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C95" w:rsidRPr="008E45C7" w:rsidRDefault="001E0C95"/>
    <w:p w:rsidR="001E0C95" w:rsidRPr="008E45C7" w:rsidRDefault="001E0C95">
      <w:bookmarkStart w:id="0" w:name="_GoBack"/>
      <w:bookmarkEnd w:id="0"/>
    </w:p>
    <w:p w:rsidR="001E0C95" w:rsidRPr="008E45C7" w:rsidRDefault="001E0C95"/>
    <w:p w:rsidR="001E0C95" w:rsidRDefault="00972CCB" w:rsidP="008E45C7">
      <w:pPr>
        <w:pStyle w:val="Heading2"/>
        <w:spacing w:before="72"/>
        <w:jc w:val="center"/>
        <w:rPr>
          <w:b w:val="0"/>
          <w:bCs w:val="0"/>
        </w:rPr>
      </w:pPr>
      <w:r>
        <w:rPr>
          <w:spacing w:val="-1"/>
        </w:rPr>
        <w:t xml:space="preserve">RENEWABLE </w:t>
      </w:r>
      <w:r>
        <w:rPr>
          <w:spacing w:val="-2"/>
        </w:rPr>
        <w:t>ENERGY</w:t>
      </w:r>
      <w:r>
        <w:rPr>
          <w:spacing w:val="1"/>
        </w:rPr>
        <w:t xml:space="preserve"> </w:t>
      </w:r>
      <w:r>
        <w:rPr>
          <w:spacing w:val="-2"/>
        </w:rPr>
        <w:t>CREDIT</w:t>
      </w:r>
      <w:r>
        <w:t xml:space="preserve"> </w:t>
      </w:r>
      <w:r>
        <w:rPr>
          <w:spacing w:val="-2"/>
        </w:rPr>
        <w:t>AGREEMENT</w:t>
      </w:r>
    </w:p>
    <w:p w:rsidR="001E0C95" w:rsidRPr="008E45C7" w:rsidRDefault="001E0C95" w:rsidP="008E45C7">
      <w:pPr>
        <w:jc w:val="both"/>
      </w:pPr>
    </w:p>
    <w:p w:rsidR="001E0C95" w:rsidRDefault="00972CCB" w:rsidP="008E45C7">
      <w:pPr>
        <w:pStyle w:val="BodyText"/>
        <w:ind w:left="0" w:firstLine="720"/>
        <w:jc w:val="both"/>
        <w:rPr>
          <w:rFonts w:cs="Times New Roman"/>
        </w:rPr>
      </w:pPr>
      <w:r>
        <w:rPr>
          <w:rFonts w:cs="Times New Roman"/>
          <w:spacing w:val="-2"/>
        </w:rPr>
        <w:t>THIS</w:t>
      </w:r>
      <w:r>
        <w:rPr>
          <w:rFonts w:cs="Times New Roman"/>
          <w:spacing w:val="1"/>
        </w:rPr>
        <w:t xml:space="preserve"> </w:t>
      </w:r>
      <w:r>
        <w:rPr>
          <w:rFonts w:cs="Times New Roman"/>
          <w:spacing w:val="-1"/>
        </w:rPr>
        <w:t>RENEWABLE</w:t>
      </w:r>
      <w:r>
        <w:rPr>
          <w:rFonts w:cs="Times New Roman"/>
          <w:spacing w:val="1"/>
        </w:rPr>
        <w:t xml:space="preserve"> </w:t>
      </w:r>
      <w:r>
        <w:rPr>
          <w:rFonts w:cs="Times New Roman"/>
          <w:spacing w:val="-1"/>
        </w:rPr>
        <w:t>ENERGY</w:t>
      </w:r>
      <w:r>
        <w:rPr>
          <w:rFonts w:cs="Times New Roman"/>
          <w:spacing w:val="1"/>
        </w:rPr>
        <w:t xml:space="preserve"> </w:t>
      </w:r>
      <w:r>
        <w:rPr>
          <w:rFonts w:cs="Times New Roman"/>
          <w:spacing w:val="-1"/>
        </w:rPr>
        <w:t>CREDIT</w:t>
      </w:r>
      <w:r>
        <w:rPr>
          <w:rFonts w:cs="Times New Roman"/>
          <w:spacing w:val="4"/>
        </w:rPr>
        <w:t xml:space="preserve"> </w:t>
      </w:r>
      <w:r>
        <w:rPr>
          <w:rFonts w:cs="Times New Roman"/>
          <w:spacing w:val="-1"/>
        </w:rPr>
        <w:t>AGREEMENT</w:t>
      </w:r>
      <w:r>
        <w:rPr>
          <w:rFonts w:cs="Times New Roman"/>
          <w:spacing w:val="4"/>
        </w:rPr>
        <w:t xml:space="preserve"> </w:t>
      </w:r>
      <w:r>
        <w:rPr>
          <w:rFonts w:cs="Times New Roman"/>
          <w:spacing w:val="-1"/>
        </w:rPr>
        <w:t>(the</w:t>
      </w:r>
      <w:r>
        <w:rPr>
          <w:rFonts w:cs="Times New Roman"/>
          <w:spacing w:val="2"/>
        </w:rPr>
        <w:t xml:space="preserve"> </w:t>
      </w:r>
      <w:r>
        <w:rPr>
          <w:rFonts w:cs="Times New Roman"/>
          <w:spacing w:val="-1"/>
        </w:rPr>
        <w:t>“REC</w:t>
      </w:r>
      <w:r>
        <w:rPr>
          <w:rFonts w:cs="Times New Roman"/>
          <w:spacing w:val="1"/>
        </w:rPr>
        <w:t xml:space="preserve"> </w:t>
      </w:r>
      <w:r>
        <w:rPr>
          <w:rFonts w:cs="Times New Roman"/>
          <w:spacing w:val="-1"/>
        </w:rPr>
        <w:t>Contract”)</w:t>
      </w:r>
      <w:r>
        <w:rPr>
          <w:rFonts w:cs="Times New Roman"/>
          <w:spacing w:val="1"/>
        </w:rPr>
        <w:t xml:space="preserve"> </w:t>
      </w:r>
      <w:r>
        <w:rPr>
          <w:rFonts w:cs="Times New Roman"/>
          <w:spacing w:val="-1"/>
        </w:rPr>
        <w:t>is</w:t>
      </w:r>
      <w:r>
        <w:rPr>
          <w:rFonts w:cs="Times New Roman"/>
          <w:spacing w:val="2"/>
        </w:rPr>
        <w:t xml:space="preserve"> </w:t>
      </w:r>
      <w:r>
        <w:rPr>
          <w:rFonts w:cs="Times New Roman"/>
          <w:spacing w:val="-1"/>
        </w:rPr>
        <w:t>entered</w:t>
      </w:r>
      <w:r>
        <w:rPr>
          <w:rFonts w:cs="Times New Roman"/>
        </w:rPr>
        <w:t xml:space="preserve"> </w:t>
      </w:r>
      <w:r>
        <w:rPr>
          <w:rFonts w:cs="Times New Roman"/>
          <w:spacing w:val="-1"/>
        </w:rPr>
        <w:t>into</w:t>
      </w:r>
      <w:r>
        <w:rPr>
          <w:rFonts w:cs="Times New Roman"/>
          <w:spacing w:val="2"/>
        </w:rPr>
        <w:t xml:space="preserve"> </w:t>
      </w:r>
      <w:r>
        <w:rPr>
          <w:rFonts w:cs="Times New Roman"/>
        </w:rPr>
        <w:t xml:space="preserve">as </w:t>
      </w:r>
      <w:r>
        <w:t>of</w:t>
      </w:r>
      <w:r>
        <w:rPr>
          <w:spacing w:val="10"/>
        </w:rPr>
        <w:t xml:space="preserve"> </w:t>
      </w:r>
      <w:r>
        <w:rPr>
          <w:spacing w:val="-1"/>
        </w:rPr>
        <w:t>this</w:t>
      </w:r>
      <w:r w:rsidR="00E82AE5" w:rsidRPr="00E82AE5">
        <w:rPr>
          <w:spacing w:val="-1"/>
        </w:rPr>
        <w:t xml:space="preserve"> __</w:t>
      </w:r>
      <w:r w:rsidR="00E82AE5">
        <w:rPr>
          <w:spacing w:val="-1"/>
        </w:rPr>
        <w:t xml:space="preserve"> </w:t>
      </w:r>
      <w:r>
        <w:rPr>
          <w:spacing w:val="-1"/>
        </w:rPr>
        <w:t>day</w:t>
      </w:r>
      <w:r>
        <w:rPr>
          <w:spacing w:val="9"/>
        </w:rPr>
        <w:t xml:space="preserve"> </w:t>
      </w:r>
      <w:r>
        <w:t>of</w:t>
      </w:r>
      <w:r w:rsidR="00E82AE5">
        <w:t xml:space="preserve"> __________</w:t>
      </w:r>
      <w:r>
        <w:t>,</w:t>
      </w:r>
      <w:r>
        <w:rPr>
          <w:spacing w:val="11"/>
        </w:rPr>
        <w:t xml:space="preserve"> </w:t>
      </w:r>
      <w:r w:rsidR="00E82AE5">
        <w:t>2016</w:t>
      </w:r>
      <w:r w:rsidR="00E82AE5">
        <w:rPr>
          <w:spacing w:val="9"/>
        </w:rPr>
        <w:t xml:space="preserve"> </w:t>
      </w:r>
      <w:r>
        <w:rPr>
          <w:rFonts w:cs="Times New Roman"/>
          <w:spacing w:val="-1"/>
        </w:rPr>
        <w:t>(the</w:t>
      </w:r>
      <w:r>
        <w:rPr>
          <w:rFonts w:cs="Times New Roman"/>
          <w:spacing w:val="9"/>
        </w:rPr>
        <w:t xml:space="preserve"> </w:t>
      </w:r>
      <w:r>
        <w:rPr>
          <w:rFonts w:cs="Times New Roman"/>
          <w:spacing w:val="-1"/>
        </w:rPr>
        <w:t>“Effective</w:t>
      </w:r>
      <w:r>
        <w:rPr>
          <w:rFonts w:cs="Times New Roman"/>
          <w:spacing w:val="12"/>
        </w:rPr>
        <w:t xml:space="preserve"> </w:t>
      </w:r>
      <w:r>
        <w:rPr>
          <w:rFonts w:cs="Times New Roman"/>
          <w:spacing w:val="-1"/>
        </w:rPr>
        <w:t>Date”),</w:t>
      </w:r>
      <w:r>
        <w:rPr>
          <w:rFonts w:cs="Times New Roman"/>
          <w:spacing w:val="9"/>
        </w:rPr>
        <w:t xml:space="preserve"> </w:t>
      </w:r>
      <w:r>
        <w:rPr>
          <w:rFonts w:cs="Times New Roman"/>
        </w:rPr>
        <w:t>by</w:t>
      </w:r>
      <w:r>
        <w:rPr>
          <w:rFonts w:cs="Times New Roman"/>
          <w:spacing w:val="9"/>
        </w:rPr>
        <w:t xml:space="preserve"> </w:t>
      </w:r>
      <w:r>
        <w:rPr>
          <w:rFonts w:cs="Times New Roman"/>
        </w:rPr>
        <w:t>and</w:t>
      </w:r>
      <w:r>
        <w:rPr>
          <w:rFonts w:cs="Times New Roman"/>
          <w:spacing w:val="12"/>
        </w:rPr>
        <w:t xml:space="preserve"> </w:t>
      </w:r>
      <w:r>
        <w:rPr>
          <w:rFonts w:cs="Times New Roman"/>
          <w:spacing w:val="-1"/>
        </w:rPr>
        <w:t>between</w:t>
      </w:r>
      <w:r>
        <w:rPr>
          <w:rFonts w:cs="Times New Roman"/>
          <w:spacing w:val="9"/>
        </w:rPr>
        <w:t xml:space="preserve"> </w:t>
      </w:r>
      <w:r>
        <w:rPr>
          <w:rFonts w:cs="Times New Roman"/>
          <w:spacing w:val="-1"/>
        </w:rPr>
        <w:t>(“Seller”</w:t>
      </w:r>
      <w:r>
        <w:rPr>
          <w:rFonts w:cs="Times New Roman"/>
          <w:spacing w:val="9"/>
        </w:rPr>
        <w:t xml:space="preserve"> </w:t>
      </w:r>
      <w:proofErr w:type="gramStart"/>
      <w:r>
        <w:rPr>
          <w:rFonts w:cs="Times New Roman"/>
        </w:rPr>
        <w:t>or</w:t>
      </w:r>
      <w:proofErr w:type="gramEnd"/>
      <w:r w:rsidR="00AA1CDC">
        <w:rPr>
          <w:rFonts w:cs="Times New Roman"/>
        </w:rPr>
        <w:t xml:space="preserve"> </w:t>
      </w:r>
      <w:r>
        <w:rPr>
          <w:rFonts w:cs="Times New Roman"/>
          <w:spacing w:val="-1"/>
        </w:rPr>
        <w:t>“Party</w:t>
      </w:r>
      <w:r>
        <w:rPr>
          <w:rFonts w:cs="Times New Roman"/>
          <w:spacing w:val="11"/>
        </w:rPr>
        <w:t xml:space="preserve"> </w:t>
      </w:r>
      <w:r>
        <w:rPr>
          <w:rFonts w:cs="Times New Roman"/>
          <w:spacing w:val="-1"/>
        </w:rPr>
        <w:t>A”)</w:t>
      </w:r>
      <w:r>
        <w:rPr>
          <w:rFonts w:cs="Times New Roman"/>
          <w:spacing w:val="15"/>
        </w:rPr>
        <w:t xml:space="preserve"> </w:t>
      </w:r>
      <w:r>
        <w:rPr>
          <w:rFonts w:cs="Times New Roman"/>
        </w:rPr>
        <w:t>and</w:t>
      </w:r>
      <w:r>
        <w:rPr>
          <w:rFonts w:cs="Times New Roman"/>
          <w:spacing w:val="14"/>
        </w:rPr>
        <w:t xml:space="preserve"> </w:t>
      </w:r>
      <w:r w:rsidR="00E82AE5">
        <w:rPr>
          <w:rFonts w:cs="Times New Roman"/>
          <w:spacing w:val="-1"/>
        </w:rPr>
        <w:t>MidAmerican Energy</w:t>
      </w:r>
      <w:r>
        <w:rPr>
          <w:spacing w:val="15"/>
        </w:rPr>
        <w:t xml:space="preserve"> </w:t>
      </w:r>
      <w:r>
        <w:rPr>
          <w:spacing w:val="-1"/>
        </w:rPr>
        <w:t>Company</w:t>
      </w:r>
      <w:r w:rsidRPr="008E45C7">
        <w:rPr>
          <w:spacing w:val="14"/>
        </w:rPr>
        <w:t xml:space="preserve"> </w:t>
      </w:r>
      <w:r>
        <w:rPr>
          <w:rFonts w:cs="Times New Roman"/>
          <w:spacing w:val="-1"/>
        </w:rPr>
        <w:t>(“</w:t>
      </w:r>
      <w:r>
        <w:rPr>
          <w:spacing w:val="-1"/>
        </w:rPr>
        <w:t>Buyer</w:t>
      </w:r>
      <w:r>
        <w:rPr>
          <w:rFonts w:cs="Times New Roman"/>
          <w:spacing w:val="-1"/>
        </w:rPr>
        <w:t>”</w:t>
      </w:r>
      <w:r>
        <w:rPr>
          <w:rFonts w:cs="Times New Roman"/>
          <w:spacing w:val="14"/>
        </w:rPr>
        <w:t xml:space="preserve"> </w:t>
      </w:r>
      <w:r>
        <w:rPr>
          <w:rFonts w:cs="Times New Roman"/>
        </w:rPr>
        <w:t>or</w:t>
      </w:r>
      <w:r>
        <w:rPr>
          <w:rFonts w:cs="Times New Roman"/>
          <w:spacing w:val="15"/>
        </w:rPr>
        <w:t xml:space="preserve"> </w:t>
      </w:r>
      <w:r>
        <w:rPr>
          <w:rFonts w:cs="Times New Roman"/>
          <w:spacing w:val="-1"/>
        </w:rPr>
        <w:t>“Party</w:t>
      </w:r>
      <w:r>
        <w:rPr>
          <w:rFonts w:cs="Times New Roman"/>
          <w:spacing w:val="11"/>
        </w:rPr>
        <w:t xml:space="preserve"> </w:t>
      </w:r>
      <w:r>
        <w:rPr>
          <w:rFonts w:cs="Times New Roman"/>
        </w:rPr>
        <w:t>B”)</w:t>
      </w:r>
      <w:r>
        <w:t xml:space="preserve">. </w:t>
      </w:r>
      <w:r>
        <w:rPr>
          <w:spacing w:val="29"/>
        </w:rPr>
        <w:t xml:space="preserve"> </w:t>
      </w:r>
      <w:r>
        <w:t>Each</w:t>
      </w:r>
      <w:r>
        <w:rPr>
          <w:spacing w:val="14"/>
        </w:rPr>
        <w:t xml:space="preserve"> </w:t>
      </w:r>
      <w:r>
        <w:t>of</w:t>
      </w:r>
      <w:r>
        <w:rPr>
          <w:spacing w:val="15"/>
        </w:rPr>
        <w:t xml:space="preserve"> </w:t>
      </w:r>
      <w:r>
        <w:rPr>
          <w:spacing w:val="-1"/>
        </w:rPr>
        <w:t>Seller</w:t>
      </w:r>
      <w:r>
        <w:rPr>
          <w:spacing w:val="55"/>
        </w:rPr>
        <w:t xml:space="preserve"> </w:t>
      </w:r>
      <w:r>
        <w:rPr>
          <w:rFonts w:cs="Times New Roman"/>
        </w:rPr>
        <w:t xml:space="preserve">and </w:t>
      </w:r>
      <w:r>
        <w:rPr>
          <w:rFonts w:cs="Times New Roman"/>
          <w:spacing w:val="-1"/>
        </w:rPr>
        <w:t>Buyer</w:t>
      </w:r>
      <w:r>
        <w:rPr>
          <w:rFonts w:cs="Times New Roman"/>
          <w:spacing w:val="1"/>
        </w:rPr>
        <w:t xml:space="preserve"> </w:t>
      </w:r>
      <w:r>
        <w:rPr>
          <w:rFonts w:cs="Times New Roman"/>
          <w:spacing w:val="-1"/>
        </w:rPr>
        <w:t>is</w:t>
      </w:r>
      <w:r>
        <w:rPr>
          <w:rFonts w:cs="Times New Roman"/>
        </w:rPr>
        <w:t xml:space="preserve"> </w:t>
      </w:r>
      <w:r>
        <w:rPr>
          <w:rFonts w:cs="Times New Roman"/>
          <w:spacing w:val="-1"/>
        </w:rPr>
        <w:t>sometimes</w:t>
      </w:r>
      <w:r>
        <w:rPr>
          <w:rFonts w:cs="Times New Roman"/>
        </w:rPr>
        <w:t xml:space="preserve"> </w:t>
      </w:r>
      <w:r>
        <w:rPr>
          <w:rFonts w:cs="Times New Roman"/>
          <w:spacing w:val="-1"/>
        </w:rPr>
        <w:t>referred</w:t>
      </w:r>
      <w:r>
        <w:rPr>
          <w:rFonts w:cs="Times New Roman"/>
        </w:rPr>
        <w:t xml:space="preserve"> </w:t>
      </w:r>
      <w:r>
        <w:rPr>
          <w:rFonts w:cs="Times New Roman"/>
          <w:spacing w:val="-1"/>
        </w:rPr>
        <w:t>to</w:t>
      </w:r>
      <w:r>
        <w:rPr>
          <w:rFonts w:cs="Times New Roman"/>
        </w:rPr>
        <w:t xml:space="preserve"> </w:t>
      </w:r>
      <w:r>
        <w:rPr>
          <w:rFonts w:cs="Times New Roman"/>
          <w:spacing w:val="-1"/>
        </w:rPr>
        <w:t>herein</w:t>
      </w:r>
      <w:r>
        <w:rPr>
          <w:rFonts w:cs="Times New Roman"/>
        </w:rPr>
        <w:t xml:space="preserve"> as</w:t>
      </w:r>
      <w:r>
        <w:rPr>
          <w:rFonts w:cs="Times New Roman"/>
          <w:spacing w:val="-2"/>
        </w:rPr>
        <w:t xml:space="preserve"> </w:t>
      </w:r>
      <w:r>
        <w:rPr>
          <w:rFonts w:cs="Times New Roman"/>
        </w:rPr>
        <w:t xml:space="preserve">a </w:t>
      </w:r>
      <w:r>
        <w:rPr>
          <w:rFonts w:cs="Times New Roman"/>
          <w:spacing w:val="-1"/>
        </w:rPr>
        <w:t>“Party”</w:t>
      </w:r>
      <w:r>
        <w:rPr>
          <w:rFonts w:cs="Times New Roman"/>
          <w:spacing w:val="-2"/>
        </w:rPr>
        <w:t xml:space="preserve"> </w:t>
      </w:r>
      <w:r>
        <w:rPr>
          <w:rFonts w:cs="Times New Roman"/>
        </w:rPr>
        <w:t xml:space="preserve">or </w:t>
      </w:r>
      <w:r>
        <w:rPr>
          <w:rFonts w:cs="Times New Roman"/>
          <w:spacing w:val="-1"/>
        </w:rPr>
        <w:t>collectively</w:t>
      </w:r>
      <w:r>
        <w:rPr>
          <w:rFonts w:cs="Times New Roman"/>
          <w:spacing w:val="-3"/>
        </w:rPr>
        <w:t xml:space="preserve"> </w:t>
      </w:r>
      <w:r>
        <w:rPr>
          <w:rFonts w:cs="Times New Roman"/>
        </w:rPr>
        <w:t xml:space="preserve">as </w:t>
      </w:r>
      <w:r>
        <w:rPr>
          <w:rFonts w:cs="Times New Roman"/>
          <w:spacing w:val="-1"/>
        </w:rPr>
        <w:t>the</w:t>
      </w:r>
      <w:r>
        <w:rPr>
          <w:rFonts w:cs="Times New Roman"/>
        </w:rPr>
        <w:t xml:space="preserve"> </w:t>
      </w:r>
      <w:r>
        <w:rPr>
          <w:rFonts w:cs="Times New Roman"/>
          <w:spacing w:val="-1"/>
        </w:rPr>
        <w:t>“Parties</w:t>
      </w:r>
      <w:r w:rsidR="00E82AE5">
        <w:rPr>
          <w:rFonts w:cs="Times New Roman"/>
          <w:spacing w:val="-1"/>
        </w:rPr>
        <w:t>.</w:t>
      </w:r>
      <w:r>
        <w:rPr>
          <w:rFonts w:cs="Times New Roman"/>
          <w:spacing w:val="-1"/>
        </w:rPr>
        <w:t>”</w:t>
      </w:r>
    </w:p>
    <w:p w:rsidR="001E0C95" w:rsidRPr="008E45C7" w:rsidRDefault="001E0C95" w:rsidP="008E45C7"/>
    <w:p w:rsidR="001E0C95" w:rsidRDefault="00972CCB" w:rsidP="008E45C7">
      <w:pPr>
        <w:pStyle w:val="Heading2"/>
        <w:jc w:val="center"/>
        <w:rPr>
          <w:b w:val="0"/>
          <w:bCs w:val="0"/>
        </w:rPr>
      </w:pPr>
      <w:r>
        <w:rPr>
          <w:spacing w:val="-1"/>
        </w:rPr>
        <w:t>RECITALS</w:t>
      </w:r>
    </w:p>
    <w:p w:rsidR="001E0C95" w:rsidRPr="008E45C7" w:rsidRDefault="001E0C95" w:rsidP="008E45C7"/>
    <w:p w:rsidR="001E0C95" w:rsidRPr="005F3594" w:rsidRDefault="00972CCB" w:rsidP="008E45C7">
      <w:pPr>
        <w:pStyle w:val="BodyText"/>
        <w:ind w:left="0" w:firstLine="720"/>
        <w:jc w:val="both"/>
        <w:rPr>
          <w:rFonts w:cs="Times New Roman"/>
        </w:rPr>
      </w:pPr>
      <w:r w:rsidRPr="005F3594">
        <w:rPr>
          <w:rFonts w:cs="Times New Roman"/>
          <w:b/>
          <w:bCs/>
          <w:spacing w:val="-1"/>
        </w:rPr>
        <w:t>WHEREAS</w:t>
      </w:r>
      <w:r w:rsidRPr="005F3594">
        <w:rPr>
          <w:spacing w:val="-1"/>
        </w:rPr>
        <w:t>,</w:t>
      </w:r>
      <w:r w:rsidRPr="005F3594">
        <w:t xml:space="preserve"> </w:t>
      </w:r>
      <w:r w:rsidRPr="005F3594">
        <w:rPr>
          <w:rFonts w:cs="Times New Roman"/>
        </w:rPr>
        <w:t xml:space="preserve">the </w:t>
      </w:r>
      <w:r w:rsidRPr="005F3594">
        <w:rPr>
          <w:rFonts w:cs="Times New Roman"/>
          <w:spacing w:val="-1"/>
        </w:rPr>
        <w:t>Illinois</w:t>
      </w:r>
      <w:r w:rsidRPr="008E45C7">
        <w:rPr>
          <w:spacing w:val="26"/>
        </w:rPr>
        <w:t xml:space="preserve"> </w:t>
      </w:r>
      <w:r w:rsidRPr="005F3594">
        <w:rPr>
          <w:rFonts w:cs="Times New Roman"/>
          <w:spacing w:val="-1"/>
        </w:rPr>
        <w:t>Power</w:t>
      </w:r>
      <w:r w:rsidRPr="005F3594">
        <w:rPr>
          <w:rFonts w:cs="Times New Roman"/>
        </w:rPr>
        <w:t xml:space="preserve"> </w:t>
      </w:r>
      <w:r w:rsidRPr="005F3594">
        <w:rPr>
          <w:rFonts w:cs="Times New Roman"/>
          <w:spacing w:val="-1"/>
        </w:rPr>
        <w:t>Agency</w:t>
      </w:r>
      <w:r w:rsidRPr="005F3594">
        <w:rPr>
          <w:rFonts w:cs="Times New Roman"/>
        </w:rPr>
        <w:t xml:space="preserve"> issued a </w:t>
      </w:r>
      <w:r w:rsidRPr="005F3594">
        <w:rPr>
          <w:rFonts w:cs="Times New Roman"/>
          <w:spacing w:val="-1"/>
        </w:rPr>
        <w:t>Request</w:t>
      </w:r>
      <w:r w:rsidRPr="005F3594">
        <w:rPr>
          <w:rFonts w:cs="Times New Roman"/>
        </w:rPr>
        <w:t xml:space="preserve"> </w:t>
      </w:r>
      <w:r w:rsidRPr="005F3594">
        <w:rPr>
          <w:rFonts w:cs="Times New Roman"/>
          <w:spacing w:val="-1"/>
        </w:rPr>
        <w:t>for</w:t>
      </w:r>
      <w:r w:rsidRPr="008E45C7">
        <w:rPr>
          <w:spacing w:val="29"/>
        </w:rPr>
        <w:t xml:space="preserve"> </w:t>
      </w:r>
      <w:r w:rsidRPr="005F3594">
        <w:rPr>
          <w:rFonts w:cs="Times New Roman"/>
          <w:spacing w:val="-1"/>
        </w:rPr>
        <w:t>Proposal</w:t>
      </w:r>
      <w:r w:rsidRPr="005F3594">
        <w:rPr>
          <w:rFonts w:cs="Times New Roman"/>
        </w:rPr>
        <w:t xml:space="preserve"> </w:t>
      </w:r>
      <w:r w:rsidRPr="005F3594">
        <w:rPr>
          <w:rFonts w:cs="Times New Roman"/>
          <w:spacing w:val="-1"/>
        </w:rPr>
        <w:t>(the</w:t>
      </w:r>
      <w:r w:rsidRPr="008E45C7">
        <w:rPr>
          <w:spacing w:val="29"/>
        </w:rPr>
        <w:t xml:space="preserve"> </w:t>
      </w:r>
      <w:r w:rsidRPr="005F3594">
        <w:rPr>
          <w:rFonts w:cs="Times New Roman"/>
          <w:spacing w:val="-1"/>
        </w:rPr>
        <w:t>“RFP”)</w:t>
      </w:r>
      <w:r w:rsidRPr="005F3594">
        <w:rPr>
          <w:rFonts w:cs="Times New Roman"/>
        </w:rPr>
        <w:t xml:space="preserve"> </w:t>
      </w:r>
      <w:r w:rsidRPr="005F3594">
        <w:rPr>
          <w:rFonts w:cs="Times New Roman"/>
          <w:spacing w:val="-1"/>
        </w:rPr>
        <w:t>for</w:t>
      </w:r>
      <w:r w:rsidR="00E82AE5" w:rsidRPr="005F3594">
        <w:rPr>
          <w:rFonts w:cs="Times New Roman"/>
          <w:spacing w:val="-1"/>
        </w:rPr>
        <w:t xml:space="preserve"> </w:t>
      </w:r>
      <w:r w:rsidRPr="005F3594">
        <w:rPr>
          <w:spacing w:val="-1"/>
        </w:rPr>
        <w:t>Renewable</w:t>
      </w:r>
      <w:r w:rsidRPr="005F3594">
        <w:t xml:space="preserve"> </w:t>
      </w:r>
      <w:r w:rsidRPr="005F3594">
        <w:rPr>
          <w:spacing w:val="-1"/>
        </w:rPr>
        <w:t>Energy</w:t>
      </w:r>
      <w:r w:rsidRPr="005F3594">
        <w:rPr>
          <w:spacing w:val="-2"/>
        </w:rPr>
        <w:t xml:space="preserve"> </w:t>
      </w:r>
      <w:r w:rsidRPr="005F3594">
        <w:rPr>
          <w:rFonts w:cs="Times New Roman"/>
        </w:rPr>
        <w:t>Credits</w:t>
      </w:r>
      <w:r w:rsidRPr="005F3594">
        <w:rPr>
          <w:rFonts w:cs="Times New Roman"/>
          <w:spacing w:val="-2"/>
        </w:rPr>
        <w:t xml:space="preserve"> </w:t>
      </w:r>
      <w:r w:rsidRPr="005F3594">
        <w:rPr>
          <w:rFonts w:cs="Times New Roman"/>
          <w:spacing w:val="-1"/>
        </w:rPr>
        <w:t>(“RECs”)</w:t>
      </w:r>
      <w:r w:rsidRPr="005F3594">
        <w:rPr>
          <w:rFonts w:cs="Times New Roman"/>
        </w:rPr>
        <w:t xml:space="preserve"> on</w:t>
      </w:r>
      <w:r w:rsidR="00E82AE5" w:rsidRPr="005F3594">
        <w:rPr>
          <w:rFonts w:cs="Times New Roman"/>
        </w:rPr>
        <w:t xml:space="preserve"> </w:t>
      </w:r>
      <w:r w:rsidR="00E310CE" w:rsidRPr="005F3594">
        <w:rPr>
          <w:rFonts w:cs="Times New Roman"/>
        </w:rPr>
        <w:t>____________________, 2016</w:t>
      </w:r>
      <w:r w:rsidRPr="005F3594">
        <w:rPr>
          <w:rFonts w:cs="Times New Roman"/>
        </w:rPr>
        <w:t>;</w:t>
      </w:r>
    </w:p>
    <w:p w:rsidR="001E0C95" w:rsidRPr="008E45C7" w:rsidRDefault="001E0C95" w:rsidP="008E45C7"/>
    <w:p w:rsidR="001E0C95" w:rsidRPr="005F3594" w:rsidRDefault="00972CCB" w:rsidP="008E45C7">
      <w:pPr>
        <w:pStyle w:val="BodyText"/>
        <w:ind w:left="0" w:firstLine="720"/>
      </w:pPr>
      <w:r w:rsidRPr="005F3594">
        <w:rPr>
          <w:b/>
          <w:spacing w:val="-1"/>
        </w:rPr>
        <w:t>WHEREAS</w:t>
      </w:r>
      <w:r w:rsidRPr="005F3594">
        <w:rPr>
          <w:spacing w:val="-1"/>
        </w:rPr>
        <w:t>,</w:t>
      </w:r>
      <w:r w:rsidRPr="005F3594">
        <w:t xml:space="preserve"> </w:t>
      </w:r>
      <w:r w:rsidRPr="005F3594">
        <w:rPr>
          <w:spacing w:val="-1"/>
        </w:rPr>
        <w:t>Seller</w:t>
      </w:r>
      <w:r w:rsidRPr="005F3594">
        <w:t xml:space="preserve"> </w:t>
      </w:r>
      <w:r w:rsidRPr="005F3594">
        <w:rPr>
          <w:spacing w:val="-1"/>
        </w:rPr>
        <w:t>was</w:t>
      </w:r>
      <w:r w:rsidRPr="005F3594">
        <w:rPr>
          <w:spacing w:val="-2"/>
        </w:rPr>
        <w:t xml:space="preserve"> </w:t>
      </w:r>
      <w:r w:rsidRPr="005F3594">
        <w:t>a</w:t>
      </w:r>
      <w:r w:rsidRPr="005F3594">
        <w:rPr>
          <w:spacing w:val="-2"/>
        </w:rPr>
        <w:t xml:space="preserve"> </w:t>
      </w:r>
      <w:r w:rsidRPr="005F3594">
        <w:rPr>
          <w:spacing w:val="-1"/>
        </w:rPr>
        <w:t>winning</w:t>
      </w:r>
      <w:r w:rsidRPr="005F3594">
        <w:rPr>
          <w:spacing w:val="-3"/>
        </w:rPr>
        <w:t xml:space="preserve"> </w:t>
      </w:r>
      <w:r w:rsidRPr="005F3594">
        <w:rPr>
          <w:spacing w:val="-1"/>
        </w:rPr>
        <w:t>bidder</w:t>
      </w:r>
      <w:r w:rsidRPr="005F3594">
        <w:rPr>
          <w:spacing w:val="-2"/>
        </w:rPr>
        <w:t xml:space="preserve"> </w:t>
      </w:r>
      <w:r w:rsidRPr="005F3594">
        <w:rPr>
          <w:spacing w:val="-1"/>
        </w:rPr>
        <w:t>pursuant</w:t>
      </w:r>
      <w:r w:rsidRPr="005F3594">
        <w:rPr>
          <w:spacing w:val="1"/>
        </w:rPr>
        <w:t xml:space="preserve"> </w:t>
      </w:r>
      <w:r w:rsidRPr="005F3594">
        <w:rPr>
          <w:spacing w:val="-1"/>
        </w:rPr>
        <w:t>to</w:t>
      </w:r>
      <w:r w:rsidRPr="005F3594">
        <w:rPr>
          <w:spacing w:val="-3"/>
        </w:rPr>
        <w:t xml:space="preserve"> </w:t>
      </w:r>
      <w:r w:rsidRPr="005F3594">
        <w:t xml:space="preserve">the </w:t>
      </w:r>
      <w:r w:rsidRPr="005F3594">
        <w:rPr>
          <w:spacing w:val="-1"/>
        </w:rPr>
        <w:t>RFP;</w:t>
      </w:r>
    </w:p>
    <w:p w:rsidR="001E0C95" w:rsidRPr="008E45C7" w:rsidRDefault="001E0C95" w:rsidP="008E45C7"/>
    <w:p w:rsidR="001E0C95" w:rsidRPr="005F3594" w:rsidRDefault="00972CCB" w:rsidP="008E45C7">
      <w:pPr>
        <w:pStyle w:val="BodyText"/>
        <w:ind w:left="0" w:firstLine="719"/>
        <w:jc w:val="both"/>
      </w:pPr>
      <w:r w:rsidRPr="005F3594">
        <w:rPr>
          <w:b/>
          <w:spacing w:val="-1"/>
        </w:rPr>
        <w:t>WHEREAS</w:t>
      </w:r>
      <w:r w:rsidRPr="005F3594">
        <w:rPr>
          <w:spacing w:val="-1"/>
        </w:rPr>
        <w:t>,</w:t>
      </w:r>
      <w:r w:rsidRPr="005F3594">
        <w:rPr>
          <w:spacing w:val="7"/>
        </w:rPr>
        <w:t xml:space="preserve"> </w:t>
      </w:r>
      <w:r w:rsidRPr="005F3594">
        <w:rPr>
          <w:spacing w:val="-1"/>
        </w:rPr>
        <w:t>pursuant</w:t>
      </w:r>
      <w:r w:rsidRPr="005F3594">
        <w:rPr>
          <w:spacing w:val="5"/>
        </w:rPr>
        <w:t xml:space="preserve"> </w:t>
      </w:r>
      <w:r w:rsidRPr="005F3594">
        <w:t>to</w:t>
      </w:r>
      <w:r w:rsidRPr="005F3594">
        <w:rPr>
          <w:spacing w:val="4"/>
        </w:rPr>
        <w:t xml:space="preserve"> </w:t>
      </w:r>
      <w:r w:rsidRPr="005F3594">
        <w:rPr>
          <w:spacing w:val="-1"/>
        </w:rPr>
        <w:t>the</w:t>
      </w:r>
      <w:r w:rsidRPr="005F3594">
        <w:rPr>
          <w:spacing w:val="7"/>
        </w:rPr>
        <w:t xml:space="preserve"> </w:t>
      </w:r>
      <w:r w:rsidRPr="005F3594">
        <w:rPr>
          <w:spacing w:val="-1"/>
        </w:rPr>
        <w:t>RFP,</w:t>
      </w:r>
      <w:r w:rsidRPr="005F3594">
        <w:rPr>
          <w:spacing w:val="7"/>
        </w:rPr>
        <w:t xml:space="preserve"> </w:t>
      </w:r>
      <w:r w:rsidRPr="005F3594">
        <w:rPr>
          <w:spacing w:val="-1"/>
        </w:rPr>
        <w:t>Buyer</w:t>
      </w:r>
      <w:r w:rsidRPr="005F3594">
        <w:rPr>
          <w:spacing w:val="8"/>
        </w:rPr>
        <w:t xml:space="preserve"> </w:t>
      </w:r>
      <w:r w:rsidRPr="005F3594">
        <w:rPr>
          <w:spacing w:val="-1"/>
        </w:rPr>
        <w:t>and</w:t>
      </w:r>
      <w:r w:rsidRPr="005F3594">
        <w:rPr>
          <w:spacing w:val="7"/>
        </w:rPr>
        <w:t xml:space="preserve"> </w:t>
      </w:r>
      <w:r w:rsidRPr="005F3594">
        <w:rPr>
          <w:spacing w:val="-1"/>
        </w:rPr>
        <w:t>Seller</w:t>
      </w:r>
      <w:r w:rsidRPr="005F3594">
        <w:rPr>
          <w:spacing w:val="5"/>
        </w:rPr>
        <w:t xml:space="preserve"> </w:t>
      </w:r>
      <w:r w:rsidRPr="005F3594">
        <w:rPr>
          <w:spacing w:val="-1"/>
        </w:rPr>
        <w:t>agreed</w:t>
      </w:r>
      <w:r w:rsidRPr="005F3594">
        <w:rPr>
          <w:spacing w:val="7"/>
        </w:rPr>
        <w:t xml:space="preserve"> </w:t>
      </w:r>
      <w:r w:rsidRPr="005F3594">
        <w:t>to</w:t>
      </w:r>
      <w:r w:rsidRPr="005F3594">
        <w:rPr>
          <w:spacing w:val="4"/>
        </w:rPr>
        <w:t xml:space="preserve"> </w:t>
      </w:r>
      <w:r w:rsidRPr="005F3594">
        <w:rPr>
          <w:spacing w:val="-1"/>
        </w:rPr>
        <w:t>enter</w:t>
      </w:r>
      <w:r w:rsidRPr="005F3594">
        <w:rPr>
          <w:spacing w:val="6"/>
        </w:rPr>
        <w:t xml:space="preserve"> </w:t>
      </w:r>
      <w:r w:rsidRPr="005F3594">
        <w:rPr>
          <w:spacing w:val="-1"/>
        </w:rPr>
        <w:t>into</w:t>
      </w:r>
      <w:r w:rsidRPr="005F3594">
        <w:rPr>
          <w:spacing w:val="4"/>
        </w:rPr>
        <w:t xml:space="preserve"> </w:t>
      </w:r>
      <w:r w:rsidRPr="005F3594">
        <w:rPr>
          <w:spacing w:val="-1"/>
        </w:rPr>
        <w:t>this</w:t>
      </w:r>
      <w:r w:rsidRPr="005F3594">
        <w:rPr>
          <w:spacing w:val="7"/>
        </w:rPr>
        <w:t xml:space="preserve"> </w:t>
      </w:r>
      <w:r w:rsidRPr="005F3594">
        <w:rPr>
          <w:spacing w:val="-2"/>
        </w:rPr>
        <w:t>REC</w:t>
      </w:r>
      <w:r w:rsidRPr="005F3594">
        <w:rPr>
          <w:spacing w:val="6"/>
        </w:rPr>
        <w:t xml:space="preserve"> </w:t>
      </w:r>
      <w:r w:rsidRPr="005F3594">
        <w:rPr>
          <w:spacing w:val="-1"/>
        </w:rPr>
        <w:t>Contract</w:t>
      </w:r>
      <w:r w:rsidRPr="005F3594">
        <w:rPr>
          <w:spacing w:val="5"/>
        </w:rPr>
        <w:t xml:space="preserve"> </w:t>
      </w:r>
      <w:r w:rsidRPr="005F3594">
        <w:t>to</w:t>
      </w:r>
      <w:r w:rsidRPr="005F3594">
        <w:rPr>
          <w:spacing w:val="4"/>
        </w:rPr>
        <w:t xml:space="preserve"> </w:t>
      </w:r>
      <w:r w:rsidRPr="005F3594">
        <w:rPr>
          <w:spacing w:val="-1"/>
        </w:rPr>
        <w:t>set</w:t>
      </w:r>
      <w:r w:rsidRPr="005F3594">
        <w:rPr>
          <w:spacing w:val="53"/>
        </w:rPr>
        <w:t xml:space="preserve"> </w:t>
      </w:r>
      <w:r w:rsidRPr="005F3594">
        <w:rPr>
          <w:spacing w:val="-1"/>
        </w:rPr>
        <w:t>forth</w:t>
      </w:r>
      <w:r w:rsidRPr="005F3594">
        <w:t xml:space="preserve"> </w:t>
      </w:r>
      <w:r w:rsidRPr="005F3594">
        <w:rPr>
          <w:spacing w:val="-1"/>
        </w:rPr>
        <w:t>the</w:t>
      </w:r>
      <w:r w:rsidRPr="005F3594">
        <w:t xml:space="preserve"> </w:t>
      </w:r>
      <w:r w:rsidRPr="005F3594">
        <w:rPr>
          <w:spacing w:val="-1"/>
        </w:rPr>
        <w:t>terms</w:t>
      </w:r>
      <w:r w:rsidRPr="005F3594">
        <w:t xml:space="preserve"> and </w:t>
      </w:r>
      <w:r w:rsidRPr="005F3594">
        <w:rPr>
          <w:spacing w:val="-1"/>
        </w:rPr>
        <w:t>conditions</w:t>
      </w:r>
      <w:r w:rsidRPr="005F3594">
        <w:t xml:space="preserve"> of</w:t>
      </w:r>
      <w:r w:rsidRPr="005F3594">
        <w:rPr>
          <w:spacing w:val="-2"/>
        </w:rPr>
        <w:t xml:space="preserve"> </w:t>
      </w:r>
      <w:r w:rsidRPr="005F3594">
        <w:t>the</w:t>
      </w:r>
      <w:r w:rsidRPr="005F3594">
        <w:rPr>
          <w:spacing w:val="-2"/>
        </w:rPr>
        <w:t xml:space="preserve"> </w:t>
      </w:r>
      <w:r w:rsidRPr="005F3594">
        <w:rPr>
          <w:spacing w:val="-1"/>
        </w:rPr>
        <w:t>Transaction</w:t>
      </w:r>
      <w:r w:rsidRPr="005F3594">
        <w:t xml:space="preserve"> </w:t>
      </w:r>
      <w:r w:rsidRPr="005F3594">
        <w:rPr>
          <w:spacing w:val="-1"/>
        </w:rPr>
        <w:t>entered</w:t>
      </w:r>
      <w:r w:rsidRPr="005F3594">
        <w:t xml:space="preserve"> </w:t>
      </w:r>
      <w:r w:rsidRPr="005F3594">
        <w:rPr>
          <w:spacing w:val="-1"/>
        </w:rPr>
        <w:t>into</w:t>
      </w:r>
      <w:r w:rsidRPr="005F3594">
        <w:t xml:space="preserve"> by the </w:t>
      </w:r>
      <w:r w:rsidRPr="005F3594">
        <w:rPr>
          <w:spacing w:val="-1"/>
        </w:rPr>
        <w:t xml:space="preserve">Parties; </w:t>
      </w:r>
      <w:r w:rsidRPr="005F3594">
        <w:t>and</w:t>
      </w:r>
    </w:p>
    <w:p w:rsidR="001E0C95" w:rsidRPr="008E45C7" w:rsidRDefault="001E0C95" w:rsidP="008E45C7"/>
    <w:p w:rsidR="001E0C95" w:rsidRPr="005F3594" w:rsidRDefault="00972CCB" w:rsidP="008E45C7">
      <w:pPr>
        <w:pStyle w:val="BodyText"/>
        <w:ind w:left="0" w:firstLine="719"/>
        <w:jc w:val="both"/>
      </w:pPr>
      <w:r w:rsidRPr="005F3594">
        <w:rPr>
          <w:b/>
          <w:spacing w:val="-1"/>
        </w:rPr>
        <w:t>WHEREAS</w:t>
      </w:r>
      <w:r w:rsidRPr="005F3594">
        <w:rPr>
          <w:spacing w:val="-1"/>
        </w:rPr>
        <w:t>,</w:t>
      </w:r>
      <w:r w:rsidRPr="005F3594">
        <w:rPr>
          <w:spacing w:val="28"/>
        </w:rPr>
        <w:t xml:space="preserve"> </w:t>
      </w:r>
      <w:r w:rsidRPr="005F3594">
        <w:t>each</w:t>
      </w:r>
      <w:r w:rsidRPr="005F3594">
        <w:rPr>
          <w:spacing w:val="29"/>
        </w:rPr>
        <w:t xml:space="preserve"> </w:t>
      </w:r>
      <w:r w:rsidRPr="005F3594">
        <w:rPr>
          <w:spacing w:val="-2"/>
        </w:rPr>
        <w:t>of</w:t>
      </w:r>
      <w:r w:rsidRPr="005F3594">
        <w:rPr>
          <w:spacing w:val="29"/>
        </w:rPr>
        <w:t xml:space="preserve"> </w:t>
      </w:r>
      <w:r w:rsidRPr="005F3594">
        <w:rPr>
          <w:spacing w:val="-1"/>
        </w:rPr>
        <w:t>Buyer</w:t>
      </w:r>
      <w:r w:rsidRPr="005F3594">
        <w:rPr>
          <w:spacing w:val="29"/>
        </w:rPr>
        <w:t xml:space="preserve"> </w:t>
      </w:r>
      <w:r w:rsidRPr="005F3594">
        <w:t>and</w:t>
      </w:r>
      <w:r w:rsidRPr="005F3594">
        <w:rPr>
          <w:spacing w:val="29"/>
        </w:rPr>
        <w:t xml:space="preserve"> </w:t>
      </w:r>
      <w:r w:rsidRPr="005F3594">
        <w:rPr>
          <w:spacing w:val="-1"/>
        </w:rPr>
        <w:t>Seller</w:t>
      </w:r>
      <w:r w:rsidRPr="005F3594">
        <w:rPr>
          <w:spacing w:val="29"/>
        </w:rPr>
        <w:t xml:space="preserve"> </w:t>
      </w:r>
      <w:r w:rsidRPr="005F3594">
        <w:rPr>
          <w:spacing w:val="-1"/>
        </w:rPr>
        <w:t>believes</w:t>
      </w:r>
      <w:r w:rsidRPr="005F3594">
        <w:rPr>
          <w:spacing w:val="29"/>
        </w:rPr>
        <w:t xml:space="preserve"> </w:t>
      </w:r>
      <w:r w:rsidRPr="005F3594">
        <w:t>it</w:t>
      </w:r>
      <w:r w:rsidRPr="005F3594">
        <w:rPr>
          <w:spacing w:val="27"/>
        </w:rPr>
        <w:t xml:space="preserve"> </w:t>
      </w:r>
      <w:r w:rsidRPr="005F3594">
        <w:t>is</w:t>
      </w:r>
      <w:r w:rsidRPr="005F3594">
        <w:rPr>
          <w:spacing w:val="26"/>
        </w:rPr>
        <w:t xml:space="preserve"> </w:t>
      </w:r>
      <w:r w:rsidRPr="005F3594">
        <w:t>in</w:t>
      </w:r>
      <w:r w:rsidRPr="005F3594">
        <w:rPr>
          <w:spacing w:val="28"/>
        </w:rPr>
        <w:t xml:space="preserve"> </w:t>
      </w:r>
      <w:r w:rsidRPr="005F3594">
        <w:rPr>
          <w:spacing w:val="-1"/>
        </w:rPr>
        <w:t>its</w:t>
      </w:r>
      <w:r w:rsidRPr="005F3594">
        <w:rPr>
          <w:spacing w:val="29"/>
        </w:rPr>
        <w:t xml:space="preserve"> </w:t>
      </w:r>
      <w:r w:rsidRPr="005F3594">
        <w:rPr>
          <w:spacing w:val="-1"/>
        </w:rPr>
        <w:t>best</w:t>
      </w:r>
      <w:r w:rsidRPr="005F3594">
        <w:rPr>
          <w:spacing w:val="29"/>
        </w:rPr>
        <w:t xml:space="preserve"> </w:t>
      </w:r>
      <w:r w:rsidRPr="005F3594">
        <w:rPr>
          <w:spacing w:val="-1"/>
        </w:rPr>
        <w:t>interest</w:t>
      </w:r>
      <w:r w:rsidRPr="005F3594">
        <w:rPr>
          <w:spacing w:val="29"/>
        </w:rPr>
        <w:t xml:space="preserve"> </w:t>
      </w:r>
      <w:r w:rsidRPr="005F3594">
        <w:t>to</w:t>
      </w:r>
      <w:r w:rsidRPr="005F3594">
        <w:rPr>
          <w:spacing w:val="28"/>
        </w:rPr>
        <w:t xml:space="preserve"> </w:t>
      </w:r>
      <w:r w:rsidRPr="005F3594">
        <w:rPr>
          <w:spacing w:val="-1"/>
        </w:rPr>
        <w:t>enter</w:t>
      </w:r>
      <w:r w:rsidRPr="005F3594">
        <w:rPr>
          <w:spacing w:val="29"/>
        </w:rPr>
        <w:t xml:space="preserve"> </w:t>
      </w:r>
      <w:r w:rsidRPr="005F3594">
        <w:rPr>
          <w:spacing w:val="-1"/>
        </w:rPr>
        <w:t>into</w:t>
      </w:r>
      <w:r w:rsidRPr="005F3594">
        <w:rPr>
          <w:spacing w:val="28"/>
        </w:rPr>
        <w:t xml:space="preserve"> </w:t>
      </w:r>
      <w:r w:rsidRPr="005F3594">
        <w:rPr>
          <w:spacing w:val="-1"/>
        </w:rPr>
        <w:t>this</w:t>
      </w:r>
      <w:r w:rsidRPr="005F3594">
        <w:rPr>
          <w:spacing w:val="29"/>
        </w:rPr>
        <w:t xml:space="preserve"> </w:t>
      </w:r>
      <w:r w:rsidRPr="005F3594">
        <w:rPr>
          <w:spacing w:val="-1"/>
        </w:rPr>
        <w:t>REC</w:t>
      </w:r>
      <w:r w:rsidRPr="005F3594">
        <w:rPr>
          <w:spacing w:val="35"/>
        </w:rPr>
        <w:t xml:space="preserve"> </w:t>
      </w:r>
      <w:r w:rsidRPr="005F3594">
        <w:rPr>
          <w:spacing w:val="-1"/>
        </w:rPr>
        <w:t>Contract;</w:t>
      </w:r>
    </w:p>
    <w:p w:rsidR="001E0C95" w:rsidRPr="008E45C7" w:rsidRDefault="001E0C95" w:rsidP="008E45C7"/>
    <w:p w:rsidR="001E0C95" w:rsidRPr="005F3594" w:rsidRDefault="00972CCB" w:rsidP="008E45C7">
      <w:pPr>
        <w:pStyle w:val="BodyText"/>
        <w:ind w:left="0" w:firstLine="719"/>
        <w:jc w:val="both"/>
      </w:pPr>
      <w:r w:rsidRPr="005F3594">
        <w:rPr>
          <w:b/>
          <w:spacing w:val="-1"/>
        </w:rPr>
        <w:t>NOW,</w:t>
      </w:r>
      <w:r w:rsidRPr="005F3594">
        <w:rPr>
          <w:b/>
          <w:spacing w:val="4"/>
        </w:rPr>
        <w:t xml:space="preserve"> </w:t>
      </w:r>
      <w:r w:rsidRPr="005F3594">
        <w:rPr>
          <w:b/>
          <w:spacing w:val="-1"/>
        </w:rPr>
        <w:t>THEREFORE,</w:t>
      </w:r>
      <w:r w:rsidRPr="005F3594">
        <w:rPr>
          <w:b/>
          <w:spacing w:val="4"/>
        </w:rPr>
        <w:t xml:space="preserve"> </w:t>
      </w:r>
      <w:r w:rsidRPr="005F3594">
        <w:rPr>
          <w:b/>
        </w:rPr>
        <w:t>FOR</w:t>
      </w:r>
      <w:r w:rsidRPr="005F3594">
        <w:rPr>
          <w:b/>
          <w:spacing w:val="4"/>
        </w:rPr>
        <w:t xml:space="preserve"> </w:t>
      </w:r>
      <w:r w:rsidRPr="005F3594">
        <w:rPr>
          <w:b/>
          <w:spacing w:val="-2"/>
        </w:rPr>
        <w:t>AND</w:t>
      </w:r>
      <w:r w:rsidRPr="005F3594">
        <w:rPr>
          <w:b/>
          <w:spacing w:val="3"/>
        </w:rPr>
        <w:t xml:space="preserve"> </w:t>
      </w:r>
      <w:r w:rsidRPr="005F3594">
        <w:rPr>
          <w:b/>
        </w:rPr>
        <w:t>IN</w:t>
      </w:r>
      <w:r w:rsidRPr="005F3594">
        <w:rPr>
          <w:b/>
          <w:spacing w:val="6"/>
        </w:rPr>
        <w:t xml:space="preserve"> </w:t>
      </w:r>
      <w:r w:rsidRPr="005F3594">
        <w:rPr>
          <w:b/>
          <w:spacing w:val="-1"/>
        </w:rPr>
        <w:t>CONSIDERATION</w:t>
      </w:r>
      <w:r w:rsidRPr="005F3594">
        <w:rPr>
          <w:b/>
          <w:spacing w:val="7"/>
        </w:rPr>
        <w:t xml:space="preserve"> </w:t>
      </w:r>
      <w:r w:rsidRPr="005F3594">
        <w:t>of</w:t>
      </w:r>
      <w:r w:rsidRPr="005F3594">
        <w:rPr>
          <w:spacing w:val="5"/>
        </w:rPr>
        <w:t xml:space="preserve"> </w:t>
      </w:r>
      <w:r w:rsidRPr="005F3594">
        <w:t>the</w:t>
      </w:r>
      <w:r w:rsidRPr="005F3594">
        <w:rPr>
          <w:spacing w:val="5"/>
        </w:rPr>
        <w:t xml:space="preserve"> </w:t>
      </w:r>
      <w:r w:rsidRPr="005F3594">
        <w:rPr>
          <w:spacing w:val="-1"/>
        </w:rPr>
        <w:t>mutual</w:t>
      </w:r>
      <w:r w:rsidRPr="005F3594">
        <w:rPr>
          <w:spacing w:val="5"/>
        </w:rPr>
        <w:t xml:space="preserve"> </w:t>
      </w:r>
      <w:r w:rsidRPr="005F3594">
        <w:rPr>
          <w:spacing w:val="-1"/>
        </w:rPr>
        <w:t>agreements</w:t>
      </w:r>
      <w:r w:rsidRPr="005F3594">
        <w:rPr>
          <w:spacing w:val="5"/>
        </w:rPr>
        <w:t xml:space="preserve"> </w:t>
      </w:r>
      <w:r w:rsidRPr="005F3594">
        <w:rPr>
          <w:spacing w:val="-1"/>
        </w:rPr>
        <w:t>contained</w:t>
      </w:r>
      <w:r w:rsidRPr="005F3594">
        <w:rPr>
          <w:spacing w:val="37"/>
        </w:rPr>
        <w:t xml:space="preserve"> </w:t>
      </w:r>
      <w:r w:rsidRPr="005F3594">
        <w:t>in</w:t>
      </w:r>
      <w:r w:rsidRPr="005F3594">
        <w:rPr>
          <w:spacing w:val="7"/>
        </w:rPr>
        <w:t xml:space="preserve"> </w:t>
      </w:r>
      <w:r w:rsidRPr="005F3594">
        <w:rPr>
          <w:spacing w:val="-1"/>
        </w:rPr>
        <w:t>this</w:t>
      </w:r>
      <w:r w:rsidRPr="005F3594">
        <w:rPr>
          <w:spacing w:val="10"/>
        </w:rPr>
        <w:t xml:space="preserve"> </w:t>
      </w:r>
      <w:r w:rsidRPr="005F3594">
        <w:rPr>
          <w:spacing w:val="-1"/>
        </w:rPr>
        <w:t>REC</w:t>
      </w:r>
      <w:r w:rsidRPr="005F3594">
        <w:rPr>
          <w:spacing w:val="8"/>
        </w:rPr>
        <w:t xml:space="preserve"> </w:t>
      </w:r>
      <w:r w:rsidRPr="005F3594">
        <w:rPr>
          <w:spacing w:val="-1"/>
        </w:rPr>
        <w:t>Contract</w:t>
      </w:r>
      <w:r w:rsidRPr="005F3594">
        <w:rPr>
          <w:spacing w:val="8"/>
        </w:rPr>
        <w:t xml:space="preserve"> </w:t>
      </w:r>
      <w:r w:rsidRPr="005F3594">
        <w:rPr>
          <w:spacing w:val="-1"/>
        </w:rPr>
        <w:t>and</w:t>
      </w:r>
      <w:r w:rsidRPr="005F3594">
        <w:rPr>
          <w:spacing w:val="9"/>
        </w:rPr>
        <w:t xml:space="preserve"> </w:t>
      </w:r>
      <w:r w:rsidRPr="005F3594">
        <w:rPr>
          <w:spacing w:val="-1"/>
        </w:rPr>
        <w:t>other</w:t>
      </w:r>
      <w:r w:rsidRPr="005F3594">
        <w:rPr>
          <w:spacing w:val="8"/>
        </w:rPr>
        <w:t xml:space="preserve"> </w:t>
      </w:r>
      <w:r w:rsidRPr="005F3594">
        <w:rPr>
          <w:spacing w:val="-1"/>
        </w:rPr>
        <w:t>good</w:t>
      </w:r>
      <w:r w:rsidRPr="005F3594">
        <w:rPr>
          <w:spacing w:val="9"/>
        </w:rPr>
        <w:t xml:space="preserve"> </w:t>
      </w:r>
      <w:r w:rsidRPr="005F3594">
        <w:rPr>
          <w:spacing w:val="-1"/>
        </w:rPr>
        <w:t>and</w:t>
      </w:r>
      <w:r w:rsidRPr="005F3594">
        <w:rPr>
          <w:spacing w:val="9"/>
        </w:rPr>
        <w:t xml:space="preserve"> </w:t>
      </w:r>
      <w:r w:rsidRPr="005F3594">
        <w:rPr>
          <w:spacing w:val="-1"/>
        </w:rPr>
        <w:t>valuable</w:t>
      </w:r>
      <w:r w:rsidRPr="005F3594">
        <w:rPr>
          <w:spacing w:val="7"/>
        </w:rPr>
        <w:t xml:space="preserve"> </w:t>
      </w:r>
      <w:r w:rsidRPr="005F3594">
        <w:rPr>
          <w:spacing w:val="-1"/>
        </w:rPr>
        <w:t>consideration,</w:t>
      </w:r>
      <w:r w:rsidRPr="005F3594">
        <w:rPr>
          <w:spacing w:val="7"/>
        </w:rPr>
        <w:t xml:space="preserve"> </w:t>
      </w:r>
      <w:r w:rsidRPr="005F3594">
        <w:t>the</w:t>
      </w:r>
      <w:r w:rsidRPr="005F3594">
        <w:rPr>
          <w:spacing w:val="7"/>
        </w:rPr>
        <w:t xml:space="preserve"> </w:t>
      </w:r>
      <w:r w:rsidRPr="005F3594">
        <w:rPr>
          <w:spacing w:val="-1"/>
        </w:rPr>
        <w:t>receipt</w:t>
      </w:r>
      <w:r w:rsidRPr="005F3594">
        <w:rPr>
          <w:spacing w:val="8"/>
        </w:rPr>
        <w:t xml:space="preserve"> </w:t>
      </w:r>
      <w:r w:rsidRPr="005F3594">
        <w:t>and</w:t>
      </w:r>
      <w:r w:rsidRPr="005F3594">
        <w:rPr>
          <w:spacing w:val="7"/>
        </w:rPr>
        <w:t xml:space="preserve"> </w:t>
      </w:r>
      <w:r w:rsidRPr="005F3594">
        <w:rPr>
          <w:spacing w:val="-1"/>
        </w:rPr>
        <w:t>sufficiency</w:t>
      </w:r>
      <w:r w:rsidRPr="005F3594">
        <w:rPr>
          <w:spacing w:val="7"/>
        </w:rPr>
        <w:t xml:space="preserve"> </w:t>
      </w:r>
      <w:r w:rsidRPr="005F3594">
        <w:t>of</w:t>
      </w:r>
      <w:r w:rsidRPr="005F3594">
        <w:rPr>
          <w:spacing w:val="7"/>
        </w:rPr>
        <w:t xml:space="preserve"> </w:t>
      </w:r>
      <w:r w:rsidRPr="005F3594">
        <w:rPr>
          <w:spacing w:val="-1"/>
        </w:rPr>
        <w:t>which</w:t>
      </w:r>
      <w:r w:rsidRPr="005F3594">
        <w:rPr>
          <w:spacing w:val="7"/>
        </w:rPr>
        <w:t xml:space="preserve"> </w:t>
      </w:r>
      <w:r w:rsidRPr="005F3594">
        <w:rPr>
          <w:spacing w:val="-1"/>
        </w:rPr>
        <w:t>are</w:t>
      </w:r>
      <w:r w:rsidRPr="005F3594">
        <w:rPr>
          <w:spacing w:val="73"/>
        </w:rPr>
        <w:t xml:space="preserve"> </w:t>
      </w:r>
      <w:r w:rsidRPr="005F3594">
        <w:t>hereby</w:t>
      </w:r>
      <w:r w:rsidRPr="005F3594">
        <w:rPr>
          <w:spacing w:val="-2"/>
        </w:rPr>
        <w:t xml:space="preserve"> </w:t>
      </w:r>
      <w:r w:rsidRPr="005F3594">
        <w:rPr>
          <w:spacing w:val="-1"/>
        </w:rPr>
        <w:t>acknowledged,</w:t>
      </w:r>
      <w:r w:rsidRPr="005F3594">
        <w:t xml:space="preserve"> the</w:t>
      </w:r>
      <w:r w:rsidRPr="005F3594">
        <w:rPr>
          <w:spacing w:val="-2"/>
        </w:rPr>
        <w:t xml:space="preserve"> </w:t>
      </w:r>
      <w:r w:rsidRPr="005F3594">
        <w:rPr>
          <w:spacing w:val="-1"/>
        </w:rPr>
        <w:t>Parties</w:t>
      </w:r>
      <w:r w:rsidRPr="005F3594">
        <w:rPr>
          <w:spacing w:val="-2"/>
        </w:rPr>
        <w:t xml:space="preserve"> </w:t>
      </w:r>
      <w:r w:rsidRPr="005F3594">
        <w:rPr>
          <w:spacing w:val="-1"/>
        </w:rPr>
        <w:t>hereby</w:t>
      </w:r>
      <w:r w:rsidRPr="005F3594">
        <w:rPr>
          <w:spacing w:val="-2"/>
        </w:rPr>
        <w:t xml:space="preserve"> </w:t>
      </w:r>
      <w:r w:rsidRPr="005F3594">
        <w:rPr>
          <w:spacing w:val="-1"/>
        </w:rPr>
        <w:t>agree</w:t>
      </w:r>
      <w:r w:rsidRPr="005F3594">
        <w:t xml:space="preserve"> </w:t>
      </w:r>
      <w:r w:rsidRPr="005F3594">
        <w:rPr>
          <w:spacing w:val="-1"/>
        </w:rPr>
        <w:t>as</w:t>
      </w:r>
      <w:r w:rsidRPr="005F3594">
        <w:t xml:space="preserve"> </w:t>
      </w:r>
      <w:r w:rsidRPr="005F3594">
        <w:rPr>
          <w:spacing w:val="-1"/>
        </w:rPr>
        <w:t>follows:</w:t>
      </w:r>
    </w:p>
    <w:p w:rsidR="001E0C95" w:rsidRPr="008E45C7" w:rsidRDefault="001E0C95" w:rsidP="008E45C7"/>
    <w:p w:rsidR="001E0C95" w:rsidRPr="005F3594" w:rsidRDefault="00972CCB" w:rsidP="008E45C7">
      <w:pPr>
        <w:pStyle w:val="Heading2"/>
        <w:numPr>
          <w:ilvl w:val="0"/>
          <w:numId w:val="46"/>
        </w:numPr>
        <w:tabs>
          <w:tab w:val="left" w:pos="720"/>
        </w:tabs>
        <w:ind w:left="0" w:firstLine="0"/>
        <w:jc w:val="left"/>
        <w:rPr>
          <w:rFonts w:cs="Times New Roman"/>
          <w:b w:val="0"/>
          <w:bCs w:val="0"/>
        </w:rPr>
      </w:pPr>
      <w:proofErr w:type="gramStart"/>
      <w:r w:rsidRPr="005F3594">
        <w:rPr>
          <w:spacing w:val="-1"/>
          <w:u w:val="thick" w:color="000000"/>
        </w:rPr>
        <w:t>Incorporation</w:t>
      </w:r>
      <w:r w:rsidRPr="005F3594">
        <w:rPr>
          <w:u w:val="thick" w:color="000000"/>
        </w:rPr>
        <w:t xml:space="preserve"> </w:t>
      </w:r>
      <w:r w:rsidRPr="005F3594">
        <w:rPr>
          <w:spacing w:val="-2"/>
          <w:u w:val="thick" w:color="000000"/>
        </w:rPr>
        <w:t>of</w:t>
      </w:r>
      <w:r w:rsidRPr="005F3594">
        <w:rPr>
          <w:u w:val="thick" w:color="000000"/>
        </w:rPr>
        <w:t xml:space="preserve"> </w:t>
      </w:r>
      <w:r w:rsidRPr="005F3594">
        <w:rPr>
          <w:spacing w:val="-1"/>
          <w:u w:val="thick" w:color="000000"/>
        </w:rPr>
        <w:t>Master</w:t>
      </w:r>
      <w:r w:rsidRPr="005F3594">
        <w:rPr>
          <w:spacing w:val="-2"/>
          <w:u w:val="thick" w:color="000000"/>
        </w:rPr>
        <w:t xml:space="preserve"> </w:t>
      </w:r>
      <w:r w:rsidRPr="005F3594">
        <w:rPr>
          <w:spacing w:val="-1"/>
          <w:u w:val="thick" w:color="000000"/>
        </w:rPr>
        <w:t>REC</w:t>
      </w:r>
      <w:r w:rsidRPr="005F3594">
        <w:rPr>
          <w:spacing w:val="-2"/>
          <w:u w:val="thick" w:color="000000"/>
        </w:rPr>
        <w:t xml:space="preserve"> </w:t>
      </w:r>
      <w:r w:rsidRPr="005F3594">
        <w:rPr>
          <w:spacing w:val="-1"/>
          <w:u w:val="thick" w:color="000000"/>
        </w:rPr>
        <w:t>Agreement</w:t>
      </w:r>
      <w:r w:rsidRPr="005F3594">
        <w:rPr>
          <w:b w:val="0"/>
          <w:spacing w:val="-1"/>
        </w:rPr>
        <w:t>.</w:t>
      </w:r>
      <w:proofErr w:type="gramEnd"/>
    </w:p>
    <w:p w:rsidR="001E0C95" w:rsidRPr="008E45C7" w:rsidRDefault="001E0C95" w:rsidP="008E45C7"/>
    <w:p w:rsidR="00C639A6" w:rsidRPr="00314AED" w:rsidRDefault="00972CCB" w:rsidP="008E45C7">
      <w:pPr>
        <w:pStyle w:val="BodyText"/>
        <w:numPr>
          <w:ilvl w:val="1"/>
          <w:numId w:val="46"/>
        </w:numPr>
        <w:tabs>
          <w:tab w:val="left" w:pos="1440"/>
        </w:tabs>
        <w:ind w:left="0" w:firstLine="720"/>
        <w:jc w:val="both"/>
      </w:pPr>
      <w:r w:rsidRPr="005F3594">
        <w:t>Except</w:t>
      </w:r>
      <w:r w:rsidRPr="005F3594">
        <w:rPr>
          <w:spacing w:val="5"/>
        </w:rPr>
        <w:t xml:space="preserve"> </w:t>
      </w:r>
      <w:r w:rsidRPr="005F3594">
        <w:t>as</w:t>
      </w:r>
      <w:r w:rsidRPr="005F3594">
        <w:rPr>
          <w:spacing w:val="7"/>
        </w:rPr>
        <w:t xml:space="preserve"> </w:t>
      </w:r>
      <w:r w:rsidRPr="005F3594">
        <w:rPr>
          <w:spacing w:val="-1"/>
        </w:rPr>
        <w:t>otherwise</w:t>
      </w:r>
      <w:r w:rsidRPr="005F3594">
        <w:rPr>
          <w:spacing w:val="5"/>
        </w:rPr>
        <w:t xml:space="preserve"> </w:t>
      </w:r>
      <w:r w:rsidRPr="005F3594">
        <w:rPr>
          <w:spacing w:val="-1"/>
        </w:rPr>
        <w:t>expressly</w:t>
      </w:r>
      <w:r w:rsidRPr="005F3594">
        <w:rPr>
          <w:spacing w:val="4"/>
        </w:rPr>
        <w:t xml:space="preserve"> </w:t>
      </w:r>
      <w:r w:rsidRPr="005F3594">
        <w:t>set</w:t>
      </w:r>
      <w:r w:rsidRPr="005F3594">
        <w:rPr>
          <w:spacing w:val="8"/>
        </w:rPr>
        <w:t xml:space="preserve"> </w:t>
      </w:r>
      <w:r w:rsidRPr="005F3594">
        <w:rPr>
          <w:spacing w:val="-1"/>
        </w:rPr>
        <w:t>forth</w:t>
      </w:r>
      <w:r w:rsidRPr="005F3594">
        <w:rPr>
          <w:spacing w:val="7"/>
        </w:rPr>
        <w:t xml:space="preserve"> </w:t>
      </w:r>
      <w:r w:rsidRPr="005F3594">
        <w:t>in</w:t>
      </w:r>
      <w:r w:rsidRPr="005F3594">
        <w:rPr>
          <w:spacing w:val="4"/>
        </w:rPr>
        <w:t xml:space="preserve"> </w:t>
      </w:r>
      <w:r w:rsidRPr="005F3594">
        <w:rPr>
          <w:spacing w:val="-1"/>
        </w:rPr>
        <w:t>this</w:t>
      </w:r>
      <w:r w:rsidRPr="005F3594">
        <w:rPr>
          <w:spacing w:val="11"/>
        </w:rPr>
        <w:t xml:space="preserve"> </w:t>
      </w:r>
      <w:r w:rsidRPr="005F3594">
        <w:rPr>
          <w:spacing w:val="-1"/>
        </w:rPr>
        <w:t>REC</w:t>
      </w:r>
      <w:r w:rsidRPr="005F3594">
        <w:rPr>
          <w:spacing w:val="5"/>
        </w:rPr>
        <w:t xml:space="preserve"> </w:t>
      </w:r>
      <w:r w:rsidRPr="005F3594">
        <w:rPr>
          <w:spacing w:val="-1"/>
        </w:rPr>
        <w:t>Contract</w:t>
      </w:r>
      <w:r w:rsidRPr="005F3594">
        <w:rPr>
          <w:spacing w:val="6"/>
        </w:rPr>
        <w:t xml:space="preserve"> </w:t>
      </w:r>
      <w:r w:rsidRPr="005F3594">
        <w:t>(and</w:t>
      </w:r>
      <w:r w:rsidRPr="005F3594">
        <w:rPr>
          <w:spacing w:val="5"/>
        </w:rPr>
        <w:t xml:space="preserve"> </w:t>
      </w:r>
      <w:r w:rsidRPr="005F3594">
        <w:t>as</w:t>
      </w:r>
      <w:r w:rsidRPr="005F3594">
        <w:rPr>
          <w:spacing w:val="7"/>
        </w:rPr>
        <w:t xml:space="preserve"> </w:t>
      </w:r>
      <w:r w:rsidRPr="005F3594">
        <w:rPr>
          <w:spacing w:val="-1"/>
        </w:rPr>
        <w:t>otherwise</w:t>
      </w:r>
      <w:r w:rsidRPr="005F3594">
        <w:rPr>
          <w:spacing w:val="5"/>
        </w:rPr>
        <w:t xml:space="preserve"> </w:t>
      </w:r>
      <w:r w:rsidRPr="005F3594">
        <w:rPr>
          <w:spacing w:val="-1"/>
        </w:rPr>
        <w:t>amended,</w:t>
      </w:r>
      <w:r w:rsidRPr="005F3594">
        <w:rPr>
          <w:spacing w:val="45"/>
        </w:rPr>
        <w:t xml:space="preserve"> </w:t>
      </w:r>
      <w:r w:rsidRPr="005F3594">
        <w:rPr>
          <w:spacing w:val="-1"/>
        </w:rPr>
        <w:t>supplemented</w:t>
      </w:r>
      <w:r w:rsidRPr="005F3594">
        <w:rPr>
          <w:spacing w:val="12"/>
        </w:rPr>
        <w:t xml:space="preserve"> </w:t>
      </w:r>
      <w:r w:rsidRPr="005F3594">
        <w:t>and</w:t>
      </w:r>
      <w:r w:rsidRPr="005F3594">
        <w:rPr>
          <w:spacing w:val="12"/>
        </w:rPr>
        <w:t xml:space="preserve"> </w:t>
      </w:r>
      <w:r w:rsidRPr="005F3594">
        <w:rPr>
          <w:spacing w:val="-1"/>
        </w:rPr>
        <w:t>modified</w:t>
      </w:r>
      <w:r w:rsidRPr="005F3594">
        <w:rPr>
          <w:spacing w:val="11"/>
        </w:rPr>
        <w:t xml:space="preserve"> </w:t>
      </w:r>
      <w:r w:rsidRPr="005F3594">
        <w:rPr>
          <w:spacing w:val="-1"/>
        </w:rPr>
        <w:t>herein),</w:t>
      </w:r>
      <w:r w:rsidRPr="005F3594">
        <w:rPr>
          <w:spacing w:val="13"/>
        </w:rPr>
        <w:t xml:space="preserve"> </w:t>
      </w:r>
      <w:r w:rsidRPr="005F3594">
        <w:rPr>
          <w:spacing w:val="-1"/>
        </w:rPr>
        <w:t>this</w:t>
      </w:r>
      <w:r w:rsidRPr="005F3594">
        <w:rPr>
          <w:spacing w:val="12"/>
        </w:rPr>
        <w:t xml:space="preserve"> </w:t>
      </w:r>
      <w:r w:rsidRPr="005F3594">
        <w:rPr>
          <w:spacing w:val="-1"/>
        </w:rPr>
        <w:t>REC</w:t>
      </w:r>
      <w:r w:rsidRPr="005F3594">
        <w:rPr>
          <w:spacing w:val="10"/>
        </w:rPr>
        <w:t xml:space="preserve"> </w:t>
      </w:r>
      <w:r w:rsidRPr="005F3594">
        <w:rPr>
          <w:spacing w:val="-1"/>
        </w:rPr>
        <w:t>Contract</w:t>
      </w:r>
      <w:r w:rsidRPr="005F3594">
        <w:rPr>
          <w:spacing w:val="14"/>
        </w:rPr>
        <w:t xml:space="preserve"> </w:t>
      </w:r>
      <w:r w:rsidRPr="005F3594">
        <w:rPr>
          <w:spacing w:val="-1"/>
        </w:rPr>
        <w:t>shall</w:t>
      </w:r>
      <w:r w:rsidRPr="005F3594">
        <w:rPr>
          <w:spacing w:val="12"/>
        </w:rPr>
        <w:t xml:space="preserve"> </w:t>
      </w:r>
      <w:r w:rsidRPr="005F3594">
        <w:t>be</w:t>
      </w:r>
      <w:r w:rsidRPr="005F3594">
        <w:rPr>
          <w:spacing w:val="12"/>
        </w:rPr>
        <w:t xml:space="preserve"> </w:t>
      </w:r>
      <w:r w:rsidRPr="005F3594">
        <w:rPr>
          <w:spacing w:val="-1"/>
        </w:rPr>
        <w:t>subject</w:t>
      </w:r>
      <w:r w:rsidRPr="005F3594">
        <w:rPr>
          <w:spacing w:val="13"/>
        </w:rPr>
        <w:t xml:space="preserve"> </w:t>
      </w:r>
      <w:r w:rsidRPr="005F3594">
        <w:t>to</w:t>
      </w:r>
      <w:r w:rsidRPr="005F3594">
        <w:rPr>
          <w:spacing w:val="11"/>
        </w:rPr>
        <w:t xml:space="preserve"> </w:t>
      </w:r>
      <w:r w:rsidRPr="005F3594">
        <w:t>and</w:t>
      </w:r>
      <w:r w:rsidRPr="005F3594">
        <w:rPr>
          <w:spacing w:val="12"/>
        </w:rPr>
        <w:t xml:space="preserve"> </w:t>
      </w:r>
      <w:r w:rsidRPr="005F3594">
        <w:rPr>
          <w:spacing w:val="-1"/>
        </w:rPr>
        <w:t>governed</w:t>
      </w:r>
      <w:r w:rsidRPr="005F3594">
        <w:rPr>
          <w:spacing w:val="12"/>
        </w:rPr>
        <w:t xml:space="preserve"> </w:t>
      </w:r>
      <w:r w:rsidRPr="005F3594">
        <w:t>by</w:t>
      </w:r>
      <w:r w:rsidRPr="005F3594">
        <w:rPr>
          <w:spacing w:val="9"/>
        </w:rPr>
        <w:t xml:space="preserve"> </w:t>
      </w:r>
      <w:r w:rsidRPr="005F3594">
        <w:t>all</w:t>
      </w:r>
      <w:r w:rsidRPr="005F3594">
        <w:rPr>
          <w:spacing w:val="12"/>
        </w:rPr>
        <w:t xml:space="preserve"> </w:t>
      </w:r>
      <w:r w:rsidRPr="005F3594">
        <w:t>the</w:t>
      </w:r>
      <w:r w:rsidRPr="005F3594">
        <w:rPr>
          <w:spacing w:val="12"/>
        </w:rPr>
        <w:t xml:space="preserve"> </w:t>
      </w:r>
      <w:r w:rsidRPr="005F3594">
        <w:rPr>
          <w:spacing w:val="-2"/>
        </w:rPr>
        <w:t>terms</w:t>
      </w:r>
      <w:r w:rsidRPr="005F3594">
        <w:rPr>
          <w:spacing w:val="79"/>
        </w:rPr>
        <w:t xml:space="preserve"> </w:t>
      </w:r>
      <w:r w:rsidRPr="005F3594">
        <w:rPr>
          <w:rFonts w:cs="Times New Roman"/>
        </w:rPr>
        <w:t>and</w:t>
      </w:r>
      <w:r w:rsidRPr="005F3594">
        <w:rPr>
          <w:rFonts w:cs="Times New Roman"/>
          <w:spacing w:val="17"/>
        </w:rPr>
        <w:t xml:space="preserve"> </w:t>
      </w:r>
      <w:r w:rsidRPr="005F3594">
        <w:rPr>
          <w:rFonts w:cs="Times New Roman"/>
          <w:spacing w:val="-1"/>
        </w:rPr>
        <w:t>conditions</w:t>
      </w:r>
      <w:r w:rsidRPr="005F3594">
        <w:rPr>
          <w:rFonts w:cs="Times New Roman"/>
          <w:spacing w:val="15"/>
        </w:rPr>
        <w:t xml:space="preserve"> </w:t>
      </w:r>
      <w:r w:rsidRPr="005F3594">
        <w:rPr>
          <w:rFonts w:cs="Times New Roman"/>
        </w:rPr>
        <w:t>from</w:t>
      </w:r>
      <w:r w:rsidRPr="005F3594">
        <w:rPr>
          <w:rFonts w:cs="Times New Roman"/>
          <w:spacing w:val="13"/>
        </w:rPr>
        <w:t xml:space="preserve"> </w:t>
      </w:r>
      <w:r w:rsidRPr="005F3594">
        <w:rPr>
          <w:rFonts w:cs="Times New Roman"/>
        </w:rPr>
        <w:t>the</w:t>
      </w:r>
      <w:r w:rsidRPr="005F3594">
        <w:rPr>
          <w:rFonts w:cs="Times New Roman"/>
          <w:spacing w:val="14"/>
        </w:rPr>
        <w:t xml:space="preserve"> </w:t>
      </w:r>
      <w:r w:rsidRPr="005F3594">
        <w:rPr>
          <w:rFonts w:cs="Times New Roman"/>
          <w:spacing w:val="-1"/>
        </w:rPr>
        <w:t>form</w:t>
      </w:r>
      <w:r w:rsidRPr="005F3594">
        <w:rPr>
          <w:rFonts w:cs="Times New Roman"/>
          <w:spacing w:val="13"/>
        </w:rPr>
        <w:t xml:space="preserve"> </w:t>
      </w:r>
      <w:r w:rsidRPr="005F3594">
        <w:rPr>
          <w:rFonts w:cs="Times New Roman"/>
        </w:rPr>
        <w:t>of</w:t>
      </w:r>
      <w:r w:rsidRPr="005F3594">
        <w:rPr>
          <w:rFonts w:cs="Times New Roman"/>
          <w:spacing w:val="17"/>
        </w:rPr>
        <w:t xml:space="preserve"> </w:t>
      </w:r>
      <w:r w:rsidRPr="005F3594">
        <w:rPr>
          <w:rFonts w:cs="Times New Roman"/>
        </w:rPr>
        <w:t>the</w:t>
      </w:r>
      <w:r w:rsidRPr="005F3594">
        <w:rPr>
          <w:rFonts w:cs="Times New Roman"/>
          <w:spacing w:val="14"/>
        </w:rPr>
        <w:t xml:space="preserve"> </w:t>
      </w:r>
      <w:r w:rsidRPr="005F3594">
        <w:rPr>
          <w:rFonts w:cs="Times New Roman"/>
          <w:spacing w:val="-1"/>
        </w:rPr>
        <w:t>agreement</w:t>
      </w:r>
      <w:r w:rsidRPr="005F3594">
        <w:rPr>
          <w:rFonts w:cs="Times New Roman"/>
          <w:spacing w:val="17"/>
        </w:rPr>
        <w:t xml:space="preserve"> </w:t>
      </w:r>
      <w:r w:rsidRPr="005F3594">
        <w:rPr>
          <w:rFonts w:cs="Times New Roman"/>
          <w:spacing w:val="-1"/>
        </w:rPr>
        <w:t>entitled</w:t>
      </w:r>
      <w:r w:rsidRPr="005F3594">
        <w:rPr>
          <w:rFonts w:cs="Times New Roman"/>
          <w:spacing w:val="16"/>
        </w:rPr>
        <w:t xml:space="preserve"> </w:t>
      </w:r>
      <w:r w:rsidRPr="005F3594">
        <w:rPr>
          <w:rFonts w:cs="Times New Roman"/>
          <w:spacing w:val="-1"/>
        </w:rPr>
        <w:t>“Master</w:t>
      </w:r>
      <w:r w:rsidRPr="005F3594">
        <w:rPr>
          <w:rFonts w:cs="Times New Roman"/>
          <w:spacing w:val="17"/>
        </w:rPr>
        <w:t xml:space="preserve"> </w:t>
      </w:r>
      <w:r w:rsidRPr="005F3594">
        <w:rPr>
          <w:rFonts w:cs="Times New Roman"/>
          <w:spacing w:val="-1"/>
        </w:rPr>
        <w:t>Renewable</w:t>
      </w:r>
      <w:r w:rsidRPr="005F3594">
        <w:rPr>
          <w:rFonts w:cs="Times New Roman"/>
          <w:spacing w:val="17"/>
        </w:rPr>
        <w:t xml:space="preserve"> </w:t>
      </w:r>
      <w:r w:rsidRPr="005F3594">
        <w:rPr>
          <w:rFonts w:cs="Times New Roman"/>
          <w:spacing w:val="-1"/>
        </w:rPr>
        <w:t>Energy</w:t>
      </w:r>
      <w:r w:rsidRPr="005F3594">
        <w:rPr>
          <w:rFonts w:cs="Times New Roman"/>
          <w:spacing w:val="14"/>
        </w:rPr>
        <w:t xml:space="preserve"> </w:t>
      </w:r>
      <w:r w:rsidRPr="005F3594">
        <w:rPr>
          <w:rFonts w:cs="Times New Roman"/>
          <w:spacing w:val="-1"/>
        </w:rPr>
        <w:t>Certificate</w:t>
      </w:r>
      <w:r w:rsidRPr="005F3594">
        <w:rPr>
          <w:rFonts w:cs="Times New Roman"/>
          <w:spacing w:val="17"/>
        </w:rPr>
        <w:t xml:space="preserve"> </w:t>
      </w:r>
      <w:r w:rsidRPr="005F3594">
        <w:rPr>
          <w:rFonts w:cs="Times New Roman"/>
          <w:spacing w:val="-1"/>
        </w:rPr>
        <w:t>Purchase</w:t>
      </w:r>
      <w:r w:rsidRPr="005F3594">
        <w:rPr>
          <w:rFonts w:cs="Times New Roman"/>
          <w:spacing w:val="47"/>
        </w:rPr>
        <w:t xml:space="preserve"> </w:t>
      </w:r>
      <w:r w:rsidRPr="005F3594">
        <w:rPr>
          <w:rFonts w:cs="Times New Roman"/>
        </w:rPr>
        <w:t>and</w:t>
      </w:r>
      <w:r w:rsidRPr="005F3594">
        <w:rPr>
          <w:rFonts w:cs="Times New Roman"/>
          <w:spacing w:val="19"/>
        </w:rPr>
        <w:t xml:space="preserve"> </w:t>
      </w:r>
      <w:r w:rsidRPr="005F3594">
        <w:rPr>
          <w:rFonts w:cs="Times New Roman"/>
          <w:spacing w:val="-1"/>
        </w:rPr>
        <w:t>Sale</w:t>
      </w:r>
      <w:r w:rsidRPr="005F3594">
        <w:rPr>
          <w:rFonts w:cs="Times New Roman"/>
          <w:spacing w:val="19"/>
        </w:rPr>
        <w:t xml:space="preserve"> </w:t>
      </w:r>
      <w:r w:rsidRPr="005F3594">
        <w:rPr>
          <w:rFonts w:cs="Times New Roman"/>
          <w:spacing w:val="-1"/>
        </w:rPr>
        <w:t>Agreement”</w:t>
      </w:r>
      <w:r w:rsidRPr="005F3594">
        <w:rPr>
          <w:rFonts w:cs="Times New Roman"/>
          <w:spacing w:val="19"/>
        </w:rPr>
        <w:t xml:space="preserve"> </w:t>
      </w:r>
      <w:r w:rsidRPr="005F3594">
        <w:rPr>
          <w:rFonts w:cs="Times New Roman"/>
          <w:spacing w:val="-1"/>
        </w:rPr>
        <w:t>attached</w:t>
      </w:r>
      <w:r w:rsidRPr="005F3594">
        <w:rPr>
          <w:rFonts w:cs="Times New Roman"/>
          <w:spacing w:val="19"/>
        </w:rPr>
        <w:t xml:space="preserve"> </w:t>
      </w:r>
      <w:r w:rsidRPr="005F3594">
        <w:rPr>
          <w:rFonts w:cs="Times New Roman"/>
          <w:spacing w:val="-1"/>
        </w:rPr>
        <w:t>hereto</w:t>
      </w:r>
      <w:r w:rsidRPr="005F3594">
        <w:rPr>
          <w:rFonts w:cs="Times New Roman"/>
          <w:spacing w:val="19"/>
        </w:rPr>
        <w:t xml:space="preserve"> </w:t>
      </w:r>
      <w:r w:rsidRPr="005F3594">
        <w:rPr>
          <w:rFonts w:cs="Times New Roman"/>
        </w:rPr>
        <w:t>as</w:t>
      </w:r>
      <w:r w:rsidRPr="005F3594">
        <w:rPr>
          <w:rFonts w:cs="Times New Roman"/>
          <w:spacing w:val="19"/>
        </w:rPr>
        <w:t xml:space="preserve"> </w:t>
      </w:r>
      <w:r w:rsidRPr="005F3594">
        <w:rPr>
          <w:rFonts w:cs="Times New Roman"/>
          <w:spacing w:val="-1"/>
        </w:rPr>
        <w:t>Exhibit</w:t>
      </w:r>
      <w:r w:rsidRPr="005F3594">
        <w:rPr>
          <w:rFonts w:cs="Times New Roman"/>
          <w:spacing w:val="23"/>
        </w:rPr>
        <w:t xml:space="preserve"> </w:t>
      </w:r>
      <w:r w:rsidRPr="005F3594">
        <w:t>E</w:t>
      </w:r>
      <w:r w:rsidRPr="005F3594">
        <w:rPr>
          <w:spacing w:val="16"/>
        </w:rPr>
        <w:t xml:space="preserve"> </w:t>
      </w:r>
      <w:r w:rsidRPr="005F3594">
        <w:rPr>
          <w:rFonts w:cs="Times New Roman"/>
          <w:spacing w:val="-1"/>
        </w:rPr>
        <w:t>(hereinafter</w:t>
      </w:r>
      <w:r w:rsidRPr="005F3594">
        <w:rPr>
          <w:rFonts w:cs="Times New Roman"/>
          <w:spacing w:val="19"/>
        </w:rPr>
        <w:t xml:space="preserve"> </w:t>
      </w:r>
      <w:r w:rsidRPr="005F3594">
        <w:rPr>
          <w:rFonts w:cs="Times New Roman"/>
          <w:spacing w:val="-1"/>
        </w:rPr>
        <w:t>the</w:t>
      </w:r>
      <w:r w:rsidRPr="005F3594">
        <w:rPr>
          <w:rFonts w:cs="Times New Roman"/>
          <w:spacing w:val="19"/>
        </w:rPr>
        <w:t xml:space="preserve"> </w:t>
      </w:r>
      <w:r w:rsidRPr="005F3594">
        <w:rPr>
          <w:rFonts w:cs="Times New Roman"/>
          <w:spacing w:val="-1"/>
        </w:rPr>
        <w:t>“</w:t>
      </w:r>
      <w:r w:rsidRPr="005F3594">
        <w:rPr>
          <w:spacing w:val="-1"/>
        </w:rPr>
        <w:t>Master</w:t>
      </w:r>
      <w:r w:rsidRPr="005F3594">
        <w:rPr>
          <w:spacing w:val="19"/>
        </w:rPr>
        <w:t xml:space="preserve"> </w:t>
      </w:r>
      <w:r w:rsidRPr="005F3594">
        <w:rPr>
          <w:spacing w:val="-2"/>
        </w:rPr>
        <w:t>REC</w:t>
      </w:r>
      <w:r w:rsidRPr="005F3594">
        <w:rPr>
          <w:spacing w:val="18"/>
        </w:rPr>
        <w:t xml:space="preserve"> </w:t>
      </w:r>
      <w:r w:rsidRPr="005F3594">
        <w:rPr>
          <w:spacing w:val="-1"/>
        </w:rPr>
        <w:t>Agreement</w:t>
      </w:r>
      <w:r w:rsidRPr="005F3594">
        <w:rPr>
          <w:rFonts w:cs="Times New Roman"/>
          <w:spacing w:val="-1"/>
        </w:rPr>
        <w:t>”)</w:t>
      </w:r>
      <w:r w:rsidRPr="005F3594">
        <w:rPr>
          <w:rFonts w:cs="Times New Roman"/>
          <w:spacing w:val="20"/>
        </w:rPr>
        <w:t xml:space="preserve"> </w:t>
      </w:r>
      <w:r w:rsidRPr="005F3594">
        <w:rPr>
          <w:rFonts w:cs="Times New Roman"/>
        </w:rPr>
        <w:t>and</w:t>
      </w:r>
      <w:r w:rsidRPr="005F3594">
        <w:rPr>
          <w:rFonts w:cs="Times New Roman"/>
          <w:spacing w:val="19"/>
        </w:rPr>
        <w:t xml:space="preserve"> </w:t>
      </w:r>
      <w:r w:rsidRPr="005F3594">
        <w:rPr>
          <w:rFonts w:cs="Times New Roman"/>
          <w:spacing w:val="-1"/>
        </w:rPr>
        <w:t>such</w:t>
      </w:r>
      <w:r w:rsidRPr="005F3594">
        <w:rPr>
          <w:rFonts w:cs="Times New Roman"/>
          <w:spacing w:val="49"/>
        </w:rPr>
        <w:t xml:space="preserve"> </w:t>
      </w:r>
      <w:r w:rsidRPr="005F3594">
        <w:rPr>
          <w:spacing w:val="-1"/>
        </w:rPr>
        <w:t>terms</w:t>
      </w:r>
      <w:r w:rsidRPr="005F3594">
        <w:rPr>
          <w:spacing w:val="43"/>
        </w:rPr>
        <w:t xml:space="preserve"> </w:t>
      </w:r>
      <w:r w:rsidRPr="005F3594">
        <w:t>are</w:t>
      </w:r>
      <w:r w:rsidRPr="005F3594">
        <w:rPr>
          <w:spacing w:val="41"/>
        </w:rPr>
        <w:t xml:space="preserve"> </w:t>
      </w:r>
      <w:r w:rsidRPr="005F3594">
        <w:rPr>
          <w:spacing w:val="-1"/>
        </w:rPr>
        <w:t>hereby</w:t>
      </w:r>
      <w:r w:rsidRPr="005F3594">
        <w:rPr>
          <w:spacing w:val="41"/>
        </w:rPr>
        <w:t xml:space="preserve"> </w:t>
      </w:r>
      <w:r w:rsidRPr="005F3594">
        <w:rPr>
          <w:spacing w:val="-1"/>
        </w:rPr>
        <w:t>incorporated</w:t>
      </w:r>
      <w:r w:rsidRPr="005F3594">
        <w:rPr>
          <w:spacing w:val="41"/>
        </w:rPr>
        <w:t xml:space="preserve"> </w:t>
      </w:r>
      <w:r w:rsidRPr="005F3594">
        <w:rPr>
          <w:spacing w:val="-1"/>
        </w:rPr>
        <w:t>herein</w:t>
      </w:r>
      <w:r w:rsidRPr="005F3594">
        <w:rPr>
          <w:spacing w:val="40"/>
        </w:rPr>
        <w:t xml:space="preserve"> </w:t>
      </w:r>
      <w:r w:rsidRPr="005F3594">
        <w:t>by</w:t>
      </w:r>
      <w:r w:rsidRPr="005F3594">
        <w:rPr>
          <w:spacing w:val="40"/>
        </w:rPr>
        <w:t xml:space="preserve"> </w:t>
      </w:r>
      <w:r w:rsidRPr="005F3594">
        <w:rPr>
          <w:spacing w:val="-1"/>
        </w:rPr>
        <w:t>reference.</w:t>
      </w:r>
      <w:r w:rsidRPr="005F3594">
        <w:rPr>
          <w:spacing w:val="32"/>
        </w:rPr>
        <w:t xml:space="preserve"> </w:t>
      </w:r>
      <w:r w:rsidRPr="005F3594">
        <w:t>For</w:t>
      </w:r>
      <w:r w:rsidRPr="005F3594">
        <w:rPr>
          <w:spacing w:val="43"/>
        </w:rPr>
        <w:t xml:space="preserve"> </w:t>
      </w:r>
      <w:r w:rsidRPr="005F3594">
        <w:rPr>
          <w:spacing w:val="-1"/>
        </w:rPr>
        <w:t>purposes</w:t>
      </w:r>
      <w:r w:rsidRPr="005F3594">
        <w:rPr>
          <w:spacing w:val="43"/>
        </w:rPr>
        <w:t xml:space="preserve"> </w:t>
      </w:r>
      <w:r w:rsidRPr="005F3594">
        <w:rPr>
          <w:spacing w:val="-2"/>
        </w:rPr>
        <w:t>of</w:t>
      </w:r>
      <w:r w:rsidRPr="005F3594">
        <w:rPr>
          <w:spacing w:val="43"/>
        </w:rPr>
        <w:t xml:space="preserve"> </w:t>
      </w:r>
      <w:r w:rsidRPr="005F3594">
        <w:rPr>
          <w:spacing w:val="-1"/>
        </w:rPr>
        <w:t>the</w:t>
      </w:r>
      <w:r w:rsidRPr="005F3594">
        <w:rPr>
          <w:spacing w:val="43"/>
        </w:rPr>
        <w:t xml:space="preserve"> </w:t>
      </w:r>
      <w:r w:rsidRPr="005F3594">
        <w:rPr>
          <w:spacing w:val="-1"/>
        </w:rPr>
        <w:t>definitions</w:t>
      </w:r>
      <w:r w:rsidRPr="005F3594">
        <w:rPr>
          <w:spacing w:val="41"/>
        </w:rPr>
        <w:t xml:space="preserve"> </w:t>
      </w:r>
      <w:r w:rsidRPr="005F3594">
        <w:rPr>
          <w:spacing w:val="-1"/>
        </w:rPr>
        <w:t>contained</w:t>
      </w:r>
      <w:r w:rsidRPr="005F3594">
        <w:rPr>
          <w:spacing w:val="41"/>
        </w:rPr>
        <w:t xml:space="preserve"> </w:t>
      </w:r>
      <w:r w:rsidRPr="005F3594">
        <w:t>in</w:t>
      </w:r>
      <w:r w:rsidRPr="005F3594">
        <w:rPr>
          <w:spacing w:val="43"/>
        </w:rPr>
        <w:t xml:space="preserve"> </w:t>
      </w:r>
      <w:r w:rsidRPr="005F3594">
        <w:rPr>
          <w:spacing w:val="-1"/>
        </w:rPr>
        <w:t>the</w:t>
      </w:r>
      <w:r w:rsidRPr="005F3594">
        <w:rPr>
          <w:spacing w:val="81"/>
        </w:rPr>
        <w:t xml:space="preserve"> </w:t>
      </w:r>
      <w:r w:rsidRPr="005F3594">
        <w:rPr>
          <w:rFonts w:cs="Times New Roman"/>
          <w:spacing w:val="-1"/>
        </w:rPr>
        <w:t>Master</w:t>
      </w:r>
      <w:r w:rsidRPr="005F3594">
        <w:rPr>
          <w:rFonts w:cs="Times New Roman"/>
          <w:spacing w:val="20"/>
        </w:rPr>
        <w:t xml:space="preserve"> </w:t>
      </w:r>
      <w:r w:rsidRPr="005F3594">
        <w:rPr>
          <w:rFonts w:cs="Times New Roman"/>
          <w:spacing w:val="-1"/>
        </w:rPr>
        <w:t>REC</w:t>
      </w:r>
      <w:r w:rsidRPr="005F3594">
        <w:rPr>
          <w:rFonts w:cs="Times New Roman"/>
          <w:spacing w:val="17"/>
        </w:rPr>
        <w:t xml:space="preserve"> </w:t>
      </w:r>
      <w:r w:rsidRPr="005F3594">
        <w:rPr>
          <w:rFonts w:cs="Times New Roman"/>
          <w:spacing w:val="-1"/>
        </w:rPr>
        <w:t>Agreement,</w:t>
      </w:r>
      <w:r w:rsidRPr="005F3594">
        <w:rPr>
          <w:rFonts w:cs="Times New Roman"/>
          <w:spacing w:val="19"/>
        </w:rPr>
        <w:t xml:space="preserve"> </w:t>
      </w:r>
      <w:r w:rsidRPr="005F3594">
        <w:rPr>
          <w:rFonts w:cs="Times New Roman"/>
        </w:rPr>
        <w:t>this</w:t>
      </w:r>
      <w:r w:rsidRPr="005F3594">
        <w:rPr>
          <w:rFonts w:cs="Times New Roman"/>
          <w:spacing w:val="19"/>
        </w:rPr>
        <w:t xml:space="preserve"> </w:t>
      </w:r>
      <w:r w:rsidRPr="005F3594">
        <w:rPr>
          <w:rFonts w:cs="Times New Roman"/>
          <w:spacing w:val="-1"/>
        </w:rPr>
        <w:t>REC</w:t>
      </w:r>
      <w:r w:rsidRPr="005F3594">
        <w:rPr>
          <w:rFonts w:cs="Times New Roman"/>
          <w:spacing w:val="17"/>
        </w:rPr>
        <w:t xml:space="preserve"> </w:t>
      </w:r>
      <w:r w:rsidRPr="005F3594">
        <w:rPr>
          <w:rFonts w:cs="Times New Roman"/>
          <w:spacing w:val="-1"/>
        </w:rPr>
        <w:t>Contract</w:t>
      </w:r>
      <w:r w:rsidRPr="005F3594">
        <w:rPr>
          <w:rFonts w:cs="Times New Roman"/>
          <w:spacing w:val="20"/>
        </w:rPr>
        <w:t xml:space="preserve"> </w:t>
      </w:r>
      <w:r w:rsidRPr="005F3594">
        <w:rPr>
          <w:rFonts w:cs="Times New Roman"/>
          <w:spacing w:val="-1"/>
        </w:rPr>
        <w:t>shall</w:t>
      </w:r>
      <w:r w:rsidRPr="005F3594">
        <w:rPr>
          <w:rFonts w:cs="Times New Roman"/>
          <w:spacing w:val="20"/>
        </w:rPr>
        <w:t xml:space="preserve"> </w:t>
      </w:r>
      <w:r w:rsidRPr="005F3594">
        <w:rPr>
          <w:rFonts w:cs="Times New Roman"/>
          <w:spacing w:val="-1"/>
        </w:rPr>
        <w:t>constitute</w:t>
      </w:r>
      <w:r w:rsidRPr="005F3594">
        <w:rPr>
          <w:rFonts w:cs="Times New Roman"/>
          <w:spacing w:val="19"/>
        </w:rPr>
        <w:t xml:space="preserve"> </w:t>
      </w:r>
      <w:r w:rsidRPr="005F3594">
        <w:rPr>
          <w:rFonts w:cs="Times New Roman"/>
        </w:rPr>
        <w:t>a</w:t>
      </w:r>
      <w:r w:rsidRPr="005F3594">
        <w:rPr>
          <w:rFonts w:cs="Times New Roman"/>
          <w:spacing w:val="19"/>
        </w:rPr>
        <w:t xml:space="preserve"> </w:t>
      </w:r>
      <w:r w:rsidRPr="005F3594">
        <w:rPr>
          <w:rFonts w:cs="Times New Roman"/>
          <w:spacing w:val="-1"/>
        </w:rPr>
        <w:t>“Transaction”</w:t>
      </w:r>
      <w:r w:rsidRPr="005F3594">
        <w:rPr>
          <w:rFonts w:cs="Times New Roman"/>
          <w:spacing w:val="19"/>
        </w:rPr>
        <w:t xml:space="preserve"> </w:t>
      </w:r>
      <w:r w:rsidRPr="005F3594">
        <w:rPr>
          <w:rFonts w:cs="Times New Roman"/>
          <w:spacing w:val="-1"/>
        </w:rPr>
        <w:t>and</w:t>
      </w:r>
      <w:r w:rsidRPr="005F3594">
        <w:rPr>
          <w:rFonts w:cs="Times New Roman"/>
          <w:spacing w:val="19"/>
        </w:rPr>
        <w:t xml:space="preserve"> </w:t>
      </w:r>
      <w:r w:rsidRPr="005F3594">
        <w:rPr>
          <w:rFonts w:cs="Times New Roman"/>
        </w:rPr>
        <w:t>the</w:t>
      </w:r>
      <w:r w:rsidRPr="005F3594">
        <w:rPr>
          <w:rFonts w:cs="Times New Roman"/>
          <w:spacing w:val="19"/>
        </w:rPr>
        <w:t xml:space="preserve"> </w:t>
      </w:r>
      <w:r w:rsidRPr="005F3594">
        <w:rPr>
          <w:rFonts w:cs="Times New Roman"/>
          <w:spacing w:val="-1"/>
        </w:rPr>
        <w:t>“Cover</w:t>
      </w:r>
      <w:r w:rsidRPr="005F3594">
        <w:rPr>
          <w:rFonts w:cs="Times New Roman"/>
          <w:spacing w:val="20"/>
        </w:rPr>
        <w:t xml:space="preserve"> </w:t>
      </w:r>
      <w:r w:rsidRPr="005F3594">
        <w:rPr>
          <w:rFonts w:cs="Times New Roman"/>
          <w:spacing w:val="-1"/>
        </w:rPr>
        <w:t>Sheet”</w:t>
      </w:r>
      <w:r w:rsidRPr="005F3594">
        <w:rPr>
          <w:rFonts w:cs="Times New Roman"/>
          <w:spacing w:val="19"/>
        </w:rPr>
        <w:t xml:space="preserve"> </w:t>
      </w:r>
      <w:r w:rsidRPr="005F3594">
        <w:rPr>
          <w:rFonts w:cs="Times New Roman"/>
          <w:spacing w:val="-1"/>
        </w:rPr>
        <w:t>and</w:t>
      </w:r>
      <w:r w:rsidRPr="005F3594">
        <w:rPr>
          <w:rFonts w:cs="Times New Roman"/>
          <w:spacing w:val="75"/>
        </w:rPr>
        <w:t xml:space="preserve"> </w:t>
      </w:r>
      <w:r w:rsidRPr="005F3594">
        <w:rPr>
          <w:rFonts w:cs="Times New Roman"/>
        </w:rPr>
        <w:t xml:space="preserve">the </w:t>
      </w:r>
      <w:r w:rsidRPr="005F3594">
        <w:rPr>
          <w:rFonts w:cs="Times New Roman"/>
          <w:spacing w:val="-1"/>
        </w:rPr>
        <w:t>“Effective</w:t>
      </w:r>
      <w:r w:rsidRPr="005F3594">
        <w:rPr>
          <w:rFonts w:cs="Times New Roman"/>
        </w:rPr>
        <w:t xml:space="preserve"> </w:t>
      </w:r>
      <w:r w:rsidRPr="005F3594">
        <w:rPr>
          <w:rFonts w:cs="Times New Roman"/>
          <w:spacing w:val="-1"/>
        </w:rPr>
        <w:t>Date”</w:t>
      </w:r>
      <w:r w:rsidRPr="005F3594">
        <w:rPr>
          <w:rFonts w:cs="Times New Roman"/>
        </w:rPr>
        <w:t xml:space="preserve"> </w:t>
      </w:r>
      <w:r w:rsidRPr="005F3594">
        <w:rPr>
          <w:rFonts w:cs="Times New Roman"/>
          <w:spacing w:val="-1"/>
        </w:rPr>
        <w:t>shall</w:t>
      </w:r>
      <w:r w:rsidRPr="005F3594">
        <w:rPr>
          <w:rFonts w:cs="Times New Roman"/>
          <w:spacing w:val="2"/>
        </w:rPr>
        <w:t xml:space="preserve"> </w:t>
      </w:r>
      <w:r w:rsidRPr="005F3594">
        <w:rPr>
          <w:rFonts w:cs="Times New Roman"/>
          <w:spacing w:val="-1"/>
        </w:rPr>
        <w:t>constitute</w:t>
      </w:r>
      <w:r w:rsidRPr="005F3594">
        <w:rPr>
          <w:rFonts w:cs="Times New Roman"/>
          <w:spacing w:val="-2"/>
        </w:rPr>
        <w:t xml:space="preserve"> </w:t>
      </w:r>
      <w:r w:rsidRPr="005F3594">
        <w:rPr>
          <w:rFonts w:cs="Times New Roman"/>
        </w:rPr>
        <w:t>the</w:t>
      </w:r>
      <w:r w:rsidRPr="005F3594">
        <w:rPr>
          <w:rFonts w:cs="Times New Roman"/>
          <w:spacing w:val="-2"/>
        </w:rPr>
        <w:t xml:space="preserve"> </w:t>
      </w:r>
      <w:r w:rsidRPr="005F3594">
        <w:rPr>
          <w:rFonts w:cs="Times New Roman"/>
          <w:spacing w:val="-1"/>
        </w:rPr>
        <w:t>“Trade</w:t>
      </w:r>
      <w:r w:rsidRPr="005F3594">
        <w:rPr>
          <w:rFonts w:cs="Times New Roman"/>
        </w:rPr>
        <w:t xml:space="preserve"> </w:t>
      </w:r>
      <w:r w:rsidRPr="005F3594">
        <w:rPr>
          <w:rFonts w:cs="Times New Roman"/>
          <w:spacing w:val="-1"/>
        </w:rPr>
        <w:t>Date</w:t>
      </w:r>
      <w:r w:rsidR="00936AF0" w:rsidRPr="005F3594">
        <w:rPr>
          <w:rFonts w:cs="Times New Roman"/>
          <w:spacing w:val="-1"/>
        </w:rPr>
        <w:t>.</w:t>
      </w:r>
      <w:r w:rsidRPr="005F3594">
        <w:rPr>
          <w:rFonts w:cs="Times New Roman"/>
          <w:spacing w:val="-1"/>
        </w:rPr>
        <w:t>”</w:t>
      </w:r>
      <w:r w:rsidR="00314AED">
        <w:rPr>
          <w:rFonts w:cs="Times New Roman"/>
          <w:spacing w:val="-1"/>
        </w:rPr>
        <w:t xml:space="preserve">  </w:t>
      </w:r>
      <w:r w:rsidR="00314AED">
        <w:t>Capitalized terms used and not otherwise defined herein shall have the same meaning as in the Master REC Agreement.</w:t>
      </w:r>
    </w:p>
    <w:p w:rsidR="001E0C95" w:rsidRPr="008E45C7" w:rsidRDefault="001E0C95" w:rsidP="008E45C7"/>
    <w:p w:rsidR="001E0C95" w:rsidRPr="005F3594" w:rsidRDefault="00972CCB" w:rsidP="008E45C7">
      <w:pPr>
        <w:pStyle w:val="BodyText"/>
        <w:numPr>
          <w:ilvl w:val="1"/>
          <w:numId w:val="46"/>
        </w:numPr>
        <w:tabs>
          <w:tab w:val="left" w:pos="1440"/>
        </w:tabs>
        <w:ind w:left="0" w:firstLine="720"/>
        <w:jc w:val="both"/>
      </w:pPr>
      <w:r w:rsidRPr="005F3594">
        <w:rPr>
          <w:spacing w:val="-2"/>
        </w:rPr>
        <w:t>If</w:t>
      </w:r>
      <w:r w:rsidRPr="005F3594">
        <w:rPr>
          <w:spacing w:val="5"/>
        </w:rPr>
        <w:t xml:space="preserve"> </w:t>
      </w:r>
      <w:r w:rsidRPr="005F3594">
        <w:t>the</w:t>
      </w:r>
      <w:r w:rsidRPr="005F3594">
        <w:rPr>
          <w:spacing w:val="5"/>
        </w:rPr>
        <w:t xml:space="preserve"> </w:t>
      </w:r>
      <w:r w:rsidRPr="005F3594">
        <w:rPr>
          <w:spacing w:val="-1"/>
        </w:rPr>
        <w:t>Parties</w:t>
      </w:r>
      <w:r w:rsidRPr="005F3594">
        <w:rPr>
          <w:spacing w:val="5"/>
        </w:rPr>
        <w:t xml:space="preserve"> </w:t>
      </w:r>
      <w:r w:rsidRPr="005F3594">
        <w:rPr>
          <w:spacing w:val="-1"/>
        </w:rPr>
        <w:t>have</w:t>
      </w:r>
      <w:r w:rsidRPr="005F3594">
        <w:rPr>
          <w:spacing w:val="5"/>
        </w:rPr>
        <w:t xml:space="preserve"> </w:t>
      </w:r>
      <w:r w:rsidRPr="005F3594">
        <w:rPr>
          <w:spacing w:val="-1"/>
        </w:rPr>
        <w:t>entered</w:t>
      </w:r>
      <w:r w:rsidRPr="005F3594">
        <w:rPr>
          <w:spacing w:val="5"/>
        </w:rPr>
        <w:t xml:space="preserve"> </w:t>
      </w:r>
      <w:r w:rsidRPr="005F3594">
        <w:rPr>
          <w:spacing w:val="-1"/>
        </w:rPr>
        <w:t>into</w:t>
      </w:r>
      <w:r w:rsidRPr="005F3594">
        <w:rPr>
          <w:spacing w:val="4"/>
        </w:rPr>
        <w:t xml:space="preserve"> </w:t>
      </w:r>
      <w:r w:rsidRPr="005F3594">
        <w:t>a</w:t>
      </w:r>
      <w:r w:rsidRPr="005F3594">
        <w:rPr>
          <w:spacing w:val="5"/>
        </w:rPr>
        <w:t xml:space="preserve"> </w:t>
      </w:r>
      <w:r w:rsidRPr="005F3594">
        <w:rPr>
          <w:spacing w:val="-1"/>
        </w:rPr>
        <w:t>Master</w:t>
      </w:r>
      <w:r w:rsidRPr="005F3594">
        <w:rPr>
          <w:spacing w:val="5"/>
        </w:rPr>
        <w:t xml:space="preserve"> </w:t>
      </w:r>
      <w:r w:rsidRPr="005F3594">
        <w:rPr>
          <w:spacing w:val="-1"/>
        </w:rPr>
        <w:t>REC</w:t>
      </w:r>
      <w:r w:rsidRPr="005F3594">
        <w:rPr>
          <w:spacing w:val="3"/>
        </w:rPr>
        <w:t xml:space="preserve"> </w:t>
      </w:r>
      <w:r w:rsidRPr="005F3594">
        <w:rPr>
          <w:spacing w:val="-1"/>
        </w:rPr>
        <w:t>Agreement</w:t>
      </w:r>
      <w:r w:rsidRPr="005F3594">
        <w:rPr>
          <w:spacing w:val="5"/>
        </w:rPr>
        <w:t xml:space="preserve"> </w:t>
      </w:r>
      <w:r w:rsidRPr="005F3594">
        <w:rPr>
          <w:spacing w:val="-1"/>
        </w:rPr>
        <w:t>that</w:t>
      </w:r>
      <w:r w:rsidRPr="005F3594">
        <w:rPr>
          <w:spacing w:val="5"/>
        </w:rPr>
        <w:t xml:space="preserve"> </w:t>
      </w:r>
      <w:r w:rsidRPr="005F3594">
        <w:rPr>
          <w:spacing w:val="-1"/>
        </w:rPr>
        <w:t>governs</w:t>
      </w:r>
      <w:r w:rsidRPr="005F3594">
        <w:rPr>
          <w:spacing w:val="2"/>
        </w:rPr>
        <w:t xml:space="preserve"> </w:t>
      </w:r>
      <w:r w:rsidRPr="005F3594">
        <w:rPr>
          <w:spacing w:val="-1"/>
        </w:rPr>
        <w:t>Transactions</w:t>
      </w:r>
      <w:r w:rsidRPr="005F3594">
        <w:rPr>
          <w:spacing w:val="5"/>
        </w:rPr>
        <w:t xml:space="preserve"> </w:t>
      </w:r>
      <w:r w:rsidRPr="005F3594">
        <w:rPr>
          <w:spacing w:val="-1"/>
        </w:rPr>
        <w:t>other</w:t>
      </w:r>
      <w:r w:rsidRPr="005F3594">
        <w:rPr>
          <w:spacing w:val="53"/>
        </w:rPr>
        <w:t xml:space="preserve"> </w:t>
      </w:r>
      <w:r w:rsidRPr="005F3594">
        <w:t>than</w:t>
      </w:r>
      <w:r w:rsidRPr="005F3594">
        <w:rPr>
          <w:spacing w:val="9"/>
        </w:rPr>
        <w:t xml:space="preserve"> </w:t>
      </w:r>
      <w:r w:rsidRPr="005F3594">
        <w:t>the</w:t>
      </w:r>
      <w:r w:rsidRPr="005F3594">
        <w:rPr>
          <w:spacing w:val="9"/>
        </w:rPr>
        <w:t xml:space="preserve"> </w:t>
      </w:r>
      <w:r w:rsidRPr="005F3594">
        <w:rPr>
          <w:spacing w:val="-1"/>
        </w:rPr>
        <w:t>Transaction</w:t>
      </w:r>
      <w:r w:rsidRPr="005F3594">
        <w:rPr>
          <w:spacing w:val="11"/>
        </w:rPr>
        <w:t xml:space="preserve"> </w:t>
      </w:r>
      <w:r w:rsidRPr="005F3594">
        <w:rPr>
          <w:spacing w:val="-1"/>
        </w:rPr>
        <w:t>set</w:t>
      </w:r>
      <w:r w:rsidRPr="005F3594">
        <w:rPr>
          <w:spacing w:val="12"/>
        </w:rPr>
        <w:t xml:space="preserve"> </w:t>
      </w:r>
      <w:r w:rsidRPr="005F3594">
        <w:rPr>
          <w:spacing w:val="-1"/>
        </w:rPr>
        <w:t>forth</w:t>
      </w:r>
      <w:r w:rsidRPr="005F3594">
        <w:rPr>
          <w:spacing w:val="11"/>
        </w:rPr>
        <w:t xml:space="preserve"> </w:t>
      </w:r>
      <w:r w:rsidRPr="005F3594">
        <w:t>in</w:t>
      </w:r>
      <w:r w:rsidRPr="005F3594">
        <w:rPr>
          <w:spacing w:val="11"/>
        </w:rPr>
        <w:t xml:space="preserve"> </w:t>
      </w:r>
      <w:r w:rsidRPr="005F3594">
        <w:rPr>
          <w:spacing w:val="-1"/>
        </w:rPr>
        <w:t>this</w:t>
      </w:r>
      <w:r w:rsidRPr="005F3594">
        <w:rPr>
          <w:spacing w:val="13"/>
        </w:rPr>
        <w:t xml:space="preserve"> </w:t>
      </w:r>
      <w:r w:rsidRPr="005F3594">
        <w:rPr>
          <w:spacing w:val="-1"/>
        </w:rPr>
        <w:t>REC</w:t>
      </w:r>
      <w:r w:rsidRPr="005F3594">
        <w:rPr>
          <w:spacing w:val="10"/>
        </w:rPr>
        <w:t xml:space="preserve"> </w:t>
      </w:r>
      <w:r w:rsidRPr="005F3594">
        <w:rPr>
          <w:spacing w:val="-1"/>
        </w:rPr>
        <w:t>Contract,</w:t>
      </w:r>
      <w:r w:rsidRPr="005F3594">
        <w:rPr>
          <w:spacing w:val="11"/>
        </w:rPr>
        <w:t xml:space="preserve"> </w:t>
      </w:r>
      <w:r w:rsidRPr="005F3594">
        <w:rPr>
          <w:spacing w:val="-2"/>
        </w:rPr>
        <w:t>such</w:t>
      </w:r>
      <w:r w:rsidRPr="005F3594">
        <w:rPr>
          <w:spacing w:val="12"/>
        </w:rPr>
        <w:t xml:space="preserve"> </w:t>
      </w:r>
      <w:r w:rsidRPr="005F3594">
        <w:rPr>
          <w:spacing w:val="-1"/>
        </w:rPr>
        <w:t>Master</w:t>
      </w:r>
      <w:r w:rsidRPr="005F3594">
        <w:rPr>
          <w:spacing w:val="12"/>
        </w:rPr>
        <w:t xml:space="preserve"> </w:t>
      </w:r>
      <w:r w:rsidRPr="005F3594">
        <w:rPr>
          <w:spacing w:val="-1"/>
        </w:rPr>
        <w:t>REC</w:t>
      </w:r>
      <w:r w:rsidRPr="005F3594">
        <w:rPr>
          <w:spacing w:val="10"/>
        </w:rPr>
        <w:t xml:space="preserve"> </w:t>
      </w:r>
      <w:r w:rsidRPr="005F3594">
        <w:rPr>
          <w:spacing w:val="-1"/>
        </w:rPr>
        <w:t>Agreement</w:t>
      </w:r>
      <w:r w:rsidRPr="005F3594">
        <w:rPr>
          <w:spacing w:val="13"/>
        </w:rPr>
        <w:t xml:space="preserve"> </w:t>
      </w:r>
      <w:r w:rsidRPr="005F3594">
        <w:rPr>
          <w:spacing w:val="-1"/>
        </w:rPr>
        <w:t>shall</w:t>
      </w:r>
      <w:r w:rsidRPr="005F3594">
        <w:rPr>
          <w:spacing w:val="12"/>
        </w:rPr>
        <w:t xml:space="preserve"> </w:t>
      </w:r>
      <w:r w:rsidRPr="005F3594">
        <w:rPr>
          <w:spacing w:val="-1"/>
        </w:rPr>
        <w:t>not</w:t>
      </w:r>
      <w:r w:rsidRPr="005F3594">
        <w:rPr>
          <w:spacing w:val="12"/>
        </w:rPr>
        <w:t xml:space="preserve"> </w:t>
      </w:r>
      <w:r w:rsidRPr="005F3594">
        <w:rPr>
          <w:spacing w:val="-1"/>
        </w:rPr>
        <w:t>apply</w:t>
      </w:r>
      <w:r w:rsidRPr="005F3594">
        <w:rPr>
          <w:spacing w:val="14"/>
        </w:rPr>
        <w:t xml:space="preserve"> </w:t>
      </w:r>
      <w:r w:rsidRPr="005F3594">
        <w:t>for</w:t>
      </w:r>
      <w:r w:rsidRPr="005F3594">
        <w:rPr>
          <w:spacing w:val="10"/>
        </w:rPr>
        <w:t xml:space="preserve"> </w:t>
      </w:r>
      <w:r w:rsidRPr="005F3594">
        <w:t>the</w:t>
      </w:r>
      <w:r w:rsidRPr="005F3594">
        <w:rPr>
          <w:spacing w:val="61"/>
        </w:rPr>
        <w:t xml:space="preserve"> </w:t>
      </w:r>
      <w:r w:rsidRPr="005F3594">
        <w:rPr>
          <w:spacing w:val="-1"/>
        </w:rPr>
        <w:t>purposes</w:t>
      </w:r>
      <w:r w:rsidRPr="005F3594">
        <w:t xml:space="preserve"> of </w:t>
      </w:r>
      <w:r w:rsidRPr="005F3594">
        <w:rPr>
          <w:spacing w:val="-1"/>
        </w:rPr>
        <w:t>the</w:t>
      </w:r>
      <w:r w:rsidRPr="005F3594">
        <w:rPr>
          <w:spacing w:val="-2"/>
        </w:rPr>
        <w:t xml:space="preserve"> </w:t>
      </w:r>
      <w:r w:rsidRPr="005F3594">
        <w:rPr>
          <w:spacing w:val="-1"/>
        </w:rPr>
        <w:t>Transaction</w:t>
      </w:r>
      <w:r w:rsidRPr="005F3594">
        <w:rPr>
          <w:spacing w:val="-3"/>
        </w:rPr>
        <w:t xml:space="preserve"> </w:t>
      </w:r>
      <w:r w:rsidRPr="005F3594">
        <w:rPr>
          <w:spacing w:val="-1"/>
        </w:rPr>
        <w:t>confirmed</w:t>
      </w:r>
      <w:r w:rsidRPr="005F3594">
        <w:t xml:space="preserve"> under </w:t>
      </w:r>
      <w:r w:rsidRPr="005F3594">
        <w:rPr>
          <w:spacing w:val="-1"/>
        </w:rPr>
        <w:t>this</w:t>
      </w:r>
      <w:r w:rsidRPr="005F3594">
        <w:rPr>
          <w:spacing w:val="1"/>
        </w:rPr>
        <w:t xml:space="preserve"> </w:t>
      </w:r>
      <w:r w:rsidRPr="005F3594">
        <w:rPr>
          <w:spacing w:val="-1"/>
        </w:rPr>
        <w:t>REC</w:t>
      </w:r>
      <w:r w:rsidRPr="005F3594">
        <w:rPr>
          <w:spacing w:val="-2"/>
        </w:rPr>
        <w:t xml:space="preserve"> </w:t>
      </w:r>
      <w:r w:rsidRPr="005F3594">
        <w:rPr>
          <w:spacing w:val="-1"/>
        </w:rPr>
        <w:t>Contract,</w:t>
      </w:r>
      <w:r w:rsidRPr="005F3594">
        <w:t xml:space="preserve"> </w:t>
      </w:r>
      <w:r w:rsidRPr="005F3594">
        <w:rPr>
          <w:spacing w:val="-1"/>
        </w:rPr>
        <w:t>and</w:t>
      </w:r>
      <w:r w:rsidRPr="005F3594">
        <w:t xml:space="preserve"> </w:t>
      </w:r>
      <w:r w:rsidRPr="005F3594">
        <w:rPr>
          <w:spacing w:val="-1"/>
        </w:rPr>
        <w:t>this</w:t>
      </w:r>
      <w:r w:rsidRPr="005F3594">
        <w:t xml:space="preserve"> </w:t>
      </w:r>
      <w:r w:rsidRPr="005F3594">
        <w:rPr>
          <w:spacing w:val="-1"/>
        </w:rPr>
        <w:t>REC</w:t>
      </w:r>
      <w:r w:rsidRPr="005F3594">
        <w:rPr>
          <w:spacing w:val="-2"/>
        </w:rPr>
        <w:t xml:space="preserve"> </w:t>
      </w:r>
      <w:r w:rsidRPr="005F3594">
        <w:rPr>
          <w:spacing w:val="-1"/>
        </w:rPr>
        <w:t>Contract</w:t>
      </w:r>
      <w:r w:rsidRPr="005F3594">
        <w:rPr>
          <w:spacing w:val="1"/>
        </w:rPr>
        <w:t xml:space="preserve"> </w:t>
      </w:r>
      <w:r w:rsidRPr="005F3594">
        <w:rPr>
          <w:spacing w:val="-1"/>
        </w:rPr>
        <w:t>shall</w:t>
      </w:r>
      <w:r w:rsidRPr="005F3594">
        <w:rPr>
          <w:spacing w:val="1"/>
        </w:rPr>
        <w:t xml:space="preserve"> </w:t>
      </w:r>
      <w:r w:rsidRPr="005F3594">
        <w:t xml:space="preserve">be </w:t>
      </w:r>
      <w:r w:rsidRPr="005F3594">
        <w:rPr>
          <w:spacing w:val="-1"/>
        </w:rPr>
        <w:t>treated</w:t>
      </w:r>
      <w:r w:rsidRPr="005F3594">
        <w:t xml:space="preserve"> as</w:t>
      </w:r>
      <w:r w:rsidRPr="005F3594">
        <w:rPr>
          <w:spacing w:val="89"/>
        </w:rPr>
        <w:t xml:space="preserve"> </w:t>
      </w:r>
      <w:r w:rsidRPr="005F3594">
        <w:rPr>
          <w:spacing w:val="-1"/>
        </w:rPr>
        <w:t>separate</w:t>
      </w:r>
      <w:r w:rsidRPr="005F3594">
        <w:t xml:space="preserve"> and</w:t>
      </w:r>
      <w:r w:rsidRPr="005F3594">
        <w:rPr>
          <w:spacing w:val="-2"/>
        </w:rPr>
        <w:t xml:space="preserve"> </w:t>
      </w:r>
      <w:r w:rsidRPr="005F3594">
        <w:rPr>
          <w:spacing w:val="-1"/>
        </w:rPr>
        <w:t>stand-alone</w:t>
      </w:r>
      <w:r w:rsidRPr="005F3594">
        <w:rPr>
          <w:spacing w:val="-2"/>
        </w:rPr>
        <w:t xml:space="preserve"> </w:t>
      </w:r>
      <w:r w:rsidRPr="005F3594">
        <w:rPr>
          <w:spacing w:val="-1"/>
        </w:rPr>
        <w:t>from</w:t>
      </w:r>
      <w:r w:rsidRPr="005F3594">
        <w:rPr>
          <w:spacing w:val="-4"/>
        </w:rPr>
        <w:t xml:space="preserve"> </w:t>
      </w:r>
      <w:r w:rsidRPr="005F3594">
        <w:t>all</w:t>
      </w:r>
      <w:r w:rsidRPr="005F3594">
        <w:rPr>
          <w:spacing w:val="1"/>
        </w:rPr>
        <w:t xml:space="preserve"> </w:t>
      </w:r>
      <w:r w:rsidRPr="005F3594">
        <w:rPr>
          <w:spacing w:val="-1"/>
        </w:rPr>
        <w:t>other</w:t>
      </w:r>
      <w:r w:rsidRPr="005F3594">
        <w:rPr>
          <w:spacing w:val="-2"/>
        </w:rPr>
        <w:t xml:space="preserve"> </w:t>
      </w:r>
      <w:r w:rsidRPr="005F3594">
        <w:rPr>
          <w:spacing w:val="-1"/>
        </w:rPr>
        <w:t>Transactions</w:t>
      </w:r>
      <w:r w:rsidRPr="005F3594">
        <w:t xml:space="preserve"> </w:t>
      </w:r>
      <w:r w:rsidRPr="005F3594">
        <w:rPr>
          <w:spacing w:val="-1"/>
        </w:rPr>
        <w:t>between</w:t>
      </w:r>
      <w:r w:rsidRPr="005F3594">
        <w:rPr>
          <w:spacing w:val="-3"/>
        </w:rPr>
        <w:t xml:space="preserve"> </w:t>
      </w:r>
      <w:r w:rsidRPr="005F3594">
        <w:rPr>
          <w:spacing w:val="-1"/>
        </w:rPr>
        <w:t>the</w:t>
      </w:r>
      <w:r w:rsidRPr="005F3594">
        <w:t xml:space="preserve"> </w:t>
      </w:r>
      <w:r w:rsidRPr="005F3594">
        <w:rPr>
          <w:spacing w:val="-1"/>
        </w:rPr>
        <w:t>Parties.</w:t>
      </w:r>
    </w:p>
    <w:p w:rsidR="001E0C95" w:rsidRPr="008E45C7" w:rsidRDefault="001E0C95" w:rsidP="008E45C7"/>
    <w:p w:rsidR="001E0C95" w:rsidRPr="005F3594" w:rsidRDefault="00972CCB" w:rsidP="008E45C7">
      <w:pPr>
        <w:pStyle w:val="BodyText"/>
        <w:numPr>
          <w:ilvl w:val="0"/>
          <w:numId w:val="46"/>
        </w:numPr>
        <w:tabs>
          <w:tab w:val="left" w:pos="720"/>
        </w:tabs>
        <w:ind w:left="0" w:firstLine="0"/>
        <w:jc w:val="both"/>
      </w:pPr>
      <w:r w:rsidRPr="005F3594">
        <w:rPr>
          <w:rFonts w:cs="Times New Roman"/>
          <w:b/>
          <w:bCs/>
          <w:u w:val="thick" w:color="000000"/>
        </w:rPr>
        <w:t>Term</w:t>
      </w:r>
      <w:r w:rsidRPr="005F3594">
        <w:rPr>
          <w:rFonts w:cs="Times New Roman"/>
        </w:rPr>
        <w:t>.</w:t>
      </w:r>
      <w:r w:rsidRPr="005F3594">
        <w:rPr>
          <w:rFonts w:cs="Times New Roman"/>
          <w:spacing w:val="23"/>
        </w:rPr>
        <w:t xml:space="preserve"> </w:t>
      </w:r>
      <w:r w:rsidRPr="005F3594">
        <w:rPr>
          <w:rFonts w:cs="Times New Roman"/>
          <w:spacing w:val="-1"/>
        </w:rPr>
        <w:t>Unless</w:t>
      </w:r>
      <w:r w:rsidRPr="005F3594">
        <w:rPr>
          <w:rFonts w:cs="Times New Roman"/>
          <w:spacing w:val="12"/>
        </w:rPr>
        <w:t xml:space="preserve"> </w:t>
      </w:r>
      <w:r w:rsidRPr="005F3594">
        <w:rPr>
          <w:rFonts w:cs="Times New Roman"/>
          <w:spacing w:val="-1"/>
        </w:rPr>
        <w:t>earlier</w:t>
      </w:r>
      <w:r w:rsidRPr="005F3594">
        <w:rPr>
          <w:rFonts w:cs="Times New Roman"/>
          <w:spacing w:val="10"/>
        </w:rPr>
        <w:t xml:space="preserve"> </w:t>
      </w:r>
      <w:r w:rsidRPr="005F3594">
        <w:rPr>
          <w:rFonts w:cs="Times New Roman"/>
          <w:spacing w:val="-1"/>
        </w:rPr>
        <w:t>terminated</w:t>
      </w:r>
      <w:r w:rsidRPr="005F3594">
        <w:rPr>
          <w:rFonts w:cs="Times New Roman"/>
          <w:spacing w:val="12"/>
        </w:rPr>
        <w:t xml:space="preserve"> </w:t>
      </w:r>
      <w:r w:rsidRPr="005F3594">
        <w:rPr>
          <w:rFonts w:cs="Times New Roman"/>
          <w:spacing w:val="-1"/>
        </w:rPr>
        <w:t>pursuant</w:t>
      </w:r>
      <w:r w:rsidRPr="005F3594">
        <w:rPr>
          <w:rFonts w:cs="Times New Roman"/>
          <w:spacing w:val="12"/>
        </w:rPr>
        <w:t xml:space="preserve"> </w:t>
      </w:r>
      <w:r w:rsidRPr="005F3594">
        <w:rPr>
          <w:rFonts w:cs="Times New Roman"/>
        </w:rPr>
        <w:t>to</w:t>
      </w:r>
      <w:r w:rsidRPr="005F3594">
        <w:rPr>
          <w:rFonts w:cs="Times New Roman"/>
          <w:spacing w:val="11"/>
        </w:rPr>
        <w:t xml:space="preserve"> </w:t>
      </w:r>
      <w:r w:rsidRPr="005F3594">
        <w:rPr>
          <w:rFonts w:cs="Times New Roman"/>
          <w:spacing w:val="-1"/>
        </w:rPr>
        <w:t>the</w:t>
      </w:r>
      <w:r w:rsidRPr="005F3594">
        <w:rPr>
          <w:rFonts w:cs="Times New Roman"/>
          <w:spacing w:val="12"/>
        </w:rPr>
        <w:t xml:space="preserve"> </w:t>
      </w:r>
      <w:r w:rsidRPr="005F3594">
        <w:rPr>
          <w:rFonts w:cs="Times New Roman"/>
          <w:spacing w:val="-2"/>
        </w:rPr>
        <w:t>terms</w:t>
      </w:r>
      <w:r w:rsidRPr="005F3594">
        <w:rPr>
          <w:rFonts w:cs="Times New Roman"/>
          <w:spacing w:val="12"/>
        </w:rPr>
        <w:t xml:space="preserve"> </w:t>
      </w:r>
      <w:r w:rsidRPr="005F3594">
        <w:rPr>
          <w:rFonts w:cs="Times New Roman"/>
        </w:rPr>
        <w:t>of</w:t>
      </w:r>
      <w:r w:rsidRPr="005F3594">
        <w:rPr>
          <w:rFonts w:cs="Times New Roman"/>
          <w:spacing w:val="12"/>
        </w:rPr>
        <w:t xml:space="preserve"> </w:t>
      </w:r>
      <w:r w:rsidRPr="005F3594">
        <w:rPr>
          <w:rFonts w:cs="Times New Roman"/>
          <w:spacing w:val="-1"/>
        </w:rPr>
        <w:t>this</w:t>
      </w:r>
      <w:r w:rsidRPr="005F3594">
        <w:rPr>
          <w:rFonts w:cs="Times New Roman"/>
          <w:spacing w:val="12"/>
        </w:rPr>
        <w:t xml:space="preserve"> </w:t>
      </w:r>
      <w:r w:rsidRPr="005F3594">
        <w:rPr>
          <w:rFonts w:cs="Times New Roman"/>
          <w:spacing w:val="-1"/>
        </w:rPr>
        <w:t>REC</w:t>
      </w:r>
      <w:r w:rsidRPr="005F3594">
        <w:rPr>
          <w:rFonts w:cs="Times New Roman"/>
          <w:spacing w:val="10"/>
        </w:rPr>
        <w:t xml:space="preserve"> </w:t>
      </w:r>
      <w:r w:rsidRPr="005F3594">
        <w:rPr>
          <w:rFonts w:cs="Times New Roman"/>
          <w:spacing w:val="-1"/>
        </w:rPr>
        <w:t>Contract,</w:t>
      </w:r>
      <w:r w:rsidRPr="005F3594">
        <w:rPr>
          <w:rFonts w:cs="Times New Roman"/>
          <w:spacing w:val="11"/>
        </w:rPr>
        <w:t xml:space="preserve"> </w:t>
      </w:r>
      <w:r w:rsidRPr="005F3594">
        <w:rPr>
          <w:rFonts w:cs="Times New Roman"/>
          <w:spacing w:val="-1"/>
        </w:rPr>
        <w:t>the</w:t>
      </w:r>
      <w:r w:rsidRPr="005F3594">
        <w:rPr>
          <w:rFonts w:cs="Times New Roman"/>
          <w:spacing w:val="9"/>
        </w:rPr>
        <w:t xml:space="preserve"> </w:t>
      </w:r>
      <w:r w:rsidRPr="005F3594">
        <w:rPr>
          <w:rFonts w:cs="Times New Roman"/>
          <w:spacing w:val="-1"/>
        </w:rPr>
        <w:t>“Term”</w:t>
      </w:r>
      <w:r w:rsidRPr="005F3594">
        <w:rPr>
          <w:rFonts w:cs="Times New Roman"/>
          <w:spacing w:val="12"/>
        </w:rPr>
        <w:t xml:space="preserve"> </w:t>
      </w:r>
      <w:r w:rsidRPr="005F3594">
        <w:rPr>
          <w:rFonts w:cs="Times New Roman"/>
        </w:rPr>
        <w:t>of</w:t>
      </w:r>
      <w:r w:rsidRPr="005F3594">
        <w:rPr>
          <w:rFonts w:cs="Times New Roman"/>
          <w:spacing w:val="12"/>
        </w:rPr>
        <w:t xml:space="preserve"> </w:t>
      </w:r>
      <w:r w:rsidRPr="005F3594">
        <w:rPr>
          <w:rFonts w:cs="Times New Roman"/>
        </w:rPr>
        <w:t>this</w:t>
      </w:r>
      <w:r w:rsidRPr="005F3594">
        <w:rPr>
          <w:rFonts w:cs="Times New Roman"/>
          <w:spacing w:val="65"/>
        </w:rPr>
        <w:t xml:space="preserve"> </w:t>
      </w:r>
      <w:r w:rsidRPr="005F3594">
        <w:rPr>
          <w:spacing w:val="-1"/>
        </w:rPr>
        <w:t>REC</w:t>
      </w:r>
      <w:r w:rsidRPr="005F3594">
        <w:rPr>
          <w:spacing w:val="22"/>
        </w:rPr>
        <w:t xml:space="preserve"> </w:t>
      </w:r>
      <w:r w:rsidRPr="005F3594">
        <w:rPr>
          <w:spacing w:val="-1"/>
        </w:rPr>
        <w:t>Contract</w:t>
      </w:r>
      <w:r w:rsidRPr="005F3594">
        <w:rPr>
          <w:spacing w:val="24"/>
        </w:rPr>
        <w:t xml:space="preserve"> </w:t>
      </w:r>
      <w:r w:rsidRPr="005F3594">
        <w:rPr>
          <w:spacing w:val="-1"/>
        </w:rPr>
        <w:t>shall</w:t>
      </w:r>
      <w:r w:rsidRPr="005F3594">
        <w:rPr>
          <w:spacing w:val="24"/>
        </w:rPr>
        <w:t xml:space="preserve"> </w:t>
      </w:r>
      <w:r w:rsidRPr="005F3594">
        <w:rPr>
          <w:spacing w:val="-2"/>
        </w:rPr>
        <w:t>be</w:t>
      </w:r>
      <w:r w:rsidRPr="005F3594">
        <w:rPr>
          <w:spacing w:val="24"/>
        </w:rPr>
        <w:t xml:space="preserve"> </w:t>
      </w:r>
      <w:r w:rsidRPr="005F3594">
        <w:rPr>
          <w:spacing w:val="-1"/>
        </w:rPr>
        <w:t>from</w:t>
      </w:r>
      <w:r w:rsidRPr="005F3594">
        <w:rPr>
          <w:spacing w:val="22"/>
        </w:rPr>
        <w:t xml:space="preserve"> </w:t>
      </w:r>
      <w:r w:rsidRPr="005F3594">
        <w:t>the</w:t>
      </w:r>
      <w:r w:rsidRPr="005F3594">
        <w:rPr>
          <w:spacing w:val="24"/>
        </w:rPr>
        <w:t xml:space="preserve"> </w:t>
      </w:r>
      <w:r w:rsidRPr="005F3594">
        <w:t>date</w:t>
      </w:r>
      <w:r w:rsidRPr="005F3594">
        <w:rPr>
          <w:spacing w:val="21"/>
        </w:rPr>
        <w:t xml:space="preserve"> </w:t>
      </w:r>
      <w:r w:rsidRPr="005F3594">
        <w:rPr>
          <w:spacing w:val="-1"/>
        </w:rPr>
        <w:t>first</w:t>
      </w:r>
      <w:r w:rsidRPr="005F3594">
        <w:rPr>
          <w:spacing w:val="24"/>
        </w:rPr>
        <w:t xml:space="preserve"> </w:t>
      </w:r>
      <w:r w:rsidRPr="005F3594">
        <w:rPr>
          <w:spacing w:val="-1"/>
        </w:rPr>
        <w:t>written</w:t>
      </w:r>
      <w:r w:rsidRPr="005F3594">
        <w:rPr>
          <w:spacing w:val="24"/>
        </w:rPr>
        <w:t xml:space="preserve"> </w:t>
      </w:r>
      <w:r w:rsidRPr="005F3594">
        <w:rPr>
          <w:spacing w:val="-1"/>
        </w:rPr>
        <w:t>above</w:t>
      </w:r>
      <w:r w:rsidRPr="005F3594">
        <w:rPr>
          <w:spacing w:val="24"/>
        </w:rPr>
        <w:t xml:space="preserve"> </w:t>
      </w:r>
      <w:r w:rsidRPr="005F3594">
        <w:t>until</w:t>
      </w:r>
      <w:r w:rsidRPr="005F3594">
        <w:rPr>
          <w:spacing w:val="24"/>
        </w:rPr>
        <w:t xml:space="preserve"> </w:t>
      </w:r>
      <w:r w:rsidRPr="005F3594">
        <w:rPr>
          <w:spacing w:val="-1"/>
        </w:rPr>
        <w:t>payment</w:t>
      </w:r>
      <w:r w:rsidRPr="005F3594">
        <w:rPr>
          <w:spacing w:val="25"/>
        </w:rPr>
        <w:t xml:space="preserve"> </w:t>
      </w:r>
      <w:r w:rsidRPr="005F3594">
        <w:t>for</w:t>
      </w:r>
      <w:r w:rsidRPr="005F3594">
        <w:rPr>
          <w:spacing w:val="24"/>
        </w:rPr>
        <w:t xml:space="preserve"> </w:t>
      </w:r>
      <w:r w:rsidRPr="005F3594">
        <w:rPr>
          <w:spacing w:val="-1"/>
        </w:rPr>
        <w:t>the</w:t>
      </w:r>
      <w:r w:rsidRPr="005F3594">
        <w:rPr>
          <w:spacing w:val="21"/>
        </w:rPr>
        <w:t xml:space="preserve"> </w:t>
      </w:r>
      <w:r w:rsidRPr="005F3594">
        <w:rPr>
          <w:spacing w:val="-1"/>
        </w:rPr>
        <w:t>last</w:t>
      </w:r>
      <w:r w:rsidRPr="005F3594">
        <w:rPr>
          <w:spacing w:val="24"/>
        </w:rPr>
        <w:t xml:space="preserve"> </w:t>
      </w:r>
      <w:r w:rsidRPr="005F3594">
        <w:rPr>
          <w:spacing w:val="-1"/>
        </w:rPr>
        <w:t>Delivery</w:t>
      </w:r>
      <w:r w:rsidRPr="005F3594">
        <w:rPr>
          <w:spacing w:val="21"/>
        </w:rPr>
        <w:t xml:space="preserve"> </w:t>
      </w:r>
      <w:r w:rsidRPr="005F3594">
        <w:t>of</w:t>
      </w:r>
      <w:r w:rsidRPr="005F3594">
        <w:rPr>
          <w:spacing w:val="24"/>
        </w:rPr>
        <w:t xml:space="preserve"> </w:t>
      </w:r>
      <w:r w:rsidRPr="005F3594">
        <w:rPr>
          <w:spacing w:val="-1"/>
        </w:rPr>
        <w:t>Product</w:t>
      </w:r>
      <w:r w:rsidRPr="005F3594">
        <w:rPr>
          <w:spacing w:val="53"/>
        </w:rPr>
        <w:t xml:space="preserve"> </w:t>
      </w:r>
      <w:r w:rsidRPr="005F3594">
        <w:rPr>
          <w:spacing w:val="-1"/>
        </w:rPr>
        <w:t>hereunder.</w:t>
      </w:r>
    </w:p>
    <w:p w:rsidR="001E0C95" w:rsidRPr="008E45C7" w:rsidRDefault="001E0C95" w:rsidP="008E45C7"/>
    <w:p w:rsidR="001E0C95" w:rsidRDefault="00972CCB" w:rsidP="008E45C7">
      <w:pPr>
        <w:pStyle w:val="BodyText"/>
        <w:numPr>
          <w:ilvl w:val="0"/>
          <w:numId w:val="46"/>
        </w:numPr>
        <w:tabs>
          <w:tab w:val="left" w:pos="720"/>
        </w:tabs>
        <w:ind w:left="0" w:firstLine="0"/>
        <w:jc w:val="both"/>
      </w:pPr>
      <w:r w:rsidRPr="005F3594">
        <w:rPr>
          <w:rFonts w:cs="Times New Roman"/>
          <w:b/>
          <w:bCs/>
          <w:spacing w:val="-1"/>
          <w:u w:val="thick" w:color="000000"/>
        </w:rPr>
        <w:t>Deliveries</w:t>
      </w:r>
      <w:r w:rsidRPr="005F3594">
        <w:rPr>
          <w:rFonts w:cs="Times New Roman"/>
          <w:b/>
          <w:bCs/>
          <w:spacing w:val="45"/>
          <w:u w:val="thick" w:color="000000"/>
        </w:rPr>
        <w:t xml:space="preserve"> </w:t>
      </w:r>
      <w:r w:rsidRPr="005F3594">
        <w:rPr>
          <w:rFonts w:cs="Times New Roman"/>
          <w:b/>
          <w:bCs/>
          <w:u w:val="thick" w:color="000000"/>
        </w:rPr>
        <w:t>and</w:t>
      </w:r>
      <w:r w:rsidRPr="005F3594">
        <w:rPr>
          <w:rFonts w:cs="Times New Roman"/>
          <w:b/>
          <w:bCs/>
          <w:spacing w:val="20"/>
          <w:u w:val="thick" w:color="000000"/>
        </w:rPr>
        <w:t xml:space="preserve"> </w:t>
      </w:r>
      <w:r w:rsidRPr="005F3594">
        <w:rPr>
          <w:rFonts w:cs="Times New Roman"/>
          <w:b/>
          <w:bCs/>
          <w:spacing w:val="-1"/>
          <w:u w:val="thick" w:color="000000"/>
        </w:rPr>
        <w:t>Quantity</w:t>
      </w:r>
      <w:r w:rsidRPr="005F3594">
        <w:rPr>
          <w:spacing w:val="-1"/>
        </w:rPr>
        <w:t>.</w:t>
      </w:r>
      <w:r w:rsidRPr="005F3594">
        <w:rPr>
          <w:spacing w:val="41"/>
        </w:rPr>
        <w:t xml:space="preserve"> </w:t>
      </w:r>
      <w:r w:rsidR="00124BE0" w:rsidRPr="00124BE0">
        <w:rPr>
          <w:spacing w:val="-1"/>
        </w:rPr>
        <w:t xml:space="preserve"> </w:t>
      </w:r>
      <w:r w:rsidR="00124BE0" w:rsidRPr="005F3594">
        <w:rPr>
          <w:spacing w:val="-1"/>
        </w:rPr>
        <w:t>Seller</w:t>
      </w:r>
      <w:r w:rsidR="00124BE0" w:rsidRPr="005F3594">
        <w:rPr>
          <w:spacing w:val="22"/>
        </w:rPr>
        <w:t xml:space="preserve"> </w:t>
      </w:r>
      <w:r w:rsidR="00124BE0" w:rsidRPr="005F3594">
        <w:rPr>
          <w:spacing w:val="-1"/>
        </w:rPr>
        <w:t>will</w:t>
      </w:r>
      <w:r w:rsidR="00124BE0" w:rsidRPr="005F3594">
        <w:rPr>
          <w:spacing w:val="22"/>
        </w:rPr>
        <w:t xml:space="preserve"> </w:t>
      </w:r>
      <w:proofErr w:type="gramStart"/>
      <w:r w:rsidR="00124BE0" w:rsidRPr="005F3594">
        <w:rPr>
          <w:spacing w:val="-1"/>
        </w:rPr>
        <w:t>Deliver</w:t>
      </w:r>
      <w:proofErr w:type="gramEnd"/>
      <w:r w:rsidR="00124BE0" w:rsidRPr="005F3594">
        <w:rPr>
          <w:spacing w:val="20"/>
        </w:rPr>
        <w:t xml:space="preserve"> </w:t>
      </w:r>
      <w:r w:rsidR="00124BE0" w:rsidRPr="005F3594">
        <w:t>the</w:t>
      </w:r>
      <w:r w:rsidR="00124BE0" w:rsidRPr="005F3594">
        <w:rPr>
          <w:spacing w:val="21"/>
        </w:rPr>
        <w:t xml:space="preserve"> </w:t>
      </w:r>
      <w:r w:rsidR="00124BE0" w:rsidRPr="005F3594">
        <w:rPr>
          <w:spacing w:val="-1"/>
        </w:rPr>
        <w:t>quantity</w:t>
      </w:r>
      <w:r w:rsidR="00124BE0" w:rsidRPr="005F3594">
        <w:rPr>
          <w:spacing w:val="19"/>
        </w:rPr>
        <w:t xml:space="preserve"> </w:t>
      </w:r>
      <w:r w:rsidR="00124BE0" w:rsidRPr="005F3594">
        <w:t>of</w:t>
      </w:r>
      <w:r w:rsidR="00124BE0" w:rsidRPr="005F3594">
        <w:rPr>
          <w:spacing w:val="22"/>
        </w:rPr>
        <w:t xml:space="preserve"> </w:t>
      </w:r>
      <w:r w:rsidR="00124BE0" w:rsidRPr="005F3594">
        <w:t>the</w:t>
      </w:r>
      <w:r w:rsidR="00124BE0" w:rsidRPr="005F3594">
        <w:rPr>
          <w:spacing w:val="21"/>
        </w:rPr>
        <w:t xml:space="preserve"> </w:t>
      </w:r>
      <w:r w:rsidR="00124BE0" w:rsidRPr="005F3594">
        <w:rPr>
          <w:spacing w:val="-1"/>
        </w:rPr>
        <w:t>Product</w:t>
      </w:r>
      <w:r w:rsidR="00124BE0" w:rsidRPr="005F3594">
        <w:rPr>
          <w:spacing w:val="22"/>
        </w:rPr>
        <w:t xml:space="preserve"> </w:t>
      </w:r>
      <w:r w:rsidR="00124BE0" w:rsidRPr="005F3594">
        <w:rPr>
          <w:spacing w:val="-1"/>
        </w:rPr>
        <w:t>specified</w:t>
      </w:r>
      <w:r w:rsidR="00124BE0" w:rsidRPr="005F3594">
        <w:rPr>
          <w:spacing w:val="21"/>
        </w:rPr>
        <w:t xml:space="preserve"> </w:t>
      </w:r>
      <w:r w:rsidR="00124BE0" w:rsidRPr="005F3594">
        <w:t>in</w:t>
      </w:r>
      <w:r w:rsidR="00124BE0" w:rsidRPr="005F3594">
        <w:rPr>
          <w:spacing w:val="19"/>
        </w:rPr>
        <w:t xml:space="preserve"> </w:t>
      </w:r>
      <w:r w:rsidR="00124BE0" w:rsidRPr="00FD4992">
        <w:rPr>
          <w:spacing w:val="-1"/>
        </w:rPr>
        <w:t>Table</w:t>
      </w:r>
      <w:r w:rsidR="00124BE0" w:rsidRPr="00FD4992">
        <w:rPr>
          <w:spacing w:val="21"/>
        </w:rPr>
        <w:t xml:space="preserve"> </w:t>
      </w:r>
      <w:r w:rsidR="00EB0F95" w:rsidRPr="00FD4992">
        <w:t>1</w:t>
      </w:r>
      <w:r w:rsidRPr="008E45C7">
        <w:rPr>
          <w:spacing w:val="12"/>
        </w:rPr>
        <w:t xml:space="preserve"> </w:t>
      </w:r>
      <w:r w:rsidR="00124BE0" w:rsidRPr="00BE3C16">
        <w:t>and</w:t>
      </w:r>
      <w:r w:rsidR="00124BE0" w:rsidRPr="008E45C7">
        <w:t xml:space="preserve"> </w:t>
      </w:r>
      <w:r w:rsidRPr="005F3594">
        <w:rPr>
          <w:spacing w:val="-1"/>
        </w:rPr>
        <w:t>Buyer</w:t>
      </w:r>
      <w:r w:rsidRPr="005F3594">
        <w:rPr>
          <w:spacing w:val="13"/>
        </w:rPr>
        <w:t xml:space="preserve"> </w:t>
      </w:r>
      <w:r w:rsidRPr="005F3594">
        <w:rPr>
          <w:spacing w:val="-2"/>
        </w:rPr>
        <w:t>will</w:t>
      </w:r>
      <w:r w:rsidRPr="005F3594">
        <w:rPr>
          <w:spacing w:val="12"/>
        </w:rPr>
        <w:t xml:space="preserve"> </w:t>
      </w:r>
      <w:r w:rsidRPr="005F3594">
        <w:rPr>
          <w:spacing w:val="-1"/>
        </w:rPr>
        <w:t>pay</w:t>
      </w:r>
      <w:r w:rsidRPr="005F3594">
        <w:rPr>
          <w:spacing w:val="9"/>
        </w:rPr>
        <w:t xml:space="preserve"> </w:t>
      </w:r>
      <w:r w:rsidRPr="005F3594">
        <w:t>the</w:t>
      </w:r>
      <w:r w:rsidRPr="005F3594">
        <w:rPr>
          <w:spacing w:val="9"/>
        </w:rPr>
        <w:t xml:space="preserve"> </w:t>
      </w:r>
      <w:r w:rsidRPr="005F3594">
        <w:rPr>
          <w:spacing w:val="-1"/>
        </w:rPr>
        <w:t>specified</w:t>
      </w:r>
      <w:r w:rsidRPr="005F3594">
        <w:rPr>
          <w:spacing w:val="9"/>
        </w:rPr>
        <w:t xml:space="preserve"> </w:t>
      </w:r>
      <w:r w:rsidRPr="005F3594">
        <w:rPr>
          <w:spacing w:val="-1"/>
        </w:rPr>
        <w:t>Purchase</w:t>
      </w:r>
      <w:r w:rsidRPr="005F3594">
        <w:rPr>
          <w:spacing w:val="12"/>
        </w:rPr>
        <w:t xml:space="preserve"> </w:t>
      </w:r>
      <w:r w:rsidRPr="005F3594">
        <w:rPr>
          <w:spacing w:val="-1"/>
        </w:rPr>
        <w:t>Price,</w:t>
      </w:r>
      <w:r w:rsidRPr="005F3594">
        <w:rPr>
          <w:spacing w:val="9"/>
        </w:rPr>
        <w:t xml:space="preserve"> </w:t>
      </w:r>
      <w:r w:rsidRPr="005F3594">
        <w:rPr>
          <w:spacing w:val="-1"/>
        </w:rPr>
        <w:t>all</w:t>
      </w:r>
      <w:r w:rsidRPr="005F3594">
        <w:rPr>
          <w:spacing w:val="15"/>
        </w:rPr>
        <w:t xml:space="preserve"> </w:t>
      </w:r>
      <w:r w:rsidRPr="005F3594">
        <w:rPr>
          <w:spacing w:val="-1"/>
        </w:rPr>
        <w:t>in</w:t>
      </w:r>
      <w:r w:rsidRPr="005F3594">
        <w:rPr>
          <w:spacing w:val="11"/>
        </w:rPr>
        <w:t xml:space="preserve"> </w:t>
      </w:r>
      <w:r w:rsidRPr="005F3594">
        <w:rPr>
          <w:spacing w:val="-1"/>
        </w:rPr>
        <w:t>accordance</w:t>
      </w:r>
      <w:r w:rsidRPr="005F3594">
        <w:rPr>
          <w:spacing w:val="9"/>
        </w:rPr>
        <w:t xml:space="preserve"> </w:t>
      </w:r>
      <w:r w:rsidRPr="005F3594">
        <w:rPr>
          <w:spacing w:val="-1"/>
        </w:rPr>
        <w:t>with</w:t>
      </w:r>
      <w:r w:rsidRPr="005F3594">
        <w:rPr>
          <w:spacing w:val="9"/>
        </w:rPr>
        <w:t xml:space="preserve"> </w:t>
      </w:r>
      <w:r w:rsidRPr="005F3594">
        <w:rPr>
          <w:spacing w:val="-1"/>
        </w:rPr>
        <w:t>this</w:t>
      </w:r>
      <w:r w:rsidRPr="005F3594">
        <w:rPr>
          <w:spacing w:val="12"/>
        </w:rPr>
        <w:t xml:space="preserve"> </w:t>
      </w:r>
      <w:r w:rsidRPr="005F3594">
        <w:rPr>
          <w:spacing w:val="-2"/>
        </w:rPr>
        <w:t>REC</w:t>
      </w:r>
      <w:r w:rsidRPr="005F3594">
        <w:rPr>
          <w:spacing w:val="11"/>
        </w:rPr>
        <w:t xml:space="preserve"> </w:t>
      </w:r>
      <w:r w:rsidRPr="005F3594">
        <w:rPr>
          <w:spacing w:val="-1"/>
        </w:rPr>
        <w:t>Contract.</w:t>
      </w:r>
      <w:r w:rsidRPr="005F3594">
        <w:rPr>
          <w:spacing w:val="18"/>
        </w:rPr>
        <w:t xml:space="preserve"> </w:t>
      </w:r>
      <w:r w:rsidRPr="005F3594">
        <w:t>The</w:t>
      </w:r>
      <w:r w:rsidRPr="005F3594">
        <w:rPr>
          <w:spacing w:val="12"/>
        </w:rPr>
        <w:t xml:space="preserve"> </w:t>
      </w:r>
      <w:r w:rsidRPr="005F3594">
        <w:rPr>
          <w:spacing w:val="-1"/>
        </w:rPr>
        <w:t>Product</w:t>
      </w:r>
      <w:r w:rsidRPr="005F3594">
        <w:rPr>
          <w:spacing w:val="57"/>
        </w:rPr>
        <w:t xml:space="preserve"> </w:t>
      </w:r>
      <w:r w:rsidRPr="005F3594">
        <w:rPr>
          <w:spacing w:val="-1"/>
        </w:rPr>
        <w:t>delivered</w:t>
      </w:r>
      <w:r w:rsidRPr="005F3594">
        <w:rPr>
          <w:spacing w:val="9"/>
        </w:rPr>
        <w:t xml:space="preserve"> </w:t>
      </w:r>
      <w:r w:rsidRPr="005F3594">
        <w:t>for</w:t>
      </w:r>
      <w:r w:rsidRPr="005F3594">
        <w:rPr>
          <w:spacing w:val="10"/>
        </w:rPr>
        <w:t xml:space="preserve"> </w:t>
      </w:r>
      <w:r w:rsidRPr="005F3594">
        <w:rPr>
          <w:spacing w:val="-1"/>
        </w:rPr>
        <w:t>this</w:t>
      </w:r>
      <w:r w:rsidRPr="005F3594">
        <w:rPr>
          <w:spacing w:val="12"/>
        </w:rPr>
        <w:t xml:space="preserve"> </w:t>
      </w:r>
      <w:r w:rsidRPr="005F3594">
        <w:rPr>
          <w:spacing w:val="-1"/>
        </w:rPr>
        <w:t>REC</w:t>
      </w:r>
      <w:r w:rsidRPr="005F3594">
        <w:rPr>
          <w:spacing w:val="10"/>
        </w:rPr>
        <w:t xml:space="preserve"> </w:t>
      </w:r>
      <w:r w:rsidRPr="005F3594">
        <w:rPr>
          <w:spacing w:val="-2"/>
        </w:rPr>
        <w:t>Contract</w:t>
      </w:r>
      <w:r w:rsidRPr="005F3594">
        <w:rPr>
          <w:spacing w:val="13"/>
        </w:rPr>
        <w:t xml:space="preserve"> </w:t>
      </w:r>
      <w:r w:rsidRPr="005F3594">
        <w:rPr>
          <w:spacing w:val="-1"/>
        </w:rPr>
        <w:t>must</w:t>
      </w:r>
      <w:r w:rsidRPr="005F3594">
        <w:rPr>
          <w:spacing w:val="10"/>
        </w:rPr>
        <w:t xml:space="preserve"> </w:t>
      </w:r>
      <w:r w:rsidRPr="005F3594">
        <w:t>be</w:t>
      </w:r>
      <w:r w:rsidRPr="005F3594">
        <w:rPr>
          <w:spacing w:val="12"/>
        </w:rPr>
        <w:t xml:space="preserve"> </w:t>
      </w:r>
      <w:r w:rsidRPr="005F3594">
        <w:rPr>
          <w:spacing w:val="-1"/>
        </w:rPr>
        <w:t>generated</w:t>
      </w:r>
      <w:r w:rsidRPr="005F3594">
        <w:rPr>
          <w:spacing w:val="12"/>
        </w:rPr>
        <w:t xml:space="preserve"> </w:t>
      </w:r>
      <w:r w:rsidRPr="005F3594">
        <w:rPr>
          <w:spacing w:val="-1"/>
        </w:rPr>
        <w:t>between</w:t>
      </w:r>
      <w:r w:rsidRPr="005F3594">
        <w:rPr>
          <w:spacing w:val="11"/>
        </w:rPr>
        <w:t xml:space="preserve"> </w:t>
      </w:r>
      <w:r w:rsidRPr="005F3594">
        <w:rPr>
          <w:spacing w:val="-1"/>
        </w:rPr>
        <w:t>the</w:t>
      </w:r>
      <w:r w:rsidRPr="005F3594">
        <w:rPr>
          <w:spacing w:val="12"/>
        </w:rPr>
        <w:t xml:space="preserve"> </w:t>
      </w:r>
      <w:r w:rsidRPr="005F3594">
        <w:rPr>
          <w:spacing w:val="-1"/>
        </w:rPr>
        <w:t>applicable</w:t>
      </w:r>
      <w:r w:rsidRPr="005F3594">
        <w:rPr>
          <w:spacing w:val="9"/>
        </w:rPr>
        <w:t xml:space="preserve"> </w:t>
      </w:r>
      <w:r w:rsidR="004705FF" w:rsidRPr="00BE3C16">
        <w:t xml:space="preserve">Vintage </w:t>
      </w:r>
      <w:proofErr w:type="gramStart"/>
      <w:r w:rsidR="004705FF" w:rsidRPr="00BE3C16">
        <w:t>period</w:t>
      </w:r>
      <w:proofErr w:type="gramEnd"/>
      <w:r w:rsidR="004705FF">
        <w:rPr>
          <w:spacing w:val="9"/>
        </w:rPr>
        <w:t xml:space="preserve"> </w:t>
      </w:r>
      <w:r w:rsidRPr="005F3594">
        <w:rPr>
          <w:spacing w:val="-1"/>
        </w:rPr>
        <w:t>dates</w:t>
      </w:r>
      <w:r w:rsidRPr="005F3594">
        <w:rPr>
          <w:spacing w:val="10"/>
        </w:rPr>
        <w:t xml:space="preserve"> </w:t>
      </w:r>
      <w:r w:rsidRPr="005F3594">
        <w:rPr>
          <w:spacing w:val="-1"/>
        </w:rPr>
        <w:t>specified</w:t>
      </w:r>
      <w:r w:rsidRPr="005F3594">
        <w:rPr>
          <w:spacing w:val="9"/>
        </w:rPr>
        <w:t xml:space="preserve"> </w:t>
      </w:r>
      <w:r w:rsidRPr="005F3594">
        <w:t>in</w:t>
      </w:r>
      <w:r w:rsidRPr="005F3594">
        <w:rPr>
          <w:spacing w:val="9"/>
        </w:rPr>
        <w:t xml:space="preserve"> </w:t>
      </w:r>
      <w:r w:rsidRPr="005F3594">
        <w:rPr>
          <w:spacing w:val="-1"/>
        </w:rPr>
        <w:t>Table</w:t>
      </w:r>
      <w:r w:rsidRPr="005F3594">
        <w:rPr>
          <w:spacing w:val="9"/>
        </w:rPr>
        <w:t xml:space="preserve"> </w:t>
      </w:r>
      <w:r w:rsidRPr="005F3594">
        <w:t>1</w:t>
      </w:r>
      <w:r w:rsidR="000B2781">
        <w:t>.</w:t>
      </w:r>
      <w:r w:rsidRPr="005F3594">
        <w:rPr>
          <w:rFonts w:cs="Times New Roman"/>
          <w:spacing w:val="-1"/>
        </w:rPr>
        <w:t>Seller</w:t>
      </w:r>
      <w:r w:rsidRPr="005F3594">
        <w:rPr>
          <w:rFonts w:cs="Times New Roman"/>
          <w:spacing w:val="15"/>
        </w:rPr>
        <w:t xml:space="preserve"> </w:t>
      </w:r>
      <w:r w:rsidRPr="005F3594">
        <w:rPr>
          <w:rFonts w:cs="Times New Roman"/>
          <w:spacing w:val="-1"/>
        </w:rPr>
        <w:t>must</w:t>
      </w:r>
      <w:r w:rsidRPr="005F3594">
        <w:rPr>
          <w:rFonts w:cs="Times New Roman"/>
          <w:spacing w:val="15"/>
        </w:rPr>
        <w:t xml:space="preserve"> </w:t>
      </w:r>
      <w:r w:rsidRPr="005F3594">
        <w:rPr>
          <w:rFonts w:cs="Times New Roman"/>
          <w:spacing w:val="-2"/>
        </w:rPr>
        <w:t>make</w:t>
      </w:r>
      <w:r w:rsidRPr="005F3594">
        <w:rPr>
          <w:rFonts w:cs="Times New Roman"/>
          <w:spacing w:val="14"/>
        </w:rPr>
        <w:t xml:space="preserve"> </w:t>
      </w:r>
      <w:r w:rsidRPr="005F3594">
        <w:rPr>
          <w:rFonts w:cs="Times New Roman"/>
        </w:rPr>
        <w:t>the</w:t>
      </w:r>
      <w:r w:rsidRPr="005F3594">
        <w:rPr>
          <w:rFonts w:cs="Times New Roman"/>
          <w:spacing w:val="14"/>
        </w:rPr>
        <w:t xml:space="preserve"> </w:t>
      </w:r>
      <w:r w:rsidRPr="005F3594">
        <w:rPr>
          <w:rFonts w:cs="Times New Roman"/>
          <w:spacing w:val="-1"/>
        </w:rPr>
        <w:t>Minimum</w:t>
      </w:r>
      <w:r w:rsidRPr="005F3594">
        <w:rPr>
          <w:rFonts w:cs="Times New Roman"/>
          <w:spacing w:val="10"/>
        </w:rPr>
        <w:t xml:space="preserve"> </w:t>
      </w:r>
      <w:r w:rsidRPr="005F3594">
        <w:rPr>
          <w:rFonts w:cs="Times New Roman"/>
        </w:rPr>
        <w:t>Deliver</w:t>
      </w:r>
      <w:r w:rsidRPr="005F3594">
        <w:t>ies</w:t>
      </w:r>
      <w:r w:rsidRPr="005F3594">
        <w:rPr>
          <w:spacing w:val="59"/>
        </w:rPr>
        <w:t xml:space="preserve"> </w:t>
      </w:r>
      <w:r w:rsidRPr="005F3594">
        <w:rPr>
          <w:spacing w:val="-1"/>
        </w:rPr>
        <w:t>specified</w:t>
      </w:r>
      <w:r w:rsidRPr="005F3594">
        <w:rPr>
          <w:spacing w:val="-2"/>
        </w:rPr>
        <w:t xml:space="preserve"> </w:t>
      </w:r>
      <w:r w:rsidRPr="005F3594">
        <w:t xml:space="preserve">in </w:t>
      </w:r>
      <w:r w:rsidRPr="005F3594">
        <w:rPr>
          <w:spacing w:val="-1"/>
        </w:rPr>
        <w:t>Exhibit</w:t>
      </w:r>
      <w:r w:rsidRPr="005F3594">
        <w:rPr>
          <w:spacing w:val="1"/>
        </w:rPr>
        <w:t xml:space="preserve"> </w:t>
      </w:r>
      <w:r w:rsidRPr="005F3594">
        <w:t>D.</w:t>
      </w:r>
    </w:p>
    <w:p w:rsidR="006C744E" w:rsidRDefault="006C744E" w:rsidP="006C744E">
      <w:pPr>
        <w:pStyle w:val="ListParagraph"/>
      </w:pPr>
    </w:p>
    <w:p w:rsidR="006C744E" w:rsidRDefault="006C744E" w:rsidP="00725BD3">
      <w:pPr>
        <w:pStyle w:val="BodyText"/>
        <w:tabs>
          <w:tab w:val="left" w:pos="720"/>
        </w:tabs>
        <w:ind w:left="0"/>
        <w:jc w:val="right"/>
      </w:pPr>
    </w:p>
    <w:p w:rsidR="007F27C2" w:rsidRPr="008E45C7" w:rsidRDefault="007F27C2" w:rsidP="008E45C7">
      <w:pPr>
        <w:pStyle w:val="ListParagraph"/>
      </w:pPr>
    </w:p>
    <w:p w:rsidR="001E0C95" w:rsidRDefault="00972CCB">
      <w:pPr>
        <w:pStyle w:val="Heading2"/>
        <w:spacing w:before="72"/>
        <w:ind w:left="101"/>
        <w:jc w:val="center"/>
        <w:rPr>
          <w:b w:val="0"/>
          <w:bCs w:val="0"/>
        </w:rPr>
      </w:pPr>
      <w:r>
        <w:rPr>
          <w:spacing w:val="-1"/>
        </w:rPr>
        <w:lastRenderedPageBreak/>
        <w:t>Table</w:t>
      </w:r>
      <w:r>
        <w:rPr>
          <w:spacing w:val="1"/>
        </w:rPr>
        <w:t xml:space="preserve"> </w:t>
      </w:r>
      <w:r>
        <w:t>1</w:t>
      </w:r>
    </w:p>
    <w:p w:rsidR="001E0C95" w:rsidRPr="008E45C7" w:rsidRDefault="001E0C95">
      <w:pPr>
        <w:spacing w:before="4"/>
      </w:pPr>
    </w:p>
    <w:tbl>
      <w:tblPr>
        <w:tblW w:w="0" w:type="auto"/>
        <w:tblInd w:w="106" w:type="dxa"/>
        <w:tblLayout w:type="fixed"/>
        <w:tblCellMar>
          <w:left w:w="0" w:type="dxa"/>
          <w:right w:w="0" w:type="dxa"/>
        </w:tblCellMar>
        <w:tblLook w:val="01E0" w:firstRow="1" w:lastRow="1" w:firstColumn="1" w:lastColumn="1" w:noHBand="0" w:noVBand="0"/>
      </w:tblPr>
      <w:tblGrid>
        <w:gridCol w:w="1731"/>
        <w:gridCol w:w="1263"/>
        <w:gridCol w:w="1078"/>
        <w:gridCol w:w="1262"/>
        <w:gridCol w:w="1352"/>
        <w:gridCol w:w="2754"/>
      </w:tblGrid>
      <w:tr w:rsidR="001E0C95" w:rsidTr="008E45C7">
        <w:trPr>
          <w:trHeight w:hRule="exact" w:val="1099"/>
        </w:trPr>
        <w:tc>
          <w:tcPr>
            <w:tcW w:w="1731"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b/>
                <w:sz w:val="19"/>
              </w:rPr>
            </w:pPr>
          </w:p>
          <w:p w:rsidR="001E0C95" w:rsidRPr="003C2F93" w:rsidRDefault="00972CCB">
            <w:pPr>
              <w:pStyle w:val="TableParagraph"/>
              <w:ind w:left="1"/>
              <w:jc w:val="center"/>
              <w:rPr>
                <w:sz w:val="20"/>
              </w:rPr>
            </w:pPr>
            <w:r w:rsidRPr="003C2F93">
              <w:rPr>
                <w:spacing w:val="3"/>
                <w:sz w:val="20"/>
              </w:rPr>
              <w:t>T</w:t>
            </w:r>
            <w:r w:rsidRPr="003C2F93">
              <w:rPr>
                <w:sz w:val="20"/>
              </w:rPr>
              <w:t>e</w:t>
            </w:r>
            <w:r w:rsidRPr="003C2F93">
              <w:rPr>
                <w:spacing w:val="1"/>
                <w:sz w:val="20"/>
              </w:rPr>
              <w:t>r</w:t>
            </w:r>
            <w:r w:rsidRPr="003C2F93">
              <w:rPr>
                <w:sz w:val="20"/>
              </w:rPr>
              <w:t>m</w:t>
            </w:r>
          </w:p>
        </w:tc>
        <w:tc>
          <w:tcPr>
            <w:tcW w:w="1263"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9" w:lineRule="auto"/>
              <w:ind w:left="152" w:right="153" w:firstLine="3"/>
              <w:jc w:val="center"/>
              <w:rPr>
                <w:sz w:val="20"/>
              </w:rPr>
            </w:pPr>
            <w:r w:rsidRPr="003C2F93">
              <w:rPr>
                <w:sz w:val="20"/>
              </w:rPr>
              <w:t>Class</w:t>
            </w:r>
            <w:r w:rsidRPr="003C2F93">
              <w:rPr>
                <w:spacing w:val="-7"/>
                <w:sz w:val="20"/>
              </w:rPr>
              <w:t xml:space="preserve"> </w:t>
            </w:r>
            <w:r w:rsidRPr="003C2F93">
              <w:rPr>
                <w:sz w:val="20"/>
              </w:rPr>
              <w:t>of</w:t>
            </w:r>
            <w:r w:rsidRPr="003C2F93">
              <w:rPr>
                <w:spacing w:val="21"/>
                <w:w w:val="99"/>
                <w:sz w:val="20"/>
              </w:rPr>
              <w:t xml:space="preserve"> </w:t>
            </w:r>
            <w:r w:rsidRPr="003C2F93">
              <w:rPr>
                <w:spacing w:val="-1"/>
                <w:sz w:val="20"/>
              </w:rPr>
              <w:t>Resource</w:t>
            </w:r>
            <w:r w:rsidRPr="003C2F93">
              <w:rPr>
                <w:spacing w:val="25"/>
                <w:w w:val="99"/>
                <w:sz w:val="20"/>
              </w:rPr>
              <w:t xml:space="preserve"> </w:t>
            </w:r>
            <w:r w:rsidRPr="003C2F93">
              <w:rPr>
                <w:sz w:val="20"/>
              </w:rPr>
              <w:t>(See</w:t>
            </w:r>
            <w:r w:rsidRPr="003C2F93">
              <w:rPr>
                <w:spacing w:val="-5"/>
                <w:sz w:val="20"/>
              </w:rPr>
              <w:t xml:space="preserve"> </w:t>
            </w:r>
            <w:r w:rsidRPr="003C2F93">
              <w:rPr>
                <w:sz w:val="20"/>
              </w:rPr>
              <w:t>Note</w:t>
            </w:r>
            <w:r w:rsidRPr="003C2F93">
              <w:rPr>
                <w:spacing w:val="-4"/>
                <w:sz w:val="20"/>
              </w:rPr>
              <w:t xml:space="preserve"> </w:t>
            </w:r>
            <w:r w:rsidRPr="003C2F93">
              <w:rPr>
                <w:sz w:val="20"/>
              </w:rPr>
              <w:t>1</w:t>
            </w:r>
            <w:r w:rsidRPr="003C2F93">
              <w:rPr>
                <w:spacing w:val="21"/>
                <w:w w:val="99"/>
                <w:sz w:val="20"/>
              </w:rPr>
              <w:t xml:space="preserve"> </w:t>
            </w:r>
            <w:r w:rsidRPr="003C2F93">
              <w:rPr>
                <w:spacing w:val="-1"/>
                <w:sz w:val="20"/>
              </w:rPr>
              <w:t>below)</w:t>
            </w:r>
          </w:p>
        </w:tc>
        <w:tc>
          <w:tcPr>
            <w:tcW w:w="1078" w:type="dxa"/>
            <w:tcBorders>
              <w:top w:val="single" w:sz="5" w:space="0" w:color="000000"/>
              <w:left w:val="single" w:sz="5" w:space="0" w:color="000000"/>
              <w:bottom w:val="single" w:sz="5" w:space="0" w:color="000000"/>
              <w:right w:val="single" w:sz="5" w:space="0" w:color="000000"/>
            </w:tcBorders>
          </w:tcPr>
          <w:p w:rsidR="001E0C95" w:rsidRPr="003C2F93" w:rsidRDefault="00972CCB" w:rsidP="008C3ACD">
            <w:pPr>
              <w:pStyle w:val="TableParagraph"/>
              <w:spacing w:before="107"/>
              <w:ind w:left="181" w:right="183"/>
              <w:jc w:val="center"/>
              <w:rPr>
                <w:sz w:val="20"/>
              </w:rPr>
            </w:pPr>
            <w:r w:rsidRPr="008E45C7">
              <w:rPr>
                <w:sz w:val="20"/>
              </w:rPr>
              <w:t>Quantity</w:t>
            </w:r>
            <w:r w:rsidRPr="003C2F93">
              <w:rPr>
                <w:w w:val="99"/>
                <w:sz w:val="20"/>
              </w:rPr>
              <w:t xml:space="preserve"> </w:t>
            </w:r>
            <w:r w:rsidRPr="003C2F93">
              <w:rPr>
                <w:sz w:val="20"/>
              </w:rPr>
              <w:t>(in</w:t>
            </w:r>
            <w:r w:rsidRPr="003C2F93">
              <w:rPr>
                <w:w w:val="99"/>
                <w:sz w:val="20"/>
              </w:rPr>
              <w:t xml:space="preserve"> </w:t>
            </w:r>
            <w:r w:rsidR="008C3ACD">
              <w:rPr>
                <w:spacing w:val="-1"/>
                <w:sz w:val="20"/>
              </w:rPr>
              <w:t>REC</w:t>
            </w:r>
            <w:r w:rsidR="000B2781">
              <w:rPr>
                <w:spacing w:val="-1"/>
                <w:sz w:val="20"/>
              </w:rPr>
              <w:t>s</w:t>
            </w:r>
            <w:r w:rsidRPr="003C2F93">
              <w:rPr>
                <w:spacing w:val="-1"/>
                <w:sz w:val="20"/>
              </w:rPr>
              <w:t>)</w:t>
            </w:r>
          </w:p>
        </w:tc>
        <w:tc>
          <w:tcPr>
            <w:tcW w:w="1262" w:type="dxa"/>
            <w:tcBorders>
              <w:top w:val="single" w:sz="5" w:space="0" w:color="000000"/>
              <w:left w:val="single" w:sz="5" w:space="0" w:color="000000"/>
              <w:bottom w:val="single" w:sz="5" w:space="0" w:color="000000"/>
              <w:right w:val="single" w:sz="5" w:space="0" w:color="000000"/>
            </w:tcBorders>
          </w:tcPr>
          <w:p w:rsidR="001E0C95" w:rsidRPr="008E45C7" w:rsidRDefault="001E0C95">
            <w:pPr>
              <w:pStyle w:val="TableParagraph"/>
              <w:spacing w:before="4"/>
              <w:rPr>
                <w:sz w:val="20"/>
              </w:rPr>
            </w:pPr>
          </w:p>
          <w:p w:rsidR="001E0C95" w:rsidRPr="003C2F93" w:rsidRDefault="004705FF">
            <w:pPr>
              <w:pStyle w:val="TableParagraph"/>
              <w:ind w:left="145"/>
              <w:rPr>
                <w:sz w:val="20"/>
              </w:rPr>
            </w:pPr>
            <w:r>
              <w:rPr>
                <w:sz w:val="20"/>
              </w:rPr>
              <w:t>Tracking System</w:t>
            </w:r>
          </w:p>
        </w:tc>
        <w:tc>
          <w:tcPr>
            <w:tcW w:w="1352"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107"/>
              <w:ind w:left="311" w:right="307"/>
              <w:jc w:val="center"/>
              <w:rPr>
                <w:sz w:val="20"/>
              </w:rPr>
            </w:pPr>
            <w:r w:rsidRPr="008E45C7">
              <w:rPr>
                <w:sz w:val="20"/>
              </w:rPr>
              <w:t xml:space="preserve">Purchase </w:t>
            </w:r>
            <w:r w:rsidRPr="003C2F93">
              <w:rPr>
                <w:sz w:val="20"/>
              </w:rPr>
              <w:t>Price</w:t>
            </w:r>
          </w:p>
          <w:p w:rsidR="001E0C95" w:rsidRPr="003C2F93" w:rsidRDefault="00972CCB" w:rsidP="008C3ACD">
            <w:pPr>
              <w:pStyle w:val="TableParagraph"/>
              <w:jc w:val="center"/>
              <w:rPr>
                <w:sz w:val="20"/>
              </w:rPr>
            </w:pPr>
            <w:r w:rsidRPr="003C2F93">
              <w:rPr>
                <w:sz w:val="20"/>
              </w:rPr>
              <w:t>($</w:t>
            </w:r>
            <w:r w:rsidRPr="003C2F93">
              <w:rPr>
                <w:spacing w:val="-5"/>
                <w:sz w:val="20"/>
              </w:rPr>
              <w:t xml:space="preserve"> </w:t>
            </w:r>
            <w:r w:rsidRPr="003C2F93">
              <w:rPr>
                <w:sz w:val="20"/>
              </w:rPr>
              <w:t>per</w:t>
            </w:r>
            <w:r w:rsidRPr="003C2F93">
              <w:rPr>
                <w:spacing w:val="-4"/>
                <w:sz w:val="20"/>
              </w:rPr>
              <w:t xml:space="preserve"> </w:t>
            </w:r>
            <w:r w:rsidR="008C3ACD">
              <w:rPr>
                <w:spacing w:val="-1"/>
                <w:sz w:val="20"/>
              </w:rPr>
              <w:t>REC</w:t>
            </w:r>
            <w:r w:rsidRPr="003C2F93">
              <w:rPr>
                <w:spacing w:val="-1"/>
                <w:sz w:val="20"/>
              </w:rPr>
              <w:t>)</w:t>
            </w:r>
          </w:p>
        </w:tc>
        <w:tc>
          <w:tcPr>
            <w:tcW w:w="2754"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b/>
                <w:sz w:val="19"/>
              </w:rPr>
            </w:pPr>
          </w:p>
          <w:p w:rsidR="001E0C95" w:rsidRPr="003C2F93" w:rsidRDefault="004705FF">
            <w:pPr>
              <w:pStyle w:val="TableParagraph"/>
              <w:ind w:left="997" w:right="424" w:hanging="576"/>
              <w:rPr>
                <w:sz w:val="20"/>
              </w:rPr>
            </w:pPr>
            <w:r>
              <w:rPr>
                <w:sz w:val="20"/>
              </w:rPr>
              <w:t>Vintage period</w:t>
            </w:r>
          </w:p>
        </w:tc>
      </w:tr>
      <w:tr w:rsidR="001E0C95" w:rsidTr="008E45C7">
        <w:trPr>
          <w:trHeight w:hRule="exact" w:val="685"/>
        </w:trPr>
        <w:tc>
          <w:tcPr>
            <w:tcW w:w="1731"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spacing w:line="222" w:lineRule="exact"/>
              <w:ind w:left="102"/>
              <w:rPr>
                <w:sz w:val="20"/>
              </w:rPr>
            </w:pPr>
            <w:r w:rsidRPr="003C2F93">
              <w:rPr>
                <w:spacing w:val="-1"/>
                <w:sz w:val="20"/>
              </w:rPr>
              <w:t>June</w:t>
            </w:r>
            <w:r w:rsidRPr="003C2F93">
              <w:rPr>
                <w:spacing w:val="-7"/>
                <w:sz w:val="20"/>
              </w:rPr>
              <w:t xml:space="preserve"> </w:t>
            </w:r>
            <w:r w:rsidR="00092487">
              <w:rPr>
                <w:sz w:val="20"/>
              </w:rPr>
              <w:t>2016</w:t>
            </w:r>
            <w:r w:rsidR="00092487" w:rsidRPr="003C2F93">
              <w:rPr>
                <w:spacing w:val="-6"/>
                <w:sz w:val="20"/>
              </w:rPr>
              <w:t xml:space="preserve"> </w:t>
            </w:r>
            <w:r w:rsidRPr="003C2F93">
              <w:rPr>
                <w:spacing w:val="-1"/>
                <w:sz w:val="20"/>
              </w:rPr>
              <w:t>through</w:t>
            </w:r>
            <w:r w:rsidR="000928BD">
              <w:rPr>
                <w:spacing w:val="-1"/>
                <w:sz w:val="20"/>
              </w:rPr>
              <w:t xml:space="preserve"> </w:t>
            </w:r>
            <w:r w:rsidRPr="003C2F93">
              <w:rPr>
                <w:sz w:val="20"/>
              </w:rPr>
              <w:t>M</w:t>
            </w:r>
            <w:r w:rsidRPr="003C2F93">
              <w:rPr>
                <w:spacing w:val="3"/>
                <w:sz w:val="20"/>
              </w:rPr>
              <w:t>a</w:t>
            </w:r>
            <w:r w:rsidRPr="003C2F93">
              <w:rPr>
                <w:sz w:val="20"/>
              </w:rPr>
              <w:t>y</w:t>
            </w:r>
            <w:r w:rsidRPr="003C2F93">
              <w:rPr>
                <w:spacing w:val="-12"/>
                <w:sz w:val="20"/>
              </w:rPr>
              <w:t xml:space="preserve"> </w:t>
            </w:r>
            <w:r w:rsidR="00092487">
              <w:rPr>
                <w:spacing w:val="1"/>
                <w:sz w:val="20"/>
              </w:rPr>
              <w:t>20</w:t>
            </w:r>
            <w:r w:rsidR="00092487">
              <w:rPr>
                <w:spacing w:val="2"/>
                <w:sz w:val="20"/>
              </w:rPr>
              <w:t>1</w:t>
            </w:r>
            <w:r w:rsidR="00092487">
              <w:rPr>
                <w:sz w:val="20"/>
              </w:rPr>
              <w:t>7</w:t>
            </w:r>
          </w:p>
        </w:tc>
        <w:tc>
          <w:tcPr>
            <w:tcW w:w="1263"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tabs>
                <w:tab w:val="left" w:pos="975"/>
              </w:tabs>
              <w:spacing w:before="112"/>
              <w:ind w:left="207"/>
              <w:rPr>
                <w:sz w:val="20"/>
              </w:rPr>
            </w:pPr>
            <w:r w:rsidRPr="003C2F93">
              <w:rPr>
                <w:b/>
                <w:w w:val="95"/>
                <w:sz w:val="20"/>
              </w:rPr>
              <w:t>[</w:t>
            </w:r>
            <w:r w:rsidRPr="003C2F93">
              <w:rPr>
                <w:b/>
                <w:w w:val="95"/>
                <w:sz w:val="20"/>
                <w:u w:val="single" w:color="000000"/>
              </w:rPr>
              <w:tab/>
            </w:r>
            <w:r w:rsidRPr="003C2F93">
              <w:rPr>
                <w:b/>
                <w:sz w:val="20"/>
              </w:rPr>
              <w:t>]</w:t>
            </w:r>
          </w:p>
        </w:tc>
        <w:tc>
          <w:tcPr>
            <w:tcW w:w="107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tabs>
                <w:tab w:val="left" w:pos="834"/>
              </w:tabs>
              <w:spacing w:before="112"/>
              <w:ind w:left="164"/>
              <w:rPr>
                <w:sz w:val="20"/>
              </w:rPr>
            </w:pPr>
            <w:r w:rsidRPr="003C2F93">
              <w:rPr>
                <w:b/>
                <w:w w:val="95"/>
                <w:sz w:val="20"/>
              </w:rPr>
              <w:t>[</w:t>
            </w:r>
            <w:r w:rsidRPr="003C2F93">
              <w:rPr>
                <w:b/>
                <w:w w:val="95"/>
                <w:sz w:val="20"/>
                <w:u w:val="single" w:color="000000"/>
              </w:rPr>
              <w:tab/>
            </w:r>
            <w:r w:rsidRPr="003C2F93">
              <w:rPr>
                <w:b/>
                <w:sz w:val="20"/>
              </w:rPr>
              <w:t>]</w:t>
            </w:r>
          </w:p>
        </w:tc>
        <w:tc>
          <w:tcPr>
            <w:tcW w:w="1262"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tabs>
                <w:tab w:val="left" w:pos="927"/>
              </w:tabs>
              <w:spacing w:before="112"/>
              <w:ind w:left="258"/>
              <w:rPr>
                <w:sz w:val="20"/>
              </w:rPr>
            </w:pPr>
            <w:r w:rsidRPr="003C2F93">
              <w:rPr>
                <w:b/>
                <w:w w:val="95"/>
                <w:sz w:val="20"/>
              </w:rPr>
              <w:t>[</w:t>
            </w:r>
            <w:r w:rsidRPr="003C2F93">
              <w:rPr>
                <w:b/>
                <w:w w:val="95"/>
                <w:sz w:val="20"/>
                <w:u w:val="single" w:color="000000"/>
              </w:rPr>
              <w:tab/>
            </w:r>
            <w:r w:rsidRPr="003C2F93">
              <w:rPr>
                <w:b/>
                <w:sz w:val="20"/>
              </w:rPr>
              <w:t>]</w:t>
            </w:r>
          </w:p>
        </w:tc>
        <w:tc>
          <w:tcPr>
            <w:tcW w:w="1352"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tabs>
                <w:tab w:val="left" w:pos="973"/>
              </w:tabs>
              <w:spacing w:before="112"/>
              <w:ind w:left="304"/>
              <w:rPr>
                <w:sz w:val="20"/>
              </w:rPr>
            </w:pPr>
            <w:r w:rsidRPr="003C2F93">
              <w:rPr>
                <w:b/>
                <w:w w:val="95"/>
                <w:sz w:val="20"/>
              </w:rPr>
              <w:t>[</w:t>
            </w:r>
            <w:r w:rsidRPr="003C2F93">
              <w:rPr>
                <w:b/>
                <w:w w:val="95"/>
                <w:sz w:val="20"/>
                <w:u w:val="single" w:color="000000"/>
              </w:rPr>
              <w:tab/>
            </w:r>
            <w:r w:rsidRPr="003C2F93">
              <w:rPr>
                <w:b/>
                <w:sz w:val="20"/>
              </w:rPr>
              <w:t>]</w:t>
            </w:r>
          </w:p>
        </w:tc>
        <w:tc>
          <w:tcPr>
            <w:tcW w:w="2754"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spacing w:before="52"/>
              <w:ind w:left="102"/>
              <w:rPr>
                <w:sz w:val="20"/>
              </w:rPr>
            </w:pPr>
            <w:r w:rsidRPr="003C2F93">
              <w:rPr>
                <w:sz w:val="20"/>
              </w:rPr>
              <w:t>January</w:t>
            </w:r>
            <w:r w:rsidRPr="003C2F93">
              <w:rPr>
                <w:spacing w:val="-8"/>
                <w:sz w:val="20"/>
              </w:rPr>
              <w:t xml:space="preserve"> </w:t>
            </w:r>
            <w:r w:rsidRPr="003C2F93">
              <w:rPr>
                <w:sz w:val="20"/>
              </w:rPr>
              <w:t>1,</w:t>
            </w:r>
            <w:r w:rsidRPr="003C2F93">
              <w:rPr>
                <w:spacing w:val="-5"/>
                <w:sz w:val="20"/>
              </w:rPr>
              <w:t xml:space="preserve"> </w:t>
            </w:r>
            <w:r w:rsidR="000928BD">
              <w:rPr>
                <w:spacing w:val="1"/>
                <w:sz w:val="20"/>
              </w:rPr>
              <w:t>2016</w:t>
            </w:r>
            <w:r w:rsidR="000928BD" w:rsidRPr="003C2F93">
              <w:rPr>
                <w:spacing w:val="-3"/>
                <w:sz w:val="20"/>
              </w:rPr>
              <w:t xml:space="preserve"> </w:t>
            </w:r>
            <w:r w:rsidRPr="003C2F93">
              <w:rPr>
                <w:spacing w:val="-1"/>
                <w:sz w:val="20"/>
              </w:rPr>
              <w:t>and</w:t>
            </w:r>
            <w:r w:rsidRPr="003C2F93">
              <w:rPr>
                <w:spacing w:val="-3"/>
                <w:sz w:val="20"/>
              </w:rPr>
              <w:t xml:space="preserve"> </w:t>
            </w:r>
            <w:r w:rsidRPr="003C2F93">
              <w:rPr>
                <w:sz w:val="20"/>
              </w:rPr>
              <w:t>May</w:t>
            </w:r>
            <w:r w:rsidRPr="003C2F93">
              <w:rPr>
                <w:spacing w:val="-8"/>
                <w:sz w:val="20"/>
              </w:rPr>
              <w:t xml:space="preserve"> </w:t>
            </w:r>
            <w:r w:rsidRPr="003C2F93">
              <w:rPr>
                <w:sz w:val="20"/>
              </w:rPr>
              <w:t>31,</w:t>
            </w:r>
            <w:r w:rsidR="000928BD">
              <w:rPr>
                <w:sz w:val="20"/>
              </w:rPr>
              <w:t xml:space="preserve"> 2017</w:t>
            </w:r>
          </w:p>
        </w:tc>
      </w:tr>
    </w:tbl>
    <w:p w:rsidR="001E0C95" w:rsidRPr="008E45C7" w:rsidRDefault="001E0C95">
      <w:pPr>
        <w:spacing w:before="8"/>
      </w:pPr>
    </w:p>
    <w:p w:rsidR="001E0C95" w:rsidRDefault="00972CCB" w:rsidP="00477B8F">
      <w:pPr>
        <w:pStyle w:val="BodyText"/>
        <w:jc w:val="both"/>
      </w:pPr>
      <w:r w:rsidRPr="00D561B8">
        <w:rPr>
          <w:spacing w:val="-1"/>
        </w:rPr>
        <w:t>Note</w:t>
      </w:r>
      <w:r w:rsidRPr="00D561B8">
        <w:rPr>
          <w:spacing w:val="45"/>
        </w:rPr>
        <w:t xml:space="preserve"> </w:t>
      </w:r>
      <w:r w:rsidRPr="00D561B8">
        <w:t>1</w:t>
      </w:r>
      <w:r w:rsidRPr="00D561B8">
        <w:rPr>
          <w:spacing w:val="46"/>
        </w:rPr>
        <w:t xml:space="preserve"> </w:t>
      </w:r>
      <w:r w:rsidRPr="00D561B8">
        <w:rPr>
          <w:rFonts w:cs="Times New Roman"/>
        </w:rPr>
        <w:t>–</w:t>
      </w:r>
      <w:r w:rsidR="00D561B8" w:rsidRPr="00D561B8">
        <w:rPr>
          <w:spacing w:val="-1"/>
        </w:rPr>
        <w:t>For</w:t>
      </w:r>
      <w:r w:rsidR="00D561B8" w:rsidRPr="008E45C7">
        <w:rPr>
          <w:spacing w:val="-1"/>
        </w:rPr>
        <w:t xml:space="preserve"> </w:t>
      </w:r>
      <w:r w:rsidR="00D561B8" w:rsidRPr="00D561B8">
        <w:rPr>
          <w:spacing w:val="-1"/>
        </w:rPr>
        <w:t>purposes</w:t>
      </w:r>
      <w:r w:rsidR="00D561B8" w:rsidRPr="008E45C7">
        <w:rPr>
          <w:spacing w:val="-1"/>
        </w:rPr>
        <w:t xml:space="preserve"> of this </w:t>
      </w:r>
      <w:r w:rsidR="00D561B8" w:rsidRPr="00D561B8">
        <w:rPr>
          <w:spacing w:val="-1"/>
        </w:rPr>
        <w:t>REC</w:t>
      </w:r>
      <w:r w:rsidR="00D561B8" w:rsidRPr="008E45C7">
        <w:rPr>
          <w:spacing w:val="-1"/>
        </w:rPr>
        <w:t xml:space="preserve"> </w:t>
      </w:r>
      <w:r w:rsidR="00D561B8" w:rsidRPr="00D561B8">
        <w:rPr>
          <w:spacing w:val="-1"/>
        </w:rPr>
        <w:t>Contract,</w:t>
      </w:r>
      <w:r w:rsidR="00D561B8" w:rsidRPr="008E45C7">
        <w:rPr>
          <w:spacing w:val="-1"/>
        </w:rPr>
        <w:t xml:space="preserve"> </w:t>
      </w:r>
      <w:r w:rsidR="00D561B8" w:rsidRPr="00D561B8">
        <w:rPr>
          <w:spacing w:val="-1"/>
        </w:rPr>
        <w:t>“Class</w:t>
      </w:r>
      <w:r w:rsidR="00D561B8" w:rsidRPr="008E45C7">
        <w:rPr>
          <w:spacing w:val="-1"/>
        </w:rPr>
        <w:t xml:space="preserve"> of </w:t>
      </w:r>
      <w:r w:rsidR="00D561B8" w:rsidRPr="00D561B8">
        <w:rPr>
          <w:spacing w:val="-1"/>
        </w:rPr>
        <w:t>Resource”</w:t>
      </w:r>
      <w:r w:rsidR="00D561B8" w:rsidRPr="008E45C7">
        <w:rPr>
          <w:spacing w:val="-1"/>
        </w:rPr>
        <w:t xml:space="preserve"> </w:t>
      </w:r>
      <w:r w:rsidR="00D561B8" w:rsidRPr="00D561B8">
        <w:rPr>
          <w:spacing w:val="-1"/>
        </w:rPr>
        <w:t>means</w:t>
      </w:r>
      <w:r w:rsidR="00D561B8" w:rsidRPr="008E45C7">
        <w:rPr>
          <w:spacing w:val="-1"/>
        </w:rPr>
        <w:t xml:space="preserve"> </w:t>
      </w:r>
      <w:r w:rsidR="00D561B8" w:rsidRPr="00D561B8">
        <w:rPr>
          <w:spacing w:val="-1"/>
        </w:rPr>
        <w:t>one</w:t>
      </w:r>
      <w:r w:rsidR="00D561B8" w:rsidRPr="008E45C7">
        <w:rPr>
          <w:spacing w:val="-1"/>
        </w:rPr>
        <w:t xml:space="preserve"> of </w:t>
      </w:r>
      <w:r w:rsidR="00D561B8" w:rsidRPr="00D561B8">
        <w:rPr>
          <w:spacing w:val="-1"/>
        </w:rPr>
        <w:t>the</w:t>
      </w:r>
      <w:r w:rsidR="00D561B8" w:rsidRPr="008E45C7">
        <w:rPr>
          <w:spacing w:val="-1"/>
        </w:rPr>
        <w:t xml:space="preserve"> </w:t>
      </w:r>
      <w:r w:rsidR="00D561B8" w:rsidRPr="00D561B8">
        <w:rPr>
          <w:spacing w:val="-1"/>
        </w:rPr>
        <w:t>following:</w:t>
      </w:r>
      <w:r w:rsidR="00D561B8" w:rsidRPr="008E45C7">
        <w:rPr>
          <w:spacing w:val="-1"/>
        </w:rPr>
        <w:t xml:space="preserve"> </w:t>
      </w:r>
      <w:r w:rsidR="00D561B8" w:rsidRPr="00D561B8">
        <w:rPr>
          <w:spacing w:val="-1"/>
        </w:rPr>
        <w:t>: (a)</w:t>
      </w:r>
      <w:r w:rsidR="00D561B8" w:rsidRPr="008E45C7">
        <w:rPr>
          <w:spacing w:val="-1"/>
        </w:rPr>
        <w:t xml:space="preserve"> </w:t>
      </w:r>
      <w:r w:rsidR="00D561B8" w:rsidRPr="00D561B8">
        <w:rPr>
          <w:spacing w:val="-1"/>
        </w:rPr>
        <w:t>wind</w:t>
      </w:r>
      <w:r w:rsidR="00D561B8" w:rsidRPr="008E45C7">
        <w:rPr>
          <w:spacing w:val="-1"/>
        </w:rPr>
        <w:t xml:space="preserve"> </w:t>
      </w:r>
      <w:r w:rsidR="00D561B8" w:rsidRPr="00D561B8">
        <w:rPr>
          <w:spacing w:val="-1"/>
        </w:rPr>
        <w:t>energy</w:t>
      </w:r>
      <w:r w:rsidR="00D561B8" w:rsidRPr="008E45C7">
        <w:rPr>
          <w:spacing w:val="-1"/>
        </w:rPr>
        <w:t xml:space="preserve"> </w:t>
      </w:r>
      <w:r w:rsidR="00D561B8" w:rsidRPr="00D561B8">
        <w:rPr>
          <w:spacing w:val="-1"/>
        </w:rPr>
        <w:t>resources</w:t>
      </w:r>
      <w:r w:rsidR="00D561B8" w:rsidRPr="008E45C7">
        <w:rPr>
          <w:spacing w:val="-1"/>
        </w:rPr>
        <w:t xml:space="preserve"> </w:t>
      </w:r>
      <w:r w:rsidR="00D561B8" w:rsidRPr="00D561B8">
        <w:rPr>
          <w:spacing w:val="-1"/>
        </w:rPr>
        <w:t>from</w:t>
      </w:r>
      <w:r w:rsidR="00D561B8" w:rsidRPr="008E45C7">
        <w:rPr>
          <w:spacing w:val="-1"/>
        </w:rPr>
        <w:t xml:space="preserve"> </w:t>
      </w:r>
      <w:r w:rsidR="00D561B8" w:rsidRPr="00D561B8">
        <w:rPr>
          <w:spacing w:val="-1"/>
        </w:rPr>
        <w:t>Illinois</w:t>
      </w:r>
      <w:r w:rsidR="00D561B8" w:rsidRPr="008E45C7">
        <w:rPr>
          <w:spacing w:val="-1"/>
        </w:rPr>
        <w:t xml:space="preserve"> or </w:t>
      </w:r>
      <w:r w:rsidR="00D561B8" w:rsidRPr="00D561B8">
        <w:rPr>
          <w:spacing w:val="-1"/>
        </w:rPr>
        <w:t>states adjacent to Illinois (“IAW”): Michigan,</w:t>
      </w:r>
      <w:r w:rsidR="00D561B8" w:rsidRPr="008E45C7">
        <w:rPr>
          <w:spacing w:val="-1"/>
        </w:rPr>
        <w:t xml:space="preserve"> </w:t>
      </w:r>
      <w:r w:rsidR="00D561B8" w:rsidRPr="00D561B8">
        <w:rPr>
          <w:spacing w:val="-1"/>
        </w:rPr>
        <w:t>Wisconsin,</w:t>
      </w:r>
      <w:r w:rsidR="00D561B8" w:rsidRPr="008E45C7">
        <w:rPr>
          <w:spacing w:val="-1"/>
        </w:rPr>
        <w:t xml:space="preserve"> </w:t>
      </w:r>
      <w:r w:rsidR="00D561B8" w:rsidRPr="00D561B8">
        <w:rPr>
          <w:spacing w:val="-1"/>
        </w:rPr>
        <w:t>Indiana,</w:t>
      </w:r>
      <w:r w:rsidR="00D561B8" w:rsidRPr="008E45C7">
        <w:rPr>
          <w:spacing w:val="-1"/>
        </w:rPr>
        <w:t xml:space="preserve"> Iowa, Kentucky and </w:t>
      </w:r>
      <w:r w:rsidR="00D561B8" w:rsidRPr="00D561B8">
        <w:rPr>
          <w:spacing w:val="-1"/>
        </w:rPr>
        <w:t>Missouri</w:t>
      </w:r>
      <w:r w:rsidR="00D561B8" w:rsidRPr="008E45C7">
        <w:rPr>
          <w:spacing w:val="-1"/>
        </w:rPr>
        <w:t xml:space="preserve"> </w:t>
      </w:r>
      <w:r w:rsidR="00D561B8" w:rsidRPr="00D561B8">
        <w:rPr>
          <w:spacing w:val="-1"/>
        </w:rPr>
        <w:t>(the</w:t>
      </w:r>
      <w:r w:rsidR="00D561B8" w:rsidRPr="008E45C7">
        <w:rPr>
          <w:spacing w:val="-1"/>
        </w:rPr>
        <w:t xml:space="preserve"> </w:t>
      </w:r>
      <w:r w:rsidR="00D561B8" w:rsidRPr="00D561B8">
        <w:rPr>
          <w:spacing w:val="-1"/>
        </w:rPr>
        <w:t>“Adjacent</w:t>
      </w:r>
      <w:r w:rsidR="00D561B8" w:rsidRPr="008E45C7">
        <w:rPr>
          <w:spacing w:val="-1"/>
        </w:rPr>
        <w:t xml:space="preserve"> </w:t>
      </w:r>
      <w:r w:rsidR="00D561B8" w:rsidRPr="00D561B8">
        <w:rPr>
          <w:spacing w:val="-1"/>
        </w:rPr>
        <w:t>States”);</w:t>
      </w:r>
      <w:r w:rsidR="00D561B8" w:rsidRPr="008E45C7">
        <w:rPr>
          <w:spacing w:val="-1"/>
        </w:rPr>
        <w:t xml:space="preserve"> </w:t>
      </w:r>
      <w:r w:rsidR="00D561B8" w:rsidRPr="00D561B8">
        <w:rPr>
          <w:spacing w:val="-1"/>
        </w:rPr>
        <w:t>(b)</w:t>
      </w:r>
      <w:r w:rsidR="00D561B8" w:rsidRPr="008E45C7">
        <w:rPr>
          <w:spacing w:val="-1"/>
        </w:rPr>
        <w:t xml:space="preserve"> </w:t>
      </w:r>
      <w:r w:rsidR="00D561B8" w:rsidRPr="00D561B8">
        <w:rPr>
          <w:spacing w:val="-1"/>
        </w:rPr>
        <w:t>photovoltaic</w:t>
      </w:r>
      <w:r w:rsidR="00D561B8" w:rsidRPr="008E45C7">
        <w:rPr>
          <w:spacing w:val="-1"/>
        </w:rPr>
        <w:t xml:space="preserve"> </w:t>
      </w:r>
      <w:r w:rsidR="00D561B8" w:rsidRPr="00D561B8">
        <w:rPr>
          <w:spacing w:val="-1"/>
        </w:rPr>
        <w:t>energy</w:t>
      </w:r>
      <w:r w:rsidR="00D561B8" w:rsidRPr="008E45C7">
        <w:rPr>
          <w:spacing w:val="-1"/>
        </w:rPr>
        <w:t xml:space="preserve"> </w:t>
      </w:r>
      <w:r w:rsidR="00D561B8" w:rsidRPr="00D561B8">
        <w:rPr>
          <w:spacing w:val="-1"/>
        </w:rPr>
        <w:t>resources</w:t>
      </w:r>
      <w:r w:rsidR="00D561B8" w:rsidRPr="008E45C7">
        <w:rPr>
          <w:spacing w:val="-1"/>
        </w:rPr>
        <w:t xml:space="preserve"> </w:t>
      </w:r>
      <w:r w:rsidR="00D561B8" w:rsidRPr="00D561B8">
        <w:rPr>
          <w:spacing w:val="-1"/>
        </w:rPr>
        <w:t>from</w:t>
      </w:r>
      <w:r w:rsidR="00D561B8" w:rsidRPr="008E45C7">
        <w:rPr>
          <w:spacing w:val="-1"/>
        </w:rPr>
        <w:t xml:space="preserve"> </w:t>
      </w:r>
      <w:r w:rsidR="00D561B8" w:rsidRPr="00D561B8">
        <w:rPr>
          <w:spacing w:val="-1"/>
        </w:rPr>
        <w:t>Illinois or the</w:t>
      </w:r>
      <w:r w:rsidR="00D561B8">
        <w:rPr>
          <w:spacing w:val="-1"/>
        </w:rPr>
        <w:t xml:space="preserve"> </w:t>
      </w:r>
      <w:r w:rsidR="00D561B8" w:rsidRPr="00D561B8">
        <w:rPr>
          <w:spacing w:val="-1"/>
        </w:rPr>
        <w:t>Adjacent States (“IAP”); (c) renewable energy resources from Illinois or the Adjacent States from the</w:t>
      </w:r>
      <w:r w:rsidR="00D561B8">
        <w:rPr>
          <w:spacing w:val="-1"/>
        </w:rPr>
        <w:t xml:space="preserve"> </w:t>
      </w:r>
      <w:r w:rsidR="00D561B8" w:rsidRPr="00D561B8">
        <w:rPr>
          <w:spacing w:val="-1"/>
        </w:rPr>
        <w:t xml:space="preserve">following: (i) solar thermal, (ii) </w:t>
      </w:r>
      <w:r w:rsidR="00477B8F" w:rsidRPr="00477B8F">
        <w:rPr>
          <w:spacing w:val="-1"/>
        </w:rPr>
        <w:t xml:space="preserve">biodiesel, </w:t>
      </w:r>
      <w:r w:rsidR="00FB7B45">
        <w:rPr>
          <w:spacing w:val="-1"/>
        </w:rPr>
        <w:t xml:space="preserve">(iii) </w:t>
      </w:r>
      <w:r w:rsidR="00477B8F" w:rsidRPr="00477B8F">
        <w:rPr>
          <w:spacing w:val="-1"/>
        </w:rPr>
        <w:t xml:space="preserve">crops </w:t>
      </w:r>
      <w:r w:rsidR="00477B8F">
        <w:rPr>
          <w:spacing w:val="-1"/>
        </w:rPr>
        <w:t xml:space="preserve">and </w:t>
      </w:r>
      <w:r w:rsidR="00D561B8" w:rsidRPr="00D561B8">
        <w:rPr>
          <w:spacing w:val="-1"/>
        </w:rPr>
        <w:t xml:space="preserve">untreated and unadulterated organic waste biomass, </w:t>
      </w:r>
      <w:r w:rsidR="00FB7B45">
        <w:rPr>
          <w:spacing w:val="-1"/>
        </w:rPr>
        <w:t xml:space="preserve">(iv) </w:t>
      </w:r>
      <w:r w:rsidR="00F44403">
        <w:rPr>
          <w:spacing w:val="-1"/>
        </w:rPr>
        <w:t>tree</w:t>
      </w:r>
      <w:r w:rsidR="00477B8F" w:rsidRPr="00477B8F">
        <w:rPr>
          <w:spacing w:val="-1"/>
        </w:rPr>
        <w:t xml:space="preserve"> </w:t>
      </w:r>
      <w:r w:rsidR="00FB7B45">
        <w:rPr>
          <w:spacing w:val="-1"/>
        </w:rPr>
        <w:t>waste</w:t>
      </w:r>
      <w:r w:rsidR="00477B8F" w:rsidRPr="00477B8F">
        <w:rPr>
          <w:spacing w:val="-1"/>
        </w:rPr>
        <w:t>,</w:t>
      </w:r>
      <w:r w:rsidR="00477B8F" w:rsidRPr="00D561B8">
        <w:rPr>
          <w:spacing w:val="-1"/>
        </w:rPr>
        <w:t xml:space="preserve"> </w:t>
      </w:r>
      <w:r w:rsidR="00D561B8" w:rsidRPr="00D561B8">
        <w:rPr>
          <w:spacing w:val="-1"/>
        </w:rPr>
        <w:t>(</w:t>
      </w:r>
      <w:r w:rsidR="00FB7B45">
        <w:rPr>
          <w:spacing w:val="-1"/>
        </w:rPr>
        <w:t>v</w:t>
      </w:r>
      <w:r w:rsidR="00D561B8" w:rsidRPr="00D561B8">
        <w:rPr>
          <w:spacing w:val="-1"/>
        </w:rPr>
        <w:t>) hydropower that</w:t>
      </w:r>
      <w:r w:rsidR="00D561B8">
        <w:rPr>
          <w:spacing w:val="-1"/>
        </w:rPr>
        <w:t xml:space="preserve"> </w:t>
      </w:r>
      <w:r w:rsidR="00D561B8" w:rsidRPr="00D561B8">
        <w:rPr>
          <w:spacing w:val="-1"/>
        </w:rPr>
        <w:t>does not involve new construction or significant expansion of hydropower dams, (</w:t>
      </w:r>
      <w:r w:rsidR="00FB7B45">
        <w:rPr>
          <w:spacing w:val="-1"/>
        </w:rPr>
        <w:t>i</w:t>
      </w:r>
      <w:r w:rsidR="00D561B8" w:rsidRPr="00D561B8">
        <w:rPr>
          <w:spacing w:val="-1"/>
        </w:rPr>
        <w:t>v) anaerobic digesters</w:t>
      </w:r>
      <w:r w:rsidR="00D561B8">
        <w:rPr>
          <w:spacing w:val="-1"/>
        </w:rPr>
        <w:t xml:space="preserve"> </w:t>
      </w:r>
      <w:r w:rsidR="00D561B8" w:rsidRPr="00D561B8">
        <w:rPr>
          <w:spacing w:val="-1"/>
        </w:rPr>
        <w:t>and (v</w:t>
      </w:r>
      <w:r w:rsidR="00FB7B45">
        <w:rPr>
          <w:spacing w:val="-1"/>
        </w:rPr>
        <w:t>ii</w:t>
      </w:r>
      <w:r w:rsidR="00D561B8" w:rsidRPr="00D561B8">
        <w:rPr>
          <w:spacing w:val="-1"/>
        </w:rPr>
        <w:t>) landfill gas in Illinois (collectively “IANG”); (d) renewable energy resources from Illinois or the</w:t>
      </w:r>
      <w:r w:rsidR="00D561B8">
        <w:rPr>
          <w:spacing w:val="-1"/>
        </w:rPr>
        <w:t xml:space="preserve"> </w:t>
      </w:r>
      <w:r w:rsidR="00D561B8" w:rsidRPr="00D561B8">
        <w:rPr>
          <w:spacing w:val="-1"/>
        </w:rPr>
        <w:t>Adjacent States not included in the sources identified in (a), (b) or (c) above, that has been presented by</w:t>
      </w:r>
      <w:r w:rsidR="00D561B8">
        <w:rPr>
          <w:spacing w:val="-1"/>
        </w:rPr>
        <w:t xml:space="preserve"> </w:t>
      </w:r>
      <w:r w:rsidR="00D561B8" w:rsidRPr="00D561B8">
        <w:rPr>
          <w:spacing w:val="-1"/>
        </w:rPr>
        <w:t>the Seller during the qualification process of the REC RFP to which this Agreement is applicable and that</w:t>
      </w:r>
      <w:r w:rsidR="00D561B8">
        <w:rPr>
          <w:spacing w:val="-1"/>
        </w:rPr>
        <w:t xml:space="preserve"> </w:t>
      </w:r>
      <w:r w:rsidR="00D561B8" w:rsidRPr="00D561B8">
        <w:rPr>
          <w:spacing w:val="-1"/>
        </w:rPr>
        <w:t>the IPA has agreed is eligible as a renewable energy resource under the Applicable Program (“IANS”);</w:t>
      </w:r>
      <w:r w:rsidR="00D561B8">
        <w:rPr>
          <w:spacing w:val="-1"/>
        </w:rPr>
        <w:t xml:space="preserve"> </w:t>
      </w:r>
      <w:r w:rsidR="00D561B8" w:rsidRPr="00D561B8">
        <w:rPr>
          <w:spacing w:val="-1"/>
        </w:rPr>
        <w:t>(e) wind energy resources from states other than Illinois and the Adjacent States (“OSW”); (f)</w:t>
      </w:r>
      <w:r w:rsidR="00D561B8">
        <w:rPr>
          <w:spacing w:val="-1"/>
        </w:rPr>
        <w:t xml:space="preserve"> </w:t>
      </w:r>
      <w:r w:rsidR="00D561B8" w:rsidRPr="00D561B8">
        <w:rPr>
          <w:spacing w:val="-1"/>
        </w:rPr>
        <w:t>photovoltaic energy resources from states</w:t>
      </w:r>
      <w:r w:rsidR="00D561B8" w:rsidRPr="008E45C7">
        <w:rPr>
          <w:spacing w:val="-1"/>
        </w:rPr>
        <w:t xml:space="preserve"> </w:t>
      </w:r>
      <w:r w:rsidR="00D561B8" w:rsidRPr="00D561B8">
        <w:rPr>
          <w:spacing w:val="-1"/>
        </w:rPr>
        <w:t>other</w:t>
      </w:r>
      <w:r w:rsidR="00D561B8" w:rsidRPr="008E45C7">
        <w:rPr>
          <w:spacing w:val="-1"/>
        </w:rPr>
        <w:t xml:space="preserve"> </w:t>
      </w:r>
      <w:r w:rsidR="00D561B8" w:rsidRPr="00D561B8">
        <w:rPr>
          <w:spacing w:val="-1"/>
        </w:rPr>
        <w:t>than</w:t>
      </w:r>
      <w:r w:rsidR="00D561B8" w:rsidRPr="008E45C7">
        <w:rPr>
          <w:spacing w:val="-1"/>
        </w:rPr>
        <w:t xml:space="preserve"> </w:t>
      </w:r>
      <w:r w:rsidR="00D561B8" w:rsidRPr="00D561B8">
        <w:rPr>
          <w:spacing w:val="-1"/>
        </w:rPr>
        <w:t>Illinois</w:t>
      </w:r>
      <w:r w:rsidR="00D561B8" w:rsidRPr="008E45C7">
        <w:rPr>
          <w:spacing w:val="-1"/>
        </w:rPr>
        <w:t xml:space="preserve"> </w:t>
      </w:r>
      <w:r w:rsidR="00D561B8" w:rsidRPr="00D561B8">
        <w:rPr>
          <w:spacing w:val="-1"/>
        </w:rPr>
        <w:t>or</w:t>
      </w:r>
      <w:r w:rsidR="00D561B8" w:rsidRPr="008E45C7">
        <w:rPr>
          <w:spacing w:val="-1"/>
        </w:rPr>
        <w:t xml:space="preserve"> the </w:t>
      </w:r>
      <w:r w:rsidR="00D561B8" w:rsidRPr="00D561B8">
        <w:rPr>
          <w:spacing w:val="-1"/>
        </w:rPr>
        <w:t>Adjacent</w:t>
      </w:r>
      <w:r w:rsidR="00D561B8" w:rsidRPr="008E45C7">
        <w:rPr>
          <w:spacing w:val="-1"/>
        </w:rPr>
        <w:t xml:space="preserve"> States </w:t>
      </w:r>
      <w:r w:rsidR="00D561B8" w:rsidRPr="00D561B8">
        <w:rPr>
          <w:spacing w:val="-1"/>
        </w:rPr>
        <w:t>(“OSP”); (g)</w:t>
      </w:r>
      <w:r w:rsidR="00D561B8">
        <w:rPr>
          <w:spacing w:val="-1"/>
        </w:rPr>
        <w:t xml:space="preserve"> </w:t>
      </w:r>
      <w:r w:rsidR="00D561B8" w:rsidRPr="00D561B8">
        <w:rPr>
          <w:spacing w:val="-1"/>
        </w:rPr>
        <w:t>renewable energy resources from states other than Illinois or the Adjacent States from the following: (i)</w:t>
      </w:r>
      <w:r w:rsidR="00360F5C">
        <w:rPr>
          <w:spacing w:val="-1"/>
        </w:rPr>
        <w:t xml:space="preserve"> </w:t>
      </w:r>
      <w:r w:rsidR="00D561B8" w:rsidRPr="00D561B8">
        <w:rPr>
          <w:spacing w:val="-1"/>
        </w:rPr>
        <w:t>solar thermal, (ii) untreated and unadulterated organic waste biomass, (iii) hydropower that does not</w:t>
      </w:r>
      <w:r w:rsidR="00D561B8">
        <w:rPr>
          <w:spacing w:val="-1"/>
        </w:rPr>
        <w:t xml:space="preserve"> </w:t>
      </w:r>
      <w:r w:rsidR="00D561B8" w:rsidRPr="00D561B8">
        <w:rPr>
          <w:spacing w:val="-1"/>
        </w:rPr>
        <w:t>involve new construction or significant expansion of hydropower dams, and (iv) anaerobic digesters</w:t>
      </w:r>
      <w:r w:rsidR="00D561B8">
        <w:rPr>
          <w:spacing w:val="-1"/>
        </w:rPr>
        <w:t xml:space="preserve"> </w:t>
      </w:r>
      <w:r w:rsidR="00D561B8" w:rsidRPr="00D561B8">
        <w:rPr>
          <w:spacing w:val="-1"/>
        </w:rPr>
        <w:t>(collectively “OSNG”); or (h) renewable energy resources from states other than Illinois or the Adjacent</w:t>
      </w:r>
      <w:r w:rsidR="00D561B8">
        <w:rPr>
          <w:spacing w:val="-1"/>
        </w:rPr>
        <w:t xml:space="preserve"> </w:t>
      </w:r>
      <w:r w:rsidR="00D561B8" w:rsidRPr="00D561B8">
        <w:rPr>
          <w:spacing w:val="-1"/>
        </w:rPr>
        <w:t>States not included in the sources identified in (e), (f) or (g) above, that has been presented by the Seller</w:t>
      </w:r>
      <w:r w:rsidR="00D561B8">
        <w:rPr>
          <w:spacing w:val="-1"/>
        </w:rPr>
        <w:t xml:space="preserve"> </w:t>
      </w:r>
      <w:r w:rsidR="00D561B8" w:rsidRPr="00D561B8">
        <w:rPr>
          <w:spacing w:val="-1"/>
        </w:rPr>
        <w:t>during the qualification process of the REC RFP to which this Agreement is applicable and that the IPA</w:t>
      </w:r>
      <w:r w:rsidR="00D561B8">
        <w:rPr>
          <w:spacing w:val="-1"/>
        </w:rPr>
        <w:t xml:space="preserve"> </w:t>
      </w:r>
      <w:r w:rsidR="00D561B8" w:rsidRPr="00D561B8">
        <w:rPr>
          <w:spacing w:val="-1"/>
        </w:rPr>
        <w:t>has agreed is eligible as a renewable energy resource under the Applicable Program (“OSNS”).</w:t>
      </w:r>
      <w:r w:rsidR="00360F5C">
        <w:rPr>
          <w:spacing w:val="-1"/>
        </w:rPr>
        <w:t xml:space="preserve"> </w:t>
      </w:r>
    </w:p>
    <w:p w:rsidR="001E0C95" w:rsidRPr="008E45C7" w:rsidRDefault="001E0C95" w:rsidP="008E45C7"/>
    <w:p w:rsidR="001E0C95" w:rsidRDefault="00972CCB" w:rsidP="008E45C7">
      <w:pPr>
        <w:pStyle w:val="BodyText"/>
        <w:numPr>
          <w:ilvl w:val="0"/>
          <w:numId w:val="46"/>
        </w:numPr>
        <w:tabs>
          <w:tab w:val="left" w:pos="720"/>
        </w:tabs>
        <w:ind w:left="0" w:firstLine="0"/>
        <w:jc w:val="both"/>
      </w:pPr>
      <w:r>
        <w:rPr>
          <w:rFonts w:cs="Times New Roman"/>
          <w:b/>
          <w:bCs/>
          <w:spacing w:val="-1"/>
          <w:u w:val="thick" w:color="000000"/>
        </w:rPr>
        <w:t>Environmental</w:t>
      </w:r>
      <w:r>
        <w:rPr>
          <w:rFonts w:cs="Times New Roman"/>
          <w:b/>
          <w:bCs/>
          <w:spacing w:val="1"/>
          <w:u w:val="thick" w:color="000000"/>
        </w:rPr>
        <w:t xml:space="preserve"> </w:t>
      </w:r>
      <w:r>
        <w:rPr>
          <w:rFonts w:cs="Times New Roman"/>
          <w:b/>
          <w:bCs/>
          <w:spacing w:val="-1"/>
          <w:u w:val="thick" w:color="000000"/>
        </w:rPr>
        <w:t>Attributes</w:t>
      </w:r>
      <w:r>
        <w:rPr>
          <w:rFonts w:cs="Times New Roman"/>
          <w:b/>
          <w:bCs/>
          <w:spacing w:val="2"/>
          <w:u w:val="thick" w:color="000000"/>
        </w:rPr>
        <w:t xml:space="preserve"> </w:t>
      </w:r>
      <w:r>
        <w:rPr>
          <w:rFonts w:cs="Times New Roman"/>
          <w:b/>
          <w:bCs/>
          <w:u w:val="thick" w:color="000000"/>
        </w:rPr>
        <w:t>and</w:t>
      </w:r>
      <w:r>
        <w:rPr>
          <w:rFonts w:cs="Times New Roman"/>
          <w:b/>
          <w:bCs/>
          <w:spacing w:val="1"/>
          <w:u w:val="thick" w:color="000000"/>
        </w:rPr>
        <w:t xml:space="preserve"> </w:t>
      </w:r>
      <w:r>
        <w:rPr>
          <w:rFonts w:cs="Times New Roman"/>
          <w:b/>
          <w:bCs/>
          <w:spacing w:val="-1"/>
          <w:u w:val="thick" w:color="000000"/>
        </w:rPr>
        <w:t>Verification</w:t>
      </w:r>
      <w:r>
        <w:rPr>
          <w:rFonts w:cs="Times New Roman"/>
          <w:b/>
          <w:bCs/>
          <w:spacing w:val="-1"/>
        </w:rPr>
        <w:t>.</w:t>
      </w:r>
      <w:r>
        <w:rPr>
          <w:rFonts w:cs="Times New Roman"/>
          <w:b/>
          <w:bCs/>
        </w:rPr>
        <w:t xml:space="preserve"> </w:t>
      </w:r>
      <w:r>
        <w:t xml:space="preserve">The </w:t>
      </w:r>
      <w:r>
        <w:rPr>
          <w:spacing w:val="-1"/>
        </w:rPr>
        <w:t>Product</w:t>
      </w:r>
      <w:r>
        <w:rPr>
          <w:spacing w:val="1"/>
        </w:rPr>
        <w:t xml:space="preserve"> </w:t>
      </w:r>
      <w:r>
        <w:t xml:space="preserve">is </w:t>
      </w:r>
      <w:r>
        <w:rPr>
          <w:spacing w:val="-1"/>
        </w:rPr>
        <w:t>Standard</w:t>
      </w:r>
      <w:r>
        <w:rPr>
          <w:spacing w:val="2"/>
        </w:rPr>
        <w:t xml:space="preserve"> </w:t>
      </w:r>
      <w:r>
        <w:rPr>
          <w:spacing w:val="-1"/>
        </w:rPr>
        <w:t>REC.</w:t>
      </w:r>
      <w:r>
        <w:rPr>
          <w:spacing w:val="6"/>
        </w:rPr>
        <w:t xml:space="preserve"> </w:t>
      </w:r>
      <w:r>
        <w:t xml:space="preserve">The </w:t>
      </w:r>
      <w:r>
        <w:rPr>
          <w:spacing w:val="-1"/>
        </w:rPr>
        <w:t>Seller</w:t>
      </w:r>
      <w:r>
        <w:rPr>
          <w:spacing w:val="51"/>
        </w:rPr>
        <w:t xml:space="preserve"> </w:t>
      </w:r>
      <w:r>
        <w:rPr>
          <w:spacing w:val="-1"/>
        </w:rPr>
        <w:t>acknowledges</w:t>
      </w:r>
      <w:r>
        <w:rPr>
          <w:spacing w:val="39"/>
        </w:rPr>
        <w:t xml:space="preserve"> </w:t>
      </w:r>
      <w:r>
        <w:t>and</w:t>
      </w:r>
      <w:r>
        <w:rPr>
          <w:spacing w:val="39"/>
        </w:rPr>
        <w:t xml:space="preserve"> </w:t>
      </w:r>
      <w:r>
        <w:rPr>
          <w:spacing w:val="-1"/>
        </w:rPr>
        <w:t>agrees</w:t>
      </w:r>
      <w:r>
        <w:rPr>
          <w:spacing w:val="36"/>
        </w:rPr>
        <w:t xml:space="preserve"> </w:t>
      </w:r>
      <w:r>
        <w:rPr>
          <w:spacing w:val="-1"/>
        </w:rPr>
        <w:t>that</w:t>
      </w:r>
      <w:r>
        <w:rPr>
          <w:spacing w:val="39"/>
        </w:rPr>
        <w:t xml:space="preserve"> </w:t>
      </w:r>
      <w:r>
        <w:t>any</w:t>
      </w:r>
      <w:r>
        <w:rPr>
          <w:spacing w:val="36"/>
        </w:rPr>
        <w:t xml:space="preserve"> </w:t>
      </w:r>
      <w:r>
        <w:rPr>
          <w:spacing w:val="-1"/>
        </w:rPr>
        <w:t>Environmental</w:t>
      </w:r>
      <w:r>
        <w:rPr>
          <w:spacing w:val="39"/>
        </w:rPr>
        <w:t xml:space="preserve"> </w:t>
      </w:r>
      <w:r>
        <w:rPr>
          <w:spacing w:val="-1"/>
        </w:rPr>
        <w:t>Attribute</w:t>
      </w:r>
      <w:r>
        <w:rPr>
          <w:spacing w:val="38"/>
        </w:rPr>
        <w:t xml:space="preserve"> </w:t>
      </w:r>
      <w:r>
        <w:rPr>
          <w:spacing w:val="-1"/>
        </w:rPr>
        <w:t>associated</w:t>
      </w:r>
      <w:r>
        <w:rPr>
          <w:spacing w:val="38"/>
        </w:rPr>
        <w:t xml:space="preserve"> </w:t>
      </w:r>
      <w:r>
        <w:rPr>
          <w:spacing w:val="-1"/>
        </w:rPr>
        <w:t>with</w:t>
      </w:r>
      <w:r>
        <w:rPr>
          <w:spacing w:val="38"/>
        </w:rPr>
        <w:t xml:space="preserve"> </w:t>
      </w:r>
      <w:r>
        <w:t>or</w:t>
      </w:r>
      <w:r>
        <w:rPr>
          <w:spacing w:val="36"/>
        </w:rPr>
        <w:t xml:space="preserve"> </w:t>
      </w:r>
      <w:r>
        <w:rPr>
          <w:spacing w:val="-1"/>
        </w:rPr>
        <w:t>related</w:t>
      </w:r>
      <w:r>
        <w:rPr>
          <w:spacing w:val="38"/>
        </w:rPr>
        <w:t xml:space="preserve"> </w:t>
      </w:r>
      <w:r>
        <w:rPr>
          <w:spacing w:val="-1"/>
        </w:rPr>
        <w:t>to</w:t>
      </w:r>
      <w:r>
        <w:rPr>
          <w:spacing w:val="38"/>
        </w:rPr>
        <w:t xml:space="preserve"> </w:t>
      </w:r>
      <w:r>
        <w:t>the</w:t>
      </w:r>
      <w:r>
        <w:rPr>
          <w:spacing w:val="38"/>
        </w:rPr>
        <w:t xml:space="preserve"> </w:t>
      </w:r>
      <w:r>
        <w:rPr>
          <w:spacing w:val="-1"/>
        </w:rPr>
        <w:t>Product,</w:t>
      </w:r>
      <w:r>
        <w:rPr>
          <w:spacing w:val="69"/>
        </w:rPr>
        <w:t xml:space="preserve"> </w:t>
      </w:r>
      <w:r>
        <w:rPr>
          <w:rFonts w:cs="Times New Roman"/>
          <w:spacing w:val="-1"/>
        </w:rPr>
        <w:t>including</w:t>
      </w:r>
      <w:r>
        <w:rPr>
          <w:rFonts w:cs="Times New Roman"/>
          <w:spacing w:val="7"/>
        </w:rPr>
        <w:t xml:space="preserve"> </w:t>
      </w:r>
      <w:r>
        <w:rPr>
          <w:rFonts w:cs="Times New Roman"/>
          <w:spacing w:val="-1"/>
        </w:rPr>
        <w:t>without</w:t>
      </w:r>
      <w:r>
        <w:rPr>
          <w:rFonts w:cs="Times New Roman"/>
          <w:spacing w:val="10"/>
        </w:rPr>
        <w:t xml:space="preserve"> </w:t>
      </w:r>
      <w:r>
        <w:rPr>
          <w:rFonts w:cs="Times New Roman"/>
          <w:spacing w:val="-2"/>
        </w:rPr>
        <w:t>limitation</w:t>
      </w:r>
      <w:r>
        <w:rPr>
          <w:rFonts w:cs="Times New Roman"/>
          <w:spacing w:val="9"/>
        </w:rPr>
        <w:t xml:space="preserve"> </w:t>
      </w:r>
      <w:r>
        <w:rPr>
          <w:rFonts w:cs="Times New Roman"/>
        </w:rPr>
        <w:t>any</w:t>
      </w:r>
      <w:r>
        <w:rPr>
          <w:rFonts w:cs="Times New Roman"/>
          <w:spacing w:val="7"/>
        </w:rPr>
        <w:t xml:space="preserve"> </w:t>
      </w:r>
      <w:r>
        <w:rPr>
          <w:rFonts w:cs="Times New Roman"/>
          <w:spacing w:val="-1"/>
        </w:rPr>
        <w:t>verified</w:t>
      </w:r>
      <w:r>
        <w:rPr>
          <w:rFonts w:cs="Times New Roman"/>
          <w:spacing w:val="9"/>
        </w:rPr>
        <w:t xml:space="preserve"> </w:t>
      </w:r>
      <w:r>
        <w:rPr>
          <w:rFonts w:cs="Times New Roman"/>
          <w:spacing w:val="-1"/>
        </w:rPr>
        <w:t>emissions</w:t>
      </w:r>
      <w:r>
        <w:rPr>
          <w:rFonts w:cs="Times New Roman"/>
          <w:spacing w:val="10"/>
        </w:rPr>
        <w:t xml:space="preserve"> </w:t>
      </w:r>
      <w:r>
        <w:rPr>
          <w:rFonts w:cs="Times New Roman"/>
          <w:spacing w:val="-1"/>
        </w:rPr>
        <w:t>reduction</w:t>
      </w:r>
      <w:r>
        <w:rPr>
          <w:rFonts w:cs="Times New Roman"/>
          <w:spacing w:val="9"/>
        </w:rPr>
        <w:t xml:space="preserve"> </w:t>
      </w:r>
      <w:r>
        <w:rPr>
          <w:rFonts w:cs="Times New Roman"/>
          <w:spacing w:val="-1"/>
        </w:rPr>
        <w:t>(“VER”),</w:t>
      </w:r>
      <w:r>
        <w:rPr>
          <w:rFonts w:cs="Times New Roman"/>
          <w:spacing w:val="7"/>
        </w:rPr>
        <w:t xml:space="preserve"> </w:t>
      </w:r>
      <w:r>
        <w:rPr>
          <w:rFonts w:cs="Times New Roman"/>
        </w:rPr>
        <w:t>(or</w:t>
      </w:r>
      <w:r>
        <w:rPr>
          <w:rFonts w:cs="Times New Roman"/>
          <w:spacing w:val="7"/>
        </w:rPr>
        <w:t xml:space="preserve"> </w:t>
      </w:r>
      <w:r>
        <w:rPr>
          <w:rFonts w:cs="Times New Roman"/>
        </w:rPr>
        <w:t>the</w:t>
      </w:r>
      <w:r>
        <w:rPr>
          <w:rFonts w:cs="Times New Roman"/>
          <w:spacing w:val="9"/>
        </w:rPr>
        <w:t xml:space="preserve"> </w:t>
      </w:r>
      <w:r>
        <w:rPr>
          <w:rFonts w:cs="Times New Roman"/>
          <w:spacing w:val="-1"/>
        </w:rPr>
        <w:t>Product</w:t>
      </w:r>
      <w:r>
        <w:rPr>
          <w:rFonts w:cs="Times New Roman"/>
          <w:spacing w:val="10"/>
        </w:rPr>
        <w:t xml:space="preserve"> </w:t>
      </w:r>
      <w:r>
        <w:rPr>
          <w:rFonts w:cs="Times New Roman"/>
          <w:spacing w:val="-1"/>
        </w:rPr>
        <w:t>itself)</w:t>
      </w:r>
      <w:r>
        <w:rPr>
          <w:rFonts w:cs="Times New Roman"/>
          <w:spacing w:val="10"/>
        </w:rPr>
        <w:t xml:space="preserve"> </w:t>
      </w:r>
      <w:r>
        <w:rPr>
          <w:rFonts w:cs="Times New Roman"/>
          <w:spacing w:val="-1"/>
        </w:rPr>
        <w:t>will</w:t>
      </w:r>
      <w:r>
        <w:rPr>
          <w:rFonts w:cs="Times New Roman"/>
          <w:spacing w:val="10"/>
        </w:rPr>
        <w:t xml:space="preserve"> </w:t>
      </w:r>
      <w:r>
        <w:rPr>
          <w:rFonts w:cs="Times New Roman"/>
          <w:spacing w:val="-1"/>
        </w:rPr>
        <w:t>not</w:t>
      </w:r>
      <w:r>
        <w:rPr>
          <w:rFonts w:cs="Times New Roman"/>
          <w:spacing w:val="10"/>
        </w:rPr>
        <w:t xml:space="preserve"> </w:t>
      </w:r>
      <w:r>
        <w:rPr>
          <w:rFonts w:cs="Times New Roman"/>
        </w:rPr>
        <w:t>be</w:t>
      </w:r>
      <w:r>
        <w:rPr>
          <w:rFonts w:cs="Times New Roman"/>
          <w:spacing w:val="65"/>
        </w:rPr>
        <w:t xml:space="preserve"> </w:t>
      </w:r>
      <w:r>
        <w:t>sold</w:t>
      </w:r>
      <w:r>
        <w:rPr>
          <w:spacing w:val="7"/>
        </w:rPr>
        <w:t xml:space="preserve"> </w:t>
      </w:r>
      <w:r>
        <w:t>or</w:t>
      </w:r>
      <w:r>
        <w:rPr>
          <w:spacing w:val="7"/>
        </w:rPr>
        <w:t xml:space="preserve"> </w:t>
      </w:r>
      <w:r>
        <w:rPr>
          <w:spacing w:val="-1"/>
        </w:rPr>
        <w:t>otherwise</w:t>
      </w:r>
      <w:r>
        <w:rPr>
          <w:spacing w:val="7"/>
        </w:rPr>
        <w:t xml:space="preserve"> </w:t>
      </w:r>
      <w:r>
        <w:rPr>
          <w:spacing w:val="-1"/>
        </w:rPr>
        <w:t>made</w:t>
      </w:r>
      <w:r>
        <w:rPr>
          <w:spacing w:val="9"/>
        </w:rPr>
        <w:t xml:space="preserve"> </w:t>
      </w:r>
      <w:r>
        <w:rPr>
          <w:spacing w:val="-1"/>
        </w:rPr>
        <w:t>available</w:t>
      </w:r>
      <w:r>
        <w:rPr>
          <w:spacing w:val="7"/>
        </w:rPr>
        <w:t xml:space="preserve"> </w:t>
      </w:r>
      <w:r>
        <w:rPr>
          <w:spacing w:val="-1"/>
        </w:rPr>
        <w:t>to</w:t>
      </w:r>
      <w:r>
        <w:rPr>
          <w:spacing w:val="9"/>
        </w:rPr>
        <w:t xml:space="preserve"> </w:t>
      </w:r>
      <w:r>
        <w:t>a</w:t>
      </w:r>
      <w:r>
        <w:rPr>
          <w:spacing w:val="7"/>
        </w:rPr>
        <w:t xml:space="preserve"> </w:t>
      </w:r>
      <w:r>
        <w:rPr>
          <w:spacing w:val="-1"/>
        </w:rPr>
        <w:t>third</w:t>
      </w:r>
      <w:r>
        <w:rPr>
          <w:spacing w:val="9"/>
        </w:rPr>
        <w:t xml:space="preserve"> </w:t>
      </w:r>
      <w:r>
        <w:rPr>
          <w:spacing w:val="-1"/>
        </w:rPr>
        <w:t>party</w:t>
      </w:r>
      <w:r>
        <w:rPr>
          <w:spacing w:val="7"/>
        </w:rPr>
        <w:t xml:space="preserve"> </w:t>
      </w:r>
      <w:r>
        <w:t>but</w:t>
      </w:r>
      <w:r>
        <w:rPr>
          <w:spacing w:val="8"/>
        </w:rPr>
        <w:t xml:space="preserve"> </w:t>
      </w:r>
      <w:r>
        <w:rPr>
          <w:spacing w:val="-1"/>
        </w:rPr>
        <w:t>will</w:t>
      </w:r>
      <w:r>
        <w:rPr>
          <w:spacing w:val="10"/>
        </w:rPr>
        <w:t xml:space="preserve"> </w:t>
      </w:r>
      <w:r>
        <w:rPr>
          <w:spacing w:val="-2"/>
        </w:rPr>
        <w:t>be</w:t>
      </w:r>
      <w:r>
        <w:rPr>
          <w:spacing w:val="9"/>
        </w:rPr>
        <w:t xml:space="preserve"> </w:t>
      </w:r>
      <w:r>
        <w:rPr>
          <w:spacing w:val="1"/>
        </w:rPr>
        <w:t>sold</w:t>
      </w:r>
      <w:r>
        <w:rPr>
          <w:spacing w:val="7"/>
        </w:rPr>
        <w:t xml:space="preserve"> </w:t>
      </w:r>
      <w:r>
        <w:t>to</w:t>
      </w:r>
      <w:r>
        <w:rPr>
          <w:spacing w:val="7"/>
        </w:rPr>
        <w:t xml:space="preserve"> </w:t>
      </w:r>
      <w:r>
        <w:rPr>
          <w:spacing w:val="-1"/>
        </w:rPr>
        <w:t>Buyer</w:t>
      </w:r>
      <w:r>
        <w:rPr>
          <w:spacing w:val="10"/>
        </w:rPr>
        <w:t xml:space="preserve"> </w:t>
      </w:r>
      <w:r>
        <w:rPr>
          <w:spacing w:val="-1"/>
        </w:rPr>
        <w:t>pursuant</w:t>
      </w:r>
      <w:r>
        <w:rPr>
          <w:spacing w:val="8"/>
        </w:rPr>
        <w:t xml:space="preserve"> </w:t>
      </w:r>
      <w:r>
        <w:t>to</w:t>
      </w:r>
      <w:r>
        <w:rPr>
          <w:spacing w:val="7"/>
        </w:rPr>
        <w:t xml:space="preserve"> </w:t>
      </w:r>
      <w:r>
        <w:rPr>
          <w:spacing w:val="-1"/>
        </w:rPr>
        <w:t>this</w:t>
      </w:r>
      <w:r>
        <w:rPr>
          <w:spacing w:val="10"/>
        </w:rPr>
        <w:t xml:space="preserve"> </w:t>
      </w:r>
      <w:r>
        <w:rPr>
          <w:spacing w:val="-1"/>
        </w:rPr>
        <w:t>REC</w:t>
      </w:r>
      <w:r>
        <w:rPr>
          <w:spacing w:val="5"/>
        </w:rPr>
        <w:t xml:space="preserve"> </w:t>
      </w:r>
      <w:r>
        <w:rPr>
          <w:spacing w:val="-1"/>
        </w:rPr>
        <w:t>Contract</w:t>
      </w:r>
      <w:r>
        <w:rPr>
          <w:rFonts w:cs="Times New Roman"/>
          <w:spacing w:val="-1"/>
        </w:rPr>
        <w:t>.</w:t>
      </w:r>
      <w:r>
        <w:rPr>
          <w:rFonts w:cs="Times New Roman"/>
          <w:spacing w:val="9"/>
        </w:rPr>
        <w:t xml:space="preserve"> </w:t>
      </w:r>
      <w:r>
        <w:rPr>
          <w:rFonts w:cs="Times New Roman"/>
        </w:rPr>
        <w:t>For</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1"/>
        </w:rPr>
        <w:t>avoidance</w:t>
      </w:r>
      <w:r>
        <w:rPr>
          <w:rFonts w:cs="Times New Roman"/>
          <w:spacing w:val="5"/>
        </w:rPr>
        <w:t xml:space="preserve"> </w:t>
      </w:r>
      <w:r>
        <w:rPr>
          <w:rFonts w:cs="Times New Roman"/>
          <w:spacing w:val="-2"/>
        </w:rPr>
        <w:t>of</w:t>
      </w:r>
      <w:r>
        <w:rPr>
          <w:rFonts w:cs="Times New Roman"/>
          <w:spacing w:val="5"/>
        </w:rPr>
        <w:t xml:space="preserve"> </w:t>
      </w:r>
      <w:r>
        <w:rPr>
          <w:rFonts w:cs="Times New Roman"/>
          <w:spacing w:val="-1"/>
        </w:rPr>
        <w:t>doubt,</w:t>
      </w:r>
      <w:r>
        <w:rPr>
          <w:rFonts w:cs="Times New Roman"/>
          <w:spacing w:val="4"/>
        </w:rPr>
        <w:t xml:space="preserve"> </w:t>
      </w:r>
      <w:r>
        <w:rPr>
          <w:rFonts w:cs="Times New Roman"/>
        </w:rPr>
        <w:t>any</w:t>
      </w:r>
      <w:r>
        <w:rPr>
          <w:rFonts w:cs="Times New Roman"/>
          <w:spacing w:val="2"/>
        </w:rPr>
        <w:t xml:space="preserve"> </w:t>
      </w:r>
      <w:r>
        <w:rPr>
          <w:rFonts w:cs="Times New Roman"/>
          <w:spacing w:val="-1"/>
        </w:rPr>
        <w:t>Standard</w:t>
      </w:r>
      <w:r>
        <w:rPr>
          <w:rFonts w:cs="Times New Roman"/>
          <w:spacing w:val="4"/>
        </w:rPr>
        <w:t xml:space="preserve"> </w:t>
      </w:r>
      <w:r>
        <w:rPr>
          <w:rFonts w:cs="Times New Roman"/>
          <w:spacing w:val="-1"/>
        </w:rPr>
        <w:t>REC</w:t>
      </w:r>
      <w:r>
        <w:rPr>
          <w:rFonts w:cs="Times New Roman"/>
          <w:spacing w:val="65"/>
        </w:rPr>
        <w:t xml:space="preserve"> </w:t>
      </w:r>
      <w:r>
        <w:rPr>
          <w:rFonts w:cs="Times New Roman"/>
        </w:rPr>
        <w:t>sold</w:t>
      </w:r>
      <w:r>
        <w:rPr>
          <w:rFonts w:cs="Times New Roman"/>
          <w:spacing w:val="24"/>
        </w:rPr>
        <w:t xml:space="preserve"> </w:t>
      </w:r>
      <w:r>
        <w:rPr>
          <w:rFonts w:cs="Times New Roman"/>
          <w:spacing w:val="-1"/>
        </w:rPr>
        <w:t>hereunder</w:t>
      </w:r>
      <w:r>
        <w:rPr>
          <w:rFonts w:cs="Times New Roman"/>
          <w:spacing w:val="24"/>
        </w:rPr>
        <w:t xml:space="preserve"> </w:t>
      </w:r>
      <w:r>
        <w:rPr>
          <w:rFonts w:cs="Times New Roman"/>
          <w:spacing w:val="-1"/>
        </w:rPr>
        <w:t>must</w:t>
      </w:r>
      <w:r>
        <w:rPr>
          <w:rFonts w:cs="Times New Roman"/>
          <w:spacing w:val="25"/>
        </w:rPr>
        <w:t xml:space="preserve"> </w:t>
      </w:r>
      <w:r>
        <w:rPr>
          <w:rFonts w:cs="Times New Roman"/>
          <w:spacing w:val="-1"/>
        </w:rPr>
        <w:t>meet</w:t>
      </w:r>
      <w:r>
        <w:rPr>
          <w:rFonts w:cs="Times New Roman"/>
          <w:spacing w:val="24"/>
        </w:rPr>
        <w:t xml:space="preserve"> </w:t>
      </w:r>
      <w:r>
        <w:rPr>
          <w:rFonts w:cs="Times New Roman"/>
        </w:rPr>
        <w:t>the</w:t>
      </w:r>
      <w:r>
        <w:rPr>
          <w:rFonts w:cs="Times New Roman"/>
          <w:spacing w:val="24"/>
        </w:rPr>
        <w:t xml:space="preserve"> </w:t>
      </w:r>
      <w:r>
        <w:rPr>
          <w:rFonts w:cs="Times New Roman"/>
          <w:spacing w:val="-1"/>
        </w:rPr>
        <w:t>definition</w:t>
      </w:r>
      <w:r>
        <w:rPr>
          <w:rFonts w:cs="Times New Roman"/>
          <w:spacing w:val="24"/>
        </w:rPr>
        <w:t xml:space="preserve"> </w:t>
      </w:r>
      <w:r>
        <w:rPr>
          <w:rFonts w:cs="Times New Roman"/>
          <w:spacing w:val="-2"/>
        </w:rPr>
        <w:t>of</w:t>
      </w:r>
      <w:r>
        <w:rPr>
          <w:rFonts w:cs="Times New Roman"/>
          <w:spacing w:val="24"/>
        </w:rPr>
        <w:t xml:space="preserve"> </w:t>
      </w:r>
      <w:r>
        <w:rPr>
          <w:rFonts w:cs="Times New Roman"/>
          <w:spacing w:val="-1"/>
        </w:rPr>
        <w:t>“renewable</w:t>
      </w:r>
      <w:r>
        <w:rPr>
          <w:rFonts w:cs="Times New Roman"/>
          <w:spacing w:val="24"/>
        </w:rPr>
        <w:t xml:space="preserve"> </w:t>
      </w:r>
      <w:r>
        <w:rPr>
          <w:rFonts w:cs="Times New Roman"/>
          <w:spacing w:val="-1"/>
        </w:rPr>
        <w:t>energy</w:t>
      </w:r>
      <w:r>
        <w:rPr>
          <w:rFonts w:cs="Times New Roman"/>
          <w:spacing w:val="21"/>
        </w:rPr>
        <w:t xml:space="preserve"> </w:t>
      </w:r>
      <w:r>
        <w:rPr>
          <w:rFonts w:cs="Times New Roman"/>
          <w:spacing w:val="-1"/>
        </w:rPr>
        <w:t>credit”</w:t>
      </w:r>
      <w:r>
        <w:rPr>
          <w:rFonts w:cs="Times New Roman"/>
          <w:spacing w:val="24"/>
        </w:rPr>
        <w:t xml:space="preserve"> </w:t>
      </w:r>
      <w:r>
        <w:rPr>
          <w:rFonts w:cs="Times New Roman"/>
          <w:spacing w:val="-1"/>
        </w:rPr>
        <w:t>under</w:t>
      </w:r>
      <w:r>
        <w:rPr>
          <w:rFonts w:cs="Times New Roman"/>
          <w:spacing w:val="22"/>
        </w:rPr>
        <w:t xml:space="preserve"> </w:t>
      </w:r>
      <w:r>
        <w:rPr>
          <w:rFonts w:cs="Times New Roman"/>
        </w:rPr>
        <w:t>the</w:t>
      </w:r>
      <w:r>
        <w:rPr>
          <w:rFonts w:cs="Times New Roman"/>
          <w:spacing w:val="24"/>
        </w:rPr>
        <w:t xml:space="preserve"> </w:t>
      </w:r>
      <w:r>
        <w:rPr>
          <w:rFonts w:cs="Times New Roman"/>
          <w:spacing w:val="-1"/>
        </w:rPr>
        <w:t>Illinois</w:t>
      </w:r>
      <w:r>
        <w:rPr>
          <w:rFonts w:cs="Times New Roman"/>
          <w:spacing w:val="24"/>
        </w:rPr>
        <w:t xml:space="preserve"> </w:t>
      </w:r>
      <w:r>
        <w:rPr>
          <w:rFonts w:cs="Times New Roman"/>
          <w:spacing w:val="-1"/>
        </w:rPr>
        <w:t>Power</w:t>
      </w:r>
      <w:r>
        <w:rPr>
          <w:rFonts w:cs="Times New Roman"/>
          <w:spacing w:val="24"/>
        </w:rPr>
        <w:t xml:space="preserve"> </w:t>
      </w:r>
      <w:r>
        <w:rPr>
          <w:rFonts w:cs="Times New Roman"/>
          <w:spacing w:val="-1"/>
        </w:rPr>
        <w:t>Agency</w:t>
      </w:r>
      <w:r>
        <w:rPr>
          <w:rFonts w:cs="Times New Roman"/>
          <w:spacing w:val="51"/>
        </w:rPr>
        <w:t xml:space="preserve"> </w:t>
      </w:r>
      <w:r>
        <w:rPr>
          <w:spacing w:val="-1"/>
        </w:rPr>
        <w:t>Act.</w:t>
      </w:r>
    </w:p>
    <w:p w:rsidR="001E0C95" w:rsidRPr="008E45C7" w:rsidRDefault="001E0C95" w:rsidP="008E45C7"/>
    <w:p w:rsidR="001E0C95" w:rsidRDefault="00972CCB" w:rsidP="008E45C7">
      <w:pPr>
        <w:pStyle w:val="BodyText"/>
        <w:numPr>
          <w:ilvl w:val="0"/>
          <w:numId w:val="46"/>
        </w:numPr>
        <w:tabs>
          <w:tab w:val="left" w:pos="720"/>
        </w:tabs>
        <w:ind w:left="0" w:firstLine="0"/>
        <w:jc w:val="both"/>
      </w:pPr>
      <w:r>
        <w:rPr>
          <w:b/>
          <w:spacing w:val="-1"/>
          <w:u w:val="thick" w:color="000000"/>
        </w:rPr>
        <w:t>Facility</w:t>
      </w:r>
      <w:r>
        <w:rPr>
          <w:b/>
          <w:spacing w:val="14"/>
          <w:u w:val="thick" w:color="000000"/>
        </w:rPr>
        <w:t xml:space="preserve"> </w:t>
      </w:r>
      <w:r>
        <w:rPr>
          <w:b/>
          <w:spacing w:val="-1"/>
          <w:u w:val="thick" w:color="000000"/>
        </w:rPr>
        <w:t>Information</w:t>
      </w:r>
      <w:r>
        <w:rPr>
          <w:b/>
          <w:spacing w:val="-1"/>
        </w:rPr>
        <w:t>.</w:t>
      </w:r>
      <w:r>
        <w:rPr>
          <w:b/>
          <w:spacing w:val="25"/>
        </w:rPr>
        <w:t xml:space="preserve"> </w:t>
      </w:r>
      <w:r>
        <w:rPr>
          <w:spacing w:val="-1"/>
        </w:rPr>
        <w:t>The</w:t>
      </w:r>
      <w:r>
        <w:rPr>
          <w:spacing w:val="14"/>
        </w:rPr>
        <w:t xml:space="preserve"> </w:t>
      </w:r>
      <w:r>
        <w:rPr>
          <w:spacing w:val="-1"/>
        </w:rPr>
        <w:t>Product</w:t>
      </w:r>
      <w:r>
        <w:rPr>
          <w:spacing w:val="12"/>
        </w:rPr>
        <w:t xml:space="preserve"> </w:t>
      </w:r>
      <w:r>
        <w:t>is</w:t>
      </w:r>
      <w:r>
        <w:rPr>
          <w:spacing w:val="15"/>
        </w:rPr>
        <w:t xml:space="preserve"> </w:t>
      </w:r>
      <w:r>
        <w:rPr>
          <w:spacing w:val="-2"/>
        </w:rPr>
        <w:t>Unit</w:t>
      </w:r>
      <w:r>
        <w:rPr>
          <w:spacing w:val="13"/>
        </w:rPr>
        <w:t xml:space="preserve"> </w:t>
      </w:r>
      <w:r>
        <w:rPr>
          <w:spacing w:val="-1"/>
        </w:rPr>
        <w:t>Non-Specific;</w:t>
      </w:r>
      <w:r>
        <w:rPr>
          <w:spacing w:val="15"/>
        </w:rPr>
        <w:t xml:space="preserve"> </w:t>
      </w:r>
      <w:r>
        <w:rPr>
          <w:spacing w:val="-1"/>
        </w:rPr>
        <w:t>provided</w:t>
      </w:r>
      <w:r>
        <w:rPr>
          <w:spacing w:val="12"/>
        </w:rPr>
        <w:t xml:space="preserve"> </w:t>
      </w:r>
      <w:r>
        <w:rPr>
          <w:spacing w:val="-1"/>
        </w:rPr>
        <w:t>that</w:t>
      </w:r>
      <w:r>
        <w:rPr>
          <w:spacing w:val="13"/>
        </w:rPr>
        <w:t xml:space="preserve"> </w:t>
      </w:r>
      <w:r>
        <w:rPr>
          <w:spacing w:val="-1"/>
        </w:rPr>
        <w:t>all</w:t>
      </w:r>
      <w:r>
        <w:rPr>
          <w:spacing w:val="15"/>
        </w:rPr>
        <w:t xml:space="preserve"> </w:t>
      </w:r>
      <w:r>
        <w:rPr>
          <w:spacing w:val="-1"/>
        </w:rPr>
        <w:t>Deliveries</w:t>
      </w:r>
      <w:r>
        <w:rPr>
          <w:spacing w:val="12"/>
        </w:rPr>
        <w:t xml:space="preserve"> </w:t>
      </w:r>
      <w:r>
        <w:rPr>
          <w:spacing w:val="-1"/>
        </w:rPr>
        <w:t>will</w:t>
      </w:r>
      <w:r>
        <w:rPr>
          <w:spacing w:val="12"/>
        </w:rPr>
        <w:t xml:space="preserve"> </w:t>
      </w:r>
      <w:r>
        <w:t>be</w:t>
      </w:r>
      <w:r>
        <w:rPr>
          <w:spacing w:val="14"/>
        </w:rPr>
        <w:t xml:space="preserve"> </w:t>
      </w:r>
      <w:r>
        <w:rPr>
          <w:spacing w:val="-2"/>
        </w:rPr>
        <w:t>of</w:t>
      </w:r>
      <w:r>
        <w:rPr>
          <w:spacing w:val="49"/>
        </w:rPr>
        <w:t xml:space="preserve"> </w:t>
      </w:r>
      <w:r>
        <w:t>the</w:t>
      </w:r>
      <w:r>
        <w:rPr>
          <w:spacing w:val="7"/>
        </w:rPr>
        <w:t xml:space="preserve"> </w:t>
      </w:r>
      <w:r>
        <w:rPr>
          <w:spacing w:val="-2"/>
        </w:rPr>
        <w:t>Class</w:t>
      </w:r>
      <w:r>
        <w:rPr>
          <w:spacing w:val="7"/>
        </w:rPr>
        <w:t xml:space="preserve"> </w:t>
      </w:r>
      <w:r>
        <w:rPr>
          <w:spacing w:val="-2"/>
        </w:rPr>
        <w:t>of</w:t>
      </w:r>
      <w:r>
        <w:rPr>
          <w:spacing w:val="7"/>
        </w:rPr>
        <w:t xml:space="preserve"> </w:t>
      </w:r>
      <w:r>
        <w:rPr>
          <w:spacing w:val="-1"/>
        </w:rPr>
        <w:t>Resources</w:t>
      </w:r>
      <w:r>
        <w:rPr>
          <w:spacing w:val="5"/>
        </w:rPr>
        <w:t xml:space="preserve"> </w:t>
      </w:r>
      <w:r>
        <w:rPr>
          <w:spacing w:val="-1"/>
        </w:rPr>
        <w:t>listed</w:t>
      </w:r>
      <w:r>
        <w:rPr>
          <w:spacing w:val="7"/>
        </w:rPr>
        <w:t xml:space="preserve"> </w:t>
      </w:r>
      <w:r>
        <w:t>in</w:t>
      </w:r>
      <w:r>
        <w:rPr>
          <w:spacing w:val="4"/>
        </w:rPr>
        <w:t xml:space="preserve"> </w:t>
      </w:r>
      <w:r>
        <w:rPr>
          <w:spacing w:val="-1"/>
        </w:rPr>
        <w:t>the</w:t>
      </w:r>
      <w:r>
        <w:rPr>
          <w:spacing w:val="5"/>
        </w:rPr>
        <w:t xml:space="preserve"> </w:t>
      </w:r>
      <w:r>
        <w:rPr>
          <w:spacing w:val="-1"/>
        </w:rPr>
        <w:t>table</w:t>
      </w:r>
      <w:r>
        <w:rPr>
          <w:spacing w:val="5"/>
        </w:rPr>
        <w:t xml:space="preserve"> </w:t>
      </w:r>
      <w:r>
        <w:rPr>
          <w:spacing w:val="-1"/>
        </w:rPr>
        <w:t>above</w:t>
      </w:r>
      <w:r w:rsidR="00124BE0">
        <w:rPr>
          <w:spacing w:val="-1"/>
        </w:rPr>
        <w:t>,</w:t>
      </w:r>
      <w:r w:rsidR="00124BE0">
        <w:rPr>
          <w:spacing w:val="7"/>
        </w:rPr>
        <w:t xml:space="preserve"> </w:t>
      </w:r>
      <w:r w:rsidR="00124BE0">
        <w:t>and</w:t>
      </w:r>
      <w:r w:rsidR="00124BE0">
        <w:rPr>
          <w:spacing w:val="5"/>
        </w:rPr>
        <w:t xml:space="preserve"> </w:t>
      </w:r>
      <w:r w:rsidR="00124BE0">
        <w:rPr>
          <w:spacing w:val="-1"/>
        </w:rPr>
        <w:t>the</w:t>
      </w:r>
      <w:r w:rsidR="00124BE0">
        <w:rPr>
          <w:spacing w:val="7"/>
        </w:rPr>
        <w:t xml:space="preserve"> </w:t>
      </w:r>
      <w:r w:rsidR="00124BE0">
        <w:rPr>
          <w:spacing w:val="-1"/>
        </w:rPr>
        <w:t>Attestation</w:t>
      </w:r>
      <w:r w:rsidR="00124BE0">
        <w:rPr>
          <w:spacing w:val="4"/>
        </w:rPr>
        <w:t xml:space="preserve"> </w:t>
      </w:r>
      <w:r w:rsidR="00124BE0">
        <w:rPr>
          <w:spacing w:val="-1"/>
        </w:rPr>
        <w:t>shall</w:t>
      </w:r>
      <w:r w:rsidR="00124BE0">
        <w:rPr>
          <w:spacing w:val="5"/>
        </w:rPr>
        <w:t xml:space="preserve"> </w:t>
      </w:r>
      <w:r w:rsidR="00124BE0">
        <w:rPr>
          <w:spacing w:val="-1"/>
        </w:rPr>
        <w:t>include</w:t>
      </w:r>
      <w:r w:rsidR="00124BE0">
        <w:rPr>
          <w:spacing w:val="2"/>
        </w:rPr>
        <w:t xml:space="preserve"> </w:t>
      </w:r>
      <w:r w:rsidR="00124BE0">
        <w:t>a</w:t>
      </w:r>
      <w:r w:rsidR="00124BE0">
        <w:rPr>
          <w:spacing w:val="7"/>
        </w:rPr>
        <w:t xml:space="preserve"> </w:t>
      </w:r>
      <w:r w:rsidR="00124BE0">
        <w:rPr>
          <w:spacing w:val="-1"/>
        </w:rPr>
        <w:t>representation</w:t>
      </w:r>
      <w:r w:rsidR="00124BE0">
        <w:rPr>
          <w:spacing w:val="4"/>
        </w:rPr>
        <w:t xml:space="preserve"> </w:t>
      </w:r>
      <w:r w:rsidR="00124BE0">
        <w:rPr>
          <w:spacing w:val="-1"/>
        </w:rPr>
        <w:t>that</w:t>
      </w:r>
      <w:r w:rsidR="00124BE0">
        <w:rPr>
          <w:spacing w:val="6"/>
        </w:rPr>
        <w:t xml:space="preserve"> </w:t>
      </w:r>
      <w:r w:rsidR="00124BE0">
        <w:rPr>
          <w:spacing w:val="-1"/>
        </w:rPr>
        <w:t>the</w:t>
      </w:r>
      <w:r w:rsidR="00124BE0">
        <w:rPr>
          <w:spacing w:val="65"/>
        </w:rPr>
        <w:t xml:space="preserve"> </w:t>
      </w:r>
      <w:r w:rsidR="00124BE0">
        <w:rPr>
          <w:spacing w:val="-1"/>
        </w:rPr>
        <w:t>delivery</w:t>
      </w:r>
      <w:r w:rsidR="00124BE0">
        <w:rPr>
          <w:spacing w:val="-3"/>
        </w:rPr>
        <w:t xml:space="preserve"> </w:t>
      </w:r>
      <w:r w:rsidR="00124BE0">
        <w:t xml:space="preserve">of </w:t>
      </w:r>
      <w:r w:rsidR="00124BE0">
        <w:rPr>
          <w:spacing w:val="-1"/>
        </w:rPr>
        <w:t>each</w:t>
      </w:r>
      <w:r w:rsidR="00124BE0">
        <w:t xml:space="preserve"> </w:t>
      </w:r>
      <w:r w:rsidR="00124BE0">
        <w:rPr>
          <w:spacing w:val="-1"/>
        </w:rPr>
        <w:t>such</w:t>
      </w:r>
      <w:r w:rsidR="00124BE0">
        <w:t xml:space="preserve"> </w:t>
      </w:r>
      <w:r w:rsidR="00124BE0">
        <w:rPr>
          <w:spacing w:val="-1"/>
        </w:rPr>
        <w:t>Product</w:t>
      </w:r>
      <w:r w:rsidR="00124BE0">
        <w:rPr>
          <w:spacing w:val="1"/>
        </w:rPr>
        <w:t xml:space="preserve"> </w:t>
      </w:r>
      <w:r w:rsidR="00124BE0">
        <w:rPr>
          <w:spacing w:val="-1"/>
        </w:rPr>
        <w:t>is</w:t>
      </w:r>
      <w:r w:rsidR="00124BE0">
        <w:t xml:space="preserve"> of</w:t>
      </w:r>
      <w:r w:rsidR="00124BE0">
        <w:rPr>
          <w:spacing w:val="-1"/>
        </w:rPr>
        <w:t xml:space="preserve"> such</w:t>
      </w:r>
      <w:r w:rsidR="00124BE0">
        <w:t xml:space="preserve"> </w:t>
      </w:r>
      <w:r w:rsidR="00124BE0">
        <w:rPr>
          <w:spacing w:val="-1"/>
        </w:rPr>
        <w:t>Class</w:t>
      </w:r>
      <w:r w:rsidR="00124BE0">
        <w:rPr>
          <w:spacing w:val="3"/>
        </w:rPr>
        <w:t xml:space="preserve"> </w:t>
      </w:r>
      <w:r w:rsidR="00124BE0">
        <w:rPr>
          <w:spacing w:val="-2"/>
        </w:rPr>
        <w:t>of</w:t>
      </w:r>
      <w:r w:rsidR="00124BE0">
        <w:t xml:space="preserve"> </w:t>
      </w:r>
      <w:r w:rsidR="00124BE0">
        <w:rPr>
          <w:spacing w:val="-1"/>
        </w:rPr>
        <w:t>Resource</w:t>
      </w:r>
      <w:r w:rsidR="00C639A6">
        <w:rPr>
          <w:spacing w:val="-1"/>
        </w:rPr>
        <w:t>.</w:t>
      </w:r>
    </w:p>
    <w:p w:rsidR="001E0C95" w:rsidRPr="008E45C7" w:rsidRDefault="001E0C95" w:rsidP="008E45C7">
      <w:pPr>
        <w:tabs>
          <w:tab w:val="left" w:pos="720"/>
        </w:tabs>
      </w:pPr>
    </w:p>
    <w:p w:rsidR="001E0C95" w:rsidRDefault="00972CCB" w:rsidP="008E45C7">
      <w:pPr>
        <w:pStyle w:val="BodyText"/>
        <w:numPr>
          <w:ilvl w:val="0"/>
          <w:numId w:val="46"/>
        </w:numPr>
        <w:tabs>
          <w:tab w:val="left" w:pos="720"/>
        </w:tabs>
        <w:ind w:left="0" w:firstLine="0"/>
        <w:jc w:val="both"/>
      </w:pPr>
      <w:r>
        <w:rPr>
          <w:b/>
          <w:spacing w:val="-1"/>
          <w:u w:val="thick" w:color="000000"/>
        </w:rPr>
        <w:t>Certifications</w:t>
      </w:r>
      <w:r>
        <w:rPr>
          <w:b/>
          <w:spacing w:val="-1"/>
        </w:rPr>
        <w:t>.</w:t>
      </w:r>
      <w:r>
        <w:rPr>
          <w:b/>
          <w:spacing w:val="19"/>
        </w:rPr>
        <w:t xml:space="preserve"> </w:t>
      </w:r>
      <w:r>
        <w:rPr>
          <w:spacing w:val="-1"/>
        </w:rPr>
        <w:t>The</w:t>
      </w:r>
      <w:r>
        <w:rPr>
          <w:spacing w:val="12"/>
        </w:rPr>
        <w:t xml:space="preserve"> </w:t>
      </w:r>
      <w:r>
        <w:rPr>
          <w:spacing w:val="-1"/>
        </w:rPr>
        <w:t>Product</w:t>
      </w:r>
      <w:r>
        <w:rPr>
          <w:spacing w:val="10"/>
        </w:rPr>
        <w:t xml:space="preserve"> </w:t>
      </w:r>
      <w:r>
        <w:t>is</w:t>
      </w:r>
      <w:r>
        <w:rPr>
          <w:spacing w:val="10"/>
        </w:rPr>
        <w:t xml:space="preserve"> </w:t>
      </w:r>
      <w:r>
        <w:rPr>
          <w:spacing w:val="-1"/>
        </w:rPr>
        <w:t>eligible</w:t>
      </w:r>
      <w:r>
        <w:rPr>
          <w:spacing w:val="9"/>
        </w:rPr>
        <w:t xml:space="preserve"> </w:t>
      </w:r>
      <w:r>
        <w:rPr>
          <w:spacing w:val="-1"/>
        </w:rPr>
        <w:t>for</w:t>
      </w:r>
      <w:r>
        <w:rPr>
          <w:spacing w:val="10"/>
        </w:rPr>
        <w:t xml:space="preserve"> </w:t>
      </w:r>
      <w:r>
        <w:t>the</w:t>
      </w:r>
      <w:r>
        <w:rPr>
          <w:spacing w:val="16"/>
        </w:rPr>
        <w:t xml:space="preserve"> </w:t>
      </w:r>
      <w:r>
        <w:rPr>
          <w:spacing w:val="-1"/>
        </w:rPr>
        <w:t>Illinois</w:t>
      </w:r>
      <w:r>
        <w:rPr>
          <w:spacing w:val="10"/>
        </w:rPr>
        <w:t xml:space="preserve"> </w:t>
      </w:r>
      <w:r>
        <w:rPr>
          <w:spacing w:val="-1"/>
        </w:rPr>
        <w:t>RPS</w:t>
      </w:r>
      <w:r>
        <w:rPr>
          <w:spacing w:val="11"/>
        </w:rPr>
        <w:t xml:space="preserve"> </w:t>
      </w:r>
      <w:r>
        <w:rPr>
          <w:spacing w:val="-1"/>
        </w:rPr>
        <w:t>program,</w:t>
      </w:r>
      <w:r>
        <w:rPr>
          <w:spacing w:val="11"/>
        </w:rPr>
        <w:t xml:space="preserve"> </w:t>
      </w:r>
      <w:r>
        <w:t>as</w:t>
      </w:r>
      <w:r>
        <w:rPr>
          <w:spacing w:val="10"/>
        </w:rPr>
        <w:t xml:space="preserve"> </w:t>
      </w:r>
      <w:r>
        <w:rPr>
          <w:spacing w:val="-1"/>
        </w:rPr>
        <w:t>established</w:t>
      </w:r>
      <w:r>
        <w:rPr>
          <w:spacing w:val="12"/>
        </w:rPr>
        <w:t xml:space="preserve"> </w:t>
      </w:r>
      <w:r>
        <w:rPr>
          <w:spacing w:val="-1"/>
        </w:rPr>
        <w:t>under</w:t>
      </w:r>
      <w:r>
        <w:rPr>
          <w:spacing w:val="13"/>
        </w:rPr>
        <w:t xml:space="preserve"> </w:t>
      </w:r>
      <w:hyperlink r:id="rId9">
        <w:r>
          <w:t>20</w:t>
        </w:r>
        <w:r>
          <w:rPr>
            <w:spacing w:val="11"/>
          </w:rPr>
          <w:t xml:space="preserve"> </w:t>
        </w:r>
        <w:r>
          <w:rPr>
            <w:spacing w:val="-1"/>
          </w:rPr>
          <w:t>Ill.</w:t>
        </w:r>
      </w:hyperlink>
      <w:r>
        <w:rPr>
          <w:spacing w:val="49"/>
        </w:rPr>
        <w:t xml:space="preserve"> </w:t>
      </w:r>
      <w:hyperlink r:id="rId10">
        <w:r>
          <w:rPr>
            <w:spacing w:val="-1"/>
          </w:rPr>
          <w:t>Comp.</w:t>
        </w:r>
        <w:r>
          <w:rPr>
            <w:spacing w:val="45"/>
          </w:rPr>
          <w:t xml:space="preserve"> </w:t>
        </w:r>
        <w:r>
          <w:t>Stat.</w:t>
        </w:r>
        <w:r>
          <w:rPr>
            <w:spacing w:val="45"/>
          </w:rPr>
          <w:t xml:space="preserve"> </w:t>
        </w:r>
        <w:r>
          <w:rPr>
            <w:spacing w:val="-1"/>
          </w:rPr>
          <w:t>3855/1-75</w:t>
        </w:r>
      </w:hyperlink>
      <w:r>
        <w:rPr>
          <w:spacing w:val="45"/>
        </w:rPr>
        <w:t xml:space="preserve"> </w:t>
      </w:r>
      <w:r>
        <w:rPr>
          <w:spacing w:val="-2"/>
        </w:rPr>
        <w:t>(the</w:t>
      </w:r>
      <w:r>
        <w:rPr>
          <w:spacing w:val="45"/>
        </w:rPr>
        <w:t xml:space="preserve"> </w:t>
      </w:r>
      <w:r>
        <w:rPr>
          <w:spacing w:val="-1"/>
        </w:rPr>
        <w:t>Seller</w:t>
      </w:r>
      <w:r>
        <w:rPr>
          <w:spacing w:val="46"/>
        </w:rPr>
        <w:t xml:space="preserve"> </w:t>
      </w:r>
      <w:r>
        <w:rPr>
          <w:spacing w:val="-1"/>
        </w:rPr>
        <w:t>warrants,</w:t>
      </w:r>
      <w:r>
        <w:rPr>
          <w:spacing w:val="45"/>
        </w:rPr>
        <w:t xml:space="preserve"> </w:t>
      </w:r>
      <w:r>
        <w:t>as</w:t>
      </w:r>
      <w:r>
        <w:rPr>
          <w:spacing w:val="44"/>
        </w:rPr>
        <w:t xml:space="preserve"> </w:t>
      </w:r>
      <w:r>
        <w:t>of</w:t>
      </w:r>
      <w:r>
        <w:rPr>
          <w:spacing w:val="44"/>
        </w:rPr>
        <w:t xml:space="preserve"> </w:t>
      </w:r>
      <w:r>
        <w:rPr>
          <w:spacing w:val="-1"/>
        </w:rPr>
        <w:t>the</w:t>
      </w:r>
      <w:r>
        <w:rPr>
          <w:spacing w:val="45"/>
        </w:rPr>
        <w:t xml:space="preserve"> </w:t>
      </w:r>
      <w:r>
        <w:rPr>
          <w:spacing w:val="-1"/>
        </w:rPr>
        <w:t>Effective</w:t>
      </w:r>
      <w:r>
        <w:rPr>
          <w:spacing w:val="45"/>
        </w:rPr>
        <w:t xml:space="preserve"> </w:t>
      </w:r>
      <w:r>
        <w:rPr>
          <w:spacing w:val="-1"/>
        </w:rPr>
        <w:t>Date,</w:t>
      </w:r>
      <w:r>
        <w:rPr>
          <w:spacing w:val="43"/>
        </w:rPr>
        <w:t xml:space="preserve"> </w:t>
      </w:r>
      <w:r>
        <w:rPr>
          <w:spacing w:val="-1"/>
        </w:rPr>
        <w:t>that</w:t>
      </w:r>
      <w:r>
        <w:rPr>
          <w:spacing w:val="44"/>
        </w:rPr>
        <w:t xml:space="preserve"> </w:t>
      </w:r>
      <w:r>
        <w:rPr>
          <w:spacing w:val="-1"/>
        </w:rPr>
        <w:t>the</w:t>
      </w:r>
      <w:r>
        <w:rPr>
          <w:spacing w:val="45"/>
        </w:rPr>
        <w:t xml:space="preserve"> </w:t>
      </w:r>
      <w:r>
        <w:rPr>
          <w:spacing w:val="-1"/>
        </w:rPr>
        <w:t>Product</w:t>
      </w:r>
      <w:r>
        <w:rPr>
          <w:spacing w:val="44"/>
        </w:rPr>
        <w:t xml:space="preserve"> </w:t>
      </w:r>
      <w:r>
        <w:rPr>
          <w:spacing w:val="-1"/>
        </w:rPr>
        <w:t>meets</w:t>
      </w:r>
      <w:r>
        <w:rPr>
          <w:spacing w:val="52"/>
        </w:rPr>
        <w:t xml:space="preserve"> </w:t>
      </w:r>
      <w:r>
        <w:rPr>
          <w:spacing w:val="-2"/>
        </w:rPr>
        <w:t>all</w:t>
      </w:r>
      <w:r>
        <w:rPr>
          <w:spacing w:val="46"/>
        </w:rPr>
        <w:t xml:space="preserve"> </w:t>
      </w:r>
      <w:r>
        <w:rPr>
          <w:spacing w:val="-1"/>
        </w:rPr>
        <w:t>the</w:t>
      </w:r>
      <w:r>
        <w:rPr>
          <w:spacing w:val="47"/>
        </w:rPr>
        <w:t xml:space="preserve"> </w:t>
      </w:r>
      <w:r>
        <w:rPr>
          <w:spacing w:val="-1"/>
        </w:rPr>
        <w:t>requirements</w:t>
      </w:r>
      <w:r>
        <w:rPr>
          <w:spacing w:val="19"/>
        </w:rPr>
        <w:t xml:space="preserve"> </w:t>
      </w:r>
      <w:r>
        <w:rPr>
          <w:spacing w:val="-2"/>
        </w:rPr>
        <w:t>of</w:t>
      </w:r>
      <w:r>
        <w:rPr>
          <w:spacing w:val="19"/>
        </w:rPr>
        <w:t xml:space="preserve"> </w:t>
      </w:r>
      <w:r>
        <w:rPr>
          <w:spacing w:val="-1"/>
        </w:rPr>
        <w:t>the</w:t>
      </w:r>
      <w:r>
        <w:rPr>
          <w:spacing w:val="19"/>
        </w:rPr>
        <w:t xml:space="preserve"> </w:t>
      </w:r>
      <w:r>
        <w:rPr>
          <w:spacing w:val="-1"/>
        </w:rPr>
        <w:t>Applicable</w:t>
      </w:r>
      <w:r>
        <w:rPr>
          <w:spacing w:val="19"/>
        </w:rPr>
        <w:t xml:space="preserve"> </w:t>
      </w:r>
      <w:r>
        <w:rPr>
          <w:spacing w:val="-1"/>
        </w:rPr>
        <w:t>Program</w:t>
      </w:r>
      <w:r>
        <w:rPr>
          <w:spacing w:val="15"/>
        </w:rPr>
        <w:t xml:space="preserve"> </w:t>
      </w:r>
      <w:r>
        <w:t>for</w:t>
      </w:r>
      <w:r>
        <w:rPr>
          <w:spacing w:val="19"/>
        </w:rPr>
        <w:t xml:space="preserve"> </w:t>
      </w:r>
      <w:r>
        <w:rPr>
          <w:spacing w:val="-1"/>
        </w:rPr>
        <w:t>compliance</w:t>
      </w:r>
      <w:r>
        <w:rPr>
          <w:spacing w:val="19"/>
        </w:rPr>
        <w:t xml:space="preserve"> </w:t>
      </w:r>
      <w:r>
        <w:t>as</w:t>
      </w:r>
      <w:r>
        <w:rPr>
          <w:spacing w:val="24"/>
        </w:rPr>
        <w:t xml:space="preserve"> </w:t>
      </w:r>
      <w:r>
        <w:t>in</w:t>
      </w:r>
      <w:r>
        <w:rPr>
          <w:spacing w:val="19"/>
        </w:rPr>
        <w:t xml:space="preserve"> </w:t>
      </w:r>
      <w:r>
        <w:rPr>
          <w:spacing w:val="-1"/>
        </w:rPr>
        <w:t>effect</w:t>
      </w:r>
      <w:r>
        <w:rPr>
          <w:spacing w:val="20"/>
        </w:rPr>
        <w:t xml:space="preserve"> </w:t>
      </w:r>
      <w:r>
        <w:t>on</w:t>
      </w:r>
      <w:r>
        <w:rPr>
          <w:spacing w:val="19"/>
        </w:rPr>
        <w:t xml:space="preserve"> </w:t>
      </w:r>
      <w:r>
        <w:t>the</w:t>
      </w:r>
      <w:r>
        <w:rPr>
          <w:spacing w:val="21"/>
        </w:rPr>
        <w:t xml:space="preserve"> </w:t>
      </w:r>
      <w:r>
        <w:rPr>
          <w:spacing w:val="-1"/>
        </w:rPr>
        <w:t>Effective</w:t>
      </w:r>
      <w:r>
        <w:rPr>
          <w:spacing w:val="20"/>
        </w:rPr>
        <w:t xml:space="preserve"> </w:t>
      </w:r>
      <w:r>
        <w:rPr>
          <w:spacing w:val="-1"/>
        </w:rPr>
        <w:t>Date,</w:t>
      </w:r>
      <w:r>
        <w:rPr>
          <w:spacing w:val="19"/>
        </w:rPr>
        <w:t xml:space="preserve"> </w:t>
      </w:r>
      <w:r>
        <w:rPr>
          <w:spacing w:val="-1"/>
        </w:rPr>
        <w:t>including,</w:t>
      </w:r>
      <w:r>
        <w:rPr>
          <w:spacing w:val="19"/>
        </w:rPr>
        <w:t xml:space="preserve"> </w:t>
      </w:r>
      <w:r>
        <w:t>if</w:t>
      </w:r>
      <w:r>
        <w:rPr>
          <w:spacing w:val="47"/>
        </w:rPr>
        <w:t xml:space="preserve"> </w:t>
      </w:r>
      <w:r>
        <w:rPr>
          <w:spacing w:val="-1"/>
        </w:rPr>
        <w:t>applicable,</w:t>
      </w:r>
      <w:r>
        <w:rPr>
          <w:spacing w:val="10"/>
        </w:rPr>
        <w:t xml:space="preserve"> </w:t>
      </w:r>
      <w:r>
        <w:t>the</w:t>
      </w:r>
      <w:r>
        <w:rPr>
          <w:spacing w:val="10"/>
        </w:rPr>
        <w:t xml:space="preserve"> </w:t>
      </w:r>
      <w:r>
        <w:rPr>
          <w:spacing w:val="-1"/>
        </w:rPr>
        <w:t>Vintage</w:t>
      </w:r>
      <w:r>
        <w:rPr>
          <w:spacing w:val="12"/>
        </w:rPr>
        <w:t xml:space="preserve"> </w:t>
      </w:r>
      <w:r>
        <w:t>and</w:t>
      </w:r>
      <w:r>
        <w:rPr>
          <w:spacing w:val="9"/>
        </w:rPr>
        <w:t xml:space="preserve"> </w:t>
      </w:r>
      <w:r>
        <w:rPr>
          <w:spacing w:val="-1"/>
        </w:rPr>
        <w:t>where</w:t>
      </w:r>
      <w:r>
        <w:rPr>
          <w:spacing w:val="12"/>
        </w:rPr>
        <w:t xml:space="preserve"> </w:t>
      </w:r>
      <w:r>
        <w:rPr>
          <w:spacing w:val="-1"/>
        </w:rPr>
        <w:t>the</w:t>
      </w:r>
      <w:r>
        <w:rPr>
          <w:spacing w:val="12"/>
        </w:rPr>
        <w:t xml:space="preserve"> </w:t>
      </w:r>
      <w:r>
        <w:rPr>
          <w:spacing w:val="-1"/>
        </w:rPr>
        <w:t>associated</w:t>
      </w:r>
      <w:r>
        <w:rPr>
          <w:spacing w:val="12"/>
        </w:rPr>
        <w:t xml:space="preserve"> </w:t>
      </w:r>
      <w:r>
        <w:rPr>
          <w:spacing w:val="-1"/>
        </w:rPr>
        <w:t>energy</w:t>
      </w:r>
      <w:r>
        <w:rPr>
          <w:spacing w:val="9"/>
        </w:rPr>
        <w:t xml:space="preserve"> </w:t>
      </w:r>
      <w:r>
        <w:t>has</w:t>
      </w:r>
      <w:r>
        <w:rPr>
          <w:spacing w:val="12"/>
        </w:rPr>
        <w:t xml:space="preserve"> </w:t>
      </w:r>
      <w:r>
        <w:t>been</w:t>
      </w:r>
      <w:r>
        <w:rPr>
          <w:spacing w:val="16"/>
        </w:rPr>
        <w:t xml:space="preserve"> </w:t>
      </w:r>
      <w:r>
        <w:rPr>
          <w:spacing w:val="-1"/>
        </w:rPr>
        <w:t>generated).</w:t>
      </w:r>
      <w:r>
        <w:t xml:space="preserve"> </w:t>
      </w:r>
      <w:r>
        <w:rPr>
          <w:spacing w:val="23"/>
        </w:rPr>
        <w:t xml:space="preserve"> </w:t>
      </w:r>
      <w:r>
        <w:t>The</w:t>
      </w:r>
      <w:r>
        <w:rPr>
          <w:spacing w:val="11"/>
        </w:rPr>
        <w:t xml:space="preserve"> </w:t>
      </w:r>
      <w:r>
        <w:rPr>
          <w:spacing w:val="-1"/>
        </w:rPr>
        <w:t>Illinois</w:t>
      </w:r>
      <w:r>
        <w:rPr>
          <w:spacing w:val="12"/>
        </w:rPr>
        <w:t xml:space="preserve"> </w:t>
      </w:r>
      <w:r>
        <w:rPr>
          <w:spacing w:val="-1"/>
        </w:rPr>
        <w:t>RPS</w:t>
      </w:r>
      <w:r>
        <w:rPr>
          <w:spacing w:val="11"/>
        </w:rPr>
        <w:t xml:space="preserve"> </w:t>
      </w:r>
      <w:r>
        <w:rPr>
          <w:spacing w:val="-1"/>
        </w:rPr>
        <w:t>program</w:t>
      </w:r>
      <w:r>
        <w:rPr>
          <w:spacing w:val="65"/>
        </w:rPr>
        <w:t xml:space="preserve"> </w:t>
      </w:r>
      <w:r>
        <w:t xml:space="preserve">is </w:t>
      </w:r>
      <w:r>
        <w:rPr>
          <w:spacing w:val="-1"/>
        </w:rPr>
        <w:t>the</w:t>
      </w:r>
      <w:r>
        <w:t xml:space="preserve"> </w:t>
      </w:r>
      <w:r>
        <w:rPr>
          <w:spacing w:val="-1"/>
        </w:rPr>
        <w:t>Applicable</w:t>
      </w:r>
      <w:r>
        <w:t xml:space="preserve"> </w:t>
      </w:r>
      <w:r>
        <w:rPr>
          <w:spacing w:val="-1"/>
        </w:rPr>
        <w:t>Program</w:t>
      </w:r>
      <w:r>
        <w:rPr>
          <w:spacing w:val="-4"/>
        </w:rPr>
        <w:t xml:space="preserve"> </w:t>
      </w:r>
      <w:r>
        <w:t xml:space="preserve">for </w:t>
      </w:r>
      <w:r>
        <w:rPr>
          <w:spacing w:val="-1"/>
        </w:rPr>
        <w:t>this</w:t>
      </w:r>
      <w:r>
        <w:t xml:space="preserve"> </w:t>
      </w:r>
      <w:r>
        <w:rPr>
          <w:spacing w:val="-1"/>
        </w:rPr>
        <w:t>REC Contract.</w:t>
      </w:r>
    </w:p>
    <w:p w:rsidR="001E0C95" w:rsidRPr="008E45C7" w:rsidRDefault="001E0C95" w:rsidP="008E45C7"/>
    <w:p w:rsidR="001E0C95" w:rsidRPr="003C2F93" w:rsidRDefault="00972CCB" w:rsidP="008E45C7">
      <w:pPr>
        <w:numPr>
          <w:ilvl w:val="0"/>
          <w:numId w:val="46"/>
        </w:numPr>
        <w:tabs>
          <w:tab w:val="left" w:pos="941"/>
        </w:tabs>
        <w:ind w:left="720"/>
        <w:jc w:val="both"/>
      </w:pPr>
      <w:r w:rsidRPr="003C2F93">
        <w:rPr>
          <w:b/>
          <w:spacing w:val="-1"/>
          <w:u w:val="thick" w:color="000000"/>
        </w:rPr>
        <w:t>Risk</w:t>
      </w:r>
      <w:r w:rsidRPr="003C2F93">
        <w:rPr>
          <w:b/>
          <w:u w:val="thick" w:color="000000"/>
        </w:rPr>
        <w:t xml:space="preserve"> </w:t>
      </w:r>
      <w:r w:rsidRPr="003C2F93">
        <w:rPr>
          <w:b/>
          <w:spacing w:val="-1"/>
          <w:u w:val="thick" w:color="000000"/>
        </w:rPr>
        <w:t>Allocation</w:t>
      </w:r>
      <w:r w:rsidRPr="003C2F93">
        <w:rPr>
          <w:spacing w:val="-1"/>
        </w:rPr>
        <w:t>.</w:t>
      </w:r>
      <w:r w:rsidRPr="003C2F93">
        <w:rPr>
          <w:spacing w:val="52"/>
        </w:rPr>
        <w:t xml:space="preserve"> </w:t>
      </w:r>
      <w:r w:rsidRPr="003C2F93">
        <w:t xml:space="preserve">The </w:t>
      </w:r>
      <w:r w:rsidRPr="003C2F93">
        <w:rPr>
          <w:spacing w:val="-1"/>
        </w:rPr>
        <w:t>Product</w:t>
      </w:r>
      <w:r w:rsidRPr="003C2F93">
        <w:rPr>
          <w:spacing w:val="-2"/>
        </w:rPr>
        <w:t xml:space="preserve"> </w:t>
      </w:r>
      <w:r w:rsidRPr="003C2F93">
        <w:t>is</w:t>
      </w:r>
      <w:r w:rsidRPr="003C2F93">
        <w:rPr>
          <w:spacing w:val="2"/>
        </w:rPr>
        <w:t xml:space="preserve"> </w:t>
      </w:r>
      <w:r w:rsidRPr="003C2F93">
        <w:rPr>
          <w:spacing w:val="-1"/>
        </w:rPr>
        <w:t>not</w:t>
      </w:r>
      <w:r w:rsidRPr="003C2F93">
        <w:rPr>
          <w:spacing w:val="1"/>
        </w:rPr>
        <w:t xml:space="preserve"> </w:t>
      </w:r>
      <w:proofErr w:type="spellStart"/>
      <w:r w:rsidRPr="003C2F93">
        <w:rPr>
          <w:spacing w:val="-1"/>
        </w:rPr>
        <w:t>Regulatorily</w:t>
      </w:r>
      <w:proofErr w:type="spellEnd"/>
      <w:r w:rsidRPr="003C2F93">
        <w:rPr>
          <w:spacing w:val="-3"/>
        </w:rPr>
        <w:t xml:space="preserve"> </w:t>
      </w:r>
      <w:r w:rsidRPr="003C2F93">
        <w:rPr>
          <w:spacing w:val="-1"/>
        </w:rPr>
        <w:t>Continuing.</w:t>
      </w:r>
    </w:p>
    <w:p w:rsidR="001E0C95" w:rsidRPr="008E45C7" w:rsidRDefault="001E0C95" w:rsidP="008E45C7"/>
    <w:p w:rsidR="001E0C95" w:rsidRDefault="00972CCB" w:rsidP="008E45C7">
      <w:pPr>
        <w:pStyle w:val="BodyText"/>
        <w:numPr>
          <w:ilvl w:val="0"/>
          <w:numId w:val="46"/>
        </w:numPr>
        <w:tabs>
          <w:tab w:val="left" w:pos="720"/>
        </w:tabs>
        <w:ind w:left="0" w:firstLine="0"/>
        <w:jc w:val="both"/>
      </w:pPr>
      <w:r>
        <w:rPr>
          <w:b/>
          <w:spacing w:val="-1"/>
          <w:u w:val="thick" w:color="000000"/>
        </w:rPr>
        <w:t>Renewable</w:t>
      </w:r>
      <w:r>
        <w:rPr>
          <w:b/>
          <w:spacing w:val="31"/>
          <w:u w:val="thick" w:color="000000"/>
        </w:rPr>
        <w:t xml:space="preserve"> </w:t>
      </w:r>
      <w:r>
        <w:rPr>
          <w:b/>
          <w:spacing w:val="-1"/>
          <w:u w:val="thick" w:color="000000"/>
        </w:rPr>
        <w:t>Energy</w:t>
      </w:r>
      <w:r>
        <w:rPr>
          <w:b/>
          <w:spacing w:val="30"/>
          <w:u w:val="thick" w:color="000000"/>
        </w:rPr>
        <w:t xml:space="preserve"> </w:t>
      </w:r>
      <w:r>
        <w:rPr>
          <w:b/>
          <w:spacing w:val="-1"/>
          <w:u w:val="thick" w:color="000000"/>
        </w:rPr>
        <w:t>Certificate</w:t>
      </w:r>
      <w:r>
        <w:rPr>
          <w:b/>
          <w:spacing w:val="31"/>
          <w:u w:val="thick" w:color="000000"/>
        </w:rPr>
        <w:t xml:space="preserve"> </w:t>
      </w:r>
      <w:r>
        <w:rPr>
          <w:b/>
          <w:spacing w:val="-1"/>
          <w:u w:val="thick" w:color="000000"/>
        </w:rPr>
        <w:t>Record</w:t>
      </w:r>
      <w:r>
        <w:rPr>
          <w:b/>
          <w:spacing w:val="28"/>
          <w:u w:val="thick" w:color="000000"/>
        </w:rPr>
        <w:t xml:space="preserve"> </w:t>
      </w:r>
      <w:r>
        <w:rPr>
          <w:b/>
          <w:u w:val="thick" w:color="000000"/>
        </w:rPr>
        <w:t>Keeping</w:t>
      </w:r>
      <w:r>
        <w:t>.</w:t>
      </w:r>
      <w:r>
        <w:rPr>
          <w:spacing w:val="5"/>
        </w:rPr>
        <w:t xml:space="preserve"> </w:t>
      </w:r>
      <w:r>
        <w:rPr>
          <w:spacing w:val="-1"/>
        </w:rPr>
        <w:t>Upon</w:t>
      </w:r>
      <w:r>
        <w:rPr>
          <w:spacing w:val="31"/>
        </w:rPr>
        <w:t xml:space="preserve"> </w:t>
      </w:r>
      <w:r>
        <w:rPr>
          <w:spacing w:val="-1"/>
        </w:rPr>
        <w:t>Delivery</w:t>
      </w:r>
      <w:r>
        <w:rPr>
          <w:spacing w:val="28"/>
        </w:rPr>
        <w:t xml:space="preserve"> </w:t>
      </w:r>
      <w:r>
        <w:t>of</w:t>
      </w:r>
      <w:r>
        <w:rPr>
          <w:spacing w:val="31"/>
        </w:rPr>
        <w:t xml:space="preserve"> </w:t>
      </w:r>
      <w:r>
        <w:t>the</w:t>
      </w:r>
      <w:r>
        <w:rPr>
          <w:spacing w:val="31"/>
        </w:rPr>
        <w:t xml:space="preserve"> </w:t>
      </w:r>
      <w:r>
        <w:rPr>
          <w:spacing w:val="-1"/>
        </w:rPr>
        <w:t>Product</w:t>
      </w:r>
      <w:r>
        <w:rPr>
          <w:spacing w:val="32"/>
        </w:rPr>
        <w:t xml:space="preserve"> </w:t>
      </w:r>
      <w:r>
        <w:t>as</w:t>
      </w:r>
      <w:r>
        <w:rPr>
          <w:spacing w:val="31"/>
        </w:rPr>
        <w:t xml:space="preserve"> </w:t>
      </w:r>
      <w:r>
        <w:rPr>
          <w:spacing w:val="-1"/>
        </w:rPr>
        <w:t>provided</w:t>
      </w:r>
      <w:r>
        <w:rPr>
          <w:spacing w:val="53"/>
        </w:rPr>
        <w:t xml:space="preserve"> </w:t>
      </w:r>
      <w:r>
        <w:rPr>
          <w:spacing w:val="-1"/>
        </w:rPr>
        <w:t>hereunder,</w:t>
      </w:r>
      <w:r>
        <w:rPr>
          <w:spacing w:val="2"/>
        </w:rPr>
        <w:t xml:space="preserve"> </w:t>
      </w:r>
      <w:r>
        <w:rPr>
          <w:spacing w:val="-1"/>
        </w:rPr>
        <w:t>Seller</w:t>
      </w:r>
      <w:r>
        <w:rPr>
          <w:spacing w:val="3"/>
        </w:rPr>
        <w:t xml:space="preserve"> </w:t>
      </w:r>
      <w:r>
        <w:rPr>
          <w:spacing w:val="-1"/>
        </w:rPr>
        <w:t>will</w:t>
      </w:r>
      <w:r>
        <w:rPr>
          <w:spacing w:val="3"/>
        </w:rPr>
        <w:t xml:space="preserve"> </w:t>
      </w:r>
      <w:r>
        <w:rPr>
          <w:spacing w:val="-2"/>
        </w:rPr>
        <w:t>deliver</w:t>
      </w:r>
      <w:r>
        <w:rPr>
          <w:spacing w:val="3"/>
        </w:rPr>
        <w:t xml:space="preserve"> </w:t>
      </w:r>
      <w:r>
        <w:rPr>
          <w:spacing w:val="-1"/>
        </w:rPr>
        <w:t>to</w:t>
      </w:r>
      <w:r>
        <w:rPr>
          <w:spacing w:val="2"/>
        </w:rPr>
        <w:t xml:space="preserve"> </w:t>
      </w:r>
      <w:r>
        <w:rPr>
          <w:spacing w:val="-1"/>
        </w:rPr>
        <w:t>the</w:t>
      </w:r>
      <w:r>
        <w:rPr>
          <w:spacing w:val="2"/>
        </w:rPr>
        <w:t xml:space="preserve"> </w:t>
      </w:r>
      <w:r>
        <w:rPr>
          <w:spacing w:val="-1"/>
        </w:rPr>
        <w:t>extent</w:t>
      </w:r>
      <w:r>
        <w:rPr>
          <w:spacing w:val="3"/>
        </w:rPr>
        <w:t xml:space="preserve"> </w:t>
      </w:r>
      <w:r>
        <w:rPr>
          <w:spacing w:val="-1"/>
        </w:rPr>
        <w:t>applicable,</w:t>
      </w:r>
      <w:r>
        <w:t xml:space="preserve"> </w:t>
      </w:r>
      <w:r>
        <w:rPr>
          <w:spacing w:val="-1"/>
        </w:rPr>
        <w:t>the</w:t>
      </w:r>
      <w:r>
        <w:rPr>
          <w:spacing w:val="2"/>
        </w:rPr>
        <w:t xml:space="preserve"> </w:t>
      </w:r>
      <w:r>
        <w:rPr>
          <w:spacing w:val="-1"/>
        </w:rPr>
        <w:t>Attestation</w:t>
      </w:r>
      <w:r>
        <w:t xml:space="preserve"> and</w:t>
      </w:r>
      <w:r>
        <w:rPr>
          <w:spacing w:val="2"/>
        </w:rPr>
        <w:t xml:space="preserve"> </w:t>
      </w:r>
      <w:r>
        <w:rPr>
          <w:spacing w:val="-1"/>
        </w:rPr>
        <w:t>Disclosure</w:t>
      </w:r>
      <w:r>
        <w:rPr>
          <w:spacing w:val="2"/>
        </w:rPr>
        <w:t xml:space="preserve"> </w:t>
      </w:r>
      <w:r>
        <w:rPr>
          <w:spacing w:val="-1"/>
        </w:rPr>
        <w:t>Document,</w:t>
      </w:r>
      <w:r>
        <w:t xml:space="preserve"> in</w:t>
      </w:r>
      <w:r>
        <w:rPr>
          <w:spacing w:val="2"/>
        </w:rPr>
        <w:t xml:space="preserve"> </w:t>
      </w:r>
      <w:r>
        <w:t>a form</w:t>
      </w:r>
      <w:r>
        <w:rPr>
          <w:spacing w:val="63"/>
        </w:rPr>
        <w:t xml:space="preserve"> </w:t>
      </w:r>
      <w:r>
        <w:rPr>
          <w:spacing w:val="-1"/>
        </w:rPr>
        <w:t>similar</w:t>
      </w:r>
      <w:r>
        <w:rPr>
          <w:spacing w:val="-2"/>
        </w:rPr>
        <w:t xml:space="preserve"> </w:t>
      </w:r>
      <w:r>
        <w:t xml:space="preserve">to </w:t>
      </w:r>
      <w:r>
        <w:rPr>
          <w:spacing w:val="-1"/>
        </w:rPr>
        <w:t>that</w:t>
      </w:r>
      <w:r>
        <w:rPr>
          <w:spacing w:val="1"/>
        </w:rPr>
        <w:t xml:space="preserve"> </w:t>
      </w:r>
      <w:r>
        <w:rPr>
          <w:spacing w:val="-1"/>
        </w:rPr>
        <w:t>attached</w:t>
      </w:r>
      <w:r>
        <w:t xml:space="preserve"> </w:t>
      </w:r>
      <w:r>
        <w:rPr>
          <w:spacing w:val="-1"/>
        </w:rPr>
        <w:t>hereto</w:t>
      </w:r>
      <w:r>
        <w:t xml:space="preserve"> as </w:t>
      </w:r>
      <w:r>
        <w:rPr>
          <w:spacing w:val="-1"/>
        </w:rPr>
        <w:t>Exhibit</w:t>
      </w:r>
      <w:r>
        <w:rPr>
          <w:spacing w:val="1"/>
        </w:rPr>
        <w:t xml:space="preserve"> </w:t>
      </w:r>
      <w:r>
        <w:rPr>
          <w:spacing w:val="-1"/>
        </w:rPr>
        <w:t>A,</w:t>
      </w:r>
      <w:r>
        <w:t xml:space="preserve"> or</w:t>
      </w:r>
      <w:r>
        <w:rPr>
          <w:spacing w:val="3"/>
        </w:rPr>
        <w:t xml:space="preserve"> </w:t>
      </w:r>
      <w:r>
        <w:t>in such</w:t>
      </w:r>
      <w:r>
        <w:rPr>
          <w:spacing w:val="-3"/>
        </w:rPr>
        <w:t xml:space="preserve"> </w:t>
      </w:r>
      <w:r>
        <w:rPr>
          <w:spacing w:val="-1"/>
        </w:rPr>
        <w:t>other</w:t>
      </w:r>
      <w:r>
        <w:t xml:space="preserve"> form</w:t>
      </w:r>
      <w:r>
        <w:rPr>
          <w:spacing w:val="-4"/>
        </w:rPr>
        <w:t xml:space="preserve"> </w:t>
      </w:r>
      <w:r>
        <w:t xml:space="preserve">as </w:t>
      </w:r>
      <w:r>
        <w:rPr>
          <w:spacing w:val="-1"/>
        </w:rPr>
        <w:t>may</w:t>
      </w:r>
      <w:r>
        <w:rPr>
          <w:spacing w:val="-3"/>
        </w:rPr>
        <w:t xml:space="preserve"> </w:t>
      </w:r>
      <w:r>
        <w:t>be required from</w:t>
      </w:r>
      <w:r>
        <w:rPr>
          <w:spacing w:val="-4"/>
        </w:rPr>
        <w:t xml:space="preserve"> </w:t>
      </w:r>
      <w:r>
        <w:rPr>
          <w:spacing w:val="-1"/>
        </w:rPr>
        <w:t>time</w:t>
      </w:r>
      <w:r>
        <w:t xml:space="preserve"> to </w:t>
      </w:r>
      <w:r>
        <w:rPr>
          <w:spacing w:val="-1"/>
        </w:rPr>
        <w:t>time</w:t>
      </w:r>
      <w:r>
        <w:t xml:space="preserve"> </w:t>
      </w:r>
      <w:r>
        <w:rPr>
          <w:spacing w:val="1"/>
        </w:rPr>
        <w:t>by</w:t>
      </w:r>
      <w:r>
        <w:rPr>
          <w:spacing w:val="43"/>
        </w:rPr>
        <w:t xml:space="preserve"> </w:t>
      </w:r>
      <w:r>
        <w:t>such</w:t>
      </w:r>
      <w:r>
        <w:rPr>
          <w:spacing w:val="4"/>
        </w:rPr>
        <w:t xml:space="preserve"> </w:t>
      </w:r>
      <w:r>
        <w:rPr>
          <w:spacing w:val="-1"/>
        </w:rPr>
        <w:t>Certification</w:t>
      </w:r>
      <w:r>
        <w:rPr>
          <w:spacing w:val="4"/>
        </w:rPr>
        <w:t xml:space="preserve"> </w:t>
      </w:r>
      <w:r>
        <w:rPr>
          <w:spacing w:val="-1"/>
        </w:rPr>
        <w:t>Authority</w:t>
      </w:r>
      <w:r>
        <w:rPr>
          <w:spacing w:val="2"/>
        </w:rPr>
        <w:t xml:space="preserve"> </w:t>
      </w:r>
      <w:r>
        <w:t>or</w:t>
      </w:r>
      <w:r>
        <w:rPr>
          <w:spacing w:val="5"/>
        </w:rPr>
        <w:t xml:space="preserve"> </w:t>
      </w:r>
      <w:r>
        <w:t>as</w:t>
      </w:r>
      <w:r>
        <w:rPr>
          <w:spacing w:val="7"/>
        </w:rPr>
        <w:t xml:space="preserve"> </w:t>
      </w:r>
      <w:r>
        <w:rPr>
          <w:spacing w:val="-1"/>
        </w:rPr>
        <w:t>may</w:t>
      </w:r>
      <w:r>
        <w:rPr>
          <w:spacing w:val="2"/>
        </w:rPr>
        <w:t xml:space="preserve"> </w:t>
      </w:r>
      <w:r>
        <w:t>from</w:t>
      </w:r>
      <w:r>
        <w:rPr>
          <w:spacing w:val="3"/>
        </w:rPr>
        <w:t xml:space="preserve"> </w:t>
      </w:r>
      <w:r>
        <w:rPr>
          <w:spacing w:val="-1"/>
        </w:rPr>
        <w:t>time</w:t>
      </w:r>
      <w:r>
        <w:rPr>
          <w:spacing w:val="5"/>
        </w:rPr>
        <w:t xml:space="preserve"> </w:t>
      </w:r>
      <w:r>
        <w:t>to</w:t>
      </w:r>
      <w:r>
        <w:rPr>
          <w:spacing w:val="4"/>
        </w:rPr>
        <w:t xml:space="preserve"> </w:t>
      </w:r>
      <w:r>
        <w:rPr>
          <w:spacing w:val="-1"/>
        </w:rPr>
        <w:t>time</w:t>
      </w:r>
      <w:r>
        <w:rPr>
          <w:spacing w:val="5"/>
        </w:rPr>
        <w:t xml:space="preserve"> </w:t>
      </w:r>
      <w:r>
        <w:t>be</w:t>
      </w:r>
      <w:r>
        <w:rPr>
          <w:spacing w:val="7"/>
        </w:rPr>
        <w:t xml:space="preserve"> </w:t>
      </w:r>
      <w:r>
        <w:rPr>
          <w:spacing w:val="-1"/>
        </w:rPr>
        <w:t>mutually</w:t>
      </w:r>
      <w:r>
        <w:rPr>
          <w:spacing w:val="2"/>
        </w:rPr>
        <w:t xml:space="preserve"> </w:t>
      </w:r>
      <w:r>
        <w:rPr>
          <w:spacing w:val="-1"/>
        </w:rPr>
        <w:t>agreed</w:t>
      </w:r>
      <w:r>
        <w:rPr>
          <w:spacing w:val="4"/>
        </w:rPr>
        <w:t xml:space="preserve"> </w:t>
      </w:r>
      <w:r>
        <w:t>to</w:t>
      </w:r>
      <w:r>
        <w:rPr>
          <w:spacing w:val="4"/>
        </w:rPr>
        <w:t xml:space="preserve"> </w:t>
      </w:r>
      <w:r>
        <w:rPr>
          <w:spacing w:val="-2"/>
        </w:rPr>
        <w:t>by</w:t>
      </w:r>
      <w:r>
        <w:rPr>
          <w:spacing w:val="2"/>
        </w:rPr>
        <w:t xml:space="preserve"> </w:t>
      </w:r>
      <w:r>
        <w:t>the</w:t>
      </w:r>
      <w:r>
        <w:rPr>
          <w:spacing w:val="5"/>
        </w:rPr>
        <w:t xml:space="preserve"> </w:t>
      </w:r>
      <w:r>
        <w:rPr>
          <w:spacing w:val="-1"/>
        </w:rPr>
        <w:t>Parties</w:t>
      </w:r>
      <w:r>
        <w:rPr>
          <w:spacing w:val="5"/>
        </w:rPr>
        <w:t xml:space="preserve"> </w:t>
      </w:r>
      <w:r>
        <w:rPr>
          <w:spacing w:val="-1"/>
        </w:rPr>
        <w:t>pursuant</w:t>
      </w:r>
      <w:r>
        <w:rPr>
          <w:spacing w:val="5"/>
        </w:rPr>
        <w:t xml:space="preserve"> </w:t>
      </w:r>
      <w:r>
        <w:t>to</w:t>
      </w:r>
      <w:r>
        <w:rPr>
          <w:spacing w:val="53"/>
        </w:rPr>
        <w:t xml:space="preserve"> </w:t>
      </w:r>
      <w:r>
        <w:t>the</w:t>
      </w:r>
      <w:r>
        <w:rPr>
          <w:spacing w:val="-2"/>
        </w:rPr>
        <w:t xml:space="preserve"> </w:t>
      </w:r>
      <w:r>
        <w:rPr>
          <w:spacing w:val="-1"/>
        </w:rPr>
        <w:t>terms</w:t>
      </w:r>
      <w:r>
        <w:t xml:space="preserve"> of</w:t>
      </w:r>
      <w:r>
        <w:rPr>
          <w:spacing w:val="-2"/>
        </w:rPr>
        <w:t xml:space="preserve"> </w:t>
      </w:r>
      <w:r>
        <w:t xml:space="preserve">the </w:t>
      </w:r>
      <w:r>
        <w:rPr>
          <w:spacing w:val="-1"/>
        </w:rPr>
        <w:t>Applicable</w:t>
      </w:r>
      <w:r>
        <w:rPr>
          <w:spacing w:val="-2"/>
        </w:rPr>
        <w:t xml:space="preserve"> </w:t>
      </w:r>
      <w:r>
        <w:rPr>
          <w:spacing w:val="-1"/>
        </w:rPr>
        <w:t>Program.</w:t>
      </w:r>
    </w:p>
    <w:p w:rsidR="001E0C95" w:rsidRPr="008E45C7" w:rsidRDefault="001E0C95" w:rsidP="008E45C7"/>
    <w:p w:rsidR="001E0C95" w:rsidRPr="00E204B7" w:rsidRDefault="00972CCB" w:rsidP="008E45C7">
      <w:pPr>
        <w:pStyle w:val="Heading2"/>
        <w:numPr>
          <w:ilvl w:val="0"/>
          <w:numId w:val="46"/>
        </w:numPr>
        <w:tabs>
          <w:tab w:val="left" w:pos="941"/>
        </w:tabs>
        <w:ind w:left="720"/>
        <w:jc w:val="both"/>
        <w:rPr>
          <w:rFonts w:cs="Times New Roman"/>
          <w:b w:val="0"/>
          <w:bCs w:val="0"/>
        </w:rPr>
      </w:pPr>
      <w:proofErr w:type="gramStart"/>
      <w:r w:rsidRPr="00E204B7">
        <w:rPr>
          <w:spacing w:val="-1"/>
          <w:u w:val="thick" w:color="000000"/>
        </w:rPr>
        <w:lastRenderedPageBreak/>
        <w:t>Tracking</w:t>
      </w:r>
      <w:r w:rsidRPr="00E204B7">
        <w:rPr>
          <w:u w:val="thick" w:color="000000"/>
        </w:rPr>
        <w:t xml:space="preserve"> </w:t>
      </w:r>
      <w:r w:rsidRPr="00E204B7">
        <w:rPr>
          <w:spacing w:val="-1"/>
          <w:u w:val="thick" w:color="000000"/>
        </w:rPr>
        <w:t>Systems</w:t>
      </w:r>
      <w:r w:rsidRPr="00E204B7">
        <w:rPr>
          <w:b w:val="0"/>
          <w:spacing w:val="-1"/>
        </w:rPr>
        <w:t>.</w:t>
      </w:r>
      <w:proofErr w:type="gramEnd"/>
    </w:p>
    <w:p w:rsidR="001E0C95" w:rsidRPr="008E45C7" w:rsidRDefault="001E0C95">
      <w:pPr>
        <w:spacing w:before="9"/>
      </w:pPr>
    </w:p>
    <w:p w:rsidR="00546391" w:rsidRPr="00546391" w:rsidRDefault="00972CCB" w:rsidP="00546391">
      <w:pPr>
        <w:pStyle w:val="BodyText"/>
        <w:numPr>
          <w:ilvl w:val="1"/>
          <w:numId w:val="46"/>
        </w:numPr>
        <w:tabs>
          <w:tab w:val="left" w:pos="1440"/>
        </w:tabs>
        <w:ind w:left="0" w:firstLine="720"/>
        <w:jc w:val="both"/>
      </w:pPr>
      <w:r w:rsidRPr="00E204B7">
        <w:t>The</w:t>
      </w:r>
      <w:r w:rsidRPr="00E204B7">
        <w:rPr>
          <w:spacing w:val="24"/>
        </w:rPr>
        <w:t xml:space="preserve"> </w:t>
      </w:r>
      <w:r w:rsidRPr="00E204B7">
        <w:rPr>
          <w:spacing w:val="-1"/>
        </w:rPr>
        <w:t>Parties</w:t>
      </w:r>
      <w:r w:rsidRPr="00E204B7">
        <w:rPr>
          <w:spacing w:val="24"/>
        </w:rPr>
        <w:t xml:space="preserve"> </w:t>
      </w:r>
      <w:r w:rsidRPr="00E204B7">
        <w:rPr>
          <w:spacing w:val="-1"/>
        </w:rPr>
        <w:t>will</w:t>
      </w:r>
      <w:r w:rsidRPr="00E204B7">
        <w:rPr>
          <w:spacing w:val="25"/>
        </w:rPr>
        <w:t xml:space="preserve"> </w:t>
      </w:r>
      <w:r w:rsidRPr="00E204B7">
        <w:t>use</w:t>
      </w:r>
      <w:r w:rsidRPr="00E204B7">
        <w:rPr>
          <w:spacing w:val="24"/>
        </w:rPr>
        <w:t xml:space="preserve"> </w:t>
      </w:r>
      <w:r w:rsidRPr="00360F5C">
        <w:rPr>
          <w:spacing w:val="-1"/>
        </w:rPr>
        <w:t>PJM-GATS</w:t>
      </w:r>
      <w:r w:rsidRPr="00360F5C">
        <w:rPr>
          <w:spacing w:val="26"/>
        </w:rPr>
        <w:t xml:space="preserve"> </w:t>
      </w:r>
      <w:r w:rsidRPr="00360F5C">
        <w:rPr>
          <w:spacing w:val="-1"/>
        </w:rPr>
        <w:t>and/or</w:t>
      </w:r>
      <w:r w:rsidRPr="00360F5C">
        <w:rPr>
          <w:spacing w:val="24"/>
        </w:rPr>
        <w:t xml:space="preserve"> </w:t>
      </w:r>
      <w:r w:rsidRPr="00360F5C">
        <w:rPr>
          <w:spacing w:val="-1"/>
        </w:rPr>
        <w:t>M-RETS</w:t>
      </w:r>
      <w:r w:rsidRPr="00360F5C">
        <w:rPr>
          <w:spacing w:val="26"/>
        </w:rPr>
        <w:t xml:space="preserve"> </w:t>
      </w:r>
      <w:r w:rsidR="00060F9A" w:rsidRPr="00BE3C16">
        <w:rPr>
          <w:spacing w:val="-1"/>
        </w:rPr>
        <w:t>and/or</w:t>
      </w:r>
      <w:r w:rsidR="00060F9A" w:rsidRPr="00BE3C16">
        <w:rPr>
          <w:spacing w:val="24"/>
        </w:rPr>
        <w:t xml:space="preserve"> </w:t>
      </w:r>
      <w:r w:rsidR="00060F9A" w:rsidRPr="00BE3C16">
        <w:rPr>
          <w:spacing w:val="-2"/>
        </w:rPr>
        <w:t>NARR</w:t>
      </w:r>
      <w:r w:rsidR="00060F9A" w:rsidRPr="00E204B7">
        <w:rPr>
          <w:spacing w:val="25"/>
        </w:rPr>
        <w:t xml:space="preserve"> </w:t>
      </w:r>
      <w:r w:rsidRPr="00E204B7">
        <w:t>as</w:t>
      </w:r>
      <w:r w:rsidRPr="00E204B7">
        <w:rPr>
          <w:spacing w:val="24"/>
        </w:rPr>
        <w:t xml:space="preserve"> </w:t>
      </w:r>
      <w:r w:rsidRPr="00E204B7">
        <w:rPr>
          <w:spacing w:val="-1"/>
        </w:rPr>
        <w:t>the</w:t>
      </w:r>
      <w:r w:rsidRPr="00E204B7">
        <w:rPr>
          <w:spacing w:val="24"/>
        </w:rPr>
        <w:t xml:space="preserve"> </w:t>
      </w:r>
      <w:r w:rsidRPr="00E204B7">
        <w:rPr>
          <w:spacing w:val="-1"/>
        </w:rPr>
        <w:t>tracking</w:t>
      </w:r>
      <w:r w:rsidRPr="00E204B7">
        <w:rPr>
          <w:spacing w:val="24"/>
        </w:rPr>
        <w:t xml:space="preserve"> </w:t>
      </w:r>
      <w:r w:rsidRPr="00E204B7">
        <w:rPr>
          <w:spacing w:val="-1"/>
        </w:rPr>
        <w:t>system</w:t>
      </w:r>
      <w:r w:rsidRPr="00E204B7">
        <w:rPr>
          <w:spacing w:val="45"/>
        </w:rPr>
        <w:t xml:space="preserve"> </w:t>
      </w:r>
      <w:r w:rsidRPr="00E204B7">
        <w:t>for</w:t>
      </w:r>
      <w:r w:rsidRPr="00E204B7">
        <w:rPr>
          <w:spacing w:val="7"/>
        </w:rPr>
        <w:t xml:space="preserve"> </w:t>
      </w:r>
      <w:r w:rsidRPr="00E204B7">
        <w:rPr>
          <w:spacing w:val="-1"/>
        </w:rPr>
        <w:t>the</w:t>
      </w:r>
      <w:r w:rsidRPr="00E204B7">
        <w:rPr>
          <w:spacing w:val="7"/>
        </w:rPr>
        <w:t xml:space="preserve"> </w:t>
      </w:r>
      <w:r w:rsidRPr="00E204B7">
        <w:rPr>
          <w:spacing w:val="-1"/>
        </w:rPr>
        <w:t>Product</w:t>
      </w:r>
      <w:r w:rsidR="004705FF">
        <w:rPr>
          <w:spacing w:val="-1"/>
        </w:rPr>
        <w:t xml:space="preserve"> as specified in </w:t>
      </w:r>
      <w:r w:rsidR="008417C3">
        <w:rPr>
          <w:spacing w:val="-1"/>
        </w:rPr>
        <w:t xml:space="preserve">the Tracking System column in </w:t>
      </w:r>
      <w:r w:rsidR="004705FF">
        <w:rPr>
          <w:spacing w:val="-1"/>
        </w:rPr>
        <w:t>Table 1</w:t>
      </w:r>
      <w:r w:rsidR="00060F9A" w:rsidRPr="00E204B7">
        <w:rPr>
          <w:spacing w:val="-1"/>
        </w:rPr>
        <w:t>,</w:t>
      </w:r>
      <w:r w:rsidR="00060F9A" w:rsidRPr="00E204B7">
        <w:rPr>
          <w:spacing w:val="7"/>
        </w:rPr>
        <w:t xml:space="preserve"> </w:t>
      </w:r>
      <w:r w:rsidR="00060F9A" w:rsidRPr="00E204B7">
        <w:t>and</w:t>
      </w:r>
      <w:r w:rsidR="00060F9A" w:rsidRPr="00E204B7">
        <w:rPr>
          <w:spacing w:val="7"/>
        </w:rPr>
        <w:t xml:space="preserve"> </w:t>
      </w:r>
      <w:r w:rsidR="00060F9A" w:rsidRPr="00E204B7">
        <w:rPr>
          <w:spacing w:val="-1"/>
        </w:rPr>
        <w:t>Seller</w:t>
      </w:r>
      <w:r w:rsidR="00060F9A" w:rsidRPr="00E204B7">
        <w:rPr>
          <w:spacing w:val="8"/>
        </w:rPr>
        <w:t xml:space="preserve"> </w:t>
      </w:r>
      <w:r w:rsidR="00060F9A" w:rsidRPr="00E204B7">
        <w:rPr>
          <w:spacing w:val="-1"/>
        </w:rPr>
        <w:t>will</w:t>
      </w:r>
      <w:r w:rsidR="00060F9A" w:rsidRPr="00E204B7">
        <w:rPr>
          <w:spacing w:val="8"/>
        </w:rPr>
        <w:t xml:space="preserve"> </w:t>
      </w:r>
      <w:r w:rsidR="00060F9A" w:rsidRPr="00E204B7">
        <w:rPr>
          <w:spacing w:val="-1"/>
        </w:rPr>
        <w:t>provide</w:t>
      </w:r>
      <w:r w:rsidR="00060F9A" w:rsidRPr="00E204B7">
        <w:rPr>
          <w:spacing w:val="7"/>
        </w:rPr>
        <w:t xml:space="preserve"> </w:t>
      </w:r>
      <w:r w:rsidR="00060F9A" w:rsidRPr="00E204B7">
        <w:t>the</w:t>
      </w:r>
      <w:r w:rsidR="00060F9A" w:rsidRPr="00E204B7">
        <w:rPr>
          <w:spacing w:val="7"/>
        </w:rPr>
        <w:t xml:space="preserve"> </w:t>
      </w:r>
      <w:r w:rsidR="00060F9A" w:rsidRPr="00E204B7">
        <w:rPr>
          <w:spacing w:val="-1"/>
        </w:rPr>
        <w:t>name</w:t>
      </w:r>
      <w:r w:rsidR="00060F9A" w:rsidRPr="00E204B7">
        <w:rPr>
          <w:spacing w:val="7"/>
        </w:rPr>
        <w:t xml:space="preserve"> </w:t>
      </w:r>
      <w:r w:rsidR="00060F9A" w:rsidRPr="00E204B7">
        <w:t>of</w:t>
      </w:r>
      <w:r w:rsidR="00060F9A" w:rsidRPr="00E204B7">
        <w:rPr>
          <w:spacing w:val="7"/>
        </w:rPr>
        <w:t xml:space="preserve"> </w:t>
      </w:r>
      <w:r w:rsidR="00060F9A" w:rsidRPr="00E204B7">
        <w:rPr>
          <w:spacing w:val="-1"/>
        </w:rPr>
        <w:t>the</w:t>
      </w:r>
      <w:r w:rsidR="00060F9A" w:rsidRPr="00E204B7">
        <w:rPr>
          <w:spacing w:val="10"/>
        </w:rPr>
        <w:t xml:space="preserve"> </w:t>
      </w:r>
      <w:r w:rsidR="00060F9A" w:rsidRPr="00E204B7">
        <w:rPr>
          <w:spacing w:val="-1"/>
        </w:rPr>
        <w:t>retirement</w:t>
      </w:r>
      <w:r w:rsidR="00060F9A" w:rsidRPr="00E204B7">
        <w:rPr>
          <w:spacing w:val="9"/>
        </w:rPr>
        <w:t xml:space="preserve"> </w:t>
      </w:r>
      <w:r w:rsidR="00060F9A" w:rsidRPr="00E204B7">
        <w:rPr>
          <w:spacing w:val="-1"/>
        </w:rPr>
        <w:t>sub-account</w:t>
      </w:r>
      <w:r w:rsidR="00060F9A" w:rsidRPr="00E204B7">
        <w:rPr>
          <w:spacing w:val="8"/>
        </w:rPr>
        <w:t xml:space="preserve"> </w:t>
      </w:r>
      <w:r w:rsidR="00060F9A" w:rsidRPr="00E204B7">
        <w:t>to</w:t>
      </w:r>
      <w:r w:rsidR="00060F9A" w:rsidRPr="00E204B7">
        <w:rPr>
          <w:spacing w:val="4"/>
        </w:rPr>
        <w:t xml:space="preserve"> </w:t>
      </w:r>
      <w:r w:rsidR="00060F9A" w:rsidRPr="00E204B7">
        <w:t>be</w:t>
      </w:r>
      <w:r w:rsidR="00060F9A" w:rsidRPr="00E204B7">
        <w:rPr>
          <w:spacing w:val="7"/>
        </w:rPr>
        <w:t xml:space="preserve"> </w:t>
      </w:r>
      <w:r w:rsidR="00060F9A" w:rsidRPr="00E204B7">
        <w:t>used</w:t>
      </w:r>
      <w:r w:rsidR="00060F9A" w:rsidRPr="00E204B7">
        <w:rPr>
          <w:spacing w:val="7"/>
        </w:rPr>
        <w:t xml:space="preserve"> </w:t>
      </w:r>
      <w:r w:rsidR="00060F9A" w:rsidRPr="00E204B7">
        <w:t>in</w:t>
      </w:r>
      <w:r w:rsidR="00060F9A" w:rsidRPr="00E204B7">
        <w:rPr>
          <w:spacing w:val="7"/>
        </w:rPr>
        <w:t xml:space="preserve"> </w:t>
      </w:r>
      <w:r w:rsidR="00060F9A" w:rsidRPr="00E204B7">
        <w:t>the</w:t>
      </w:r>
      <w:r w:rsidR="00060F9A" w:rsidRPr="00E204B7">
        <w:rPr>
          <w:spacing w:val="7"/>
        </w:rPr>
        <w:t xml:space="preserve"> </w:t>
      </w:r>
      <w:r w:rsidR="00060F9A" w:rsidRPr="00E204B7">
        <w:rPr>
          <w:spacing w:val="-1"/>
        </w:rPr>
        <w:t>tracking</w:t>
      </w:r>
      <w:r w:rsidR="00060F9A" w:rsidRPr="00E204B7">
        <w:rPr>
          <w:spacing w:val="47"/>
        </w:rPr>
        <w:t xml:space="preserve"> </w:t>
      </w:r>
      <w:r w:rsidR="00060F9A" w:rsidRPr="00E204B7">
        <w:rPr>
          <w:spacing w:val="-1"/>
        </w:rPr>
        <w:t>system</w:t>
      </w:r>
      <w:r w:rsidR="00060F9A" w:rsidRPr="00E204B7">
        <w:rPr>
          <w:spacing w:val="-4"/>
        </w:rPr>
        <w:t xml:space="preserve"> </w:t>
      </w:r>
      <w:r w:rsidR="00060F9A" w:rsidRPr="00E204B7">
        <w:t xml:space="preserve">to the </w:t>
      </w:r>
      <w:r w:rsidR="00060F9A" w:rsidRPr="00E204B7">
        <w:rPr>
          <w:spacing w:val="-1"/>
        </w:rPr>
        <w:t>Buyer</w:t>
      </w:r>
      <w:r w:rsidRPr="00E204B7">
        <w:rPr>
          <w:spacing w:val="-1"/>
        </w:rPr>
        <w:t>.</w:t>
      </w:r>
    </w:p>
    <w:p w:rsidR="00546391" w:rsidRDefault="00546391" w:rsidP="00546391">
      <w:pPr>
        <w:pStyle w:val="BodyText"/>
        <w:tabs>
          <w:tab w:val="left" w:pos="1440"/>
        </w:tabs>
        <w:ind w:left="720"/>
        <w:jc w:val="right"/>
      </w:pPr>
    </w:p>
    <w:p w:rsidR="00546391" w:rsidRDefault="00972CCB" w:rsidP="00546391">
      <w:pPr>
        <w:pStyle w:val="BodyText"/>
        <w:numPr>
          <w:ilvl w:val="1"/>
          <w:numId w:val="46"/>
        </w:numPr>
        <w:tabs>
          <w:tab w:val="left" w:pos="1440"/>
        </w:tabs>
        <w:ind w:left="0" w:firstLine="720"/>
        <w:jc w:val="both"/>
      </w:pPr>
      <w:r w:rsidRPr="00E204B7">
        <w:t>The</w:t>
      </w:r>
      <w:r w:rsidRPr="00546391">
        <w:rPr>
          <w:spacing w:val="9"/>
        </w:rPr>
        <w:t xml:space="preserve"> </w:t>
      </w:r>
      <w:r w:rsidRPr="00546391">
        <w:rPr>
          <w:spacing w:val="-1"/>
        </w:rPr>
        <w:t>Parties</w:t>
      </w:r>
      <w:r w:rsidRPr="00546391">
        <w:rPr>
          <w:spacing w:val="10"/>
        </w:rPr>
        <w:t xml:space="preserve"> </w:t>
      </w:r>
      <w:r w:rsidRPr="00546391">
        <w:rPr>
          <w:spacing w:val="-1"/>
        </w:rPr>
        <w:t>may</w:t>
      </w:r>
      <w:r w:rsidRPr="00546391">
        <w:rPr>
          <w:spacing w:val="7"/>
        </w:rPr>
        <w:t xml:space="preserve"> </w:t>
      </w:r>
      <w:r w:rsidRPr="00546391">
        <w:rPr>
          <w:spacing w:val="-1"/>
        </w:rPr>
        <w:t>agree</w:t>
      </w:r>
      <w:r w:rsidRPr="00546391">
        <w:rPr>
          <w:spacing w:val="9"/>
        </w:rPr>
        <w:t xml:space="preserve"> </w:t>
      </w:r>
      <w:r>
        <w:t>to</w:t>
      </w:r>
      <w:r w:rsidRPr="00546391">
        <w:rPr>
          <w:spacing w:val="9"/>
        </w:rPr>
        <w:t xml:space="preserve"> </w:t>
      </w:r>
      <w:r>
        <w:t>use</w:t>
      </w:r>
      <w:r w:rsidRPr="00546391">
        <w:rPr>
          <w:spacing w:val="10"/>
        </w:rPr>
        <w:t xml:space="preserve"> </w:t>
      </w:r>
      <w:r>
        <w:t>an</w:t>
      </w:r>
      <w:r w:rsidRPr="00546391">
        <w:rPr>
          <w:spacing w:val="9"/>
        </w:rPr>
        <w:t xml:space="preserve"> </w:t>
      </w:r>
      <w:r w:rsidRPr="00546391">
        <w:rPr>
          <w:spacing w:val="-1"/>
        </w:rPr>
        <w:t>alternate</w:t>
      </w:r>
      <w:r w:rsidRPr="00546391">
        <w:rPr>
          <w:spacing w:val="9"/>
        </w:rPr>
        <w:t xml:space="preserve"> </w:t>
      </w:r>
      <w:r w:rsidRPr="00546391">
        <w:rPr>
          <w:spacing w:val="-1"/>
        </w:rPr>
        <w:t>tracking</w:t>
      </w:r>
      <w:r w:rsidRPr="00546391">
        <w:rPr>
          <w:spacing w:val="7"/>
        </w:rPr>
        <w:t xml:space="preserve"> </w:t>
      </w:r>
      <w:r w:rsidRPr="00546391">
        <w:rPr>
          <w:spacing w:val="-1"/>
        </w:rPr>
        <w:t>system</w:t>
      </w:r>
      <w:r w:rsidRPr="00546391">
        <w:rPr>
          <w:spacing w:val="6"/>
        </w:rPr>
        <w:t xml:space="preserve"> </w:t>
      </w:r>
      <w:r>
        <w:t>upon</w:t>
      </w:r>
      <w:r w:rsidRPr="00546391">
        <w:rPr>
          <w:spacing w:val="9"/>
        </w:rPr>
        <w:t xml:space="preserve"> </w:t>
      </w:r>
      <w:r>
        <w:t>prior</w:t>
      </w:r>
      <w:r w:rsidRPr="00546391">
        <w:rPr>
          <w:spacing w:val="17"/>
        </w:rPr>
        <w:t xml:space="preserve"> </w:t>
      </w:r>
      <w:r w:rsidRPr="00546391">
        <w:rPr>
          <w:spacing w:val="-1"/>
        </w:rPr>
        <w:t>written</w:t>
      </w:r>
      <w:r w:rsidRPr="00546391">
        <w:rPr>
          <w:spacing w:val="9"/>
        </w:rPr>
        <w:t xml:space="preserve"> </w:t>
      </w:r>
      <w:r w:rsidRPr="00546391">
        <w:rPr>
          <w:spacing w:val="-1"/>
        </w:rPr>
        <w:t>approval</w:t>
      </w:r>
      <w:r w:rsidRPr="00546391">
        <w:rPr>
          <w:spacing w:val="10"/>
        </w:rPr>
        <w:t xml:space="preserve"> </w:t>
      </w:r>
      <w:r>
        <w:t>of</w:t>
      </w:r>
      <w:r w:rsidR="00E204B7">
        <w:t xml:space="preserve"> </w:t>
      </w:r>
      <w:r w:rsidR="00AE150A" w:rsidRPr="00546391">
        <w:rPr>
          <w:spacing w:val="-1"/>
        </w:rPr>
        <w:t>Buyer.</w:t>
      </w:r>
    </w:p>
    <w:p w:rsidR="00546391" w:rsidRDefault="00546391" w:rsidP="00546391">
      <w:pPr>
        <w:pStyle w:val="ListParagraph"/>
        <w:rPr>
          <w:spacing w:val="-1"/>
        </w:rPr>
      </w:pPr>
    </w:p>
    <w:p w:rsidR="001E0C95" w:rsidRPr="008E45C7" w:rsidRDefault="00972CCB" w:rsidP="00FB09D7">
      <w:pPr>
        <w:pStyle w:val="BodyText"/>
        <w:numPr>
          <w:ilvl w:val="1"/>
          <w:numId w:val="46"/>
        </w:numPr>
        <w:tabs>
          <w:tab w:val="left" w:pos="1440"/>
        </w:tabs>
        <w:ind w:left="0" w:firstLine="720"/>
        <w:jc w:val="both"/>
      </w:pPr>
      <w:r w:rsidRPr="00546391">
        <w:rPr>
          <w:spacing w:val="-1"/>
        </w:rPr>
        <w:t>Seller</w:t>
      </w:r>
      <w:r w:rsidRPr="00546391">
        <w:rPr>
          <w:spacing w:val="32"/>
        </w:rPr>
        <w:t xml:space="preserve"> </w:t>
      </w:r>
      <w:r w:rsidRPr="00546391">
        <w:rPr>
          <w:spacing w:val="-1"/>
        </w:rPr>
        <w:t>must</w:t>
      </w:r>
      <w:r w:rsidRPr="00546391">
        <w:rPr>
          <w:spacing w:val="30"/>
        </w:rPr>
        <w:t xml:space="preserve"> </w:t>
      </w:r>
      <w:r w:rsidRPr="00546391">
        <w:rPr>
          <w:spacing w:val="-1"/>
        </w:rPr>
        <w:t>provide</w:t>
      </w:r>
      <w:r w:rsidRPr="00546391">
        <w:rPr>
          <w:spacing w:val="31"/>
        </w:rPr>
        <w:t xml:space="preserve"> </w:t>
      </w:r>
      <w:r w:rsidRPr="00060F9A">
        <w:t>a</w:t>
      </w:r>
      <w:r w:rsidRPr="00546391">
        <w:rPr>
          <w:spacing w:val="29"/>
        </w:rPr>
        <w:t xml:space="preserve"> </w:t>
      </w:r>
      <w:r w:rsidRPr="00546391">
        <w:rPr>
          <w:spacing w:val="-1"/>
        </w:rPr>
        <w:t>screen</w:t>
      </w:r>
      <w:r w:rsidRPr="00546391">
        <w:rPr>
          <w:spacing w:val="31"/>
        </w:rPr>
        <w:t xml:space="preserve"> </w:t>
      </w:r>
      <w:r w:rsidRPr="00546391">
        <w:rPr>
          <w:spacing w:val="-1"/>
        </w:rPr>
        <w:t>print</w:t>
      </w:r>
      <w:r w:rsidRPr="00546391">
        <w:rPr>
          <w:spacing w:val="32"/>
        </w:rPr>
        <w:t xml:space="preserve"> </w:t>
      </w:r>
      <w:r w:rsidRPr="00546391">
        <w:rPr>
          <w:spacing w:val="-1"/>
        </w:rPr>
        <w:t>from</w:t>
      </w:r>
      <w:r w:rsidRPr="00546391">
        <w:rPr>
          <w:spacing w:val="29"/>
        </w:rPr>
        <w:t xml:space="preserve"> </w:t>
      </w:r>
      <w:r w:rsidRPr="00060F9A">
        <w:t>the</w:t>
      </w:r>
      <w:r w:rsidRPr="00546391">
        <w:rPr>
          <w:spacing w:val="29"/>
        </w:rPr>
        <w:t xml:space="preserve"> </w:t>
      </w:r>
      <w:r w:rsidRPr="00546391">
        <w:rPr>
          <w:spacing w:val="-1"/>
        </w:rPr>
        <w:t>applicable</w:t>
      </w:r>
      <w:r w:rsidRPr="00546391">
        <w:rPr>
          <w:spacing w:val="29"/>
        </w:rPr>
        <w:t xml:space="preserve"> </w:t>
      </w:r>
      <w:r w:rsidRPr="00546391">
        <w:rPr>
          <w:spacing w:val="-1"/>
        </w:rPr>
        <w:t>tracking</w:t>
      </w:r>
      <w:r w:rsidRPr="00546391">
        <w:rPr>
          <w:spacing w:val="28"/>
        </w:rPr>
        <w:t xml:space="preserve"> </w:t>
      </w:r>
      <w:r w:rsidRPr="00546391">
        <w:rPr>
          <w:spacing w:val="-1"/>
        </w:rPr>
        <w:t>system</w:t>
      </w:r>
      <w:r w:rsidRPr="00546391">
        <w:rPr>
          <w:spacing w:val="27"/>
        </w:rPr>
        <w:t xml:space="preserve"> </w:t>
      </w:r>
      <w:r w:rsidRPr="00546391">
        <w:rPr>
          <w:spacing w:val="-1"/>
        </w:rPr>
        <w:t>(</w:t>
      </w:r>
      <w:r w:rsidRPr="00546391">
        <w:rPr>
          <w:i/>
          <w:spacing w:val="-1"/>
        </w:rPr>
        <w:t>e.g.</w:t>
      </w:r>
      <w:r w:rsidRPr="00546391">
        <w:rPr>
          <w:spacing w:val="31"/>
        </w:rPr>
        <w:t xml:space="preserve"> </w:t>
      </w:r>
      <w:r w:rsidRPr="00546391">
        <w:rPr>
          <w:spacing w:val="-1"/>
        </w:rPr>
        <w:t>M-RETS)</w:t>
      </w:r>
      <w:r w:rsidRPr="00546391">
        <w:rPr>
          <w:spacing w:val="69"/>
        </w:rPr>
        <w:t xml:space="preserve"> </w:t>
      </w:r>
      <w:r w:rsidRPr="00546391">
        <w:rPr>
          <w:spacing w:val="-1"/>
        </w:rPr>
        <w:t>with</w:t>
      </w:r>
      <w:r w:rsidRPr="00546391">
        <w:rPr>
          <w:spacing w:val="26"/>
        </w:rPr>
        <w:t xml:space="preserve"> </w:t>
      </w:r>
      <w:r w:rsidRPr="00546391">
        <w:rPr>
          <w:spacing w:val="-1"/>
        </w:rPr>
        <w:t>each</w:t>
      </w:r>
      <w:r w:rsidRPr="00546391">
        <w:rPr>
          <w:spacing w:val="26"/>
        </w:rPr>
        <w:t xml:space="preserve"> </w:t>
      </w:r>
      <w:r w:rsidRPr="00546391">
        <w:rPr>
          <w:spacing w:val="-1"/>
        </w:rPr>
        <w:t>invoice</w:t>
      </w:r>
      <w:r w:rsidRPr="00546391">
        <w:rPr>
          <w:spacing w:val="24"/>
        </w:rPr>
        <w:t xml:space="preserve"> </w:t>
      </w:r>
      <w:r w:rsidRPr="00060F9A">
        <w:t>in</w:t>
      </w:r>
      <w:r w:rsidRPr="00546391">
        <w:rPr>
          <w:spacing w:val="26"/>
        </w:rPr>
        <w:t xml:space="preserve"> </w:t>
      </w:r>
      <w:r w:rsidRPr="00546391">
        <w:rPr>
          <w:spacing w:val="-1"/>
        </w:rPr>
        <w:t>order</w:t>
      </w:r>
      <w:r w:rsidRPr="00546391">
        <w:rPr>
          <w:spacing w:val="25"/>
        </w:rPr>
        <w:t xml:space="preserve"> </w:t>
      </w:r>
      <w:r w:rsidRPr="00060F9A">
        <w:t>to</w:t>
      </w:r>
      <w:r w:rsidRPr="00546391">
        <w:rPr>
          <w:spacing w:val="26"/>
        </w:rPr>
        <w:t xml:space="preserve"> </w:t>
      </w:r>
      <w:r w:rsidRPr="00546391">
        <w:rPr>
          <w:spacing w:val="-1"/>
        </w:rPr>
        <w:t>document</w:t>
      </w:r>
      <w:r w:rsidRPr="00546391">
        <w:rPr>
          <w:spacing w:val="27"/>
        </w:rPr>
        <w:t xml:space="preserve"> </w:t>
      </w:r>
      <w:r w:rsidRPr="00546391">
        <w:rPr>
          <w:spacing w:val="-1"/>
        </w:rPr>
        <w:t>the</w:t>
      </w:r>
      <w:r w:rsidRPr="00546391">
        <w:rPr>
          <w:spacing w:val="26"/>
        </w:rPr>
        <w:t xml:space="preserve"> </w:t>
      </w:r>
      <w:r w:rsidRPr="00546391">
        <w:rPr>
          <w:spacing w:val="-1"/>
        </w:rPr>
        <w:t>retirement</w:t>
      </w:r>
      <w:r w:rsidRPr="00546391">
        <w:rPr>
          <w:spacing w:val="27"/>
        </w:rPr>
        <w:t xml:space="preserve"> </w:t>
      </w:r>
      <w:r w:rsidRPr="00060F9A">
        <w:t>of</w:t>
      </w:r>
      <w:r w:rsidRPr="00546391">
        <w:rPr>
          <w:spacing w:val="24"/>
        </w:rPr>
        <w:t xml:space="preserve"> </w:t>
      </w:r>
      <w:r w:rsidRPr="00060F9A">
        <w:t>the</w:t>
      </w:r>
      <w:r w:rsidRPr="00546391">
        <w:rPr>
          <w:spacing w:val="26"/>
        </w:rPr>
        <w:t xml:space="preserve"> </w:t>
      </w:r>
      <w:proofErr w:type="spellStart"/>
      <w:r w:rsidRPr="00060F9A">
        <w:t>RECs.</w:t>
      </w:r>
      <w:proofErr w:type="spellEnd"/>
      <w:r w:rsidRPr="00546391">
        <w:rPr>
          <w:spacing w:val="52"/>
        </w:rPr>
        <w:t xml:space="preserve"> </w:t>
      </w:r>
      <w:r w:rsidRPr="00546391">
        <w:rPr>
          <w:spacing w:val="-1"/>
        </w:rPr>
        <w:t>Such</w:t>
      </w:r>
      <w:r w:rsidRPr="00546391">
        <w:rPr>
          <w:spacing w:val="26"/>
        </w:rPr>
        <w:t xml:space="preserve"> </w:t>
      </w:r>
      <w:r w:rsidRPr="00546391">
        <w:rPr>
          <w:spacing w:val="-1"/>
        </w:rPr>
        <w:t>screen</w:t>
      </w:r>
      <w:r w:rsidRPr="00546391">
        <w:rPr>
          <w:spacing w:val="26"/>
        </w:rPr>
        <w:t xml:space="preserve"> </w:t>
      </w:r>
      <w:r w:rsidRPr="00546391">
        <w:rPr>
          <w:spacing w:val="-1"/>
        </w:rPr>
        <w:t>print</w:t>
      </w:r>
      <w:r w:rsidRPr="00546391">
        <w:rPr>
          <w:spacing w:val="28"/>
        </w:rPr>
        <w:t xml:space="preserve"> </w:t>
      </w:r>
      <w:r w:rsidRPr="00546391">
        <w:rPr>
          <w:spacing w:val="-1"/>
        </w:rPr>
        <w:t>must</w:t>
      </w:r>
      <w:r w:rsidRPr="00546391">
        <w:rPr>
          <w:spacing w:val="27"/>
        </w:rPr>
        <w:t xml:space="preserve"> </w:t>
      </w:r>
      <w:r w:rsidRPr="00060F9A">
        <w:t>show</w:t>
      </w:r>
      <w:r w:rsidRPr="00546391">
        <w:rPr>
          <w:spacing w:val="25"/>
        </w:rPr>
        <w:t xml:space="preserve"> </w:t>
      </w:r>
      <w:r w:rsidRPr="00546391">
        <w:rPr>
          <w:spacing w:val="-1"/>
        </w:rPr>
        <w:t>the</w:t>
      </w:r>
      <w:r w:rsidRPr="00546391">
        <w:rPr>
          <w:spacing w:val="41"/>
        </w:rPr>
        <w:t xml:space="preserve"> </w:t>
      </w:r>
      <w:r w:rsidRPr="00546391">
        <w:rPr>
          <w:spacing w:val="-1"/>
        </w:rPr>
        <w:t>facility</w:t>
      </w:r>
      <w:r w:rsidRPr="00546391">
        <w:rPr>
          <w:spacing w:val="14"/>
        </w:rPr>
        <w:t xml:space="preserve"> </w:t>
      </w:r>
      <w:r w:rsidRPr="00546391">
        <w:rPr>
          <w:spacing w:val="-1"/>
        </w:rPr>
        <w:t>name,</w:t>
      </w:r>
      <w:r w:rsidRPr="00546391">
        <w:rPr>
          <w:spacing w:val="17"/>
        </w:rPr>
        <w:t xml:space="preserve"> </w:t>
      </w:r>
      <w:r w:rsidRPr="00060F9A">
        <w:t>fuel</w:t>
      </w:r>
      <w:r w:rsidRPr="00546391">
        <w:rPr>
          <w:spacing w:val="18"/>
        </w:rPr>
        <w:t xml:space="preserve"> </w:t>
      </w:r>
      <w:r w:rsidRPr="00546391">
        <w:rPr>
          <w:spacing w:val="-1"/>
        </w:rPr>
        <w:t>type,</w:t>
      </w:r>
      <w:r w:rsidRPr="00546391">
        <w:rPr>
          <w:spacing w:val="17"/>
        </w:rPr>
        <w:t xml:space="preserve"> </w:t>
      </w:r>
      <w:r w:rsidRPr="00546391">
        <w:rPr>
          <w:spacing w:val="-1"/>
        </w:rPr>
        <w:t>month</w:t>
      </w:r>
      <w:r w:rsidRPr="00546391">
        <w:rPr>
          <w:spacing w:val="16"/>
        </w:rPr>
        <w:t xml:space="preserve"> </w:t>
      </w:r>
      <w:r w:rsidRPr="00060F9A">
        <w:t>of</w:t>
      </w:r>
      <w:r w:rsidRPr="00546391">
        <w:rPr>
          <w:spacing w:val="18"/>
        </w:rPr>
        <w:t xml:space="preserve"> </w:t>
      </w:r>
      <w:r w:rsidRPr="00546391">
        <w:rPr>
          <w:spacing w:val="-1"/>
        </w:rPr>
        <w:t>generation,</w:t>
      </w:r>
      <w:r w:rsidRPr="00546391">
        <w:rPr>
          <w:spacing w:val="17"/>
        </w:rPr>
        <w:t xml:space="preserve"> </w:t>
      </w:r>
      <w:r w:rsidRPr="00546391">
        <w:rPr>
          <w:spacing w:val="-1"/>
        </w:rPr>
        <w:t>certificate</w:t>
      </w:r>
      <w:r w:rsidRPr="00546391">
        <w:rPr>
          <w:spacing w:val="18"/>
        </w:rPr>
        <w:t xml:space="preserve"> </w:t>
      </w:r>
      <w:r w:rsidRPr="00546391">
        <w:rPr>
          <w:spacing w:val="-1"/>
        </w:rPr>
        <w:t>serial</w:t>
      </w:r>
      <w:r w:rsidRPr="00546391">
        <w:rPr>
          <w:spacing w:val="18"/>
        </w:rPr>
        <w:t xml:space="preserve"> </w:t>
      </w:r>
      <w:r w:rsidRPr="00546391">
        <w:rPr>
          <w:spacing w:val="-1"/>
        </w:rPr>
        <w:t>number,</w:t>
      </w:r>
      <w:r w:rsidRPr="00546391">
        <w:rPr>
          <w:spacing w:val="17"/>
        </w:rPr>
        <w:t xml:space="preserve"> </w:t>
      </w:r>
      <w:r w:rsidRPr="00546391">
        <w:rPr>
          <w:spacing w:val="-1"/>
        </w:rPr>
        <w:t>quantity,</w:t>
      </w:r>
      <w:r w:rsidRPr="00546391">
        <w:rPr>
          <w:spacing w:val="16"/>
        </w:rPr>
        <w:t xml:space="preserve"> </w:t>
      </w:r>
      <w:r w:rsidRPr="00546391">
        <w:rPr>
          <w:spacing w:val="-1"/>
        </w:rPr>
        <w:t>retirement</w:t>
      </w:r>
      <w:r w:rsidRPr="00546391">
        <w:rPr>
          <w:spacing w:val="19"/>
        </w:rPr>
        <w:t xml:space="preserve"> </w:t>
      </w:r>
      <w:r w:rsidRPr="00546391">
        <w:rPr>
          <w:spacing w:val="-1"/>
        </w:rPr>
        <w:t>sub-account</w:t>
      </w:r>
      <w:r w:rsidRPr="00546391">
        <w:rPr>
          <w:spacing w:val="75"/>
        </w:rPr>
        <w:t xml:space="preserve"> </w:t>
      </w:r>
      <w:r w:rsidRPr="00546391">
        <w:rPr>
          <w:spacing w:val="-1"/>
        </w:rPr>
        <w:t>name</w:t>
      </w:r>
      <w:r w:rsidRPr="00060F9A">
        <w:t xml:space="preserve"> and specify</w:t>
      </w:r>
      <w:r w:rsidRPr="00546391">
        <w:rPr>
          <w:spacing w:val="-2"/>
        </w:rPr>
        <w:t xml:space="preserve"> </w:t>
      </w:r>
      <w:r w:rsidRPr="00060F9A">
        <w:t>Party</w:t>
      </w:r>
      <w:r w:rsidRPr="00546391">
        <w:rPr>
          <w:spacing w:val="-2"/>
        </w:rPr>
        <w:t xml:space="preserve"> </w:t>
      </w:r>
      <w:r w:rsidRPr="00060F9A">
        <w:t>B</w:t>
      </w:r>
      <w:r w:rsidRPr="00546391">
        <w:rPr>
          <w:spacing w:val="-1"/>
        </w:rPr>
        <w:t xml:space="preserve"> </w:t>
      </w:r>
      <w:r w:rsidRPr="00060F9A">
        <w:t xml:space="preserve">as </w:t>
      </w:r>
      <w:r w:rsidRPr="00546391">
        <w:rPr>
          <w:spacing w:val="-1"/>
        </w:rPr>
        <w:t>buyer.</w:t>
      </w:r>
      <w:r>
        <w:t xml:space="preserve"> </w:t>
      </w:r>
      <w:r w:rsidRPr="00546391">
        <w:rPr>
          <w:spacing w:val="-1"/>
        </w:rPr>
        <w:t>However,</w:t>
      </w:r>
      <w:r>
        <w:t xml:space="preserve"> if Party</w:t>
      </w:r>
      <w:r w:rsidRPr="00546391">
        <w:rPr>
          <w:spacing w:val="-3"/>
        </w:rPr>
        <w:t xml:space="preserve"> </w:t>
      </w:r>
      <w:r>
        <w:t>B</w:t>
      </w:r>
      <w:r w:rsidRPr="00546391">
        <w:rPr>
          <w:spacing w:val="1"/>
        </w:rPr>
        <w:t xml:space="preserve"> </w:t>
      </w:r>
      <w:r w:rsidRPr="00546391">
        <w:rPr>
          <w:spacing w:val="-1"/>
        </w:rPr>
        <w:t>makes</w:t>
      </w:r>
      <w:r>
        <w:t xml:space="preserve"> a </w:t>
      </w:r>
      <w:r w:rsidRPr="00546391">
        <w:rPr>
          <w:spacing w:val="-1"/>
        </w:rPr>
        <w:t>request</w:t>
      </w:r>
      <w:r w:rsidRPr="00546391">
        <w:rPr>
          <w:spacing w:val="1"/>
        </w:rPr>
        <w:t xml:space="preserve"> </w:t>
      </w:r>
      <w:r>
        <w:t xml:space="preserve">in </w:t>
      </w:r>
      <w:r w:rsidRPr="00546391">
        <w:rPr>
          <w:spacing w:val="-1"/>
        </w:rPr>
        <w:t>writing</w:t>
      </w:r>
      <w:r>
        <w:t xml:space="preserve"> ten (10) </w:t>
      </w:r>
      <w:r w:rsidRPr="00546391">
        <w:rPr>
          <w:spacing w:val="-1"/>
        </w:rPr>
        <w:t>days</w:t>
      </w:r>
      <w:r>
        <w:t xml:space="preserve"> </w:t>
      </w:r>
      <w:r w:rsidRPr="00546391">
        <w:rPr>
          <w:spacing w:val="-1"/>
        </w:rPr>
        <w:t>prior</w:t>
      </w:r>
      <w:r>
        <w:t xml:space="preserve"> </w:t>
      </w:r>
      <w:r w:rsidRPr="00546391">
        <w:rPr>
          <w:spacing w:val="-1"/>
        </w:rPr>
        <w:t>to</w:t>
      </w:r>
      <w:r w:rsidRPr="00546391">
        <w:rPr>
          <w:spacing w:val="45"/>
        </w:rPr>
        <w:t xml:space="preserve"> </w:t>
      </w:r>
      <w:r>
        <w:t>the</w:t>
      </w:r>
      <w:r w:rsidRPr="00546391">
        <w:rPr>
          <w:spacing w:val="2"/>
        </w:rPr>
        <w:t xml:space="preserve"> </w:t>
      </w:r>
      <w:r w:rsidRPr="00546391">
        <w:rPr>
          <w:spacing w:val="-1"/>
        </w:rPr>
        <w:t>commencement</w:t>
      </w:r>
      <w:r w:rsidRPr="00546391">
        <w:rPr>
          <w:spacing w:val="3"/>
        </w:rPr>
        <w:t xml:space="preserve"> </w:t>
      </w:r>
      <w:r>
        <w:t>of</w:t>
      </w:r>
      <w:r w:rsidRPr="00546391">
        <w:rPr>
          <w:spacing w:val="3"/>
        </w:rPr>
        <w:t xml:space="preserve"> </w:t>
      </w:r>
      <w:r>
        <w:t xml:space="preserve">the </w:t>
      </w:r>
      <w:r w:rsidRPr="00546391">
        <w:rPr>
          <w:spacing w:val="-1"/>
        </w:rPr>
        <w:t>applicable</w:t>
      </w:r>
      <w:r w:rsidRPr="00546391">
        <w:rPr>
          <w:spacing w:val="2"/>
        </w:rPr>
        <w:t xml:space="preserve"> </w:t>
      </w:r>
      <w:r w:rsidRPr="00546391">
        <w:rPr>
          <w:spacing w:val="-1"/>
        </w:rPr>
        <w:t>Delivery</w:t>
      </w:r>
      <w:r>
        <w:t xml:space="preserve"> </w:t>
      </w:r>
      <w:r w:rsidRPr="00546391">
        <w:rPr>
          <w:spacing w:val="-1"/>
        </w:rPr>
        <w:t>Season</w:t>
      </w:r>
      <w:r w:rsidRPr="00546391">
        <w:rPr>
          <w:spacing w:val="6"/>
        </w:rPr>
        <w:t xml:space="preserve"> </w:t>
      </w:r>
      <w:proofErr w:type="gramStart"/>
      <w:r w:rsidRPr="00546391">
        <w:rPr>
          <w:spacing w:val="-1"/>
        </w:rPr>
        <w:t>that</w:t>
      </w:r>
      <w:proofErr w:type="gramEnd"/>
      <w:r w:rsidRPr="00546391">
        <w:rPr>
          <w:spacing w:val="3"/>
        </w:rPr>
        <w:t xml:space="preserve"> </w:t>
      </w:r>
      <w:r w:rsidRPr="00546391">
        <w:rPr>
          <w:spacing w:val="-1"/>
        </w:rPr>
        <w:t>RECs</w:t>
      </w:r>
      <w:r w:rsidRPr="00546391">
        <w:rPr>
          <w:spacing w:val="2"/>
        </w:rPr>
        <w:t xml:space="preserve"> </w:t>
      </w:r>
      <w:r w:rsidRPr="00546391">
        <w:rPr>
          <w:spacing w:val="-2"/>
        </w:rPr>
        <w:t>be</w:t>
      </w:r>
      <w:r w:rsidRPr="00546391">
        <w:rPr>
          <w:spacing w:val="2"/>
        </w:rPr>
        <w:t xml:space="preserve"> </w:t>
      </w:r>
      <w:r w:rsidRPr="00546391">
        <w:rPr>
          <w:spacing w:val="-1"/>
        </w:rPr>
        <w:t>Delivered</w:t>
      </w:r>
      <w:r>
        <w:t xml:space="preserve"> in</w:t>
      </w:r>
      <w:r w:rsidRPr="00546391">
        <w:rPr>
          <w:spacing w:val="2"/>
        </w:rPr>
        <w:t xml:space="preserve"> </w:t>
      </w:r>
      <w:r w:rsidRPr="00546391">
        <w:rPr>
          <w:spacing w:val="-1"/>
        </w:rPr>
        <w:t>an</w:t>
      </w:r>
      <w:r w:rsidRPr="00546391">
        <w:rPr>
          <w:spacing w:val="2"/>
        </w:rPr>
        <w:t xml:space="preserve"> </w:t>
      </w:r>
      <w:r w:rsidRPr="00546391">
        <w:rPr>
          <w:spacing w:val="-1"/>
        </w:rPr>
        <w:t>un-retired</w:t>
      </w:r>
      <w:r w:rsidRPr="00546391">
        <w:rPr>
          <w:spacing w:val="2"/>
        </w:rPr>
        <w:t xml:space="preserve"> </w:t>
      </w:r>
      <w:r w:rsidRPr="00546391">
        <w:rPr>
          <w:spacing w:val="-1"/>
        </w:rPr>
        <w:t>state,</w:t>
      </w:r>
      <w:r w:rsidRPr="00546391">
        <w:rPr>
          <w:spacing w:val="2"/>
        </w:rPr>
        <w:t xml:space="preserve"> </w:t>
      </w:r>
      <w:r w:rsidRPr="00546391">
        <w:rPr>
          <w:spacing w:val="-1"/>
        </w:rPr>
        <w:t>Party</w:t>
      </w:r>
      <w:r w:rsidRPr="00546391">
        <w:rPr>
          <w:spacing w:val="55"/>
        </w:rPr>
        <w:t xml:space="preserve"> </w:t>
      </w:r>
      <w:r>
        <w:t>A</w:t>
      </w:r>
      <w:r w:rsidRPr="00546391">
        <w:rPr>
          <w:spacing w:val="-1"/>
        </w:rPr>
        <w:t xml:space="preserve"> shall</w:t>
      </w:r>
      <w:r w:rsidRPr="00546391">
        <w:rPr>
          <w:spacing w:val="1"/>
        </w:rPr>
        <w:t xml:space="preserve"> </w:t>
      </w:r>
      <w:r>
        <w:t>be</w:t>
      </w:r>
      <w:r w:rsidRPr="00546391">
        <w:rPr>
          <w:spacing w:val="-2"/>
        </w:rPr>
        <w:t xml:space="preserve"> </w:t>
      </w:r>
      <w:r w:rsidRPr="00546391">
        <w:rPr>
          <w:spacing w:val="-1"/>
        </w:rPr>
        <w:t>obligated</w:t>
      </w:r>
      <w:r w:rsidRPr="00546391">
        <w:rPr>
          <w:spacing w:val="-2"/>
        </w:rPr>
        <w:t xml:space="preserve"> </w:t>
      </w:r>
      <w:r>
        <w:t xml:space="preserve">to </w:t>
      </w:r>
      <w:r w:rsidRPr="00546391">
        <w:rPr>
          <w:spacing w:val="-2"/>
        </w:rPr>
        <w:t>Deliver</w:t>
      </w:r>
      <w:r w:rsidRPr="00546391">
        <w:rPr>
          <w:spacing w:val="1"/>
        </w:rPr>
        <w:t xml:space="preserve"> </w:t>
      </w:r>
      <w:r w:rsidRPr="00546391">
        <w:rPr>
          <w:spacing w:val="-1"/>
        </w:rPr>
        <w:t>RECs</w:t>
      </w:r>
      <w:r>
        <w:t xml:space="preserve"> in an</w:t>
      </w:r>
      <w:r w:rsidRPr="00546391">
        <w:rPr>
          <w:spacing w:val="-2"/>
        </w:rPr>
        <w:t xml:space="preserve"> </w:t>
      </w:r>
      <w:r w:rsidRPr="00546391">
        <w:rPr>
          <w:spacing w:val="-1"/>
        </w:rPr>
        <w:t>un-retired</w:t>
      </w:r>
      <w:r>
        <w:t xml:space="preserve"> </w:t>
      </w:r>
      <w:r w:rsidRPr="00546391">
        <w:rPr>
          <w:spacing w:val="-1"/>
        </w:rPr>
        <w:t>state.</w:t>
      </w:r>
    </w:p>
    <w:p w:rsidR="006E0DC6" w:rsidRDefault="006E0DC6" w:rsidP="008E45C7"/>
    <w:p w:rsidR="00580B23" w:rsidRPr="008E45C7" w:rsidRDefault="00580B23" w:rsidP="008E45C7"/>
    <w:p w:rsidR="001E0C95" w:rsidRDefault="00972CCB" w:rsidP="008E45C7">
      <w:pPr>
        <w:pStyle w:val="BodyText"/>
        <w:numPr>
          <w:ilvl w:val="0"/>
          <w:numId w:val="46"/>
        </w:numPr>
        <w:tabs>
          <w:tab w:val="left" w:pos="1061"/>
        </w:tabs>
        <w:ind w:left="0" w:firstLine="0"/>
        <w:jc w:val="both"/>
      </w:pPr>
      <w:r>
        <w:rPr>
          <w:b/>
          <w:spacing w:val="-1"/>
          <w:u w:val="thick" w:color="000000"/>
        </w:rPr>
        <w:t>Replacement</w:t>
      </w:r>
      <w:r>
        <w:rPr>
          <w:b/>
          <w:spacing w:val="9"/>
          <w:u w:val="thick" w:color="000000"/>
        </w:rPr>
        <w:t xml:space="preserve"> </w:t>
      </w:r>
      <w:r>
        <w:rPr>
          <w:b/>
          <w:spacing w:val="-1"/>
          <w:u w:val="thick" w:color="000000"/>
        </w:rPr>
        <w:t>Products</w:t>
      </w:r>
      <w:r>
        <w:rPr>
          <w:spacing w:val="-1"/>
        </w:rPr>
        <w:t>.</w:t>
      </w:r>
      <w:r>
        <w:rPr>
          <w:spacing w:val="23"/>
        </w:rPr>
        <w:t xml:space="preserve"> </w:t>
      </w:r>
      <w:r>
        <w:rPr>
          <w:spacing w:val="-1"/>
        </w:rPr>
        <w:t>If</w:t>
      </w:r>
      <w:r>
        <w:rPr>
          <w:spacing w:val="12"/>
        </w:rPr>
        <w:t xml:space="preserve"> </w:t>
      </w:r>
      <w:r>
        <w:rPr>
          <w:spacing w:val="-1"/>
        </w:rPr>
        <w:t>Seller</w:t>
      </w:r>
      <w:r>
        <w:rPr>
          <w:spacing w:val="12"/>
        </w:rPr>
        <w:t xml:space="preserve"> </w:t>
      </w:r>
      <w:r>
        <w:rPr>
          <w:spacing w:val="-1"/>
        </w:rPr>
        <w:t>is</w:t>
      </w:r>
      <w:r>
        <w:rPr>
          <w:spacing w:val="12"/>
        </w:rPr>
        <w:t xml:space="preserve"> </w:t>
      </w:r>
      <w:r>
        <w:rPr>
          <w:spacing w:val="-1"/>
        </w:rPr>
        <w:t>unable</w:t>
      </w:r>
      <w:r>
        <w:rPr>
          <w:spacing w:val="12"/>
        </w:rPr>
        <w:t xml:space="preserve"> </w:t>
      </w:r>
      <w:r>
        <w:t>to</w:t>
      </w:r>
      <w:r>
        <w:rPr>
          <w:spacing w:val="14"/>
        </w:rPr>
        <w:t xml:space="preserve"> </w:t>
      </w:r>
      <w:r>
        <w:rPr>
          <w:spacing w:val="-2"/>
        </w:rPr>
        <w:t>Deliver</w:t>
      </w:r>
      <w:r>
        <w:rPr>
          <w:spacing w:val="13"/>
        </w:rPr>
        <w:t xml:space="preserve"> </w:t>
      </w:r>
      <w:r>
        <w:rPr>
          <w:spacing w:val="-1"/>
        </w:rPr>
        <w:t>the</w:t>
      </w:r>
      <w:r>
        <w:rPr>
          <w:spacing w:val="12"/>
        </w:rPr>
        <w:t xml:space="preserve"> </w:t>
      </w:r>
      <w:r>
        <w:rPr>
          <w:spacing w:val="-1"/>
        </w:rPr>
        <w:t>obligated</w:t>
      </w:r>
      <w:r>
        <w:rPr>
          <w:spacing w:val="11"/>
        </w:rPr>
        <w:t xml:space="preserve"> </w:t>
      </w:r>
      <w:r>
        <w:rPr>
          <w:spacing w:val="-1"/>
        </w:rPr>
        <w:t>quantity</w:t>
      </w:r>
      <w:r>
        <w:rPr>
          <w:spacing w:val="12"/>
        </w:rPr>
        <w:t xml:space="preserve"> </w:t>
      </w:r>
      <w:r>
        <w:t>in</w:t>
      </w:r>
      <w:r>
        <w:rPr>
          <w:spacing w:val="9"/>
        </w:rPr>
        <w:t xml:space="preserve"> </w:t>
      </w:r>
      <w:r>
        <w:rPr>
          <w:spacing w:val="-1"/>
        </w:rPr>
        <w:t>accordance</w:t>
      </w:r>
      <w:r>
        <w:rPr>
          <w:spacing w:val="12"/>
        </w:rPr>
        <w:t xml:space="preserve"> </w:t>
      </w:r>
      <w:r>
        <w:rPr>
          <w:spacing w:val="-2"/>
        </w:rPr>
        <w:t>with</w:t>
      </w:r>
      <w:r>
        <w:rPr>
          <w:spacing w:val="67"/>
        </w:rPr>
        <w:t xml:space="preserve"> </w:t>
      </w:r>
      <w:r>
        <w:t xml:space="preserve">the </w:t>
      </w:r>
      <w:r>
        <w:rPr>
          <w:spacing w:val="-1"/>
        </w:rPr>
        <w:t>Minimum</w:t>
      </w:r>
      <w:r>
        <w:rPr>
          <w:spacing w:val="-2"/>
        </w:rPr>
        <w:t xml:space="preserve"> </w:t>
      </w:r>
      <w:r>
        <w:rPr>
          <w:spacing w:val="-1"/>
        </w:rPr>
        <w:t>Delivery</w:t>
      </w:r>
      <w:r>
        <w:t xml:space="preserve"> </w:t>
      </w:r>
      <w:r>
        <w:rPr>
          <w:spacing w:val="-1"/>
        </w:rPr>
        <w:t>Schedule,</w:t>
      </w:r>
      <w:r>
        <w:rPr>
          <w:spacing w:val="2"/>
        </w:rPr>
        <w:t xml:space="preserve"> </w:t>
      </w:r>
      <w:r>
        <w:rPr>
          <w:spacing w:val="-1"/>
        </w:rPr>
        <w:t>Seller</w:t>
      </w:r>
      <w:r>
        <w:rPr>
          <w:spacing w:val="3"/>
        </w:rPr>
        <w:t xml:space="preserve"> </w:t>
      </w:r>
      <w:r>
        <w:rPr>
          <w:spacing w:val="-2"/>
        </w:rPr>
        <w:t>may,</w:t>
      </w:r>
      <w:r>
        <w:rPr>
          <w:spacing w:val="2"/>
        </w:rPr>
        <w:t xml:space="preserve"> </w:t>
      </w:r>
      <w:r>
        <w:rPr>
          <w:spacing w:val="-1"/>
        </w:rPr>
        <w:t>with</w:t>
      </w:r>
      <w:r>
        <w:rPr>
          <w:spacing w:val="2"/>
        </w:rPr>
        <w:t xml:space="preserve"> </w:t>
      </w:r>
      <w:r>
        <w:rPr>
          <w:spacing w:val="-1"/>
        </w:rPr>
        <w:t>the</w:t>
      </w:r>
      <w:r>
        <w:t xml:space="preserve"> </w:t>
      </w:r>
      <w:r>
        <w:rPr>
          <w:spacing w:val="-1"/>
        </w:rPr>
        <w:t>prior</w:t>
      </w:r>
      <w:r>
        <w:rPr>
          <w:spacing w:val="3"/>
        </w:rPr>
        <w:t xml:space="preserve"> </w:t>
      </w:r>
      <w:r>
        <w:rPr>
          <w:spacing w:val="-1"/>
        </w:rPr>
        <w:t>written</w:t>
      </w:r>
      <w:r>
        <w:t xml:space="preserve"> </w:t>
      </w:r>
      <w:r>
        <w:rPr>
          <w:spacing w:val="-1"/>
        </w:rPr>
        <w:t>approval</w:t>
      </w:r>
      <w:r>
        <w:rPr>
          <w:spacing w:val="3"/>
        </w:rPr>
        <w:t xml:space="preserve"> </w:t>
      </w:r>
      <w:r>
        <w:rPr>
          <w:spacing w:val="-2"/>
        </w:rPr>
        <w:t>of</w:t>
      </w:r>
      <w:r>
        <w:rPr>
          <w:spacing w:val="3"/>
        </w:rPr>
        <w:t xml:space="preserve"> </w:t>
      </w:r>
      <w:r>
        <w:rPr>
          <w:spacing w:val="-2"/>
        </w:rPr>
        <w:t>Buyer</w:t>
      </w:r>
      <w:r>
        <w:rPr>
          <w:spacing w:val="8"/>
        </w:rPr>
        <w:t xml:space="preserve"> </w:t>
      </w:r>
      <w:r>
        <w:rPr>
          <w:spacing w:val="-1"/>
        </w:rPr>
        <w:t>(including,</w:t>
      </w:r>
      <w:r>
        <w:rPr>
          <w:spacing w:val="2"/>
        </w:rPr>
        <w:t xml:space="preserve"> </w:t>
      </w:r>
      <w:r>
        <w:rPr>
          <w:spacing w:val="-1"/>
        </w:rPr>
        <w:t>without</w:t>
      </w:r>
      <w:r>
        <w:rPr>
          <w:spacing w:val="65"/>
        </w:rPr>
        <w:t xml:space="preserve"> </w:t>
      </w:r>
      <w:r>
        <w:rPr>
          <w:spacing w:val="-1"/>
        </w:rPr>
        <w:t>limitation,</w:t>
      </w:r>
      <w:r>
        <w:rPr>
          <w:spacing w:val="35"/>
        </w:rPr>
        <w:t xml:space="preserve"> </w:t>
      </w:r>
      <w:r>
        <w:t>any</w:t>
      </w:r>
      <w:r>
        <w:rPr>
          <w:spacing w:val="34"/>
        </w:rPr>
        <w:t xml:space="preserve"> </w:t>
      </w:r>
      <w:r>
        <w:rPr>
          <w:spacing w:val="-1"/>
        </w:rPr>
        <w:t>extended</w:t>
      </w:r>
      <w:r>
        <w:rPr>
          <w:spacing w:val="34"/>
        </w:rPr>
        <w:t xml:space="preserve"> </w:t>
      </w:r>
      <w:r>
        <w:rPr>
          <w:spacing w:val="-2"/>
        </w:rPr>
        <w:t>time</w:t>
      </w:r>
      <w:r>
        <w:rPr>
          <w:spacing w:val="36"/>
        </w:rPr>
        <w:t xml:space="preserve"> </w:t>
      </w:r>
      <w:r>
        <w:rPr>
          <w:spacing w:val="1"/>
        </w:rPr>
        <w:t>for</w:t>
      </w:r>
      <w:r>
        <w:rPr>
          <w:spacing w:val="36"/>
        </w:rPr>
        <w:t xml:space="preserve"> </w:t>
      </w:r>
      <w:r>
        <w:rPr>
          <w:spacing w:val="-1"/>
        </w:rPr>
        <w:t>delivery</w:t>
      </w:r>
      <w:r>
        <w:rPr>
          <w:spacing w:val="33"/>
        </w:rPr>
        <w:t xml:space="preserve"> </w:t>
      </w:r>
      <w:r>
        <w:rPr>
          <w:spacing w:val="-1"/>
        </w:rPr>
        <w:t>beyond</w:t>
      </w:r>
      <w:r>
        <w:rPr>
          <w:spacing w:val="35"/>
        </w:rPr>
        <w:t xml:space="preserve"> </w:t>
      </w:r>
      <w:r>
        <w:rPr>
          <w:spacing w:val="-1"/>
        </w:rPr>
        <w:t>the</w:t>
      </w:r>
      <w:r>
        <w:rPr>
          <w:spacing w:val="36"/>
        </w:rPr>
        <w:t xml:space="preserve"> </w:t>
      </w:r>
      <w:r>
        <w:rPr>
          <w:spacing w:val="-1"/>
        </w:rPr>
        <w:t>Minimum</w:t>
      </w:r>
      <w:r>
        <w:rPr>
          <w:spacing w:val="32"/>
        </w:rPr>
        <w:t xml:space="preserve"> </w:t>
      </w:r>
      <w:r>
        <w:rPr>
          <w:spacing w:val="-1"/>
        </w:rPr>
        <w:t>Delivery</w:t>
      </w:r>
      <w:r>
        <w:rPr>
          <w:spacing w:val="33"/>
        </w:rPr>
        <w:t xml:space="preserve"> </w:t>
      </w:r>
      <w:r>
        <w:t>Schedule,</w:t>
      </w:r>
      <w:r>
        <w:rPr>
          <w:spacing w:val="33"/>
        </w:rPr>
        <w:t xml:space="preserve"> </w:t>
      </w:r>
      <w:r>
        <w:rPr>
          <w:spacing w:val="-1"/>
        </w:rPr>
        <w:t>provide</w:t>
      </w:r>
      <w:r>
        <w:rPr>
          <w:spacing w:val="34"/>
        </w:rPr>
        <w:t xml:space="preserve"> </w:t>
      </w:r>
      <w:r>
        <w:rPr>
          <w:spacing w:val="-1"/>
        </w:rPr>
        <w:t>qualified</w:t>
      </w:r>
      <w:r>
        <w:rPr>
          <w:spacing w:val="65"/>
        </w:rPr>
        <w:t xml:space="preserve"> </w:t>
      </w:r>
      <w:r>
        <w:rPr>
          <w:spacing w:val="-1"/>
        </w:rPr>
        <w:t>replacement</w:t>
      </w:r>
      <w:r>
        <w:rPr>
          <w:spacing w:val="27"/>
        </w:rPr>
        <w:t xml:space="preserve"> </w:t>
      </w:r>
      <w:r>
        <w:rPr>
          <w:spacing w:val="-1"/>
        </w:rPr>
        <w:t>Products;</w:t>
      </w:r>
      <w:r>
        <w:rPr>
          <w:spacing w:val="27"/>
        </w:rPr>
        <w:t xml:space="preserve"> </w:t>
      </w:r>
      <w:r>
        <w:rPr>
          <w:spacing w:val="-1"/>
        </w:rPr>
        <w:t>provided,</w:t>
      </w:r>
      <w:r>
        <w:rPr>
          <w:spacing w:val="29"/>
        </w:rPr>
        <w:t xml:space="preserve"> </w:t>
      </w:r>
      <w:r>
        <w:rPr>
          <w:spacing w:val="-1"/>
        </w:rPr>
        <w:t>however,</w:t>
      </w:r>
      <w:r>
        <w:rPr>
          <w:spacing w:val="26"/>
        </w:rPr>
        <w:t xml:space="preserve"> </w:t>
      </w:r>
      <w:r>
        <w:rPr>
          <w:spacing w:val="-1"/>
        </w:rPr>
        <w:t>that</w:t>
      </w:r>
      <w:r>
        <w:rPr>
          <w:spacing w:val="27"/>
        </w:rPr>
        <w:t xml:space="preserve"> </w:t>
      </w:r>
      <w:r>
        <w:rPr>
          <w:spacing w:val="-1"/>
        </w:rPr>
        <w:t>the</w:t>
      </w:r>
      <w:r>
        <w:rPr>
          <w:spacing w:val="26"/>
        </w:rPr>
        <w:t xml:space="preserve"> </w:t>
      </w:r>
      <w:r>
        <w:rPr>
          <w:spacing w:val="-1"/>
        </w:rPr>
        <w:t>replacement</w:t>
      </w:r>
      <w:r>
        <w:rPr>
          <w:spacing w:val="29"/>
        </w:rPr>
        <w:t xml:space="preserve"> </w:t>
      </w:r>
      <w:r>
        <w:rPr>
          <w:spacing w:val="-1"/>
        </w:rPr>
        <w:t>Products</w:t>
      </w:r>
      <w:r>
        <w:rPr>
          <w:spacing w:val="26"/>
        </w:rPr>
        <w:t xml:space="preserve"> </w:t>
      </w:r>
      <w:r>
        <w:rPr>
          <w:spacing w:val="-1"/>
        </w:rPr>
        <w:t>must</w:t>
      </w:r>
      <w:r>
        <w:rPr>
          <w:spacing w:val="27"/>
        </w:rPr>
        <w:t xml:space="preserve"> </w:t>
      </w:r>
      <w:r>
        <w:t>be</w:t>
      </w:r>
      <w:r>
        <w:rPr>
          <w:spacing w:val="29"/>
        </w:rPr>
        <w:t xml:space="preserve"> </w:t>
      </w:r>
      <w:r>
        <w:rPr>
          <w:spacing w:val="-2"/>
        </w:rPr>
        <w:t>of</w:t>
      </w:r>
      <w:r>
        <w:rPr>
          <w:spacing w:val="27"/>
        </w:rPr>
        <w:t xml:space="preserve"> </w:t>
      </w:r>
      <w:r>
        <w:t>the</w:t>
      </w:r>
      <w:r>
        <w:rPr>
          <w:spacing w:val="26"/>
        </w:rPr>
        <w:t xml:space="preserve"> </w:t>
      </w:r>
      <w:r>
        <w:rPr>
          <w:spacing w:val="-1"/>
        </w:rPr>
        <w:t>same</w:t>
      </w:r>
      <w:r>
        <w:rPr>
          <w:spacing w:val="29"/>
        </w:rPr>
        <w:t xml:space="preserve"> </w:t>
      </w:r>
      <w:r>
        <w:rPr>
          <w:spacing w:val="-1"/>
        </w:rPr>
        <w:t>Class</w:t>
      </w:r>
      <w:r>
        <w:rPr>
          <w:spacing w:val="29"/>
        </w:rPr>
        <w:t xml:space="preserve"> </w:t>
      </w:r>
      <w:r>
        <w:rPr>
          <w:spacing w:val="-2"/>
        </w:rPr>
        <w:t>of</w:t>
      </w:r>
      <w:r>
        <w:rPr>
          <w:spacing w:val="61"/>
        </w:rPr>
        <w:t xml:space="preserve"> </w:t>
      </w:r>
      <w:r>
        <w:rPr>
          <w:spacing w:val="-1"/>
        </w:rPr>
        <w:t>Resource,</w:t>
      </w:r>
      <w:r>
        <w:rPr>
          <w:spacing w:val="33"/>
        </w:rPr>
        <w:t xml:space="preserve"> </w:t>
      </w:r>
      <w:r>
        <w:rPr>
          <w:spacing w:val="-1"/>
        </w:rPr>
        <w:t>except</w:t>
      </w:r>
      <w:r>
        <w:rPr>
          <w:spacing w:val="34"/>
        </w:rPr>
        <w:t xml:space="preserve"> </w:t>
      </w:r>
      <w:r>
        <w:t>as</w:t>
      </w:r>
      <w:r>
        <w:rPr>
          <w:spacing w:val="34"/>
        </w:rPr>
        <w:t xml:space="preserve"> </w:t>
      </w:r>
      <w:r>
        <w:rPr>
          <w:spacing w:val="-2"/>
        </w:rPr>
        <w:t>follows:</w:t>
      </w:r>
      <w:r>
        <w:rPr>
          <w:spacing w:val="17"/>
        </w:rPr>
        <w:t xml:space="preserve"> </w:t>
      </w:r>
    </w:p>
    <w:p w:rsidR="00360F5C" w:rsidRPr="00360F5C" w:rsidRDefault="00360F5C" w:rsidP="00BE3C16">
      <w:pPr>
        <w:ind w:left="1080" w:hanging="360"/>
        <w:rPr>
          <w:rFonts w:eastAsia="Times New Roman" w:cs="Times New Roman"/>
        </w:rPr>
      </w:pPr>
      <w:r w:rsidRPr="00360F5C">
        <w:rPr>
          <w:rFonts w:eastAsia="Times New Roman" w:cs="Times New Roman"/>
        </w:rPr>
        <w:t>(a) Products derived from the IAW Class of Resource can replace Products derived from the</w:t>
      </w:r>
      <w:r>
        <w:rPr>
          <w:rFonts w:eastAsia="Times New Roman" w:cs="Times New Roman"/>
        </w:rPr>
        <w:t xml:space="preserve"> </w:t>
      </w:r>
      <w:r w:rsidRPr="00360F5C">
        <w:rPr>
          <w:rFonts w:eastAsia="Times New Roman" w:cs="Times New Roman"/>
        </w:rPr>
        <w:t>IAW or OSW Class of Resource;</w:t>
      </w:r>
    </w:p>
    <w:p w:rsidR="00360F5C" w:rsidRPr="00360F5C" w:rsidRDefault="00360F5C" w:rsidP="00BE3C16">
      <w:pPr>
        <w:ind w:left="1080" w:hanging="360"/>
        <w:rPr>
          <w:rFonts w:eastAsia="Times New Roman" w:cs="Times New Roman"/>
        </w:rPr>
      </w:pPr>
      <w:r w:rsidRPr="00360F5C">
        <w:rPr>
          <w:rFonts w:eastAsia="Times New Roman" w:cs="Times New Roman"/>
        </w:rPr>
        <w:t>(b) Products derived from the IAP Class of Resource can replace Products derived from the</w:t>
      </w:r>
      <w:r>
        <w:rPr>
          <w:rFonts w:eastAsia="Times New Roman" w:cs="Times New Roman"/>
        </w:rPr>
        <w:t xml:space="preserve"> </w:t>
      </w:r>
      <w:r w:rsidRPr="00360F5C">
        <w:rPr>
          <w:rFonts w:eastAsia="Times New Roman" w:cs="Times New Roman"/>
        </w:rPr>
        <w:t>IAP or OSP Class of Resource;</w:t>
      </w:r>
    </w:p>
    <w:p w:rsidR="00360F5C" w:rsidRPr="00360F5C" w:rsidRDefault="00360F5C" w:rsidP="00BE3C16">
      <w:pPr>
        <w:ind w:left="1080" w:hanging="360"/>
        <w:rPr>
          <w:rFonts w:eastAsia="Times New Roman" w:cs="Times New Roman"/>
        </w:rPr>
      </w:pPr>
      <w:r w:rsidRPr="00360F5C">
        <w:rPr>
          <w:rFonts w:eastAsia="Times New Roman" w:cs="Times New Roman"/>
        </w:rPr>
        <w:t>(c) Products derived from the IANG Class of Resource can replace Products derived from</w:t>
      </w:r>
      <w:r>
        <w:rPr>
          <w:rFonts w:eastAsia="Times New Roman" w:cs="Times New Roman"/>
        </w:rPr>
        <w:t xml:space="preserve"> </w:t>
      </w:r>
      <w:r w:rsidRPr="00360F5C">
        <w:rPr>
          <w:rFonts w:eastAsia="Times New Roman" w:cs="Times New Roman"/>
        </w:rPr>
        <w:t>the IANG, IANS, OSNG or OSNS Class of Resource;</w:t>
      </w:r>
    </w:p>
    <w:p w:rsidR="00360F5C" w:rsidRPr="00360F5C" w:rsidRDefault="00360F5C" w:rsidP="00BE3C16">
      <w:pPr>
        <w:ind w:left="1080" w:hanging="360"/>
        <w:rPr>
          <w:rFonts w:eastAsia="Times New Roman" w:cs="Times New Roman"/>
        </w:rPr>
      </w:pPr>
      <w:r w:rsidRPr="00360F5C">
        <w:rPr>
          <w:rFonts w:eastAsia="Times New Roman" w:cs="Times New Roman"/>
        </w:rPr>
        <w:t>(d) Products derived from the IANS Class of Resource can replace Products derived from</w:t>
      </w:r>
      <w:r>
        <w:rPr>
          <w:rFonts w:eastAsia="Times New Roman" w:cs="Times New Roman"/>
        </w:rPr>
        <w:t xml:space="preserve"> </w:t>
      </w:r>
      <w:r w:rsidRPr="00360F5C">
        <w:rPr>
          <w:rFonts w:eastAsia="Times New Roman" w:cs="Times New Roman"/>
        </w:rPr>
        <w:t>IANS or OSNS Class of Resource.</w:t>
      </w:r>
    </w:p>
    <w:p w:rsidR="00360F5C" w:rsidRPr="00360F5C" w:rsidRDefault="00360F5C" w:rsidP="00BE3C16">
      <w:pPr>
        <w:ind w:left="1080" w:hanging="360"/>
        <w:rPr>
          <w:rFonts w:eastAsia="Times New Roman" w:cs="Times New Roman"/>
        </w:rPr>
      </w:pPr>
      <w:r w:rsidRPr="00360F5C">
        <w:rPr>
          <w:rFonts w:eastAsia="Times New Roman" w:cs="Times New Roman"/>
        </w:rPr>
        <w:t>(e) Products derived from the IAW or IAP Class of Resource can replace Products derived</w:t>
      </w:r>
      <w:r>
        <w:rPr>
          <w:rFonts w:eastAsia="Times New Roman" w:cs="Times New Roman"/>
        </w:rPr>
        <w:t xml:space="preserve"> </w:t>
      </w:r>
      <w:r w:rsidRPr="00360F5C">
        <w:rPr>
          <w:rFonts w:eastAsia="Times New Roman" w:cs="Times New Roman"/>
        </w:rPr>
        <w:t>from the IANG, IANS, OSNG or OSNS Class of Resource;</w:t>
      </w:r>
    </w:p>
    <w:p w:rsidR="00360F5C" w:rsidRPr="00360F5C" w:rsidRDefault="00360F5C" w:rsidP="00BE3C16">
      <w:pPr>
        <w:ind w:left="1080" w:hanging="360"/>
        <w:rPr>
          <w:rFonts w:eastAsia="Times New Roman" w:cs="Times New Roman"/>
        </w:rPr>
      </w:pPr>
      <w:r w:rsidRPr="00360F5C">
        <w:rPr>
          <w:rFonts w:eastAsia="Times New Roman" w:cs="Times New Roman"/>
        </w:rPr>
        <w:t>(f) Products derived from OSW or OSP Class of Resource can replace Products derived</w:t>
      </w:r>
      <w:r>
        <w:rPr>
          <w:rFonts w:eastAsia="Times New Roman" w:cs="Times New Roman"/>
        </w:rPr>
        <w:t xml:space="preserve"> </w:t>
      </w:r>
      <w:r w:rsidRPr="00360F5C">
        <w:rPr>
          <w:rFonts w:eastAsia="Times New Roman" w:cs="Times New Roman"/>
        </w:rPr>
        <w:t>from the OSNG or OSNS Class of Resource; and</w:t>
      </w:r>
    </w:p>
    <w:p w:rsidR="001E0C95" w:rsidRDefault="00360F5C" w:rsidP="00BE3C16">
      <w:pPr>
        <w:ind w:left="1080" w:hanging="360"/>
        <w:rPr>
          <w:rFonts w:eastAsia="Times New Roman" w:cs="Times New Roman"/>
        </w:rPr>
      </w:pPr>
      <w:r w:rsidRPr="00360F5C">
        <w:rPr>
          <w:rFonts w:eastAsia="Times New Roman" w:cs="Times New Roman"/>
        </w:rPr>
        <w:t>(g) Products derived from the OSNG Class of Resource can replace Products derived from</w:t>
      </w:r>
      <w:r>
        <w:rPr>
          <w:rFonts w:eastAsia="Times New Roman" w:cs="Times New Roman"/>
        </w:rPr>
        <w:t xml:space="preserve"> </w:t>
      </w:r>
      <w:r w:rsidRPr="00360F5C">
        <w:rPr>
          <w:rFonts w:eastAsia="Times New Roman" w:cs="Times New Roman"/>
        </w:rPr>
        <w:t>the OSNG or OSNS Class of Resource.</w:t>
      </w:r>
    </w:p>
    <w:p w:rsidR="00360F5C" w:rsidRDefault="00360F5C" w:rsidP="008E45C7"/>
    <w:p w:rsidR="006E0DC6" w:rsidRPr="008E45C7" w:rsidRDefault="006E0DC6" w:rsidP="008E45C7"/>
    <w:p w:rsidR="001E0C95" w:rsidRPr="00242E6A" w:rsidRDefault="00972CCB" w:rsidP="008E45C7">
      <w:pPr>
        <w:pStyle w:val="BodyText"/>
        <w:numPr>
          <w:ilvl w:val="0"/>
          <w:numId w:val="46"/>
        </w:numPr>
        <w:tabs>
          <w:tab w:val="left" w:pos="1061"/>
        </w:tabs>
        <w:ind w:left="0" w:firstLine="0"/>
        <w:jc w:val="both"/>
      </w:pPr>
      <w:r w:rsidRPr="00242E6A">
        <w:rPr>
          <w:b/>
          <w:spacing w:val="-1"/>
          <w:u w:val="thick" w:color="000000"/>
        </w:rPr>
        <w:t>Master</w:t>
      </w:r>
      <w:r w:rsidRPr="00242E6A">
        <w:rPr>
          <w:b/>
          <w:spacing w:val="22"/>
          <w:u w:val="thick" w:color="000000"/>
        </w:rPr>
        <w:t xml:space="preserve"> </w:t>
      </w:r>
      <w:r w:rsidRPr="00242E6A">
        <w:rPr>
          <w:b/>
          <w:spacing w:val="-1"/>
          <w:u w:val="thick" w:color="000000"/>
        </w:rPr>
        <w:t>REC</w:t>
      </w:r>
      <w:r w:rsidRPr="00242E6A">
        <w:rPr>
          <w:b/>
          <w:spacing w:val="20"/>
          <w:u w:val="thick" w:color="000000"/>
        </w:rPr>
        <w:t xml:space="preserve"> </w:t>
      </w:r>
      <w:r w:rsidRPr="00242E6A">
        <w:rPr>
          <w:b/>
          <w:spacing w:val="-1"/>
          <w:u w:val="thick" w:color="000000"/>
        </w:rPr>
        <w:t>Agreement</w:t>
      </w:r>
      <w:r w:rsidRPr="00242E6A">
        <w:rPr>
          <w:b/>
          <w:spacing w:val="20"/>
          <w:u w:val="thick" w:color="000000"/>
        </w:rPr>
        <w:t xml:space="preserve"> </w:t>
      </w:r>
      <w:r w:rsidRPr="00242E6A">
        <w:rPr>
          <w:b/>
          <w:spacing w:val="-1"/>
          <w:u w:val="thick" w:color="000000"/>
        </w:rPr>
        <w:t>Cover</w:t>
      </w:r>
      <w:r w:rsidRPr="00242E6A">
        <w:rPr>
          <w:b/>
          <w:spacing w:val="22"/>
          <w:u w:val="thick" w:color="000000"/>
        </w:rPr>
        <w:t xml:space="preserve"> </w:t>
      </w:r>
      <w:r w:rsidRPr="00242E6A">
        <w:rPr>
          <w:b/>
          <w:u w:val="thick" w:color="000000"/>
        </w:rPr>
        <w:t>Sheet</w:t>
      </w:r>
      <w:r w:rsidRPr="00242E6A">
        <w:t>.</w:t>
      </w:r>
      <w:r w:rsidRPr="00242E6A">
        <w:rPr>
          <w:spacing w:val="43"/>
        </w:rPr>
        <w:t xml:space="preserve"> </w:t>
      </w:r>
      <w:r w:rsidRPr="00242E6A">
        <w:t>The</w:t>
      </w:r>
      <w:r w:rsidRPr="00242E6A">
        <w:rPr>
          <w:spacing w:val="21"/>
        </w:rPr>
        <w:t xml:space="preserve"> </w:t>
      </w:r>
      <w:r w:rsidRPr="00242E6A">
        <w:rPr>
          <w:spacing w:val="-1"/>
        </w:rPr>
        <w:t>following</w:t>
      </w:r>
      <w:r w:rsidRPr="00242E6A">
        <w:rPr>
          <w:spacing w:val="19"/>
        </w:rPr>
        <w:t xml:space="preserve"> </w:t>
      </w:r>
      <w:r w:rsidRPr="00242E6A">
        <w:rPr>
          <w:spacing w:val="-1"/>
        </w:rPr>
        <w:t>provisions</w:t>
      </w:r>
      <w:r w:rsidRPr="00242E6A">
        <w:rPr>
          <w:spacing w:val="19"/>
        </w:rPr>
        <w:t xml:space="preserve"> </w:t>
      </w:r>
      <w:r w:rsidRPr="00242E6A">
        <w:rPr>
          <w:spacing w:val="-1"/>
        </w:rPr>
        <w:t>include</w:t>
      </w:r>
      <w:r w:rsidRPr="00242E6A">
        <w:rPr>
          <w:spacing w:val="19"/>
        </w:rPr>
        <w:t xml:space="preserve"> </w:t>
      </w:r>
      <w:r w:rsidRPr="00242E6A">
        <w:rPr>
          <w:spacing w:val="-1"/>
        </w:rPr>
        <w:t>elections</w:t>
      </w:r>
      <w:r w:rsidRPr="00242E6A">
        <w:rPr>
          <w:spacing w:val="22"/>
        </w:rPr>
        <w:t xml:space="preserve"> </w:t>
      </w:r>
      <w:r w:rsidRPr="00242E6A">
        <w:rPr>
          <w:spacing w:val="-1"/>
        </w:rPr>
        <w:t>and</w:t>
      </w:r>
      <w:r w:rsidRPr="00242E6A">
        <w:rPr>
          <w:spacing w:val="71"/>
        </w:rPr>
        <w:t xml:space="preserve"> </w:t>
      </w:r>
      <w:r w:rsidRPr="00242E6A">
        <w:rPr>
          <w:spacing w:val="-1"/>
        </w:rPr>
        <w:t>modifications</w:t>
      </w:r>
      <w:r w:rsidRPr="00242E6A">
        <w:t xml:space="preserve"> </w:t>
      </w:r>
      <w:r w:rsidRPr="00242E6A">
        <w:rPr>
          <w:spacing w:val="-1"/>
        </w:rPr>
        <w:t>to</w:t>
      </w:r>
      <w:r w:rsidRPr="00242E6A">
        <w:t xml:space="preserve"> </w:t>
      </w:r>
      <w:r w:rsidRPr="00242E6A">
        <w:rPr>
          <w:spacing w:val="-1"/>
        </w:rPr>
        <w:t>the</w:t>
      </w:r>
      <w:r w:rsidRPr="00242E6A">
        <w:t xml:space="preserve"> </w:t>
      </w:r>
      <w:r w:rsidRPr="00242E6A">
        <w:rPr>
          <w:spacing w:val="-1"/>
        </w:rPr>
        <w:t>terms</w:t>
      </w:r>
      <w:r w:rsidRPr="00242E6A">
        <w:t xml:space="preserve"> </w:t>
      </w:r>
      <w:r w:rsidRPr="00242E6A">
        <w:rPr>
          <w:spacing w:val="-1"/>
        </w:rPr>
        <w:t>and</w:t>
      </w:r>
      <w:r w:rsidRPr="00242E6A">
        <w:t xml:space="preserve"> </w:t>
      </w:r>
      <w:r w:rsidRPr="00242E6A">
        <w:rPr>
          <w:spacing w:val="-1"/>
        </w:rPr>
        <w:t>conditions</w:t>
      </w:r>
      <w:r w:rsidRPr="00242E6A">
        <w:rPr>
          <w:spacing w:val="-2"/>
        </w:rPr>
        <w:t xml:space="preserve"> </w:t>
      </w:r>
      <w:r w:rsidRPr="00242E6A">
        <w:t>of</w:t>
      </w:r>
      <w:r w:rsidRPr="00242E6A">
        <w:rPr>
          <w:spacing w:val="-2"/>
        </w:rPr>
        <w:t xml:space="preserve"> </w:t>
      </w:r>
      <w:r w:rsidRPr="00242E6A">
        <w:t>the</w:t>
      </w:r>
      <w:r w:rsidRPr="00242E6A">
        <w:rPr>
          <w:spacing w:val="-2"/>
        </w:rPr>
        <w:t xml:space="preserve"> </w:t>
      </w:r>
      <w:r w:rsidRPr="00242E6A">
        <w:rPr>
          <w:spacing w:val="-1"/>
        </w:rPr>
        <w:t>Master</w:t>
      </w:r>
      <w:r w:rsidRPr="00242E6A">
        <w:rPr>
          <w:spacing w:val="-2"/>
        </w:rPr>
        <w:t xml:space="preserve"> </w:t>
      </w:r>
      <w:r w:rsidRPr="00242E6A">
        <w:rPr>
          <w:spacing w:val="-1"/>
        </w:rPr>
        <w:t>REC</w:t>
      </w:r>
      <w:r w:rsidRPr="00242E6A">
        <w:rPr>
          <w:spacing w:val="-2"/>
        </w:rPr>
        <w:t xml:space="preserve"> </w:t>
      </w:r>
      <w:r w:rsidRPr="00242E6A">
        <w:rPr>
          <w:spacing w:val="-1"/>
        </w:rPr>
        <w:t>Agreement</w:t>
      </w:r>
      <w:r w:rsidRPr="00242E6A">
        <w:rPr>
          <w:spacing w:val="1"/>
        </w:rPr>
        <w:t xml:space="preserve"> </w:t>
      </w:r>
      <w:r w:rsidRPr="00242E6A">
        <w:rPr>
          <w:spacing w:val="-1"/>
        </w:rPr>
        <w:t>incorporated</w:t>
      </w:r>
      <w:r w:rsidRPr="00242E6A">
        <w:t xml:space="preserve"> </w:t>
      </w:r>
      <w:r w:rsidRPr="00242E6A">
        <w:rPr>
          <w:spacing w:val="-1"/>
        </w:rPr>
        <w:t>herein:</w:t>
      </w:r>
    </w:p>
    <w:p w:rsidR="001E0C95" w:rsidRPr="008E45C7" w:rsidRDefault="001E0C95" w:rsidP="008E45C7"/>
    <w:p w:rsidR="001E0C95" w:rsidRPr="006E0DC6" w:rsidRDefault="00972CCB" w:rsidP="00FB09D7">
      <w:pPr>
        <w:pStyle w:val="Heading2"/>
        <w:numPr>
          <w:ilvl w:val="1"/>
          <w:numId w:val="46"/>
        </w:numPr>
        <w:ind w:left="1440"/>
        <w:rPr>
          <w:b w:val="0"/>
          <w:bCs w:val="0"/>
        </w:rPr>
      </w:pPr>
      <w:proofErr w:type="gramStart"/>
      <w:r w:rsidRPr="00242E6A">
        <w:rPr>
          <w:spacing w:val="-1"/>
          <w:u w:val="thick" w:color="000000"/>
        </w:rPr>
        <w:t>Notices</w:t>
      </w:r>
      <w:r w:rsidRPr="00242E6A">
        <w:rPr>
          <w:spacing w:val="-1"/>
        </w:rPr>
        <w:t>.</w:t>
      </w:r>
      <w:proofErr w:type="gramEnd"/>
    </w:p>
    <w:p w:rsidR="006E0DC6" w:rsidRPr="00FB09D7" w:rsidRDefault="006E0DC6" w:rsidP="006E0DC6">
      <w:pPr>
        <w:pStyle w:val="Heading2"/>
        <w:ind w:left="1440"/>
        <w:jc w:val="right"/>
        <w:rPr>
          <w:b w:val="0"/>
          <w:bCs w:val="0"/>
        </w:rPr>
      </w:pPr>
    </w:p>
    <w:p w:rsidR="00FB09D7" w:rsidRPr="00FB09D7" w:rsidRDefault="00FB09D7" w:rsidP="00FB09D7">
      <w:pPr>
        <w:pStyle w:val="Heading2"/>
        <w:ind w:left="1440"/>
        <w:rPr>
          <w:b w:val="0"/>
          <w:bCs w:val="0"/>
        </w:rPr>
      </w:pPr>
    </w:p>
    <w:tbl>
      <w:tblPr>
        <w:tblW w:w="0" w:type="auto"/>
        <w:tblInd w:w="110" w:type="dxa"/>
        <w:tblLayout w:type="fixed"/>
        <w:tblCellMar>
          <w:left w:w="0" w:type="dxa"/>
          <w:right w:w="0" w:type="dxa"/>
        </w:tblCellMar>
        <w:tblLook w:val="01E0" w:firstRow="1" w:lastRow="1" w:firstColumn="1" w:lastColumn="1" w:noHBand="0" w:noVBand="0"/>
      </w:tblPr>
      <w:tblGrid>
        <w:gridCol w:w="3615"/>
        <w:gridCol w:w="5478"/>
      </w:tblGrid>
      <w:tr w:rsidR="001E0C95">
        <w:trPr>
          <w:trHeight w:hRule="exact" w:val="505"/>
        </w:trPr>
        <w:tc>
          <w:tcPr>
            <w:tcW w:w="3615" w:type="dxa"/>
            <w:tcBorders>
              <w:top w:val="nil"/>
              <w:left w:val="nil"/>
              <w:bottom w:val="nil"/>
              <w:right w:val="nil"/>
            </w:tcBorders>
          </w:tcPr>
          <w:p w:rsidR="001E0C95" w:rsidRPr="008E45C7" w:rsidRDefault="001E0C95">
            <w:pPr>
              <w:pStyle w:val="TableParagraph"/>
              <w:spacing w:before="11"/>
            </w:pPr>
          </w:p>
          <w:p w:rsidR="001E0C95" w:rsidRPr="003C2F93" w:rsidRDefault="00972CCB">
            <w:pPr>
              <w:pStyle w:val="TableParagraph"/>
              <w:ind w:left="230"/>
              <w:rPr>
                <w:sz w:val="20"/>
              </w:rPr>
            </w:pPr>
            <w:r w:rsidRPr="003C2F93">
              <w:rPr>
                <w:sz w:val="20"/>
              </w:rPr>
              <w:t>(“Party</w:t>
            </w:r>
            <w:r w:rsidRPr="003C2F93">
              <w:rPr>
                <w:spacing w:val="-9"/>
                <w:sz w:val="20"/>
              </w:rPr>
              <w:t xml:space="preserve"> </w:t>
            </w:r>
            <w:r w:rsidRPr="003C2F93">
              <w:rPr>
                <w:spacing w:val="-1"/>
                <w:sz w:val="20"/>
              </w:rPr>
              <w:t>A”)</w:t>
            </w:r>
          </w:p>
        </w:tc>
        <w:tc>
          <w:tcPr>
            <w:tcW w:w="5478" w:type="dxa"/>
            <w:tcBorders>
              <w:top w:val="nil"/>
              <w:left w:val="nil"/>
              <w:bottom w:val="nil"/>
              <w:right w:val="nil"/>
            </w:tcBorders>
          </w:tcPr>
          <w:p w:rsidR="001E0C95" w:rsidRPr="003C2F93" w:rsidRDefault="00242E6A" w:rsidP="00242E6A">
            <w:pPr>
              <w:pStyle w:val="TableParagraph"/>
              <w:spacing w:before="33"/>
              <w:ind w:left="1403" w:right="228"/>
              <w:rPr>
                <w:sz w:val="20"/>
              </w:rPr>
            </w:pPr>
            <w:r>
              <w:rPr>
                <w:rFonts w:eastAsia="Times New Roman" w:cs="Times New Roman"/>
                <w:spacing w:val="-1"/>
                <w:sz w:val="20"/>
                <w:szCs w:val="20"/>
              </w:rPr>
              <w:t>MidAmerican Energy</w:t>
            </w:r>
            <w:r w:rsidR="00972CCB" w:rsidRPr="003C2F93">
              <w:rPr>
                <w:spacing w:val="-6"/>
                <w:sz w:val="20"/>
              </w:rPr>
              <w:t xml:space="preserve"> </w:t>
            </w:r>
            <w:r w:rsidR="00972CCB" w:rsidRPr="003C2F93">
              <w:rPr>
                <w:sz w:val="20"/>
              </w:rPr>
              <w:t>Company</w:t>
            </w:r>
            <w:r w:rsidR="00972CCB" w:rsidRPr="003C2F93">
              <w:rPr>
                <w:spacing w:val="-11"/>
                <w:sz w:val="20"/>
              </w:rPr>
              <w:t xml:space="preserve"> </w:t>
            </w:r>
            <w:r w:rsidR="00972CCB" w:rsidRPr="003C2F93">
              <w:rPr>
                <w:sz w:val="20"/>
              </w:rPr>
              <w:t>(“Party</w:t>
            </w:r>
            <w:r w:rsidR="00972CCB" w:rsidRPr="003C2F93">
              <w:rPr>
                <w:spacing w:val="-13"/>
                <w:sz w:val="20"/>
              </w:rPr>
              <w:t xml:space="preserve"> </w:t>
            </w:r>
            <w:r w:rsidR="00972CCB" w:rsidRPr="003C2F93">
              <w:rPr>
                <w:sz w:val="20"/>
              </w:rPr>
              <w:t>B”)</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All</w:t>
            </w:r>
            <w:r w:rsidRPr="003C2F93">
              <w:rPr>
                <w:spacing w:val="-8"/>
                <w:sz w:val="20"/>
              </w:rPr>
              <w:t xml:space="preserve"> </w:t>
            </w:r>
            <w:r w:rsidRPr="003C2F93">
              <w:rPr>
                <w:sz w:val="20"/>
              </w:rPr>
              <w:t>Notices:</w:t>
            </w:r>
          </w:p>
        </w:tc>
        <w:tc>
          <w:tcPr>
            <w:tcW w:w="5478" w:type="dxa"/>
            <w:tcBorders>
              <w:top w:val="nil"/>
              <w:left w:val="nil"/>
              <w:bottom w:val="nil"/>
              <w:right w:val="nil"/>
            </w:tcBorders>
          </w:tcPr>
          <w:p w:rsidR="001E0C95" w:rsidRPr="003C2F93" w:rsidRDefault="00972CCB">
            <w:pPr>
              <w:pStyle w:val="TableParagraph"/>
              <w:spacing w:line="219" w:lineRule="exact"/>
              <w:ind w:left="1403"/>
              <w:rPr>
                <w:sz w:val="20"/>
              </w:rPr>
            </w:pPr>
            <w:r w:rsidRPr="003C2F93">
              <w:rPr>
                <w:spacing w:val="-1"/>
                <w:sz w:val="20"/>
              </w:rPr>
              <w:t>All</w:t>
            </w:r>
            <w:r w:rsidRPr="003C2F93">
              <w:rPr>
                <w:spacing w:val="-8"/>
                <w:sz w:val="20"/>
              </w:rPr>
              <w:t xml:space="preserve"> </w:t>
            </w:r>
            <w:r w:rsidRPr="003C2F93">
              <w:rPr>
                <w:sz w:val="20"/>
              </w:rPr>
              <w:t>Notices:</w:t>
            </w:r>
          </w:p>
        </w:tc>
      </w:tr>
      <w:tr w:rsidR="001E0C95">
        <w:trPr>
          <w:trHeight w:hRule="exact" w:val="229"/>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z w:val="20"/>
              </w:rPr>
              <w:t>Street:</w:t>
            </w:r>
          </w:p>
        </w:tc>
        <w:tc>
          <w:tcPr>
            <w:tcW w:w="5478" w:type="dxa"/>
            <w:tcBorders>
              <w:top w:val="nil"/>
              <w:left w:val="nil"/>
              <w:bottom w:val="nil"/>
              <w:right w:val="nil"/>
            </w:tcBorders>
          </w:tcPr>
          <w:p w:rsidR="001E0C95" w:rsidRPr="003C2F93" w:rsidRDefault="00972CCB" w:rsidP="00242E6A">
            <w:pPr>
              <w:pStyle w:val="TableParagraph"/>
              <w:spacing w:line="219" w:lineRule="exact"/>
              <w:ind w:left="1403"/>
              <w:rPr>
                <w:sz w:val="20"/>
              </w:rPr>
            </w:pPr>
            <w:r w:rsidRPr="003C2F93">
              <w:rPr>
                <w:sz w:val="20"/>
              </w:rPr>
              <w:t>Street:</w:t>
            </w:r>
            <w:r w:rsidRPr="003C2F93">
              <w:rPr>
                <w:spacing w:val="-6"/>
                <w:sz w:val="20"/>
              </w:rPr>
              <w:t xml:space="preserve"> </w:t>
            </w:r>
          </w:p>
        </w:tc>
      </w:tr>
      <w:tr w:rsidR="001E0C95">
        <w:trPr>
          <w:trHeight w:hRule="exact" w:val="229"/>
        </w:trPr>
        <w:tc>
          <w:tcPr>
            <w:tcW w:w="3615" w:type="dxa"/>
            <w:tcBorders>
              <w:top w:val="nil"/>
              <w:left w:val="nil"/>
              <w:bottom w:val="nil"/>
              <w:right w:val="nil"/>
            </w:tcBorders>
          </w:tcPr>
          <w:p w:rsidR="001E0C95" w:rsidRPr="003C2F93" w:rsidRDefault="00972CCB">
            <w:pPr>
              <w:pStyle w:val="TableParagraph"/>
              <w:spacing w:line="218" w:lineRule="exact"/>
              <w:ind w:left="230"/>
              <w:rPr>
                <w:sz w:val="20"/>
              </w:rPr>
            </w:pPr>
            <w:r w:rsidRPr="003C2F93">
              <w:rPr>
                <w:spacing w:val="-1"/>
                <w:sz w:val="20"/>
              </w:rPr>
              <w:t>City:</w:t>
            </w:r>
          </w:p>
        </w:tc>
        <w:tc>
          <w:tcPr>
            <w:tcW w:w="5478" w:type="dxa"/>
            <w:tcBorders>
              <w:top w:val="nil"/>
              <w:left w:val="nil"/>
              <w:bottom w:val="nil"/>
              <w:right w:val="nil"/>
            </w:tcBorders>
          </w:tcPr>
          <w:p w:rsidR="001E0C95" w:rsidRPr="003C2F93" w:rsidRDefault="00972CCB" w:rsidP="00242E6A">
            <w:pPr>
              <w:pStyle w:val="TableParagraph"/>
              <w:spacing w:line="218" w:lineRule="exact"/>
              <w:ind w:left="1403"/>
              <w:rPr>
                <w:sz w:val="20"/>
              </w:rPr>
            </w:pPr>
            <w:r w:rsidRPr="003C2F93">
              <w:rPr>
                <w:spacing w:val="-1"/>
                <w:sz w:val="20"/>
              </w:rPr>
              <w:t>City:</w:t>
            </w:r>
            <w:r w:rsidRPr="003C2F93">
              <w:rPr>
                <w:spacing w:val="-6"/>
                <w:sz w:val="20"/>
              </w:rPr>
              <w:t xml:space="preserve"> </w:t>
            </w:r>
          </w:p>
        </w:tc>
      </w:tr>
      <w:tr w:rsidR="001E0C95">
        <w:trPr>
          <w:trHeight w:hRule="exact" w:val="461"/>
        </w:trPr>
        <w:tc>
          <w:tcPr>
            <w:tcW w:w="3615" w:type="dxa"/>
            <w:tcBorders>
              <w:top w:val="nil"/>
              <w:left w:val="nil"/>
              <w:bottom w:val="nil"/>
              <w:right w:val="nil"/>
            </w:tcBorders>
          </w:tcPr>
          <w:p w:rsidR="001E0C95" w:rsidRPr="008E45C7" w:rsidRDefault="001E0C95">
            <w:pPr>
              <w:pStyle w:val="TableParagraph"/>
              <w:spacing w:before="1"/>
            </w:pPr>
          </w:p>
          <w:p w:rsidR="001E0C95" w:rsidRPr="003C2F93" w:rsidRDefault="00972CCB">
            <w:pPr>
              <w:pStyle w:val="TableParagraph"/>
              <w:ind w:left="230"/>
              <w:rPr>
                <w:sz w:val="20"/>
              </w:rPr>
            </w:pPr>
            <w:r w:rsidRPr="003C2F93">
              <w:rPr>
                <w:spacing w:val="-1"/>
                <w:sz w:val="20"/>
              </w:rPr>
              <w:t>Attn:</w:t>
            </w:r>
          </w:p>
        </w:tc>
        <w:tc>
          <w:tcPr>
            <w:tcW w:w="5478" w:type="dxa"/>
            <w:tcBorders>
              <w:top w:val="nil"/>
              <w:left w:val="nil"/>
              <w:bottom w:val="nil"/>
              <w:right w:val="nil"/>
            </w:tcBorders>
          </w:tcPr>
          <w:p w:rsidR="001E0C95" w:rsidRPr="003C2F93" w:rsidRDefault="00972CCB" w:rsidP="00242E6A">
            <w:pPr>
              <w:pStyle w:val="TableParagraph"/>
              <w:ind w:left="1845" w:right="1501" w:hanging="442"/>
              <w:rPr>
                <w:sz w:val="20"/>
              </w:rPr>
            </w:pPr>
            <w:r w:rsidRPr="003C2F93">
              <w:rPr>
                <w:spacing w:val="-1"/>
                <w:sz w:val="20"/>
              </w:rPr>
              <w:t>Attn:</w:t>
            </w:r>
            <w:r w:rsidRPr="003C2F93">
              <w:rPr>
                <w:spacing w:val="-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478" w:type="dxa"/>
            <w:tcBorders>
              <w:top w:val="nil"/>
              <w:left w:val="nil"/>
              <w:bottom w:val="nil"/>
              <w:right w:val="nil"/>
            </w:tcBorders>
          </w:tcPr>
          <w:p w:rsidR="001E0C95" w:rsidRPr="003C2F93" w:rsidRDefault="00972CCB" w:rsidP="00242E6A">
            <w:pPr>
              <w:pStyle w:val="TableParagraph"/>
              <w:spacing w:line="219" w:lineRule="exact"/>
              <w:ind w:left="1403"/>
              <w:rPr>
                <w:sz w:val="20"/>
              </w:rPr>
            </w:pPr>
            <w:r w:rsidRPr="003C2F93">
              <w:rPr>
                <w:spacing w:val="-1"/>
                <w:sz w:val="20"/>
              </w:rPr>
              <w:t>Phone:</w:t>
            </w:r>
            <w:r w:rsidRPr="003C2F93">
              <w:rPr>
                <w:spacing w:val="-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Facsimile:</w:t>
            </w:r>
          </w:p>
        </w:tc>
        <w:tc>
          <w:tcPr>
            <w:tcW w:w="5478" w:type="dxa"/>
            <w:tcBorders>
              <w:top w:val="nil"/>
              <w:left w:val="nil"/>
              <w:bottom w:val="nil"/>
              <w:right w:val="nil"/>
            </w:tcBorders>
          </w:tcPr>
          <w:p w:rsidR="001E0C95" w:rsidRPr="003C2F93" w:rsidRDefault="00972CCB" w:rsidP="00242E6A">
            <w:pPr>
              <w:pStyle w:val="TableParagraph"/>
              <w:spacing w:line="219" w:lineRule="exact"/>
              <w:ind w:left="1403"/>
              <w:rPr>
                <w:sz w:val="20"/>
              </w:rPr>
            </w:pPr>
            <w:r w:rsidRPr="003C2F93">
              <w:rPr>
                <w:spacing w:val="-1"/>
                <w:sz w:val="20"/>
              </w:rPr>
              <w:t>Facsimile:</w:t>
            </w:r>
            <w:r w:rsidRPr="003C2F93">
              <w:rPr>
                <w:spacing w:val="-12"/>
                <w:sz w:val="20"/>
              </w:rPr>
              <w:t xml:space="preserve"> </w:t>
            </w:r>
          </w:p>
        </w:tc>
      </w:tr>
      <w:tr w:rsidR="001E0C95">
        <w:trPr>
          <w:trHeight w:hRule="exact" w:val="229"/>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Duns:</w:t>
            </w:r>
          </w:p>
        </w:tc>
        <w:tc>
          <w:tcPr>
            <w:tcW w:w="5478" w:type="dxa"/>
            <w:tcBorders>
              <w:top w:val="nil"/>
              <w:left w:val="nil"/>
              <w:bottom w:val="nil"/>
              <w:right w:val="nil"/>
            </w:tcBorders>
          </w:tcPr>
          <w:p w:rsidR="001E0C95" w:rsidRPr="003C2F93" w:rsidRDefault="00972CCB" w:rsidP="00242E6A">
            <w:pPr>
              <w:pStyle w:val="TableParagraph"/>
              <w:spacing w:line="219" w:lineRule="exact"/>
              <w:ind w:left="1403"/>
              <w:rPr>
                <w:sz w:val="20"/>
              </w:rPr>
            </w:pPr>
            <w:r w:rsidRPr="003C2F93">
              <w:rPr>
                <w:spacing w:val="-1"/>
                <w:sz w:val="20"/>
              </w:rPr>
              <w:t>Duns:</w:t>
            </w:r>
            <w:r w:rsidRPr="003C2F93">
              <w:rPr>
                <w:spacing w:val="-16"/>
                <w:sz w:val="20"/>
              </w:rPr>
              <w:t xml:space="preserve"> </w:t>
            </w:r>
          </w:p>
        </w:tc>
      </w:tr>
      <w:tr w:rsidR="001E0C95">
        <w:trPr>
          <w:trHeight w:hRule="exact" w:val="359"/>
        </w:trPr>
        <w:tc>
          <w:tcPr>
            <w:tcW w:w="3615" w:type="dxa"/>
            <w:tcBorders>
              <w:top w:val="nil"/>
              <w:left w:val="nil"/>
              <w:bottom w:val="nil"/>
              <w:right w:val="nil"/>
            </w:tcBorders>
          </w:tcPr>
          <w:p w:rsidR="001E0C95" w:rsidRPr="003C2F93" w:rsidRDefault="00972CCB">
            <w:pPr>
              <w:pStyle w:val="TableParagraph"/>
              <w:spacing w:line="218" w:lineRule="exact"/>
              <w:ind w:left="230"/>
              <w:rPr>
                <w:sz w:val="20"/>
              </w:rPr>
            </w:pPr>
            <w:r w:rsidRPr="003C2F93">
              <w:rPr>
                <w:sz w:val="20"/>
              </w:rPr>
              <w:t>Federal</w:t>
            </w:r>
            <w:r w:rsidRPr="003C2F93">
              <w:rPr>
                <w:spacing w:val="-7"/>
                <w:sz w:val="20"/>
              </w:rPr>
              <w:t xml:space="preserve"> </w:t>
            </w:r>
            <w:r w:rsidRPr="003C2F93">
              <w:rPr>
                <w:spacing w:val="1"/>
                <w:sz w:val="20"/>
              </w:rPr>
              <w:t>Tax</w:t>
            </w:r>
            <w:r w:rsidRPr="003C2F93">
              <w:rPr>
                <w:spacing w:val="-7"/>
                <w:sz w:val="20"/>
              </w:rPr>
              <w:t xml:space="preserve"> </w:t>
            </w:r>
            <w:r w:rsidRPr="003C2F93">
              <w:rPr>
                <w:sz w:val="20"/>
              </w:rPr>
              <w:t>ID</w:t>
            </w:r>
            <w:r w:rsidRPr="003C2F93">
              <w:rPr>
                <w:spacing w:val="-6"/>
                <w:sz w:val="20"/>
              </w:rPr>
              <w:t xml:space="preserve"> </w:t>
            </w:r>
            <w:r w:rsidRPr="003C2F93">
              <w:rPr>
                <w:spacing w:val="-1"/>
                <w:sz w:val="20"/>
              </w:rPr>
              <w:t>Number:</w:t>
            </w:r>
          </w:p>
        </w:tc>
        <w:tc>
          <w:tcPr>
            <w:tcW w:w="5478" w:type="dxa"/>
            <w:tcBorders>
              <w:top w:val="nil"/>
              <w:left w:val="nil"/>
              <w:bottom w:val="nil"/>
              <w:right w:val="nil"/>
            </w:tcBorders>
          </w:tcPr>
          <w:p w:rsidR="001E0C95" w:rsidRPr="003C2F93" w:rsidRDefault="00972CCB" w:rsidP="00680543">
            <w:pPr>
              <w:pStyle w:val="TableParagraph"/>
              <w:spacing w:line="218" w:lineRule="exact"/>
              <w:ind w:left="1403"/>
              <w:rPr>
                <w:sz w:val="20"/>
              </w:rPr>
            </w:pPr>
            <w:r w:rsidRPr="003C2F93">
              <w:rPr>
                <w:sz w:val="20"/>
              </w:rPr>
              <w:t>Federal</w:t>
            </w:r>
            <w:r w:rsidRPr="003C2F93">
              <w:rPr>
                <w:spacing w:val="-7"/>
                <w:sz w:val="20"/>
              </w:rPr>
              <w:t xml:space="preserve"> </w:t>
            </w:r>
            <w:r w:rsidRPr="003C2F93">
              <w:rPr>
                <w:spacing w:val="1"/>
                <w:sz w:val="20"/>
              </w:rPr>
              <w:t>Tax</w:t>
            </w:r>
            <w:r w:rsidRPr="003C2F93">
              <w:rPr>
                <w:spacing w:val="-8"/>
                <w:sz w:val="20"/>
              </w:rPr>
              <w:t xml:space="preserve"> </w:t>
            </w:r>
            <w:r w:rsidRPr="003C2F93">
              <w:rPr>
                <w:sz w:val="20"/>
              </w:rPr>
              <w:t>ID</w:t>
            </w:r>
            <w:r w:rsidRPr="003C2F93">
              <w:rPr>
                <w:spacing w:val="-7"/>
                <w:sz w:val="20"/>
              </w:rPr>
              <w:t xml:space="preserve"> </w:t>
            </w:r>
            <w:r w:rsidRPr="003C2F93">
              <w:rPr>
                <w:spacing w:val="-1"/>
                <w:sz w:val="20"/>
              </w:rPr>
              <w:t>Number:</w:t>
            </w:r>
            <w:r w:rsidRPr="003C2F93">
              <w:rPr>
                <w:spacing w:val="-5"/>
                <w:sz w:val="20"/>
              </w:rPr>
              <w:t xml:space="preserve"> </w:t>
            </w:r>
            <w:r w:rsidR="00680543" w:rsidRPr="004807DC">
              <w:rPr>
                <w:rFonts w:cs="Times New Roman"/>
                <w:sz w:val="20"/>
                <w:szCs w:val="20"/>
              </w:rPr>
              <w:t>42-1425214</w:t>
            </w:r>
          </w:p>
        </w:tc>
      </w:tr>
      <w:tr w:rsidR="001E0C95">
        <w:trPr>
          <w:trHeight w:hRule="exact" w:val="356"/>
        </w:trPr>
        <w:tc>
          <w:tcPr>
            <w:tcW w:w="3615" w:type="dxa"/>
            <w:tcBorders>
              <w:top w:val="nil"/>
              <w:left w:val="nil"/>
              <w:bottom w:val="nil"/>
              <w:right w:val="nil"/>
            </w:tcBorders>
          </w:tcPr>
          <w:p w:rsidR="001E0C95" w:rsidRPr="003C2F93" w:rsidRDefault="00972CCB">
            <w:pPr>
              <w:pStyle w:val="TableParagraph"/>
              <w:spacing w:before="118"/>
              <w:ind w:left="230"/>
              <w:rPr>
                <w:sz w:val="20"/>
              </w:rPr>
            </w:pPr>
            <w:r w:rsidRPr="003C2F93">
              <w:rPr>
                <w:b/>
                <w:sz w:val="20"/>
              </w:rPr>
              <w:lastRenderedPageBreak/>
              <w:t>Invoices:</w:t>
            </w:r>
          </w:p>
        </w:tc>
        <w:tc>
          <w:tcPr>
            <w:tcW w:w="5478" w:type="dxa"/>
            <w:tcBorders>
              <w:top w:val="nil"/>
              <w:left w:val="nil"/>
              <w:bottom w:val="nil"/>
              <w:right w:val="nil"/>
            </w:tcBorders>
          </w:tcPr>
          <w:p w:rsidR="001E0C95" w:rsidRPr="003C2F93" w:rsidRDefault="00972CCB">
            <w:pPr>
              <w:pStyle w:val="TableParagraph"/>
              <w:spacing w:before="118"/>
              <w:ind w:left="1403"/>
              <w:rPr>
                <w:sz w:val="20"/>
              </w:rPr>
            </w:pPr>
            <w:r w:rsidRPr="003C2F93">
              <w:rPr>
                <w:b/>
                <w:sz w:val="20"/>
              </w:rPr>
              <w:t>Invoices:</w:t>
            </w:r>
          </w:p>
        </w:tc>
      </w:tr>
      <w:tr w:rsidR="001E0C95">
        <w:trPr>
          <w:trHeight w:hRule="exact" w:val="227"/>
        </w:trPr>
        <w:tc>
          <w:tcPr>
            <w:tcW w:w="3615" w:type="dxa"/>
            <w:tcBorders>
              <w:top w:val="nil"/>
              <w:left w:val="nil"/>
              <w:bottom w:val="nil"/>
              <w:right w:val="nil"/>
            </w:tcBorders>
          </w:tcPr>
          <w:p w:rsidR="001E0C95" w:rsidRPr="003C2F93" w:rsidRDefault="00972CCB">
            <w:pPr>
              <w:pStyle w:val="TableParagraph"/>
              <w:spacing w:line="216" w:lineRule="exact"/>
              <w:ind w:left="230"/>
              <w:rPr>
                <w:sz w:val="20"/>
              </w:rPr>
            </w:pPr>
            <w:r w:rsidRPr="003C2F93">
              <w:rPr>
                <w:spacing w:val="-1"/>
                <w:sz w:val="20"/>
              </w:rPr>
              <w:t>Attn:</w:t>
            </w:r>
          </w:p>
        </w:tc>
        <w:tc>
          <w:tcPr>
            <w:tcW w:w="5478" w:type="dxa"/>
            <w:tcBorders>
              <w:top w:val="nil"/>
              <w:left w:val="nil"/>
              <w:bottom w:val="nil"/>
              <w:right w:val="nil"/>
            </w:tcBorders>
          </w:tcPr>
          <w:p w:rsidR="001E0C95" w:rsidRPr="003C2F93" w:rsidRDefault="00972CCB" w:rsidP="00680543">
            <w:pPr>
              <w:pStyle w:val="TableParagraph"/>
              <w:spacing w:line="216" w:lineRule="exact"/>
              <w:ind w:left="1403"/>
              <w:rPr>
                <w:sz w:val="20"/>
              </w:rPr>
            </w:pPr>
            <w:r w:rsidRPr="003C2F93">
              <w:rPr>
                <w:spacing w:val="-1"/>
                <w:sz w:val="20"/>
              </w:rPr>
              <w:t>Attn:</w:t>
            </w:r>
            <w:r w:rsidRPr="003C2F93">
              <w:rPr>
                <w:spacing w:val="-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Phone:</w:t>
            </w:r>
            <w:r w:rsidRPr="003C2F93">
              <w:rPr>
                <w:spacing w:val="-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Facsimile: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Facsimile:</w:t>
            </w:r>
            <w:r w:rsidRPr="003C2F93">
              <w:rPr>
                <w:spacing w:val="-12"/>
                <w:sz w:val="20"/>
              </w:rPr>
              <w:t xml:space="preserve"> </w:t>
            </w:r>
          </w:p>
        </w:tc>
      </w:tr>
      <w:tr w:rsidR="001E0C95">
        <w:trPr>
          <w:trHeight w:hRule="exact" w:val="346"/>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Email:</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Email:</w:t>
            </w:r>
            <w:r w:rsidRPr="003C2F93">
              <w:rPr>
                <w:spacing w:val="-26"/>
                <w:sz w:val="20"/>
              </w:rPr>
              <w:t xml:space="preserve"> </w:t>
            </w:r>
          </w:p>
        </w:tc>
      </w:tr>
      <w:tr w:rsidR="001E0C95">
        <w:trPr>
          <w:trHeight w:hRule="exact" w:val="345"/>
        </w:trPr>
        <w:tc>
          <w:tcPr>
            <w:tcW w:w="3615" w:type="dxa"/>
            <w:tcBorders>
              <w:top w:val="nil"/>
              <w:left w:val="nil"/>
              <w:bottom w:val="nil"/>
              <w:right w:val="nil"/>
            </w:tcBorders>
          </w:tcPr>
          <w:p w:rsidR="001E0C95" w:rsidRPr="003C2F93" w:rsidRDefault="00972CCB">
            <w:pPr>
              <w:pStyle w:val="TableParagraph"/>
              <w:spacing w:before="104"/>
              <w:ind w:left="230"/>
              <w:rPr>
                <w:sz w:val="20"/>
              </w:rPr>
            </w:pPr>
            <w:r w:rsidRPr="003C2F93">
              <w:rPr>
                <w:sz w:val="20"/>
              </w:rPr>
              <w:t>With</w:t>
            </w:r>
            <w:r w:rsidRPr="003C2F93">
              <w:rPr>
                <w:spacing w:val="-6"/>
                <w:sz w:val="20"/>
              </w:rPr>
              <w:t xml:space="preserve"> </w:t>
            </w:r>
            <w:r w:rsidRPr="003C2F93">
              <w:rPr>
                <w:sz w:val="20"/>
              </w:rPr>
              <w:t>a</w:t>
            </w:r>
            <w:r w:rsidRPr="003C2F93">
              <w:rPr>
                <w:spacing w:val="-4"/>
                <w:sz w:val="20"/>
              </w:rPr>
              <w:t xml:space="preserve"> </w:t>
            </w:r>
            <w:r w:rsidRPr="003C2F93">
              <w:rPr>
                <w:sz w:val="20"/>
              </w:rPr>
              <w:t>copy</w:t>
            </w:r>
            <w:r w:rsidRPr="003C2F93">
              <w:rPr>
                <w:spacing w:val="-7"/>
                <w:sz w:val="20"/>
              </w:rPr>
              <w:t xml:space="preserve"> </w:t>
            </w:r>
            <w:r w:rsidRPr="003C2F93">
              <w:rPr>
                <w:sz w:val="20"/>
              </w:rPr>
              <w:t>to:</w:t>
            </w:r>
          </w:p>
        </w:tc>
        <w:tc>
          <w:tcPr>
            <w:tcW w:w="5478" w:type="dxa"/>
            <w:tcBorders>
              <w:top w:val="nil"/>
              <w:left w:val="nil"/>
              <w:bottom w:val="nil"/>
              <w:right w:val="nil"/>
            </w:tcBorders>
          </w:tcPr>
          <w:p w:rsidR="001E0C95" w:rsidRPr="003C2F93" w:rsidRDefault="00972CCB">
            <w:pPr>
              <w:pStyle w:val="TableParagraph"/>
              <w:spacing w:before="104"/>
              <w:ind w:left="1403"/>
              <w:rPr>
                <w:sz w:val="20"/>
              </w:rPr>
            </w:pPr>
            <w:r w:rsidRPr="003C2F93">
              <w:rPr>
                <w:sz w:val="20"/>
              </w:rPr>
              <w:t>With</w:t>
            </w:r>
            <w:r w:rsidRPr="003C2F93">
              <w:rPr>
                <w:spacing w:val="-6"/>
                <w:sz w:val="20"/>
              </w:rPr>
              <w:t xml:space="preserve"> </w:t>
            </w:r>
            <w:r w:rsidRPr="003C2F93">
              <w:rPr>
                <w:sz w:val="20"/>
              </w:rPr>
              <w:t>a</w:t>
            </w:r>
            <w:r w:rsidRPr="003C2F93">
              <w:rPr>
                <w:spacing w:val="-4"/>
                <w:sz w:val="20"/>
              </w:rPr>
              <w:t xml:space="preserve"> </w:t>
            </w:r>
            <w:r w:rsidRPr="003C2F93">
              <w:rPr>
                <w:sz w:val="20"/>
              </w:rPr>
              <w:t>copy</w:t>
            </w:r>
            <w:r w:rsidRPr="003C2F93">
              <w:rPr>
                <w:spacing w:val="-7"/>
                <w:sz w:val="20"/>
              </w:rPr>
              <w:t xml:space="preserve"> </w:t>
            </w:r>
            <w:r w:rsidRPr="003C2F93">
              <w:rPr>
                <w:sz w:val="20"/>
              </w:rPr>
              <w:t>to:</w:t>
            </w:r>
          </w:p>
        </w:tc>
      </w:tr>
      <w:tr w:rsidR="001E0C95">
        <w:trPr>
          <w:trHeight w:hRule="exact" w:val="229"/>
        </w:trPr>
        <w:tc>
          <w:tcPr>
            <w:tcW w:w="3615" w:type="dxa"/>
            <w:tcBorders>
              <w:top w:val="nil"/>
              <w:left w:val="nil"/>
              <w:bottom w:val="nil"/>
              <w:right w:val="nil"/>
            </w:tcBorders>
          </w:tcPr>
          <w:p w:rsidR="001E0C95" w:rsidRPr="003C2F93" w:rsidRDefault="00972CCB">
            <w:pPr>
              <w:pStyle w:val="TableParagraph"/>
              <w:spacing w:line="218" w:lineRule="exact"/>
              <w:ind w:left="230"/>
              <w:rPr>
                <w:sz w:val="20"/>
              </w:rPr>
            </w:pPr>
            <w:r w:rsidRPr="003C2F93">
              <w:rPr>
                <w:spacing w:val="-1"/>
                <w:sz w:val="20"/>
              </w:rPr>
              <w:t>Attn:</w:t>
            </w:r>
          </w:p>
        </w:tc>
        <w:tc>
          <w:tcPr>
            <w:tcW w:w="5478" w:type="dxa"/>
            <w:tcBorders>
              <w:top w:val="nil"/>
              <w:left w:val="nil"/>
              <w:bottom w:val="nil"/>
              <w:right w:val="nil"/>
            </w:tcBorders>
          </w:tcPr>
          <w:p w:rsidR="001E0C95" w:rsidRPr="003C2F93" w:rsidRDefault="00972CCB" w:rsidP="00680543">
            <w:pPr>
              <w:pStyle w:val="TableParagraph"/>
              <w:spacing w:line="218" w:lineRule="exact"/>
              <w:ind w:left="1403"/>
              <w:rPr>
                <w:sz w:val="20"/>
              </w:rPr>
            </w:pPr>
            <w:r w:rsidRPr="003C2F93">
              <w:rPr>
                <w:spacing w:val="-1"/>
                <w:sz w:val="20"/>
              </w:rPr>
              <w:t>Attn:</w:t>
            </w:r>
            <w:r w:rsidRPr="003C2F93">
              <w:rPr>
                <w:spacing w:val="-11"/>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Phone:</w:t>
            </w:r>
            <w:r w:rsidRPr="003C2F93">
              <w:rPr>
                <w:spacing w:val="-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Facsimile: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Facsimile:</w:t>
            </w:r>
            <w:r w:rsidRPr="003C2F93">
              <w:rPr>
                <w:spacing w:val="-12"/>
                <w:sz w:val="20"/>
              </w:rPr>
              <w:t xml:space="preserve"> </w:t>
            </w:r>
          </w:p>
        </w:tc>
      </w:tr>
      <w:tr w:rsidR="001E0C95">
        <w:trPr>
          <w:trHeight w:hRule="exact" w:val="348"/>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Email:</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Email:</w:t>
            </w:r>
            <w:r w:rsidRPr="003C2F93">
              <w:rPr>
                <w:spacing w:val="-28"/>
                <w:sz w:val="20"/>
              </w:rPr>
              <w:t xml:space="preserve"> </w:t>
            </w:r>
          </w:p>
        </w:tc>
      </w:tr>
      <w:tr w:rsidR="001E0C95">
        <w:trPr>
          <w:trHeight w:hRule="exact" w:val="344"/>
        </w:trPr>
        <w:tc>
          <w:tcPr>
            <w:tcW w:w="3615" w:type="dxa"/>
            <w:tcBorders>
              <w:top w:val="nil"/>
              <w:left w:val="nil"/>
              <w:bottom w:val="nil"/>
              <w:right w:val="nil"/>
            </w:tcBorders>
          </w:tcPr>
          <w:p w:rsidR="001E0C95" w:rsidRPr="003C2F93" w:rsidRDefault="00972CCB">
            <w:pPr>
              <w:pStyle w:val="TableParagraph"/>
              <w:spacing w:before="106"/>
              <w:ind w:left="230"/>
              <w:rPr>
                <w:sz w:val="20"/>
              </w:rPr>
            </w:pPr>
            <w:r w:rsidRPr="003C2F93">
              <w:rPr>
                <w:b/>
                <w:spacing w:val="-1"/>
                <w:sz w:val="20"/>
              </w:rPr>
              <w:t>Payments:</w:t>
            </w:r>
          </w:p>
        </w:tc>
        <w:tc>
          <w:tcPr>
            <w:tcW w:w="5478" w:type="dxa"/>
            <w:tcBorders>
              <w:top w:val="nil"/>
              <w:left w:val="nil"/>
              <w:bottom w:val="nil"/>
              <w:right w:val="nil"/>
            </w:tcBorders>
          </w:tcPr>
          <w:p w:rsidR="001E0C95" w:rsidRPr="003C2F93" w:rsidRDefault="00972CCB">
            <w:pPr>
              <w:pStyle w:val="TableParagraph"/>
              <w:spacing w:before="106"/>
              <w:ind w:left="1403"/>
              <w:rPr>
                <w:sz w:val="20"/>
              </w:rPr>
            </w:pPr>
            <w:r w:rsidRPr="003C2F93">
              <w:rPr>
                <w:b/>
                <w:spacing w:val="-1"/>
                <w:sz w:val="20"/>
              </w:rPr>
              <w:t>Payments:</w:t>
            </w:r>
          </w:p>
        </w:tc>
      </w:tr>
      <w:tr w:rsidR="001E0C95">
        <w:trPr>
          <w:trHeight w:hRule="exact" w:val="227"/>
        </w:trPr>
        <w:tc>
          <w:tcPr>
            <w:tcW w:w="3615" w:type="dxa"/>
            <w:tcBorders>
              <w:top w:val="nil"/>
              <w:left w:val="nil"/>
              <w:bottom w:val="nil"/>
              <w:right w:val="nil"/>
            </w:tcBorders>
          </w:tcPr>
          <w:p w:rsidR="001E0C95" w:rsidRPr="003C2F93" w:rsidRDefault="00972CCB">
            <w:pPr>
              <w:pStyle w:val="TableParagraph"/>
              <w:spacing w:line="216" w:lineRule="exact"/>
              <w:ind w:left="230"/>
              <w:rPr>
                <w:sz w:val="20"/>
              </w:rPr>
            </w:pPr>
            <w:r w:rsidRPr="003C2F93">
              <w:rPr>
                <w:spacing w:val="-1"/>
                <w:sz w:val="20"/>
              </w:rPr>
              <w:t>Attn:</w:t>
            </w:r>
          </w:p>
        </w:tc>
        <w:tc>
          <w:tcPr>
            <w:tcW w:w="5478" w:type="dxa"/>
            <w:tcBorders>
              <w:top w:val="nil"/>
              <w:left w:val="nil"/>
              <w:bottom w:val="nil"/>
              <w:right w:val="nil"/>
            </w:tcBorders>
          </w:tcPr>
          <w:p w:rsidR="001E0C95" w:rsidRPr="003C2F93" w:rsidRDefault="00972CCB" w:rsidP="00680543">
            <w:pPr>
              <w:pStyle w:val="TableParagraph"/>
              <w:spacing w:line="216" w:lineRule="exact"/>
              <w:ind w:left="1403"/>
              <w:rPr>
                <w:sz w:val="20"/>
              </w:rPr>
            </w:pPr>
            <w:r w:rsidRPr="003C2F93">
              <w:rPr>
                <w:spacing w:val="-1"/>
                <w:sz w:val="20"/>
              </w:rPr>
              <w:t>Attn:</w:t>
            </w:r>
            <w:r w:rsidRPr="003C2F93">
              <w:rPr>
                <w:spacing w:val="39"/>
                <w:sz w:val="20"/>
              </w:rPr>
              <w:t xml:space="preserve"> </w:t>
            </w:r>
          </w:p>
        </w:tc>
      </w:tr>
      <w:tr w:rsidR="001E0C95">
        <w:trPr>
          <w:trHeight w:hRule="exact" w:val="230"/>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Phone:</w:t>
            </w:r>
            <w:r w:rsidRPr="003C2F93">
              <w:rPr>
                <w:spacing w:val="-9"/>
                <w:sz w:val="20"/>
              </w:rPr>
              <w:t xml:space="preserve"> </w:t>
            </w:r>
          </w:p>
        </w:tc>
      </w:tr>
      <w:tr w:rsidR="001E0C95">
        <w:trPr>
          <w:trHeight w:hRule="exact" w:val="275"/>
        </w:trPr>
        <w:tc>
          <w:tcPr>
            <w:tcW w:w="3615"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Facsimile:</w:t>
            </w:r>
          </w:p>
        </w:tc>
        <w:tc>
          <w:tcPr>
            <w:tcW w:w="5478" w:type="dxa"/>
            <w:tcBorders>
              <w:top w:val="nil"/>
              <w:left w:val="nil"/>
              <w:bottom w:val="nil"/>
              <w:right w:val="nil"/>
            </w:tcBorders>
          </w:tcPr>
          <w:p w:rsidR="001E0C95" w:rsidRPr="003C2F93" w:rsidRDefault="00972CCB" w:rsidP="00680543">
            <w:pPr>
              <w:pStyle w:val="TableParagraph"/>
              <w:spacing w:line="219" w:lineRule="exact"/>
              <w:ind w:left="1403"/>
              <w:rPr>
                <w:sz w:val="20"/>
              </w:rPr>
            </w:pPr>
            <w:r w:rsidRPr="003C2F93">
              <w:rPr>
                <w:spacing w:val="-1"/>
                <w:sz w:val="20"/>
              </w:rPr>
              <w:t>Facsimile:</w:t>
            </w:r>
            <w:r w:rsidRPr="003C2F93">
              <w:rPr>
                <w:spacing w:val="-12"/>
                <w:sz w:val="20"/>
              </w:rPr>
              <w:t xml:space="preserve"> </w:t>
            </w:r>
          </w:p>
        </w:tc>
      </w:tr>
    </w:tbl>
    <w:p w:rsidR="001E0C95" w:rsidRPr="008E45C7" w:rsidRDefault="001E0C95" w:rsidP="008E45C7">
      <w:pPr>
        <w:rPr>
          <w:b/>
          <w:sz w:val="20"/>
        </w:rPr>
      </w:pPr>
    </w:p>
    <w:tbl>
      <w:tblPr>
        <w:tblW w:w="0" w:type="auto"/>
        <w:tblInd w:w="110" w:type="dxa"/>
        <w:tblLayout w:type="fixed"/>
        <w:tblCellMar>
          <w:left w:w="0" w:type="dxa"/>
          <w:right w:w="0" w:type="dxa"/>
        </w:tblCellMar>
        <w:tblLook w:val="01E0" w:firstRow="1" w:lastRow="1" w:firstColumn="1" w:lastColumn="1" w:noHBand="0" w:noVBand="0"/>
      </w:tblPr>
      <w:tblGrid>
        <w:gridCol w:w="4233"/>
        <w:gridCol w:w="5285"/>
      </w:tblGrid>
      <w:tr w:rsidR="001E0C95">
        <w:trPr>
          <w:trHeight w:hRule="exact" w:val="273"/>
        </w:trPr>
        <w:tc>
          <w:tcPr>
            <w:tcW w:w="4233" w:type="dxa"/>
            <w:tcBorders>
              <w:top w:val="nil"/>
              <w:left w:val="nil"/>
              <w:bottom w:val="nil"/>
              <w:right w:val="nil"/>
            </w:tcBorders>
          </w:tcPr>
          <w:p w:rsidR="001E0C95" w:rsidRPr="003C2F93" w:rsidRDefault="00972CCB">
            <w:pPr>
              <w:pStyle w:val="TableParagraph"/>
              <w:spacing w:before="33"/>
              <w:ind w:left="230"/>
              <w:rPr>
                <w:sz w:val="20"/>
              </w:rPr>
            </w:pPr>
            <w:r w:rsidRPr="003C2F93">
              <w:rPr>
                <w:b/>
                <w:sz w:val="20"/>
              </w:rPr>
              <w:t>Wire</w:t>
            </w:r>
            <w:r w:rsidRPr="003C2F93">
              <w:rPr>
                <w:b/>
                <w:spacing w:val="-13"/>
                <w:sz w:val="20"/>
              </w:rPr>
              <w:t xml:space="preserve"> </w:t>
            </w:r>
            <w:r w:rsidRPr="003C2F93">
              <w:rPr>
                <w:b/>
                <w:spacing w:val="-1"/>
                <w:sz w:val="20"/>
              </w:rPr>
              <w:t>Transfer:</w:t>
            </w:r>
          </w:p>
        </w:tc>
        <w:tc>
          <w:tcPr>
            <w:tcW w:w="5285" w:type="dxa"/>
            <w:tcBorders>
              <w:top w:val="nil"/>
              <w:left w:val="nil"/>
              <w:bottom w:val="nil"/>
              <w:right w:val="nil"/>
            </w:tcBorders>
          </w:tcPr>
          <w:p w:rsidR="001E0C95" w:rsidRPr="003C2F93" w:rsidRDefault="00972CCB">
            <w:pPr>
              <w:pStyle w:val="TableParagraph"/>
              <w:spacing w:before="33"/>
              <w:ind w:left="785"/>
              <w:rPr>
                <w:sz w:val="20"/>
              </w:rPr>
            </w:pPr>
            <w:r w:rsidRPr="003C2F93">
              <w:rPr>
                <w:b/>
                <w:sz w:val="20"/>
              </w:rPr>
              <w:t>Wire</w:t>
            </w:r>
            <w:r w:rsidRPr="003C2F93">
              <w:rPr>
                <w:b/>
                <w:spacing w:val="-13"/>
                <w:sz w:val="20"/>
              </w:rPr>
              <w:t xml:space="preserve"> </w:t>
            </w:r>
            <w:r w:rsidRPr="003C2F93">
              <w:rPr>
                <w:b/>
                <w:spacing w:val="-1"/>
                <w:sz w:val="20"/>
              </w:rPr>
              <w:t>Transfer:</w:t>
            </w:r>
          </w:p>
        </w:tc>
      </w:tr>
      <w:tr w:rsidR="001E0C95">
        <w:trPr>
          <w:trHeight w:hRule="exact" w:val="228"/>
        </w:trPr>
        <w:tc>
          <w:tcPr>
            <w:tcW w:w="4233" w:type="dxa"/>
            <w:tcBorders>
              <w:top w:val="nil"/>
              <w:left w:val="nil"/>
              <w:bottom w:val="nil"/>
              <w:right w:val="nil"/>
            </w:tcBorders>
          </w:tcPr>
          <w:p w:rsidR="001E0C95" w:rsidRPr="003C2F93" w:rsidRDefault="00972CCB">
            <w:pPr>
              <w:pStyle w:val="TableParagraph"/>
              <w:spacing w:line="217" w:lineRule="exact"/>
              <w:ind w:left="230"/>
              <w:rPr>
                <w:sz w:val="20"/>
              </w:rPr>
            </w:pPr>
            <w:r w:rsidRPr="003C2F93">
              <w:rPr>
                <w:sz w:val="20"/>
              </w:rPr>
              <w:t>BNK:</w:t>
            </w:r>
          </w:p>
        </w:tc>
        <w:tc>
          <w:tcPr>
            <w:tcW w:w="5285" w:type="dxa"/>
            <w:tcBorders>
              <w:top w:val="nil"/>
              <w:left w:val="nil"/>
              <w:bottom w:val="nil"/>
              <w:right w:val="nil"/>
            </w:tcBorders>
          </w:tcPr>
          <w:p w:rsidR="001E0C95" w:rsidRPr="003C2F93" w:rsidRDefault="00972CCB">
            <w:pPr>
              <w:pStyle w:val="TableParagraph"/>
              <w:spacing w:line="217" w:lineRule="exact"/>
              <w:ind w:left="785"/>
              <w:rPr>
                <w:sz w:val="20"/>
              </w:rPr>
            </w:pPr>
            <w:r w:rsidRPr="003C2F93">
              <w:rPr>
                <w:sz w:val="20"/>
              </w:rPr>
              <w:t>BNK:</w:t>
            </w:r>
          </w:p>
        </w:tc>
      </w:tr>
      <w:tr w:rsidR="001E0C95">
        <w:trPr>
          <w:trHeight w:hRule="exact" w:val="229"/>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ABA:</w:t>
            </w:r>
          </w:p>
        </w:tc>
        <w:tc>
          <w:tcPr>
            <w:tcW w:w="5285" w:type="dxa"/>
            <w:tcBorders>
              <w:top w:val="nil"/>
              <w:left w:val="nil"/>
              <w:bottom w:val="nil"/>
              <w:right w:val="nil"/>
            </w:tcBorders>
          </w:tcPr>
          <w:p w:rsidR="001E0C95" w:rsidRPr="003C2F93" w:rsidRDefault="00972CCB">
            <w:pPr>
              <w:pStyle w:val="TableParagraph"/>
              <w:spacing w:line="219" w:lineRule="exact"/>
              <w:ind w:left="785"/>
              <w:rPr>
                <w:sz w:val="20"/>
              </w:rPr>
            </w:pPr>
            <w:r w:rsidRPr="003C2F93">
              <w:rPr>
                <w:spacing w:val="-1"/>
                <w:sz w:val="20"/>
              </w:rPr>
              <w:t>ABA:</w:t>
            </w:r>
          </w:p>
        </w:tc>
      </w:tr>
      <w:tr w:rsidR="001E0C95">
        <w:trPr>
          <w:trHeight w:hRule="exact" w:val="347"/>
        </w:trPr>
        <w:tc>
          <w:tcPr>
            <w:tcW w:w="4233" w:type="dxa"/>
            <w:tcBorders>
              <w:top w:val="nil"/>
              <w:left w:val="nil"/>
              <w:bottom w:val="nil"/>
              <w:right w:val="nil"/>
            </w:tcBorders>
          </w:tcPr>
          <w:p w:rsidR="001E0C95" w:rsidRPr="003C2F93" w:rsidRDefault="00972CCB">
            <w:pPr>
              <w:pStyle w:val="TableParagraph"/>
              <w:spacing w:line="218" w:lineRule="exact"/>
              <w:ind w:left="230"/>
              <w:rPr>
                <w:sz w:val="20"/>
              </w:rPr>
            </w:pPr>
            <w:r w:rsidRPr="003C2F93">
              <w:rPr>
                <w:sz w:val="20"/>
              </w:rPr>
              <w:t>ACCT:</w:t>
            </w:r>
          </w:p>
        </w:tc>
        <w:tc>
          <w:tcPr>
            <w:tcW w:w="5285" w:type="dxa"/>
            <w:tcBorders>
              <w:top w:val="nil"/>
              <w:left w:val="nil"/>
              <w:bottom w:val="nil"/>
              <w:right w:val="nil"/>
            </w:tcBorders>
          </w:tcPr>
          <w:p w:rsidR="001E0C95" w:rsidRPr="003C2F93" w:rsidRDefault="00972CCB">
            <w:pPr>
              <w:pStyle w:val="TableParagraph"/>
              <w:spacing w:line="218" w:lineRule="exact"/>
              <w:ind w:left="785"/>
              <w:rPr>
                <w:sz w:val="20"/>
              </w:rPr>
            </w:pPr>
            <w:r w:rsidRPr="003C2F93">
              <w:rPr>
                <w:sz w:val="20"/>
              </w:rPr>
              <w:t>ACCT:</w:t>
            </w:r>
          </w:p>
        </w:tc>
      </w:tr>
      <w:tr w:rsidR="001E0C95">
        <w:trPr>
          <w:trHeight w:hRule="exact" w:val="346"/>
        </w:trPr>
        <w:tc>
          <w:tcPr>
            <w:tcW w:w="4233" w:type="dxa"/>
            <w:tcBorders>
              <w:top w:val="nil"/>
              <w:left w:val="nil"/>
              <w:bottom w:val="nil"/>
              <w:right w:val="nil"/>
            </w:tcBorders>
          </w:tcPr>
          <w:p w:rsidR="001E0C95" w:rsidRPr="003C2F93" w:rsidRDefault="00972CCB">
            <w:pPr>
              <w:pStyle w:val="TableParagraph"/>
              <w:spacing w:before="106"/>
              <w:ind w:left="230"/>
              <w:rPr>
                <w:sz w:val="20"/>
              </w:rPr>
            </w:pPr>
            <w:r w:rsidRPr="003C2F93">
              <w:rPr>
                <w:b/>
                <w:sz w:val="20"/>
              </w:rPr>
              <w:t>ACH</w:t>
            </w:r>
            <w:r w:rsidRPr="003C2F93">
              <w:rPr>
                <w:b/>
                <w:spacing w:val="-12"/>
                <w:sz w:val="20"/>
              </w:rPr>
              <w:t xml:space="preserve"> </w:t>
            </w:r>
            <w:r w:rsidRPr="003C2F93">
              <w:rPr>
                <w:b/>
                <w:spacing w:val="-1"/>
                <w:sz w:val="20"/>
              </w:rPr>
              <w:t>Transfer:</w:t>
            </w:r>
          </w:p>
        </w:tc>
        <w:tc>
          <w:tcPr>
            <w:tcW w:w="5285" w:type="dxa"/>
            <w:tcBorders>
              <w:top w:val="nil"/>
              <w:left w:val="nil"/>
              <w:bottom w:val="nil"/>
              <w:right w:val="nil"/>
            </w:tcBorders>
          </w:tcPr>
          <w:p w:rsidR="001E0C95" w:rsidRPr="003C2F93" w:rsidRDefault="00972CCB">
            <w:pPr>
              <w:pStyle w:val="TableParagraph"/>
              <w:spacing w:before="106"/>
              <w:ind w:left="785"/>
              <w:rPr>
                <w:sz w:val="20"/>
              </w:rPr>
            </w:pPr>
            <w:r w:rsidRPr="003C2F93">
              <w:rPr>
                <w:b/>
                <w:sz w:val="20"/>
              </w:rPr>
              <w:t>ACH</w:t>
            </w:r>
            <w:r w:rsidRPr="003C2F93">
              <w:rPr>
                <w:b/>
                <w:spacing w:val="-12"/>
                <w:sz w:val="20"/>
              </w:rPr>
              <w:t xml:space="preserve"> </w:t>
            </w:r>
            <w:r w:rsidRPr="003C2F93">
              <w:rPr>
                <w:b/>
                <w:spacing w:val="-1"/>
                <w:sz w:val="20"/>
              </w:rPr>
              <w:t>Transfer:</w:t>
            </w:r>
          </w:p>
        </w:tc>
      </w:tr>
      <w:tr w:rsidR="001E0C95">
        <w:trPr>
          <w:trHeight w:hRule="exact" w:val="228"/>
        </w:trPr>
        <w:tc>
          <w:tcPr>
            <w:tcW w:w="4233" w:type="dxa"/>
            <w:tcBorders>
              <w:top w:val="nil"/>
              <w:left w:val="nil"/>
              <w:bottom w:val="nil"/>
              <w:right w:val="nil"/>
            </w:tcBorders>
          </w:tcPr>
          <w:p w:rsidR="001E0C95" w:rsidRPr="003C2F93" w:rsidRDefault="00972CCB">
            <w:pPr>
              <w:pStyle w:val="TableParagraph"/>
              <w:spacing w:line="217" w:lineRule="exact"/>
              <w:ind w:left="230"/>
              <w:rPr>
                <w:sz w:val="20"/>
              </w:rPr>
            </w:pPr>
            <w:r w:rsidRPr="003C2F93">
              <w:rPr>
                <w:sz w:val="20"/>
              </w:rPr>
              <w:t>BNK:</w:t>
            </w:r>
          </w:p>
        </w:tc>
        <w:tc>
          <w:tcPr>
            <w:tcW w:w="5285" w:type="dxa"/>
            <w:tcBorders>
              <w:top w:val="nil"/>
              <w:left w:val="nil"/>
              <w:bottom w:val="nil"/>
              <w:right w:val="nil"/>
            </w:tcBorders>
          </w:tcPr>
          <w:p w:rsidR="001E0C95" w:rsidRPr="003C2F93" w:rsidRDefault="00972CCB">
            <w:pPr>
              <w:pStyle w:val="TableParagraph"/>
              <w:spacing w:line="217" w:lineRule="exact"/>
              <w:ind w:left="785"/>
              <w:rPr>
                <w:sz w:val="20"/>
              </w:rPr>
            </w:pPr>
            <w:r w:rsidRPr="003C2F93">
              <w:rPr>
                <w:sz w:val="20"/>
              </w:rPr>
              <w:t>BNK:</w:t>
            </w:r>
          </w:p>
        </w:tc>
      </w:tr>
      <w:tr w:rsidR="001E0C95">
        <w:trPr>
          <w:trHeight w:hRule="exact" w:val="230"/>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ABA:</w:t>
            </w:r>
          </w:p>
        </w:tc>
        <w:tc>
          <w:tcPr>
            <w:tcW w:w="5285" w:type="dxa"/>
            <w:tcBorders>
              <w:top w:val="nil"/>
              <w:left w:val="nil"/>
              <w:bottom w:val="nil"/>
              <w:right w:val="nil"/>
            </w:tcBorders>
          </w:tcPr>
          <w:p w:rsidR="001E0C95" w:rsidRPr="003C2F93" w:rsidRDefault="00972CCB">
            <w:pPr>
              <w:pStyle w:val="TableParagraph"/>
              <w:spacing w:line="219" w:lineRule="exact"/>
              <w:ind w:left="785"/>
              <w:rPr>
                <w:sz w:val="20"/>
              </w:rPr>
            </w:pPr>
            <w:r w:rsidRPr="003C2F93">
              <w:rPr>
                <w:spacing w:val="-1"/>
                <w:sz w:val="20"/>
              </w:rPr>
              <w:t>ABA:</w:t>
            </w:r>
          </w:p>
        </w:tc>
      </w:tr>
      <w:tr w:rsidR="001E0C95">
        <w:trPr>
          <w:trHeight w:hRule="exact" w:val="347"/>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z w:val="20"/>
              </w:rPr>
              <w:t>ACCT:</w:t>
            </w:r>
          </w:p>
        </w:tc>
        <w:tc>
          <w:tcPr>
            <w:tcW w:w="5285" w:type="dxa"/>
            <w:tcBorders>
              <w:top w:val="nil"/>
              <w:left w:val="nil"/>
              <w:bottom w:val="nil"/>
              <w:right w:val="nil"/>
            </w:tcBorders>
          </w:tcPr>
          <w:p w:rsidR="001E0C95" w:rsidRPr="003C2F93" w:rsidRDefault="00972CCB">
            <w:pPr>
              <w:pStyle w:val="TableParagraph"/>
              <w:spacing w:line="219" w:lineRule="exact"/>
              <w:ind w:left="785"/>
              <w:rPr>
                <w:sz w:val="20"/>
              </w:rPr>
            </w:pPr>
            <w:r w:rsidRPr="003C2F93">
              <w:rPr>
                <w:sz w:val="20"/>
              </w:rPr>
              <w:t>ACCT:</w:t>
            </w:r>
          </w:p>
        </w:tc>
      </w:tr>
    </w:tbl>
    <w:p w:rsidR="00AF6AB2" w:rsidRDefault="00AF6AB2"/>
    <w:tbl>
      <w:tblPr>
        <w:tblW w:w="0" w:type="auto"/>
        <w:tblInd w:w="110" w:type="dxa"/>
        <w:tblLayout w:type="fixed"/>
        <w:tblCellMar>
          <w:left w:w="0" w:type="dxa"/>
          <w:right w:w="0" w:type="dxa"/>
        </w:tblCellMar>
        <w:tblLook w:val="01E0" w:firstRow="1" w:lastRow="1" w:firstColumn="1" w:lastColumn="1" w:noHBand="0" w:noVBand="0"/>
      </w:tblPr>
      <w:tblGrid>
        <w:gridCol w:w="4233"/>
        <w:gridCol w:w="5285"/>
      </w:tblGrid>
      <w:tr w:rsidR="001E0C95">
        <w:trPr>
          <w:trHeight w:hRule="exact" w:val="344"/>
        </w:trPr>
        <w:tc>
          <w:tcPr>
            <w:tcW w:w="4233" w:type="dxa"/>
            <w:tcBorders>
              <w:top w:val="nil"/>
              <w:left w:val="nil"/>
              <w:bottom w:val="nil"/>
              <w:right w:val="nil"/>
            </w:tcBorders>
          </w:tcPr>
          <w:p w:rsidR="001E0C95" w:rsidRPr="003C2F93" w:rsidRDefault="00972CCB">
            <w:pPr>
              <w:pStyle w:val="TableParagraph"/>
              <w:spacing w:before="105"/>
              <w:ind w:left="230"/>
              <w:rPr>
                <w:sz w:val="20"/>
              </w:rPr>
            </w:pPr>
            <w:r w:rsidRPr="003C2F93">
              <w:rPr>
                <w:b/>
                <w:sz w:val="20"/>
              </w:rPr>
              <w:t>Credit</w:t>
            </w:r>
            <w:r w:rsidRPr="003C2F93">
              <w:rPr>
                <w:b/>
                <w:spacing w:val="-10"/>
                <w:sz w:val="20"/>
              </w:rPr>
              <w:t xml:space="preserve"> </w:t>
            </w:r>
            <w:r w:rsidRPr="003C2F93">
              <w:rPr>
                <w:b/>
                <w:sz w:val="20"/>
              </w:rPr>
              <w:t>and</w:t>
            </w:r>
            <w:r w:rsidRPr="003C2F93">
              <w:rPr>
                <w:b/>
                <w:spacing w:val="-10"/>
                <w:sz w:val="20"/>
              </w:rPr>
              <w:t xml:space="preserve"> </w:t>
            </w:r>
            <w:r w:rsidRPr="003C2F93">
              <w:rPr>
                <w:b/>
                <w:sz w:val="20"/>
              </w:rPr>
              <w:t>Collections:</w:t>
            </w:r>
          </w:p>
        </w:tc>
        <w:tc>
          <w:tcPr>
            <w:tcW w:w="5285" w:type="dxa"/>
            <w:tcBorders>
              <w:top w:val="nil"/>
              <w:left w:val="nil"/>
              <w:bottom w:val="nil"/>
              <w:right w:val="nil"/>
            </w:tcBorders>
          </w:tcPr>
          <w:p w:rsidR="001E0C95" w:rsidRPr="003C2F93" w:rsidRDefault="00972CCB">
            <w:pPr>
              <w:pStyle w:val="TableParagraph"/>
              <w:spacing w:before="105"/>
              <w:ind w:left="785"/>
              <w:rPr>
                <w:sz w:val="20"/>
              </w:rPr>
            </w:pPr>
            <w:r w:rsidRPr="003C2F93">
              <w:rPr>
                <w:b/>
                <w:sz w:val="20"/>
              </w:rPr>
              <w:t>Credit</w:t>
            </w:r>
            <w:r w:rsidRPr="003C2F93">
              <w:rPr>
                <w:b/>
                <w:spacing w:val="-10"/>
                <w:sz w:val="20"/>
              </w:rPr>
              <w:t xml:space="preserve"> </w:t>
            </w:r>
            <w:r w:rsidRPr="003C2F93">
              <w:rPr>
                <w:b/>
                <w:sz w:val="20"/>
              </w:rPr>
              <w:t>and</w:t>
            </w:r>
            <w:r w:rsidRPr="003C2F93">
              <w:rPr>
                <w:b/>
                <w:spacing w:val="-10"/>
                <w:sz w:val="20"/>
              </w:rPr>
              <w:t xml:space="preserve"> </w:t>
            </w:r>
            <w:r w:rsidRPr="003C2F93">
              <w:rPr>
                <w:b/>
                <w:sz w:val="20"/>
              </w:rPr>
              <w:t>Collections:</w:t>
            </w:r>
          </w:p>
        </w:tc>
      </w:tr>
      <w:tr w:rsidR="001E0C95">
        <w:trPr>
          <w:trHeight w:hRule="exact" w:val="228"/>
        </w:trPr>
        <w:tc>
          <w:tcPr>
            <w:tcW w:w="4233" w:type="dxa"/>
            <w:tcBorders>
              <w:top w:val="nil"/>
              <w:left w:val="nil"/>
              <w:bottom w:val="nil"/>
              <w:right w:val="nil"/>
            </w:tcBorders>
          </w:tcPr>
          <w:p w:rsidR="001E0C95" w:rsidRPr="003C2F93" w:rsidRDefault="00972CCB">
            <w:pPr>
              <w:pStyle w:val="TableParagraph"/>
              <w:spacing w:line="217" w:lineRule="exact"/>
              <w:ind w:left="230"/>
              <w:rPr>
                <w:sz w:val="20"/>
              </w:rPr>
            </w:pPr>
            <w:r w:rsidRPr="003C2F93">
              <w:rPr>
                <w:spacing w:val="-1"/>
                <w:sz w:val="20"/>
              </w:rPr>
              <w:t>Attn:</w:t>
            </w:r>
          </w:p>
        </w:tc>
        <w:tc>
          <w:tcPr>
            <w:tcW w:w="5285" w:type="dxa"/>
            <w:tcBorders>
              <w:top w:val="nil"/>
              <w:left w:val="nil"/>
              <w:bottom w:val="nil"/>
              <w:right w:val="nil"/>
            </w:tcBorders>
          </w:tcPr>
          <w:p w:rsidR="001E0C95" w:rsidRPr="003C2F93" w:rsidRDefault="00972CCB" w:rsidP="00AF6AB2">
            <w:pPr>
              <w:pStyle w:val="TableParagraph"/>
              <w:spacing w:line="217" w:lineRule="exact"/>
              <w:ind w:left="785"/>
              <w:rPr>
                <w:sz w:val="20"/>
              </w:rPr>
            </w:pPr>
            <w:r w:rsidRPr="003C2F93">
              <w:rPr>
                <w:spacing w:val="-1"/>
                <w:sz w:val="20"/>
              </w:rPr>
              <w:t>Attn:</w:t>
            </w:r>
            <w:r w:rsidRPr="003C2F93">
              <w:rPr>
                <w:spacing w:val="-5"/>
                <w:sz w:val="20"/>
              </w:rPr>
              <w:t xml:space="preserve"> </w:t>
            </w:r>
          </w:p>
        </w:tc>
      </w:tr>
      <w:tr w:rsidR="001E0C95">
        <w:trPr>
          <w:trHeight w:hRule="exact" w:val="230"/>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285" w:type="dxa"/>
            <w:tcBorders>
              <w:top w:val="nil"/>
              <w:left w:val="nil"/>
              <w:bottom w:val="nil"/>
              <w:right w:val="nil"/>
            </w:tcBorders>
          </w:tcPr>
          <w:p w:rsidR="001E0C95" w:rsidRPr="003C2F93" w:rsidRDefault="00972CCB" w:rsidP="00AF6AB2">
            <w:pPr>
              <w:pStyle w:val="TableParagraph"/>
              <w:spacing w:line="219" w:lineRule="exact"/>
              <w:ind w:left="785"/>
              <w:rPr>
                <w:sz w:val="20"/>
              </w:rPr>
            </w:pPr>
            <w:r w:rsidRPr="003C2F93">
              <w:rPr>
                <w:spacing w:val="-1"/>
                <w:sz w:val="20"/>
              </w:rPr>
              <w:t>Phone:</w:t>
            </w:r>
            <w:r w:rsidRPr="003C2F93">
              <w:rPr>
                <w:spacing w:val="-9"/>
                <w:sz w:val="20"/>
              </w:rPr>
              <w:t xml:space="preserve"> </w:t>
            </w:r>
          </w:p>
        </w:tc>
      </w:tr>
      <w:tr w:rsidR="001E0C95">
        <w:trPr>
          <w:trHeight w:hRule="exact" w:val="230"/>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Facsimile:</w:t>
            </w:r>
          </w:p>
        </w:tc>
        <w:tc>
          <w:tcPr>
            <w:tcW w:w="5285" w:type="dxa"/>
            <w:tcBorders>
              <w:top w:val="nil"/>
              <w:left w:val="nil"/>
              <w:bottom w:val="nil"/>
              <w:right w:val="nil"/>
            </w:tcBorders>
          </w:tcPr>
          <w:p w:rsidR="001E0C95" w:rsidRPr="003C2F93" w:rsidRDefault="00972CCB" w:rsidP="00AF6AB2">
            <w:pPr>
              <w:pStyle w:val="TableParagraph"/>
              <w:spacing w:line="219" w:lineRule="exact"/>
              <w:ind w:left="785"/>
              <w:rPr>
                <w:sz w:val="20"/>
              </w:rPr>
            </w:pPr>
            <w:r w:rsidRPr="003C2F93">
              <w:rPr>
                <w:spacing w:val="-1"/>
                <w:sz w:val="20"/>
              </w:rPr>
              <w:t>Facsimile:</w:t>
            </w:r>
            <w:r w:rsidRPr="003C2F93">
              <w:rPr>
                <w:spacing w:val="-12"/>
                <w:sz w:val="20"/>
              </w:rPr>
              <w:t xml:space="preserve"> </w:t>
            </w:r>
          </w:p>
        </w:tc>
      </w:tr>
      <w:tr w:rsidR="001E0C95">
        <w:trPr>
          <w:trHeight w:hRule="exact" w:val="345"/>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Email:</w:t>
            </w:r>
          </w:p>
        </w:tc>
        <w:tc>
          <w:tcPr>
            <w:tcW w:w="5285" w:type="dxa"/>
            <w:tcBorders>
              <w:top w:val="nil"/>
              <w:left w:val="nil"/>
              <w:bottom w:val="nil"/>
              <w:right w:val="nil"/>
            </w:tcBorders>
          </w:tcPr>
          <w:p w:rsidR="001E0C95" w:rsidRPr="003C2F93" w:rsidRDefault="00972CCB" w:rsidP="00AF6AB2">
            <w:pPr>
              <w:pStyle w:val="TableParagraph"/>
              <w:spacing w:line="219" w:lineRule="exact"/>
              <w:ind w:left="785"/>
              <w:rPr>
                <w:sz w:val="20"/>
              </w:rPr>
            </w:pPr>
            <w:r w:rsidRPr="003C2F93">
              <w:rPr>
                <w:spacing w:val="-1"/>
                <w:w w:val="95"/>
                <w:sz w:val="20"/>
              </w:rPr>
              <w:t>Email:</w:t>
            </w:r>
            <w:r w:rsidRPr="003C2F93">
              <w:rPr>
                <w:w w:val="95"/>
                <w:sz w:val="20"/>
              </w:rPr>
              <w:t xml:space="preserve"> </w:t>
            </w:r>
          </w:p>
        </w:tc>
      </w:tr>
      <w:tr w:rsidR="001E0C95">
        <w:trPr>
          <w:trHeight w:hRule="exact" w:val="690"/>
        </w:trPr>
        <w:tc>
          <w:tcPr>
            <w:tcW w:w="4233" w:type="dxa"/>
            <w:tcBorders>
              <w:top w:val="nil"/>
              <w:left w:val="nil"/>
              <w:bottom w:val="nil"/>
              <w:right w:val="nil"/>
            </w:tcBorders>
          </w:tcPr>
          <w:p w:rsidR="001E0C95" w:rsidRPr="003C2F93" w:rsidRDefault="00972CCB">
            <w:pPr>
              <w:pStyle w:val="TableParagraph"/>
              <w:spacing w:before="103"/>
              <w:ind w:left="230" w:right="783"/>
              <w:rPr>
                <w:sz w:val="20"/>
              </w:rPr>
            </w:pPr>
            <w:r w:rsidRPr="003C2F93">
              <w:rPr>
                <w:sz w:val="20"/>
              </w:rPr>
              <w:t>With</w:t>
            </w:r>
            <w:r w:rsidRPr="003C2F93">
              <w:rPr>
                <w:spacing w:val="-7"/>
                <w:sz w:val="20"/>
              </w:rPr>
              <w:t xml:space="preserve"> </w:t>
            </w:r>
            <w:r w:rsidRPr="003C2F93">
              <w:rPr>
                <w:sz w:val="20"/>
              </w:rPr>
              <w:t>additional</w:t>
            </w:r>
            <w:r w:rsidRPr="003C2F93">
              <w:rPr>
                <w:spacing w:val="-5"/>
                <w:sz w:val="20"/>
              </w:rPr>
              <w:t xml:space="preserve"> </w:t>
            </w:r>
            <w:r w:rsidRPr="003C2F93">
              <w:rPr>
                <w:sz w:val="20"/>
              </w:rPr>
              <w:t>Notices</w:t>
            </w:r>
            <w:r w:rsidRPr="003C2F93">
              <w:rPr>
                <w:spacing w:val="-5"/>
                <w:sz w:val="20"/>
              </w:rPr>
              <w:t xml:space="preserve"> </w:t>
            </w:r>
            <w:r w:rsidRPr="003C2F93">
              <w:rPr>
                <w:sz w:val="20"/>
              </w:rPr>
              <w:t>of</w:t>
            </w:r>
            <w:r w:rsidRPr="003C2F93">
              <w:rPr>
                <w:spacing w:val="-7"/>
                <w:sz w:val="20"/>
              </w:rPr>
              <w:t xml:space="preserve"> </w:t>
            </w:r>
            <w:r w:rsidRPr="003C2F93">
              <w:rPr>
                <w:spacing w:val="1"/>
                <w:sz w:val="20"/>
              </w:rPr>
              <w:t>an</w:t>
            </w:r>
            <w:r w:rsidRPr="003C2F93">
              <w:rPr>
                <w:spacing w:val="-4"/>
                <w:sz w:val="20"/>
              </w:rPr>
              <w:t xml:space="preserve"> </w:t>
            </w:r>
            <w:r w:rsidRPr="003C2F93">
              <w:rPr>
                <w:spacing w:val="-1"/>
                <w:sz w:val="20"/>
              </w:rPr>
              <w:t xml:space="preserve">Event </w:t>
            </w:r>
            <w:r w:rsidRPr="003C2F93">
              <w:rPr>
                <w:spacing w:val="3"/>
                <w:sz w:val="20"/>
              </w:rPr>
              <w:t>of</w:t>
            </w:r>
            <w:r w:rsidRPr="003C2F93">
              <w:rPr>
                <w:spacing w:val="28"/>
                <w:w w:val="99"/>
                <w:sz w:val="20"/>
              </w:rPr>
              <w:t xml:space="preserve"> </w:t>
            </w:r>
            <w:r w:rsidRPr="003C2F93">
              <w:rPr>
                <w:spacing w:val="-1"/>
                <w:sz w:val="20"/>
              </w:rPr>
              <w:t>Default</w:t>
            </w:r>
            <w:r w:rsidRPr="003C2F93">
              <w:rPr>
                <w:spacing w:val="-6"/>
                <w:sz w:val="20"/>
              </w:rPr>
              <w:t xml:space="preserve"> </w:t>
            </w:r>
            <w:r w:rsidRPr="003C2F93">
              <w:rPr>
                <w:sz w:val="20"/>
              </w:rPr>
              <w:t>or</w:t>
            </w:r>
            <w:r w:rsidRPr="003C2F93">
              <w:rPr>
                <w:spacing w:val="-5"/>
                <w:sz w:val="20"/>
              </w:rPr>
              <w:t xml:space="preserve"> </w:t>
            </w:r>
            <w:r w:rsidRPr="003C2F93">
              <w:rPr>
                <w:sz w:val="20"/>
              </w:rPr>
              <w:t>Potential</w:t>
            </w:r>
            <w:r w:rsidRPr="003C2F93">
              <w:rPr>
                <w:spacing w:val="-6"/>
                <w:sz w:val="20"/>
              </w:rPr>
              <w:t xml:space="preserve"> </w:t>
            </w:r>
            <w:r w:rsidRPr="003C2F93">
              <w:rPr>
                <w:sz w:val="20"/>
              </w:rPr>
              <w:t>Event</w:t>
            </w:r>
            <w:r w:rsidRPr="003C2F93">
              <w:rPr>
                <w:spacing w:val="-6"/>
                <w:sz w:val="20"/>
              </w:rPr>
              <w:t xml:space="preserve"> </w:t>
            </w:r>
            <w:r w:rsidRPr="003C2F93">
              <w:rPr>
                <w:sz w:val="20"/>
              </w:rPr>
              <w:t>of</w:t>
            </w:r>
            <w:r w:rsidRPr="003C2F93">
              <w:rPr>
                <w:spacing w:val="-4"/>
                <w:sz w:val="20"/>
              </w:rPr>
              <w:t xml:space="preserve"> </w:t>
            </w:r>
            <w:r w:rsidRPr="003C2F93">
              <w:rPr>
                <w:spacing w:val="-1"/>
                <w:sz w:val="20"/>
              </w:rPr>
              <w:t>Default</w:t>
            </w:r>
            <w:r w:rsidRPr="003C2F93">
              <w:rPr>
                <w:spacing w:val="-6"/>
                <w:sz w:val="20"/>
              </w:rPr>
              <w:t xml:space="preserve"> </w:t>
            </w:r>
            <w:r w:rsidRPr="003C2F93">
              <w:rPr>
                <w:sz w:val="20"/>
              </w:rPr>
              <w:t>to:</w:t>
            </w:r>
          </w:p>
        </w:tc>
        <w:tc>
          <w:tcPr>
            <w:tcW w:w="5285" w:type="dxa"/>
            <w:tcBorders>
              <w:top w:val="nil"/>
              <w:left w:val="nil"/>
              <w:bottom w:val="nil"/>
              <w:right w:val="nil"/>
            </w:tcBorders>
          </w:tcPr>
          <w:p w:rsidR="001E0C95" w:rsidRPr="003C2F93" w:rsidRDefault="00972CCB">
            <w:pPr>
              <w:pStyle w:val="TableParagraph"/>
              <w:spacing w:before="103"/>
              <w:ind w:left="785" w:right="1279"/>
              <w:rPr>
                <w:sz w:val="20"/>
              </w:rPr>
            </w:pPr>
            <w:r w:rsidRPr="003C2F93">
              <w:rPr>
                <w:sz w:val="20"/>
              </w:rPr>
              <w:t>With</w:t>
            </w:r>
            <w:r w:rsidRPr="003C2F93">
              <w:rPr>
                <w:spacing w:val="-7"/>
                <w:sz w:val="20"/>
              </w:rPr>
              <w:t xml:space="preserve"> </w:t>
            </w:r>
            <w:r w:rsidRPr="003C2F93">
              <w:rPr>
                <w:sz w:val="20"/>
              </w:rPr>
              <w:t>additional</w:t>
            </w:r>
            <w:r w:rsidRPr="003C2F93">
              <w:rPr>
                <w:spacing w:val="-5"/>
                <w:sz w:val="20"/>
              </w:rPr>
              <w:t xml:space="preserve"> </w:t>
            </w:r>
            <w:r w:rsidRPr="003C2F93">
              <w:rPr>
                <w:sz w:val="20"/>
              </w:rPr>
              <w:t>Notices</w:t>
            </w:r>
            <w:r w:rsidRPr="003C2F93">
              <w:rPr>
                <w:spacing w:val="-5"/>
                <w:sz w:val="20"/>
              </w:rPr>
              <w:t xml:space="preserve"> </w:t>
            </w:r>
            <w:r w:rsidRPr="003C2F93">
              <w:rPr>
                <w:sz w:val="20"/>
              </w:rPr>
              <w:t>of</w:t>
            </w:r>
            <w:r w:rsidRPr="003C2F93">
              <w:rPr>
                <w:spacing w:val="-7"/>
                <w:sz w:val="20"/>
              </w:rPr>
              <w:t xml:space="preserve"> </w:t>
            </w:r>
            <w:r w:rsidRPr="003C2F93">
              <w:rPr>
                <w:spacing w:val="1"/>
                <w:sz w:val="20"/>
              </w:rPr>
              <w:t>an</w:t>
            </w:r>
            <w:r w:rsidRPr="003C2F93">
              <w:rPr>
                <w:spacing w:val="-4"/>
                <w:sz w:val="20"/>
              </w:rPr>
              <w:t xml:space="preserve"> </w:t>
            </w:r>
            <w:r w:rsidRPr="003C2F93">
              <w:rPr>
                <w:spacing w:val="-1"/>
                <w:sz w:val="20"/>
              </w:rPr>
              <w:t>Event</w:t>
            </w:r>
            <w:r w:rsidRPr="003C2F93">
              <w:rPr>
                <w:spacing w:val="-5"/>
                <w:sz w:val="20"/>
              </w:rPr>
              <w:t xml:space="preserve"> </w:t>
            </w:r>
            <w:r w:rsidRPr="003C2F93">
              <w:rPr>
                <w:spacing w:val="1"/>
                <w:sz w:val="20"/>
              </w:rPr>
              <w:t>of</w:t>
            </w:r>
            <w:r w:rsidRPr="003C2F93">
              <w:rPr>
                <w:spacing w:val="26"/>
                <w:w w:val="99"/>
                <w:sz w:val="20"/>
              </w:rPr>
              <w:t xml:space="preserve"> </w:t>
            </w:r>
            <w:r w:rsidRPr="003C2F93">
              <w:rPr>
                <w:spacing w:val="-1"/>
                <w:sz w:val="20"/>
              </w:rPr>
              <w:t>Default</w:t>
            </w:r>
            <w:r w:rsidRPr="003C2F93">
              <w:rPr>
                <w:spacing w:val="-6"/>
                <w:sz w:val="20"/>
              </w:rPr>
              <w:t xml:space="preserve"> </w:t>
            </w:r>
            <w:r w:rsidRPr="003C2F93">
              <w:rPr>
                <w:sz w:val="20"/>
              </w:rPr>
              <w:t>or</w:t>
            </w:r>
            <w:r w:rsidRPr="003C2F93">
              <w:rPr>
                <w:spacing w:val="-5"/>
                <w:sz w:val="20"/>
              </w:rPr>
              <w:t xml:space="preserve"> </w:t>
            </w:r>
            <w:r w:rsidRPr="003C2F93">
              <w:rPr>
                <w:sz w:val="20"/>
              </w:rPr>
              <w:t>Potential</w:t>
            </w:r>
            <w:r w:rsidRPr="003C2F93">
              <w:rPr>
                <w:spacing w:val="-6"/>
                <w:sz w:val="20"/>
              </w:rPr>
              <w:t xml:space="preserve"> </w:t>
            </w:r>
            <w:r w:rsidRPr="003C2F93">
              <w:rPr>
                <w:sz w:val="20"/>
              </w:rPr>
              <w:t>Event</w:t>
            </w:r>
            <w:r w:rsidRPr="003C2F93">
              <w:rPr>
                <w:spacing w:val="-6"/>
                <w:sz w:val="20"/>
              </w:rPr>
              <w:t xml:space="preserve"> </w:t>
            </w:r>
            <w:r w:rsidRPr="003C2F93">
              <w:rPr>
                <w:sz w:val="20"/>
              </w:rPr>
              <w:t>of</w:t>
            </w:r>
            <w:r w:rsidRPr="003C2F93">
              <w:rPr>
                <w:spacing w:val="-4"/>
                <w:sz w:val="20"/>
              </w:rPr>
              <w:t xml:space="preserve"> </w:t>
            </w:r>
            <w:r w:rsidRPr="003C2F93">
              <w:rPr>
                <w:spacing w:val="-1"/>
                <w:sz w:val="20"/>
              </w:rPr>
              <w:t>Default</w:t>
            </w:r>
            <w:r w:rsidRPr="003C2F93">
              <w:rPr>
                <w:spacing w:val="-6"/>
                <w:sz w:val="20"/>
              </w:rPr>
              <w:t xml:space="preserve"> </w:t>
            </w:r>
            <w:r w:rsidRPr="003C2F93">
              <w:rPr>
                <w:sz w:val="20"/>
              </w:rPr>
              <w:t>to:</w:t>
            </w:r>
          </w:p>
        </w:tc>
      </w:tr>
      <w:tr w:rsidR="001E0C95">
        <w:trPr>
          <w:trHeight w:hRule="exact" w:val="346"/>
        </w:trPr>
        <w:tc>
          <w:tcPr>
            <w:tcW w:w="4233" w:type="dxa"/>
            <w:tcBorders>
              <w:top w:val="nil"/>
              <w:left w:val="nil"/>
              <w:bottom w:val="nil"/>
              <w:right w:val="nil"/>
            </w:tcBorders>
          </w:tcPr>
          <w:p w:rsidR="001E0C95" w:rsidRPr="003C2F93" w:rsidRDefault="00972CCB">
            <w:pPr>
              <w:pStyle w:val="TableParagraph"/>
              <w:spacing w:before="104"/>
              <w:ind w:left="230"/>
              <w:rPr>
                <w:sz w:val="20"/>
              </w:rPr>
            </w:pPr>
            <w:r w:rsidRPr="003C2F93">
              <w:rPr>
                <w:spacing w:val="-1"/>
                <w:sz w:val="20"/>
              </w:rPr>
              <w:t>Attn:</w:t>
            </w:r>
          </w:p>
        </w:tc>
        <w:tc>
          <w:tcPr>
            <w:tcW w:w="5285" w:type="dxa"/>
            <w:tcBorders>
              <w:top w:val="nil"/>
              <w:left w:val="nil"/>
              <w:bottom w:val="nil"/>
              <w:right w:val="nil"/>
            </w:tcBorders>
          </w:tcPr>
          <w:p w:rsidR="001E0C95" w:rsidRPr="003C2F93" w:rsidRDefault="00972CCB" w:rsidP="00AF6AB2">
            <w:pPr>
              <w:pStyle w:val="TableParagraph"/>
              <w:spacing w:before="104"/>
              <w:ind w:left="785"/>
              <w:rPr>
                <w:sz w:val="20"/>
              </w:rPr>
            </w:pPr>
            <w:r w:rsidRPr="003C2F93">
              <w:rPr>
                <w:spacing w:val="-1"/>
                <w:sz w:val="20"/>
              </w:rPr>
              <w:t>Attn:</w:t>
            </w:r>
            <w:r w:rsidRPr="003C2F93">
              <w:rPr>
                <w:spacing w:val="-7"/>
                <w:sz w:val="20"/>
              </w:rPr>
              <w:t xml:space="preserve"> </w:t>
            </w:r>
          </w:p>
        </w:tc>
      </w:tr>
      <w:tr w:rsidR="001E0C95">
        <w:trPr>
          <w:trHeight w:hRule="exact" w:val="229"/>
        </w:trPr>
        <w:tc>
          <w:tcPr>
            <w:tcW w:w="4233" w:type="dxa"/>
            <w:tcBorders>
              <w:top w:val="nil"/>
              <w:left w:val="nil"/>
              <w:bottom w:val="nil"/>
              <w:right w:val="nil"/>
            </w:tcBorders>
          </w:tcPr>
          <w:p w:rsidR="001E0C95" w:rsidRPr="003C2F93" w:rsidRDefault="00972CCB">
            <w:pPr>
              <w:pStyle w:val="TableParagraph"/>
              <w:spacing w:line="219" w:lineRule="exact"/>
              <w:ind w:left="230"/>
              <w:rPr>
                <w:sz w:val="20"/>
              </w:rPr>
            </w:pPr>
            <w:r w:rsidRPr="003C2F93">
              <w:rPr>
                <w:spacing w:val="-1"/>
                <w:sz w:val="20"/>
              </w:rPr>
              <w:t>Phone:</w:t>
            </w:r>
          </w:p>
        </w:tc>
        <w:tc>
          <w:tcPr>
            <w:tcW w:w="5285" w:type="dxa"/>
            <w:tcBorders>
              <w:top w:val="nil"/>
              <w:left w:val="nil"/>
              <w:bottom w:val="nil"/>
              <w:right w:val="nil"/>
            </w:tcBorders>
          </w:tcPr>
          <w:p w:rsidR="001E0C95" w:rsidRPr="003C2F93" w:rsidRDefault="00972CCB">
            <w:pPr>
              <w:pStyle w:val="TableParagraph"/>
              <w:spacing w:line="219" w:lineRule="exact"/>
              <w:ind w:left="785"/>
              <w:rPr>
                <w:sz w:val="20"/>
              </w:rPr>
            </w:pPr>
            <w:r w:rsidRPr="003C2F93">
              <w:rPr>
                <w:spacing w:val="-1"/>
                <w:sz w:val="20"/>
              </w:rPr>
              <w:t>Phone:</w:t>
            </w:r>
          </w:p>
        </w:tc>
      </w:tr>
      <w:tr w:rsidR="001E0C95">
        <w:trPr>
          <w:trHeight w:hRule="exact" w:val="274"/>
        </w:trPr>
        <w:tc>
          <w:tcPr>
            <w:tcW w:w="4233" w:type="dxa"/>
            <w:tcBorders>
              <w:top w:val="nil"/>
              <w:left w:val="nil"/>
              <w:bottom w:val="nil"/>
              <w:right w:val="nil"/>
            </w:tcBorders>
          </w:tcPr>
          <w:p w:rsidR="001E0C95" w:rsidRPr="003C2F93" w:rsidRDefault="00972CCB">
            <w:pPr>
              <w:pStyle w:val="TableParagraph"/>
              <w:spacing w:line="218" w:lineRule="exact"/>
              <w:ind w:left="230"/>
              <w:rPr>
                <w:sz w:val="20"/>
              </w:rPr>
            </w:pPr>
            <w:r w:rsidRPr="003C2F93">
              <w:rPr>
                <w:spacing w:val="-1"/>
                <w:sz w:val="20"/>
              </w:rPr>
              <w:t>Facsimile:</w:t>
            </w:r>
          </w:p>
        </w:tc>
        <w:tc>
          <w:tcPr>
            <w:tcW w:w="5285" w:type="dxa"/>
            <w:tcBorders>
              <w:top w:val="nil"/>
              <w:left w:val="nil"/>
              <w:bottom w:val="nil"/>
              <w:right w:val="nil"/>
            </w:tcBorders>
          </w:tcPr>
          <w:p w:rsidR="001E0C95" w:rsidRPr="003C2F93" w:rsidRDefault="00972CCB">
            <w:pPr>
              <w:pStyle w:val="TableParagraph"/>
              <w:spacing w:line="218" w:lineRule="exact"/>
              <w:ind w:left="785"/>
              <w:rPr>
                <w:sz w:val="20"/>
              </w:rPr>
            </w:pPr>
            <w:r w:rsidRPr="003C2F93">
              <w:rPr>
                <w:spacing w:val="-1"/>
                <w:sz w:val="20"/>
              </w:rPr>
              <w:t>Facsimile:</w:t>
            </w:r>
          </w:p>
        </w:tc>
      </w:tr>
    </w:tbl>
    <w:p w:rsidR="001E0C95" w:rsidRPr="008E45C7" w:rsidRDefault="001E0C95"/>
    <w:p w:rsidR="001E0C95" w:rsidRDefault="00972CCB" w:rsidP="008E45C7">
      <w:pPr>
        <w:pStyle w:val="BodyText"/>
        <w:numPr>
          <w:ilvl w:val="1"/>
          <w:numId w:val="46"/>
        </w:numPr>
        <w:ind w:left="1440"/>
      </w:pPr>
      <w:r>
        <w:t>The</w:t>
      </w:r>
      <w:r>
        <w:rPr>
          <w:spacing w:val="-2"/>
        </w:rPr>
        <w:t xml:space="preserve"> </w:t>
      </w:r>
      <w:r>
        <w:rPr>
          <w:spacing w:val="-1"/>
        </w:rPr>
        <w:t>following</w:t>
      </w:r>
      <w:r>
        <w:rPr>
          <w:spacing w:val="-3"/>
        </w:rPr>
        <w:t xml:space="preserve"> </w:t>
      </w:r>
      <w:r>
        <w:rPr>
          <w:spacing w:val="-1"/>
        </w:rPr>
        <w:t>changes</w:t>
      </w:r>
      <w:r>
        <w:t xml:space="preserve"> </w:t>
      </w:r>
      <w:r>
        <w:rPr>
          <w:spacing w:val="-1"/>
        </w:rPr>
        <w:t>are</w:t>
      </w:r>
      <w:r>
        <w:rPr>
          <w:spacing w:val="-2"/>
        </w:rPr>
        <w:t xml:space="preserve"> </w:t>
      </w:r>
      <w:r>
        <w:rPr>
          <w:spacing w:val="-1"/>
        </w:rPr>
        <w:t>made</w:t>
      </w:r>
      <w:r>
        <w:t xml:space="preserve"> to </w:t>
      </w:r>
      <w:r>
        <w:rPr>
          <w:spacing w:val="-1"/>
        </w:rPr>
        <w:t>Article</w:t>
      </w:r>
      <w:r>
        <w:t xml:space="preserve"> </w:t>
      </w:r>
      <w:r>
        <w:rPr>
          <w:spacing w:val="-1"/>
        </w:rPr>
        <w:t>1:</w:t>
      </w:r>
      <w:r>
        <w:t xml:space="preserve"> </w:t>
      </w:r>
      <w:r>
        <w:rPr>
          <w:spacing w:val="1"/>
        </w:rPr>
        <w:t xml:space="preserve"> </w:t>
      </w:r>
      <w:r>
        <w:rPr>
          <w:spacing w:val="-1"/>
        </w:rPr>
        <w:t>Definitions</w:t>
      </w:r>
    </w:p>
    <w:p w:rsidR="001E0C95" w:rsidRPr="003C2F93" w:rsidRDefault="001E0C95" w:rsidP="008E45C7">
      <w:pPr>
        <w:rPr>
          <w:sz w:val="20"/>
        </w:rPr>
      </w:pPr>
    </w:p>
    <w:p w:rsidR="001E0C95" w:rsidRPr="008E45C7" w:rsidRDefault="00972CCB" w:rsidP="008E45C7">
      <w:pPr>
        <w:pStyle w:val="BodyText"/>
        <w:ind w:left="1440"/>
        <w:jc w:val="both"/>
        <w:rPr>
          <w:spacing w:val="-1"/>
        </w:rPr>
      </w:pPr>
      <w:r>
        <w:rPr>
          <w:rFonts w:cs="Times New Roman"/>
        </w:rPr>
        <w:t>The</w:t>
      </w:r>
      <w:r>
        <w:rPr>
          <w:rFonts w:cs="Times New Roman"/>
          <w:spacing w:val="-2"/>
        </w:rPr>
        <w:t xml:space="preserve"> </w:t>
      </w:r>
      <w:r>
        <w:rPr>
          <w:rFonts w:cs="Times New Roman"/>
          <w:spacing w:val="-1"/>
        </w:rPr>
        <w:t>definition</w:t>
      </w:r>
      <w:r>
        <w:rPr>
          <w:rFonts w:cs="Times New Roman"/>
        </w:rPr>
        <w:t xml:space="preserve"> </w:t>
      </w:r>
      <w:r>
        <w:rPr>
          <w:rFonts w:cs="Times New Roman"/>
          <w:spacing w:val="-2"/>
        </w:rPr>
        <w:t>of</w:t>
      </w:r>
      <w:r>
        <w:rPr>
          <w:rFonts w:cs="Times New Roman"/>
        </w:rPr>
        <w:t xml:space="preserve"> </w:t>
      </w:r>
      <w:r>
        <w:rPr>
          <w:rFonts w:cs="Times New Roman"/>
          <w:spacing w:val="-1"/>
        </w:rPr>
        <w:t>“Delivery</w:t>
      </w:r>
      <w:r>
        <w:rPr>
          <w:rFonts w:cs="Times New Roman"/>
          <w:spacing w:val="-3"/>
        </w:rPr>
        <w:t xml:space="preserve"> </w:t>
      </w:r>
      <w:r>
        <w:rPr>
          <w:rFonts w:cs="Times New Roman"/>
          <w:spacing w:val="-1"/>
        </w:rPr>
        <w:t>Date”</w:t>
      </w:r>
      <w:r>
        <w:rPr>
          <w:rFonts w:cs="Times New Roman"/>
          <w:spacing w:val="-2"/>
        </w:rPr>
        <w:t xml:space="preserve"> </w:t>
      </w:r>
      <w:r>
        <w:rPr>
          <w:rFonts w:cs="Times New Roman"/>
        </w:rPr>
        <w:t xml:space="preserve">in </w:t>
      </w:r>
      <w:r>
        <w:rPr>
          <w:rFonts w:cs="Times New Roman"/>
          <w:spacing w:val="-1"/>
        </w:rPr>
        <w:t>Section</w:t>
      </w:r>
      <w:r>
        <w:rPr>
          <w:rFonts w:cs="Times New Roman"/>
        </w:rPr>
        <w:t xml:space="preserve"> </w:t>
      </w:r>
      <w:r>
        <w:rPr>
          <w:rFonts w:cs="Times New Roman"/>
          <w:spacing w:val="-1"/>
        </w:rPr>
        <w:t>1.22</w:t>
      </w:r>
      <w:r>
        <w:rPr>
          <w:rFonts w:cs="Times New Roman"/>
          <w:spacing w:val="3"/>
        </w:rPr>
        <w:t xml:space="preserve"> </w:t>
      </w:r>
      <w:r>
        <w:rPr>
          <w:spacing w:val="-1"/>
        </w:rPr>
        <w:t>is</w:t>
      </w:r>
      <w:r>
        <w:t xml:space="preserve"> </w:t>
      </w:r>
      <w:r>
        <w:rPr>
          <w:spacing w:val="-1"/>
        </w:rPr>
        <w:t>replaced</w:t>
      </w:r>
      <w:r>
        <w:t xml:space="preserve"> </w:t>
      </w:r>
      <w:r>
        <w:rPr>
          <w:spacing w:val="-1"/>
        </w:rPr>
        <w:t>in</w:t>
      </w:r>
      <w:r>
        <w:t xml:space="preserve"> </w:t>
      </w:r>
      <w:r>
        <w:rPr>
          <w:spacing w:val="-1"/>
        </w:rPr>
        <w:t>its</w:t>
      </w:r>
      <w:r>
        <w:t xml:space="preserve"> </w:t>
      </w:r>
      <w:r>
        <w:rPr>
          <w:spacing w:val="-1"/>
        </w:rPr>
        <w:t>entirety</w:t>
      </w:r>
      <w:r>
        <w:rPr>
          <w:spacing w:val="-2"/>
        </w:rPr>
        <w:t xml:space="preserve"> </w:t>
      </w:r>
      <w:r>
        <w:rPr>
          <w:spacing w:val="-1"/>
        </w:rPr>
        <w:t>with</w:t>
      </w:r>
      <w:r>
        <w:rPr>
          <w:spacing w:val="-3"/>
        </w:rPr>
        <w:t xml:space="preserve"> </w:t>
      </w:r>
      <w:r>
        <w:rPr>
          <w:spacing w:val="-1"/>
        </w:rPr>
        <w:t>the</w:t>
      </w:r>
      <w:r>
        <w:t xml:space="preserve"> </w:t>
      </w:r>
      <w:r>
        <w:rPr>
          <w:spacing w:val="-1"/>
        </w:rPr>
        <w:t>following:</w:t>
      </w:r>
    </w:p>
    <w:p w:rsidR="009301A0" w:rsidRDefault="009301A0" w:rsidP="009301A0">
      <w:pPr>
        <w:pStyle w:val="BodyText"/>
        <w:ind w:left="1656" w:hanging="202"/>
      </w:pPr>
    </w:p>
    <w:p w:rsidR="001E0C95" w:rsidRDefault="00972CCB" w:rsidP="008E45C7">
      <w:pPr>
        <w:pStyle w:val="BodyText"/>
        <w:spacing w:line="233" w:lineRule="auto"/>
        <w:ind w:left="1440"/>
        <w:jc w:val="both"/>
        <w:rPr>
          <w:rFonts w:cs="Times New Roman"/>
        </w:rPr>
      </w:pPr>
      <w:r>
        <w:rPr>
          <w:rFonts w:cs="Times New Roman"/>
          <w:spacing w:val="-1"/>
        </w:rPr>
        <w:t>““Delivery</w:t>
      </w:r>
      <w:r>
        <w:rPr>
          <w:rFonts w:cs="Times New Roman"/>
          <w:spacing w:val="7"/>
        </w:rPr>
        <w:t xml:space="preserve"> </w:t>
      </w:r>
      <w:r>
        <w:rPr>
          <w:rFonts w:cs="Times New Roman"/>
          <w:spacing w:val="-1"/>
        </w:rPr>
        <w:t>Date”</w:t>
      </w:r>
      <w:r>
        <w:rPr>
          <w:rFonts w:cs="Times New Roman"/>
          <w:spacing w:val="9"/>
        </w:rPr>
        <w:t xml:space="preserve"> </w:t>
      </w:r>
      <w:r>
        <w:rPr>
          <w:rFonts w:cs="Times New Roman"/>
          <w:spacing w:val="-1"/>
        </w:rPr>
        <w:t>means</w:t>
      </w:r>
      <w:r>
        <w:rPr>
          <w:rFonts w:cs="Times New Roman"/>
          <w:spacing w:val="10"/>
        </w:rPr>
        <w:t xml:space="preserve"> </w:t>
      </w:r>
      <w:r>
        <w:t>a</w:t>
      </w:r>
      <w:r>
        <w:rPr>
          <w:spacing w:val="7"/>
        </w:rPr>
        <w:t xml:space="preserve"> </w:t>
      </w:r>
      <w:r>
        <w:t>date</w:t>
      </w:r>
      <w:r>
        <w:rPr>
          <w:spacing w:val="7"/>
        </w:rPr>
        <w:t xml:space="preserve"> </w:t>
      </w:r>
      <w:r>
        <w:t>no</w:t>
      </w:r>
      <w:r>
        <w:rPr>
          <w:spacing w:val="9"/>
        </w:rPr>
        <w:t xml:space="preserve"> </w:t>
      </w:r>
      <w:r>
        <w:rPr>
          <w:spacing w:val="-1"/>
        </w:rPr>
        <w:t>later</w:t>
      </w:r>
      <w:r>
        <w:rPr>
          <w:spacing w:val="8"/>
        </w:rPr>
        <w:t xml:space="preserve"> </w:t>
      </w:r>
      <w:r>
        <w:t>than</w:t>
      </w:r>
      <w:r>
        <w:rPr>
          <w:spacing w:val="9"/>
        </w:rPr>
        <w:t xml:space="preserve"> </w:t>
      </w:r>
      <w:r>
        <w:t>the</w:t>
      </w:r>
      <w:r>
        <w:rPr>
          <w:spacing w:val="7"/>
        </w:rPr>
        <w:t xml:space="preserve"> </w:t>
      </w:r>
      <w:r>
        <w:rPr>
          <w:spacing w:val="-1"/>
        </w:rPr>
        <w:t>last</w:t>
      </w:r>
      <w:r>
        <w:rPr>
          <w:spacing w:val="10"/>
        </w:rPr>
        <w:t xml:space="preserve"> </w:t>
      </w:r>
      <w:r>
        <w:rPr>
          <w:spacing w:val="-1"/>
        </w:rPr>
        <w:t>day</w:t>
      </w:r>
      <w:r>
        <w:rPr>
          <w:spacing w:val="7"/>
        </w:rPr>
        <w:t xml:space="preserve"> </w:t>
      </w:r>
      <w:r>
        <w:t>of</w:t>
      </w:r>
      <w:r>
        <w:rPr>
          <w:spacing w:val="10"/>
        </w:rPr>
        <w:t xml:space="preserve"> </w:t>
      </w:r>
      <w:r>
        <w:t>each</w:t>
      </w:r>
      <w:r>
        <w:rPr>
          <w:spacing w:val="9"/>
        </w:rPr>
        <w:t xml:space="preserve"> </w:t>
      </w:r>
      <w:r>
        <w:rPr>
          <w:spacing w:val="-1"/>
        </w:rPr>
        <w:t>Delivery</w:t>
      </w:r>
      <w:r>
        <w:rPr>
          <w:spacing w:val="7"/>
        </w:rPr>
        <w:t xml:space="preserve"> </w:t>
      </w:r>
      <w:r>
        <w:rPr>
          <w:spacing w:val="-1"/>
        </w:rPr>
        <w:t>Season.</w:t>
      </w:r>
      <w:r>
        <w:rPr>
          <w:spacing w:val="9"/>
        </w:rPr>
        <w:t xml:space="preserve"> </w:t>
      </w:r>
      <w:r>
        <w:rPr>
          <w:spacing w:val="-1"/>
        </w:rPr>
        <w:t>Specifically</w:t>
      </w:r>
      <w:r>
        <w:rPr>
          <w:spacing w:val="51"/>
        </w:rPr>
        <w:t xml:space="preserve"> </w:t>
      </w:r>
      <w:r>
        <w:t xml:space="preserve">the </w:t>
      </w:r>
      <w:r>
        <w:rPr>
          <w:spacing w:val="-1"/>
        </w:rPr>
        <w:t>Delivery</w:t>
      </w:r>
      <w:r>
        <w:rPr>
          <w:spacing w:val="-3"/>
        </w:rPr>
        <w:t xml:space="preserve"> </w:t>
      </w:r>
      <w:r>
        <w:rPr>
          <w:spacing w:val="-1"/>
        </w:rPr>
        <w:t>Dates</w:t>
      </w:r>
      <w:r>
        <w:t xml:space="preserve"> </w:t>
      </w:r>
      <w:r>
        <w:rPr>
          <w:spacing w:val="-1"/>
        </w:rPr>
        <w:t>are</w:t>
      </w:r>
      <w:r>
        <w:t xml:space="preserve"> </w:t>
      </w:r>
      <w:r>
        <w:rPr>
          <w:spacing w:val="-1"/>
        </w:rPr>
        <w:t>as</w:t>
      </w:r>
      <w:r>
        <w:t xml:space="preserve"> </w:t>
      </w:r>
      <w:r>
        <w:rPr>
          <w:spacing w:val="-1"/>
        </w:rPr>
        <w:t>follows:</w:t>
      </w:r>
      <w:r>
        <w:rPr>
          <w:spacing w:val="1"/>
        </w:rPr>
        <w:t xml:space="preserve"> </w:t>
      </w:r>
      <w:r>
        <w:rPr>
          <w:spacing w:val="-1"/>
        </w:rPr>
        <w:t>for</w:t>
      </w:r>
      <w:r>
        <w:t xml:space="preserve"> </w:t>
      </w:r>
      <w:r>
        <w:rPr>
          <w:spacing w:val="-1"/>
        </w:rPr>
        <w:t>the</w:t>
      </w:r>
      <w:r>
        <w:t xml:space="preserve"> </w:t>
      </w:r>
      <w:r>
        <w:rPr>
          <w:spacing w:val="-1"/>
        </w:rPr>
        <w:t>Summer</w:t>
      </w:r>
      <w:r>
        <w:rPr>
          <w:spacing w:val="1"/>
        </w:rPr>
        <w:t xml:space="preserve"> </w:t>
      </w:r>
      <w:r>
        <w:rPr>
          <w:spacing w:val="-1"/>
        </w:rPr>
        <w:t>Delivery</w:t>
      </w:r>
      <w:r>
        <w:rPr>
          <w:spacing w:val="-3"/>
        </w:rPr>
        <w:t xml:space="preserve"> </w:t>
      </w:r>
      <w:r>
        <w:t xml:space="preserve">Season the </w:t>
      </w:r>
      <w:r>
        <w:rPr>
          <w:spacing w:val="-1"/>
        </w:rPr>
        <w:t>Delivery</w:t>
      </w:r>
      <w:r>
        <w:rPr>
          <w:spacing w:val="-3"/>
        </w:rPr>
        <w:t xml:space="preserve"> </w:t>
      </w:r>
      <w:r>
        <w:rPr>
          <w:spacing w:val="-1"/>
        </w:rPr>
        <w:t>Date</w:t>
      </w:r>
      <w:r>
        <w:rPr>
          <w:spacing w:val="-2"/>
        </w:rPr>
        <w:t xml:space="preserve"> </w:t>
      </w:r>
      <w:r>
        <w:t xml:space="preserve">is </w:t>
      </w:r>
      <w:r>
        <w:rPr>
          <w:spacing w:val="-1"/>
        </w:rPr>
        <w:t>the</w:t>
      </w:r>
      <w:r>
        <w:t xml:space="preserve"> </w:t>
      </w:r>
      <w:r>
        <w:rPr>
          <w:spacing w:val="-1"/>
        </w:rPr>
        <w:t>last</w:t>
      </w:r>
      <w:r>
        <w:rPr>
          <w:spacing w:val="49"/>
        </w:rPr>
        <w:t xml:space="preserve"> </w:t>
      </w:r>
      <w:r>
        <w:rPr>
          <w:spacing w:val="-1"/>
        </w:rPr>
        <w:t>Business</w:t>
      </w:r>
      <w:r>
        <w:rPr>
          <w:spacing w:val="24"/>
        </w:rPr>
        <w:t xml:space="preserve"> </w:t>
      </w:r>
      <w:r>
        <w:rPr>
          <w:spacing w:val="-1"/>
        </w:rPr>
        <w:t>Day</w:t>
      </w:r>
      <w:r>
        <w:rPr>
          <w:spacing w:val="22"/>
        </w:rPr>
        <w:t xml:space="preserve"> </w:t>
      </w:r>
      <w:r>
        <w:t>in</w:t>
      </w:r>
      <w:r>
        <w:rPr>
          <w:spacing w:val="24"/>
        </w:rPr>
        <w:t xml:space="preserve"> </w:t>
      </w:r>
      <w:r>
        <w:rPr>
          <w:spacing w:val="-1"/>
        </w:rPr>
        <w:t>August;</w:t>
      </w:r>
      <w:r>
        <w:rPr>
          <w:spacing w:val="24"/>
        </w:rPr>
        <w:t xml:space="preserve"> </w:t>
      </w:r>
      <w:r>
        <w:t>for</w:t>
      </w:r>
      <w:r>
        <w:rPr>
          <w:spacing w:val="24"/>
        </w:rPr>
        <w:t xml:space="preserve"> </w:t>
      </w:r>
      <w:r>
        <w:t>the</w:t>
      </w:r>
      <w:r>
        <w:rPr>
          <w:spacing w:val="24"/>
        </w:rPr>
        <w:t xml:space="preserve"> </w:t>
      </w:r>
      <w:r>
        <w:rPr>
          <w:spacing w:val="-1"/>
        </w:rPr>
        <w:t>Fall</w:t>
      </w:r>
      <w:r>
        <w:rPr>
          <w:spacing w:val="24"/>
        </w:rPr>
        <w:t xml:space="preserve"> </w:t>
      </w:r>
      <w:r>
        <w:rPr>
          <w:spacing w:val="-1"/>
        </w:rPr>
        <w:t>Delivery</w:t>
      </w:r>
      <w:r>
        <w:rPr>
          <w:spacing w:val="21"/>
        </w:rPr>
        <w:t xml:space="preserve"> </w:t>
      </w:r>
      <w:r>
        <w:rPr>
          <w:spacing w:val="-1"/>
        </w:rPr>
        <w:t>Season</w:t>
      </w:r>
      <w:r>
        <w:rPr>
          <w:spacing w:val="24"/>
        </w:rPr>
        <w:t xml:space="preserve"> </w:t>
      </w:r>
      <w:r>
        <w:t>the</w:t>
      </w:r>
      <w:r>
        <w:rPr>
          <w:spacing w:val="24"/>
        </w:rPr>
        <w:t xml:space="preserve"> </w:t>
      </w:r>
      <w:r>
        <w:rPr>
          <w:spacing w:val="-1"/>
        </w:rPr>
        <w:t>Delivery</w:t>
      </w:r>
      <w:r>
        <w:rPr>
          <w:spacing w:val="21"/>
        </w:rPr>
        <w:t xml:space="preserve"> </w:t>
      </w:r>
      <w:r>
        <w:rPr>
          <w:spacing w:val="-1"/>
        </w:rPr>
        <w:t>Date</w:t>
      </w:r>
      <w:r>
        <w:rPr>
          <w:spacing w:val="24"/>
        </w:rPr>
        <w:t xml:space="preserve"> </w:t>
      </w:r>
      <w:r>
        <w:t>is</w:t>
      </w:r>
      <w:r>
        <w:rPr>
          <w:spacing w:val="24"/>
        </w:rPr>
        <w:t xml:space="preserve"> </w:t>
      </w:r>
      <w:r>
        <w:rPr>
          <w:spacing w:val="-1"/>
        </w:rPr>
        <w:t>the</w:t>
      </w:r>
      <w:r>
        <w:rPr>
          <w:spacing w:val="22"/>
        </w:rPr>
        <w:t xml:space="preserve"> </w:t>
      </w:r>
      <w:r>
        <w:t>last</w:t>
      </w:r>
      <w:r>
        <w:rPr>
          <w:spacing w:val="32"/>
        </w:rPr>
        <w:t xml:space="preserve"> </w:t>
      </w:r>
      <w:r>
        <w:rPr>
          <w:spacing w:val="-1"/>
        </w:rPr>
        <w:t>Business</w:t>
      </w:r>
      <w:r>
        <w:rPr>
          <w:spacing w:val="57"/>
        </w:rPr>
        <w:t xml:space="preserve"> </w:t>
      </w:r>
      <w:r>
        <w:rPr>
          <w:spacing w:val="-1"/>
        </w:rPr>
        <w:t>Day</w:t>
      </w:r>
      <w:r>
        <w:rPr>
          <w:spacing w:val="-2"/>
        </w:rPr>
        <w:t xml:space="preserve"> </w:t>
      </w:r>
      <w:r>
        <w:t xml:space="preserve">in </w:t>
      </w:r>
      <w:r>
        <w:rPr>
          <w:spacing w:val="-1"/>
        </w:rPr>
        <w:t>November;</w:t>
      </w:r>
      <w:r>
        <w:rPr>
          <w:spacing w:val="1"/>
        </w:rPr>
        <w:t xml:space="preserve"> </w:t>
      </w:r>
      <w:r>
        <w:t>for</w:t>
      </w:r>
      <w:r>
        <w:rPr>
          <w:spacing w:val="-2"/>
        </w:rPr>
        <w:t xml:space="preserve"> </w:t>
      </w:r>
      <w:r>
        <w:t>the</w:t>
      </w:r>
      <w:r>
        <w:rPr>
          <w:spacing w:val="-2"/>
        </w:rPr>
        <w:t xml:space="preserve"> </w:t>
      </w:r>
      <w:r>
        <w:rPr>
          <w:spacing w:val="-1"/>
        </w:rPr>
        <w:t>Winter</w:t>
      </w:r>
      <w:r>
        <w:rPr>
          <w:spacing w:val="1"/>
        </w:rPr>
        <w:t xml:space="preserve"> </w:t>
      </w:r>
      <w:r>
        <w:rPr>
          <w:spacing w:val="-1"/>
        </w:rPr>
        <w:t>Delivery</w:t>
      </w:r>
      <w:r>
        <w:rPr>
          <w:spacing w:val="-3"/>
        </w:rPr>
        <w:t xml:space="preserve"> </w:t>
      </w:r>
      <w:r>
        <w:t xml:space="preserve">Season </w:t>
      </w:r>
      <w:r>
        <w:rPr>
          <w:spacing w:val="-1"/>
        </w:rPr>
        <w:t>the</w:t>
      </w:r>
      <w:r>
        <w:rPr>
          <w:spacing w:val="-2"/>
        </w:rPr>
        <w:t xml:space="preserve"> </w:t>
      </w:r>
      <w:r>
        <w:rPr>
          <w:spacing w:val="-1"/>
        </w:rPr>
        <w:t>Delivery</w:t>
      </w:r>
      <w:r>
        <w:rPr>
          <w:spacing w:val="-3"/>
        </w:rPr>
        <w:t xml:space="preserve"> </w:t>
      </w:r>
      <w:r>
        <w:rPr>
          <w:spacing w:val="-1"/>
        </w:rPr>
        <w:t>Date</w:t>
      </w:r>
      <w:r>
        <w:t xml:space="preserve"> </w:t>
      </w:r>
      <w:r>
        <w:rPr>
          <w:spacing w:val="-1"/>
        </w:rPr>
        <w:t>is</w:t>
      </w:r>
      <w:r>
        <w:t xml:space="preserve"> </w:t>
      </w:r>
      <w:r>
        <w:rPr>
          <w:spacing w:val="-1"/>
        </w:rPr>
        <w:t>the</w:t>
      </w:r>
      <w:r>
        <w:t xml:space="preserve"> </w:t>
      </w:r>
      <w:r>
        <w:rPr>
          <w:spacing w:val="-1"/>
        </w:rPr>
        <w:t>last</w:t>
      </w:r>
      <w:r>
        <w:rPr>
          <w:spacing w:val="6"/>
        </w:rPr>
        <w:t xml:space="preserve"> </w:t>
      </w:r>
      <w:r>
        <w:rPr>
          <w:spacing w:val="-1"/>
        </w:rPr>
        <w:t>Business</w:t>
      </w:r>
      <w:r>
        <w:rPr>
          <w:spacing w:val="1"/>
        </w:rPr>
        <w:t xml:space="preserve"> </w:t>
      </w:r>
      <w:r>
        <w:rPr>
          <w:spacing w:val="-1"/>
        </w:rPr>
        <w:t xml:space="preserve">Day </w:t>
      </w:r>
      <w:r>
        <w:t>in</w:t>
      </w:r>
      <w:r>
        <w:rPr>
          <w:spacing w:val="49"/>
        </w:rPr>
        <w:t xml:space="preserve"> </w:t>
      </w:r>
      <w:r>
        <w:rPr>
          <w:spacing w:val="-1"/>
        </w:rPr>
        <w:t xml:space="preserve">February, </w:t>
      </w:r>
      <w:r>
        <w:t>for</w:t>
      </w:r>
      <w:r>
        <w:rPr>
          <w:spacing w:val="-2"/>
        </w:rPr>
        <w:t xml:space="preserve"> </w:t>
      </w:r>
      <w:r>
        <w:t>the</w:t>
      </w:r>
      <w:r>
        <w:rPr>
          <w:spacing w:val="-2"/>
        </w:rPr>
        <w:t xml:space="preserve"> </w:t>
      </w:r>
      <w:r>
        <w:rPr>
          <w:spacing w:val="-1"/>
        </w:rPr>
        <w:t>Spring</w:t>
      </w:r>
      <w:r>
        <w:rPr>
          <w:spacing w:val="-3"/>
        </w:rPr>
        <w:t xml:space="preserve"> </w:t>
      </w:r>
      <w:r>
        <w:rPr>
          <w:spacing w:val="-1"/>
        </w:rPr>
        <w:t>Delivery</w:t>
      </w:r>
      <w:r>
        <w:rPr>
          <w:spacing w:val="-3"/>
        </w:rPr>
        <w:t xml:space="preserve"> </w:t>
      </w:r>
      <w:r>
        <w:rPr>
          <w:spacing w:val="-1"/>
        </w:rPr>
        <w:t>Season</w:t>
      </w:r>
      <w:r>
        <w:t xml:space="preserve"> </w:t>
      </w:r>
      <w:r>
        <w:rPr>
          <w:spacing w:val="-1"/>
        </w:rPr>
        <w:t>the</w:t>
      </w:r>
      <w:r>
        <w:t xml:space="preserve"> </w:t>
      </w:r>
      <w:r>
        <w:rPr>
          <w:spacing w:val="-1"/>
        </w:rPr>
        <w:t>Delivery</w:t>
      </w:r>
      <w:r>
        <w:rPr>
          <w:spacing w:val="-3"/>
        </w:rPr>
        <w:t xml:space="preserve"> </w:t>
      </w:r>
      <w:r>
        <w:rPr>
          <w:spacing w:val="-1"/>
        </w:rPr>
        <w:t>Date</w:t>
      </w:r>
      <w:r>
        <w:rPr>
          <w:spacing w:val="-2"/>
        </w:rPr>
        <w:t xml:space="preserve"> </w:t>
      </w:r>
      <w:r>
        <w:t xml:space="preserve">is </w:t>
      </w:r>
      <w:r>
        <w:rPr>
          <w:spacing w:val="-1"/>
        </w:rPr>
        <w:t>the</w:t>
      </w:r>
      <w:r>
        <w:rPr>
          <w:spacing w:val="-2"/>
        </w:rPr>
        <w:t xml:space="preserve"> </w:t>
      </w:r>
      <w:r>
        <w:rPr>
          <w:spacing w:val="-1"/>
        </w:rPr>
        <w:t>fifteenth</w:t>
      </w:r>
      <w:r>
        <w:t xml:space="preserve"> </w:t>
      </w:r>
      <w:r>
        <w:rPr>
          <w:spacing w:val="-1"/>
        </w:rPr>
        <w:t>(15</w:t>
      </w:r>
      <w:proofErr w:type="spellStart"/>
      <w:r>
        <w:rPr>
          <w:spacing w:val="-1"/>
          <w:position w:val="10"/>
          <w:sz w:val="14"/>
          <w:szCs w:val="14"/>
        </w:rPr>
        <w:t>th</w:t>
      </w:r>
      <w:proofErr w:type="spellEnd"/>
      <w:r>
        <w:rPr>
          <w:spacing w:val="-1"/>
        </w:rPr>
        <w:t>)</w:t>
      </w:r>
      <w:r>
        <w:t xml:space="preserve"> </w:t>
      </w:r>
      <w:r>
        <w:rPr>
          <w:spacing w:val="-1"/>
        </w:rPr>
        <w:t>day</w:t>
      </w:r>
      <w:r>
        <w:rPr>
          <w:spacing w:val="-2"/>
        </w:rPr>
        <w:t xml:space="preserve"> </w:t>
      </w:r>
      <w:r>
        <w:t>of</w:t>
      </w:r>
      <w:r>
        <w:rPr>
          <w:spacing w:val="-3"/>
        </w:rPr>
        <w:t xml:space="preserve"> </w:t>
      </w:r>
      <w:r>
        <w:t>July.</w:t>
      </w:r>
      <w:r>
        <w:rPr>
          <w:rFonts w:cs="Times New Roman"/>
        </w:rPr>
        <w:t>”</w:t>
      </w:r>
    </w:p>
    <w:p w:rsidR="009301A0" w:rsidRDefault="009301A0" w:rsidP="00C04CA5">
      <w:pPr>
        <w:pStyle w:val="BodyText"/>
        <w:ind w:left="1440"/>
      </w:pPr>
    </w:p>
    <w:p w:rsidR="001E0C95" w:rsidRDefault="00972CCB" w:rsidP="008E45C7">
      <w:pPr>
        <w:pStyle w:val="BodyText"/>
        <w:ind w:left="1440"/>
      </w:pPr>
      <w:r>
        <w:t>The</w:t>
      </w:r>
      <w:r>
        <w:rPr>
          <w:spacing w:val="-2"/>
        </w:rPr>
        <w:t xml:space="preserve"> </w:t>
      </w:r>
      <w:r>
        <w:rPr>
          <w:spacing w:val="-1"/>
        </w:rPr>
        <w:t>following</w:t>
      </w:r>
      <w:r>
        <w:rPr>
          <w:spacing w:val="-3"/>
        </w:rPr>
        <w:t xml:space="preserve"> </w:t>
      </w:r>
      <w:r>
        <w:t xml:space="preserve">is </w:t>
      </w:r>
      <w:r>
        <w:rPr>
          <w:spacing w:val="-1"/>
        </w:rPr>
        <w:t>added</w:t>
      </w:r>
      <w:r>
        <w:rPr>
          <w:spacing w:val="-2"/>
        </w:rPr>
        <w:t xml:space="preserve"> </w:t>
      </w:r>
      <w:r>
        <w:t>to</w:t>
      </w:r>
      <w:r>
        <w:rPr>
          <w:spacing w:val="-3"/>
        </w:rPr>
        <w:t xml:space="preserve"> </w:t>
      </w:r>
      <w:r>
        <w:rPr>
          <w:spacing w:val="-1"/>
        </w:rPr>
        <w:t>the</w:t>
      </w:r>
      <w:r>
        <w:t xml:space="preserve"> </w:t>
      </w:r>
      <w:r>
        <w:rPr>
          <w:spacing w:val="-1"/>
        </w:rPr>
        <w:t>Agreement</w:t>
      </w:r>
      <w:r>
        <w:rPr>
          <w:spacing w:val="1"/>
        </w:rPr>
        <w:t xml:space="preserve"> </w:t>
      </w:r>
      <w:r>
        <w:t xml:space="preserve">as </w:t>
      </w:r>
      <w:r>
        <w:rPr>
          <w:spacing w:val="-1"/>
        </w:rPr>
        <w:t>Section</w:t>
      </w:r>
      <w:r>
        <w:t xml:space="preserve"> </w:t>
      </w:r>
      <w:r>
        <w:rPr>
          <w:spacing w:val="-1"/>
        </w:rPr>
        <w:t>1.22.1</w:t>
      </w:r>
      <w:r w:rsidR="00AB7156">
        <w:rPr>
          <w:spacing w:val="-1"/>
        </w:rPr>
        <w:t>:</w:t>
      </w:r>
    </w:p>
    <w:p w:rsidR="009301A0" w:rsidRDefault="009301A0" w:rsidP="00C04CA5">
      <w:pPr>
        <w:pStyle w:val="BodyText"/>
        <w:ind w:left="1440" w:right="117"/>
        <w:jc w:val="both"/>
        <w:rPr>
          <w:rFonts w:cs="Times New Roman"/>
          <w:spacing w:val="-1"/>
        </w:rPr>
      </w:pPr>
    </w:p>
    <w:p w:rsidR="001E0C95" w:rsidRDefault="00972CCB" w:rsidP="008E45C7">
      <w:pPr>
        <w:pStyle w:val="BodyText"/>
        <w:ind w:left="1440"/>
        <w:jc w:val="both"/>
        <w:rPr>
          <w:rFonts w:cs="Times New Roman"/>
        </w:rPr>
      </w:pPr>
      <w:r>
        <w:rPr>
          <w:rFonts w:cs="Times New Roman"/>
          <w:spacing w:val="-1"/>
        </w:rPr>
        <w:t>““Delivery</w:t>
      </w:r>
      <w:r>
        <w:rPr>
          <w:rFonts w:cs="Times New Roman"/>
          <w:spacing w:val="9"/>
        </w:rPr>
        <w:t xml:space="preserve"> </w:t>
      </w:r>
      <w:r>
        <w:rPr>
          <w:rFonts w:cs="Times New Roman"/>
        </w:rPr>
        <w:t>Season”</w:t>
      </w:r>
      <w:r>
        <w:rPr>
          <w:rFonts w:cs="Times New Roman"/>
          <w:spacing w:val="12"/>
        </w:rPr>
        <w:t xml:space="preserve"> </w:t>
      </w:r>
      <w:r>
        <w:rPr>
          <w:rFonts w:cs="Times New Roman"/>
          <w:spacing w:val="-1"/>
        </w:rPr>
        <w:t>means</w:t>
      </w:r>
      <w:r>
        <w:rPr>
          <w:rFonts w:cs="Times New Roman"/>
          <w:spacing w:val="10"/>
        </w:rPr>
        <w:t xml:space="preserve"> </w:t>
      </w:r>
      <w:r>
        <w:rPr>
          <w:rFonts w:cs="Times New Roman"/>
        </w:rPr>
        <w:t>the</w:t>
      </w:r>
      <w:r>
        <w:rPr>
          <w:rFonts w:cs="Times New Roman"/>
          <w:spacing w:val="12"/>
        </w:rPr>
        <w:t xml:space="preserve"> </w:t>
      </w:r>
      <w:r>
        <w:rPr>
          <w:rFonts w:cs="Times New Roman"/>
          <w:spacing w:val="-2"/>
        </w:rPr>
        <w:t>time</w:t>
      </w:r>
      <w:r>
        <w:rPr>
          <w:rFonts w:cs="Times New Roman"/>
          <w:spacing w:val="12"/>
        </w:rPr>
        <w:t xml:space="preserve"> </w:t>
      </w:r>
      <w:r>
        <w:rPr>
          <w:rFonts w:cs="Times New Roman"/>
          <w:spacing w:val="-1"/>
        </w:rPr>
        <w:t>contained</w:t>
      </w:r>
      <w:r>
        <w:rPr>
          <w:rFonts w:cs="Times New Roman"/>
          <w:spacing w:val="11"/>
        </w:rPr>
        <w:t xml:space="preserve"> </w:t>
      </w:r>
      <w:r>
        <w:rPr>
          <w:rFonts w:cs="Times New Roman"/>
          <w:spacing w:val="-1"/>
        </w:rPr>
        <w:t>within</w:t>
      </w:r>
      <w:r>
        <w:rPr>
          <w:rFonts w:cs="Times New Roman"/>
          <w:spacing w:val="11"/>
        </w:rPr>
        <w:t xml:space="preserve"> </w:t>
      </w:r>
      <w:r>
        <w:rPr>
          <w:rFonts w:cs="Times New Roman"/>
          <w:spacing w:val="-1"/>
        </w:rPr>
        <w:t>any</w:t>
      </w:r>
      <w:r>
        <w:rPr>
          <w:rFonts w:cs="Times New Roman"/>
          <w:spacing w:val="9"/>
        </w:rPr>
        <w:t xml:space="preserve"> </w:t>
      </w:r>
      <w:r>
        <w:rPr>
          <w:rFonts w:cs="Times New Roman"/>
        </w:rPr>
        <w:t>of</w:t>
      </w:r>
      <w:r>
        <w:rPr>
          <w:rFonts w:cs="Times New Roman"/>
          <w:spacing w:val="12"/>
        </w:rPr>
        <w:t xml:space="preserve"> </w:t>
      </w:r>
      <w:r>
        <w:rPr>
          <w:rFonts w:cs="Times New Roman"/>
        </w:rPr>
        <w:t>four</w:t>
      </w:r>
      <w:r>
        <w:rPr>
          <w:rFonts w:cs="Times New Roman"/>
          <w:spacing w:val="12"/>
        </w:rPr>
        <w:t xml:space="preserve"> </w:t>
      </w:r>
      <w:r>
        <w:rPr>
          <w:rFonts w:cs="Times New Roman"/>
          <w:spacing w:val="-1"/>
        </w:rPr>
        <w:t>periods</w:t>
      </w:r>
      <w:r>
        <w:rPr>
          <w:rFonts w:cs="Times New Roman"/>
          <w:spacing w:val="12"/>
        </w:rPr>
        <w:t xml:space="preserve"> </w:t>
      </w:r>
      <w:r w:rsidR="00AB7156" w:rsidRPr="00BE3C16">
        <w:rPr>
          <w:rFonts w:cs="Times New Roman"/>
        </w:rPr>
        <w:t>in a calendar year</w:t>
      </w:r>
      <w:r w:rsidR="00AB7156" w:rsidRPr="008E45C7">
        <w:t xml:space="preserve"> </w:t>
      </w:r>
      <w:r>
        <w:rPr>
          <w:rFonts w:cs="Times New Roman"/>
          <w:spacing w:val="-1"/>
        </w:rPr>
        <w:t>wherein</w:t>
      </w:r>
      <w:r>
        <w:rPr>
          <w:rFonts w:cs="Times New Roman"/>
          <w:spacing w:val="9"/>
        </w:rPr>
        <w:t xml:space="preserve"> </w:t>
      </w:r>
      <w:r>
        <w:rPr>
          <w:rFonts w:cs="Times New Roman"/>
        </w:rPr>
        <w:t>the</w:t>
      </w:r>
      <w:r>
        <w:rPr>
          <w:rFonts w:cs="Times New Roman"/>
          <w:spacing w:val="12"/>
        </w:rPr>
        <w:t xml:space="preserve"> </w:t>
      </w:r>
      <w:r>
        <w:rPr>
          <w:rFonts w:cs="Times New Roman"/>
          <w:spacing w:val="-1"/>
        </w:rPr>
        <w:t>Summer</w:t>
      </w:r>
      <w:r>
        <w:rPr>
          <w:rFonts w:cs="Times New Roman"/>
          <w:spacing w:val="43"/>
        </w:rPr>
        <w:t xml:space="preserve"> </w:t>
      </w:r>
      <w:r>
        <w:t>Season</w:t>
      </w:r>
      <w:r>
        <w:rPr>
          <w:spacing w:val="33"/>
        </w:rPr>
        <w:t xml:space="preserve"> </w:t>
      </w:r>
      <w:r>
        <w:t>is</w:t>
      </w:r>
      <w:r>
        <w:rPr>
          <w:spacing w:val="36"/>
        </w:rPr>
        <w:t xml:space="preserve"> </w:t>
      </w:r>
      <w:r>
        <w:rPr>
          <w:spacing w:val="-1"/>
        </w:rPr>
        <w:t>the</w:t>
      </w:r>
      <w:r>
        <w:rPr>
          <w:spacing w:val="36"/>
        </w:rPr>
        <w:t xml:space="preserve"> </w:t>
      </w:r>
      <w:r>
        <w:rPr>
          <w:spacing w:val="-1"/>
        </w:rPr>
        <w:t>period</w:t>
      </w:r>
      <w:r>
        <w:rPr>
          <w:spacing w:val="33"/>
        </w:rPr>
        <w:t xml:space="preserve"> </w:t>
      </w:r>
      <w:r>
        <w:t>June</w:t>
      </w:r>
      <w:r>
        <w:rPr>
          <w:spacing w:val="34"/>
        </w:rPr>
        <w:t xml:space="preserve"> </w:t>
      </w:r>
      <w:r>
        <w:t>1</w:t>
      </w:r>
      <w:r>
        <w:rPr>
          <w:spacing w:val="35"/>
        </w:rPr>
        <w:t xml:space="preserve"> </w:t>
      </w:r>
      <w:r>
        <w:rPr>
          <w:spacing w:val="-1"/>
        </w:rPr>
        <w:t>through</w:t>
      </w:r>
      <w:r>
        <w:rPr>
          <w:spacing w:val="35"/>
        </w:rPr>
        <w:t xml:space="preserve"> </w:t>
      </w:r>
      <w:r>
        <w:rPr>
          <w:spacing w:val="-1"/>
        </w:rPr>
        <w:t>August</w:t>
      </w:r>
      <w:r>
        <w:rPr>
          <w:spacing w:val="37"/>
        </w:rPr>
        <w:t xml:space="preserve"> </w:t>
      </w:r>
      <w:r>
        <w:t>31,</w:t>
      </w:r>
      <w:r>
        <w:rPr>
          <w:spacing w:val="36"/>
        </w:rPr>
        <w:t xml:space="preserve"> </w:t>
      </w:r>
      <w:r>
        <w:t>the</w:t>
      </w:r>
      <w:r>
        <w:rPr>
          <w:spacing w:val="34"/>
        </w:rPr>
        <w:t xml:space="preserve"> </w:t>
      </w:r>
      <w:r>
        <w:t>Fall</w:t>
      </w:r>
      <w:r>
        <w:rPr>
          <w:spacing w:val="36"/>
        </w:rPr>
        <w:t xml:space="preserve"> </w:t>
      </w:r>
      <w:r>
        <w:rPr>
          <w:spacing w:val="-1"/>
        </w:rPr>
        <w:t>Season</w:t>
      </w:r>
      <w:r>
        <w:rPr>
          <w:spacing w:val="33"/>
        </w:rPr>
        <w:t xml:space="preserve"> </w:t>
      </w:r>
      <w:r>
        <w:t>is</w:t>
      </w:r>
      <w:r>
        <w:rPr>
          <w:spacing w:val="36"/>
        </w:rPr>
        <w:t xml:space="preserve"> </w:t>
      </w:r>
      <w:r>
        <w:rPr>
          <w:spacing w:val="-1"/>
        </w:rPr>
        <w:t>the</w:t>
      </w:r>
      <w:r>
        <w:rPr>
          <w:spacing w:val="36"/>
        </w:rPr>
        <w:t xml:space="preserve"> </w:t>
      </w:r>
      <w:r>
        <w:rPr>
          <w:spacing w:val="-1"/>
        </w:rPr>
        <w:t>period</w:t>
      </w:r>
      <w:r>
        <w:rPr>
          <w:spacing w:val="33"/>
        </w:rPr>
        <w:t xml:space="preserve"> </w:t>
      </w:r>
      <w:r>
        <w:rPr>
          <w:spacing w:val="-1"/>
        </w:rPr>
        <w:t>September</w:t>
      </w:r>
      <w:r>
        <w:rPr>
          <w:spacing w:val="34"/>
        </w:rPr>
        <w:t xml:space="preserve"> </w:t>
      </w:r>
      <w:r>
        <w:t>1</w:t>
      </w:r>
      <w:r>
        <w:rPr>
          <w:spacing w:val="51"/>
        </w:rPr>
        <w:t xml:space="preserve"> </w:t>
      </w:r>
      <w:r>
        <w:rPr>
          <w:spacing w:val="-1"/>
        </w:rPr>
        <w:t>through</w:t>
      </w:r>
      <w:r>
        <w:rPr>
          <w:spacing w:val="19"/>
        </w:rPr>
        <w:t xml:space="preserve"> </w:t>
      </w:r>
      <w:r>
        <w:rPr>
          <w:spacing w:val="-2"/>
        </w:rPr>
        <w:t>November</w:t>
      </w:r>
      <w:r>
        <w:rPr>
          <w:spacing w:val="20"/>
        </w:rPr>
        <w:t xml:space="preserve"> </w:t>
      </w:r>
      <w:r>
        <w:t>30,</w:t>
      </w:r>
      <w:r>
        <w:rPr>
          <w:spacing w:val="19"/>
        </w:rPr>
        <w:t xml:space="preserve"> </w:t>
      </w:r>
      <w:r>
        <w:t>the</w:t>
      </w:r>
      <w:r>
        <w:rPr>
          <w:spacing w:val="17"/>
        </w:rPr>
        <w:t xml:space="preserve"> </w:t>
      </w:r>
      <w:r>
        <w:rPr>
          <w:spacing w:val="-1"/>
        </w:rPr>
        <w:t>Winter</w:t>
      </w:r>
      <w:r>
        <w:rPr>
          <w:spacing w:val="18"/>
        </w:rPr>
        <w:t xml:space="preserve"> </w:t>
      </w:r>
      <w:r>
        <w:rPr>
          <w:spacing w:val="-1"/>
        </w:rPr>
        <w:t>Season</w:t>
      </w:r>
      <w:r>
        <w:rPr>
          <w:spacing w:val="19"/>
        </w:rPr>
        <w:t xml:space="preserve"> </w:t>
      </w:r>
      <w:r>
        <w:rPr>
          <w:spacing w:val="-1"/>
        </w:rPr>
        <w:t>is</w:t>
      </w:r>
      <w:r>
        <w:rPr>
          <w:spacing w:val="19"/>
        </w:rPr>
        <w:t xml:space="preserve"> </w:t>
      </w:r>
      <w:r>
        <w:rPr>
          <w:spacing w:val="-1"/>
        </w:rPr>
        <w:t>the</w:t>
      </w:r>
      <w:r>
        <w:rPr>
          <w:spacing w:val="19"/>
        </w:rPr>
        <w:t xml:space="preserve"> </w:t>
      </w:r>
      <w:r>
        <w:rPr>
          <w:spacing w:val="-1"/>
        </w:rPr>
        <w:t>period</w:t>
      </w:r>
      <w:r>
        <w:rPr>
          <w:spacing w:val="19"/>
        </w:rPr>
        <w:t xml:space="preserve"> </w:t>
      </w:r>
      <w:r>
        <w:rPr>
          <w:spacing w:val="-1"/>
        </w:rPr>
        <w:t>December</w:t>
      </w:r>
      <w:r>
        <w:rPr>
          <w:spacing w:val="20"/>
        </w:rPr>
        <w:t xml:space="preserve"> </w:t>
      </w:r>
      <w:r>
        <w:lastRenderedPageBreak/>
        <w:t>1</w:t>
      </w:r>
      <w:r>
        <w:rPr>
          <w:spacing w:val="19"/>
        </w:rPr>
        <w:t xml:space="preserve"> </w:t>
      </w:r>
      <w:r>
        <w:rPr>
          <w:spacing w:val="-1"/>
        </w:rPr>
        <w:t>through</w:t>
      </w:r>
      <w:r>
        <w:rPr>
          <w:spacing w:val="19"/>
        </w:rPr>
        <w:t xml:space="preserve"> </w:t>
      </w:r>
      <w:r>
        <w:rPr>
          <w:spacing w:val="-1"/>
        </w:rPr>
        <w:t>February</w:t>
      </w:r>
      <w:r>
        <w:rPr>
          <w:spacing w:val="16"/>
        </w:rPr>
        <w:t xml:space="preserve"> </w:t>
      </w:r>
      <w:r>
        <w:t>28</w:t>
      </w:r>
      <w:r w:rsidR="00A369E0">
        <w:t>, except in leap years where the Winter Season is the period December 1 through February 29,</w:t>
      </w:r>
      <w:r>
        <w:rPr>
          <w:spacing w:val="19"/>
        </w:rPr>
        <w:t xml:space="preserve"> </w:t>
      </w:r>
      <w:r>
        <w:rPr>
          <w:spacing w:val="-2"/>
        </w:rPr>
        <w:t>and</w:t>
      </w:r>
      <w:r>
        <w:rPr>
          <w:spacing w:val="63"/>
        </w:rPr>
        <w:t xml:space="preserve"> </w:t>
      </w:r>
      <w:r>
        <w:t xml:space="preserve">the </w:t>
      </w:r>
      <w:r>
        <w:rPr>
          <w:spacing w:val="-1"/>
        </w:rPr>
        <w:t>Spring</w:t>
      </w:r>
      <w:r>
        <w:rPr>
          <w:spacing w:val="-3"/>
        </w:rPr>
        <w:t xml:space="preserve"> </w:t>
      </w:r>
      <w:r>
        <w:rPr>
          <w:spacing w:val="-1"/>
        </w:rPr>
        <w:t>Season</w:t>
      </w:r>
      <w:r>
        <w:rPr>
          <w:spacing w:val="-2"/>
        </w:rPr>
        <w:t xml:space="preserve"> </w:t>
      </w:r>
      <w:r>
        <w:t>is</w:t>
      </w:r>
      <w:r>
        <w:rPr>
          <w:spacing w:val="-2"/>
        </w:rPr>
        <w:t xml:space="preserve"> </w:t>
      </w:r>
      <w:r>
        <w:t xml:space="preserve">the </w:t>
      </w:r>
      <w:r>
        <w:rPr>
          <w:spacing w:val="-1"/>
        </w:rPr>
        <w:t>period</w:t>
      </w:r>
      <w:r>
        <w:t xml:space="preserve"> </w:t>
      </w:r>
      <w:r>
        <w:rPr>
          <w:spacing w:val="-1"/>
        </w:rPr>
        <w:t>March</w:t>
      </w:r>
      <w:r>
        <w:t xml:space="preserve"> 1</w:t>
      </w:r>
      <w:r>
        <w:rPr>
          <w:spacing w:val="-2"/>
        </w:rPr>
        <w:t xml:space="preserve"> </w:t>
      </w:r>
      <w:r>
        <w:rPr>
          <w:spacing w:val="-1"/>
        </w:rPr>
        <w:t>through</w:t>
      </w:r>
      <w:r>
        <w:rPr>
          <w:spacing w:val="-3"/>
        </w:rPr>
        <w:t xml:space="preserve"> </w:t>
      </w:r>
      <w:r>
        <w:rPr>
          <w:spacing w:val="-1"/>
        </w:rPr>
        <w:t>July</w:t>
      </w:r>
      <w:r>
        <w:rPr>
          <w:spacing w:val="-3"/>
        </w:rPr>
        <w:t xml:space="preserve"> </w:t>
      </w:r>
      <w:r>
        <w:t>15</w:t>
      </w:r>
      <w:r>
        <w:rPr>
          <w:rFonts w:cs="Times New Roman"/>
        </w:rPr>
        <w:t>.”</w:t>
      </w:r>
    </w:p>
    <w:p w:rsidR="00644699" w:rsidRDefault="00644699" w:rsidP="00BE3C16">
      <w:pPr>
        <w:pStyle w:val="BodyText"/>
        <w:ind w:left="1440" w:right="1440"/>
      </w:pPr>
    </w:p>
    <w:p w:rsidR="00333A43" w:rsidRDefault="00972CCB" w:rsidP="00BE3C16">
      <w:pPr>
        <w:pStyle w:val="BodyText"/>
        <w:ind w:left="1440" w:right="1440"/>
        <w:rPr>
          <w:spacing w:val="27"/>
        </w:rPr>
      </w:pPr>
      <w:r>
        <w:t>The</w:t>
      </w:r>
      <w:r>
        <w:rPr>
          <w:spacing w:val="-2"/>
        </w:rPr>
        <w:t xml:space="preserve"> </w:t>
      </w:r>
      <w:r>
        <w:rPr>
          <w:spacing w:val="-1"/>
        </w:rPr>
        <w:t>following</w:t>
      </w:r>
      <w:r>
        <w:rPr>
          <w:spacing w:val="-3"/>
        </w:rPr>
        <w:t xml:space="preserve"> </w:t>
      </w:r>
      <w:r>
        <w:t xml:space="preserve">is </w:t>
      </w:r>
      <w:r>
        <w:rPr>
          <w:spacing w:val="-1"/>
        </w:rPr>
        <w:t>added</w:t>
      </w:r>
      <w:r>
        <w:rPr>
          <w:spacing w:val="-2"/>
        </w:rPr>
        <w:t xml:space="preserve"> </w:t>
      </w:r>
      <w:r>
        <w:t>to</w:t>
      </w:r>
      <w:r>
        <w:rPr>
          <w:spacing w:val="-3"/>
        </w:rPr>
        <w:t xml:space="preserve"> </w:t>
      </w:r>
      <w:r>
        <w:rPr>
          <w:spacing w:val="-1"/>
        </w:rPr>
        <w:t>the</w:t>
      </w:r>
      <w:r>
        <w:t xml:space="preserve"> </w:t>
      </w:r>
      <w:r>
        <w:rPr>
          <w:spacing w:val="-1"/>
        </w:rPr>
        <w:t>Agreement</w:t>
      </w:r>
      <w:r>
        <w:rPr>
          <w:spacing w:val="1"/>
        </w:rPr>
        <w:t xml:space="preserve"> </w:t>
      </w:r>
      <w:r>
        <w:t xml:space="preserve">as </w:t>
      </w:r>
      <w:r>
        <w:rPr>
          <w:spacing w:val="-1"/>
        </w:rPr>
        <w:t>Section</w:t>
      </w:r>
      <w:r>
        <w:t xml:space="preserve"> </w:t>
      </w:r>
      <w:r>
        <w:rPr>
          <w:spacing w:val="-1"/>
        </w:rPr>
        <w:t>1.29.1</w:t>
      </w:r>
      <w:r>
        <w:rPr>
          <w:spacing w:val="27"/>
        </w:rPr>
        <w:t xml:space="preserve"> </w:t>
      </w:r>
    </w:p>
    <w:p w:rsidR="00DC72F2" w:rsidRDefault="00DC72F2" w:rsidP="00344C21">
      <w:pPr>
        <w:pStyle w:val="BodyText"/>
        <w:ind w:left="1440" w:right="1440"/>
        <w:rPr>
          <w:rFonts w:cs="Times New Roman"/>
          <w:spacing w:val="-1"/>
        </w:rPr>
      </w:pPr>
    </w:p>
    <w:p w:rsidR="001E0C95" w:rsidRDefault="00972CCB" w:rsidP="008E45C7">
      <w:pPr>
        <w:pStyle w:val="BodyText"/>
        <w:ind w:left="1440" w:right="1440"/>
        <w:rPr>
          <w:rFonts w:cs="Times New Roman"/>
        </w:rPr>
      </w:pPr>
      <w:r>
        <w:rPr>
          <w:rFonts w:cs="Times New Roman"/>
          <w:spacing w:val="-1"/>
        </w:rPr>
        <w:t>““Fitch”</w:t>
      </w:r>
      <w:r>
        <w:rPr>
          <w:rFonts w:cs="Times New Roman"/>
          <w:spacing w:val="-2"/>
        </w:rPr>
        <w:t xml:space="preserve"> </w:t>
      </w:r>
      <w:r>
        <w:rPr>
          <w:rFonts w:cs="Times New Roman"/>
          <w:spacing w:val="-1"/>
        </w:rPr>
        <w:t>means</w:t>
      </w:r>
      <w:r>
        <w:rPr>
          <w:rFonts w:cs="Times New Roman"/>
        </w:rPr>
        <w:t xml:space="preserve"> </w:t>
      </w:r>
      <w:r>
        <w:rPr>
          <w:rFonts w:cs="Times New Roman"/>
          <w:spacing w:val="-1"/>
        </w:rPr>
        <w:t>Fitch</w:t>
      </w:r>
      <w:r>
        <w:rPr>
          <w:rFonts w:cs="Times New Roman"/>
        </w:rPr>
        <w:t xml:space="preserve"> </w:t>
      </w:r>
      <w:r>
        <w:rPr>
          <w:rFonts w:cs="Times New Roman"/>
          <w:spacing w:val="-2"/>
        </w:rPr>
        <w:t>Ratings</w:t>
      </w:r>
      <w:r>
        <w:rPr>
          <w:rFonts w:cs="Times New Roman"/>
        </w:rPr>
        <w:t xml:space="preserve"> Ltd.”</w:t>
      </w:r>
    </w:p>
    <w:p w:rsidR="00DC72F2" w:rsidRDefault="00DC72F2" w:rsidP="00344C21">
      <w:pPr>
        <w:pStyle w:val="BodyText"/>
        <w:ind w:left="1440"/>
        <w:rPr>
          <w:rFonts w:cs="Times New Roman"/>
        </w:rPr>
      </w:pPr>
    </w:p>
    <w:p w:rsidR="00DC72F2" w:rsidRDefault="00972CCB" w:rsidP="00BE3C16">
      <w:pPr>
        <w:pStyle w:val="BodyText"/>
        <w:ind w:left="1440"/>
        <w:rPr>
          <w:rFonts w:cs="Times New Roman"/>
          <w:spacing w:val="41"/>
        </w:rPr>
      </w:pPr>
      <w:r>
        <w:rPr>
          <w:rFonts w:cs="Times New Roman"/>
        </w:rPr>
        <w:t>The</w:t>
      </w:r>
      <w:r>
        <w:rPr>
          <w:rFonts w:cs="Times New Roman"/>
          <w:spacing w:val="-2"/>
        </w:rPr>
        <w:t xml:space="preserve"> </w:t>
      </w:r>
      <w:r>
        <w:rPr>
          <w:rFonts w:cs="Times New Roman"/>
          <w:spacing w:val="-1"/>
        </w:rPr>
        <w:t>definition</w:t>
      </w:r>
      <w:r>
        <w:rPr>
          <w:rFonts w:cs="Times New Roman"/>
        </w:rPr>
        <w:t xml:space="preserve"> </w:t>
      </w:r>
      <w:r>
        <w:rPr>
          <w:rFonts w:cs="Times New Roman"/>
          <w:spacing w:val="-2"/>
        </w:rPr>
        <w:t>of</w:t>
      </w:r>
      <w:r>
        <w:rPr>
          <w:rFonts w:cs="Times New Roman"/>
        </w:rPr>
        <w:t xml:space="preserve"> </w:t>
      </w:r>
      <w:r>
        <w:rPr>
          <w:rFonts w:cs="Times New Roman"/>
          <w:spacing w:val="-1"/>
        </w:rPr>
        <w:t>“Moody’s”</w:t>
      </w:r>
      <w:r>
        <w:rPr>
          <w:rFonts w:cs="Times New Roman"/>
        </w:rPr>
        <w:t xml:space="preserve"> in </w:t>
      </w:r>
      <w:r>
        <w:rPr>
          <w:rFonts w:cs="Times New Roman"/>
          <w:spacing w:val="-1"/>
        </w:rPr>
        <w:t>Section</w:t>
      </w:r>
      <w:r>
        <w:rPr>
          <w:rFonts w:cs="Times New Roman"/>
        </w:rPr>
        <w:t xml:space="preserve"> </w:t>
      </w:r>
      <w:r>
        <w:rPr>
          <w:rFonts w:cs="Times New Roman"/>
          <w:spacing w:val="-1"/>
        </w:rPr>
        <w:t>1.39</w:t>
      </w:r>
      <w:r>
        <w:rPr>
          <w:rFonts w:cs="Times New Roman"/>
        </w:rPr>
        <w:t xml:space="preserve"> </w:t>
      </w:r>
      <w:r>
        <w:rPr>
          <w:rFonts w:cs="Times New Roman"/>
          <w:spacing w:val="-1"/>
        </w:rPr>
        <w:t>is</w:t>
      </w:r>
      <w:r>
        <w:rPr>
          <w:rFonts w:cs="Times New Roman"/>
        </w:rPr>
        <w:t xml:space="preserve"> </w:t>
      </w:r>
      <w:r>
        <w:rPr>
          <w:rFonts w:cs="Times New Roman"/>
          <w:spacing w:val="-1"/>
        </w:rPr>
        <w:t>replaced</w:t>
      </w:r>
      <w:r>
        <w:rPr>
          <w:rFonts w:cs="Times New Roman"/>
        </w:rPr>
        <w:t xml:space="preserve"> in</w:t>
      </w:r>
      <w:r>
        <w:rPr>
          <w:rFonts w:cs="Times New Roman"/>
          <w:spacing w:val="-3"/>
        </w:rPr>
        <w:t xml:space="preserve"> </w:t>
      </w:r>
      <w:r>
        <w:rPr>
          <w:rFonts w:cs="Times New Roman"/>
        </w:rPr>
        <w:t>its</w:t>
      </w:r>
      <w:r>
        <w:rPr>
          <w:rFonts w:cs="Times New Roman"/>
          <w:spacing w:val="-2"/>
        </w:rPr>
        <w:t xml:space="preserve"> </w:t>
      </w:r>
      <w:r>
        <w:rPr>
          <w:rFonts w:cs="Times New Roman"/>
          <w:spacing w:val="-1"/>
        </w:rPr>
        <w:t>entirety</w:t>
      </w:r>
      <w:r>
        <w:rPr>
          <w:rFonts w:cs="Times New Roman"/>
          <w:spacing w:val="-3"/>
        </w:rPr>
        <w:t xml:space="preserve"> </w:t>
      </w:r>
      <w:r>
        <w:rPr>
          <w:rFonts w:cs="Times New Roman"/>
          <w:spacing w:val="-1"/>
        </w:rPr>
        <w:t>with</w:t>
      </w:r>
      <w:r>
        <w:rPr>
          <w:rFonts w:cs="Times New Roman"/>
        </w:rPr>
        <w:t xml:space="preserve"> </w:t>
      </w:r>
      <w:r>
        <w:rPr>
          <w:rFonts w:cs="Times New Roman"/>
          <w:spacing w:val="-1"/>
        </w:rPr>
        <w:t>the</w:t>
      </w:r>
      <w:r>
        <w:rPr>
          <w:rFonts w:cs="Times New Roman"/>
        </w:rPr>
        <w:t xml:space="preserve"> </w:t>
      </w:r>
      <w:r>
        <w:rPr>
          <w:rFonts w:cs="Times New Roman"/>
          <w:spacing w:val="-1"/>
        </w:rPr>
        <w:t>following:</w:t>
      </w:r>
      <w:r>
        <w:rPr>
          <w:rFonts w:cs="Times New Roman"/>
          <w:spacing w:val="41"/>
        </w:rPr>
        <w:t xml:space="preserve"> </w:t>
      </w:r>
    </w:p>
    <w:p w:rsidR="00DC72F2" w:rsidRDefault="00DC72F2" w:rsidP="00344C21">
      <w:pPr>
        <w:pStyle w:val="BodyText"/>
        <w:ind w:left="1440"/>
        <w:rPr>
          <w:rFonts w:cs="Times New Roman"/>
          <w:spacing w:val="41"/>
        </w:rPr>
      </w:pPr>
    </w:p>
    <w:p w:rsidR="001E0C95" w:rsidRDefault="00972CCB" w:rsidP="008E45C7">
      <w:pPr>
        <w:pStyle w:val="BodyText"/>
        <w:ind w:left="1440"/>
        <w:rPr>
          <w:rFonts w:cs="Times New Roman"/>
        </w:rPr>
      </w:pPr>
      <w:r>
        <w:rPr>
          <w:rFonts w:cs="Times New Roman"/>
          <w:spacing w:val="-1"/>
        </w:rPr>
        <w:t>““Moody’s”</w:t>
      </w:r>
      <w:r>
        <w:rPr>
          <w:rFonts w:cs="Times New Roman"/>
        </w:rPr>
        <w:t xml:space="preserve"> </w:t>
      </w:r>
      <w:r>
        <w:rPr>
          <w:rFonts w:cs="Times New Roman"/>
          <w:spacing w:val="-1"/>
        </w:rPr>
        <w:t>means</w:t>
      </w:r>
      <w:r>
        <w:rPr>
          <w:rFonts w:cs="Times New Roman"/>
        </w:rPr>
        <w:t xml:space="preserve"> </w:t>
      </w:r>
      <w:r>
        <w:rPr>
          <w:rFonts w:cs="Times New Roman"/>
          <w:spacing w:val="-1"/>
        </w:rPr>
        <w:t>Moody’s</w:t>
      </w:r>
      <w:r>
        <w:rPr>
          <w:rFonts w:cs="Times New Roman"/>
        </w:rPr>
        <w:t xml:space="preserve"> </w:t>
      </w:r>
      <w:r>
        <w:rPr>
          <w:rFonts w:cs="Times New Roman"/>
          <w:spacing w:val="-1"/>
        </w:rPr>
        <w:t>Investor</w:t>
      </w:r>
      <w:r>
        <w:rPr>
          <w:spacing w:val="-1"/>
        </w:rPr>
        <w:t>s</w:t>
      </w:r>
      <w:r>
        <w:t xml:space="preserve"> </w:t>
      </w:r>
      <w:r>
        <w:rPr>
          <w:spacing w:val="-1"/>
        </w:rPr>
        <w:t>Service,</w:t>
      </w:r>
      <w:r>
        <w:t xml:space="preserve"> </w:t>
      </w:r>
      <w:r>
        <w:rPr>
          <w:spacing w:val="-1"/>
        </w:rPr>
        <w:t>Inc.</w:t>
      </w:r>
      <w:r>
        <w:rPr>
          <w:rFonts w:cs="Times New Roman"/>
          <w:spacing w:val="-1"/>
        </w:rPr>
        <w:t>”</w:t>
      </w:r>
    </w:p>
    <w:p w:rsidR="00DC72F2" w:rsidRDefault="00DC72F2" w:rsidP="00FB09D7">
      <w:pPr>
        <w:pStyle w:val="BodyText"/>
        <w:ind w:left="0"/>
        <w:rPr>
          <w:rFonts w:cs="Times New Roman"/>
        </w:rPr>
      </w:pPr>
    </w:p>
    <w:p w:rsidR="004A29EF" w:rsidRDefault="00060F9A" w:rsidP="00BE3C16">
      <w:pPr>
        <w:pStyle w:val="BodyText"/>
        <w:tabs>
          <w:tab w:val="left" w:pos="1530"/>
        </w:tabs>
        <w:spacing w:line="480" w:lineRule="auto"/>
        <w:ind w:left="1440"/>
        <w:jc w:val="both"/>
        <w:rPr>
          <w:spacing w:val="-1"/>
        </w:rPr>
      </w:pPr>
      <w:r w:rsidRPr="00060F9A">
        <w:t>The</w:t>
      </w:r>
      <w:r w:rsidRPr="00060F9A">
        <w:rPr>
          <w:spacing w:val="-2"/>
        </w:rPr>
        <w:t xml:space="preserve"> </w:t>
      </w:r>
      <w:r w:rsidRPr="00060F9A">
        <w:rPr>
          <w:spacing w:val="-1"/>
        </w:rPr>
        <w:t>following</w:t>
      </w:r>
      <w:r w:rsidRPr="00060F9A">
        <w:rPr>
          <w:spacing w:val="-3"/>
        </w:rPr>
        <w:t xml:space="preserve"> </w:t>
      </w:r>
      <w:r w:rsidRPr="00060F9A">
        <w:t xml:space="preserve">is </w:t>
      </w:r>
      <w:r w:rsidRPr="00060F9A">
        <w:rPr>
          <w:spacing w:val="-1"/>
        </w:rPr>
        <w:t>added</w:t>
      </w:r>
      <w:r w:rsidRPr="00060F9A">
        <w:rPr>
          <w:spacing w:val="-2"/>
        </w:rPr>
        <w:t xml:space="preserve"> </w:t>
      </w:r>
      <w:r w:rsidRPr="00060F9A">
        <w:t>to</w:t>
      </w:r>
      <w:r w:rsidRPr="00060F9A">
        <w:rPr>
          <w:spacing w:val="-3"/>
        </w:rPr>
        <w:t xml:space="preserve"> </w:t>
      </w:r>
      <w:r w:rsidRPr="00060F9A">
        <w:rPr>
          <w:spacing w:val="-1"/>
        </w:rPr>
        <w:t>the</w:t>
      </w:r>
      <w:r w:rsidRPr="00060F9A">
        <w:t xml:space="preserve"> </w:t>
      </w:r>
      <w:r w:rsidRPr="00060F9A">
        <w:rPr>
          <w:spacing w:val="-1"/>
        </w:rPr>
        <w:t>Agreement</w:t>
      </w:r>
      <w:r w:rsidRPr="00060F9A">
        <w:rPr>
          <w:spacing w:val="1"/>
        </w:rPr>
        <w:t xml:space="preserve"> </w:t>
      </w:r>
      <w:r w:rsidRPr="00060F9A">
        <w:t xml:space="preserve">as </w:t>
      </w:r>
      <w:r w:rsidRPr="00060F9A">
        <w:rPr>
          <w:spacing w:val="-1"/>
        </w:rPr>
        <w:t>Section</w:t>
      </w:r>
      <w:r w:rsidRPr="00060F9A">
        <w:t xml:space="preserve"> </w:t>
      </w:r>
      <w:r w:rsidRPr="00060F9A">
        <w:rPr>
          <w:spacing w:val="-1"/>
        </w:rPr>
        <w:t>1.40.1:</w:t>
      </w:r>
      <w:r>
        <w:rPr>
          <w:spacing w:val="-1"/>
        </w:rPr>
        <w:t xml:space="preserve"> </w:t>
      </w:r>
    </w:p>
    <w:p w:rsidR="00060F9A" w:rsidRDefault="00060F9A" w:rsidP="008E45C7">
      <w:pPr>
        <w:pStyle w:val="BodyText"/>
        <w:tabs>
          <w:tab w:val="left" w:pos="1530"/>
        </w:tabs>
        <w:spacing w:line="480" w:lineRule="auto"/>
        <w:ind w:left="1440"/>
        <w:jc w:val="both"/>
        <w:rPr>
          <w:rFonts w:cs="Times New Roman"/>
        </w:rPr>
      </w:pPr>
      <w:r w:rsidRPr="00060F9A">
        <w:rPr>
          <w:rFonts w:cs="Times New Roman"/>
          <w:spacing w:val="-1"/>
        </w:rPr>
        <w:t>““NARR”</w:t>
      </w:r>
      <w:r w:rsidRPr="00060F9A">
        <w:rPr>
          <w:rFonts w:cs="Times New Roman"/>
        </w:rPr>
        <w:t xml:space="preserve"> </w:t>
      </w:r>
      <w:r w:rsidRPr="00060F9A">
        <w:rPr>
          <w:rFonts w:cs="Times New Roman"/>
          <w:spacing w:val="-1"/>
        </w:rPr>
        <w:t>mean</w:t>
      </w:r>
      <w:r w:rsidRPr="00060F9A">
        <w:rPr>
          <w:spacing w:val="-1"/>
        </w:rPr>
        <w:t>s</w:t>
      </w:r>
      <w:r w:rsidRPr="00060F9A">
        <w:t xml:space="preserve"> the </w:t>
      </w:r>
      <w:r w:rsidRPr="00060F9A">
        <w:rPr>
          <w:spacing w:val="-2"/>
        </w:rPr>
        <w:t>North</w:t>
      </w:r>
      <w:r w:rsidRPr="00060F9A">
        <w:t xml:space="preserve"> </w:t>
      </w:r>
      <w:r w:rsidRPr="00060F9A">
        <w:rPr>
          <w:spacing w:val="-1"/>
        </w:rPr>
        <w:t>American</w:t>
      </w:r>
      <w:r w:rsidRPr="00060F9A">
        <w:t xml:space="preserve"> </w:t>
      </w:r>
      <w:r w:rsidR="004A29EF" w:rsidRPr="008E45C7">
        <w:t>R</w:t>
      </w:r>
      <w:r w:rsidRPr="00060F9A">
        <w:rPr>
          <w:spacing w:val="-1"/>
        </w:rPr>
        <w:t>enewables</w:t>
      </w:r>
      <w:r w:rsidRPr="00060F9A">
        <w:t xml:space="preserve"> </w:t>
      </w:r>
      <w:r w:rsidRPr="00060F9A">
        <w:rPr>
          <w:spacing w:val="-1"/>
        </w:rPr>
        <w:t>Registry</w:t>
      </w:r>
      <w:r w:rsidRPr="00060F9A">
        <w:rPr>
          <w:rFonts w:cs="Times New Roman"/>
          <w:spacing w:val="-1"/>
        </w:rPr>
        <w:t>.”</w:t>
      </w:r>
    </w:p>
    <w:p w:rsidR="001E0C95" w:rsidRPr="008E45C7" w:rsidRDefault="00972CCB" w:rsidP="008E45C7">
      <w:pPr>
        <w:pStyle w:val="BodyText"/>
        <w:ind w:left="1440"/>
        <w:rPr>
          <w:sz w:val="20"/>
        </w:rPr>
      </w:pPr>
      <w:r>
        <w:rPr>
          <w:rFonts w:cs="Times New Roman"/>
        </w:rPr>
        <w:t>The</w:t>
      </w:r>
      <w:r>
        <w:rPr>
          <w:rFonts w:cs="Times New Roman"/>
          <w:spacing w:val="-2"/>
        </w:rPr>
        <w:t xml:space="preserve"> </w:t>
      </w:r>
      <w:r>
        <w:rPr>
          <w:rFonts w:cs="Times New Roman"/>
          <w:spacing w:val="-1"/>
        </w:rPr>
        <w:t>definition</w:t>
      </w:r>
      <w:r>
        <w:rPr>
          <w:rFonts w:cs="Times New Roman"/>
        </w:rPr>
        <w:t xml:space="preserve"> </w:t>
      </w:r>
      <w:r>
        <w:rPr>
          <w:rFonts w:cs="Times New Roman"/>
          <w:spacing w:val="-2"/>
        </w:rPr>
        <w:t>of</w:t>
      </w:r>
      <w:r>
        <w:rPr>
          <w:rFonts w:cs="Times New Roman"/>
        </w:rPr>
        <w:t xml:space="preserve"> </w:t>
      </w:r>
      <w:r>
        <w:rPr>
          <w:rFonts w:cs="Times New Roman"/>
          <w:spacing w:val="-1"/>
        </w:rPr>
        <w:t>“S&amp;P”</w:t>
      </w:r>
      <w:r>
        <w:rPr>
          <w:rFonts w:cs="Times New Roman"/>
          <w:spacing w:val="-3"/>
        </w:rPr>
        <w:t xml:space="preserve"> </w:t>
      </w:r>
      <w:r>
        <w:rPr>
          <w:rFonts w:cs="Times New Roman"/>
        </w:rPr>
        <w:t>in</w:t>
      </w:r>
      <w:r>
        <w:rPr>
          <w:rFonts w:cs="Times New Roman"/>
          <w:spacing w:val="-3"/>
        </w:rPr>
        <w:t xml:space="preserve"> </w:t>
      </w:r>
      <w:r>
        <w:rPr>
          <w:rFonts w:cs="Times New Roman"/>
          <w:spacing w:val="-1"/>
        </w:rPr>
        <w:t>Section</w:t>
      </w:r>
      <w:r>
        <w:rPr>
          <w:rFonts w:cs="Times New Roman"/>
        </w:rPr>
        <w:t xml:space="preserve"> </w:t>
      </w:r>
      <w:r>
        <w:rPr>
          <w:rFonts w:cs="Times New Roman"/>
          <w:spacing w:val="-1"/>
        </w:rPr>
        <w:t>1.59</w:t>
      </w:r>
      <w:r>
        <w:rPr>
          <w:rFonts w:cs="Times New Roman"/>
        </w:rPr>
        <w:t xml:space="preserve"> </w:t>
      </w:r>
      <w:r>
        <w:rPr>
          <w:rFonts w:cs="Times New Roman"/>
          <w:spacing w:val="-1"/>
        </w:rPr>
        <w:t>is</w:t>
      </w:r>
      <w:r>
        <w:rPr>
          <w:rFonts w:cs="Times New Roman"/>
        </w:rPr>
        <w:t xml:space="preserve"> </w:t>
      </w:r>
      <w:r>
        <w:rPr>
          <w:rFonts w:cs="Times New Roman"/>
          <w:spacing w:val="-1"/>
        </w:rPr>
        <w:t>replaced</w:t>
      </w:r>
      <w:r>
        <w:rPr>
          <w:rFonts w:cs="Times New Roman"/>
          <w:spacing w:val="-3"/>
        </w:rPr>
        <w:t xml:space="preserve"> </w:t>
      </w:r>
      <w:r>
        <w:rPr>
          <w:rFonts w:cs="Times New Roman"/>
        </w:rPr>
        <w:t>in</w:t>
      </w:r>
      <w:r>
        <w:rPr>
          <w:rFonts w:cs="Times New Roman"/>
          <w:spacing w:val="-3"/>
        </w:rPr>
        <w:t xml:space="preserve"> </w:t>
      </w:r>
      <w:r>
        <w:rPr>
          <w:rFonts w:cs="Times New Roman"/>
          <w:spacing w:val="-1"/>
        </w:rPr>
        <w:t>its</w:t>
      </w:r>
      <w:r>
        <w:rPr>
          <w:rFonts w:cs="Times New Roman"/>
        </w:rPr>
        <w:t xml:space="preserve"> </w:t>
      </w:r>
      <w:r>
        <w:rPr>
          <w:rFonts w:cs="Times New Roman"/>
          <w:spacing w:val="-1"/>
        </w:rPr>
        <w:t>entirety</w:t>
      </w:r>
      <w:r>
        <w:rPr>
          <w:rFonts w:cs="Times New Roman"/>
          <w:spacing w:val="-3"/>
        </w:rPr>
        <w:t xml:space="preserve"> </w:t>
      </w:r>
      <w:r>
        <w:rPr>
          <w:rFonts w:cs="Times New Roman"/>
          <w:spacing w:val="-1"/>
        </w:rPr>
        <w:t>with</w:t>
      </w:r>
      <w:r>
        <w:rPr>
          <w:rFonts w:cs="Times New Roman"/>
          <w:spacing w:val="-3"/>
        </w:rPr>
        <w:t xml:space="preserve"> </w:t>
      </w:r>
      <w:r>
        <w:rPr>
          <w:rFonts w:cs="Times New Roman"/>
        </w:rPr>
        <w:t>the</w:t>
      </w:r>
      <w:r>
        <w:rPr>
          <w:rFonts w:cs="Times New Roman"/>
          <w:spacing w:val="-2"/>
        </w:rPr>
        <w:t xml:space="preserve"> following:</w:t>
      </w:r>
    </w:p>
    <w:p w:rsidR="001E0C95" w:rsidRPr="008E45C7" w:rsidRDefault="001E0C95" w:rsidP="008E45C7">
      <w:pPr>
        <w:ind w:left="1440"/>
        <w:rPr>
          <w:sz w:val="20"/>
        </w:rPr>
      </w:pPr>
    </w:p>
    <w:p w:rsidR="001E0C95" w:rsidRDefault="00972CCB" w:rsidP="008E45C7">
      <w:pPr>
        <w:pStyle w:val="BodyText"/>
        <w:ind w:left="1440"/>
        <w:jc w:val="both"/>
        <w:rPr>
          <w:rFonts w:cs="Times New Roman"/>
        </w:rPr>
      </w:pPr>
      <w:r>
        <w:rPr>
          <w:rFonts w:cs="Times New Roman"/>
          <w:spacing w:val="-1"/>
        </w:rPr>
        <w:t>““S&amp;P”</w:t>
      </w:r>
      <w:r>
        <w:rPr>
          <w:rFonts w:cs="Times New Roman"/>
        </w:rPr>
        <w:t xml:space="preserve"> </w:t>
      </w:r>
      <w:r>
        <w:rPr>
          <w:rFonts w:cs="Times New Roman"/>
          <w:spacing w:val="-1"/>
        </w:rPr>
        <w:t>means</w:t>
      </w:r>
      <w:r>
        <w:rPr>
          <w:rFonts w:cs="Times New Roman"/>
          <w:spacing w:val="1"/>
        </w:rPr>
        <w:t xml:space="preserve"> </w:t>
      </w:r>
      <w:r>
        <w:rPr>
          <w:rFonts w:cs="Times New Roman"/>
          <w:spacing w:val="-1"/>
        </w:rPr>
        <w:t>Standard</w:t>
      </w:r>
      <w:r>
        <w:rPr>
          <w:rFonts w:cs="Times New Roman"/>
        </w:rPr>
        <w:t xml:space="preserve"> &amp;</w:t>
      </w:r>
      <w:r>
        <w:rPr>
          <w:rFonts w:cs="Times New Roman"/>
          <w:spacing w:val="-4"/>
        </w:rPr>
        <w:t xml:space="preserve"> </w:t>
      </w:r>
      <w:r>
        <w:rPr>
          <w:rFonts w:cs="Times New Roman"/>
          <w:spacing w:val="-1"/>
        </w:rPr>
        <w:t>Poor’s</w:t>
      </w:r>
      <w:r>
        <w:rPr>
          <w:rFonts w:cs="Times New Roman"/>
        </w:rPr>
        <w:t xml:space="preserve"> </w:t>
      </w:r>
      <w:r>
        <w:rPr>
          <w:rFonts w:cs="Times New Roman"/>
          <w:spacing w:val="-1"/>
        </w:rPr>
        <w:t>Financial</w:t>
      </w:r>
      <w:r>
        <w:rPr>
          <w:rFonts w:cs="Times New Roman"/>
          <w:spacing w:val="1"/>
        </w:rPr>
        <w:t xml:space="preserve"> </w:t>
      </w:r>
      <w:r>
        <w:rPr>
          <w:rFonts w:cs="Times New Roman"/>
          <w:spacing w:val="-1"/>
        </w:rPr>
        <w:t>Services</w:t>
      </w:r>
      <w:r>
        <w:rPr>
          <w:rFonts w:cs="Times New Roman"/>
        </w:rPr>
        <w:t xml:space="preserve"> </w:t>
      </w:r>
      <w:r>
        <w:rPr>
          <w:rFonts w:cs="Times New Roman"/>
          <w:spacing w:val="-1"/>
        </w:rPr>
        <w:t>LLC.”</w:t>
      </w:r>
    </w:p>
    <w:p w:rsidR="001E0C95" w:rsidRPr="003C2F93" w:rsidRDefault="001E0C95" w:rsidP="008E45C7"/>
    <w:p w:rsidR="001E0C95" w:rsidRDefault="00972CCB" w:rsidP="008E45C7">
      <w:pPr>
        <w:pStyle w:val="BodyText"/>
        <w:numPr>
          <w:ilvl w:val="1"/>
          <w:numId w:val="46"/>
        </w:numPr>
        <w:ind w:left="1440"/>
      </w:pPr>
      <w:r>
        <w:t>The</w:t>
      </w:r>
      <w:r>
        <w:rPr>
          <w:spacing w:val="-2"/>
        </w:rPr>
        <w:t xml:space="preserve"> </w:t>
      </w:r>
      <w:r>
        <w:rPr>
          <w:spacing w:val="-1"/>
        </w:rPr>
        <w:t>following</w:t>
      </w:r>
      <w:r>
        <w:rPr>
          <w:spacing w:val="-3"/>
        </w:rPr>
        <w:t xml:space="preserve"> </w:t>
      </w:r>
      <w:r>
        <w:rPr>
          <w:spacing w:val="-1"/>
        </w:rPr>
        <w:t>changes</w:t>
      </w:r>
      <w:r>
        <w:t xml:space="preserve"> </w:t>
      </w:r>
      <w:r>
        <w:rPr>
          <w:spacing w:val="-1"/>
        </w:rPr>
        <w:t>are</w:t>
      </w:r>
      <w:r>
        <w:rPr>
          <w:spacing w:val="-2"/>
        </w:rPr>
        <w:t xml:space="preserve"> </w:t>
      </w:r>
      <w:r>
        <w:rPr>
          <w:spacing w:val="-1"/>
        </w:rPr>
        <w:t>made</w:t>
      </w:r>
      <w:r>
        <w:t xml:space="preserve"> to </w:t>
      </w:r>
      <w:r>
        <w:rPr>
          <w:spacing w:val="-1"/>
        </w:rPr>
        <w:t>Article</w:t>
      </w:r>
      <w:r>
        <w:t xml:space="preserve"> </w:t>
      </w:r>
      <w:r>
        <w:rPr>
          <w:spacing w:val="-1"/>
        </w:rPr>
        <w:t>2:</w:t>
      </w:r>
    </w:p>
    <w:p w:rsidR="001E0C95" w:rsidRPr="008E45C7" w:rsidRDefault="001E0C95" w:rsidP="008E45C7"/>
    <w:p w:rsidR="001E0C95" w:rsidRDefault="00972CCB" w:rsidP="008E45C7">
      <w:pPr>
        <w:pStyle w:val="BodyText"/>
        <w:ind w:left="1440"/>
      </w:pPr>
      <w:r>
        <w:rPr>
          <w:spacing w:val="-1"/>
        </w:rPr>
        <w:t>Section</w:t>
      </w:r>
      <w:r>
        <w:t xml:space="preserve"> </w:t>
      </w:r>
      <w:r>
        <w:rPr>
          <w:spacing w:val="-1"/>
        </w:rPr>
        <w:t>2.2</w:t>
      </w:r>
      <w:r>
        <w:t xml:space="preserve"> is</w:t>
      </w:r>
      <w:r>
        <w:rPr>
          <w:spacing w:val="-2"/>
        </w:rPr>
        <w:t xml:space="preserve"> </w:t>
      </w:r>
      <w:r>
        <w:rPr>
          <w:spacing w:val="-1"/>
        </w:rPr>
        <w:t>replaced</w:t>
      </w:r>
      <w:r>
        <w:rPr>
          <w:spacing w:val="-3"/>
        </w:rPr>
        <w:t xml:space="preserve"> </w:t>
      </w:r>
      <w:r>
        <w:t xml:space="preserve">in </w:t>
      </w:r>
      <w:r>
        <w:rPr>
          <w:spacing w:val="-2"/>
        </w:rPr>
        <w:t>its</w:t>
      </w:r>
      <w:r>
        <w:t xml:space="preserve"> </w:t>
      </w:r>
      <w:r>
        <w:rPr>
          <w:spacing w:val="-1"/>
        </w:rPr>
        <w:t>entirety</w:t>
      </w:r>
      <w:r>
        <w:rPr>
          <w:spacing w:val="-3"/>
        </w:rPr>
        <w:t xml:space="preserve"> </w:t>
      </w:r>
      <w:r>
        <w:rPr>
          <w:spacing w:val="-1"/>
        </w:rPr>
        <w:t>with</w:t>
      </w:r>
      <w:r>
        <w:t xml:space="preserve"> </w:t>
      </w:r>
      <w:r>
        <w:rPr>
          <w:spacing w:val="-1"/>
        </w:rPr>
        <w:t>the</w:t>
      </w:r>
      <w:r>
        <w:t xml:space="preserve"> </w:t>
      </w:r>
      <w:r>
        <w:rPr>
          <w:spacing w:val="-2"/>
        </w:rPr>
        <w:t>following:</w:t>
      </w:r>
    </w:p>
    <w:p w:rsidR="001E0C95" w:rsidRPr="003C2F93" w:rsidRDefault="001E0C95" w:rsidP="008E45C7"/>
    <w:p w:rsidR="001E0C95" w:rsidRDefault="00972CCB" w:rsidP="008E45C7">
      <w:pPr>
        <w:pStyle w:val="BodyText"/>
        <w:spacing w:line="230" w:lineRule="auto"/>
        <w:ind w:left="1440"/>
        <w:jc w:val="both"/>
      </w:pPr>
      <w:r>
        <w:rPr>
          <w:rFonts w:cs="Times New Roman"/>
        </w:rPr>
        <w:t>“During</w:t>
      </w:r>
      <w:r>
        <w:rPr>
          <w:rFonts w:cs="Times New Roman"/>
          <w:spacing w:val="4"/>
        </w:rPr>
        <w:t xml:space="preserve"> </w:t>
      </w:r>
      <w:r>
        <w:rPr>
          <w:rFonts w:cs="Times New Roman"/>
          <w:spacing w:val="-1"/>
        </w:rPr>
        <w:t>the</w:t>
      </w:r>
      <w:r>
        <w:rPr>
          <w:rFonts w:cs="Times New Roman"/>
          <w:spacing w:val="5"/>
        </w:rPr>
        <w:t xml:space="preserve"> </w:t>
      </w:r>
      <w:r>
        <w:rPr>
          <w:rFonts w:cs="Times New Roman"/>
        </w:rPr>
        <w:t>term</w:t>
      </w:r>
      <w:r>
        <w:rPr>
          <w:rFonts w:cs="Times New Roman"/>
          <w:spacing w:val="3"/>
        </w:rPr>
        <w:t xml:space="preserve"> </w:t>
      </w:r>
      <w:r>
        <w:rPr>
          <w:rFonts w:cs="Times New Roman"/>
        </w:rPr>
        <w:t>of</w:t>
      </w:r>
      <w:r>
        <w:rPr>
          <w:rFonts w:cs="Times New Roman"/>
          <w:spacing w:val="5"/>
        </w:rPr>
        <w:t xml:space="preserve"> </w:t>
      </w:r>
      <w:r>
        <w:rPr>
          <w:rFonts w:cs="Times New Roman"/>
          <w:spacing w:val="-1"/>
        </w:rPr>
        <w:t>this</w:t>
      </w:r>
      <w:r>
        <w:rPr>
          <w:rFonts w:cs="Times New Roman"/>
          <w:spacing w:val="7"/>
        </w:rPr>
        <w:t xml:space="preserve"> </w:t>
      </w:r>
      <w:r>
        <w:rPr>
          <w:rFonts w:cs="Times New Roman"/>
          <w:spacing w:val="-2"/>
        </w:rPr>
        <w:t>REC</w:t>
      </w:r>
      <w:r>
        <w:rPr>
          <w:rFonts w:cs="Times New Roman"/>
          <w:spacing w:val="5"/>
        </w:rPr>
        <w:t xml:space="preserve"> </w:t>
      </w:r>
      <w:r>
        <w:rPr>
          <w:rFonts w:cs="Times New Roman"/>
          <w:spacing w:val="-1"/>
        </w:rPr>
        <w:t>Contract,</w:t>
      </w:r>
      <w:r>
        <w:rPr>
          <w:rFonts w:cs="Times New Roman"/>
          <w:spacing w:val="10"/>
        </w:rPr>
        <w:t xml:space="preserve"> </w:t>
      </w:r>
      <w:r>
        <w:rPr>
          <w:spacing w:val="-1"/>
        </w:rPr>
        <w:t>Seller</w:t>
      </w:r>
      <w:r>
        <w:rPr>
          <w:spacing w:val="7"/>
        </w:rPr>
        <w:t xml:space="preserve"> </w:t>
      </w:r>
      <w:r>
        <w:rPr>
          <w:spacing w:val="-2"/>
        </w:rPr>
        <w:t>will</w:t>
      </w:r>
      <w:r>
        <w:rPr>
          <w:spacing w:val="8"/>
        </w:rPr>
        <w:t xml:space="preserve"> </w:t>
      </w:r>
      <w:r>
        <w:rPr>
          <w:spacing w:val="-1"/>
        </w:rPr>
        <w:t>render</w:t>
      </w:r>
      <w:r>
        <w:rPr>
          <w:spacing w:val="5"/>
        </w:rPr>
        <w:t xml:space="preserve"> </w:t>
      </w:r>
      <w:r>
        <w:t>to</w:t>
      </w:r>
      <w:r>
        <w:rPr>
          <w:spacing w:val="4"/>
        </w:rPr>
        <w:t xml:space="preserve"> </w:t>
      </w:r>
      <w:r>
        <w:t>the</w:t>
      </w:r>
      <w:r>
        <w:rPr>
          <w:spacing w:val="5"/>
        </w:rPr>
        <w:t xml:space="preserve"> </w:t>
      </w:r>
      <w:r>
        <w:rPr>
          <w:spacing w:val="-1"/>
        </w:rPr>
        <w:t>Buyer</w:t>
      </w:r>
      <w:r>
        <w:rPr>
          <w:spacing w:val="8"/>
        </w:rPr>
        <w:t xml:space="preserve"> </w:t>
      </w:r>
      <w:r>
        <w:t>an</w:t>
      </w:r>
      <w:r>
        <w:rPr>
          <w:spacing w:val="5"/>
        </w:rPr>
        <w:t xml:space="preserve"> </w:t>
      </w:r>
      <w:r>
        <w:rPr>
          <w:spacing w:val="-1"/>
        </w:rPr>
        <w:t>invoice</w:t>
      </w:r>
      <w:r>
        <w:rPr>
          <w:spacing w:val="7"/>
        </w:rPr>
        <w:t xml:space="preserve"> </w:t>
      </w:r>
      <w:r>
        <w:t>by</w:t>
      </w:r>
      <w:r>
        <w:rPr>
          <w:spacing w:val="4"/>
        </w:rPr>
        <w:t xml:space="preserve"> </w:t>
      </w:r>
      <w:r>
        <w:rPr>
          <w:spacing w:val="-1"/>
        </w:rPr>
        <w:t>electronic</w:t>
      </w:r>
      <w:r>
        <w:rPr>
          <w:spacing w:val="49"/>
        </w:rPr>
        <w:t xml:space="preserve"> </w:t>
      </w:r>
      <w:r>
        <w:rPr>
          <w:spacing w:val="-1"/>
        </w:rPr>
        <w:t>mail</w:t>
      </w:r>
      <w:r>
        <w:rPr>
          <w:spacing w:val="19"/>
        </w:rPr>
        <w:t xml:space="preserve"> </w:t>
      </w:r>
      <w:r>
        <w:t>for</w:t>
      </w:r>
      <w:r>
        <w:rPr>
          <w:spacing w:val="17"/>
        </w:rPr>
        <w:t xml:space="preserve"> </w:t>
      </w:r>
      <w:r>
        <w:rPr>
          <w:spacing w:val="-1"/>
        </w:rPr>
        <w:t>the</w:t>
      </w:r>
      <w:r>
        <w:rPr>
          <w:spacing w:val="19"/>
        </w:rPr>
        <w:t xml:space="preserve"> </w:t>
      </w:r>
      <w:r>
        <w:rPr>
          <w:spacing w:val="-1"/>
        </w:rPr>
        <w:t>payment</w:t>
      </w:r>
      <w:r>
        <w:rPr>
          <w:spacing w:val="22"/>
        </w:rPr>
        <w:t xml:space="preserve"> </w:t>
      </w:r>
      <w:r>
        <w:rPr>
          <w:spacing w:val="-1"/>
        </w:rPr>
        <w:t>obligations</w:t>
      </w:r>
      <w:r>
        <w:rPr>
          <w:spacing w:val="17"/>
        </w:rPr>
        <w:t xml:space="preserve"> </w:t>
      </w:r>
      <w:r>
        <w:t>of</w:t>
      </w:r>
      <w:r>
        <w:rPr>
          <w:spacing w:val="19"/>
        </w:rPr>
        <w:t xml:space="preserve"> </w:t>
      </w:r>
      <w:r>
        <w:rPr>
          <w:spacing w:val="-1"/>
        </w:rPr>
        <w:t>Buyer</w:t>
      </w:r>
      <w:r>
        <w:rPr>
          <w:spacing w:val="18"/>
        </w:rPr>
        <w:t xml:space="preserve"> </w:t>
      </w:r>
      <w:r>
        <w:t>to</w:t>
      </w:r>
      <w:r>
        <w:rPr>
          <w:spacing w:val="16"/>
        </w:rPr>
        <w:t xml:space="preserve"> </w:t>
      </w:r>
      <w:r>
        <w:rPr>
          <w:spacing w:val="-1"/>
        </w:rPr>
        <w:t>Seller</w:t>
      </w:r>
      <w:r>
        <w:rPr>
          <w:spacing w:val="22"/>
        </w:rPr>
        <w:t xml:space="preserve"> </w:t>
      </w:r>
      <w:r>
        <w:rPr>
          <w:spacing w:val="-2"/>
        </w:rPr>
        <w:t>on</w:t>
      </w:r>
      <w:r>
        <w:rPr>
          <w:spacing w:val="19"/>
        </w:rPr>
        <w:t xml:space="preserve"> </w:t>
      </w:r>
      <w:r>
        <w:t>or</w:t>
      </w:r>
      <w:r>
        <w:rPr>
          <w:spacing w:val="17"/>
        </w:rPr>
        <w:t xml:space="preserve"> </w:t>
      </w:r>
      <w:r>
        <w:rPr>
          <w:spacing w:val="-1"/>
        </w:rPr>
        <w:t>before</w:t>
      </w:r>
      <w:r>
        <w:rPr>
          <w:spacing w:val="17"/>
        </w:rPr>
        <w:t xml:space="preserve"> </w:t>
      </w:r>
      <w:r>
        <w:rPr>
          <w:spacing w:val="-1"/>
        </w:rPr>
        <w:t>the</w:t>
      </w:r>
      <w:r>
        <w:rPr>
          <w:spacing w:val="19"/>
        </w:rPr>
        <w:t xml:space="preserve"> </w:t>
      </w:r>
      <w:r>
        <w:t>10</w:t>
      </w:r>
      <w:proofErr w:type="spellStart"/>
      <w:r>
        <w:rPr>
          <w:position w:val="10"/>
          <w:sz w:val="14"/>
          <w:szCs w:val="14"/>
        </w:rPr>
        <w:t>th</w:t>
      </w:r>
      <w:proofErr w:type="spellEnd"/>
      <w:r>
        <w:rPr>
          <w:spacing w:val="2"/>
          <w:position w:val="10"/>
          <w:sz w:val="14"/>
          <w:szCs w:val="14"/>
        </w:rPr>
        <w:t xml:space="preserve"> </w:t>
      </w:r>
      <w:r>
        <w:t>day</w:t>
      </w:r>
      <w:r>
        <w:rPr>
          <w:spacing w:val="17"/>
        </w:rPr>
        <w:t xml:space="preserve"> </w:t>
      </w:r>
      <w:r>
        <w:t>of</w:t>
      </w:r>
      <w:r>
        <w:rPr>
          <w:spacing w:val="17"/>
        </w:rPr>
        <w:t xml:space="preserve"> </w:t>
      </w:r>
      <w:r>
        <w:t>the</w:t>
      </w:r>
      <w:r>
        <w:rPr>
          <w:spacing w:val="17"/>
        </w:rPr>
        <w:t xml:space="preserve"> </w:t>
      </w:r>
      <w:r>
        <w:rPr>
          <w:spacing w:val="-1"/>
        </w:rPr>
        <w:t>month</w:t>
      </w:r>
      <w:r>
        <w:rPr>
          <w:spacing w:val="18"/>
        </w:rPr>
        <w:t xml:space="preserve"> </w:t>
      </w:r>
      <w:r>
        <w:rPr>
          <w:spacing w:val="-2"/>
        </w:rPr>
        <w:t>of</w:t>
      </w:r>
      <w:r>
        <w:rPr>
          <w:spacing w:val="33"/>
        </w:rPr>
        <w:t xml:space="preserve"> </w:t>
      </w:r>
      <w:r>
        <w:rPr>
          <w:spacing w:val="-1"/>
        </w:rPr>
        <w:t>September,</w:t>
      </w:r>
      <w:r>
        <w:rPr>
          <w:spacing w:val="3"/>
        </w:rPr>
        <w:t xml:space="preserve"> </w:t>
      </w:r>
      <w:r>
        <w:rPr>
          <w:spacing w:val="-1"/>
        </w:rPr>
        <w:t>December</w:t>
      </w:r>
      <w:r>
        <w:rPr>
          <w:spacing w:val="5"/>
        </w:rPr>
        <w:t xml:space="preserve"> </w:t>
      </w:r>
      <w:r>
        <w:t>and</w:t>
      </w:r>
      <w:r>
        <w:rPr>
          <w:spacing w:val="2"/>
        </w:rPr>
        <w:t xml:space="preserve"> </w:t>
      </w:r>
      <w:r>
        <w:rPr>
          <w:spacing w:val="-1"/>
        </w:rPr>
        <w:t>March</w:t>
      </w:r>
      <w:r>
        <w:rPr>
          <w:spacing w:val="5"/>
        </w:rPr>
        <w:t xml:space="preserve"> </w:t>
      </w:r>
      <w:r>
        <w:t>and</w:t>
      </w:r>
      <w:r>
        <w:rPr>
          <w:spacing w:val="5"/>
        </w:rPr>
        <w:t xml:space="preserve"> </w:t>
      </w:r>
      <w:r>
        <w:t>on</w:t>
      </w:r>
      <w:r>
        <w:rPr>
          <w:spacing w:val="4"/>
        </w:rPr>
        <w:t xml:space="preserve"> </w:t>
      </w:r>
      <w:r>
        <w:t>or</w:t>
      </w:r>
      <w:r>
        <w:rPr>
          <w:spacing w:val="5"/>
        </w:rPr>
        <w:t xml:space="preserve"> </w:t>
      </w:r>
      <w:r>
        <w:rPr>
          <w:spacing w:val="-1"/>
        </w:rPr>
        <w:t>before</w:t>
      </w:r>
      <w:r>
        <w:rPr>
          <w:spacing w:val="5"/>
        </w:rPr>
        <w:t xml:space="preserve"> </w:t>
      </w:r>
      <w:r>
        <w:rPr>
          <w:spacing w:val="-1"/>
        </w:rPr>
        <w:t>the</w:t>
      </w:r>
      <w:r>
        <w:rPr>
          <w:spacing w:val="2"/>
        </w:rPr>
        <w:t xml:space="preserve"> </w:t>
      </w:r>
      <w:r>
        <w:t>20</w:t>
      </w:r>
      <w:proofErr w:type="spellStart"/>
      <w:r>
        <w:rPr>
          <w:position w:val="10"/>
          <w:sz w:val="14"/>
          <w:szCs w:val="14"/>
        </w:rPr>
        <w:t>th</w:t>
      </w:r>
      <w:proofErr w:type="spellEnd"/>
      <w:r>
        <w:rPr>
          <w:spacing w:val="25"/>
          <w:position w:val="10"/>
          <w:sz w:val="14"/>
          <w:szCs w:val="14"/>
        </w:rPr>
        <w:t xml:space="preserve"> </w:t>
      </w:r>
      <w:r>
        <w:t>day</w:t>
      </w:r>
      <w:r>
        <w:rPr>
          <w:spacing w:val="2"/>
        </w:rPr>
        <w:t xml:space="preserve"> </w:t>
      </w:r>
      <w:r>
        <w:t>of</w:t>
      </w:r>
      <w:r>
        <w:rPr>
          <w:spacing w:val="6"/>
        </w:rPr>
        <w:t xml:space="preserve"> </w:t>
      </w:r>
      <w:r>
        <w:t>July.</w:t>
      </w:r>
      <w:r>
        <w:rPr>
          <w:spacing w:val="10"/>
        </w:rPr>
        <w:t xml:space="preserve"> </w:t>
      </w:r>
      <w:r>
        <w:rPr>
          <w:spacing w:val="-1"/>
        </w:rPr>
        <w:t>All</w:t>
      </w:r>
      <w:r>
        <w:rPr>
          <w:spacing w:val="5"/>
        </w:rPr>
        <w:t xml:space="preserve"> </w:t>
      </w:r>
      <w:r>
        <w:rPr>
          <w:spacing w:val="-1"/>
        </w:rPr>
        <w:t>invoices</w:t>
      </w:r>
      <w:r>
        <w:rPr>
          <w:spacing w:val="5"/>
        </w:rPr>
        <w:t xml:space="preserve"> </w:t>
      </w:r>
      <w:r>
        <w:rPr>
          <w:spacing w:val="-1"/>
        </w:rPr>
        <w:t>under</w:t>
      </w:r>
      <w:r>
        <w:rPr>
          <w:spacing w:val="5"/>
        </w:rPr>
        <w:t xml:space="preserve"> </w:t>
      </w:r>
      <w:r>
        <w:rPr>
          <w:spacing w:val="-1"/>
        </w:rPr>
        <w:t>this</w:t>
      </w:r>
      <w:r>
        <w:rPr>
          <w:spacing w:val="45"/>
        </w:rPr>
        <w:t xml:space="preserve"> </w:t>
      </w:r>
      <w:r>
        <w:rPr>
          <w:rFonts w:cs="Times New Roman"/>
          <w:spacing w:val="-1"/>
        </w:rPr>
        <w:t>Agreement</w:t>
      </w:r>
      <w:r>
        <w:rPr>
          <w:rFonts w:cs="Times New Roman"/>
          <w:spacing w:val="20"/>
        </w:rPr>
        <w:t xml:space="preserve"> </w:t>
      </w:r>
      <w:r>
        <w:rPr>
          <w:rFonts w:cs="Times New Roman"/>
        </w:rPr>
        <w:t>shall</w:t>
      </w:r>
      <w:r>
        <w:rPr>
          <w:rFonts w:cs="Times New Roman"/>
          <w:spacing w:val="17"/>
        </w:rPr>
        <w:t xml:space="preserve"> </w:t>
      </w:r>
      <w:r>
        <w:rPr>
          <w:rFonts w:cs="Times New Roman"/>
        </w:rPr>
        <w:t>be</w:t>
      </w:r>
      <w:r>
        <w:rPr>
          <w:rFonts w:cs="Times New Roman"/>
          <w:spacing w:val="19"/>
        </w:rPr>
        <w:t xml:space="preserve"> </w:t>
      </w:r>
      <w:r>
        <w:rPr>
          <w:rFonts w:cs="Times New Roman"/>
        </w:rPr>
        <w:t>due</w:t>
      </w:r>
      <w:r>
        <w:rPr>
          <w:rFonts w:cs="Times New Roman"/>
          <w:spacing w:val="17"/>
        </w:rPr>
        <w:t xml:space="preserve"> </w:t>
      </w:r>
      <w:r>
        <w:rPr>
          <w:rFonts w:cs="Times New Roman"/>
          <w:spacing w:val="-1"/>
        </w:rPr>
        <w:t>and</w:t>
      </w:r>
      <w:r>
        <w:rPr>
          <w:rFonts w:cs="Times New Roman"/>
          <w:spacing w:val="19"/>
        </w:rPr>
        <w:t xml:space="preserve"> </w:t>
      </w:r>
      <w:r>
        <w:rPr>
          <w:rFonts w:cs="Times New Roman"/>
          <w:spacing w:val="-1"/>
        </w:rPr>
        <w:t>payable</w:t>
      </w:r>
      <w:r>
        <w:rPr>
          <w:rFonts w:cs="Times New Roman"/>
          <w:spacing w:val="19"/>
        </w:rPr>
        <w:t xml:space="preserve"> </w:t>
      </w:r>
      <w:r>
        <w:rPr>
          <w:rFonts w:cs="Times New Roman"/>
          <w:spacing w:val="-1"/>
        </w:rPr>
        <w:t>in</w:t>
      </w:r>
      <w:r>
        <w:rPr>
          <w:rFonts w:cs="Times New Roman"/>
          <w:spacing w:val="19"/>
        </w:rPr>
        <w:t xml:space="preserve"> </w:t>
      </w:r>
      <w:r>
        <w:rPr>
          <w:rFonts w:cs="Times New Roman"/>
          <w:spacing w:val="-1"/>
        </w:rPr>
        <w:t>accordance</w:t>
      </w:r>
      <w:r>
        <w:rPr>
          <w:rFonts w:cs="Times New Roman"/>
          <w:spacing w:val="19"/>
        </w:rPr>
        <w:t xml:space="preserve"> </w:t>
      </w:r>
      <w:r>
        <w:rPr>
          <w:rFonts w:cs="Times New Roman"/>
          <w:spacing w:val="-1"/>
        </w:rPr>
        <w:t>with</w:t>
      </w:r>
      <w:r>
        <w:rPr>
          <w:rFonts w:cs="Times New Roman"/>
          <w:spacing w:val="19"/>
        </w:rPr>
        <w:t xml:space="preserve"> </w:t>
      </w:r>
      <w:r>
        <w:rPr>
          <w:rFonts w:cs="Times New Roman"/>
          <w:spacing w:val="-1"/>
        </w:rPr>
        <w:t>Seller’s</w:t>
      </w:r>
      <w:r>
        <w:rPr>
          <w:rFonts w:cs="Times New Roman"/>
          <w:spacing w:val="19"/>
        </w:rPr>
        <w:t xml:space="preserve"> </w:t>
      </w:r>
      <w:r>
        <w:rPr>
          <w:rFonts w:cs="Times New Roman"/>
          <w:spacing w:val="-1"/>
        </w:rPr>
        <w:t>invoice</w:t>
      </w:r>
      <w:r>
        <w:rPr>
          <w:rFonts w:cs="Times New Roman"/>
          <w:spacing w:val="17"/>
        </w:rPr>
        <w:t xml:space="preserve"> </w:t>
      </w:r>
      <w:r>
        <w:rPr>
          <w:rFonts w:cs="Times New Roman"/>
          <w:spacing w:val="-1"/>
        </w:rPr>
        <w:t>instructions</w:t>
      </w:r>
      <w:r>
        <w:rPr>
          <w:rFonts w:cs="Times New Roman"/>
          <w:spacing w:val="27"/>
        </w:rPr>
        <w:t xml:space="preserve"> </w:t>
      </w:r>
      <w:r>
        <w:rPr>
          <w:spacing w:val="-1"/>
        </w:rPr>
        <w:t>not</w:t>
      </w:r>
      <w:r>
        <w:rPr>
          <w:spacing w:val="20"/>
        </w:rPr>
        <w:t xml:space="preserve"> </w:t>
      </w:r>
      <w:r>
        <w:rPr>
          <w:spacing w:val="-1"/>
        </w:rPr>
        <w:t>later</w:t>
      </w:r>
      <w:r>
        <w:rPr>
          <w:spacing w:val="45"/>
        </w:rPr>
        <w:t xml:space="preserve"> </w:t>
      </w:r>
      <w:r>
        <w:t>than</w:t>
      </w:r>
      <w:r>
        <w:rPr>
          <w:spacing w:val="7"/>
        </w:rPr>
        <w:t xml:space="preserve"> </w:t>
      </w:r>
      <w:r>
        <w:t>the</w:t>
      </w:r>
      <w:r>
        <w:rPr>
          <w:spacing w:val="9"/>
        </w:rPr>
        <w:t xml:space="preserve"> </w:t>
      </w:r>
      <w:r>
        <w:rPr>
          <w:spacing w:val="-1"/>
        </w:rPr>
        <w:t>last</w:t>
      </w:r>
      <w:r>
        <w:rPr>
          <w:spacing w:val="10"/>
        </w:rPr>
        <w:t xml:space="preserve"> </w:t>
      </w:r>
      <w:r>
        <w:rPr>
          <w:spacing w:val="-1"/>
        </w:rPr>
        <w:t>Business</w:t>
      </w:r>
      <w:r>
        <w:rPr>
          <w:spacing w:val="10"/>
        </w:rPr>
        <w:t xml:space="preserve"> </w:t>
      </w:r>
      <w:r>
        <w:rPr>
          <w:spacing w:val="-1"/>
        </w:rPr>
        <w:t>Day</w:t>
      </w:r>
      <w:r>
        <w:rPr>
          <w:spacing w:val="7"/>
        </w:rPr>
        <w:t xml:space="preserve"> </w:t>
      </w:r>
      <w:r>
        <w:t>of</w:t>
      </w:r>
      <w:r>
        <w:rPr>
          <w:spacing w:val="10"/>
        </w:rPr>
        <w:t xml:space="preserve"> </w:t>
      </w:r>
      <w:r>
        <w:rPr>
          <w:spacing w:val="-1"/>
        </w:rPr>
        <w:t>the</w:t>
      </w:r>
      <w:r>
        <w:rPr>
          <w:spacing w:val="9"/>
        </w:rPr>
        <w:t xml:space="preserve"> </w:t>
      </w:r>
      <w:r>
        <w:rPr>
          <w:spacing w:val="-1"/>
        </w:rPr>
        <w:t>month</w:t>
      </w:r>
      <w:r>
        <w:rPr>
          <w:spacing w:val="9"/>
        </w:rPr>
        <w:t xml:space="preserve"> </w:t>
      </w:r>
      <w:r>
        <w:rPr>
          <w:spacing w:val="-1"/>
        </w:rPr>
        <w:t>that</w:t>
      </w:r>
      <w:r>
        <w:rPr>
          <w:spacing w:val="10"/>
        </w:rPr>
        <w:t xml:space="preserve"> </w:t>
      </w:r>
      <w:r>
        <w:rPr>
          <w:spacing w:val="-1"/>
        </w:rPr>
        <w:t>follows</w:t>
      </w:r>
      <w:r>
        <w:rPr>
          <w:spacing w:val="7"/>
        </w:rPr>
        <w:t xml:space="preserve"> </w:t>
      </w:r>
      <w:r>
        <w:rPr>
          <w:spacing w:val="-1"/>
        </w:rPr>
        <w:t>the</w:t>
      </w:r>
      <w:r>
        <w:rPr>
          <w:spacing w:val="9"/>
        </w:rPr>
        <w:t xml:space="preserve"> </w:t>
      </w:r>
      <w:r>
        <w:t>end</w:t>
      </w:r>
      <w:r>
        <w:rPr>
          <w:spacing w:val="9"/>
        </w:rPr>
        <w:t xml:space="preserve"> </w:t>
      </w:r>
      <w:r>
        <w:rPr>
          <w:spacing w:val="1"/>
        </w:rPr>
        <w:t>of</w:t>
      </w:r>
      <w:r>
        <w:rPr>
          <w:spacing w:val="10"/>
        </w:rPr>
        <w:t xml:space="preserve"> </w:t>
      </w:r>
      <w:r>
        <w:t>the</w:t>
      </w:r>
      <w:r>
        <w:rPr>
          <w:spacing w:val="9"/>
        </w:rPr>
        <w:t xml:space="preserve"> </w:t>
      </w:r>
      <w:r>
        <w:rPr>
          <w:spacing w:val="-1"/>
        </w:rPr>
        <w:t>prior</w:t>
      </w:r>
      <w:r>
        <w:rPr>
          <w:spacing w:val="10"/>
        </w:rPr>
        <w:t xml:space="preserve"> </w:t>
      </w:r>
      <w:r>
        <w:rPr>
          <w:spacing w:val="-2"/>
        </w:rPr>
        <w:t>Delivery</w:t>
      </w:r>
      <w:r>
        <w:rPr>
          <w:spacing w:val="7"/>
        </w:rPr>
        <w:t xml:space="preserve"> </w:t>
      </w:r>
      <w:r>
        <w:t>Season.</w:t>
      </w:r>
      <w:r>
        <w:rPr>
          <w:spacing w:val="20"/>
        </w:rPr>
        <w:t xml:space="preserve"> </w:t>
      </w:r>
      <w:r>
        <w:rPr>
          <w:spacing w:val="-1"/>
        </w:rPr>
        <w:t>No</w:t>
      </w:r>
      <w:r>
        <w:rPr>
          <w:spacing w:val="45"/>
        </w:rPr>
        <w:t xml:space="preserve"> </w:t>
      </w:r>
      <w:r>
        <w:rPr>
          <w:spacing w:val="-1"/>
        </w:rPr>
        <w:t>more</w:t>
      </w:r>
      <w:r>
        <w:t xml:space="preserve"> than </w:t>
      </w:r>
      <w:r>
        <w:rPr>
          <w:spacing w:val="-1"/>
        </w:rPr>
        <w:t>one</w:t>
      </w:r>
      <w:r>
        <w:t xml:space="preserve"> </w:t>
      </w:r>
      <w:r>
        <w:rPr>
          <w:spacing w:val="-1"/>
        </w:rPr>
        <w:t>invoice</w:t>
      </w:r>
      <w:r>
        <w:t xml:space="preserve"> </w:t>
      </w:r>
      <w:r>
        <w:rPr>
          <w:spacing w:val="-1"/>
        </w:rPr>
        <w:t>will</w:t>
      </w:r>
      <w:r>
        <w:rPr>
          <w:spacing w:val="-2"/>
        </w:rPr>
        <w:t xml:space="preserve"> </w:t>
      </w:r>
      <w:r>
        <w:t xml:space="preserve">be </w:t>
      </w:r>
      <w:r>
        <w:rPr>
          <w:spacing w:val="-1"/>
        </w:rPr>
        <w:t>processed</w:t>
      </w:r>
      <w:r>
        <w:rPr>
          <w:spacing w:val="-3"/>
        </w:rPr>
        <w:t xml:space="preserve"> </w:t>
      </w:r>
      <w:r>
        <w:t>for</w:t>
      </w:r>
      <w:r>
        <w:rPr>
          <w:spacing w:val="-2"/>
        </w:rPr>
        <w:t xml:space="preserve"> </w:t>
      </w:r>
      <w:r>
        <w:rPr>
          <w:spacing w:val="-1"/>
        </w:rPr>
        <w:t>payment</w:t>
      </w:r>
      <w:r>
        <w:rPr>
          <w:spacing w:val="1"/>
        </w:rPr>
        <w:t xml:space="preserve"> </w:t>
      </w:r>
      <w:r>
        <w:t xml:space="preserve">for </w:t>
      </w:r>
      <w:r>
        <w:rPr>
          <w:spacing w:val="-1"/>
        </w:rPr>
        <w:t>each</w:t>
      </w:r>
      <w:r>
        <w:t xml:space="preserve"> </w:t>
      </w:r>
      <w:r>
        <w:rPr>
          <w:spacing w:val="-1"/>
        </w:rPr>
        <w:t>Delivery</w:t>
      </w:r>
      <w:r>
        <w:rPr>
          <w:spacing w:val="-3"/>
        </w:rPr>
        <w:t xml:space="preserve"> </w:t>
      </w:r>
      <w:r>
        <w:rPr>
          <w:spacing w:val="-1"/>
        </w:rPr>
        <w:t>Season.</w:t>
      </w:r>
    </w:p>
    <w:p w:rsidR="001E0C95" w:rsidRPr="003C2F93" w:rsidRDefault="001E0C95" w:rsidP="008E45C7">
      <w:pPr>
        <w:spacing w:before="2"/>
        <w:ind w:left="1440"/>
      </w:pPr>
    </w:p>
    <w:p w:rsidR="001E0C95" w:rsidRDefault="00972CCB" w:rsidP="008E45C7">
      <w:pPr>
        <w:pStyle w:val="BodyText"/>
        <w:ind w:left="1440" w:right="115"/>
        <w:jc w:val="both"/>
      </w:pPr>
      <w:r>
        <w:rPr>
          <w:spacing w:val="-2"/>
        </w:rPr>
        <w:t>If</w:t>
      </w:r>
      <w:r>
        <w:rPr>
          <w:spacing w:val="10"/>
        </w:rPr>
        <w:t xml:space="preserve"> </w:t>
      </w:r>
      <w:r>
        <w:t>Seller</w:t>
      </w:r>
      <w:r>
        <w:rPr>
          <w:spacing w:val="10"/>
        </w:rPr>
        <w:t xml:space="preserve"> </w:t>
      </w:r>
      <w:r>
        <w:rPr>
          <w:spacing w:val="-1"/>
        </w:rPr>
        <w:t>fails</w:t>
      </w:r>
      <w:r>
        <w:rPr>
          <w:spacing w:val="10"/>
        </w:rPr>
        <w:t xml:space="preserve"> </w:t>
      </w:r>
      <w:r>
        <w:t>to</w:t>
      </w:r>
      <w:r>
        <w:rPr>
          <w:spacing w:val="7"/>
        </w:rPr>
        <w:t xml:space="preserve"> </w:t>
      </w:r>
      <w:r>
        <w:rPr>
          <w:spacing w:val="-1"/>
        </w:rPr>
        <w:t>render</w:t>
      </w:r>
      <w:r>
        <w:rPr>
          <w:spacing w:val="10"/>
        </w:rPr>
        <w:t xml:space="preserve"> </w:t>
      </w:r>
      <w:r>
        <w:rPr>
          <w:spacing w:val="-1"/>
        </w:rPr>
        <w:t>such</w:t>
      </w:r>
      <w:r>
        <w:rPr>
          <w:spacing w:val="9"/>
        </w:rPr>
        <w:t xml:space="preserve"> </w:t>
      </w:r>
      <w:r>
        <w:rPr>
          <w:spacing w:val="-1"/>
        </w:rPr>
        <w:t>invoice</w:t>
      </w:r>
      <w:r>
        <w:rPr>
          <w:spacing w:val="9"/>
        </w:rPr>
        <w:t xml:space="preserve"> </w:t>
      </w:r>
      <w:r>
        <w:t>by</w:t>
      </w:r>
      <w:r>
        <w:rPr>
          <w:spacing w:val="7"/>
        </w:rPr>
        <w:t xml:space="preserve"> </w:t>
      </w:r>
      <w:r>
        <w:t>the</w:t>
      </w:r>
      <w:r>
        <w:rPr>
          <w:spacing w:val="9"/>
        </w:rPr>
        <w:t xml:space="preserve"> </w:t>
      </w:r>
      <w:r>
        <w:rPr>
          <w:spacing w:val="-1"/>
        </w:rPr>
        <w:t>invoice</w:t>
      </w:r>
      <w:r>
        <w:rPr>
          <w:spacing w:val="9"/>
        </w:rPr>
        <w:t xml:space="preserve"> </w:t>
      </w:r>
      <w:r>
        <w:rPr>
          <w:spacing w:val="-1"/>
        </w:rPr>
        <w:t>due</w:t>
      </w:r>
      <w:r>
        <w:rPr>
          <w:spacing w:val="9"/>
        </w:rPr>
        <w:t xml:space="preserve"> </w:t>
      </w:r>
      <w:r>
        <w:t>date,</w:t>
      </w:r>
      <w:r>
        <w:rPr>
          <w:spacing w:val="9"/>
        </w:rPr>
        <w:t xml:space="preserve"> </w:t>
      </w:r>
      <w:r>
        <w:rPr>
          <w:spacing w:val="-2"/>
        </w:rPr>
        <w:t>no</w:t>
      </w:r>
      <w:r>
        <w:rPr>
          <w:spacing w:val="9"/>
        </w:rPr>
        <w:t xml:space="preserve"> </w:t>
      </w:r>
      <w:r>
        <w:rPr>
          <w:spacing w:val="-1"/>
        </w:rPr>
        <w:t>payment</w:t>
      </w:r>
      <w:r>
        <w:rPr>
          <w:spacing w:val="10"/>
        </w:rPr>
        <w:t xml:space="preserve"> </w:t>
      </w:r>
      <w:r>
        <w:rPr>
          <w:spacing w:val="-1"/>
        </w:rPr>
        <w:t>will</w:t>
      </w:r>
      <w:r>
        <w:rPr>
          <w:spacing w:val="10"/>
        </w:rPr>
        <w:t xml:space="preserve"> </w:t>
      </w:r>
      <w:r>
        <w:t>be</w:t>
      </w:r>
      <w:r>
        <w:rPr>
          <w:spacing w:val="7"/>
        </w:rPr>
        <w:t xml:space="preserve"> </w:t>
      </w:r>
      <w:r>
        <w:t>processed</w:t>
      </w:r>
      <w:r>
        <w:rPr>
          <w:spacing w:val="9"/>
        </w:rPr>
        <w:t xml:space="preserve"> </w:t>
      </w:r>
      <w:r>
        <w:rPr>
          <w:spacing w:val="-1"/>
        </w:rPr>
        <w:t>for</w:t>
      </w:r>
      <w:r>
        <w:rPr>
          <w:spacing w:val="49"/>
        </w:rPr>
        <w:t xml:space="preserve"> </w:t>
      </w:r>
      <w:r>
        <w:rPr>
          <w:spacing w:val="-1"/>
        </w:rPr>
        <w:t>that</w:t>
      </w:r>
      <w:r>
        <w:rPr>
          <w:spacing w:val="29"/>
        </w:rPr>
        <w:t xml:space="preserve"> </w:t>
      </w:r>
      <w:r>
        <w:rPr>
          <w:spacing w:val="-1"/>
        </w:rPr>
        <w:t>Delivery</w:t>
      </w:r>
      <w:r>
        <w:rPr>
          <w:spacing w:val="26"/>
        </w:rPr>
        <w:t xml:space="preserve"> </w:t>
      </w:r>
      <w:r>
        <w:t>Season.</w:t>
      </w:r>
      <w:r>
        <w:rPr>
          <w:spacing w:val="28"/>
        </w:rPr>
        <w:t xml:space="preserve"> </w:t>
      </w:r>
      <w:r>
        <w:rPr>
          <w:spacing w:val="-1"/>
        </w:rPr>
        <w:t>For</w:t>
      </w:r>
      <w:r>
        <w:rPr>
          <w:spacing w:val="27"/>
        </w:rPr>
        <w:t xml:space="preserve"> </w:t>
      </w:r>
      <w:r>
        <w:t>any</w:t>
      </w:r>
      <w:r>
        <w:rPr>
          <w:spacing w:val="26"/>
        </w:rPr>
        <w:t xml:space="preserve"> </w:t>
      </w:r>
      <w:r>
        <w:rPr>
          <w:spacing w:val="-1"/>
        </w:rPr>
        <w:t>amounts</w:t>
      </w:r>
      <w:r>
        <w:rPr>
          <w:spacing w:val="29"/>
        </w:rPr>
        <w:t xml:space="preserve"> </w:t>
      </w:r>
      <w:r>
        <w:rPr>
          <w:spacing w:val="-1"/>
        </w:rPr>
        <w:t>associated</w:t>
      </w:r>
      <w:r>
        <w:rPr>
          <w:spacing w:val="29"/>
        </w:rPr>
        <w:t xml:space="preserve"> </w:t>
      </w:r>
      <w:r>
        <w:rPr>
          <w:spacing w:val="-2"/>
        </w:rPr>
        <w:t>with</w:t>
      </w:r>
      <w:r>
        <w:rPr>
          <w:spacing w:val="26"/>
        </w:rPr>
        <w:t xml:space="preserve"> </w:t>
      </w:r>
      <w:r>
        <w:rPr>
          <w:spacing w:val="-1"/>
        </w:rPr>
        <w:t>late</w:t>
      </w:r>
      <w:r>
        <w:rPr>
          <w:spacing w:val="26"/>
        </w:rPr>
        <w:t xml:space="preserve"> </w:t>
      </w:r>
      <w:r>
        <w:rPr>
          <w:spacing w:val="-1"/>
        </w:rPr>
        <w:t>invoices,</w:t>
      </w:r>
      <w:r>
        <w:rPr>
          <w:spacing w:val="26"/>
        </w:rPr>
        <w:t xml:space="preserve"> </w:t>
      </w:r>
      <w:r>
        <w:t>those</w:t>
      </w:r>
      <w:r>
        <w:rPr>
          <w:spacing w:val="29"/>
        </w:rPr>
        <w:t xml:space="preserve"> </w:t>
      </w:r>
      <w:r>
        <w:rPr>
          <w:spacing w:val="-1"/>
        </w:rPr>
        <w:t>amounts</w:t>
      </w:r>
      <w:r>
        <w:rPr>
          <w:spacing w:val="26"/>
        </w:rPr>
        <w:t xml:space="preserve"> </w:t>
      </w:r>
      <w:r>
        <w:rPr>
          <w:spacing w:val="-1"/>
        </w:rPr>
        <w:t>shall</w:t>
      </w:r>
      <w:r>
        <w:rPr>
          <w:spacing w:val="27"/>
        </w:rPr>
        <w:t xml:space="preserve"> </w:t>
      </w:r>
      <w:r>
        <w:rPr>
          <w:spacing w:val="-2"/>
        </w:rPr>
        <w:t>be</w:t>
      </w:r>
      <w:r>
        <w:rPr>
          <w:spacing w:val="55"/>
        </w:rPr>
        <w:t xml:space="preserve"> </w:t>
      </w:r>
      <w:r>
        <w:rPr>
          <w:rFonts w:cs="Times New Roman"/>
          <w:spacing w:val="-1"/>
        </w:rPr>
        <w:t>eligible</w:t>
      </w:r>
      <w:r>
        <w:rPr>
          <w:rFonts w:cs="Times New Roman"/>
          <w:spacing w:val="12"/>
        </w:rPr>
        <w:t xml:space="preserve"> </w:t>
      </w:r>
      <w:r>
        <w:rPr>
          <w:rFonts w:cs="Times New Roman"/>
        </w:rPr>
        <w:t>to</w:t>
      </w:r>
      <w:r>
        <w:rPr>
          <w:rFonts w:cs="Times New Roman"/>
          <w:spacing w:val="14"/>
        </w:rPr>
        <w:t xml:space="preserve"> </w:t>
      </w:r>
      <w:r>
        <w:rPr>
          <w:rFonts w:cs="Times New Roman"/>
        </w:rPr>
        <w:t>be</w:t>
      </w:r>
      <w:r>
        <w:rPr>
          <w:rFonts w:cs="Times New Roman"/>
          <w:spacing w:val="12"/>
        </w:rPr>
        <w:t xml:space="preserve"> </w:t>
      </w:r>
      <w:r>
        <w:rPr>
          <w:rFonts w:cs="Times New Roman"/>
          <w:spacing w:val="-1"/>
        </w:rPr>
        <w:t>included</w:t>
      </w:r>
      <w:r>
        <w:rPr>
          <w:rFonts w:cs="Times New Roman"/>
          <w:spacing w:val="12"/>
        </w:rPr>
        <w:t xml:space="preserve"> </w:t>
      </w:r>
      <w:r>
        <w:rPr>
          <w:rFonts w:cs="Times New Roman"/>
        </w:rPr>
        <w:t>in</w:t>
      </w:r>
      <w:r>
        <w:rPr>
          <w:rFonts w:cs="Times New Roman"/>
          <w:spacing w:val="11"/>
        </w:rPr>
        <w:t xml:space="preserve"> </w:t>
      </w:r>
      <w:r>
        <w:rPr>
          <w:rFonts w:cs="Times New Roman"/>
          <w:spacing w:val="-1"/>
        </w:rPr>
        <w:t>the</w:t>
      </w:r>
      <w:r>
        <w:rPr>
          <w:rFonts w:cs="Times New Roman"/>
          <w:spacing w:val="14"/>
        </w:rPr>
        <w:t xml:space="preserve"> </w:t>
      </w:r>
      <w:r>
        <w:rPr>
          <w:rFonts w:cs="Times New Roman"/>
          <w:spacing w:val="-1"/>
        </w:rPr>
        <w:t>following</w:t>
      </w:r>
      <w:r>
        <w:rPr>
          <w:rFonts w:cs="Times New Roman"/>
          <w:spacing w:val="11"/>
        </w:rPr>
        <w:t xml:space="preserve"> </w:t>
      </w:r>
      <w:r>
        <w:rPr>
          <w:rFonts w:cs="Times New Roman"/>
          <w:spacing w:val="-1"/>
        </w:rPr>
        <w:t>Delivery</w:t>
      </w:r>
      <w:r>
        <w:rPr>
          <w:rFonts w:cs="Times New Roman"/>
          <w:spacing w:val="11"/>
        </w:rPr>
        <w:t xml:space="preserve"> </w:t>
      </w:r>
      <w:r>
        <w:rPr>
          <w:rFonts w:cs="Times New Roman"/>
          <w:spacing w:val="-1"/>
        </w:rPr>
        <w:t>Season’s</w:t>
      </w:r>
      <w:r>
        <w:rPr>
          <w:rFonts w:cs="Times New Roman"/>
          <w:spacing w:val="12"/>
        </w:rPr>
        <w:t xml:space="preserve"> </w:t>
      </w:r>
      <w:r>
        <w:rPr>
          <w:rFonts w:cs="Times New Roman"/>
          <w:spacing w:val="-1"/>
        </w:rPr>
        <w:t>invoice</w:t>
      </w:r>
      <w:r>
        <w:rPr>
          <w:rFonts w:cs="Times New Roman"/>
          <w:spacing w:val="12"/>
        </w:rPr>
        <w:t xml:space="preserve"> </w:t>
      </w:r>
      <w:r>
        <w:rPr>
          <w:rFonts w:cs="Times New Roman"/>
        </w:rPr>
        <w:t>for</w:t>
      </w:r>
      <w:r>
        <w:rPr>
          <w:rFonts w:cs="Times New Roman"/>
          <w:spacing w:val="12"/>
        </w:rPr>
        <w:t xml:space="preserve"> </w:t>
      </w:r>
      <w:r>
        <w:rPr>
          <w:rFonts w:cs="Times New Roman"/>
          <w:spacing w:val="-1"/>
        </w:rPr>
        <w:t>subsequent</w:t>
      </w:r>
      <w:r>
        <w:rPr>
          <w:rFonts w:cs="Times New Roman"/>
          <w:spacing w:val="15"/>
        </w:rPr>
        <w:t xml:space="preserve"> </w:t>
      </w:r>
      <w:r>
        <w:rPr>
          <w:rFonts w:cs="Times New Roman"/>
          <w:spacing w:val="-1"/>
        </w:rPr>
        <w:t>payment.</w:t>
      </w:r>
      <w:r>
        <w:rPr>
          <w:rFonts w:cs="Times New Roman"/>
          <w:spacing w:val="31"/>
        </w:rPr>
        <w:t xml:space="preserve"> </w:t>
      </w:r>
      <w:r>
        <w:rPr>
          <w:rFonts w:cs="Times New Roman"/>
          <w:spacing w:val="-2"/>
        </w:rPr>
        <w:t>If</w:t>
      </w:r>
      <w:r>
        <w:rPr>
          <w:rFonts w:cs="Times New Roman"/>
          <w:spacing w:val="71"/>
        </w:rPr>
        <w:t xml:space="preserve"> </w:t>
      </w:r>
      <w:r>
        <w:t>the</w:t>
      </w:r>
      <w:r>
        <w:rPr>
          <w:spacing w:val="14"/>
        </w:rPr>
        <w:t xml:space="preserve"> </w:t>
      </w:r>
      <w:r>
        <w:rPr>
          <w:spacing w:val="-1"/>
        </w:rPr>
        <w:t>invoice</w:t>
      </w:r>
      <w:r>
        <w:rPr>
          <w:spacing w:val="17"/>
        </w:rPr>
        <w:t xml:space="preserve"> </w:t>
      </w:r>
      <w:r>
        <w:rPr>
          <w:spacing w:val="-1"/>
        </w:rPr>
        <w:t>amount</w:t>
      </w:r>
      <w:r>
        <w:rPr>
          <w:spacing w:val="15"/>
        </w:rPr>
        <w:t xml:space="preserve"> </w:t>
      </w:r>
      <w:r>
        <w:t>is</w:t>
      </w:r>
      <w:r>
        <w:rPr>
          <w:spacing w:val="14"/>
        </w:rPr>
        <w:t xml:space="preserve"> </w:t>
      </w:r>
      <w:r>
        <w:t>in</w:t>
      </w:r>
      <w:r>
        <w:rPr>
          <w:spacing w:val="14"/>
        </w:rPr>
        <w:t xml:space="preserve"> </w:t>
      </w:r>
      <w:r>
        <w:rPr>
          <w:spacing w:val="-1"/>
        </w:rPr>
        <w:t>dispute</w:t>
      </w:r>
      <w:r>
        <w:rPr>
          <w:spacing w:val="14"/>
        </w:rPr>
        <w:t xml:space="preserve"> </w:t>
      </w:r>
      <w:r>
        <w:t>and</w:t>
      </w:r>
      <w:r>
        <w:rPr>
          <w:spacing w:val="14"/>
        </w:rPr>
        <w:t xml:space="preserve"> </w:t>
      </w:r>
      <w:r>
        <w:rPr>
          <w:spacing w:val="-1"/>
        </w:rPr>
        <w:t>such</w:t>
      </w:r>
      <w:r>
        <w:rPr>
          <w:spacing w:val="17"/>
        </w:rPr>
        <w:t xml:space="preserve"> </w:t>
      </w:r>
      <w:r>
        <w:rPr>
          <w:spacing w:val="-1"/>
        </w:rPr>
        <w:t>dispute</w:t>
      </w:r>
      <w:r>
        <w:rPr>
          <w:spacing w:val="14"/>
        </w:rPr>
        <w:t xml:space="preserve"> </w:t>
      </w:r>
      <w:r>
        <w:rPr>
          <w:spacing w:val="-1"/>
        </w:rPr>
        <w:t>is</w:t>
      </w:r>
      <w:r>
        <w:rPr>
          <w:spacing w:val="17"/>
        </w:rPr>
        <w:t xml:space="preserve"> </w:t>
      </w:r>
      <w:r>
        <w:rPr>
          <w:spacing w:val="-1"/>
        </w:rPr>
        <w:t>unresolved</w:t>
      </w:r>
      <w:r>
        <w:rPr>
          <w:spacing w:val="17"/>
        </w:rPr>
        <w:t xml:space="preserve"> </w:t>
      </w:r>
      <w:r>
        <w:rPr>
          <w:spacing w:val="-2"/>
        </w:rPr>
        <w:t>within</w:t>
      </w:r>
      <w:r>
        <w:rPr>
          <w:spacing w:val="14"/>
        </w:rPr>
        <w:t xml:space="preserve"> </w:t>
      </w:r>
      <w:r>
        <w:rPr>
          <w:spacing w:val="-1"/>
        </w:rPr>
        <w:t>five</w:t>
      </w:r>
      <w:r>
        <w:rPr>
          <w:spacing w:val="17"/>
        </w:rPr>
        <w:t xml:space="preserve"> </w:t>
      </w:r>
      <w:r>
        <w:rPr>
          <w:spacing w:val="-1"/>
        </w:rPr>
        <w:t>(5)</w:t>
      </w:r>
      <w:r>
        <w:rPr>
          <w:spacing w:val="24"/>
        </w:rPr>
        <w:t xml:space="preserve"> </w:t>
      </w:r>
      <w:r>
        <w:rPr>
          <w:spacing w:val="-1"/>
        </w:rPr>
        <w:t>Business</w:t>
      </w:r>
      <w:r>
        <w:rPr>
          <w:spacing w:val="15"/>
        </w:rPr>
        <w:t xml:space="preserve"> </w:t>
      </w:r>
      <w:r>
        <w:rPr>
          <w:spacing w:val="-1"/>
        </w:rPr>
        <w:t>Days</w:t>
      </w:r>
      <w:r>
        <w:rPr>
          <w:spacing w:val="51"/>
        </w:rPr>
        <w:t xml:space="preserve"> </w:t>
      </w:r>
      <w:r>
        <w:rPr>
          <w:spacing w:val="-1"/>
        </w:rPr>
        <w:t>following</w:t>
      </w:r>
      <w:r>
        <w:rPr>
          <w:spacing w:val="16"/>
        </w:rPr>
        <w:t xml:space="preserve"> </w:t>
      </w:r>
      <w:r>
        <w:t>the</w:t>
      </w:r>
      <w:r>
        <w:rPr>
          <w:spacing w:val="19"/>
        </w:rPr>
        <w:t xml:space="preserve"> </w:t>
      </w:r>
      <w:r>
        <w:rPr>
          <w:spacing w:val="-1"/>
        </w:rPr>
        <w:t>invoice</w:t>
      </w:r>
      <w:r>
        <w:rPr>
          <w:spacing w:val="19"/>
        </w:rPr>
        <w:t xml:space="preserve"> </w:t>
      </w:r>
      <w:r>
        <w:t>due</w:t>
      </w:r>
      <w:r>
        <w:rPr>
          <w:spacing w:val="19"/>
        </w:rPr>
        <w:t xml:space="preserve"> </w:t>
      </w:r>
      <w:r>
        <w:t>date,</w:t>
      </w:r>
      <w:r>
        <w:rPr>
          <w:spacing w:val="19"/>
        </w:rPr>
        <w:t xml:space="preserve"> </w:t>
      </w:r>
      <w:r>
        <w:rPr>
          <w:spacing w:val="-1"/>
        </w:rPr>
        <w:t>then</w:t>
      </w:r>
      <w:r>
        <w:rPr>
          <w:spacing w:val="19"/>
        </w:rPr>
        <w:t xml:space="preserve"> </w:t>
      </w:r>
      <w:r>
        <w:rPr>
          <w:spacing w:val="-1"/>
        </w:rPr>
        <w:t>the</w:t>
      </w:r>
      <w:r>
        <w:rPr>
          <w:spacing w:val="19"/>
        </w:rPr>
        <w:t xml:space="preserve"> </w:t>
      </w:r>
      <w:r>
        <w:rPr>
          <w:spacing w:val="-1"/>
        </w:rPr>
        <w:t>undisputed</w:t>
      </w:r>
      <w:r>
        <w:rPr>
          <w:spacing w:val="19"/>
        </w:rPr>
        <w:t xml:space="preserve"> </w:t>
      </w:r>
      <w:r>
        <w:rPr>
          <w:spacing w:val="-1"/>
        </w:rPr>
        <w:t>amount</w:t>
      </w:r>
      <w:r>
        <w:rPr>
          <w:spacing w:val="20"/>
        </w:rPr>
        <w:t xml:space="preserve"> </w:t>
      </w:r>
      <w:r>
        <w:rPr>
          <w:spacing w:val="-1"/>
        </w:rPr>
        <w:t>will</w:t>
      </w:r>
      <w:r>
        <w:rPr>
          <w:spacing w:val="20"/>
        </w:rPr>
        <w:t xml:space="preserve"> </w:t>
      </w:r>
      <w:r>
        <w:t>be</w:t>
      </w:r>
      <w:r>
        <w:rPr>
          <w:spacing w:val="19"/>
        </w:rPr>
        <w:t xml:space="preserve"> </w:t>
      </w:r>
      <w:r>
        <w:t>paid</w:t>
      </w:r>
      <w:r>
        <w:rPr>
          <w:spacing w:val="19"/>
        </w:rPr>
        <w:t xml:space="preserve"> </w:t>
      </w:r>
      <w:r>
        <w:t>on</w:t>
      </w:r>
      <w:r>
        <w:rPr>
          <w:spacing w:val="19"/>
        </w:rPr>
        <w:t xml:space="preserve"> </w:t>
      </w:r>
      <w:r>
        <w:t>or</w:t>
      </w:r>
      <w:r>
        <w:rPr>
          <w:spacing w:val="17"/>
        </w:rPr>
        <w:t xml:space="preserve"> </w:t>
      </w:r>
      <w:r>
        <w:rPr>
          <w:spacing w:val="-1"/>
        </w:rPr>
        <w:t>before</w:t>
      </w:r>
      <w:r>
        <w:rPr>
          <w:spacing w:val="19"/>
        </w:rPr>
        <w:t xml:space="preserve"> </w:t>
      </w:r>
      <w:r>
        <w:t>the</w:t>
      </w:r>
      <w:r>
        <w:rPr>
          <w:spacing w:val="19"/>
        </w:rPr>
        <w:t xml:space="preserve"> </w:t>
      </w:r>
      <w:r>
        <w:rPr>
          <w:spacing w:val="-1"/>
        </w:rPr>
        <w:t>last</w:t>
      </w:r>
      <w:r>
        <w:rPr>
          <w:spacing w:val="53"/>
        </w:rPr>
        <w:t xml:space="preserve"> </w:t>
      </w:r>
      <w:r>
        <w:rPr>
          <w:spacing w:val="-1"/>
        </w:rPr>
        <w:t>Business</w:t>
      </w:r>
      <w:r>
        <w:rPr>
          <w:spacing w:val="1"/>
        </w:rPr>
        <w:t xml:space="preserve"> </w:t>
      </w:r>
      <w:r>
        <w:rPr>
          <w:spacing w:val="-1"/>
        </w:rPr>
        <w:t>Day</w:t>
      </w:r>
      <w:r>
        <w:rPr>
          <w:spacing w:val="-2"/>
        </w:rPr>
        <w:t xml:space="preserve"> </w:t>
      </w:r>
      <w:r>
        <w:t>of</w:t>
      </w:r>
      <w:r>
        <w:rPr>
          <w:spacing w:val="-2"/>
        </w:rPr>
        <w:t xml:space="preserve"> </w:t>
      </w:r>
      <w:r>
        <w:t xml:space="preserve">the </w:t>
      </w:r>
      <w:r>
        <w:rPr>
          <w:spacing w:val="-1"/>
        </w:rPr>
        <w:t>month</w:t>
      </w:r>
      <w:r>
        <w:rPr>
          <w:spacing w:val="-3"/>
        </w:rPr>
        <w:t xml:space="preserve"> </w:t>
      </w:r>
      <w:r>
        <w:rPr>
          <w:spacing w:val="-1"/>
        </w:rPr>
        <w:t>that</w:t>
      </w:r>
      <w:r>
        <w:rPr>
          <w:spacing w:val="1"/>
        </w:rPr>
        <w:t xml:space="preserve"> </w:t>
      </w:r>
      <w:r>
        <w:rPr>
          <w:spacing w:val="-1"/>
        </w:rPr>
        <w:t>follows</w:t>
      </w:r>
      <w:r>
        <w:t xml:space="preserve"> </w:t>
      </w:r>
      <w:r>
        <w:rPr>
          <w:spacing w:val="-1"/>
        </w:rPr>
        <w:t>the</w:t>
      </w:r>
      <w:r>
        <w:t xml:space="preserve"> end</w:t>
      </w:r>
      <w:r>
        <w:rPr>
          <w:spacing w:val="-3"/>
        </w:rPr>
        <w:t xml:space="preserve"> </w:t>
      </w:r>
      <w:r>
        <w:t>of</w:t>
      </w:r>
      <w:r>
        <w:rPr>
          <w:spacing w:val="-2"/>
        </w:rPr>
        <w:t xml:space="preserve"> </w:t>
      </w:r>
      <w:r>
        <w:t>the</w:t>
      </w:r>
      <w:r>
        <w:rPr>
          <w:spacing w:val="-2"/>
        </w:rPr>
        <w:t xml:space="preserve"> </w:t>
      </w:r>
      <w:r>
        <w:rPr>
          <w:spacing w:val="-1"/>
        </w:rPr>
        <w:t>relevant</w:t>
      </w:r>
      <w:r>
        <w:rPr>
          <w:spacing w:val="1"/>
        </w:rPr>
        <w:t xml:space="preserve"> </w:t>
      </w:r>
      <w:r>
        <w:rPr>
          <w:spacing w:val="-1"/>
        </w:rPr>
        <w:t>Delivery</w:t>
      </w:r>
      <w:r>
        <w:rPr>
          <w:spacing w:val="-3"/>
        </w:rPr>
        <w:t xml:space="preserve"> </w:t>
      </w:r>
      <w:r>
        <w:t>Season.</w:t>
      </w:r>
    </w:p>
    <w:p w:rsidR="001E0C95" w:rsidRPr="003C2F93" w:rsidRDefault="001E0C95" w:rsidP="008E45C7">
      <w:pPr>
        <w:ind w:left="1440"/>
      </w:pPr>
    </w:p>
    <w:p w:rsidR="001E0C95" w:rsidRDefault="00972CCB" w:rsidP="008E45C7">
      <w:pPr>
        <w:pStyle w:val="BodyText"/>
        <w:ind w:left="1440" w:right="115"/>
        <w:jc w:val="both"/>
      </w:pPr>
      <w:r>
        <w:t>For</w:t>
      </w:r>
      <w:r>
        <w:rPr>
          <w:spacing w:val="7"/>
        </w:rPr>
        <w:t xml:space="preserve"> </w:t>
      </w:r>
      <w:r>
        <w:t>any</w:t>
      </w:r>
      <w:r>
        <w:rPr>
          <w:spacing w:val="5"/>
        </w:rPr>
        <w:t xml:space="preserve"> </w:t>
      </w:r>
      <w:r>
        <w:rPr>
          <w:spacing w:val="-1"/>
        </w:rPr>
        <w:t>Seller</w:t>
      </w:r>
      <w:r>
        <w:rPr>
          <w:spacing w:val="7"/>
        </w:rPr>
        <w:t xml:space="preserve"> </w:t>
      </w:r>
      <w:r>
        <w:rPr>
          <w:spacing w:val="-1"/>
        </w:rPr>
        <w:t>with</w:t>
      </w:r>
      <w:r>
        <w:rPr>
          <w:spacing w:val="7"/>
        </w:rPr>
        <w:t xml:space="preserve"> </w:t>
      </w:r>
      <w:r>
        <w:t>a</w:t>
      </w:r>
      <w:r>
        <w:rPr>
          <w:spacing w:val="9"/>
        </w:rPr>
        <w:t xml:space="preserve"> </w:t>
      </w:r>
      <w:r>
        <w:rPr>
          <w:spacing w:val="-1"/>
        </w:rPr>
        <w:t>REC</w:t>
      </w:r>
      <w:r>
        <w:rPr>
          <w:spacing w:val="3"/>
        </w:rPr>
        <w:t xml:space="preserve"> </w:t>
      </w:r>
      <w:r>
        <w:rPr>
          <w:spacing w:val="-1"/>
        </w:rPr>
        <w:t>Contract</w:t>
      </w:r>
      <w:r>
        <w:rPr>
          <w:spacing w:val="9"/>
        </w:rPr>
        <w:t xml:space="preserve"> </w:t>
      </w:r>
      <w:r>
        <w:rPr>
          <w:spacing w:val="-1"/>
        </w:rPr>
        <w:t>with</w:t>
      </w:r>
      <w:r>
        <w:rPr>
          <w:spacing w:val="4"/>
        </w:rPr>
        <w:t xml:space="preserve"> </w:t>
      </w:r>
      <w:r>
        <w:t>a</w:t>
      </w:r>
      <w:r>
        <w:rPr>
          <w:spacing w:val="5"/>
        </w:rPr>
        <w:t xml:space="preserve"> </w:t>
      </w:r>
      <w:r>
        <w:rPr>
          <w:spacing w:val="-1"/>
        </w:rPr>
        <w:t>total</w:t>
      </w:r>
      <w:r>
        <w:rPr>
          <w:spacing w:val="8"/>
        </w:rPr>
        <w:t xml:space="preserve"> </w:t>
      </w:r>
      <w:r>
        <w:rPr>
          <w:spacing w:val="-1"/>
        </w:rPr>
        <w:t>value</w:t>
      </w:r>
      <w:r>
        <w:rPr>
          <w:spacing w:val="5"/>
        </w:rPr>
        <w:t xml:space="preserve"> </w:t>
      </w:r>
      <w:r>
        <w:t>of</w:t>
      </w:r>
      <w:r>
        <w:rPr>
          <w:spacing w:val="7"/>
        </w:rPr>
        <w:t xml:space="preserve"> </w:t>
      </w:r>
      <w:r>
        <w:rPr>
          <w:spacing w:val="-1"/>
        </w:rPr>
        <w:t>not</w:t>
      </w:r>
      <w:r>
        <w:rPr>
          <w:spacing w:val="8"/>
        </w:rPr>
        <w:t xml:space="preserve"> </w:t>
      </w:r>
      <w:r>
        <w:rPr>
          <w:spacing w:val="-1"/>
        </w:rPr>
        <w:t>more</w:t>
      </w:r>
      <w:r>
        <w:rPr>
          <w:spacing w:val="7"/>
        </w:rPr>
        <w:t xml:space="preserve"> </w:t>
      </w:r>
      <w:r>
        <w:rPr>
          <w:spacing w:val="-1"/>
        </w:rPr>
        <w:t>than</w:t>
      </w:r>
      <w:r>
        <w:rPr>
          <w:spacing w:val="7"/>
        </w:rPr>
        <w:t xml:space="preserve"> </w:t>
      </w:r>
      <w:r>
        <w:t>$100,000,</w:t>
      </w:r>
      <w:r>
        <w:rPr>
          <w:spacing w:val="5"/>
        </w:rPr>
        <w:t xml:space="preserve"> </w:t>
      </w:r>
      <w:r>
        <w:rPr>
          <w:spacing w:val="-1"/>
        </w:rPr>
        <w:t>full</w:t>
      </w:r>
      <w:r>
        <w:rPr>
          <w:spacing w:val="8"/>
        </w:rPr>
        <w:t xml:space="preserve"> </w:t>
      </w:r>
      <w:r>
        <w:rPr>
          <w:spacing w:val="-1"/>
        </w:rPr>
        <w:t>payment</w:t>
      </w:r>
      <w:r>
        <w:rPr>
          <w:spacing w:val="33"/>
        </w:rPr>
        <w:t xml:space="preserve"> </w:t>
      </w:r>
      <w:r>
        <w:rPr>
          <w:spacing w:val="-1"/>
        </w:rPr>
        <w:t>will</w:t>
      </w:r>
      <w:r>
        <w:rPr>
          <w:spacing w:val="8"/>
        </w:rPr>
        <w:t xml:space="preserve"> </w:t>
      </w:r>
      <w:r>
        <w:t>be</w:t>
      </w:r>
      <w:r>
        <w:rPr>
          <w:spacing w:val="10"/>
        </w:rPr>
        <w:t xml:space="preserve"> </w:t>
      </w:r>
      <w:r>
        <w:rPr>
          <w:spacing w:val="-1"/>
        </w:rPr>
        <w:t>made</w:t>
      </w:r>
      <w:r>
        <w:rPr>
          <w:spacing w:val="10"/>
        </w:rPr>
        <w:t xml:space="preserve"> </w:t>
      </w:r>
      <w:r>
        <w:rPr>
          <w:spacing w:val="-1"/>
        </w:rPr>
        <w:t>for</w:t>
      </w:r>
      <w:r>
        <w:rPr>
          <w:spacing w:val="10"/>
        </w:rPr>
        <w:t xml:space="preserve"> </w:t>
      </w:r>
      <w:r>
        <w:rPr>
          <w:spacing w:val="-1"/>
        </w:rPr>
        <w:t>all</w:t>
      </w:r>
      <w:r>
        <w:rPr>
          <w:spacing w:val="10"/>
        </w:rPr>
        <w:t xml:space="preserve"> </w:t>
      </w:r>
      <w:r>
        <w:rPr>
          <w:spacing w:val="-2"/>
        </w:rPr>
        <w:t>RECs</w:t>
      </w:r>
      <w:r>
        <w:rPr>
          <w:spacing w:val="13"/>
        </w:rPr>
        <w:t xml:space="preserve"> </w:t>
      </w:r>
      <w:r>
        <w:rPr>
          <w:spacing w:val="-1"/>
        </w:rPr>
        <w:t>Delivered</w:t>
      </w:r>
      <w:r>
        <w:rPr>
          <w:spacing w:val="10"/>
        </w:rPr>
        <w:t xml:space="preserve"> </w:t>
      </w:r>
      <w:r>
        <w:rPr>
          <w:spacing w:val="-1"/>
        </w:rPr>
        <w:t>during</w:t>
      </w:r>
      <w:r>
        <w:rPr>
          <w:spacing w:val="7"/>
        </w:rPr>
        <w:t xml:space="preserve"> </w:t>
      </w:r>
      <w:r>
        <w:t>any</w:t>
      </w:r>
      <w:r>
        <w:rPr>
          <w:spacing w:val="7"/>
        </w:rPr>
        <w:t xml:space="preserve"> </w:t>
      </w:r>
      <w:r>
        <w:rPr>
          <w:spacing w:val="-1"/>
        </w:rPr>
        <w:t>Delivery</w:t>
      </w:r>
      <w:r>
        <w:rPr>
          <w:spacing w:val="7"/>
        </w:rPr>
        <w:t xml:space="preserve"> </w:t>
      </w:r>
      <w:r>
        <w:rPr>
          <w:spacing w:val="-1"/>
        </w:rPr>
        <w:t>Season</w:t>
      </w:r>
      <w:r>
        <w:rPr>
          <w:spacing w:val="9"/>
        </w:rPr>
        <w:t xml:space="preserve"> </w:t>
      </w:r>
      <w:r>
        <w:t>on</w:t>
      </w:r>
      <w:r>
        <w:rPr>
          <w:spacing w:val="7"/>
        </w:rPr>
        <w:t xml:space="preserve"> </w:t>
      </w:r>
      <w:r>
        <w:t>the</w:t>
      </w:r>
      <w:r>
        <w:rPr>
          <w:spacing w:val="7"/>
        </w:rPr>
        <w:t xml:space="preserve"> </w:t>
      </w:r>
      <w:r>
        <w:rPr>
          <w:spacing w:val="-1"/>
        </w:rPr>
        <w:t>payment</w:t>
      </w:r>
      <w:r>
        <w:rPr>
          <w:spacing w:val="10"/>
        </w:rPr>
        <w:t xml:space="preserve"> </w:t>
      </w:r>
      <w:r>
        <w:rPr>
          <w:spacing w:val="-1"/>
        </w:rPr>
        <w:t>date</w:t>
      </w:r>
      <w:r>
        <w:rPr>
          <w:spacing w:val="55"/>
        </w:rPr>
        <w:t xml:space="preserve"> </w:t>
      </w:r>
      <w:r>
        <w:rPr>
          <w:spacing w:val="-1"/>
        </w:rPr>
        <w:t>associated</w:t>
      </w:r>
      <w:r>
        <w:t xml:space="preserve"> </w:t>
      </w:r>
      <w:r>
        <w:rPr>
          <w:spacing w:val="-1"/>
        </w:rPr>
        <w:t>with</w:t>
      </w:r>
      <w:r>
        <w:rPr>
          <w:spacing w:val="-3"/>
        </w:rPr>
        <w:t xml:space="preserve"> </w:t>
      </w:r>
      <w:r>
        <w:rPr>
          <w:spacing w:val="-1"/>
        </w:rPr>
        <w:t>that</w:t>
      </w:r>
      <w:r>
        <w:rPr>
          <w:spacing w:val="1"/>
        </w:rPr>
        <w:t xml:space="preserve"> </w:t>
      </w:r>
      <w:r>
        <w:rPr>
          <w:spacing w:val="-2"/>
        </w:rPr>
        <w:t>Delivery</w:t>
      </w:r>
      <w:r>
        <w:rPr>
          <w:spacing w:val="-3"/>
        </w:rPr>
        <w:t xml:space="preserve"> </w:t>
      </w:r>
      <w:r>
        <w:t>Season.</w:t>
      </w:r>
    </w:p>
    <w:p w:rsidR="001E0C95" w:rsidRPr="003C2F93" w:rsidRDefault="001E0C95" w:rsidP="008E45C7">
      <w:pPr>
        <w:ind w:left="1440"/>
      </w:pPr>
    </w:p>
    <w:p w:rsidR="001E0C95" w:rsidRDefault="00972CCB" w:rsidP="0099238F">
      <w:pPr>
        <w:pStyle w:val="BodyText"/>
        <w:ind w:left="1440" w:right="114"/>
        <w:jc w:val="both"/>
      </w:pPr>
      <w:r>
        <w:t>For</w:t>
      </w:r>
      <w:r>
        <w:rPr>
          <w:spacing w:val="3"/>
        </w:rPr>
        <w:t xml:space="preserve"> </w:t>
      </w:r>
      <w:r>
        <w:t>any</w:t>
      </w:r>
      <w:r>
        <w:rPr>
          <w:spacing w:val="55"/>
        </w:rPr>
        <w:t xml:space="preserve"> </w:t>
      </w:r>
      <w:r>
        <w:rPr>
          <w:spacing w:val="-1"/>
        </w:rPr>
        <w:t>Seller</w:t>
      </w:r>
      <w:r>
        <w:rPr>
          <w:spacing w:val="3"/>
        </w:rPr>
        <w:t xml:space="preserve"> </w:t>
      </w:r>
      <w:r>
        <w:rPr>
          <w:spacing w:val="-1"/>
        </w:rPr>
        <w:t>with</w:t>
      </w:r>
      <w:r>
        <w:t xml:space="preserve"> a</w:t>
      </w:r>
      <w:r>
        <w:rPr>
          <w:spacing w:val="3"/>
        </w:rPr>
        <w:t xml:space="preserve"> </w:t>
      </w:r>
      <w:r>
        <w:rPr>
          <w:spacing w:val="-2"/>
        </w:rPr>
        <w:t>REC</w:t>
      </w:r>
      <w:r>
        <w:rPr>
          <w:spacing w:val="1"/>
        </w:rPr>
        <w:t xml:space="preserve"> </w:t>
      </w:r>
      <w:r>
        <w:rPr>
          <w:spacing w:val="-1"/>
        </w:rPr>
        <w:t>Contract</w:t>
      </w:r>
      <w:r>
        <w:rPr>
          <w:spacing w:val="1"/>
        </w:rPr>
        <w:t xml:space="preserve"> </w:t>
      </w:r>
      <w:r>
        <w:rPr>
          <w:spacing w:val="-1"/>
        </w:rPr>
        <w:t>with</w:t>
      </w:r>
      <w:r>
        <w:t xml:space="preserve"> </w:t>
      </w:r>
      <w:r>
        <w:rPr>
          <w:spacing w:val="-1"/>
        </w:rPr>
        <w:t>total</w:t>
      </w:r>
      <w:r>
        <w:rPr>
          <w:spacing w:val="3"/>
        </w:rPr>
        <w:t xml:space="preserve"> </w:t>
      </w:r>
      <w:r>
        <w:rPr>
          <w:spacing w:val="-1"/>
        </w:rPr>
        <w:t>value</w:t>
      </w:r>
      <w:r>
        <w:t xml:space="preserve"> </w:t>
      </w:r>
      <w:r>
        <w:rPr>
          <w:spacing w:val="-1"/>
        </w:rPr>
        <w:t>exceeding</w:t>
      </w:r>
      <w:r>
        <w:t xml:space="preserve"> </w:t>
      </w:r>
      <w:r>
        <w:rPr>
          <w:spacing w:val="-1"/>
        </w:rPr>
        <w:t>$100,000,</w:t>
      </w:r>
      <w:r>
        <w:t xml:space="preserve"> the </w:t>
      </w:r>
      <w:r>
        <w:rPr>
          <w:spacing w:val="-1"/>
        </w:rPr>
        <w:t>maximum</w:t>
      </w:r>
      <w:r>
        <w:rPr>
          <w:spacing w:val="53"/>
        </w:rPr>
        <w:t xml:space="preserve"> </w:t>
      </w:r>
      <w:r>
        <w:rPr>
          <w:spacing w:val="-1"/>
        </w:rPr>
        <w:t>cumulative</w:t>
      </w:r>
      <w:r>
        <w:rPr>
          <w:spacing w:val="43"/>
        </w:rPr>
        <w:t xml:space="preserve"> </w:t>
      </w:r>
      <w:r>
        <w:rPr>
          <w:spacing w:val="-1"/>
        </w:rPr>
        <w:t>amount</w:t>
      </w:r>
      <w:r>
        <w:rPr>
          <w:spacing w:val="44"/>
        </w:rPr>
        <w:t xml:space="preserve"> </w:t>
      </w:r>
      <w:r>
        <w:rPr>
          <w:spacing w:val="-1"/>
        </w:rPr>
        <w:t>eligible</w:t>
      </w:r>
      <w:r>
        <w:rPr>
          <w:spacing w:val="43"/>
        </w:rPr>
        <w:t xml:space="preserve"> </w:t>
      </w:r>
      <w:r>
        <w:t>for</w:t>
      </w:r>
      <w:r>
        <w:rPr>
          <w:spacing w:val="43"/>
        </w:rPr>
        <w:t xml:space="preserve"> </w:t>
      </w:r>
      <w:r>
        <w:rPr>
          <w:spacing w:val="-1"/>
        </w:rPr>
        <w:t>payment</w:t>
      </w:r>
      <w:r>
        <w:rPr>
          <w:spacing w:val="44"/>
        </w:rPr>
        <w:t xml:space="preserve"> </w:t>
      </w:r>
      <w:r>
        <w:t>for</w:t>
      </w:r>
      <w:r>
        <w:rPr>
          <w:spacing w:val="43"/>
        </w:rPr>
        <w:t xml:space="preserve"> </w:t>
      </w:r>
      <w:r>
        <w:t>any</w:t>
      </w:r>
      <w:r>
        <w:rPr>
          <w:spacing w:val="41"/>
        </w:rPr>
        <w:t xml:space="preserve"> </w:t>
      </w:r>
      <w:r>
        <w:rPr>
          <w:spacing w:val="-2"/>
        </w:rPr>
        <w:t>given</w:t>
      </w:r>
      <w:r>
        <w:rPr>
          <w:spacing w:val="43"/>
        </w:rPr>
        <w:t xml:space="preserve"> </w:t>
      </w:r>
      <w:r>
        <w:rPr>
          <w:spacing w:val="-1"/>
        </w:rPr>
        <w:t>Delivery</w:t>
      </w:r>
      <w:r>
        <w:rPr>
          <w:spacing w:val="40"/>
        </w:rPr>
        <w:t xml:space="preserve"> </w:t>
      </w:r>
      <w:r>
        <w:t>Season</w:t>
      </w:r>
      <w:r>
        <w:rPr>
          <w:spacing w:val="43"/>
        </w:rPr>
        <w:t xml:space="preserve"> </w:t>
      </w:r>
      <w:r>
        <w:rPr>
          <w:spacing w:val="-1"/>
        </w:rPr>
        <w:t>shall</w:t>
      </w:r>
      <w:r>
        <w:rPr>
          <w:spacing w:val="41"/>
        </w:rPr>
        <w:t xml:space="preserve"> </w:t>
      </w:r>
      <w:r>
        <w:t>not</w:t>
      </w:r>
      <w:r>
        <w:rPr>
          <w:spacing w:val="44"/>
        </w:rPr>
        <w:t xml:space="preserve"> </w:t>
      </w:r>
      <w:r>
        <w:t>exceed</w:t>
      </w:r>
      <w:r>
        <w:rPr>
          <w:spacing w:val="43"/>
        </w:rPr>
        <w:t xml:space="preserve"> </w:t>
      </w:r>
      <w:r>
        <w:t>a</w:t>
      </w:r>
      <w:r>
        <w:rPr>
          <w:spacing w:val="51"/>
        </w:rPr>
        <w:t xml:space="preserve"> </w:t>
      </w:r>
      <w:r>
        <w:rPr>
          <w:spacing w:val="-1"/>
        </w:rPr>
        <w:t>maximum</w:t>
      </w:r>
      <w:r>
        <w:rPr>
          <w:spacing w:val="49"/>
        </w:rPr>
        <w:t xml:space="preserve"> </w:t>
      </w:r>
      <w:r>
        <w:t>of</w:t>
      </w:r>
      <w:r>
        <w:rPr>
          <w:spacing w:val="53"/>
        </w:rPr>
        <w:t xml:space="preserve"> </w:t>
      </w:r>
      <w:r>
        <w:t>25%</w:t>
      </w:r>
      <w:r>
        <w:rPr>
          <w:spacing w:val="53"/>
        </w:rPr>
        <w:t xml:space="preserve"> </w:t>
      </w:r>
      <w:r>
        <w:t>of</w:t>
      </w:r>
      <w:r>
        <w:rPr>
          <w:spacing w:val="53"/>
        </w:rPr>
        <w:t xml:space="preserve"> </w:t>
      </w:r>
      <w:r>
        <w:rPr>
          <w:spacing w:val="-1"/>
        </w:rPr>
        <w:t>the</w:t>
      </w:r>
      <w:r>
        <w:rPr>
          <w:spacing w:val="50"/>
        </w:rPr>
        <w:t xml:space="preserve"> </w:t>
      </w:r>
      <w:r>
        <w:rPr>
          <w:spacing w:val="-1"/>
        </w:rPr>
        <w:t>contract</w:t>
      </w:r>
      <w:r>
        <w:rPr>
          <w:spacing w:val="53"/>
        </w:rPr>
        <w:t xml:space="preserve"> </w:t>
      </w:r>
      <w:r>
        <w:rPr>
          <w:spacing w:val="-1"/>
        </w:rPr>
        <w:t>value</w:t>
      </w:r>
      <w:r>
        <w:rPr>
          <w:spacing w:val="53"/>
        </w:rPr>
        <w:t xml:space="preserve"> </w:t>
      </w:r>
      <w:r>
        <w:rPr>
          <w:spacing w:val="-1"/>
        </w:rPr>
        <w:t>multiplied</w:t>
      </w:r>
      <w:r>
        <w:rPr>
          <w:spacing w:val="50"/>
        </w:rPr>
        <w:t xml:space="preserve"> </w:t>
      </w:r>
      <w:r>
        <w:t>by</w:t>
      </w:r>
      <w:r>
        <w:rPr>
          <w:spacing w:val="50"/>
        </w:rPr>
        <w:t xml:space="preserve"> </w:t>
      </w:r>
      <w:r>
        <w:t>the</w:t>
      </w:r>
      <w:r>
        <w:rPr>
          <w:spacing w:val="53"/>
        </w:rPr>
        <w:t xml:space="preserve"> </w:t>
      </w:r>
      <w:r>
        <w:rPr>
          <w:spacing w:val="-1"/>
        </w:rPr>
        <w:t>number</w:t>
      </w:r>
      <w:r>
        <w:rPr>
          <w:spacing w:val="53"/>
        </w:rPr>
        <w:t xml:space="preserve"> </w:t>
      </w:r>
      <w:r>
        <w:t>of</w:t>
      </w:r>
      <w:r>
        <w:rPr>
          <w:spacing w:val="53"/>
        </w:rPr>
        <w:t xml:space="preserve"> </w:t>
      </w:r>
      <w:r>
        <w:rPr>
          <w:spacing w:val="-1"/>
        </w:rPr>
        <w:t>completed</w:t>
      </w:r>
      <w:r>
        <w:rPr>
          <w:spacing w:val="53"/>
        </w:rPr>
        <w:t xml:space="preserve"> </w:t>
      </w:r>
      <w:r>
        <w:rPr>
          <w:spacing w:val="-1"/>
        </w:rPr>
        <w:t>Delivery</w:t>
      </w:r>
      <w:r>
        <w:rPr>
          <w:spacing w:val="47"/>
        </w:rPr>
        <w:t xml:space="preserve"> </w:t>
      </w:r>
      <w:r>
        <w:rPr>
          <w:spacing w:val="-1"/>
        </w:rPr>
        <w:t>Seasons</w:t>
      </w:r>
      <w:r>
        <w:rPr>
          <w:spacing w:val="7"/>
        </w:rPr>
        <w:t xml:space="preserve"> </w:t>
      </w:r>
      <w:r>
        <w:rPr>
          <w:spacing w:val="-1"/>
        </w:rPr>
        <w:t>as</w:t>
      </w:r>
      <w:r>
        <w:rPr>
          <w:spacing w:val="7"/>
        </w:rPr>
        <w:t xml:space="preserve"> </w:t>
      </w:r>
      <w:r>
        <w:rPr>
          <w:spacing w:val="-2"/>
        </w:rPr>
        <w:t>of</w:t>
      </w:r>
      <w:r>
        <w:rPr>
          <w:spacing w:val="5"/>
        </w:rPr>
        <w:t xml:space="preserve"> </w:t>
      </w:r>
      <w:r>
        <w:t>the</w:t>
      </w:r>
      <w:r>
        <w:rPr>
          <w:spacing w:val="5"/>
        </w:rPr>
        <w:t xml:space="preserve"> </w:t>
      </w:r>
      <w:r>
        <w:rPr>
          <w:spacing w:val="-1"/>
        </w:rPr>
        <w:t>invoice</w:t>
      </w:r>
      <w:r>
        <w:rPr>
          <w:spacing w:val="7"/>
        </w:rPr>
        <w:t xml:space="preserve"> </w:t>
      </w:r>
      <w:r>
        <w:rPr>
          <w:spacing w:val="-1"/>
        </w:rPr>
        <w:t>date.</w:t>
      </w:r>
      <w:r>
        <w:rPr>
          <w:spacing w:val="5"/>
        </w:rPr>
        <w:t xml:space="preserve"> </w:t>
      </w:r>
      <w:r>
        <w:rPr>
          <w:spacing w:val="-1"/>
        </w:rPr>
        <w:t>Payment</w:t>
      </w:r>
      <w:r>
        <w:rPr>
          <w:spacing w:val="8"/>
        </w:rPr>
        <w:t xml:space="preserve"> </w:t>
      </w:r>
      <w:r>
        <w:rPr>
          <w:spacing w:val="-1"/>
        </w:rPr>
        <w:t>will</w:t>
      </w:r>
      <w:r>
        <w:rPr>
          <w:spacing w:val="8"/>
        </w:rPr>
        <w:t xml:space="preserve"> </w:t>
      </w:r>
      <w:r>
        <w:t>be</w:t>
      </w:r>
      <w:r>
        <w:rPr>
          <w:spacing w:val="5"/>
        </w:rPr>
        <w:t xml:space="preserve"> </w:t>
      </w:r>
      <w:r>
        <w:rPr>
          <w:spacing w:val="-2"/>
        </w:rPr>
        <w:t>limited</w:t>
      </w:r>
      <w:r>
        <w:rPr>
          <w:spacing w:val="7"/>
        </w:rPr>
        <w:t xml:space="preserve"> </w:t>
      </w:r>
      <w:r>
        <w:t>to</w:t>
      </w:r>
      <w:r>
        <w:rPr>
          <w:spacing w:val="4"/>
        </w:rPr>
        <w:t xml:space="preserve"> </w:t>
      </w:r>
      <w:r>
        <w:rPr>
          <w:spacing w:val="-1"/>
        </w:rPr>
        <w:t>the</w:t>
      </w:r>
      <w:r>
        <w:rPr>
          <w:spacing w:val="7"/>
        </w:rPr>
        <w:t xml:space="preserve"> </w:t>
      </w:r>
      <w:r>
        <w:rPr>
          <w:spacing w:val="-1"/>
        </w:rPr>
        <w:t>actual,</w:t>
      </w:r>
      <w:r>
        <w:rPr>
          <w:spacing w:val="4"/>
        </w:rPr>
        <w:t xml:space="preserve"> </w:t>
      </w:r>
      <w:r>
        <w:rPr>
          <w:spacing w:val="-1"/>
        </w:rPr>
        <w:t>cumulative</w:t>
      </w:r>
      <w:r>
        <w:rPr>
          <w:spacing w:val="5"/>
        </w:rPr>
        <w:t xml:space="preserve"> </w:t>
      </w:r>
      <w:r>
        <w:rPr>
          <w:spacing w:val="-1"/>
        </w:rPr>
        <w:t>contract</w:t>
      </w:r>
      <w:r>
        <w:rPr>
          <w:spacing w:val="8"/>
        </w:rPr>
        <w:t xml:space="preserve"> </w:t>
      </w:r>
      <w:r>
        <w:rPr>
          <w:spacing w:val="-1"/>
        </w:rPr>
        <w:t>value</w:t>
      </w:r>
      <w:r>
        <w:rPr>
          <w:spacing w:val="51"/>
        </w:rPr>
        <w:t xml:space="preserve"> </w:t>
      </w:r>
      <w:r>
        <w:rPr>
          <w:spacing w:val="-1"/>
        </w:rPr>
        <w:t>associated</w:t>
      </w:r>
      <w:r>
        <w:rPr>
          <w:spacing w:val="21"/>
        </w:rPr>
        <w:t xml:space="preserve"> </w:t>
      </w:r>
      <w:r>
        <w:rPr>
          <w:spacing w:val="-1"/>
        </w:rPr>
        <w:t>with</w:t>
      </w:r>
      <w:r>
        <w:rPr>
          <w:spacing w:val="19"/>
        </w:rPr>
        <w:t xml:space="preserve"> </w:t>
      </w:r>
      <w:r>
        <w:t>the</w:t>
      </w:r>
      <w:r>
        <w:rPr>
          <w:spacing w:val="21"/>
        </w:rPr>
        <w:t xml:space="preserve"> </w:t>
      </w:r>
      <w:r>
        <w:rPr>
          <w:spacing w:val="-1"/>
        </w:rPr>
        <w:t>Delivered</w:t>
      </w:r>
      <w:r>
        <w:rPr>
          <w:spacing w:val="21"/>
        </w:rPr>
        <w:t xml:space="preserve"> </w:t>
      </w:r>
      <w:proofErr w:type="spellStart"/>
      <w:r>
        <w:rPr>
          <w:spacing w:val="-1"/>
        </w:rPr>
        <w:t>RECs.</w:t>
      </w:r>
      <w:proofErr w:type="spellEnd"/>
      <w:r>
        <w:rPr>
          <w:spacing w:val="43"/>
        </w:rPr>
        <w:t xml:space="preserve"> </w:t>
      </w:r>
      <w:r>
        <w:t>For</w:t>
      </w:r>
      <w:r>
        <w:rPr>
          <w:spacing w:val="19"/>
        </w:rPr>
        <w:t xml:space="preserve"> </w:t>
      </w:r>
      <w:r>
        <w:rPr>
          <w:spacing w:val="-1"/>
        </w:rPr>
        <w:t>example,</w:t>
      </w:r>
      <w:r>
        <w:rPr>
          <w:spacing w:val="21"/>
        </w:rPr>
        <w:t xml:space="preserve"> </w:t>
      </w:r>
      <w:r>
        <w:rPr>
          <w:spacing w:val="-2"/>
        </w:rPr>
        <w:t>for</w:t>
      </w:r>
      <w:r>
        <w:rPr>
          <w:spacing w:val="22"/>
        </w:rPr>
        <w:t xml:space="preserve"> </w:t>
      </w:r>
      <w:r>
        <w:t>an</w:t>
      </w:r>
      <w:r>
        <w:rPr>
          <w:spacing w:val="19"/>
        </w:rPr>
        <w:t xml:space="preserve"> </w:t>
      </w:r>
      <w:r>
        <w:rPr>
          <w:spacing w:val="-1"/>
        </w:rPr>
        <w:t>invoice</w:t>
      </w:r>
      <w:r>
        <w:rPr>
          <w:spacing w:val="19"/>
        </w:rPr>
        <w:t xml:space="preserve"> </w:t>
      </w:r>
      <w:r>
        <w:t>rendered</w:t>
      </w:r>
      <w:r>
        <w:rPr>
          <w:spacing w:val="21"/>
        </w:rPr>
        <w:t xml:space="preserve"> </w:t>
      </w:r>
      <w:r>
        <w:t>on</w:t>
      </w:r>
      <w:r>
        <w:rPr>
          <w:spacing w:val="19"/>
        </w:rPr>
        <w:t xml:space="preserve"> </w:t>
      </w:r>
      <w:r>
        <w:rPr>
          <w:spacing w:val="-1"/>
        </w:rPr>
        <w:t>December</w:t>
      </w:r>
      <w:r>
        <w:rPr>
          <w:spacing w:val="22"/>
        </w:rPr>
        <w:t xml:space="preserve"> </w:t>
      </w:r>
      <w:r>
        <w:t>10,</w:t>
      </w:r>
      <w:r>
        <w:rPr>
          <w:spacing w:val="45"/>
        </w:rPr>
        <w:t xml:space="preserve"> </w:t>
      </w:r>
      <w:r w:rsidR="003B33FB">
        <w:t>2016</w:t>
      </w:r>
      <w:r>
        <w:t>,</w:t>
      </w:r>
      <w:r>
        <w:rPr>
          <w:spacing w:val="26"/>
        </w:rPr>
        <w:t xml:space="preserve"> </w:t>
      </w:r>
      <w:r>
        <w:rPr>
          <w:spacing w:val="-1"/>
        </w:rPr>
        <w:t>Buyer</w:t>
      </w:r>
      <w:r>
        <w:rPr>
          <w:spacing w:val="27"/>
        </w:rPr>
        <w:t xml:space="preserve"> </w:t>
      </w:r>
      <w:r>
        <w:rPr>
          <w:spacing w:val="-1"/>
        </w:rPr>
        <w:t>shall</w:t>
      </w:r>
      <w:r>
        <w:rPr>
          <w:spacing w:val="27"/>
        </w:rPr>
        <w:t xml:space="preserve"> </w:t>
      </w:r>
      <w:r>
        <w:rPr>
          <w:spacing w:val="-2"/>
        </w:rPr>
        <w:t>make</w:t>
      </w:r>
      <w:r>
        <w:rPr>
          <w:spacing w:val="26"/>
        </w:rPr>
        <w:t xml:space="preserve"> </w:t>
      </w:r>
      <w:r>
        <w:rPr>
          <w:spacing w:val="-1"/>
        </w:rPr>
        <w:t>payments</w:t>
      </w:r>
      <w:r>
        <w:rPr>
          <w:spacing w:val="26"/>
        </w:rPr>
        <w:t xml:space="preserve"> </w:t>
      </w:r>
      <w:r>
        <w:t>for</w:t>
      </w:r>
      <w:r>
        <w:rPr>
          <w:spacing w:val="27"/>
        </w:rPr>
        <w:t xml:space="preserve"> </w:t>
      </w:r>
      <w:r>
        <w:rPr>
          <w:spacing w:val="-1"/>
        </w:rPr>
        <w:t>RECs</w:t>
      </w:r>
      <w:r>
        <w:rPr>
          <w:spacing w:val="26"/>
        </w:rPr>
        <w:t xml:space="preserve"> </w:t>
      </w:r>
      <w:r>
        <w:rPr>
          <w:spacing w:val="-1"/>
        </w:rPr>
        <w:t>Delivered</w:t>
      </w:r>
      <w:r>
        <w:rPr>
          <w:spacing w:val="26"/>
        </w:rPr>
        <w:t xml:space="preserve"> </w:t>
      </w:r>
      <w:r>
        <w:t>in</w:t>
      </w:r>
      <w:r>
        <w:rPr>
          <w:spacing w:val="26"/>
        </w:rPr>
        <w:t xml:space="preserve"> </w:t>
      </w:r>
      <w:r>
        <w:t>an</w:t>
      </w:r>
      <w:r>
        <w:rPr>
          <w:spacing w:val="26"/>
        </w:rPr>
        <w:t xml:space="preserve"> </w:t>
      </w:r>
      <w:r>
        <w:rPr>
          <w:spacing w:val="-1"/>
        </w:rPr>
        <w:t>amount</w:t>
      </w:r>
      <w:r>
        <w:rPr>
          <w:spacing w:val="27"/>
        </w:rPr>
        <w:t xml:space="preserve"> </w:t>
      </w:r>
      <w:r>
        <w:rPr>
          <w:spacing w:val="-1"/>
        </w:rPr>
        <w:t>that</w:t>
      </w:r>
      <w:r>
        <w:rPr>
          <w:spacing w:val="27"/>
        </w:rPr>
        <w:t xml:space="preserve"> </w:t>
      </w:r>
      <w:r>
        <w:rPr>
          <w:spacing w:val="-1"/>
        </w:rPr>
        <w:t>shall</w:t>
      </w:r>
      <w:r>
        <w:rPr>
          <w:spacing w:val="25"/>
        </w:rPr>
        <w:t xml:space="preserve"> </w:t>
      </w:r>
      <w:r>
        <w:t>not</w:t>
      </w:r>
      <w:r>
        <w:rPr>
          <w:spacing w:val="27"/>
        </w:rPr>
        <w:t xml:space="preserve"> </w:t>
      </w:r>
      <w:r>
        <w:rPr>
          <w:spacing w:val="-1"/>
        </w:rPr>
        <w:t>cause</w:t>
      </w:r>
      <w:r>
        <w:rPr>
          <w:spacing w:val="26"/>
        </w:rPr>
        <w:t xml:space="preserve"> </w:t>
      </w:r>
      <w:r>
        <w:rPr>
          <w:spacing w:val="-1"/>
        </w:rPr>
        <w:t>the</w:t>
      </w:r>
      <w:r>
        <w:rPr>
          <w:spacing w:val="43"/>
        </w:rPr>
        <w:t xml:space="preserve"> </w:t>
      </w:r>
      <w:r>
        <w:rPr>
          <w:spacing w:val="-1"/>
        </w:rPr>
        <w:t>cumulative</w:t>
      </w:r>
      <w:r>
        <w:t xml:space="preserve"> </w:t>
      </w:r>
      <w:r>
        <w:rPr>
          <w:spacing w:val="-1"/>
        </w:rPr>
        <w:t>payments</w:t>
      </w:r>
      <w:r>
        <w:t xml:space="preserve"> to </w:t>
      </w:r>
      <w:r>
        <w:rPr>
          <w:spacing w:val="-1"/>
        </w:rPr>
        <w:t>Seller</w:t>
      </w:r>
      <w:r>
        <w:rPr>
          <w:spacing w:val="-2"/>
        </w:rPr>
        <w:t xml:space="preserve"> </w:t>
      </w:r>
      <w:r>
        <w:t xml:space="preserve">to </w:t>
      </w:r>
      <w:r>
        <w:rPr>
          <w:spacing w:val="-1"/>
        </w:rPr>
        <w:t>exceed</w:t>
      </w:r>
      <w:r>
        <w:t xml:space="preserve"> </w:t>
      </w:r>
      <w:r>
        <w:rPr>
          <w:spacing w:val="-1"/>
        </w:rPr>
        <w:t>50%</w:t>
      </w:r>
      <w:r>
        <w:t xml:space="preserve"> of</w:t>
      </w:r>
      <w:r>
        <w:rPr>
          <w:spacing w:val="-2"/>
        </w:rPr>
        <w:t xml:space="preserve"> </w:t>
      </w:r>
      <w:r>
        <w:rPr>
          <w:spacing w:val="-1"/>
        </w:rPr>
        <w:t>the</w:t>
      </w:r>
      <w:r>
        <w:t xml:space="preserve"> </w:t>
      </w:r>
      <w:r>
        <w:rPr>
          <w:spacing w:val="-1"/>
        </w:rPr>
        <w:t>contract</w:t>
      </w:r>
      <w:r>
        <w:rPr>
          <w:spacing w:val="1"/>
        </w:rPr>
        <w:t xml:space="preserve"> </w:t>
      </w:r>
      <w:r>
        <w:rPr>
          <w:spacing w:val="-1"/>
        </w:rPr>
        <w:t>value</w:t>
      </w:r>
      <w:r>
        <w:t xml:space="preserve"> </w:t>
      </w:r>
      <w:r>
        <w:rPr>
          <w:spacing w:val="-1"/>
        </w:rPr>
        <w:t>of</w:t>
      </w:r>
      <w:r>
        <w:t xml:space="preserve"> </w:t>
      </w:r>
      <w:r>
        <w:rPr>
          <w:spacing w:val="-1"/>
        </w:rPr>
        <w:t>this</w:t>
      </w:r>
      <w:r>
        <w:t xml:space="preserve"> </w:t>
      </w:r>
      <w:r>
        <w:rPr>
          <w:spacing w:val="-1"/>
        </w:rPr>
        <w:t>REC Contract.</w:t>
      </w:r>
    </w:p>
    <w:p w:rsidR="00580B23" w:rsidRPr="003C2F93" w:rsidRDefault="00580B23" w:rsidP="008E45C7">
      <w:pPr>
        <w:ind w:left="1440"/>
      </w:pPr>
    </w:p>
    <w:p w:rsidR="001E0C95" w:rsidRDefault="00972CCB" w:rsidP="008E45C7">
      <w:pPr>
        <w:pStyle w:val="BodyText"/>
        <w:ind w:left="1440" w:right="116"/>
        <w:jc w:val="both"/>
        <w:rPr>
          <w:rFonts w:cs="Times New Roman"/>
        </w:rPr>
      </w:pPr>
      <w:r>
        <w:t>Each</w:t>
      </w:r>
      <w:r>
        <w:rPr>
          <w:spacing w:val="50"/>
        </w:rPr>
        <w:t xml:space="preserve"> </w:t>
      </w:r>
      <w:r>
        <w:rPr>
          <w:spacing w:val="-1"/>
        </w:rPr>
        <w:t>Party</w:t>
      </w:r>
      <w:r>
        <w:rPr>
          <w:spacing w:val="47"/>
        </w:rPr>
        <w:t xml:space="preserve"> </w:t>
      </w:r>
      <w:r>
        <w:rPr>
          <w:spacing w:val="-1"/>
        </w:rPr>
        <w:t>will</w:t>
      </w:r>
      <w:r>
        <w:rPr>
          <w:spacing w:val="51"/>
        </w:rPr>
        <w:t xml:space="preserve"> </w:t>
      </w:r>
      <w:r>
        <w:rPr>
          <w:spacing w:val="-2"/>
        </w:rPr>
        <w:t>make</w:t>
      </w:r>
      <w:r>
        <w:rPr>
          <w:spacing w:val="50"/>
        </w:rPr>
        <w:t xml:space="preserve"> </w:t>
      </w:r>
      <w:r>
        <w:rPr>
          <w:spacing w:val="-1"/>
        </w:rPr>
        <w:t>payments</w:t>
      </w:r>
      <w:r>
        <w:rPr>
          <w:spacing w:val="51"/>
        </w:rPr>
        <w:t xml:space="preserve"> </w:t>
      </w:r>
      <w:r>
        <w:t>in</w:t>
      </w:r>
      <w:r>
        <w:rPr>
          <w:spacing w:val="50"/>
        </w:rPr>
        <w:t xml:space="preserve"> </w:t>
      </w:r>
      <w:r>
        <w:rPr>
          <w:spacing w:val="-1"/>
        </w:rPr>
        <w:t>accordance</w:t>
      </w:r>
      <w:r>
        <w:rPr>
          <w:spacing w:val="50"/>
        </w:rPr>
        <w:t xml:space="preserve"> </w:t>
      </w:r>
      <w:r>
        <w:rPr>
          <w:spacing w:val="-2"/>
        </w:rPr>
        <w:t>with</w:t>
      </w:r>
      <w:r>
        <w:rPr>
          <w:spacing w:val="50"/>
        </w:rPr>
        <w:t xml:space="preserve"> </w:t>
      </w:r>
      <w:r>
        <w:t>the</w:t>
      </w:r>
      <w:r>
        <w:rPr>
          <w:spacing w:val="50"/>
        </w:rPr>
        <w:t xml:space="preserve"> </w:t>
      </w:r>
      <w:r>
        <w:rPr>
          <w:spacing w:val="-1"/>
        </w:rPr>
        <w:t>applicable</w:t>
      </w:r>
      <w:r>
        <w:rPr>
          <w:spacing w:val="50"/>
        </w:rPr>
        <w:t xml:space="preserve"> </w:t>
      </w:r>
      <w:r>
        <w:rPr>
          <w:spacing w:val="-1"/>
        </w:rPr>
        <w:t>invoice</w:t>
      </w:r>
      <w:r>
        <w:rPr>
          <w:spacing w:val="50"/>
        </w:rPr>
        <w:t xml:space="preserve"> </w:t>
      </w:r>
      <w:r>
        <w:rPr>
          <w:spacing w:val="-1"/>
        </w:rPr>
        <w:t>instructions</w:t>
      </w:r>
      <w:r>
        <w:rPr>
          <w:spacing w:val="51"/>
        </w:rPr>
        <w:t xml:space="preserve"> </w:t>
      </w:r>
      <w:r>
        <w:t>by</w:t>
      </w:r>
      <w:r>
        <w:rPr>
          <w:spacing w:val="73"/>
        </w:rPr>
        <w:t xml:space="preserve"> </w:t>
      </w:r>
      <w:r>
        <w:rPr>
          <w:spacing w:val="-1"/>
        </w:rPr>
        <w:t>electronic</w:t>
      </w:r>
      <w:r>
        <w:rPr>
          <w:spacing w:val="5"/>
        </w:rPr>
        <w:t xml:space="preserve"> </w:t>
      </w:r>
      <w:r>
        <w:rPr>
          <w:spacing w:val="-1"/>
        </w:rPr>
        <w:t>funds</w:t>
      </w:r>
      <w:r>
        <w:rPr>
          <w:spacing w:val="5"/>
        </w:rPr>
        <w:t xml:space="preserve"> </w:t>
      </w:r>
      <w:r>
        <w:rPr>
          <w:spacing w:val="-1"/>
        </w:rPr>
        <w:t>transfer,</w:t>
      </w:r>
      <w:r>
        <w:rPr>
          <w:spacing w:val="4"/>
        </w:rPr>
        <w:t xml:space="preserve"> </w:t>
      </w:r>
      <w:r>
        <w:t>or</w:t>
      </w:r>
      <w:r>
        <w:rPr>
          <w:spacing w:val="3"/>
        </w:rPr>
        <w:t xml:space="preserve"> </w:t>
      </w:r>
      <w:r>
        <w:t>by</w:t>
      </w:r>
      <w:r>
        <w:rPr>
          <w:spacing w:val="2"/>
        </w:rPr>
        <w:t xml:space="preserve"> </w:t>
      </w:r>
      <w:r>
        <w:t>other</w:t>
      </w:r>
      <w:r>
        <w:rPr>
          <w:spacing w:val="5"/>
        </w:rPr>
        <w:t xml:space="preserve"> </w:t>
      </w:r>
      <w:r>
        <w:rPr>
          <w:spacing w:val="-1"/>
        </w:rPr>
        <w:t>mutually</w:t>
      </w:r>
      <w:r>
        <w:rPr>
          <w:spacing w:val="2"/>
        </w:rPr>
        <w:t xml:space="preserve"> </w:t>
      </w:r>
      <w:r>
        <w:rPr>
          <w:spacing w:val="-1"/>
        </w:rPr>
        <w:t>agreed</w:t>
      </w:r>
      <w:r>
        <w:rPr>
          <w:spacing w:val="2"/>
        </w:rPr>
        <w:t xml:space="preserve"> </w:t>
      </w:r>
      <w:r>
        <w:rPr>
          <w:spacing w:val="-1"/>
        </w:rPr>
        <w:t>methods,</w:t>
      </w:r>
      <w:r>
        <w:rPr>
          <w:spacing w:val="5"/>
        </w:rPr>
        <w:t xml:space="preserve"> </w:t>
      </w:r>
      <w:r>
        <w:t>to</w:t>
      </w:r>
      <w:r>
        <w:rPr>
          <w:spacing w:val="4"/>
        </w:rPr>
        <w:t xml:space="preserve"> </w:t>
      </w:r>
      <w:r>
        <w:rPr>
          <w:spacing w:val="-1"/>
        </w:rPr>
        <w:t>the</w:t>
      </w:r>
      <w:r>
        <w:rPr>
          <w:spacing w:val="5"/>
        </w:rPr>
        <w:t xml:space="preserve"> </w:t>
      </w:r>
      <w:r>
        <w:rPr>
          <w:spacing w:val="-1"/>
        </w:rPr>
        <w:lastRenderedPageBreak/>
        <w:t>account</w:t>
      </w:r>
      <w:r>
        <w:rPr>
          <w:spacing w:val="5"/>
        </w:rPr>
        <w:t xml:space="preserve"> </w:t>
      </w:r>
      <w:r>
        <w:rPr>
          <w:spacing w:val="-1"/>
        </w:rPr>
        <w:t>designated</w:t>
      </w:r>
      <w:r>
        <w:rPr>
          <w:spacing w:val="2"/>
        </w:rPr>
        <w:t xml:space="preserve"> </w:t>
      </w:r>
      <w:r>
        <w:t>in</w:t>
      </w:r>
      <w:r>
        <w:rPr>
          <w:spacing w:val="4"/>
        </w:rPr>
        <w:t xml:space="preserve"> </w:t>
      </w:r>
      <w:r>
        <w:rPr>
          <w:spacing w:val="-1"/>
        </w:rPr>
        <w:t>the</w:t>
      </w:r>
      <w:r>
        <w:rPr>
          <w:spacing w:val="67"/>
        </w:rPr>
        <w:t xml:space="preserve"> </w:t>
      </w:r>
      <w:r>
        <w:rPr>
          <w:spacing w:val="-1"/>
        </w:rPr>
        <w:t>Notices</w:t>
      </w:r>
      <w:r>
        <w:rPr>
          <w:spacing w:val="29"/>
        </w:rPr>
        <w:t xml:space="preserve"> </w:t>
      </w:r>
      <w:r>
        <w:rPr>
          <w:spacing w:val="-1"/>
        </w:rPr>
        <w:t>section</w:t>
      </w:r>
      <w:r>
        <w:rPr>
          <w:spacing w:val="26"/>
        </w:rPr>
        <w:t xml:space="preserve"> </w:t>
      </w:r>
      <w:r>
        <w:t>of</w:t>
      </w:r>
      <w:r>
        <w:rPr>
          <w:spacing w:val="27"/>
        </w:rPr>
        <w:t xml:space="preserve"> </w:t>
      </w:r>
      <w:r>
        <w:rPr>
          <w:spacing w:val="-1"/>
        </w:rPr>
        <w:t>this</w:t>
      </w:r>
      <w:r>
        <w:rPr>
          <w:spacing w:val="29"/>
        </w:rPr>
        <w:t xml:space="preserve"> </w:t>
      </w:r>
      <w:r>
        <w:rPr>
          <w:spacing w:val="-1"/>
        </w:rPr>
        <w:t>Agreement.</w:t>
      </w:r>
      <w:r>
        <w:rPr>
          <w:spacing w:val="2"/>
        </w:rPr>
        <w:t xml:space="preserve"> </w:t>
      </w:r>
      <w:r>
        <w:rPr>
          <w:spacing w:val="-1"/>
        </w:rPr>
        <w:t>Any</w:t>
      </w:r>
      <w:r>
        <w:rPr>
          <w:spacing w:val="26"/>
        </w:rPr>
        <w:t xml:space="preserve"> </w:t>
      </w:r>
      <w:r>
        <w:rPr>
          <w:spacing w:val="-1"/>
        </w:rPr>
        <w:t>undisputed</w:t>
      </w:r>
      <w:r>
        <w:rPr>
          <w:spacing w:val="26"/>
        </w:rPr>
        <w:t xml:space="preserve"> </w:t>
      </w:r>
      <w:r>
        <w:rPr>
          <w:spacing w:val="-1"/>
        </w:rPr>
        <w:t>amounts</w:t>
      </w:r>
      <w:r>
        <w:rPr>
          <w:spacing w:val="29"/>
        </w:rPr>
        <w:t xml:space="preserve"> </w:t>
      </w:r>
      <w:r>
        <w:t>not</w:t>
      </w:r>
      <w:r>
        <w:rPr>
          <w:spacing w:val="27"/>
        </w:rPr>
        <w:t xml:space="preserve"> </w:t>
      </w:r>
      <w:r>
        <w:rPr>
          <w:spacing w:val="-1"/>
        </w:rPr>
        <w:t>paid</w:t>
      </w:r>
      <w:r>
        <w:rPr>
          <w:spacing w:val="28"/>
        </w:rPr>
        <w:t xml:space="preserve"> </w:t>
      </w:r>
      <w:r>
        <w:t>by</w:t>
      </w:r>
      <w:r>
        <w:rPr>
          <w:spacing w:val="26"/>
        </w:rPr>
        <w:t xml:space="preserve"> </w:t>
      </w:r>
      <w:r>
        <w:t>the</w:t>
      </w:r>
      <w:r>
        <w:rPr>
          <w:spacing w:val="26"/>
        </w:rPr>
        <w:t xml:space="preserve"> </w:t>
      </w:r>
      <w:r>
        <w:rPr>
          <w:spacing w:val="-1"/>
        </w:rPr>
        <w:t>applicable</w:t>
      </w:r>
      <w:r>
        <w:rPr>
          <w:spacing w:val="29"/>
        </w:rPr>
        <w:t xml:space="preserve"> </w:t>
      </w:r>
      <w:r>
        <w:rPr>
          <w:spacing w:val="-1"/>
        </w:rPr>
        <w:t>due</w:t>
      </w:r>
      <w:r>
        <w:rPr>
          <w:spacing w:val="49"/>
        </w:rPr>
        <w:t xml:space="preserve"> </w:t>
      </w:r>
      <w:r>
        <w:t>date</w:t>
      </w:r>
      <w:r>
        <w:rPr>
          <w:spacing w:val="21"/>
        </w:rPr>
        <w:t xml:space="preserve"> </w:t>
      </w:r>
      <w:r>
        <w:t>are</w:t>
      </w:r>
      <w:r>
        <w:rPr>
          <w:spacing w:val="22"/>
        </w:rPr>
        <w:t xml:space="preserve"> </w:t>
      </w:r>
      <w:r>
        <w:rPr>
          <w:spacing w:val="-1"/>
        </w:rPr>
        <w:t>delinquent</w:t>
      </w:r>
      <w:r>
        <w:rPr>
          <w:spacing w:val="24"/>
        </w:rPr>
        <w:t xml:space="preserve"> </w:t>
      </w:r>
      <w:r>
        <w:t>and</w:t>
      </w:r>
      <w:r>
        <w:rPr>
          <w:spacing w:val="24"/>
        </w:rPr>
        <w:t xml:space="preserve"> </w:t>
      </w:r>
      <w:r>
        <w:rPr>
          <w:spacing w:val="-2"/>
        </w:rPr>
        <w:t>will</w:t>
      </w:r>
      <w:r>
        <w:rPr>
          <w:spacing w:val="24"/>
        </w:rPr>
        <w:t xml:space="preserve"> </w:t>
      </w:r>
      <w:r>
        <w:rPr>
          <w:spacing w:val="-1"/>
        </w:rPr>
        <w:t>accrue</w:t>
      </w:r>
      <w:r>
        <w:rPr>
          <w:spacing w:val="21"/>
        </w:rPr>
        <w:t xml:space="preserve"> </w:t>
      </w:r>
      <w:r>
        <w:t>interest</w:t>
      </w:r>
      <w:r>
        <w:rPr>
          <w:spacing w:val="22"/>
        </w:rPr>
        <w:t xml:space="preserve"> </w:t>
      </w:r>
      <w:r>
        <w:t>at</w:t>
      </w:r>
      <w:r>
        <w:rPr>
          <w:spacing w:val="22"/>
        </w:rPr>
        <w:t xml:space="preserve"> </w:t>
      </w:r>
      <w:r>
        <w:t>the</w:t>
      </w:r>
      <w:r>
        <w:rPr>
          <w:spacing w:val="24"/>
        </w:rPr>
        <w:t xml:space="preserve"> </w:t>
      </w:r>
      <w:r>
        <w:rPr>
          <w:spacing w:val="-1"/>
        </w:rPr>
        <w:t>Default</w:t>
      </w:r>
      <w:r>
        <w:rPr>
          <w:spacing w:val="24"/>
        </w:rPr>
        <w:t xml:space="preserve"> </w:t>
      </w:r>
      <w:r>
        <w:rPr>
          <w:spacing w:val="-1"/>
        </w:rPr>
        <w:t>Rate.</w:t>
      </w:r>
      <w:r>
        <w:rPr>
          <w:spacing w:val="48"/>
        </w:rPr>
        <w:t xml:space="preserve"> </w:t>
      </w:r>
      <w:r>
        <w:t>A</w:t>
      </w:r>
      <w:r>
        <w:rPr>
          <w:spacing w:val="22"/>
        </w:rPr>
        <w:t xml:space="preserve"> </w:t>
      </w:r>
      <w:r>
        <w:rPr>
          <w:spacing w:val="-1"/>
        </w:rPr>
        <w:t>Party</w:t>
      </w:r>
      <w:r>
        <w:rPr>
          <w:spacing w:val="24"/>
        </w:rPr>
        <w:t xml:space="preserve"> </w:t>
      </w:r>
      <w:r>
        <w:rPr>
          <w:spacing w:val="-2"/>
        </w:rPr>
        <w:t>may,</w:t>
      </w:r>
      <w:r>
        <w:rPr>
          <w:spacing w:val="24"/>
        </w:rPr>
        <w:t xml:space="preserve"> </w:t>
      </w:r>
      <w:r>
        <w:t>in</w:t>
      </w:r>
      <w:r>
        <w:rPr>
          <w:spacing w:val="24"/>
        </w:rPr>
        <w:t xml:space="preserve"> </w:t>
      </w:r>
      <w:r>
        <w:rPr>
          <w:spacing w:val="-1"/>
        </w:rPr>
        <w:t>good</w:t>
      </w:r>
      <w:r>
        <w:rPr>
          <w:spacing w:val="24"/>
        </w:rPr>
        <w:t xml:space="preserve"> </w:t>
      </w:r>
      <w:r>
        <w:rPr>
          <w:spacing w:val="-1"/>
        </w:rPr>
        <w:t>faith,</w:t>
      </w:r>
      <w:r>
        <w:rPr>
          <w:spacing w:val="39"/>
        </w:rPr>
        <w:t xml:space="preserve"> </w:t>
      </w:r>
      <w:r>
        <w:rPr>
          <w:spacing w:val="-1"/>
        </w:rPr>
        <w:t>dispute</w:t>
      </w:r>
      <w:r>
        <w:rPr>
          <w:spacing w:val="5"/>
        </w:rPr>
        <w:t xml:space="preserve"> </w:t>
      </w:r>
      <w:r>
        <w:t>the</w:t>
      </w:r>
      <w:r>
        <w:rPr>
          <w:spacing w:val="5"/>
        </w:rPr>
        <w:t xml:space="preserve"> </w:t>
      </w:r>
      <w:r>
        <w:rPr>
          <w:spacing w:val="-1"/>
        </w:rPr>
        <w:t>correctness</w:t>
      </w:r>
      <w:r>
        <w:rPr>
          <w:spacing w:val="5"/>
        </w:rPr>
        <w:t xml:space="preserve"> </w:t>
      </w:r>
      <w:r>
        <w:t>of</w:t>
      </w:r>
      <w:r>
        <w:rPr>
          <w:spacing w:val="5"/>
        </w:rPr>
        <w:t xml:space="preserve"> </w:t>
      </w:r>
      <w:r>
        <w:rPr>
          <w:spacing w:val="-1"/>
        </w:rPr>
        <w:t>any</w:t>
      </w:r>
      <w:r>
        <w:rPr>
          <w:spacing w:val="4"/>
        </w:rPr>
        <w:t xml:space="preserve"> </w:t>
      </w:r>
      <w:r>
        <w:rPr>
          <w:spacing w:val="-1"/>
        </w:rPr>
        <w:t>invoice</w:t>
      </w:r>
      <w:r>
        <w:rPr>
          <w:spacing w:val="7"/>
        </w:rPr>
        <w:t xml:space="preserve"> </w:t>
      </w:r>
      <w:r>
        <w:rPr>
          <w:spacing w:val="-2"/>
        </w:rPr>
        <w:t>within</w:t>
      </w:r>
      <w:r>
        <w:rPr>
          <w:spacing w:val="7"/>
        </w:rPr>
        <w:t xml:space="preserve"> </w:t>
      </w:r>
      <w:r>
        <w:rPr>
          <w:spacing w:val="-1"/>
        </w:rPr>
        <w:t>six</w:t>
      </w:r>
      <w:r>
        <w:rPr>
          <w:spacing w:val="4"/>
        </w:rPr>
        <w:t xml:space="preserve"> </w:t>
      </w:r>
      <w:r>
        <w:t>(6)</w:t>
      </w:r>
      <w:r>
        <w:rPr>
          <w:spacing w:val="5"/>
        </w:rPr>
        <w:t xml:space="preserve"> </w:t>
      </w:r>
      <w:r>
        <w:rPr>
          <w:spacing w:val="-1"/>
        </w:rPr>
        <w:t>months</w:t>
      </w:r>
      <w:r>
        <w:rPr>
          <w:spacing w:val="5"/>
        </w:rPr>
        <w:t xml:space="preserve"> </w:t>
      </w:r>
      <w:r>
        <w:rPr>
          <w:spacing w:val="-1"/>
        </w:rPr>
        <w:t>after</w:t>
      </w:r>
      <w:r>
        <w:rPr>
          <w:spacing w:val="7"/>
        </w:rPr>
        <w:t xml:space="preserve"> </w:t>
      </w:r>
      <w:r>
        <w:rPr>
          <w:spacing w:val="-1"/>
        </w:rPr>
        <w:t>receipt</w:t>
      </w:r>
      <w:r>
        <w:rPr>
          <w:spacing w:val="8"/>
        </w:rPr>
        <w:t xml:space="preserve"> </w:t>
      </w:r>
      <w:r>
        <w:rPr>
          <w:spacing w:val="-2"/>
        </w:rPr>
        <w:t>of</w:t>
      </w:r>
      <w:r>
        <w:rPr>
          <w:spacing w:val="7"/>
        </w:rPr>
        <w:t xml:space="preserve"> </w:t>
      </w:r>
      <w:r>
        <w:rPr>
          <w:spacing w:val="-1"/>
        </w:rPr>
        <w:t>such</w:t>
      </w:r>
      <w:r>
        <w:rPr>
          <w:spacing w:val="5"/>
        </w:rPr>
        <w:t xml:space="preserve"> </w:t>
      </w:r>
      <w:r>
        <w:rPr>
          <w:spacing w:val="-1"/>
        </w:rPr>
        <w:t>invoice.</w:t>
      </w:r>
      <w:r>
        <w:rPr>
          <w:spacing w:val="14"/>
        </w:rPr>
        <w:t xml:space="preserve"> </w:t>
      </w:r>
      <w:r>
        <w:rPr>
          <w:spacing w:val="-2"/>
        </w:rPr>
        <w:t>If</w:t>
      </w:r>
      <w:r>
        <w:rPr>
          <w:spacing w:val="7"/>
        </w:rPr>
        <w:t xml:space="preserve"> </w:t>
      </w:r>
      <w:r>
        <w:t>an</w:t>
      </w:r>
      <w:r>
        <w:rPr>
          <w:spacing w:val="65"/>
        </w:rPr>
        <w:t xml:space="preserve"> </w:t>
      </w:r>
      <w:r>
        <w:rPr>
          <w:spacing w:val="-1"/>
        </w:rPr>
        <w:t>invoice</w:t>
      </w:r>
      <w:r>
        <w:rPr>
          <w:spacing w:val="7"/>
        </w:rPr>
        <w:t xml:space="preserve"> </w:t>
      </w:r>
      <w:r>
        <w:t>or</w:t>
      </w:r>
      <w:r>
        <w:rPr>
          <w:spacing w:val="10"/>
        </w:rPr>
        <w:t xml:space="preserve"> </w:t>
      </w:r>
      <w:r>
        <w:rPr>
          <w:spacing w:val="-1"/>
        </w:rPr>
        <w:t>portion</w:t>
      </w:r>
      <w:r>
        <w:rPr>
          <w:spacing w:val="7"/>
        </w:rPr>
        <w:t xml:space="preserve"> </w:t>
      </w:r>
      <w:r>
        <w:rPr>
          <w:spacing w:val="-1"/>
        </w:rPr>
        <w:t>thereof</w:t>
      </w:r>
      <w:r>
        <w:rPr>
          <w:spacing w:val="7"/>
        </w:rPr>
        <w:t xml:space="preserve"> </w:t>
      </w:r>
      <w:r>
        <w:rPr>
          <w:spacing w:val="-1"/>
        </w:rPr>
        <w:t>is</w:t>
      </w:r>
      <w:r>
        <w:rPr>
          <w:spacing w:val="10"/>
        </w:rPr>
        <w:t xml:space="preserve"> </w:t>
      </w:r>
      <w:r>
        <w:rPr>
          <w:spacing w:val="-1"/>
        </w:rPr>
        <w:t>disputed,</w:t>
      </w:r>
      <w:r>
        <w:rPr>
          <w:spacing w:val="7"/>
        </w:rPr>
        <w:t xml:space="preserve"> </w:t>
      </w:r>
      <w:r>
        <w:t>the</w:t>
      </w:r>
      <w:r>
        <w:rPr>
          <w:spacing w:val="7"/>
        </w:rPr>
        <w:t xml:space="preserve"> </w:t>
      </w:r>
      <w:r>
        <w:rPr>
          <w:spacing w:val="-1"/>
        </w:rPr>
        <w:t>undisputed</w:t>
      </w:r>
      <w:r>
        <w:rPr>
          <w:spacing w:val="7"/>
        </w:rPr>
        <w:t xml:space="preserve"> </w:t>
      </w:r>
      <w:r>
        <w:rPr>
          <w:spacing w:val="-1"/>
        </w:rPr>
        <w:t>portion</w:t>
      </w:r>
      <w:r>
        <w:rPr>
          <w:spacing w:val="7"/>
        </w:rPr>
        <w:t xml:space="preserve"> </w:t>
      </w:r>
      <w:r>
        <w:t>of</w:t>
      </w:r>
      <w:r>
        <w:rPr>
          <w:spacing w:val="7"/>
        </w:rPr>
        <w:t xml:space="preserve"> </w:t>
      </w:r>
      <w:r>
        <w:t>the</w:t>
      </w:r>
      <w:r>
        <w:rPr>
          <w:spacing w:val="7"/>
        </w:rPr>
        <w:t xml:space="preserve"> </w:t>
      </w:r>
      <w:r>
        <w:rPr>
          <w:spacing w:val="-1"/>
        </w:rPr>
        <w:t>invoice</w:t>
      </w:r>
      <w:r>
        <w:rPr>
          <w:spacing w:val="9"/>
        </w:rPr>
        <w:t xml:space="preserve"> </w:t>
      </w:r>
      <w:r>
        <w:rPr>
          <w:spacing w:val="-1"/>
        </w:rPr>
        <w:t>must</w:t>
      </w:r>
      <w:r>
        <w:rPr>
          <w:spacing w:val="8"/>
        </w:rPr>
        <w:t xml:space="preserve"> </w:t>
      </w:r>
      <w:r>
        <w:t>be</w:t>
      </w:r>
      <w:r>
        <w:rPr>
          <w:spacing w:val="9"/>
        </w:rPr>
        <w:t xml:space="preserve"> </w:t>
      </w:r>
      <w:r>
        <w:rPr>
          <w:spacing w:val="-1"/>
        </w:rPr>
        <w:t>paid</w:t>
      </w:r>
      <w:r>
        <w:rPr>
          <w:spacing w:val="9"/>
        </w:rPr>
        <w:t xml:space="preserve"> </w:t>
      </w:r>
      <w:r>
        <w:rPr>
          <w:spacing w:val="-2"/>
        </w:rPr>
        <w:t>when</w:t>
      </w:r>
      <w:r>
        <w:rPr>
          <w:spacing w:val="67"/>
        </w:rPr>
        <w:t xml:space="preserve"> </w:t>
      </w:r>
      <w:r>
        <w:t>due,</w:t>
      </w:r>
      <w:r>
        <w:rPr>
          <w:spacing w:val="34"/>
        </w:rPr>
        <w:t xml:space="preserve"> </w:t>
      </w:r>
      <w:r>
        <w:rPr>
          <w:spacing w:val="-1"/>
        </w:rPr>
        <w:t>with</w:t>
      </w:r>
      <w:r>
        <w:rPr>
          <w:spacing w:val="33"/>
        </w:rPr>
        <w:t xml:space="preserve"> </w:t>
      </w:r>
      <w:r>
        <w:rPr>
          <w:spacing w:val="-1"/>
        </w:rPr>
        <w:t>notice</w:t>
      </w:r>
      <w:r>
        <w:rPr>
          <w:spacing w:val="34"/>
        </w:rPr>
        <w:t xml:space="preserve"> </w:t>
      </w:r>
      <w:r>
        <w:rPr>
          <w:spacing w:val="-2"/>
        </w:rPr>
        <w:t>of</w:t>
      </w:r>
      <w:r>
        <w:rPr>
          <w:spacing w:val="34"/>
        </w:rPr>
        <w:t xml:space="preserve"> </w:t>
      </w:r>
      <w:r>
        <w:t>the</w:t>
      </w:r>
      <w:r>
        <w:rPr>
          <w:spacing w:val="34"/>
        </w:rPr>
        <w:t xml:space="preserve"> </w:t>
      </w:r>
      <w:r>
        <w:rPr>
          <w:spacing w:val="-1"/>
        </w:rPr>
        <w:t>objection</w:t>
      </w:r>
      <w:r>
        <w:rPr>
          <w:spacing w:val="33"/>
        </w:rPr>
        <w:t xml:space="preserve"> </w:t>
      </w:r>
      <w:r>
        <w:rPr>
          <w:spacing w:val="-2"/>
        </w:rPr>
        <w:t>given</w:t>
      </w:r>
      <w:r>
        <w:rPr>
          <w:spacing w:val="33"/>
        </w:rPr>
        <w:t xml:space="preserve"> </w:t>
      </w:r>
      <w:r>
        <w:t>to</w:t>
      </w:r>
      <w:r>
        <w:rPr>
          <w:spacing w:val="33"/>
        </w:rPr>
        <w:t xml:space="preserve"> </w:t>
      </w:r>
      <w:r>
        <w:t>the</w:t>
      </w:r>
      <w:r>
        <w:rPr>
          <w:spacing w:val="33"/>
        </w:rPr>
        <w:t xml:space="preserve"> </w:t>
      </w:r>
      <w:r>
        <w:rPr>
          <w:spacing w:val="-1"/>
        </w:rPr>
        <w:t>other</w:t>
      </w:r>
      <w:r>
        <w:rPr>
          <w:spacing w:val="32"/>
        </w:rPr>
        <w:t xml:space="preserve"> </w:t>
      </w:r>
      <w:r>
        <w:rPr>
          <w:spacing w:val="-1"/>
        </w:rPr>
        <w:t>Party.</w:t>
      </w:r>
      <w:r>
        <w:rPr>
          <w:spacing w:val="12"/>
        </w:rPr>
        <w:t xml:space="preserve"> </w:t>
      </w:r>
      <w:r>
        <w:rPr>
          <w:spacing w:val="-1"/>
        </w:rPr>
        <w:t>Any</w:t>
      </w:r>
      <w:r>
        <w:rPr>
          <w:spacing w:val="31"/>
        </w:rPr>
        <w:t xml:space="preserve"> </w:t>
      </w:r>
      <w:r>
        <w:rPr>
          <w:spacing w:val="-1"/>
        </w:rPr>
        <w:t>invoice</w:t>
      </w:r>
      <w:r>
        <w:rPr>
          <w:spacing w:val="34"/>
        </w:rPr>
        <w:t xml:space="preserve"> </w:t>
      </w:r>
      <w:r>
        <w:rPr>
          <w:spacing w:val="-1"/>
        </w:rPr>
        <w:t>dispute</w:t>
      </w:r>
      <w:r>
        <w:rPr>
          <w:spacing w:val="34"/>
        </w:rPr>
        <w:t xml:space="preserve"> </w:t>
      </w:r>
      <w:r>
        <w:rPr>
          <w:spacing w:val="-1"/>
        </w:rPr>
        <w:t>must</w:t>
      </w:r>
      <w:r>
        <w:rPr>
          <w:spacing w:val="34"/>
        </w:rPr>
        <w:t xml:space="preserve"> </w:t>
      </w:r>
      <w:r>
        <w:t>be</w:t>
      </w:r>
      <w:r>
        <w:rPr>
          <w:spacing w:val="33"/>
        </w:rPr>
        <w:t xml:space="preserve"> </w:t>
      </w:r>
      <w:r>
        <w:t>in</w:t>
      </w:r>
      <w:r>
        <w:rPr>
          <w:spacing w:val="45"/>
        </w:rPr>
        <w:t xml:space="preserve"> </w:t>
      </w:r>
      <w:r>
        <w:rPr>
          <w:spacing w:val="-1"/>
        </w:rPr>
        <w:t>writing</w:t>
      </w:r>
      <w:r>
        <w:rPr>
          <w:spacing w:val="7"/>
        </w:rPr>
        <w:t xml:space="preserve"> </w:t>
      </w:r>
      <w:r>
        <w:t>and</w:t>
      </w:r>
      <w:r>
        <w:rPr>
          <w:spacing w:val="9"/>
        </w:rPr>
        <w:t xml:space="preserve"> </w:t>
      </w:r>
      <w:r>
        <w:rPr>
          <w:spacing w:val="-1"/>
        </w:rPr>
        <w:t>state</w:t>
      </w:r>
      <w:r>
        <w:rPr>
          <w:spacing w:val="9"/>
        </w:rPr>
        <w:t xml:space="preserve"> </w:t>
      </w:r>
      <w:r>
        <w:rPr>
          <w:spacing w:val="-1"/>
        </w:rPr>
        <w:t>the</w:t>
      </w:r>
      <w:r>
        <w:rPr>
          <w:spacing w:val="9"/>
        </w:rPr>
        <w:t xml:space="preserve"> </w:t>
      </w:r>
      <w:r>
        <w:rPr>
          <w:spacing w:val="-1"/>
        </w:rPr>
        <w:t>basis</w:t>
      </w:r>
      <w:r>
        <w:rPr>
          <w:spacing w:val="7"/>
        </w:rPr>
        <w:t xml:space="preserve"> </w:t>
      </w:r>
      <w:r>
        <w:t>for</w:t>
      </w:r>
      <w:r>
        <w:rPr>
          <w:spacing w:val="7"/>
        </w:rPr>
        <w:t xml:space="preserve"> </w:t>
      </w:r>
      <w:r>
        <w:t>the</w:t>
      </w:r>
      <w:r>
        <w:rPr>
          <w:spacing w:val="9"/>
        </w:rPr>
        <w:t xml:space="preserve"> </w:t>
      </w:r>
      <w:r>
        <w:rPr>
          <w:spacing w:val="-1"/>
        </w:rPr>
        <w:t>dispute,</w:t>
      </w:r>
      <w:r>
        <w:rPr>
          <w:spacing w:val="9"/>
        </w:rPr>
        <w:t xml:space="preserve"> </w:t>
      </w:r>
      <w:r>
        <w:rPr>
          <w:spacing w:val="-1"/>
        </w:rPr>
        <w:t>which</w:t>
      </w:r>
      <w:r>
        <w:rPr>
          <w:spacing w:val="9"/>
        </w:rPr>
        <w:t xml:space="preserve"> </w:t>
      </w:r>
      <w:r>
        <w:rPr>
          <w:spacing w:val="-1"/>
        </w:rPr>
        <w:t>must</w:t>
      </w:r>
      <w:r>
        <w:rPr>
          <w:spacing w:val="8"/>
        </w:rPr>
        <w:t xml:space="preserve"> </w:t>
      </w:r>
      <w:r>
        <w:t>be</w:t>
      </w:r>
      <w:r>
        <w:rPr>
          <w:spacing w:val="9"/>
        </w:rPr>
        <w:t xml:space="preserve"> </w:t>
      </w:r>
      <w:r>
        <w:t>in</w:t>
      </w:r>
      <w:r>
        <w:rPr>
          <w:spacing w:val="9"/>
        </w:rPr>
        <w:t xml:space="preserve"> </w:t>
      </w:r>
      <w:r>
        <w:rPr>
          <w:spacing w:val="-1"/>
        </w:rPr>
        <w:t>good</w:t>
      </w:r>
      <w:r>
        <w:rPr>
          <w:spacing w:val="9"/>
        </w:rPr>
        <w:t xml:space="preserve"> </w:t>
      </w:r>
      <w:r>
        <w:rPr>
          <w:spacing w:val="-1"/>
        </w:rPr>
        <w:t>faith.</w:t>
      </w:r>
      <w:r>
        <w:rPr>
          <w:spacing w:val="18"/>
        </w:rPr>
        <w:t xml:space="preserve"> </w:t>
      </w:r>
      <w:r>
        <w:rPr>
          <w:spacing w:val="-1"/>
        </w:rPr>
        <w:t>Subject</w:t>
      </w:r>
      <w:r>
        <w:rPr>
          <w:spacing w:val="8"/>
        </w:rPr>
        <w:t xml:space="preserve"> </w:t>
      </w:r>
      <w:r>
        <w:rPr>
          <w:spacing w:val="-1"/>
        </w:rPr>
        <w:t>to</w:t>
      </w:r>
      <w:r>
        <w:rPr>
          <w:spacing w:val="9"/>
        </w:rPr>
        <w:t xml:space="preserve"> </w:t>
      </w:r>
      <w:r>
        <w:rPr>
          <w:spacing w:val="-1"/>
        </w:rPr>
        <w:t>Section</w:t>
      </w:r>
      <w:r>
        <w:rPr>
          <w:spacing w:val="9"/>
        </w:rPr>
        <w:t xml:space="preserve"> </w:t>
      </w:r>
      <w:r>
        <w:t>5.4</w:t>
      </w:r>
      <w:r>
        <w:rPr>
          <w:spacing w:val="47"/>
        </w:rPr>
        <w:t xml:space="preserve"> </w:t>
      </w:r>
      <w:r>
        <w:t>of</w:t>
      </w:r>
      <w:r>
        <w:rPr>
          <w:spacing w:val="3"/>
        </w:rPr>
        <w:t xml:space="preserve"> </w:t>
      </w:r>
      <w:r>
        <w:rPr>
          <w:spacing w:val="-1"/>
        </w:rPr>
        <w:t>the</w:t>
      </w:r>
      <w:r>
        <w:rPr>
          <w:spacing w:val="2"/>
        </w:rPr>
        <w:t xml:space="preserve"> </w:t>
      </w:r>
      <w:r>
        <w:rPr>
          <w:spacing w:val="-1"/>
        </w:rPr>
        <w:t>Master</w:t>
      </w:r>
      <w:r>
        <w:rPr>
          <w:spacing w:val="3"/>
        </w:rPr>
        <w:t xml:space="preserve"> </w:t>
      </w:r>
      <w:r>
        <w:rPr>
          <w:spacing w:val="-1"/>
        </w:rPr>
        <w:t>REC</w:t>
      </w:r>
      <w:r>
        <w:rPr>
          <w:spacing w:val="1"/>
        </w:rPr>
        <w:t xml:space="preserve"> </w:t>
      </w:r>
      <w:r>
        <w:rPr>
          <w:spacing w:val="-1"/>
        </w:rPr>
        <w:t>Agreement,</w:t>
      </w:r>
      <w:r>
        <w:rPr>
          <w:spacing w:val="2"/>
        </w:rPr>
        <w:t xml:space="preserve"> </w:t>
      </w:r>
      <w:r>
        <w:t>a</w:t>
      </w:r>
      <w:r>
        <w:rPr>
          <w:spacing w:val="2"/>
        </w:rPr>
        <w:t xml:space="preserve"> </w:t>
      </w:r>
      <w:r>
        <w:rPr>
          <w:spacing w:val="-1"/>
        </w:rPr>
        <w:t>Party</w:t>
      </w:r>
      <w:r>
        <w:rPr>
          <w:spacing w:val="2"/>
        </w:rPr>
        <w:t xml:space="preserve"> </w:t>
      </w:r>
      <w:r>
        <w:rPr>
          <w:spacing w:val="-2"/>
        </w:rPr>
        <w:t>may</w:t>
      </w:r>
      <w:r>
        <w:t xml:space="preserve"> </w:t>
      </w:r>
      <w:r>
        <w:rPr>
          <w:spacing w:val="-1"/>
        </w:rPr>
        <w:t>withhold</w:t>
      </w:r>
      <w:r>
        <w:rPr>
          <w:spacing w:val="2"/>
        </w:rPr>
        <w:t xml:space="preserve"> </w:t>
      </w:r>
      <w:r>
        <w:rPr>
          <w:spacing w:val="-1"/>
        </w:rPr>
        <w:t>payment</w:t>
      </w:r>
      <w:r>
        <w:rPr>
          <w:spacing w:val="3"/>
        </w:rPr>
        <w:t xml:space="preserve"> </w:t>
      </w:r>
      <w:r>
        <w:t>of</w:t>
      </w:r>
      <w:r>
        <w:rPr>
          <w:spacing w:val="3"/>
        </w:rPr>
        <w:t xml:space="preserve"> </w:t>
      </w:r>
      <w:r>
        <w:rPr>
          <w:spacing w:val="-1"/>
        </w:rPr>
        <w:t>the</w:t>
      </w:r>
      <w:r>
        <w:rPr>
          <w:spacing w:val="2"/>
        </w:rPr>
        <w:t xml:space="preserve"> </w:t>
      </w:r>
      <w:r>
        <w:t>disputed</w:t>
      </w:r>
      <w:r>
        <w:rPr>
          <w:spacing w:val="2"/>
        </w:rPr>
        <w:t xml:space="preserve"> </w:t>
      </w:r>
      <w:r>
        <w:rPr>
          <w:spacing w:val="-1"/>
        </w:rPr>
        <w:t>amount</w:t>
      </w:r>
      <w:r>
        <w:rPr>
          <w:spacing w:val="3"/>
        </w:rPr>
        <w:t xml:space="preserve"> </w:t>
      </w:r>
      <w:r>
        <w:rPr>
          <w:spacing w:val="-1"/>
        </w:rPr>
        <w:t>until</w:t>
      </w:r>
      <w:r>
        <w:rPr>
          <w:spacing w:val="3"/>
        </w:rPr>
        <w:t xml:space="preserve"> </w:t>
      </w:r>
      <w:r>
        <w:rPr>
          <w:spacing w:val="-2"/>
        </w:rPr>
        <w:t>two</w:t>
      </w:r>
      <w:r>
        <w:rPr>
          <w:spacing w:val="47"/>
        </w:rPr>
        <w:t xml:space="preserve"> </w:t>
      </w:r>
      <w:r w:rsidR="003B33FB" w:rsidRPr="00BE3C16">
        <w:t>(2)</w:t>
      </w:r>
      <w:r w:rsidR="003B33FB">
        <w:rPr>
          <w:spacing w:val="47"/>
        </w:rPr>
        <w:t xml:space="preserve"> </w:t>
      </w:r>
      <w:r>
        <w:rPr>
          <w:spacing w:val="-1"/>
        </w:rPr>
        <w:t>Business</w:t>
      </w:r>
      <w:r>
        <w:rPr>
          <w:spacing w:val="10"/>
        </w:rPr>
        <w:t xml:space="preserve"> </w:t>
      </w:r>
      <w:r>
        <w:rPr>
          <w:spacing w:val="-1"/>
        </w:rPr>
        <w:t>Days</w:t>
      </w:r>
      <w:r>
        <w:rPr>
          <w:spacing w:val="10"/>
        </w:rPr>
        <w:t xml:space="preserve"> </w:t>
      </w:r>
      <w:r>
        <w:rPr>
          <w:spacing w:val="-1"/>
        </w:rPr>
        <w:t>following</w:t>
      </w:r>
      <w:r>
        <w:rPr>
          <w:spacing w:val="7"/>
        </w:rPr>
        <w:t xml:space="preserve"> </w:t>
      </w:r>
      <w:r>
        <w:t>the</w:t>
      </w:r>
      <w:r>
        <w:rPr>
          <w:spacing w:val="10"/>
        </w:rPr>
        <w:t xml:space="preserve"> </w:t>
      </w:r>
      <w:r>
        <w:rPr>
          <w:spacing w:val="-1"/>
        </w:rPr>
        <w:t>resolution</w:t>
      </w:r>
      <w:r>
        <w:rPr>
          <w:spacing w:val="9"/>
        </w:rPr>
        <w:t xml:space="preserve"> </w:t>
      </w:r>
      <w:r>
        <w:rPr>
          <w:spacing w:val="-2"/>
        </w:rPr>
        <w:t>of</w:t>
      </w:r>
      <w:r>
        <w:rPr>
          <w:spacing w:val="10"/>
        </w:rPr>
        <w:t xml:space="preserve"> </w:t>
      </w:r>
      <w:r>
        <w:rPr>
          <w:spacing w:val="-1"/>
        </w:rPr>
        <w:t>the</w:t>
      </w:r>
      <w:r>
        <w:rPr>
          <w:spacing w:val="10"/>
        </w:rPr>
        <w:t xml:space="preserve"> </w:t>
      </w:r>
      <w:r>
        <w:rPr>
          <w:spacing w:val="-1"/>
        </w:rPr>
        <w:t>dispute,</w:t>
      </w:r>
      <w:r>
        <w:rPr>
          <w:spacing w:val="10"/>
        </w:rPr>
        <w:t xml:space="preserve"> </w:t>
      </w:r>
      <w:r>
        <w:rPr>
          <w:spacing w:val="-1"/>
        </w:rPr>
        <w:t>and</w:t>
      </w:r>
      <w:r>
        <w:rPr>
          <w:spacing w:val="9"/>
        </w:rPr>
        <w:t xml:space="preserve"> </w:t>
      </w:r>
      <w:r>
        <w:t>any</w:t>
      </w:r>
      <w:r>
        <w:rPr>
          <w:spacing w:val="7"/>
        </w:rPr>
        <w:t xml:space="preserve"> </w:t>
      </w:r>
      <w:r>
        <w:rPr>
          <w:spacing w:val="-1"/>
        </w:rPr>
        <w:t>amounts</w:t>
      </w:r>
      <w:r>
        <w:rPr>
          <w:spacing w:val="10"/>
        </w:rPr>
        <w:t xml:space="preserve"> </w:t>
      </w:r>
      <w:r>
        <w:rPr>
          <w:spacing w:val="-1"/>
        </w:rPr>
        <w:t>not</w:t>
      </w:r>
      <w:r>
        <w:rPr>
          <w:spacing w:val="10"/>
        </w:rPr>
        <w:t xml:space="preserve"> </w:t>
      </w:r>
      <w:r>
        <w:rPr>
          <w:spacing w:val="-1"/>
        </w:rPr>
        <w:t>paid</w:t>
      </w:r>
      <w:r>
        <w:rPr>
          <w:spacing w:val="9"/>
        </w:rPr>
        <w:t xml:space="preserve"> </w:t>
      </w:r>
      <w:r>
        <w:rPr>
          <w:spacing w:val="-1"/>
        </w:rPr>
        <w:t>when</w:t>
      </w:r>
      <w:r>
        <w:rPr>
          <w:spacing w:val="51"/>
        </w:rPr>
        <w:t xml:space="preserve"> </w:t>
      </w:r>
      <w:r>
        <w:rPr>
          <w:spacing w:val="-1"/>
        </w:rPr>
        <w:t>originally</w:t>
      </w:r>
      <w:r>
        <w:rPr>
          <w:spacing w:val="38"/>
        </w:rPr>
        <w:t xml:space="preserve"> </w:t>
      </w:r>
      <w:r>
        <w:t>due</w:t>
      </w:r>
      <w:r>
        <w:rPr>
          <w:spacing w:val="38"/>
        </w:rPr>
        <w:t xml:space="preserve"> </w:t>
      </w:r>
      <w:r>
        <w:t>and</w:t>
      </w:r>
      <w:r>
        <w:rPr>
          <w:spacing w:val="38"/>
        </w:rPr>
        <w:t xml:space="preserve"> </w:t>
      </w:r>
      <w:r>
        <w:rPr>
          <w:spacing w:val="-1"/>
        </w:rPr>
        <w:t>subsequently</w:t>
      </w:r>
      <w:r>
        <w:rPr>
          <w:spacing w:val="38"/>
        </w:rPr>
        <w:t xml:space="preserve"> </w:t>
      </w:r>
      <w:r>
        <w:rPr>
          <w:spacing w:val="-1"/>
        </w:rPr>
        <w:t>determined</w:t>
      </w:r>
      <w:r>
        <w:rPr>
          <w:spacing w:val="41"/>
        </w:rPr>
        <w:t xml:space="preserve"> </w:t>
      </w:r>
      <w:r>
        <w:rPr>
          <w:spacing w:val="-1"/>
        </w:rPr>
        <w:t>to</w:t>
      </w:r>
      <w:r>
        <w:rPr>
          <w:spacing w:val="40"/>
        </w:rPr>
        <w:t xml:space="preserve"> </w:t>
      </w:r>
      <w:r>
        <w:t>be</w:t>
      </w:r>
      <w:r>
        <w:rPr>
          <w:spacing w:val="38"/>
        </w:rPr>
        <w:t xml:space="preserve"> </w:t>
      </w:r>
      <w:r>
        <w:rPr>
          <w:spacing w:val="-1"/>
        </w:rPr>
        <w:t>due</w:t>
      </w:r>
      <w:r>
        <w:rPr>
          <w:spacing w:val="41"/>
        </w:rPr>
        <w:t xml:space="preserve"> </w:t>
      </w:r>
      <w:r>
        <w:t>and</w:t>
      </w:r>
      <w:r>
        <w:rPr>
          <w:spacing w:val="38"/>
        </w:rPr>
        <w:t xml:space="preserve"> </w:t>
      </w:r>
      <w:r>
        <w:rPr>
          <w:spacing w:val="-1"/>
        </w:rPr>
        <w:t>payable</w:t>
      </w:r>
      <w:r>
        <w:rPr>
          <w:spacing w:val="38"/>
        </w:rPr>
        <w:t xml:space="preserve"> </w:t>
      </w:r>
      <w:r>
        <w:rPr>
          <w:spacing w:val="-1"/>
        </w:rPr>
        <w:t>will</w:t>
      </w:r>
      <w:r>
        <w:rPr>
          <w:spacing w:val="41"/>
        </w:rPr>
        <w:t xml:space="preserve"> </w:t>
      </w:r>
      <w:r>
        <w:rPr>
          <w:spacing w:val="-2"/>
        </w:rPr>
        <w:t>bear</w:t>
      </w:r>
      <w:r>
        <w:rPr>
          <w:spacing w:val="39"/>
        </w:rPr>
        <w:t xml:space="preserve"> </w:t>
      </w:r>
      <w:r>
        <w:rPr>
          <w:spacing w:val="-1"/>
        </w:rPr>
        <w:t>interest</w:t>
      </w:r>
      <w:r>
        <w:rPr>
          <w:spacing w:val="39"/>
        </w:rPr>
        <w:t xml:space="preserve"> </w:t>
      </w:r>
      <w:r>
        <w:t>at</w:t>
      </w:r>
      <w:r>
        <w:rPr>
          <w:spacing w:val="39"/>
        </w:rPr>
        <w:t xml:space="preserve"> </w:t>
      </w:r>
      <w:r>
        <w:t>the</w:t>
      </w:r>
      <w:r>
        <w:rPr>
          <w:spacing w:val="61"/>
        </w:rPr>
        <w:t xml:space="preserve"> </w:t>
      </w:r>
      <w:r>
        <w:rPr>
          <w:spacing w:val="-1"/>
        </w:rPr>
        <w:t>Default</w:t>
      </w:r>
      <w:r>
        <w:rPr>
          <w:spacing w:val="51"/>
        </w:rPr>
        <w:t xml:space="preserve"> </w:t>
      </w:r>
      <w:r>
        <w:rPr>
          <w:spacing w:val="-1"/>
        </w:rPr>
        <w:t>Rate</w:t>
      </w:r>
      <w:r>
        <w:rPr>
          <w:spacing w:val="50"/>
        </w:rPr>
        <w:t xml:space="preserve"> </w:t>
      </w:r>
      <w:r>
        <w:rPr>
          <w:spacing w:val="-1"/>
        </w:rPr>
        <w:t>from</w:t>
      </w:r>
      <w:r>
        <w:rPr>
          <w:spacing w:val="46"/>
        </w:rPr>
        <w:t xml:space="preserve"> </w:t>
      </w:r>
      <w:r>
        <w:t>the</w:t>
      </w:r>
      <w:r>
        <w:rPr>
          <w:spacing w:val="50"/>
        </w:rPr>
        <w:t xml:space="preserve"> </w:t>
      </w:r>
      <w:r>
        <w:t>due</w:t>
      </w:r>
      <w:r>
        <w:rPr>
          <w:spacing w:val="50"/>
        </w:rPr>
        <w:t xml:space="preserve"> </w:t>
      </w:r>
      <w:r>
        <w:t>date</w:t>
      </w:r>
      <w:r>
        <w:rPr>
          <w:spacing w:val="50"/>
        </w:rPr>
        <w:t xml:space="preserve"> </w:t>
      </w:r>
      <w:r>
        <w:rPr>
          <w:spacing w:val="-1"/>
        </w:rPr>
        <w:t>as</w:t>
      </w:r>
      <w:r>
        <w:rPr>
          <w:spacing w:val="51"/>
        </w:rPr>
        <w:t xml:space="preserve"> </w:t>
      </w:r>
      <w:r>
        <w:rPr>
          <w:spacing w:val="-1"/>
        </w:rPr>
        <w:t>originally</w:t>
      </w:r>
      <w:r>
        <w:rPr>
          <w:spacing w:val="47"/>
        </w:rPr>
        <w:t xml:space="preserve"> </w:t>
      </w:r>
      <w:r>
        <w:rPr>
          <w:spacing w:val="-1"/>
        </w:rPr>
        <w:t>invoiced.</w:t>
      </w:r>
      <w:r>
        <w:rPr>
          <w:spacing w:val="45"/>
        </w:rPr>
        <w:t xml:space="preserve"> </w:t>
      </w:r>
      <w:r>
        <w:t>Inadvertent</w:t>
      </w:r>
      <w:r>
        <w:rPr>
          <w:spacing w:val="51"/>
        </w:rPr>
        <w:t xml:space="preserve"> </w:t>
      </w:r>
      <w:r>
        <w:rPr>
          <w:spacing w:val="-1"/>
        </w:rPr>
        <w:t>overpayments</w:t>
      </w:r>
      <w:r>
        <w:rPr>
          <w:spacing w:val="51"/>
        </w:rPr>
        <w:t xml:space="preserve"> </w:t>
      </w:r>
      <w:r>
        <w:rPr>
          <w:spacing w:val="-1"/>
        </w:rPr>
        <w:t>will</w:t>
      </w:r>
      <w:r>
        <w:rPr>
          <w:spacing w:val="51"/>
        </w:rPr>
        <w:t xml:space="preserve"> </w:t>
      </w:r>
      <w:r>
        <w:rPr>
          <w:spacing w:val="-2"/>
        </w:rPr>
        <w:t>be</w:t>
      </w:r>
      <w:r>
        <w:rPr>
          <w:spacing w:val="45"/>
        </w:rPr>
        <w:t xml:space="preserve"> </w:t>
      </w:r>
      <w:r>
        <w:rPr>
          <w:spacing w:val="-1"/>
        </w:rPr>
        <w:t>returned</w:t>
      </w:r>
      <w:r>
        <w:rPr>
          <w:spacing w:val="33"/>
        </w:rPr>
        <w:t xml:space="preserve"> </w:t>
      </w:r>
      <w:r>
        <w:t>upon</w:t>
      </w:r>
      <w:r>
        <w:rPr>
          <w:spacing w:val="31"/>
        </w:rPr>
        <w:t xml:space="preserve"> </w:t>
      </w:r>
      <w:r>
        <w:rPr>
          <w:spacing w:val="-1"/>
        </w:rPr>
        <w:t>request</w:t>
      </w:r>
      <w:r>
        <w:rPr>
          <w:spacing w:val="34"/>
        </w:rPr>
        <w:t xml:space="preserve"> </w:t>
      </w:r>
      <w:r>
        <w:rPr>
          <w:spacing w:val="-2"/>
        </w:rPr>
        <w:t>or</w:t>
      </w:r>
      <w:r>
        <w:rPr>
          <w:spacing w:val="34"/>
        </w:rPr>
        <w:t xml:space="preserve"> </w:t>
      </w:r>
      <w:r>
        <w:rPr>
          <w:spacing w:val="-1"/>
        </w:rPr>
        <w:t>credited</w:t>
      </w:r>
      <w:r>
        <w:rPr>
          <w:spacing w:val="31"/>
        </w:rPr>
        <w:t xml:space="preserve"> </w:t>
      </w:r>
      <w:r>
        <w:t>by</w:t>
      </w:r>
      <w:r>
        <w:rPr>
          <w:spacing w:val="31"/>
        </w:rPr>
        <w:t xml:space="preserve"> </w:t>
      </w:r>
      <w:r>
        <w:t>the</w:t>
      </w:r>
      <w:r>
        <w:rPr>
          <w:spacing w:val="34"/>
        </w:rPr>
        <w:t xml:space="preserve"> </w:t>
      </w:r>
      <w:r>
        <w:rPr>
          <w:spacing w:val="-1"/>
        </w:rPr>
        <w:t>Party</w:t>
      </w:r>
      <w:r>
        <w:rPr>
          <w:spacing w:val="31"/>
        </w:rPr>
        <w:t xml:space="preserve"> </w:t>
      </w:r>
      <w:r>
        <w:rPr>
          <w:spacing w:val="-1"/>
        </w:rPr>
        <w:t>receiving</w:t>
      </w:r>
      <w:r>
        <w:rPr>
          <w:spacing w:val="31"/>
        </w:rPr>
        <w:t xml:space="preserve"> </w:t>
      </w:r>
      <w:r>
        <w:t>such</w:t>
      </w:r>
      <w:r>
        <w:rPr>
          <w:spacing w:val="33"/>
        </w:rPr>
        <w:t xml:space="preserve"> </w:t>
      </w:r>
      <w:r>
        <w:rPr>
          <w:spacing w:val="-1"/>
        </w:rPr>
        <w:t>overpayment</w:t>
      </w:r>
      <w:r>
        <w:rPr>
          <w:spacing w:val="34"/>
        </w:rPr>
        <w:t xml:space="preserve"> </w:t>
      </w:r>
      <w:r>
        <w:rPr>
          <w:spacing w:val="-1"/>
        </w:rPr>
        <w:t>against</w:t>
      </w:r>
      <w:r>
        <w:rPr>
          <w:spacing w:val="34"/>
        </w:rPr>
        <w:t xml:space="preserve"> </w:t>
      </w:r>
      <w:r>
        <w:rPr>
          <w:spacing w:val="-1"/>
        </w:rPr>
        <w:t>amounts</w:t>
      </w:r>
      <w:r>
        <w:rPr>
          <w:spacing w:val="63"/>
        </w:rPr>
        <w:t xml:space="preserve"> </w:t>
      </w:r>
      <w:r>
        <w:rPr>
          <w:spacing w:val="-1"/>
        </w:rPr>
        <w:t>subsequently</w:t>
      </w:r>
      <w:r>
        <w:rPr>
          <w:spacing w:val="4"/>
        </w:rPr>
        <w:t xml:space="preserve"> </w:t>
      </w:r>
      <w:r>
        <w:t>due</w:t>
      </w:r>
      <w:r>
        <w:rPr>
          <w:spacing w:val="7"/>
        </w:rPr>
        <w:t xml:space="preserve"> </w:t>
      </w:r>
      <w:r>
        <w:t>from</w:t>
      </w:r>
      <w:r>
        <w:rPr>
          <w:spacing w:val="3"/>
        </w:rPr>
        <w:t xml:space="preserve"> </w:t>
      </w:r>
      <w:r>
        <w:t>the</w:t>
      </w:r>
      <w:r>
        <w:rPr>
          <w:spacing w:val="7"/>
        </w:rPr>
        <w:t xml:space="preserve"> </w:t>
      </w:r>
      <w:r>
        <w:rPr>
          <w:spacing w:val="-1"/>
        </w:rPr>
        <w:t>other</w:t>
      </w:r>
      <w:r>
        <w:rPr>
          <w:spacing w:val="7"/>
        </w:rPr>
        <w:t xml:space="preserve"> </w:t>
      </w:r>
      <w:r>
        <w:rPr>
          <w:spacing w:val="-1"/>
        </w:rPr>
        <w:t>Party,</w:t>
      </w:r>
      <w:r>
        <w:rPr>
          <w:spacing w:val="7"/>
        </w:rPr>
        <w:t xml:space="preserve"> </w:t>
      </w:r>
      <w:r>
        <w:rPr>
          <w:spacing w:val="-1"/>
        </w:rPr>
        <w:t>with</w:t>
      </w:r>
      <w:r>
        <w:rPr>
          <w:spacing w:val="7"/>
        </w:rPr>
        <w:t xml:space="preserve"> </w:t>
      </w:r>
      <w:r>
        <w:rPr>
          <w:spacing w:val="-1"/>
        </w:rPr>
        <w:t>interest</w:t>
      </w:r>
      <w:r>
        <w:rPr>
          <w:spacing w:val="8"/>
        </w:rPr>
        <w:t xml:space="preserve"> </w:t>
      </w:r>
      <w:r>
        <w:t>at</w:t>
      </w:r>
      <w:r>
        <w:rPr>
          <w:spacing w:val="6"/>
        </w:rPr>
        <w:t xml:space="preserve"> </w:t>
      </w:r>
      <w:r>
        <w:t>the</w:t>
      </w:r>
      <w:r>
        <w:rPr>
          <w:spacing w:val="7"/>
        </w:rPr>
        <w:t xml:space="preserve"> </w:t>
      </w:r>
      <w:r>
        <w:rPr>
          <w:spacing w:val="-1"/>
        </w:rPr>
        <w:t>Default</w:t>
      </w:r>
      <w:r>
        <w:rPr>
          <w:spacing w:val="8"/>
        </w:rPr>
        <w:t xml:space="preserve"> </w:t>
      </w:r>
      <w:r>
        <w:rPr>
          <w:spacing w:val="-1"/>
        </w:rPr>
        <w:t>Rate</w:t>
      </w:r>
      <w:r>
        <w:rPr>
          <w:spacing w:val="7"/>
        </w:rPr>
        <w:t xml:space="preserve"> </w:t>
      </w:r>
      <w:r>
        <w:t>from</w:t>
      </w:r>
      <w:r>
        <w:rPr>
          <w:spacing w:val="3"/>
        </w:rPr>
        <w:t xml:space="preserve"> </w:t>
      </w:r>
      <w:r>
        <w:t>and</w:t>
      </w:r>
      <w:r>
        <w:rPr>
          <w:spacing w:val="7"/>
        </w:rPr>
        <w:t xml:space="preserve"> </w:t>
      </w:r>
      <w:r>
        <w:rPr>
          <w:spacing w:val="-1"/>
        </w:rPr>
        <w:t>including</w:t>
      </w:r>
      <w:r>
        <w:rPr>
          <w:spacing w:val="4"/>
        </w:rPr>
        <w:t xml:space="preserve"> </w:t>
      </w:r>
      <w:r>
        <w:rPr>
          <w:spacing w:val="-1"/>
        </w:rPr>
        <w:t>the</w:t>
      </w:r>
      <w:r>
        <w:rPr>
          <w:spacing w:val="61"/>
        </w:rPr>
        <w:t xml:space="preserve"> </w:t>
      </w:r>
      <w:r>
        <w:t>date</w:t>
      </w:r>
      <w:r>
        <w:rPr>
          <w:spacing w:val="53"/>
        </w:rPr>
        <w:t xml:space="preserve"> </w:t>
      </w:r>
      <w:r>
        <w:t>of</w:t>
      </w:r>
      <w:r>
        <w:rPr>
          <w:spacing w:val="53"/>
        </w:rPr>
        <w:t xml:space="preserve"> </w:t>
      </w:r>
      <w:r>
        <w:t>such</w:t>
      </w:r>
      <w:r>
        <w:rPr>
          <w:spacing w:val="52"/>
        </w:rPr>
        <w:t xml:space="preserve"> </w:t>
      </w:r>
      <w:r>
        <w:rPr>
          <w:spacing w:val="-1"/>
        </w:rPr>
        <w:t>overpayment.</w:t>
      </w:r>
      <w:r>
        <w:t xml:space="preserve"> </w:t>
      </w:r>
      <w:r>
        <w:rPr>
          <w:spacing w:val="-1"/>
        </w:rPr>
        <w:t>Any</w:t>
      </w:r>
      <w:r>
        <w:rPr>
          <w:spacing w:val="52"/>
        </w:rPr>
        <w:t xml:space="preserve"> </w:t>
      </w:r>
      <w:r>
        <w:rPr>
          <w:spacing w:val="-1"/>
        </w:rPr>
        <w:t>dispute</w:t>
      </w:r>
      <w:r>
        <w:t xml:space="preserve"> with</w:t>
      </w:r>
      <w:r>
        <w:rPr>
          <w:spacing w:val="52"/>
        </w:rPr>
        <w:t xml:space="preserve"> </w:t>
      </w:r>
      <w:r>
        <w:rPr>
          <w:spacing w:val="-1"/>
        </w:rPr>
        <w:t>respect</w:t>
      </w:r>
      <w:r>
        <w:rPr>
          <w:spacing w:val="53"/>
        </w:rPr>
        <w:t xml:space="preserve"> </w:t>
      </w:r>
      <w:r>
        <w:t>to</w:t>
      </w:r>
      <w:r>
        <w:rPr>
          <w:spacing w:val="52"/>
        </w:rPr>
        <w:t xml:space="preserve"> </w:t>
      </w:r>
      <w:r>
        <w:t>an</w:t>
      </w:r>
      <w:r>
        <w:rPr>
          <w:spacing w:val="53"/>
        </w:rPr>
        <w:t xml:space="preserve"> </w:t>
      </w:r>
      <w:r>
        <w:rPr>
          <w:spacing w:val="-1"/>
        </w:rPr>
        <w:t>invoice</w:t>
      </w:r>
      <w:r>
        <w:rPr>
          <w:spacing w:val="53"/>
        </w:rPr>
        <w:t xml:space="preserve"> </w:t>
      </w:r>
      <w:r>
        <w:t xml:space="preserve">is </w:t>
      </w:r>
      <w:r>
        <w:rPr>
          <w:spacing w:val="-1"/>
        </w:rPr>
        <w:t>waived</w:t>
      </w:r>
      <w:r>
        <w:t xml:space="preserve"> </w:t>
      </w:r>
      <w:r>
        <w:rPr>
          <w:spacing w:val="-1"/>
        </w:rPr>
        <w:t>unless</w:t>
      </w:r>
      <w:r>
        <w:t xml:space="preserve"> </w:t>
      </w:r>
      <w:r>
        <w:rPr>
          <w:spacing w:val="-1"/>
        </w:rPr>
        <w:t>the</w:t>
      </w:r>
      <w:r>
        <w:rPr>
          <w:spacing w:val="41"/>
        </w:rPr>
        <w:t xml:space="preserve"> </w:t>
      </w:r>
      <w:r>
        <w:rPr>
          <w:spacing w:val="-1"/>
        </w:rPr>
        <w:t>disputing</w:t>
      </w:r>
      <w:r>
        <w:rPr>
          <w:spacing w:val="19"/>
        </w:rPr>
        <w:t xml:space="preserve"> </w:t>
      </w:r>
      <w:r>
        <w:t>Party</w:t>
      </w:r>
      <w:r>
        <w:rPr>
          <w:spacing w:val="19"/>
        </w:rPr>
        <w:t xml:space="preserve"> </w:t>
      </w:r>
      <w:r>
        <w:rPr>
          <w:spacing w:val="-1"/>
        </w:rPr>
        <w:t>notifies</w:t>
      </w:r>
      <w:r>
        <w:rPr>
          <w:spacing w:val="22"/>
        </w:rPr>
        <w:t xml:space="preserve"> </w:t>
      </w:r>
      <w:r>
        <w:rPr>
          <w:spacing w:val="-1"/>
        </w:rPr>
        <w:t>the</w:t>
      </w:r>
      <w:r>
        <w:rPr>
          <w:spacing w:val="19"/>
        </w:rPr>
        <w:t xml:space="preserve"> </w:t>
      </w:r>
      <w:r>
        <w:rPr>
          <w:spacing w:val="-1"/>
        </w:rPr>
        <w:t>other</w:t>
      </w:r>
      <w:r>
        <w:rPr>
          <w:spacing w:val="22"/>
        </w:rPr>
        <w:t xml:space="preserve"> </w:t>
      </w:r>
      <w:r>
        <w:rPr>
          <w:spacing w:val="-1"/>
        </w:rPr>
        <w:t>Party</w:t>
      </w:r>
      <w:r>
        <w:rPr>
          <w:spacing w:val="19"/>
        </w:rPr>
        <w:t xml:space="preserve"> </w:t>
      </w:r>
      <w:r>
        <w:t>in</w:t>
      </w:r>
      <w:r>
        <w:rPr>
          <w:spacing w:val="21"/>
        </w:rPr>
        <w:t xml:space="preserve"> </w:t>
      </w:r>
      <w:r>
        <w:rPr>
          <w:spacing w:val="-1"/>
        </w:rPr>
        <w:t>accordance</w:t>
      </w:r>
      <w:r>
        <w:rPr>
          <w:spacing w:val="19"/>
        </w:rPr>
        <w:t xml:space="preserve"> </w:t>
      </w:r>
      <w:r>
        <w:rPr>
          <w:spacing w:val="-1"/>
        </w:rPr>
        <w:t>with</w:t>
      </w:r>
      <w:r>
        <w:rPr>
          <w:spacing w:val="21"/>
        </w:rPr>
        <w:t xml:space="preserve"> </w:t>
      </w:r>
      <w:r>
        <w:rPr>
          <w:spacing w:val="-1"/>
        </w:rPr>
        <w:t>this</w:t>
      </w:r>
      <w:r>
        <w:rPr>
          <w:spacing w:val="22"/>
        </w:rPr>
        <w:t xml:space="preserve"> </w:t>
      </w:r>
      <w:r>
        <w:rPr>
          <w:spacing w:val="-1"/>
        </w:rPr>
        <w:t>Section</w:t>
      </w:r>
      <w:r>
        <w:rPr>
          <w:spacing w:val="21"/>
        </w:rPr>
        <w:t xml:space="preserve"> </w:t>
      </w:r>
      <w:r>
        <w:rPr>
          <w:spacing w:val="-2"/>
        </w:rPr>
        <w:t>within</w:t>
      </w:r>
      <w:r>
        <w:rPr>
          <w:spacing w:val="21"/>
        </w:rPr>
        <w:t xml:space="preserve"> </w:t>
      </w:r>
      <w:r>
        <w:rPr>
          <w:spacing w:val="-1"/>
        </w:rPr>
        <w:t>six</w:t>
      </w:r>
      <w:r>
        <w:rPr>
          <w:spacing w:val="21"/>
        </w:rPr>
        <w:t xml:space="preserve"> </w:t>
      </w:r>
      <w:r>
        <w:rPr>
          <w:spacing w:val="-1"/>
        </w:rPr>
        <w:t>(6)</w:t>
      </w:r>
      <w:r>
        <w:rPr>
          <w:spacing w:val="22"/>
        </w:rPr>
        <w:t xml:space="preserve"> </w:t>
      </w:r>
      <w:r>
        <w:rPr>
          <w:spacing w:val="-1"/>
        </w:rPr>
        <w:t>months</w:t>
      </w:r>
      <w:r>
        <w:rPr>
          <w:spacing w:val="71"/>
        </w:rPr>
        <w:t xml:space="preserve"> </w:t>
      </w:r>
      <w:r>
        <w:rPr>
          <w:spacing w:val="-1"/>
        </w:rPr>
        <w:t>after</w:t>
      </w:r>
      <w:r>
        <w:rPr>
          <w:spacing w:val="3"/>
        </w:rPr>
        <w:t xml:space="preserve"> </w:t>
      </w:r>
      <w:r>
        <w:t>the</w:t>
      </w:r>
      <w:r>
        <w:rPr>
          <w:spacing w:val="2"/>
        </w:rPr>
        <w:t xml:space="preserve"> </w:t>
      </w:r>
      <w:r>
        <w:rPr>
          <w:spacing w:val="-1"/>
        </w:rPr>
        <w:t>invoice</w:t>
      </w:r>
      <w:r>
        <w:rPr>
          <w:spacing w:val="5"/>
        </w:rPr>
        <w:t xml:space="preserve"> </w:t>
      </w:r>
      <w:r>
        <w:rPr>
          <w:spacing w:val="-1"/>
        </w:rPr>
        <w:t>is</w:t>
      </w:r>
      <w:r>
        <w:rPr>
          <w:spacing w:val="5"/>
        </w:rPr>
        <w:t xml:space="preserve"> </w:t>
      </w:r>
      <w:r>
        <w:rPr>
          <w:spacing w:val="-1"/>
        </w:rPr>
        <w:t>rendered.</w:t>
      </w:r>
      <w:r>
        <w:rPr>
          <w:spacing w:val="4"/>
        </w:rPr>
        <w:t xml:space="preserve"> </w:t>
      </w:r>
      <w:r>
        <w:rPr>
          <w:spacing w:val="-2"/>
        </w:rPr>
        <w:t>If</w:t>
      </w:r>
      <w:r>
        <w:rPr>
          <w:spacing w:val="5"/>
        </w:rPr>
        <w:t xml:space="preserve"> </w:t>
      </w:r>
      <w:r>
        <w:rPr>
          <w:spacing w:val="-1"/>
        </w:rPr>
        <w:t>final</w:t>
      </w:r>
      <w:r>
        <w:rPr>
          <w:spacing w:val="5"/>
        </w:rPr>
        <w:t xml:space="preserve"> </w:t>
      </w:r>
      <w:r>
        <w:rPr>
          <w:spacing w:val="-1"/>
        </w:rPr>
        <w:t>resolution</w:t>
      </w:r>
      <w:r>
        <w:rPr>
          <w:spacing w:val="2"/>
        </w:rPr>
        <w:t xml:space="preserve"> </w:t>
      </w:r>
      <w:r>
        <w:t>of</w:t>
      </w:r>
      <w:r>
        <w:rPr>
          <w:spacing w:val="3"/>
        </w:rPr>
        <w:t xml:space="preserve"> </w:t>
      </w:r>
      <w:r>
        <w:t>the</w:t>
      </w:r>
      <w:r>
        <w:rPr>
          <w:spacing w:val="2"/>
        </w:rPr>
        <w:t xml:space="preserve"> </w:t>
      </w:r>
      <w:r>
        <w:rPr>
          <w:spacing w:val="-1"/>
        </w:rPr>
        <w:t>dispute</w:t>
      </w:r>
      <w:r>
        <w:rPr>
          <w:spacing w:val="2"/>
        </w:rPr>
        <w:t xml:space="preserve"> </w:t>
      </w:r>
      <w:r>
        <w:t>is</w:t>
      </w:r>
      <w:r>
        <w:rPr>
          <w:spacing w:val="2"/>
        </w:rPr>
        <w:t xml:space="preserve"> </w:t>
      </w:r>
      <w:r>
        <w:t>not</w:t>
      </w:r>
      <w:r>
        <w:rPr>
          <w:spacing w:val="3"/>
        </w:rPr>
        <w:t xml:space="preserve"> </w:t>
      </w:r>
      <w:r>
        <w:rPr>
          <w:spacing w:val="-1"/>
        </w:rPr>
        <w:t>completed</w:t>
      </w:r>
      <w:r>
        <w:rPr>
          <w:spacing w:val="5"/>
        </w:rPr>
        <w:t xml:space="preserve"> </w:t>
      </w:r>
      <w:r>
        <w:rPr>
          <w:spacing w:val="-1"/>
        </w:rPr>
        <w:t>within</w:t>
      </w:r>
      <w:r>
        <w:rPr>
          <w:spacing w:val="2"/>
        </w:rPr>
        <w:t xml:space="preserve"> </w:t>
      </w:r>
      <w:r>
        <w:rPr>
          <w:spacing w:val="-1"/>
        </w:rPr>
        <w:t>sixty</w:t>
      </w:r>
      <w:r>
        <w:rPr>
          <w:spacing w:val="2"/>
        </w:rPr>
        <w:t xml:space="preserve"> </w:t>
      </w:r>
      <w:r>
        <w:rPr>
          <w:spacing w:val="-2"/>
        </w:rPr>
        <w:t>(60)</w:t>
      </w:r>
      <w:r>
        <w:rPr>
          <w:spacing w:val="63"/>
        </w:rPr>
        <w:t xml:space="preserve"> </w:t>
      </w:r>
      <w:r>
        <w:rPr>
          <w:spacing w:val="-1"/>
        </w:rPr>
        <w:t>days</w:t>
      </w:r>
      <w:r>
        <w:rPr>
          <w:spacing w:val="19"/>
        </w:rPr>
        <w:t xml:space="preserve"> </w:t>
      </w:r>
      <w:r>
        <w:rPr>
          <w:spacing w:val="-1"/>
        </w:rPr>
        <w:t>after</w:t>
      </w:r>
      <w:r>
        <w:rPr>
          <w:spacing w:val="17"/>
        </w:rPr>
        <w:t xml:space="preserve"> </w:t>
      </w:r>
      <w:r>
        <w:rPr>
          <w:spacing w:val="-1"/>
        </w:rPr>
        <w:t>notification</w:t>
      </w:r>
      <w:r>
        <w:rPr>
          <w:spacing w:val="19"/>
        </w:rPr>
        <w:t xml:space="preserve"> </w:t>
      </w:r>
      <w:r>
        <w:rPr>
          <w:spacing w:val="-2"/>
        </w:rPr>
        <w:t>of</w:t>
      </w:r>
      <w:r>
        <w:rPr>
          <w:spacing w:val="19"/>
        </w:rPr>
        <w:t xml:space="preserve"> </w:t>
      </w:r>
      <w:r>
        <w:rPr>
          <w:spacing w:val="-1"/>
        </w:rPr>
        <w:t>the</w:t>
      </w:r>
      <w:r>
        <w:rPr>
          <w:spacing w:val="19"/>
        </w:rPr>
        <w:t xml:space="preserve"> </w:t>
      </w:r>
      <w:r>
        <w:rPr>
          <w:spacing w:val="-1"/>
        </w:rPr>
        <w:t>dispute,</w:t>
      </w:r>
      <w:r>
        <w:rPr>
          <w:spacing w:val="17"/>
        </w:rPr>
        <w:t xml:space="preserve"> </w:t>
      </w:r>
      <w:r>
        <w:t>the</w:t>
      </w:r>
      <w:r>
        <w:rPr>
          <w:spacing w:val="19"/>
        </w:rPr>
        <w:t xml:space="preserve"> </w:t>
      </w:r>
      <w:r>
        <w:rPr>
          <w:spacing w:val="-1"/>
        </w:rPr>
        <w:t>Parties</w:t>
      </w:r>
      <w:r>
        <w:rPr>
          <w:spacing w:val="19"/>
        </w:rPr>
        <w:t xml:space="preserve"> </w:t>
      </w:r>
      <w:r>
        <w:rPr>
          <w:spacing w:val="-1"/>
        </w:rPr>
        <w:t>shall</w:t>
      </w:r>
      <w:r>
        <w:rPr>
          <w:spacing w:val="20"/>
        </w:rPr>
        <w:t xml:space="preserve"> </w:t>
      </w:r>
      <w:r>
        <w:t>be</w:t>
      </w:r>
      <w:r>
        <w:rPr>
          <w:spacing w:val="17"/>
        </w:rPr>
        <w:t xml:space="preserve"> </w:t>
      </w:r>
      <w:r>
        <w:rPr>
          <w:spacing w:val="-1"/>
        </w:rPr>
        <w:t>free</w:t>
      </w:r>
      <w:r>
        <w:rPr>
          <w:spacing w:val="17"/>
        </w:rPr>
        <w:t xml:space="preserve"> </w:t>
      </w:r>
      <w:r>
        <w:t>to</w:t>
      </w:r>
      <w:r>
        <w:rPr>
          <w:spacing w:val="19"/>
        </w:rPr>
        <w:t xml:space="preserve"> </w:t>
      </w:r>
      <w:r>
        <w:rPr>
          <w:spacing w:val="-1"/>
        </w:rPr>
        <w:t>pursue</w:t>
      </w:r>
      <w:r>
        <w:rPr>
          <w:spacing w:val="17"/>
        </w:rPr>
        <w:t xml:space="preserve"> </w:t>
      </w:r>
      <w:r>
        <w:t>any</w:t>
      </w:r>
      <w:r>
        <w:rPr>
          <w:spacing w:val="17"/>
        </w:rPr>
        <w:t xml:space="preserve"> </w:t>
      </w:r>
      <w:r>
        <w:rPr>
          <w:spacing w:val="-1"/>
        </w:rPr>
        <w:t>available</w:t>
      </w:r>
      <w:r>
        <w:rPr>
          <w:spacing w:val="17"/>
        </w:rPr>
        <w:t xml:space="preserve"> </w:t>
      </w:r>
      <w:r>
        <w:rPr>
          <w:spacing w:val="-1"/>
        </w:rPr>
        <w:t>legal</w:t>
      </w:r>
      <w:r>
        <w:rPr>
          <w:spacing w:val="18"/>
        </w:rPr>
        <w:t xml:space="preserve"> </w:t>
      </w:r>
      <w:r>
        <w:rPr>
          <w:spacing w:val="-2"/>
        </w:rPr>
        <w:t>or</w:t>
      </w:r>
      <w:r w:rsidR="003B33FB">
        <w:rPr>
          <w:spacing w:val="-2"/>
        </w:rPr>
        <w:t xml:space="preserve"> </w:t>
      </w:r>
      <w:r>
        <w:rPr>
          <w:spacing w:val="-1"/>
        </w:rPr>
        <w:t>equitable</w:t>
      </w:r>
      <w:r>
        <w:rPr>
          <w:spacing w:val="31"/>
        </w:rPr>
        <w:t xml:space="preserve"> </w:t>
      </w:r>
      <w:r>
        <w:rPr>
          <w:spacing w:val="-1"/>
        </w:rPr>
        <w:t>remedy.</w:t>
      </w:r>
      <w:r>
        <w:rPr>
          <w:spacing w:val="31"/>
        </w:rPr>
        <w:t xml:space="preserve"> </w:t>
      </w:r>
      <w:r>
        <w:t>The</w:t>
      </w:r>
      <w:r>
        <w:rPr>
          <w:spacing w:val="31"/>
        </w:rPr>
        <w:t xml:space="preserve"> </w:t>
      </w:r>
      <w:r>
        <w:rPr>
          <w:spacing w:val="-1"/>
        </w:rPr>
        <w:t>Parties</w:t>
      </w:r>
      <w:r>
        <w:rPr>
          <w:spacing w:val="31"/>
        </w:rPr>
        <w:t xml:space="preserve"> </w:t>
      </w:r>
      <w:r>
        <w:rPr>
          <w:spacing w:val="-1"/>
        </w:rPr>
        <w:t>will</w:t>
      </w:r>
      <w:r>
        <w:rPr>
          <w:spacing w:val="32"/>
        </w:rPr>
        <w:t xml:space="preserve"> </w:t>
      </w:r>
      <w:r>
        <w:rPr>
          <w:spacing w:val="-1"/>
        </w:rPr>
        <w:t>discharge</w:t>
      </w:r>
      <w:r>
        <w:rPr>
          <w:spacing w:val="31"/>
        </w:rPr>
        <w:t xml:space="preserve"> </w:t>
      </w:r>
      <w:r>
        <w:rPr>
          <w:spacing w:val="-1"/>
        </w:rPr>
        <w:t>mutual</w:t>
      </w:r>
      <w:r>
        <w:rPr>
          <w:spacing w:val="32"/>
        </w:rPr>
        <w:t xml:space="preserve"> </w:t>
      </w:r>
      <w:r>
        <w:t>debts</w:t>
      </w:r>
      <w:r>
        <w:rPr>
          <w:spacing w:val="31"/>
        </w:rPr>
        <w:t xml:space="preserve"> </w:t>
      </w:r>
      <w:r>
        <w:rPr>
          <w:spacing w:val="-1"/>
        </w:rPr>
        <w:t>and</w:t>
      </w:r>
      <w:r>
        <w:rPr>
          <w:spacing w:val="31"/>
        </w:rPr>
        <w:t xml:space="preserve"> </w:t>
      </w:r>
      <w:r>
        <w:rPr>
          <w:spacing w:val="-1"/>
        </w:rPr>
        <w:t>payment</w:t>
      </w:r>
      <w:r>
        <w:rPr>
          <w:spacing w:val="32"/>
        </w:rPr>
        <w:t xml:space="preserve"> </w:t>
      </w:r>
      <w:r>
        <w:rPr>
          <w:spacing w:val="-1"/>
        </w:rPr>
        <w:t>obligations</w:t>
      </w:r>
      <w:r>
        <w:rPr>
          <w:spacing w:val="31"/>
        </w:rPr>
        <w:t xml:space="preserve"> </w:t>
      </w:r>
      <w:r>
        <w:t>due</w:t>
      </w:r>
      <w:r>
        <w:rPr>
          <w:spacing w:val="31"/>
        </w:rPr>
        <w:t xml:space="preserve"> </w:t>
      </w:r>
      <w:r>
        <w:rPr>
          <w:spacing w:val="-1"/>
        </w:rPr>
        <w:t>and</w:t>
      </w:r>
      <w:r>
        <w:rPr>
          <w:spacing w:val="53"/>
        </w:rPr>
        <w:t xml:space="preserve"> </w:t>
      </w:r>
      <w:r>
        <w:rPr>
          <w:spacing w:val="-1"/>
        </w:rPr>
        <w:t>owing</w:t>
      </w:r>
      <w:r>
        <w:rPr>
          <w:spacing w:val="28"/>
        </w:rPr>
        <w:t xml:space="preserve"> </w:t>
      </w:r>
      <w:r>
        <w:t>to</w:t>
      </w:r>
      <w:r>
        <w:rPr>
          <w:spacing w:val="31"/>
        </w:rPr>
        <w:t xml:space="preserve"> </w:t>
      </w:r>
      <w:r>
        <w:rPr>
          <w:spacing w:val="-1"/>
        </w:rPr>
        <w:t>each</w:t>
      </w:r>
      <w:r>
        <w:rPr>
          <w:spacing w:val="31"/>
        </w:rPr>
        <w:t xml:space="preserve"> </w:t>
      </w:r>
      <w:r>
        <w:rPr>
          <w:spacing w:val="-1"/>
        </w:rPr>
        <w:t>other</w:t>
      </w:r>
      <w:r>
        <w:rPr>
          <w:spacing w:val="29"/>
        </w:rPr>
        <w:t xml:space="preserve"> </w:t>
      </w:r>
      <w:r>
        <w:rPr>
          <w:spacing w:val="-1"/>
        </w:rPr>
        <w:t>pursuant</w:t>
      </w:r>
      <w:r>
        <w:rPr>
          <w:spacing w:val="29"/>
        </w:rPr>
        <w:t xml:space="preserve"> </w:t>
      </w:r>
      <w:r>
        <w:t>to</w:t>
      </w:r>
      <w:r>
        <w:rPr>
          <w:spacing w:val="31"/>
        </w:rPr>
        <w:t xml:space="preserve"> </w:t>
      </w:r>
      <w:r>
        <w:rPr>
          <w:spacing w:val="-1"/>
        </w:rPr>
        <w:t>all</w:t>
      </w:r>
      <w:r>
        <w:rPr>
          <w:spacing w:val="29"/>
        </w:rPr>
        <w:t xml:space="preserve"> </w:t>
      </w:r>
      <w:r>
        <w:rPr>
          <w:spacing w:val="-1"/>
        </w:rPr>
        <w:t>Transactions</w:t>
      </w:r>
      <w:r>
        <w:rPr>
          <w:spacing w:val="31"/>
        </w:rPr>
        <w:t xml:space="preserve"> </w:t>
      </w:r>
      <w:r>
        <w:rPr>
          <w:spacing w:val="-1"/>
        </w:rPr>
        <w:t>through</w:t>
      </w:r>
      <w:r>
        <w:rPr>
          <w:spacing w:val="31"/>
        </w:rPr>
        <w:t xml:space="preserve"> </w:t>
      </w:r>
      <w:r>
        <w:rPr>
          <w:spacing w:val="-1"/>
        </w:rPr>
        <w:t>netting,</w:t>
      </w:r>
      <w:r>
        <w:rPr>
          <w:spacing w:val="31"/>
        </w:rPr>
        <w:t xml:space="preserve"> </w:t>
      </w:r>
      <w:r>
        <w:t>in</w:t>
      </w:r>
      <w:r>
        <w:rPr>
          <w:spacing w:val="31"/>
        </w:rPr>
        <w:t xml:space="preserve"> </w:t>
      </w:r>
      <w:r>
        <w:rPr>
          <w:spacing w:val="-1"/>
        </w:rPr>
        <w:t>which</w:t>
      </w:r>
      <w:r>
        <w:rPr>
          <w:spacing w:val="31"/>
        </w:rPr>
        <w:t xml:space="preserve"> </w:t>
      </w:r>
      <w:r>
        <w:rPr>
          <w:spacing w:val="-1"/>
        </w:rPr>
        <w:t>case</w:t>
      </w:r>
      <w:r>
        <w:rPr>
          <w:spacing w:val="31"/>
        </w:rPr>
        <w:t xml:space="preserve"> </w:t>
      </w:r>
      <w:r>
        <w:rPr>
          <w:spacing w:val="2"/>
        </w:rPr>
        <w:t>all</w:t>
      </w:r>
      <w:r>
        <w:rPr>
          <w:spacing w:val="32"/>
        </w:rPr>
        <w:t xml:space="preserve"> </w:t>
      </w:r>
      <w:r>
        <w:rPr>
          <w:spacing w:val="-1"/>
        </w:rPr>
        <w:t>amounts</w:t>
      </w:r>
      <w:r>
        <w:rPr>
          <w:spacing w:val="53"/>
        </w:rPr>
        <w:t xml:space="preserve"> </w:t>
      </w:r>
      <w:r>
        <w:rPr>
          <w:spacing w:val="-1"/>
        </w:rPr>
        <w:t>owed</w:t>
      </w:r>
      <w:r>
        <w:rPr>
          <w:spacing w:val="34"/>
        </w:rPr>
        <w:t xml:space="preserve"> </w:t>
      </w:r>
      <w:r>
        <w:t>by</w:t>
      </w:r>
      <w:r>
        <w:rPr>
          <w:spacing w:val="31"/>
        </w:rPr>
        <w:t xml:space="preserve"> </w:t>
      </w:r>
      <w:r>
        <w:t>each</w:t>
      </w:r>
      <w:r>
        <w:rPr>
          <w:spacing w:val="34"/>
        </w:rPr>
        <w:t xml:space="preserve"> </w:t>
      </w:r>
      <w:r>
        <w:rPr>
          <w:spacing w:val="-1"/>
        </w:rPr>
        <w:t>Party</w:t>
      </w:r>
      <w:r>
        <w:rPr>
          <w:spacing w:val="31"/>
        </w:rPr>
        <w:t xml:space="preserve"> </w:t>
      </w:r>
      <w:r>
        <w:t>to</w:t>
      </w:r>
      <w:r>
        <w:rPr>
          <w:spacing w:val="33"/>
        </w:rPr>
        <w:t xml:space="preserve"> </w:t>
      </w:r>
      <w:r>
        <w:rPr>
          <w:spacing w:val="-1"/>
        </w:rPr>
        <w:t>the</w:t>
      </w:r>
      <w:r>
        <w:rPr>
          <w:spacing w:val="31"/>
        </w:rPr>
        <w:t xml:space="preserve"> </w:t>
      </w:r>
      <w:r>
        <w:rPr>
          <w:spacing w:val="-1"/>
        </w:rPr>
        <w:t>other</w:t>
      </w:r>
      <w:r>
        <w:rPr>
          <w:spacing w:val="34"/>
        </w:rPr>
        <w:t xml:space="preserve"> </w:t>
      </w:r>
      <w:r>
        <w:rPr>
          <w:spacing w:val="-1"/>
        </w:rPr>
        <w:t>Party</w:t>
      </w:r>
      <w:r>
        <w:rPr>
          <w:spacing w:val="31"/>
        </w:rPr>
        <w:t xml:space="preserve"> </w:t>
      </w:r>
      <w:r>
        <w:rPr>
          <w:spacing w:val="-1"/>
        </w:rPr>
        <w:t>for</w:t>
      </w:r>
      <w:r>
        <w:rPr>
          <w:spacing w:val="34"/>
        </w:rPr>
        <w:t xml:space="preserve"> </w:t>
      </w:r>
      <w:r>
        <w:rPr>
          <w:spacing w:val="-1"/>
        </w:rPr>
        <w:t>the</w:t>
      </w:r>
      <w:r>
        <w:rPr>
          <w:spacing w:val="34"/>
        </w:rPr>
        <w:t xml:space="preserve"> </w:t>
      </w:r>
      <w:r>
        <w:rPr>
          <w:spacing w:val="-1"/>
        </w:rPr>
        <w:t>purchase</w:t>
      </w:r>
      <w:r>
        <w:rPr>
          <w:spacing w:val="33"/>
        </w:rPr>
        <w:t xml:space="preserve"> </w:t>
      </w:r>
      <w:r>
        <w:rPr>
          <w:spacing w:val="-1"/>
        </w:rPr>
        <w:t>and</w:t>
      </w:r>
      <w:r>
        <w:rPr>
          <w:spacing w:val="33"/>
        </w:rPr>
        <w:t xml:space="preserve"> </w:t>
      </w:r>
      <w:r>
        <w:rPr>
          <w:spacing w:val="-1"/>
        </w:rPr>
        <w:t>sale</w:t>
      </w:r>
      <w:r>
        <w:rPr>
          <w:spacing w:val="31"/>
        </w:rPr>
        <w:t xml:space="preserve"> </w:t>
      </w:r>
      <w:r>
        <w:t>of</w:t>
      </w:r>
      <w:r>
        <w:rPr>
          <w:spacing w:val="34"/>
        </w:rPr>
        <w:t xml:space="preserve"> </w:t>
      </w:r>
      <w:r>
        <w:rPr>
          <w:spacing w:val="-1"/>
        </w:rPr>
        <w:t>Products,</w:t>
      </w:r>
      <w:r>
        <w:rPr>
          <w:spacing w:val="31"/>
        </w:rPr>
        <w:t xml:space="preserve"> </w:t>
      </w:r>
      <w:r>
        <w:rPr>
          <w:spacing w:val="-1"/>
        </w:rPr>
        <w:t>including</w:t>
      </w:r>
      <w:r>
        <w:rPr>
          <w:spacing w:val="31"/>
        </w:rPr>
        <w:t xml:space="preserve"> </w:t>
      </w:r>
      <w:r>
        <w:t>any</w:t>
      </w:r>
      <w:r>
        <w:rPr>
          <w:spacing w:val="45"/>
        </w:rPr>
        <w:t xml:space="preserve"> </w:t>
      </w:r>
      <w:r>
        <w:rPr>
          <w:spacing w:val="-1"/>
        </w:rPr>
        <w:t>related</w:t>
      </w:r>
      <w:r>
        <w:rPr>
          <w:spacing w:val="28"/>
        </w:rPr>
        <w:t xml:space="preserve"> </w:t>
      </w:r>
      <w:r>
        <w:rPr>
          <w:spacing w:val="-1"/>
        </w:rPr>
        <w:t>damages</w:t>
      </w:r>
      <w:r>
        <w:rPr>
          <w:spacing w:val="29"/>
        </w:rPr>
        <w:t xml:space="preserve"> </w:t>
      </w:r>
      <w:r>
        <w:rPr>
          <w:spacing w:val="-1"/>
        </w:rPr>
        <w:t>calculated,</w:t>
      </w:r>
      <w:r>
        <w:rPr>
          <w:spacing w:val="28"/>
        </w:rPr>
        <w:t xml:space="preserve"> </w:t>
      </w:r>
      <w:r>
        <w:rPr>
          <w:spacing w:val="-1"/>
        </w:rPr>
        <w:t>interest,</w:t>
      </w:r>
      <w:r>
        <w:rPr>
          <w:spacing w:val="28"/>
        </w:rPr>
        <w:t xml:space="preserve"> </w:t>
      </w:r>
      <w:r>
        <w:t>and</w:t>
      </w:r>
      <w:r>
        <w:rPr>
          <w:spacing w:val="29"/>
        </w:rPr>
        <w:t xml:space="preserve"> </w:t>
      </w:r>
      <w:r>
        <w:rPr>
          <w:spacing w:val="-1"/>
        </w:rPr>
        <w:t>payments</w:t>
      </w:r>
      <w:r>
        <w:rPr>
          <w:spacing w:val="29"/>
        </w:rPr>
        <w:t xml:space="preserve"> </w:t>
      </w:r>
      <w:r>
        <w:t>or</w:t>
      </w:r>
      <w:r>
        <w:rPr>
          <w:spacing w:val="29"/>
        </w:rPr>
        <w:t xml:space="preserve"> </w:t>
      </w:r>
      <w:r>
        <w:rPr>
          <w:spacing w:val="-1"/>
        </w:rPr>
        <w:t>credits,</w:t>
      </w:r>
      <w:r>
        <w:rPr>
          <w:spacing w:val="29"/>
        </w:rPr>
        <w:t xml:space="preserve"> </w:t>
      </w:r>
      <w:r>
        <w:rPr>
          <w:spacing w:val="-2"/>
        </w:rPr>
        <w:t>will</w:t>
      </w:r>
      <w:r>
        <w:rPr>
          <w:spacing w:val="29"/>
        </w:rPr>
        <w:t xml:space="preserve"> </w:t>
      </w:r>
      <w:r>
        <w:t>be</w:t>
      </w:r>
      <w:r>
        <w:rPr>
          <w:spacing w:val="29"/>
        </w:rPr>
        <w:t xml:space="preserve"> </w:t>
      </w:r>
      <w:r>
        <w:rPr>
          <w:spacing w:val="-1"/>
        </w:rPr>
        <w:t>netted</w:t>
      </w:r>
      <w:r>
        <w:rPr>
          <w:spacing w:val="28"/>
        </w:rPr>
        <w:t xml:space="preserve"> </w:t>
      </w:r>
      <w:r>
        <w:t>so</w:t>
      </w:r>
      <w:r>
        <w:rPr>
          <w:spacing w:val="26"/>
        </w:rPr>
        <w:t xml:space="preserve"> </w:t>
      </w:r>
      <w:r>
        <w:rPr>
          <w:spacing w:val="-1"/>
        </w:rPr>
        <w:t>that</w:t>
      </w:r>
      <w:r>
        <w:rPr>
          <w:spacing w:val="29"/>
        </w:rPr>
        <w:t xml:space="preserve"> </w:t>
      </w:r>
      <w:r>
        <w:t>only</w:t>
      </w:r>
      <w:r>
        <w:rPr>
          <w:spacing w:val="26"/>
        </w:rPr>
        <w:t xml:space="preserve"> </w:t>
      </w:r>
      <w:r>
        <w:t>the</w:t>
      </w:r>
      <w:r>
        <w:rPr>
          <w:spacing w:val="57"/>
        </w:rPr>
        <w:t xml:space="preserve"> </w:t>
      </w:r>
      <w:r>
        <w:rPr>
          <w:spacing w:val="-1"/>
        </w:rPr>
        <w:t>excess</w:t>
      </w:r>
      <w:r>
        <w:rPr>
          <w:spacing w:val="15"/>
        </w:rPr>
        <w:t xml:space="preserve"> </w:t>
      </w:r>
      <w:r>
        <w:rPr>
          <w:spacing w:val="-1"/>
        </w:rPr>
        <w:t>amount</w:t>
      </w:r>
      <w:r>
        <w:rPr>
          <w:spacing w:val="15"/>
        </w:rPr>
        <w:t xml:space="preserve"> </w:t>
      </w:r>
      <w:r>
        <w:rPr>
          <w:spacing w:val="-1"/>
        </w:rPr>
        <w:t>remaining</w:t>
      </w:r>
      <w:r>
        <w:rPr>
          <w:spacing w:val="11"/>
        </w:rPr>
        <w:t xml:space="preserve"> </w:t>
      </w:r>
      <w:r>
        <w:t>due</w:t>
      </w:r>
      <w:r>
        <w:rPr>
          <w:spacing w:val="14"/>
        </w:rPr>
        <w:t xml:space="preserve"> </w:t>
      </w:r>
      <w:r>
        <w:rPr>
          <w:spacing w:val="-1"/>
        </w:rPr>
        <w:t>shall</w:t>
      </w:r>
      <w:r>
        <w:rPr>
          <w:spacing w:val="15"/>
        </w:rPr>
        <w:t xml:space="preserve"> </w:t>
      </w:r>
      <w:r>
        <w:rPr>
          <w:spacing w:val="-2"/>
        </w:rPr>
        <w:t>be</w:t>
      </w:r>
      <w:r>
        <w:rPr>
          <w:spacing w:val="14"/>
        </w:rPr>
        <w:t xml:space="preserve"> </w:t>
      </w:r>
      <w:r>
        <w:rPr>
          <w:spacing w:val="-1"/>
        </w:rPr>
        <w:t>paid</w:t>
      </w:r>
      <w:r>
        <w:rPr>
          <w:spacing w:val="14"/>
        </w:rPr>
        <w:t xml:space="preserve"> </w:t>
      </w:r>
      <w:r>
        <w:t>by</w:t>
      </w:r>
      <w:r>
        <w:rPr>
          <w:spacing w:val="11"/>
        </w:rPr>
        <w:t xml:space="preserve"> </w:t>
      </w:r>
      <w:r>
        <w:t>the</w:t>
      </w:r>
      <w:r>
        <w:rPr>
          <w:spacing w:val="14"/>
        </w:rPr>
        <w:t xml:space="preserve"> </w:t>
      </w:r>
      <w:r>
        <w:rPr>
          <w:spacing w:val="-1"/>
        </w:rPr>
        <w:t>Party</w:t>
      </w:r>
      <w:r>
        <w:rPr>
          <w:spacing w:val="11"/>
        </w:rPr>
        <w:t xml:space="preserve"> </w:t>
      </w:r>
      <w:r>
        <w:t>that</w:t>
      </w:r>
      <w:r>
        <w:rPr>
          <w:spacing w:val="21"/>
        </w:rPr>
        <w:t xml:space="preserve"> </w:t>
      </w:r>
      <w:r>
        <w:rPr>
          <w:spacing w:val="-1"/>
        </w:rPr>
        <w:t>owes</w:t>
      </w:r>
      <w:r>
        <w:rPr>
          <w:spacing w:val="15"/>
        </w:rPr>
        <w:t xml:space="preserve"> </w:t>
      </w:r>
      <w:r>
        <w:rPr>
          <w:spacing w:val="-1"/>
        </w:rPr>
        <w:t>it.</w:t>
      </w:r>
      <w:r>
        <w:rPr>
          <w:spacing w:val="29"/>
        </w:rPr>
        <w:t xml:space="preserve"> </w:t>
      </w:r>
      <w:r>
        <w:rPr>
          <w:rFonts w:cs="Times New Roman"/>
          <w:spacing w:val="-1"/>
        </w:rPr>
        <w:t>“Default</w:t>
      </w:r>
      <w:r>
        <w:rPr>
          <w:rFonts w:cs="Times New Roman"/>
          <w:spacing w:val="15"/>
        </w:rPr>
        <w:t xml:space="preserve"> </w:t>
      </w:r>
      <w:r>
        <w:rPr>
          <w:rFonts w:cs="Times New Roman"/>
          <w:spacing w:val="-1"/>
        </w:rPr>
        <w:t>Rate”</w:t>
      </w:r>
      <w:r>
        <w:rPr>
          <w:rFonts w:cs="Times New Roman"/>
          <w:spacing w:val="14"/>
        </w:rPr>
        <w:t xml:space="preserve"> </w:t>
      </w:r>
      <w:r>
        <w:rPr>
          <w:rFonts w:cs="Times New Roman"/>
          <w:spacing w:val="-1"/>
        </w:rPr>
        <w:t>means</w:t>
      </w:r>
      <w:r>
        <w:rPr>
          <w:rFonts w:cs="Times New Roman"/>
          <w:spacing w:val="12"/>
        </w:rPr>
        <w:t xml:space="preserve"> </w:t>
      </w:r>
      <w:r>
        <w:rPr>
          <w:rFonts w:cs="Times New Roman"/>
        </w:rPr>
        <w:t>a</w:t>
      </w:r>
      <w:r>
        <w:rPr>
          <w:rFonts w:cs="Times New Roman"/>
          <w:spacing w:val="45"/>
        </w:rPr>
        <w:t xml:space="preserve"> </w:t>
      </w:r>
      <w:r>
        <w:rPr>
          <w:spacing w:val="-1"/>
        </w:rPr>
        <w:t>rate</w:t>
      </w:r>
      <w:r>
        <w:rPr>
          <w:spacing w:val="24"/>
        </w:rPr>
        <w:t xml:space="preserve"> </w:t>
      </w:r>
      <w:r>
        <w:t>per</w:t>
      </w:r>
      <w:r>
        <w:rPr>
          <w:spacing w:val="22"/>
        </w:rPr>
        <w:t xml:space="preserve"> </w:t>
      </w:r>
      <w:r>
        <w:t>annum</w:t>
      </w:r>
      <w:r>
        <w:rPr>
          <w:spacing w:val="20"/>
        </w:rPr>
        <w:t xml:space="preserve"> </w:t>
      </w:r>
      <w:r>
        <w:t>equal</w:t>
      </w:r>
      <w:r>
        <w:rPr>
          <w:spacing w:val="22"/>
        </w:rPr>
        <w:t xml:space="preserve"> </w:t>
      </w:r>
      <w:r>
        <w:t>to</w:t>
      </w:r>
      <w:r>
        <w:rPr>
          <w:spacing w:val="24"/>
        </w:rPr>
        <w:t xml:space="preserve"> </w:t>
      </w:r>
      <w:r>
        <w:rPr>
          <w:spacing w:val="-1"/>
        </w:rPr>
        <w:t>one</w:t>
      </w:r>
      <w:r>
        <w:rPr>
          <w:spacing w:val="24"/>
        </w:rPr>
        <w:t xml:space="preserve"> </w:t>
      </w:r>
      <w:r>
        <w:t>(1)</w:t>
      </w:r>
      <w:r>
        <w:rPr>
          <w:spacing w:val="22"/>
        </w:rPr>
        <w:t xml:space="preserve"> </w:t>
      </w:r>
      <w:r>
        <w:rPr>
          <w:spacing w:val="-1"/>
        </w:rPr>
        <w:t>percent</w:t>
      </w:r>
      <w:r>
        <w:rPr>
          <w:spacing w:val="24"/>
        </w:rPr>
        <w:t xml:space="preserve"> </w:t>
      </w:r>
      <w:r>
        <w:rPr>
          <w:spacing w:val="-1"/>
        </w:rPr>
        <w:t>over</w:t>
      </w:r>
      <w:r>
        <w:rPr>
          <w:spacing w:val="25"/>
        </w:rPr>
        <w:t xml:space="preserve"> </w:t>
      </w:r>
      <w:r>
        <w:rPr>
          <w:spacing w:val="-1"/>
        </w:rPr>
        <w:t>the</w:t>
      </w:r>
      <w:r>
        <w:rPr>
          <w:spacing w:val="24"/>
        </w:rPr>
        <w:t xml:space="preserve"> </w:t>
      </w:r>
      <w:r>
        <w:t>per</w:t>
      </w:r>
      <w:r>
        <w:rPr>
          <w:spacing w:val="22"/>
        </w:rPr>
        <w:t xml:space="preserve"> </w:t>
      </w:r>
      <w:r>
        <w:t>annum</w:t>
      </w:r>
      <w:r>
        <w:rPr>
          <w:spacing w:val="20"/>
        </w:rPr>
        <w:t xml:space="preserve"> </w:t>
      </w:r>
      <w:r>
        <w:rPr>
          <w:spacing w:val="-1"/>
        </w:rPr>
        <w:t>prime</w:t>
      </w:r>
      <w:r>
        <w:rPr>
          <w:spacing w:val="24"/>
        </w:rPr>
        <w:t xml:space="preserve"> </w:t>
      </w:r>
      <w:r>
        <w:t>lending</w:t>
      </w:r>
      <w:r>
        <w:rPr>
          <w:spacing w:val="21"/>
        </w:rPr>
        <w:t xml:space="preserve"> </w:t>
      </w:r>
      <w:r>
        <w:rPr>
          <w:spacing w:val="-1"/>
        </w:rPr>
        <w:t>rate</w:t>
      </w:r>
      <w:r>
        <w:rPr>
          <w:spacing w:val="22"/>
        </w:rPr>
        <w:t xml:space="preserve"> </w:t>
      </w:r>
      <w:r>
        <w:t>as</w:t>
      </w:r>
      <w:r>
        <w:rPr>
          <w:spacing w:val="24"/>
        </w:rPr>
        <w:t xml:space="preserve"> </w:t>
      </w:r>
      <w:r>
        <w:rPr>
          <w:spacing w:val="-2"/>
        </w:rPr>
        <w:t>may</w:t>
      </w:r>
      <w:r>
        <w:rPr>
          <w:spacing w:val="22"/>
        </w:rPr>
        <w:t xml:space="preserve"> </w:t>
      </w:r>
      <w:r>
        <w:t>from</w:t>
      </w:r>
      <w:r>
        <w:rPr>
          <w:spacing w:val="27"/>
        </w:rPr>
        <w:t xml:space="preserve"> </w:t>
      </w:r>
      <w:r>
        <w:rPr>
          <w:rFonts w:cs="Times New Roman"/>
          <w:spacing w:val="-1"/>
        </w:rPr>
        <w:t>time</w:t>
      </w:r>
      <w:r>
        <w:rPr>
          <w:rFonts w:cs="Times New Roman"/>
        </w:rPr>
        <w:t xml:space="preserve"> to </w:t>
      </w:r>
      <w:r>
        <w:rPr>
          <w:rFonts w:cs="Times New Roman"/>
          <w:spacing w:val="-2"/>
        </w:rPr>
        <w:t>time</w:t>
      </w:r>
      <w:r>
        <w:rPr>
          <w:rFonts w:cs="Times New Roman"/>
        </w:rPr>
        <w:t xml:space="preserve"> be </w:t>
      </w:r>
      <w:r>
        <w:rPr>
          <w:rFonts w:cs="Times New Roman"/>
          <w:spacing w:val="-1"/>
        </w:rPr>
        <w:t>published</w:t>
      </w:r>
      <w:r>
        <w:rPr>
          <w:rFonts w:cs="Times New Roman"/>
          <w:spacing w:val="-2"/>
        </w:rPr>
        <w:t xml:space="preserve"> </w:t>
      </w:r>
      <w:r>
        <w:rPr>
          <w:rFonts w:cs="Times New Roman"/>
          <w:spacing w:val="-1"/>
        </w:rPr>
        <w:t>in</w:t>
      </w:r>
      <w:r>
        <w:rPr>
          <w:rFonts w:cs="Times New Roman"/>
        </w:rPr>
        <w:t xml:space="preserve"> the</w:t>
      </w:r>
      <w:r>
        <w:rPr>
          <w:rFonts w:cs="Times New Roman"/>
          <w:spacing w:val="-2"/>
        </w:rPr>
        <w:t xml:space="preserve"> </w:t>
      </w:r>
      <w:r>
        <w:rPr>
          <w:rFonts w:cs="Times New Roman"/>
          <w:spacing w:val="-1"/>
        </w:rPr>
        <w:t>Wall</w:t>
      </w:r>
      <w:r>
        <w:rPr>
          <w:rFonts w:cs="Times New Roman"/>
          <w:spacing w:val="1"/>
        </w:rPr>
        <w:t xml:space="preserve"> </w:t>
      </w:r>
      <w:r>
        <w:rPr>
          <w:rFonts w:cs="Times New Roman"/>
          <w:spacing w:val="-1"/>
        </w:rPr>
        <w:t>Street</w:t>
      </w:r>
      <w:r>
        <w:rPr>
          <w:rFonts w:cs="Times New Roman"/>
          <w:spacing w:val="-4"/>
        </w:rPr>
        <w:t xml:space="preserve"> </w:t>
      </w:r>
      <w:r>
        <w:rPr>
          <w:rFonts w:cs="Times New Roman"/>
          <w:spacing w:val="-1"/>
        </w:rPr>
        <w:t>Journal</w:t>
      </w:r>
      <w:r>
        <w:rPr>
          <w:rFonts w:cs="Times New Roman"/>
          <w:spacing w:val="1"/>
        </w:rPr>
        <w:t xml:space="preserve"> </w:t>
      </w:r>
      <w:r>
        <w:rPr>
          <w:rFonts w:cs="Times New Roman"/>
          <w:spacing w:val="-1"/>
        </w:rPr>
        <w:t>under</w:t>
      </w:r>
      <w:r>
        <w:rPr>
          <w:rFonts w:cs="Times New Roman"/>
          <w:spacing w:val="-2"/>
        </w:rPr>
        <w:t xml:space="preserve"> </w:t>
      </w:r>
      <w:r>
        <w:rPr>
          <w:rFonts w:cs="Times New Roman"/>
          <w:spacing w:val="-1"/>
        </w:rPr>
        <w:t>“Money</w:t>
      </w:r>
      <w:r>
        <w:rPr>
          <w:rFonts w:cs="Times New Roman"/>
          <w:spacing w:val="-2"/>
        </w:rPr>
        <w:t xml:space="preserve"> </w:t>
      </w:r>
      <w:r>
        <w:rPr>
          <w:rFonts w:cs="Times New Roman"/>
        </w:rPr>
        <w:t>Rates.””</w:t>
      </w:r>
    </w:p>
    <w:p w:rsidR="001E0C95" w:rsidRPr="003C2F93" w:rsidRDefault="001E0C95" w:rsidP="008E45C7">
      <w:pPr>
        <w:ind w:left="1440"/>
      </w:pPr>
    </w:p>
    <w:p w:rsidR="00474CA5" w:rsidRDefault="00474CA5" w:rsidP="00BE3C16">
      <w:pPr>
        <w:pStyle w:val="BodyText"/>
        <w:numPr>
          <w:ilvl w:val="1"/>
          <w:numId w:val="46"/>
        </w:numPr>
        <w:ind w:left="1440"/>
        <w:jc w:val="both"/>
      </w:pPr>
      <w:r>
        <w:t>The</w:t>
      </w:r>
      <w:r w:rsidRPr="008E45C7">
        <w:t xml:space="preserve"> following changes</w:t>
      </w:r>
      <w:r>
        <w:t xml:space="preserve"> </w:t>
      </w:r>
      <w:r w:rsidRPr="008E45C7">
        <w:t>are made</w:t>
      </w:r>
      <w:r>
        <w:t xml:space="preserve"> to </w:t>
      </w:r>
      <w:r w:rsidRPr="008E45C7">
        <w:t>Article</w:t>
      </w:r>
      <w:r>
        <w:t xml:space="preserve"> 3:</w:t>
      </w:r>
    </w:p>
    <w:p w:rsidR="00474CA5" w:rsidRDefault="00474CA5" w:rsidP="00BE3C16">
      <w:pPr>
        <w:pStyle w:val="BodyText"/>
        <w:ind w:left="720"/>
        <w:jc w:val="both"/>
      </w:pPr>
    </w:p>
    <w:p w:rsidR="00474CA5" w:rsidRDefault="00474CA5" w:rsidP="00FA1CA3">
      <w:pPr>
        <w:pStyle w:val="BodyText"/>
        <w:ind w:left="1440" w:hanging="720"/>
        <w:jc w:val="both"/>
      </w:pPr>
      <w:r>
        <w:t xml:space="preserve">Subsection (m) of Section 3.1 is amended by replacing </w:t>
      </w:r>
      <w:r w:rsidR="00FA1CA3">
        <w:t xml:space="preserve">the second reference to </w:t>
      </w:r>
      <w:r w:rsidR="003C2E01">
        <w:t>“</w:t>
      </w:r>
      <w:r w:rsidR="003C2E01" w:rsidRPr="00C049DD">
        <w:rPr>
          <w:spacing w:val="-1"/>
        </w:rPr>
        <w:t>United</w:t>
      </w:r>
      <w:r w:rsidR="003C2E01" w:rsidRPr="00C049DD">
        <w:t xml:space="preserve"> </w:t>
      </w:r>
      <w:r w:rsidR="003C2E01" w:rsidRPr="00C049DD">
        <w:rPr>
          <w:spacing w:val="-1"/>
        </w:rPr>
        <w:t>States</w:t>
      </w:r>
      <w:r w:rsidR="003C2E01" w:rsidRPr="00C049DD">
        <w:t xml:space="preserve"> </w:t>
      </w:r>
      <w:r w:rsidR="003C2E01" w:rsidRPr="00C049DD">
        <w:rPr>
          <w:spacing w:val="-1"/>
        </w:rPr>
        <w:t>Bankruptcy</w:t>
      </w:r>
      <w:r w:rsidR="003C2E01" w:rsidRPr="00C049DD">
        <w:rPr>
          <w:spacing w:val="-2"/>
        </w:rPr>
        <w:t xml:space="preserve"> </w:t>
      </w:r>
      <w:r w:rsidR="003C2E01" w:rsidRPr="00C049DD">
        <w:rPr>
          <w:spacing w:val="-1"/>
        </w:rPr>
        <w:t>Code</w:t>
      </w:r>
      <w:r w:rsidR="003C2E01" w:rsidRPr="00C049DD">
        <w:t xml:space="preserve"> </w:t>
      </w:r>
      <w:r w:rsidR="003C2E01" w:rsidRPr="00C049DD">
        <w:rPr>
          <w:spacing w:val="-1"/>
        </w:rPr>
        <w:t>§101(26)</w:t>
      </w:r>
      <w:r w:rsidR="003C2E01">
        <w:rPr>
          <w:spacing w:val="-1"/>
        </w:rPr>
        <w:t>” with “</w:t>
      </w:r>
      <w:r w:rsidR="003C2E01" w:rsidRPr="00C049DD">
        <w:rPr>
          <w:spacing w:val="-1"/>
        </w:rPr>
        <w:t>United</w:t>
      </w:r>
      <w:r w:rsidR="003C2E01" w:rsidRPr="00C049DD">
        <w:t xml:space="preserve"> </w:t>
      </w:r>
      <w:r w:rsidR="003C2E01" w:rsidRPr="00C049DD">
        <w:rPr>
          <w:spacing w:val="-1"/>
        </w:rPr>
        <w:t>States</w:t>
      </w:r>
      <w:r w:rsidR="003C2E01" w:rsidRPr="00C049DD">
        <w:t xml:space="preserve"> </w:t>
      </w:r>
      <w:r w:rsidR="003C2E01" w:rsidRPr="00C049DD">
        <w:rPr>
          <w:spacing w:val="-1"/>
        </w:rPr>
        <w:t>Bankruptcy</w:t>
      </w:r>
      <w:r w:rsidR="003C2E01" w:rsidRPr="00C049DD">
        <w:rPr>
          <w:spacing w:val="-2"/>
        </w:rPr>
        <w:t xml:space="preserve"> </w:t>
      </w:r>
      <w:r w:rsidR="003C2E01" w:rsidRPr="00C049DD">
        <w:rPr>
          <w:spacing w:val="-1"/>
        </w:rPr>
        <w:t>Code</w:t>
      </w:r>
      <w:r w:rsidR="003C2E01" w:rsidRPr="00C049DD">
        <w:t xml:space="preserve"> </w:t>
      </w:r>
      <w:r w:rsidR="003C2E01" w:rsidRPr="00C049DD">
        <w:rPr>
          <w:spacing w:val="-1"/>
        </w:rPr>
        <w:t>§101(2</w:t>
      </w:r>
      <w:r w:rsidR="003C2E01">
        <w:rPr>
          <w:spacing w:val="-1"/>
        </w:rPr>
        <w:t>5</w:t>
      </w:r>
      <w:r w:rsidR="003C2E01" w:rsidRPr="00C049DD">
        <w:rPr>
          <w:spacing w:val="-1"/>
        </w:rPr>
        <w:t>)</w:t>
      </w:r>
      <w:r w:rsidR="003C2E01">
        <w:rPr>
          <w:spacing w:val="-1"/>
        </w:rPr>
        <w:t>.”</w:t>
      </w:r>
    </w:p>
    <w:p w:rsidR="00474CA5" w:rsidRDefault="00474CA5" w:rsidP="00BE3C16">
      <w:pPr>
        <w:pStyle w:val="BodyText"/>
        <w:ind w:left="720"/>
        <w:jc w:val="both"/>
      </w:pPr>
    </w:p>
    <w:p w:rsidR="00474CA5" w:rsidRDefault="00474CA5" w:rsidP="00BE3C16">
      <w:pPr>
        <w:pStyle w:val="BodyText"/>
        <w:ind w:left="1440" w:hanging="720"/>
        <w:jc w:val="both"/>
        <w:rPr>
          <w:spacing w:val="-1"/>
        </w:rPr>
      </w:pPr>
      <w:r>
        <w:t xml:space="preserve">Subsection (n) of Section 3.1 is amended by replacing </w:t>
      </w:r>
      <w:r w:rsidR="003C2E01">
        <w:t>“</w:t>
      </w:r>
      <w:r w:rsidR="003C2E01" w:rsidRPr="00C049DD">
        <w:rPr>
          <w:spacing w:val="-1"/>
        </w:rPr>
        <w:t>United</w:t>
      </w:r>
      <w:r w:rsidR="003C2E01" w:rsidRPr="00C049DD">
        <w:rPr>
          <w:spacing w:val="29"/>
        </w:rPr>
        <w:t xml:space="preserve"> </w:t>
      </w:r>
      <w:r w:rsidR="003C2E01" w:rsidRPr="00C049DD">
        <w:rPr>
          <w:spacing w:val="-2"/>
        </w:rPr>
        <w:t>States</w:t>
      </w:r>
      <w:r w:rsidR="003C2E01" w:rsidRPr="00C049DD">
        <w:rPr>
          <w:spacing w:val="29"/>
        </w:rPr>
        <w:t xml:space="preserve"> </w:t>
      </w:r>
      <w:r w:rsidR="003C2E01" w:rsidRPr="00C049DD">
        <w:rPr>
          <w:spacing w:val="-1"/>
        </w:rPr>
        <w:t>Commodity</w:t>
      </w:r>
      <w:r w:rsidR="003C2E01" w:rsidRPr="00C049DD">
        <w:rPr>
          <w:spacing w:val="26"/>
        </w:rPr>
        <w:t xml:space="preserve"> </w:t>
      </w:r>
      <w:r w:rsidR="003C2E01" w:rsidRPr="00C049DD">
        <w:rPr>
          <w:spacing w:val="-1"/>
        </w:rPr>
        <w:t>Exchange</w:t>
      </w:r>
      <w:r w:rsidR="003C2E01" w:rsidRPr="00C049DD">
        <w:rPr>
          <w:spacing w:val="26"/>
        </w:rPr>
        <w:t xml:space="preserve"> </w:t>
      </w:r>
      <w:r w:rsidR="003C2E01" w:rsidRPr="00C049DD">
        <w:rPr>
          <w:spacing w:val="-1"/>
        </w:rPr>
        <w:t>Act</w:t>
      </w:r>
      <w:r w:rsidR="003C2E01" w:rsidRPr="00C049DD">
        <w:rPr>
          <w:spacing w:val="30"/>
        </w:rPr>
        <w:t xml:space="preserve"> </w:t>
      </w:r>
      <w:r w:rsidR="003C2E01" w:rsidRPr="00C049DD">
        <w:rPr>
          <w:spacing w:val="-1"/>
        </w:rPr>
        <w:t>§§</w:t>
      </w:r>
      <w:proofErr w:type="gramStart"/>
      <w:r w:rsidR="003C2E01" w:rsidRPr="00C049DD">
        <w:rPr>
          <w:spacing w:val="-1"/>
        </w:rPr>
        <w:t>1a(</w:t>
      </w:r>
      <w:proofErr w:type="gramEnd"/>
      <w:r w:rsidR="003C2E01" w:rsidRPr="00C049DD">
        <w:rPr>
          <w:spacing w:val="-1"/>
        </w:rPr>
        <w:t>11)</w:t>
      </w:r>
      <w:r w:rsidR="003C2E01" w:rsidRPr="00C049DD">
        <w:rPr>
          <w:spacing w:val="27"/>
        </w:rPr>
        <w:t xml:space="preserve"> </w:t>
      </w:r>
      <w:r w:rsidR="003C2E01" w:rsidRPr="00C049DD">
        <w:t>and</w:t>
      </w:r>
      <w:r w:rsidR="003C2E01" w:rsidRPr="00C049DD">
        <w:rPr>
          <w:spacing w:val="29"/>
        </w:rPr>
        <w:t xml:space="preserve"> </w:t>
      </w:r>
      <w:r w:rsidR="003C2E01" w:rsidRPr="00C049DD">
        <w:rPr>
          <w:spacing w:val="-1"/>
        </w:rPr>
        <w:t>1a(12)</w:t>
      </w:r>
      <w:r w:rsidR="003C2E01">
        <w:rPr>
          <w:spacing w:val="-1"/>
        </w:rPr>
        <w:t>” with “</w:t>
      </w:r>
      <w:r w:rsidR="003C2E01" w:rsidRPr="00C049DD">
        <w:rPr>
          <w:spacing w:val="-1"/>
        </w:rPr>
        <w:t>United</w:t>
      </w:r>
      <w:r w:rsidR="003C2E01" w:rsidRPr="00C049DD">
        <w:rPr>
          <w:spacing w:val="29"/>
        </w:rPr>
        <w:t xml:space="preserve"> </w:t>
      </w:r>
      <w:r w:rsidR="003C2E01" w:rsidRPr="00C049DD">
        <w:rPr>
          <w:spacing w:val="-2"/>
        </w:rPr>
        <w:t>States</w:t>
      </w:r>
      <w:r w:rsidR="003C2E01" w:rsidRPr="00C049DD">
        <w:rPr>
          <w:spacing w:val="29"/>
        </w:rPr>
        <w:t xml:space="preserve"> </w:t>
      </w:r>
      <w:r w:rsidR="003C2E01" w:rsidRPr="00C049DD">
        <w:rPr>
          <w:spacing w:val="-1"/>
        </w:rPr>
        <w:t>Commodity</w:t>
      </w:r>
      <w:r w:rsidR="003C2E01" w:rsidRPr="00C049DD">
        <w:rPr>
          <w:spacing w:val="26"/>
        </w:rPr>
        <w:t xml:space="preserve"> </w:t>
      </w:r>
      <w:r w:rsidR="003C2E01" w:rsidRPr="00C049DD">
        <w:rPr>
          <w:spacing w:val="-1"/>
        </w:rPr>
        <w:t>Exchange</w:t>
      </w:r>
      <w:r w:rsidR="003C2E01" w:rsidRPr="00C049DD">
        <w:rPr>
          <w:spacing w:val="26"/>
        </w:rPr>
        <w:t xml:space="preserve"> </w:t>
      </w:r>
      <w:r w:rsidR="003C2E01" w:rsidRPr="00C049DD">
        <w:rPr>
          <w:spacing w:val="-1"/>
        </w:rPr>
        <w:t>Act</w:t>
      </w:r>
      <w:r w:rsidR="003C2E01" w:rsidRPr="00C049DD">
        <w:rPr>
          <w:spacing w:val="30"/>
        </w:rPr>
        <w:t xml:space="preserve"> </w:t>
      </w:r>
      <w:r w:rsidR="003C2E01" w:rsidRPr="00C049DD">
        <w:rPr>
          <w:spacing w:val="-1"/>
        </w:rPr>
        <w:t>§§1a(1</w:t>
      </w:r>
      <w:r w:rsidR="003C2E01">
        <w:rPr>
          <w:spacing w:val="-1"/>
        </w:rPr>
        <w:t>7</w:t>
      </w:r>
      <w:r w:rsidR="003C2E01" w:rsidRPr="00C049DD">
        <w:rPr>
          <w:spacing w:val="-1"/>
        </w:rPr>
        <w:t>)</w:t>
      </w:r>
      <w:r w:rsidR="003C2E01" w:rsidRPr="00C049DD">
        <w:rPr>
          <w:spacing w:val="27"/>
        </w:rPr>
        <w:t xml:space="preserve"> </w:t>
      </w:r>
      <w:r w:rsidR="003C2E01" w:rsidRPr="00C049DD">
        <w:t>and</w:t>
      </w:r>
      <w:r w:rsidR="003C2E01" w:rsidRPr="00C049DD">
        <w:rPr>
          <w:spacing w:val="29"/>
        </w:rPr>
        <w:t xml:space="preserve"> </w:t>
      </w:r>
      <w:r w:rsidR="003C2E01" w:rsidRPr="00C049DD">
        <w:rPr>
          <w:spacing w:val="-1"/>
        </w:rPr>
        <w:t>1a(1</w:t>
      </w:r>
      <w:r w:rsidR="003C2E01">
        <w:rPr>
          <w:spacing w:val="-1"/>
        </w:rPr>
        <w:t>8</w:t>
      </w:r>
      <w:r w:rsidR="003C2E01" w:rsidRPr="00C049DD">
        <w:rPr>
          <w:spacing w:val="-1"/>
        </w:rPr>
        <w:t>)</w:t>
      </w:r>
      <w:r w:rsidR="003C2E01">
        <w:rPr>
          <w:spacing w:val="-1"/>
        </w:rPr>
        <w:t>.”</w:t>
      </w:r>
    </w:p>
    <w:p w:rsidR="003C2E01" w:rsidRDefault="003C2E01" w:rsidP="00BE3C16">
      <w:pPr>
        <w:pStyle w:val="BodyText"/>
        <w:ind w:left="1440" w:hanging="720"/>
        <w:jc w:val="both"/>
      </w:pPr>
    </w:p>
    <w:p w:rsidR="00BE6EB8" w:rsidRDefault="00BE6EB8" w:rsidP="00BE3C16">
      <w:pPr>
        <w:pStyle w:val="BodyText"/>
        <w:ind w:left="1440" w:hanging="720"/>
        <w:jc w:val="both"/>
      </w:pPr>
      <w:r>
        <w:t>Section 3.2 is amended by replacing “by” with “of” in the eighteenth line.</w:t>
      </w:r>
    </w:p>
    <w:p w:rsidR="00F252BE" w:rsidRDefault="00F252BE" w:rsidP="00BE3C16">
      <w:pPr>
        <w:pStyle w:val="BodyText"/>
        <w:ind w:left="1440" w:hanging="720"/>
        <w:jc w:val="both"/>
      </w:pPr>
    </w:p>
    <w:p w:rsidR="00F252BE" w:rsidRDefault="00F252BE" w:rsidP="00BE3C16">
      <w:pPr>
        <w:pStyle w:val="BodyText"/>
        <w:ind w:left="1440" w:hanging="720"/>
        <w:jc w:val="both"/>
      </w:pPr>
      <w:r>
        <w:t>Section 3.3 is amended by inserting “</w:t>
      </w:r>
      <w:r w:rsidRPr="00107210">
        <w:t>WITHOUT LIMITATION</w:t>
      </w:r>
      <w:r>
        <w:t>” after “INCLUDING” in the second line.</w:t>
      </w:r>
    </w:p>
    <w:p w:rsidR="00BE6EB8" w:rsidRDefault="00BE6EB8" w:rsidP="00BE3C16">
      <w:pPr>
        <w:pStyle w:val="BodyText"/>
        <w:ind w:left="1440" w:hanging="720"/>
        <w:jc w:val="both"/>
      </w:pPr>
    </w:p>
    <w:p w:rsidR="000E7272" w:rsidRDefault="000E7272" w:rsidP="00BE3C16">
      <w:pPr>
        <w:pStyle w:val="BodyText"/>
        <w:numPr>
          <w:ilvl w:val="1"/>
          <w:numId w:val="46"/>
        </w:numPr>
        <w:ind w:left="1440"/>
        <w:jc w:val="both"/>
      </w:pPr>
      <w:r>
        <w:t>Section 4.</w:t>
      </w:r>
      <w:r w:rsidR="005D7C40">
        <w:t>3</w:t>
      </w:r>
      <w:r>
        <w:t xml:space="preserve"> is amended by deleting “to” after “owed” in the </w:t>
      </w:r>
      <w:r w:rsidR="005D7C40">
        <w:t>fourth and tenth lines.</w:t>
      </w:r>
    </w:p>
    <w:p w:rsidR="005D7C40" w:rsidRDefault="005D7C40" w:rsidP="00BE3C16">
      <w:pPr>
        <w:pStyle w:val="BodyText"/>
        <w:ind w:left="1440"/>
        <w:jc w:val="both"/>
      </w:pPr>
    </w:p>
    <w:p w:rsidR="001E0C95" w:rsidRDefault="00972CCB" w:rsidP="008E45C7">
      <w:pPr>
        <w:pStyle w:val="BodyText"/>
        <w:numPr>
          <w:ilvl w:val="1"/>
          <w:numId w:val="46"/>
        </w:numPr>
        <w:ind w:left="1440"/>
        <w:jc w:val="both"/>
      </w:pPr>
      <w:r>
        <w:t>The</w:t>
      </w:r>
      <w:r>
        <w:rPr>
          <w:spacing w:val="-2"/>
        </w:rPr>
        <w:t xml:space="preserve"> </w:t>
      </w:r>
      <w:r>
        <w:rPr>
          <w:spacing w:val="-1"/>
        </w:rPr>
        <w:t>following</w:t>
      </w:r>
      <w:r>
        <w:rPr>
          <w:spacing w:val="-3"/>
        </w:rPr>
        <w:t xml:space="preserve"> </w:t>
      </w:r>
      <w:r>
        <w:rPr>
          <w:spacing w:val="-1"/>
        </w:rPr>
        <w:t>changes</w:t>
      </w:r>
      <w:r>
        <w:t xml:space="preserve"> </w:t>
      </w:r>
      <w:r>
        <w:rPr>
          <w:spacing w:val="-1"/>
        </w:rPr>
        <w:t>are</w:t>
      </w:r>
      <w:r>
        <w:rPr>
          <w:spacing w:val="-2"/>
        </w:rPr>
        <w:t xml:space="preserve"> </w:t>
      </w:r>
      <w:r>
        <w:rPr>
          <w:spacing w:val="-1"/>
        </w:rPr>
        <w:t>made</w:t>
      </w:r>
      <w:r>
        <w:t xml:space="preserve"> to </w:t>
      </w:r>
      <w:r>
        <w:rPr>
          <w:spacing w:val="-1"/>
        </w:rPr>
        <w:t>Article</w:t>
      </w:r>
      <w:r>
        <w:t xml:space="preserve"> </w:t>
      </w:r>
      <w:r>
        <w:rPr>
          <w:spacing w:val="-1"/>
        </w:rPr>
        <w:t>5:</w:t>
      </w:r>
    </w:p>
    <w:p w:rsidR="001E0C95" w:rsidRPr="008E45C7" w:rsidRDefault="001E0C95">
      <w:pPr>
        <w:spacing w:before="5"/>
      </w:pPr>
    </w:p>
    <w:p w:rsidR="001E0C95" w:rsidRDefault="00972CCB" w:rsidP="008E45C7">
      <w:pPr>
        <w:pStyle w:val="BodyText"/>
        <w:ind w:left="1440"/>
      </w:pPr>
      <w:r>
        <w:rPr>
          <w:spacing w:val="-1"/>
        </w:rPr>
        <w:t>Subsection</w:t>
      </w:r>
      <w:r>
        <w:t xml:space="preserve"> </w:t>
      </w:r>
      <w:r>
        <w:rPr>
          <w:spacing w:val="-1"/>
        </w:rPr>
        <w:t>(b)</w:t>
      </w:r>
      <w:r>
        <w:t xml:space="preserve"> </w:t>
      </w:r>
      <w:r>
        <w:rPr>
          <w:spacing w:val="-2"/>
        </w:rPr>
        <w:t>of</w:t>
      </w:r>
      <w:r>
        <w:t xml:space="preserve"> </w:t>
      </w:r>
      <w:r>
        <w:rPr>
          <w:spacing w:val="-1"/>
        </w:rPr>
        <w:t>Section</w:t>
      </w:r>
      <w:r>
        <w:t xml:space="preserve"> </w:t>
      </w:r>
      <w:r>
        <w:rPr>
          <w:spacing w:val="-1"/>
        </w:rPr>
        <w:t>5.1</w:t>
      </w:r>
      <w:r>
        <w:t xml:space="preserve"> is</w:t>
      </w:r>
      <w:r>
        <w:rPr>
          <w:spacing w:val="-2"/>
        </w:rPr>
        <w:t xml:space="preserve"> </w:t>
      </w:r>
      <w:r>
        <w:rPr>
          <w:spacing w:val="-1"/>
        </w:rPr>
        <w:t>replaced</w:t>
      </w:r>
      <w:r>
        <w:t xml:space="preserve"> </w:t>
      </w:r>
      <w:r>
        <w:rPr>
          <w:spacing w:val="-1"/>
        </w:rPr>
        <w:t>in</w:t>
      </w:r>
      <w:r>
        <w:t xml:space="preserve"> </w:t>
      </w:r>
      <w:r>
        <w:rPr>
          <w:spacing w:val="-1"/>
        </w:rPr>
        <w:t>its</w:t>
      </w:r>
      <w:r>
        <w:t xml:space="preserve"> </w:t>
      </w:r>
      <w:r>
        <w:rPr>
          <w:spacing w:val="-1"/>
        </w:rPr>
        <w:t>entirety</w:t>
      </w:r>
      <w:r>
        <w:rPr>
          <w:spacing w:val="-3"/>
        </w:rPr>
        <w:t xml:space="preserve"> </w:t>
      </w:r>
      <w:r>
        <w:rPr>
          <w:spacing w:val="-1"/>
        </w:rPr>
        <w:t>with</w:t>
      </w:r>
      <w:r>
        <w:rPr>
          <w:spacing w:val="-3"/>
        </w:rPr>
        <w:t xml:space="preserve"> </w:t>
      </w:r>
      <w:r>
        <w:t>the</w:t>
      </w:r>
      <w:r>
        <w:rPr>
          <w:spacing w:val="-2"/>
        </w:rPr>
        <w:t xml:space="preserve"> </w:t>
      </w:r>
      <w:r>
        <w:rPr>
          <w:spacing w:val="-1"/>
        </w:rPr>
        <w:t>following:</w:t>
      </w:r>
    </w:p>
    <w:p w:rsidR="001E0C95" w:rsidRPr="003C2F93" w:rsidRDefault="001E0C95" w:rsidP="008E45C7">
      <w:pPr>
        <w:ind w:left="1440"/>
      </w:pPr>
    </w:p>
    <w:p w:rsidR="001E0C95" w:rsidRDefault="00972CCB" w:rsidP="008E45C7">
      <w:pPr>
        <w:pStyle w:val="BodyText"/>
        <w:ind w:left="1440"/>
        <w:jc w:val="both"/>
        <w:rPr>
          <w:rFonts w:cs="Times New Roman"/>
        </w:rPr>
      </w:pPr>
      <w:r>
        <w:rPr>
          <w:rFonts w:cs="Times New Roman"/>
        </w:rPr>
        <w:t>“</w:t>
      </w:r>
      <w:r>
        <w:t xml:space="preserve">(b) </w:t>
      </w:r>
      <w:proofErr w:type="gramStart"/>
      <w:r>
        <w:rPr>
          <w:spacing w:val="-1"/>
        </w:rPr>
        <w:t>the</w:t>
      </w:r>
      <w:proofErr w:type="gramEnd"/>
      <w:r>
        <w:t xml:space="preserve"> </w:t>
      </w:r>
      <w:r>
        <w:rPr>
          <w:spacing w:val="-1"/>
        </w:rPr>
        <w:t>failure</w:t>
      </w:r>
      <w:r>
        <w:t xml:space="preserve"> to </w:t>
      </w:r>
      <w:r>
        <w:rPr>
          <w:spacing w:val="-1"/>
        </w:rPr>
        <w:t>deliver</w:t>
      </w:r>
      <w:r>
        <w:rPr>
          <w:spacing w:val="1"/>
        </w:rPr>
        <w:t xml:space="preserve"> </w:t>
      </w:r>
      <w:r>
        <w:rPr>
          <w:spacing w:val="-1"/>
        </w:rPr>
        <w:t>RECs</w:t>
      </w:r>
      <w:r>
        <w:rPr>
          <w:spacing w:val="2"/>
        </w:rPr>
        <w:t xml:space="preserve"> </w:t>
      </w:r>
      <w:r>
        <w:t>in</w:t>
      </w:r>
      <w:r>
        <w:rPr>
          <w:spacing w:val="-1"/>
        </w:rPr>
        <w:t xml:space="preserve"> accordance</w:t>
      </w:r>
      <w:r>
        <w:rPr>
          <w:spacing w:val="2"/>
        </w:rPr>
        <w:t xml:space="preserve"> </w:t>
      </w:r>
      <w:r>
        <w:rPr>
          <w:spacing w:val="-1"/>
        </w:rPr>
        <w:t>with</w:t>
      </w:r>
      <w:r>
        <w:t xml:space="preserve"> the</w:t>
      </w:r>
      <w:r>
        <w:rPr>
          <w:spacing w:val="4"/>
        </w:rPr>
        <w:t xml:space="preserve"> </w:t>
      </w:r>
      <w:r>
        <w:rPr>
          <w:spacing w:val="-1"/>
        </w:rPr>
        <w:t>Minimum</w:t>
      </w:r>
      <w:r>
        <w:rPr>
          <w:spacing w:val="-2"/>
        </w:rPr>
        <w:t xml:space="preserve"> </w:t>
      </w:r>
      <w:r>
        <w:rPr>
          <w:spacing w:val="-1"/>
        </w:rPr>
        <w:t>Delivery</w:t>
      </w:r>
      <w:r>
        <w:t xml:space="preserve"> </w:t>
      </w:r>
      <w:r>
        <w:rPr>
          <w:spacing w:val="-1"/>
        </w:rPr>
        <w:t>Schedule</w:t>
      </w:r>
      <w:r>
        <w:t xml:space="preserve"> </w:t>
      </w:r>
      <w:r>
        <w:rPr>
          <w:spacing w:val="-1"/>
        </w:rPr>
        <w:t>set</w:t>
      </w:r>
      <w:r>
        <w:rPr>
          <w:spacing w:val="1"/>
        </w:rPr>
        <w:t xml:space="preserve"> </w:t>
      </w:r>
      <w:r>
        <w:rPr>
          <w:spacing w:val="-1"/>
        </w:rPr>
        <w:t>forth</w:t>
      </w:r>
      <w:r>
        <w:t xml:space="preserve"> </w:t>
      </w:r>
      <w:r>
        <w:rPr>
          <w:spacing w:val="-1"/>
        </w:rPr>
        <w:t>in</w:t>
      </w:r>
      <w:r>
        <w:rPr>
          <w:spacing w:val="57"/>
        </w:rPr>
        <w:t xml:space="preserve"> </w:t>
      </w:r>
      <w:r>
        <w:rPr>
          <w:rFonts w:cs="Times New Roman"/>
          <w:spacing w:val="-1"/>
        </w:rPr>
        <w:t>Exhibit</w:t>
      </w:r>
      <w:r>
        <w:rPr>
          <w:rFonts w:cs="Times New Roman"/>
          <w:spacing w:val="1"/>
        </w:rPr>
        <w:t xml:space="preserve"> </w:t>
      </w:r>
      <w:r>
        <w:rPr>
          <w:rFonts w:cs="Times New Roman"/>
          <w:spacing w:val="-1"/>
        </w:rPr>
        <w:t>D.”</w:t>
      </w:r>
    </w:p>
    <w:p w:rsidR="001E0C95" w:rsidRPr="003C2F93" w:rsidRDefault="001E0C95" w:rsidP="008E45C7">
      <w:pPr>
        <w:spacing w:before="1"/>
        <w:ind w:left="1440"/>
      </w:pPr>
    </w:p>
    <w:p w:rsidR="001E0C95" w:rsidRDefault="00972CCB" w:rsidP="008E45C7">
      <w:pPr>
        <w:pStyle w:val="BodyText"/>
        <w:ind w:left="1440"/>
      </w:pPr>
      <w:r>
        <w:rPr>
          <w:spacing w:val="-1"/>
        </w:rPr>
        <w:t>Subsection</w:t>
      </w:r>
      <w:r>
        <w:t xml:space="preserve"> </w:t>
      </w:r>
      <w:r>
        <w:rPr>
          <w:spacing w:val="-1"/>
        </w:rPr>
        <w:t>(g)</w:t>
      </w:r>
      <w:r>
        <w:t xml:space="preserve"> </w:t>
      </w:r>
      <w:r>
        <w:rPr>
          <w:spacing w:val="-2"/>
        </w:rPr>
        <w:t>of</w:t>
      </w:r>
      <w:r>
        <w:t xml:space="preserve"> </w:t>
      </w:r>
      <w:r>
        <w:rPr>
          <w:spacing w:val="-1"/>
        </w:rPr>
        <w:t>Section</w:t>
      </w:r>
      <w:r>
        <w:t xml:space="preserve"> </w:t>
      </w:r>
      <w:r>
        <w:rPr>
          <w:spacing w:val="-1"/>
        </w:rPr>
        <w:t>5.1</w:t>
      </w:r>
      <w:r>
        <w:t xml:space="preserve"> is </w:t>
      </w:r>
      <w:r>
        <w:rPr>
          <w:spacing w:val="-1"/>
        </w:rPr>
        <w:t>amended</w:t>
      </w:r>
      <w:r>
        <w:rPr>
          <w:spacing w:val="-3"/>
        </w:rPr>
        <w:t xml:space="preserve"> </w:t>
      </w:r>
      <w:r>
        <w:t>by</w:t>
      </w:r>
      <w:r>
        <w:rPr>
          <w:spacing w:val="-3"/>
        </w:rPr>
        <w:t xml:space="preserve"> </w:t>
      </w:r>
      <w:r>
        <w:t>adding</w:t>
      </w:r>
      <w:r>
        <w:rPr>
          <w:spacing w:val="-3"/>
        </w:rPr>
        <w:t xml:space="preserve"> </w:t>
      </w:r>
      <w:r>
        <w:t>the</w:t>
      </w:r>
      <w:r>
        <w:rPr>
          <w:spacing w:val="-2"/>
        </w:rPr>
        <w:t xml:space="preserve"> </w:t>
      </w:r>
      <w:r>
        <w:rPr>
          <w:spacing w:val="-1"/>
        </w:rPr>
        <w:t>following</w:t>
      </w:r>
      <w:r>
        <w:rPr>
          <w:spacing w:val="-3"/>
        </w:rPr>
        <w:t xml:space="preserve"> </w:t>
      </w:r>
      <w:r>
        <w:t>to</w:t>
      </w:r>
      <w:r>
        <w:rPr>
          <w:spacing w:val="-3"/>
        </w:rPr>
        <w:t xml:space="preserve"> </w:t>
      </w:r>
      <w:r>
        <w:t>the</w:t>
      </w:r>
      <w:r>
        <w:rPr>
          <w:spacing w:val="1"/>
        </w:rPr>
        <w:t xml:space="preserve"> </w:t>
      </w:r>
      <w:r>
        <w:t>end</w:t>
      </w:r>
      <w:r>
        <w:rPr>
          <w:spacing w:val="-2"/>
        </w:rPr>
        <w:t xml:space="preserve"> </w:t>
      </w:r>
      <w:r>
        <w:rPr>
          <w:spacing w:val="-1"/>
        </w:rPr>
        <w:t>thereof:</w:t>
      </w:r>
    </w:p>
    <w:p w:rsidR="001E0C95" w:rsidRPr="003C2F93" w:rsidRDefault="001E0C95" w:rsidP="008E45C7">
      <w:pPr>
        <w:ind w:left="1440"/>
      </w:pPr>
    </w:p>
    <w:p w:rsidR="001E0C95" w:rsidRDefault="00972CCB" w:rsidP="008E45C7">
      <w:pPr>
        <w:pStyle w:val="BodyText"/>
        <w:ind w:left="1440"/>
        <w:jc w:val="both"/>
        <w:rPr>
          <w:rFonts w:cs="Times New Roman"/>
        </w:rPr>
      </w:pPr>
      <w:r>
        <w:rPr>
          <w:rFonts w:cs="Times New Roman"/>
          <w:spacing w:val="-1"/>
        </w:rPr>
        <w:t>“</w:t>
      </w:r>
      <w:r>
        <w:rPr>
          <w:spacing w:val="-1"/>
        </w:rPr>
        <w:t>provided,</w:t>
      </w:r>
      <w:r>
        <w:rPr>
          <w:spacing w:val="31"/>
        </w:rPr>
        <w:t xml:space="preserve"> </w:t>
      </w:r>
      <w:r>
        <w:rPr>
          <w:spacing w:val="-1"/>
        </w:rPr>
        <w:t>however,</w:t>
      </w:r>
      <w:r>
        <w:rPr>
          <w:spacing w:val="31"/>
        </w:rPr>
        <w:t xml:space="preserve"> </w:t>
      </w:r>
      <w:r>
        <w:rPr>
          <w:spacing w:val="-1"/>
        </w:rPr>
        <w:t>that</w:t>
      </w:r>
      <w:r>
        <w:rPr>
          <w:spacing w:val="29"/>
        </w:rPr>
        <w:t xml:space="preserve"> </w:t>
      </w:r>
      <w:r>
        <w:rPr>
          <w:spacing w:val="-1"/>
        </w:rPr>
        <w:t>notwithstanding</w:t>
      </w:r>
      <w:r>
        <w:rPr>
          <w:spacing w:val="28"/>
        </w:rPr>
        <w:t xml:space="preserve"> </w:t>
      </w:r>
      <w:r>
        <w:t>the</w:t>
      </w:r>
      <w:r>
        <w:rPr>
          <w:spacing w:val="31"/>
        </w:rPr>
        <w:t xml:space="preserve"> </w:t>
      </w:r>
      <w:r>
        <w:rPr>
          <w:spacing w:val="-1"/>
        </w:rPr>
        <w:t>foregoing,</w:t>
      </w:r>
      <w:r>
        <w:rPr>
          <w:spacing w:val="31"/>
        </w:rPr>
        <w:t xml:space="preserve"> </w:t>
      </w:r>
      <w:r>
        <w:t>an</w:t>
      </w:r>
      <w:r>
        <w:rPr>
          <w:spacing w:val="31"/>
        </w:rPr>
        <w:t xml:space="preserve"> </w:t>
      </w:r>
      <w:r>
        <w:rPr>
          <w:spacing w:val="-1"/>
        </w:rPr>
        <w:t>Event</w:t>
      </w:r>
      <w:r>
        <w:rPr>
          <w:spacing w:val="32"/>
        </w:rPr>
        <w:t xml:space="preserve"> </w:t>
      </w:r>
      <w:r>
        <w:t>of</w:t>
      </w:r>
      <w:r>
        <w:rPr>
          <w:spacing w:val="31"/>
        </w:rPr>
        <w:t xml:space="preserve"> </w:t>
      </w:r>
      <w:r>
        <w:rPr>
          <w:spacing w:val="-1"/>
        </w:rPr>
        <w:t>Default</w:t>
      </w:r>
      <w:r>
        <w:rPr>
          <w:spacing w:val="32"/>
        </w:rPr>
        <w:t xml:space="preserve"> </w:t>
      </w:r>
      <w:r>
        <w:rPr>
          <w:spacing w:val="-1"/>
        </w:rPr>
        <w:t>shall</w:t>
      </w:r>
      <w:r>
        <w:rPr>
          <w:spacing w:val="32"/>
        </w:rPr>
        <w:t xml:space="preserve"> </w:t>
      </w:r>
      <w:r>
        <w:t>not</w:t>
      </w:r>
      <w:r>
        <w:rPr>
          <w:spacing w:val="29"/>
        </w:rPr>
        <w:t xml:space="preserve"> </w:t>
      </w:r>
      <w:r>
        <w:rPr>
          <w:spacing w:val="-1"/>
        </w:rPr>
        <w:t>occur</w:t>
      </w:r>
      <w:r>
        <w:rPr>
          <w:spacing w:val="47"/>
        </w:rPr>
        <w:t xml:space="preserve"> </w:t>
      </w:r>
      <w:r>
        <w:t>under</w:t>
      </w:r>
      <w:r>
        <w:rPr>
          <w:spacing w:val="1"/>
        </w:rPr>
        <w:t xml:space="preserve"> </w:t>
      </w:r>
      <w:r>
        <w:rPr>
          <w:spacing w:val="-1"/>
        </w:rPr>
        <w:t>either</w:t>
      </w:r>
      <w:r>
        <w:rPr>
          <w:spacing w:val="3"/>
        </w:rPr>
        <w:t xml:space="preserve"> </w:t>
      </w:r>
      <w:r>
        <w:t>(i)</w:t>
      </w:r>
      <w:r>
        <w:rPr>
          <w:spacing w:val="3"/>
        </w:rPr>
        <w:t xml:space="preserve"> </w:t>
      </w:r>
      <w:r>
        <w:rPr>
          <w:spacing w:val="-2"/>
        </w:rPr>
        <w:t>or</w:t>
      </w:r>
      <w:r>
        <w:rPr>
          <w:spacing w:val="3"/>
        </w:rPr>
        <w:t xml:space="preserve"> </w:t>
      </w:r>
      <w:r>
        <w:rPr>
          <w:spacing w:val="-1"/>
        </w:rPr>
        <w:t>(ii)</w:t>
      </w:r>
      <w:r>
        <w:rPr>
          <w:spacing w:val="3"/>
        </w:rPr>
        <w:t xml:space="preserve"> </w:t>
      </w:r>
      <w:r>
        <w:rPr>
          <w:spacing w:val="-1"/>
        </w:rPr>
        <w:t>above</w:t>
      </w:r>
      <w:r>
        <w:rPr>
          <w:spacing w:val="2"/>
        </w:rPr>
        <w:t xml:space="preserve"> </w:t>
      </w:r>
      <w:r>
        <w:t>if, as</w:t>
      </w:r>
      <w:r>
        <w:rPr>
          <w:spacing w:val="3"/>
        </w:rPr>
        <w:t xml:space="preserve"> </w:t>
      </w:r>
      <w:r>
        <w:rPr>
          <w:spacing w:val="-1"/>
        </w:rPr>
        <w:t>demonstrated</w:t>
      </w:r>
      <w:r>
        <w:t xml:space="preserve"> to</w:t>
      </w:r>
      <w:r>
        <w:rPr>
          <w:spacing w:val="2"/>
        </w:rPr>
        <w:t xml:space="preserve"> </w:t>
      </w:r>
      <w:r>
        <w:rPr>
          <w:spacing w:val="-1"/>
        </w:rPr>
        <w:t>the</w:t>
      </w:r>
      <w:r>
        <w:t xml:space="preserve"> </w:t>
      </w:r>
      <w:r>
        <w:rPr>
          <w:spacing w:val="-1"/>
        </w:rPr>
        <w:t>reasonable</w:t>
      </w:r>
      <w:r>
        <w:rPr>
          <w:spacing w:val="2"/>
        </w:rPr>
        <w:t xml:space="preserve"> </w:t>
      </w:r>
      <w:r>
        <w:rPr>
          <w:spacing w:val="-1"/>
        </w:rPr>
        <w:t>satisfaction</w:t>
      </w:r>
      <w:r>
        <w:rPr>
          <w:spacing w:val="2"/>
        </w:rPr>
        <w:t xml:space="preserve"> </w:t>
      </w:r>
      <w:r>
        <w:t xml:space="preserve">of </w:t>
      </w:r>
      <w:r>
        <w:rPr>
          <w:spacing w:val="-1"/>
        </w:rPr>
        <w:t>the</w:t>
      </w:r>
      <w:r>
        <w:rPr>
          <w:spacing w:val="2"/>
        </w:rPr>
        <w:t xml:space="preserve"> </w:t>
      </w:r>
      <w:r>
        <w:rPr>
          <w:spacing w:val="-1"/>
        </w:rPr>
        <w:t>other</w:t>
      </w:r>
      <w:r>
        <w:rPr>
          <w:spacing w:val="3"/>
        </w:rPr>
        <w:t xml:space="preserve"> </w:t>
      </w:r>
      <w:r>
        <w:rPr>
          <w:spacing w:val="-2"/>
        </w:rPr>
        <w:t>party,</w:t>
      </w:r>
      <w:r w:rsidR="00680404">
        <w:rPr>
          <w:spacing w:val="-2"/>
        </w:rPr>
        <w:t xml:space="preserve"> (a) </w:t>
      </w:r>
      <w:r>
        <w:t>the</w:t>
      </w:r>
      <w:r>
        <w:rPr>
          <w:spacing w:val="7"/>
        </w:rPr>
        <w:t xml:space="preserve"> </w:t>
      </w:r>
      <w:r>
        <w:rPr>
          <w:spacing w:val="-1"/>
        </w:rPr>
        <w:t>event</w:t>
      </w:r>
      <w:r>
        <w:rPr>
          <w:spacing w:val="8"/>
        </w:rPr>
        <w:t xml:space="preserve"> </w:t>
      </w:r>
      <w:r>
        <w:t>or</w:t>
      </w:r>
      <w:r>
        <w:rPr>
          <w:spacing w:val="7"/>
        </w:rPr>
        <w:t xml:space="preserve"> </w:t>
      </w:r>
      <w:r>
        <w:rPr>
          <w:spacing w:val="-1"/>
        </w:rPr>
        <w:t>condition</w:t>
      </w:r>
      <w:r>
        <w:rPr>
          <w:spacing w:val="7"/>
        </w:rPr>
        <w:t xml:space="preserve"> </w:t>
      </w:r>
      <w:r>
        <w:rPr>
          <w:spacing w:val="-1"/>
        </w:rPr>
        <w:t>referred</w:t>
      </w:r>
      <w:r>
        <w:rPr>
          <w:spacing w:val="7"/>
        </w:rPr>
        <w:t xml:space="preserve"> </w:t>
      </w:r>
      <w:r>
        <w:t>to</w:t>
      </w:r>
      <w:r>
        <w:rPr>
          <w:spacing w:val="4"/>
        </w:rPr>
        <w:t xml:space="preserve"> </w:t>
      </w:r>
      <w:r>
        <w:t>in</w:t>
      </w:r>
      <w:r>
        <w:rPr>
          <w:spacing w:val="7"/>
        </w:rPr>
        <w:t xml:space="preserve"> </w:t>
      </w:r>
      <w:r>
        <w:rPr>
          <w:spacing w:val="-1"/>
        </w:rPr>
        <w:t>(</w:t>
      </w:r>
      <w:r w:rsidR="004B1D4E">
        <w:rPr>
          <w:spacing w:val="-1"/>
        </w:rPr>
        <w:t>i</w:t>
      </w:r>
      <w:r>
        <w:rPr>
          <w:spacing w:val="-1"/>
        </w:rPr>
        <w:t>)</w:t>
      </w:r>
      <w:r>
        <w:rPr>
          <w:spacing w:val="7"/>
        </w:rPr>
        <w:t xml:space="preserve"> </w:t>
      </w:r>
      <w:r>
        <w:rPr>
          <w:spacing w:val="1"/>
        </w:rPr>
        <w:t>or</w:t>
      </w:r>
      <w:r>
        <w:rPr>
          <w:spacing w:val="5"/>
        </w:rPr>
        <w:t xml:space="preserve"> </w:t>
      </w:r>
      <w:r>
        <w:t>the</w:t>
      </w:r>
      <w:r>
        <w:rPr>
          <w:spacing w:val="5"/>
        </w:rPr>
        <w:t xml:space="preserve"> </w:t>
      </w:r>
      <w:r>
        <w:rPr>
          <w:spacing w:val="-1"/>
        </w:rPr>
        <w:t>failure</w:t>
      </w:r>
      <w:r>
        <w:rPr>
          <w:spacing w:val="7"/>
        </w:rPr>
        <w:t xml:space="preserve"> </w:t>
      </w:r>
      <w:r>
        <w:t>to</w:t>
      </w:r>
      <w:r>
        <w:rPr>
          <w:spacing w:val="4"/>
        </w:rPr>
        <w:t xml:space="preserve"> </w:t>
      </w:r>
      <w:r>
        <w:t>pay</w:t>
      </w:r>
      <w:r>
        <w:rPr>
          <w:spacing w:val="5"/>
        </w:rPr>
        <w:t xml:space="preserve"> </w:t>
      </w:r>
      <w:r>
        <w:rPr>
          <w:spacing w:val="-1"/>
        </w:rPr>
        <w:t>referred</w:t>
      </w:r>
      <w:r>
        <w:rPr>
          <w:spacing w:val="7"/>
        </w:rPr>
        <w:t xml:space="preserve"> </w:t>
      </w:r>
      <w:r>
        <w:t>to</w:t>
      </w:r>
      <w:r>
        <w:rPr>
          <w:spacing w:val="7"/>
        </w:rPr>
        <w:t xml:space="preserve"> </w:t>
      </w:r>
      <w:r>
        <w:t>in</w:t>
      </w:r>
      <w:r>
        <w:rPr>
          <w:spacing w:val="4"/>
        </w:rPr>
        <w:t xml:space="preserve"> </w:t>
      </w:r>
      <w:r>
        <w:t>(</w:t>
      </w:r>
      <w:r w:rsidR="004B1D4E">
        <w:t>ii</w:t>
      </w:r>
      <w:r>
        <w:t>)</w:t>
      </w:r>
      <w:r>
        <w:rPr>
          <w:spacing w:val="5"/>
        </w:rPr>
        <w:t xml:space="preserve"> </w:t>
      </w:r>
      <w:r>
        <w:t>is</w:t>
      </w:r>
      <w:r>
        <w:rPr>
          <w:spacing w:val="5"/>
        </w:rPr>
        <w:t xml:space="preserve"> </w:t>
      </w:r>
      <w:r>
        <w:t>a</w:t>
      </w:r>
      <w:r>
        <w:rPr>
          <w:spacing w:val="27"/>
        </w:rPr>
        <w:t xml:space="preserve"> </w:t>
      </w:r>
      <w:r>
        <w:rPr>
          <w:spacing w:val="-1"/>
        </w:rPr>
        <w:t>failure</w:t>
      </w:r>
      <w:r>
        <w:rPr>
          <w:spacing w:val="34"/>
        </w:rPr>
        <w:t xml:space="preserve"> </w:t>
      </w:r>
      <w:r>
        <w:t>to</w:t>
      </w:r>
      <w:r>
        <w:rPr>
          <w:spacing w:val="33"/>
        </w:rPr>
        <w:t xml:space="preserve"> </w:t>
      </w:r>
      <w:r>
        <w:t>pay</w:t>
      </w:r>
      <w:r w:rsidRPr="008E45C7">
        <w:rPr>
          <w:spacing w:val="31"/>
        </w:rPr>
        <w:t xml:space="preserve"> </w:t>
      </w:r>
      <w:r>
        <w:rPr>
          <w:spacing w:val="-1"/>
        </w:rPr>
        <w:t>caused</w:t>
      </w:r>
      <w:r>
        <w:rPr>
          <w:spacing w:val="34"/>
        </w:rPr>
        <w:t xml:space="preserve"> </w:t>
      </w:r>
      <w:r>
        <w:t>by</w:t>
      </w:r>
      <w:r>
        <w:rPr>
          <w:spacing w:val="31"/>
        </w:rPr>
        <w:t xml:space="preserve"> </w:t>
      </w:r>
      <w:r>
        <w:t>an</w:t>
      </w:r>
      <w:r>
        <w:rPr>
          <w:spacing w:val="34"/>
        </w:rPr>
        <w:t xml:space="preserve"> </w:t>
      </w:r>
      <w:r>
        <w:rPr>
          <w:spacing w:val="-1"/>
        </w:rPr>
        <w:t>error</w:t>
      </w:r>
      <w:r>
        <w:rPr>
          <w:spacing w:val="34"/>
        </w:rPr>
        <w:t xml:space="preserve"> </w:t>
      </w:r>
      <w:r>
        <w:t>or</w:t>
      </w:r>
      <w:r>
        <w:rPr>
          <w:spacing w:val="34"/>
        </w:rPr>
        <w:t xml:space="preserve"> </w:t>
      </w:r>
      <w:r>
        <w:rPr>
          <w:spacing w:val="-1"/>
        </w:rPr>
        <w:t>omission</w:t>
      </w:r>
      <w:r>
        <w:rPr>
          <w:spacing w:val="33"/>
        </w:rPr>
        <w:t xml:space="preserve"> </w:t>
      </w:r>
      <w:r>
        <w:t>of</w:t>
      </w:r>
      <w:r>
        <w:rPr>
          <w:spacing w:val="34"/>
        </w:rPr>
        <w:t xml:space="preserve"> </w:t>
      </w:r>
      <w:r>
        <w:t>an</w:t>
      </w:r>
      <w:r>
        <w:rPr>
          <w:spacing w:val="34"/>
        </w:rPr>
        <w:t xml:space="preserve"> </w:t>
      </w:r>
      <w:r>
        <w:rPr>
          <w:spacing w:val="-1"/>
        </w:rPr>
        <w:t>administrative</w:t>
      </w:r>
      <w:r>
        <w:rPr>
          <w:spacing w:val="34"/>
        </w:rPr>
        <w:t xml:space="preserve"> </w:t>
      </w:r>
      <w:r>
        <w:t>or</w:t>
      </w:r>
      <w:r>
        <w:rPr>
          <w:spacing w:val="34"/>
        </w:rPr>
        <w:t xml:space="preserve"> </w:t>
      </w:r>
      <w:r>
        <w:rPr>
          <w:spacing w:val="-1"/>
        </w:rPr>
        <w:t>operational</w:t>
      </w:r>
      <w:r>
        <w:rPr>
          <w:spacing w:val="53"/>
        </w:rPr>
        <w:t xml:space="preserve"> </w:t>
      </w:r>
      <w:r>
        <w:rPr>
          <w:spacing w:val="-1"/>
        </w:rPr>
        <w:lastRenderedPageBreak/>
        <w:t>nature;</w:t>
      </w:r>
      <w:r>
        <w:rPr>
          <w:spacing w:val="25"/>
        </w:rPr>
        <w:t xml:space="preserve"> </w:t>
      </w:r>
      <w:r>
        <w:rPr>
          <w:spacing w:val="-1"/>
        </w:rPr>
        <w:t>and</w:t>
      </w:r>
      <w:r>
        <w:rPr>
          <w:spacing w:val="26"/>
        </w:rPr>
        <w:t xml:space="preserve"> </w:t>
      </w:r>
      <w:r>
        <w:rPr>
          <w:spacing w:val="-1"/>
        </w:rPr>
        <w:t>(b)</w:t>
      </w:r>
      <w:r>
        <w:rPr>
          <w:spacing w:val="24"/>
        </w:rPr>
        <w:t xml:space="preserve"> </w:t>
      </w:r>
      <w:r>
        <w:rPr>
          <w:spacing w:val="-1"/>
        </w:rPr>
        <w:t>funds</w:t>
      </w:r>
      <w:r>
        <w:rPr>
          <w:spacing w:val="26"/>
        </w:rPr>
        <w:t xml:space="preserve"> </w:t>
      </w:r>
      <w:r>
        <w:rPr>
          <w:spacing w:val="-1"/>
        </w:rPr>
        <w:t>were</w:t>
      </w:r>
      <w:r>
        <w:rPr>
          <w:spacing w:val="24"/>
        </w:rPr>
        <w:t xml:space="preserve"> </w:t>
      </w:r>
      <w:r>
        <w:rPr>
          <w:spacing w:val="-1"/>
        </w:rPr>
        <w:t>available</w:t>
      </w:r>
      <w:r>
        <w:rPr>
          <w:spacing w:val="24"/>
        </w:rPr>
        <w:t xml:space="preserve"> </w:t>
      </w:r>
      <w:r>
        <w:t>to</w:t>
      </w:r>
      <w:r>
        <w:rPr>
          <w:spacing w:val="26"/>
        </w:rPr>
        <w:t xml:space="preserve"> </w:t>
      </w:r>
      <w:r>
        <w:rPr>
          <w:spacing w:val="-1"/>
        </w:rPr>
        <w:t>such</w:t>
      </w:r>
      <w:r>
        <w:rPr>
          <w:spacing w:val="24"/>
        </w:rPr>
        <w:t xml:space="preserve"> </w:t>
      </w:r>
      <w:r>
        <w:rPr>
          <w:spacing w:val="-1"/>
        </w:rPr>
        <w:t>party</w:t>
      </w:r>
      <w:r>
        <w:rPr>
          <w:spacing w:val="24"/>
        </w:rPr>
        <w:t xml:space="preserve"> </w:t>
      </w:r>
      <w:r>
        <w:t>to</w:t>
      </w:r>
      <w:r>
        <w:rPr>
          <w:spacing w:val="24"/>
        </w:rPr>
        <w:t xml:space="preserve"> </w:t>
      </w:r>
      <w:r>
        <w:rPr>
          <w:spacing w:val="-1"/>
        </w:rPr>
        <w:t>enable</w:t>
      </w:r>
      <w:r>
        <w:rPr>
          <w:spacing w:val="24"/>
        </w:rPr>
        <w:t xml:space="preserve"> </w:t>
      </w:r>
      <w:r>
        <w:rPr>
          <w:spacing w:val="-1"/>
        </w:rPr>
        <w:t>it</w:t>
      </w:r>
      <w:r>
        <w:rPr>
          <w:spacing w:val="24"/>
        </w:rPr>
        <w:t xml:space="preserve"> </w:t>
      </w:r>
      <w:r>
        <w:t>to</w:t>
      </w:r>
      <w:r>
        <w:rPr>
          <w:spacing w:val="26"/>
        </w:rPr>
        <w:t xml:space="preserve"> </w:t>
      </w:r>
      <w:r>
        <w:rPr>
          <w:spacing w:val="-2"/>
        </w:rPr>
        <w:t>make</w:t>
      </w:r>
      <w:r>
        <w:rPr>
          <w:spacing w:val="26"/>
        </w:rPr>
        <w:t xml:space="preserve"> </w:t>
      </w:r>
      <w:r>
        <w:t>the</w:t>
      </w:r>
      <w:r>
        <w:rPr>
          <w:spacing w:val="24"/>
        </w:rPr>
        <w:t xml:space="preserve"> </w:t>
      </w:r>
      <w:r>
        <w:rPr>
          <w:spacing w:val="-1"/>
        </w:rPr>
        <w:t>relevant</w:t>
      </w:r>
      <w:r>
        <w:rPr>
          <w:spacing w:val="27"/>
        </w:rPr>
        <w:t xml:space="preserve"> </w:t>
      </w:r>
      <w:r>
        <w:rPr>
          <w:spacing w:val="-1"/>
        </w:rPr>
        <w:t>payment</w:t>
      </w:r>
      <w:r>
        <w:rPr>
          <w:spacing w:val="51"/>
        </w:rPr>
        <w:t xml:space="preserve"> </w:t>
      </w:r>
      <w:r>
        <w:rPr>
          <w:spacing w:val="-1"/>
        </w:rPr>
        <w:t>when</w:t>
      </w:r>
      <w:r>
        <w:rPr>
          <w:spacing w:val="7"/>
        </w:rPr>
        <w:t xml:space="preserve"> </w:t>
      </w:r>
      <w:r>
        <w:rPr>
          <w:spacing w:val="-1"/>
        </w:rPr>
        <w:t>due;</w:t>
      </w:r>
      <w:r>
        <w:rPr>
          <w:spacing w:val="5"/>
        </w:rPr>
        <w:t xml:space="preserve"> </w:t>
      </w:r>
      <w:r>
        <w:t>and</w:t>
      </w:r>
      <w:r>
        <w:rPr>
          <w:spacing w:val="6"/>
        </w:rPr>
        <w:t xml:space="preserve"> </w:t>
      </w:r>
      <w:r>
        <w:rPr>
          <w:spacing w:val="-1"/>
        </w:rPr>
        <w:t>(c)</w:t>
      </w:r>
      <w:r>
        <w:rPr>
          <w:spacing w:val="7"/>
        </w:rPr>
        <w:t xml:space="preserve"> </w:t>
      </w:r>
      <w:r>
        <w:rPr>
          <w:spacing w:val="-1"/>
        </w:rPr>
        <w:t>such</w:t>
      </w:r>
      <w:r>
        <w:rPr>
          <w:spacing w:val="5"/>
        </w:rPr>
        <w:t xml:space="preserve"> </w:t>
      </w:r>
      <w:r>
        <w:rPr>
          <w:spacing w:val="-1"/>
        </w:rPr>
        <w:t>relevant</w:t>
      </w:r>
      <w:r>
        <w:rPr>
          <w:spacing w:val="8"/>
        </w:rPr>
        <w:t xml:space="preserve"> </w:t>
      </w:r>
      <w:r>
        <w:rPr>
          <w:spacing w:val="-1"/>
        </w:rPr>
        <w:t>payment</w:t>
      </w:r>
      <w:r>
        <w:rPr>
          <w:spacing w:val="8"/>
        </w:rPr>
        <w:t xml:space="preserve"> </w:t>
      </w:r>
      <w:r>
        <w:t>is</w:t>
      </w:r>
      <w:r>
        <w:rPr>
          <w:spacing w:val="5"/>
        </w:rPr>
        <w:t xml:space="preserve"> </w:t>
      </w:r>
      <w:r>
        <w:rPr>
          <w:spacing w:val="-1"/>
        </w:rPr>
        <w:t>made</w:t>
      </w:r>
      <w:r>
        <w:rPr>
          <w:spacing w:val="7"/>
        </w:rPr>
        <w:t xml:space="preserve"> </w:t>
      </w:r>
      <w:r>
        <w:rPr>
          <w:spacing w:val="-1"/>
        </w:rPr>
        <w:t>within</w:t>
      </w:r>
      <w:r>
        <w:rPr>
          <w:spacing w:val="4"/>
        </w:rPr>
        <w:t xml:space="preserve"> </w:t>
      </w:r>
      <w:r>
        <w:rPr>
          <w:spacing w:val="-1"/>
        </w:rPr>
        <w:t>three</w:t>
      </w:r>
      <w:r>
        <w:rPr>
          <w:spacing w:val="7"/>
        </w:rPr>
        <w:t xml:space="preserve"> </w:t>
      </w:r>
      <w:r>
        <w:rPr>
          <w:spacing w:val="-1"/>
        </w:rPr>
        <w:t>Business</w:t>
      </w:r>
      <w:r>
        <w:rPr>
          <w:spacing w:val="5"/>
        </w:rPr>
        <w:t xml:space="preserve"> </w:t>
      </w:r>
      <w:r>
        <w:rPr>
          <w:spacing w:val="-1"/>
        </w:rPr>
        <w:t>Days</w:t>
      </w:r>
      <w:r>
        <w:rPr>
          <w:spacing w:val="7"/>
        </w:rPr>
        <w:t xml:space="preserve"> </w:t>
      </w:r>
      <w:r>
        <w:rPr>
          <w:spacing w:val="-1"/>
        </w:rPr>
        <w:t>following</w:t>
      </w:r>
      <w:r>
        <w:rPr>
          <w:spacing w:val="4"/>
        </w:rPr>
        <w:t xml:space="preserve"> </w:t>
      </w:r>
      <w:r>
        <w:rPr>
          <w:spacing w:val="-1"/>
        </w:rPr>
        <w:t>receipt</w:t>
      </w:r>
      <w:r>
        <w:rPr>
          <w:spacing w:val="41"/>
        </w:rPr>
        <w:t xml:space="preserve"> </w:t>
      </w:r>
      <w:r>
        <w:t xml:space="preserve">of </w:t>
      </w:r>
      <w:r>
        <w:rPr>
          <w:spacing w:val="-1"/>
        </w:rPr>
        <w:t>written</w:t>
      </w:r>
      <w:r>
        <w:t xml:space="preserve"> </w:t>
      </w:r>
      <w:r>
        <w:rPr>
          <w:spacing w:val="-1"/>
        </w:rPr>
        <w:t>notice</w:t>
      </w:r>
      <w:r>
        <w:rPr>
          <w:spacing w:val="-2"/>
        </w:rPr>
        <w:t xml:space="preserve"> </w:t>
      </w:r>
      <w:r>
        <w:t>from</w:t>
      </w:r>
      <w:r>
        <w:rPr>
          <w:spacing w:val="-4"/>
        </w:rPr>
        <w:t xml:space="preserve"> </w:t>
      </w:r>
      <w:r>
        <w:t xml:space="preserve">an </w:t>
      </w:r>
      <w:r>
        <w:rPr>
          <w:spacing w:val="-1"/>
        </w:rPr>
        <w:t>interested</w:t>
      </w:r>
      <w:r>
        <w:t xml:space="preserve"> </w:t>
      </w:r>
      <w:r>
        <w:rPr>
          <w:spacing w:val="-1"/>
        </w:rPr>
        <w:t>party</w:t>
      </w:r>
      <w:r>
        <w:rPr>
          <w:spacing w:val="-3"/>
        </w:rPr>
        <w:t xml:space="preserve"> </w:t>
      </w:r>
      <w:r>
        <w:t>of such</w:t>
      </w:r>
      <w:r>
        <w:rPr>
          <w:spacing w:val="-3"/>
        </w:rPr>
        <w:t xml:space="preserve"> </w:t>
      </w:r>
      <w:r>
        <w:rPr>
          <w:spacing w:val="-1"/>
        </w:rPr>
        <w:t>failure</w:t>
      </w:r>
      <w:r>
        <w:t xml:space="preserve"> to pay</w:t>
      </w:r>
      <w:r>
        <w:rPr>
          <w:rFonts w:cs="Times New Roman"/>
        </w:rPr>
        <w:t>;”</w:t>
      </w:r>
    </w:p>
    <w:p w:rsidR="001E0C95" w:rsidRPr="003C2F93" w:rsidRDefault="001E0C95" w:rsidP="008E45C7">
      <w:pPr>
        <w:ind w:left="1440"/>
      </w:pPr>
    </w:p>
    <w:p w:rsidR="001E0C95" w:rsidRDefault="00972CCB" w:rsidP="008E45C7">
      <w:pPr>
        <w:pStyle w:val="BodyText"/>
        <w:ind w:left="1440"/>
      </w:pPr>
      <w:r>
        <w:rPr>
          <w:rFonts w:cs="Times New Roman"/>
          <w:spacing w:val="-1"/>
        </w:rPr>
        <w:t>Subsection</w:t>
      </w:r>
      <w:r>
        <w:rPr>
          <w:rFonts w:cs="Times New Roman"/>
          <w:spacing w:val="16"/>
        </w:rPr>
        <w:t xml:space="preserve"> </w:t>
      </w:r>
      <w:r>
        <w:rPr>
          <w:rFonts w:cs="Times New Roman"/>
        </w:rPr>
        <w:t>5.2</w:t>
      </w:r>
      <w:r>
        <w:rPr>
          <w:rFonts w:cs="Times New Roman"/>
          <w:spacing w:val="16"/>
        </w:rPr>
        <w:t xml:space="preserve"> </w:t>
      </w:r>
      <w:r>
        <w:rPr>
          <w:rFonts w:cs="Times New Roman"/>
        </w:rPr>
        <w:t>is</w:t>
      </w:r>
      <w:r>
        <w:rPr>
          <w:rFonts w:cs="Times New Roman"/>
          <w:spacing w:val="17"/>
        </w:rPr>
        <w:t xml:space="preserve"> </w:t>
      </w:r>
      <w:r>
        <w:rPr>
          <w:rFonts w:cs="Times New Roman"/>
          <w:spacing w:val="-1"/>
        </w:rPr>
        <w:t>amended</w:t>
      </w:r>
      <w:r>
        <w:rPr>
          <w:rFonts w:cs="Times New Roman"/>
          <w:spacing w:val="14"/>
        </w:rPr>
        <w:t xml:space="preserve"> </w:t>
      </w:r>
      <w:r>
        <w:rPr>
          <w:rFonts w:cs="Times New Roman"/>
        </w:rPr>
        <w:t>by</w:t>
      </w:r>
      <w:r>
        <w:rPr>
          <w:rFonts w:cs="Times New Roman"/>
          <w:spacing w:val="16"/>
        </w:rPr>
        <w:t xml:space="preserve"> </w:t>
      </w:r>
      <w:r>
        <w:rPr>
          <w:rFonts w:cs="Times New Roman"/>
          <w:spacing w:val="-1"/>
        </w:rPr>
        <w:t>changing</w:t>
      </w:r>
      <w:r>
        <w:rPr>
          <w:rFonts w:cs="Times New Roman"/>
          <w:spacing w:val="14"/>
        </w:rPr>
        <w:t xml:space="preserve"> </w:t>
      </w:r>
      <w:r>
        <w:rPr>
          <w:rFonts w:cs="Times New Roman"/>
        </w:rPr>
        <w:t>the</w:t>
      </w:r>
      <w:r>
        <w:rPr>
          <w:rFonts w:cs="Times New Roman"/>
          <w:spacing w:val="17"/>
        </w:rPr>
        <w:t xml:space="preserve"> </w:t>
      </w:r>
      <w:r>
        <w:rPr>
          <w:rFonts w:cs="Times New Roman"/>
        </w:rPr>
        <w:t>phrase</w:t>
      </w:r>
      <w:r>
        <w:rPr>
          <w:rFonts w:cs="Times New Roman"/>
          <w:spacing w:val="17"/>
        </w:rPr>
        <w:t xml:space="preserve"> </w:t>
      </w:r>
      <w:r>
        <w:rPr>
          <w:rFonts w:cs="Times New Roman"/>
          <w:spacing w:val="-1"/>
        </w:rPr>
        <w:t>“(i)</w:t>
      </w:r>
      <w:r>
        <w:rPr>
          <w:rFonts w:cs="Times New Roman"/>
          <w:spacing w:val="17"/>
        </w:rPr>
        <w:t xml:space="preserve"> </w:t>
      </w:r>
      <w:r>
        <w:rPr>
          <w:rFonts w:cs="Times New Roman"/>
        </w:rPr>
        <w:t>to</w:t>
      </w:r>
      <w:r>
        <w:rPr>
          <w:rFonts w:cs="Times New Roman"/>
          <w:spacing w:val="16"/>
        </w:rPr>
        <w:t xml:space="preserve"> </w:t>
      </w:r>
      <w:r>
        <w:rPr>
          <w:rFonts w:cs="Times New Roman"/>
          <w:spacing w:val="-1"/>
        </w:rPr>
        <w:t>designate”</w:t>
      </w:r>
      <w:r>
        <w:rPr>
          <w:rFonts w:cs="Times New Roman"/>
          <w:spacing w:val="17"/>
        </w:rPr>
        <w:t xml:space="preserve"> </w:t>
      </w:r>
      <w:r>
        <w:rPr>
          <w:rFonts w:cs="Times New Roman"/>
        </w:rPr>
        <w:t>to</w:t>
      </w:r>
      <w:r>
        <w:rPr>
          <w:rFonts w:cs="Times New Roman"/>
          <w:spacing w:val="16"/>
        </w:rPr>
        <w:t xml:space="preserve"> </w:t>
      </w:r>
      <w:r>
        <w:rPr>
          <w:rFonts w:cs="Times New Roman"/>
          <w:spacing w:val="-1"/>
        </w:rPr>
        <w:t>“to</w:t>
      </w:r>
      <w:r>
        <w:rPr>
          <w:rFonts w:cs="Times New Roman"/>
          <w:spacing w:val="16"/>
        </w:rPr>
        <w:t xml:space="preserve"> </w:t>
      </w:r>
      <w:r>
        <w:rPr>
          <w:rFonts w:cs="Times New Roman"/>
          <w:spacing w:val="-1"/>
        </w:rPr>
        <w:t>(i)</w:t>
      </w:r>
      <w:r>
        <w:rPr>
          <w:rFonts w:cs="Times New Roman"/>
          <w:spacing w:val="17"/>
        </w:rPr>
        <w:t xml:space="preserve"> </w:t>
      </w:r>
      <w:r>
        <w:rPr>
          <w:rFonts w:cs="Times New Roman"/>
          <w:spacing w:val="-1"/>
        </w:rPr>
        <w:t>designate”</w:t>
      </w:r>
      <w:r>
        <w:rPr>
          <w:rFonts w:cs="Times New Roman"/>
          <w:spacing w:val="17"/>
        </w:rPr>
        <w:t xml:space="preserve"> </w:t>
      </w:r>
      <w:r>
        <w:rPr>
          <w:rFonts w:cs="Times New Roman"/>
        </w:rPr>
        <w:t>in</w:t>
      </w:r>
      <w:r>
        <w:rPr>
          <w:rFonts w:cs="Times New Roman"/>
          <w:spacing w:val="16"/>
        </w:rPr>
        <w:t xml:space="preserve"> </w:t>
      </w:r>
      <w:r>
        <w:rPr>
          <w:rFonts w:cs="Times New Roman"/>
          <w:spacing w:val="-1"/>
        </w:rPr>
        <w:t>the</w:t>
      </w:r>
      <w:r>
        <w:rPr>
          <w:rFonts w:cs="Times New Roman"/>
          <w:spacing w:val="45"/>
        </w:rPr>
        <w:t xml:space="preserve"> </w:t>
      </w:r>
      <w:r>
        <w:rPr>
          <w:spacing w:val="-1"/>
        </w:rPr>
        <w:t>third</w:t>
      </w:r>
      <w:r>
        <w:t xml:space="preserve"> </w:t>
      </w:r>
      <w:r>
        <w:rPr>
          <w:spacing w:val="-1"/>
        </w:rPr>
        <w:t>line.</w:t>
      </w:r>
    </w:p>
    <w:p w:rsidR="001E0C95" w:rsidRPr="003C2F93" w:rsidRDefault="001E0C95" w:rsidP="008E45C7">
      <w:pPr>
        <w:spacing w:before="10"/>
        <w:ind w:left="1440"/>
        <w:rPr>
          <w:sz w:val="21"/>
        </w:rPr>
      </w:pPr>
    </w:p>
    <w:p w:rsidR="001E0C95" w:rsidRDefault="00972CCB" w:rsidP="008E45C7">
      <w:pPr>
        <w:pStyle w:val="BodyText"/>
        <w:ind w:left="1440"/>
      </w:pPr>
      <w:r>
        <w:rPr>
          <w:spacing w:val="-1"/>
        </w:rPr>
        <w:t>Section</w:t>
      </w:r>
      <w:r>
        <w:t xml:space="preserve"> </w:t>
      </w:r>
      <w:r>
        <w:rPr>
          <w:spacing w:val="-1"/>
        </w:rPr>
        <w:t>5.3</w:t>
      </w:r>
      <w:r>
        <w:t xml:space="preserve"> is</w:t>
      </w:r>
      <w:r>
        <w:rPr>
          <w:spacing w:val="-2"/>
        </w:rPr>
        <w:t xml:space="preserve"> </w:t>
      </w:r>
      <w:r>
        <w:rPr>
          <w:spacing w:val="-1"/>
        </w:rPr>
        <w:t>replaced</w:t>
      </w:r>
      <w:r>
        <w:rPr>
          <w:spacing w:val="-3"/>
        </w:rPr>
        <w:t xml:space="preserve"> </w:t>
      </w:r>
      <w:r>
        <w:t xml:space="preserve">in </w:t>
      </w:r>
      <w:r>
        <w:rPr>
          <w:spacing w:val="-2"/>
        </w:rPr>
        <w:t>its</w:t>
      </w:r>
      <w:r>
        <w:t xml:space="preserve"> </w:t>
      </w:r>
      <w:r>
        <w:rPr>
          <w:spacing w:val="-1"/>
        </w:rPr>
        <w:t>entirety</w:t>
      </w:r>
      <w:r>
        <w:rPr>
          <w:spacing w:val="-3"/>
        </w:rPr>
        <w:t xml:space="preserve"> </w:t>
      </w:r>
      <w:r>
        <w:rPr>
          <w:spacing w:val="-1"/>
        </w:rPr>
        <w:t>with</w:t>
      </w:r>
      <w:r>
        <w:t xml:space="preserve"> </w:t>
      </w:r>
      <w:r>
        <w:rPr>
          <w:spacing w:val="-1"/>
        </w:rPr>
        <w:t>the</w:t>
      </w:r>
      <w:r>
        <w:t xml:space="preserve"> </w:t>
      </w:r>
      <w:r>
        <w:rPr>
          <w:spacing w:val="-2"/>
        </w:rPr>
        <w:t>following:</w:t>
      </w:r>
    </w:p>
    <w:p w:rsidR="001E0C95" w:rsidRPr="003C2F93" w:rsidRDefault="001E0C95" w:rsidP="008E45C7">
      <w:pPr>
        <w:ind w:left="1440"/>
      </w:pPr>
    </w:p>
    <w:p w:rsidR="001E0C95" w:rsidRPr="008E45C7" w:rsidRDefault="00972CCB" w:rsidP="008E45C7">
      <w:pPr>
        <w:pStyle w:val="BodyText"/>
        <w:ind w:left="1440"/>
        <w:jc w:val="both"/>
        <w:rPr>
          <w:spacing w:val="-1"/>
        </w:rPr>
      </w:pPr>
      <w:r>
        <w:rPr>
          <w:rFonts w:cs="Times New Roman"/>
          <w:spacing w:val="-1"/>
        </w:rPr>
        <w:t>“</w:t>
      </w:r>
      <w:r>
        <w:rPr>
          <w:spacing w:val="-1"/>
          <w:u w:val="single" w:color="000000"/>
        </w:rPr>
        <w:t>Net</w:t>
      </w:r>
      <w:r>
        <w:rPr>
          <w:spacing w:val="1"/>
          <w:u w:val="single" w:color="000000"/>
        </w:rPr>
        <w:t xml:space="preserve"> </w:t>
      </w:r>
      <w:r>
        <w:rPr>
          <w:spacing w:val="-2"/>
          <w:u w:val="single" w:color="000000"/>
        </w:rPr>
        <w:t>Out</w:t>
      </w:r>
      <w:r>
        <w:rPr>
          <w:u w:val="single" w:color="000000"/>
        </w:rPr>
        <w:t xml:space="preserve"> of </w:t>
      </w:r>
      <w:r>
        <w:rPr>
          <w:spacing w:val="-2"/>
          <w:u w:val="single" w:color="000000"/>
        </w:rPr>
        <w:t>Settlement</w:t>
      </w:r>
      <w:r>
        <w:rPr>
          <w:spacing w:val="1"/>
          <w:u w:val="single" w:color="000000"/>
        </w:rPr>
        <w:t xml:space="preserve"> </w:t>
      </w:r>
      <w:r>
        <w:rPr>
          <w:spacing w:val="-1"/>
          <w:u w:val="single" w:color="000000"/>
        </w:rPr>
        <w:t>Amounts</w:t>
      </w:r>
      <w:r>
        <w:rPr>
          <w:spacing w:val="-1"/>
        </w:rPr>
        <w:t>.</w:t>
      </w:r>
      <w:r>
        <w:rPr>
          <w:spacing w:val="50"/>
        </w:rPr>
        <w:t xml:space="preserve"> </w:t>
      </w:r>
      <w:r>
        <w:t xml:space="preserve">The </w:t>
      </w:r>
      <w:r>
        <w:rPr>
          <w:spacing w:val="-1"/>
        </w:rPr>
        <w:t>Non-Defaulting</w:t>
      </w:r>
      <w:r>
        <w:rPr>
          <w:spacing w:val="-3"/>
        </w:rPr>
        <w:t xml:space="preserve"> </w:t>
      </w:r>
      <w:r>
        <w:t>Party</w:t>
      </w:r>
      <w:r>
        <w:rPr>
          <w:spacing w:val="-3"/>
        </w:rPr>
        <w:t xml:space="preserve"> </w:t>
      </w:r>
      <w:r>
        <w:rPr>
          <w:spacing w:val="-1"/>
        </w:rPr>
        <w:t>will</w:t>
      </w:r>
      <w:r>
        <w:rPr>
          <w:spacing w:val="1"/>
        </w:rPr>
        <w:t xml:space="preserve"> </w:t>
      </w:r>
      <w:r>
        <w:rPr>
          <w:spacing w:val="-1"/>
        </w:rPr>
        <w:t>aggregate</w:t>
      </w:r>
      <w:r>
        <w:t xml:space="preserve"> </w:t>
      </w:r>
      <w:r>
        <w:rPr>
          <w:spacing w:val="-1"/>
        </w:rPr>
        <w:t>all</w:t>
      </w:r>
      <w:r>
        <w:rPr>
          <w:spacing w:val="1"/>
        </w:rPr>
        <w:t xml:space="preserve"> </w:t>
      </w:r>
      <w:r>
        <w:rPr>
          <w:spacing w:val="-1"/>
        </w:rPr>
        <w:t>Settlement</w:t>
      </w:r>
      <w:r>
        <w:rPr>
          <w:spacing w:val="57"/>
        </w:rPr>
        <w:t xml:space="preserve"> </w:t>
      </w:r>
      <w:r>
        <w:rPr>
          <w:spacing w:val="-1"/>
        </w:rPr>
        <w:t>Amounts</w:t>
      </w:r>
      <w:r>
        <w:t xml:space="preserve"> </w:t>
      </w:r>
      <w:r>
        <w:rPr>
          <w:spacing w:val="-1"/>
        </w:rPr>
        <w:t>into</w:t>
      </w:r>
      <w:r>
        <w:rPr>
          <w:spacing w:val="-3"/>
        </w:rPr>
        <w:t xml:space="preserve"> </w:t>
      </w:r>
      <w:r>
        <w:t xml:space="preserve">a </w:t>
      </w:r>
      <w:r>
        <w:rPr>
          <w:spacing w:val="-1"/>
        </w:rPr>
        <w:t>single</w:t>
      </w:r>
      <w:r>
        <w:t xml:space="preserve"> </w:t>
      </w:r>
      <w:r>
        <w:rPr>
          <w:spacing w:val="-1"/>
        </w:rPr>
        <w:t>amount</w:t>
      </w:r>
      <w:r>
        <w:rPr>
          <w:spacing w:val="1"/>
        </w:rPr>
        <w:t xml:space="preserve"> </w:t>
      </w:r>
      <w:r>
        <w:t>by</w:t>
      </w:r>
      <w:r>
        <w:rPr>
          <w:spacing w:val="-3"/>
        </w:rPr>
        <w:t xml:space="preserve"> </w:t>
      </w:r>
      <w:r>
        <w:rPr>
          <w:spacing w:val="-1"/>
        </w:rPr>
        <w:t>netting</w:t>
      </w:r>
      <w:r>
        <w:rPr>
          <w:spacing w:val="-3"/>
        </w:rPr>
        <w:t xml:space="preserve"> </w:t>
      </w:r>
      <w:r>
        <w:t>out</w:t>
      </w:r>
      <w:r>
        <w:rPr>
          <w:spacing w:val="1"/>
        </w:rPr>
        <w:t xml:space="preserve"> </w:t>
      </w:r>
      <w:r>
        <w:rPr>
          <w:spacing w:val="-1"/>
        </w:rPr>
        <w:t>(a)</w:t>
      </w:r>
      <w:r>
        <w:rPr>
          <w:spacing w:val="1"/>
        </w:rPr>
        <w:t xml:space="preserve"> </w:t>
      </w:r>
      <w:r>
        <w:rPr>
          <w:spacing w:val="-1"/>
        </w:rPr>
        <w:t>all</w:t>
      </w:r>
      <w:r>
        <w:rPr>
          <w:spacing w:val="-2"/>
        </w:rPr>
        <w:t xml:space="preserve"> </w:t>
      </w:r>
      <w:r>
        <w:rPr>
          <w:spacing w:val="-1"/>
        </w:rPr>
        <w:t>amounts</w:t>
      </w:r>
      <w:r>
        <w:rPr>
          <w:spacing w:val="-2"/>
        </w:rPr>
        <w:t xml:space="preserve"> </w:t>
      </w:r>
      <w:r>
        <w:rPr>
          <w:spacing w:val="-1"/>
        </w:rPr>
        <w:t>that</w:t>
      </w:r>
      <w:r>
        <w:rPr>
          <w:spacing w:val="1"/>
        </w:rPr>
        <w:t xml:space="preserve"> </w:t>
      </w:r>
      <w:r>
        <w:rPr>
          <w:spacing w:val="-1"/>
        </w:rPr>
        <w:t>are</w:t>
      </w:r>
      <w:r>
        <w:t xml:space="preserve"> </w:t>
      </w:r>
      <w:r>
        <w:rPr>
          <w:spacing w:val="-1"/>
        </w:rPr>
        <w:t>due</w:t>
      </w:r>
      <w:r>
        <w:t xml:space="preserve"> </w:t>
      </w:r>
      <w:r>
        <w:rPr>
          <w:spacing w:val="-1"/>
        </w:rPr>
        <w:t>to</w:t>
      </w:r>
      <w:r>
        <w:t xml:space="preserve"> </w:t>
      </w:r>
      <w:r>
        <w:rPr>
          <w:spacing w:val="-1"/>
        </w:rPr>
        <w:t>the</w:t>
      </w:r>
      <w:r>
        <w:t xml:space="preserve"> </w:t>
      </w:r>
      <w:r>
        <w:rPr>
          <w:spacing w:val="-1"/>
        </w:rPr>
        <w:t>Defaulting</w:t>
      </w:r>
      <w:r>
        <w:rPr>
          <w:spacing w:val="-3"/>
        </w:rPr>
        <w:t xml:space="preserve"> </w:t>
      </w:r>
      <w:r>
        <w:t>Party</w:t>
      </w:r>
      <w:r>
        <w:rPr>
          <w:spacing w:val="51"/>
        </w:rPr>
        <w:t xml:space="preserve"> </w:t>
      </w:r>
      <w:r>
        <w:t xml:space="preserve">for </w:t>
      </w:r>
      <w:r>
        <w:rPr>
          <w:spacing w:val="-1"/>
        </w:rPr>
        <w:t>Product</w:t>
      </w:r>
      <w:r>
        <w:rPr>
          <w:spacing w:val="-2"/>
        </w:rPr>
        <w:t xml:space="preserve"> </w:t>
      </w:r>
      <w:r>
        <w:rPr>
          <w:spacing w:val="-1"/>
        </w:rPr>
        <w:t>that</w:t>
      </w:r>
      <w:r>
        <w:rPr>
          <w:spacing w:val="1"/>
        </w:rPr>
        <w:t xml:space="preserve"> </w:t>
      </w:r>
      <w:r>
        <w:rPr>
          <w:spacing w:val="-1"/>
        </w:rPr>
        <w:t>has</w:t>
      </w:r>
      <w:r>
        <w:t xml:space="preserve"> </w:t>
      </w:r>
      <w:r>
        <w:rPr>
          <w:spacing w:val="-1"/>
        </w:rPr>
        <w:t>been</w:t>
      </w:r>
      <w:r>
        <w:t xml:space="preserve"> </w:t>
      </w:r>
      <w:r>
        <w:rPr>
          <w:spacing w:val="-1"/>
        </w:rPr>
        <w:t>Delivered</w:t>
      </w:r>
      <w:r>
        <w:t xml:space="preserve"> </w:t>
      </w:r>
      <w:r>
        <w:rPr>
          <w:spacing w:val="-1"/>
        </w:rPr>
        <w:t>and</w:t>
      </w:r>
      <w:r>
        <w:t xml:space="preserve"> not</w:t>
      </w:r>
      <w:r>
        <w:rPr>
          <w:spacing w:val="-2"/>
        </w:rPr>
        <w:t xml:space="preserve"> </w:t>
      </w:r>
      <w:r>
        <w:rPr>
          <w:spacing w:val="-1"/>
        </w:rPr>
        <w:t>yet</w:t>
      </w:r>
      <w:r>
        <w:rPr>
          <w:spacing w:val="1"/>
        </w:rPr>
        <w:t xml:space="preserve"> </w:t>
      </w:r>
      <w:r>
        <w:rPr>
          <w:spacing w:val="-1"/>
        </w:rPr>
        <w:t>paid</w:t>
      </w:r>
      <w:r>
        <w:t xml:space="preserve"> </w:t>
      </w:r>
      <w:r>
        <w:rPr>
          <w:spacing w:val="-1"/>
        </w:rPr>
        <w:t>for,</w:t>
      </w:r>
      <w:r>
        <w:t xml:space="preserve"> </w:t>
      </w:r>
      <w:r>
        <w:rPr>
          <w:spacing w:val="-1"/>
        </w:rPr>
        <w:t>plus,</w:t>
      </w:r>
      <w:r>
        <w:t xml:space="preserve"> </w:t>
      </w:r>
      <w:r>
        <w:rPr>
          <w:spacing w:val="-1"/>
        </w:rPr>
        <w:t>at</w:t>
      </w:r>
      <w:r>
        <w:rPr>
          <w:spacing w:val="1"/>
        </w:rPr>
        <w:t xml:space="preserve"> </w:t>
      </w:r>
      <w:r>
        <w:rPr>
          <w:spacing w:val="-1"/>
        </w:rPr>
        <w:t>the</w:t>
      </w:r>
      <w:r>
        <w:t xml:space="preserve"> </w:t>
      </w:r>
      <w:r>
        <w:rPr>
          <w:spacing w:val="-1"/>
        </w:rPr>
        <w:t>option</w:t>
      </w:r>
      <w:r>
        <w:t xml:space="preserve"> of</w:t>
      </w:r>
      <w:r>
        <w:rPr>
          <w:spacing w:val="-2"/>
        </w:rPr>
        <w:t xml:space="preserve"> </w:t>
      </w:r>
      <w:r>
        <w:rPr>
          <w:spacing w:val="-1"/>
        </w:rPr>
        <w:t>the</w:t>
      </w:r>
      <w:r>
        <w:rPr>
          <w:spacing w:val="-2"/>
        </w:rPr>
        <w:t xml:space="preserve"> </w:t>
      </w:r>
      <w:r>
        <w:t>Non-</w:t>
      </w:r>
      <w:r>
        <w:rPr>
          <w:spacing w:val="41"/>
        </w:rPr>
        <w:t xml:space="preserve"> </w:t>
      </w:r>
      <w:r>
        <w:rPr>
          <w:spacing w:val="-1"/>
        </w:rPr>
        <w:t>Defaulting</w:t>
      </w:r>
      <w:r>
        <w:rPr>
          <w:spacing w:val="-3"/>
        </w:rPr>
        <w:t xml:space="preserve"> </w:t>
      </w:r>
      <w:r>
        <w:rPr>
          <w:spacing w:val="-1"/>
        </w:rPr>
        <w:t>Party,</w:t>
      </w:r>
      <w:r>
        <w:t xml:space="preserve"> any</w:t>
      </w:r>
      <w:r>
        <w:rPr>
          <w:spacing w:val="-2"/>
        </w:rPr>
        <w:t xml:space="preserve"> </w:t>
      </w:r>
      <w:r>
        <w:rPr>
          <w:spacing w:val="-1"/>
        </w:rPr>
        <w:t>cash,</w:t>
      </w:r>
      <w:r>
        <w:rPr>
          <w:spacing w:val="-3"/>
        </w:rPr>
        <w:t xml:space="preserve"> </w:t>
      </w:r>
      <w:r>
        <w:rPr>
          <w:spacing w:val="-1"/>
        </w:rPr>
        <w:t>security</w:t>
      </w:r>
      <w:r>
        <w:rPr>
          <w:spacing w:val="-3"/>
        </w:rPr>
        <w:t xml:space="preserve"> </w:t>
      </w:r>
      <w:r>
        <w:t xml:space="preserve">or </w:t>
      </w:r>
      <w:r>
        <w:rPr>
          <w:spacing w:val="-1"/>
        </w:rPr>
        <w:t>other</w:t>
      </w:r>
      <w:r>
        <w:rPr>
          <w:spacing w:val="1"/>
        </w:rPr>
        <w:t xml:space="preserve"> </w:t>
      </w:r>
      <w:r>
        <w:rPr>
          <w:spacing w:val="-1"/>
        </w:rPr>
        <w:t>Performance</w:t>
      </w:r>
      <w:r>
        <w:t xml:space="preserve"> </w:t>
      </w:r>
      <w:r>
        <w:rPr>
          <w:spacing w:val="-1"/>
        </w:rPr>
        <w:t>Assurance</w:t>
      </w:r>
      <w:r>
        <w:t xml:space="preserve"> </w:t>
      </w:r>
      <w:r>
        <w:rPr>
          <w:spacing w:val="-1"/>
        </w:rPr>
        <w:t>then</w:t>
      </w:r>
      <w:r>
        <w:rPr>
          <w:spacing w:val="-2"/>
        </w:rPr>
        <w:t xml:space="preserve"> </w:t>
      </w:r>
      <w:r>
        <w:rPr>
          <w:spacing w:val="-1"/>
        </w:rPr>
        <w:t>available</w:t>
      </w:r>
      <w:r>
        <w:rPr>
          <w:spacing w:val="-2"/>
        </w:rPr>
        <w:t xml:space="preserve"> </w:t>
      </w:r>
      <w:r>
        <w:t xml:space="preserve">to </w:t>
      </w:r>
      <w:r>
        <w:rPr>
          <w:spacing w:val="-1"/>
        </w:rPr>
        <w:t>the</w:t>
      </w:r>
      <w:r>
        <w:t xml:space="preserve"> </w:t>
      </w:r>
      <w:r>
        <w:rPr>
          <w:spacing w:val="1"/>
        </w:rPr>
        <w:t>Non-</w:t>
      </w:r>
      <w:r>
        <w:rPr>
          <w:spacing w:val="67"/>
        </w:rPr>
        <w:t xml:space="preserve"> </w:t>
      </w:r>
      <w:r>
        <w:rPr>
          <w:spacing w:val="-1"/>
        </w:rPr>
        <w:t>Defaulting</w:t>
      </w:r>
      <w:r>
        <w:rPr>
          <w:spacing w:val="-3"/>
        </w:rPr>
        <w:t xml:space="preserve"> </w:t>
      </w:r>
      <w:r>
        <w:rPr>
          <w:spacing w:val="-1"/>
        </w:rPr>
        <w:t>Party,</w:t>
      </w:r>
      <w:r>
        <w:t xml:space="preserve"> </w:t>
      </w:r>
      <w:r>
        <w:rPr>
          <w:spacing w:val="-1"/>
        </w:rPr>
        <w:t>plus</w:t>
      </w:r>
      <w:r>
        <w:t xml:space="preserve"> any</w:t>
      </w:r>
      <w:r>
        <w:rPr>
          <w:spacing w:val="-5"/>
        </w:rPr>
        <w:t xml:space="preserve"> </w:t>
      </w:r>
      <w:r>
        <w:t xml:space="preserve">or </w:t>
      </w:r>
      <w:r>
        <w:rPr>
          <w:spacing w:val="-1"/>
        </w:rPr>
        <w:t>all</w:t>
      </w:r>
      <w:r>
        <w:rPr>
          <w:spacing w:val="1"/>
        </w:rPr>
        <w:t xml:space="preserve"> </w:t>
      </w:r>
      <w:r>
        <w:rPr>
          <w:spacing w:val="-1"/>
        </w:rPr>
        <w:t>other</w:t>
      </w:r>
      <w:r>
        <w:t xml:space="preserve"> </w:t>
      </w:r>
      <w:r>
        <w:rPr>
          <w:spacing w:val="-1"/>
        </w:rPr>
        <w:t>amounts</w:t>
      </w:r>
      <w:r>
        <w:t xml:space="preserve"> </w:t>
      </w:r>
      <w:r>
        <w:rPr>
          <w:spacing w:val="-1"/>
        </w:rPr>
        <w:t>due</w:t>
      </w:r>
      <w:r>
        <w:rPr>
          <w:spacing w:val="-2"/>
        </w:rPr>
        <w:t xml:space="preserve"> </w:t>
      </w:r>
      <w:r>
        <w:t>to</w:t>
      </w:r>
      <w:r>
        <w:rPr>
          <w:spacing w:val="-3"/>
        </w:rPr>
        <w:t xml:space="preserve"> </w:t>
      </w:r>
      <w:r>
        <w:t xml:space="preserve">the </w:t>
      </w:r>
      <w:r>
        <w:rPr>
          <w:spacing w:val="-1"/>
        </w:rPr>
        <w:t>Defaulting</w:t>
      </w:r>
      <w:r>
        <w:rPr>
          <w:spacing w:val="-3"/>
        </w:rPr>
        <w:t xml:space="preserve"> </w:t>
      </w:r>
      <w:r>
        <w:t>Party</w:t>
      </w:r>
      <w:r>
        <w:rPr>
          <w:spacing w:val="-3"/>
        </w:rPr>
        <w:t xml:space="preserve"> </w:t>
      </w:r>
      <w:r>
        <w:t>under</w:t>
      </w:r>
      <w:r>
        <w:rPr>
          <w:spacing w:val="-2"/>
        </w:rPr>
        <w:t xml:space="preserve"> </w:t>
      </w:r>
      <w:r>
        <w:rPr>
          <w:spacing w:val="-1"/>
        </w:rPr>
        <w:t>this</w:t>
      </w:r>
      <w:r>
        <w:rPr>
          <w:spacing w:val="43"/>
        </w:rPr>
        <w:t xml:space="preserve"> </w:t>
      </w:r>
      <w:r>
        <w:rPr>
          <w:spacing w:val="-1"/>
        </w:rPr>
        <w:t>Agreement</w:t>
      </w:r>
      <w:r>
        <w:rPr>
          <w:spacing w:val="1"/>
        </w:rPr>
        <w:t xml:space="preserve"> </w:t>
      </w:r>
      <w:r>
        <w:rPr>
          <w:spacing w:val="-1"/>
        </w:rPr>
        <w:t xml:space="preserve">against </w:t>
      </w:r>
      <w:r>
        <w:t>(b)</w:t>
      </w:r>
      <w:r>
        <w:rPr>
          <w:spacing w:val="-2"/>
        </w:rPr>
        <w:t xml:space="preserve"> </w:t>
      </w:r>
      <w:r>
        <w:rPr>
          <w:spacing w:val="-1"/>
        </w:rPr>
        <w:t>all</w:t>
      </w:r>
      <w:r>
        <w:rPr>
          <w:spacing w:val="1"/>
        </w:rPr>
        <w:t xml:space="preserve"> </w:t>
      </w:r>
      <w:r>
        <w:rPr>
          <w:spacing w:val="-1"/>
        </w:rPr>
        <w:t>Settlement</w:t>
      </w:r>
      <w:r>
        <w:rPr>
          <w:spacing w:val="1"/>
        </w:rPr>
        <w:t xml:space="preserve"> </w:t>
      </w:r>
      <w:r>
        <w:rPr>
          <w:spacing w:val="-1"/>
        </w:rPr>
        <w:t>Amounts</w:t>
      </w:r>
      <w:r>
        <w:t xml:space="preserve"> </w:t>
      </w:r>
      <w:r>
        <w:rPr>
          <w:spacing w:val="-1"/>
        </w:rPr>
        <w:t>that are</w:t>
      </w:r>
      <w:r>
        <w:rPr>
          <w:spacing w:val="-2"/>
        </w:rPr>
        <w:t xml:space="preserve"> </w:t>
      </w:r>
      <w:r>
        <w:t>due to</w:t>
      </w:r>
      <w:r>
        <w:rPr>
          <w:spacing w:val="-3"/>
        </w:rPr>
        <w:t xml:space="preserve"> </w:t>
      </w:r>
      <w:r>
        <w:t>the</w:t>
      </w:r>
      <w:r>
        <w:rPr>
          <w:spacing w:val="-2"/>
        </w:rPr>
        <w:t xml:space="preserve"> </w:t>
      </w:r>
      <w:r>
        <w:rPr>
          <w:spacing w:val="-1"/>
        </w:rPr>
        <w:t>Non-Defaulting</w:t>
      </w:r>
      <w:r>
        <w:rPr>
          <w:spacing w:val="-3"/>
        </w:rPr>
        <w:t xml:space="preserve"> </w:t>
      </w:r>
      <w:r>
        <w:rPr>
          <w:spacing w:val="-1"/>
        </w:rPr>
        <w:t>Party,</w:t>
      </w:r>
      <w:r>
        <w:t xml:space="preserve"> </w:t>
      </w:r>
      <w:r>
        <w:rPr>
          <w:spacing w:val="-1"/>
        </w:rPr>
        <w:t>plus</w:t>
      </w:r>
      <w:r>
        <w:rPr>
          <w:spacing w:val="61"/>
        </w:rPr>
        <w:t xml:space="preserve"> </w:t>
      </w:r>
      <w:r>
        <w:t>any</w:t>
      </w:r>
      <w:r>
        <w:rPr>
          <w:spacing w:val="-2"/>
        </w:rPr>
        <w:t xml:space="preserve"> </w:t>
      </w:r>
      <w:r>
        <w:t xml:space="preserve">or </w:t>
      </w:r>
      <w:r>
        <w:rPr>
          <w:spacing w:val="-1"/>
        </w:rPr>
        <w:t>all</w:t>
      </w:r>
      <w:r>
        <w:rPr>
          <w:spacing w:val="1"/>
        </w:rPr>
        <w:t xml:space="preserve"> </w:t>
      </w:r>
      <w:r>
        <w:rPr>
          <w:spacing w:val="-1"/>
        </w:rPr>
        <w:t>other</w:t>
      </w:r>
      <w:r>
        <w:t xml:space="preserve"> </w:t>
      </w:r>
      <w:r>
        <w:rPr>
          <w:spacing w:val="-1"/>
        </w:rPr>
        <w:t>amounts</w:t>
      </w:r>
      <w:r>
        <w:t xml:space="preserve"> </w:t>
      </w:r>
      <w:r>
        <w:rPr>
          <w:spacing w:val="-1"/>
        </w:rPr>
        <w:t>due</w:t>
      </w:r>
      <w:r>
        <w:t xml:space="preserve"> to</w:t>
      </w:r>
      <w:r>
        <w:rPr>
          <w:spacing w:val="-3"/>
        </w:rPr>
        <w:t xml:space="preserve"> </w:t>
      </w:r>
      <w:r>
        <w:t xml:space="preserve">the </w:t>
      </w:r>
      <w:r>
        <w:rPr>
          <w:spacing w:val="-1"/>
        </w:rPr>
        <w:t>Non-Defaulting</w:t>
      </w:r>
      <w:r>
        <w:rPr>
          <w:spacing w:val="-3"/>
        </w:rPr>
        <w:t xml:space="preserve"> </w:t>
      </w:r>
      <w:r>
        <w:rPr>
          <w:spacing w:val="-1"/>
        </w:rPr>
        <w:t>Party</w:t>
      </w:r>
      <w:r>
        <w:rPr>
          <w:spacing w:val="-3"/>
        </w:rPr>
        <w:t xml:space="preserve"> </w:t>
      </w:r>
      <w:r>
        <w:t>under</w:t>
      </w:r>
      <w:r>
        <w:rPr>
          <w:spacing w:val="-2"/>
        </w:rPr>
        <w:t xml:space="preserve"> </w:t>
      </w:r>
      <w:r>
        <w:rPr>
          <w:spacing w:val="-1"/>
        </w:rPr>
        <w:t>this</w:t>
      </w:r>
      <w:r>
        <w:t xml:space="preserve"> </w:t>
      </w:r>
      <w:r>
        <w:rPr>
          <w:spacing w:val="-1"/>
        </w:rPr>
        <w:t>Agreement,</w:t>
      </w:r>
      <w:r>
        <w:t xml:space="preserve"> so</w:t>
      </w:r>
      <w:r>
        <w:rPr>
          <w:spacing w:val="-2"/>
        </w:rPr>
        <w:t xml:space="preserve"> </w:t>
      </w:r>
      <w:r>
        <w:rPr>
          <w:spacing w:val="-1"/>
        </w:rPr>
        <w:t>that</w:t>
      </w:r>
      <w:r>
        <w:rPr>
          <w:spacing w:val="1"/>
        </w:rPr>
        <w:t xml:space="preserve"> </w:t>
      </w:r>
      <w:r>
        <w:rPr>
          <w:spacing w:val="-1"/>
        </w:rPr>
        <w:t>all</w:t>
      </w:r>
      <w:r>
        <w:rPr>
          <w:spacing w:val="1"/>
        </w:rPr>
        <w:t xml:space="preserve"> </w:t>
      </w:r>
      <w:r>
        <w:rPr>
          <w:spacing w:val="-1"/>
        </w:rPr>
        <w:t>such</w:t>
      </w:r>
      <w:r>
        <w:rPr>
          <w:spacing w:val="53"/>
        </w:rPr>
        <w:t xml:space="preserve"> </w:t>
      </w:r>
      <w:r>
        <w:rPr>
          <w:spacing w:val="-1"/>
        </w:rPr>
        <w:t>amounts</w:t>
      </w:r>
      <w:r>
        <w:t xml:space="preserve"> </w:t>
      </w:r>
      <w:r>
        <w:rPr>
          <w:spacing w:val="-1"/>
        </w:rPr>
        <w:t>will</w:t>
      </w:r>
      <w:r>
        <w:rPr>
          <w:spacing w:val="1"/>
        </w:rPr>
        <w:t xml:space="preserve"> </w:t>
      </w:r>
      <w:r>
        <w:t>be</w:t>
      </w:r>
      <w:r>
        <w:rPr>
          <w:spacing w:val="-2"/>
        </w:rPr>
        <w:t xml:space="preserve"> </w:t>
      </w:r>
      <w:r>
        <w:rPr>
          <w:spacing w:val="-1"/>
        </w:rPr>
        <w:t>netted</w:t>
      </w:r>
      <w:r>
        <w:rPr>
          <w:spacing w:val="-2"/>
        </w:rPr>
        <w:t xml:space="preserve"> </w:t>
      </w:r>
      <w:r>
        <w:t>out</w:t>
      </w:r>
      <w:r>
        <w:rPr>
          <w:spacing w:val="-2"/>
        </w:rPr>
        <w:t xml:space="preserve"> </w:t>
      </w:r>
      <w:r>
        <w:rPr>
          <w:spacing w:val="-1"/>
        </w:rPr>
        <w:t>to</w:t>
      </w:r>
      <w:r>
        <w:t xml:space="preserve"> a </w:t>
      </w:r>
      <w:r>
        <w:rPr>
          <w:spacing w:val="-1"/>
        </w:rPr>
        <w:t>single</w:t>
      </w:r>
      <w:r>
        <w:t xml:space="preserve"> </w:t>
      </w:r>
      <w:r>
        <w:rPr>
          <w:spacing w:val="-1"/>
        </w:rPr>
        <w:t>liquidated</w:t>
      </w:r>
      <w:r>
        <w:rPr>
          <w:spacing w:val="-2"/>
        </w:rPr>
        <w:t xml:space="preserve"> </w:t>
      </w:r>
      <w:r>
        <w:rPr>
          <w:spacing w:val="-1"/>
        </w:rPr>
        <w:t>amount</w:t>
      </w:r>
      <w:r>
        <w:rPr>
          <w:spacing w:val="1"/>
        </w:rPr>
        <w:t xml:space="preserve"> </w:t>
      </w:r>
      <w:r>
        <w:rPr>
          <w:spacing w:val="-1"/>
        </w:rPr>
        <w:t>(the</w:t>
      </w:r>
      <w:r>
        <w:rPr>
          <w:spacing w:val="2"/>
        </w:rPr>
        <w:t xml:space="preserve"> </w:t>
      </w:r>
      <w:r>
        <w:rPr>
          <w:rFonts w:cs="Times New Roman"/>
          <w:spacing w:val="-1"/>
        </w:rPr>
        <w:t>“Termination</w:t>
      </w:r>
      <w:r>
        <w:rPr>
          <w:rFonts w:cs="Times New Roman"/>
        </w:rPr>
        <w:t xml:space="preserve"> </w:t>
      </w:r>
      <w:r>
        <w:rPr>
          <w:rFonts w:cs="Times New Roman"/>
          <w:spacing w:val="-1"/>
        </w:rPr>
        <w:t>Payment”).</w:t>
      </w:r>
      <w:r>
        <w:rPr>
          <w:rFonts w:cs="Times New Roman"/>
        </w:rPr>
        <w:t xml:space="preserve">  </w:t>
      </w:r>
      <w:r>
        <w:rPr>
          <w:rFonts w:cs="Times New Roman"/>
          <w:spacing w:val="-2"/>
        </w:rPr>
        <w:t>If</w:t>
      </w:r>
      <w:r>
        <w:rPr>
          <w:rFonts w:cs="Times New Roman"/>
        </w:rPr>
        <w:t xml:space="preserve"> the</w:t>
      </w:r>
      <w:r>
        <w:rPr>
          <w:rFonts w:cs="Times New Roman"/>
          <w:spacing w:val="47"/>
        </w:rPr>
        <w:t xml:space="preserve"> </w:t>
      </w:r>
      <w:r>
        <w:rPr>
          <w:spacing w:val="-1"/>
        </w:rPr>
        <w:t>Termination</w:t>
      </w:r>
      <w:r>
        <w:t xml:space="preserve"> </w:t>
      </w:r>
      <w:r>
        <w:rPr>
          <w:spacing w:val="-1"/>
        </w:rPr>
        <w:t>Payment</w:t>
      </w:r>
      <w:r>
        <w:rPr>
          <w:spacing w:val="1"/>
        </w:rPr>
        <w:t xml:space="preserve"> </w:t>
      </w:r>
      <w:r>
        <w:t>is a</w:t>
      </w:r>
      <w:r>
        <w:rPr>
          <w:spacing w:val="-2"/>
        </w:rPr>
        <w:t xml:space="preserve"> </w:t>
      </w:r>
      <w:r>
        <w:rPr>
          <w:spacing w:val="-1"/>
        </w:rPr>
        <w:t>positive</w:t>
      </w:r>
      <w:r>
        <w:t xml:space="preserve"> </w:t>
      </w:r>
      <w:r>
        <w:rPr>
          <w:spacing w:val="-1"/>
        </w:rPr>
        <w:t>amount,</w:t>
      </w:r>
      <w:r>
        <w:t xml:space="preserve"> </w:t>
      </w:r>
      <w:r>
        <w:rPr>
          <w:spacing w:val="-1"/>
        </w:rPr>
        <w:t>the</w:t>
      </w:r>
      <w:r>
        <w:t xml:space="preserve"> </w:t>
      </w:r>
      <w:r>
        <w:rPr>
          <w:spacing w:val="-1"/>
        </w:rPr>
        <w:t>Defaulting</w:t>
      </w:r>
      <w:r>
        <w:rPr>
          <w:spacing w:val="-3"/>
        </w:rPr>
        <w:t xml:space="preserve"> </w:t>
      </w:r>
      <w:r>
        <w:t>Party</w:t>
      </w:r>
      <w:r>
        <w:rPr>
          <w:spacing w:val="-3"/>
        </w:rPr>
        <w:t xml:space="preserve"> </w:t>
      </w:r>
      <w:r>
        <w:rPr>
          <w:spacing w:val="-1"/>
        </w:rPr>
        <w:t>shall</w:t>
      </w:r>
      <w:r>
        <w:rPr>
          <w:spacing w:val="1"/>
        </w:rPr>
        <w:t xml:space="preserve"> </w:t>
      </w:r>
      <w:r>
        <w:t>pay</w:t>
      </w:r>
      <w:r>
        <w:rPr>
          <w:spacing w:val="-2"/>
        </w:rPr>
        <w:t xml:space="preserve"> </w:t>
      </w:r>
      <w:r>
        <w:rPr>
          <w:spacing w:val="-1"/>
        </w:rPr>
        <w:t>the</w:t>
      </w:r>
      <w:r>
        <w:rPr>
          <w:spacing w:val="-2"/>
        </w:rPr>
        <w:t xml:space="preserve"> </w:t>
      </w:r>
      <w:r>
        <w:rPr>
          <w:spacing w:val="-1"/>
        </w:rPr>
        <w:t>Termination</w:t>
      </w:r>
      <w:r>
        <w:rPr>
          <w:spacing w:val="41"/>
        </w:rPr>
        <w:t xml:space="preserve"> </w:t>
      </w:r>
      <w:r>
        <w:rPr>
          <w:spacing w:val="-1"/>
        </w:rPr>
        <w:t>Payment</w:t>
      </w:r>
      <w:r>
        <w:rPr>
          <w:spacing w:val="1"/>
        </w:rPr>
        <w:t xml:space="preserve"> </w:t>
      </w:r>
      <w:r>
        <w:t>to</w:t>
      </w:r>
      <w:r>
        <w:rPr>
          <w:spacing w:val="-3"/>
        </w:rPr>
        <w:t xml:space="preserve"> </w:t>
      </w:r>
      <w:r>
        <w:t xml:space="preserve">the </w:t>
      </w:r>
      <w:r>
        <w:rPr>
          <w:spacing w:val="-1"/>
        </w:rPr>
        <w:t>Non-Defaulting</w:t>
      </w:r>
      <w:r>
        <w:rPr>
          <w:spacing w:val="-3"/>
        </w:rPr>
        <w:t xml:space="preserve"> </w:t>
      </w:r>
      <w:r>
        <w:rPr>
          <w:spacing w:val="-1"/>
        </w:rPr>
        <w:t>Party.</w:t>
      </w:r>
      <w:r>
        <w:t xml:space="preserve">  </w:t>
      </w:r>
      <w:r>
        <w:rPr>
          <w:spacing w:val="-2"/>
        </w:rPr>
        <w:t>If</w:t>
      </w:r>
      <w:r>
        <w:t xml:space="preserve"> the </w:t>
      </w:r>
      <w:r>
        <w:rPr>
          <w:spacing w:val="-1"/>
        </w:rPr>
        <w:t>Termination</w:t>
      </w:r>
      <w:r>
        <w:t xml:space="preserve"> </w:t>
      </w:r>
      <w:r>
        <w:rPr>
          <w:spacing w:val="-1"/>
        </w:rPr>
        <w:t>Payment</w:t>
      </w:r>
      <w:r>
        <w:rPr>
          <w:spacing w:val="1"/>
        </w:rPr>
        <w:t xml:space="preserve"> </w:t>
      </w:r>
      <w:r>
        <w:t xml:space="preserve">is a </w:t>
      </w:r>
      <w:r>
        <w:rPr>
          <w:spacing w:val="-1"/>
        </w:rPr>
        <w:t>negative</w:t>
      </w:r>
      <w:r>
        <w:t xml:space="preserve"> </w:t>
      </w:r>
      <w:r>
        <w:rPr>
          <w:spacing w:val="-1"/>
        </w:rPr>
        <w:t>amount,</w:t>
      </w:r>
      <w:r>
        <w:t xml:space="preserve"> the</w:t>
      </w:r>
      <w:r>
        <w:rPr>
          <w:spacing w:val="33"/>
        </w:rPr>
        <w:t xml:space="preserve"> </w:t>
      </w:r>
      <w:r>
        <w:rPr>
          <w:spacing w:val="-1"/>
        </w:rPr>
        <w:t>Non-Defaulting</w:t>
      </w:r>
      <w:r>
        <w:rPr>
          <w:spacing w:val="-3"/>
        </w:rPr>
        <w:t xml:space="preserve"> </w:t>
      </w:r>
      <w:r>
        <w:rPr>
          <w:spacing w:val="-1"/>
        </w:rPr>
        <w:t>Party</w:t>
      </w:r>
      <w:r>
        <w:rPr>
          <w:spacing w:val="-3"/>
        </w:rPr>
        <w:t xml:space="preserve"> </w:t>
      </w:r>
      <w:r>
        <w:rPr>
          <w:spacing w:val="-1"/>
        </w:rPr>
        <w:t>shall</w:t>
      </w:r>
      <w:r>
        <w:rPr>
          <w:spacing w:val="-2"/>
        </w:rPr>
        <w:t xml:space="preserve"> </w:t>
      </w:r>
      <w:r>
        <w:t>pay</w:t>
      </w:r>
      <w:r>
        <w:rPr>
          <w:spacing w:val="-2"/>
        </w:rPr>
        <w:t xml:space="preserve"> </w:t>
      </w:r>
      <w:r>
        <w:t xml:space="preserve">the </w:t>
      </w:r>
      <w:r>
        <w:rPr>
          <w:spacing w:val="-1"/>
        </w:rPr>
        <w:t>absolute</w:t>
      </w:r>
      <w:r>
        <w:rPr>
          <w:spacing w:val="3"/>
        </w:rPr>
        <w:t xml:space="preserve"> </w:t>
      </w:r>
      <w:r>
        <w:rPr>
          <w:spacing w:val="-1"/>
        </w:rPr>
        <w:t>value</w:t>
      </w:r>
      <w:r>
        <w:t xml:space="preserve"> </w:t>
      </w:r>
      <w:r>
        <w:rPr>
          <w:spacing w:val="-1"/>
        </w:rPr>
        <w:t>of</w:t>
      </w:r>
      <w:r>
        <w:t xml:space="preserve"> </w:t>
      </w:r>
      <w:r>
        <w:rPr>
          <w:spacing w:val="-1"/>
        </w:rPr>
        <w:t>the</w:t>
      </w:r>
      <w:r>
        <w:t xml:space="preserve"> </w:t>
      </w:r>
      <w:r>
        <w:rPr>
          <w:spacing w:val="-1"/>
        </w:rPr>
        <w:t>Termination</w:t>
      </w:r>
      <w:r>
        <w:t xml:space="preserve"> </w:t>
      </w:r>
      <w:r>
        <w:rPr>
          <w:spacing w:val="-2"/>
        </w:rPr>
        <w:t>Payment</w:t>
      </w:r>
      <w:r>
        <w:rPr>
          <w:spacing w:val="1"/>
        </w:rPr>
        <w:t xml:space="preserve"> </w:t>
      </w:r>
      <w:r>
        <w:t xml:space="preserve">to </w:t>
      </w:r>
      <w:r>
        <w:rPr>
          <w:spacing w:val="-1"/>
        </w:rPr>
        <w:t>the</w:t>
      </w:r>
      <w:r>
        <w:t xml:space="preserve"> </w:t>
      </w:r>
      <w:r>
        <w:rPr>
          <w:spacing w:val="-1"/>
        </w:rPr>
        <w:t>Defaulting</w:t>
      </w:r>
      <w:r>
        <w:rPr>
          <w:spacing w:val="-3"/>
        </w:rPr>
        <w:t xml:space="preserve"> </w:t>
      </w:r>
      <w:r>
        <w:rPr>
          <w:spacing w:val="-1"/>
        </w:rPr>
        <w:t>Party.</w:t>
      </w:r>
      <w:r>
        <w:rPr>
          <w:spacing w:val="52"/>
        </w:rPr>
        <w:t xml:space="preserve"> </w:t>
      </w:r>
      <w:r>
        <w:t>The</w:t>
      </w:r>
      <w:r>
        <w:rPr>
          <w:spacing w:val="-2"/>
        </w:rPr>
        <w:t xml:space="preserve"> </w:t>
      </w:r>
      <w:r>
        <w:rPr>
          <w:spacing w:val="-1"/>
        </w:rPr>
        <w:t>Termination</w:t>
      </w:r>
      <w:r>
        <w:t xml:space="preserve"> </w:t>
      </w:r>
      <w:r>
        <w:rPr>
          <w:spacing w:val="-1"/>
        </w:rPr>
        <w:t>Payment,</w:t>
      </w:r>
      <w:r>
        <w:t xml:space="preserve"> </w:t>
      </w:r>
      <w:r>
        <w:rPr>
          <w:spacing w:val="-1"/>
        </w:rPr>
        <w:t>if</w:t>
      </w:r>
      <w:r>
        <w:t xml:space="preserve"> </w:t>
      </w:r>
      <w:r>
        <w:rPr>
          <w:spacing w:val="-1"/>
        </w:rPr>
        <w:t>any,</w:t>
      </w:r>
      <w:r>
        <w:t xml:space="preserve"> </w:t>
      </w:r>
      <w:r>
        <w:rPr>
          <w:spacing w:val="-1"/>
        </w:rPr>
        <w:t>is</w:t>
      </w:r>
      <w:r>
        <w:t xml:space="preserve"> due</w:t>
      </w:r>
      <w:r>
        <w:rPr>
          <w:spacing w:val="-2"/>
        </w:rPr>
        <w:t xml:space="preserve"> </w:t>
      </w:r>
      <w:r>
        <w:t>from</w:t>
      </w:r>
      <w:r>
        <w:rPr>
          <w:spacing w:val="-4"/>
        </w:rPr>
        <w:t xml:space="preserve"> </w:t>
      </w:r>
      <w:r>
        <w:t xml:space="preserve">the </w:t>
      </w:r>
      <w:r>
        <w:rPr>
          <w:spacing w:val="-1"/>
        </w:rPr>
        <w:t>Defaulting</w:t>
      </w:r>
      <w:r>
        <w:rPr>
          <w:spacing w:val="-3"/>
        </w:rPr>
        <w:t xml:space="preserve"> </w:t>
      </w:r>
      <w:r>
        <w:t>Party</w:t>
      </w:r>
      <w:r>
        <w:rPr>
          <w:spacing w:val="-3"/>
        </w:rPr>
        <w:t xml:space="preserve"> </w:t>
      </w:r>
      <w:r>
        <w:t>to</w:t>
      </w:r>
      <w:r>
        <w:rPr>
          <w:spacing w:val="-3"/>
        </w:rPr>
        <w:t xml:space="preserve"> </w:t>
      </w:r>
      <w:r>
        <w:t>the</w:t>
      </w:r>
      <w:r>
        <w:rPr>
          <w:spacing w:val="45"/>
        </w:rPr>
        <w:t xml:space="preserve"> </w:t>
      </w:r>
      <w:r>
        <w:rPr>
          <w:spacing w:val="-1"/>
        </w:rPr>
        <w:t>Non-</w:t>
      </w:r>
      <w:r>
        <w:rPr>
          <w:rFonts w:cs="Times New Roman"/>
          <w:spacing w:val="-1"/>
        </w:rPr>
        <w:t>Defaulting</w:t>
      </w:r>
      <w:r>
        <w:rPr>
          <w:rFonts w:cs="Times New Roman"/>
          <w:spacing w:val="-3"/>
        </w:rPr>
        <w:t xml:space="preserve"> </w:t>
      </w:r>
      <w:r>
        <w:rPr>
          <w:rFonts w:cs="Times New Roman"/>
          <w:spacing w:val="-1"/>
        </w:rPr>
        <w:t>Party</w:t>
      </w:r>
      <w:r>
        <w:rPr>
          <w:rFonts w:cs="Times New Roman"/>
          <w:spacing w:val="-3"/>
        </w:rPr>
        <w:t xml:space="preserve"> </w:t>
      </w:r>
      <w:r>
        <w:rPr>
          <w:rFonts w:cs="Times New Roman"/>
          <w:spacing w:val="-2"/>
        </w:rPr>
        <w:t>within</w:t>
      </w:r>
      <w:r>
        <w:rPr>
          <w:rFonts w:cs="Times New Roman"/>
        </w:rPr>
        <w:t xml:space="preserve"> </w:t>
      </w:r>
      <w:r>
        <w:rPr>
          <w:rFonts w:cs="Times New Roman"/>
          <w:spacing w:val="-1"/>
        </w:rPr>
        <w:t>two</w:t>
      </w:r>
      <w:r>
        <w:rPr>
          <w:rFonts w:cs="Times New Roman"/>
        </w:rPr>
        <w:t xml:space="preserve"> </w:t>
      </w:r>
      <w:r>
        <w:rPr>
          <w:rFonts w:cs="Times New Roman"/>
          <w:spacing w:val="-1"/>
        </w:rPr>
        <w:t>Business</w:t>
      </w:r>
      <w:r>
        <w:rPr>
          <w:rFonts w:cs="Times New Roman"/>
        </w:rPr>
        <w:t xml:space="preserve"> </w:t>
      </w:r>
      <w:r>
        <w:rPr>
          <w:rFonts w:cs="Times New Roman"/>
          <w:spacing w:val="-1"/>
        </w:rPr>
        <w:t>Days</w:t>
      </w:r>
      <w:r>
        <w:rPr>
          <w:rFonts w:cs="Times New Roman"/>
        </w:rPr>
        <w:t xml:space="preserve"> </w:t>
      </w:r>
      <w:r>
        <w:rPr>
          <w:rFonts w:cs="Times New Roman"/>
          <w:spacing w:val="-1"/>
        </w:rPr>
        <w:t>following</w:t>
      </w:r>
      <w:r>
        <w:rPr>
          <w:rFonts w:cs="Times New Roman"/>
          <w:spacing w:val="-3"/>
        </w:rPr>
        <w:t xml:space="preserve"> </w:t>
      </w:r>
      <w:r>
        <w:rPr>
          <w:rFonts w:cs="Times New Roman"/>
          <w:spacing w:val="-1"/>
        </w:rPr>
        <w:t>notice.”</w:t>
      </w:r>
    </w:p>
    <w:p w:rsidR="005C62C2" w:rsidRDefault="005C62C2" w:rsidP="00680404">
      <w:pPr>
        <w:pStyle w:val="BodyText"/>
        <w:ind w:left="1440" w:right="128"/>
        <w:rPr>
          <w:rFonts w:cs="Times New Roman"/>
          <w:spacing w:val="-1"/>
        </w:rPr>
      </w:pPr>
    </w:p>
    <w:p w:rsidR="005C62C2" w:rsidRDefault="005C62C2" w:rsidP="00680404">
      <w:pPr>
        <w:pStyle w:val="BodyText"/>
        <w:ind w:left="1440" w:right="128"/>
        <w:rPr>
          <w:rFonts w:cs="Times New Roman"/>
        </w:rPr>
      </w:pPr>
      <w:r>
        <w:rPr>
          <w:rFonts w:cs="Times New Roman"/>
          <w:spacing w:val="-1"/>
        </w:rPr>
        <w:t>Section 5.5 is amended by replacing “be” with “by” in the last line.</w:t>
      </w:r>
    </w:p>
    <w:p w:rsidR="001E0C95" w:rsidRPr="003C2F93" w:rsidRDefault="001E0C95"/>
    <w:p w:rsidR="001E0C95" w:rsidRDefault="00972CCB" w:rsidP="008E45C7">
      <w:pPr>
        <w:pStyle w:val="BodyText"/>
        <w:numPr>
          <w:ilvl w:val="1"/>
          <w:numId w:val="46"/>
        </w:numPr>
        <w:tabs>
          <w:tab w:val="left" w:pos="821"/>
        </w:tabs>
        <w:ind w:left="820" w:hanging="360"/>
      </w:pPr>
      <w:r>
        <w:rPr>
          <w:spacing w:val="-1"/>
        </w:rPr>
        <w:t>Section</w:t>
      </w:r>
      <w:r>
        <w:t xml:space="preserve"> </w:t>
      </w:r>
      <w:r>
        <w:rPr>
          <w:spacing w:val="-1"/>
        </w:rPr>
        <w:t>2.3</w:t>
      </w:r>
      <w:r>
        <w:t xml:space="preserve"> </w:t>
      </w:r>
      <w:r>
        <w:rPr>
          <w:spacing w:val="-1"/>
        </w:rPr>
        <w:t>(Confirmation)</w:t>
      </w:r>
      <w:r>
        <w:rPr>
          <w:spacing w:val="-2"/>
        </w:rPr>
        <w:t xml:space="preserve"> </w:t>
      </w:r>
      <w:r>
        <w:t xml:space="preserve">and </w:t>
      </w:r>
      <w:r>
        <w:rPr>
          <w:spacing w:val="-1"/>
        </w:rPr>
        <w:t>Section</w:t>
      </w:r>
      <w:r>
        <w:t xml:space="preserve"> 2.9</w:t>
      </w:r>
      <w:r>
        <w:rPr>
          <w:spacing w:val="-3"/>
        </w:rPr>
        <w:t xml:space="preserve"> </w:t>
      </w:r>
      <w:r>
        <w:rPr>
          <w:spacing w:val="-1"/>
        </w:rPr>
        <w:t>(Scope</w:t>
      </w:r>
      <w:r>
        <w:t xml:space="preserve"> of</w:t>
      </w:r>
      <w:r>
        <w:rPr>
          <w:spacing w:val="-1"/>
        </w:rPr>
        <w:t xml:space="preserve"> Agreement)</w:t>
      </w:r>
      <w:r>
        <w:t xml:space="preserve"> </w:t>
      </w:r>
      <w:r>
        <w:rPr>
          <w:spacing w:val="-1"/>
        </w:rPr>
        <w:t>shall</w:t>
      </w:r>
      <w:r>
        <w:rPr>
          <w:spacing w:val="1"/>
        </w:rPr>
        <w:t xml:space="preserve"> </w:t>
      </w:r>
      <w:r>
        <w:rPr>
          <w:spacing w:val="-1"/>
        </w:rPr>
        <w:t>not</w:t>
      </w:r>
      <w:r>
        <w:rPr>
          <w:spacing w:val="1"/>
        </w:rPr>
        <w:t xml:space="preserve"> </w:t>
      </w:r>
      <w:r>
        <w:rPr>
          <w:spacing w:val="-1"/>
        </w:rPr>
        <w:t>apply.</w:t>
      </w:r>
    </w:p>
    <w:p w:rsidR="001E0C95" w:rsidRPr="003C2F93" w:rsidRDefault="001E0C95">
      <w:pPr>
        <w:spacing w:before="9"/>
        <w:rPr>
          <w:sz w:val="20"/>
        </w:rPr>
      </w:pPr>
    </w:p>
    <w:p w:rsidR="001E0C95" w:rsidRDefault="00972CCB" w:rsidP="008E45C7">
      <w:pPr>
        <w:pStyle w:val="BodyText"/>
        <w:numPr>
          <w:ilvl w:val="1"/>
          <w:numId w:val="46"/>
        </w:numPr>
        <w:tabs>
          <w:tab w:val="left" w:pos="821"/>
        </w:tabs>
        <w:ind w:left="820" w:hanging="360"/>
      </w:pPr>
      <w:r>
        <w:rPr>
          <w:spacing w:val="-1"/>
          <w:u w:val="single" w:color="000000"/>
        </w:rPr>
        <w:t>Certain</w:t>
      </w:r>
      <w:r>
        <w:rPr>
          <w:u w:val="single" w:color="000000"/>
        </w:rPr>
        <w:t xml:space="preserve"> </w:t>
      </w:r>
      <w:r>
        <w:rPr>
          <w:spacing w:val="-1"/>
          <w:u w:val="single" w:color="000000"/>
        </w:rPr>
        <w:t>Credit</w:t>
      </w:r>
      <w:r>
        <w:rPr>
          <w:spacing w:val="-2"/>
          <w:u w:val="single" w:color="000000"/>
        </w:rPr>
        <w:t xml:space="preserve"> </w:t>
      </w:r>
      <w:r>
        <w:rPr>
          <w:spacing w:val="-1"/>
          <w:u w:val="single" w:color="000000"/>
        </w:rPr>
        <w:t>Terms</w:t>
      </w:r>
      <w:r>
        <w:rPr>
          <w:spacing w:val="-1"/>
        </w:rPr>
        <w:t>.</w:t>
      </w:r>
    </w:p>
    <w:p w:rsidR="001E0C95" w:rsidRPr="003C2F93" w:rsidRDefault="001E0C95">
      <w:pPr>
        <w:spacing w:before="9"/>
        <w:rPr>
          <w:sz w:val="15"/>
        </w:rPr>
      </w:pPr>
    </w:p>
    <w:p w:rsidR="001E0C95" w:rsidRPr="00712C28" w:rsidRDefault="00972CCB" w:rsidP="008E45C7">
      <w:pPr>
        <w:pStyle w:val="BodyText"/>
        <w:numPr>
          <w:ilvl w:val="0"/>
          <w:numId w:val="45"/>
        </w:numPr>
        <w:tabs>
          <w:tab w:val="left" w:pos="2261"/>
        </w:tabs>
        <w:ind w:firstLine="1231"/>
        <w:jc w:val="left"/>
      </w:pPr>
      <w:r>
        <w:rPr>
          <w:spacing w:val="-1"/>
        </w:rPr>
        <w:t>Financial</w:t>
      </w:r>
      <w:r>
        <w:rPr>
          <w:spacing w:val="1"/>
        </w:rPr>
        <w:t xml:space="preserve"> </w:t>
      </w:r>
      <w:r>
        <w:rPr>
          <w:spacing w:val="-1"/>
        </w:rPr>
        <w:t>Information</w:t>
      </w:r>
      <w:r>
        <w:rPr>
          <w:spacing w:val="-3"/>
        </w:rPr>
        <w:t xml:space="preserve"> </w:t>
      </w:r>
      <w:r>
        <w:t xml:space="preserve">is </w:t>
      </w:r>
      <w:r>
        <w:rPr>
          <w:spacing w:val="-1"/>
        </w:rPr>
        <w:t>inapplicable</w:t>
      </w:r>
      <w:r>
        <w:rPr>
          <w:spacing w:val="1"/>
        </w:rPr>
        <w:t xml:space="preserve"> </w:t>
      </w:r>
      <w:r>
        <w:rPr>
          <w:spacing w:val="-1"/>
        </w:rPr>
        <w:t>and</w:t>
      </w:r>
      <w:r>
        <w:t xml:space="preserve"> </w:t>
      </w:r>
      <w:r>
        <w:rPr>
          <w:spacing w:val="-1"/>
        </w:rPr>
        <w:t>Section</w:t>
      </w:r>
      <w:r>
        <w:t xml:space="preserve"> 4.1</w:t>
      </w:r>
      <w:r>
        <w:rPr>
          <w:spacing w:val="-3"/>
        </w:rPr>
        <w:t xml:space="preserve"> </w:t>
      </w:r>
      <w:r>
        <w:rPr>
          <w:spacing w:val="-1"/>
        </w:rPr>
        <w:t>shall</w:t>
      </w:r>
      <w:r>
        <w:rPr>
          <w:spacing w:val="1"/>
        </w:rPr>
        <w:t xml:space="preserve"> </w:t>
      </w:r>
      <w:r>
        <w:t>not</w:t>
      </w:r>
      <w:r>
        <w:rPr>
          <w:spacing w:val="-2"/>
        </w:rPr>
        <w:t xml:space="preserve"> </w:t>
      </w:r>
      <w:r>
        <w:rPr>
          <w:spacing w:val="-1"/>
        </w:rPr>
        <w:t>apply.</w:t>
      </w:r>
    </w:p>
    <w:p w:rsidR="00712C28" w:rsidRPr="008E45C7" w:rsidRDefault="00712C28" w:rsidP="008E45C7">
      <w:pPr>
        <w:pStyle w:val="BodyText"/>
        <w:tabs>
          <w:tab w:val="left" w:pos="2261"/>
        </w:tabs>
        <w:ind w:left="0"/>
      </w:pPr>
    </w:p>
    <w:p w:rsidR="001E0C95" w:rsidRDefault="00972CCB" w:rsidP="008E45C7">
      <w:pPr>
        <w:pStyle w:val="BodyText"/>
        <w:numPr>
          <w:ilvl w:val="0"/>
          <w:numId w:val="45"/>
        </w:numPr>
        <w:tabs>
          <w:tab w:val="left" w:pos="2261"/>
        </w:tabs>
        <w:ind w:left="1530" w:right="159" w:hanging="259"/>
        <w:jc w:val="left"/>
      </w:pPr>
      <w:r>
        <w:rPr>
          <w:spacing w:val="-1"/>
        </w:rPr>
        <w:t>Collateral</w:t>
      </w:r>
      <w:r>
        <w:rPr>
          <w:spacing w:val="17"/>
        </w:rPr>
        <w:t xml:space="preserve"> </w:t>
      </w:r>
      <w:r>
        <w:rPr>
          <w:spacing w:val="-1"/>
        </w:rPr>
        <w:t>Threshold</w:t>
      </w:r>
      <w:r>
        <w:rPr>
          <w:spacing w:val="16"/>
        </w:rPr>
        <w:t xml:space="preserve"> </w:t>
      </w:r>
      <w:r>
        <w:t>is</w:t>
      </w:r>
      <w:r>
        <w:rPr>
          <w:spacing w:val="19"/>
        </w:rPr>
        <w:t xml:space="preserve"> </w:t>
      </w:r>
      <w:r>
        <w:rPr>
          <w:spacing w:val="-1"/>
        </w:rPr>
        <w:t>applicable</w:t>
      </w:r>
      <w:r>
        <w:rPr>
          <w:spacing w:val="22"/>
        </w:rPr>
        <w:t xml:space="preserve"> </w:t>
      </w:r>
      <w:r>
        <w:rPr>
          <w:spacing w:val="-1"/>
        </w:rPr>
        <w:t>with</w:t>
      </w:r>
      <w:r>
        <w:rPr>
          <w:spacing w:val="19"/>
        </w:rPr>
        <w:t xml:space="preserve"> </w:t>
      </w:r>
      <w:r>
        <w:rPr>
          <w:spacing w:val="-1"/>
        </w:rPr>
        <w:t>respect</w:t>
      </w:r>
      <w:r>
        <w:rPr>
          <w:spacing w:val="17"/>
        </w:rPr>
        <w:t xml:space="preserve"> </w:t>
      </w:r>
      <w:r>
        <w:t>to</w:t>
      </w:r>
      <w:r>
        <w:rPr>
          <w:spacing w:val="19"/>
        </w:rPr>
        <w:t xml:space="preserve"> </w:t>
      </w:r>
      <w:r>
        <w:rPr>
          <w:spacing w:val="-1"/>
        </w:rPr>
        <w:t>Seller,</w:t>
      </w:r>
      <w:r>
        <w:rPr>
          <w:spacing w:val="19"/>
        </w:rPr>
        <w:t xml:space="preserve"> </w:t>
      </w:r>
      <w:r>
        <w:rPr>
          <w:spacing w:val="-1"/>
        </w:rPr>
        <w:t>but</w:t>
      </w:r>
      <w:r>
        <w:rPr>
          <w:spacing w:val="20"/>
        </w:rPr>
        <w:t xml:space="preserve"> </w:t>
      </w:r>
      <w:r>
        <w:rPr>
          <w:spacing w:val="-1"/>
        </w:rPr>
        <w:t>not</w:t>
      </w:r>
      <w:r>
        <w:rPr>
          <w:spacing w:val="20"/>
        </w:rPr>
        <w:t xml:space="preserve"> </w:t>
      </w:r>
      <w:r>
        <w:rPr>
          <w:spacing w:val="-1"/>
        </w:rPr>
        <w:t>with</w:t>
      </w:r>
      <w:r>
        <w:rPr>
          <w:spacing w:val="16"/>
        </w:rPr>
        <w:t xml:space="preserve"> </w:t>
      </w:r>
      <w:r>
        <w:rPr>
          <w:spacing w:val="-1"/>
        </w:rPr>
        <w:t>respect</w:t>
      </w:r>
      <w:r>
        <w:rPr>
          <w:spacing w:val="20"/>
        </w:rPr>
        <w:t xml:space="preserve"> </w:t>
      </w:r>
      <w:r>
        <w:t>to</w:t>
      </w:r>
      <w:r>
        <w:rPr>
          <w:spacing w:val="29"/>
        </w:rPr>
        <w:t xml:space="preserve"> </w:t>
      </w:r>
      <w:r>
        <w:rPr>
          <w:spacing w:val="-1"/>
        </w:rPr>
        <w:t>Buyer,</w:t>
      </w:r>
      <w:r>
        <w:t xml:space="preserve"> and </w:t>
      </w:r>
      <w:r>
        <w:rPr>
          <w:spacing w:val="-1"/>
        </w:rPr>
        <w:t>Section</w:t>
      </w:r>
      <w:r>
        <w:t xml:space="preserve"> 4.3</w:t>
      </w:r>
      <w:r>
        <w:rPr>
          <w:spacing w:val="-3"/>
        </w:rPr>
        <w:t xml:space="preserve"> </w:t>
      </w:r>
      <w:r>
        <w:rPr>
          <w:spacing w:val="-1"/>
        </w:rPr>
        <w:t>shall</w:t>
      </w:r>
      <w:r>
        <w:rPr>
          <w:spacing w:val="1"/>
        </w:rPr>
        <w:t xml:space="preserve"> </w:t>
      </w:r>
      <w:r>
        <w:rPr>
          <w:spacing w:val="-1"/>
        </w:rPr>
        <w:t>apply</w:t>
      </w:r>
      <w:r>
        <w:rPr>
          <w:spacing w:val="-3"/>
        </w:rPr>
        <w:t xml:space="preserve"> </w:t>
      </w:r>
      <w:r>
        <w:t xml:space="preserve">to </w:t>
      </w:r>
      <w:r>
        <w:rPr>
          <w:spacing w:val="-1"/>
        </w:rPr>
        <w:t>Seller</w:t>
      </w:r>
      <w:r>
        <w:rPr>
          <w:spacing w:val="1"/>
        </w:rPr>
        <w:t xml:space="preserve"> </w:t>
      </w:r>
      <w:r>
        <w:rPr>
          <w:spacing w:val="-1"/>
        </w:rPr>
        <w:t>as</w:t>
      </w:r>
      <w:r>
        <w:t xml:space="preserve"> </w:t>
      </w:r>
      <w:r>
        <w:rPr>
          <w:spacing w:val="-1"/>
        </w:rPr>
        <w:t>deleted</w:t>
      </w:r>
      <w:r>
        <w:rPr>
          <w:spacing w:val="-2"/>
        </w:rPr>
        <w:t xml:space="preserve"> </w:t>
      </w:r>
      <w:r>
        <w:rPr>
          <w:spacing w:val="-1"/>
        </w:rPr>
        <w:t>in</w:t>
      </w:r>
      <w:r>
        <w:t xml:space="preserve"> </w:t>
      </w:r>
      <w:r>
        <w:rPr>
          <w:spacing w:val="-1"/>
        </w:rPr>
        <w:t>its</w:t>
      </w:r>
      <w:r>
        <w:t xml:space="preserve"> </w:t>
      </w:r>
      <w:r>
        <w:rPr>
          <w:spacing w:val="-1"/>
        </w:rPr>
        <w:t>entirety</w:t>
      </w:r>
      <w:r>
        <w:rPr>
          <w:spacing w:val="-3"/>
        </w:rPr>
        <w:t xml:space="preserve"> </w:t>
      </w:r>
      <w:r>
        <w:t xml:space="preserve">and </w:t>
      </w:r>
      <w:r>
        <w:rPr>
          <w:spacing w:val="-1"/>
        </w:rPr>
        <w:t>replaced</w:t>
      </w:r>
      <w:r>
        <w:rPr>
          <w:spacing w:val="1"/>
        </w:rPr>
        <w:t xml:space="preserve"> </w:t>
      </w:r>
      <w:r>
        <w:rPr>
          <w:spacing w:val="-1"/>
        </w:rPr>
        <w:t>below:</w:t>
      </w:r>
    </w:p>
    <w:p w:rsidR="001E0C95" w:rsidRPr="003C2F93" w:rsidRDefault="001E0C95">
      <w:pPr>
        <w:spacing w:before="11"/>
        <w:rPr>
          <w:sz w:val="20"/>
        </w:rPr>
      </w:pPr>
    </w:p>
    <w:p w:rsidR="001E0C95" w:rsidRDefault="00972CCB" w:rsidP="008E45C7">
      <w:pPr>
        <w:pStyle w:val="BodyText"/>
        <w:ind w:left="1540" w:right="184"/>
        <w:jc w:val="both"/>
      </w:pPr>
      <w:proofErr w:type="gramStart"/>
      <w:r>
        <w:rPr>
          <w:spacing w:val="-1"/>
          <w:u w:val="single" w:color="000000"/>
        </w:rPr>
        <w:t>Performance</w:t>
      </w:r>
      <w:r>
        <w:rPr>
          <w:u w:val="single" w:color="000000"/>
        </w:rPr>
        <w:t xml:space="preserve"> </w:t>
      </w:r>
      <w:r>
        <w:rPr>
          <w:spacing w:val="-1"/>
          <w:u w:val="single" w:color="000000"/>
        </w:rPr>
        <w:t>Assurance</w:t>
      </w:r>
      <w:r>
        <w:rPr>
          <w:spacing w:val="-1"/>
        </w:rPr>
        <w:t>.</w:t>
      </w:r>
      <w:proofErr w:type="gramEnd"/>
      <w:r>
        <w:t xml:space="preserve">  </w:t>
      </w:r>
      <w:r>
        <w:rPr>
          <w:rFonts w:cs="Times New Roman"/>
          <w:spacing w:val="-2"/>
        </w:rPr>
        <w:t>If</w:t>
      </w:r>
      <w:r>
        <w:rPr>
          <w:rFonts w:cs="Times New Roman"/>
        </w:rPr>
        <w:t xml:space="preserve"> at</w:t>
      </w:r>
      <w:r>
        <w:rPr>
          <w:rFonts w:cs="Times New Roman"/>
          <w:spacing w:val="1"/>
        </w:rPr>
        <w:t xml:space="preserve"> </w:t>
      </w:r>
      <w:r>
        <w:rPr>
          <w:rFonts w:cs="Times New Roman"/>
        </w:rPr>
        <w:t>any</w:t>
      </w:r>
      <w:r>
        <w:rPr>
          <w:rFonts w:cs="Times New Roman"/>
          <w:spacing w:val="-2"/>
        </w:rPr>
        <w:t xml:space="preserve"> time</w:t>
      </w:r>
      <w:r>
        <w:rPr>
          <w:rFonts w:cs="Times New Roman"/>
        </w:rPr>
        <w:t xml:space="preserve"> </w:t>
      </w:r>
      <w:r>
        <w:rPr>
          <w:rFonts w:cs="Times New Roman"/>
          <w:spacing w:val="-1"/>
        </w:rPr>
        <w:t>Seller’s</w:t>
      </w:r>
      <w:r>
        <w:rPr>
          <w:rFonts w:cs="Times New Roman"/>
        </w:rPr>
        <w:t xml:space="preserve"> </w:t>
      </w:r>
      <w:r>
        <w:rPr>
          <w:rFonts w:cs="Times New Roman"/>
          <w:spacing w:val="-1"/>
        </w:rPr>
        <w:t>(or</w:t>
      </w:r>
      <w:r>
        <w:rPr>
          <w:rFonts w:cs="Times New Roman"/>
        </w:rPr>
        <w:t xml:space="preserve"> </w:t>
      </w:r>
      <w:r>
        <w:rPr>
          <w:rFonts w:cs="Times New Roman"/>
          <w:spacing w:val="-1"/>
        </w:rPr>
        <w:t>Seller’s</w:t>
      </w:r>
      <w:r>
        <w:rPr>
          <w:rFonts w:cs="Times New Roman"/>
        </w:rPr>
        <w:t xml:space="preserve"> </w:t>
      </w:r>
      <w:r>
        <w:rPr>
          <w:rFonts w:cs="Times New Roman"/>
          <w:spacing w:val="-1"/>
        </w:rPr>
        <w:t>Guarantor’s,</w:t>
      </w:r>
      <w:r>
        <w:rPr>
          <w:rFonts w:cs="Times New Roman"/>
          <w:spacing w:val="-2"/>
        </w:rPr>
        <w:t xml:space="preserve"> </w:t>
      </w:r>
      <w:r>
        <w:rPr>
          <w:rFonts w:cs="Times New Roman"/>
          <w:spacing w:val="-1"/>
        </w:rPr>
        <w:t>if</w:t>
      </w:r>
      <w:r>
        <w:rPr>
          <w:rFonts w:cs="Times New Roman"/>
        </w:rPr>
        <w:t xml:space="preserve"> </w:t>
      </w:r>
      <w:r>
        <w:rPr>
          <w:rFonts w:cs="Times New Roman"/>
          <w:spacing w:val="-1"/>
        </w:rPr>
        <w:t>applicable)</w:t>
      </w:r>
      <w:r>
        <w:rPr>
          <w:rFonts w:cs="Times New Roman"/>
          <w:spacing w:val="61"/>
        </w:rPr>
        <w:t xml:space="preserve"> </w:t>
      </w:r>
      <w:r>
        <w:rPr>
          <w:spacing w:val="-1"/>
        </w:rPr>
        <w:t>Collateral</w:t>
      </w:r>
      <w:r>
        <w:rPr>
          <w:spacing w:val="-2"/>
        </w:rPr>
        <w:t xml:space="preserve"> </w:t>
      </w:r>
      <w:r>
        <w:rPr>
          <w:spacing w:val="-1"/>
        </w:rPr>
        <w:t>Threshold</w:t>
      </w:r>
      <w:r>
        <w:rPr>
          <w:spacing w:val="-3"/>
        </w:rPr>
        <w:t xml:space="preserve"> </w:t>
      </w:r>
      <w:r>
        <w:t xml:space="preserve">is </w:t>
      </w:r>
      <w:r>
        <w:rPr>
          <w:spacing w:val="-1"/>
        </w:rPr>
        <w:t>lower</w:t>
      </w:r>
      <w:r>
        <w:rPr>
          <w:spacing w:val="1"/>
        </w:rPr>
        <w:t xml:space="preserve"> </w:t>
      </w:r>
      <w:r>
        <w:rPr>
          <w:spacing w:val="-1"/>
        </w:rPr>
        <w:t>than</w:t>
      </w:r>
      <w:r>
        <w:t xml:space="preserve"> </w:t>
      </w:r>
      <w:r>
        <w:rPr>
          <w:spacing w:val="-1"/>
        </w:rPr>
        <w:t>10%</w:t>
      </w:r>
      <w:r>
        <w:t xml:space="preserve"> </w:t>
      </w:r>
      <w:r>
        <w:rPr>
          <w:spacing w:val="-2"/>
        </w:rPr>
        <w:t>of</w:t>
      </w:r>
      <w:r>
        <w:t xml:space="preserve"> </w:t>
      </w:r>
      <w:r>
        <w:rPr>
          <w:spacing w:val="-1"/>
        </w:rPr>
        <w:t>the</w:t>
      </w:r>
      <w:r>
        <w:t xml:space="preserve"> </w:t>
      </w:r>
      <w:r>
        <w:rPr>
          <w:spacing w:val="-1"/>
        </w:rPr>
        <w:t>Remaining</w:t>
      </w:r>
      <w:r>
        <w:rPr>
          <w:spacing w:val="-3"/>
        </w:rPr>
        <w:t xml:space="preserve"> </w:t>
      </w:r>
      <w:r>
        <w:rPr>
          <w:spacing w:val="-1"/>
        </w:rPr>
        <w:t>Contract</w:t>
      </w:r>
      <w:r>
        <w:rPr>
          <w:spacing w:val="-2"/>
        </w:rPr>
        <w:t xml:space="preserve"> </w:t>
      </w:r>
      <w:r>
        <w:rPr>
          <w:spacing w:val="-1"/>
        </w:rPr>
        <w:t>Value,</w:t>
      </w:r>
      <w:r>
        <w:rPr>
          <w:spacing w:val="-2"/>
        </w:rPr>
        <w:t xml:space="preserve"> </w:t>
      </w:r>
      <w:r>
        <w:t xml:space="preserve">then </w:t>
      </w:r>
      <w:r>
        <w:rPr>
          <w:spacing w:val="-2"/>
        </w:rPr>
        <w:t>Buyer</w:t>
      </w:r>
      <w:r>
        <w:rPr>
          <w:spacing w:val="67"/>
        </w:rPr>
        <w:t xml:space="preserve"> </w:t>
      </w:r>
      <w:r>
        <w:rPr>
          <w:spacing w:val="-1"/>
        </w:rPr>
        <w:t>may</w:t>
      </w:r>
      <w:r>
        <w:rPr>
          <w:spacing w:val="-3"/>
        </w:rPr>
        <w:t xml:space="preserve"> </w:t>
      </w:r>
      <w:r>
        <w:rPr>
          <w:spacing w:val="-1"/>
        </w:rPr>
        <w:t>require</w:t>
      </w:r>
      <w:r>
        <w:t xml:space="preserve"> </w:t>
      </w:r>
      <w:r>
        <w:rPr>
          <w:spacing w:val="-1"/>
        </w:rPr>
        <w:t>assurance</w:t>
      </w:r>
      <w:r>
        <w:rPr>
          <w:spacing w:val="-2"/>
        </w:rPr>
        <w:t xml:space="preserve"> </w:t>
      </w:r>
      <w:r>
        <w:t>o</w:t>
      </w:r>
      <w:r>
        <w:rPr>
          <w:rFonts w:cs="Times New Roman"/>
        </w:rPr>
        <w:t xml:space="preserve">f </w:t>
      </w:r>
      <w:r>
        <w:rPr>
          <w:rFonts w:cs="Times New Roman"/>
          <w:spacing w:val="-1"/>
        </w:rPr>
        <w:t>Seller’s</w:t>
      </w:r>
      <w:r>
        <w:rPr>
          <w:rFonts w:cs="Times New Roman"/>
        </w:rPr>
        <w:t xml:space="preserve"> </w:t>
      </w:r>
      <w:r>
        <w:rPr>
          <w:rFonts w:cs="Times New Roman"/>
          <w:spacing w:val="-1"/>
        </w:rPr>
        <w:t>ability</w:t>
      </w:r>
      <w:r>
        <w:rPr>
          <w:rFonts w:cs="Times New Roman"/>
          <w:spacing w:val="-3"/>
        </w:rPr>
        <w:t xml:space="preserve"> </w:t>
      </w:r>
      <w:r>
        <w:rPr>
          <w:rFonts w:cs="Times New Roman"/>
        </w:rPr>
        <w:t xml:space="preserve">to </w:t>
      </w:r>
      <w:r>
        <w:rPr>
          <w:rFonts w:cs="Times New Roman"/>
          <w:spacing w:val="-1"/>
        </w:rPr>
        <w:t>perform</w:t>
      </w:r>
      <w:r>
        <w:rPr>
          <w:rFonts w:cs="Times New Roman"/>
          <w:spacing w:val="-4"/>
        </w:rPr>
        <w:t xml:space="preserve"> </w:t>
      </w:r>
      <w:r>
        <w:rPr>
          <w:rFonts w:cs="Times New Roman"/>
        </w:rPr>
        <w:t>any</w:t>
      </w:r>
      <w:r>
        <w:rPr>
          <w:rFonts w:cs="Times New Roman"/>
          <w:spacing w:val="-2"/>
        </w:rPr>
        <w:t xml:space="preserve"> </w:t>
      </w:r>
      <w:r>
        <w:rPr>
          <w:rFonts w:cs="Times New Roman"/>
          <w:spacing w:val="-1"/>
        </w:rPr>
        <w:t>obligation</w:t>
      </w:r>
      <w:r>
        <w:rPr>
          <w:rFonts w:cs="Times New Roman"/>
          <w:spacing w:val="-3"/>
        </w:rPr>
        <w:t xml:space="preserve"> </w:t>
      </w:r>
      <w:r>
        <w:rPr>
          <w:rFonts w:cs="Times New Roman"/>
          <w:spacing w:val="-1"/>
        </w:rPr>
        <w:t>hereunder.</w:t>
      </w:r>
      <w:r>
        <w:rPr>
          <w:rFonts w:cs="Times New Roman"/>
        </w:rPr>
        <w:t xml:space="preserve">  </w:t>
      </w:r>
      <w:r>
        <w:rPr>
          <w:rFonts w:cs="Times New Roman"/>
          <w:spacing w:val="-2"/>
        </w:rPr>
        <w:t>Such</w:t>
      </w:r>
      <w:r>
        <w:rPr>
          <w:rFonts w:cs="Times New Roman"/>
          <w:spacing w:val="71"/>
        </w:rPr>
        <w:t xml:space="preserve"> </w:t>
      </w:r>
      <w:r>
        <w:rPr>
          <w:rFonts w:cs="Times New Roman"/>
          <w:spacing w:val="-1"/>
        </w:rPr>
        <w:t>assurance</w:t>
      </w:r>
      <w:r>
        <w:rPr>
          <w:rFonts w:cs="Times New Roman"/>
        </w:rPr>
        <w:t xml:space="preserve"> </w:t>
      </w:r>
      <w:r>
        <w:rPr>
          <w:rFonts w:cs="Times New Roman"/>
          <w:spacing w:val="-1"/>
        </w:rPr>
        <w:t>(“Seller’s</w:t>
      </w:r>
      <w:r>
        <w:rPr>
          <w:rFonts w:cs="Times New Roman"/>
        </w:rPr>
        <w:t xml:space="preserve"> </w:t>
      </w:r>
      <w:r>
        <w:rPr>
          <w:rFonts w:cs="Times New Roman"/>
          <w:spacing w:val="-1"/>
        </w:rPr>
        <w:t>Performance</w:t>
      </w:r>
      <w:r>
        <w:rPr>
          <w:rFonts w:cs="Times New Roman"/>
        </w:rPr>
        <w:t xml:space="preserve"> </w:t>
      </w:r>
      <w:r>
        <w:rPr>
          <w:rFonts w:cs="Times New Roman"/>
          <w:spacing w:val="-1"/>
        </w:rPr>
        <w:t>Assurance”)</w:t>
      </w:r>
      <w:r>
        <w:rPr>
          <w:rFonts w:cs="Times New Roman"/>
        </w:rPr>
        <w:t xml:space="preserve"> </w:t>
      </w:r>
      <w:r>
        <w:rPr>
          <w:rFonts w:cs="Times New Roman"/>
          <w:spacing w:val="-2"/>
        </w:rPr>
        <w:t xml:space="preserve">may </w:t>
      </w:r>
      <w:r>
        <w:rPr>
          <w:rFonts w:cs="Times New Roman"/>
        </w:rPr>
        <w:t>include</w:t>
      </w:r>
      <w:r>
        <w:rPr>
          <w:rFonts w:cs="Times New Roman"/>
          <w:spacing w:val="-2"/>
        </w:rPr>
        <w:t xml:space="preserve"> </w:t>
      </w:r>
      <w:r>
        <w:rPr>
          <w:rFonts w:cs="Times New Roman"/>
          <w:spacing w:val="-1"/>
        </w:rPr>
        <w:t>(i)</w:t>
      </w:r>
      <w:r>
        <w:rPr>
          <w:rFonts w:cs="Times New Roman"/>
        </w:rPr>
        <w:t xml:space="preserve"> </w:t>
      </w:r>
      <w:r>
        <w:rPr>
          <w:rFonts w:cs="Times New Roman"/>
          <w:spacing w:val="-1"/>
        </w:rPr>
        <w:t>posting</w:t>
      </w:r>
      <w:r>
        <w:rPr>
          <w:rFonts w:cs="Times New Roman"/>
          <w:spacing w:val="-3"/>
        </w:rPr>
        <w:t xml:space="preserve"> </w:t>
      </w:r>
      <w:r>
        <w:rPr>
          <w:rFonts w:cs="Times New Roman"/>
        </w:rPr>
        <w:t xml:space="preserve">of a </w:t>
      </w:r>
      <w:r>
        <w:rPr>
          <w:rFonts w:cs="Times New Roman"/>
          <w:spacing w:val="-1"/>
        </w:rPr>
        <w:t xml:space="preserve">Letter </w:t>
      </w:r>
      <w:r>
        <w:rPr>
          <w:rFonts w:cs="Times New Roman"/>
        </w:rPr>
        <w:t>of</w:t>
      </w:r>
      <w:r>
        <w:rPr>
          <w:rFonts w:cs="Times New Roman"/>
          <w:spacing w:val="47"/>
        </w:rPr>
        <w:t xml:space="preserve"> </w:t>
      </w:r>
      <w:r>
        <w:rPr>
          <w:rFonts w:cs="Times New Roman"/>
          <w:spacing w:val="-1"/>
        </w:rPr>
        <w:t>Credit</w:t>
      </w:r>
      <w:r>
        <w:rPr>
          <w:rFonts w:cs="Times New Roman"/>
          <w:spacing w:val="1"/>
        </w:rPr>
        <w:t xml:space="preserve"> </w:t>
      </w:r>
      <w:r>
        <w:rPr>
          <w:rFonts w:cs="Times New Roman"/>
          <w:spacing w:val="-2"/>
        </w:rPr>
        <w:t>or</w:t>
      </w:r>
      <w:r>
        <w:rPr>
          <w:rFonts w:cs="Times New Roman"/>
        </w:rPr>
        <w:t xml:space="preserve"> </w:t>
      </w:r>
      <w:r>
        <w:rPr>
          <w:rFonts w:cs="Times New Roman"/>
          <w:spacing w:val="-1"/>
        </w:rPr>
        <w:t>(ii)</w:t>
      </w:r>
      <w:r>
        <w:rPr>
          <w:rFonts w:cs="Times New Roman"/>
        </w:rPr>
        <w:t xml:space="preserve"> </w:t>
      </w:r>
      <w:r>
        <w:rPr>
          <w:rFonts w:cs="Times New Roman"/>
          <w:spacing w:val="-1"/>
        </w:rPr>
        <w:t>posting</w:t>
      </w:r>
      <w:r>
        <w:rPr>
          <w:rFonts w:cs="Times New Roman"/>
          <w:spacing w:val="-3"/>
        </w:rPr>
        <w:t xml:space="preserve"> </w:t>
      </w:r>
      <w:r>
        <w:rPr>
          <w:rFonts w:cs="Times New Roman"/>
        </w:rPr>
        <w:t xml:space="preserve">of </w:t>
      </w:r>
      <w:r>
        <w:rPr>
          <w:rFonts w:cs="Times New Roman"/>
          <w:spacing w:val="-1"/>
        </w:rPr>
        <w:t>cash</w:t>
      </w:r>
      <w:r>
        <w:rPr>
          <w:rFonts w:cs="Times New Roman"/>
        </w:rPr>
        <w:t xml:space="preserve"> </w:t>
      </w:r>
      <w:r>
        <w:rPr>
          <w:rFonts w:cs="Times New Roman"/>
          <w:spacing w:val="-1"/>
        </w:rPr>
        <w:t>collateral</w:t>
      </w:r>
      <w:r>
        <w:rPr>
          <w:rFonts w:cs="Times New Roman"/>
          <w:spacing w:val="1"/>
        </w:rPr>
        <w:t xml:space="preserve"> </w:t>
      </w:r>
      <w:r>
        <w:rPr>
          <w:rFonts w:cs="Times New Roman"/>
          <w:spacing w:val="-1"/>
        </w:rPr>
        <w:t>with</w:t>
      </w:r>
      <w:r>
        <w:rPr>
          <w:rFonts w:cs="Times New Roman"/>
        </w:rPr>
        <w:t xml:space="preserve"> </w:t>
      </w:r>
      <w:r>
        <w:rPr>
          <w:rFonts w:cs="Times New Roman"/>
          <w:spacing w:val="-1"/>
        </w:rPr>
        <w:t>Buyer.</w:t>
      </w:r>
      <w:r>
        <w:rPr>
          <w:rFonts w:cs="Times New Roman"/>
          <w:spacing w:val="50"/>
        </w:rPr>
        <w:t xml:space="preserve"> </w:t>
      </w:r>
      <w:r>
        <w:rPr>
          <w:rFonts w:cs="Times New Roman"/>
          <w:spacing w:val="-1"/>
        </w:rPr>
        <w:t>The</w:t>
      </w:r>
      <w:r>
        <w:rPr>
          <w:rFonts w:cs="Times New Roman"/>
        </w:rPr>
        <w:t xml:space="preserve"> </w:t>
      </w:r>
      <w:r>
        <w:rPr>
          <w:rFonts w:cs="Times New Roman"/>
          <w:spacing w:val="-1"/>
        </w:rPr>
        <w:t>amount</w:t>
      </w:r>
      <w:r>
        <w:rPr>
          <w:rFonts w:cs="Times New Roman"/>
          <w:spacing w:val="1"/>
        </w:rPr>
        <w:t xml:space="preserve"> </w:t>
      </w:r>
      <w:r>
        <w:rPr>
          <w:rFonts w:cs="Times New Roman"/>
        </w:rPr>
        <w:t>of</w:t>
      </w:r>
      <w:r>
        <w:rPr>
          <w:rFonts w:cs="Times New Roman"/>
          <w:spacing w:val="-2"/>
        </w:rPr>
        <w:t xml:space="preserve"> </w:t>
      </w:r>
      <w:r>
        <w:rPr>
          <w:rFonts w:cs="Times New Roman"/>
        </w:rPr>
        <w:t xml:space="preserve">such </w:t>
      </w:r>
      <w:r>
        <w:rPr>
          <w:rFonts w:cs="Times New Roman"/>
          <w:spacing w:val="-1"/>
        </w:rPr>
        <w:t>Seller’s</w:t>
      </w:r>
      <w:r>
        <w:rPr>
          <w:rFonts w:cs="Times New Roman"/>
          <w:spacing w:val="37"/>
        </w:rPr>
        <w:t xml:space="preserve"> </w:t>
      </w:r>
      <w:r>
        <w:rPr>
          <w:spacing w:val="-1"/>
        </w:rPr>
        <w:t>Performance</w:t>
      </w:r>
      <w:r>
        <w:t xml:space="preserve"> </w:t>
      </w:r>
      <w:r>
        <w:rPr>
          <w:spacing w:val="-1"/>
        </w:rPr>
        <w:t>Assurance</w:t>
      </w:r>
      <w:r>
        <w:t xml:space="preserve"> </w:t>
      </w:r>
      <w:r>
        <w:rPr>
          <w:spacing w:val="-1"/>
        </w:rPr>
        <w:t>shall</w:t>
      </w:r>
      <w:r>
        <w:rPr>
          <w:spacing w:val="3"/>
        </w:rPr>
        <w:t xml:space="preserve"> </w:t>
      </w:r>
      <w:r>
        <w:rPr>
          <w:spacing w:val="-2"/>
        </w:rPr>
        <w:t>be</w:t>
      </w:r>
      <w:r>
        <w:t xml:space="preserve"> </w:t>
      </w:r>
      <w:r>
        <w:rPr>
          <w:spacing w:val="-1"/>
        </w:rPr>
        <w:t>equal</w:t>
      </w:r>
      <w:r>
        <w:rPr>
          <w:spacing w:val="-2"/>
        </w:rPr>
        <w:t xml:space="preserve"> </w:t>
      </w:r>
      <w:r>
        <w:t>to</w:t>
      </w:r>
      <w:r>
        <w:rPr>
          <w:spacing w:val="-3"/>
        </w:rPr>
        <w:t xml:space="preserve"> </w:t>
      </w:r>
      <w:r>
        <w:t xml:space="preserve">the </w:t>
      </w:r>
      <w:r>
        <w:rPr>
          <w:spacing w:val="-1"/>
        </w:rPr>
        <w:t>positive</w:t>
      </w:r>
      <w:r>
        <w:t xml:space="preserve"> </w:t>
      </w:r>
      <w:r>
        <w:rPr>
          <w:spacing w:val="-1"/>
        </w:rPr>
        <w:t>difference,</w:t>
      </w:r>
      <w:r>
        <w:rPr>
          <w:spacing w:val="-3"/>
        </w:rPr>
        <w:t xml:space="preserve"> </w:t>
      </w:r>
      <w:r>
        <w:t xml:space="preserve">if </w:t>
      </w:r>
      <w:r>
        <w:rPr>
          <w:spacing w:val="-2"/>
        </w:rPr>
        <w:t>any,</w:t>
      </w:r>
      <w:r>
        <w:t xml:space="preserve"> </w:t>
      </w:r>
      <w:r>
        <w:rPr>
          <w:spacing w:val="-1"/>
        </w:rPr>
        <w:t>between</w:t>
      </w:r>
      <w:r>
        <w:rPr>
          <w:spacing w:val="-3"/>
        </w:rPr>
        <w:t xml:space="preserve"> </w:t>
      </w:r>
      <w:r>
        <w:rPr>
          <w:spacing w:val="-1"/>
        </w:rPr>
        <w:t>10%</w:t>
      </w:r>
      <w:r>
        <w:t xml:space="preserve"> of</w:t>
      </w:r>
      <w:r>
        <w:rPr>
          <w:spacing w:val="55"/>
        </w:rPr>
        <w:t xml:space="preserve"> </w:t>
      </w:r>
      <w:r>
        <w:rPr>
          <w:rFonts w:cs="Times New Roman"/>
        </w:rPr>
        <w:t xml:space="preserve">the </w:t>
      </w:r>
      <w:r>
        <w:rPr>
          <w:rFonts w:cs="Times New Roman"/>
          <w:spacing w:val="-1"/>
        </w:rPr>
        <w:t>Remaining</w:t>
      </w:r>
      <w:r>
        <w:rPr>
          <w:rFonts w:cs="Times New Roman"/>
          <w:spacing w:val="-3"/>
        </w:rPr>
        <w:t xml:space="preserve"> </w:t>
      </w:r>
      <w:r>
        <w:rPr>
          <w:rFonts w:cs="Times New Roman"/>
          <w:spacing w:val="-1"/>
        </w:rPr>
        <w:t>Contract</w:t>
      </w:r>
      <w:r>
        <w:rPr>
          <w:rFonts w:cs="Times New Roman"/>
          <w:spacing w:val="-2"/>
        </w:rPr>
        <w:t xml:space="preserve"> </w:t>
      </w:r>
      <w:r>
        <w:rPr>
          <w:rFonts w:cs="Times New Roman"/>
          <w:spacing w:val="-1"/>
        </w:rPr>
        <w:t>Value</w:t>
      </w:r>
      <w:r>
        <w:rPr>
          <w:rFonts w:cs="Times New Roman"/>
        </w:rPr>
        <w:t xml:space="preserve"> </w:t>
      </w:r>
      <w:r>
        <w:rPr>
          <w:rFonts w:cs="Times New Roman"/>
          <w:spacing w:val="-1"/>
        </w:rPr>
        <w:t>and</w:t>
      </w:r>
      <w:r>
        <w:rPr>
          <w:rFonts w:cs="Times New Roman"/>
        </w:rPr>
        <w:t xml:space="preserve"> </w:t>
      </w:r>
      <w:r>
        <w:rPr>
          <w:rFonts w:cs="Times New Roman"/>
          <w:spacing w:val="-1"/>
        </w:rPr>
        <w:t>the</w:t>
      </w:r>
      <w:r>
        <w:rPr>
          <w:rFonts w:cs="Times New Roman"/>
        </w:rPr>
        <w:t xml:space="preserve"> </w:t>
      </w:r>
      <w:r>
        <w:rPr>
          <w:rFonts w:cs="Times New Roman"/>
          <w:spacing w:val="-1"/>
        </w:rPr>
        <w:t>Seller’s</w:t>
      </w:r>
      <w:r>
        <w:rPr>
          <w:rFonts w:cs="Times New Roman"/>
        </w:rPr>
        <w:t xml:space="preserve"> </w:t>
      </w:r>
      <w:r>
        <w:rPr>
          <w:rFonts w:cs="Times New Roman"/>
          <w:spacing w:val="-1"/>
        </w:rPr>
        <w:t>Collateral</w:t>
      </w:r>
      <w:r>
        <w:rPr>
          <w:rFonts w:cs="Times New Roman"/>
          <w:spacing w:val="-2"/>
        </w:rPr>
        <w:t xml:space="preserve"> </w:t>
      </w:r>
      <w:r>
        <w:rPr>
          <w:rFonts w:cs="Times New Roman"/>
          <w:spacing w:val="-1"/>
        </w:rPr>
        <w:t>Threshold,</w:t>
      </w:r>
      <w:r>
        <w:rPr>
          <w:rFonts w:cs="Times New Roman"/>
          <w:spacing w:val="-3"/>
        </w:rPr>
        <w:t xml:space="preserve"> </w:t>
      </w:r>
      <w:r>
        <w:rPr>
          <w:rFonts w:cs="Times New Roman"/>
          <w:spacing w:val="-1"/>
        </w:rPr>
        <w:t>rounded</w:t>
      </w:r>
      <w:r>
        <w:rPr>
          <w:rFonts w:cs="Times New Roman"/>
        </w:rPr>
        <w:t xml:space="preserve"> up</w:t>
      </w:r>
      <w:r>
        <w:rPr>
          <w:rFonts w:cs="Times New Roman"/>
          <w:spacing w:val="-2"/>
        </w:rPr>
        <w:t xml:space="preserve"> </w:t>
      </w:r>
      <w:r>
        <w:rPr>
          <w:rFonts w:cs="Times New Roman"/>
        </w:rPr>
        <w:t>to</w:t>
      </w:r>
      <w:r>
        <w:rPr>
          <w:rFonts w:cs="Times New Roman"/>
          <w:spacing w:val="-3"/>
        </w:rPr>
        <w:t xml:space="preserve"> </w:t>
      </w:r>
      <w:r>
        <w:rPr>
          <w:rFonts w:cs="Times New Roman"/>
        </w:rPr>
        <w:t>the</w:t>
      </w:r>
      <w:r>
        <w:rPr>
          <w:rFonts w:cs="Times New Roman"/>
          <w:spacing w:val="55"/>
        </w:rPr>
        <w:t xml:space="preserve"> </w:t>
      </w:r>
      <w:r>
        <w:rPr>
          <w:spacing w:val="-1"/>
        </w:rPr>
        <w:t>nearest</w:t>
      </w:r>
      <w:r>
        <w:rPr>
          <w:spacing w:val="-2"/>
        </w:rPr>
        <w:t xml:space="preserve"> </w:t>
      </w:r>
      <w:r>
        <w:rPr>
          <w:spacing w:val="-1"/>
        </w:rPr>
        <w:t>$10,000,</w:t>
      </w:r>
      <w:r>
        <w:t xml:space="preserve"> as</w:t>
      </w:r>
      <w:r>
        <w:rPr>
          <w:spacing w:val="-2"/>
        </w:rPr>
        <w:t xml:space="preserve"> </w:t>
      </w:r>
      <w:r>
        <w:rPr>
          <w:spacing w:val="-1"/>
        </w:rPr>
        <w:t>estimated</w:t>
      </w:r>
      <w:r>
        <w:t xml:space="preserve"> by</w:t>
      </w:r>
      <w:r>
        <w:rPr>
          <w:spacing w:val="-2"/>
        </w:rPr>
        <w:t xml:space="preserve"> </w:t>
      </w:r>
      <w:r>
        <w:rPr>
          <w:spacing w:val="-1"/>
        </w:rPr>
        <w:t>Buyer.</w:t>
      </w:r>
      <w:r>
        <w:t xml:space="preserve">  </w:t>
      </w:r>
      <w:r>
        <w:rPr>
          <w:spacing w:val="-2"/>
        </w:rPr>
        <w:t>In</w:t>
      </w:r>
      <w:r>
        <w:t xml:space="preserve"> the </w:t>
      </w:r>
      <w:r>
        <w:rPr>
          <w:spacing w:val="-1"/>
        </w:rPr>
        <w:t>event</w:t>
      </w:r>
      <w:r>
        <w:rPr>
          <w:spacing w:val="1"/>
        </w:rPr>
        <w:t xml:space="preserve"> </w:t>
      </w:r>
      <w:r>
        <w:rPr>
          <w:spacing w:val="-1"/>
        </w:rPr>
        <w:t>that</w:t>
      </w:r>
      <w:r>
        <w:rPr>
          <w:spacing w:val="1"/>
        </w:rPr>
        <w:t xml:space="preserve"> </w:t>
      </w:r>
      <w:r>
        <w:rPr>
          <w:spacing w:val="-1"/>
        </w:rPr>
        <w:t>Seller</w:t>
      </w:r>
      <w:r>
        <w:rPr>
          <w:spacing w:val="-2"/>
        </w:rPr>
        <w:t xml:space="preserve"> </w:t>
      </w:r>
      <w:r>
        <w:rPr>
          <w:spacing w:val="-1"/>
        </w:rPr>
        <w:t>fails</w:t>
      </w:r>
      <w:r>
        <w:t xml:space="preserve"> to</w:t>
      </w:r>
      <w:r>
        <w:rPr>
          <w:spacing w:val="-3"/>
        </w:rPr>
        <w:t xml:space="preserve"> </w:t>
      </w:r>
      <w:r>
        <w:rPr>
          <w:spacing w:val="-1"/>
        </w:rPr>
        <w:t>provide</w:t>
      </w:r>
      <w:r>
        <w:rPr>
          <w:spacing w:val="-2"/>
        </w:rPr>
        <w:t xml:space="preserve"> </w:t>
      </w:r>
      <w:r>
        <w:rPr>
          <w:spacing w:val="-1"/>
        </w:rPr>
        <w:t>such</w:t>
      </w:r>
      <w:r>
        <w:rPr>
          <w:spacing w:val="55"/>
        </w:rPr>
        <w:t xml:space="preserve"> </w:t>
      </w:r>
      <w:r>
        <w:rPr>
          <w:rFonts w:cs="Times New Roman"/>
          <w:spacing w:val="-1"/>
        </w:rPr>
        <w:t>Seller’s</w:t>
      </w:r>
      <w:r>
        <w:rPr>
          <w:rFonts w:cs="Times New Roman"/>
        </w:rPr>
        <w:t xml:space="preserve"> </w:t>
      </w:r>
      <w:r>
        <w:rPr>
          <w:rFonts w:cs="Times New Roman"/>
          <w:spacing w:val="-1"/>
        </w:rPr>
        <w:t>Performance</w:t>
      </w:r>
      <w:r>
        <w:rPr>
          <w:rFonts w:cs="Times New Roman"/>
          <w:spacing w:val="2"/>
        </w:rPr>
        <w:t xml:space="preserve"> </w:t>
      </w:r>
      <w:r>
        <w:rPr>
          <w:rFonts w:cs="Times New Roman"/>
          <w:spacing w:val="-1"/>
        </w:rPr>
        <w:t>Assurance</w:t>
      </w:r>
      <w:r>
        <w:rPr>
          <w:rFonts w:cs="Times New Roman"/>
        </w:rPr>
        <w:t xml:space="preserve"> </w:t>
      </w:r>
      <w:r>
        <w:rPr>
          <w:rFonts w:cs="Times New Roman"/>
          <w:spacing w:val="-2"/>
        </w:rPr>
        <w:t>within</w:t>
      </w:r>
      <w:r>
        <w:rPr>
          <w:rFonts w:cs="Times New Roman"/>
          <w:spacing w:val="-3"/>
        </w:rPr>
        <w:t xml:space="preserve"> </w:t>
      </w:r>
      <w:r>
        <w:rPr>
          <w:rFonts w:cs="Times New Roman"/>
          <w:spacing w:val="-1"/>
        </w:rPr>
        <w:t>two</w:t>
      </w:r>
      <w:r>
        <w:rPr>
          <w:rFonts w:cs="Times New Roman"/>
        </w:rPr>
        <w:t xml:space="preserve"> </w:t>
      </w:r>
      <w:r>
        <w:rPr>
          <w:rFonts w:cs="Times New Roman"/>
          <w:spacing w:val="-1"/>
        </w:rPr>
        <w:t>(2)</w:t>
      </w:r>
      <w:r>
        <w:rPr>
          <w:rFonts w:cs="Times New Roman"/>
        </w:rPr>
        <w:t xml:space="preserve"> </w:t>
      </w:r>
      <w:r>
        <w:rPr>
          <w:rFonts w:cs="Times New Roman"/>
          <w:spacing w:val="-1"/>
        </w:rPr>
        <w:t>Business</w:t>
      </w:r>
      <w:r>
        <w:rPr>
          <w:rFonts w:cs="Times New Roman"/>
          <w:spacing w:val="1"/>
        </w:rPr>
        <w:t xml:space="preserve"> </w:t>
      </w:r>
      <w:r>
        <w:rPr>
          <w:rFonts w:cs="Times New Roman"/>
          <w:spacing w:val="-1"/>
        </w:rPr>
        <w:t>Days</w:t>
      </w:r>
      <w:r>
        <w:rPr>
          <w:rFonts w:cs="Times New Roman"/>
        </w:rPr>
        <w:t xml:space="preserve"> </w:t>
      </w:r>
      <w:r>
        <w:rPr>
          <w:rFonts w:cs="Times New Roman"/>
          <w:spacing w:val="-1"/>
        </w:rPr>
        <w:t>from</w:t>
      </w:r>
      <w:r>
        <w:rPr>
          <w:rFonts w:cs="Times New Roman"/>
          <w:spacing w:val="-4"/>
        </w:rPr>
        <w:t xml:space="preserve"> </w:t>
      </w:r>
      <w:r>
        <w:rPr>
          <w:rFonts w:cs="Times New Roman"/>
        </w:rPr>
        <w:t xml:space="preserve">the </w:t>
      </w:r>
      <w:r>
        <w:rPr>
          <w:rFonts w:cs="Times New Roman"/>
          <w:spacing w:val="-1"/>
        </w:rPr>
        <w:t>date</w:t>
      </w:r>
      <w:r>
        <w:rPr>
          <w:rFonts w:cs="Times New Roman"/>
        </w:rPr>
        <w:t xml:space="preserve"> of</w:t>
      </w:r>
      <w:r>
        <w:rPr>
          <w:rFonts w:cs="Times New Roman"/>
          <w:spacing w:val="-2"/>
        </w:rPr>
        <w:t xml:space="preserve"> </w:t>
      </w:r>
      <w:r>
        <w:rPr>
          <w:rFonts w:cs="Times New Roman"/>
          <w:spacing w:val="-1"/>
        </w:rPr>
        <w:t>Seller’s</w:t>
      </w:r>
      <w:r>
        <w:rPr>
          <w:rFonts w:cs="Times New Roman"/>
          <w:spacing w:val="47"/>
        </w:rPr>
        <w:t xml:space="preserve"> </w:t>
      </w:r>
      <w:r>
        <w:rPr>
          <w:rFonts w:cs="Times New Roman"/>
          <w:spacing w:val="-1"/>
        </w:rPr>
        <w:t>receipt</w:t>
      </w:r>
      <w:r>
        <w:rPr>
          <w:rFonts w:cs="Times New Roman"/>
          <w:spacing w:val="1"/>
        </w:rPr>
        <w:t xml:space="preserve"> </w:t>
      </w:r>
      <w:r>
        <w:rPr>
          <w:rFonts w:cs="Times New Roman"/>
        </w:rPr>
        <w:t xml:space="preserve">of </w:t>
      </w:r>
      <w:r>
        <w:rPr>
          <w:rFonts w:cs="Times New Roman"/>
          <w:spacing w:val="-1"/>
        </w:rPr>
        <w:t>Buyer’s</w:t>
      </w:r>
      <w:r>
        <w:rPr>
          <w:rFonts w:cs="Times New Roman"/>
          <w:spacing w:val="-2"/>
        </w:rPr>
        <w:t xml:space="preserve"> </w:t>
      </w:r>
      <w:r>
        <w:rPr>
          <w:rFonts w:cs="Times New Roman"/>
          <w:spacing w:val="-1"/>
        </w:rPr>
        <w:t>request</w:t>
      </w:r>
      <w:r>
        <w:rPr>
          <w:rFonts w:cs="Times New Roman"/>
          <w:spacing w:val="1"/>
        </w:rPr>
        <w:t xml:space="preserve"> </w:t>
      </w:r>
      <w:r>
        <w:rPr>
          <w:rFonts w:cs="Times New Roman"/>
          <w:spacing w:val="-1"/>
        </w:rPr>
        <w:t>if</w:t>
      </w:r>
      <w:r>
        <w:rPr>
          <w:rFonts w:cs="Times New Roman"/>
        </w:rPr>
        <w:t xml:space="preserve"> </w:t>
      </w:r>
      <w:r>
        <w:rPr>
          <w:rFonts w:cs="Times New Roman"/>
          <w:spacing w:val="-1"/>
        </w:rPr>
        <w:t>such</w:t>
      </w:r>
      <w:r>
        <w:rPr>
          <w:rFonts w:cs="Times New Roman"/>
        </w:rPr>
        <w:t xml:space="preserve"> </w:t>
      </w:r>
      <w:r>
        <w:rPr>
          <w:rFonts w:cs="Times New Roman"/>
          <w:spacing w:val="-1"/>
        </w:rPr>
        <w:t>request</w:t>
      </w:r>
      <w:r>
        <w:rPr>
          <w:rFonts w:cs="Times New Roman"/>
          <w:spacing w:val="1"/>
        </w:rPr>
        <w:t xml:space="preserve"> </w:t>
      </w:r>
      <w:r>
        <w:rPr>
          <w:rFonts w:cs="Times New Roman"/>
          <w:spacing w:val="-1"/>
        </w:rPr>
        <w:t>is</w:t>
      </w:r>
      <w:r>
        <w:rPr>
          <w:rFonts w:cs="Times New Roman"/>
        </w:rPr>
        <w:t xml:space="preserve"> </w:t>
      </w:r>
      <w:r>
        <w:rPr>
          <w:rFonts w:cs="Times New Roman"/>
          <w:spacing w:val="-1"/>
        </w:rPr>
        <w:t>received</w:t>
      </w:r>
      <w:r>
        <w:rPr>
          <w:rFonts w:cs="Times New Roman"/>
        </w:rPr>
        <w:t xml:space="preserve"> </w:t>
      </w:r>
      <w:r>
        <w:rPr>
          <w:rFonts w:cs="Times New Roman"/>
          <w:spacing w:val="-1"/>
        </w:rPr>
        <w:t>by</w:t>
      </w:r>
      <w:r>
        <w:rPr>
          <w:rFonts w:cs="Times New Roman"/>
          <w:spacing w:val="-3"/>
        </w:rPr>
        <w:t xml:space="preserve"> </w:t>
      </w:r>
      <w:r>
        <w:rPr>
          <w:rFonts w:cs="Times New Roman"/>
        </w:rPr>
        <w:t xml:space="preserve">1:00 PM </w:t>
      </w:r>
      <w:r>
        <w:rPr>
          <w:rFonts w:cs="Times New Roman"/>
          <w:spacing w:val="-1"/>
        </w:rPr>
        <w:t>EPT,</w:t>
      </w:r>
      <w:r>
        <w:rPr>
          <w:rFonts w:cs="Times New Roman"/>
        </w:rPr>
        <w:t xml:space="preserve"> </w:t>
      </w:r>
      <w:r>
        <w:rPr>
          <w:rFonts w:cs="Times New Roman"/>
          <w:spacing w:val="-2"/>
        </w:rPr>
        <w:t>or</w:t>
      </w:r>
      <w:r>
        <w:rPr>
          <w:rFonts w:cs="Times New Roman"/>
        </w:rPr>
        <w:t xml:space="preserve"> </w:t>
      </w:r>
      <w:r>
        <w:rPr>
          <w:rFonts w:cs="Times New Roman"/>
          <w:spacing w:val="-1"/>
        </w:rPr>
        <w:t>within</w:t>
      </w:r>
      <w:r>
        <w:rPr>
          <w:rFonts w:cs="Times New Roman"/>
        </w:rPr>
        <w:t xml:space="preserve"> </w:t>
      </w:r>
      <w:r>
        <w:rPr>
          <w:rFonts w:cs="Times New Roman"/>
          <w:spacing w:val="-1"/>
        </w:rPr>
        <w:t>three</w:t>
      </w:r>
      <w:r>
        <w:rPr>
          <w:rFonts w:cs="Times New Roman"/>
          <w:spacing w:val="-2"/>
        </w:rPr>
        <w:t xml:space="preserve"> </w:t>
      </w:r>
      <w:r>
        <w:rPr>
          <w:rFonts w:cs="Times New Roman"/>
        </w:rPr>
        <w:t>(3)</w:t>
      </w:r>
      <w:r>
        <w:rPr>
          <w:rFonts w:cs="Times New Roman"/>
          <w:spacing w:val="35"/>
        </w:rPr>
        <w:t xml:space="preserve"> </w:t>
      </w:r>
      <w:r>
        <w:rPr>
          <w:rFonts w:cs="Times New Roman"/>
          <w:spacing w:val="-1"/>
        </w:rPr>
        <w:t>Business</w:t>
      </w:r>
      <w:r>
        <w:rPr>
          <w:rFonts w:cs="Times New Roman"/>
          <w:spacing w:val="1"/>
        </w:rPr>
        <w:t xml:space="preserve"> </w:t>
      </w:r>
      <w:r>
        <w:rPr>
          <w:rFonts w:cs="Times New Roman"/>
          <w:spacing w:val="-1"/>
        </w:rPr>
        <w:t>Days</w:t>
      </w:r>
      <w:r>
        <w:rPr>
          <w:rFonts w:cs="Times New Roman"/>
        </w:rPr>
        <w:t xml:space="preserve"> </w:t>
      </w:r>
      <w:r>
        <w:rPr>
          <w:rFonts w:cs="Times New Roman"/>
          <w:spacing w:val="-1"/>
        </w:rPr>
        <w:t>from</w:t>
      </w:r>
      <w:r>
        <w:rPr>
          <w:rFonts w:cs="Times New Roman"/>
          <w:spacing w:val="-4"/>
        </w:rPr>
        <w:t xml:space="preserve"> </w:t>
      </w:r>
      <w:r>
        <w:rPr>
          <w:rFonts w:cs="Times New Roman"/>
        </w:rPr>
        <w:t xml:space="preserve">the </w:t>
      </w:r>
      <w:r>
        <w:rPr>
          <w:rFonts w:cs="Times New Roman"/>
          <w:spacing w:val="-1"/>
        </w:rPr>
        <w:t>date</w:t>
      </w:r>
      <w:r>
        <w:rPr>
          <w:rFonts w:cs="Times New Roman"/>
        </w:rPr>
        <w:t xml:space="preserve"> of</w:t>
      </w:r>
      <w:r>
        <w:rPr>
          <w:rFonts w:cs="Times New Roman"/>
          <w:spacing w:val="1"/>
        </w:rPr>
        <w:t xml:space="preserve"> </w:t>
      </w:r>
      <w:r>
        <w:rPr>
          <w:rFonts w:cs="Times New Roman"/>
          <w:spacing w:val="-1"/>
        </w:rPr>
        <w:t>Seller’s</w:t>
      </w:r>
      <w:r>
        <w:rPr>
          <w:rFonts w:cs="Times New Roman"/>
          <w:spacing w:val="-2"/>
        </w:rPr>
        <w:t xml:space="preserve"> </w:t>
      </w:r>
      <w:r>
        <w:rPr>
          <w:rFonts w:cs="Times New Roman"/>
          <w:spacing w:val="-1"/>
        </w:rPr>
        <w:t>receipt</w:t>
      </w:r>
      <w:r>
        <w:rPr>
          <w:rFonts w:cs="Times New Roman"/>
          <w:spacing w:val="1"/>
        </w:rPr>
        <w:t xml:space="preserve"> </w:t>
      </w:r>
      <w:r>
        <w:rPr>
          <w:rFonts w:cs="Times New Roman"/>
        </w:rPr>
        <w:t>of</w:t>
      </w:r>
      <w:r>
        <w:rPr>
          <w:rFonts w:cs="Times New Roman"/>
          <w:spacing w:val="-2"/>
        </w:rPr>
        <w:t xml:space="preserve"> </w:t>
      </w:r>
      <w:r>
        <w:rPr>
          <w:rFonts w:cs="Times New Roman"/>
          <w:spacing w:val="-1"/>
        </w:rPr>
        <w:t>Buyer’s</w:t>
      </w:r>
      <w:r>
        <w:rPr>
          <w:rFonts w:cs="Times New Roman"/>
        </w:rPr>
        <w:t xml:space="preserve"> </w:t>
      </w:r>
      <w:r>
        <w:rPr>
          <w:rFonts w:cs="Times New Roman"/>
          <w:spacing w:val="-1"/>
        </w:rPr>
        <w:t>request</w:t>
      </w:r>
      <w:r>
        <w:rPr>
          <w:rFonts w:cs="Times New Roman"/>
          <w:spacing w:val="-2"/>
        </w:rPr>
        <w:t xml:space="preserve"> </w:t>
      </w:r>
      <w:r>
        <w:rPr>
          <w:rFonts w:cs="Times New Roman"/>
        </w:rPr>
        <w:t xml:space="preserve">if </w:t>
      </w:r>
      <w:r>
        <w:rPr>
          <w:rFonts w:cs="Times New Roman"/>
          <w:spacing w:val="-1"/>
        </w:rPr>
        <w:t>such</w:t>
      </w:r>
      <w:r>
        <w:rPr>
          <w:rFonts w:cs="Times New Roman"/>
          <w:spacing w:val="-2"/>
        </w:rPr>
        <w:t xml:space="preserve"> </w:t>
      </w:r>
      <w:r>
        <w:rPr>
          <w:rFonts w:cs="Times New Roman"/>
          <w:spacing w:val="-1"/>
        </w:rPr>
        <w:t>request</w:t>
      </w:r>
      <w:r>
        <w:rPr>
          <w:rFonts w:cs="Times New Roman"/>
          <w:spacing w:val="-2"/>
        </w:rPr>
        <w:t xml:space="preserve"> </w:t>
      </w:r>
      <w:r>
        <w:rPr>
          <w:rFonts w:cs="Times New Roman"/>
        </w:rPr>
        <w:t>is</w:t>
      </w:r>
      <w:r>
        <w:rPr>
          <w:rFonts w:cs="Times New Roman"/>
          <w:spacing w:val="51"/>
        </w:rPr>
        <w:t xml:space="preserve"> </w:t>
      </w:r>
      <w:r>
        <w:rPr>
          <w:spacing w:val="-1"/>
        </w:rPr>
        <w:t>received</w:t>
      </w:r>
      <w:r>
        <w:t xml:space="preserve"> </w:t>
      </w:r>
      <w:r>
        <w:rPr>
          <w:spacing w:val="-1"/>
        </w:rPr>
        <w:t>after</w:t>
      </w:r>
      <w:r>
        <w:rPr>
          <w:spacing w:val="2"/>
        </w:rPr>
        <w:t xml:space="preserve"> </w:t>
      </w:r>
      <w:r>
        <w:rPr>
          <w:spacing w:val="-1"/>
        </w:rPr>
        <w:t>1:00</w:t>
      </w:r>
      <w:r>
        <w:t xml:space="preserve"> PM</w:t>
      </w:r>
      <w:r>
        <w:rPr>
          <w:spacing w:val="-2"/>
        </w:rPr>
        <w:t xml:space="preserve"> </w:t>
      </w:r>
      <w:r>
        <w:rPr>
          <w:spacing w:val="-1"/>
        </w:rPr>
        <w:t>EPT,</w:t>
      </w:r>
      <w:r>
        <w:rPr>
          <w:spacing w:val="-3"/>
        </w:rPr>
        <w:t xml:space="preserve"> </w:t>
      </w:r>
      <w:r>
        <w:t>then</w:t>
      </w:r>
      <w:r>
        <w:rPr>
          <w:spacing w:val="-2"/>
        </w:rPr>
        <w:t xml:space="preserve"> </w:t>
      </w:r>
      <w:r>
        <w:t xml:space="preserve">an </w:t>
      </w:r>
      <w:r>
        <w:rPr>
          <w:spacing w:val="-1"/>
        </w:rPr>
        <w:t>Event</w:t>
      </w:r>
      <w:r>
        <w:rPr>
          <w:spacing w:val="1"/>
        </w:rPr>
        <w:t xml:space="preserve"> </w:t>
      </w:r>
      <w:r>
        <w:rPr>
          <w:spacing w:val="-2"/>
        </w:rPr>
        <w:t>of</w:t>
      </w:r>
      <w:r>
        <w:t xml:space="preserve"> </w:t>
      </w:r>
      <w:r>
        <w:rPr>
          <w:spacing w:val="-1"/>
        </w:rPr>
        <w:t>Default</w:t>
      </w:r>
      <w:r>
        <w:rPr>
          <w:spacing w:val="-2"/>
        </w:rPr>
        <w:t xml:space="preserve"> </w:t>
      </w:r>
      <w:r>
        <w:rPr>
          <w:spacing w:val="-1"/>
        </w:rPr>
        <w:t>shall</w:t>
      </w:r>
      <w:r>
        <w:rPr>
          <w:spacing w:val="1"/>
        </w:rPr>
        <w:t xml:space="preserve"> </w:t>
      </w:r>
      <w:r>
        <w:t>be</w:t>
      </w:r>
      <w:r>
        <w:rPr>
          <w:spacing w:val="-2"/>
        </w:rPr>
        <w:t xml:space="preserve"> </w:t>
      </w:r>
      <w:r>
        <w:rPr>
          <w:spacing w:val="-1"/>
        </w:rPr>
        <w:t>deemed</w:t>
      </w:r>
      <w:r>
        <w:t xml:space="preserve"> to</w:t>
      </w:r>
      <w:r>
        <w:rPr>
          <w:spacing w:val="-3"/>
        </w:rPr>
        <w:t xml:space="preserve"> </w:t>
      </w:r>
      <w:r>
        <w:rPr>
          <w:spacing w:val="-1"/>
        </w:rPr>
        <w:t>have</w:t>
      </w:r>
      <w:r>
        <w:t xml:space="preserve"> </w:t>
      </w:r>
      <w:r>
        <w:rPr>
          <w:spacing w:val="-1"/>
        </w:rPr>
        <w:t>occurred</w:t>
      </w:r>
      <w:r>
        <w:rPr>
          <w:spacing w:val="47"/>
        </w:rPr>
        <w:t xml:space="preserve"> </w:t>
      </w:r>
      <w:r>
        <w:t xml:space="preserve">and </w:t>
      </w:r>
      <w:r>
        <w:rPr>
          <w:spacing w:val="-1"/>
        </w:rPr>
        <w:t>Buyer</w:t>
      </w:r>
      <w:r>
        <w:rPr>
          <w:spacing w:val="1"/>
        </w:rPr>
        <w:t xml:space="preserve"> </w:t>
      </w:r>
      <w:r>
        <w:rPr>
          <w:spacing w:val="-1"/>
        </w:rPr>
        <w:t>shall</w:t>
      </w:r>
      <w:r>
        <w:rPr>
          <w:spacing w:val="1"/>
        </w:rPr>
        <w:t xml:space="preserve"> </w:t>
      </w:r>
      <w:r>
        <w:t>be</w:t>
      </w:r>
      <w:r>
        <w:rPr>
          <w:spacing w:val="-2"/>
        </w:rPr>
        <w:t xml:space="preserve"> </w:t>
      </w:r>
      <w:r>
        <w:rPr>
          <w:spacing w:val="-1"/>
        </w:rPr>
        <w:t>entitled</w:t>
      </w:r>
      <w:r>
        <w:rPr>
          <w:spacing w:val="-2"/>
        </w:rPr>
        <w:t xml:space="preserve"> </w:t>
      </w:r>
      <w:r>
        <w:t xml:space="preserve">to </w:t>
      </w:r>
      <w:r>
        <w:rPr>
          <w:spacing w:val="-1"/>
        </w:rPr>
        <w:t>the</w:t>
      </w:r>
      <w:r>
        <w:t xml:space="preserve"> </w:t>
      </w:r>
      <w:r>
        <w:rPr>
          <w:spacing w:val="-1"/>
        </w:rPr>
        <w:t>remedies</w:t>
      </w:r>
      <w:r>
        <w:t xml:space="preserve"> </w:t>
      </w:r>
      <w:r>
        <w:rPr>
          <w:spacing w:val="-1"/>
        </w:rPr>
        <w:t>set</w:t>
      </w:r>
      <w:r>
        <w:rPr>
          <w:spacing w:val="-2"/>
        </w:rPr>
        <w:t xml:space="preserve"> </w:t>
      </w:r>
      <w:r>
        <w:rPr>
          <w:spacing w:val="-1"/>
        </w:rPr>
        <w:t>forth</w:t>
      </w:r>
      <w:r>
        <w:t xml:space="preserve"> </w:t>
      </w:r>
      <w:r>
        <w:rPr>
          <w:spacing w:val="-2"/>
        </w:rPr>
        <w:t xml:space="preserve">under </w:t>
      </w:r>
      <w:r>
        <w:t xml:space="preserve">the </w:t>
      </w:r>
      <w:r>
        <w:rPr>
          <w:spacing w:val="-1"/>
        </w:rPr>
        <w:t>Default</w:t>
      </w:r>
      <w:r>
        <w:rPr>
          <w:spacing w:val="-2"/>
        </w:rPr>
        <w:t xml:space="preserve"> </w:t>
      </w:r>
      <w:r>
        <w:rPr>
          <w:spacing w:val="-1"/>
        </w:rPr>
        <w:t>section</w:t>
      </w:r>
      <w:r>
        <w:t xml:space="preserve"> </w:t>
      </w:r>
      <w:r>
        <w:rPr>
          <w:spacing w:val="-1"/>
        </w:rPr>
        <w:t>herein,</w:t>
      </w:r>
      <w:r>
        <w:t xml:space="preserve"> as</w:t>
      </w:r>
      <w:r>
        <w:rPr>
          <w:spacing w:val="51"/>
        </w:rPr>
        <w:t xml:space="preserve"> </w:t>
      </w:r>
      <w:r>
        <w:t xml:space="preserve">the </w:t>
      </w:r>
      <w:r>
        <w:rPr>
          <w:spacing w:val="-1"/>
        </w:rPr>
        <w:t>Non-Defaulting</w:t>
      </w:r>
      <w:r>
        <w:rPr>
          <w:spacing w:val="-3"/>
        </w:rPr>
        <w:t xml:space="preserve"> </w:t>
      </w:r>
      <w:r>
        <w:rPr>
          <w:spacing w:val="-1"/>
        </w:rPr>
        <w:t>Party</w:t>
      </w:r>
      <w:r>
        <w:rPr>
          <w:rFonts w:cs="Times New Roman"/>
          <w:spacing w:val="-1"/>
        </w:rPr>
        <w:t>.</w:t>
      </w:r>
      <w:r>
        <w:rPr>
          <w:rFonts w:cs="Times New Roman"/>
          <w:spacing w:val="55"/>
        </w:rPr>
        <w:t xml:space="preserve"> </w:t>
      </w:r>
      <w:r>
        <w:rPr>
          <w:rFonts w:cs="Times New Roman"/>
          <w:spacing w:val="-2"/>
        </w:rPr>
        <w:t>If</w:t>
      </w:r>
      <w:r>
        <w:rPr>
          <w:rFonts w:cs="Times New Roman"/>
        </w:rPr>
        <w:t xml:space="preserve"> </w:t>
      </w:r>
      <w:r>
        <w:rPr>
          <w:rFonts w:cs="Times New Roman"/>
          <w:spacing w:val="-1"/>
        </w:rPr>
        <w:t>Buyer’s</w:t>
      </w:r>
      <w:r>
        <w:rPr>
          <w:rFonts w:cs="Times New Roman"/>
        </w:rPr>
        <w:t xml:space="preserve"> </w:t>
      </w:r>
      <w:r>
        <w:rPr>
          <w:rFonts w:cs="Times New Roman"/>
          <w:spacing w:val="-1"/>
        </w:rPr>
        <w:t>calculation</w:t>
      </w:r>
      <w:r>
        <w:rPr>
          <w:rFonts w:cs="Times New Roman"/>
        </w:rPr>
        <w:t xml:space="preserve"> of</w:t>
      </w:r>
      <w:r>
        <w:rPr>
          <w:rFonts w:cs="Times New Roman"/>
          <w:spacing w:val="-2"/>
        </w:rPr>
        <w:t xml:space="preserve"> </w:t>
      </w:r>
      <w:r>
        <w:rPr>
          <w:rFonts w:cs="Times New Roman"/>
          <w:spacing w:val="-1"/>
        </w:rPr>
        <w:t>the</w:t>
      </w:r>
      <w:r>
        <w:rPr>
          <w:rFonts w:cs="Times New Roman"/>
        </w:rPr>
        <w:t xml:space="preserve"> </w:t>
      </w:r>
      <w:r>
        <w:rPr>
          <w:rFonts w:cs="Times New Roman"/>
          <w:spacing w:val="-1"/>
        </w:rPr>
        <w:t>Seller’s</w:t>
      </w:r>
      <w:r>
        <w:rPr>
          <w:rFonts w:cs="Times New Roman"/>
        </w:rPr>
        <w:t xml:space="preserve"> </w:t>
      </w:r>
      <w:r>
        <w:rPr>
          <w:rFonts w:cs="Times New Roman"/>
          <w:spacing w:val="-1"/>
        </w:rPr>
        <w:t>Performance</w:t>
      </w:r>
      <w:r>
        <w:rPr>
          <w:rFonts w:cs="Times New Roman"/>
        </w:rPr>
        <w:t xml:space="preserve"> </w:t>
      </w:r>
      <w:r>
        <w:rPr>
          <w:rFonts w:cs="Times New Roman"/>
          <w:spacing w:val="-1"/>
        </w:rPr>
        <w:t>Assurance</w:t>
      </w:r>
      <w:r>
        <w:rPr>
          <w:rFonts w:cs="Times New Roman"/>
          <w:spacing w:val="51"/>
        </w:rPr>
        <w:t xml:space="preserve"> </w:t>
      </w:r>
      <w:r>
        <w:rPr>
          <w:spacing w:val="-1"/>
        </w:rPr>
        <w:t>requi</w:t>
      </w:r>
      <w:r>
        <w:rPr>
          <w:rFonts w:cs="Times New Roman"/>
          <w:spacing w:val="-1"/>
        </w:rPr>
        <w:t>rement</w:t>
      </w:r>
      <w:r>
        <w:rPr>
          <w:rFonts w:cs="Times New Roman"/>
          <w:spacing w:val="-2"/>
        </w:rPr>
        <w:t xml:space="preserve"> </w:t>
      </w:r>
      <w:r>
        <w:rPr>
          <w:rFonts w:cs="Times New Roman"/>
          <w:spacing w:val="-1"/>
        </w:rPr>
        <w:t>indicates</w:t>
      </w:r>
      <w:r>
        <w:rPr>
          <w:rFonts w:cs="Times New Roman"/>
          <w:spacing w:val="-2"/>
        </w:rPr>
        <w:t xml:space="preserve"> </w:t>
      </w:r>
      <w:r>
        <w:rPr>
          <w:rFonts w:cs="Times New Roman"/>
        </w:rPr>
        <w:t xml:space="preserve">an </w:t>
      </w:r>
      <w:r>
        <w:rPr>
          <w:rFonts w:cs="Times New Roman"/>
          <w:spacing w:val="-1"/>
        </w:rPr>
        <w:t>amount</w:t>
      </w:r>
      <w:r>
        <w:rPr>
          <w:rFonts w:cs="Times New Roman"/>
          <w:spacing w:val="1"/>
        </w:rPr>
        <w:t xml:space="preserve"> </w:t>
      </w:r>
      <w:r>
        <w:rPr>
          <w:rFonts w:cs="Times New Roman"/>
        </w:rPr>
        <w:t>equal</w:t>
      </w:r>
      <w:r>
        <w:rPr>
          <w:rFonts w:cs="Times New Roman"/>
          <w:spacing w:val="-2"/>
        </w:rPr>
        <w:t xml:space="preserve"> </w:t>
      </w:r>
      <w:r>
        <w:rPr>
          <w:rFonts w:cs="Times New Roman"/>
        </w:rPr>
        <w:t xml:space="preserve">to </w:t>
      </w:r>
      <w:r>
        <w:rPr>
          <w:rFonts w:cs="Times New Roman"/>
          <w:spacing w:val="-2"/>
        </w:rPr>
        <w:t>or</w:t>
      </w:r>
      <w:r>
        <w:rPr>
          <w:rFonts w:cs="Times New Roman"/>
        </w:rPr>
        <w:t xml:space="preserve"> </w:t>
      </w:r>
      <w:r>
        <w:rPr>
          <w:rFonts w:cs="Times New Roman"/>
          <w:spacing w:val="-1"/>
        </w:rPr>
        <w:t>less</w:t>
      </w:r>
      <w:r>
        <w:rPr>
          <w:rFonts w:cs="Times New Roman"/>
          <w:spacing w:val="-2"/>
        </w:rPr>
        <w:t xml:space="preserve"> </w:t>
      </w:r>
      <w:r>
        <w:rPr>
          <w:rFonts w:cs="Times New Roman"/>
          <w:spacing w:val="-1"/>
        </w:rPr>
        <w:t>than</w:t>
      </w:r>
      <w:r>
        <w:rPr>
          <w:rFonts w:cs="Times New Roman"/>
          <w:spacing w:val="-3"/>
        </w:rPr>
        <w:t xml:space="preserve"> </w:t>
      </w:r>
      <w:r>
        <w:rPr>
          <w:rFonts w:cs="Times New Roman"/>
        </w:rPr>
        <w:t>$50,000,</w:t>
      </w:r>
      <w:r>
        <w:rPr>
          <w:rFonts w:cs="Times New Roman"/>
          <w:spacing w:val="-3"/>
        </w:rPr>
        <w:t xml:space="preserve"> </w:t>
      </w:r>
      <w:r>
        <w:rPr>
          <w:rFonts w:cs="Times New Roman"/>
        </w:rPr>
        <w:t xml:space="preserve">then </w:t>
      </w:r>
      <w:r>
        <w:rPr>
          <w:rFonts w:cs="Times New Roman"/>
          <w:spacing w:val="-1"/>
        </w:rPr>
        <w:t>Seller’s</w:t>
      </w:r>
      <w:r>
        <w:rPr>
          <w:rFonts w:cs="Times New Roman"/>
          <w:spacing w:val="-2"/>
        </w:rPr>
        <w:t xml:space="preserve"> </w:t>
      </w:r>
      <w:r>
        <w:rPr>
          <w:rFonts w:cs="Times New Roman"/>
          <w:spacing w:val="-1"/>
        </w:rPr>
        <w:t>Performance</w:t>
      </w:r>
      <w:r>
        <w:rPr>
          <w:rFonts w:cs="Times New Roman"/>
          <w:spacing w:val="39"/>
        </w:rPr>
        <w:t xml:space="preserve"> </w:t>
      </w:r>
      <w:r>
        <w:rPr>
          <w:rFonts w:cs="Times New Roman"/>
          <w:spacing w:val="-1"/>
        </w:rPr>
        <w:t>Assurance</w:t>
      </w:r>
      <w:r>
        <w:rPr>
          <w:rFonts w:cs="Times New Roman"/>
          <w:spacing w:val="-2"/>
        </w:rPr>
        <w:t xml:space="preserve"> </w:t>
      </w:r>
      <w:r>
        <w:rPr>
          <w:rFonts w:cs="Times New Roman"/>
          <w:spacing w:val="-1"/>
        </w:rPr>
        <w:t>shall</w:t>
      </w:r>
      <w:r>
        <w:rPr>
          <w:rFonts w:cs="Times New Roman"/>
          <w:spacing w:val="1"/>
        </w:rPr>
        <w:t xml:space="preserve"> </w:t>
      </w:r>
      <w:r>
        <w:rPr>
          <w:rFonts w:cs="Times New Roman"/>
          <w:spacing w:val="-2"/>
        </w:rPr>
        <w:t>be</w:t>
      </w:r>
      <w:r>
        <w:rPr>
          <w:rFonts w:cs="Times New Roman"/>
        </w:rPr>
        <w:t xml:space="preserve"> </w:t>
      </w:r>
      <w:r>
        <w:rPr>
          <w:rFonts w:cs="Times New Roman"/>
          <w:spacing w:val="-1"/>
        </w:rPr>
        <w:t>deemed</w:t>
      </w:r>
      <w:r>
        <w:rPr>
          <w:rFonts w:cs="Times New Roman"/>
        </w:rPr>
        <w:t xml:space="preserve"> to be </w:t>
      </w:r>
      <w:r>
        <w:rPr>
          <w:rFonts w:cs="Times New Roman"/>
          <w:spacing w:val="-1"/>
        </w:rPr>
        <w:t>zero;</w:t>
      </w:r>
      <w:r>
        <w:rPr>
          <w:rFonts w:cs="Times New Roman"/>
          <w:spacing w:val="1"/>
        </w:rPr>
        <w:t xml:space="preserve"> </w:t>
      </w:r>
      <w:r>
        <w:rPr>
          <w:rFonts w:cs="Times New Roman"/>
          <w:spacing w:val="-1"/>
        </w:rPr>
        <w:t>provided,</w:t>
      </w:r>
      <w:r>
        <w:rPr>
          <w:rFonts w:cs="Times New Roman"/>
          <w:spacing w:val="-2"/>
        </w:rPr>
        <w:t xml:space="preserve"> </w:t>
      </w:r>
      <w:r>
        <w:rPr>
          <w:rFonts w:cs="Times New Roman"/>
          <w:spacing w:val="-1"/>
        </w:rPr>
        <w:t>that</w:t>
      </w:r>
      <w:r>
        <w:rPr>
          <w:rFonts w:cs="Times New Roman"/>
          <w:spacing w:val="-2"/>
        </w:rPr>
        <w:t xml:space="preserve"> </w:t>
      </w:r>
      <w:r>
        <w:rPr>
          <w:rFonts w:cs="Times New Roman"/>
        </w:rPr>
        <w:t>if</w:t>
      </w:r>
      <w:r>
        <w:rPr>
          <w:rFonts w:cs="Times New Roman"/>
          <w:spacing w:val="-2"/>
        </w:rPr>
        <w:t xml:space="preserve"> </w:t>
      </w:r>
      <w:r>
        <w:rPr>
          <w:rFonts w:cs="Times New Roman"/>
          <w:spacing w:val="-1"/>
        </w:rPr>
        <w:t>Buyer’s</w:t>
      </w:r>
      <w:r>
        <w:rPr>
          <w:rFonts w:cs="Times New Roman"/>
        </w:rPr>
        <w:t xml:space="preserve"> </w:t>
      </w:r>
      <w:r>
        <w:rPr>
          <w:rFonts w:cs="Times New Roman"/>
          <w:spacing w:val="-1"/>
        </w:rPr>
        <w:t>calculation</w:t>
      </w:r>
      <w:r>
        <w:rPr>
          <w:rFonts w:cs="Times New Roman"/>
        </w:rPr>
        <w:t xml:space="preserve"> </w:t>
      </w:r>
      <w:r>
        <w:rPr>
          <w:rFonts w:cs="Times New Roman"/>
          <w:spacing w:val="-1"/>
        </w:rPr>
        <w:t>indicates</w:t>
      </w:r>
      <w:r>
        <w:rPr>
          <w:rFonts w:cs="Times New Roman"/>
        </w:rPr>
        <w:t xml:space="preserve"> </w:t>
      </w:r>
      <w:r>
        <w:rPr>
          <w:rFonts w:cs="Times New Roman"/>
          <w:spacing w:val="-1"/>
        </w:rPr>
        <w:t>that</w:t>
      </w:r>
      <w:r>
        <w:rPr>
          <w:rFonts w:cs="Times New Roman"/>
          <w:spacing w:val="53"/>
        </w:rPr>
        <w:t xml:space="preserve"> </w:t>
      </w:r>
      <w:r>
        <w:rPr>
          <w:rFonts w:cs="Times New Roman"/>
          <w:spacing w:val="-1"/>
        </w:rPr>
        <w:t>Seller’s</w:t>
      </w:r>
      <w:r>
        <w:rPr>
          <w:rFonts w:cs="Times New Roman"/>
        </w:rPr>
        <w:t xml:space="preserve"> </w:t>
      </w:r>
      <w:r>
        <w:rPr>
          <w:rFonts w:cs="Times New Roman"/>
          <w:spacing w:val="-1"/>
        </w:rPr>
        <w:t>Performance</w:t>
      </w:r>
      <w:r>
        <w:rPr>
          <w:rFonts w:cs="Times New Roman"/>
        </w:rPr>
        <w:t xml:space="preserve"> </w:t>
      </w:r>
      <w:r>
        <w:rPr>
          <w:rFonts w:cs="Times New Roman"/>
          <w:spacing w:val="-1"/>
        </w:rPr>
        <w:t>Assurance</w:t>
      </w:r>
      <w:r>
        <w:rPr>
          <w:rFonts w:cs="Times New Roman"/>
        </w:rPr>
        <w:t xml:space="preserve"> </w:t>
      </w:r>
      <w:r>
        <w:rPr>
          <w:rFonts w:cs="Times New Roman"/>
          <w:spacing w:val="-1"/>
        </w:rPr>
        <w:t>exceeds</w:t>
      </w:r>
      <w:r>
        <w:rPr>
          <w:rFonts w:cs="Times New Roman"/>
        </w:rPr>
        <w:t xml:space="preserve"> </w:t>
      </w:r>
      <w:r>
        <w:rPr>
          <w:rFonts w:cs="Times New Roman"/>
          <w:spacing w:val="-1"/>
        </w:rPr>
        <w:t>$50,000,</w:t>
      </w:r>
      <w:r>
        <w:rPr>
          <w:rFonts w:cs="Times New Roman"/>
          <w:spacing w:val="-3"/>
        </w:rPr>
        <w:t xml:space="preserve"> </w:t>
      </w:r>
      <w:r>
        <w:rPr>
          <w:rFonts w:cs="Times New Roman"/>
          <w:spacing w:val="-1"/>
        </w:rPr>
        <w:t>then</w:t>
      </w:r>
      <w:r>
        <w:rPr>
          <w:rFonts w:cs="Times New Roman"/>
          <w:spacing w:val="-3"/>
        </w:rPr>
        <w:t xml:space="preserve"> </w:t>
      </w:r>
      <w:r>
        <w:rPr>
          <w:rFonts w:cs="Times New Roman"/>
          <w:spacing w:val="-1"/>
        </w:rPr>
        <w:t>Seller’s</w:t>
      </w:r>
      <w:r>
        <w:rPr>
          <w:rFonts w:cs="Times New Roman"/>
        </w:rPr>
        <w:t xml:space="preserve"> </w:t>
      </w:r>
      <w:r>
        <w:rPr>
          <w:rFonts w:cs="Times New Roman"/>
          <w:spacing w:val="-1"/>
        </w:rPr>
        <w:t>Performance</w:t>
      </w:r>
      <w:r>
        <w:rPr>
          <w:rFonts w:cs="Times New Roman"/>
        </w:rPr>
        <w:t xml:space="preserve"> </w:t>
      </w:r>
      <w:r>
        <w:rPr>
          <w:rFonts w:cs="Times New Roman"/>
          <w:spacing w:val="-1"/>
        </w:rPr>
        <w:t>Assuran</w:t>
      </w:r>
      <w:r>
        <w:rPr>
          <w:spacing w:val="-1"/>
        </w:rPr>
        <w:t>ce</w:t>
      </w:r>
      <w:r>
        <w:rPr>
          <w:spacing w:val="71"/>
        </w:rPr>
        <w:t xml:space="preserve"> </w:t>
      </w:r>
      <w:r>
        <w:rPr>
          <w:rFonts w:cs="Times New Roman"/>
          <w:spacing w:val="-1"/>
        </w:rPr>
        <w:t>shall</w:t>
      </w:r>
      <w:r>
        <w:rPr>
          <w:rFonts w:cs="Times New Roman"/>
          <w:spacing w:val="1"/>
        </w:rPr>
        <w:t xml:space="preserve"> </w:t>
      </w:r>
      <w:r>
        <w:rPr>
          <w:rFonts w:cs="Times New Roman"/>
        </w:rPr>
        <w:t>be</w:t>
      </w:r>
      <w:r>
        <w:rPr>
          <w:rFonts w:cs="Times New Roman"/>
          <w:spacing w:val="-2"/>
        </w:rPr>
        <w:t xml:space="preserve"> </w:t>
      </w:r>
      <w:r>
        <w:rPr>
          <w:rFonts w:cs="Times New Roman"/>
        </w:rPr>
        <w:t>such</w:t>
      </w:r>
      <w:r>
        <w:rPr>
          <w:rFonts w:cs="Times New Roman"/>
          <w:spacing w:val="-3"/>
        </w:rPr>
        <w:t xml:space="preserve"> </w:t>
      </w:r>
      <w:r>
        <w:rPr>
          <w:rFonts w:cs="Times New Roman"/>
          <w:spacing w:val="-1"/>
        </w:rPr>
        <w:t>full</w:t>
      </w:r>
      <w:r>
        <w:rPr>
          <w:rFonts w:cs="Times New Roman"/>
          <w:spacing w:val="-2"/>
        </w:rPr>
        <w:t xml:space="preserve"> </w:t>
      </w:r>
      <w:r>
        <w:rPr>
          <w:rFonts w:cs="Times New Roman"/>
          <w:spacing w:val="-1"/>
        </w:rPr>
        <w:t>calculated</w:t>
      </w:r>
      <w:r>
        <w:rPr>
          <w:rFonts w:cs="Times New Roman"/>
          <w:spacing w:val="-2"/>
        </w:rPr>
        <w:t xml:space="preserve"> </w:t>
      </w:r>
      <w:r>
        <w:rPr>
          <w:rFonts w:cs="Times New Roman"/>
          <w:spacing w:val="-1"/>
        </w:rPr>
        <w:t>amount.</w:t>
      </w:r>
      <w:r>
        <w:rPr>
          <w:rFonts w:cs="Times New Roman"/>
        </w:rPr>
        <w:t xml:space="preserve"> </w:t>
      </w:r>
      <w:r>
        <w:rPr>
          <w:rFonts w:cs="Times New Roman"/>
          <w:spacing w:val="-1"/>
        </w:rPr>
        <w:t>“Remaining</w:t>
      </w:r>
      <w:r>
        <w:rPr>
          <w:rFonts w:cs="Times New Roman"/>
          <w:spacing w:val="-3"/>
        </w:rPr>
        <w:t xml:space="preserve"> </w:t>
      </w:r>
      <w:r>
        <w:rPr>
          <w:rFonts w:cs="Times New Roman"/>
          <w:spacing w:val="-1"/>
        </w:rPr>
        <w:t>Contract</w:t>
      </w:r>
      <w:r>
        <w:rPr>
          <w:rFonts w:cs="Times New Roman"/>
          <w:spacing w:val="-2"/>
        </w:rPr>
        <w:t xml:space="preserve"> </w:t>
      </w:r>
      <w:r>
        <w:rPr>
          <w:rFonts w:cs="Times New Roman"/>
          <w:spacing w:val="-1"/>
        </w:rPr>
        <w:t>Value”</w:t>
      </w:r>
      <w:r>
        <w:rPr>
          <w:rFonts w:cs="Times New Roman"/>
        </w:rPr>
        <w:t xml:space="preserve"> </w:t>
      </w:r>
      <w:r>
        <w:rPr>
          <w:rFonts w:cs="Times New Roman"/>
          <w:spacing w:val="-1"/>
        </w:rPr>
        <w:t>means</w:t>
      </w:r>
      <w:r>
        <w:rPr>
          <w:rFonts w:cs="Times New Roman"/>
        </w:rPr>
        <w:t xml:space="preserve"> </w:t>
      </w:r>
      <w:r>
        <w:rPr>
          <w:rFonts w:cs="Times New Roman"/>
          <w:spacing w:val="-1"/>
        </w:rPr>
        <w:t>the</w:t>
      </w:r>
      <w:r>
        <w:rPr>
          <w:rFonts w:cs="Times New Roman"/>
        </w:rPr>
        <w:t xml:space="preserve"> </w:t>
      </w:r>
      <w:r>
        <w:rPr>
          <w:rFonts w:cs="Times New Roman"/>
          <w:spacing w:val="-1"/>
        </w:rPr>
        <w:t>summation</w:t>
      </w:r>
      <w:r>
        <w:rPr>
          <w:rFonts w:cs="Times New Roman"/>
          <w:spacing w:val="57"/>
        </w:rPr>
        <w:t xml:space="preserve"> </w:t>
      </w:r>
      <w:r>
        <w:t xml:space="preserve">of </w:t>
      </w:r>
      <w:r>
        <w:rPr>
          <w:spacing w:val="-1"/>
        </w:rPr>
        <w:t>the</w:t>
      </w:r>
      <w:r>
        <w:t xml:space="preserve"> </w:t>
      </w:r>
      <w:r>
        <w:rPr>
          <w:spacing w:val="-1"/>
        </w:rPr>
        <w:t>undelivered</w:t>
      </w:r>
      <w:r>
        <w:t xml:space="preserve"> </w:t>
      </w:r>
      <w:r>
        <w:rPr>
          <w:spacing w:val="-1"/>
        </w:rPr>
        <w:t>Product</w:t>
      </w:r>
      <w:r>
        <w:rPr>
          <w:spacing w:val="-2"/>
        </w:rPr>
        <w:t xml:space="preserve"> </w:t>
      </w:r>
      <w:proofErr w:type="gramStart"/>
      <w:r>
        <w:rPr>
          <w:spacing w:val="-1"/>
        </w:rPr>
        <w:t>Quantity(</w:t>
      </w:r>
      <w:proofErr w:type="spellStart"/>
      <w:proofErr w:type="gramEnd"/>
      <w:r>
        <w:rPr>
          <w:spacing w:val="-1"/>
        </w:rPr>
        <w:t>ies</w:t>
      </w:r>
      <w:proofErr w:type="spellEnd"/>
      <w:r>
        <w:rPr>
          <w:spacing w:val="-1"/>
        </w:rPr>
        <w:t>)</w:t>
      </w:r>
      <w:r>
        <w:rPr>
          <w:spacing w:val="-2"/>
        </w:rPr>
        <w:t xml:space="preserve"> </w:t>
      </w:r>
      <w:r>
        <w:t>for</w:t>
      </w:r>
      <w:r>
        <w:rPr>
          <w:spacing w:val="-2"/>
        </w:rPr>
        <w:t xml:space="preserve"> </w:t>
      </w:r>
      <w:r>
        <w:rPr>
          <w:spacing w:val="-1"/>
        </w:rPr>
        <w:t>the</w:t>
      </w:r>
      <w:r>
        <w:t xml:space="preserve"> </w:t>
      </w:r>
      <w:r>
        <w:rPr>
          <w:spacing w:val="-1"/>
        </w:rPr>
        <w:t>outstanding</w:t>
      </w:r>
      <w:r>
        <w:rPr>
          <w:spacing w:val="-3"/>
        </w:rPr>
        <w:t xml:space="preserve"> </w:t>
      </w:r>
      <w:r>
        <w:rPr>
          <w:spacing w:val="-1"/>
        </w:rPr>
        <w:t>Transactions</w:t>
      </w:r>
      <w:r>
        <w:t xml:space="preserve"> </w:t>
      </w:r>
      <w:r>
        <w:rPr>
          <w:spacing w:val="-1"/>
        </w:rPr>
        <w:t>hereunder</w:t>
      </w:r>
      <w:r>
        <w:rPr>
          <w:spacing w:val="53"/>
        </w:rPr>
        <w:t xml:space="preserve"> </w:t>
      </w:r>
      <w:r>
        <w:rPr>
          <w:spacing w:val="-1"/>
        </w:rPr>
        <w:t>multiplied</w:t>
      </w:r>
      <w:r>
        <w:t xml:space="preserve"> by</w:t>
      </w:r>
      <w:r>
        <w:rPr>
          <w:spacing w:val="-2"/>
        </w:rPr>
        <w:t xml:space="preserve"> </w:t>
      </w:r>
      <w:r>
        <w:rPr>
          <w:spacing w:val="-1"/>
        </w:rPr>
        <w:t>the</w:t>
      </w:r>
      <w:r>
        <w:t xml:space="preserve"> </w:t>
      </w:r>
      <w:r>
        <w:rPr>
          <w:spacing w:val="-1"/>
        </w:rPr>
        <w:t>applicable</w:t>
      </w:r>
      <w:r>
        <w:t xml:space="preserve"> </w:t>
      </w:r>
      <w:r>
        <w:rPr>
          <w:spacing w:val="-1"/>
        </w:rPr>
        <w:t>Purchase</w:t>
      </w:r>
      <w:r>
        <w:rPr>
          <w:spacing w:val="-2"/>
        </w:rPr>
        <w:t xml:space="preserve"> </w:t>
      </w:r>
      <w:r>
        <w:rPr>
          <w:spacing w:val="-1"/>
        </w:rPr>
        <w:t>Price</w:t>
      </w:r>
      <w:r>
        <w:rPr>
          <w:spacing w:val="-2"/>
        </w:rPr>
        <w:t xml:space="preserve"> </w:t>
      </w:r>
      <w:r>
        <w:t>for</w:t>
      </w:r>
      <w:r>
        <w:rPr>
          <w:spacing w:val="-2"/>
        </w:rPr>
        <w:t xml:space="preserve"> </w:t>
      </w:r>
      <w:r>
        <w:t>such</w:t>
      </w:r>
      <w:r>
        <w:rPr>
          <w:spacing w:val="-3"/>
        </w:rPr>
        <w:t xml:space="preserve"> </w:t>
      </w:r>
      <w:r>
        <w:rPr>
          <w:spacing w:val="-1"/>
        </w:rPr>
        <w:t>Product</w:t>
      </w:r>
      <w:r>
        <w:rPr>
          <w:spacing w:val="1"/>
        </w:rPr>
        <w:t xml:space="preserve"> </w:t>
      </w:r>
      <w:r>
        <w:rPr>
          <w:spacing w:val="-1"/>
        </w:rPr>
        <w:t>Quantity(</w:t>
      </w:r>
      <w:proofErr w:type="spellStart"/>
      <w:r>
        <w:rPr>
          <w:spacing w:val="-1"/>
        </w:rPr>
        <w:t>ies</w:t>
      </w:r>
      <w:proofErr w:type="spellEnd"/>
      <w:r>
        <w:rPr>
          <w:spacing w:val="-1"/>
        </w:rPr>
        <w:t>),</w:t>
      </w:r>
      <w:r>
        <w:rPr>
          <w:spacing w:val="-3"/>
        </w:rPr>
        <w:t xml:space="preserve"> </w:t>
      </w:r>
      <w:r>
        <w:t xml:space="preserve">as </w:t>
      </w:r>
      <w:r>
        <w:rPr>
          <w:spacing w:val="-1"/>
        </w:rPr>
        <w:t>estimated</w:t>
      </w:r>
      <w:r>
        <w:rPr>
          <w:spacing w:val="53"/>
        </w:rPr>
        <w:t xml:space="preserve"> </w:t>
      </w:r>
      <w:r>
        <w:t>by</w:t>
      </w:r>
      <w:r>
        <w:rPr>
          <w:spacing w:val="-3"/>
        </w:rPr>
        <w:t xml:space="preserve"> </w:t>
      </w:r>
      <w:r>
        <w:rPr>
          <w:spacing w:val="-1"/>
        </w:rPr>
        <w:t>Buyer.</w:t>
      </w:r>
      <w:r>
        <w:t xml:space="preserve"> For the</w:t>
      </w:r>
      <w:r>
        <w:rPr>
          <w:spacing w:val="-2"/>
        </w:rPr>
        <w:t xml:space="preserve"> </w:t>
      </w:r>
      <w:r>
        <w:rPr>
          <w:spacing w:val="-1"/>
        </w:rPr>
        <w:t>avoidance</w:t>
      </w:r>
      <w:r>
        <w:t xml:space="preserve"> of</w:t>
      </w:r>
      <w:r>
        <w:rPr>
          <w:spacing w:val="1"/>
        </w:rPr>
        <w:t xml:space="preserve"> </w:t>
      </w:r>
      <w:r>
        <w:rPr>
          <w:spacing w:val="-1"/>
        </w:rPr>
        <w:t>doubt,</w:t>
      </w:r>
      <w:r>
        <w:rPr>
          <w:spacing w:val="-3"/>
        </w:rPr>
        <w:t xml:space="preserve"> </w:t>
      </w:r>
      <w:r>
        <w:t>if</w:t>
      </w:r>
      <w:r>
        <w:rPr>
          <w:spacing w:val="-2"/>
        </w:rPr>
        <w:t xml:space="preserve"> </w:t>
      </w:r>
      <w:r>
        <w:rPr>
          <w:spacing w:val="-1"/>
        </w:rPr>
        <w:t>Seller</w:t>
      </w:r>
      <w:r>
        <w:t xml:space="preserve"> </w:t>
      </w:r>
      <w:r>
        <w:rPr>
          <w:spacing w:val="-1"/>
        </w:rPr>
        <w:t>has</w:t>
      </w:r>
      <w:r>
        <w:t xml:space="preserve"> </w:t>
      </w:r>
      <w:r>
        <w:rPr>
          <w:spacing w:val="-1"/>
        </w:rPr>
        <w:t>Delivered</w:t>
      </w:r>
      <w:r>
        <w:t xml:space="preserve"> </w:t>
      </w:r>
      <w:r>
        <w:rPr>
          <w:spacing w:val="-1"/>
        </w:rPr>
        <w:t>Products</w:t>
      </w:r>
      <w:r>
        <w:rPr>
          <w:spacing w:val="-2"/>
        </w:rPr>
        <w:t xml:space="preserve"> </w:t>
      </w:r>
      <w:r>
        <w:t xml:space="preserve">to </w:t>
      </w:r>
      <w:r>
        <w:rPr>
          <w:spacing w:val="-1"/>
        </w:rPr>
        <w:t>Buyer,</w:t>
      </w:r>
      <w:r>
        <w:t xml:space="preserve"> </w:t>
      </w:r>
      <w:r>
        <w:rPr>
          <w:spacing w:val="-1"/>
        </w:rPr>
        <w:t>but</w:t>
      </w:r>
      <w:r>
        <w:rPr>
          <w:spacing w:val="53"/>
        </w:rPr>
        <w:t xml:space="preserve"> </w:t>
      </w:r>
      <w:r>
        <w:rPr>
          <w:spacing w:val="-1"/>
        </w:rPr>
        <w:lastRenderedPageBreak/>
        <w:t>Buyer</w:t>
      </w:r>
      <w:r>
        <w:rPr>
          <w:spacing w:val="1"/>
        </w:rPr>
        <w:t xml:space="preserve"> </w:t>
      </w:r>
      <w:r>
        <w:t xml:space="preserve">has </w:t>
      </w:r>
      <w:r>
        <w:rPr>
          <w:spacing w:val="-1"/>
        </w:rPr>
        <w:t>not</w:t>
      </w:r>
      <w:r>
        <w:rPr>
          <w:spacing w:val="1"/>
        </w:rPr>
        <w:t xml:space="preserve"> </w:t>
      </w:r>
      <w:r>
        <w:rPr>
          <w:spacing w:val="-1"/>
        </w:rPr>
        <w:t>made</w:t>
      </w:r>
      <w:r>
        <w:t xml:space="preserve"> </w:t>
      </w:r>
      <w:r>
        <w:rPr>
          <w:spacing w:val="-1"/>
        </w:rPr>
        <w:t>payment</w:t>
      </w:r>
      <w:r>
        <w:rPr>
          <w:spacing w:val="1"/>
        </w:rPr>
        <w:t xml:space="preserve"> </w:t>
      </w:r>
      <w:r>
        <w:rPr>
          <w:spacing w:val="-1"/>
        </w:rPr>
        <w:t>for</w:t>
      </w:r>
      <w:r>
        <w:t xml:space="preserve"> </w:t>
      </w:r>
      <w:r>
        <w:rPr>
          <w:spacing w:val="-1"/>
        </w:rPr>
        <w:t>all</w:t>
      </w:r>
      <w:r>
        <w:rPr>
          <w:spacing w:val="-2"/>
        </w:rPr>
        <w:t xml:space="preserve"> </w:t>
      </w:r>
      <w:r>
        <w:t xml:space="preserve">of </w:t>
      </w:r>
      <w:r>
        <w:rPr>
          <w:spacing w:val="-1"/>
        </w:rPr>
        <w:t>such</w:t>
      </w:r>
      <w:r>
        <w:t xml:space="preserve"> </w:t>
      </w:r>
      <w:r>
        <w:rPr>
          <w:spacing w:val="-1"/>
        </w:rPr>
        <w:t>Products</w:t>
      </w:r>
      <w:r>
        <w:rPr>
          <w:spacing w:val="-2"/>
        </w:rPr>
        <w:t xml:space="preserve"> </w:t>
      </w:r>
      <w:r>
        <w:rPr>
          <w:spacing w:val="-1"/>
        </w:rPr>
        <w:t>as</w:t>
      </w:r>
      <w:r>
        <w:t xml:space="preserve"> </w:t>
      </w:r>
      <w:r>
        <w:rPr>
          <w:spacing w:val="-1"/>
        </w:rPr>
        <w:t>set</w:t>
      </w:r>
      <w:r>
        <w:rPr>
          <w:spacing w:val="1"/>
        </w:rPr>
        <w:t xml:space="preserve"> </w:t>
      </w:r>
      <w:r>
        <w:rPr>
          <w:spacing w:val="-1"/>
        </w:rPr>
        <w:t>forth</w:t>
      </w:r>
      <w:r>
        <w:rPr>
          <w:spacing w:val="-3"/>
        </w:rPr>
        <w:t xml:space="preserve"> </w:t>
      </w:r>
      <w:r>
        <w:t>in</w:t>
      </w:r>
      <w:r>
        <w:rPr>
          <w:spacing w:val="-3"/>
        </w:rPr>
        <w:t xml:space="preserve"> </w:t>
      </w:r>
      <w:r>
        <w:t>the</w:t>
      </w:r>
      <w:r>
        <w:rPr>
          <w:spacing w:val="-2"/>
        </w:rPr>
        <w:t xml:space="preserve"> </w:t>
      </w:r>
      <w:r>
        <w:rPr>
          <w:spacing w:val="-1"/>
        </w:rPr>
        <w:t>payment</w:t>
      </w:r>
      <w:r>
        <w:rPr>
          <w:spacing w:val="29"/>
        </w:rPr>
        <w:t xml:space="preserve"> </w:t>
      </w:r>
      <w:r>
        <w:rPr>
          <w:spacing w:val="-1"/>
        </w:rPr>
        <w:t>provisions</w:t>
      </w:r>
      <w:r>
        <w:t xml:space="preserve"> </w:t>
      </w:r>
      <w:r>
        <w:rPr>
          <w:spacing w:val="-1"/>
        </w:rPr>
        <w:t>of</w:t>
      </w:r>
      <w:r>
        <w:t xml:space="preserve"> </w:t>
      </w:r>
      <w:r>
        <w:rPr>
          <w:spacing w:val="-1"/>
        </w:rPr>
        <w:t>this</w:t>
      </w:r>
      <w:r>
        <w:t xml:space="preserve"> </w:t>
      </w:r>
      <w:r>
        <w:rPr>
          <w:spacing w:val="-1"/>
        </w:rPr>
        <w:t>REC Contract,</w:t>
      </w:r>
      <w:r>
        <w:rPr>
          <w:spacing w:val="-3"/>
        </w:rPr>
        <w:t xml:space="preserve"> </w:t>
      </w:r>
      <w:r>
        <w:t xml:space="preserve">such </w:t>
      </w:r>
      <w:r>
        <w:rPr>
          <w:spacing w:val="-1"/>
        </w:rPr>
        <w:t>Delivered</w:t>
      </w:r>
      <w:r>
        <w:t xml:space="preserve"> </w:t>
      </w:r>
      <w:r>
        <w:rPr>
          <w:spacing w:val="-1"/>
        </w:rPr>
        <w:t>Products</w:t>
      </w:r>
      <w:r>
        <w:rPr>
          <w:spacing w:val="-2"/>
        </w:rPr>
        <w:t xml:space="preserve"> </w:t>
      </w:r>
      <w:r>
        <w:rPr>
          <w:spacing w:val="-1"/>
        </w:rPr>
        <w:t>shall</w:t>
      </w:r>
      <w:r>
        <w:rPr>
          <w:spacing w:val="1"/>
        </w:rPr>
        <w:t xml:space="preserve"> </w:t>
      </w:r>
      <w:r>
        <w:rPr>
          <w:spacing w:val="-1"/>
        </w:rPr>
        <w:t>not</w:t>
      </w:r>
      <w:r>
        <w:rPr>
          <w:spacing w:val="1"/>
        </w:rPr>
        <w:t xml:space="preserve"> </w:t>
      </w:r>
      <w:r>
        <w:rPr>
          <w:spacing w:val="-2"/>
        </w:rPr>
        <w:t>be</w:t>
      </w:r>
      <w:r>
        <w:t xml:space="preserve"> </w:t>
      </w:r>
      <w:r>
        <w:rPr>
          <w:spacing w:val="-1"/>
        </w:rPr>
        <w:t>included</w:t>
      </w:r>
      <w:r>
        <w:rPr>
          <w:spacing w:val="-2"/>
        </w:rPr>
        <w:t xml:space="preserve"> </w:t>
      </w:r>
      <w:r>
        <w:t>in</w:t>
      </w:r>
      <w:r>
        <w:rPr>
          <w:spacing w:val="-3"/>
        </w:rPr>
        <w:t xml:space="preserve"> </w:t>
      </w:r>
      <w:r>
        <w:t>the</w:t>
      </w:r>
      <w:r>
        <w:rPr>
          <w:spacing w:val="51"/>
        </w:rPr>
        <w:t xml:space="preserve"> </w:t>
      </w:r>
      <w:r>
        <w:rPr>
          <w:spacing w:val="-1"/>
        </w:rPr>
        <w:t>calculation</w:t>
      </w:r>
      <w:r>
        <w:t xml:space="preserve"> </w:t>
      </w:r>
      <w:r>
        <w:rPr>
          <w:spacing w:val="-2"/>
        </w:rPr>
        <w:t>of</w:t>
      </w:r>
      <w:r>
        <w:t xml:space="preserve"> </w:t>
      </w:r>
      <w:r>
        <w:rPr>
          <w:spacing w:val="-1"/>
        </w:rPr>
        <w:t>the</w:t>
      </w:r>
      <w:r>
        <w:t xml:space="preserve"> </w:t>
      </w:r>
      <w:r>
        <w:rPr>
          <w:spacing w:val="-1"/>
        </w:rPr>
        <w:t>Remaining</w:t>
      </w:r>
      <w:r>
        <w:rPr>
          <w:spacing w:val="-3"/>
        </w:rPr>
        <w:t xml:space="preserve"> </w:t>
      </w:r>
      <w:r>
        <w:rPr>
          <w:spacing w:val="-1"/>
        </w:rPr>
        <w:t>Contract</w:t>
      </w:r>
      <w:r>
        <w:rPr>
          <w:spacing w:val="1"/>
        </w:rPr>
        <w:t xml:space="preserve"> </w:t>
      </w:r>
      <w:r>
        <w:rPr>
          <w:spacing w:val="-1"/>
        </w:rPr>
        <w:t>Value.</w:t>
      </w:r>
      <w:r>
        <w:t xml:space="preserve"> </w:t>
      </w:r>
      <w:r>
        <w:rPr>
          <w:spacing w:val="4"/>
        </w:rPr>
        <w:t xml:space="preserve"> </w:t>
      </w:r>
      <w:r>
        <w:rPr>
          <w:spacing w:val="-2"/>
        </w:rPr>
        <w:t>In</w:t>
      </w:r>
      <w:r>
        <w:t xml:space="preserve"> the </w:t>
      </w:r>
      <w:r>
        <w:rPr>
          <w:spacing w:val="-1"/>
        </w:rPr>
        <w:t>event</w:t>
      </w:r>
      <w:r>
        <w:rPr>
          <w:spacing w:val="-2"/>
        </w:rPr>
        <w:t xml:space="preserve"> </w:t>
      </w:r>
      <w:r>
        <w:rPr>
          <w:spacing w:val="-1"/>
        </w:rPr>
        <w:t>that</w:t>
      </w:r>
      <w:r>
        <w:rPr>
          <w:spacing w:val="1"/>
        </w:rPr>
        <w:t xml:space="preserve"> </w:t>
      </w:r>
      <w:r>
        <w:rPr>
          <w:spacing w:val="-1"/>
        </w:rPr>
        <w:t>Seller</w:t>
      </w:r>
      <w:r>
        <w:t xml:space="preserve"> </w:t>
      </w:r>
      <w:r>
        <w:rPr>
          <w:spacing w:val="-1"/>
        </w:rPr>
        <w:t>fails</w:t>
      </w:r>
      <w:r>
        <w:rPr>
          <w:spacing w:val="-2"/>
        </w:rPr>
        <w:t xml:space="preserve"> </w:t>
      </w:r>
      <w:r>
        <w:t xml:space="preserve">to </w:t>
      </w:r>
      <w:r>
        <w:rPr>
          <w:spacing w:val="-1"/>
        </w:rPr>
        <w:t>deliver</w:t>
      </w:r>
      <w:r>
        <w:rPr>
          <w:spacing w:val="1"/>
        </w:rPr>
        <w:t xml:space="preserve"> </w:t>
      </w:r>
      <w:r>
        <w:rPr>
          <w:spacing w:val="-1"/>
        </w:rPr>
        <w:t>the</w:t>
      </w:r>
      <w:r>
        <w:rPr>
          <w:spacing w:val="47"/>
        </w:rPr>
        <w:t xml:space="preserve"> </w:t>
      </w:r>
      <w:r>
        <w:rPr>
          <w:spacing w:val="-1"/>
        </w:rPr>
        <w:t>requisite</w:t>
      </w:r>
      <w:r>
        <w:rPr>
          <w:spacing w:val="-2"/>
        </w:rPr>
        <w:t xml:space="preserve"> </w:t>
      </w:r>
      <w:r>
        <w:rPr>
          <w:spacing w:val="-1"/>
        </w:rPr>
        <w:t>number</w:t>
      </w:r>
      <w:r>
        <w:rPr>
          <w:spacing w:val="1"/>
        </w:rPr>
        <w:t xml:space="preserve"> </w:t>
      </w:r>
      <w:r>
        <w:t xml:space="preserve">of </w:t>
      </w:r>
      <w:r>
        <w:rPr>
          <w:spacing w:val="-1"/>
        </w:rPr>
        <w:t>RECs</w:t>
      </w:r>
      <w:r>
        <w:rPr>
          <w:spacing w:val="-2"/>
        </w:rPr>
        <w:t xml:space="preserve"> </w:t>
      </w:r>
      <w:r>
        <w:t>by</w:t>
      </w:r>
      <w:r>
        <w:rPr>
          <w:spacing w:val="-3"/>
        </w:rPr>
        <w:t xml:space="preserve"> </w:t>
      </w:r>
      <w:r>
        <w:t xml:space="preserve">a </w:t>
      </w:r>
      <w:r>
        <w:rPr>
          <w:spacing w:val="-1"/>
        </w:rPr>
        <w:t>Delivery</w:t>
      </w:r>
      <w:r>
        <w:rPr>
          <w:spacing w:val="-3"/>
        </w:rPr>
        <w:t xml:space="preserve"> </w:t>
      </w:r>
      <w:r>
        <w:rPr>
          <w:spacing w:val="-1"/>
        </w:rPr>
        <w:t>Date</w:t>
      </w:r>
      <w:r>
        <w:t xml:space="preserve"> </w:t>
      </w:r>
      <w:r>
        <w:rPr>
          <w:spacing w:val="-1"/>
        </w:rPr>
        <w:t>as</w:t>
      </w:r>
      <w:r>
        <w:t xml:space="preserve"> </w:t>
      </w:r>
      <w:r>
        <w:rPr>
          <w:spacing w:val="-1"/>
        </w:rPr>
        <w:t>required</w:t>
      </w:r>
      <w:r>
        <w:t xml:space="preserve"> </w:t>
      </w:r>
      <w:r>
        <w:rPr>
          <w:spacing w:val="-1"/>
        </w:rPr>
        <w:t>under</w:t>
      </w:r>
      <w:r>
        <w:rPr>
          <w:spacing w:val="-2"/>
        </w:rPr>
        <w:t xml:space="preserve"> </w:t>
      </w:r>
      <w:r>
        <w:rPr>
          <w:spacing w:val="-1"/>
        </w:rPr>
        <w:t>this</w:t>
      </w:r>
      <w:r>
        <w:t xml:space="preserve"> </w:t>
      </w:r>
      <w:r>
        <w:rPr>
          <w:spacing w:val="-1"/>
        </w:rPr>
        <w:t>REC Contract</w:t>
      </w:r>
      <w:r>
        <w:rPr>
          <w:spacing w:val="1"/>
        </w:rPr>
        <w:t xml:space="preserve"> </w:t>
      </w:r>
      <w:r>
        <w:t>and</w:t>
      </w:r>
      <w:r>
        <w:rPr>
          <w:spacing w:val="53"/>
        </w:rPr>
        <w:t xml:space="preserve"> </w:t>
      </w:r>
      <w:r>
        <w:rPr>
          <w:spacing w:val="-1"/>
        </w:rPr>
        <w:t>Buyer</w:t>
      </w:r>
      <w:r>
        <w:rPr>
          <w:spacing w:val="1"/>
        </w:rPr>
        <w:t xml:space="preserve"> </w:t>
      </w:r>
      <w:r>
        <w:t>elects</w:t>
      </w:r>
      <w:r>
        <w:rPr>
          <w:spacing w:val="-2"/>
        </w:rPr>
        <w:t xml:space="preserve"> </w:t>
      </w:r>
      <w:r>
        <w:t>to</w:t>
      </w:r>
      <w:r>
        <w:rPr>
          <w:spacing w:val="-3"/>
        </w:rPr>
        <w:t xml:space="preserve"> </w:t>
      </w:r>
      <w:r>
        <w:rPr>
          <w:spacing w:val="-1"/>
        </w:rPr>
        <w:t>accept</w:t>
      </w:r>
      <w:r>
        <w:rPr>
          <w:spacing w:val="1"/>
        </w:rPr>
        <w:t xml:space="preserve"> </w:t>
      </w:r>
      <w:r>
        <w:rPr>
          <w:spacing w:val="-1"/>
        </w:rPr>
        <w:t>delivery</w:t>
      </w:r>
      <w:r>
        <w:rPr>
          <w:spacing w:val="-3"/>
        </w:rPr>
        <w:t xml:space="preserve"> </w:t>
      </w:r>
      <w:r>
        <w:t xml:space="preserve">of </w:t>
      </w:r>
      <w:r>
        <w:rPr>
          <w:spacing w:val="-1"/>
        </w:rPr>
        <w:t>the</w:t>
      </w:r>
      <w:r>
        <w:t xml:space="preserve"> </w:t>
      </w:r>
      <w:r>
        <w:rPr>
          <w:spacing w:val="-1"/>
        </w:rPr>
        <w:t>late-delivered</w:t>
      </w:r>
      <w:r>
        <w:t xml:space="preserve"> </w:t>
      </w:r>
      <w:r>
        <w:rPr>
          <w:spacing w:val="-2"/>
        </w:rPr>
        <w:t>RECs</w:t>
      </w:r>
      <w:r>
        <w:t xml:space="preserve"> in</w:t>
      </w:r>
      <w:r>
        <w:rPr>
          <w:spacing w:val="-3"/>
        </w:rPr>
        <w:t xml:space="preserve"> </w:t>
      </w:r>
      <w:r>
        <w:rPr>
          <w:spacing w:val="-1"/>
        </w:rPr>
        <w:t>lieu</w:t>
      </w:r>
      <w:r>
        <w:t xml:space="preserve"> of</w:t>
      </w:r>
      <w:r>
        <w:rPr>
          <w:spacing w:val="-2"/>
        </w:rPr>
        <w:t xml:space="preserve"> </w:t>
      </w:r>
      <w:r>
        <w:rPr>
          <w:spacing w:val="-1"/>
        </w:rPr>
        <w:t>termination</w:t>
      </w:r>
      <w:r>
        <w:t xml:space="preserve"> </w:t>
      </w:r>
      <w:r>
        <w:rPr>
          <w:spacing w:val="-1"/>
        </w:rPr>
        <w:t>and</w:t>
      </w:r>
      <w:r>
        <w:t xml:space="preserve"> so</w:t>
      </w:r>
      <w:r>
        <w:rPr>
          <w:spacing w:val="55"/>
        </w:rPr>
        <w:t xml:space="preserve"> </w:t>
      </w:r>
      <w:r>
        <w:rPr>
          <w:rFonts w:cs="Times New Roman"/>
          <w:spacing w:val="-1"/>
        </w:rPr>
        <w:t>notifies</w:t>
      </w:r>
      <w:r>
        <w:rPr>
          <w:rFonts w:cs="Times New Roman"/>
          <w:spacing w:val="-2"/>
        </w:rPr>
        <w:t xml:space="preserve"> </w:t>
      </w:r>
      <w:r>
        <w:rPr>
          <w:rFonts w:cs="Times New Roman"/>
        </w:rPr>
        <w:t xml:space="preserve">the </w:t>
      </w:r>
      <w:r>
        <w:rPr>
          <w:rFonts w:cs="Times New Roman"/>
          <w:spacing w:val="-1"/>
        </w:rPr>
        <w:t>Seller,</w:t>
      </w:r>
      <w:r>
        <w:rPr>
          <w:rFonts w:cs="Times New Roman"/>
          <w:spacing w:val="-3"/>
        </w:rPr>
        <w:t xml:space="preserve"> </w:t>
      </w:r>
      <w:r>
        <w:rPr>
          <w:rFonts w:cs="Times New Roman"/>
          <w:spacing w:val="-1"/>
        </w:rPr>
        <w:t>the</w:t>
      </w:r>
      <w:r>
        <w:rPr>
          <w:rFonts w:cs="Times New Roman"/>
        </w:rPr>
        <w:t xml:space="preserve"> </w:t>
      </w:r>
      <w:r>
        <w:rPr>
          <w:rFonts w:cs="Times New Roman"/>
          <w:spacing w:val="-1"/>
        </w:rPr>
        <w:t>percentage</w:t>
      </w:r>
      <w:r>
        <w:rPr>
          <w:rFonts w:cs="Times New Roman"/>
        </w:rPr>
        <w:t xml:space="preserve"> </w:t>
      </w:r>
      <w:r>
        <w:rPr>
          <w:rFonts w:cs="Times New Roman"/>
          <w:spacing w:val="-1"/>
        </w:rPr>
        <w:t>used</w:t>
      </w:r>
      <w:r>
        <w:rPr>
          <w:rFonts w:cs="Times New Roman"/>
        </w:rPr>
        <w:t xml:space="preserve"> </w:t>
      </w:r>
      <w:r>
        <w:rPr>
          <w:rFonts w:cs="Times New Roman"/>
          <w:spacing w:val="-1"/>
        </w:rPr>
        <w:t>in</w:t>
      </w:r>
      <w:r>
        <w:rPr>
          <w:rFonts w:cs="Times New Roman"/>
        </w:rPr>
        <w:t xml:space="preserve"> </w:t>
      </w:r>
      <w:r>
        <w:rPr>
          <w:rFonts w:cs="Times New Roman"/>
          <w:spacing w:val="-1"/>
        </w:rPr>
        <w:t>calculating</w:t>
      </w:r>
      <w:r>
        <w:rPr>
          <w:rFonts w:cs="Times New Roman"/>
          <w:spacing w:val="-3"/>
        </w:rPr>
        <w:t xml:space="preserve"> </w:t>
      </w:r>
      <w:r>
        <w:rPr>
          <w:rFonts w:cs="Times New Roman"/>
          <w:spacing w:val="-1"/>
        </w:rPr>
        <w:t>Seller’s</w:t>
      </w:r>
      <w:r>
        <w:rPr>
          <w:rFonts w:cs="Times New Roman"/>
        </w:rPr>
        <w:t xml:space="preserve"> </w:t>
      </w:r>
      <w:r>
        <w:rPr>
          <w:rFonts w:cs="Times New Roman"/>
          <w:spacing w:val="-1"/>
        </w:rPr>
        <w:t>Performance</w:t>
      </w:r>
      <w:r>
        <w:rPr>
          <w:rFonts w:cs="Times New Roman"/>
        </w:rPr>
        <w:t xml:space="preserve"> </w:t>
      </w:r>
      <w:r>
        <w:rPr>
          <w:rFonts w:cs="Times New Roman"/>
          <w:spacing w:val="-1"/>
        </w:rPr>
        <w:t>Assurance</w:t>
      </w:r>
      <w:r>
        <w:rPr>
          <w:rFonts w:cs="Times New Roman"/>
          <w:spacing w:val="57"/>
        </w:rPr>
        <w:t xml:space="preserve"> </w:t>
      </w:r>
      <w:r>
        <w:rPr>
          <w:spacing w:val="-1"/>
        </w:rPr>
        <w:t>shall</w:t>
      </w:r>
      <w:r>
        <w:rPr>
          <w:spacing w:val="1"/>
        </w:rPr>
        <w:t xml:space="preserve"> </w:t>
      </w:r>
      <w:r>
        <w:t>be</w:t>
      </w:r>
      <w:r>
        <w:rPr>
          <w:spacing w:val="-2"/>
        </w:rPr>
        <w:t xml:space="preserve"> </w:t>
      </w:r>
      <w:r>
        <w:rPr>
          <w:spacing w:val="-1"/>
        </w:rPr>
        <w:t>increased</w:t>
      </w:r>
      <w:r>
        <w:rPr>
          <w:spacing w:val="-2"/>
        </w:rPr>
        <w:t xml:space="preserve"> </w:t>
      </w:r>
      <w:r>
        <w:rPr>
          <w:spacing w:val="-1"/>
        </w:rPr>
        <w:t>from</w:t>
      </w:r>
      <w:r>
        <w:rPr>
          <w:spacing w:val="-4"/>
        </w:rPr>
        <w:t xml:space="preserve"> </w:t>
      </w:r>
      <w:r>
        <w:t>10% of</w:t>
      </w:r>
      <w:r>
        <w:rPr>
          <w:spacing w:val="-2"/>
        </w:rPr>
        <w:t xml:space="preserve"> </w:t>
      </w:r>
      <w:r>
        <w:t>the</w:t>
      </w:r>
      <w:r>
        <w:rPr>
          <w:spacing w:val="-2"/>
        </w:rPr>
        <w:t xml:space="preserve"> </w:t>
      </w:r>
      <w:r>
        <w:rPr>
          <w:spacing w:val="-1"/>
        </w:rPr>
        <w:t>Remaining</w:t>
      </w:r>
      <w:r>
        <w:rPr>
          <w:spacing w:val="-3"/>
        </w:rPr>
        <w:t xml:space="preserve"> </w:t>
      </w:r>
      <w:r>
        <w:rPr>
          <w:spacing w:val="-1"/>
        </w:rPr>
        <w:t>Contract</w:t>
      </w:r>
      <w:r>
        <w:rPr>
          <w:spacing w:val="-2"/>
        </w:rPr>
        <w:t xml:space="preserve"> </w:t>
      </w:r>
      <w:r>
        <w:rPr>
          <w:spacing w:val="-1"/>
        </w:rPr>
        <w:t>Value</w:t>
      </w:r>
      <w:r>
        <w:rPr>
          <w:spacing w:val="-2"/>
        </w:rPr>
        <w:t xml:space="preserve"> </w:t>
      </w:r>
      <w:r>
        <w:t xml:space="preserve">in </w:t>
      </w:r>
      <w:r>
        <w:rPr>
          <w:spacing w:val="-1"/>
        </w:rPr>
        <w:t>accordance</w:t>
      </w:r>
      <w:r>
        <w:t xml:space="preserve"> </w:t>
      </w:r>
      <w:r>
        <w:rPr>
          <w:spacing w:val="-1"/>
        </w:rPr>
        <w:t>with</w:t>
      </w:r>
      <w:r>
        <w:rPr>
          <w:spacing w:val="-3"/>
        </w:rPr>
        <w:t xml:space="preserve"> </w:t>
      </w:r>
      <w:r>
        <w:t>the</w:t>
      </w:r>
      <w:r>
        <w:rPr>
          <w:spacing w:val="57"/>
        </w:rPr>
        <w:t xml:space="preserve"> </w:t>
      </w:r>
      <w:r>
        <w:rPr>
          <w:spacing w:val="-1"/>
        </w:rPr>
        <w:t>following</w:t>
      </w:r>
      <w:r>
        <w:rPr>
          <w:spacing w:val="-3"/>
        </w:rPr>
        <w:t xml:space="preserve"> </w:t>
      </w:r>
      <w:r>
        <w:rPr>
          <w:spacing w:val="-1"/>
        </w:rPr>
        <w:t>schedule:</w:t>
      </w:r>
      <w:r>
        <w:t xml:space="preserve">  </w:t>
      </w:r>
      <w:r>
        <w:rPr>
          <w:spacing w:val="-1"/>
        </w:rPr>
        <w:t>(i)</w:t>
      </w:r>
      <w:r>
        <w:rPr>
          <w:spacing w:val="-2"/>
        </w:rPr>
        <w:t xml:space="preserve"> </w:t>
      </w:r>
      <w:r>
        <w:t xml:space="preserve">to </w:t>
      </w:r>
      <w:r>
        <w:rPr>
          <w:spacing w:val="-1"/>
        </w:rPr>
        <w:t>25%</w:t>
      </w:r>
      <w:r>
        <w:t xml:space="preserve"> </w:t>
      </w:r>
      <w:r>
        <w:rPr>
          <w:spacing w:val="-2"/>
        </w:rPr>
        <w:t>of</w:t>
      </w:r>
      <w:r>
        <w:t xml:space="preserve"> </w:t>
      </w:r>
      <w:r>
        <w:rPr>
          <w:spacing w:val="-1"/>
        </w:rPr>
        <w:t>the</w:t>
      </w:r>
      <w:r>
        <w:t xml:space="preserve"> </w:t>
      </w:r>
      <w:r>
        <w:rPr>
          <w:spacing w:val="-1"/>
        </w:rPr>
        <w:t>Remaining</w:t>
      </w:r>
      <w:r>
        <w:rPr>
          <w:spacing w:val="-3"/>
        </w:rPr>
        <w:t xml:space="preserve"> </w:t>
      </w:r>
      <w:r>
        <w:rPr>
          <w:spacing w:val="-1"/>
        </w:rPr>
        <w:t>Contract</w:t>
      </w:r>
      <w:r>
        <w:rPr>
          <w:spacing w:val="-2"/>
        </w:rPr>
        <w:t xml:space="preserve"> </w:t>
      </w:r>
      <w:r>
        <w:rPr>
          <w:spacing w:val="-1"/>
        </w:rPr>
        <w:t>Value</w:t>
      </w:r>
      <w:r>
        <w:rPr>
          <w:spacing w:val="-2"/>
        </w:rPr>
        <w:t xml:space="preserve"> </w:t>
      </w:r>
      <w:r>
        <w:rPr>
          <w:spacing w:val="-1"/>
        </w:rPr>
        <w:t>for</w:t>
      </w:r>
      <w:r>
        <w:t xml:space="preserve"> </w:t>
      </w:r>
      <w:r>
        <w:rPr>
          <w:spacing w:val="-1"/>
        </w:rPr>
        <w:t>the</w:t>
      </w:r>
      <w:r>
        <w:t xml:space="preserve"> </w:t>
      </w:r>
      <w:r>
        <w:rPr>
          <w:spacing w:val="-1"/>
        </w:rPr>
        <w:t>first</w:t>
      </w:r>
      <w:r>
        <w:rPr>
          <w:spacing w:val="3"/>
        </w:rPr>
        <w:t xml:space="preserve"> </w:t>
      </w:r>
      <w:r>
        <w:rPr>
          <w:spacing w:val="-1"/>
        </w:rPr>
        <w:t>late</w:t>
      </w:r>
      <w:r>
        <w:rPr>
          <w:spacing w:val="55"/>
        </w:rPr>
        <w:t xml:space="preserve"> </w:t>
      </w:r>
      <w:r>
        <w:rPr>
          <w:spacing w:val="-1"/>
        </w:rPr>
        <w:t>delivery;</w:t>
      </w:r>
      <w:r>
        <w:rPr>
          <w:spacing w:val="1"/>
        </w:rPr>
        <w:t xml:space="preserve"> </w:t>
      </w:r>
      <w:r>
        <w:rPr>
          <w:spacing w:val="-1"/>
        </w:rPr>
        <w:t>(ii)</w:t>
      </w:r>
      <w:r>
        <w:rPr>
          <w:spacing w:val="-2"/>
        </w:rPr>
        <w:t xml:space="preserve"> </w:t>
      </w:r>
      <w:r>
        <w:t xml:space="preserve">to </w:t>
      </w:r>
      <w:r>
        <w:rPr>
          <w:spacing w:val="-1"/>
        </w:rPr>
        <w:t>50%</w:t>
      </w:r>
      <w:r>
        <w:t xml:space="preserve"> </w:t>
      </w:r>
      <w:r>
        <w:rPr>
          <w:spacing w:val="-2"/>
        </w:rPr>
        <w:t>of</w:t>
      </w:r>
      <w:r>
        <w:t xml:space="preserve"> </w:t>
      </w:r>
      <w:r>
        <w:rPr>
          <w:spacing w:val="-1"/>
        </w:rPr>
        <w:t>the</w:t>
      </w:r>
      <w:r>
        <w:rPr>
          <w:spacing w:val="-2"/>
        </w:rPr>
        <w:t xml:space="preserve"> </w:t>
      </w:r>
      <w:r>
        <w:rPr>
          <w:spacing w:val="-1"/>
        </w:rPr>
        <w:t>Remaining</w:t>
      </w:r>
      <w:r>
        <w:rPr>
          <w:spacing w:val="-3"/>
        </w:rPr>
        <w:t xml:space="preserve"> </w:t>
      </w:r>
      <w:r>
        <w:rPr>
          <w:spacing w:val="-1"/>
        </w:rPr>
        <w:t>Contract</w:t>
      </w:r>
      <w:r>
        <w:rPr>
          <w:spacing w:val="-2"/>
        </w:rPr>
        <w:t xml:space="preserve"> </w:t>
      </w:r>
      <w:r>
        <w:rPr>
          <w:spacing w:val="-1"/>
        </w:rPr>
        <w:t>Value</w:t>
      </w:r>
      <w:r>
        <w:rPr>
          <w:spacing w:val="-2"/>
        </w:rPr>
        <w:t xml:space="preserve"> </w:t>
      </w:r>
      <w:r>
        <w:t>for</w:t>
      </w:r>
      <w:r>
        <w:rPr>
          <w:spacing w:val="-2"/>
        </w:rPr>
        <w:t xml:space="preserve"> </w:t>
      </w:r>
      <w:r>
        <w:t>the</w:t>
      </w:r>
      <w:r>
        <w:rPr>
          <w:spacing w:val="-2"/>
        </w:rPr>
        <w:t xml:space="preserve"> </w:t>
      </w:r>
      <w:r>
        <w:rPr>
          <w:spacing w:val="-1"/>
        </w:rPr>
        <w:t>second</w:t>
      </w:r>
      <w:r>
        <w:t xml:space="preserve"> </w:t>
      </w:r>
      <w:r>
        <w:rPr>
          <w:spacing w:val="-1"/>
        </w:rPr>
        <w:t>late</w:t>
      </w:r>
      <w:r>
        <w:rPr>
          <w:spacing w:val="-2"/>
        </w:rPr>
        <w:t xml:space="preserve"> </w:t>
      </w:r>
      <w:r>
        <w:rPr>
          <w:spacing w:val="-1"/>
        </w:rPr>
        <w:t>delivery;</w:t>
      </w:r>
      <w:r>
        <w:rPr>
          <w:spacing w:val="-2"/>
        </w:rPr>
        <w:t xml:space="preserve"> </w:t>
      </w:r>
      <w:r>
        <w:t>and</w:t>
      </w:r>
    </w:p>
    <w:p w:rsidR="001E0C95" w:rsidRDefault="00972CCB" w:rsidP="008E45C7">
      <w:pPr>
        <w:pStyle w:val="BodyText"/>
        <w:numPr>
          <w:ilvl w:val="0"/>
          <w:numId w:val="45"/>
        </w:numPr>
        <w:tabs>
          <w:tab w:val="left" w:pos="1927"/>
        </w:tabs>
        <w:spacing w:line="252" w:lineRule="exact"/>
        <w:ind w:left="1926" w:hanging="386"/>
        <w:jc w:val="left"/>
      </w:pPr>
      <w:r>
        <w:rPr>
          <w:spacing w:val="-1"/>
        </w:rPr>
        <w:t>100%</w:t>
      </w:r>
      <w:r>
        <w:t xml:space="preserve"> of</w:t>
      </w:r>
      <w:r>
        <w:rPr>
          <w:spacing w:val="-2"/>
        </w:rPr>
        <w:t xml:space="preserve"> </w:t>
      </w:r>
      <w:r>
        <w:t xml:space="preserve">the </w:t>
      </w:r>
      <w:r>
        <w:rPr>
          <w:spacing w:val="-1"/>
        </w:rPr>
        <w:t>Remaining</w:t>
      </w:r>
      <w:r>
        <w:rPr>
          <w:spacing w:val="-3"/>
        </w:rPr>
        <w:t xml:space="preserve"> </w:t>
      </w:r>
      <w:r>
        <w:rPr>
          <w:spacing w:val="-1"/>
        </w:rPr>
        <w:t>Contract</w:t>
      </w:r>
      <w:r>
        <w:rPr>
          <w:spacing w:val="-2"/>
        </w:rPr>
        <w:t xml:space="preserve"> </w:t>
      </w:r>
      <w:r>
        <w:rPr>
          <w:spacing w:val="-1"/>
        </w:rPr>
        <w:t>Value</w:t>
      </w:r>
      <w:r>
        <w:rPr>
          <w:spacing w:val="-2"/>
        </w:rPr>
        <w:t xml:space="preserve"> </w:t>
      </w:r>
      <w:r>
        <w:rPr>
          <w:spacing w:val="-1"/>
        </w:rPr>
        <w:t>for</w:t>
      </w:r>
      <w:r>
        <w:t xml:space="preserve"> </w:t>
      </w:r>
      <w:r>
        <w:rPr>
          <w:spacing w:val="-1"/>
        </w:rPr>
        <w:t>the</w:t>
      </w:r>
      <w:r>
        <w:t xml:space="preserve"> </w:t>
      </w:r>
      <w:r>
        <w:rPr>
          <w:spacing w:val="-1"/>
        </w:rPr>
        <w:t>third</w:t>
      </w:r>
      <w:r>
        <w:rPr>
          <w:spacing w:val="-3"/>
        </w:rPr>
        <w:t xml:space="preserve"> </w:t>
      </w:r>
      <w:r>
        <w:rPr>
          <w:spacing w:val="-1"/>
        </w:rPr>
        <w:t>late</w:t>
      </w:r>
      <w:r>
        <w:t xml:space="preserve"> </w:t>
      </w:r>
      <w:r>
        <w:rPr>
          <w:spacing w:val="-1"/>
        </w:rPr>
        <w:t>delivery.</w:t>
      </w:r>
    </w:p>
    <w:p w:rsidR="001E0C95" w:rsidRPr="003C2F93" w:rsidRDefault="001E0C95">
      <w:pPr>
        <w:rPr>
          <w:sz w:val="20"/>
        </w:rPr>
      </w:pPr>
    </w:p>
    <w:tbl>
      <w:tblPr>
        <w:tblW w:w="0" w:type="auto"/>
        <w:tblInd w:w="2753" w:type="dxa"/>
        <w:tblLayout w:type="fixed"/>
        <w:tblCellMar>
          <w:left w:w="0" w:type="dxa"/>
          <w:right w:w="0" w:type="dxa"/>
        </w:tblCellMar>
        <w:tblLook w:val="01E0" w:firstRow="1" w:lastRow="1" w:firstColumn="1" w:lastColumn="1" w:noHBand="0" w:noVBand="0"/>
      </w:tblPr>
      <w:tblGrid>
        <w:gridCol w:w="1467"/>
        <w:gridCol w:w="1481"/>
        <w:gridCol w:w="1466"/>
        <w:gridCol w:w="1218"/>
      </w:tblGrid>
      <w:tr w:rsidR="001E0C95">
        <w:trPr>
          <w:trHeight w:hRule="exact" w:val="310"/>
        </w:trPr>
        <w:tc>
          <w:tcPr>
            <w:tcW w:w="5632" w:type="dxa"/>
            <w:gridSpan w:val="4"/>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9"/>
              <w:jc w:val="center"/>
              <w:rPr>
                <w:rFonts w:ascii="Calibri" w:eastAsia="Calibri" w:hAnsi="Calibri" w:cs="Calibri"/>
              </w:rPr>
            </w:pPr>
            <w:r>
              <w:rPr>
                <w:rFonts w:ascii="Calibri"/>
                <w:b/>
                <w:i/>
                <w:spacing w:val="-1"/>
              </w:rPr>
              <w:t>TABLE</w:t>
            </w:r>
            <w:r>
              <w:rPr>
                <w:rFonts w:ascii="Calibri"/>
                <w:b/>
                <w:i/>
                <w:spacing w:val="-2"/>
              </w:rPr>
              <w:t xml:space="preserve"> </w:t>
            </w:r>
            <w:r>
              <w:rPr>
                <w:rFonts w:ascii="Calibri"/>
                <w:b/>
                <w:i/>
              </w:rPr>
              <w:t>A</w:t>
            </w:r>
          </w:p>
        </w:tc>
      </w:tr>
      <w:tr w:rsidR="001E0C95" w:rsidTr="008E45C7">
        <w:trPr>
          <w:trHeight w:hRule="exact" w:val="312"/>
        </w:trPr>
        <w:tc>
          <w:tcPr>
            <w:tcW w:w="1467" w:type="dxa"/>
            <w:tcBorders>
              <w:top w:val="single" w:sz="5" w:space="0" w:color="000000"/>
              <w:left w:val="single" w:sz="5" w:space="0" w:color="000000"/>
              <w:bottom w:val="single" w:sz="5" w:space="0" w:color="000000"/>
              <w:right w:val="nil"/>
            </w:tcBorders>
          </w:tcPr>
          <w:p w:rsidR="001E0C95" w:rsidRDefault="001E0C95"/>
        </w:tc>
        <w:tc>
          <w:tcPr>
            <w:tcW w:w="1481" w:type="dxa"/>
            <w:tcBorders>
              <w:top w:val="single" w:sz="5" w:space="0" w:color="000000"/>
              <w:left w:val="nil"/>
              <w:bottom w:val="single" w:sz="5" w:space="0" w:color="000000"/>
              <w:right w:val="nil"/>
            </w:tcBorders>
          </w:tcPr>
          <w:p w:rsidR="001E0C95" w:rsidRDefault="00972CCB">
            <w:pPr>
              <w:pStyle w:val="TableParagraph"/>
              <w:spacing w:before="29"/>
              <w:ind w:left="143"/>
              <w:rPr>
                <w:rFonts w:ascii="Calibri" w:eastAsia="Calibri" w:hAnsi="Calibri" w:cs="Calibri"/>
              </w:rPr>
            </w:pPr>
            <w:r>
              <w:rPr>
                <w:rFonts w:ascii="Calibri"/>
                <w:b/>
                <w:spacing w:val="-1"/>
              </w:rPr>
              <w:t>Credit</w:t>
            </w:r>
            <w:r>
              <w:rPr>
                <w:rFonts w:ascii="Calibri"/>
                <w:b/>
                <w:spacing w:val="-2"/>
              </w:rPr>
              <w:t xml:space="preserve"> </w:t>
            </w:r>
            <w:r>
              <w:rPr>
                <w:rFonts w:ascii="Calibri"/>
                <w:b/>
                <w:spacing w:val="-1"/>
              </w:rPr>
              <w:t>Rating</w:t>
            </w:r>
          </w:p>
        </w:tc>
        <w:tc>
          <w:tcPr>
            <w:tcW w:w="1466" w:type="dxa"/>
            <w:tcBorders>
              <w:top w:val="single" w:sz="5" w:space="0" w:color="000000"/>
              <w:left w:val="nil"/>
              <w:bottom w:val="single" w:sz="5" w:space="0" w:color="000000"/>
              <w:right w:val="single" w:sz="5" w:space="0" w:color="000000"/>
            </w:tcBorders>
          </w:tcPr>
          <w:p w:rsidR="001E0C95" w:rsidRDefault="001E0C95"/>
        </w:tc>
        <w:tc>
          <w:tcPr>
            <w:tcW w:w="1218" w:type="dxa"/>
            <w:tcBorders>
              <w:top w:val="single" w:sz="5" w:space="0" w:color="000000"/>
              <w:left w:val="single" w:sz="5" w:space="0" w:color="000000"/>
              <w:bottom w:val="nil"/>
              <w:right w:val="single" w:sz="5" w:space="0" w:color="000000"/>
            </w:tcBorders>
          </w:tcPr>
          <w:p w:rsidR="001E0C95" w:rsidRDefault="00972CCB">
            <w:pPr>
              <w:pStyle w:val="TableParagraph"/>
              <w:spacing w:before="29"/>
              <w:ind w:left="164"/>
              <w:rPr>
                <w:rFonts w:ascii="Calibri" w:eastAsia="Calibri" w:hAnsi="Calibri" w:cs="Calibri"/>
              </w:rPr>
            </w:pPr>
            <w:r>
              <w:rPr>
                <w:rFonts w:ascii="Calibri"/>
                <w:b/>
                <w:spacing w:val="-1"/>
              </w:rPr>
              <w:t>Collateral</w:t>
            </w:r>
          </w:p>
        </w:tc>
      </w:tr>
      <w:tr w:rsidR="001E0C95" w:rsidTr="008E45C7">
        <w:trPr>
          <w:trHeight w:hRule="exact" w:val="310"/>
        </w:trPr>
        <w:tc>
          <w:tcPr>
            <w:tcW w:w="1467"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right="2"/>
              <w:jc w:val="center"/>
              <w:rPr>
                <w:rFonts w:ascii="Calibri" w:eastAsia="Calibri" w:hAnsi="Calibri" w:cs="Calibri"/>
              </w:rPr>
            </w:pPr>
            <w:r>
              <w:rPr>
                <w:rFonts w:ascii="Calibri"/>
                <w:b/>
                <w:spacing w:val="-1"/>
              </w:rPr>
              <w:t>S&amp;P</w:t>
            </w:r>
          </w:p>
        </w:tc>
        <w:tc>
          <w:tcPr>
            <w:tcW w:w="1481"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left="339"/>
              <w:rPr>
                <w:rFonts w:ascii="Calibri" w:eastAsia="Calibri" w:hAnsi="Calibri" w:cs="Calibri"/>
              </w:rPr>
            </w:pPr>
            <w:r>
              <w:rPr>
                <w:rFonts w:ascii="Calibri"/>
                <w:b/>
                <w:spacing w:val="-1"/>
              </w:rPr>
              <w:t>Moody's</w:t>
            </w:r>
          </w:p>
        </w:tc>
        <w:tc>
          <w:tcPr>
            <w:tcW w:w="1466"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jc w:val="center"/>
              <w:rPr>
                <w:rFonts w:ascii="Calibri" w:eastAsia="Calibri" w:hAnsi="Calibri" w:cs="Calibri"/>
              </w:rPr>
            </w:pPr>
            <w:r>
              <w:rPr>
                <w:rFonts w:ascii="Calibri"/>
                <w:b/>
              </w:rPr>
              <w:t>Fitch</w:t>
            </w:r>
          </w:p>
        </w:tc>
        <w:tc>
          <w:tcPr>
            <w:tcW w:w="1218" w:type="dxa"/>
            <w:tcBorders>
              <w:top w:val="nil"/>
              <w:left w:val="single" w:sz="5" w:space="0" w:color="000000"/>
              <w:bottom w:val="single" w:sz="5" w:space="0" w:color="000000"/>
              <w:right w:val="single" w:sz="5" w:space="0" w:color="000000"/>
            </w:tcBorders>
          </w:tcPr>
          <w:p w:rsidR="001E0C95" w:rsidRDefault="00972CCB">
            <w:pPr>
              <w:pStyle w:val="TableParagraph"/>
              <w:spacing w:before="33"/>
              <w:ind w:left="147"/>
              <w:rPr>
                <w:rFonts w:ascii="Calibri" w:eastAsia="Calibri" w:hAnsi="Calibri" w:cs="Calibri"/>
              </w:rPr>
            </w:pPr>
            <w:r>
              <w:rPr>
                <w:rFonts w:ascii="Calibri"/>
                <w:b/>
                <w:spacing w:val="-1"/>
              </w:rPr>
              <w:t>Threshold</w:t>
            </w:r>
          </w:p>
        </w:tc>
      </w:tr>
      <w:tr w:rsidR="001E0C95" w:rsidTr="008E45C7">
        <w:trPr>
          <w:trHeight w:hRule="exact" w:val="548"/>
        </w:trPr>
        <w:tc>
          <w:tcPr>
            <w:tcW w:w="1467"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ind w:left="102" w:right="678"/>
              <w:rPr>
                <w:rFonts w:ascii="Calibri" w:eastAsia="Calibri" w:hAnsi="Calibri" w:cs="Calibri"/>
              </w:rPr>
            </w:pPr>
            <w:r>
              <w:rPr>
                <w:rFonts w:ascii="Calibri"/>
                <w:spacing w:val="-1"/>
              </w:rPr>
              <w:t>BBB-</w:t>
            </w:r>
            <w:r>
              <w:rPr>
                <w:rFonts w:ascii="Calibri"/>
              </w:rPr>
              <w:t xml:space="preserve"> or</w:t>
            </w:r>
            <w:r>
              <w:rPr>
                <w:rFonts w:ascii="Calibri"/>
                <w:spacing w:val="22"/>
              </w:rPr>
              <w:t xml:space="preserve"> </w:t>
            </w:r>
            <w:r>
              <w:rPr>
                <w:rFonts w:ascii="Calibri"/>
                <w:spacing w:val="-1"/>
              </w:rPr>
              <w:t>above</w:t>
            </w:r>
          </w:p>
        </w:tc>
        <w:tc>
          <w:tcPr>
            <w:tcW w:w="1481"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ind w:left="102" w:right="678"/>
              <w:rPr>
                <w:rFonts w:ascii="Calibri" w:eastAsia="Calibri" w:hAnsi="Calibri" w:cs="Calibri"/>
              </w:rPr>
            </w:pPr>
            <w:r>
              <w:rPr>
                <w:rFonts w:ascii="Calibri"/>
              </w:rPr>
              <w:t>Baa3</w:t>
            </w:r>
            <w:r>
              <w:rPr>
                <w:rFonts w:ascii="Calibri"/>
                <w:spacing w:val="-2"/>
              </w:rPr>
              <w:t xml:space="preserve"> </w:t>
            </w:r>
            <w:r>
              <w:rPr>
                <w:rFonts w:ascii="Calibri"/>
              </w:rPr>
              <w:t>or</w:t>
            </w:r>
            <w:r>
              <w:rPr>
                <w:rFonts w:ascii="Calibri"/>
                <w:spacing w:val="21"/>
              </w:rPr>
              <w:t xml:space="preserve"> </w:t>
            </w:r>
            <w:r>
              <w:rPr>
                <w:rFonts w:ascii="Calibri"/>
                <w:spacing w:val="-1"/>
              </w:rPr>
              <w:t>above</w:t>
            </w:r>
          </w:p>
        </w:tc>
        <w:tc>
          <w:tcPr>
            <w:tcW w:w="1466"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ind w:left="102" w:right="678"/>
              <w:rPr>
                <w:rFonts w:ascii="Calibri" w:eastAsia="Calibri" w:hAnsi="Calibri" w:cs="Calibri"/>
              </w:rPr>
            </w:pPr>
            <w:r>
              <w:rPr>
                <w:rFonts w:ascii="Calibri"/>
                <w:spacing w:val="-1"/>
              </w:rPr>
              <w:t>BBB-</w:t>
            </w:r>
            <w:r>
              <w:rPr>
                <w:rFonts w:ascii="Calibri"/>
              </w:rPr>
              <w:t xml:space="preserve"> or</w:t>
            </w:r>
            <w:r>
              <w:rPr>
                <w:rFonts w:ascii="Calibri"/>
                <w:spacing w:val="22"/>
              </w:rPr>
              <w:t xml:space="preserve"> </w:t>
            </w:r>
            <w:r>
              <w:rPr>
                <w:rFonts w:ascii="Calibri"/>
                <w:spacing w:val="-1"/>
              </w:rPr>
              <w:t>above</w:t>
            </w:r>
          </w:p>
        </w:tc>
        <w:tc>
          <w:tcPr>
            <w:tcW w:w="1218"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1"/>
              <w:rPr>
                <w:sz w:val="23"/>
              </w:rPr>
            </w:pPr>
          </w:p>
          <w:p w:rsidR="001E0C95" w:rsidRDefault="00972CCB">
            <w:pPr>
              <w:pStyle w:val="TableParagraph"/>
              <w:ind w:left="102"/>
              <w:rPr>
                <w:rFonts w:ascii="Calibri" w:eastAsia="Calibri" w:hAnsi="Calibri" w:cs="Calibri"/>
              </w:rPr>
            </w:pPr>
            <w:r>
              <w:rPr>
                <w:rFonts w:ascii="Calibri"/>
                <w:spacing w:val="-1"/>
              </w:rPr>
              <w:t>$2,500,000</w:t>
            </w:r>
          </w:p>
        </w:tc>
      </w:tr>
      <w:tr w:rsidR="001E0C95" w:rsidTr="008E45C7">
        <w:trPr>
          <w:trHeight w:hRule="exact" w:val="310"/>
        </w:trPr>
        <w:tc>
          <w:tcPr>
            <w:tcW w:w="1467"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left="102"/>
              <w:rPr>
                <w:rFonts w:ascii="Calibri" w:eastAsia="Calibri" w:hAnsi="Calibri" w:cs="Calibri"/>
              </w:rPr>
            </w:pPr>
            <w:r>
              <w:rPr>
                <w:rFonts w:ascii="Calibri"/>
                <w:spacing w:val="-1"/>
              </w:rPr>
              <w:t>Below</w:t>
            </w:r>
            <w:r>
              <w:rPr>
                <w:rFonts w:ascii="Calibri"/>
                <w:spacing w:val="1"/>
              </w:rPr>
              <w:t xml:space="preserve"> </w:t>
            </w:r>
            <w:r>
              <w:rPr>
                <w:rFonts w:ascii="Calibri"/>
                <w:spacing w:val="-1"/>
              </w:rPr>
              <w:t>BBB-</w:t>
            </w:r>
          </w:p>
        </w:tc>
        <w:tc>
          <w:tcPr>
            <w:tcW w:w="1481"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left="102"/>
              <w:rPr>
                <w:rFonts w:ascii="Calibri" w:eastAsia="Calibri" w:hAnsi="Calibri" w:cs="Calibri"/>
              </w:rPr>
            </w:pPr>
            <w:r>
              <w:rPr>
                <w:rFonts w:ascii="Calibri"/>
                <w:spacing w:val="-1"/>
              </w:rPr>
              <w:t>Below</w:t>
            </w:r>
            <w:r>
              <w:rPr>
                <w:rFonts w:ascii="Calibri"/>
                <w:spacing w:val="1"/>
              </w:rPr>
              <w:t xml:space="preserve"> </w:t>
            </w:r>
            <w:r>
              <w:rPr>
                <w:rFonts w:ascii="Calibri"/>
                <w:spacing w:val="-1"/>
              </w:rPr>
              <w:t>Baa3</w:t>
            </w:r>
          </w:p>
        </w:tc>
        <w:tc>
          <w:tcPr>
            <w:tcW w:w="1466"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left="102"/>
              <w:rPr>
                <w:rFonts w:ascii="Calibri" w:eastAsia="Calibri" w:hAnsi="Calibri" w:cs="Calibri"/>
              </w:rPr>
            </w:pPr>
            <w:r>
              <w:rPr>
                <w:rFonts w:ascii="Calibri"/>
                <w:spacing w:val="-1"/>
              </w:rPr>
              <w:t>Below</w:t>
            </w:r>
            <w:r>
              <w:rPr>
                <w:rFonts w:ascii="Calibri"/>
                <w:spacing w:val="1"/>
              </w:rPr>
              <w:t xml:space="preserve"> </w:t>
            </w:r>
            <w:r>
              <w:rPr>
                <w:rFonts w:ascii="Calibri"/>
                <w:spacing w:val="-1"/>
              </w:rPr>
              <w:t>BBB-</w:t>
            </w:r>
          </w:p>
        </w:tc>
        <w:tc>
          <w:tcPr>
            <w:tcW w:w="1218" w:type="dxa"/>
            <w:tcBorders>
              <w:top w:val="single" w:sz="5" w:space="0" w:color="000000"/>
              <w:left w:val="single" w:sz="5" w:space="0" w:color="000000"/>
              <w:bottom w:val="single" w:sz="5" w:space="0" w:color="000000"/>
              <w:right w:val="single" w:sz="5" w:space="0" w:color="000000"/>
            </w:tcBorders>
          </w:tcPr>
          <w:p w:rsidR="001E0C95" w:rsidRDefault="00972CCB">
            <w:pPr>
              <w:pStyle w:val="TableParagraph"/>
              <w:spacing w:before="27"/>
              <w:ind w:left="1"/>
              <w:jc w:val="center"/>
              <w:rPr>
                <w:rFonts w:ascii="Calibri" w:eastAsia="Calibri" w:hAnsi="Calibri" w:cs="Calibri"/>
              </w:rPr>
            </w:pPr>
            <w:r>
              <w:rPr>
                <w:rFonts w:ascii="Calibri"/>
              </w:rPr>
              <w:t>$0</w:t>
            </w:r>
          </w:p>
        </w:tc>
      </w:tr>
    </w:tbl>
    <w:p w:rsidR="001E0C95" w:rsidRPr="003C2F93" w:rsidRDefault="001E0C95" w:rsidP="008E45C7">
      <w:pPr>
        <w:jc w:val="both"/>
        <w:rPr>
          <w:sz w:val="20"/>
        </w:rPr>
      </w:pPr>
    </w:p>
    <w:p w:rsidR="001E0C95" w:rsidRDefault="00972CCB" w:rsidP="008E45C7">
      <w:pPr>
        <w:pStyle w:val="BodyText"/>
        <w:spacing w:before="72"/>
        <w:ind w:left="1540"/>
        <w:jc w:val="both"/>
      </w:pPr>
      <w:r>
        <w:t>For</w:t>
      </w:r>
      <w:r>
        <w:rPr>
          <w:spacing w:val="5"/>
        </w:rPr>
        <w:t xml:space="preserve"> </w:t>
      </w:r>
      <w:r>
        <w:rPr>
          <w:spacing w:val="-1"/>
        </w:rPr>
        <w:t>purposes</w:t>
      </w:r>
      <w:r>
        <w:rPr>
          <w:spacing w:val="5"/>
        </w:rPr>
        <w:t xml:space="preserve"> </w:t>
      </w:r>
      <w:r>
        <w:t>of</w:t>
      </w:r>
      <w:r>
        <w:rPr>
          <w:spacing w:val="4"/>
        </w:rPr>
        <w:t xml:space="preserve"> </w:t>
      </w:r>
      <w:r>
        <w:rPr>
          <w:spacing w:val="-1"/>
        </w:rPr>
        <w:t>this</w:t>
      </w:r>
      <w:r>
        <w:rPr>
          <w:spacing w:val="5"/>
        </w:rPr>
        <w:t xml:space="preserve"> </w:t>
      </w:r>
      <w:r>
        <w:rPr>
          <w:spacing w:val="-1"/>
        </w:rPr>
        <w:t>REC</w:t>
      </w:r>
      <w:r>
        <w:rPr>
          <w:spacing w:val="3"/>
        </w:rPr>
        <w:t xml:space="preserve"> </w:t>
      </w:r>
      <w:r>
        <w:rPr>
          <w:spacing w:val="-1"/>
        </w:rPr>
        <w:t>Contract</w:t>
      </w:r>
      <w:r>
        <w:rPr>
          <w:rFonts w:cs="Times New Roman"/>
          <w:spacing w:val="-1"/>
        </w:rPr>
        <w:t>,</w:t>
      </w:r>
      <w:r>
        <w:rPr>
          <w:rFonts w:cs="Times New Roman"/>
          <w:spacing w:val="2"/>
        </w:rPr>
        <w:t xml:space="preserve"> </w:t>
      </w:r>
      <w:r>
        <w:rPr>
          <w:rFonts w:cs="Times New Roman"/>
          <w:spacing w:val="-1"/>
        </w:rPr>
        <w:t>“Credit</w:t>
      </w:r>
      <w:r>
        <w:rPr>
          <w:rFonts w:cs="Times New Roman"/>
          <w:spacing w:val="5"/>
        </w:rPr>
        <w:t xml:space="preserve"> </w:t>
      </w:r>
      <w:r>
        <w:rPr>
          <w:rFonts w:cs="Times New Roman"/>
          <w:spacing w:val="-1"/>
        </w:rPr>
        <w:t>Rating”</w:t>
      </w:r>
      <w:r>
        <w:rPr>
          <w:rFonts w:cs="Times New Roman"/>
          <w:spacing w:val="6"/>
        </w:rPr>
        <w:t xml:space="preserve"> </w:t>
      </w:r>
      <w:r>
        <w:rPr>
          <w:spacing w:val="-1"/>
        </w:rPr>
        <w:t>means,</w:t>
      </w:r>
      <w:r>
        <w:rPr>
          <w:spacing w:val="4"/>
        </w:rPr>
        <w:t xml:space="preserve"> </w:t>
      </w:r>
      <w:r>
        <w:rPr>
          <w:spacing w:val="-1"/>
        </w:rPr>
        <w:t>with</w:t>
      </w:r>
      <w:r>
        <w:rPr>
          <w:spacing w:val="4"/>
        </w:rPr>
        <w:t xml:space="preserve"> </w:t>
      </w:r>
      <w:r>
        <w:rPr>
          <w:spacing w:val="-1"/>
        </w:rPr>
        <w:t>respect</w:t>
      </w:r>
      <w:r>
        <w:rPr>
          <w:spacing w:val="3"/>
        </w:rPr>
        <w:t xml:space="preserve"> </w:t>
      </w:r>
      <w:r>
        <w:t>to</w:t>
      </w:r>
      <w:r>
        <w:rPr>
          <w:spacing w:val="4"/>
        </w:rPr>
        <w:t xml:space="preserve"> </w:t>
      </w:r>
      <w:r>
        <w:t>any</w:t>
      </w:r>
      <w:r>
        <w:rPr>
          <w:spacing w:val="2"/>
        </w:rPr>
        <w:t xml:space="preserve"> </w:t>
      </w:r>
      <w:r>
        <w:rPr>
          <w:spacing w:val="-1"/>
        </w:rPr>
        <w:t>entity,</w:t>
      </w:r>
      <w:r>
        <w:rPr>
          <w:spacing w:val="4"/>
        </w:rPr>
        <w:t xml:space="preserve"> </w:t>
      </w:r>
      <w:r>
        <w:rPr>
          <w:spacing w:val="-1"/>
        </w:rPr>
        <w:t>the</w:t>
      </w:r>
      <w:r>
        <w:rPr>
          <w:spacing w:val="57"/>
        </w:rPr>
        <w:t xml:space="preserve"> </w:t>
      </w:r>
      <w:r>
        <w:rPr>
          <w:rFonts w:cs="Times New Roman"/>
          <w:spacing w:val="-1"/>
        </w:rPr>
        <w:t>rating</w:t>
      </w:r>
      <w:r>
        <w:rPr>
          <w:rFonts w:cs="Times New Roman"/>
          <w:spacing w:val="21"/>
        </w:rPr>
        <w:t xml:space="preserve"> </w:t>
      </w:r>
      <w:r>
        <w:rPr>
          <w:rFonts w:cs="Times New Roman"/>
        </w:rPr>
        <w:t>then</w:t>
      </w:r>
      <w:r>
        <w:rPr>
          <w:rFonts w:cs="Times New Roman"/>
          <w:spacing w:val="24"/>
        </w:rPr>
        <w:t xml:space="preserve"> </w:t>
      </w:r>
      <w:r>
        <w:rPr>
          <w:rFonts w:cs="Times New Roman"/>
          <w:spacing w:val="-1"/>
        </w:rPr>
        <w:t>assigned</w:t>
      </w:r>
      <w:r>
        <w:rPr>
          <w:rFonts w:cs="Times New Roman"/>
          <w:spacing w:val="24"/>
        </w:rPr>
        <w:t xml:space="preserve"> </w:t>
      </w:r>
      <w:r>
        <w:rPr>
          <w:rFonts w:cs="Times New Roman"/>
        </w:rPr>
        <w:t>to</w:t>
      </w:r>
      <w:r>
        <w:rPr>
          <w:rFonts w:cs="Times New Roman"/>
          <w:spacing w:val="24"/>
        </w:rPr>
        <w:t xml:space="preserve"> </w:t>
      </w:r>
      <w:r>
        <w:rPr>
          <w:rFonts w:cs="Times New Roman"/>
          <w:spacing w:val="-1"/>
        </w:rPr>
        <w:t>such</w:t>
      </w:r>
      <w:r>
        <w:rPr>
          <w:rFonts w:cs="Times New Roman"/>
          <w:spacing w:val="24"/>
        </w:rPr>
        <w:t xml:space="preserve"> </w:t>
      </w:r>
      <w:r>
        <w:rPr>
          <w:rFonts w:cs="Times New Roman"/>
          <w:spacing w:val="-1"/>
        </w:rPr>
        <w:t>entity’s</w:t>
      </w:r>
      <w:r>
        <w:rPr>
          <w:rFonts w:cs="Times New Roman"/>
          <w:spacing w:val="24"/>
        </w:rPr>
        <w:t xml:space="preserve"> </w:t>
      </w:r>
      <w:r>
        <w:rPr>
          <w:rFonts w:cs="Times New Roman"/>
          <w:spacing w:val="-1"/>
        </w:rPr>
        <w:t>unsecured,</w:t>
      </w:r>
      <w:r>
        <w:rPr>
          <w:rFonts w:cs="Times New Roman"/>
          <w:spacing w:val="24"/>
        </w:rPr>
        <w:t xml:space="preserve"> </w:t>
      </w:r>
      <w:r>
        <w:rPr>
          <w:rFonts w:cs="Times New Roman"/>
          <w:spacing w:val="-1"/>
        </w:rPr>
        <w:t>senior</w:t>
      </w:r>
      <w:r>
        <w:rPr>
          <w:rFonts w:cs="Times New Roman"/>
          <w:spacing w:val="24"/>
        </w:rPr>
        <w:t xml:space="preserve"> </w:t>
      </w:r>
      <w:r>
        <w:rPr>
          <w:rFonts w:cs="Times New Roman"/>
        </w:rPr>
        <w:t>long</w:t>
      </w:r>
      <w:r>
        <w:t>-term</w:t>
      </w:r>
      <w:r>
        <w:rPr>
          <w:spacing w:val="22"/>
        </w:rPr>
        <w:t xml:space="preserve"> </w:t>
      </w:r>
      <w:r>
        <w:t>debt</w:t>
      </w:r>
      <w:r>
        <w:rPr>
          <w:spacing w:val="25"/>
        </w:rPr>
        <w:t xml:space="preserve"> </w:t>
      </w:r>
      <w:r>
        <w:rPr>
          <w:spacing w:val="-1"/>
        </w:rPr>
        <w:t>obligations</w:t>
      </w:r>
      <w:r>
        <w:rPr>
          <w:spacing w:val="53"/>
        </w:rPr>
        <w:t xml:space="preserve"> </w:t>
      </w:r>
      <w:r>
        <w:rPr>
          <w:spacing w:val="-1"/>
        </w:rPr>
        <w:t>(excluding,</w:t>
      </w:r>
      <w:r>
        <w:t xml:space="preserve"> </w:t>
      </w:r>
      <w:r>
        <w:rPr>
          <w:spacing w:val="-1"/>
        </w:rPr>
        <w:t>however,</w:t>
      </w:r>
      <w:r>
        <w:t xml:space="preserve"> any</w:t>
      </w:r>
      <w:r>
        <w:rPr>
          <w:spacing w:val="-2"/>
        </w:rPr>
        <w:t xml:space="preserve"> </w:t>
      </w:r>
      <w:r>
        <w:t>debt</w:t>
      </w:r>
      <w:r>
        <w:rPr>
          <w:spacing w:val="1"/>
        </w:rPr>
        <w:t xml:space="preserve"> </w:t>
      </w:r>
      <w:r>
        <w:rPr>
          <w:spacing w:val="-1"/>
        </w:rPr>
        <w:t>obligations</w:t>
      </w:r>
      <w:r>
        <w:t xml:space="preserve"> </w:t>
      </w:r>
      <w:r>
        <w:rPr>
          <w:spacing w:val="-1"/>
        </w:rPr>
        <w:t>that</w:t>
      </w:r>
      <w:r>
        <w:rPr>
          <w:spacing w:val="1"/>
        </w:rPr>
        <w:t xml:space="preserve"> </w:t>
      </w:r>
      <w:r>
        <w:rPr>
          <w:spacing w:val="-1"/>
        </w:rPr>
        <w:t>are</w:t>
      </w:r>
      <w:r>
        <w:t xml:space="preserve"> </w:t>
      </w:r>
      <w:r>
        <w:rPr>
          <w:spacing w:val="-1"/>
        </w:rPr>
        <w:t>supported</w:t>
      </w:r>
      <w:r>
        <w:t xml:space="preserve"> by</w:t>
      </w:r>
      <w:r>
        <w:rPr>
          <w:spacing w:val="-2"/>
        </w:rPr>
        <w:t xml:space="preserve"> </w:t>
      </w:r>
      <w:r>
        <w:rPr>
          <w:spacing w:val="-1"/>
        </w:rPr>
        <w:t>specific</w:t>
      </w:r>
      <w:r>
        <w:t xml:space="preserve"> </w:t>
      </w:r>
      <w:r>
        <w:rPr>
          <w:spacing w:val="-1"/>
        </w:rPr>
        <w:t>third</w:t>
      </w:r>
      <w:r>
        <w:t xml:space="preserve"> </w:t>
      </w:r>
      <w:r>
        <w:rPr>
          <w:spacing w:val="-1"/>
        </w:rPr>
        <w:t>party</w:t>
      </w:r>
      <w:r>
        <w:rPr>
          <w:spacing w:val="-3"/>
        </w:rPr>
        <w:t xml:space="preserve"> </w:t>
      </w:r>
      <w:r>
        <w:rPr>
          <w:spacing w:val="-1"/>
        </w:rPr>
        <w:t>credit</w:t>
      </w:r>
      <w:r>
        <w:rPr>
          <w:spacing w:val="69"/>
        </w:rPr>
        <w:t xml:space="preserve"> </w:t>
      </w:r>
      <w:r>
        <w:rPr>
          <w:spacing w:val="-1"/>
        </w:rPr>
        <w:t>enhancement</w:t>
      </w:r>
      <w:r>
        <w:rPr>
          <w:spacing w:val="32"/>
        </w:rPr>
        <w:t xml:space="preserve"> </w:t>
      </w:r>
      <w:r>
        <w:rPr>
          <w:spacing w:val="-1"/>
        </w:rPr>
        <w:t>that</w:t>
      </w:r>
      <w:r>
        <w:rPr>
          <w:spacing w:val="32"/>
        </w:rPr>
        <w:t xml:space="preserve"> </w:t>
      </w:r>
      <w:r>
        <w:rPr>
          <w:spacing w:val="-1"/>
        </w:rPr>
        <w:t>would</w:t>
      </w:r>
      <w:r>
        <w:rPr>
          <w:spacing w:val="31"/>
        </w:rPr>
        <w:t xml:space="preserve"> </w:t>
      </w:r>
      <w:r>
        <w:rPr>
          <w:spacing w:val="-1"/>
        </w:rPr>
        <w:t>not</w:t>
      </w:r>
      <w:r>
        <w:rPr>
          <w:spacing w:val="32"/>
        </w:rPr>
        <w:t xml:space="preserve"> </w:t>
      </w:r>
      <w:r>
        <w:rPr>
          <w:spacing w:val="-1"/>
        </w:rPr>
        <w:t>apply</w:t>
      </w:r>
      <w:r>
        <w:rPr>
          <w:spacing w:val="28"/>
        </w:rPr>
        <w:t xml:space="preserve"> </w:t>
      </w:r>
      <w:r>
        <w:t>to</w:t>
      </w:r>
      <w:r>
        <w:rPr>
          <w:spacing w:val="31"/>
        </w:rPr>
        <w:t xml:space="preserve"> </w:t>
      </w:r>
      <w:r>
        <w:rPr>
          <w:spacing w:val="-1"/>
        </w:rPr>
        <w:t>payment</w:t>
      </w:r>
      <w:r>
        <w:rPr>
          <w:spacing w:val="32"/>
        </w:rPr>
        <w:t xml:space="preserve"> </w:t>
      </w:r>
      <w:r>
        <w:rPr>
          <w:spacing w:val="-1"/>
        </w:rPr>
        <w:t>obligations</w:t>
      </w:r>
      <w:r>
        <w:rPr>
          <w:spacing w:val="31"/>
        </w:rPr>
        <w:t xml:space="preserve"> </w:t>
      </w:r>
      <w:r>
        <w:rPr>
          <w:spacing w:val="-1"/>
        </w:rPr>
        <w:t>under</w:t>
      </w:r>
      <w:r>
        <w:rPr>
          <w:spacing w:val="32"/>
        </w:rPr>
        <w:t xml:space="preserve"> </w:t>
      </w:r>
      <w:r>
        <w:rPr>
          <w:spacing w:val="-1"/>
        </w:rPr>
        <w:t>this</w:t>
      </w:r>
      <w:r>
        <w:rPr>
          <w:spacing w:val="31"/>
        </w:rPr>
        <w:t xml:space="preserve"> </w:t>
      </w:r>
      <w:r>
        <w:rPr>
          <w:spacing w:val="-1"/>
        </w:rPr>
        <w:t>Agreement)</w:t>
      </w:r>
      <w:r>
        <w:rPr>
          <w:spacing w:val="39"/>
        </w:rPr>
        <w:t xml:space="preserve"> </w:t>
      </w:r>
      <w:r>
        <w:rPr>
          <w:spacing w:val="-2"/>
        </w:rPr>
        <w:t>or</w:t>
      </w:r>
      <w:r>
        <w:rPr>
          <w:spacing w:val="31"/>
        </w:rPr>
        <w:t xml:space="preserve"> </w:t>
      </w:r>
      <w:r>
        <w:t>if</w:t>
      </w:r>
      <w:r w:rsidR="00986843">
        <w:t xml:space="preserve"> </w:t>
      </w:r>
      <w:r>
        <w:t>such</w:t>
      </w:r>
      <w:r>
        <w:rPr>
          <w:spacing w:val="9"/>
        </w:rPr>
        <w:t xml:space="preserve"> </w:t>
      </w:r>
      <w:r>
        <w:rPr>
          <w:spacing w:val="-1"/>
        </w:rPr>
        <w:t>entity</w:t>
      </w:r>
      <w:r>
        <w:rPr>
          <w:spacing w:val="7"/>
        </w:rPr>
        <w:t xml:space="preserve"> </w:t>
      </w:r>
      <w:r>
        <w:t>does</w:t>
      </w:r>
      <w:r>
        <w:rPr>
          <w:spacing w:val="10"/>
        </w:rPr>
        <w:t xml:space="preserve"> </w:t>
      </w:r>
      <w:r>
        <w:rPr>
          <w:spacing w:val="-1"/>
        </w:rPr>
        <w:t>not</w:t>
      </w:r>
      <w:r>
        <w:rPr>
          <w:spacing w:val="10"/>
        </w:rPr>
        <w:t xml:space="preserve"> </w:t>
      </w:r>
      <w:r>
        <w:rPr>
          <w:spacing w:val="-1"/>
        </w:rPr>
        <w:t>have</w:t>
      </w:r>
      <w:r>
        <w:rPr>
          <w:spacing w:val="9"/>
        </w:rPr>
        <w:t xml:space="preserve"> </w:t>
      </w:r>
      <w:r>
        <w:t>a</w:t>
      </w:r>
      <w:r>
        <w:rPr>
          <w:spacing w:val="7"/>
        </w:rPr>
        <w:t xml:space="preserve"> </w:t>
      </w:r>
      <w:r>
        <w:rPr>
          <w:spacing w:val="-1"/>
        </w:rPr>
        <w:t>rating</w:t>
      </w:r>
      <w:r>
        <w:rPr>
          <w:spacing w:val="7"/>
        </w:rPr>
        <w:t xml:space="preserve"> </w:t>
      </w:r>
      <w:r>
        <w:t>for</w:t>
      </w:r>
      <w:r>
        <w:rPr>
          <w:spacing w:val="10"/>
        </w:rPr>
        <w:t xml:space="preserve"> </w:t>
      </w:r>
      <w:r>
        <w:rPr>
          <w:spacing w:val="-1"/>
        </w:rPr>
        <w:t>its</w:t>
      </w:r>
      <w:r>
        <w:rPr>
          <w:spacing w:val="10"/>
        </w:rPr>
        <w:t xml:space="preserve"> </w:t>
      </w:r>
      <w:r>
        <w:rPr>
          <w:spacing w:val="-1"/>
        </w:rPr>
        <w:t>senior</w:t>
      </w:r>
      <w:r>
        <w:rPr>
          <w:spacing w:val="10"/>
        </w:rPr>
        <w:t xml:space="preserve"> </w:t>
      </w:r>
      <w:r>
        <w:rPr>
          <w:spacing w:val="-1"/>
        </w:rPr>
        <w:t>unsecured</w:t>
      </w:r>
      <w:r>
        <w:rPr>
          <w:spacing w:val="9"/>
        </w:rPr>
        <w:t xml:space="preserve"> </w:t>
      </w:r>
      <w:r>
        <w:t>long-term</w:t>
      </w:r>
      <w:r>
        <w:rPr>
          <w:spacing w:val="5"/>
        </w:rPr>
        <w:t xml:space="preserve"> </w:t>
      </w:r>
      <w:r>
        <w:t>debt,</w:t>
      </w:r>
      <w:r>
        <w:rPr>
          <w:spacing w:val="9"/>
        </w:rPr>
        <w:t xml:space="preserve"> </w:t>
      </w:r>
      <w:r>
        <w:t>then</w:t>
      </w:r>
      <w:r>
        <w:rPr>
          <w:spacing w:val="7"/>
        </w:rPr>
        <w:t xml:space="preserve"> </w:t>
      </w:r>
      <w:r>
        <w:rPr>
          <w:spacing w:val="-1"/>
        </w:rPr>
        <w:t>the</w:t>
      </w:r>
      <w:r>
        <w:rPr>
          <w:spacing w:val="12"/>
        </w:rPr>
        <w:t xml:space="preserve"> </w:t>
      </w:r>
      <w:r>
        <w:rPr>
          <w:spacing w:val="-1"/>
        </w:rPr>
        <w:t>rating</w:t>
      </w:r>
      <w:r>
        <w:rPr>
          <w:spacing w:val="41"/>
        </w:rPr>
        <w:t xml:space="preserve"> </w:t>
      </w:r>
      <w:r>
        <w:t>then</w:t>
      </w:r>
      <w:r>
        <w:rPr>
          <w:spacing w:val="24"/>
        </w:rPr>
        <w:t xml:space="preserve"> </w:t>
      </w:r>
      <w:r>
        <w:rPr>
          <w:spacing w:val="-1"/>
        </w:rPr>
        <w:t>assigned</w:t>
      </w:r>
      <w:r>
        <w:rPr>
          <w:spacing w:val="24"/>
        </w:rPr>
        <w:t xml:space="preserve"> </w:t>
      </w:r>
      <w:r>
        <w:t>to</w:t>
      </w:r>
      <w:r>
        <w:rPr>
          <w:spacing w:val="24"/>
        </w:rPr>
        <w:t xml:space="preserve"> </w:t>
      </w:r>
      <w:r>
        <w:rPr>
          <w:spacing w:val="-1"/>
        </w:rPr>
        <w:t>such</w:t>
      </w:r>
      <w:r>
        <w:rPr>
          <w:spacing w:val="24"/>
        </w:rPr>
        <w:t xml:space="preserve"> </w:t>
      </w:r>
      <w:r>
        <w:rPr>
          <w:spacing w:val="-1"/>
        </w:rPr>
        <w:t>entity</w:t>
      </w:r>
      <w:r>
        <w:rPr>
          <w:spacing w:val="21"/>
        </w:rPr>
        <w:t xml:space="preserve"> </w:t>
      </w:r>
      <w:r>
        <w:t>as</w:t>
      </w:r>
      <w:r>
        <w:rPr>
          <w:spacing w:val="24"/>
        </w:rPr>
        <w:t xml:space="preserve"> </w:t>
      </w:r>
      <w:r>
        <w:t>an</w:t>
      </w:r>
      <w:r>
        <w:rPr>
          <w:spacing w:val="24"/>
        </w:rPr>
        <w:t xml:space="preserve"> </w:t>
      </w:r>
      <w:r>
        <w:t>issuer</w:t>
      </w:r>
      <w:r>
        <w:rPr>
          <w:spacing w:val="25"/>
        </w:rPr>
        <w:t xml:space="preserve"> </w:t>
      </w:r>
      <w:r>
        <w:rPr>
          <w:spacing w:val="-1"/>
        </w:rPr>
        <w:t>default</w:t>
      </w:r>
      <w:r>
        <w:rPr>
          <w:spacing w:val="24"/>
        </w:rPr>
        <w:t xml:space="preserve"> </w:t>
      </w:r>
      <w:r>
        <w:rPr>
          <w:spacing w:val="-2"/>
        </w:rPr>
        <w:t>rating</w:t>
      </w:r>
      <w:r>
        <w:rPr>
          <w:spacing w:val="21"/>
        </w:rPr>
        <w:t xml:space="preserve"> </w:t>
      </w:r>
      <w:r>
        <w:rPr>
          <w:spacing w:val="1"/>
        </w:rPr>
        <w:t>by</w:t>
      </w:r>
      <w:r>
        <w:rPr>
          <w:spacing w:val="21"/>
        </w:rPr>
        <w:t xml:space="preserve"> </w:t>
      </w:r>
      <w:r>
        <w:t>Fitch,</w:t>
      </w:r>
      <w:r>
        <w:rPr>
          <w:spacing w:val="30"/>
        </w:rPr>
        <w:t xml:space="preserve"> </w:t>
      </w:r>
      <w:r>
        <w:t>or</w:t>
      </w:r>
      <w:r>
        <w:rPr>
          <w:spacing w:val="24"/>
        </w:rPr>
        <w:t xml:space="preserve"> </w:t>
      </w:r>
      <w:r>
        <w:t>the</w:t>
      </w:r>
      <w:r>
        <w:rPr>
          <w:spacing w:val="24"/>
        </w:rPr>
        <w:t xml:space="preserve"> </w:t>
      </w:r>
      <w:r>
        <w:rPr>
          <w:spacing w:val="-1"/>
        </w:rPr>
        <w:t>issuer</w:t>
      </w:r>
      <w:r>
        <w:rPr>
          <w:spacing w:val="24"/>
        </w:rPr>
        <w:t xml:space="preserve"> </w:t>
      </w:r>
      <w:r>
        <w:rPr>
          <w:spacing w:val="-1"/>
        </w:rPr>
        <w:t>rating</w:t>
      </w:r>
      <w:r>
        <w:rPr>
          <w:spacing w:val="21"/>
        </w:rPr>
        <w:t xml:space="preserve"> </w:t>
      </w:r>
      <w:r>
        <w:t>by</w:t>
      </w:r>
      <w:r>
        <w:rPr>
          <w:spacing w:val="43"/>
        </w:rPr>
        <w:t xml:space="preserve"> </w:t>
      </w:r>
      <w:r>
        <w:rPr>
          <w:rFonts w:cs="Times New Roman"/>
          <w:spacing w:val="-1"/>
        </w:rPr>
        <w:t>Moody’s,</w:t>
      </w:r>
      <w:r>
        <w:rPr>
          <w:rFonts w:cs="Times New Roman"/>
          <w:spacing w:val="7"/>
        </w:rPr>
        <w:t xml:space="preserve"> </w:t>
      </w:r>
      <w:r>
        <w:rPr>
          <w:rFonts w:cs="Times New Roman"/>
          <w:spacing w:val="-2"/>
        </w:rPr>
        <w:t>or</w:t>
      </w:r>
      <w:r>
        <w:rPr>
          <w:rFonts w:cs="Times New Roman"/>
          <w:spacing w:val="7"/>
        </w:rPr>
        <w:t xml:space="preserve"> </w:t>
      </w:r>
      <w:r>
        <w:rPr>
          <w:rFonts w:cs="Times New Roman"/>
        </w:rPr>
        <w:t>the</w:t>
      </w:r>
      <w:r>
        <w:rPr>
          <w:rFonts w:cs="Times New Roman"/>
          <w:spacing w:val="5"/>
        </w:rPr>
        <w:t xml:space="preserve"> </w:t>
      </w:r>
      <w:r>
        <w:rPr>
          <w:rFonts w:cs="Times New Roman"/>
          <w:spacing w:val="-1"/>
        </w:rPr>
        <w:t>corporate</w:t>
      </w:r>
      <w:r>
        <w:rPr>
          <w:rFonts w:cs="Times New Roman"/>
          <w:spacing w:val="5"/>
        </w:rPr>
        <w:t xml:space="preserve"> </w:t>
      </w:r>
      <w:r>
        <w:rPr>
          <w:rFonts w:cs="Times New Roman"/>
          <w:spacing w:val="-1"/>
        </w:rPr>
        <w:t>issuer</w:t>
      </w:r>
      <w:r>
        <w:rPr>
          <w:rFonts w:cs="Times New Roman"/>
          <w:spacing w:val="7"/>
        </w:rPr>
        <w:t xml:space="preserve"> </w:t>
      </w:r>
      <w:r>
        <w:rPr>
          <w:rFonts w:cs="Times New Roman"/>
          <w:spacing w:val="-1"/>
        </w:rPr>
        <w:t>rating</w:t>
      </w:r>
      <w:r>
        <w:rPr>
          <w:rFonts w:cs="Times New Roman"/>
          <w:spacing w:val="4"/>
        </w:rPr>
        <w:t xml:space="preserve"> </w:t>
      </w:r>
      <w:r>
        <w:rPr>
          <w:rFonts w:cs="Times New Roman"/>
        </w:rPr>
        <w:t>or</w:t>
      </w:r>
      <w:r>
        <w:rPr>
          <w:rFonts w:cs="Times New Roman"/>
          <w:spacing w:val="7"/>
        </w:rPr>
        <w:t xml:space="preserve"> </w:t>
      </w:r>
      <w:r>
        <w:rPr>
          <w:rFonts w:cs="Times New Roman"/>
          <w:spacing w:val="-1"/>
        </w:rPr>
        <w:t>corporate</w:t>
      </w:r>
      <w:r>
        <w:rPr>
          <w:rFonts w:cs="Times New Roman"/>
          <w:spacing w:val="7"/>
        </w:rPr>
        <w:t xml:space="preserve"> </w:t>
      </w:r>
      <w:r>
        <w:rPr>
          <w:rFonts w:cs="Times New Roman"/>
          <w:spacing w:val="-1"/>
        </w:rPr>
        <w:t>credit</w:t>
      </w:r>
      <w:r>
        <w:rPr>
          <w:rFonts w:cs="Times New Roman"/>
          <w:spacing w:val="8"/>
        </w:rPr>
        <w:t xml:space="preserve"> </w:t>
      </w:r>
      <w:r>
        <w:rPr>
          <w:rFonts w:cs="Times New Roman"/>
          <w:spacing w:val="-1"/>
        </w:rPr>
        <w:t>rating</w:t>
      </w:r>
      <w:r>
        <w:rPr>
          <w:rFonts w:cs="Times New Roman"/>
          <w:spacing w:val="4"/>
        </w:rPr>
        <w:t xml:space="preserve"> </w:t>
      </w:r>
      <w:r>
        <w:rPr>
          <w:rFonts w:cs="Times New Roman"/>
        </w:rPr>
        <w:t>by</w:t>
      </w:r>
      <w:r>
        <w:rPr>
          <w:rFonts w:cs="Times New Roman"/>
          <w:spacing w:val="4"/>
        </w:rPr>
        <w:t xml:space="preserve"> </w:t>
      </w:r>
      <w:r>
        <w:rPr>
          <w:rFonts w:cs="Times New Roman"/>
          <w:spacing w:val="-1"/>
        </w:rPr>
        <w:t>S&amp;P</w:t>
      </w:r>
      <w:r>
        <w:rPr>
          <w:rFonts w:cs="Times New Roman"/>
          <w:spacing w:val="6"/>
        </w:rPr>
        <w:t xml:space="preserve"> </w:t>
      </w:r>
      <w:r>
        <w:rPr>
          <w:rFonts w:cs="Times New Roman"/>
        </w:rPr>
        <w:t>if</w:t>
      </w:r>
      <w:r>
        <w:rPr>
          <w:rFonts w:cs="Times New Roman"/>
          <w:spacing w:val="7"/>
        </w:rPr>
        <w:t xml:space="preserve"> </w:t>
      </w:r>
      <w:r>
        <w:rPr>
          <w:rFonts w:cs="Times New Roman"/>
        </w:rPr>
        <w:t>such</w:t>
      </w:r>
      <w:r>
        <w:rPr>
          <w:rFonts w:cs="Times New Roman"/>
          <w:spacing w:val="4"/>
        </w:rPr>
        <w:t xml:space="preserve"> </w:t>
      </w:r>
      <w:r>
        <w:rPr>
          <w:rFonts w:cs="Times New Roman"/>
          <w:spacing w:val="-1"/>
        </w:rPr>
        <w:t>entity</w:t>
      </w:r>
      <w:r>
        <w:rPr>
          <w:rFonts w:cs="Times New Roman"/>
          <w:spacing w:val="4"/>
        </w:rPr>
        <w:t xml:space="preserve"> </w:t>
      </w:r>
      <w:r>
        <w:rPr>
          <w:rFonts w:cs="Times New Roman"/>
        </w:rPr>
        <w:t>is</w:t>
      </w:r>
      <w:r>
        <w:rPr>
          <w:rFonts w:cs="Times New Roman"/>
          <w:spacing w:val="59"/>
        </w:rPr>
        <w:t xml:space="preserve"> </w:t>
      </w:r>
      <w:r>
        <w:t>a</w:t>
      </w:r>
      <w:r>
        <w:rPr>
          <w:spacing w:val="12"/>
        </w:rPr>
        <w:t xml:space="preserve"> </w:t>
      </w:r>
      <w:r>
        <w:rPr>
          <w:spacing w:val="-1"/>
        </w:rPr>
        <w:t>U.S.</w:t>
      </w:r>
      <w:r>
        <w:rPr>
          <w:spacing w:val="11"/>
        </w:rPr>
        <w:t xml:space="preserve"> </w:t>
      </w:r>
      <w:r>
        <w:rPr>
          <w:spacing w:val="-1"/>
        </w:rPr>
        <w:t>utility</w:t>
      </w:r>
      <w:r>
        <w:rPr>
          <w:spacing w:val="9"/>
        </w:rPr>
        <w:t xml:space="preserve"> </w:t>
      </w:r>
      <w:r>
        <w:rPr>
          <w:spacing w:val="-1"/>
        </w:rPr>
        <w:t>operating</w:t>
      </w:r>
      <w:r>
        <w:rPr>
          <w:spacing w:val="9"/>
        </w:rPr>
        <w:t xml:space="preserve"> </w:t>
      </w:r>
      <w:r>
        <w:rPr>
          <w:spacing w:val="-1"/>
        </w:rPr>
        <w:t>company</w:t>
      </w:r>
      <w:r>
        <w:rPr>
          <w:spacing w:val="9"/>
        </w:rPr>
        <w:t xml:space="preserve"> </w:t>
      </w:r>
      <w:r>
        <w:rPr>
          <w:spacing w:val="-1"/>
        </w:rPr>
        <w:t>with</w:t>
      </w:r>
      <w:r>
        <w:rPr>
          <w:spacing w:val="11"/>
        </w:rPr>
        <w:t xml:space="preserve"> </w:t>
      </w:r>
      <w:r>
        <w:t>an</w:t>
      </w:r>
      <w:r>
        <w:rPr>
          <w:spacing w:val="12"/>
        </w:rPr>
        <w:t xml:space="preserve"> </w:t>
      </w:r>
      <w:r>
        <w:rPr>
          <w:spacing w:val="-1"/>
        </w:rPr>
        <w:t>investment</w:t>
      </w:r>
      <w:r>
        <w:rPr>
          <w:spacing w:val="10"/>
        </w:rPr>
        <w:t xml:space="preserve"> </w:t>
      </w:r>
      <w:r>
        <w:rPr>
          <w:spacing w:val="-1"/>
        </w:rPr>
        <w:t>grade</w:t>
      </w:r>
      <w:r>
        <w:rPr>
          <w:spacing w:val="12"/>
        </w:rPr>
        <w:t xml:space="preserve"> </w:t>
      </w:r>
      <w:r>
        <w:rPr>
          <w:spacing w:val="-1"/>
        </w:rPr>
        <w:t>rating,</w:t>
      </w:r>
      <w:r>
        <w:rPr>
          <w:spacing w:val="18"/>
        </w:rPr>
        <w:t xml:space="preserve"> </w:t>
      </w:r>
      <w:r>
        <w:t>or</w:t>
      </w:r>
      <w:r>
        <w:rPr>
          <w:spacing w:val="12"/>
        </w:rPr>
        <w:t xml:space="preserve"> </w:t>
      </w:r>
      <w:r>
        <w:rPr>
          <w:spacing w:val="-1"/>
        </w:rPr>
        <w:t>the</w:t>
      </w:r>
      <w:r>
        <w:rPr>
          <w:spacing w:val="12"/>
        </w:rPr>
        <w:t xml:space="preserve"> </w:t>
      </w:r>
      <w:r>
        <w:rPr>
          <w:spacing w:val="-1"/>
        </w:rPr>
        <w:t>corporate</w:t>
      </w:r>
      <w:r>
        <w:rPr>
          <w:spacing w:val="12"/>
        </w:rPr>
        <w:t xml:space="preserve"> </w:t>
      </w:r>
      <w:r>
        <w:rPr>
          <w:spacing w:val="-1"/>
        </w:rPr>
        <w:t>issuer</w:t>
      </w:r>
      <w:r>
        <w:rPr>
          <w:spacing w:val="61"/>
        </w:rPr>
        <w:t xml:space="preserve"> </w:t>
      </w:r>
      <w:r>
        <w:rPr>
          <w:spacing w:val="-1"/>
        </w:rPr>
        <w:t>rating</w:t>
      </w:r>
      <w:r>
        <w:rPr>
          <w:spacing w:val="2"/>
        </w:rPr>
        <w:t xml:space="preserve"> </w:t>
      </w:r>
      <w:r>
        <w:t>or</w:t>
      </w:r>
      <w:r>
        <w:rPr>
          <w:spacing w:val="3"/>
        </w:rPr>
        <w:t xml:space="preserve"> </w:t>
      </w:r>
      <w:r>
        <w:rPr>
          <w:spacing w:val="-1"/>
        </w:rPr>
        <w:t>corporate</w:t>
      </w:r>
      <w:r>
        <w:rPr>
          <w:spacing w:val="2"/>
        </w:rPr>
        <w:t xml:space="preserve"> </w:t>
      </w:r>
      <w:r>
        <w:rPr>
          <w:spacing w:val="-1"/>
        </w:rPr>
        <w:t>credit</w:t>
      </w:r>
      <w:r>
        <w:rPr>
          <w:spacing w:val="5"/>
        </w:rPr>
        <w:t xml:space="preserve"> </w:t>
      </w:r>
      <w:r>
        <w:rPr>
          <w:spacing w:val="-1"/>
        </w:rPr>
        <w:t>rating,</w:t>
      </w:r>
      <w:r>
        <w:rPr>
          <w:spacing w:val="4"/>
        </w:rPr>
        <w:t xml:space="preserve"> </w:t>
      </w:r>
      <w:r>
        <w:rPr>
          <w:spacing w:val="-1"/>
        </w:rPr>
        <w:t>discounted</w:t>
      </w:r>
      <w:r>
        <w:rPr>
          <w:spacing w:val="4"/>
        </w:rPr>
        <w:t xml:space="preserve"> </w:t>
      </w:r>
      <w:r>
        <w:rPr>
          <w:spacing w:val="-1"/>
        </w:rPr>
        <w:t>one</w:t>
      </w:r>
      <w:r>
        <w:rPr>
          <w:spacing w:val="5"/>
        </w:rPr>
        <w:t xml:space="preserve"> </w:t>
      </w:r>
      <w:r>
        <w:rPr>
          <w:spacing w:val="-1"/>
        </w:rPr>
        <w:t>notch,</w:t>
      </w:r>
      <w:r>
        <w:t xml:space="preserve"> by</w:t>
      </w:r>
      <w:r>
        <w:rPr>
          <w:spacing w:val="2"/>
        </w:rPr>
        <w:t xml:space="preserve"> </w:t>
      </w:r>
      <w:r>
        <w:rPr>
          <w:spacing w:val="-1"/>
        </w:rPr>
        <w:t>S&amp;P</w:t>
      </w:r>
      <w:r>
        <w:rPr>
          <w:spacing w:val="4"/>
        </w:rPr>
        <w:t xml:space="preserve"> </w:t>
      </w:r>
      <w:r>
        <w:t>if</w:t>
      </w:r>
      <w:r>
        <w:rPr>
          <w:spacing w:val="5"/>
        </w:rPr>
        <w:t xml:space="preserve"> </w:t>
      </w:r>
      <w:r>
        <w:rPr>
          <w:spacing w:val="-1"/>
        </w:rPr>
        <w:t>such</w:t>
      </w:r>
      <w:r>
        <w:rPr>
          <w:spacing w:val="2"/>
        </w:rPr>
        <w:t xml:space="preserve"> </w:t>
      </w:r>
      <w:r>
        <w:rPr>
          <w:spacing w:val="-1"/>
        </w:rPr>
        <w:t>entity</w:t>
      </w:r>
      <w:r>
        <w:rPr>
          <w:spacing w:val="2"/>
        </w:rPr>
        <w:t xml:space="preserve"> </w:t>
      </w:r>
      <w:r>
        <w:t>is</w:t>
      </w:r>
      <w:r>
        <w:rPr>
          <w:spacing w:val="5"/>
        </w:rPr>
        <w:t xml:space="preserve"> </w:t>
      </w:r>
      <w:r>
        <w:rPr>
          <w:spacing w:val="-2"/>
        </w:rPr>
        <w:t>not</w:t>
      </w:r>
      <w:r>
        <w:rPr>
          <w:spacing w:val="5"/>
        </w:rPr>
        <w:t xml:space="preserve"> </w:t>
      </w:r>
      <w:r>
        <w:t>a</w:t>
      </w:r>
      <w:r>
        <w:rPr>
          <w:spacing w:val="2"/>
        </w:rPr>
        <w:t xml:space="preserve"> </w:t>
      </w:r>
      <w:r>
        <w:rPr>
          <w:spacing w:val="-1"/>
        </w:rPr>
        <w:t>U.S.</w:t>
      </w:r>
      <w:r>
        <w:rPr>
          <w:spacing w:val="53"/>
        </w:rPr>
        <w:t xml:space="preserve"> </w:t>
      </w:r>
      <w:r>
        <w:rPr>
          <w:spacing w:val="-1"/>
        </w:rPr>
        <w:t>utility</w:t>
      </w:r>
      <w:r>
        <w:rPr>
          <w:spacing w:val="7"/>
        </w:rPr>
        <w:t xml:space="preserve"> </w:t>
      </w:r>
      <w:r>
        <w:rPr>
          <w:spacing w:val="-1"/>
        </w:rPr>
        <w:t>operating</w:t>
      </w:r>
      <w:r>
        <w:rPr>
          <w:spacing w:val="7"/>
        </w:rPr>
        <w:t xml:space="preserve"> </w:t>
      </w:r>
      <w:r>
        <w:rPr>
          <w:spacing w:val="-1"/>
        </w:rPr>
        <w:t>company</w:t>
      </w:r>
      <w:r>
        <w:rPr>
          <w:spacing w:val="7"/>
        </w:rPr>
        <w:t xml:space="preserve"> </w:t>
      </w:r>
      <w:r>
        <w:rPr>
          <w:spacing w:val="-1"/>
        </w:rPr>
        <w:t>with</w:t>
      </w:r>
      <w:r>
        <w:rPr>
          <w:spacing w:val="7"/>
        </w:rPr>
        <w:t xml:space="preserve"> </w:t>
      </w:r>
      <w:r>
        <w:t>an</w:t>
      </w:r>
      <w:r>
        <w:rPr>
          <w:spacing w:val="7"/>
        </w:rPr>
        <w:t xml:space="preserve"> </w:t>
      </w:r>
      <w:r>
        <w:rPr>
          <w:spacing w:val="-1"/>
        </w:rPr>
        <w:t>investment</w:t>
      </w:r>
      <w:r>
        <w:rPr>
          <w:spacing w:val="8"/>
        </w:rPr>
        <w:t xml:space="preserve"> </w:t>
      </w:r>
      <w:r>
        <w:rPr>
          <w:spacing w:val="-1"/>
        </w:rPr>
        <w:t>grade</w:t>
      </w:r>
      <w:r>
        <w:rPr>
          <w:spacing w:val="7"/>
        </w:rPr>
        <w:t xml:space="preserve"> </w:t>
      </w:r>
      <w:r>
        <w:rPr>
          <w:spacing w:val="-1"/>
        </w:rPr>
        <w:t>rating;</w:t>
      </w:r>
      <w:r>
        <w:rPr>
          <w:spacing w:val="16"/>
        </w:rPr>
        <w:t xml:space="preserve"> </w:t>
      </w:r>
      <w:r>
        <w:rPr>
          <w:spacing w:val="-1"/>
        </w:rPr>
        <w:t>provided,</w:t>
      </w:r>
      <w:r>
        <w:rPr>
          <w:spacing w:val="7"/>
        </w:rPr>
        <w:t xml:space="preserve"> </w:t>
      </w:r>
      <w:r>
        <w:rPr>
          <w:spacing w:val="-1"/>
        </w:rPr>
        <w:t>however,</w:t>
      </w:r>
      <w:r>
        <w:rPr>
          <w:spacing w:val="7"/>
        </w:rPr>
        <w:t xml:space="preserve"> </w:t>
      </w:r>
      <w:r>
        <w:rPr>
          <w:spacing w:val="-1"/>
        </w:rPr>
        <w:t>that</w:t>
      </w:r>
      <w:r>
        <w:rPr>
          <w:spacing w:val="8"/>
        </w:rPr>
        <w:t xml:space="preserve"> </w:t>
      </w:r>
      <w:r>
        <w:rPr>
          <w:spacing w:val="-1"/>
        </w:rPr>
        <w:t>(a)</w:t>
      </w:r>
      <w:r>
        <w:rPr>
          <w:spacing w:val="7"/>
        </w:rPr>
        <w:t xml:space="preserve"> </w:t>
      </w:r>
      <w:r>
        <w:t>in</w:t>
      </w:r>
      <w:r>
        <w:rPr>
          <w:spacing w:val="63"/>
        </w:rPr>
        <w:t xml:space="preserve"> </w:t>
      </w:r>
      <w:r>
        <w:rPr>
          <w:rFonts w:cs="Times New Roman"/>
        </w:rPr>
        <w:t>the</w:t>
      </w:r>
      <w:r>
        <w:rPr>
          <w:rFonts w:cs="Times New Roman"/>
          <w:spacing w:val="9"/>
        </w:rPr>
        <w:t xml:space="preserve"> </w:t>
      </w:r>
      <w:r>
        <w:rPr>
          <w:rFonts w:cs="Times New Roman"/>
          <w:spacing w:val="-1"/>
        </w:rPr>
        <w:t>event</w:t>
      </w:r>
      <w:r>
        <w:rPr>
          <w:rFonts w:cs="Times New Roman"/>
          <w:spacing w:val="10"/>
        </w:rPr>
        <w:t xml:space="preserve"> </w:t>
      </w:r>
      <w:r>
        <w:rPr>
          <w:rFonts w:cs="Times New Roman"/>
          <w:spacing w:val="-1"/>
        </w:rPr>
        <w:t>Seller</w:t>
      </w:r>
      <w:r>
        <w:rPr>
          <w:rFonts w:cs="Times New Roman"/>
          <w:spacing w:val="8"/>
        </w:rPr>
        <w:t xml:space="preserve"> </w:t>
      </w:r>
      <w:r>
        <w:rPr>
          <w:rFonts w:cs="Times New Roman"/>
        </w:rPr>
        <w:t>(or</w:t>
      </w:r>
      <w:r>
        <w:rPr>
          <w:rFonts w:cs="Times New Roman"/>
          <w:spacing w:val="10"/>
        </w:rPr>
        <w:t xml:space="preserve"> </w:t>
      </w:r>
      <w:r>
        <w:rPr>
          <w:rFonts w:cs="Times New Roman"/>
          <w:spacing w:val="-1"/>
        </w:rPr>
        <w:t>Seller’s</w:t>
      </w:r>
      <w:r>
        <w:rPr>
          <w:rFonts w:cs="Times New Roman"/>
          <w:spacing w:val="7"/>
        </w:rPr>
        <w:t xml:space="preserve"> </w:t>
      </w:r>
      <w:r>
        <w:rPr>
          <w:rFonts w:cs="Times New Roman"/>
          <w:spacing w:val="-1"/>
        </w:rPr>
        <w:t>Guarantor,</w:t>
      </w:r>
      <w:r>
        <w:rPr>
          <w:rFonts w:cs="Times New Roman"/>
          <w:spacing w:val="7"/>
        </w:rPr>
        <w:t xml:space="preserve"> </w:t>
      </w:r>
      <w:r>
        <w:rPr>
          <w:rFonts w:cs="Times New Roman"/>
        </w:rPr>
        <w:t>if</w:t>
      </w:r>
      <w:r>
        <w:rPr>
          <w:rFonts w:cs="Times New Roman"/>
          <w:spacing w:val="10"/>
        </w:rPr>
        <w:t xml:space="preserve"> </w:t>
      </w:r>
      <w:r>
        <w:rPr>
          <w:rFonts w:cs="Times New Roman"/>
          <w:spacing w:val="-1"/>
        </w:rPr>
        <w:t>appli</w:t>
      </w:r>
      <w:r>
        <w:rPr>
          <w:spacing w:val="-1"/>
        </w:rPr>
        <w:t>cable)</w:t>
      </w:r>
      <w:r>
        <w:rPr>
          <w:spacing w:val="10"/>
        </w:rPr>
        <w:t xml:space="preserve"> </w:t>
      </w:r>
      <w:r>
        <w:rPr>
          <w:spacing w:val="-1"/>
        </w:rPr>
        <w:t>is</w:t>
      </w:r>
      <w:r>
        <w:rPr>
          <w:spacing w:val="10"/>
        </w:rPr>
        <w:t xml:space="preserve"> </w:t>
      </w:r>
      <w:r>
        <w:rPr>
          <w:spacing w:val="-1"/>
        </w:rPr>
        <w:t>rated</w:t>
      </w:r>
      <w:r>
        <w:rPr>
          <w:spacing w:val="9"/>
        </w:rPr>
        <w:t xml:space="preserve"> </w:t>
      </w:r>
      <w:r>
        <w:t>by</w:t>
      </w:r>
      <w:r>
        <w:rPr>
          <w:spacing w:val="7"/>
        </w:rPr>
        <w:t xml:space="preserve"> </w:t>
      </w:r>
      <w:r>
        <w:t>all</w:t>
      </w:r>
      <w:r>
        <w:rPr>
          <w:spacing w:val="8"/>
        </w:rPr>
        <w:t xml:space="preserve"> </w:t>
      </w:r>
      <w:r>
        <w:rPr>
          <w:spacing w:val="-1"/>
        </w:rPr>
        <w:t>three</w:t>
      </w:r>
      <w:r>
        <w:rPr>
          <w:spacing w:val="9"/>
        </w:rPr>
        <w:t xml:space="preserve"> </w:t>
      </w:r>
      <w:r>
        <w:rPr>
          <w:spacing w:val="-1"/>
        </w:rPr>
        <w:t>rating</w:t>
      </w:r>
      <w:r>
        <w:rPr>
          <w:spacing w:val="7"/>
        </w:rPr>
        <w:t xml:space="preserve"> </w:t>
      </w:r>
      <w:r>
        <w:rPr>
          <w:spacing w:val="-1"/>
        </w:rPr>
        <w:t>agencies,</w:t>
      </w:r>
      <w:r>
        <w:rPr>
          <w:spacing w:val="71"/>
        </w:rPr>
        <w:t xml:space="preserve"> </w:t>
      </w:r>
      <w:r>
        <w:t>then</w:t>
      </w:r>
      <w:r>
        <w:rPr>
          <w:spacing w:val="5"/>
        </w:rPr>
        <w:t xml:space="preserve"> </w:t>
      </w:r>
      <w:r>
        <w:rPr>
          <w:spacing w:val="-1"/>
        </w:rPr>
        <w:t>the</w:t>
      </w:r>
      <w:r>
        <w:rPr>
          <w:spacing w:val="5"/>
        </w:rPr>
        <w:t xml:space="preserve"> </w:t>
      </w:r>
      <w:r>
        <w:rPr>
          <w:spacing w:val="-1"/>
        </w:rPr>
        <w:t>lower</w:t>
      </w:r>
      <w:r>
        <w:rPr>
          <w:spacing w:val="6"/>
        </w:rPr>
        <w:t xml:space="preserve"> </w:t>
      </w:r>
      <w:r>
        <w:t>of</w:t>
      </w:r>
      <w:r>
        <w:rPr>
          <w:spacing w:val="5"/>
        </w:rPr>
        <w:t xml:space="preserve"> </w:t>
      </w:r>
      <w:r>
        <w:rPr>
          <w:spacing w:val="-1"/>
        </w:rPr>
        <w:t>the</w:t>
      </w:r>
      <w:r>
        <w:rPr>
          <w:spacing w:val="5"/>
        </w:rPr>
        <w:t xml:space="preserve"> </w:t>
      </w:r>
      <w:r>
        <w:rPr>
          <w:spacing w:val="-1"/>
        </w:rPr>
        <w:t>two</w:t>
      </w:r>
      <w:r>
        <w:rPr>
          <w:spacing w:val="7"/>
        </w:rPr>
        <w:t xml:space="preserve"> </w:t>
      </w:r>
      <w:r>
        <w:rPr>
          <w:spacing w:val="-1"/>
        </w:rPr>
        <w:t>highest</w:t>
      </w:r>
      <w:r>
        <w:rPr>
          <w:spacing w:val="5"/>
        </w:rPr>
        <w:t xml:space="preserve"> </w:t>
      </w:r>
      <w:r>
        <w:rPr>
          <w:spacing w:val="-1"/>
        </w:rPr>
        <w:t>ratings</w:t>
      </w:r>
      <w:r>
        <w:rPr>
          <w:spacing w:val="7"/>
        </w:rPr>
        <w:t xml:space="preserve"> </w:t>
      </w:r>
      <w:r>
        <w:rPr>
          <w:spacing w:val="-2"/>
        </w:rPr>
        <w:t>will</w:t>
      </w:r>
      <w:r>
        <w:rPr>
          <w:spacing w:val="8"/>
        </w:rPr>
        <w:t xml:space="preserve"> </w:t>
      </w:r>
      <w:r>
        <w:rPr>
          <w:spacing w:val="-2"/>
        </w:rPr>
        <w:t>be</w:t>
      </w:r>
      <w:r>
        <w:rPr>
          <w:spacing w:val="7"/>
        </w:rPr>
        <w:t xml:space="preserve"> </w:t>
      </w:r>
      <w:r>
        <w:rPr>
          <w:spacing w:val="-1"/>
        </w:rPr>
        <w:t>used</w:t>
      </w:r>
      <w:r>
        <w:rPr>
          <w:spacing w:val="4"/>
        </w:rPr>
        <w:t xml:space="preserve"> </w:t>
      </w:r>
      <w:r>
        <w:t>and</w:t>
      </w:r>
      <w:r>
        <w:rPr>
          <w:spacing w:val="5"/>
        </w:rPr>
        <w:t xml:space="preserve"> </w:t>
      </w:r>
      <w:r>
        <w:t>(b)</w:t>
      </w:r>
      <w:r>
        <w:rPr>
          <w:spacing w:val="5"/>
        </w:rPr>
        <w:t xml:space="preserve"> </w:t>
      </w:r>
      <w:r>
        <w:t>in</w:t>
      </w:r>
      <w:r>
        <w:rPr>
          <w:spacing w:val="4"/>
        </w:rPr>
        <w:t xml:space="preserve"> </w:t>
      </w:r>
      <w:r>
        <w:rPr>
          <w:spacing w:val="-1"/>
        </w:rPr>
        <w:t>the</w:t>
      </w:r>
      <w:r>
        <w:rPr>
          <w:spacing w:val="7"/>
        </w:rPr>
        <w:t xml:space="preserve"> </w:t>
      </w:r>
      <w:r>
        <w:rPr>
          <w:spacing w:val="-1"/>
        </w:rPr>
        <w:t>event</w:t>
      </w:r>
      <w:r>
        <w:rPr>
          <w:spacing w:val="5"/>
        </w:rPr>
        <w:t xml:space="preserve"> </w:t>
      </w:r>
      <w:r>
        <w:t>the</w:t>
      </w:r>
      <w:r>
        <w:rPr>
          <w:spacing w:val="5"/>
        </w:rPr>
        <w:t xml:space="preserve"> </w:t>
      </w:r>
      <w:r>
        <w:rPr>
          <w:spacing w:val="-2"/>
        </w:rPr>
        <w:t>two</w:t>
      </w:r>
      <w:r>
        <w:rPr>
          <w:spacing w:val="7"/>
        </w:rPr>
        <w:t xml:space="preserve"> </w:t>
      </w:r>
      <w:r>
        <w:rPr>
          <w:spacing w:val="-1"/>
        </w:rPr>
        <w:t>highest</w:t>
      </w:r>
      <w:r>
        <w:rPr>
          <w:spacing w:val="33"/>
        </w:rPr>
        <w:t xml:space="preserve"> </w:t>
      </w:r>
      <w:r>
        <w:rPr>
          <w:spacing w:val="-1"/>
        </w:rPr>
        <w:t>ratings</w:t>
      </w:r>
      <w:r>
        <w:t xml:space="preserve"> </w:t>
      </w:r>
      <w:r>
        <w:rPr>
          <w:spacing w:val="-1"/>
        </w:rPr>
        <w:t>are</w:t>
      </w:r>
      <w:r>
        <w:t xml:space="preserve"> </w:t>
      </w:r>
      <w:r>
        <w:rPr>
          <w:spacing w:val="-2"/>
        </w:rPr>
        <w:t>common,</w:t>
      </w:r>
      <w:r>
        <w:t xml:space="preserve"> such </w:t>
      </w:r>
      <w:r>
        <w:rPr>
          <w:spacing w:val="-1"/>
        </w:rPr>
        <w:t>common</w:t>
      </w:r>
      <w:r>
        <w:t xml:space="preserve"> rating</w:t>
      </w:r>
      <w:r>
        <w:rPr>
          <w:spacing w:val="-3"/>
        </w:rPr>
        <w:t xml:space="preserve"> </w:t>
      </w:r>
      <w:r>
        <w:rPr>
          <w:spacing w:val="-1"/>
        </w:rPr>
        <w:t>will</w:t>
      </w:r>
      <w:r>
        <w:rPr>
          <w:spacing w:val="1"/>
        </w:rPr>
        <w:t xml:space="preserve"> </w:t>
      </w:r>
      <w:r>
        <w:t xml:space="preserve">be </w:t>
      </w:r>
      <w:r>
        <w:rPr>
          <w:spacing w:val="-1"/>
        </w:rPr>
        <w:t>used.</w:t>
      </w:r>
    </w:p>
    <w:p w:rsidR="001E0C95" w:rsidRPr="003C2F93" w:rsidRDefault="001E0C95" w:rsidP="008E45C7">
      <w:pPr>
        <w:jc w:val="both"/>
      </w:pPr>
    </w:p>
    <w:p w:rsidR="001E0C95" w:rsidRDefault="00972CCB" w:rsidP="008E45C7">
      <w:pPr>
        <w:pStyle w:val="BodyText"/>
        <w:ind w:left="1540"/>
        <w:jc w:val="both"/>
      </w:pPr>
      <w:r>
        <w:rPr>
          <w:rFonts w:cs="Times New Roman"/>
          <w:spacing w:val="-1"/>
        </w:rPr>
        <w:t xml:space="preserve">“Letter </w:t>
      </w:r>
      <w:r>
        <w:rPr>
          <w:rFonts w:cs="Times New Roman"/>
        </w:rPr>
        <w:t xml:space="preserve">of </w:t>
      </w:r>
      <w:r>
        <w:rPr>
          <w:rFonts w:cs="Times New Roman"/>
          <w:spacing w:val="-1"/>
        </w:rPr>
        <w:t>Credit”</w:t>
      </w:r>
      <w:r>
        <w:rPr>
          <w:rFonts w:cs="Times New Roman"/>
          <w:spacing w:val="-2"/>
        </w:rPr>
        <w:t xml:space="preserve"> </w:t>
      </w:r>
      <w:r>
        <w:rPr>
          <w:rFonts w:cs="Times New Roman"/>
          <w:spacing w:val="-1"/>
        </w:rPr>
        <w:t>means</w:t>
      </w:r>
      <w:r>
        <w:rPr>
          <w:rFonts w:cs="Times New Roman"/>
        </w:rPr>
        <w:t xml:space="preserve"> an</w:t>
      </w:r>
      <w:r>
        <w:rPr>
          <w:rFonts w:cs="Times New Roman"/>
          <w:spacing w:val="-3"/>
        </w:rPr>
        <w:t xml:space="preserve"> </w:t>
      </w:r>
      <w:r>
        <w:rPr>
          <w:rFonts w:cs="Times New Roman"/>
          <w:spacing w:val="-1"/>
        </w:rPr>
        <w:t>irrevocable,</w:t>
      </w:r>
      <w:r>
        <w:rPr>
          <w:rFonts w:cs="Times New Roman"/>
          <w:spacing w:val="-2"/>
        </w:rPr>
        <w:t xml:space="preserve"> </w:t>
      </w:r>
      <w:r>
        <w:rPr>
          <w:rFonts w:cs="Times New Roman"/>
          <w:spacing w:val="-1"/>
        </w:rPr>
        <w:t>transferable</w:t>
      </w:r>
      <w:r>
        <w:rPr>
          <w:rFonts w:cs="Times New Roman"/>
          <w:spacing w:val="-2"/>
        </w:rPr>
        <w:t xml:space="preserve"> </w:t>
      </w:r>
      <w:r>
        <w:rPr>
          <w:rFonts w:cs="Times New Roman"/>
          <w:spacing w:val="-1"/>
        </w:rPr>
        <w:t>standby</w:t>
      </w:r>
      <w:r>
        <w:rPr>
          <w:rFonts w:cs="Times New Roman"/>
          <w:spacing w:val="-2"/>
        </w:rPr>
        <w:t xml:space="preserve"> </w:t>
      </w:r>
      <w:r>
        <w:rPr>
          <w:rFonts w:cs="Times New Roman"/>
          <w:spacing w:val="-1"/>
        </w:rPr>
        <w:t>le</w:t>
      </w:r>
      <w:r>
        <w:rPr>
          <w:spacing w:val="-1"/>
        </w:rPr>
        <w:t>tter</w:t>
      </w:r>
      <w:r>
        <w:t xml:space="preserve"> of</w:t>
      </w:r>
      <w:r>
        <w:rPr>
          <w:spacing w:val="-2"/>
        </w:rPr>
        <w:t xml:space="preserve"> </w:t>
      </w:r>
      <w:r>
        <w:rPr>
          <w:spacing w:val="-1"/>
        </w:rPr>
        <w:t>credit</w:t>
      </w:r>
      <w:r>
        <w:rPr>
          <w:spacing w:val="1"/>
        </w:rPr>
        <w:t xml:space="preserve"> </w:t>
      </w:r>
      <w:r>
        <w:rPr>
          <w:spacing w:val="-1"/>
        </w:rPr>
        <w:t>issued</w:t>
      </w:r>
      <w:r>
        <w:rPr>
          <w:spacing w:val="-2"/>
        </w:rPr>
        <w:t xml:space="preserve"> </w:t>
      </w:r>
      <w:r>
        <w:t>by</w:t>
      </w:r>
      <w:r>
        <w:rPr>
          <w:spacing w:val="-3"/>
        </w:rPr>
        <w:t xml:space="preserve"> </w:t>
      </w:r>
      <w:r>
        <w:t>a</w:t>
      </w:r>
      <w:r>
        <w:rPr>
          <w:spacing w:val="67"/>
        </w:rPr>
        <w:t xml:space="preserve"> </w:t>
      </w:r>
      <w:r>
        <w:rPr>
          <w:spacing w:val="-1"/>
        </w:rPr>
        <w:t>major</w:t>
      </w:r>
      <w:r>
        <w:t xml:space="preserve"> </w:t>
      </w:r>
      <w:r>
        <w:rPr>
          <w:spacing w:val="-1"/>
        </w:rPr>
        <w:t>U.S</w:t>
      </w:r>
      <w:r w:rsidRPr="006F579C">
        <w:rPr>
          <w:spacing w:val="-1"/>
        </w:rPr>
        <w:t>.</w:t>
      </w:r>
      <w:r w:rsidRPr="006F579C">
        <w:rPr>
          <w:spacing w:val="-3"/>
        </w:rPr>
        <w:t xml:space="preserve"> </w:t>
      </w:r>
      <w:r w:rsidRPr="006F579C">
        <w:rPr>
          <w:spacing w:val="-1"/>
        </w:rPr>
        <w:t>commercial</w:t>
      </w:r>
      <w:r w:rsidRPr="006F579C">
        <w:rPr>
          <w:spacing w:val="1"/>
        </w:rPr>
        <w:t xml:space="preserve"> </w:t>
      </w:r>
      <w:r w:rsidRPr="006F579C">
        <w:rPr>
          <w:spacing w:val="-1"/>
        </w:rPr>
        <w:t xml:space="preserve">bank </w:t>
      </w:r>
      <w:r w:rsidRPr="006F579C">
        <w:t xml:space="preserve">or the </w:t>
      </w:r>
      <w:r w:rsidRPr="006F579C">
        <w:rPr>
          <w:spacing w:val="-1"/>
        </w:rPr>
        <w:t>U.S.</w:t>
      </w:r>
      <w:r w:rsidRPr="006F579C">
        <w:t xml:space="preserve"> </w:t>
      </w:r>
      <w:r w:rsidRPr="006F579C">
        <w:rPr>
          <w:spacing w:val="-1"/>
        </w:rPr>
        <w:t>branch</w:t>
      </w:r>
      <w:r w:rsidRPr="006F579C">
        <w:t xml:space="preserve"> </w:t>
      </w:r>
      <w:r w:rsidRPr="006F579C">
        <w:rPr>
          <w:spacing w:val="-1"/>
        </w:rPr>
        <w:t>office</w:t>
      </w:r>
      <w:r w:rsidRPr="006F579C">
        <w:rPr>
          <w:spacing w:val="-2"/>
        </w:rPr>
        <w:t xml:space="preserve"> </w:t>
      </w:r>
      <w:r w:rsidRPr="006F579C">
        <w:t xml:space="preserve">or </w:t>
      </w:r>
      <w:r w:rsidRPr="006F579C">
        <w:rPr>
          <w:spacing w:val="-1"/>
        </w:rPr>
        <w:t>U.S.</w:t>
      </w:r>
      <w:r w:rsidRPr="006F579C">
        <w:t xml:space="preserve"> </w:t>
      </w:r>
      <w:r w:rsidRPr="006F579C">
        <w:rPr>
          <w:spacing w:val="-1"/>
        </w:rPr>
        <w:t>agency</w:t>
      </w:r>
      <w:r w:rsidRPr="006F579C">
        <w:rPr>
          <w:spacing w:val="-3"/>
        </w:rPr>
        <w:t xml:space="preserve"> </w:t>
      </w:r>
      <w:r w:rsidRPr="006F579C">
        <w:rPr>
          <w:spacing w:val="-1"/>
        </w:rPr>
        <w:t>office</w:t>
      </w:r>
      <w:r w:rsidRPr="006F579C">
        <w:t xml:space="preserve"> of</w:t>
      </w:r>
      <w:r w:rsidRPr="006F579C">
        <w:rPr>
          <w:spacing w:val="-2"/>
        </w:rPr>
        <w:t xml:space="preserve"> </w:t>
      </w:r>
      <w:r w:rsidRPr="006F579C">
        <w:t xml:space="preserve">a </w:t>
      </w:r>
      <w:r w:rsidRPr="006F579C">
        <w:rPr>
          <w:spacing w:val="-1"/>
        </w:rPr>
        <w:t>foreign</w:t>
      </w:r>
      <w:r w:rsidRPr="006F579C">
        <w:rPr>
          <w:spacing w:val="55"/>
        </w:rPr>
        <w:t xml:space="preserve"> </w:t>
      </w:r>
      <w:r w:rsidRPr="006F579C">
        <w:t>bank</w:t>
      </w:r>
      <w:r w:rsidRPr="006F579C">
        <w:rPr>
          <w:spacing w:val="-2"/>
        </w:rPr>
        <w:t xml:space="preserve"> </w:t>
      </w:r>
      <w:r w:rsidR="00B77EAD" w:rsidRPr="006F579C">
        <w:rPr>
          <w:spacing w:val="-1"/>
        </w:rPr>
        <w:t xml:space="preserve">utilizing either of the forms attached hereto as Exhibit C.  </w:t>
      </w:r>
    </w:p>
    <w:p w:rsidR="001E0C95" w:rsidRPr="003C2F93" w:rsidRDefault="001E0C95" w:rsidP="008E45C7">
      <w:pPr>
        <w:spacing w:before="10"/>
        <w:jc w:val="both"/>
        <w:rPr>
          <w:sz w:val="20"/>
        </w:rPr>
      </w:pPr>
    </w:p>
    <w:p w:rsidR="001E0C95" w:rsidRDefault="00972CCB" w:rsidP="008E45C7">
      <w:pPr>
        <w:pStyle w:val="BodyText"/>
        <w:numPr>
          <w:ilvl w:val="0"/>
          <w:numId w:val="44"/>
        </w:numPr>
        <w:tabs>
          <w:tab w:val="left" w:pos="2261"/>
        </w:tabs>
        <w:jc w:val="both"/>
      </w:pPr>
      <w:r>
        <w:rPr>
          <w:spacing w:val="-1"/>
        </w:rPr>
        <w:t>Sections</w:t>
      </w:r>
      <w:r>
        <w:rPr>
          <w:spacing w:val="-2"/>
        </w:rPr>
        <w:t xml:space="preserve"> </w:t>
      </w:r>
      <w:r>
        <w:t xml:space="preserve">4.2 </w:t>
      </w:r>
      <w:r>
        <w:rPr>
          <w:spacing w:val="-1"/>
        </w:rPr>
        <w:t>and</w:t>
      </w:r>
      <w:r>
        <w:t xml:space="preserve"> 4.4 </w:t>
      </w:r>
      <w:r>
        <w:rPr>
          <w:spacing w:val="-1"/>
        </w:rPr>
        <w:t>shall</w:t>
      </w:r>
      <w:r>
        <w:rPr>
          <w:spacing w:val="1"/>
        </w:rPr>
        <w:t xml:space="preserve"> </w:t>
      </w:r>
      <w:r>
        <w:rPr>
          <w:spacing w:val="-1"/>
        </w:rPr>
        <w:t>not</w:t>
      </w:r>
      <w:r>
        <w:rPr>
          <w:spacing w:val="1"/>
        </w:rPr>
        <w:t xml:space="preserve"> </w:t>
      </w:r>
      <w:r>
        <w:rPr>
          <w:spacing w:val="-1"/>
        </w:rPr>
        <w:t>apply.</w:t>
      </w:r>
    </w:p>
    <w:p w:rsidR="001E0C95" w:rsidRPr="003C2F93" w:rsidRDefault="001E0C95" w:rsidP="008E45C7">
      <w:pPr>
        <w:spacing w:before="11"/>
        <w:jc w:val="both"/>
        <w:rPr>
          <w:sz w:val="20"/>
        </w:rPr>
      </w:pPr>
    </w:p>
    <w:p w:rsidR="001E0C95" w:rsidRPr="006F579C" w:rsidRDefault="00972CCB" w:rsidP="008E45C7">
      <w:pPr>
        <w:pStyle w:val="BodyText"/>
        <w:numPr>
          <w:ilvl w:val="0"/>
          <w:numId w:val="44"/>
        </w:numPr>
        <w:tabs>
          <w:tab w:val="left" w:pos="2261"/>
        </w:tabs>
        <w:ind w:hanging="1037"/>
        <w:jc w:val="both"/>
      </w:pPr>
      <w:r w:rsidRPr="006F579C">
        <w:rPr>
          <w:spacing w:val="-1"/>
        </w:rPr>
        <w:t>Section</w:t>
      </w:r>
      <w:r w:rsidRPr="006F579C">
        <w:t xml:space="preserve"> </w:t>
      </w:r>
      <w:r w:rsidRPr="006F579C">
        <w:rPr>
          <w:spacing w:val="-1"/>
        </w:rPr>
        <w:t>4.5</w:t>
      </w:r>
      <w:r w:rsidRPr="006F579C">
        <w:rPr>
          <w:spacing w:val="1"/>
        </w:rPr>
        <w:t xml:space="preserve"> </w:t>
      </w:r>
      <w:r w:rsidRPr="006F579C">
        <w:rPr>
          <w:spacing w:val="-1"/>
        </w:rPr>
        <w:t>shall</w:t>
      </w:r>
      <w:r w:rsidRPr="006F579C">
        <w:rPr>
          <w:spacing w:val="-2"/>
        </w:rPr>
        <w:t xml:space="preserve"> </w:t>
      </w:r>
      <w:r w:rsidRPr="006F579C">
        <w:t>not</w:t>
      </w:r>
      <w:r w:rsidRPr="006F579C">
        <w:rPr>
          <w:spacing w:val="-2"/>
        </w:rPr>
        <w:t xml:space="preserve"> </w:t>
      </w:r>
      <w:r w:rsidRPr="006F579C">
        <w:rPr>
          <w:spacing w:val="-1"/>
        </w:rPr>
        <w:t>apply.</w:t>
      </w:r>
    </w:p>
    <w:p w:rsidR="001E0C95" w:rsidRPr="006F579C" w:rsidRDefault="001E0C95" w:rsidP="008E45C7">
      <w:pPr>
        <w:spacing w:before="9"/>
        <w:jc w:val="both"/>
        <w:rPr>
          <w:sz w:val="20"/>
        </w:rPr>
      </w:pPr>
    </w:p>
    <w:p w:rsidR="001E0C95" w:rsidRPr="006F579C" w:rsidRDefault="00972CCB" w:rsidP="008E45C7">
      <w:pPr>
        <w:pStyle w:val="BodyText"/>
        <w:numPr>
          <w:ilvl w:val="0"/>
          <w:numId w:val="44"/>
        </w:numPr>
        <w:tabs>
          <w:tab w:val="left" w:pos="2261"/>
        </w:tabs>
        <w:ind w:hanging="977"/>
        <w:jc w:val="both"/>
      </w:pPr>
      <w:r w:rsidRPr="006F579C">
        <w:rPr>
          <w:spacing w:val="-1"/>
        </w:rPr>
        <w:t>Cross-Default</w:t>
      </w:r>
      <w:r w:rsidRPr="006F579C">
        <w:rPr>
          <w:spacing w:val="-2"/>
        </w:rPr>
        <w:t xml:space="preserve"> </w:t>
      </w:r>
      <w:r w:rsidRPr="006F579C">
        <w:rPr>
          <w:spacing w:val="-1"/>
        </w:rPr>
        <w:t>Threshold</w:t>
      </w:r>
      <w:r w:rsidRPr="006F579C">
        <w:rPr>
          <w:spacing w:val="-3"/>
        </w:rPr>
        <w:t xml:space="preserve"> </w:t>
      </w:r>
      <w:r w:rsidRPr="006F579C">
        <w:rPr>
          <w:spacing w:val="-1"/>
        </w:rPr>
        <w:t>for</w:t>
      </w:r>
      <w:r w:rsidRPr="006F579C">
        <w:rPr>
          <w:spacing w:val="2"/>
        </w:rPr>
        <w:t xml:space="preserve"> </w:t>
      </w:r>
      <w:r w:rsidRPr="006F579C">
        <w:rPr>
          <w:spacing w:val="-1"/>
        </w:rPr>
        <w:t>each</w:t>
      </w:r>
      <w:r w:rsidRPr="006F579C">
        <w:t xml:space="preserve"> of</w:t>
      </w:r>
      <w:r w:rsidRPr="006F579C">
        <w:rPr>
          <w:spacing w:val="1"/>
        </w:rPr>
        <w:t xml:space="preserve"> </w:t>
      </w:r>
      <w:r w:rsidRPr="006F579C">
        <w:rPr>
          <w:spacing w:val="-1"/>
        </w:rPr>
        <w:t xml:space="preserve">Buyer </w:t>
      </w:r>
      <w:r w:rsidRPr="006F579C">
        <w:t xml:space="preserve">and </w:t>
      </w:r>
      <w:r w:rsidRPr="006F579C">
        <w:rPr>
          <w:spacing w:val="-1"/>
        </w:rPr>
        <w:t>Seller</w:t>
      </w:r>
      <w:r w:rsidRPr="006F579C">
        <w:rPr>
          <w:spacing w:val="-2"/>
        </w:rPr>
        <w:t xml:space="preserve"> </w:t>
      </w:r>
      <w:r w:rsidRPr="006F579C">
        <w:rPr>
          <w:spacing w:val="-1"/>
        </w:rPr>
        <w:t>is</w:t>
      </w:r>
      <w:r w:rsidRPr="006F579C">
        <w:t xml:space="preserve"> </w:t>
      </w:r>
      <w:r w:rsidRPr="006F579C">
        <w:rPr>
          <w:spacing w:val="-1"/>
        </w:rPr>
        <w:t>$50,000,000.</w:t>
      </w:r>
    </w:p>
    <w:p w:rsidR="001E0C95" w:rsidRPr="006F579C" w:rsidRDefault="001E0C95" w:rsidP="008E45C7">
      <w:pPr>
        <w:spacing w:before="9"/>
        <w:jc w:val="both"/>
        <w:rPr>
          <w:sz w:val="20"/>
        </w:rPr>
      </w:pPr>
    </w:p>
    <w:p w:rsidR="00B77EAD" w:rsidRPr="006F579C" w:rsidRDefault="00B77EAD" w:rsidP="006F579C">
      <w:pPr>
        <w:pStyle w:val="BodyText"/>
        <w:numPr>
          <w:ilvl w:val="1"/>
          <w:numId w:val="46"/>
        </w:numPr>
        <w:tabs>
          <w:tab w:val="left" w:pos="821"/>
        </w:tabs>
        <w:ind w:left="820" w:hanging="360"/>
        <w:jc w:val="both"/>
      </w:pPr>
      <w:r w:rsidRPr="006F579C">
        <w:t xml:space="preserve">Section 5.1(e) is amended to add the following to the end thereof: </w:t>
      </w:r>
    </w:p>
    <w:p w:rsidR="00B77EAD" w:rsidRPr="006F579C" w:rsidRDefault="00B77EAD" w:rsidP="00B77EAD">
      <w:pPr>
        <w:spacing w:before="9"/>
        <w:jc w:val="both"/>
        <w:rPr>
          <w:sz w:val="20"/>
        </w:rPr>
      </w:pPr>
      <w:r w:rsidRPr="006F579C">
        <w:tab/>
        <w:t>“or the failure of the issuer of the Letter of Credit to maintain during the Term the credit rating required under the Letter of Credit as of the Date of Issuance (as that term is used in the Letter of Credit).”</w:t>
      </w:r>
    </w:p>
    <w:p w:rsidR="00B77EAD" w:rsidRPr="006F579C" w:rsidRDefault="00B77EAD" w:rsidP="008E45C7">
      <w:pPr>
        <w:spacing w:before="9"/>
        <w:jc w:val="both"/>
        <w:rPr>
          <w:sz w:val="20"/>
        </w:rPr>
      </w:pPr>
    </w:p>
    <w:p w:rsidR="001E0C95" w:rsidRPr="006F579C" w:rsidRDefault="00972CCB" w:rsidP="008E45C7">
      <w:pPr>
        <w:pStyle w:val="BodyText"/>
        <w:numPr>
          <w:ilvl w:val="1"/>
          <w:numId w:val="46"/>
        </w:numPr>
        <w:tabs>
          <w:tab w:val="left" w:pos="821"/>
        </w:tabs>
        <w:ind w:left="820" w:hanging="360"/>
        <w:jc w:val="both"/>
      </w:pPr>
      <w:r w:rsidRPr="006F579C">
        <w:rPr>
          <w:spacing w:val="-1"/>
        </w:rPr>
        <w:t>Section</w:t>
      </w:r>
      <w:r w:rsidRPr="006F579C">
        <w:t xml:space="preserve"> </w:t>
      </w:r>
      <w:r w:rsidRPr="006F579C">
        <w:rPr>
          <w:spacing w:val="-1"/>
        </w:rPr>
        <w:t>5.7</w:t>
      </w:r>
      <w:r w:rsidRPr="006F579C">
        <w:t xml:space="preserve"> is</w:t>
      </w:r>
      <w:r w:rsidRPr="006F579C">
        <w:rPr>
          <w:spacing w:val="-2"/>
        </w:rPr>
        <w:t xml:space="preserve"> </w:t>
      </w:r>
      <w:r w:rsidR="006A3DA8" w:rsidRPr="006F579C">
        <w:rPr>
          <w:spacing w:val="-1"/>
        </w:rPr>
        <w:t>replaced in its entirety with</w:t>
      </w:r>
      <w:r w:rsidRPr="006F579C">
        <w:t xml:space="preserve"> the</w:t>
      </w:r>
      <w:r w:rsidRPr="006F579C">
        <w:rPr>
          <w:spacing w:val="-2"/>
        </w:rPr>
        <w:t xml:space="preserve"> </w:t>
      </w:r>
      <w:r w:rsidRPr="006F579C">
        <w:rPr>
          <w:spacing w:val="-1"/>
        </w:rPr>
        <w:t>following:</w:t>
      </w:r>
    </w:p>
    <w:p w:rsidR="001E0C95" w:rsidRPr="003C2F93" w:rsidRDefault="001E0C95" w:rsidP="008E45C7">
      <w:pPr>
        <w:spacing w:before="11"/>
        <w:jc w:val="both"/>
        <w:rPr>
          <w:sz w:val="20"/>
        </w:rPr>
      </w:pPr>
    </w:p>
    <w:p w:rsidR="001E0C95" w:rsidRDefault="00972CCB" w:rsidP="008E45C7">
      <w:pPr>
        <w:pStyle w:val="BodyText"/>
        <w:ind w:firstLine="719"/>
        <w:jc w:val="both"/>
        <w:rPr>
          <w:rFonts w:cs="Times New Roman"/>
        </w:rPr>
      </w:pPr>
      <w:r>
        <w:rPr>
          <w:rFonts w:cs="Times New Roman"/>
        </w:rPr>
        <w:t>“</w:t>
      </w:r>
      <w:r w:rsidR="006A3DA8" w:rsidRPr="007F250A">
        <w:rPr>
          <w:color w:val="000000"/>
        </w:rPr>
        <w:t xml:space="preserve">THE EXPRESS REMEDIES AND MEASURES OF DAMAGES PROVIDED HEREIN SATISFY THE ESSENTIAL PURPOSES HEREOF.  FOR BREACH OF ANY PROVISION FOR WHICH AN EXPRESS REMEDY OR MEASURE OF DAMAGE IS PROVIDED, SUCH REMEDY OR MEASURE SHALL BE THE SOLE AND EXCLUSIVE REMEDY THEREFOR.  IF NO REMEDY OR MEASURE OF DAMAGE IS EXPRESSLY PROVIDED, THE OBLIGOR’S LIABILITY SHALL BE LIMITED TO DIRECT ACTUAL DAMAGES ONLY AS THE SOLE AND EXCLUSIVE REMEDY.  </w:t>
      </w:r>
      <w:r w:rsidR="006A3DA8" w:rsidRPr="008E6293">
        <w:rPr>
          <w:spacing w:val="-1"/>
        </w:rPr>
        <w:lastRenderedPageBreak/>
        <w:t>EXCEPT</w:t>
      </w:r>
      <w:r w:rsidR="006A3DA8" w:rsidRPr="008E6293">
        <w:rPr>
          <w:spacing w:val="4"/>
        </w:rPr>
        <w:t xml:space="preserve"> </w:t>
      </w:r>
      <w:r w:rsidR="006A3DA8" w:rsidRPr="008E6293">
        <w:rPr>
          <w:spacing w:val="-1"/>
        </w:rPr>
        <w:t>FOR</w:t>
      </w:r>
      <w:r w:rsidR="006A3DA8" w:rsidRPr="008E6293">
        <w:rPr>
          <w:spacing w:val="1"/>
        </w:rPr>
        <w:t xml:space="preserve"> </w:t>
      </w:r>
      <w:r w:rsidR="006A3DA8" w:rsidRPr="008E6293">
        <w:rPr>
          <w:spacing w:val="-1"/>
        </w:rPr>
        <w:t>FAILURE</w:t>
      </w:r>
      <w:r w:rsidR="006A3DA8" w:rsidRPr="008E6293">
        <w:rPr>
          <w:spacing w:val="4"/>
        </w:rPr>
        <w:t xml:space="preserve"> </w:t>
      </w:r>
      <w:r w:rsidR="006A3DA8" w:rsidRPr="008E6293">
        <w:t>TO</w:t>
      </w:r>
      <w:r w:rsidR="006A3DA8" w:rsidRPr="008E6293">
        <w:rPr>
          <w:spacing w:val="1"/>
        </w:rPr>
        <w:t xml:space="preserve"> </w:t>
      </w:r>
      <w:r w:rsidR="006A3DA8" w:rsidRPr="008E6293">
        <w:rPr>
          <w:spacing w:val="-1"/>
        </w:rPr>
        <w:t>DELIVER</w:t>
      </w:r>
      <w:r w:rsidR="006A3DA8" w:rsidRPr="008E6293">
        <w:rPr>
          <w:spacing w:val="1"/>
        </w:rPr>
        <w:t xml:space="preserve"> </w:t>
      </w:r>
      <w:r w:rsidR="006A3DA8" w:rsidRPr="008E6293">
        <w:rPr>
          <w:spacing w:val="-1"/>
        </w:rPr>
        <w:t>PRODUCTS</w:t>
      </w:r>
      <w:r w:rsidR="006A3DA8" w:rsidRPr="008E6293">
        <w:rPr>
          <w:spacing w:val="1"/>
        </w:rPr>
        <w:t xml:space="preserve"> </w:t>
      </w:r>
      <w:r w:rsidR="006A3DA8" w:rsidRPr="008E6293">
        <w:rPr>
          <w:spacing w:val="-1"/>
        </w:rPr>
        <w:t>PROMISED</w:t>
      </w:r>
      <w:r w:rsidR="006A3DA8" w:rsidRPr="008E6293">
        <w:rPr>
          <w:spacing w:val="1"/>
        </w:rPr>
        <w:t xml:space="preserve"> </w:t>
      </w:r>
      <w:r w:rsidR="006A3DA8" w:rsidRPr="008E6293">
        <w:rPr>
          <w:spacing w:val="-1"/>
        </w:rPr>
        <w:t>AS</w:t>
      </w:r>
      <w:r w:rsidR="006A3DA8" w:rsidRPr="008E6293">
        <w:rPr>
          <w:spacing w:val="4"/>
        </w:rPr>
        <w:t xml:space="preserve"> </w:t>
      </w:r>
      <w:r w:rsidR="006A3DA8" w:rsidRPr="008E6293">
        <w:rPr>
          <w:spacing w:val="-1"/>
        </w:rPr>
        <w:t>REGULATORY</w:t>
      </w:r>
      <w:r w:rsidR="006A3DA8" w:rsidRPr="008E6293">
        <w:rPr>
          <w:spacing w:val="1"/>
        </w:rPr>
        <w:t xml:space="preserve"> </w:t>
      </w:r>
      <w:r w:rsidR="006A3DA8" w:rsidRPr="008E6293">
        <w:rPr>
          <w:spacing w:val="-2"/>
        </w:rPr>
        <w:t>CONTINUING</w:t>
      </w:r>
      <w:r w:rsidR="006A3DA8" w:rsidRPr="00107210">
        <w:t xml:space="preserve"> AND </w:t>
      </w:r>
      <w:r w:rsidR="006A3DA8" w:rsidRPr="007F250A">
        <w:rPr>
          <w:color w:val="000000"/>
        </w:rPr>
        <w:t xml:space="preserve">AS OTHERWISE SPECIFICALLY SET FORTH HEREIN, NO PARTY SHALL BE REQUIRED TO PAY OR BE LIABLE FOR SPECIAL, CONSEQUENTIAL, INCIDENTAL, PUNITIVE, EXEMPLARY, OR INDIRECT DAMAGES, LOST PROFIT OR BUSINESS INTERRUPTION DAMAGES, BY STATUTE, IN TORT, CONTRACT OR OTHERWISE.  TO THE EXTENT ANY DAMAGES REQUIRED TO BE PAID HEREUNDER ARE DEEMED LIQUIDATED, </w:t>
      </w:r>
      <w:r>
        <w:t>TO</w:t>
      </w:r>
      <w:r>
        <w:rPr>
          <w:spacing w:val="-4"/>
        </w:rPr>
        <w:t xml:space="preserve"> </w:t>
      </w:r>
      <w:r>
        <w:rPr>
          <w:spacing w:val="-1"/>
        </w:rPr>
        <w:t>THE</w:t>
      </w:r>
      <w:r>
        <w:t xml:space="preserve"> </w:t>
      </w:r>
      <w:r>
        <w:rPr>
          <w:spacing w:val="-2"/>
        </w:rPr>
        <w:t>EXTENT</w:t>
      </w:r>
      <w:r>
        <w:rPr>
          <w:spacing w:val="1"/>
        </w:rPr>
        <w:t xml:space="preserve"> </w:t>
      </w:r>
      <w:r>
        <w:rPr>
          <w:spacing w:val="-2"/>
        </w:rPr>
        <w:t>ANY</w:t>
      </w:r>
      <w:r>
        <w:rPr>
          <w:spacing w:val="-1"/>
        </w:rPr>
        <w:t xml:space="preserve"> DAMAGES REQUIRED </w:t>
      </w:r>
      <w:r>
        <w:t>TO</w:t>
      </w:r>
      <w:r>
        <w:rPr>
          <w:spacing w:val="-1"/>
        </w:rPr>
        <w:t xml:space="preserve"> BE</w:t>
      </w:r>
      <w:r>
        <w:t xml:space="preserve"> </w:t>
      </w:r>
      <w:r>
        <w:rPr>
          <w:spacing w:val="-1"/>
        </w:rPr>
        <w:t>PAID HEREUNDER</w:t>
      </w:r>
      <w:r>
        <w:rPr>
          <w:spacing w:val="1"/>
        </w:rPr>
        <w:t xml:space="preserve"> </w:t>
      </w:r>
      <w:r>
        <w:rPr>
          <w:spacing w:val="-1"/>
        </w:rPr>
        <w:t>ARE</w:t>
      </w:r>
      <w:r>
        <w:rPr>
          <w:spacing w:val="27"/>
        </w:rPr>
        <w:t xml:space="preserve"> </w:t>
      </w:r>
      <w:r w:rsidR="00140F97" w:rsidRPr="00BE3C16">
        <w:t>DEEMED</w:t>
      </w:r>
      <w:r w:rsidR="00140F97" w:rsidRPr="008E45C7">
        <w:t xml:space="preserve"> </w:t>
      </w:r>
      <w:r>
        <w:rPr>
          <w:spacing w:val="-1"/>
        </w:rPr>
        <w:t>LIQUIDATED,</w:t>
      </w:r>
      <w:r>
        <w:t xml:space="preserve"> </w:t>
      </w:r>
      <w:r>
        <w:rPr>
          <w:spacing w:val="-1"/>
        </w:rPr>
        <w:t>THE</w:t>
      </w:r>
      <w:r>
        <w:t xml:space="preserve"> </w:t>
      </w:r>
      <w:r>
        <w:rPr>
          <w:spacing w:val="-2"/>
        </w:rPr>
        <w:t>PARTIES</w:t>
      </w:r>
      <w:r>
        <w:rPr>
          <w:spacing w:val="-1"/>
        </w:rPr>
        <w:t xml:space="preserve"> ACKNOWLEDGE</w:t>
      </w:r>
      <w:r>
        <w:t xml:space="preserve"> </w:t>
      </w:r>
      <w:r>
        <w:rPr>
          <w:spacing w:val="-2"/>
        </w:rPr>
        <w:t>THAT</w:t>
      </w:r>
      <w:r>
        <w:rPr>
          <w:spacing w:val="-1"/>
        </w:rPr>
        <w:t xml:space="preserve"> THE</w:t>
      </w:r>
      <w:r>
        <w:t xml:space="preserve"> </w:t>
      </w:r>
      <w:r>
        <w:rPr>
          <w:spacing w:val="-1"/>
        </w:rPr>
        <w:t>DAMAGES ARE</w:t>
      </w:r>
      <w:r>
        <w:t xml:space="preserve"> </w:t>
      </w:r>
      <w:r>
        <w:rPr>
          <w:spacing w:val="-2"/>
        </w:rPr>
        <w:t>DIFFICULT</w:t>
      </w:r>
      <w:r>
        <w:rPr>
          <w:spacing w:val="1"/>
        </w:rPr>
        <w:t xml:space="preserve"> </w:t>
      </w:r>
      <w:r>
        <w:rPr>
          <w:spacing w:val="-1"/>
        </w:rPr>
        <w:t>OR</w:t>
      </w:r>
      <w:r>
        <w:rPr>
          <w:spacing w:val="41"/>
        </w:rPr>
        <w:t xml:space="preserve"> </w:t>
      </w:r>
      <w:r>
        <w:rPr>
          <w:spacing w:val="-1"/>
        </w:rPr>
        <w:t xml:space="preserve">IMPOSSIBLE </w:t>
      </w:r>
      <w:r>
        <w:t>TO</w:t>
      </w:r>
      <w:r>
        <w:rPr>
          <w:spacing w:val="-1"/>
        </w:rPr>
        <w:t xml:space="preserve"> </w:t>
      </w:r>
      <w:r>
        <w:rPr>
          <w:spacing w:val="-2"/>
        </w:rPr>
        <w:t>DETERMINE,</w:t>
      </w:r>
      <w:r>
        <w:t xml:space="preserve"> </w:t>
      </w:r>
      <w:r>
        <w:rPr>
          <w:spacing w:val="-1"/>
        </w:rPr>
        <w:t>OR</w:t>
      </w:r>
      <w:r>
        <w:rPr>
          <w:spacing w:val="1"/>
        </w:rPr>
        <w:t xml:space="preserve"> </w:t>
      </w:r>
      <w:r>
        <w:rPr>
          <w:spacing w:val="-1"/>
        </w:rPr>
        <w:t>OTHERWISE</w:t>
      </w:r>
      <w:r>
        <w:rPr>
          <w:spacing w:val="1"/>
        </w:rPr>
        <w:t xml:space="preserve"> </w:t>
      </w:r>
      <w:r>
        <w:rPr>
          <w:spacing w:val="-2"/>
        </w:rPr>
        <w:t>OBTAINING</w:t>
      </w:r>
      <w:r>
        <w:rPr>
          <w:spacing w:val="-1"/>
        </w:rPr>
        <w:t xml:space="preserve"> </w:t>
      </w:r>
      <w:r>
        <w:t>AN</w:t>
      </w:r>
      <w:r>
        <w:rPr>
          <w:spacing w:val="-1"/>
        </w:rPr>
        <w:t xml:space="preserve"> ADEQUATE</w:t>
      </w:r>
      <w:r>
        <w:t xml:space="preserve"> </w:t>
      </w:r>
      <w:r>
        <w:rPr>
          <w:spacing w:val="-1"/>
        </w:rPr>
        <w:t xml:space="preserve">REMEDY </w:t>
      </w:r>
      <w:r>
        <w:rPr>
          <w:spacing w:val="-2"/>
        </w:rPr>
        <w:t>IS</w:t>
      </w:r>
      <w:r>
        <w:rPr>
          <w:spacing w:val="51"/>
        </w:rPr>
        <w:t xml:space="preserve"> </w:t>
      </w:r>
      <w:r>
        <w:rPr>
          <w:spacing w:val="-2"/>
        </w:rPr>
        <w:t>INCONVENIENT</w:t>
      </w:r>
      <w:r>
        <w:rPr>
          <w:spacing w:val="1"/>
        </w:rPr>
        <w:t xml:space="preserve"> </w:t>
      </w:r>
      <w:r>
        <w:rPr>
          <w:spacing w:val="-2"/>
        </w:rPr>
        <w:t>AND</w:t>
      </w:r>
      <w:r>
        <w:rPr>
          <w:spacing w:val="-1"/>
        </w:rPr>
        <w:t xml:space="preserve"> THE</w:t>
      </w:r>
      <w:r>
        <w:t xml:space="preserve"> </w:t>
      </w:r>
      <w:r>
        <w:rPr>
          <w:spacing w:val="-1"/>
        </w:rPr>
        <w:t>DAMAGES</w:t>
      </w:r>
      <w:r>
        <w:rPr>
          <w:spacing w:val="1"/>
        </w:rPr>
        <w:t xml:space="preserve"> </w:t>
      </w:r>
      <w:r>
        <w:rPr>
          <w:spacing w:val="-1"/>
        </w:rPr>
        <w:t>CALCULATED</w:t>
      </w:r>
      <w:r>
        <w:rPr>
          <w:spacing w:val="-2"/>
        </w:rPr>
        <w:t xml:space="preserve"> HEREUNDER </w:t>
      </w:r>
      <w:r>
        <w:rPr>
          <w:spacing w:val="-1"/>
        </w:rPr>
        <w:t>CONSTITUTE</w:t>
      </w:r>
      <w:r>
        <w:t xml:space="preserve"> A</w:t>
      </w:r>
      <w:r>
        <w:rPr>
          <w:spacing w:val="63"/>
        </w:rPr>
        <w:t xml:space="preserve"> </w:t>
      </w:r>
      <w:r>
        <w:rPr>
          <w:spacing w:val="-1"/>
        </w:rPr>
        <w:t>REASONABLE APPROXIMATION OF</w:t>
      </w:r>
      <w:r>
        <w:t xml:space="preserve"> </w:t>
      </w:r>
      <w:r>
        <w:rPr>
          <w:spacing w:val="-1"/>
        </w:rPr>
        <w:t>THE</w:t>
      </w:r>
      <w:r>
        <w:t xml:space="preserve"> </w:t>
      </w:r>
      <w:r>
        <w:rPr>
          <w:spacing w:val="-2"/>
        </w:rPr>
        <w:t>HARM</w:t>
      </w:r>
      <w:r>
        <w:t xml:space="preserve"> OR</w:t>
      </w:r>
      <w:r>
        <w:rPr>
          <w:spacing w:val="-2"/>
        </w:rPr>
        <w:t xml:space="preserve"> </w:t>
      </w:r>
      <w:r>
        <w:rPr>
          <w:spacing w:val="-1"/>
        </w:rPr>
        <w:t>LOSS.</w:t>
      </w:r>
      <w:r>
        <w:rPr>
          <w:rFonts w:cs="Times New Roman"/>
          <w:spacing w:val="-1"/>
        </w:rPr>
        <w:t>”</w:t>
      </w:r>
    </w:p>
    <w:p w:rsidR="001E0C95" w:rsidRPr="003C2F93" w:rsidRDefault="001E0C95" w:rsidP="008E45C7">
      <w:pPr>
        <w:spacing w:before="11"/>
        <w:jc w:val="both"/>
        <w:rPr>
          <w:sz w:val="20"/>
        </w:rPr>
      </w:pPr>
    </w:p>
    <w:p w:rsidR="001E0C95" w:rsidRDefault="00972CCB" w:rsidP="008E45C7">
      <w:pPr>
        <w:pStyle w:val="BodyText"/>
        <w:numPr>
          <w:ilvl w:val="1"/>
          <w:numId w:val="46"/>
        </w:numPr>
        <w:tabs>
          <w:tab w:val="left" w:pos="821"/>
        </w:tabs>
        <w:ind w:left="820" w:hanging="360"/>
        <w:jc w:val="both"/>
      </w:pPr>
      <w:r>
        <w:t>A</w:t>
      </w:r>
      <w:r>
        <w:rPr>
          <w:spacing w:val="-1"/>
        </w:rPr>
        <w:t xml:space="preserve"> </w:t>
      </w:r>
      <w:r>
        <w:t xml:space="preserve">new </w:t>
      </w:r>
      <w:r>
        <w:rPr>
          <w:spacing w:val="-1"/>
        </w:rPr>
        <w:t>Section</w:t>
      </w:r>
      <w:r>
        <w:t xml:space="preserve"> </w:t>
      </w:r>
      <w:r>
        <w:rPr>
          <w:spacing w:val="-1"/>
        </w:rPr>
        <w:t>5.8</w:t>
      </w:r>
      <w:r>
        <w:t xml:space="preserve"> </w:t>
      </w:r>
      <w:r>
        <w:rPr>
          <w:spacing w:val="-1"/>
        </w:rPr>
        <w:t>is</w:t>
      </w:r>
      <w:r>
        <w:t xml:space="preserve"> </w:t>
      </w:r>
      <w:r>
        <w:rPr>
          <w:spacing w:val="-1"/>
        </w:rPr>
        <w:t>added</w:t>
      </w:r>
      <w:r>
        <w:rPr>
          <w:spacing w:val="-2"/>
        </w:rPr>
        <w:t xml:space="preserve"> </w:t>
      </w:r>
      <w:r>
        <w:t xml:space="preserve">to </w:t>
      </w:r>
      <w:r>
        <w:rPr>
          <w:spacing w:val="-1"/>
        </w:rPr>
        <w:t>the</w:t>
      </w:r>
      <w:r>
        <w:t xml:space="preserve"> </w:t>
      </w:r>
      <w:r>
        <w:rPr>
          <w:spacing w:val="-1"/>
        </w:rPr>
        <w:t>REC Master</w:t>
      </w:r>
      <w:r>
        <w:rPr>
          <w:spacing w:val="1"/>
        </w:rPr>
        <w:t xml:space="preserve"> </w:t>
      </w:r>
      <w:r>
        <w:rPr>
          <w:spacing w:val="-2"/>
        </w:rPr>
        <w:t>Agreement</w:t>
      </w:r>
      <w:r>
        <w:rPr>
          <w:spacing w:val="1"/>
        </w:rPr>
        <w:t xml:space="preserve"> </w:t>
      </w:r>
      <w:r>
        <w:t xml:space="preserve">as </w:t>
      </w:r>
      <w:r>
        <w:rPr>
          <w:spacing w:val="-1"/>
        </w:rPr>
        <w:t>follows:</w:t>
      </w:r>
    </w:p>
    <w:p w:rsidR="001E0C95" w:rsidRPr="003C2F93" w:rsidRDefault="001E0C95" w:rsidP="008E45C7">
      <w:pPr>
        <w:spacing w:before="9"/>
        <w:jc w:val="both"/>
        <w:rPr>
          <w:sz w:val="20"/>
        </w:rPr>
      </w:pPr>
    </w:p>
    <w:p w:rsidR="001E0C95" w:rsidRDefault="00972CCB" w:rsidP="008E45C7">
      <w:pPr>
        <w:pStyle w:val="BodyText"/>
        <w:ind w:firstLine="719"/>
        <w:jc w:val="both"/>
        <w:rPr>
          <w:rFonts w:cs="Times New Roman"/>
        </w:rPr>
      </w:pPr>
      <w:r>
        <w:rPr>
          <w:rFonts w:cs="Times New Roman"/>
        </w:rPr>
        <w:t>“5.8</w:t>
      </w:r>
      <w:proofErr w:type="gramStart"/>
      <w:r>
        <w:rPr>
          <w:rFonts w:cs="Times New Roman"/>
        </w:rPr>
        <w:t xml:space="preserve">.  </w:t>
      </w:r>
      <w:r>
        <w:rPr>
          <w:rFonts w:cs="Times New Roman"/>
          <w:spacing w:val="-1"/>
        </w:rPr>
        <w:t>Setoff</w:t>
      </w:r>
      <w:proofErr w:type="gramEnd"/>
      <w:r>
        <w:rPr>
          <w:rFonts w:cs="Times New Roman"/>
          <w:spacing w:val="-1"/>
        </w:rPr>
        <w:t>.</w:t>
      </w:r>
      <w:r>
        <w:rPr>
          <w:rFonts w:cs="Times New Roman"/>
        </w:rPr>
        <w:t xml:space="preserve">   </w:t>
      </w:r>
      <w:r>
        <w:rPr>
          <w:spacing w:val="-2"/>
        </w:rPr>
        <w:t>Upon</w:t>
      </w:r>
      <w:r>
        <w:t xml:space="preserve"> </w:t>
      </w:r>
      <w:r>
        <w:rPr>
          <w:spacing w:val="-1"/>
        </w:rPr>
        <w:t>the</w:t>
      </w:r>
      <w:r>
        <w:t xml:space="preserve"> </w:t>
      </w:r>
      <w:r>
        <w:rPr>
          <w:spacing w:val="-1"/>
        </w:rPr>
        <w:t>occurrence</w:t>
      </w:r>
      <w:r>
        <w:t xml:space="preserve"> of</w:t>
      </w:r>
      <w:r>
        <w:rPr>
          <w:spacing w:val="-2"/>
        </w:rPr>
        <w:t xml:space="preserve"> </w:t>
      </w:r>
      <w:r>
        <w:t xml:space="preserve">an </w:t>
      </w:r>
      <w:r>
        <w:rPr>
          <w:spacing w:val="-1"/>
        </w:rPr>
        <w:t>Event</w:t>
      </w:r>
      <w:r>
        <w:rPr>
          <w:spacing w:val="1"/>
        </w:rPr>
        <w:t xml:space="preserve"> </w:t>
      </w:r>
      <w:r>
        <w:rPr>
          <w:spacing w:val="-2"/>
        </w:rPr>
        <w:t>of</w:t>
      </w:r>
      <w:r>
        <w:t xml:space="preserve"> </w:t>
      </w:r>
      <w:r>
        <w:rPr>
          <w:spacing w:val="-1"/>
        </w:rPr>
        <w:t>Default</w:t>
      </w:r>
      <w:r>
        <w:rPr>
          <w:spacing w:val="1"/>
        </w:rPr>
        <w:t xml:space="preserve"> </w:t>
      </w:r>
      <w:r>
        <w:rPr>
          <w:spacing w:val="-1"/>
        </w:rPr>
        <w:t>with</w:t>
      </w:r>
      <w:r>
        <w:t xml:space="preserve"> </w:t>
      </w:r>
      <w:r>
        <w:rPr>
          <w:spacing w:val="-1"/>
        </w:rPr>
        <w:t>respect</w:t>
      </w:r>
      <w:r>
        <w:rPr>
          <w:spacing w:val="-2"/>
        </w:rPr>
        <w:t xml:space="preserve"> </w:t>
      </w:r>
      <w:r>
        <w:t xml:space="preserve">to a </w:t>
      </w:r>
      <w:r>
        <w:rPr>
          <w:spacing w:val="-1"/>
        </w:rPr>
        <w:t>Party</w:t>
      </w:r>
      <w:r>
        <w:rPr>
          <w:spacing w:val="-3"/>
        </w:rPr>
        <w:t xml:space="preserve"> </w:t>
      </w:r>
      <w:r>
        <w:t>(</w:t>
      </w:r>
      <w:r>
        <w:rPr>
          <w:rFonts w:cs="Times New Roman"/>
        </w:rPr>
        <w:t>“</w:t>
      </w:r>
      <w:r>
        <w:t>X</w:t>
      </w:r>
      <w:r>
        <w:rPr>
          <w:rFonts w:cs="Times New Roman"/>
        </w:rPr>
        <w:t>”</w:t>
      </w:r>
      <w:r>
        <w:t>),</w:t>
      </w:r>
      <w:r>
        <w:rPr>
          <w:spacing w:val="-3"/>
        </w:rPr>
        <w:t xml:space="preserve"> </w:t>
      </w:r>
      <w:r>
        <w:rPr>
          <w:spacing w:val="-1"/>
        </w:rPr>
        <w:t>the</w:t>
      </w:r>
      <w:r>
        <w:t xml:space="preserve"> </w:t>
      </w:r>
      <w:r>
        <w:rPr>
          <w:spacing w:val="-1"/>
        </w:rPr>
        <w:t>other</w:t>
      </w:r>
      <w:r>
        <w:rPr>
          <w:spacing w:val="49"/>
        </w:rPr>
        <w:t xml:space="preserve"> </w:t>
      </w:r>
      <w:r>
        <w:t>Party</w:t>
      </w:r>
      <w:r>
        <w:rPr>
          <w:spacing w:val="-3"/>
        </w:rPr>
        <w:t xml:space="preserve"> </w:t>
      </w:r>
      <w:r>
        <w:rPr>
          <w:spacing w:val="-1"/>
        </w:rPr>
        <w:t>(</w:t>
      </w:r>
      <w:r>
        <w:rPr>
          <w:rFonts w:cs="Times New Roman"/>
          <w:spacing w:val="-1"/>
        </w:rPr>
        <w:t>“</w:t>
      </w:r>
      <w:r>
        <w:rPr>
          <w:spacing w:val="-1"/>
        </w:rPr>
        <w:t>Y</w:t>
      </w:r>
      <w:r>
        <w:rPr>
          <w:rFonts w:cs="Times New Roman"/>
          <w:spacing w:val="-1"/>
        </w:rPr>
        <w:t>”</w:t>
      </w:r>
      <w:r>
        <w:rPr>
          <w:spacing w:val="-1"/>
        </w:rPr>
        <w:t>)</w:t>
      </w:r>
      <w:r>
        <w:t xml:space="preserve"> </w:t>
      </w:r>
      <w:r>
        <w:rPr>
          <w:spacing w:val="-1"/>
        </w:rPr>
        <w:t>will</w:t>
      </w:r>
      <w:r>
        <w:rPr>
          <w:spacing w:val="-2"/>
        </w:rPr>
        <w:t xml:space="preserve"> </w:t>
      </w:r>
      <w:r>
        <w:rPr>
          <w:spacing w:val="-1"/>
        </w:rPr>
        <w:t>have</w:t>
      </w:r>
      <w:r>
        <w:t xml:space="preserve"> </w:t>
      </w:r>
      <w:r>
        <w:rPr>
          <w:spacing w:val="-1"/>
        </w:rPr>
        <w:t>the</w:t>
      </w:r>
      <w:r>
        <w:t xml:space="preserve"> </w:t>
      </w:r>
      <w:r>
        <w:rPr>
          <w:spacing w:val="-2"/>
        </w:rPr>
        <w:t>right</w:t>
      </w:r>
      <w:r>
        <w:rPr>
          <w:spacing w:val="1"/>
        </w:rPr>
        <w:t xml:space="preserve"> </w:t>
      </w:r>
      <w:r>
        <w:t>(but</w:t>
      </w:r>
      <w:r>
        <w:rPr>
          <w:spacing w:val="-2"/>
        </w:rPr>
        <w:t xml:space="preserve"> </w:t>
      </w:r>
      <w:r>
        <w:t>not</w:t>
      </w:r>
      <w:r>
        <w:rPr>
          <w:spacing w:val="1"/>
        </w:rPr>
        <w:t xml:space="preserve"> </w:t>
      </w:r>
      <w:r>
        <w:rPr>
          <w:spacing w:val="-2"/>
        </w:rPr>
        <w:t>be</w:t>
      </w:r>
      <w:r>
        <w:t xml:space="preserve"> </w:t>
      </w:r>
      <w:r>
        <w:rPr>
          <w:spacing w:val="-1"/>
        </w:rPr>
        <w:t>obliged)</w:t>
      </w:r>
      <w:r>
        <w:rPr>
          <w:spacing w:val="1"/>
        </w:rPr>
        <w:t xml:space="preserve"> </w:t>
      </w:r>
      <w:r>
        <w:rPr>
          <w:spacing w:val="-1"/>
        </w:rPr>
        <w:t>without</w:t>
      </w:r>
      <w:r>
        <w:rPr>
          <w:spacing w:val="1"/>
        </w:rPr>
        <w:t xml:space="preserve"> </w:t>
      </w:r>
      <w:r>
        <w:rPr>
          <w:spacing w:val="-2"/>
        </w:rPr>
        <w:t>prior</w:t>
      </w:r>
      <w:r>
        <w:t xml:space="preserve"> </w:t>
      </w:r>
      <w:r>
        <w:rPr>
          <w:spacing w:val="-1"/>
        </w:rPr>
        <w:t>notice</w:t>
      </w:r>
      <w:r>
        <w:rPr>
          <w:spacing w:val="-2"/>
        </w:rPr>
        <w:t xml:space="preserve"> </w:t>
      </w:r>
      <w:r>
        <w:t>to</w:t>
      </w:r>
      <w:r>
        <w:rPr>
          <w:spacing w:val="-3"/>
        </w:rPr>
        <w:t xml:space="preserve"> </w:t>
      </w:r>
      <w:r>
        <w:t>X</w:t>
      </w:r>
      <w:r>
        <w:rPr>
          <w:spacing w:val="1"/>
        </w:rPr>
        <w:t xml:space="preserve"> </w:t>
      </w:r>
      <w:r>
        <w:t>or</w:t>
      </w:r>
      <w:r>
        <w:rPr>
          <w:spacing w:val="-2"/>
        </w:rPr>
        <w:t xml:space="preserve"> </w:t>
      </w:r>
      <w:r>
        <w:rPr>
          <w:spacing w:val="-1"/>
        </w:rPr>
        <w:t>any</w:t>
      </w:r>
      <w:r>
        <w:rPr>
          <w:spacing w:val="-3"/>
        </w:rPr>
        <w:t xml:space="preserve"> </w:t>
      </w:r>
      <w:r>
        <w:t>other</w:t>
      </w:r>
      <w:r>
        <w:rPr>
          <w:spacing w:val="1"/>
        </w:rPr>
        <w:t xml:space="preserve"> </w:t>
      </w:r>
      <w:r>
        <w:rPr>
          <w:spacing w:val="-1"/>
        </w:rPr>
        <w:t>person</w:t>
      </w:r>
      <w:r>
        <w:t xml:space="preserve"> to</w:t>
      </w:r>
      <w:r>
        <w:rPr>
          <w:spacing w:val="-3"/>
        </w:rPr>
        <w:t xml:space="preserve"> </w:t>
      </w:r>
      <w:r>
        <w:t>set-off</w:t>
      </w:r>
      <w:r>
        <w:rPr>
          <w:spacing w:val="41"/>
        </w:rPr>
        <w:t xml:space="preserve"> </w:t>
      </w:r>
      <w:r>
        <w:t xml:space="preserve">or </w:t>
      </w:r>
      <w:r>
        <w:rPr>
          <w:spacing w:val="-1"/>
        </w:rPr>
        <w:t>apply</w:t>
      </w:r>
      <w:r>
        <w:rPr>
          <w:spacing w:val="-3"/>
        </w:rPr>
        <w:t xml:space="preserve"> </w:t>
      </w:r>
      <w:r>
        <w:t>any</w:t>
      </w:r>
      <w:r>
        <w:rPr>
          <w:spacing w:val="-2"/>
        </w:rPr>
        <w:t xml:space="preserve"> </w:t>
      </w:r>
      <w:r>
        <w:rPr>
          <w:spacing w:val="-1"/>
        </w:rPr>
        <w:t>obligation</w:t>
      </w:r>
      <w:r>
        <w:t xml:space="preserve"> </w:t>
      </w:r>
      <w:r>
        <w:rPr>
          <w:spacing w:val="-2"/>
        </w:rPr>
        <w:t xml:space="preserve">of </w:t>
      </w:r>
      <w:r>
        <w:t>X</w:t>
      </w:r>
      <w:r>
        <w:rPr>
          <w:spacing w:val="1"/>
        </w:rPr>
        <w:t xml:space="preserve"> </w:t>
      </w:r>
      <w:r>
        <w:rPr>
          <w:spacing w:val="-1"/>
        </w:rPr>
        <w:t>owed</w:t>
      </w:r>
      <w:r>
        <w:rPr>
          <w:spacing w:val="-2"/>
        </w:rPr>
        <w:t xml:space="preserve"> </w:t>
      </w:r>
      <w:r>
        <w:t>to Y</w:t>
      </w:r>
      <w:r>
        <w:rPr>
          <w:spacing w:val="-4"/>
        </w:rPr>
        <w:t xml:space="preserve"> </w:t>
      </w:r>
      <w:r>
        <w:rPr>
          <w:spacing w:val="-1"/>
        </w:rPr>
        <w:t>(whether</w:t>
      </w:r>
      <w:r>
        <w:rPr>
          <w:spacing w:val="-2"/>
        </w:rPr>
        <w:t xml:space="preserve"> </w:t>
      </w:r>
      <w:r>
        <w:t xml:space="preserve">or </w:t>
      </w:r>
      <w:r>
        <w:rPr>
          <w:spacing w:val="-1"/>
        </w:rPr>
        <w:t>not</w:t>
      </w:r>
      <w:r>
        <w:rPr>
          <w:spacing w:val="1"/>
        </w:rPr>
        <w:t xml:space="preserve"> </w:t>
      </w:r>
      <w:r>
        <w:rPr>
          <w:spacing w:val="-1"/>
        </w:rPr>
        <w:t>matured</w:t>
      </w:r>
      <w:r>
        <w:rPr>
          <w:spacing w:val="-2"/>
        </w:rPr>
        <w:t xml:space="preserve"> </w:t>
      </w:r>
      <w:r>
        <w:t>or</w:t>
      </w:r>
      <w:r>
        <w:rPr>
          <w:spacing w:val="-2"/>
        </w:rPr>
        <w:t xml:space="preserve"> </w:t>
      </w:r>
      <w:r>
        <w:rPr>
          <w:spacing w:val="-1"/>
        </w:rPr>
        <w:t>contingent</w:t>
      </w:r>
      <w:r>
        <w:rPr>
          <w:spacing w:val="-2"/>
        </w:rPr>
        <w:t xml:space="preserve"> </w:t>
      </w:r>
      <w:r>
        <w:rPr>
          <w:spacing w:val="-1"/>
        </w:rPr>
        <w:t>and</w:t>
      </w:r>
      <w:r>
        <w:t xml:space="preserve"> whether</w:t>
      </w:r>
      <w:r>
        <w:rPr>
          <w:spacing w:val="1"/>
        </w:rPr>
        <w:t xml:space="preserve"> </w:t>
      </w:r>
      <w:r>
        <w:rPr>
          <w:spacing w:val="-2"/>
        </w:rPr>
        <w:t>or</w:t>
      </w:r>
      <w:r>
        <w:t xml:space="preserve"> </w:t>
      </w:r>
      <w:r>
        <w:rPr>
          <w:spacing w:val="-1"/>
        </w:rPr>
        <w:t>not</w:t>
      </w:r>
      <w:r>
        <w:rPr>
          <w:spacing w:val="1"/>
        </w:rPr>
        <w:t xml:space="preserve"> </w:t>
      </w:r>
      <w:r>
        <w:rPr>
          <w:spacing w:val="-1"/>
        </w:rPr>
        <w:t>arising</w:t>
      </w:r>
      <w:r>
        <w:rPr>
          <w:spacing w:val="59"/>
        </w:rPr>
        <w:t xml:space="preserve"> </w:t>
      </w:r>
      <w:r>
        <w:t>under</w:t>
      </w:r>
      <w:r>
        <w:rPr>
          <w:spacing w:val="-2"/>
        </w:rPr>
        <w:t xml:space="preserve"> </w:t>
      </w:r>
      <w:r>
        <w:rPr>
          <w:spacing w:val="-1"/>
        </w:rPr>
        <w:t>this</w:t>
      </w:r>
      <w:r>
        <w:t xml:space="preserve"> </w:t>
      </w:r>
      <w:r>
        <w:rPr>
          <w:spacing w:val="-1"/>
        </w:rPr>
        <w:t>Agreement,</w:t>
      </w:r>
      <w:r>
        <w:t xml:space="preserve"> </w:t>
      </w:r>
      <w:r>
        <w:rPr>
          <w:spacing w:val="-1"/>
        </w:rPr>
        <w:t>and</w:t>
      </w:r>
      <w:r>
        <w:rPr>
          <w:spacing w:val="-3"/>
        </w:rPr>
        <w:t xml:space="preserve"> </w:t>
      </w:r>
      <w:r>
        <w:rPr>
          <w:spacing w:val="-1"/>
        </w:rPr>
        <w:t>regardless</w:t>
      </w:r>
      <w:r>
        <w:rPr>
          <w:spacing w:val="-2"/>
        </w:rPr>
        <w:t xml:space="preserve"> </w:t>
      </w:r>
      <w:r>
        <w:t>of</w:t>
      </w:r>
      <w:r>
        <w:rPr>
          <w:spacing w:val="-2"/>
        </w:rPr>
        <w:t xml:space="preserve"> </w:t>
      </w:r>
      <w:r>
        <w:t>the</w:t>
      </w:r>
      <w:r>
        <w:rPr>
          <w:spacing w:val="-2"/>
        </w:rPr>
        <w:t xml:space="preserve"> </w:t>
      </w:r>
      <w:r>
        <w:rPr>
          <w:spacing w:val="-1"/>
        </w:rPr>
        <w:t>currency,</w:t>
      </w:r>
      <w:r>
        <w:rPr>
          <w:spacing w:val="-3"/>
        </w:rPr>
        <w:t xml:space="preserve"> </w:t>
      </w:r>
      <w:r>
        <w:rPr>
          <w:spacing w:val="-1"/>
        </w:rPr>
        <w:t>place</w:t>
      </w:r>
      <w:r>
        <w:t xml:space="preserve"> of</w:t>
      </w:r>
      <w:r>
        <w:rPr>
          <w:spacing w:val="-2"/>
        </w:rPr>
        <w:t xml:space="preserve"> </w:t>
      </w:r>
      <w:r>
        <w:rPr>
          <w:spacing w:val="-1"/>
        </w:rPr>
        <w:t>payment</w:t>
      </w:r>
      <w:r>
        <w:rPr>
          <w:spacing w:val="1"/>
        </w:rPr>
        <w:t xml:space="preserve"> </w:t>
      </w:r>
      <w:r>
        <w:t xml:space="preserve">or </w:t>
      </w:r>
      <w:r>
        <w:rPr>
          <w:spacing w:val="-1"/>
        </w:rPr>
        <w:t>booking</w:t>
      </w:r>
      <w:r>
        <w:rPr>
          <w:spacing w:val="-3"/>
        </w:rPr>
        <w:t xml:space="preserve"> </w:t>
      </w:r>
      <w:r>
        <w:rPr>
          <w:spacing w:val="-1"/>
        </w:rPr>
        <w:t>office</w:t>
      </w:r>
      <w:r>
        <w:t xml:space="preserve"> of</w:t>
      </w:r>
      <w:r>
        <w:rPr>
          <w:spacing w:val="-2"/>
        </w:rPr>
        <w:t xml:space="preserve"> </w:t>
      </w:r>
      <w:r>
        <w:t>the</w:t>
      </w:r>
      <w:r>
        <w:rPr>
          <w:spacing w:val="57"/>
        </w:rPr>
        <w:t xml:space="preserve"> </w:t>
      </w:r>
      <w:r>
        <w:rPr>
          <w:spacing w:val="-1"/>
        </w:rPr>
        <w:t>obligation)</w:t>
      </w:r>
      <w:r>
        <w:t xml:space="preserve"> </w:t>
      </w:r>
      <w:r>
        <w:rPr>
          <w:spacing w:val="-1"/>
        </w:rPr>
        <w:t xml:space="preserve">against </w:t>
      </w:r>
      <w:r>
        <w:t>any</w:t>
      </w:r>
      <w:r>
        <w:rPr>
          <w:spacing w:val="-2"/>
        </w:rPr>
        <w:t xml:space="preserve"> </w:t>
      </w:r>
      <w:r>
        <w:rPr>
          <w:spacing w:val="-1"/>
        </w:rPr>
        <w:t>obligation</w:t>
      </w:r>
      <w:r>
        <w:t xml:space="preserve"> </w:t>
      </w:r>
      <w:r>
        <w:rPr>
          <w:spacing w:val="-2"/>
        </w:rPr>
        <w:t>of</w:t>
      </w:r>
      <w:r>
        <w:t xml:space="preserve"> Y</w:t>
      </w:r>
      <w:r>
        <w:rPr>
          <w:spacing w:val="-1"/>
        </w:rPr>
        <w:t xml:space="preserve"> owed</w:t>
      </w:r>
      <w:r>
        <w:rPr>
          <w:spacing w:val="-2"/>
        </w:rPr>
        <w:t xml:space="preserve"> </w:t>
      </w:r>
      <w:r>
        <w:t>to</w:t>
      </w:r>
      <w:r>
        <w:rPr>
          <w:spacing w:val="-3"/>
        </w:rPr>
        <w:t xml:space="preserve"> </w:t>
      </w:r>
      <w:r>
        <w:t>X</w:t>
      </w:r>
      <w:r>
        <w:rPr>
          <w:spacing w:val="1"/>
        </w:rPr>
        <w:t xml:space="preserve"> </w:t>
      </w:r>
      <w:r>
        <w:rPr>
          <w:spacing w:val="-1"/>
        </w:rPr>
        <w:t>(whether</w:t>
      </w:r>
      <w:r>
        <w:t xml:space="preserve"> </w:t>
      </w:r>
      <w:r>
        <w:rPr>
          <w:spacing w:val="-2"/>
        </w:rPr>
        <w:t>or</w:t>
      </w:r>
      <w:r>
        <w:t xml:space="preserve"> not</w:t>
      </w:r>
      <w:r>
        <w:rPr>
          <w:spacing w:val="-2"/>
        </w:rPr>
        <w:t xml:space="preserve"> </w:t>
      </w:r>
      <w:r>
        <w:rPr>
          <w:spacing w:val="-1"/>
        </w:rPr>
        <w:t>matured</w:t>
      </w:r>
      <w:r>
        <w:t xml:space="preserve"> </w:t>
      </w:r>
      <w:r>
        <w:rPr>
          <w:spacing w:val="-1"/>
        </w:rPr>
        <w:t>or</w:t>
      </w:r>
      <w:r>
        <w:t xml:space="preserve"> </w:t>
      </w:r>
      <w:r>
        <w:rPr>
          <w:spacing w:val="-1"/>
        </w:rPr>
        <w:t>contingent</w:t>
      </w:r>
      <w:r>
        <w:rPr>
          <w:spacing w:val="-2"/>
        </w:rPr>
        <w:t xml:space="preserve"> </w:t>
      </w:r>
      <w:r>
        <w:t xml:space="preserve">and </w:t>
      </w:r>
      <w:r>
        <w:rPr>
          <w:spacing w:val="-1"/>
        </w:rPr>
        <w:t>whether</w:t>
      </w:r>
      <w:r>
        <w:t xml:space="preserve"> </w:t>
      </w:r>
      <w:r>
        <w:rPr>
          <w:spacing w:val="-2"/>
        </w:rPr>
        <w:t>or</w:t>
      </w:r>
      <w:r>
        <w:rPr>
          <w:spacing w:val="55"/>
        </w:rPr>
        <w:t xml:space="preserve"> </w:t>
      </w:r>
      <w:r>
        <w:t>not</w:t>
      </w:r>
      <w:r>
        <w:rPr>
          <w:spacing w:val="1"/>
        </w:rPr>
        <w:t xml:space="preserve"> </w:t>
      </w:r>
      <w:r>
        <w:rPr>
          <w:spacing w:val="-1"/>
        </w:rPr>
        <w:t>arising</w:t>
      </w:r>
      <w:r>
        <w:rPr>
          <w:spacing w:val="-3"/>
        </w:rPr>
        <w:t xml:space="preserve"> </w:t>
      </w:r>
      <w:r>
        <w:rPr>
          <w:spacing w:val="-1"/>
        </w:rPr>
        <w:t>under</w:t>
      </w:r>
      <w:r>
        <w:t xml:space="preserve"> </w:t>
      </w:r>
      <w:r>
        <w:rPr>
          <w:spacing w:val="-1"/>
        </w:rPr>
        <w:t>this</w:t>
      </w:r>
      <w:r>
        <w:t xml:space="preserve"> </w:t>
      </w:r>
      <w:r>
        <w:rPr>
          <w:spacing w:val="-1"/>
        </w:rPr>
        <w:t>Agreement,</w:t>
      </w:r>
      <w:r>
        <w:t xml:space="preserve"> and </w:t>
      </w:r>
      <w:r>
        <w:rPr>
          <w:spacing w:val="-1"/>
        </w:rPr>
        <w:t>regardless</w:t>
      </w:r>
      <w:r>
        <w:rPr>
          <w:spacing w:val="1"/>
        </w:rPr>
        <w:t xml:space="preserve"> </w:t>
      </w:r>
      <w:r>
        <w:rPr>
          <w:spacing w:val="-2"/>
        </w:rPr>
        <w:t>of</w:t>
      </w:r>
      <w:r>
        <w:t xml:space="preserve"> </w:t>
      </w:r>
      <w:r>
        <w:rPr>
          <w:spacing w:val="-1"/>
        </w:rPr>
        <w:t>the</w:t>
      </w:r>
      <w:r>
        <w:rPr>
          <w:spacing w:val="-2"/>
        </w:rPr>
        <w:t xml:space="preserve"> </w:t>
      </w:r>
      <w:r>
        <w:rPr>
          <w:spacing w:val="-1"/>
        </w:rPr>
        <w:t>currency,</w:t>
      </w:r>
      <w:r>
        <w:t xml:space="preserve"> </w:t>
      </w:r>
      <w:r>
        <w:rPr>
          <w:spacing w:val="-1"/>
        </w:rPr>
        <w:t>place</w:t>
      </w:r>
      <w:r>
        <w:t xml:space="preserve"> </w:t>
      </w:r>
      <w:r>
        <w:rPr>
          <w:spacing w:val="-1"/>
        </w:rPr>
        <w:t>of</w:t>
      </w:r>
      <w:r>
        <w:t xml:space="preserve"> </w:t>
      </w:r>
      <w:r>
        <w:rPr>
          <w:spacing w:val="-1"/>
        </w:rPr>
        <w:t>payment</w:t>
      </w:r>
      <w:r>
        <w:rPr>
          <w:spacing w:val="1"/>
        </w:rPr>
        <w:t xml:space="preserve"> </w:t>
      </w:r>
      <w:r>
        <w:t xml:space="preserve">or </w:t>
      </w:r>
      <w:r>
        <w:rPr>
          <w:spacing w:val="-1"/>
        </w:rPr>
        <w:t>booking</w:t>
      </w:r>
      <w:r>
        <w:rPr>
          <w:spacing w:val="-3"/>
        </w:rPr>
        <w:t xml:space="preserve"> </w:t>
      </w:r>
      <w:r>
        <w:rPr>
          <w:spacing w:val="-1"/>
        </w:rPr>
        <w:t>office</w:t>
      </w:r>
      <w:r>
        <w:t xml:space="preserve"> </w:t>
      </w:r>
      <w:r>
        <w:rPr>
          <w:spacing w:val="2"/>
        </w:rPr>
        <w:t>of</w:t>
      </w:r>
      <w:r>
        <w:rPr>
          <w:spacing w:val="63"/>
        </w:rPr>
        <w:t xml:space="preserve"> </w:t>
      </w:r>
      <w:r>
        <w:t xml:space="preserve">the </w:t>
      </w:r>
      <w:r>
        <w:rPr>
          <w:spacing w:val="-1"/>
        </w:rPr>
        <w:t>obligation).</w:t>
      </w:r>
      <w:r>
        <w:t xml:space="preserve"> Y</w:t>
      </w:r>
      <w:r>
        <w:rPr>
          <w:spacing w:val="-1"/>
        </w:rPr>
        <w:t xml:space="preserve"> will</w:t>
      </w:r>
      <w:r>
        <w:rPr>
          <w:spacing w:val="1"/>
        </w:rPr>
        <w:t xml:space="preserve"> </w:t>
      </w:r>
      <w:r>
        <w:rPr>
          <w:spacing w:val="-2"/>
        </w:rPr>
        <w:t xml:space="preserve">give </w:t>
      </w:r>
      <w:r>
        <w:t>notice</w:t>
      </w:r>
      <w:r>
        <w:rPr>
          <w:spacing w:val="-2"/>
        </w:rPr>
        <w:t xml:space="preserve"> </w:t>
      </w:r>
      <w:r>
        <w:t>to</w:t>
      </w:r>
      <w:r>
        <w:rPr>
          <w:spacing w:val="-3"/>
        </w:rPr>
        <w:t xml:space="preserve"> </w:t>
      </w:r>
      <w:r>
        <w:t>X</w:t>
      </w:r>
      <w:r>
        <w:rPr>
          <w:spacing w:val="1"/>
        </w:rPr>
        <w:t xml:space="preserve"> </w:t>
      </w:r>
      <w:r>
        <w:t>of</w:t>
      </w:r>
      <w:r>
        <w:rPr>
          <w:spacing w:val="-2"/>
        </w:rPr>
        <w:t xml:space="preserve"> </w:t>
      </w:r>
      <w:r>
        <w:t>any</w:t>
      </w:r>
      <w:r>
        <w:rPr>
          <w:spacing w:val="-2"/>
        </w:rPr>
        <w:t xml:space="preserve"> </w:t>
      </w:r>
      <w:r>
        <w:rPr>
          <w:spacing w:val="-1"/>
        </w:rPr>
        <w:t>setoff</w:t>
      </w:r>
      <w:r>
        <w:rPr>
          <w:spacing w:val="-2"/>
        </w:rPr>
        <w:t xml:space="preserve"> </w:t>
      </w:r>
      <w:proofErr w:type="gramStart"/>
      <w:r>
        <w:rPr>
          <w:spacing w:val="-1"/>
        </w:rPr>
        <w:t>effected</w:t>
      </w:r>
      <w:proofErr w:type="gramEnd"/>
      <w:r>
        <w:t xml:space="preserve"> </w:t>
      </w:r>
      <w:r>
        <w:rPr>
          <w:spacing w:val="-1"/>
        </w:rPr>
        <w:t>hereunder.</w:t>
      </w:r>
      <w:r>
        <w:t xml:space="preserve"> </w:t>
      </w:r>
      <w:r>
        <w:rPr>
          <w:spacing w:val="-2"/>
        </w:rPr>
        <w:t>If</w:t>
      </w:r>
      <w:r>
        <w:t xml:space="preserve"> any</w:t>
      </w:r>
      <w:r>
        <w:rPr>
          <w:spacing w:val="-2"/>
        </w:rPr>
        <w:t xml:space="preserve"> </w:t>
      </w:r>
      <w:r>
        <w:rPr>
          <w:spacing w:val="-1"/>
        </w:rPr>
        <w:t>obligation</w:t>
      </w:r>
      <w:r>
        <w:t xml:space="preserve"> </w:t>
      </w:r>
      <w:r>
        <w:rPr>
          <w:spacing w:val="-1"/>
        </w:rPr>
        <w:t>is</w:t>
      </w:r>
      <w:r>
        <w:t xml:space="preserve"> </w:t>
      </w:r>
      <w:r>
        <w:rPr>
          <w:spacing w:val="-1"/>
        </w:rPr>
        <w:t>unascertained,</w:t>
      </w:r>
      <w:r>
        <w:rPr>
          <w:spacing w:val="61"/>
        </w:rPr>
        <w:t xml:space="preserve"> </w:t>
      </w:r>
      <w:r>
        <w:t xml:space="preserve">Y </w:t>
      </w:r>
      <w:r>
        <w:rPr>
          <w:spacing w:val="-2"/>
        </w:rPr>
        <w:t xml:space="preserve">may </w:t>
      </w:r>
      <w:r>
        <w:t xml:space="preserve">in </w:t>
      </w:r>
      <w:r>
        <w:rPr>
          <w:spacing w:val="-1"/>
        </w:rPr>
        <w:t>good</w:t>
      </w:r>
      <w:r>
        <w:t xml:space="preserve"> </w:t>
      </w:r>
      <w:r>
        <w:rPr>
          <w:spacing w:val="-1"/>
        </w:rPr>
        <w:t>faith</w:t>
      </w:r>
      <w:r>
        <w:rPr>
          <w:spacing w:val="-3"/>
        </w:rPr>
        <w:t xml:space="preserve"> </w:t>
      </w:r>
      <w:r>
        <w:rPr>
          <w:spacing w:val="-1"/>
        </w:rPr>
        <w:t>estimate</w:t>
      </w:r>
      <w:r>
        <w:rPr>
          <w:spacing w:val="-2"/>
        </w:rPr>
        <w:t xml:space="preserve"> </w:t>
      </w:r>
      <w:r>
        <w:rPr>
          <w:spacing w:val="-1"/>
        </w:rPr>
        <w:t>that</w:t>
      </w:r>
      <w:r>
        <w:rPr>
          <w:spacing w:val="1"/>
        </w:rPr>
        <w:t xml:space="preserve"> </w:t>
      </w:r>
      <w:r>
        <w:rPr>
          <w:spacing w:val="-1"/>
        </w:rPr>
        <w:t>obligation</w:t>
      </w:r>
      <w:r>
        <w:rPr>
          <w:spacing w:val="-3"/>
        </w:rPr>
        <w:t xml:space="preserve"> </w:t>
      </w:r>
      <w:r>
        <w:t>and</w:t>
      </w:r>
      <w:r>
        <w:rPr>
          <w:spacing w:val="-2"/>
        </w:rPr>
        <w:t xml:space="preserve"> </w:t>
      </w:r>
      <w:r>
        <w:t>set-off</w:t>
      </w:r>
      <w:r>
        <w:rPr>
          <w:spacing w:val="-2"/>
        </w:rPr>
        <w:t xml:space="preserve"> </w:t>
      </w:r>
      <w:r>
        <w:t xml:space="preserve">in </w:t>
      </w:r>
      <w:r>
        <w:rPr>
          <w:spacing w:val="-1"/>
        </w:rPr>
        <w:t>respect</w:t>
      </w:r>
      <w:r>
        <w:rPr>
          <w:spacing w:val="1"/>
        </w:rPr>
        <w:t xml:space="preserve"> </w:t>
      </w:r>
      <w:r>
        <w:rPr>
          <w:spacing w:val="-2"/>
        </w:rPr>
        <w:t>of</w:t>
      </w:r>
      <w:r>
        <w:t xml:space="preserve"> </w:t>
      </w:r>
      <w:r>
        <w:rPr>
          <w:spacing w:val="-1"/>
        </w:rPr>
        <w:t>the</w:t>
      </w:r>
      <w:r>
        <w:t xml:space="preserve"> </w:t>
      </w:r>
      <w:r>
        <w:rPr>
          <w:spacing w:val="-1"/>
        </w:rPr>
        <w:t>estimate,</w:t>
      </w:r>
      <w:r>
        <w:rPr>
          <w:spacing w:val="-2"/>
        </w:rPr>
        <w:t xml:space="preserve"> </w:t>
      </w:r>
      <w:r>
        <w:rPr>
          <w:spacing w:val="-1"/>
        </w:rPr>
        <w:t>subject</w:t>
      </w:r>
      <w:r>
        <w:t xml:space="preserve"> to </w:t>
      </w:r>
      <w:r>
        <w:rPr>
          <w:spacing w:val="-1"/>
        </w:rPr>
        <w:t>the</w:t>
      </w:r>
      <w:r w:rsidRPr="008E45C7">
        <w:rPr>
          <w:spacing w:val="13"/>
        </w:rPr>
        <w:t xml:space="preserve"> </w:t>
      </w:r>
      <w:r>
        <w:rPr>
          <w:spacing w:val="-1"/>
        </w:rPr>
        <w:t>relevant</w:t>
      </w:r>
      <w:r>
        <w:rPr>
          <w:spacing w:val="1"/>
        </w:rPr>
        <w:t xml:space="preserve"> </w:t>
      </w:r>
      <w:r>
        <w:rPr>
          <w:spacing w:val="-1"/>
        </w:rPr>
        <w:t>Party</w:t>
      </w:r>
      <w:r>
        <w:rPr>
          <w:spacing w:val="-3"/>
        </w:rPr>
        <w:t xml:space="preserve"> </w:t>
      </w:r>
      <w:r>
        <w:rPr>
          <w:spacing w:val="-1"/>
        </w:rPr>
        <w:t>accounting</w:t>
      </w:r>
      <w:r>
        <w:rPr>
          <w:spacing w:val="-3"/>
        </w:rPr>
        <w:t xml:space="preserve"> </w:t>
      </w:r>
      <w:r>
        <w:t>to</w:t>
      </w:r>
      <w:r>
        <w:rPr>
          <w:spacing w:val="-3"/>
        </w:rPr>
        <w:t xml:space="preserve"> </w:t>
      </w:r>
      <w:r>
        <w:t xml:space="preserve">the </w:t>
      </w:r>
      <w:r>
        <w:rPr>
          <w:spacing w:val="-1"/>
        </w:rPr>
        <w:t>other</w:t>
      </w:r>
      <w:r>
        <w:t xml:space="preserve"> </w:t>
      </w:r>
      <w:r>
        <w:rPr>
          <w:spacing w:val="-1"/>
        </w:rPr>
        <w:t>when</w:t>
      </w:r>
      <w:r>
        <w:t xml:space="preserve"> </w:t>
      </w:r>
      <w:r>
        <w:rPr>
          <w:spacing w:val="-1"/>
        </w:rPr>
        <w:t>the</w:t>
      </w:r>
      <w:r>
        <w:t xml:space="preserve"> </w:t>
      </w:r>
      <w:r>
        <w:rPr>
          <w:spacing w:val="-1"/>
        </w:rPr>
        <w:t>obligation</w:t>
      </w:r>
      <w:r>
        <w:rPr>
          <w:spacing w:val="-3"/>
        </w:rPr>
        <w:t xml:space="preserve"> </w:t>
      </w:r>
      <w:r>
        <w:t xml:space="preserve">is </w:t>
      </w:r>
      <w:r>
        <w:rPr>
          <w:spacing w:val="-1"/>
        </w:rPr>
        <w:t>ascertained.</w:t>
      </w:r>
      <w:r>
        <w:t xml:space="preserve"> </w:t>
      </w:r>
      <w:r>
        <w:rPr>
          <w:spacing w:val="-1"/>
        </w:rPr>
        <w:t>Nothing</w:t>
      </w:r>
      <w:r>
        <w:rPr>
          <w:spacing w:val="-3"/>
        </w:rPr>
        <w:t xml:space="preserve"> </w:t>
      </w:r>
      <w:r>
        <w:rPr>
          <w:spacing w:val="-1"/>
        </w:rPr>
        <w:t>herein</w:t>
      </w:r>
      <w:r>
        <w:t xml:space="preserve"> </w:t>
      </w:r>
      <w:r>
        <w:rPr>
          <w:spacing w:val="-1"/>
        </w:rPr>
        <w:t>shall</w:t>
      </w:r>
      <w:r>
        <w:rPr>
          <w:spacing w:val="1"/>
        </w:rPr>
        <w:t xml:space="preserve"> </w:t>
      </w:r>
      <w:r>
        <w:t xml:space="preserve">be </w:t>
      </w:r>
      <w:r>
        <w:rPr>
          <w:spacing w:val="-1"/>
        </w:rPr>
        <w:t>deemed</w:t>
      </w:r>
      <w:r>
        <w:rPr>
          <w:spacing w:val="57"/>
        </w:rPr>
        <w:t xml:space="preserve"> </w:t>
      </w:r>
      <w:r>
        <w:t xml:space="preserve">to </w:t>
      </w:r>
      <w:r>
        <w:rPr>
          <w:spacing w:val="-1"/>
        </w:rPr>
        <w:t>create</w:t>
      </w:r>
      <w:r>
        <w:t xml:space="preserve"> a</w:t>
      </w:r>
      <w:r>
        <w:rPr>
          <w:spacing w:val="-2"/>
        </w:rPr>
        <w:t xml:space="preserve"> </w:t>
      </w:r>
      <w:r>
        <w:rPr>
          <w:spacing w:val="-1"/>
        </w:rPr>
        <w:t>charge</w:t>
      </w:r>
      <w:r>
        <w:t xml:space="preserve"> </w:t>
      </w:r>
      <w:r>
        <w:rPr>
          <w:spacing w:val="-1"/>
        </w:rPr>
        <w:t>or</w:t>
      </w:r>
      <w:r>
        <w:t xml:space="preserve"> </w:t>
      </w:r>
      <w:r>
        <w:rPr>
          <w:spacing w:val="-1"/>
        </w:rPr>
        <w:t>other</w:t>
      </w:r>
      <w:r>
        <w:rPr>
          <w:spacing w:val="-2"/>
        </w:rPr>
        <w:t xml:space="preserve"> </w:t>
      </w:r>
      <w:r>
        <w:rPr>
          <w:spacing w:val="-1"/>
        </w:rPr>
        <w:t>security</w:t>
      </w:r>
      <w:r>
        <w:rPr>
          <w:spacing w:val="-3"/>
        </w:rPr>
        <w:t xml:space="preserve"> </w:t>
      </w:r>
      <w:r>
        <w:rPr>
          <w:spacing w:val="-1"/>
        </w:rPr>
        <w:t>interest.</w:t>
      </w:r>
      <w:r>
        <w:rPr>
          <w:spacing w:val="-3"/>
        </w:rPr>
        <w:t xml:space="preserve"> </w:t>
      </w:r>
      <w:r>
        <w:rPr>
          <w:spacing w:val="-1"/>
        </w:rPr>
        <w:t>This</w:t>
      </w:r>
      <w:r>
        <w:t xml:space="preserve"> </w:t>
      </w:r>
      <w:r>
        <w:rPr>
          <w:spacing w:val="-1"/>
        </w:rPr>
        <w:t>provision</w:t>
      </w:r>
      <w:r>
        <w:t xml:space="preserve"> </w:t>
      </w:r>
      <w:r>
        <w:rPr>
          <w:spacing w:val="-1"/>
        </w:rPr>
        <w:t>shall</w:t>
      </w:r>
      <w:r>
        <w:rPr>
          <w:spacing w:val="1"/>
        </w:rPr>
        <w:t xml:space="preserve"> </w:t>
      </w:r>
      <w:r>
        <w:rPr>
          <w:spacing w:val="-2"/>
        </w:rPr>
        <w:t>be</w:t>
      </w:r>
      <w:r>
        <w:t xml:space="preserve"> </w:t>
      </w:r>
      <w:r>
        <w:rPr>
          <w:spacing w:val="-1"/>
        </w:rPr>
        <w:t>without</w:t>
      </w:r>
      <w:r>
        <w:rPr>
          <w:spacing w:val="-2"/>
        </w:rPr>
        <w:t xml:space="preserve"> </w:t>
      </w:r>
      <w:r>
        <w:rPr>
          <w:spacing w:val="-1"/>
        </w:rPr>
        <w:t>prejudice</w:t>
      </w:r>
      <w:r>
        <w:t xml:space="preserve"> </w:t>
      </w:r>
      <w:r>
        <w:rPr>
          <w:spacing w:val="-1"/>
        </w:rPr>
        <w:t>and</w:t>
      </w:r>
      <w:r>
        <w:t xml:space="preserve"> </w:t>
      </w:r>
      <w:r>
        <w:rPr>
          <w:spacing w:val="-1"/>
        </w:rPr>
        <w:t>in</w:t>
      </w:r>
      <w:r>
        <w:t xml:space="preserve"> </w:t>
      </w:r>
      <w:r>
        <w:rPr>
          <w:spacing w:val="-1"/>
        </w:rPr>
        <w:t>additio</w:t>
      </w:r>
      <w:r>
        <w:t>n to</w:t>
      </w:r>
      <w:r>
        <w:rPr>
          <w:spacing w:val="-3"/>
        </w:rPr>
        <w:t xml:space="preserve"> </w:t>
      </w:r>
      <w:r>
        <w:t>any</w:t>
      </w:r>
      <w:r>
        <w:rPr>
          <w:spacing w:val="-2"/>
        </w:rPr>
        <w:t xml:space="preserve"> </w:t>
      </w:r>
      <w:r>
        <w:rPr>
          <w:spacing w:val="-1"/>
        </w:rPr>
        <w:t>right</w:t>
      </w:r>
      <w:r>
        <w:rPr>
          <w:spacing w:val="1"/>
        </w:rPr>
        <w:t xml:space="preserve"> </w:t>
      </w:r>
      <w:r>
        <w:rPr>
          <w:spacing w:val="-2"/>
        </w:rPr>
        <w:t>of</w:t>
      </w:r>
      <w:r>
        <w:t xml:space="preserve"> </w:t>
      </w:r>
      <w:r>
        <w:rPr>
          <w:spacing w:val="-1"/>
        </w:rPr>
        <w:t>set-off,</w:t>
      </w:r>
      <w:r>
        <w:rPr>
          <w:spacing w:val="-3"/>
        </w:rPr>
        <w:t xml:space="preserve"> </w:t>
      </w:r>
      <w:r>
        <w:rPr>
          <w:spacing w:val="-1"/>
        </w:rPr>
        <w:t>combination</w:t>
      </w:r>
      <w:r>
        <w:t xml:space="preserve"> </w:t>
      </w:r>
      <w:r>
        <w:rPr>
          <w:spacing w:val="-2"/>
        </w:rPr>
        <w:t>of</w:t>
      </w:r>
      <w:r>
        <w:t xml:space="preserve"> </w:t>
      </w:r>
      <w:r>
        <w:rPr>
          <w:spacing w:val="-1"/>
        </w:rPr>
        <w:t>accounts,</w:t>
      </w:r>
      <w:r>
        <w:t xml:space="preserve"> </w:t>
      </w:r>
      <w:r>
        <w:rPr>
          <w:spacing w:val="-1"/>
        </w:rPr>
        <w:t>lien</w:t>
      </w:r>
      <w:r>
        <w:t xml:space="preserve"> </w:t>
      </w:r>
      <w:r>
        <w:rPr>
          <w:spacing w:val="-1"/>
        </w:rPr>
        <w:t>or</w:t>
      </w:r>
      <w:r>
        <w:t xml:space="preserve"> </w:t>
      </w:r>
      <w:r>
        <w:rPr>
          <w:spacing w:val="-1"/>
        </w:rPr>
        <w:t>other right</w:t>
      </w:r>
      <w:r>
        <w:rPr>
          <w:spacing w:val="1"/>
        </w:rPr>
        <w:t xml:space="preserve"> </w:t>
      </w:r>
      <w:r>
        <w:t xml:space="preserve">to </w:t>
      </w:r>
      <w:r>
        <w:rPr>
          <w:spacing w:val="-2"/>
        </w:rPr>
        <w:t>which</w:t>
      </w:r>
      <w:r>
        <w:t xml:space="preserve"> any</w:t>
      </w:r>
      <w:r>
        <w:rPr>
          <w:spacing w:val="-2"/>
        </w:rPr>
        <w:t xml:space="preserve"> </w:t>
      </w:r>
      <w:r>
        <w:t>party</w:t>
      </w:r>
      <w:r>
        <w:rPr>
          <w:spacing w:val="1"/>
        </w:rPr>
        <w:t xml:space="preserve"> </w:t>
      </w:r>
      <w:r>
        <w:rPr>
          <w:spacing w:val="-1"/>
        </w:rPr>
        <w:t>is</w:t>
      </w:r>
      <w:r>
        <w:t xml:space="preserve"> at</w:t>
      </w:r>
      <w:r>
        <w:rPr>
          <w:spacing w:val="-2"/>
        </w:rPr>
        <w:t xml:space="preserve"> </w:t>
      </w:r>
      <w:r>
        <w:t xml:space="preserve">any </w:t>
      </w:r>
      <w:r>
        <w:rPr>
          <w:spacing w:val="-1"/>
        </w:rPr>
        <w:t>time</w:t>
      </w:r>
      <w:r>
        <w:rPr>
          <w:spacing w:val="55"/>
        </w:rPr>
        <w:t xml:space="preserve"> </w:t>
      </w:r>
      <w:r>
        <w:rPr>
          <w:spacing w:val="-1"/>
        </w:rPr>
        <w:t>otherwise</w:t>
      </w:r>
      <w:r>
        <w:t xml:space="preserve"> </w:t>
      </w:r>
      <w:r>
        <w:rPr>
          <w:spacing w:val="-1"/>
        </w:rPr>
        <w:t>entitled</w:t>
      </w:r>
      <w:r>
        <w:t xml:space="preserve"> </w:t>
      </w:r>
      <w:r>
        <w:rPr>
          <w:spacing w:val="-1"/>
        </w:rPr>
        <w:t>(whether</w:t>
      </w:r>
      <w:r>
        <w:t xml:space="preserve"> by</w:t>
      </w:r>
      <w:r>
        <w:rPr>
          <w:spacing w:val="-3"/>
        </w:rPr>
        <w:t xml:space="preserve"> </w:t>
      </w:r>
      <w:r>
        <w:rPr>
          <w:spacing w:val="-1"/>
        </w:rPr>
        <w:t>operation</w:t>
      </w:r>
      <w:r>
        <w:t xml:space="preserve"> </w:t>
      </w:r>
      <w:r>
        <w:rPr>
          <w:spacing w:val="-2"/>
        </w:rPr>
        <w:t>of</w:t>
      </w:r>
      <w:r>
        <w:t xml:space="preserve"> </w:t>
      </w:r>
      <w:r>
        <w:rPr>
          <w:spacing w:val="-1"/>
        </w:rPr>
        <w:t>law,</w:t>
      </w:r>
      <w:r>
        <w:t xml:space="preserve"> </w:t>
      </w:r>
      <w:r>
        <w:rPr>
          <w:spacing w:val="-1"/>
        </w:rPr>
        <w:t>contract</w:t>
      </w:r>
      <w:r>
        <w:rPr>
          <w:spacing w:val="-2"/>
        </w:rPr>
        <w:t xml:space="preserve"> </w:t>
      </w:r>
      <w:r>
        <w:t xml:space="preserve">or </w:t>
      </w:r>
      <w:r>
        <w:rPr>
          <w:spacing w:val="-1"/>
        </w:rPr>
        <w:t>otherwise).</w:t>
      </w:r>
      <w:r>
        <w:rPr>
          <w:spacing w:val="-3"/>
        </w:rPr>
        <w:t xml:space="preserve"> </w:t>
      </w:r>
      <w:r>
        <w:rPr>
          <w:spacing w:val="-1"/>
        </w:rPr>
        <w:t>Notwithstanding</w:t>
      </w:r>
      <w:r>
        <w:rPr>
          <w:spacing w:val="-3"/>
        </w:rPr>
        <w:t xml:space="preserve"> </w:t>
      </w:r>
      <w:r>
        <w:t xml:space="preserve">any </w:t>
      </w:r>
      <w:r>
        <w:rPr>
          <w:spacing w:val="-1"/>
        </w:rPr>
        <w:t>provisi</w:t>
      </w:r>
      <w:r>
        <w:t>on to</w:t>
      </w:r>
      <w:r>
        <w:rPr>
          <w:spacing w:val="-3"/>
        </w:rPr>
        <w:t xml:space="preserve"> </w:t>
      </w:r>
      <w:r>
        <w:rPr>
          <w:spacing w:val="-1"/>
        </w:rPr>
        <w:t>the</w:t>
      </w:r>
      <w:r>
        <w:t xml:space="preserve"> </w:t>
      </w:r>
      <w:r>
        <w:rPr>
          <w:spacing w:val="-1"/>
        </w:rPr>
        <w:t>contrary</w:t>
      </w:r>
      <w:r>
        <w:rPr>
          <w:spacing w:val="-3"/>
        </w:rPr>
        <w:t xml:space="preserve"> </w:t>
      </w:r>
      <w:r>
        <w:rPr>
          <w:spacing w:val="-1"/>
        </w:rPr>
        <w:t>contained</w:t>
      </w:r>
      <w:r>
        <w:rPr>
          <w:spacing w:val="-2"/>
        </w:rPr>
        <w:t xml:space="preserve"> </w:t>
      </w:r>
      <w:r>
        <w:t>in</w:t>
      </w:r>
      <w:r>
        <w:rPr>
          <w:spacing w:val="-3"/>
        </w:rPr>
        <w:t xml:space="preserve"> </w:t>
      </w:r>
      <w:r>
        <w:rPr>
          <w:spacing w:val="-1"/>
        </w:rPr>
        <w:t>this</w:t>
      </w:r>
      <w:r>
        <w:t xml:space="preserve"> </w:t>
      </w:r>
      <w:r>
        <w:rPr>
          <w:spacing w:val="-1"/>
        </w:rPr>
        <w:t>Agreement,</w:t>
      </w:r>
      <w:r>
        <w:t xml:space="preserve"> </w:t>
      </w:r>
      <w:r>
        <w:rPr>
          <w:spacing w:val="-1"/>
        </w:rPr>
        <w:t>the</w:t>
      </w:r>
      <w:r>
        <w:t xml:space="preserve"> </w:t>
      </w:r>
      <w:r>
        <w:rPr>
          <w:spacing w:val="-1"/>
        </w:rPr>
        <w:t>Non-Defaulting</w:t>
      </w:r>
      <w:r>
        <w:rPr>
          <w:spacing w:val="-3"/>
        </w:rPr>
        <w:t xml:space="preserve"> </w:t>
      </w:r>
      <w:r>
        <w:rPr>
          <w:spacing w:val="-1"/>
        </w:rPr>
        <w:t>Party</w:t>
      </w:r>
      <w:r>
        <w:rPr>
          <w:spacing w:val="-3"/>
        </w:rPr>
        <w:t xml:space="preserve"> </w:t>
      </w:r>
      <w:r>
        <w:t>shall</w:t>
      </w:r>
      <w:r>
        <w:rPr>
          <w:spacing w:val="-2"/>
        </w:rPr>
        <w:t xml:space="preserve"> </w:t>
      </w:r>
      <w:r>
        <w:t>not</w:t>
      </w:r>
      <w:r>
        <w:rPr>
          <w:spacing w:val="-2"/>
        </w:rPr>
        <w:t xml:space="preserve"> </w:t>
      </w:r>
      <w:r>
        <w:t xml:space="preserve">be </w:t>
      </w:r>
      <w:r>
        <w:rPr>
          <w:spacing w:val="-1"/>
        </w:rPr>
        <w:t>required</w:t>
      </w:r>
      <w:r>
        <w:t xml:space="preserve"> to pay</w:t>
      </w:r>
      <w:r w:rsidRPr="008E45C7">
        <w:rPr>
          <w:spacing w:val="11"/>
        </w:rPr>
        <w:t xml:space="preserve"> </w:t>
      </w:r>
      <w:r>
        <w:t>to the</w:t>
      </w:r>
      <w:r>
        <w:rPr>
          <w:spacing w:val="-2"/>
        </w:rPr>
        <w:t xml:space="preserve"> </w:t>
      </w:r>
      <w:r>
        <w:rPr>
          <w:spacing w:val="-1"/>
        </w:rPr>
        <w:t>Defaulting</w:t>
      </w:r>
      <w:r>
        <w:rPr>
          <w:spacing w:val="-3"/>
        </w:rPr>
        <w:t xml:space="preserve"> </w:t>
      </w:r>
      <w:r>
        <w:rPr>
          <w:spacing w:val="-1"/>
        </w:rPr>
        <w:t>Party</w:t>
      </w:r>
      <w:r>
        <w:rPr>
          <w:spacing w:val="-3"/>
        </w:rPr>
        <w:t xml:space="preserve"> </w:t>
      </w:r>
      <w:r>
        <w:t>any</w:t>
      </w:r>
      <w:r>
        <w:rPr>
          <w:spacing w:val="-2"/>
        </w:rPr>
        <w:t xml:space="preserve"> </w:t>
      </w:r>
      <w:r>
        <w:rPr>
          <w:spacing w:val="-1"/>
        </w:rPr>
        <w:t>Termination</w:t>
      </w:r>
      <w:r>
        <w:t xml:space="preserve"> </w:t>
      </w:r>
      <w:r>
        <w:rPr>
          <w:spacing w:val="-1"/>
        </w:rPr>
        <w:t>Payment</w:t>
      </w:r>
      <w:r>
        <w:rPr>
          <w:spacing w:val="1"/>
        </w:rPr>
        <w:t xml:space="preserve"> </w:t>
      </w:r>
      <w:r>
        <w:rPr>
          <w:spacing w:val="-1"/>
        </w:rPr>
        <w:t>until</w:t>
      </w:r>
      <w:r>
        <w:rPr>
          <w:spacing w:val="1"/>
        </w:rPr>
        <w:t xml:space="preserve"> </w:t>
      </w:r>
      <w:r>
        <w:rPr>
          <w:spacing w:val="-1"/>
        </w:rPr>
        <w:t>the</w:t>
      </w:r>
      <w:r>
        <w:t xml:space="preserve"> </w:t>
      </w:r>
      <w:r>
        <w:rPr>
          <w:spacing w:val="-1"/>
        </w:rPr>
        <w:t>Non-Defaulting</w:t>
      </w:r>
      <w:r>
        <w:rPr>
          <w:spacing w:val="-3"/>
        </w:rPr>
        <w:t xml:space="preserve"> </w:t>
      </w:r>
      <w:r>
        <w:rPr>
          <w:spacing w:val="-1"/>
        </w:rPr>
        <w:t>Party</w:t>
      </w:r>
      <w:r>
        <w:rPr>
          <w:spacing w:val="-3"/>
        </w:rPr>
        <w:t xml:space="preserve"> </w:t>
      </w:r>
      <w:r>
        <w:rPr>
          <w:spacing w:val="-1"/>
        </w:rPr>
        <w:t>receives</w:t>
      </w:r>
      <w:r>
        <w:t xml:space="preserve"> </w:t>
      </w:r>
      <w:r>
        <w:rPr>
          <w:spacing w:val="-1"/>
        </w:rPr>
        <w:t>confirmation</w:t>
      </w:r>
      <w:r>
        <w:rPr>
          <w:spacing w:val="75"/>
        </w:rPr>
        <w:t xml:space="preserve"> </w:t>
      </w:r>
      <w:r>
        <w:rPr>
          <w:spacing w:val="-1"/>
        </w:rPr>
        <w:t>satisfactory</w:t>
      </w:r>
      <w:r>
        <w:rPr>
          <w:spacing w:val="-3"/>
        </w:rPr>
        <w:t xml:space="preserve"> </w:t>
      </w:r>
      <w:r>
        <w:t>to</w:t>
      </w:r>
      <w:r>
        <w:rPr>
          <w:spacing w:val="-3"/>
        </w:rPr>
        <w:t xml:space="preserve"> </w:t>
      </w:r>
      <w:r>
        <w:t>it</w:t>
      </w:r>
      <w:r>
        <w:rPr>
          <w:spacing w:val="-2"/>
        </w:rPr>
        <w:t xml:space="preserve"> </w:t>
      </w:r>
      <w:r>
        <w:t>in</w:t>
      </w:r>
      <w:r>
        <w:rPr>
          <w:spacing w:val="-3"/>
        </w:rPr>
        <w:t xml:space="preserve"> </w:t>
      </w:r>
      <w:r>
        <w:t>its</w:t>
      </w:r>
      <w:r>
        <w:rPr>
          <w:spacing w:val="-2"/>
        </w:rPr>
        <w:t xml:space="preserve"> </w:t>
      </w:r>
      <w:r>
        <w:rPr>
          <w:spacing w:val="-1"/>
        </w:rPr>
        <w:t>reasonable</w:t>
      </w:r>
      <w:r>
        <w:t xml:space="preserve"> </w:t>
      </w:r>
      <w:r>
        <w:rPr>
          <w:spacing w:val="-1"/>
        </w:rPr>
        <w:t>discretion</w:t>
      </w:r>
      <w:r>
        <w:t xml:space="preserve"> </w:t>
      </w:r>
      <w:r>
        <w:rPr>
          <w:spacing w:val="-1"/>
        </w:rPr>
        <w:t>(which</w:t>
      </w:r>
      <w:r>
        <w:t xml:space="preserve"> </w:t>
      </w:r>
      <w:r>
        <w:rPr>
          <w:spacing w:val="-2"/>
        </w:rPr>
        <w:t xml:space="preserve">may </w:t>
      </w:r>
      <w:r>
        <w:t>include</w:t>
      </w:r>
      <w:r>
        <w:rPr>
          <w:spacing w:val="-2"/>
        </w:rPr>
        <w:t xml:space="preserve"> </w:t>
      </w:r>
      <w:r>
        <w:t xml:space="preserve">an </w:t>
      </w:r>
      <w:r>
        <w:rPr>
          <w:spacing w:val="-1"/>
        </w:rPr>
        <w:t>opinion</w:t>
      </w:r>
      <w:r>
        <w:t xml:space="preserve"> of</w:t>
      </w:r>
      <w:r>
        <w:rPr>
          <w:spacing w:val="-2"/>
        </w:rPr>
        <w:t xml:space="preserve"> </w:t>
      </w:r>
      <w:r>
        <w:rPr>
          <w:spacing w:val="-1"/>
        </w:rPr>
        <w:t>its</w:t>
      </w:r>
      <w:r>
        <w:t xml:space="preserve"> </w:t>
      </w:r>
      <w:r>
        <w:rPr>
          <w:spacing w:val="-1"/>
        </w:rPr>
        <w:t>counsel)</w:t>
      </w:r>
      <w:r>
        <w:t xml:space="preserve"> </w:t>
      </w:r>
      <w:r>
        <w:rPr>
          <w:spacing w:val="-1"/>
        </w:rPr>
        <w:t>that</w:t>
      </w:r>
      <w:r>
        <w:rPr>
          <w:spacing w:val="1"/>
        </w:rPr>
        <w:t xml:space="preserve"> </w:t>
      </w:r>
      <w:r>
        <w:rPr>
          <w:spacing w:val="-1"/>
        </w:rPr>
        <w:t>all</w:t>
      </w:r>
      <w:r>
        <w:rPr>
          <w:spacing w:val="1"/>
        </w:rPr>
        <w:t xml:space="preserve"> </w:t>
      </w:r>
      <w:r>
        <w:rPr>
          <w:spacing w:val="-1"/>
        </w:rPr>
        <w:t>other</w:t>
      </w:r>
      <w:r>
        <w:t xml:space="preserve"> </w:t>
      </w:r>
      <w:r>
        <w:rPr>
          <w:spacing w:val="-1"/>
        </w:rPr>
        <w:t>obligations</w:t>
      </w:r>
      <w:r>
        <w:rPr>
          <w:spacing w:val="-2"/>
        </w:rPr>
        <w:t xml:space="preserve"> </w:t>
      </w:r>
      <w:r>
        <w:t>of</w:t>
      </w:r>
      <w:r>
        <w:rPr>
          <w:spacing w:val="-2"/>
        </w:rPr>
        <w:t xml:space="preserve"> </w:t>
      </w:r>
      <w:r>
        <w:t>any</w:t>
      </w:r>
      <w:r>
        <w:rPr>
          <w:spacing w:val="-2"/>
        </w:rPr>
        <w:t xml:space="preserve"> </w:t>
      </w:r>
      <w:r>
        <w:rPr>
          <w:spacing w:val="-1"/>
        </w:rPr>
        <w:t>kind</w:t>
      </w:r>
      <w:r>
        <w:t xml:space="preserve"> </w:t>
      </w:r>
      <w:r>
        <w:rPr>
          <w:spacing w:val="-1"/>
        </w:rPr>
        <w:t>whatsoever</w:t>
      </w:r>
      <w:r>
        <w:rPr>
          <w:spacing w:val="-2"/>
        </w:rPr>
        <w:t xml:space="preserve"> </w:t>
      </w:r>
      <w:r>
        <w:t>of</w:t>
      </w:r>
      <w:r>
        <w:rPr>
          <w:spacing w:val="-2"/>
        </w:rPr>
        <w:t xml:space="preserve"> </w:t>
      </w:r>
      <w:r>
        <w:t>the</w:t>
      </w:r>
      <w:r>
        <w:rPr>
          <w:spacing w:val="-2"/>
        </w:rPr>
        <w:t xml:space="preserve"> </w:t>
      </w:r>
      <w:r>
        <w:rPr>
          <w:spacing w:val="-1"/>
        </w:rPr>
        <w:t>Defaulting</w:t>
      </w:r>
      <w:r>
        <w:rPr>
          <w:spacing w:val="-3"/>
        </w:rPr>
        <w:t xml:space="preserve"> </w:t>
      </w:r>
      <w:r>
        <w:t>Party</w:t>
      </w:r>
      <w:r>
        <w:rPr>
          <w:spacing w:val="-3"/>
        </w:rPr>
        <w:t xml:space="preserve"> </w:t>
      </w:r>
      <w:r>
        <w:rPr>
          <w:spacing w:val="2"/>
        </w:rPr>
        <w:t>to</w:t>
      </w:r>
      <w:r>
        <w:t xml:space="preserve"> </w:t>
      </w:r>
      <w:r>
        <w:rPr>
          <w:spacing w:val="-2"/>
        </w:rPr>
        <w:t>make</w:t>
      </w:r>
      <w:r>
        <w:t xml:space="preserve"> any</w:t>
      </w:r>
      <w:r>
        <w:rPr>
          <w:spacing w:val="-3"/>
        </w:rPr>
        <w:t xml:space="preserve"> </w:t>
      </w:r>
      <w:r>
        <w:rPr>
          <w:spacing w:val="-1"/>
        </w:rPr>
        <w:t>payments</w:t>
      </w:r>
      <w:r>
        <w:t xml:space="preserve"> to </w:t>
      </w:r>
      <w:r>
        <w:rPr>
          <w:spacing w:val="-1"/>
        </w:rPr>
        <w:t>the</w:t>
      </w:r>
      <w:r>
        <w:rPr>
          <w:spacing w:val="55"/>
        </w:rPr>
        <w:t xml:space="preserve"> </w:t>
      </w:r>
      <w:r>
        <w:rPr>
          <w:spacing w:val="-1"/>
        </w:rPr>
        <w:t>Non-Defaulting</w:t>
      </w:r>
      <w:r>
        <w:rPr>
          <w:spacing w:val="-3"/>
        </w:rPr>
        <w:t xml:space="preserve"> </w:t>
      </w:r>
      <w:r>
        <w:rPr>
          <w:spacing w:val="-1"/>
        </w:rPr>
        <w:t>Party</w:t>
      </w:r>
      <w:r>
        <w:rPr>
          <w:spacing w:val="-3"/>
        </w:rPr>
        <w:t xml:space="preserve"> </w:t>
      </w:r>
      <w:r>
        <w:rPr>
          <w:spacing w:val="-1"/>
        </w:rPr>
        <w:t>under</w:t>
      </w:r>
      <w:r>
        <w:t xml:space="preserve"> </w:t>
      </w:r>
      <w:r>
        <w:rPr>
          <w:spacing w:val="-1"/>
        </w:rPr>
        <w:t>this</w:t>
      </w:r>
      <w:r>
        <w:rPr>
          <w:spacing w:val="2"/>
        </w:rPr>
        <w:t xml:space="preserve"> </w:t>
      </w:r>
      <w:r>
        <w:rPr>
          <w:spacing w:val="-1"/>
        </w:rPr>
        <w:t>Agreement</w:t>
      </w:r>
      <w:r>
        <w:rPr>
          <w:spacing w:val="1"/>
        </w:rPr>
        <w:t xml:space="preserve"> </w:t>
      </w:r>
      <w:r>
        <w:rPr>
          <w:spacing w:val="-2"/>
        </w:rPr>
        <w:t>or</w:t>
      </w:r>
      <w:r>
        <w:t xml:space="preserve"> </w:t>
      </w:r>
      <w:r>
        <w:rPr>
          <w:spacing w:val="-1"/>
        </w:rPr>
        <w:t>otherwise</w:t>
      </w:r>
      <w:r>
        <w:rPr>
          <w:spacing w:val="2"/>
        </w:rPr>
        <w:t xml:space="preserve"> </w:t>
      </w:r>
      <w:r>
        <w:rPr>
          <w:spacing w:val="-1"/>
        </w:rPr>
        <w:t>which</w:t>
      </w:r>
      <w:r>
        <w:t xml:space="preserve"> </w:t>
      </w:r>
      <w:r>
        <w:rPr>
          <w:spacing w:val="-1"/>
        </w:rPr>
        <w:t>are</w:t>
      </w:r>
      <w:r>
        <w:t xml:space="preserve"> </w:t>
      </w:r>
      <w:r>
        <w:rPr>
          <w:spacing w:val="-1"/>
        </w:rPr>
        <w:t>due</w:t>
      </w:r>
      <w:r>
        <w:t xml:space="preserve"> and</w:t>
      </w:r>
      <w:r>
        <w:rPr>
          <w:spacing w:val="-3"/>
        </w:rPr>
        <w:t xml:space="preserve"> </w:t>
      </w:r>
      <w:r>
        <w:rPr>
          <w:spacing w:val="-1"/>
        </w:rPr>
        <w:t>payable</w:t>
      </w:r>
      <w:r>
        <w:t xml:space="preserve"> </w:t>
      </w:r>
      <w:r>
        <w:rPr>
          <w:spacing w:val="-1"/>
        </w:rPr>
        <w:t>as</w:t>
      </w:r>
      <w:r>
        <w:t xml:space="preserve"> of</w:t>
      </w:r>
      <w:r>
        <w:rPr>
          <w:spacing w:val="-2"/>
        </w:rPr>
        <w:t xml:space="preserve"> </w:t>
      </w:r>
      <w:r>
        <w:t xml:space="preserve">the </w:t>
      </w:r>
      <w:r>
        <w:rPr>
          <w:spacing w:val="-1"/>
        </w:rPr>
        <w:t>Early</w:t>
      </w:r>
      <w:r>
        <w:rPr>
          <w:spacing w:val="53"/>
        </w:rPr>
        <w:t xml:space="preserve"> </w:t>
      </w:r>
      <w:r>
        <w:rPr>
          <w:spacing w:val="-1"/>
        </w:rPr>
        <w:t>Termination</w:t>
      </w:r>
      <w:r>
        <w:t xml:space="preserve"> </w:t>
      </w:r>
      <w:r>
        <w:rPr>
          <w:spacing w:val="-1"/>
        </w:rPr>
        <w:t>Date</w:t>
      </w:r>
      <w:r>
        <w:t xml:space="preserve"> </w:t>
      </w:r>
      <w:r>
        <w:rPr>
          <w:spacing w:val="-1"/>
        </w:rPr>
        <w:t>have</w:t>
      </w:r>
      <w:r>
        <w:t xml:space="preserve"> </w:t>
      </w:r>
      <w:r>
        <w:rPr>
          <w:spacing w:val="-1"/>
        </w:rPr>
        <w:t>been</w:t>
      </w:r>
      <w:r>
        <w:t xml:space="preserve"> </w:t>
      </w:r>
      <w:r>
        <w:rPr>
          <w:spacing w:val="-1"/>
        </w:rPr>
        <w:t>fully</w:t>
      </w:r>
      <w:r>
        <w:rPr>
          <w:spacing w:val="-3"/>
        </w:rPr>
        <w:t xml:space="preserve"> </w:t>
      </w:r>
      <w:r>
        <w:t xml:space="preserve">and </w:t>
      </w:r>
      <w:r>
        <w:rPr>
          <w:spacing w:val="-1"/>
        </w:rPr>
        <w:t>finally</w:t>
      </w:r>
      <w:r>
        <w:rPr>
          <w:spacing w:val="-3"/>
        </w:rPr>
        <w:t xml:space="preserve"> </w:t>
      </w:r>
      <w:r>
        <w:rPr>
          <w:spacing w:val="-1"/>
        </w:rPr>
        <w:t>performed.</w:t>
      </w:r>
      <w:r>
        <w:rPr>
          <w:rFonts w:cs="Times New Roman"/>
          <w:spacing w:val="-1"/>
        </w:rPr>
        <w:t>”</w:t>
      </w:r>
    </w:p>
    <w:p w:rsidR="001E0C95" w:rsidRPr="008E45C7" w:rsidRDefault="001E0C95" w:rsidP="008E45C7">
      <w:pPr>
        <w:jc w:val="both"/>
        <w:rPr>
          <w:sz w:val="20"/>
        </w:rPr>
      </w:pPr>
    </w:p>
    <w:p w:rsidR="001E0C95" w:rsidRDefault="00972CCB" w:rsidP="008E45C7">
      <w:pPr>
        <w:pStyle w:val="BodyText"/>
        <w:numPr>
          <w:ilvl w:val="1"/>
          <w:numId w:val="46"/>
        </w:numPr>
        <w:tabs>
          <w:tab w:val="left" w:pos="821"/>
        </w:tabs>
        <w:spacing w:before="72"/>
        <w:ind w:left="820" w:hanging="360"/>
        <w:jc w:val="both"/>
      </w:pPr>
      <w:r>
        <w:rPr>
          <w:spacing w:val="-1"/>
        </w:rPr>
        <w:t>Governing</w:t>
      </w:r>
      <w:r>
        <w:rPr>
          <w:spacing w:val="-3"/>
        </w:rPr>
        <w:t xml:space="preserve"> </w:t>
      </w:r>
      <w:r>
        <w:t>Law</w:t>
      </w:r>
      <w:r>
        <w:rPr>
          <w:spacing w:val="-1"/>
        </w:rPr>
        <w:t xml:space="preserve"> (Article</w:t>
      </w:r>
      <w:r>
        <w:t xml:space="preserve"> </w:t>
      </w:r>
      <w:r>
        <w:rPr>
          <w:spacing w:val="-1"/>
        </w:rPr>
        <w:t>8)</w:t>
      </w:r>
      <w:r>
        <w:rPr>
          <w:spacing w:val="-2"/>
        </w:rPr>
        <w:t xml:space="preserve"> </w:t>
      </w:r>
      <w:r>
        <w:t xml:space="preserve">is </w:t>
      </w:r>
      <w:r>
        <w:rPr>
          <w:spacing w:val="-1"/>
        </w:rPr>
        <w:t>the</w:t>
      </w:r>
      <w:r>
        <w:rPr>
          <w:spacing w:val="-2"/>
        </w:rPr>
        <w:t xml:space="preserve"> </w:t>
      </w:r>
      <w:r>
        <w:t>law of</w:t>
      </w:r>
      <w:r>
        <w:rPr>
          <w:spacing w:val="-2"/>
        </w:rPr>
        <w:t xml:space="preserve"> </w:t>
      </w:r>
      <w:r>
        <w:t>the</w:t>
      </w:r>
      <w:r>
        <w:rPr>
          <w:spacing w:val="-2"/>
        </w:rPr>
        <w:t xml:space="preserve"> </w:t>
      </w:r>
      <w:r>
        <w:rPr>
          <w:spacing w:val="-1"/>
        </w:rPr>
        <w:t>State</w:t>
      </w:r>
      <w:r>
        <w:t xml:space="preserve"> </w:t>
      </w:r>
      <w:r>
        <w:rPr>
          <w:spacing w:val="-1"/>
        </w:rPr>
        <w:t>of</w:t>
      </w:r>
      <w:r>
        <w:t xml:space="preserve"> </w:t>
      </w:r>
      <w:r>
        <w:rPr>
          <w:spacing w:val="-2"/>
        </w:rPr>
        <w:t>New</w:t>
      </w:r>
      <w:r>
        <w:rPr>
          <w:spacing w:val="-1"/>
        </w:rPr>
        <w:t xml:space="preserve"> York.</w:t>
      </w:r>
    </w:p>
    <w:p w:rsidR="001E0C95" w:rsidRPr="003C2F93" w:rsidRDefault="001E0C95" w:rsidP="008E45C7">
      <w:pPr>
        <w:spacing w:before="9"/>
        <w:jc w:val="both"/>
        <w:rPr>
          <w:sz w:val="20"/>
        </w:rPr>
      </w:pPr>
    </w:p>
    <w:p w:rsidR="001E0C95" w:rsidRDefault="00972CCB" w:rsidP="008E45C7">
      <w:pPr>
        <w:pStyle w:val="BodyText"/>
        <w:numPr>
          <w:ilvl w:val="1"/>
          <w:numId w:val="46"/>
        </w:numPr>
        <w:tabs>
          <w:tab w:val="left" w:pos="821"/>
        </w:tabs>
        <w:ind w:left="820" w:hanging="360"/>
        <w:jc w:val="both"/>
      </w:pPr>
      <w:r>
        <w:rPr>
          <w:spacing w:val="-1"/>
        </w:rPr>
        <w:t>Section</w:t>
      </w:r>
      <w:r>
        <w:t xml:space="preserve"> </w:t>
      </w:r>
      <w:r>
        <w:rPr>
          <w:spacing w:val="-1"/>
        </w:rPr>
        <w:t>9.1</w:t>
      </w:r>
      <w:r>
        <w:t xml:space="preserve"> </w:t>
      </w:r>
      <w:r>
        <w:rPr>
          <w:spacing w:val="-2"/>
        </w:rPr>
        <w:t>(Term)</w:t>
      </w:r>
      <w:r>
        <w:t xml:space="preserve"> </w:t>
      </w:r>
      <w:r>
        <w:rPr>
          <w:spacing w:val="-1"/>
        </w:rPr>
        <w:t>shall</w:t>
      </w:r>
      <w:r>
        <w:rPr>
          <w:spacing w:val="1"/>
        </w:rPr>
        <w:t xml:space="preserve"> </w:t>
      </w:r>
      <w:r>
        <w:rPr>
          <w:spacing w:val="-1"/>
        </w:rPr>
        <w:t>not</w:t>
      </w:r>
      <w:r>
        <w:rPr>
          <w:spacing w:val="2"/>
        </w:rPr>
        <w:t xml:space="preserve"> </w:t>
      </w:r>
      <w:r>
        <w:rPr>
          <w:spacing w:val="-1"/>
        </w:rPr>
        <w:t>apply.</w:t>
      </w:r>
    </w:p>
    <w:p w:rsidR="001E0C95" w:rsidRPr="003C2F93" w:rsidRDefault="001E0C95" w:rsidP="008E45C7">
      <w:pPr>
        <w:spacing w:before="11"/>
        <w:jc w:val="both"/>
        <w:rPr>
          <w:sz w:val="20"/>
        </w:rPr>
      </w:pPr>
    </w:p>
    <w:p w:rsidR="001E0C95" w:rsidRDefault="00972CCB" w:rsidP="008E45C7">
      <w:pPr>
        <w:pStyle w:val="BodyText"/>
        <w:numPr>
          <w:ilvl w:val="1"/>
          <w:numId w:val="46"/>
        </w:numPr>
        <w:tabs>
          <w:tab w:val="left" w:pos="821"/>
        </w:tabs>
        <w:ind w:left="820" w:hanging="360"/>
        <w:jc w:val="both"/>
      </w:pPr>
      <w:r>
        <w:t>The</w:t>
      </w:r>
      <w:r>
        <w:rPr>
          <w:spacing w:val="-2"/>
        </w:rPr>
        <w:t xml:space="preserve"> </w:t>
      </w:r>
      <w:r>
        <w:rPr>
          <w:spacing w:val="-1"/>
        </w:rPr>
        <w:t>following</w:t>
      </w:r>
      <w:r>
        <w:rPr>
          <w:spacing w:val="-3"/>
        </w:rPr>
        <w:t xml:space="preserve"> </w:t>
      </w:r>
      <w:r>
        <w:rPr>
          <w:spacing w:val="-1"/>
        </w:rPr>
        <w:t>change</w:t>
      </w:r>
      <w:r>
        <w:rPr>
          <w:spacing w:val="2"/>
        </w:rPr>
        <w:t xml:space="preserve"> </w:t>
      </w:r>
      <w:r>
        <w:rPr>
          <w:spacing w:val="-1"/>
        </w:rPr>
        <w:t>is</w:t>
      </w:r>
      <w:r>
        <w:t xml:space="preserve"> </w:t>
      </w:r>
      <w:r>
        <w:rPr>
          <w:spacing w:val="-1"/>
        </w:rPr>
        <w:t>made</w:t>
      </w:r>
      <w:r>
        <w:t xml:space="preserve"> to </w:t>
      </w:r>
      <w:r>
        <w:rPr>
          <w:spacing w:val="-1"/>
        </w:rPr>
        <w:t>Section</w:t>
      </w:r>
      <w:r>
        <w:rPr>
          <w:spacing w:val="-3"/>
        </w:rPr>
        <w:t xml:space="preserve"> </w:t>
      </w:r>
      <w:r>
        <w:t>9.2</w:t>
      </w:r>
      <w:r w:rsidR="00241F43">
        <w:t>:</w:t>
      </w:r>
    </w:p>
    <w:p w:rsidR="001E0C95" w:rsidRPr="003C2F93" w:rsidRDefault="001E0C95" w:rsidP="008E45C7">
      <w:pPr>
        <w:spacing w:before="9"/>
        <w:jc w:val="both"/>
        <w:rPr>
          <w:sz w:val="20"/>
        </w:rPr>
      </w:pPr>
    </w:p>
    <w:p w:rsidR="001E0C95" w:rsidRDefault="00972CCB" w:rsidP="008E45C7">
      <w:pPr>
        <w:pStyle w:val="BodyText"/>
        <w:ind w:left="1000"/>
        <w:jc w:val="both"/>
        <w:rPr>
          <w:rFonts w:cs="Times New Roman"/>
        </w:rPr>
      </w:pPr>
      <w:r>
        <w:rPr>
          <w:rFonts w:cs="Times New Roman"/>
          <w:spacing w:val="-1"/>
        </w:rPr>
        <w:t>Add</w:t>
      </w:r>
      <w:r>
        <w:rPr>
          <w:rFonts w:cs="Times New Roman"/>
        </w:rPr>
        <w:t xml:space="preserve"> the </w:t>
      </w:r>
      <w:r>
        <w:rPr>
          <w:rFonts w:cs="Times New Roman"/>
          <w:spacing w:val="-1"/>
        </w:rPr>
        <w:t>phrase</w:t>
      </w:r>
      <w:r>
        <w:rPr>
          <w:rFonts w:cs="Times New Roman"/>
        </w:rPr>
        <w:t xml:space="preserve"> </w:t>
      </w:r>
      <w:r>
        <w:rPr>
          <w:rFonts w:cs="Times New Roman"/>
          <w:spacing w:val="-1"/>
        </w:rPr>
        <w:t>“,</w:t>
      </w:r>
      <w:r>
        <w:rPr>
          <w:rFonts w:cs="Times New Roman"/>
        </w:rPr>
        <w:t xml:space="preserve"> </w:t>
      </w:r>
      <w:r>
        <w:rPr>
          <w:rFonts w:cs="Times New Roman"/>
          <w:spacing w:val="-1"/>
        </w:rPr>
        <w:t>conditioned</w:t>
      </w:r>
      <w:r>
        <w:rPr>
          <w:rFonts w:cs="Times New Roman"/>
        </w:rPr>
        <w:t xml:space="preserve"> or</w:t>
      </w:r>
      <w:r>
        <w:rPr>
          <w:rFonts w:cs="Times New Roman"/>
          <w:spacing w:val="1"/>
        </w:rPr>
        <w:t xml:space="preserve"> </w:t>
      </w:r>
      <w:r>
        <w:rPr>
          <w:rFonts w:cs="Times New Roman"/>
          <w:spacing w:val="-1"/>
        </w:rPr>
        <w:t>delayed”</w:t>
      </w:r>
      <w:r>
        <w:rPr>
          <w:rFonts w:cs="Times New Roman"/>
        </w:rPr>
        <w:t xml:space="preserve"> to</w:t>
      </w:r>
      <w:r>
        <w:rPr>
          <w:rFonts w:cs="Times New Roman"/>
          <w:spacing w:val="-3"/>
        </w:rPr>
        <w:t xml:space="preserve"> </w:t>
      </w:r>
      <w:r>
        <w:rPr>
          <w:rFonts w:cs="Times New Roman"/>
        </w:rPr>
        <w:t>the</w:t>
      </w:r>
      <w:r>
        <w:rPr>
          <w:rFonts w:cs="Times New Roman"/>
          <w:spacing w:val="-2"/>
        </w:rPr>
        <w:t xml:space="preserve"> </w:t>
      </w:r>
      <w:r>
        <w:rPr>
          <w:rFonts w:cs="Times New Roman"/>
          <w:spacing w:val="-1"/>
        </w:rPr>
        <w:t>first</w:t>
      </w:r>
      <w:r>
        <w:rPr>
          <w:rFonts w:cs="Times New Roman"/>
          <w:spacing w:val="1"/>
        </w:rPr>
        <w:t xml:space="preserve"> </w:t>
      </w:r>
      <w:r>
        <w:rPr>
          <w:rFonts w:cs="Times New Roman"/>
          <w:spacing w:val="-1"/>
        </w:rPr>
        <w:t>sentence</w:t>
      </w:r>
      <w:r>
        <w:rPr>
          <w:rFonts w:cs="Times New Roman"/>
          <w:spacing w:val="-2"/>
        </w:rPr>
        <w:t xml:space="preserve"> </w:t>
      </w:r>
      <w:r>
        <w:rPr>
          <w:rFonts w:cs="Times New Roman"/>
          <w:spacing w:val="-1"/>
        </w:rPr>
        <w:t>immediately</w:t>
      </w:r>
      <w:r>
        <w:rPr>
          <w:rFonts w:cs="Times New Roman"/>
          <w:spacing w:val="-3"/>
        </w:rPr>
        <w:t xml:space="preserve"> </w:t>
      </w:r>
      <w:r>
        <w:rPr>
          <w:rFonts w:cs="Times New Roman"/>
          <w:spacing w:val="-1"/>
        </w:rPr>
        <w:t>after</w:t>
      </w:r>
      <w:r>
        <w:rPr>
          <w:rFonts w:cs="Times New Roman"/>
          <w:spacing w:val="-2"/>
        </w:rPr>
        <w:t xml:space="preserve"> </w:t>
      </w:r>
      <w:r>
        <w:rPr>
          <w:rFonts w:cs="Times New Roman"/>
          <w:spacing w:val="-1"/>
        </w:rPr>
        <w:t>the</w:t>
      </w:r>
      <w:r>
        <w:rPr>
          <w:rFonts w:cs="Times New Roman"/>
        </w:rPr>
        <w:t xml:space="preserve"> word</w:t>
      </w:r>
      <w:r>
        <w:rPr>
          <w:rFonts w:cs="Times New Roman"/>
          <w:spacing w:val="49"/>
        </w:rPr>
        <w:t xml:space="preserve"> </w:t>
      </w:r>
      <w:r>
        <w:rPr>
          <w:rFonts w:cs="Times New Roman"/>
          <w:spacing w:val="-1"/>
        </w:rPr>
        <w:t>“withheld.”</w:t>
      </w:r>
    </w:p>
    <w:p w:rsidR="001E0C95" w:rsidRDefault="00241F43" w:rsidP="008E45C7">
      <w:pPr>
        <w:pStyle w:val="BodyText"/>
        <w:numPr>
          <w:ilvl w:val="1"/>
          <w:numId w:val="46"/>
        </w:numPr>
        <w:spacing w:before="72"/>
        <w:ind w:left="810" w:hanging="360"/>
        <w:jc w:val="both"/>
      </w:pPr>
      <w:r>
        <w:rPr>
          <w:spacing w:val="-1"/>
        </w:rPr>
        <w:t>Confidentiality</w:t>
      </w:r>
      <w:r>
        <w:rPr>
          <w:spacing w:val="-3"/>
        </w:rPr>
        <w:t xml:space="preserve"> </w:t>
      </w:r>
      <w:r>
        <w:t xml:space="preserve">is </w:t>
      </w:r>
      <w:r>
        <w:rPr>
          <w:spacing w:val="-1"/>
        </w:rPr>
        <w:t>applicable</w:t>
      </w:r>
      <w:r>
        <w:t xml:space="preserve"> and </w:t>
      </w:r>
      <w:r>
        <w:rPr>
          <w:spacing w:val="-1"/>
        </w:rPr>
        <w:t>Section</w:t>
      </w:r>
      <w:r>
        <w:t xml:space="preserve"> </w:t>
      </w:r>
      <w:r>
        <w:rPr>
          <w:spacing w:val="-1"/>
        </w:rPr>
        <w:t>9.7</w:t>
      </w:r>
      <w:r>
        <w:t xml:space="preserve"> </w:t>
      </w:r>
      <w:r>
        <w:rPr>
          <w:spacing w:val="-1"/>
        </w:rPr>
        <w:t>shall</w:t>
      </w:r>
      <w:r>
        <w:rPr>
          <w:spacing w:val="1"/>
        </w:rPr>
        <w:t xml:space="preserve"> </w:t>
      </w:r>
      <w:r>
        <w:rPr>
          <w:spacing w:val="-2"/>
        </w:rPr>
        <w:t>apply.</w:t>
      </w:r>
      <w:r>
        <w:t xml:space="preserve">  </w:t>
      </w:r>
      <w:r>
        <w:rPr>
          <w:spacing w:val="-1"/>
        </w:rPr>
        <w:t>Add</w:t>
      </w:r>
      <w:r>
        <w:t xml:space="preserve"> the </w:t>
      </w:r>
      <w:r>
        <w:rPr>
          <w:spacing w:val="-1"/>
        </w:rPr>
        <w:t>following</w:t>
      </w:r>
      <w:r>
        <w:rPr>
          <w:spacing w:val="-3"/>
        </w:rPr>
        <w:t xml:space="preserve"> </w:t>
      </w:r>
      <w:r>
        <w:t>to</w:t>
      </w:r>
      <w:r>
        <w:rPr>
          <w:spacing w:val="-3"/>
        </w:rPr>
        <w:t xml:space="preserve"> </w:t>
      </w:r>
      <w:r>
        <w:t>the</w:t>
      </w:r>
      <w:r>
        <w:rPr>
          <w:spacing w:val="-2"/>
        </w:rPr>
        <w:t xml:space="preserve"> </w:t>
      </w:r>
      <w:r>
        <w:t>end of</w:t>
      </w:r>
      <w:r>
        <w:rPr>
          <w:spacing w:val="3"/>
        </w:rPr>
        <w:t xml:space="preserve"> </w:t>
      </w:r>
      <w:r>
        <w:rPr>
          <w:spacing w:val="-1"/>
        </w:rPr>
        <w:t xml:space="preserve">Section </w:t>
      </w:r>
      <w:r>
        <w:t>9.7:</w:t>
      </w:r>
    </w:p>
    <w:p w:rsidR="001E0C95" w:rsidRDefault="00972CCB" w:rsidP="008E45C7">
      <w:pPr>
        <w:pStyle w:val="BodyText"/>
        <w:spacing w:before="72" w:line="252" w:lineRule="exact"/>
        <w:ind w:left="820"/>
        <w:jc w:val="both"/>
        <w:rPr>
          <w:rFonts w:cs="Times New Roman"/>
        </w:rPr>
      </w:pPr>
      <w:r>
        <w:rPr>
          <w:rFonts w:cs="Times New Roman"/>
          <w:spacing w:val="-2"/>
        </w:rPr>
        <w:t>“If</w:t>
      </w:r>
      <w:r>
        <w:rPr>
          <w:rFonts w:cs="Times New Roman"/>
        </w:rPr>
        <w:t xml:space="preserve"> a Party</w:t>
      </w:r>
      <w:r>
        <w:rPr>
          <w:rFonts w:cs="Times New Roman"/>
          <w:spacing w:val="-3"/>
        </w:rPr>
        <w:t xml:space="preserve"> </w:t>
      </w:r>
      <w:r>
        <w:rPr>
          <w:rFonts w:cs="Times New Roman"/>
        </w:rPr>
        <w:t>is</w:t>
      </w:r>
      <w:r>
        <w:rPr>
          <w:rFonts w:cs="Times New Roman"/>
          <w:spacing w:val="-2"/>
        </w:rPr>
        <w:t xml:space="preserve"> </w:t>
      </w:r>
      <w:r>
        <w:rPr>
          <w:rFonts w:cs="Times New Roman"/>
          <w:spacing w:val="-1"/>
        </w:rPr>
        <w:t>required</w:t>
      </w:r>
      <w:r>
        <w:rPr>
          <w:rFonts w:cs="Times New Roman"/>
        </w:rPr>
        <w:t xml:space="preserve"> </w:t>
      </w:r>
      <w:r>
        <w:rPr>
          <w:rFonts w:cs="Times New Roman"/>
          <w:spacing w:val="-1"/>
        </w:rPr>
        <w:t>or</w:t>
      </w:r>
      <w:r>
        <w:rPr>
          <w:rFonts w:cs="Times New Roman"/>
        </w:rPr>
        <w:t xml:space="preserve"> </w:t>
      </w:r>
      <w:r>
        <w:rPr>
          <w:rFonts w:cs="Times New Roman"/>
          <w:spacing w:val="-1"/>
        </w:rPr>
        <w:t>requested</w:t>
      </w:r>
      <w:r>
        <w:rPr>
          <w:rFonts w:cs="Times New Roman"/>
          <w:spacing w:val="-2"/>
        </w:rPr>
        <w:t xml:space="preserve"> </w:t>
      </w:r>
      <w:r>
        <w:rPr>
          <w:rFonts w:cs="Times New Roman"/>
        </w:rPr>
        <w:t xml:space="preserve">to </w:t>
      </w:r>
      <w:r>
        <w:rPr>
          <w:rFonts w:cs="Times New Roman"/>
          <w:spacing w:val="-1"/>
        </w:rPr>
        <w:t>disclose</w:t>
      </w:r>
      <w:r>
        <w:rPr>
          <w:rFonts w:cs="Times New Roman"/>
          <w:spacing w:val="-2"/>
        </w:rPr>
        <w:t xml:space="preserve"> </w:t>
      </w:r>
      <w:r>
        <w:rPr>
          <w:rFonts w:cs="Times New Roman"/>
        </w:rPr>
        <w:t>any</w:t>
      </w:r>
      <w:r>
        <w:rPr>
          <w:rFonts w:cs="Times New Roman"/>
          <w:spacing w:val="-2"/>
        </w:rPr>
        <w:t xml:space="preserve"> </w:t>
      </w:r>
      <w:r>
        <w:rPr>
          <w:rFonts w:cs="Times New Roman"/>
          <w:spacing w:val="-1"/>
        </w:rPr>
        <w:t>confidential</w:t>
      </w:r>
      <w:r>
        <w:rPr>
          <w:rFonts w:cs="Times New Roman"/>
          <w:spacing w:val="1"/>
        </w:rPr>
        <w:t xml:space="preserve"> </w:t>
      </w:r>
      <w:r>
        <w:rPr>
          <w:rFonts w:cs="Times New Roman"/>
          <w:spacing w:val="-1"/>
        </w:rPr>
        <w:t>information</w:t>
      </w:r>
      <w:r>
        <w:rPr>
          <w:rFonts w:cs="Times New Roman"/>
        </w:rPr>
        <w:t xml:space="preserve"> </w:t>
      </w:r>
      <w:r>
        <w:rPr>
          <w:rFonts w:cs="Times New Roman"/>
          <w:spacing w:val="-1"/>
        </w:rPr>
        <w:t>as</w:t>
      </w:r>
      <w:r>
        <w:rPr>
          <w:rFonts w:cs="Times New Roman"/>
        </w:rPr>
        <w:t xml:space="preserve"> </w:t>
      </w:r>
      <w:r>
        <w:rPr>
          <w:rFonts w:cs="Times New Roman"/>
          <w:spacing w:val="-1"/>
        </w:rPr>
        <w:t>provided</w:t>
      </w:r>
      <w:r>
        <w:rPr>
          <w:rFonts w:cs="Times New Roman"/>
        </w:rPr>
        <w:t xml:space="preserve"> in</w:t>
      </w:r>
      <w:r>
        <w:rPr>
          <w:rFonts w:cs="Times New Roman"/>
          <w:spacing w:val="-3"/>
        </w:rPr>
        <w:t xml:space="preserve"> </w:t>
      </w:r>
      <w:r>
        <w:rPr>
          <w:rFonts w:cs="Times New Roman"/>
        </w:rPr>
        <w:t>(a)</w:t>
      </w:r>
      <w:r>
        <w:rPr>
          <w:rFonts w:cs="Times New Roman"/>
          <w:spacing w:val="-1"/>
        </w:rPr>
        <w:t xml:space="preserve"> </w:t>
      </w:r>
      <w:r>
        <w:rPr>
          <w:rFonts w:cs="Times New Roman"/>
        </w:rPr>
        <w:t>or</w:t>
      </w:r>
      <w:r w:rsidR="001F4349">
        <w:rPr>
          <w:rFonts w:cs="Times New Roman"/>
        </w:rPr>
        <w:t xml:space="preserve"> </w:t>
      </w:r>
      <w:r>
        <w:rPr>
          <w:spacing w:val="-1"/>
        </w:rPr>
        <w:t>above,</w:t>
      </w:r>
      <w:r>
        <w:t xml:space="preserve"> </w:t>
      </w:r>
      <w:r>
        <w:rPr>
          <w:spacing w:val="-1"/>
        </w:rPr>
        <w:t>the</w:t>
      </w:r>
      <w:r>
        <w:t xml:space="preserve"> </w:t>
      </w:r>
      <w:r>
        <w:rPr>
          <w:spacing w:val="-1"/>
        </w:rPr>
        <w:t>disclosing</w:t>
      </w:r>
      <w:r>
        <w:rPr>
          <w:spacing w:val="-3"/>
        </w:rPr>
        <w:t xml:space="preserve"> </w:t>
      </w:r>
      <w:r>
        <w:t>Party</w:t>
      </w:r>
      <w:r>
        <w:rPr>
          <w:spacing w:val="-3"/>
        </w:rPr>
        <w:t xml:space="preserve"> </w:t>
      </w:r>
      <w:r>
        <w:rPr>
          <w:spacing w:val="-1"/>
        </w:rPr>
        <w:t>shall</w:t>
      </w:r>
      <w:r>
        <w:rPr>
          <w:spacing w:val="1"/>
        </w:rPr>
        <w:t xml:space="preserve"> </w:t>
      </w:r>
      <w:r>
        <w:rPr>
          <w:spacing w:val="-1"/>
        </w:rPr>
        <w:t>provide</w:t>
      </w:r>
      <w:r>
        <w:rPr>
          <w:spacing w:val="-2"/>
        </w:rPr>
        <w:t xml:space="preserve"> </w:t>
      </w:r>
      <w:r>
        <w:t xml:space="preserve">the </w:t>
      </w:r>
      <w:r>
        <w:rPr>
          <w:spacing w:val="-1"/>
        </w:rPr>
        <w:t>other</w:t>
      </w:r>
      <w:r>
        <w:t xml:space="preserve"> </w:t>
      </w:r>
      <w:r>
        <w:rPr>
          <w:spacing w:val="-1"/>
        </w:rPr>
        <w:t>Party</w:t>
      </w:r>
      <w:r>
        <w:rPr>
          <w:spacing w:val="-3"/>
        </w:rPr>
        <w:t xml:space="preserve"> </w:t>
      </w:r>
      <w:r>
        <w:rPr>
          <w:spacing w:val="-1"/>
        </w:rPr>
        <w:t>with</w:t>
      </w:r>
      <w:r>
        <w:t xml:space="preserve"> </w:t>
      </w:r>
      <w:r>
        <w:rPr>
          <w:spacing w:val="-1"/>
        </w:rPr>
        <w:t>immediate</w:t>
      </w:r>
      <w:r>
        <w:t xml:space="preserve"> </w:t>
      </w:r>
      <w:r>
        <w:rPr>
          <w:spacing w:val="-1"/>
        </w:rPr>
        <w:t>written</w:t>
      </w:r>
      <w:r>
        <w:rPr>
          <w:spacing w:val="-2"/>
        </w:rPr>
        <w:t xml:space="preserve"> </w:t>
      </w:r>
      <w:r>
        <w:rPr>
          <w:spacing w:val="-1"/>
        </w:rPr>
        <w:t>notice</w:t>
      </w:r>
      <w:r>
        <w:t xml:space="preserve"> </w:t>
      </w:r>
      <w:r>
        <w:rPr>
          <w:spacing w:val="-1"/>
        </w:rPr>
        <w:t>so</w:t>
      </w:r>
      <w:r>
        <w:t xml:space="preserve"> </w:t>
      </w:r>
      <w:r>
        <w:rPr>
          <w:spacing w:val="-1"/>
        </w:rPr>
        <w:t>that</w:t>
      </w:r>
      <w:r>
        <w:rPr>
          <w:spacing w:val="-2"/>
        </w:rPr>
        <w:t xml:space="preserve"> </w:t>
      </w:r>
      <w:r>
        <w:t>the</w:t>
      </w:r>
      <w:r>
        <w:rPr>
          <w:spacing w:val="55"/>
        </w:rPr>
        <w:t xml:space="preserve"> </w:t>
      </w:r>
      <w:r>
        <w:rPr>
          <w:spacing w:val="-1"/>
        </w:rPr>
        <w:t>other</w:t>
      </w:r>
      <w:r>
        <w:t xml:space="preserve"> </w:t>
      </w:r>
      <w:r>
        <w:rPr>
          <w:spacing w:val="-1"/>
        </w:rPr>
        <w:t>Party</w:t>
      </w:r>
      <w:r>
        <w:rPr>
          <w:spacing w:val="-3"/>
        </w:rPr>
        <w:t xml:space="preserve"> </w:t>
      </w:r>
      <w:r>
        <w:rPr>
          <w:spacing w:val="-1"/>
        </w:rPr>
        <w:t>may</w:t>
      </w:r>
      <w:r>
        <w:rPr>
          <w:spacing w:val="-3"/>
        </w:rPr>
        <w:t xml:space="preserve"> </w:t>
      </w:r>
      <w:r>
        <w:t>seek</w:t>
      </w:r>
      <w:r>
        <w:rPr>
          <w:spacing w:val="-2"/>
        </w:rPr>
        <w:t xml:space="preserve"> </w:t>
      </w:r>
      <w:r>
        <w:t xml:space="preserve">on </w:t>
      </w:r>
      <w:r>
        <w:rPr>
          <w:spacing w:val="-1"/>
        </w:rPr>
        <w:t>its</w:t>
      </w:r>
      <w:r>
        <w:rPr>
          <w:spacing w:val="-2"/>
        </w:rPr>
        <w:t xml:space="preserve"> </w:t>
      </w:r>
      <w:r>
        <w:rPr>
          <w:spacing w:val="-1"/>
        </w:rPr>
        <w:t>own</w:t>
      </w:r>
      <w:r>
        <w:t xml:space="preserve"> </w:t>
      </w:r>
      <w:r>
        <w:rPr>
          <w:spacing w:val="-1"/>
        </w:rPr>
        <w:t>behalf</w:t>
      </w:r>
      <w:r>
        <w:t xml:space="preserve"> a </w:t>
      </w:r>
      <w:r>
        <w:rPr>
          <w:spacing w:val="-1"/>
        </w:rPr>
        <w:t>protective</w:t>
      </w:r>
      <w:r>
        <w:t xml:space="preserve"> </w:t>
      </w:r>
      <w:r>
        <w:rPr>
          <w:spacing w:val="-1"/>
        </w:rPr>
        <w:t>order</w:t>
      </w:r>
      <w:r>
        <w:rPr>
          <w:spacing w:val="1"/>
        </w:rPr>
        <w:t xml:space="preserve"> </w:t>
      </w:r>
      <w:r>
        <w:t>or</w:t>
      </w:r>
      <w:r>
        <w:rPr>
          <w:spacing w:val="-2"/>
        </w:rPr>
        <w:t xml:space="preserve"> </w:t>
      </w:r>
      <w:r>
        <w:t>any</w:t>
      </w:r>
      <w:r>
        <w:rPr>
          <w:spacing w:val="-2"/>
        </w:rPr>
        <w:t xml:space="preserve"> </w:t>
      </w:r>
      <w:r>
        <w:rPr>
          <w:spacing w:val="-1"/>
        </w:rPr>
        <w:t>other</w:t>
      </w:r>
      <w:r>
        <w:t xml:space="preserve"> </w:t>
      </w:r>
      <w:r>
        <w:rPr>
          <w:spacing w:val="-1"/>
        </w:rPr>
        <w:t>appropriate</w:t>
      </w:r>
      <w:r>
        <w:rPr>
          <w:spacing w:val="-2"/>
        </w:rPr>
        <w:t xml:space="preserve"> </w:t>
      </w:r>
      <w:r>
        <w:rPr>
          <w:spacing w:val="-1"/>
        </w:rPr>
        <w:t>remedy.</w:t>
      </w:r>
      <w:r>
        <w:t xml:space="preserve"> </w:t>
      </w:r>
      <w:r>
        <w:rPr>
          <w:spacing w:val="2"/>
        </w:rPr>
        <w:t xml:space="preserve"> </w:t>
      </w:r>
      <w:r>
        <w:rPr>
          <w:spacing w:val="-2"/>
        </w:rPr>
        <w:t>If</w:t>
      </w:r>
      <w:r>
        <w:t xml:space="preserve"> such</w:t>
      </w:r>
      <w:r>
        <w:rPr>
          <w:spacing w:val="45"/>
        </w:rPr>
        <w:t xml:space="preserve"> </w:t>
      </w:r>
      <w:r>
        <w:rPr>
          <w:rFonts w:cs="Times New Roman"/>
          <w:spacing w:val="-1"/>
        </w:rPr>
        <w:t>protective</w:t>
      </w:r>
      <w:r>
        <w:rPr>
          <w:rFonts w:cs="Times New Roman"/>
        </w:rPr>
        <w:t xml:space="preserve"> </w:t>
      </w:r>
      <w:r>
        <w:rPr>
          <w:rFonts w:cs="Times New Roman"/>
          <w:spacing w:val="-1"/>
        </w:rPr>
        <w:t>order</w:t>
      </w:r>
      <w:r>
        <w:rPr>
          <w:rFonts w:cs="Times New Roman"/>
          <w:spacing w:val="1"/>
        </w:rPr>
        <w:t xml:space="preserve"> </w:t>
      </w:r>
      <w:r>
        <w:rPr>
          <w:rFonts w:cs="Times New Roman"/>
          <w:spacing w:val="-2"/>
        </w:rPr>
        <w:t>or</w:t>
      </w:r>
      <w:r>
        <w:rPr>
          <w:rFonts w:cs="Times New Roman"/>
        </w:rPr>
        <w:t xml:space="preserve"> </w:t>
      </w:r>
      <w:r>
        <w:rPr>
          <w:rFonts w:cs="Times New Roman"/>
          <w:spacing w:val="-1"/>
        </w:rPr>
        <w:t>other</w:t>
      </w:r>
      <w:r>
        <w:rPr>
          <w:rFonts w:cs="Times New Roman"/>
        </w:rPr>
        <w:t xml:space="preserve"> </w:t>
      </w:r>
      <w:r>
        <w:rPr>
          <w:rFonts w:cs="Times New Roman"/>
          <w:spacing w:val="-1"/>
        </w:rPr>
        <w:t>remedy</w:t>
      </w:r>
      <w:r>
        <w:rPr>
          <w:rFonts w:cs="Times New Roman"/>
          <w:spacing w:val="-3"/>
        </w:rPr>
        <w:t xml:space="preserve"> </w:t>
      </w:r>
      <w:r>
        <w:rPr>
          <w:rFonts w:cs="Times New Roman"/>
        </w:rPr>
        <w:t>is not</w:t>
      </w:r>
      <w:r>
        <w:rPr>
          <w:rFonts w:cs="Times New Roman"/>
          <w:spacing w:val="1"/>
        </w:rPr>
        <w:t xml:space="preserve"> </w:t>
      </w:r>
      <w:r>
        <w:rPr>
          <w:rFonts w:cs="Times New Roman"/>
          <w:spacing w:val="-1"/>
        </w:rPr>
        <w:t>obtained,</w:t>
      </w:r>
      <w:r>
        <w:rPr>
          <w:rFonts w:cs="Times New Roman"/>
        </w:rPr>
        <w:t xml:space="preserve"> </w:t>
      </w:r>
      <w:r>
        <w:rPr>
          <w:rFonts w:cs="Times New Roman"/>
          <w:spacing w:val="-1"/>
        </w:rPr>
        <w:t>the</w:t>
      </w:r>
      <w:r>
        <w:rPr>
          <w:rFonts w:cs="Times New Roman"/>
        </w:rPr>
        <w:t xml:space="preserve"> </w:t>
      </w:r>
      <w:r>
        <w:rPr>
          <w:rFonts w:cs="Times New Roman"/>
          <w:spacing w:val="-1"/>
        </w:rPr>
        <w:t>disclosing</w:t>
      </w:r>
      <w:r>
        <w:rPr>
          <w:rFonts w:cs="Times New Roman"/>
          <w:spacing w:val="-3"/>
        </w:rPr>
        <w:t xml:space="preserve"> </w:t>
      </w:r>
      <w:r>
        <w:rPr>
          <w:rFonts w:cs="Times New Roman"/>
          <w:spacing w:val="-1"/>
        </w:rPr>
        <w:t>Party</w:t>
      </w:r>
      <w:r>
        <w:rPr>
          <w:rFonts w:cs="Times New Roman"/>
          <w:spacing w:val="-3"/>
        </w:rPr>
        <w:t xml:space="preserve"> </w:t>
      </w:r>
      <w:r>
        <w:rPr>
          <w:rFonts w:cs="Times New Roman"/>
          <w:spacing w:val="-1"/>
        </w:rPr>
        <w:t>will</w:t>
      </w:r>
      <w:r>
        <w:rPr>
          <w:rFonts w:cs="Times New Roman"/>
          <w:spacing w:val="1"/>
        </w:rPr>
        <w:t xml:space="preserve"> </w:t>
      </w:r>
      <w:r>
        <w:rPr>
          <w:rFonts w:cs="Times New Roman"/>
          <w:spacing w:val="-1"/>
        </w:rPr>
        <w:t>cooperate</w:t>
      </w:r>
      <w:r>
        <w:rPr>
          <w:rFonts w:cs="Times New Roman"/>
        </w:rPr>
        <w:t xml:space="preserve"> with</w:t>
      </w:r>
      <w:r>
        <w:rPr>
          <w:rFonts w:cs="Times New Roman"/>
          <w:spacing w:val="-3"/>
        </w:rPr>
        <w:t xml:space="preserve"> </w:t>
      </w:r>
      <w:r>
        <w:rPr>
          <w:rFonts w:cs="Times New Roman"/>
        </w:rPr>
        <w:t>the</w:t>
      </w:r>
      <w:r>
        <w:rPr>
          <w:rFonts w:cs="Times New Roman"/>
          <w:spacing w:val="-2"/>
        </w:rPr>
        <w:t xml:space="preserve"> </w:t>
      </w:r>
      <w:r>
        <w:rPr>
          <w:rFonts w:cs="Times New Roman"/>
          <w:spacing w:val="-1"/>
        </w:rPr>
        <w:t>other</w:t>
      </w:r>
      <w:r>
        <w:rPr>
          <w:rFonts w:cs="Times New Roman"/>
          <w:spacing w:val="1"/>
        </w:rPr>
        <w:t xml:space="preserve"> </w:t>
      </w:r>
      <w:r>
        <w:rPr>
          <w:rFonts w:cs="Times New Roman"/>
          <w:spacing w:val="-2"/>
        </w:rPr>
        <w:t>Party’s</w:t>
      </w:r>
      <w:r>
        <w:rPr>
          <w:rFonts w:cs="Times New Roman"/>
          <w:spacing w:val="61"/>
        </w:rPr>
        <w:t xml:space="preserve"> </w:t>
      </w:r>
      <w:r>
        <w:rPr>
          <w:spacing w:val="-1"/>
        </w:rPr>
        <w:t>counsel</w:t>
      </w:r>
      <w:r>
        <w:rPr>
          <w:spacing w:val="-2"/>
        </w:rPr>
        <w:t xml:space="preserve"> </w:t>
      </w:r>
      <w:r>
        <w:t xml:space="preserve">to </w:t>
      </w:r>
      <w:r>
        <w:rPr>
          <w:spacing w:val="-1"/>
        </w:rPr>
        <w:t>enable</w:t>
      </w:r>
      <w:r>
        <w:t xml:space="preserve"> </w:t>
      </w:r>
      <w:r>
        <w:rPr>
          <w:spacing w:val="-1"/>
        </w:rPr>
        <w:t>such</w:t>
      </w:r>
      <w:r>
        <w:t xml:space="preserve"> </w:t>
      </w:r>
      <w:r>
        <w:rPr>
          <w:spacing w:val="-1"/>
        </w:rPr>
        <w:t>Party</w:t>
      </w:r>
      <w:r>
        <w:rPr>
          <w:spacing w:val="-3"/>
        </w:rPr>
        <w:t xml:space="preserve"> </w:t>
      </w:r>
      <w:r>
        <w:t xml:space="preserve">to </w:t>
      </w:r>
      <w:r>
        <w:rPr>
          <w:spacing w:val="-1"/>
        </w:rPr>
        <w:t>obtain</w:t>
      </w:r>
      <w:r>
        <w:t xml:space="preserve"> a</w:t>
      </w:r>
      <w:r>
        <w:rPr>
          <w:spacing w:val="-2"/>
        </w:rPr>
        <w:t xml:space="preserve"> </w:t>
      </w:r>
      <w:r>
        <w:rPr>
          <w:spacing w:val="-1"/>
        </w:rPr>
        <w:t>protective</w:t>
      </w:r>
      <w:r>
        <w:t xml:space="preserve"> </w:t>
      </w:r>
      <w:r>
        <w:rPr>
          <w:spacing w:val="-1"/>
        </w:rPr>
        <w:t>order</w:t>
      </w:r>
      <w:r>
        <w:rPr>
          <w:spacing w:val="1"/>
        </w:rPr>
        <w:t xml:space="preserve"> </w:t>
      </w:r>
      <w:r>
        <w:t>or</w:t>
      </w:r>
      <w:r>
        <w:rPr>
          <w:spacing w:val="-2"/>
        </w:rPr>
        <w:t xml:space="preserve"> </w:t>
      </w:r>
      <w:r>
        <w:rPr>
          <w:spacing w:val="-1"/>
        </w:rPr>
        <w:t>other</w:t>
      </w:r>
      <w:r>
        <w:rPr>
          <w:spacing w:val="-2"/>
        </w:rPr>
        <w:t xml:space="preserve"> </w:t>
      </w:r>
      <w:r>
        <w:rPr>
          <w:spacing w:val="-1"/>
        </w:rPr>
        <w:t>reliable</w:t>
      </w:r>
      <w:r>
        <w:rPr>
          <w:spacing w:val="-2"/>
        </w:rPr>
        <w:t xml:space="preserve"> </w:t>
      </w:r>
      <w:r>
        <w:rPr>
          <w:spacing w:val="-1"/>
        </w:rPr>
        <w:t>assurance</w:t>
      </w:r>
      <w:r>
        <w:rPr>
          <w:spacing w:val="5"/>
        </w:rPr>
        <w:t xml:space="preserve"> </w:t>
      </w:r>
      <w:r>
        <w:rPr>
          <w:spacing w:val="-1"/>
        </w:rPr>
        <w:t>that</w:t>
      </w:r>
      <w:r>
        <w:rPr>
          <w:spacing w:val="1"/>
        </w:rPr>
        <w:t xml:space="preserve"> </w:t>
      </w:r>
      <w:r>
        <w:rPr>
          <w:spacing w:val="-1"/>
        </w:rPr>
        <w:t>confidential</w:t>
      </w:r>
      <w:r>
        <w:rPr>
          <w:spacing w:val="61"/>
        </w:rPr>
        <w:t xml:space="preserve"> </w:t>
      </w:r>
      <w:r>
        <w:rPr>
          <w:rFonts w:cs="Times New Roman"/>
          <w:spacing w:val="-1"/>
        </w:rPr>
        <w:t>treatment</w:t>
      </w:r>
      <w:r>
        <w:rPr>
          <w:rFonts w:cs="Times New Roman"/>
          <w:spacing w:val="1"/>
        </w:rPr>
        <w:t xml:space="preserve"> </w:t>
      </w:r>
      <w:r>
        <w:rPr>
          <w:rFonts w:cs="Times New Roman"/>
          <w:spacing w:val="-1"/>
        </w:rPr>
        <w:t>will</w:t>
      </w:r>
      <w:r>
        <w:rPr>
          <w:rFonts w:cs="Times New Roman"/>
          <w:spacing w:val="-2"/>
        </w:rPr>
        <w:t xml:space="preserve"> </w:t>
      </w:r>
      <w:r>
        <w:rPr>
          <w:rFonts w:cs="Times New Roman"/>
        </w:rPr>
        <w:t xml:space="preserve">be </w:t>
      </w:r>
      <w:r>
        <w:rPr>
          <w:rFonts w:cs="Times New Roman"/>
          <w:spacing w:val="-1"/>
        </w:rPr>
        <w:t>accorded</w:t>
      </w:r>
      <w:r>
        <w:rPr>
          <w:rFonts w:cs="Times New Roman"/>
          <w:spacing w:val="-2"/>
        </w:rPr>
        <w:t xml:space="preserve"> </w:t>
      </w:r>
      <w:r>
        <w:rPr>
          <w:rFonts w:cs="Times New Roman"/>
          <w:spacing w:val="-1"/>
        </w:rPr>
        <w:t>the</w:t>
      </w:r>
      <w:r>
        <w:rPr>
          <w:rFonts w:cs="Times New Roman"/>
        </w:rPr>
        <w:t xml:space="preserve"> </w:t>
      </w:r>
      <w:r>
        <w:rPr>
          <w:rFonts w:cs="Times New Roman"/>
          <w:spacing w:val="-1"/>
        </w:rPr>
        <w:t>confidential</w:t>
      </w:r>
      <w:r>
        <w:rPr>
          <w:rFonts w:cs="Times New Roman"/>
          <w:spacing w:val="1"/>
        </w:rPr>
        <w:t xml:space="preserve"> </w:t>
      </w:r>
      <w:r>
        <w:rPr>
          <w:rFonts w:cs="Times New Roman"/>
          <w:spacing w:val="-1"/>
        </w:rPr>
        <w:t>information.</w:t>
      </w:r>
      <w:r>
        <w:rPr>
          <w:rFonts w:cs="Times New Roman"/>
        </w:rPr>
        <w:t xml:space="preserve">  </w:t>
      </w:r>
      <w:r w:rsidR="008E45C7">
        <w:t>The Parties shall maintain the confi</w:t>
      </w:r>
      <w:r w:rsidR="00F766C0">
        <w:t>dentiality of the terms of all T</w:t>
      </w:r>
      <w:r w:rsidR="008E45C7">
        <w:t>ransactions hereunder in compliance with Section 16-111.5(h) of the Illinois Public Utilities Act (220 ILCS 5/16-111.5(h)).  All confidentiality obligations set forth herein shall survive following the expiration or termination of this</w:t>
      </w:r>
      <w:r>
        <w:rPr>
          <w:spacing w:val="57"/>
        </w:rPr>
        <w:t xml:space="preserve"> </w:t>
      </w:r>
      <w:r>
        <w:rPr>
          <w:spacing w:val="-1"/>
        </w:rPr>
        <w:t>REC</w:t>
      </w:r>
      <w:r>
        <w:rPr>
          <w:spacing w:val="-2"/>
        </w:rPr>
        <w:t xml:space="preserve"> </w:t>
      </w:r>
      <w:r>
        <w:rPr>
          <w:spacing w:val="-1"/>
        </w:rPr>
        <w:t>Contract,</w:t>
      </w:r>
      <w:r>
        <w:t xml:space="preserve"> </w:t>
      </w:r>
      <w:r>
        <w:rPr>
          <w:spacing w:val="-1"/>
        </w:rPr>
        <w:t>provided,</w:t>
      </w:r>
      <w:r>
        <w:rPr>
          <w:spacing w:val="-2"/>
        </w:rPr>
        <w:t xml:space="preserve"> </w:t>
      </w:r>
      <w:r>
        <w:rPr>
          <w:spacing w:val="-1"/>
        </w:rPr>
        <w:t>however,</w:t>
      </w:r>
      <w:r>
        <w:rPr>
          <w:spacing w:val="1"/>
        </w:rPr>
        <w:t xml:space="preserve"> </w:t>
      </w:r>
      <w:r>
        <w:rPr>
          <w:spacing w:val="-1"/>
        </w:rPr>
        <w:t>that</w:t>
      </w:r>
      <w:r>
        <w:rPr>
          <w:spacing w:val="1"/>
        </w:rPr>
        <w:t xml:space="preserve"> </w:t>
      </w:r>
      <w:r>
        <w:rPr>
          <w:spacing w:val="-1"/>
        </w:rPr>
        <w:t>with</w:t>
      </w:r>
      <w:r>
        <w:rPr>
          <w:spacing w:val="-3"/>
        </w:rPr>
        <w:t xml:space="preserve"> </w:t>
      </w:r>
      <w:r>
        <w:rPr>
          <w:spacing w:val="-1"/>
        </w:rPr>
        <w:t>respect</w:t>
      </w:r>
      <w:r>
        <w:rPr>
          <w:spacing w:val="1"/>
        </w:rPr>
        <w:t xml:space="preserve"> </w:t>
      </w:r>
      <w:r>
        <w:t>to</w:t>
      </w:r>
      <w:r>
        <w:rPr>
          <w:spacing w:val="-3"/>
        </w:rPr>
        <w:t xml:space="preserve"> </w:t>
      </w:r>
      <w:r>
        <w:t>any</w:t>
      </w:r>
      <w:r>
        <w:rPr>
          <w:spacing w:val="-2"/>
        </w:rPr>
        <w:t xml:space="preserve"> </w:t>
      </w:r>
      <w:r>
        <w:rPr>
          <w:spacing w:val="-1"/>
        </w:rPr>
        <w:t>confidential</w:t>
      </w:r>
      <w:r>
        <w:rPr>
          <w:spacing w:val="-2"/>
        </w:rPr>
        <w:t xml:space="preserve"> </w:t>
      </w:r>
      <w:r>
        <w:rPr>
          <w:spacing w:val="-1"/>
        </w:rPr>
        <w:t>information</w:t>
      </w:r>
      <w:r>
        <w:t xml:space="preserve"> </w:t>
      </w:r>
      <w:r>
        <w:rPr>
          <w:spacing w:val="-1"/>
        </w:rPr>
        <w:t>that</w:t>
      </w:r>
      <w:r>
        <w:rPr>
          <w:spacing w:val="1"/>
        </w:rPr>
        <w:t xml:space="preserve"> </w:t>
      </w:r>
      <w:r>
        <w:rPr>
          <w:spacing w:val="-1"/>
        </w:rPr>
        <w:t>constitutes</w:t>
      </w:r>
      <w:r>
        <w:t xml:space="preserve"> a</w:t>
      </w:r>
      <w:r>
        <w:rPr>
          <w:spacing w:val="67"/>
        </w:rPr>
        <w:t xml:space="preserve"> </w:t>
      </w:r>
      <w:r>
        <w:rPr>
          <w:rFonts w:cs="Times New Roman"/>
          <w:spacing w:val="-1"/>
        </w:rPr>
        <w:t>“trade</w:t>
      </w:r>
      <w:r>
        <w:rPr>
          <w:rFonts w:cs="Times New Roman"/>
          <w:spacing w:val="-2"/>
        </w:rPr>
        <w:t xml:space="preserve"> </w:t>
      </w:r>
      <w:r>
        <w:rPr>
          <w:rFonts w:cs="Times New Roman"/>
          <w:spacing w:val="-1"/>
        </w:rPr>
        <w:t>secret”</w:t>
      </w:r>
      <w:r>
        <w:rPr>
          <w:rFonts w:cs="Times New Roman"/>
        </w:rPr>
        <w:t xml:space="preserve"> </w:t>
      </w:r>
      <w:r>
        <w:rPr>
          <w:rFonts w:cs="Times New Roman"/>
          <w:spacing w:val="-1"/>
        </w:rPr>
        <w:t>under</w:t>
      </w:r>
      <w:r>
        <w:rPr>
          <w:rFonts w:cs="Times New Roman"/>
          <w:spacing w:val="1"/>
        </w:rPr>
        <w:t xml:space="preserve"> </w:t>
      </w:r>
      <w:r>
        <w:rPr>
          <w:rFonts w:cs="Times New Roman"/>
          <w:spacing w:val="-1"/>
        </w:rPr>
        <w:t>applicable</w:t>
      </w:r>
      <w:r>
        <w:rPr>
          <w:rFonts w:cs="Times New Roman"/>
          <w:spacing w:val="-2"/>
        </w:rPr>
        <w:t xml:space="preserve"> </w:t>
      </w:r>
      <w:proofErr w:type="gramStart"/>
      <w:r>
        <w:rPr>
          <w:rFonts w:cs="Times New Roman"/>
        </w:rPr>
        <w:t>law,</w:t>
      </w:r>
      <w:proofErr w:type="gramEnd"/>
      <w:r>
        <w:rPr>
          <w:rFonts w:cs="Times New Roman"/>
        </w:rPr>
        <w:t xml:space="preserve"> </w:t>
      </w:r>
      <w:r>
        <w:rPr>
          <w:rFonts w:cs="Times New Roman"/>
          <w:spacing w:val="-1"/>
        </w:rPr>
        <w:t>these</w:t>
      </w:r>
      <w:r>
        <w:rPr>
          <w:rFonts w:cs="Times New Roman"/>
        </w:rPr>
        <w:t xml:space="preserve"> </w:t>
      </w:r>
      <w:r>
        <w:rPr>
          <w:rFonts w:cs="Times New Roman"/>
          <w:spacing w:val="-1"/>
        </w:rPr>
        <w:t>covenants</w:t>
      </w:r>
      <w:r>
        <w:rPr>
          <w:rFonts w:cs="Times New Roman"/>
        </w:rPr>
        <w:t xml:space="preserve"> </w:t>
      </w:r>
      <w:r>
        <w:rPr>
          <w:rFonts w:cs="Times New Roman"/>
          <w:spacing w:val="-1"/>
        </w:rPr>
        <w:t>shall</w:t>
      </w:r>
      <w:r>
        <w:rPr>
          <w:rFonts w:cs="Times New Roman"/>
          <w:spacing w:val="-2"/>
        </w:rPr>
        <w:t xml:space="preserve"> </w:t>
      </w:r>
      <w:r>
        <w:rPr>
          <w:rFonts w:cs="Times New Roman"/>
          <w:spacing w:val="-1"/>
        </w:rPr>
        <w:t>apply</w:t>
      </w:r>
      <w:r>
        <w:rPr>
          <w:rFonts w:cs="Times New Roman"/>
          <w:spacing w:val="-3"/>
        </w:rPr>
        <w:t xml:space="preserve"> </w:t>
      </w:r>
      <w:r>
        <w:rPr>
          <w:rFonts w:cs="Times New Roman"/>
        </w:rPr>
        <w:t>for</w:t>
      </w:r>
      <w:r>
        <w:rPr>
          <w:rFonts w:cs="Times New Roman"/>
          <w:spacing w:val="-2"/>
        </w:rPr>
        <w:t xml:space="preserve"> </w:t>
      </w:r>
      <w:r>
        <w:rPr>
          <w:rFonts w:cs="Times New Roman"/>
        </w:rPr>
        <w:t>the</w:t>
      </w:r>
      <w:r>
        <w:rPr>
          <w:rFonts w:cs="Times New Roman"/>
          <w:spacing w:val="-2"/>
        </w:rPr>
        <w:t xml:space="preserve"> </w:t>
      </w:r>
      <w:r>
        <w:rPr>
          <w:rFonts w:cs="Times New Roman"/>
          <w:spacing w:val="-1"/>
        </w:rPr>
        <w:t>life</w:t>
      </w:r>
      <w:r>
        <w:rPr>
          <w:rFonts w:cs="Times New Roman"/>
        </w:rPr>
        <w:t xml:space="preserve"> </w:t>
      </w:r>
      <w:r>
        <w:rPr>
          <w:rFonts w:cs="Times New Roman"/>
          <w:spacing w:val="-1"/>
        </w:rPr>
        <w:t>of</w:t>
      </w:r>
      <w:r>
        <w:rPr>
          <w:rFonts w:cs="Times New Roman"/>
        </w:rPr>
        <w:t xml:space="preserve"> </w:t>
      </w:r>
      <w:r>
        <w:rPr>
          <w:rFonts w:cs="Times New Roman"/>
          <w:spacing w:val="-1"/>
        </w:rPr>
        <w:t>the</w:t>
      </w:r>
      <w:r>
        <w:rPr>
          <w:rFonts w:cs="Times New Roman"/>
        </w:rPr>
        <w:t xml:space="preserve"> </w:t>
      </w:r>
      <w:r>
        <w:rPr>
          <w:rFonts w:cs="Times New Roman"/>
          <w:spacing w:val="-1"/>
        </w:rPr>
        <w:t>trade</w:t>
      </w:r>
      <w:r>
        <w:rPr>
          <w:rFonts w:cs="Times New Roman"/>
          <w:spacing w:val="-2"/>
        </w:rPr>
        <w:t xml:space="preserve"> </w:t>
      </w:r>
      <w:r>
        <w:rPr>
          <w:rFonts w:cs="Times New Roman"/>
          <w:spacing w:val="-1"/>
        </w:rPr>
        <w:t>secret.”</w:t>
      </w:r>
    </w:p>
    <w:p w:rsidR="001E0C95" w:rsidRPr="003C2F93" w:rsidRDefault="001E0C95" w:rsidP="008E45C7">
      <w:pPr>
        <w:spacing w:before="11"/>
        <w:jc w:val="both"/>
        <w:rPr>
          <w:sz w:val="20"/>
        </w:rPr>
      </w:pPr>
    </w:p>
    <w:p w:rsidR="00580B23" w:rsidRPr="00580B23" w:rsidRDefault="00972CCB" w:rsidP="006F579C">
      <w:pPr>
        <w:pStyle w:val="BodyText"/>
        <w:numPr>
          <w:ilvl w:val="0"/>
          <w:numId w:val="54"/>
        </w:numPr>
        <w:tabs>
          <w:tab w:val="left" w:pos="821"/>
        </w:tabs>
        <w:ind w:left="990"/>
        <w:jc w:val="both"/>
      </w:pPr>
      <w:r>
        <w:t>For</w:t>
      </w:r>
      <w:r w:rsidRPr="00580B23">
        <w:rPr>
          <w:spacing w:val="5"/>
        </w:rPr>
        <w:t xml:space="preserve"> </w:t>
      </w:r>
      <w:r w:rsidRPr="00580B23">
        <w:rPr>
          <w:spacing w:val="-1"/>
        </w:rPr>
        <w:t>Dispute</w:t>
      </w:r>
      <w:r w:rsidRPr="00580B23">
        <w:rPr>
          <w:spacing w:val="5"/>
        </w:rPr>
        <w:t xml:space="preserve"> </w:t>
      </w:r>
      <w:r w:rsidRPr="00580B23">
        <w:rPr>
          <w:spacing w:val="-1"/>
        </w:rPr>
        <w:t>Resolution,</w:t>
      </w:r>
      <w:r w:rsidRPr="00580B23">
        <w:rPr>
          <w:spacing w:val="4"/>
        </w:rPr>
        <w:t xml:space="preserve"> </w:t>
      </w:r>
      <w:r w:rsidRPr="00580B23">
        <w:rPr>
          <w:spacing w:val="-1"/>
        </w:rPr>
        <w:t>in</w:t>
      </w:r>
      <w:r w:rsidRPr="00580B23">
        <w:rPr>
          <w:spacing w:val="2"/>
        </w:rPr>
        <w:t xml:space="preserve"> </w:t>
      </w:r>
      <w:r w:rsidRPr="00580B23">
        <w:rPr>
          <w:spacing w:val="-1"/>
        </w:rPr>
        <w:t>Section</w:t>
      </w:r>
      <w:r w:rsidRPr="00580B23">
        <w:rPr>
          <w:spacing w:val="4"/>
        </w:rPr>
        <w:t xml:space="preserve"> </w:t>
      </w:r>
      <w:r>
        <w:t>9.8</w:t>
      </w:r>
      <w:r w:rsidRPr="00580B23">
        <w:rPr>
          <w:spacing w:val="2"/>
        </w:rPr>
        <w:t xml:space="preserve"> </w:t>
      </w:r>
      <w:r w:rsidRPr="00580B23">
        <w:rPr>
          <w:spacing w:val="-1"/>
        </w:rPr>
        <w:t>Waiver</w:t>
      </w:r>
      <w:r w:rsidRPr="00580B23">
        <w:rPr>
          <w:spacing w:val="5"/>
        </w:rPr>
        <w:t xml:space="preserve"> </w:t>
      </w:r>
      <w:r>
        <w:t>of</w:t>
      </w:r>
      <w:r w:rsidRPr="00580B23">
        <w:rPr>
          <w:spacing w:val="3"/>
        </w:rPr>
        <w:t xml:space="preserve"> </w:t>
      </w:r>
      <w:r w:rsidRPr="00580B23">
        <w:rPr>
          <w:spacing w:val="-1"/>
        </w:rPr>
        <w:t>Jury</w:t>
      </w:r>
      <w:r w:rsidRPr="00580B23">
        <w:rPr>
          <w:spacing w:val="2"/>
        </w:rPr>
        <w:t xml:space="preserve"> </w:t>
      </w:r>
      <w:r w:rsidRPr="00580B23">
        <w:rPr>
          <w:spacing w:val="-1"/>
        </w:rPr>
        <w:t>Trial</w:t>
      </w:r>
      <w:r w:rsidRPr="00580B23">
        <w:rPr>
          <w:spacing w:val="5"/>
        </w:rPr>
        <w:t xml:space="preserve"> </w:t>
      </w:r>
      <w:r w:rsidRPr="00580B23">
        <w:rPr>
          <w:spacing w:val="-1"/>
        </w:rPr>
        <w:t>is</w:t>
      </w:r>
      <w:r w:rsidRPr="00580B23">
        <w:rPr>
          <w:spacing w:val="5"/>
        </w:rPr>
        <w:t xml:space="preserve"> </w:t>
      </w:r>
      <w:r w:rsidRPr="00580B23">
        <w:rPr>
          <w:spacing w:val="-1"/>
        </w:rPr>
        <w:t>applicable</w:t>
      </w:r>
      <w:r w:rsidRPr="00580B23">
        <w:rPr>
          <w:spacing w:val="5"/>
        </w:rPr>
        <w:t xml:space="preserve"> </w:t>
      </w:r>
      <w:r>
        <w:t>and</w:t>
      </w:r>
      <w:r w:rsidRPr="00580B23">
        <w:rPr>
          <w:spacing w:val="5"/>
        </w:rPr>
        <w:t xml:space="preserve"> </w:t>
      </w:r>
      <w:r w:rsidRPr="00580B23">
        <w:rPr>
          <w:spacing w:val="-1"/>
        </w:rPr>
        <w:t>Binding</w:t>
      </w:r>
      <w:r w:rsidRPr="00580B23">
        <w:rPr>
          <w:spacing w:val="2"/>
        </w:rPr>
        <w:t xml:space="preserve"> </w:t>
      </w:r>
      <w:r w:rsidRPr="00580B23">
        <w:rPr>
          <w:spacing w:val="-1"/>
        </w:rPr>
        <w:t>Arbitration</w:t>
      </w:r>
      <w:r w:rsidRPr="00580B23">
        <w:rPr>
          <w:spacing w:val="63"/>
        </w:rPr>
        <w:t xml:space="preserve"> </w:t>
      </w:r>
      <w:r>
        <w:t>is</w:t>
      </w:r>
      <w:r w:rsidRPr="00580B23">
        <w:rPr>
          <w:spacing w:val="15"/>
        </w:rPr>
        <w:t xml:space="preserve"> </w:t>
      </w:r>
      <w:r w:rsidRPr="00580B23">
        <w:rPr>
          <w:spacing w:val="-1"/>
        </w:rPr>
        <w:t>applicable</w:t>
      </w:r>
      <w:r w:rsidRPr="00580B23">
        <w:rPr>
          <w:spacing w:val="14"/>
        </w:rPr>
        <w:t xml:space="preserve"> </w:t>
      </w:r>
      <w:r w:rsidRPr="00580B23">
        <w:rPr>
          <w:spacing w:val="-1"/>
        </w:rPr>
        <w:t>with</w:t>
      </w:r>
      <w:r w:rsidRPr="00580B23">
        <w:rPr>
          <w:spacing w:val="11"/>
        </w:rPr>
        <w:t xml:space="preserve"> </w:t>
      </w:r>
      <w:r>
        <w:t>the</w:t>
      </w:r>
      <w:r w:rsidRPr="00580B23">
        <w:rPr>
          <w:spacing w:val="12"/>
        </w:rPr>
        <w:t xml:space="preserve"> </w:t>
      </w:r>
      <w:r w:rsidRPr="00580B23">
        <w:rPr>
          <w:spacing w:val="-1"/>
        </w:rPr>
        <w:t>arbitration</w:t>
      </w:r>
      <w:r w:rsidRPr="00580B23">
        <w:rPr>
          <w:spacing w:val="11"/>
        </w:rPr>
        <w:t xml:space="preserve"> </w:t>
      </w:r>
      <w:r w:rsidRPr="00580B23">
        <w:rPr>
          <w:spacing w:val="-1"/>
        </w:rPr>
        <w:t>taking</w:t>
      </w:r>
      <w:r w:rsidRPr="00580B23">
        <w:rPr>
          <w:spacing w:val="11"/>
        </w:rPr>
        <w:t xml:space="preserve"> </w:t>
      </w:r>
      <w:r w:rsidRPr="00580B23">
        <w:rPr>
          <w:spacing w:val="-1"/>
        </w:rPr>
        <w:t>place</w:t>
      </w:r>
      <w:r w:rsidRPr="00580B23">
        <w:rPr>
          <w:spacing w:val="14"/>
        </w:rPr>
        <w:t xml:space="preserve"> </w:t>
      </w:r>
      <w:r w:rsidRPr="00580B23">
        <w:rPr>
          <w:spacing w:val="-1"/>
        </w:rPr>
        <w:t>in</w:t>
      </w:r>
      <w:r w:rsidRPr="00580B23">
        <w:rPr>
          <w:spacing w:val="14"/>
        </w:rPr>
        <w:t xml:space="preserve"> </w:t>
      </w:r>
      <w:r w:rsidRPr="00580B23">
        <w:rPr>
          <w:spacing w:val="-1"/>
        </w:rPr>
        <w:t>Chicago,</w:t>
      </w:r>
      <w:r w:rsidRPr="00580B23">
        <w:rPr>
          <w:spacing w:val="16"/>
        </w:rPr>
        <w:t xml:space="preserve"> </w:t>
      </w:r>
      <w:r w:rsidRPr="00580B23">
        <w:rPr>
          <w:spacing w:val="-1"/>
        </w:rPr>
        <w:t>Illinois.</w:t>
      </w:r>
      <w:r w:rsidRPr="00580B23">
        <w:rPr>
          <w:spacing w:val="35"/>
        </w:rPr>
        <w:t xml:space="preserve"> </w:t>
      </w:r>
      <w:r w:rsidRPr="00580B23">
        <w:rPr>
          <w:spacing w:val="-1"/>
        </w:rPr>
        <w:t>Section</w:t>
      </w:r>
      <w:r w:rsidRPr="00580B23">
        <w:rPr>
          <w:spacing w:val="11"/>
        </w:rPr>
        <w:t xml:space="preserve"> </w:t>
      </w:r>
      <w:r>
        <w:t>9.8,</w:t>
      </w:r>
      <w:r w:rsidRPr="00580B23">
        <w:rPr>
          <w:spacing w:val="11"/>
        </w:rPr>
        <w:t xml:space="preserve"> </w:t>
      </w:r>
      <w:r w:rsidRPr="00580B23">
        <w:rPr>
          <w:spacing w:val="-1"/>
        </w:rPr>
        <w:t>Non-Binding</w:t>
      </w:r>
      <w:r w:rsidRPr="00580B23">
        <w:rPr>
          <w:spacing w:val="11"/>
        </w:rPr>
        <w:t xml:space="preserve"> </w:t>
      </w:r>
      <w:r w:rsidRPr="00580B23">
        <w:rPr>
          <w:spacing w:val="-1"/>
        </w:rPr>
        <w:t>Mediation,</w:t>
      </w:r>
      <w:r w:rsidRPr="00580B23">
        <w:rPr>
          <w:spacing w:val="55"/>
        </w:rPr>
        <w:t xml:space="preserve"> </w:t>
      </w:r>
      <w:r w:rsidRPr="00580B23">
        <w:rPr>
          <w:spacing w:val="-1"/>
        </w:rPr>
        <w:t>shall</w:t>
      </w:r>
      <w:r w:rsidRPr="00580B23">
        <w:rPr>
          <w:spacing w:val="1"/>
        </w:rPr>
        <w:t xml:space="preserve"> </w:t>
      </w:r>
      <w:r w:rsidRPr="00580B23">
        <w:rPr>
          <w:spacing w:val="-1"/>
        </w:rPr>
        <w:t>not</w:t>
      </w:r>
      <w:r w:rsidRPr="00580B23">
        <w:rPr>
          <w:spacing w:val="1"/>
        </w:rPr>
        <w:t xml:space="preserve"> </w:t>
      </w:r>
      <w:r w:rsidRPr="00580B23">
        <w:rPr>
          <w:spacing w:val="-1"/>
        </w:rPr>
        <w:t>apply.</w:t>
      </w:r>
      <w:r>
        <w:t xml:space="preserve">  </w:t>
      </w:r>
      <w:r w:rsidRPr="00580B23">
        <w:rPr>
          <w:spacing w:val="-1"/>
        </w:rPr>
        <w:t>Section</w:t>
      </w:r>
      <w:r w:rsidRPr="00580B23">
        <w:rPr>
          <w:spacing w:val="-3"/>
        </w:rPr>
        <w:t xml:space="preserve"> </w:t>
      </w:r>
      <w:r w:rsidRPr="00580B23">
        <w:rPr>
          <w:spacing w:val="-1"/>
        </w:rPr>
        <w:t>9.8,</w:t>
      </w:r>
      <w:r>
        <w:t xml:space="preserve"> </w:t>
      </w:r>
      <w:r w:rsidRPr="00580B23">
        <w:rPr>
          <w:spacing w:val="-1"/>
        </w:rPr>
        <w:t>Binding</w:t>
      </w:r>
      <w:r w:rsidRPr="00580B23">
        <w:rPr>
          <w:spacing w:val="-3"/>
        </w:rPr>
        <w:t xml:space="preserve"> </w:t>
      </w:r>
      <w:r w:rsidRPr="00580B23">
        <w:rPr>
          <w:spacing w:val="-1"/>
        </w:rPr>
        <w:t>Arbitration,</w:t>
      </w:r>
      <w:r>
        <w:t xml:space="preserve"> </w:t>
      </w:r>
      <w:r w:rsidRPr="00580B23">
        <w:rPr>
          <w:spacing w:val="-1"/>
        </w:rPr>
        <w:t>Section</w:t>
      </w:r>
      <w:r>
        <w:t xml:space="preserve"> </w:t>
      </w:r>
      <w:r w:rsidRPr="00580B23">
        <w:rPr>
          <w:spacing w:val="-1"/>
        </w:rPr>
        <w:t>1(F)</w:t>
      </w:r>
      <w:r>
        <w:t xml:space="preserve"> </w:t>
      </w:r>
      <w:r w:rsidRPr="00580B23">
        <w:rPr>
          <w:spacing w:val="-1"/>
        </w:rPr>
        <w:t>(Baseball</w:t>
      </w:r>
      <w:r w:rsidRPr="00580B23">
        <w:rPr>
          <w:spacing w:val="1"/>
        </w:rPr>
        <w:t xml:space="preserve"> </w:t>
      </w:r>
      <w:r w:rsidRPr="00580B23">
        <w:rPr>
          <w:spacing w:val="-1"/>
        </w:rPr>
        <w:t>Arbitration)</w:t>
      </w:r>
      <w:r>
        <w:t xml:space="preserve"> </w:t>
      </w:r>
      <w:r w:rsidRPr="00580B23">
        <w:rPr>
          <w:spacing w:val="-1"/>
        </w:rPr>
        <w:t>shall</w:t>
      </w:r>
      <w:r w:rsidRPr="00580B23">
        <w:rPr>
          <w:spacing w:val="1"/>
        </w:rPr>
        <w:t xml:space="preserve"> </w:t>
      </w:r>
      <w:r w:rsidRPr="00580B23">
        <w:rPr>
          <w:spacing w:val="-1"/>
        </w:rPr>
        <w:t>not</w:t>
      </w:r>
      <w:r w:rsidRPr="00580B23">
        <w:rPr>
          <w:spacing w:val="1"/>
        </w:rPr>
        <w:t xml:space="preserve"> </w:t>
      </w:r>
      <w:r w:rsidRPr="00580B23">
        <w:rPr>
          <w:spacing w:val="-1"/>
        </w:rPr>
        <w:t>apply.</w:t>
      </w:r>
    </w:p>
    <w:p w:rsidR="00580B23" w:rsidRPr="00580B23" w:rsidRDefault="00580B23" w:rsidP="00580B23">
      <w:pPr>
        <w:pStyle w:val="BodyText"/>
        <w:tabs>
          <w:tab w:val="left" w:pos="821"/>
        </w:tabs>
        <w:ind w:left="990"/>
        <w:jc w:val="both"/>
      </w:pPr>
    </w:p>
    <w:p w:rsidR="001E0C95" w:rsidRDefault="00972CCB" w:rsidP="006F579C">
      <w:pPr>
        <w:pStyle w:val="BodyText"/>
        <w:numPr>
          <w:ilvl w:val="0"/>
          <w:numId w:val="54"/>
        </w:numPr>
        <w:tabs>
          <w:tab w:val="left" w:pos="821"/>
        </w:tabs>
        <w:ind w:left="990"/>
        <w:jc w:val="both"/>
      </w:pPr>
      <w:r w:rsidRPr="00580B23">
        <w:rPr>
          <w:spacing w:val="-1"/>
        </w:rPr>
        <w:t>Section</w:t>
      </w:r>
      <w:r>
        <w:t xml:space="preserve"> 9</w:t>
      </w:r>
      <w:r w:rsidR="009D28E4">
        <w:t>.</w:t>
      </w:r>
      <w:r w:rsidR="00FA1CA3">
        <w:t>8, Dispute Resolution Addenda,</w:t>
      </w:r>
      <w:r w:rsidRPr="00580B23">
        <w:rPr>
          <w:spacing w:val="-3"/>
        </w:rPr>
        <w:t xml:space="preserve"> </w:t>
      </w:r>
      <w:r>
        <w:t>is</w:t>
      </w:r>
      <w:r w:rsidRPr="00580B23">
        <w:rPr>
          <w:spacing w:val="-2"/>
        </w:rPr>
        <w:t xml:space="preserve"> </w:t>
      </w:r>
      <w:r w:rsidRPr="00580B23">
        <w:rPr>
          <w:spacing w:val="-1"/>
        </w:rPr>
        <w:t>amended</w:t>
      </w:r>
      <w:r>
        <w:t xml:space="preserve"> </w:t>
      </w:r>
      <w:r w:rsidR="000F3313">
        <w:t>as follows</w:t>
      </w:r>
      <w:r w:rsidRPr="00580B23">
        <w:rPr>
          <w:spacing w:val="-1"/>
        </w:rPr>
        <w:t>:</w:t>
      </w:r>
    </w:p>
    <w:p w:rsidR="001E0C95" w:rsidRDefault="001E0C95" w:rsidP="006476CA">
      <w:pPr>
        <w:spacing w:before="9"/>
        <w:jc w:val="both"/>
        <w:rPr>
          <w:rFonts w:eastAsia="Times New Roman" w:cs="Times New Roman"/>
          <w:sz w:val="20"/>
          <w:szCs w:val="20"/>
        </w:rPr>
      </w:pPr>
    </w:p>
    <w:p w:rsidR="000F3313" w:rsidRDefault="000F3313" w:rsidP="00BE3C16">
      <w:pPr>
        <w:pStyle w:val="BodyText"/>
        <w:ind w:left="810" w:firstLine="9"/>
        <w:jc w:val="both"/>
        <w:rPr>
          <w:spacing w:val="-2"/>
        </w:rPr>
      </w:pPr>
      <w:r>
        <w:t xml:space="preserve">Subsection (a) under </w:t>
      </w:r>
      <w:r w:rsidR="00485B76">
        <w:t xml:space="preserve">Non-Binding </w:t>
      </w:r>
      <w:r>
        <w:t xml:space="preserve">Mediation is amended by </w:t>
      </w:r>
      <w:r w:rsidR="00485B76">
        <w:t>replacing “</w:t>
      </w:r>
      <w:r w:rsidR="009D28E4" w:rsidRPr="009D28E4">
        <w:rPr>
          <w:spacing w:val="-1"/>
        </w:rPr>
        <w:t xml:space="preserve">Section </w:t>
      </w:r>
      <w:r w:rsidR="009D28E4" w:rsidRPr="009D28E4">
        <w:rPr>
          <w:spacing w:val="-2"/>
        </w:rPr>
        <w:t>(2)</w:t>
      </w:r>
      <w:r w:rsidR="009D28E4">
        <w:rPr>
          <w:spacing w:val="-2"/>
        </w:rPr>
        <w:t>” with “Subsection (b)</w:t>
      </w:r>
      <w:r w:rsidR="00643D54">
        <w:rPr>
          <w:spacing w:val="-2"/>
        </w:rPr>
        <w:t>”</w:t>
      </w:r>
      <w:r w:rsidR="009D28E4">
        <w:rPr>
          <w:spacing w:val="-2"/>
        </w:rPr>
        <w:t xml:space="preserve"> in the tenth line.</w:t>
      </w:r>
    </w:p>
    <w:p w:rsidR="009D28E4" w:rsidRDefault="009D28E4" w:rsidP="006476CA">
      <w:pPr>
        <w:pStyle w:val="BodyText"/>
        <w:ind w:firstLine="719"/>
        <w:jc w:val="both"/>
      </w:pPr>
    </w:p>
    <w:p w:rsidR="009D28E4" w:rsidRDefault="009D28E4" w:rsidP="00BE3C16">
      <w:pPr>
        <w:pStyle w:val="BodyText"/>
        <w:ind w:left="810" w:firstLine="9"/>
        <w:jc w:val="both"/>
      </w:pPr>
      <w:r>
        <w:t>Subsection (b) under Non-Binding Mediation is amended by replacing “</w:t>
      </w:r>
      <w:r w:rsidR="00643D54">
        <w:rPr>
          <w:spacing w:val="-1"/>
        </w:rPr>
        <w:t>July 1, 2003</w:t>
      </w:r>
      <w:r>
        <w:rPr>
          <w:spacing w:val="-2"/>
        </w:rPr>
        <w:t>” with “</w:t>
      </w:r>
      <w:r w:rsidR="00643D54">
        <w:rPr>
          <w:spacing w:val="-2"/>
        </w:rPr>
        <w:t>October 1, 2013”</w:t>
      </w:r>
      <w:r>
        <w:rPr>
          <w:spacing w:val="-2"/>
        </w:rPr>
        <w:t xml:space="preserve"> in the </w:t>
      </w:r>
      <w:r w:rsidR="003009B5">
        <w:rPr>
          <w:spacing w:val="-2"/>
        </w:rPr>
        <w:t>six</w:t>
      </w:r>
      <w:r>
        <w:rPr>
          <w:spacing w:val="-2"/>
        </w:rPr>
        <w:t>th line.”</w:t>
      </w:r>
    </w:p>
    <w:p w:rsidR="000F3313" w:rsidRDefault="000F3313" w:rsidP="006476CA">
      <w:pPr>
        <w:pStyle w:val="BodyText"/>
        <w:ind w:firstLine="719"/>
        <w:jc w:val="both"/>
      </w:pPr>
    </w:p>
    <w:p w:rsidR="000F3313" w:rsidRDefault="003C1E18" w:rsidP="006476CA">
      <w:pPr>
        <w:pStyle w:val="BodyText"/>
        <w:ind w:firstLine="719"/>
        <w:jc w:val="both"/>
        <w:rPr>
          <w:rFonts w:cs="Times New Roman"/>
        </w:rPr>
      </w:pPr>
      <w:r>
        <w:rPr>
          <w:rFonts w:cs="Times New Roman"/>
        </w:rPr>
        <w:t>A</w:t>
      </w:r>
      <w:r w:rsidR="000F3313">
        <w:rPr>
          <w:rFonts w:cs="Times New Roman"/>
        </w:rPr>
        <w:t xml:space="preserve"> new </w:t>
      </w:r>
      <w:r>
        <w:rPr>
          <w:rFonts w:cs="Times New Roman"/>
        </w:rPr>
        <w:t xml:space="preserve">section is added to the end of </w:t>
      </w:r>
      <w:r w:rsidR="000F3313">
        <w:rPr>
          <w:rFonts w:cs="Times New Roman"/>
        </w:rPr>
        <w:t>Section</w:t>
      </w:r>
      <w:r w:rsidR="00643D54">
        <w:rPr>
          <w:rFonts w:cs="Times New Roman"/>
        </w:rPr>
        <w:t xml:space="preserve"> </w:t>
      </w:r>
      <w:r>
        <w:rPr>
          <w:rFonts w:cs="Times New Roman"/>
        </w:rPr>
        <w:t xml:space="preserve">9 </w:t>
      </w:r>
      <w:r w:rsidR="00643D54">
        <w:rPr>
          <w:rFonts w:cs="Times New Roman"/>
        </w:rPr>
        <w:t>as follows</w:t>
      </w:r>
      <w:r w:rsidR="000F3313">
        <w:rPr>
          <w:rFonts w:cs="Times New Roman"/>
        </w:rPr>
        <w:t>:</w:t>
      </w:r>
    </w:p>
    <w:p w:rsidR="000F3313" w:rsidRPr="008E45C7" w:rsidRDefault="000F3313" w:rsidP="008E45C7">
      <w:pPr>
        <w:pStyle w:val="BodyText"/>
        <w:ind w:firstLine="719"/>
        <w:jc w:val="both"/>
      </w:pPr>
    </w:p>
    <w:p w:rsidR="001E0C95" w:rsidRDefault="00972CCB" w:rsidP="008E45C7">
      <w:pPr>
        <w:pStyle w:val="BodyText"/>
        <w:ind w:firstLine="719"/>
        <w:jc w:val="both"/>
        <w:rPr>
          <w:rFonts w:cs="Times New Roman"/>
        </w:rPr>
      </w:pPr>
      <w:proofErr w:type="gramStart"/>
      <w:r>
        <w:rPr>
          <w:rFonts w:cs="Times New Roman"/>
        </w:rPr>
        <w:t>“9.9</w:t>
      </w:r>
      <w:r>
        <w:rPr>
          <w:rFonts w:cs="Times New Roman"/>
          <w:spacing w:val="10"/>
        </w:rPr>
        <w:t xml:space="preserve"> </w:t>
      </w:r>
      <w:r>
        <w:rPr>
          <w:spacing w:val="-1"/>
        </w:rPr>
        <w:t>Waiver</w:t>
      </w:r>
      <w:r>
        <w:rPr>
          <w:spacing w:val="34"/>
        </w:rPr>
        <w:t xml:space="preserve"> </w:t>
      </w:r>
      <w:r>
        <w:rPr>
          <w:spacing w:val="-2"/>
        </w:rPr>
        <w:t>of</w:t>
      </w:r>
      <w:r>
        <w:rPr>
          <w:spacing w:val="34"/>
        </w:rPr>
        <w:t xml:space="preserve"> </w:t>
      </w:r>
      <w:r>
        <w:rPr>
          <w:spacing w:val="-1"/>
        </w:rPr>
        <w:t>Immunities.</w:t>
      </w:r>
      <w:proofErr w:type="gramEnd"/>
      <w:r>
        <w:rPr>
          <w:spacing w:val="33"/>
        </w:rPr>
        <w:t xml:space="preserve"> </w:t>
      </w:r>
      <w:r>
        <w:rPr>
          <w:spacing w:val="-1"/>
        </w:rPr>
        <w:t>Each</w:t>
      </w:r>
      <w:r>
        <w:rPr>
          <w:spacing w:val="34"/>
        </w:rPr>
        <w:t xml:space="preserve"> </w:t>
      </w:r>
      <w:r>
        <w:rPr>
          <w:spacing w:val="-1"/>
        </w:rPr>
        <w:t>party</w:t>
      </w:r>
      <w:r>
        <w:rPr>
          <w:spacing w:val="31"/>
        </w:rPr>
        <w:t xml:space="preserve"> </w:t>
      </w:r>
      <w:r>
        <w:rPr>
          <w:spacing w:val="-1"/>
        </w:rPr>
        <w:t>irrevocably</w:t>
      </w:r>
      <w:r>
        <w:rPr>
          <w:spacing w:val="31"/>
        </w:rPr>
        <w:t xml:space="preserve"> </w:t>
      </w:r>
      <w:r>
        <w:rPr>
          <w:spacing w:val="-1"/>
        </w:rPr>
        <w:t>waives,</w:t>
      </w:r>
      <w:r>
        <w:rPr>
          <w:spacing w:val="31"/>
        </w:rPr>
        <w:t xml:space="preserve"> </w:t>
      </w:r>
      <w:r>
        <w:t>to</w:t>
      </w:r>
      <w:r>
        <w:rPr>
          <w:spacing w:val="31"/>
        </w:rPr>
        <w:t xml:space="preserve"> </w:t>
      </w:r>
      <w:r>
        <w:t>the</w:t>
      </w:r>
      <w:r>
        <w:rPr>
          <w:spacing w:val="31"/>
        </w:rPr>
        <w:t xml:space="preserve"> </w:t>
      </w:r>
      <w:r>
        <w:rPr>
          <w:spacing w:val="-1"/>
        </w:rPr>
        <w:t>fullest</w:t>
      </w:r>
      <w:r>
        <w:rPr>
          <w:spacing w:val="34"/>
        </w:rPr>
        <w:t xml:space="preserve"> </w:t>
      </w:r>
      <w:r>
        <w:rPr>
          <w:spacing w:val="-1"/>
        </w:rPr>
        <w:t>extent</w:t>
      </w:r>
      <w:r>
        <w:rPr>
          <w:spacing w:val="32"/>
        </w:rPr>
        <w:t xml:space="preserve"> </w:t>
      </w:r>
      <w:r>
        <w:rPr>
          <w:spacing w:val="-1"/>
        </w:rPr>
        <w:t>permitted</w:t>
      </w:r>
      <w:r>
        <w:rPr>
          <w:spacing w:val="31"/>
        </w:rPr>
        <w:t xml:space="preserve"> </w:t>
      </w:r>
      <w:r>
        <w:t>by</w:t>
      </w:r>
      <w:r>
        <w:rPr>
          <w:spacing w:val="35"/>
        </w:rPr>
        <w:t xml:space="preserve"> </w:t>
      </w:r>
      <w:r>
        <w:rPr>
          <w:spacing w:val="-1"/>
        </w:rPr>
        <w:t>Applicable</w:t>
      </w:r>
      <w:r>
        <w:rPr>
          <w:spacing w:val="24"/>
        </w:rPr>
        <w:t xml:space="preserve"> </w:t>
      </w:r>
      <w:r>
        <w:rPr>
          <w:spacing w:val="-1"/>
        </w:rPr>
        <w:t>Law,</w:t>
      </w:r>
      <w:r>
        <w:rPr>
          <w:spacing w:val="24"/>
        </w:rPr>
        <w:t xml:space="preserve"> </w:t>
      </w:r>
      <w:r>
        <w:rPr>
          <w:spacing w:val="-1"/>
        </w:rPr>
        <w:t>with</w:t>
      </w:r>
      <w:r>
        <w:rPr>
          <w:spacing w:val="21"/>
        </w:rPr>
        <w:t xml:space="preserve"> </w:t>
      </w:r>
      <w:r>
        <w:rPr>
          <w:spacing w:val="-1"/>
        </w:rPr>
        <w:t>respect</w:t>
      </w:r>
      <w:r>
        <w:rPr>
          <w:spacing w:val="22"/>
        </w:rPr>
        <w:t xml:space="preserve"> </w:t>
      </w:r>
      <w:r>
        <w:t>to</w:t>
      </w:r>
      <w:r>
        <w:rPr>
          <w:spacing w:val="24"/>
        </w:rPr>
        <w:t xml:space="preserve"> </w:t>
      </w:r>
      <w:r>
        <w:rPr>
          <w:spacing w:val="-1"/>
        </w:rPr>
        <w:t>itself</w:t>
      </w:r>
      <w:r>
        <w:rPr>
          <w:spacing w:val="24"/>
        </w:rPr>
        <w:t xml:space="preserve"> </w:t>
      </w:r>
      <w:r>
        <w:t>and</w:t>
      </w:r>
      <w:r>
        <w:rPr>
          <w:spacing w:val="21"/>
        </w:rPr>
        <w:t xml:space="preserve"> </w:t>
      </w:r>
      <w:r>
        <w:rPr>
          <w:spacing w:val="-1"/>
        </w:rPr>
        <w:t>its</w:t>
      </w:r>
      <w:r>
        <w:rPr>
          <w:spacing w:val="24"/>
        </w:rPr>
        <w:t xml:space="preserve"> </w:t>
      </w:r>
      <w:r>
        <w:rPr>
          <w:spacing w:val="-1"/>
        </w:rPr>
        <w:t>revenues</w:t>
      </w:r>
      <w:r>
        <w:rPr>
          <w:spacing w:val="24"/>
        </w:rPr>
        <w:t xml:space="preserve"> </w:t>
      </w:r>
      <w:r>
        <w:t>and</w:t>
      </w:r>
      <w:r>
        <w:rPr>
          <w:spacing w:val="21"/>
        </w:rPr>
        <w:t xml:space="preserve"> </w:t>
      </w:r>
      <w:r>
        <w:rPr>
          <w:spacing w:val="-1"/>
        </w:rPr>
        <w:t>assets</w:t>
      </w:r>
      <w:r>
        <w:rPr>
          <w:spacing w:val="22"/>
        </w:rPr>
        <w:t xml:space="preserve"> </w:t>
      </w:r>
      <w:r>
        <w:rPr>
          <w:spacing w:val="-1"/>
        </w:rPr>
        <w:t>(irrespective</w:t>
      </w:r>
      <w:r>
        <w:rPr>
          <w:spacing w:val="24"/>
        </w:rPr>
        <w:t xml:space="preserve"> </w:t>
      </w:r>
      <w:r>
        <w:t>of</w:t>
      </w:r>
      <w:r>
        <w:rPr>
          <w:spacing w:val="24"/>
        </w:rPr>
        <w:t xml:space="preserve"> </w:t>
      </w:r>
      <w:r>
        <w:rPr>
          <w:spacing w:val="-1"/>
        </w:rPr>
        <w:t>their</w:t>
      </w:r>
      <w:r>
        <w:rPr>
          <w:spacing w:val="24"/>
        </w:rPr>
        <w:t xml:space="preserve"> </w:t>
      </w:r>
      <w:r>
        <w:rPr>
          <w:spacing w:val="-1"/>
        </w:rPr>
        <w:t>use</w:t>
      </w:r>
      <w:r>
        <w:rPr>
          <w:spacing w:val="24"/>
        </w:rPr>
        <w:t xml:space="preserve"> </w:t>
      </w:r>
      <w:r>
        <w:t>or</w:t>
      </w:r>
      <w:r>
        <w:rPr>
          <w:spacing w:val="22"/>
        </w:rPr>
        <w:t xml:space="preserve"> </w:t>
      </w:r>
      <w:r>
        <w:rPr>
          <w:spacing w:val="-1"/>
        </w:rPr>
        <w:t>intended</w:t>
      </w:r>
      <w:r>
        <w:rPr>
          <w:spacing w:val="49"/>
        </w:rPr>
        <w:t xml:space="preserve"> </w:t>
      </w:r>
      <w:r>
        <w:t>use),</w:t>
      </w:r>
      <w:r>
        <w:rPr>
          <w:spacing w:val="2"/>
        </w:rPr>
        <w:t xml:space="preserve"> </w:t>
      </w:r>
      <w:r>
        <w:rPr>
          <w:spacing w:val="-1"/>
        </w:rPr>
        <w:t>all</w:t>
      </w:r>
      <w:r>
        <w:rPr>
          <w:spacing w:val="3"/>
        </w:rPr>
        <w:t xml:space="preserve"> </w:t>
      </w:r>
      <w:r>
        <w:rPr>
          <w:spacing w:val="-1"/>
        </w:rPr>
        <w:t>immunity</w:t>
      </w:r>
      <w:r>
        <w:rPr>
          <w:spacing w:val="2"/>
        </w:rPr>
        <w:t xml:space="preserve"> </w:t>
      </w:r>
      <w:r>
        <w:t>on</w:t>
      </w:r>
      <w:r>
        <w:rPr>
          <w:spacing w:val="4"/>
        </w:rPr>
        <w:t xml:space="preserve"> </w:t>
      </w:r>
      <w:r>
        <w:t>the</w:t>
      </w:r>
      <w:r>
        <w:rPr>
          <w:spacing w:val="5"/>
        </w:rPr>
        <w:t xml:space="preserve"> </w:t>
      </w:r>
      <w:r>
        <w:rPr>
          <w:spacing w:val="-1"/>
        </w:rPr>
        <w:t>grounds</w:t>
      </w:r>
      <w:r>
        <w:rPr>
          <w:spacing w:val="2"/>
        </w:rPr>
        <w:t xml:space="preserve"> </w:t>
      </w:r>
      <w:r>
        <w:t>of</w:t>
      </w:r>
      <w:r>
        <w:rPr>
          <w:spacing w:val="3"/>
        </w:rPr>
        <w:t xml:space="preserve"> </w:t>
      </w:r>
      <w:r>
        <w:rPr>
          <w:spacing w:val="-1"/>
        </w:rPr>
        <w:t>sovereignty</w:t>
      </w:r>
      <w:r>
        <w:rPr>
          <w:spacing w:val="2"/>
        </w:rPr>
        <w:t xml:space="preserve"> </w:t>
      </w:r>
      <w:r>
        <w:t>or</w:t>
      </w:r>
      <w:r>
        <w:rPr>
          <w:spacing w:val="5"/>
        </w:rPr>
        <w:t xml:space="preserve"> </w:t>
      </w:r>
      <w:r>
        <w:rPr>
          <w:spacing w:val="-1"/>
        </w:rPr>
        <w:t>other</w:t>
      </w:r>
      <w:r>
        <w:rPr>
          <w:spacing w:val="5"/>
        </w:rPr>
        <w:t xml:space="preserve"> </w:t>
      </w:r>
      <w:r>
        <w:rPr>
          <w:spacing w:val="-1"/>
        </w:rPr>
        <w:t>similar</w:t>
      </w:r>
      <w:r>
        <w:rPr>
          <w:spacing w:val="3"/>
        </w:rPr>
        <w:t xml:space="preserve"> </w:t>
      </w:r>
      <w:r>
        <w:rPr>
          <w:spacing w:val="-1"/>
        </w:rPr>
        <w:t>grounds</w:t>
      </w:r>
      <w:r>
        <w:rPr>
          <w:spacing w:val="2"/>
        </w:rPr>
        <w:t xml:space="preserve"> </w:t>
      </w:r>
      <w:r>
        <w:rPr>
          <w:spacing w:val="-1"/>
        </w:rPr>
        <w:t>from</w:t>
      </w:r>
      <w:r>
        <w:rPr>
          <w:spacing w:val="1"/>
        </w:rPr>
        <w:t xml:space="preserve"> </w:t>
      </w:r>
      <w:r>
        <w:t>(a)</w:t>
      </w:r>
      <w:r>
        <w:rPr>
          <w:spacing w:val="5"/>
        </w:rPr>
        <w:t xml:space="preserve"> </w:t>
      </w:r>
      <w:r>
        <w:rPr>
          <w:spacing w:val="-1"/>
        </w:rPr>
        <w:t>suit,</w:t>
      </w:r>
      <w:r>
        <w:rPr>
          <w:spacing w:val="2"/>
        </w:rPr>
        <w:t xml:space="preserve"> </w:t>
      </w:r>
      <w:r>
        <w:rPr>
          <w:spacing w:val="-1"/>
        </w:rPr>
        <w:t>(b)</w:t>
      </w:r>
      <w:r>
        <w:rPr>
          <w:spacing w:val="3"/>
        </w:rPr>
        <w:t xml:space="preserve"> </w:t>
      </w:r>
      <w:r>
        <w:rPr>
          <w:spacing w:val="-1"/>
        </w:rPr>
        <w:t>jurisdiction</w:t>
      </w:r>
      <w:r>
        <w:rPr>
          <w:spacing w:val="2"/>
        </w:rPr>
        <w:t xml:space="preserve"> </w:t>
      </w:r>
      <w:r>
        <w:rPr>
          <w:spacing w:val="-2"/>
        </w:rPr>
        <w:t>of</w:t>
      </w:r>
      <w:r>
        <w:rPr>
          <w:spacing w:val="71"/>
        </w:rPr>
        <w:t xml:space="preserve"> </w:t>
      </w:r>
      <w:r>
        <w:t>any</w:t>
      </w:r>
      <w:r>
        <w:rPr>
          <w:spacing w:val="9"/>
        </w:rPr>
        <w:t xml:space="preserve"> </w:t>
      </w:r>
      <w:r>
        <w:t>court,</w:t>
      </w:r>
      <w:r>
        <w:rPr>
          <w:spacing w:val="9"/>
        </w:rPr>
        <w:t xml:space="preserve"> </w:t>
      </w:r>
      <w:r>
        <w:rPr>
          <w:spacing w:val="-1"/>
        </w:rPr>
        <w:t>(c)</w:t>
      </w:r>
      <w:r>
        <w:rPr>
          <w:spacing w:val="12"/>
        </w:rPr>
        <w:t xml:space="preserve"> </w:t>
      </w:r>
      <w:r>
        <w:rPr>
          <w:spacing w:val="-1"/>
        </w:rPr>
        <w:t>relief</w:t>
      </w:r>
      <w:r>
        <w:rPr>
          <w:spacing w:val="13"/>
        </w:rPr>
        <w:t xml:space="preserve"> </w:t>
      </w:r>
      <w:r>
        <w:t>by</w:t>
      </w:r>
      <w:r>
        <w:rPr>
          <w:spacing w:val="9"/>
        </w:rPr>
        <w:t xml:space="preserve"> </w:t>
      </w:r>
      <w:r>
        <w:rPr>
          <w:spacing w:val="-1"/>
        </w:rPr>
        <w:t>way</w:t>
      </w:r>
      <w:r>
        <w:rPr>
          <w:spacing w:val="9"/>
        </w:rPr>
        <w:t xml:space="preserve"> </w:t>
      </w:r>
      <w:r>
        <w:t>of</w:t>
      </w:r>
      <w:r>
        <w:rPr>
          <w:spacing w:val="12"/>
        </w:rPr>
        <w:t xml:space="preserve"> </w:t>
      </w:r>
      <w:r>
        <w:rPr>
          <w:spacing w:val="-1"/>
        </w:rPr>
        <w:t>injunction,</w:t>
      </w:r>
      <w:r>
        <w:rPr>
          <w:spacing w:val="11"/>
        </w:rPr>
        <w:t xml:space="preserve"> </w:t>
      </w:r>
      <w:r>
        <w:rPr>
          <w:spacing w:val="-1"/>
        </w:rPr>
        <w:t>order</w:t>
      </w:r>
      <w:r>
        <w:rPr>
          <w:spacing w:val="10"/>
        </w:rPr>
        <w:t xml:space="preserve"> </w:t>
      </w:r>
      <w:r>
        <w:t>for</w:t>
      </w:r>
      <w:r>
        <w:rPr>
          <w:spacing w:val="10"/>
        </w:rPr>
        <w:t xml:space="preserve"> </w:t>
      </w:r>
      <w:r>
        <w:rPr>
          <w:spacing w:val="-1"/>
        </w:rPr>
        <w:t>specific</w:t>
      </w:r>
      <w:r>
        <w:rPr>
          <w:spacing w:val="9"/>
        </w:rPr>
        <w:t xml:space="preserve"> </w:t>
      </w:r>
      <w:r>
        <w:rPr>
          <w:spacing w:val="-1"/>
        </w:rPr>
        <w:t>performance</w:t>
      </w:r>
      <w:r>
        <w:rPr>
          <w:spacing w:val="12"/>
        </w:rPr>
        <w:t xml:space="preserve"> </w:t>
      </w:r>
      <w:r>
        <w:rPr>
          <w:spacing w:val="-2"/>
        </w:rPr>
        <w:t>or</w:t>
      </w:r>
      <w:r>
        <w:rPr>
          <w:spacing w:val="12"/>
        </w:rPr>
        <w:t xml:space="preserve"> </w:t>
      </w:r>
      <w:r>
        <w:rPr>
          <w:spacing w:val="-1"/>
        </w:rPr>
        <w:t>for</w:t>
      </w:r>
      <w:r>
        <w:rPr>
          <w:spacing w:val="12"/>
        </w:rPr>
        <w:t xml:space="preserve"> </w:t>
      </w:r>
      <w:r>
        <w:rPr>
          <w:spacing w:val="-1"/>
        </w:rPr>
        <w:t>recovery</w:t>
      </w:r>
      <w:r>
        <w:rPr>
          <w:spacing w:val="9"/>
        </w:rPr>
        <w:t xml:space="preserve"> </w:t>
      </w:r>
      <w:r>
        <w:t>of</w:t>
      </w:r>
      <w:r>
        <w:rPr>
          <w:spacing w:val="12"/>
        </w:rPr>
        <w:t xml:space="preserve"> </w:t>
      </w:r>
      <w:r>
        <w:rPr>
          <w:spacing w:val="-1"/>
        </w:rPr>
        <w:t>property,</w:t>
      </w:r>
      <w:r>
        <w:rPr>
          <w:spacing w:val="11"/>
        </w:rPr>
        <w:t xml:space="preserve"> </w:t>
      </w:r>
      <w:r>
        <w:t>(d)</w:t>
      </w:r>
      <w:r>
        <w:rPr>
          <w:spacing w:val="55"/>
        </w:rPr>
        <w:t xml:space="preserve"> </w:t>
      </w:r>
      <w:r>
        <w:rPr>
          <w:spacing w:val="-1"/>
        </w:rPr>
        <w:t>attachment</w:t>
      </w:r>
      <w:r>
        <w:rPr>
          <w:spacing w:val="41"/>
        </w:rPr>
        <w:t xml:space="preserve"> </w:t>
      </w:r>
      <w:r>
        <w:t>of</w:t>
      </w:r>
      <w:r>
        <w:rPr>
          <w:spacing w:val="41"/>
        </w:rPr>
        <w:t xml:space="preserve"> </w:t>
      </w:r>
      <w:r>
        <w:rPr>
          <w:spacing w:val="-1"/>
        </w:rPr>
        <w:t>its</w:t>
      </w:r>
      <w:r>
        <w:rPr>
          <w:spacing w:val="41"/>
        </w:rPr>
        <w:t xml:space="preserve"> </w:t>
      </w:r>
      <w:r>
        <w:rPr>
          <w:spacing w:val="-1"/>
        </w:rPr>
        <w:t>assets</w:t>
      </w:r>
      <w:r>
        <w:rPr>
          <w:spacing w:val="41"/>
        </w:rPr>
        <w:t xml:space="preserve"> </w:t>
      </w:r>
      <w:r>
        <w:rPr>
          <w:spacing w:val="-1"/>
        </w:rPr>
        <w:t>(whether</w:t>
      </w:r>
      <w:r>
        <w:rPr>
          <w:spacing w:val="41"/>
        </w:rPr>
        <w:t xml:space="preserve"> </w:t>
      </w:r>
      <w:r>
        <w:rPr>
          <w:spacing w:val="-1"/>
        </w:rPr>
        <w:t>before</w:t>
      </w:r>
      <w:r>
        <w:rPr>
          <w:spacing w:val="41"/>
        </w:rPr>
        <w:t xml:space="preserve"> </w:t>
      </w:r>
      <w:r>
        <w:t>or</w:t>
      </w:r>
      <w:r>
        <w:rPr>
          <w:spacing w:val="41"/>
        </w:rPr>
        <w:t xml:space="preserve"> </w:t>
      </w:r>
      <w:r>
        <w:rPr>
          <w:spacing w:val="-1"/>
        </w:rPr>
        <w:t>after</w:t>
      </w:r>
      <w:r>
        <w:rPr>
          <w:spacing w:val="39"/>
        </w:rPr>
        <w:t xml:space="preserve"> </w:t>
      </w:r>
      <w:r>
        <w:rPr>
          <w:spacing w:val="-1"/>
        </w:rPr>
        <w:t>judgment)</w:t>
      </w:r>
      <w:r>
        <w:rPr>
          <w:spacing w:val="41"/>
        </w:rPr>
        <w:t xml:space="preserve"> </w:t>
      </w:r>
      <w:r>
        <w:rPr>
          <w:spacing w:val="2"/>
        </w:rPr>
        <w:t>and</w:t>
      </w:r>
      <w:r>
        <w:rPr>
          <w:spacing w:val="40"/>
        </w:rPr>
        <w:t xml:space="preserve"> </w:t>
      </w:r>
      <w:r>
        <w:t>(e)</w:t>
      </w:r>
      <w:r>
        <w:rPr>
          <w:spacing w:val="41"/>
        </w:rPr>
        <w:t xml:space="preserve"> </w:t>
      </w:r>
      <w:r>
        <w:rPr>
          <w:spacing w:val="-1"/>
        </w:rPr>
        <w:t>execution</w:t>
      </w:r>
      <w:r>
        <w:rPr>
          <w:spacing w:val="38"/>
        </w:rPr>
        <w:t xml:space="preserve"> </w:t>
      </w:r>
      <w:r>
        <w:t>or</w:t>
      </w:r>
      <w:r>
        <w:rPr>
          <w:spacing w:val="41"/>
        </w:rPr>
        <w:t xml:space="preserve"> </w:t>
      </w:r>
      <w:r>
        <w:rPr>
          <w:spacing w:val="-1"/>
        </w:rPr>
        <w:t>enforcement</w:t>
      </w:r>
      <w:r>
        <w:rPr>
          <w:spacing w:val="41"/>
        </w:rPr>
        <w:t xml:space="preserve"> </w:t>
      </w:r>
      <w:r>
        <w:t>of</w:t>
      </w:r>
      <w:r>
        <w:rPr>
          <w:spacing w:val="41"/>
        </w:rPr>
        <w:t xml:space="preserve"> </w:t>
      </w:r>
      <w:r>
        <w:t>any</w:t>
      </w:r>
      <w:r>
        <w:rPr>
          <w:spacing w:val="61"/>
        </w:rPr>
        <w:t xml:space="preserve"> </w:t>
      </w:r>
      <w:r>
        <w:rPr>
          <w:spacing w:val="-1"/>
        </w:rPr>
        <w:t>judgment</w:t>
      </w:r>
      <w:r>
        <w:rPr>
          <w:spacing w:val="3"/>
        </w:rPr>
        <w:t xml:space="preserve"> </w:t>
      </w:r>
      <w:r>
        <w:t>to</w:t>
      </w:r>
      <w:r>
        <w:rPr>
          <w:spacing w:val="2"/>
        </w:rPr>
        <w:t xml:space="preserve"> </w:t>
      </w:r>
      <w:r>
        <w:rPr>
          <w:spacing w:val="-1"/>
        </w:rPr>
        <w:t>which</w:t>
      </w:r>
      <w:r>
        <w:t xml:space="preserve"> </w:t>
      </w:r>
      <w:r>
        <w:rPr>
          <w:spacing w:val="-1"/>
        </w:rPr>
        <w:t>it</w:t>
      </w:r>
      <w:r>
        <w:rPr>
          <w:spacing w:val="3"/>
        </w:rPr>
        <w:t xml:space="preserve"> </w:t>
      </w:r>
      <w:r>
        <w:rPr>
          <w:spacing w:val="-2"/>
        </w:rPr>
        <w:t>or</w:t>
      </w:r>
      <w:r>
        <w:t xml:space="preserve"> its </w:t>
      </w:r>
      <w:r>
        <w:rPr>
          <w:spacing w:val="-1"/>
        </w:rPr>
        <w:t>revenues</w:t>
      </w:r>
      <w:r>
        <w:t xml:space="preserve"> or</w:t>
      </w:r>
      <w:r>
        <w:rPr>
          <w:spacing w:val="1"/>
        </w:rPr>
        <w:t xml:space="preserve"> </w:t>
      </w:r>
      <w:r>
        <w:rPr>
          <w:spacing w:val="-1"/>
        </w:rPr>
        <w:t>assets</w:t>
      </w:r>
      <w:r>
        <w:rPr>
          <w:spacing w:val="3"/>
        </w:rPr>
        <w:t xml:space="preserve"> </w:t>
      </w:r>
      <w:r>
        <w:rPr>
          <w:spacing w:val="-2"/>
        </w:rPr>
        <w:t>might</w:t>
      </w:r>
      <w:r>
        <w:rPr>
          <w:spacing w:val="3"/>
        </w:rPr>
        <w:t xml:space="preserve"> </w:t>
      </w:r>
      <w:r>
        <w:rPr>
          <w:spacing w:val="-1"/>
        </w:rPr>
        <w:t>otherwise</w:t>
      </w:r>
      <w:r>
        <w:t xml:space="preserve"> be </w:t>
      </w:r>
      <w:r>
        <w:rPr>
          <w:spacing w:val="-1"/>
        </w:rPr>
        <w:t>entitled</w:t>
      </w:r>
      <w:r>
        <w:rPr>
          <w:spacing w:val="53"/>
        </w:rPr>
        <w:t xml:space="preserve"> </w:t>
      </w:r>
      <w:r>
        <w:t>in</w:t>
      </w:r>
      <w:r>
        <w:rPr>
          <w:spacing w:val="2"/>
        </w:rPr>
        <w:t xml:space="preserve"> </w:t>
      </w:r>
      <w:r>
        <w:rPr>
          <w:spacing w:val="-1"/>
        </w:rPr>
        <w:t>any</w:t>
      </w:r>
      <w:r>
        <w:rPr>
          <w:spacing w:val="2"/>
        </w:rPr>
        <w:t xml:space="preserve"> </w:t>
      </w:r>
      <w:r>
        <w:rPr>
          <w:spacing w:val="-1"/>
        </w:rPr>
        <w:t>suit,</w:t>
      </w:r>
      <w:r>
        <w:t xml:space="preserve"> </w:t>
      </w:r>
      <w:r>
        <w:rPr>
          <w:spacing w:val="-1"/>
        </w:rPr>
        <w:t>action</w:t>
      </w:r>
      <w:r>
        <w:t xml:space="preserve">  </w:t>
      </w:r>
      <w:r>
        <w:rPr>
          <w:spacing w:val="-2"/>
        </w:rPr>
        <w:t>or</w:t>
      </w:r>
      <w:r>
        <w:rPr>
          <w:spacing w:val="51"/>
        </w:rPr>
        <w:t xml:space="preserve"> </w:t>
      </w:r>
      <w:r>
        <w:rPr>
          <w:spacing w:val="-1"/>
        </w:rPr>
        <w:t>proceedings</w:t>
      </w:r>
      <w:r>
        <w:t xml:space="preserve"> </w:t>
      </w:r>
      <w:r>
        <w:rPr>
          <w:spacing w:val="-1"/>
        </w:rPr>
        <w:t>relating</w:t>
      </w:r>
      <w:r>
        <w:rPr>
          <w:spacing w:val="-3"/>
        </w:rPr>
        <w:t xml:space="preserve"> </w:t>
      </w:r>
      <w:r>
        <w:t>hereto</w:t>
      </w:r>
      <w:r>
        <w:rPr>
          <w:spacing w:val="-3"/>
        </w:rPr>
        <w:t xml:space="preserve"> </w:t>
      </w:r>
      <w:r>
        <w:t xml:space="preserve">in the </w:t>
      </w:r>
      <w:r>
        <w:rPr>
          <w:spacing w:val="-1"/>
        </w:rPr>
        <w:t>courts</w:t>
      </w:r>
      <w:r>
        <w:t xml:space="preserve"> of</w:t>
      </w:r>
      <w:r>
        <w:rPr>
          <w:spacing w:val="1"/>
        </w:rPr>
        <w:t xml:space="preserve"> </w:t>
      </w:r>
      <w:r>
        <w:rPr>
          <w:spacing w:val="-1"/>
        </w:rPr>
        <w:t>any</w:t>
      </w:r>
      <w:r>
        <w:rPr>
          <w:spacing w:val="-3"/>
        </w:rPr>
        <w:t xml:space="preserve"> </w:t>
      </w:r>
      <w:r>
        <w:rPr>
          <w:spacing w:val="-1"/>
        </w:rPr>
        <w:t>jurisdiction</w:t>
      </w:r>
      <w:r>
        <w:t xml:space="preserve"> </w:t>
      </w:r>
      <w:r>
        <w:rPr>
          <w:spacing w:val="-1"/>
        </w:rPr>
        <w:t>and</w:t>
      </w:r>
      <w:r>
        <w:t xml:space="preserve"> </w:t>
      </w:r>
      <w:r>
        <w:rPr>
          <w:spacing w:val="-1"/>
        </w:rPr>
        <w:t>irrevocably</w:t>
      </w:r>
      <w:r>
        <w:rPr>
          <w:spacing w:val="-3"/>
        </w:rPr>
        <w:t xml:space="preserve"> </w:t>
      </w:r>
      <w:r>
        <w:rPr>
          <w:spacing w:val="-1"/>
        </w:rPr>
        <w:t>agrees,</w:t>
      </w:r>
      <w:r>
        <w:rPr>
          <w:spacing w:val="-2"/>
        </w:rPr>
        <w:t xml:space="preserve"> </w:t>
      </w:r>
      <w:r>
        <w:t xml:space="preserve">to the </w:t>
      </w:r>
      <w:r>
        <w:rPr>
          <w:spacing w:val="-1"/>
        </w:rPr>
        <w:t>extent</w:t>
      </w:r>
      <w:r>
        <w:rPr>
          <w:spacing w:val="1"/>
        </w:rPr>
        <w:t xml:space="preserve"> </w:t>
      </w:r>
      <w:r>
        <w:rPr>
          <w:spacing w:val="-1"/>
        </w:rPr>
        <w:t>permitted</w:t>
      </w:r>
      <w:r>
        <w:rPr>
          <w:spacing w:val="73"/>
        </w:rPr>
        <w:t xml:space="preserve"> </w:t>
      </w:r>
      <w:r>
        <w:t>by</w:t>
      </w:r>
      <w:r>
        <w:rPr>
          <w:spacing w:val="11"/>
        </w:rPr>
        <w:t xml:space="preserve"> </w:t>
      </w:r>
      <w:r>
        <w:rPr>
          <w:spacing w:val="-1"/>
        </w:rPr>
        <w:t>Applicable</w:t>
      </w:r>
      <w:r>
        <w:rPr>
          <w:spacing w:val="14"/>
        </w:rPr>
        <w:t xml:space="preserve"> </w:t>
      </w:r>
      <w:r>
        <w:rPr>
          <w:spacing w:val="-1"/>
        </w:rPr>
        <w:t>Law,</w:t>
      </w:r>
      <w:r>
        <w:rPr>
          <w:spacing w:val="14"/>
        </w:rPr>
        <w:t xml:space="preserve"> </w:t>
      </w:r>
      <w:r>
        <w:rPr>
          <w:spacing w:val="-1"/>
        </w:rPr>
        <w:t>that</w:t>
      </w:r>
      <w:r>
        <w:rPr>
          <w:spacing w:val="15"/>
        </w:rPr>
        <w:t xml:space="preserve"> </w:t>
      </w:r>
      <w:r>
        <w:t>it</w:t>
      </w:r>
      <w:r>
        <w:rPr>
          <w:spacing w:val="12"/>
        </w:rPr>
        <w:t xml:space="preserve"> </w:t>
      </w:r>
      <w:r>
        <w:rPr>
          <w:spacing w:val="-1"/>
        </w:rPr>
        <w:t>will</w:t>
      </w:r>
      <w:r>
        <w:rPr>
          <w:spacing w:val="15"/>
        </w:rPr>
        <w:t xml:space="preserve"> </w:t>
      </w:r>
      <w:r>
        <w:rPr>
          <w:spacing w:val="-1"/>
        </w:rPr>
        <w:t>not</w:t>
      </w:r>
      <w:r>
        <w:rPr>
          <w:spacing w:val="15"/>
        </w:rPr>
        <w:t xml:space="preserve"> </w:t>
      </w:r>
      <w:r>
        <w:rPr>
          <w:spacing w:val="-1"/>
        </w:rPr>
        <w:t>claim</w:t>
      </w:r>
      <w:r>
        <w:rPr>
          <w:spacing w:val="10"/>
        </w:rPr>
        <w:t xml:space="preserve"> </w:t>
      </w:r>
      <w:r>
        <w:t>any</w:t>
      </w:r>
      <w:r>
        <w:rPr>
          <w:spacing w:val="12"/>
        </w:rPr>
        <w:t xml:space="preserve"> </w:t>
      </w:r>
      <w:r>
        <w:t>such</w:t>
      </w:r>
      <w:r>
        <w:rPr>
          <w:spacing w:val="14"/>
        </w:rPr>
        <w:t xml:space="preserve"> </w:t>
      </w:r>
      <w:r>
        <w:rPr>
          <w:spacing w:val="-1"/>
        </w:rPr>
        <w:t>immunity</w:t>
      </w:r>
      <w:r>
        <w:rPr>
          <w:spacing w:val="11"/>
        </w:rPr>
        <w:t xml:space="preserve"> </w:t>
      </w:r>
      <w:r>
        <w:t>in</w:t>
      </w:r>
      <w:r>
        <w:rPr>
          <w:spacing w:val="14"/>
        </w:rPr>
        <w:t xml:space="preserve"> </w:t>
      </w:r>
      <w:r>
        <w:t>any</w:t>
      </w:r>
      <w:r>
        <w:rPr>
          <w:spacing w:val="29"/>
        </w:rPr>
        <w:t xml:space="preserve"> </w:t>
      </w:r>
      <w:r>
        <w:t>suit,</w:t>
      </w:r>
      <w:r>
        <w:rPr>
          <w:spacing w:val="14"/>
        </w:rPr>
        <w:t xml:space="preserve"> </w:t>
      </w:r>
      <w:r>
        <w:rPr>
          <w:spacing w:val="-1"/>
        </w:rPr>
        <w:t>action</w:t>
      </w:r>
      <w:r>
        <w:rPr>
          <w:spacing w:val="11"/>
        </w:rPr>
        <w:t xml:space="preserve"> </w:t>
      </w:r>
      <w:r>
        <w:t>or</w:t>
      </w:r>
      <w:r>
        <w:rPr>
          <w:spacing w:val="15"/>
        </w:rPr>
        <w:t xml:space="preserve"> </w:t>
      </w:r>
      <w:r>
        <w:rPr>
          <w:spacing w:val="-1"/>
        </w:rPr>
        <w:t>proceedings</w:t>
      </w:r>
      <w:r>
        <w:rPr>
          <w:spacing w:val="15"/>
        </w:rPr>
        <w:t xml:space="preserve"> </w:t>
      </w:r>
      <w:r>
        <w:rPr>
          <w:spacing w:val="-1"/>
        </w:rPr>
        <w:t>relating</w:t>
      </w:r>
      <w:r>
        <w:rPr>
          <w:spacing w:val="69"/>
        </w:rPr>
        <w:t xml:space="preserve"> </w:t>
      </w:r>
      <w:r>
        <w:rPr>
          <w:spacing w:val="-1"/>
        </w:rPr>
        <w:t>hereto.</w:t>
      </w:r>
      <w:r>
        <w:rPr>
          <w:rFonts w:cs="Times New Roman"/>
          <w:spacing w:val="-1"/>
        </w:rPr>
        <w:t>”</w:t>
      </w:r>
    </w:p>
    <w:p w:rsidR="001E0C95" w:rsidRPr="003C2F93" w:rsidRDefault="001E0C95">
      <w:pPr>
        <w:spacing w:before="11"/>
        <w:rPr>
          <w:sz w:val="20"/>
        </w:rPr>
      </w:pPr>
    </w:p>
    <w:p w:rsidR="001E0C95" w:rsidRDefault="00972CCB" w:rsidP="006F579C">
      <w:pPr>
        <w:pStyle w:val="BodyText"/>
        <w:numPr>
          <w:ilvl w:val="0"/>
          <w:numId w:val="54"/>
        </w:numPr>
        <w:ind w:left="810" w:right="124"/>
        <w:jc w:val="both"/>
      </w:pPr>
      <w:r>
        <w:rPr>
          <w:spacing w:val="-1"/>
        </w:rPr>
        <w:t>Exhibits</w:t>
      </w:r>
      <w:r>
        <w:rPr>
          <w:spacing w:val="7"/>
        </w:rPr>
        <w:t xml:space="preserve"> </w:t>
      </w:r>
      <w:r>
        <w:t>A</w:t>
      </w:r>
      <w:r>
        <w:rPr>
          <w:spacing w:val="6"/>
        </w:rPr>
        <w:t xml:space="preserve"> </w:t>
      </w:r>
      <w:r>
        <w:rPr>
          <w:spacing w:val="-1"/>
        </w:rPr>
        <w:t>through</w:t>
      </w:r>
      <w:r>
        <w:rPr>
          <w:spacing w:val="7"/>
        </w:rPr>
        <w:t xml:space="preserve"> </w:t>
      </w:r>
      <w:r>
        <w:t>D</w:t>
      </w:r>
      <w:r>
        <w:rPr>
          <w:spacing w:val="6"/>
        </w:rPr>
        <w:t xml:space="preserve"> </w:t>
      </w:r>
      <w:r>
        <w:t>and</w:t>
      </w:r>
      <w:r>
        <w:rPr>
          <w:spacing w:val="7"/>
        </w:rPr>
        <w:t xml:space="preserve"> </w:t>
      </w:r>
      <w:r>
        <w:rPr>
          <w:spacing w:val="-1"/>
        </w:rPr>
        <w:t>the</w:t>
      </w:r>
      <w:r>
        <w:rPr>
          <w:spacing w:val="7"/>
        </w:rPr>
        <w:t xml:space="preserve"> </w:t>
      </w:r>
      <w:r>
        <w:rPr>
          <w:spacing w:val="-1"/>
        </w:rPr>
        <w:t>Guidance</w:t>
      </w:r>
      <w:r>
        <w:rPr>
          <w:spacing w:val="7"/>
        </w:rPr>
        <w:t xml:space="preserve"> </w:t>
      </w:r>
      <w:r>
        <w:rPr>
          <w:spacing w:val="-1"/>
        </w:rPr>
        <w:t>Notes</w:t>
      </w:r>
      <w:r>
        <w:rPr>
          <w:spacing w:val="7"/>
        </w:rPr>
        <w:t xml:space="preserve"> </w:t>
      </w:r>
      <w:r>
        <w:rPr>
          <w:spacing w:val="-1"/>
        </w:rPr>
        <w:t>attached</w:t>
      </w:r>
      <w:r>
        <w:rPr>
          <w:spacing w:val="7"/>
        </w:rPr>
        <w:t xml:space="preserve"> </w:t>
      </w:r>
      <w:r>
        <w:t>to</w:t>
      </w:r>
      <w:r>
        <w:rPr>
          <w:spacing w:val="7"/>
        </w:rPr>
        <w:t xml:space="preserve"> </w:t>
      </w:r>
      <w:r>
        <w:rPr>
          <w:spacing w:val="-1"/>
        </w:rPr>
        <w:t>the</w:t>
      </w:r>
      <w:r>
        <w:rPr>
          <w:spacing w:val="7"/>
        </w:rPr>
        <w:t xml:space="preserve"> </w:t>
      </w:r>
      <w:r>
        <w:t>end</w:t>
      </w:r>
      <w:r>
        <w:rPr>
          <w:spacing w:val="7"/>
        </w:rPr>
        <w:t xml:space="preserve"> </w:t>
      </w:r>
      <w:r>
        <w:rPr>
          <w:spacing w:val="-2"/>
        </w:rPr>
        <w:t>of</w:t>
      </w:r>
      <w:r>
        <w:rPr>
          <w:spacing w:val="7"/>
        </w:rPr>
        <w:t xml:space="preserve"> </w:t>
      </w:r>
      <w:r>
        <w:t>the</w:t>
      </w:r>
      <w:r>
        <w:rPr>
          <w:spacing w:val="5"/>
        </w:rPr>
        <w:t xml:space="preserve"> </w:t>
      </w:r>
      <w:r>
        <w:rPr>
          <w:spacing w:val="-1"/>
        </w:rPr>
        <w:t>Master</w:t>
      </w:r>
      <w:r>
        <w:rPr>
          <w:spacing w:val="5"/>
        </w:rPr>
        <w:t xml:space="preserve"> </w:t>
      </w:r>
      <w:r>
        <w:rPr>
          <w:spacing w:val="-1"/>
        </w:rPr>
        <w:t>REC</w:t>
      </w:r>
      <w:r>
        <w:rPr>
          <w:spacing w:val="5"/>
        </w:rPr>
        <w:t xml:space="preserve"> </w:t>
      </w:r>
      <w:r>
        <w:rPr>
          <w:spacing w:val="-1"/>
        </w:rPr>
        <w:t>Agreement</w:t>
      </w:r>
      <w:r>
        <w:rPr>
          <w:spacing w:val="47"/>
        </w:rPr>
        <w:t xml:space="preserve"> </w:t>
      </w:r>
      <w:r>
        <w:rPr>
          <w:spacing w:val="-1"/>
        </w:rPr>
        <w:t>shall</w:t>
      </w:r>
      <w:r>
        <w:rPr>
          <w:spacing w:val="1"/>
        </w:rPr>
        <w:t xml:space="preserve"> </w:t>
      </w:r>
      <w:r>
        <w:rPr>
          <w:spacing w:val="-1"/>
        </w:rPr>
        <w:t>not</w:t>
      </w:r>
      <w:r>
        <w:rPr>
          <w:spacing w:val="1"/>
        </w:rPr>
        <w:t xml:space="preserve"> </w:t>
      </w:r>
      <w:r>
        <w:rPr>
          <w:spacing w:val="-1"/>
        </w:rPr>
        <w:t>apply.</w:t>
      </w:r>
    </w:p>
    <w:p w:rsidR="001E0C95" w:rsidRPr="003C2F93" w:rsidRDefault="001E0C95">
      <w:pPr>
        <w:spacing w:before="11"/>
        <w:rPr>
          <w:sz w:val="20"/>
        </w:rPr>
      </w:pPr>
    </w:p>
    <w:p w:rsidR="001E0C95" w:rsidRPr="003C2F93" w:rsidRDefault="00972CCB" w:rsidP="00FB09D7">
      <w:pPr>
        <w:ind w:left="1432"/>
        <w:sectPr w:rsidR="001E0C95" w:rsidRPr="003C2F93" w:rsidSect="006E0DC6">
          <w:headerReference w:type="default" r:id="rId11"/>
          <w:footerReference w:type="default" r:id="rId12"/>
          <w:type w:val="continuous"/>
          <w:pgSz w:w="12240" w:h="15840"/>
          <w:pgMar w:top="560" w:right="1320" w:bottom="940" w:left="1340" w:header="432" w:footer="720" w:gutter="0"/>
          <w:cols w:space="720"/>
          <w:docGrid w:linePitch="299"/>
        </w:sectPr>
      </w:pPr>
      <w:r w:rsidRPr="003C2F93">
        <w:rPr>
          <w:spacing w:val="-1"/>
        </w:rPr>
        <w:t>[</w:t>
      </w:r>
      <w:r w:rsidRPr="003C2F93">
        <w:rPr>
          <w:i/>
          <w:spacing w:val="-1"/>
        </w:rPr>
        <w:t>Remainder</w:t>
      </w:r>
      <w:r w:rsidRPr="003C2F93">
        <w:rPr>
          <w:i/>
        </w:rPr>
        <w:t xml:space="preserve"> </w:t>
      </w:r>
      <w:r w:rsidRPr="003C2F93">
        <w:rPr>
          <w:i/>
          <w:spacing w:val="-2"/>
        </w:rPr>
        <w:t>of</w:t>
      </w:r>
      <w:r w:rsidRPr="003C2F93">
        <w:rPr>
          <w:i/>
          <w:spacing w:val="1"/>
        </w:rPr>
        <w:t xml:space="preserve"> </w:t>
      </w:r>
      <w:r w:rsidRPr="003C2F93">
        <w:rPr>
          <w:i/>
          <w:spacing w:val="-1"/>
        </w:rPr>
        <w:t>Page</w:t>
      </w:r>
      <w:r w:rsidRPr="003C2F93">
        <w:rPr>
          <w:i/>
        </w:rPr>
        <w:t xml:space="preserve"> </w:t>
      </w:r>
      <w:r w:rsidRPr="003C2F93">
        <w:rPr>
          <w:i/>
          <w:spacing w:val="-1"/>
        </w:rPr>
        <w:t>Intentionally</w:t>
      </w:r>
      <w:r w:rsidRPr="003C2F93">
        <w:rPr>
          <w:i/>
        </w:rPr>
        <w:t xml:space="preserve"> </w:t>
      </w:r>
      <w:r w:rsidRPr="003C2F93">
        <w:rPr>
          <w:i/>
          <w:spacing w:val="-1"/>
        </w:rPr>
        <w:t>Left</w:t>
      </w:r>
      <w:r w:rsidRPr="003C2F93">
        <w:rPr>
          <w:i/>
          <w:spacing w:val="2"/>
        </w:rPr>
        <w:t xml:space="preserve"> </w:t>
      </w:r>
      <w:r w:rsidRPr="003C2F93">
        <w:rPr>
          <w:i/>
          <w:spacing w:val="-2"/>
        </w:rPr>
        <w:t>Blank</w:t>
      </w:r>
      <w:r w:rsidRPr="003C2F93">
        <w:rPr>
          <w:i/>
        </w:rPr>
        <w:t xml:space="preserve"> – </w:t>
      </w:r>
      <w:r w:rsidRPr="003C2F93">
        <w:rPr>
          <w:i/>
          <w:spacing w:val="-1"/>
        </w:rPr>
        <w:t>Signature</w:t>
      </w:r>
      <w:r w:rsidRPr="003C2F93">
        <w:rPr>
          <w:i/>
        </w:rPr>
        <w:t xml:space="preserve"> Page </w:t>
      </w:r>
      <w:r w:rsidRPr="003C2F93">
        <w:rPr>
          <w:i/>
          <w:spacing w:val="-1"/>
        </w:rPr>
        <w:t>Follows</w:t>
      </w:r>
      <w:r w:rsidRPr="003C2F93">
        <w:rPr>
          <w:spacing w:val="-1"/>
        </w:rPr>
        <w:t>]</w:t>
      </w:r>
    </w:p>
    <w:p w:rsidR="001E0C95" w:rsidRPr="003C2F93" w:rsidRDefault="001E0C95">
      <w:pPr>
        <w:rPr>
          <w:sz w:val="20"/>
        </w:rPr>
      </w:pPr>
    </w:p>
    <w:p w:rsidR="001E0C95" w:rsidRDefault="00972CCB" w:rsidP="00FB09D7">
      <w:pPr>
        <w:pStyle w:val="BodyText"/>
        <w:ind w:left="120" w:right="128"/>
      </w:pPr>
      <w:r>
        <w:rPr>
          <w:spacing w:val="-1"/>
        </w:rPr>
        <w:t>IN</w:t>
      </w:r>
      <w:r>
        <w:rPr>
          <w:spacing w:val="20"/>
        </w:rPr>
        <w:t xml:space="preserve"> </w:t>
      </w:r>
      <w:r>
        <w:rPr>
          <w:spacing w:val="-1"/>
        </w:rPr>
        <w:t>WITNESS</w:t>
      </w:r>
      <w:r>
        <w:rPr>
          <w:spacing w:val="21"/>
        </w:rPr>
        <w:t xml:space="preserve"> </w:t>
      </w:r>
      <w:r>
        <w:rPr>
          <w:spacing w:val="-1"/>
        </w:rPr>
        <w:t>WHEREOF,</w:t>
      </w:r>
      <w:r>
        <w:rPr>
          <w:spacing w:val="21"/>
        </w:rPr>
        <w:t xml:space="preserve"> </w:t>
      </w:r>
      <w:r>
        <w:t>the</w:t>
      </w:r>
      <w:r>
        <w:rPr>
          <w:spacing w:val="21"/>
        </w:rPr>
        <w:t xml:space="preserve"> </w:t>
      </w:r>
      <w:r>
        <w:rPr>
          <w:spacing w:val="-1"/>
        </w:rPr>
        <w:t>Parties</w:t>
      </w:r>
      <w:r>
        <w:rPr>
          <w:spacing w:val="22"/>
        </w:rPr>
        <w:t xml:space="preserve"> </w:t>
      </w:r>
      <w:r>
        <w:rPr>
          <w:spacing w:val="-2"/>
        </w:rPr>
        <w:t>have</w:t>
      </w:r>
      <w:r>
        <w:rPr>
          <w:spacing w:val="21"/>
        </w:rPr>
        <w:t xml:space="preserve"> </w:t>
      </w:r>
      <w:r>
        <w:rPr>
          <w:spacing w:val="-1"/>
        </w:rPr>
        <w:t>caused</w:t>
      </w:r>
      <w:r>
        <w:rPr>
          <w:spacing w:val="21"/>
        </w:rPr>
        <w:t xml:space="preserve"> </w:t>
      </w:r>
      <w:r>
        <w:rPr>
          <w:spacing w:val="-1"/>
        </w:rPr>
        <w:t>this</w:t>
      </w:r>
      <w:r>
        <w:rPr>
          <w:spacing w:val="22"/>
        </w:rPr>
        <w:t xml:space="preserve"> </w:t>
      </w:r>
      <w:r>
        <w:rPr>
          <w:spacing w:val="-1"/>
        </w:rPr>
        <w:t>REC</w:t>
      </w:r>
      <w:r>
        <w:rPr>
          <w:spacing w:val="20"/>
        </w:rPr>
        <w:t xml:space="preserve"> </w:t>
      </w:r>
      <w:r>
        <w:rPr>
          <w:spacing w:val="-1"/>
        </w:rPr>
        <w:t>Contract</w:t>
      </w:r>
      <w:r>
        <w:rPr>
          <w:spacing w:val="22"/>
        </w:rPr>
        <w:t xml:space="preserve"> </w:t>
      </w:r>
      <w:r>
        <w:t>to</w:t>
      </w:r>
      <w:r>
        <w:rPr>
          <w:spacing w:val="21"/>
        </w:rPr>
        <w:t xml:space="preserve"> </w:t>
      </w:r>
      <w:r>
        <w:rPr>
          <w:spacing w:val="-2"/>
        </w:rPr>
        <w:t>be</w:t>
      </w:r>
      <w:r>
        <w:rPr>
          <w:spacing w:val="21"/>
        </w:rPr>
        <w:t xml:space="preserve"> </w:t>
      </w:r>
      <w:r>
        <w:rPr>
          <w:spacing w:val="-1"/>
        </w:rPr>
        <w:t>executed</w:t>
      </w:r>
      <w:r>
        <w:rPr>
          <w:spacing w:val="21"/>
        </w:rPr>
        <w:t xml:space="preserve"> </w:t>
      </w:r>
      <w:r>
        <w:t>as</w:t>
      </w:r>
      <w:r>
        <w:rPr>
          <w:spacing w:val="22"/>
        </w:rPr>
        <w:t xml:space="preserve"> </w:t>
      </w:r>
      <w:r>
        <w:rPr>
          <w:spacing w:val="-2"/>
        </w:rPr>
        <w:t>of</w:t>
      </w:r>
      <w:r>
        <w:rPr>
          <w:spacing w:val="22"/>
        </w:rPr>
        <w:t xml:space="preserve"> </w:t>
      </w:r>
      <w:r>
        <w:rPr>
          <w:spacing w:val="-1"/>
        </w:rPr>
        <w:t>the</w:t>
      </w:r>
      <w:r>
        <w:rPr>
          <w:spacing w:val="57"/>
        </w:rPr>
        <w:t xml:space="preserve"> </w:t>
      </w:r>
      <w:r>
        <w:t>date</w:t>
      </w:r>
      <w:r>
        <w:rPr>
          <w:spacing w:val="-2"/>
        </w:rPr>
        <w:t xml:space="preserve"> </w:t>
      </w:r>
      <w:r>
        <w:rPr>
          <w:spacing w:val="-1"/>
        </w:rPr>
        <w:t>first</w:t>
      </w:r>
      <w:r>
        <w:rPr>
          <w:spacing w:val="1"/>
        </w:rPr>
        <w:t xml:space="preserve"> </w:t>
      </w:r>
      <w:r>
        <w:rPr>
          <w:spacing w:val="-1"/>
        </w:rPr>
        <w:t>written</w:t>
      </w:r>
      <w:r>
        <w:rPr>
          <w:spacing w:val="-2"/>
        </w:rPr>
        <w:t xml:space="preserve"> </w:t>
      </w:r>
      <w:r>
        <w:rPr>
          <w:spacing w:val="-1"/>
        </w:rPr>
        <w:t>above.</w:t>
      </w:r>
    </w:p>
    <w:p w:rsidR="001E0C95" w:rsidRPr="003C2F93" w:rsidRDefault="001E0C95">
      <w:pPr>
        <w:spacing w:before="6"/>
        <w:rPr>
          <w:sz w:val="14"/>
        </w:rPr>
      </w:pPr>
    </w:p>
    <w:p w:rsidR="001E0C95" w:rsidRDefault="006A1E9E">
      <w:pPr>
        <w:pStyle w:val="Heading2"/>
        <w:spacing w:before="72" w:line="245" w:lineRule="auto"/>
        <w:ind w:left="5161" w:right="128"/>
        <w:rPr>
          <w:b w:val="0"/>
          <w:bCs w:val="0"/>
        </w:rPr>
      </w:pPr>
      <w:r>
        <w:rPr>
          <w:noProof/>
        </w:rPr>
        <mc:AlternateContent>
          <mc:Choice Requires="wpg">
            <w:drawing>
              <wp:anchor distT="0" distB="0" distL="114300" distR="114300" simplePos="0" relativeHeight="251603968" behindDoc="0" locked="0" layoutInCell="1" allowOverlap="1" wp14:anchorId="52E4A360" wp14:editId="285C790A">
                <wp:simplePos x="0" y="0"/>
                <wp:positionH relativeFrom="page">
                  <wp:posOffset>914400</wp:posOffset>
                </wp:positionH>
                <wp:positionV relativeFrom="paragraph">
                  <wp:posOffset>203835</wp:posOffset>
                </wp:positionV>
                <wp:extent cx="2235835" cy="1270"/>
                <wp:effectExtent l="9525" t="13335" r="12065" b="4445"/>
                <wp:wrapNone/>
                <wp:docPr id="72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270"/>
                          <a:chOff x="1440" y="321"/>
                          <a:chExt cx="3521" cy="2"/>
                        </a:xfrm>
                      </wpg:grpSpPr>
                      <wps:wsp>
                        <wps:cNvPr id="721" name="Freeform 676"/>
                        <wps:cNvSpPr>
                          <a:spLocks/>
                        </wps:cNvSpPr>
                        <wps:spPr bwMode="auto">
                          <a:xfrm>
                            <a:off x="1440" y="321"/>
                            <a:ext cx="3521" cy="2"/>
                          </a:xfrm>
                          <a:custGeom>
                            <a:avLst/>
                            <a:gdLst>
                              <a:gd name="T0" fmla="+- 0 1440 1440"/>
                              <a:gd name="T1" fmla="*/ T0 w 3521"/>
                              <a:gd name="T2" fmla="+- 0 4961 1440"/>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1in;margin-top:16.05pt;width:176.05pt;height:.1pt;z-index:251603968;mso-position-horizontal-relative:page" coordorigin="1440,321" coordsize="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">
                <v:shape id="Freeform 676" o:spid="_x0000_s1027" style="position:absolute;left:1440;top:321;width:3521;height:2;visibility:visible;mso-wrap-style:square;v-text-anchor:top" coordsize="3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7J8MA&#10;AADcAAAADwAAAGRycy9kb3ducmV2LnhtbESPQUvDQBSE74L/YXlCb3aTHqrEbosGhFIP0rR4fuw+&#10;s8Hs25C3Num/dwXB4zAz3zCb3Rx6daFRusgGymUBithG13Fr4Hx6vX8EJQnZYR+ZDFxJYLe9vdlg&#10;5eLER7o0qVUZwlKhAZ/SUGkt1lNAWcaBOHufcQyYshxb7UacMjz0elUUax2w47zgcaDak/1qvoOB&#10;+hyPPkkjtS0Pbx+HdzsNL2LM4m5+fgKVaE7/4b/23hl4WJX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7J8MAAADcAAAADwAAAAAAAAAAAAAAAACYAgAAZHJzL2Rv&#10;d25yZXYueG1sUEsFBgAAAAAEAAQA9QAAAIgDAAAAAA==&#10;" path="m,l3521,e" filled="f" strokeweight=".15578mm">
                  <v:path arrowok="t" o:connecttype="custom" o:connectlocs="0,0;3521,0" o:connectangles="0,0"/>
                </v:shape>
                <w10:wrap anchorx="page"/>
              </v:group>
            </w:pict>
          </mc:Fallback>
        </mc:AlternateContent>
      </w:r>
      <w:r w:rsidR="00DC09B4">
        <w:rPr>
          <w:noProof/>
        </w:rPr>
        <w:t>MidAmerican Energy</w:t>
      </w:r>
      <w:r w:rsidR="00972CCB">
        <w:t xml:space="preserve"> </w:t>
      </w:r>
      <w:r w:rsidR="00972CCB">
        <w:rPr>
          <w:spacing w:val="-1"/>
        </w:rPr>
        <w:t>Company</w:t>
      </w:r>
      <w:r w:rsidR="00972CCB">
        <w:rPr>
          <w:spacing w:val="-3"/>
        </w:rPr>
        <w:t xml:space="preserve"> </w:t>
      </w:r>
    </w:p>
    <w:p w:rsidR="001E0C95" w:rsidRPr="003C2F93" w:rsidRDefault="001E0C95">
      <w:pPr>
        <w:rPr>
          <w:b/>
          <w:sz w:val="20"/>
        </w:rPr>
      </w:pPr>
    </w:p>
    <w:p w:rsidR="001E0C95" w:rsidRPr="003C2F93" w:rsidRDefault="001E0C95">
      <w:pPr>
        <w:rPr>
          <w:sz w:val="20"/>
        </w:rPr>
        <w:sectPr w:rsidR="001E0C95" w:rsidRPr="003C2F93">
          <w:pgSz w:w="12240" w:h="15840"/>
          <w:pgMar w:top="560" w:right="1340" w:bottom="940" w:left="1320" w:header="373" w:footer="749" w:gutter="0"/>
          <w:cols w:space="720"/>
        </w:sectPr>
      </w:pPr>
    </w:p>
    <w:p w:rsidR="001E0C95" w:rsidRPr="003C2F93" w:rsidRDefault="001E0C95">
      <w:pPr>
        <w:spacing w:before="9"/>
        <w:rPr>
          <w:b/>
          <w:sz w:val="21"/>
        </w:rPr>
      </w:pPr>
    </w:p>
    <w:p w:rsidR="001E0C95" w:rsidRDefault="00972CCB">
      <w:pPr>
        <w:pStyle w:val="BodyText"/>
        <w:tabs>
          <w:tab w:val="left" w:pos="3487"/>
        </w:tabs>
        <w:ind w:left="120"/>
      </w:pPr>
      <w:r>
        <w:rPr>
          <w:spacing w:val="-1"/>
        </w:rPr>
        <w:t>Signed:</w:t>
      </w:r>
      <w:r>
        <w:rPr>
          <w:u w:val="single" w:color="000000"/>
        </w:rPr>
        <w:t xml:space="preserve"> </w:t>
      </w:r>
      <w:r>
        <w:rPr>
          <w:u w:val="single" w:color="000000"/>
        </w:rPr>
        <w:tab/>
      </w:r>
    </w:p>
    <w:p w:rsidR="001E0C95" w:rsidRPr="003C2F93" w:rsidRDefault="00972CCB">
      <w:pPr>
        <w:spacing w:before="9"/>
        <w:rPr>
          <w:sz w:val="21"/>
        </w:rPr>
      </w:pPr>
      <w:r>
        <w:br w:type="column"/>
      </w:r>
    </w:p>
    <w:p w:rsidR="001E0C95" w:rsidRDefault="00972CCB">
      <w:pPr>
        <w:pStyle w:val="BodyText"/>
        <w:tabs>
          <w:tab w:val="left" w:pos="4036"/>
        </w:tabs>
        <w:ind w:left="120"/>
      </w:pPr>
      <w:r>
        <w:rPr>
          <w:spacing w:val="-1"/>
        </w:rPr>
        <w:t>Signed:</w:t>
      </w:r>
      <w:r>
        <w:rPr>
          <w:u w:val="single" w:color="000000"/>
        </w:rPr>
        <w:t xml:space="preserve"> </w:t>
      </w:r>
      <w:r>
        <w:rPr>
          <w:u w:val="single" w:color="000000"/>
        </w:rPr>
        <w:tab/>
      </w:r>
    </w:p>
    <w:p w:rsidR="001E0C95" w:rsidRDefault="001E0C95">
      <w:pPr>
        <w:sectPr w:rsidR="001E0C95">
          <w:type w:val="continuous"/>
          <w:pgSz w:w="12240" w:h="15840"/>
          <w:pgMar w:top="560" w:right="1340" w:bottom="940" w:left="1320" w:header="720" w:footer="720" w:gutter="0"/>
          <w:cols w:num="2" w:space="720" w:equalWidth="0">
            <w:col w:w="3489" w:space="1552"/>
            <w:col w:w="4539"/>
          </w:cols>
        </w:sectPr>
      </w:pPr>
    </w:p>
    <w:p w:rsidR="001E0C95" w:rsidRPr="003C2F93" w:rsidRDefault="001E0C95">
      <w:pPr>
        <w:spacing w:before="8"/>
        <w:rPr>
          <w:sz w:val="14"/>
        </w:rPr>
      </w:pPr>
    </w:p>
    <w:p w:rsidR="001E0C95" w:rsidRPr="003C2F93" w:rsidRDefault="001E0C95">
      <w:pPr>
        <w:rPr>
          <w:sz w:val="14"/>
        </w:rPr>
        <w:sectPr w:rsidR="001E0C95" w:rsidRPr="003C2F93">
          <w:type w:val="continuous"/>
          <w:pgSz w:w="12240" w:h="15840"/>
          <w:pgMar w:top="560" w:right="1340" w:bottom="940" w:left="1320" w:header="720" w:footer="720" w:gutter="0"/>
          <w:cols w:space="720"/>
        </w:sectPr>
      </w:pPr>
    </w:p>
    <w:p w:rsidR="001E0C95" w:rsidRDefault="00972CCB">
      <w:pPr>
        <w:pStyle w:val="BodyText"/>
        <w:tabs>
          <w:tab w:val="left" w:pos="3511"/>
        </w:tabs>
        <w:spacing w:before="72"/>
        <w:ind w:left="120"/>
      </w:pPr>
      <w:r>
        <w:rPr>
          <w:spacing w:val="-1"/>
        </w:rPr>
        <w:lastRenderedPageBreak/>
        <w:t>Name:</w:t>
      </w:r>
      <w:r>
        <w:rPr>
          <w:u w:val="single" w:color="000000"/>
        </w:rPr>
        <w:t xml:space="preserve"> </w:t>
      </w:r>
      <w:r>
        <w:rPr>
          <w:u w:val="single" w:color="000000"/>
        </w:rPr>
        <w:tab/>
      </w:r>
    </w:p>
    <w:p w:rsidR="001E0C95" w:rsidRDefault="00972CCB">
      <w:pPr>
        <w:pStyle w:val="BodyText"/>
        <w:tabs>
          <w:tab w:val="left" w:pos="4116"/>
        </w:tabs>
        <w:spacing w:before="72"/>
        <w:ind w:left="120"/>
      </w:pPr>
      <w:r>
        <w:br w:type="column"/>
      </w:r>
      <w:r>
        <w:rPr>
          <w:spacing w:val="-1"/>
        </w:rPr>
        <w:lastRenderedPageBreak/>
        <w:t>Name:</w:t>
      </w:r>
      <w:r>
        <w:rPr>
          <w:spacing w:val="1"/>
        </w:rPr>
        <w:t xml:space="preserve"> </w:t>
      </w:r>
      <w:r>
        <w:rPr>
          <w:u w:val="single" w:color="000000"/>
        </w:rPr>
        <w:t xml:space="preserve"> </w:t>
      </w:r>
      <w:r>
        <w:rPr>
          <w:u w:val="single" w:color="000000"/>
        </w:rPr>
        <w:tab/>
      </w:r>
    </w:p>
    <w:p w:rsidR="001E0C95" w:rsidRDefault="001E0C95">
      <w:pPr>
        <w:sectPr w:rsidR="001E0C95">
          <w:type w:val="continuous"/>
          <w:pgSz w:w="12240" w:h="15840"/>
          <w:pgMar w:top="560" w:right="1340" w:bottom="940" w:left="1320" w:header="720" w:footer="720" w:gutter="0"/>
          <w:cols w:num="2" w:space="720" w:equalWidth="0">
            <w:col w:w="3512" w:space="1529"/>
            <w:col w:w="4539"/>
          </w:cols>
        </w:sectPr>
      </w:pPr>
    </w:p>
    <w:p w:rsidR="001E0C95" w:rsidRPr="003C2F93" w:rsidRDefault="001E0C95">
      <w:pPr>
        <w:spacing w:before="6"/>
        <w:rPr>
          <w:sz w:val="14"/>
        </w:rPr>
      </w:pPr>
    </w:p>
    <w:p w:rsidR="001E0C95" w:rsidRPr="003C2F93" w:rsidRDefault="001E0C95">
      <w:pPr>
        <w:rPr>
          <w:sz w:val="14"/>
        </w:rPr>
        <w:sectPr w:rsidR="001E0C95" w:rsidRPr="003C2F93">
          <w:type w:val="continuous"/>
          <w:pgSz w:w="12240" w:h="15840"/>
          <w:pgMar w:top="560" w:right="1340" w:bottom="940" w:left="1320" w:header="720" w:footer="720" w:gutter="0"/>
          <w:cols w:space="720"/>
        </w:sectPr>
      </w:pPr>
    </w:p>
    <w:p w:rsidR="001E0C95" w:rsidRDefault="00972CCB">
      <w:pPr>
        <w:pStyle w:val="BodyText"/>
        <w:tabs>
          <w:tab w:val="left" w:pos="3567"/>
        </w:tabs>
        <w:spacing w:before="72"/>
        <w:ind w:left="120"/>
      </w:pPr>
      <w:r>
        <w:rPr>
          <w:spacing w:val="-1"/>
        </w:rPr>
        <w:lastRenderedPageBreak/>
        <w:t xml:space="preserve">Title: </w:t>
      </w:r>
      <w:r>
        <w:rPr>
          <w:u w:val="single" w:color="000000"/>
        </w:rPr>
        <w:t xml:space="preserve"> </w:t>
      </w:r>
      <w:r>
        <w:rPr>
          <w:u w:val="single" w:color="000000"/>
        </w:rPr>
        <w:tab/>
      </w:r>
    </w:p>
    <w:p w:rsidR="001E0C95" w:rsidRDefault="00972CCB">
      <w:pPr>
        <w:pStyle w:val="BodyText"/>
        <w:tabs>
          <w:tab w:val="left" w:pos="4226"/>
        </w:tabs>
        <w:spacing w:before="72"/>
        <w:ind w:left="120"/>
      </w:pPr>
      <w:r>
        <w:br w:type="column"/>
      </w:r>
      <w:r>
        <w:rPr>
          <w:spacing w:val="-1"/>
        </w:rPr>
        <w:lastRenderedPageBreak/>
        <w:t xml:space="preserve">Title: </w:t>
      </w:r>
      <w:r>
        <w:rPr>
          <w:u w:val="single" w:color="000000"/>
        </w:rPr>
        <w:t xml:space="preserve"> </w:t>
      </w:r>
      <w:r>
        <w:rPr>
          <w:u w:val="single" w:color="000000"/>
        </w:rPr>
        <w:tab/>
      </w:r>
    </w:p>
    <w:p w:rsidR="001E0C95" w:rsidRDefault="001E0C95">
      <w:pPr>
        <w:sectPr w:rsidR="001E0C95">
          <w:type w:val="continuous"/>
          <w:pgSz w:w="12240" w:h="15840"/>
          <w:pgMar w:top="560" w:right="1340" w:bottom="940" w:left="1320" w:header="720" w:footer="720" w:gutter="0"/>
          <w:cols w:num="2" w:space="720" w:equalWidth="0">
            <w:col w:w="3568" w:space="1473"/>
            <w:col w:w="4539"/>
          </w:cols>
        </w:sectPr>
      </w:pPr>
    </w:p>
    <w:p w:rsidR="001E0C95" w:rsidRDefault="00972CCB">
      <w:pPr>
        <w:pStyle w:val="Heading2"/>
        <w:spacing w:before="146" w:line="466" w:lineRule="auto"/>
        <w:ind w:left="4306" w:right="4302"/>
        <w:jc w:val="center"/>
        <w:rPr>
          <w:b w:val="0"/>
          <w:bCs w:val="0"/>
        </w:rPr>
      </w:pPr>
      <w:r w:rsidRPr="004A29EF">
        <w:rPr>
          <w:spacing w:val="-1"/>
        </w:rPr>
        <w:lastRenderedPageBreak/>
        <w:t>EXHIBIT</w:t>
      </w:r>
      <w:r w:rsidRPr="004A29EF">
        <w:t xml:space="preserve"> A</w:t>
      </w:r>
      <w:r w:rsidRPr="004A29EF">
        <w:rPr>
          <w:spacing w:val="23"/>
        </w:rPr>
        <w:t xml:space="preserve"> </w:t>
      </w:r>
      <w:r w:rsidRPr="004A29EF">
        <w:rPr>
          <w:spacing w:val="-1"/>
        </w:rPr>
        <w:t>ATTESTATION</w:t>
      </w:r>
    </w:p>
    <w:p w:rsidR="00E008AD" w:rsidRPr="006F579C" w:rsidRDefault="00E008AD" w:rsidP="008E45C7">
      <w:pPr>
        <w:pStyle w:val="BodyText"/>
        <w:tabs>
          <w:tab w:val="left" w:pos="2172"/>
          <w:tab w:val="left" w:pos="4322"/>
        </w:tabs>
        <w:spacing w:before="6"/>
        <w:ind w:left="420" w:right="413"/>
        <w:jc w:val="both"/>
        <w:rPr>
          <w:b/>
          <w:spacing w:val="-2"/>
          <w:sz w:val="16"/>
          <w:szCs w:val="16"/>
        </w:rPr>
      </w:pPr>
    </w:p>
    <w:p w:rsidR="001E0C95" w:rsidRDefault="00972CCB">
      <w:pPr>
        <w:pStyle w:val="BodyText"/>
        <w:tabs>
          <w:tab w:val="left" w:pos="2172"/>
          <w:tab w:val="left" w:pos="4322"/>
        </w:tabs>
        <w:spacing w:before="6"/>
        <w:ind w:left="420" w:right="413"/>
        <w:jc w:val="both"/>
      </w:pPr>
      <w:r>
        <w:rPr>
          <w:spacing w:val="-2"/>
        </w:rPr>
        <w:t>I,</w:t>
      </w:r>
      <w:r>
        <w:rPr>
          <w:spacing w:val="-2"/>
          <w:u w:val="single" w:color="000000"/>
        </w:rPr>
        <w:tab/>
      </w:r>
      <w:r>
        <w:t>,</w:t>
      </w:r>
      <w:r>
        <w:rPr>
          <w:spacing w:val="26"/>
        </w:rPr>
        <w:t xml:space="preserve"> </w:t>
      </w:r>
      <w:r>
        <w:rPr>
          <w:spacing w:val="-1"/>
        </w:rPr>
        <w:t>as</w:t>
      </w:r>
      <w:r>
        <w:rPr>
          <w:spacing w:val="26"/>
        </w:rPr>
        <w:t xml:space="preserve"> </w:t>
      </w:r>
      <w:r>
        <w:rPr>
          <w:spacing w:val="-1"/>
        </w:rPr>
        <w:t>the</w:t>
      </w:r>
      <w:r>
        <w:rPr>
          <w:spacing w:val="24"/>
        </w:rPr>
        <w:t xml:space="preserve"> </w:t>
      </w:r>
      <w:r>
        <w:rPr>
          <w:spacing w:val="-1"/>
        </w:rPr>
        <w:t>authorized</w:t>
      </w:r>
      <w:r>
        <w:rPr>
          <w:spacing w:val="24"/>
        </w:rPr>
        <w:t xml:space="preserve"> </w:t>
      </w:r>
      <w:r>
        <w:rPr>
          <w:spacing w:val="-1"/>
        </w:rPr>
        <w:t>repres</w:t>
      </w:r>
      <w:r>
        <w:rPr>
          <w:rFonts w:cs="Times New Roman"/>
          <w:spacing w:val="-1"/>
        </w:rPr>
        <w:t>entative</w:t>
      </w:r>
      <w:r>
        <w:rPr>
          <w:rFonts w:cs="Times New Roman"/>
          <w:spacing w:val="26"/>
        </w:rPr>
        <w:t xml:space="preserve"> </w:t>
      </w:r>
      <w:r>
        <w:rPr>
          <w:rFonts w:cs="Times New Roman"/>
        </w:rPr>
        <w:t>of</w:t>
      </w:r>
      <w:r>
        <w:rPr>
          <w:rFonts w:cs="Times New Roman"/>
          <w:spacing w:val="27"/>
        </w:rPr>
        <w:t xml:space="preserve"> </w:t>
      </w:r>
      <w:r>
        <w:rPr>
          <w:rFonts w:cs="Times New Roman"/>
          <w:spacing w:val="-1"/>
        </w:rPr>
        <w:t>[Company</w:t>
      </w:r>
      <w:r>
        <w:rPr>
          <w:rFonts w:cs="Times New Roman"/>
          <w:spacing w:val="24"/>
        </w:rPr>
        <w:t xml:space="preserve"> </w:t>
      </w:r>
      <w:r>
        <w:rPr>
          <w:rFonts w:cs="Times New Roman"/>
          <w:spacing w:val="-1"/>
        </w:rPr>
        <w:t>Name]</w:t>
      </w:r>
      <w:r>
        <w:rPr>
          <w:rFonts w:cs="Times New Roman"/>
          <w:spacing w:val="27"/>
        </w:rPr>
        <w:t xml:space="preserve"> </w:t>
      </w:r>
      <w:r>
        <w:rPr>
          <w:rFonts w:cs="Times New Roman"/>
          <w:spacing w:val="-1"/>
        </w:rPr>
        <w:t>(“Seller”)</w:t>
      </w:r>
      <w:r>
        <w:rPr>
          <w:rFonts w:cs="Times New Roman"/>
          <w:spacing w:val="27"/>
        </w:rPr>
        <w:t xml:space="preserve"> </w:t>
      </w:r>
      <w:r>
        <w:rPr>
          <w:rFonts w:cs="Times New Roman"/>
          <w:spacing w:val="-1"/>
        </w:rPr>
        <w:t>declare</w:t>
      </w:r>
      <w:r>
        <w:rPr>
          <w:rFonts w:cs="Times New Roman"/>
          <w:spacing w:val="26"/>
        </w:rPr>
        <w:t xml:space="preserve"> </w:t>
      </w:r>
      <w:r>
        <w:rPr>
          <w:rFonts w:cs="Times New Roman"/>
          <w:spacing w:val="-1"/>
        </w:rPr>
        <w:t>that</w:t>
      </w:r>
      <w:r>
        <w:rPr>
          <w:rFonts w:cs="Times New Roman"/>
          <w:spacing w:val="31"/>
        </w:rPr>
        <w:t xml:space="preserve"> </w:t>
      </w:r>
      <w:r>
        <w:rPr>
          <w:spacing w:val="-1"/>
        </w:rPr>
        <w:t>Seller</w:t>
      </w:r>
      <w:r>
        <w:rPr>
          <w:spacing w:val="45"/>
        </w:rPr>
        <w:t xml:space="preserve"> </w:t>
      </w:r>
      <w:r>
        <w:t>hereby</w:t>
      </w:r>
      <w:r>
        <w:rPr>
          <w:spacing w:val="53"/>
        </w:rPr>
        <w:t xml:space="preserve"> </w:t>
      </w:r>
      <w:r>
        <w:rPr>
          <w:spacing w:val="-1"/>
        </w:rPr>
        <w:t>sells,</w:t>
      </w:r>
      <w:r>
        <w:t xml:space="preserve"> </w:t>
      </w:r>
      <w:r>
        <w:rPr>
          <w:spacing w:val="-1"/>
        </w:rPr>
        <w:t>transfers</w:t>
      </w:r>
      <w:r>
        <w:t xml:space="preserve"> and</w:t>
      </w:r>
      <w:r>
        <w:rPr>
          <w:spacing w:val="53"/>
        </w:rPr>
        <w:t xml:space="preserve"> </w:t>
      </w:r>
      <w:r>
        <w:rPr>
          <w:spacing w:val="-1"/>
        </w:rPr>
        <w:t>delivers</w:t>
      </w:r>
      <w:r>
        <w:t xml:space="preserve"> </w:t>
      </w:r>
      <w:r>
        <w:rPr>
          <w:spacing w:val="-1"/>
        </w:rPr>
        <w:t>to</w:t>
      </w:r>
      <w:r>
        <w:t xml:space="preserve"> </w:t>
      </w:r>
      <w:r>
        <w:rPr>
          <w:spacing w:val="-1"/>
        </w:rPr>
        <w:t>Buyer</w:t>
      </w:r>
      <w:r>
        <w:rPr>
          <w:spacing w:val="1"/>
        </w:rPr>
        <w:t xml:space="preserve"> </w:t>
      </w:r>
      <w:r>
        <w:t xml:space="preserve">the </w:t>
      </w:r>
      <w:r>
        <w:rPr>
          <w:spacing w:val="-1"/>
        </w:rPr>
        <w:t>Product</w:t>
      </w:r>
      <w:r>
        <w:rPr>
          <w:spacing w:val="1"/>
        </w:rPr>
        <w:t xml:space="preserve"> </w:t>
      </w:r>
      <w:r>
        <w:rPr>
          <w:spacing w:val="-1"/>
        </w:rPr>
        <w:t>(including,</w:t>
      </w:r>
      <w:r>
        <w:t xml:space="preserve"> </w:t>
      </w:r>
      <w:r>
        <w:rPr>
          <w:spacing w:val="-1"/>
        </w:rPr>
        <w:t>unless</w:t>
      </w:r>
      <w:r>
        <w:t xml:space="preserve"> </w:t>
      </w:r>
      <w:r>
        <w:rPr>
          <w:spacing w:val="-1"/>
        </w:rPr>
        <w:t>otherwise</w:t>
      </w:r>
      <w:r>
        <w:t xml:space="preserve"> </w:t>
      </w:r>
      <w:r>
        <w:rPr>
          <w:spacing w:val="-1"/>
        </w:rPr>
        <w:t>specified,</w:t>
      </w:r>
      <w:r>
        <w:t xml:space="preserve"> </w:t>
      </w:r>
      <w:r>
        <w:rPr>
          <w:spacing w:val="-2"/>
        </w:rPr>
        <w:t>all</w:t>
      </w:r>
      <w:r>
        <w:rPr>
          <w:spacing w:val="79"/>
        </w:rPr>
        <w:t xml:space="preserve"> </w:t>
      </w:r>
      <w:r>
        <w:rPr>
          <w:spacing w:val="-1"/>
        </w:rPr>
        <w:t>Environmental</w:t>
      </w:r>
      <w:r>
        <w:rPr>
          <w:spacing w:val="22"/>
        </w:rPr>
        <w:t xml:space="preserve"> </w:t>
      </w:r>
      <w:r>
        <w:rPr>
          <w:spacing w:val="-1"/>
        </w:rPr>
        <w:t>Attributes</w:t>
      </w:r>
      <w:r>
        <w:rPr>
          <w:spacing w:val="22"/>
        </w:rPr>
        <w:t xml:space="preserve"> </w:t>
      </w:r>
      <w:r>
        <w:rPr>
          <w:spacing w:val="-1"/>
        </w:rPr>
        <w:t>and</w:t>
      </w:r>
      <w:r>
        <w:rPr>
          <w:spacing w:val="21"/>
        </w:rPr>
        <w:t xml:space="preserve"> </w:t>
      </w:r>
      <w:r>
        <w:rPr>
          <w:spacing w:val="-1"/>
        </w:rPr>
        <w:t>Product</w:t>
      </w:r>
      <w:r>
        <w:rPr>
          <w:spacing w:val="22"/>
        </w:rPr>
        <w:t xml:space="preserve"> </w:t>
      </w:r>
      <w:r>
        <w:rPr>
          <w:spacing w:val="-1"/>
        </w:rPr>
        <w:t>Reporting</w:t>
      </w:r>
      <w:r>
        <w:rPr>
          <w:spacing w:val="19"/>
        </w:rPr>
        <w:t xml:space="preserve"> </w:t>
      </w:r>
      <w:r>
        <w:rPr>
          <w:spacing w:val="-1"/>
        </w:rPr>
        <w:t>Rights)</w:t>
      </w:r>
      <w:r>
        <w:rPr>
          <w:spacing w:val="22"/>
        </w:rPr>
        <w:t xml:space="preserve"> </w:t>
      </w:r>
      <w:r>
        <w:rPr>
          <w:spacing w:val="-1"/>
        </w:rPr>
        <w:t>associated</w:t>
      </w:r>
      <w:r>
        <w:rPr>
          <w:spacing w:val="21"/>
        </w:rPr>
        <w:t xml:space="preserve"> </w:t>
      </w:r>
      <w:r>
        <w:rPr>
          <w:spacing w:val="-1"/>
        </w:rPr>
        <w:t>with</w:t>
      </w:r>
      <w:r>
        <w:rPr>
          <w:spacing w:val="21"/>
        </w:rPr>
        <w:t xml:space="preserve"> </w:t>
      </w:r>
      <w:r>
        <w:rPr>
          <w:spacing w:val="-1"/>
        </w:rPr>
        <w:t>the</w:t>
      </w:r>
      <w:r>
        <w:rPr>
          <w:spacing w:val="21"/>
        </w:rPr>
        <w:t xml:space="preserve"> </w:t>
      </w:r>
      <w:r>
        <w:rPr>
          <w:spacing w:val="-1"/>
        </w:rPr>
        <w:t>generation</w:t>
      </w:r>
      <w:r>
        <w:rPr>
          <w:spacing w:val="19"/>
        </w:rPr>
        <w:t xml:space="preserve"> </w:t>
      </w:r>
      <w:r>
        <w:t>and</w:t>
      </w:r>
      <w:r>
        <w:rPr>
          <w:spacing w:val="21"/>
        </w:rPr>
        <w:t xml:space="preserve"> </w:t>
      </w:r>
      <w:r>
        <w:t>delivery</w:t>
      </w:r>
      <w:r>
        <w:rPr>
          <w:spacing w:val="19"/>
        </w:rPr>
        <w:t xml:space="preserve"> </w:t>
      </w:r>
      <w:r>
        <w:rPr>
          <w:spacing w:val="-2"/>
        </w:rPr>
        <w:t>of</w:t>
      </w:r>
      <w:r>
        <w:rPr>
          <w:spacing w:val="75"/>
        </w:rPr>
        <w:t xml:space="preserve"> </w:t>
      </w:r>
      <w:r>
        <w:rPr>
          <w:spacing w:val="-1"/>
        </w:rPr>
        <w:t>energy</w:t>
      </w:r>
      <w:r>
        <w:rPr>
          <w:spacing w:val="33"/>
        </w:rPr>
        <w:t xml:space="preserve"> </w:t>
      </w:r>
      <w:r>
        <w:t>from</w:t>
      </w:r>
      <w:r>
        <w:rPr>
          <w:spacing w:val="32"/>
        </w:rPr>
        <w:t xml:space="preserve"> </w:t>
      </w:r>
      <w:r>
        <w:t>the</w:t>
      </w:r>
      <w:r>
        <w:rPr>
          <w:spacing w:val="36"/>
        </w:rPr>
        <w:t xml:space="preserve"> </w:t>
      </w:r>
      <w:r>
        <w:rPr>
          <w:spacing w:val="-1"/>
        </w:rPr>
        <w:t>Renewable</w:t>
      </w:r>
      <w:r>
        <w:rPr>
          <w:spacing w:val="36"/>
        </w:rPr>
        <w:t xml:space="preserve"> </w:t>
      </w:r>
      <w:r>
        <w:rPr>
          <w:spacing w:val="-1"/>
        </w:rPr>
        <w:t>Energy</w:t>
      </w:r>
      <w:r>
        <w:rPr>
          <w:spacing w:val="33"/>
        </w:rPr>
        <w:t xml:space="preserve"> </w:t>
      </w:r>
      <w:r>
        <w:rPr>
          <w:spacing w:val="-1"/>
        </w:rPr>
        <w:t>Facility</w:t>
      </w:r>
      <w:r>
        <w:rPr>
          <w:spacing w:val="33"/>
        </w:rPr>
        <w:t xml:space="preserve"> </w:t>
      </w:r>
      <w:r>
        <w:t>as</w:t>
      </w:r>
      <w:r>
        <w:rPr>
          <w:spacing w:val="36"/>
        </w:rPr>
        <w:t xml:space="preserve"> </w:t>
      </w:r>
      <w:r>
        <w:rPr>
          <w:spacing w:val="-1"/>
        </w:rPr>
        <w:t>described</w:t>
      </w:r>
      <w:r>
        <w:rPr>
          <w:spacing w:val="36"/>
        </w:rPr>
        <w:t xml:space="preserve"> </w:t>
      </w:r>
      <w:r>
        <w:rPr>
          <w:spacing w:val="-1"/>
        </w:rPr>
        <w:t>below,</w:t>
      </w:r>
      <w:r>
        <w:rPr>
          <w:spacing w:val="35"/>
        </w:rPr>
        <w:t xml:space="preserve"> </w:t>
      </w:r>
      <w:r>
        <w:t>in</w:t>
      </w:r>
      <w:r>
        <w:rPr>
          <w:spacing w:val="35"/>
        </w:rPr>
        <w:t xml:space="preserve"> </w:t>
      </w:r>
      <w:r>
        <w:rPr>
          <w:spacing w:val="-1"/>
        </w:rPr>
        <w:t>the</w:t>
      </w:r>
      <w:r>
        <w:rPr>
          <w:spacing w:val="36"/>
        </w:rPr>
        <w:t xml:space="preserve"> </w:t>
      </w:r>
      <w:r>
        <w:rPr>
          <w:spacing w:val="-1"/>
        </w:rPr>
        <w:t>amount</w:t>
      </w:r>
      <w:r>
        <w:rPr>
          <w:spacing w:val="36"/>
        </w:rPr>
        <w:t xml:space="preserve"> </w:t>
      </w:r>
      <w:r>
        <w:t>of</w:t>
      </w:r>
      <w:r>
        <w:rPr>
          <w:spacing w:val="36"/>
        </w:rPr>
        <w:t xml:space="preserve"> </w:t>
      </w:r>
      <w:r>
        <w:t>one</w:t>
      </w:r>
      <w:r>
        <w:rPr>
          <w:spacing w:val="36"/>
        </w:rPr>
        <w:t xml:space="preserve"> </w:t>
      </w:r>
      <w:r>
        <w:rPr>
          <w:spacing w:val="-1"/>
        </w:rPr>
        <w:t>REC</w:t>
      </w:r>
      <w:r>
        <w:rPr>
          <w:spacing w:val="34"/>
        </w:rPr>
        <w:t xml:space="preserve"> </w:t>
      </w:r>
      <w:r>
        <w:t>for</w:t>
      </w:r>
      <w:r>
        <w:rPr>
          <w:spacing w:val="36"/>
        </w:rPr>
        <w:t xml:space="preserve"> </w:t>
      </w:r>
      <w:r>
        <w:rPr>
          <w:spacing w:val="-1"/>
        </w:rPr>
        <w:t>each</w:t>
      </w:r>
      <w:r>
        <w:rPr>
          <w:spacing w:val="65"/>
        </w:rPr>
        <w:t xml:space="preserve"> </w:t>
      </w:r>
      <w:r>
        <w:rPr>
          <w:spacing w:val="-1"/>
        </w:rPr>
        <w:t>megawatt</w:t>
      </w:r>
      <w:r>
        <w:rPr>
          <w:spacing w:val="15"/>
        </w:rPr>
        <w:t xml:space="preserve"> </w:t>
      </w:r>
      <w:r>
        <w:t>hour</w:t>
      </w:r>
      <w:r>
        <w:rPr>
          <w:spacing w:val="15"/>
        </w:rPr>
        <w:t xml:space="preserve"> </w:t>
      </w:r>
      <w:r>
        <w:rPr>
          <w:spacing w:val="-1"/>
        </w:rPr>
        <w:t>generated</w:t>
      </w:r>
      <w:r>
        <w:rPr>
          <w:spacing w:val="14"/>
        </w:rPr>
        <w:t xml:space="preserve"> </w:t>
      </w:r>
      <w:r>
        <w:rPr>
          <w:spacing w:val="-1"/>
        </w:rPr>
        <w:t>as</w:t>
      </w:r>
      <w:r>
        <w:rPr>
          <w:spacing w:val="15"/>
        </w:rPr>
        <w:t xml:space="preserve"> </w:t>
      </w:r>
      <w:r>
        <w:rPr>
          <w:spacing w:val="-1"/>
        </w:rPr>
        <w:t>Delivery</w:t>
      </w:r>
      <w:r>
        <w:rPr>
          <w:spacing w:val="15"/>
        </w:rPr>
        <w:t xml:space="preserve"> </w:t>
      </w:r>
      <w:r>
        <w:t>of</w:t>
      </w:r>
      <w:r>
        <w:rPr>
          <w:spacing w:val="15"/>
        </w:rPr>
        <w:t xml:space="preserve"> </w:t>
      </w:r>
      <w:r>
        <w:rPr>
          <w:spacing w:val="-1"/>
        </w:rPr>
        <w:t>[Product],</w:t>
      </w:r>
      <w:r>
        <w:rPr>
          <w:spacing w:val="14"/>
        </w:rPr>
        <w:t xml:space="preserve"> </w:t>
      </w:r>
      <w:r>
        <w:t>as</w:t>
      </w:r>
      <w:r>
        <w:rPr>
          <w:spacing w:val="12"/>
        </w:rPr>
        <w:t xml:space="preserve"> </w:t>
      </w:r>
      <w:r>
        <w:t>said</w:t>
      </w:r>
      <w:r>
        <w:rPr>
          <w:spacing w:val="11"/>
        </w:rPr>
        <w:t xml:space="preserve"> </w:t>
      </w:r>
      <w:r>
        <w:t>term</w:t>
      </w:r>
      <w:r>
        <w:rPr>
          <w:spacing w:val="10"/>
        </w:rPr>
        <w:t xml:space="preserve"> </w:t>
      </w:r>
      <w:r>
        <w:t>is</w:t>
      </w:r>
      <w:r>
        <w:rPr>
          <w:spacing w:val="15"/>
        </w:rPr>
        <w:t xml:space="preserve"> </w:t>
      </w:r>
      <w:r>
        <w:rPr>
          <w:spacing w:val="-1"/>
        </w:rPr>
        <w:t>defined</w:t>
      </w:r>
      <w:r>
        <w:rPr>
          <w:spacing w:val="14"/>
        </w:rPr>
        <w:t xml:space="preserve"> </w:t>
      </w:r>
      <w:r>
        <w:t>in</w:t>
      </w:r>
      <w:r>
        <w:rPr>
          <w:spacing w:val="11"/>
        </w:rPr>
        <w:t xml:space="preserve"> </w:t>
      </w:r>
      <w:r>
        <w:t>the</w:t>
      </w:r>
      <w:r>
        <w:rPr>
          <w:spacing w:val="17"/>
        </w:rPr>
        <w:t xml:space="preserve"> </w:t>
      </w:r>
      <w:r>
        <w:rPr>
          <w:spacing w:val="-1"/>
        </w:rPr>
        <w:t>REC</w:t>
      </w:r>
      <w:r>
        <w:rPr>
          <w:spacing w:val="13"/>
        </w:rPr>
        <w:t xml:space="preserve"> </w:t>
      </w:r>
      <w:r>
        <w:rPr>
          <w:spacing w:val="-1"/>
        </w:rPr>
        <w:t>Contract</w:t>
      </w:r>
      <w:r>
        <w:rPr>
          <w:spacing w:val="16"/>
        </w:rPr>
        <w:t xml:space="preserve"> </w:t>
      </w:r>
      <w:r>
        <w:rPr>
          <w:spacing w:val="-1"/>
        </w:rPr>
        <w:t>between</w:t>
      </w:r>
      <w:r>
        <w:rPr>
          <w:spacing w:val="47"/>
        </w:rPr>
        <w:t xml:space="preserve"> </w:t>
      </w:r>
      <w:r>
        <w:rPr>
          <w:spacing w:val="-1"/>
        </w:rPr>
        <w:t>Buyer</w:t>
      </w:r>
      <w:r>
        <w:rPr>
          <w:spacing w:val="30"/>
        </w:rPr>
        <w:t xml:space="preserve"> </w:t>
      </w:r>
      <w:r>
        <w:t>and</w:t>
      </w:r>
      <w:r>
        <w:rPr>
          <w:spacing w:val="29"/>
        </w:rPr>
        <w:t xml:space="preserve"> </w:t>
      </w:r>
      <w:r>
        <w:rPr>
          <w:spacing w:val="-1"/>
        </w:rPr>
        <w:t>Seller</w:t>
      </w:r>
      <w:r>
        <w:rPr>
          <w:spacing w:val="29"/>
        </w:rPr>
        <w:t xml:space="preserve"> </w:t>
      </w:r>
      <w:r>
        <w:rPr>
          <w:spacing w:val="-1"/>
        </w:rPr>
        <w:t>dated</w:t>
      </w:r>
      <w:r>
        <w:rPr>
          <w:spacing w:val="30"/>
        </w:rPr>
        <w:t xml:space="preserve"> </w:t>
      </w:r>
      <w:r>
        <w:rPr>
          <w:rFonts w:cs="Times New Roman"/>
          <w:b/>
          <w:bCs/>
          <w:i/>
          <w:spacing w:val="-2"/>
        </w:rPr>
        <w:t>[</w:t>
      </w:r>
      <w:r>
        <w:rPr>
          <w:rFonts w:cs="Times New Roman"/>
          <w:b/>
          <w:bCs/>
          <w:i/>
          <w:spacing w:val="-2"/>
          <w:u w:val="single" w:color="000000"/>
        </w:rPr>
        <w:tab/>
      </w:r>
      <w:r>
        <w:rPr>
          <w:rFonts w:cs="Times New Roman"/>
          <w:b/>
          <w:bCs/>
          <w:i/>
        </w:rPr>
        <w:t>]</w:t>
      </w:r>
      <w:r>
        <w:rPr>
          <w:rFonts w:cs="Times New Roman"/>
          <w:b/>
          <w:bCs/>
          <w:i/>
          <w:spacing w:val="30"/>
        </w:rPr>
        <w:t xml:space="preserve"> </w:t>
      </w:r>
      <w:r>
        <w:rPr>
          <w:spacing w:val="-1"/>
        </w:rPr>
        <w:t>(initially</w:t>
      </w:r>
      <w:r>
        <w:rPr>
          <w:spacing w:val="27"/>
        </w:rPr>
        <w:t xml:space="preserve"> </w:t>
      </w:r>
      <w:r>
        <w:rPr>
          <w:spacing w:val="-1"/>
        </w:rPr>
        <w:t>capitalized</w:t>
      </w:r>
      <w:r>
        <w:rPr>
          <w:spacing w:val="26"/>
        </w:rPr>
        <w:t xml:space="preserve"> </w:t>
      </w:r>
      <w:r>
        <w:rPr>
          <w:spacing w:val="-2"/>
        </w:rPr>
        <w:t>terms</w:t>
      </w:r>
      <w:r>
        <w:rPr>
          <w:spacing w:val="31"/>
        </w:rPr>
        <w:t xml:space="preserve"> </w:t>
      </w:r>
      <w:r>
        <w:t>used</w:t>
      </w:r>
      <w:r>
        <w:rPr>
          <w:spacing w:val="28"/>
        </w:rPr>
        <w:t xml:space="preserve"> </w:t>
      </w:r>
      <w:r>
        <w:rPr>
          <w:spacing w:val="-2"/>
        </w:rPr>
        <w:t>and</w:t>
      </w:r>
      <w:r>
        <w:rPr>
          <w:spacing w:val="28"/>
        </w:rPr>
        <w:t xml:space="preserve"> </w:t>
      </w:r>
      <w:r>
        <w:t>not</w:t>
      </w:r>
      <w:r>
        <w:rPr>
          <w:spacing w:val="27"/>
        </w:rPr>
        <w:t xml:space="preserve"> </w:t>
      </w:r>
      <w:r>
        <w:rPr>
          <w:spacing w:val="-1"/>
        </w:rPr>
        <w:t>otherwise</w:t>
      </w:r>
      <w:r>
        <w:rPr>
          <w:spacing w:val="29"/>
        </w:rPr>
        <w:t xml:space="preserve"> </w:t>
      </w:r>
      <w:r>
        <w:rPr>
          <w:spacing w:val="-1"/>
        </w:rPr>
        <w:t>defined</w:t>
      </w:r>
      <w:r>
        <w:rPr>
          <w:spacing w:val="35"/>
        </w:rPr>
        <w:t xml:space="preserve"> </w:t>
      </w:r>
      <w:r>
        <w:rPr>
          <w:spacing w:val="-1"/>
        </w:rPr>
        <w:t>herein</w:t>
      </w:r>
      <w:r>
        <w:t xml:space="preserve"> </w:t>
      </w:r>
      <w:r>
        <w:rPr>
          <w:spacing w:val="-1"/>
        </w:rPr>
        <w:t>are</w:t>
      </w:r>
      <w:r>
        <w:t xml:space="preserve"> </w:t>
      </w:r>
      <w:r>
        <w:rPr>
          <w:spacing w:val="-1"/>
        </w:rPr>
        <w:t>defined</w:t>
      </w:r>
      <w:r>
        <w:rPr>
          <w:spacing w:val="-2"/>
        </w:rPr>
        <w:t xml:space="preserve"> </w:t>
      </w:r>
      <w:r>
        <w:t>in</w:t>
      </w:r>
      <w:r>
        <w:rPr>
          <w:spacing w:val="-3"/>
        </w:rPr>
        <w:t xml:space="preserve"> </w:t>
      </w:r>
      <w:r>
        <w:t xml:space="preserve">the </w:t>
      </w:r>
      <w:r>
        <w:rPr>
          <w:spacing w:val="-2"/>
        </w:rPr>
        <w:t xml:space="preserve">REC </w:t>
      </w:r>
      <w:r>
        <w:rPr>
          <w:spacing w:val="-1"/>
        </w:rPr>
        <w:t>Contract),</w:t>
      </w:r>
      <w:r>
        <w:t xml:space="preserve"> </w:t>
      </w:r>
      <w:r>
        <w:rPr>
          <w:spacing w:val="-1"/>
        </w:rPr>
        <w:t>and</w:t>
      </w:r>
      <w:r>
        <w:t xml:space="preserve"> </w:t>
      </w:r>
      <w:r>
        <w:rPr>
          <w:spacing w:val="-1"/>
        </w:rPr>
        <w:t>that</w:t>
      </w:r>
      <w:r>
        <w:rPr>
          <w:spacing w:val="-2"/>
        </w:rPr>
        <w:t xml:space="preserve"> </w:t>
      </w:r>
      <w:r>
        <w:t>the</w:t>
      </w:r>
      <w:r>
        <w:rPr>
          <w:spacing w:val="-2"/>
        </w:rPr>
        <w:t xml:space="preserve"> </w:t>
      </w:r>
      <w:r>
        <w:rPr>
          <w:spacing w:val="-1"/>
        </w:rPr>
        <w:t>RECs</w:t>
      </w:r>
      <w:r>
        <w:t xml:space="preserve"> sold</w:t>
      </w:r>
      <w:r>
        <w:rPr>
          <w:spacing w:val="-3"/>
        </w:rPr>
        <w:t xml:space="preserve"> </w:t>
      </w:r>
      <w:r>
        <w:rPr>
          <w:spacing w:val="-1"/>
        </w:rPr>
        <w:t>hereunder:</w:t>
      </w:r>
    </w:p>
    <w:p w:rsidR="001E0C95" w:rsidRPr="003C2F93" w:rsidRDefault="001E0C95">
      <w:pPr>
        <w:spacing w:before="11"/>
        <w:rPr>
          <w:sz w:val="20"/>
        </w:rPr>
      </w:pPr>
    </w:p>
    <w:p w:rsidR="001E0C95" w:rsidRDefault="00972CCB" w:rsidP="006F579C">
      <w:pPr>
        <w:pStyle w:val="BodyText"/>
        <w:numPr>
          <w:ilvl w:val="2"/>
          <w:numId w:val="43"/>
        </w:numPr>
        <w:tabs>
          <w:tab w:val="left" w:pos="1141"/>
        </w:tabs>
        <w:ind w:right="768"/>
      </w:pPr>
      <w:r>
        <w:rPr>
          <w:spacing w:val="-1"/>
        </w:rPr>
        <w:t>were</w:t>
      </w:r>
      <w:r>
        <w:rPr>
          <w:spacing w:val="17"/>
        </w:rPr>
        <w:t xml:space="preserve"> </w:t>
      </w:r>
      <w:r>
        <w:rPr>
          <w:spacing w:val="-1"/>
        </w:rPr>
        <w:t>generated</w:t>
      </w:r>
      <w:r>
        <w:rPr>
          <w:spacing w:val="17"/>
        </w:rPr>
        <w:t xml:space="preserve"> </w:t>
      </w:r>
      <w:r>
        <w:t>by</w:t>
      </w:r>
      <w:r>
        <w:rPr>
          <w:spacing w:val="14"/>
        </w:rPr>
        <w:t xml:space="preserve"> </w:t>
      </w:r>
      <w:r>
        <w:t>the</w:t>
      </w:r>
      <w:r>
        <w:rPr>
          <w:spacing w:val="14"/>
        </w:rPr>
        <w:t xml:space="preserve"> </w:t>
      </w:r>
      <w:r>
        <w:rPr>
          <w:spacing w:val="-1"/>
        </w:rPr>
        <w:t>following</w:t>
      </w:r>
      <w:r>
        <w:rPr>
          <w:spacing w:val="14"/>
        </w:rPr>
        <w:t xml:space="preserve"> </w:t>
      </w:r>
      <w:r>
        <w:rPr>
          <w:spacing w:val="-1"/>
        </w:rPr>
        <w:t>Renewable</w:t>
      </w:r>
      <w:r>
        <w:rPr>
          <w:spacing w:val="17"/>
        </w:rPr>
        <w:t xml:space="preserve"> </w:t>
      </w:r>
      <w:r>
        <w:rPr>
          <w:spacing w:val="-1"/>
        </w:rPr>
        <w:t>Energy</w:t>
      </w:r>
      <w:r>
        <w:rPr>
          <w:spacing w:val="16"/>
        </w:rPr>
        <w:t xml:space="preserve"> </w:t>
      </w:r>
      <w:r>
        <w:rPr>
          <w:spacing w:val="-1"/>
        </w:rPr>
        <w:t>Facilities</w:t>
      </w:r>
      <w:r>
        <w:rPr>
          <w:spacing w:val="17"/>
        </w:rPr>
        <w:t xml:space="preserve"> </w:t>
      </w:r>
      <w:r>
        <w:rPr>
          <w:spacing w:val="-1"/>
        </w:rPr>
        <w:t>and</w:t>
      </w:r>
      <w:r>
        <w:rPr>
          <w:spacing w:val="16"/>
        </w:rPr>
        <w:t xml:space="preserve"> </w:t>
      </w:r>
      <w:r>
        <w:rPr>
          <w:spacing w:val="-1"/>
        </w:rPr>
        <w:t>sold,</w:t>
      </w:r>
      <w:r>
        <w:rPr>
          <w:spacing w:val="16"/>
        </w:rPr>
        <w:t xml:space="preserve"> </w:t>
      </w:r>
      <w:r>
        <w:rPr>
          <w:spacing w:val="-1"/>
        </w:rPr>
        <w:t>subject</w:t>
      </w:r>
      <w:r>
        <w:rPr>
          <w:spacing w:val="13"/>
        </w:rPr>
        <w:t xml:space="preserve"> </w:t>
      </w:r>
      <w:r>
        <w:t>to</w:t>
      </w:r>
      <w:r>
        <w:rPr>
          <w:spacing w:val="16"/>
        </w:rPr>
        <w:t xml:space="preserve"> </w:t>
      </w:r>
      <w:r>
        <w:rPr>
          <w:spacing w:val="-1"/>
        </w:rPr>
        <w:t>receipt</w:t>
      </w:r>
      <w:r>
        <w:rPr>
          <w:spacing w:val="15"/>
        </w:rPr>
        <w:t xml:space="preserve"> </w:t>
      </w:r>
      <w:r>
        <w:t>of</w:t>
      </w:r>
      <w:r>
        <w:rPr>
          <w:spacing w:val="49"/>
        </w:rPr>
        <w:t xml:space="preserve"> </w:t>
      </w:r>
      <w:r>
        <w:rPr>
          <w:spacing w:val="-1"/>
        </w:rPr>
        <w:t>payment,</w:t>
      </w:r>
      <w:r>
        <w:t xml:space="preserve"> to </w:t>
      </w:r>
      <w:r>
        <w:rPr>
          <w:spacing w:val="-1"/>
        </w:rPr>
        <w:t>Buyer;</w:t>
      </w:r>
    </w:p>
    <w:p w:rsidR="001E0C95" w:rsidRPr="003C2F93" w:rsidRDefault="001E0C95" w:rsidP="006F579C">
      <w:pPr>
        <w:rPr>
          <w:sz w:val="20"/>
        </w:rPr>
      </w:pPr>
    </w:p>
    <w:p w:rsidR="001E0C95" w:rsidRDefault="00972CCB" w:rsidP="006F579C">
      <w:pPr>
        <w:pStyle w:val="BodyText"/>
        <w:numPr>
          <w:ilvl w:val="2"/>
          <w:numId w:val="43"/>
        </w:numPr>
        <w:tabs>
          <w:tab w:val="left" w:pos="1141"/>
        </w:tabs>
      </w:pPr>
      <w:r>
        <w:rPr>
          <w:spacing w:val="-1"/>
        </w:rPr>
        <w:t>qualify</w:t>
      </w:r>
      <w:r>
        <w:rPr>
          <w:spacing w:val="-3"/>
        </w:rPr>
        <w:t xml:space="preserve"> </w:t>
      </w:r>
      <w:r>
        <w:t>as</w:t>
      </w:r>
      <w:r>
        <w:rPr>
          <w:spacing w:val="-2"/>
        </w:rPr>
        <w:t xml:space="preserve"> </w:t>
      </w:r>
      <w:r>
        <w:rPr>
          <w:spacing w:val="-1"/>
        </w:rPr>
        <w:t>[Product]</w:t>
      </w:r>
      <w:r>
        <w:rPr>
          <w:spacing w:val="2"/>
        </w:rPr>
        <w:t xml:space="preserve"> </w:t>
      </w:r>
      <w:r>
        <w:rPr>
          <w:spacing w:val="-1"/>
        </w:rPr>
        <w:t>as</w:t>
      </w:r>
      <w:r>
        <w:t xml:space="preserve"> of</w:t>
      </w:r>
      <w:r>
        <w:rPr>
          <w:spacing w:val="-2"/>
        </w:rPr>
        <w:t xml:space="preserve"> </w:t>
      </w:r>
      <w:r>
        <w:rPr>
          <w:spacing w:val="-1"/>
        </w:rPr>
        <w:t>the</w:t>
      </w:r>
      <w:r>
        <w:rPr>
          <w:spacing w:val="1"/>
        </w:rPr>
        <w:t xml:space="preserve"> </w:t>
      </w:r>
      <w:r>
        <w:rPr>
          <w:spacing w:val="-1"/>
        </w:rPr>
        <w:t>Trade</w:t>
      </w:r>
      <w:r>
        <w:t xml:space="preserve"> </w:t>
      </w:r>
      <w:r>
        <w:rPr>
          <w:spacing w:val="-1"/>
        </w:rPr>
        <w:t>Date;</w:t>
      </w:r>
    </w:p>
    <w:p w:rsidR="001E0C95" w:rsidRPr="003C2F93" w:rsidRDefault="001E0C95" w:rsidP="006F579C">
      <w:pPr>
        <w:rPr>
          <w:sz w:val="20"/>
        </w:rPr>
      </w:pPr>
    </w:p>
    <w:p w:rsidR="001E0C95" w:rsidRDefault="00972CCB" w:rsidP="006F579C">
      <w:pPr>
        <w:pStyle w:val="BodyText"/>
        <w:numPr>
          <w:ilvl w:val="2"/>
          <w:numId w:val="43"/>
        </w:numPr>
        <w:tabs>
          <w:tab w:val="left" w:pos="1141"/>
        </w:tabs>
      </w:pPr>
      <w:r>
        <w:t xml:space="preserve">are </w:t>
      </w:r>
      <w:r>
        <w:rPr>
          <w:spacing w:val="-1"/>
        </w:rPr>
        <w:t>solely</w:t>
      </w:r>
      <w:r>
        <w:rPr>
          <w:spacing w:val="-3"/>
        </w:rPr>
        <w:t xml:space="preserve"> </w:t>
      </w:r>
      <w:r>
        <w:t xml:space="preserve">and </w:t>
      </w:r>
      <w:r>
        <w:rPr>
          <w:spacing w:val="-1"/>
        </w:rPr>
        <w:t>exclusively</w:t>
      </w:r>
      <w:r>
        <w:rPr>
          <w:spacing w:val="-3"/>
        </w:rPr>
        <w:t xml:space="preserve"> </w:t>
      </w:r>
      <w:r>
        <w:rPr>
          <w:spacing w:val="-1"/>
        </w:rPr>
        <w:t>owned</w:t>
      </w:r>
      <w:r>
        <w:t xml:space="preserve"> by</w:t>
      </w:r>
      <w:r>
        <w:rPr>
          <w:spacing w:val="-2"/>
        </w:rPr>
        <w:t xml:space="preserve"> </w:t>
      </w:r>
      <w:r>
        <w:rPr>
          <w:spacing w:val="-1"/>
        </w:rPr>
        <w:t>Seller;</w:t>
      </w:r>
    </w:p>
    <w:p w:rsidR="001E0C95" w:rsidRPr="003C2F93" w:rsidRDefault="001E0C95" w:rsidP="006F579C">
      <w:pPr>
        <w:rPr>
          <w:sz w:val="20"/>
        </w:rPr>
      </w:pPr>
    </w:p>
    <w:p w:rsidR="001E0C95" w:rsidRDefault="00972CCB" w:rsidP="006F579C">
      <w:pPr>
        <w:pStyle w:val="BodyText"/>
        <w:numPr>
          <w:ilvl w:val="2"/>
          <w:numId w:val="43"/>
        </w:numPr>
        <w:tabs>
          <w:tab w:val="left" w:pos="1141"/>
        </w:tabs>
        <w:ind w:right="768"/>
      </w:pPr>
      <w:r>
        <w:rPr>
          <w:spacing w:val="-1"/>
        </w:rPr>
        <w:t>have</w:t>
      </w:r>
      <w:r>
        <w:rPr>
          <w:spacing w:val="7"/>
        </w:rPr>
        <w:t xml:space="preserve"> </w:t>
      </w:r>
      <w:r>
        <w:t>not</w:t>
      </w:r>
      <w:r>
        <w:rPr>
          <w:spacing w:val="8"/>
        </w:rPr>
        <w:t xml:space="preserve"> </w:t>
      </w:r>
      <w:r>
        <w:rPr>
          <w:spacing w:val="-1"/>
        </w:rPr>
        <w:t>been</w:t>
      </w:r>
      <w:r>
        <w:rPr>
          <w:spacing w:val="7"/>
        </w:rPr>
        <w:t xml:space="preserve"> </w:t>
      </w:r>
      <w:r>
        <w:rPr>
          <w:spacing w:val="-1"/>
        </w:rPr>
        <w:t>used</w:t>
      </w:r>
      <w:r>
        <w:rPr>
          <w:spacing w:val="7"/>
        </w:rPr>
        <w:t xml:space="preserve"> </w:t>
      </w:r>
      <w:r>
        <w:t>by</w:t>
      </w:r>
      <w:r>
        <w:rPr>
          <w:spacing w:val="4"/>
        </w:rPr>
        <w:t xml:space="preserve"> </w:t>
      </w:r>
      <w:r>
        <w:rPr>
          <w:spacing w:val="-1"/>
        </w:rPr>
        <w:t>Seller</w:t>
      </w:r>
      <w:r>
        <w:rPr>
          <w:spacing w:val="8"/>
        </w:rPr>
        <w:t xml:space="preserve"> </w:t>
      </w:r>
      <w:r>
        <w:t>or</w:t>
      </w:r>
      <w:r>
        <w:rPr>
          <w:spacing w:val="5"/>
        </w:rPr>
        <w:t xml:space="preserve"> </w:t>
      </w:r>
      <w:r>
        <w:t>any</w:t>
      </w:r>
      <w:r>
        <w:rPr>
          <w:spacing w:val="5"/>
        </w:rPr>
        <w:t xml:space="preserve"> </w:t>
      </w:r>
      <w:r>
        <w:rPr>
          <w:spacing w:val="-1"/>
        </w:rPr>
        <w:t>third</w:t>
      </w:r>
      <w:r>
        <w:rPr>
          <w:spacing w:val="7"/>
        </w:rPr>
        <w:t xml:space="preserve"> </w:t>
      </w:r>
      <w:r>
        <w:rPr>
          <w:spacing w:val="-1"/>
        </w:rPr>
        <w:t>party</w:t>
      </w:r>
      <w:r>
        <w:rPr>
          <w:spacing w:val="4"/>
        </w:rPr>
        <w:t xml:space="preserve"> </w:t>
      </w:r>
      <w:r>
        <w:t>to</w:t>
      </w:r>
      <w:r>
        <w:rPr>
          <w:spacing w:val="7"/>
        </w:rPr>
        <w:t xml:space="preserve"> </w:t>
      </w:r>
      <w:r>
        <w:rPr>
          <w:spacing w:val="-2"/>
        </w:rPr>
        <w:t>meet</w:t>
      </w:r>
      <w:r>
        <w:rPr>
          <w:spacing w:val="8"/>
        </w:rPr>
        <w:t xml:space="preserve"> </w:t>
      </w:r>
      <w:r>
        <w:rPr>
          <w:spacing w:val="-1"/>
        </w:rPr>
        <w:t>the</w:t>
      </w:r>
      <w:r>
        <w:rPr>
          <w:spacing w:val="7"/>
        </w:rPr>
        <w:t xml:space="preserve"> </w:t>
      </w:r>
      <w:r>
        <w:rPr>
          <w:spacing w:val="-1"/>
        </w:rPr>
        <w:t>RPS</w:t>
      </w:r>
      <w:r>
        <w:rPr>
          <w:spacing w:val="6"/>
        </w:rPr>
        <w:t xml:space="preserve"> </w:t>
      </w:r>
      <w:r>
        <w:t>or</w:t>
      </w:r>
      <w:r>
        <w:rPr>
          <w:spacing w:val="7"/>
        </w:rPr>
        <w:t xml:space="preserve"> </w:t>
      </w:r>
      <w:r>
        <w:rPr>
          <w:spacing w:val="-1"/>
        </w:rPr>
        <w:t>other</w:t>
      </w:r>
      <w:r>
        <w:rPr>
          <w:spacing w:val="7"/>
        </w:rPr>
        <w:t xml:space="preserve"> </w:t>
      </w:r>
      <w:r>
        <w:rPr>
          <w:spacing w:val="-1"/>
        </w:rPr>
        <w:t>Applicable</w:t>
      </w:r>
      <w:r>
        <w:rPr>
          <w:spacing w:val="7"/>
        </w:rPr>
        <w:t xml:space="preserve"> </w:t>
      </w:r>
      <w:r>
        <w:rPr>
          <w:spacing w:val="-1"/>
        </w:rPr>
        <w:t>Program</w:t>
      </w:r>
      <w:r>
        <w:rPr>
          <w:spacing w:val="49"/>
        </w:rPr>
        <w:t xml:space="preserve"> </w:t>
      </w:r>
      <w:r>
        <w:rPr>
          <w:spacing w:val="-1"/>
        </w:rPr>
        <w:t>requirements</w:t>
      </w:r>
      <w:r>
        <w:rPr>
          <w:spacing w:val="-2"/>
        </w:rPr>
        <w:t xml:space="preserve"> </w:t>
      </w:r>
      <w:r>
        <w:t>in</w:t>
      </w:r>
      <w:r>
        <w:rPr>
          <w:spacing w:val="-3"/>
        </w:rPr>
        <w:t xml:space="preserve"> </w:t>
      </w:r>
      <w:r>
        <w:rPr>
          <w:spacing w:val="-1"/>
        </w:rPr>
        <w:t>another</w:t>
      </w:r>
      <w:r>
        <w:rPr>
          <w:spacing w:val="-2"/>
        </w:rPr>
        <w:t xml:space="preserve"> </w:t>
      </w:r>
      <w:r>
        <w:rPr>
          <w:spacing w:val="-1"/>
        </w:rPr>
        <w:t>state</w:t>
      </w:r>
      <w:r>
        <w:t xml:space="preserve"> or</w:t>
      </w:r>
      <w:r>
        <w:rPr>
          <w:spacing w:val="-2"/>
        </w:rPr>
        <w:t xml:space="preserve"> </w:t>
      </w:r>
      <w:r>
        <w:rPr>
          <w:spacing w:val="-1"/>
        </w:rPr>
        <w:t>jurisdiction;</w:t>
      </w:r>
    </w:p>
    <w:p w:rsidR="001E0C95" w:rsidRPr="003C2F93" w:rsidRDefault="001E0C95" w:rsidP="006F579C">
      <w:pPr>
        <w:rPr>
          <w:sz w:val="20"/>
        </w:rPr>
      </w:pPr>
    </w:p>
    <w:p w:rsidR="001E0C95" w:rsidRDefault="00972CCB" w:rsidP="006F579C">
      <w:pPr>
        <w:pStyle w:val="BodyText"/>
        <w:numPr>
          <w:ilvl w:val="2"/>
          <w:numId w:val="43"/>
        </w:numPr>
        <w:tabs>
          <w:tab w:val="left" w:pos="1141"/>
        </w:tabs>
        <w:ind w:right="768"/>
      </w:pPr>
      <w:r>
        <w:rPr>
          <w:spacing w:val="-1"/>
        </w:rPr>
        <w:t>were</w:t>
      </w:r>
      <w:r>
        <w:rPr>
          <w:spacing w:val="34"/>
        </w:rPr>
        <w:t xml:space="preserve"> </w:t>
      </w:r>
      <w:r>
        <w:rPr>
          <w:spacing w:val="-1"/>
        </w:rPr>
        <w:t>generated</w:t>
      </w:r>
      <w:r>
        <w:rPr>
          <w:spacing w:val="31"/>
        </w:rPr>
        <w:t xml:space="preserve"> </w:t>
      </w:r>
      <w:r>
        <w:t>in</w:t>
      </w:r>
      <w:r>
        <w:rPr>
          <w:spacing w:val="32"/>
        </w:rPr>
        <w:t xml:space="preserve"> </w:t>
      </w:r>
      <w:r>
        <w:rPr>
          <w:spacing w:val="-1"/>
        </w:rPr>
        <w:t>[Illinois</w:t>
      </w:r>
      <w:r>
        <w:rPr>
          <w:spacing w:val="31"/>
        </w:rPr>
        <w:t xml:space="preserve"> </w:t>
      </w:r>
      <w:r>
        <w:t>or</w:t>
      </w:r>
      <w:r>
        <w:rPr>
          <w:spacing w:val="31"/>
        </w:rPr>
        <w:t xml:space="preserve"> </w:t>
      </w:r>
      <w:r>
        <w:t>an</w:t>
      </w:r>
      <w:r>
        <w:rPr>
          <w:spacing w:val="34"/>
        </w:rPr>
        <w:t xml:space="preserve"> </w:t>
      </w:r>
      <w:r>
        <w:rPr>
          <w:spacing w:val="-1"/>
        </w:rPr>
        <w:t>Adjacent</w:t>
      </w:r>
      <w:r>
        <w:rPr>
          <w:spacing w:val="34"/>
        </w:rPr>
        <w:t xml:space="preserve"> </w:t>
      </w:r>
      <w:r>
        <w:rPr>
          <w:spacing w:val="-1"/>
        </w:rPr>
        <w:t>State][a</w:t>
      </w:r>
      <w:r>
        <w:rPr>
          <w:spacing w:val="31"/>
        </w:rPr>
        <w:t xml:space="preserve"> </w:t>
      </w:r>
      <w:r>
        <w:rPr>
          <w:spacing w:val="-1"/>
        </w:rPr>
        <w:t>state</w:t>
      </w:r>
      <w:r>
        <w:rPr>
          <w:spacing w:val="31"/>
        </w:rPr>
        <w:t xml:space="preserve"> </w:t>
      </w:r>
      <w:r>
        <w:rPr>
          <w:spacing w:val="-1"/>
        </w:rPr>
        <w:t>other</w:t>
      </w:r>
      <w:r>
        <w:rPr>
          <w:spacing w:val="32"/>
        </w:rPr>
        <w:t xml:space="preserve"> </w:t>
      </w:r>
      <w:r>
        <w:rPr>
          <w:spacing w:val="-1"/>
        </w:rPr>
        <w:t>than</w:t>
      </w:r>
      <w:r>
        <w:rPr>
          <w:spacing w:val="33"/>
        </w:rPr>
        <w:t xml:space="preserve"> </w:t>
      </w:r>
      <w:r>
        <w:rPr>
          <w:spacing w:val="-1"/>
        </w:rPr>
        <w:t>Illinois</w:t>
      </w:r>
      <w:r>
        <w:rPr>
          <w:spacing w:val="31"/>
        </w:rPr>
        <w:t xml:space="preserve"> </w:t>
      </w:r>
      <w:r>
        <w:t>or</w:t>
      </w:r>
      <w:r>
        <w:rPr>
          <w:spacing w:val="31"/>
        </w:rPr>
        <w:t xml:space="preserve"> </w:t>
      </w:r>
      <w:r>
        <w:rPr>
          <w:spacing w:val="-1"/>
        </w:rPr>
        <w:t>an</w:t>
      </w:r>
      <w:r>
        <w:rPr>
          <w:spacing w:val="33"/>
        </w:rPr>
        <w:t xml:space="preserve"> </w:t>
      </w:r>
      <w:r>
        <w:rPr>
          <w:spacing w:val="-1"/>
        </w:rPr>
        <w:t>Adjacent</w:t>
      </w:r>
      <w:r>
        <w:rPr>
          <w:spacing w:val="43"/>
        </w:rPr>
        <w:t xml:space="preserve"> </w:t>
      </w:r>
      <w:r>
        <w:rPr>
          <w:spacing w:val="-1"/>
        </w:rPr>
        <w:t xml:space="preserve">State] </w:t>
      </w:r>
      <w:r>
        <w:t xml:space="preserve">and </w:t>
      </w:r>
      <w:r>
        <w:rPr>
          <w:spacing w:val="-1"/>
        </w:rPr>
        <w:t>complied</w:t>
      </w:r>
      <w:r>
        <w:t xml:space="preserve"> </w:t>
      </w:r>
      <w:r>
        <w:rPr>
          <w:spacing w:val="-1"/>
        </w:rPr>
        <w:t>with</w:t>
      </w:r>
      <w:r>
        <w:rPr>
          <w:spacing w:val="1"/>
        </w:rPr>
        <w:t xml:space="preserve"> </w:t>
      </w:r>
      <w:r>
        <w:rPr>
          <w:spacing w:val="-1"/>
        </w:rPr>
        <w:t>applicable</w:t>
      </w:r>
      <w:r>
        <w:rPr>
          <w:spacing w:val="1"/>
        </w:rPr>
        <w:t xml:space="preserve"> </w:t>
      </w:r>
      <w:r>
        <w:rPr>
          <w:spacing w:val="-1"/>
        </w:rPr>
        <w:t>energy</w:t>
      </w:r>
      <w:r>
        <w:rPr>
          <w:spacing w:val="-3"/>
        </w:rPr>
        <w:t xml:space="preserve"> </w:t>
      </w:r>
      <w:r>
        <w:rPr>
          <w:spacing w:val="-1"/>
        </w:rPr>
        <w:t>delivery</w:t>
      </w:r>
      <w:r>
        <w:rPr>
          <w:spacing w:val="-3"/>
        </w:rPr>
        <w:t xml:space="preserve"> </w:t>
      </w:r>
      <w:r>
        <w:rPr>
          <w:spacing w:val="-1"/>
        </w:rPr>
        <w:t>rules;</w:t>
      </w:r>
    </w:p>
    <w:p w:rsidR="001E0C95" w:rsidRPr="003C2F93" w:rsidRDefault="001E0C95" w:rsidP="006F579C">
      <w:pPr>
        <w:rPr>
          <w:sz w:val="20"/>
        </w:rPr>
      </w:pPr>
    </w:p>
    <w:p w:rsidR="001E0C95" w:rsidRDefault="00972CCB" w:rsidP="006F579C">
      <w:pPr>
        <w:pStyle w:val="BodyText"/>
        <w:numPr>
          <w:ilvl w:val="2"/>
          <w:numId w:val="43"/>
        </w:numPr>
        <w:tabs>
          <w:tab w:val="left" w:pos="1141"/>
        </w:tabs>
        <w:ind w:right="768"/>
      </w:pPr>
      <w:proofErr w:type="spellStart"/>
      <w:r>
        <w:rPr>
          <w:spacing w:val="-1"/>
        </w:rPr>
        <w:t>were</w:t>
      </w:r>
      <w:proofErr w:type="spellEnd"/>
      <w:r>
        <w:rPr>
          <w:spacing w:val="19"/>
        </w:rPr>
        <w:t xml:space="preserve"> </w:t>
      </w:r>
      <w:r>
        <w:rPr>
          <w:spacing w:val="-1"/>
        </w:rPr>
        <w:t>not</w:t>
      </w:r>
      <w:r>
        <w:rPr>
          <w:spacing w:val="20"/>
        </w:rPr>
        <w:t xml:space="preserve"> </w:t>
      </w:r>
      <w:r>
        <w:rPr>
          <w:spacing w:val="-1"/>
        </w:rPr>
        <w:t>sold</w:t>
      </w:r>
      <w:r>
        <w:rPr>
          <w:spacing w:val="16"/>
        </w:rPr>
        <w:t xml:space="preserve"> </w:t>
      </w:r>
      <w:r>
        <w:t>to</w:t>
      </w:r>
      <w:r>
        <w:rPr>
          <w:spacing w:val="16"/>
        </w:rPr>
        <w:t xml:space="preserve"> </w:t>
      </w:r>
      <w:r>
        <w:t>any</w:t>
      </w:r>
      <w:r>
        <w:rPr>
          <w:spacing w:val="17"/>
        </w:rPr>
        <w:t xml:space="preserve"> </w:t>
      </w:r>
      <w:r>
        <w:t>end-use</w:t>
      </w:r>
      <w:r>
        <w:rPr>
          <w:spacing w:val="19"/>
        </w:rPr>
        <w:t xml:space="preserve"> </w:t>
      </w:r>
      <w:r>
        <w:rPr>
          <w:spacing w:val="-1"/>
        </w:rPr>
        <w:t>customer</w:t>
      </w:r>
      <w:r>
        <w:rPr>
          <w:spacing w:val="20"/>
        </w:rPr>
        <w:t xml:space="preserve"> </w:t>
      </w:r>
      <w:r>
        <w:rPr>
          <w:spacing w:val="-2"/>
        </w:rPr>
        <w:t>or</w:t>
      </w:r>
      <w:r>
        <w:rPr>
          <w:spacing w:val="19"/>
        </w:rPr>
        <w:t xml:space="preserve"> </w:t>
      </w:r>
      <w:r>
        <w:rPr>
          <w:spacing w:val="-1"/>
        </w:rPr>
        <w:t>other</w:t>
      </w:r>
      <w:r>
        <w:rPr>
          <w:spacing w:val="18"/>
        </w:rPr>
        <w:t xml:space="preserve"> </w:t>
      </w:r>
      <w:r>
        <w:rPr>
          <w:spacing w:val="-1"/>
        </w:rPr>
        <w:t>wholesale</w:t>
      </w:r>
      <w:r>
        <w:rPr>
          <w:spacing w:val="19"/>
        </w:rPr>
        <w:t xml:space="preserve"> </w:t>
      </w:r>
      <w:r>
        <w:rPr>
          <w:spacing w:val="-1"/>
        </w:rPr>
        <w:t>provider</w:t>
      </w:r>
      <w:r>
        <w:rPr>
          <w:spacing w:val="18"/>
        </w:rPr>
        <w:t xml:space="preserve"> </w:t>
      </w:r>
      <w:r>
        <w:rPr>
          <w:spacing w:val="-1"/>
        </w:rPr>
        <w:t>other</w:t>
      </w:r>
      <w:r>
        <w:rPr>
          <w:spacing w:val="17"/>
        </w:rPr>
        <w:t xml:space="preserve"> </w:t>
      </w:r>
      <w:r>
        <w:t>than</w:t>
      </w:r>
      <w:r>
        <w:rPr>
          <w:spacing w:val="14"/>
        </w:rPr>
        <w:t xml:space="preserve"> </w:t>
      </w:r>
      <w:r>
        <w:rPr>
          <w:spacing w:val="-1"/>
        </w:rPr>
        <w:t>Buyer</w:t>
      </w:r>
      <w:r>
        <w:rPr>
          <w:spacing w:val="20"/>
        </w:rPr>
        <w:t xml:space="preserve"> </w:t>
      </w:r>
      <w:r>
        <w:t>during</w:t>
      </w:r>
      <w:r>
        <w:rPr>
          <w:spacing w:val="47"/>
        </w:rPr>
        <w:t xml:space="preserve"> </w:t>
      </w:r>
      <w:r>
        <w:t xml:space="preserve">the </w:t>
      </w:r>
      <w:r>
        <w:rPr>
          <w:spacing w:val="-1"/>
        </w:rPr>
        <w:t>calendar/Reporting</w:t>
      </w:r>
      <w:r>
        <w:rPr>
          <w:spacing w:val="-3"/>
        </w:rPr>
        <w:t xml:space="preserve"> </w:t>
      </w:r>
      <w:r>
        <w:rPr>
          <w:spacing w:val="-1"/>
        </w:rPr>
        <w:t>Year;</w:t>
      </w:r>
    </w:p>
    <w:p w:rsidR="001E0C95" w:rsidRPr="003C2F93" w:rsidRDefault="001E0C95" w:rsidP="006F579C">
      <w:pPr>
        <w:rPr>
          <w:sz w:val="20"/>
        </w:rPr>
      </w:pPr>
    </w:p>
    <w:p w:rsidR="001E0C95" w:rsidRDefault="00972CCB" w:rsidP="006F579C">
      <w:pPr>
        <w:pStyle w:val="BodyText"/>
        <w:numPr>
          <w:ilvl w:val="2"/>
          <w:numId w:val="43"/>
        </w:numPr>
        <w:tabs>
          <w:tab w:val="left" w:pos="1141"/>
        </w:tabs>
        <w:ind w:right="771"/>
        <w:jc w:val="both"/>
      </w:pPr>
      <w:r>
        <w:t>no</w:t>
      </w:r>
      <w:r>
        <w:rPr>
          <w:spacing w:val="7"/>
        </w:rPr>
        <w:t xml:space="preserve"> </w:t>
      </w:r>
      <w:r>
        <w:rPr>
          <w:spacing w:val="-1"/>
        </w:rPr>
        <w:t>Environmental</w:t>
      </w:r>
      <w:r>
        <w:rPr>
          <w:spacing w:val="8"/>
        </w:rPr>
        <w:t xml:space="preserve"> </w:t>
      </w:r>
      <w:r w:rsidRPr="008D4C6E">
        <w:rPr>
          <w:spacing w:val="-2"/>
        </w:rPr>
        <w:t>Attributes</w:t>
      </w:r>
      <w:r w:rsidRPr="008D4C6E">
        <w:rPr>
          <w:spacing w:val="7"/>
        </w:rPr>
        <w:t xml:space="preserve"> </w:t>
      </w:r>
      <w:r w:rsidRPr="008D4C6E">
        <w:rPr>
          <w:spacing w:val="-1"/>
        </w:rPr>
        <w:t>(including,</w:t>
      </w:r>
      <w:r w:rsidRPr="008D4C6E">
        <w:rPr>
          <w:spacing w:val="7"/>
        </w:rPr>
        <w:t xml:space="preserve"> </w:t>
      </w:r>
      <w:r w:rsidRPr="008D4C6E">
        <w:rPr>
          <w:spacing w:val="-1"/>
        </w:rPr>
        <w:t>without</w:t>
      </w:r>
      <w:r w:rsidRPr="008D4C6E">
        <w:rPr>
          <w:spacing w:val="5"/>
        </w:rPr>
        <w:t xml:space="preserve"> </w:t>
      </w:r>
      <w:r w:rsidRPr="008D4C6E">
        <w:rPr>
          <w:spacing w:val="-1"/>
        </w:rPr>
        <w:t>limitation,</w:t>
      </w:r>
      <w:r w:rsidRPr="008D4C6E">
        <w:rPr>
          <w:spacing w:val="4"/>
        </w:rPr>
        <w:t xml:space="preserve"> </w:t>
      </w:r>
      <w:r w:rsidRPr="008D4C6E">
        <w:t>any</w:t>
      </w:r>
      <w:r w:rsidRPr="008D4C6E">
        <w:rPr>
          <w:spacing w:val="5"/>
        </w:rPr>
        <w:t xml:space="preserve"> </w:t>
      </w:r>
      <w:r w:rsidRPr="008D4C6E">
        <w:rPr>
          <w:spacing w:val="-1"/>
        </w:rPr>
        <w:t>verified</w:t>
      </w:r>
      <w:r w:rsidRPr="008D4C6E">
        <w:rPr>
          <w:spacing w:val="7"/>
        </w:rPr>
        <w:t xml:space="preserve"> </w:t>
      </w:r>
      <w:r w:rsidRPr="008D4C6E">
        <w:rPr>
          <w:spacing w:val="-1"/>
        </w:rPr>
        <w:t>emission</w:t>
      </w:r>
      <w:r w:rsidRPr="008D4C6E">
        <w:rPr>
          <w:spacing w:val="7"/>
        </w:rPr>
        <w:t xml:space="preserve"> </w:t>
      </w:r>
      <w:r w:rsidRPr="008D4C6E">
        <w:rPr>
          <w:spacing w:val="-1"/>
        </w:rPr>
        <w:t>reductions)</w:t>
      </w:r>
      <w:r>
        <w:rPr>
          <w:spacing w:val="73"/>
        </w:rPr>
        <w:t xml:space="preserve"> </w:t>
      </w:r>
      <w:r>
        <w:rPr>
          <w:spacing w:val="-1"/>
        </w:rPr>
        <w:t>associated</w:t>
      </w:r>
      <w:r>
        <w:rPr>
          <w:spacing w:val="29"/>
        </w:rPr>
        <w:t xml:space="preserve"> </w:t>
      </w:r>
      <w:r>
        <w:rPr>
          <w:spacing w:val="-1"/>
        </w:rPr>
        <w:t>with</w:t>
      </w:r>
      <w:r>
        <w:rPr>
          <w:spacing w:val="28"/>
        </w:rPr>
        <w:t xml:space="preserve"> </w:t>
      </w:r>
      <w:r>
        <w:t>the</w:t>
      </w:r>
      <w:r>
        <w:rPr>
          <w:spacing w:val="29"/>
        </w:rPr>
        <w:t xml:space="preserve"> </w:t>
      </w:r>
      <w:r>
        <w:rPr>
          <w:spacing w:val="-1"/>
        </w:rPr>
        <w:t>RECs</w:t>
      </w:r>
      <w:r>
        <w:rPr>
          <w:spacing w:val="26"/>
        </w:rPr>
        <w:t xml:space="preserve"> </w:t>
      </w:r>
      <w:r>
        <w:t>sold</w:t>
      </w:r>
      <w:r>
        <w:rPr>
          <w:spacing w:val="28"/>
        </w:rPr>
        <w:t xml:space="preserve"> </w:t>
      </w:r>
      <w:r>
        <w:rPr>
          <w:spacing w:val="-1"/>
        </w:rPr>
        <w:t>hereunder</w:t>
      </w:r>
      <w:r>
        <w:rPr>
          <w:spacing w:val="29"/>
        </w:rPr>
        <w:t xml:space="preserve"> </w:t>
      </w:r>
      <w:r>
        <w:rPr>
          <w:spacing w:val="-1"/>
        </w:rPr>
        <w:t>have</w:t>
      </w:r>
      <w:r>
        <w:rPr>
          <w:spacing w:val="29"/>
        </w:rPr>
        <w:t xml:space="preserve"> </w:t>
      </w:r>
      <w:r>
        <w:t>been</w:t>
      </w:r>
      <w:r>
        <w:rPr>
          <w:spacing w:val="26"/>
        </w:rPr>
        <w:t xml:space="preserve"> </w:t>
      </w:r>
      <w:r>
        <w:t>sold</w:t>
      </w:r>
      <w:r>
        <w:rPr>
          <w:spacing w:val="28"/>
        </w:rPr>
        <w:t xml:space="preserve"> </w:t>
      </w:r>
      <w:r>
        <w:t>or</w:t>
      </w:r>
      <w:r>
        <w:rPr>
          <w:spacing w:val="29"/>
        </w:rPr>
        <w:t xml:space="preserve"> </w:t>
      </w:r>
      <w:r>
        <w:rPr>
          <w:spacing w:val="-1"/>
        </w:rPr>
        <w:t>otherwise</w:t>
      </w:r>
      <w:r>
        <w:rPr>
          <w:spacing w:val="29"/>
        </w:rPr>
        <w:t xml:space="preserve"> </w:t>
      </w:r>
      <w:r>
        <w:rPr>
          <w:spacing w:val="-1"/>
        </w:rPr>
        <w:t>made</w:t>
      </w:r>
      <w:r>
        <w:rPr>
          <w:spacing w:val="29"/>
        </w:rPr>
        <w:t xml:space="preserve"> </w:t>
      </w:r>
      <w:r>
        <w:rPr>
          <w:spacing w:val="-1"/>
        </w:rPr>
        <w:t>available</w:t>
      </w:r>
      <w:r>
        <w:rPr>
          <w:spacing w:val="29"/>
        </w:rPr>
        <w:t xml:space="preserve"> </w:t>
      </w:r>
      <w:r>
        <w:t>to</w:t>
      </w:r>
      <w:r>
        <w:rPr>
          <w:spacing w:val="28"/>
        </w:rPr>
        <w:t xml:space="preserve"> </w:t>
      </w:r>
      <w:r>
        <w:t>a</w:t>
      </w:r>
      <w:r>
        <w:rPr>
          <w:spacing w:val="43"/>
        </w:rPr>
        <w:t xml:space="preserve"> </w:t>
      </w:r>
      <w:r>
        <w:rPr>
          <w:spacing w:val="-1"/>
        </w:rPr>
        <w:t>third</w:t>
      </w:r>
      <w:r>
        <w:t xml:space="preserve"> </w:t>
      </w:r>
      <w:r>
        <w:rPr>
          <w:spacing w:val="-1"/>
        </w:rPr>
        <w:t>party;</w:t>
      </w:r>
      <w:r>
        <w:rPr>
          <w:spacing w:val="-2"/>
        </w:rPr>
        <w:t xml:space="preserve"> </w:t>
      </w:r>
      <w:r>
        <w:t>and</w:t>
      </w:r>
    </w:p>
    <w:p w:rsidR="001E0C95" w:rsidRPr="003C2F93" w:rsidRDefault="001E0C95" w:rsidP="006F579C">
      <w:pPr>
        <w:rPr>
          <w:sz w:val="20"/>
        </w:rPr>
      </w:pPr>
    </w:p>
    <w:p w:rsidR="001E0C95" w:rsidRPr="00E008AD" w:rsidRDefault="00972CCB" w:rsidP="006F579C">
      <w:pPr>
        <w:pStyle w:val="BodyText"/>
        <w:numPr>
          <w:ilvl w:val="2"/>
          <w:numId w:val="43"/>
        </w:numPr>
        <w:tabs>
          <w:tab w:val="left" w:pos="1141"/>
        </w:tabs>
      </w:pPr>
      <w:proofErr w:type="gramStart"/>
      <w:r w:rsidRPr="00E008AD">
        <w:rPr>
          <w:spacing w:val="-1"/>
        </w:rPr>
        <w:t>have</w:t>
      </w:r>
      <w:proofErr w:type="gramEnd"/>
      <w:r w:rsidRPr="00E008AD">
        <w:t xml:space="preserve"> been</w:t>
      </w:r>
      <w:r w:rsidRPr="00E008AD">
        <w:rPr>
          <w:spacing w:val="-2"/>
        </w:rPr>
        <w:t xml:space="preserve"> </w:t>
      </w:r>
      <w:r w:rsidRPr="00E008AD">
        <w:rPr>
          <w:spacing w:val="-1"/>
        </w:rPr>
        <w:t>retired</w:t>
      </w:r>
      <w:r w:rsidRPr="00E008AD">
        <w:t xml:space="preserve"> by</w:t>
      </w:r>
      <w:r w:rsidRPr="00E008AD">
        <w:rPr>
          <w:spacing w:val="-2"/>
        </w:rPr>
        <w:t xml:space="preserve"> </w:t>
      </w:r>
      <w:r w:rsidRPr="00E008AD">
        <w:rPr>
          <w:spacing w:val="-1"/>
        </w:rPr>
        <w:t xml:space="preserve">Seller </w:t>
      </w:r>
      <w:r w:rsidRPr="00E008AD">
        <w:t xml:space="preserve">in </w:t>
      </w:r>
      <w:r w:rsidRPr="00E008AD">
        <w:rPr>
          <w:spacing w:val="-2"/>
        </w:rPr>
        <w:t>PJM-GATS</w:t>
      </w:r>
      <w:r w:rsidRPr="00E008AD">
        <w:t xml:space="preserve"> </w:t>
      </w:r>
      <w:r w:rsidRPr="00E008AD">
        <w:rPr>
          <w:spacing w:val="-1"/>
        </w:rPr>
        <w:t>and/or</w:t>
      </w:r>
      <w:r w:rsidRPr="00E008AD">
        <w:rPr>
          <w:spacing w:val="1"/>
        </w:rPr>
        <w:t xml:space="preserve"> </w:t>
      </w:r>
      <w:r w:rsidRPr="00E008AD">
        <w:rPr>
          <w:spacing w:val="-1"/>
        </w:rPr>
        <w:t>M-RETS</w:t>
      </w:r>
      <w:r w:rsidR="004A29EF" w:rsidRPr="00E008AD">
        <w:t xml:space="preserve"> </w:t>
      </w:r>
      <w:r w:rsidR="004A29EF" w:rsidRPr="00E008AD">
        <w:rPr>
          <w:spacing w:val="-1"/>
        </w:rPr>
        <w:t>and/or</w:t>
      </w:r>
      <w:r w:rsidR="004A29EF" w:rsidRPr="00E008AD">
        <w:t xml:space="preserve"> </w:t>
      </w:r>
      <w:r w:rsidR="004A29EF" w:rsidRPr="00E008AD">
        <w:rPr>
          <w:spacing w:val="-2"/>
        </w:rPr>
        <w:t>NARR</w:t>
      </w:r>
      <w:r w:rsidR="00160095" w:rsidRPr="00E008AD">
        <w:rPr>
          <w:spacing w:val="-2"/>
        </w:rPr>
        <w:t xml:space="preserve"> unless Buyer has previously requested the RECs be un-retired</w:t>
      </w:r>
      <w:r w:rsidRPr="00E008AD">
        <w:rPr>
          <w:spacing w:val="-2"/>
        </w:rPr>
        <w:t>.</w:t>
      </w:r>
    </w:p>
    <w:p w:rsidR="001E0C95" w:rsidRPr="003C2F93" w:rsidRDefault="001E0C95" w:rsidP="006F579C">
      <w:pPr>
        <w:rPr>
          <w:sz w:val="21"/>
        </w:rPr>
      </w:pPr>
    </w:p>
    <w:tbl>
      <w:tblPr>
        <w:tblW w:w="0" w:type="auto"/>
        <w:tblInd w:w="99" w:type="dxa"/>
        <w:tblLayout w:type="fixed"/>
        <w:tblCellMar>
          <w:left w:w="0" w:type="dxa"/>
          <w:right w:w="0" w:type="dxa"/>
        </w:tblCellMar>
        <w:tblLook w:val="01E0" w:firstRow="1" w:lastRow="1" w:firstColumn="1" w:lastColumn="1" w:noHBand="0" w:noVBand="0"/>
      </w:tblPr>
      <w:tblGrid>
        <w:gridCol w:w="1620"/>
        <w:gridCol w:w="1441"/>
        <w:gridCol w:w="1169"/>
        <w:gridCol w:w="1440"/>
        <w:gridCol w:w="1126"/>
        <w:gridCol w:w="1711"/>
        <w:gridCol w:w="1484"/>
      </w:tblGrid>
      <w:tr w:rsidR="001E0C95">
        <w:trPr>
          <w:trHeight w:hRule="exact" w:val="1010"/>
        </w:trPr>
        <w:tc>
          <w:tcPr>
            <w:tcW w:w="1620"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tabs>
                <w:tab w:val="left" w:pos="7200"/>
              </w:tabs>
              <w:spacing w:line="239" w:lineRule="auto"/>
              <w:ind w:left="273" w:right="268" w:hanging="4"/>
              <w:jc w:val="center"/>
            </w:pPr>
            <w:r w:rsidRPr="003C2F93">
              <w:rPr>
                <w:spacing w:val="-1"/>
              </w:rPr>
              <w:t>Generator</w:t>
            </w:r>
            <w:r w:rsidRPr="003C2F93">
              <w:rPr>
                <w:spacing w:val="23"/>
              </w:rPr>
              <w:t xml:space="preserve"> </w:t>
            </w:r>
            <w:r w:rsidRPr="003C2F93">
              <w:rPr>
                <w:spacing w:val="-2"/>
              </w:rPr>
              <w:t>Name</w:t>
            </w:r>
            <w:r w:rsidRPr="003C2F93">
              <w:t xml:space="preserve"> or</w:t>
            </w:r>
            <w:r w:rsidRPr="003C2F93">
              <w:rPr>
                <w:spacing w:val="23"/>
              </w:rPr>
              <w:t xml:space="preserve"> </w:t>
            </w:r>
            <w:r w:rsidRPr="003C2F93">
              <w:rPr>
                <w:spacing w:val="-1"/>
              </w:rPr>
              <w:t>Designation</w:t>
            </w:r>
          </w:p>
        </w:tc>
        <w:tc>
          <w:tcPr>
            <w:tcW w:w="1441"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tabs>
                <w:tab w:val="left" w:pos="7200"/>
              </w:tabs>
              <w:spacing w:before="120"/>
              <w:ind w:left="488" w:right="187" w:hanging="300"/>
            </w:pPr>
            <w:r w:rsidRPr="003C2F93">
              <w:rPr>
                <w:spacing w:val="-1"/>
              </w:rPr>
              <w:t>Technology</w:t>
            </w:r>
            <w:r w:rsidRPr="003C2F93">
              <w:rPr>
                <w:spacing w:val="25"/>
              </w:rPr>
              <w:t xml:space="preserve"> </w:t>
            </w:r>
            <w:r w:rsidRPr="003C2F93">
              <w:rPr>
                <w:spacing w:val="-1"/>
              </w:rPr>
              <w:t>Type</w:t>
            </w:r>
          </w:p>
        </w:tc>
        <w:tc>
          <w:tcPr>
            <w:tcW w:w="1169" w:type="dxa"/>
            <w:tcBorders>
              <w:top w:val="single" w:sz="5" w:space="0" w:color="000000"/>
              <w:left w:val="single" w:sz="5" w:space="0" w:color="000000"/>
              <w:bottom w:val="single" w:sz="5" w:space="0" w:color="000000"/>
              <w:right w:val="single" w:sz="5" w:space="0" w:color="000000"/>
            </w:tcBorders>
          </w:tcPr>
          <w:p w:rsidR="001E0C95" w:rsidRPr="003C2F93" w:rsidRDefault="001E0C95" w:rsidP="008E45C7">
            <w:pPr>
              <w:pStyle w:val="TableParagraph"/>
              <w:tabs>
                <w:tab w:val="left" w:pos="7200"/>
              </w:tabs>
              <w:spacing w:before="6"/>
              <w:rPr>
                <w:sz w:val="21"/>
              </w:rPr>
            </w:pPr>
          </w:p>
          <w:p w:rsidR="001E0C95" w:rsidRPr="003C2F93" w:rsidRDefault="00972CCB" w:rsidP="008E45C7">
            <w:pPr>
              <w:pStyle w:val="TableParagraph"/>
              <w:tabs>
                <w:tab w:val="left" w:pos="7200"/>
              </w:tabs>
              <w:ind w:left="128"/>
            </w:pPr>
            <w:r w:rsidRPr="003C2F93">
              <w:t>Fuel</w:t>
            </w:r>
            <w:r w:rsidRPr="003C2F93">
              <w:rPr>
                <w:spacing w:val="-2"/>
              </w:rPr>
              <w:t xml:space="preserve"> </w:t>
            </w:r>
            <w:r w:rsidRPr="003C2F93">
              <w:rPr>
                <w:spacing w:val="-1"/>
              </w:rPr>
              <w:t>Type</w:t>
            </w:r>
          </w:p>
        </w:tc>
        <w:tc>
          <w:tcPr>
            <w:tcW w:w="1440"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tabs>
                <w:tab w:val="left" w:pos="7200"/>
              </w:tabs>
              <w:spacing w:before="120"/>
              <w:ind w:left="322" w:right="274" w:hanging="51"/>
            </w:pPr>
            <w:r w:rsidRPr="003C2F93">
              <w:rPr>
                <w:spacing w:val="-1"/>
              </w:rPr>
              <w:t>Generator</w:t>
            </w:r>
            <w:r w:rsidRPr="003C2F93">
              <w:rPr>
                <w:spacing w:val="23"/>
              </w:rPr>
              <w:t xml:space="preserve"> </w:t>
            </w:r>
            <w:r w:rsidRPr="003C2F93">
              <w:rPr>
                <w:spacing w:val="-1"/>
              </w:rPr>
              <w:t>Location</w:t>
            </w:r>
          </w:p>
        </w:tc>
        <w:tc>
          <w:tcPr>
            <w:tcW w:w="1126" w:type="dxa"/>
            <w:tcBorders>
              <w:top w:val="single" w:sz="5" w:space="0" w:color="000000"/>
              <w:left w:val="single" w:sz="5" w:space="0" w:color="000000"/>
              <w:bottom w:val="single" w:sz="5" w:space="0" w:color="000000"/>
              <w:right w:val="single" w:sz="5" w:space="0" w:color="000000"/>
            </w:tcBorders>
          </w:tcPr>
          <w:p w:rsidR="001E0C95" w:rsidRPr="003C2F93" w:rsidRDefault="001E0C95" w:rsidP="008E45C7">
            <w:pPr>
              <w:pStyle w:val="TableParagraph"/>
              <w:tabs>
                <w:tab w:val="left" w:pos="7200"/>
              </w:tabs>
              <w:spacing w:before="6"/>
              <w:rPr>
                <w:sz w:val="21"/>
              </w:rPr>
            </w:pPr>
          </w:p>
          <w:p w:rsidR="001E0C95" w:rsidRPr="003C2F93" w:rsidRDefault="00972CCB" w:rsidP="008E45C7">
            <w:pPr>
              <w:pStyle w:val="TableParagraph"/>
              <w:tabs>
                <w:tab w:val="left" w:pos="7200"/>
              </w:tabs>
              <w:ind w:left="292"/>
            </w:pPr>
            <w:r w:rsidRPr="003C2F93">
              <w:rPr>
                <w:spacing w:val="-1"/>
              </w:rPr>
              <w:t xml:space="preserve">EIA </w:t>
            </w:r>
            <w:r w:rsidRPr="003C2F93">
              <w:t>#</w:t>
            </w:r>
          </w:p>
        </w:tc>
        <w:tc>
          <w:tcPr>
            <w:tcW w:w="1711" w:type="dxa"/>
            <w:tcBorders>
              <w:top w:val="single" w:sz="5" w:space="0" w:color="000000"/>
              <w:left w:val="single" w:sz="5" w:space="0" w:color="000000"/>
              <w:bottom w:val="single" w:sz="5" w:space="0" w:color="000000"/>
              <w:right w:val="single" w:sz="5" w:space="0" w:color="000000"/>
            </w:tcBorders>
          </w:tcPr>
          <w:p w:rsidR="001E0C95" w:rsidRPr="003C2F93" w:rsidRDefault="001E0C95" w:rsidP="008E45C7">
            <w:pPr>
              <w:pStyle w:val="TableParagraph"/>
              <w:tabs>
                <w:tab w:val="left" w:pos="7200"/>
              </w:tabs>
              <w:spacing w:before="6"/>
              <w:rPr>
                <w:sz w:val="21"/>
              </w:rPr>
            </w:pPr>
          </w:p>
          <w:p w:rsidR="001E0C95" w:rsidRPr="003C2F93" w:rsidRDefault="00972CCB" w:rsidP="008E45C7">
            <w:pPr>
              <w:pStyle w:val="TableParagraph"/>
              <w:tabs>
                <w:tab w:val="left" w:pos="7200"/>
              </w:tabs>
              <w:ind w:left="433"/>
            </w:pPr>
            <w:r w:rsidRPr="003C2F93">
              <w:rPr>
                <w:spacing w:val="-1"/>
              </w:rPr>
              <w:t>[Product]</w:t>
            </w:r>
          </w:p>
        </w:tc>
        <w:tc>
          <w:tcPr>
            <w:tcW w:w="1484" w:type="dxa"/>
            <w:tcBorders>
              <w:top w:val="single" w:sz="5" w:space="0" w:color="000000"/>
              <w:left w:val="single" w:sz="5" w:space="0" w:color="000000"/>
              <w:bottom w:val="single" w:sz="5" w:space="0" w:color="000000"/>
              <w:right w:val="single" w:sz="5" w:space="0" w:color="000000"/>
            </w:tcBorders>
          </w:tcPr>
          <w:p w:rsidR="001E0C95" w:rsidRPr="003C2F93" w:rsidRDefault="00972CCB" w:rsidP="008E45C7">
            <w:pPr>
              <w:pStyle w:val="TableParagraph"/>
              <w:tabs>
                <w:tab w:val="left" w:pos="7200"/>
              </w:tabs>
              <w:spacing w:before="120"/>
              <w:ind w:left="484" w:right="135" w:hanging="351"/>
            </w:pPr>
            <w:r w:rsidRPr="003C2F93">
              <w:rPr>
                <w:spacing w:val="-1"/>
              </w:rPr>
              <w:t>Start</w:t>
            </w:r>
            <w:r w:rsidRPr="003C2F93">
              <w:rPr>
                <w:spacing w:val="1"/>
              </w:rPr>
              <w:t xml:space="preserve"> </w:t>
            </w:r>
            <w:r w:rsidRPr="003C2F93">
              <w:rPr>
                <w:spacing w:val="-1"/>
              </w:rPr>
              <w:t>and</w:t>
            </w:r>
            <w:r w:rsidRPr="003C2F93">
              <w:t xml:space="preserve"> End</w:t>
            </w:r>
            <w:r w:rsidRPr="003C2F93">
              <w:rPr>
                <w:spacing w:val="24"/>
              </w:rPr>
              <w:t xml:space="preserve"> </w:t>
            </w:r>
            <w:r w:rsidRPr="003C2F93">
              <w:rPr>
                <w:spacing w:val="-1"/>
              </w:rPr>
              <w:t>Dates</w:t>
            </w:r>
          </w:p>
        </w:tc>
      </w:tr>
      <w:tr w:rsidR="001E0C95">
        <w:trPr>
          <w:trHeight w:hRule="exact" w:val="504"/>
        </w:trPr>
        <w:tc>
          <w:tcPr>
            <w:tcW w:w="1620"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441"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169"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440"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126"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711"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c>
          <w:tcPr>
            <w:tcW w:w="1484" w:type="dxa"/>
            <w:tcBorders>
              <w:top w:val="single" w:sz="5" w:space="0" w:color="000000"/>
              <w:left w:val="single" w:sz="5" w:space="0" w:color="000000"/>
              <w:bottom w:val="single" w:sz="5" w:space="0" w:color="000000"/>
              <w:right w:val="single" w:sz="5" w:space="0" w:color="000000"/>
            </w:tcBorders>
          </w:tcPr>
          <w:p w:rsidR="001E0C95" w:rsidRDefault="001E0C95" w:rsidP="008E45C7">
            <w:pPr>
              <w:tabs>
                <w:tab w:val="left" w:pos="7200"/>
              </w:tabs>
            </w:pPr>
          </w:p>
        </w:tc>
      </w:tr>
    </w:tbl>
    <w:p w:rsidR="001E0C95" w:rsidRDefault="00972CCB" w:rsidP="008E45C7">
      <w:pPr>
        <w:pStyle w:val="BodyText"/>
        <w:tabs>
          <w:tab w:val="left" w:pos="7200"/>
        </w:tabs>
        <w:spacing w:before="72"/>
        <w:ind w:left="420" w:right="412"/>
        <w:jc w:val="both"/>
      </w:pPr>
      <w:r>
        <w:rPr>
          <w:spacing w:val="-1"/>
        </w:rPr>
        <w:t>As</w:t>
      </w:r>
      <w:r>
        <w:rPr>
          <w:spacing w:val="7"/>
        </w:rPr>
        <w:t xml:space="preserve"> </w:t>
      </w:r>
      <w:r>
        <w:t>an</w:t>
      </w:r>
      <w:r>
        <w:rPr>
          <w:spacing w:val="7"/>
        </w:rPr>
        <w:t xml:space="preserve"> </w:t>
      </w:r>
      <w:r>
        <w:rPr>
          <w:spacing w:val="-1"/>
        </w:rPr>
        <w:t>authorized</w:t>
      </w:r>
      <w:r>
        <w:rPr>
          <w:spacing w:val="7"/>
        </w:rPr>
        <w:t xml:space="preserve"> </w:t>
      </w:r>
      <w:r>
        <w:rPr>
          <w:spacing w:val="-1"/>
        </w:rPr>
        <w:t>representative</w:t>
      </w:r>
      <w:r>
        <w:rPr>
          <w:spacing w:val="7"/>
        </w:rPr>
        <w:t xml:space="preserve"> </w:t>
      </w:r>
      <w:r>
        <w:t>of</w:t>
      </w:r>
      <w:r>
        <w:rPr>
          <w:spacing w:val="7"/>
        </w:rPr>
        <w:t xml:space="preserve"> </w:t>
      </w:r>
      <w:r>
        <w:rPr>
          <w:spacing w:val="-1"/>
        </w:rPr>
        <w:t>Seller,</w:t>
      </w:r>
      <w:r>
        <w:rPr>
          <w:spacing w:val="7"/>
        </w:rPr>
        <w:t xml:space="preserve"> </w:t>
      </w:r>
      <w:r>
        <w:t>I</w:t>
      </w:r>
      <w:r>
        <w:rPr>
          <w:spacing w:val="3"/>
        </w:rPr>
        <w:t xml:space="preserve"> </w:t>
      </w:r>
      <w:r>
        <w:t>state</w:t>
      </w:r>
      <w:r>
        <w:rPr>
          <w:spacing w:val="5"/>
        </w:rPr>
        <w:t xml:space="preserve"> </w:t>
      </w:r>
      <w:r>
        <w:rPr>
          <w:spacing w:val="-1"/>
        </w:rPr>
        <w:t>that</w:t>
      </w:r>
      <w:r>
        <w:rPr>
          <w:spacing w:val="8"/>
        </w:rPr>
        <w:t xml:space="preserve"> </w:t>
      </w:r>
      <w:r>
        <w:rPr>
          <w:spacing w:val="-1"/>
        </w:rPr>
        <w:t>the</w:t>
      </w:r>
      <w:r>
        <w:rPr>
          <w:spacing w:val="7"/>
        </w:rPr>
        <w:t xml:space="preserve"> </w:t>
      </w:r>
      <w:r>
        <w:rPr>
          <w:spacing w:val="-1"/>
        </w:rPr>
        <w:t>above</w:t>
      </w:r>
      <w:r>
        <w:rPr>
          <w:spacing w:val="7"/>
        </w:rPr>
        <w:t xml:space="preserve"> </w:t>
      </w:r>
      <w:r>
        <w:rPr>
          <w:spacing w:val="-1"/>
        </w:rPr>
        <w:t>statements</w:t>
      </w:r>
      <w:r>
        <w:rPr>
          <w:spacing w:val="7"/>
        </w:rPr>
        <w:t xml:space="preserve"> </w:t>
      </w:r>
      <w:r>
        <w:rPr>
          <w:spacing w:val="-1"/>
        </w:rPr>
        <w:t>are</w:t>
      </w:r>
      <w:r>
        <w:rPr>
          <w:spacing w:val="7"/>
        </w:rPr>
        <w:t xml:space="preserve"> </w:t>
      </w:r>
      <w:r>
        <w:rPr>
          <w:spacing w:val="-2"/>
        </w:rPr>
        <w:t>true</w:t>
      </w:r>
      <w:r>
        <w:rPr>
          <w:spacing w:val="7"/>
        </w:rPr>
        <w:t xml:space="preserve"> </w:t>
      </w:r>
      <w:r>
        <w:t>and</w:t>
      </w:r>
      <w:r>
        <w:rPr>
          <w:spacing w:val="7"/>
        </w:rPr>
        <w:t xml:space="preserve"> </w:t>
      </w:r>
      <w:r>
        <w:rPr>
          <w:spacing w:val="-1"/>
        </w:rPr>
        <w:t>correct</w:t>
      </w:r>
      <w:r>
        <w:rPr>
          <w:spacing w:val="8"/>
        </w:rPr>
        <w:t xml:space="preserve"> </w:t>
      </w:r>
      <w:r>
        <w:rPr>
          <w:spacing w:val="-1"/>
        </w:rPr>
        <w:t>to</w:t>
      </w:r>
      <w:r>
        <w:rPr>
          <w:spacing w:val="7"/>
        </w:rPr>
        <w:t xml:space="preserve"> </w:t>
      </w:r>
      <w:r>
        <w:t>the</w:t>
      </w:r>
      <w:r>
        <w:rPr>
          <w:spacing w:val="7"/>
        </w:rPr>
        <w:t xml:space="preserve"> </w:t>
      </w:r>
      <w:r>
        <w:rPr>
          <w:spacing w:val="-2"/>
        </w:rPr>
        <w:t>best</w:t>
      </w:r>
      <w:r>
        <w:rPr>
          <w:spacing w:val="75"/>
        </w:rPr>
        <w:t xml:space="preserve"> </w:t>
      </w:r>
      <w:r>
        <w:t>of</w:t>
      </w:r>
      <w:r>
        <w:rPr>
          <w:spacing w:val="15"/>
        </w:rPr>
        <w:t xml:space="preserve"> </w:t>
      </w:r>
      <w:r>
        <w:rPr>
          <w:spacing w:val="-1"/>
        </w:rPr>
        <w:t>my</w:t>
      </w:r>
      <w:r>
        <w:rPr>
          <w:spacing w:val="14"/>
        </w:rPr>
        <w:t xml:space="preserve"> </w:t>
      </w:r>
      <w:r>
        <w:rPr>
          <w:spacing w:val="-1"/>
        </w:rPr>
        <w:t>knowledge.</w:t>
      </w:r>
      <w:r>
        <w:rPr>
          <w:spacing w:val="30"/>
        </w:rPr>
        <w:t xml:space="preserve"> </w:t>
      </w:r>
      <w:r>
        <w:t>This</w:t>
      </w:r>
      <w:r>
        <w:rPr>
          <w:spacing w:val="15"/>
        </w:rPr>
        <w:t xml:space="preserve"> </w:t>
      </w:r>
      <w:r>
        <w:rPr>
          <w:spacing w:val="-1"/>
        </w:rPr>
        <w:t>Attestation</w:t>
      </w:r>
      <w:r>
        <w:rPr>
          <w:spacing w:val="14"/>
        </w:rPr>
        <w:t xml:space="preserve"> </w:t>
      </w:r>
      <w:r>
        <w:rPr>
          <w:spacing w:val="-2"/>
        </w:rPr>
        <w:t>may</w:t>
      </w:r>
      <w:r>
        <w:rPr>
          <w:spacing w:val="12"/>
        </w:rPr>
        <w:t xml:space="preserve"> </w:t>
      </w:r>
      <w:r>
        <w:rPr>
          <w:spacing w:val="-1"/>
        </w:rPr>
        <w:t>serve</w:t>
      </w:r>
      <w:r>
        <w:rPr>
          <w:spacing w:val="14"/>
        </w:rPr>
        <w:t xml:space="preserve"> </w:t>
      </w:r>
      <w:r>
        <w:t>as</w:t>
      </w:r>
      <w:r>
        <w:rPr>
          <w:spacing w:val="15"/>
        </w:rPr>
        <w:t xml:space="preserve"> </w:t>
      </w:r>
      <w:r>
        <w:t>a</w:t>
      </w:r>
      <w:r>
        <w:rPr>
          <w:spacing w:val="17"/>
        </w:rPr>
        <w:t xml:space="preserve"> </w:t>
      </w:r>
      <w:r>
        <w:rPr>
          <w:spacing w:val="-1"/>
        </w:rPr>
        <w:t>Bill</w:t>
      </w:r>
      <w:r>
        <w:rPr>
          <w:spacing w:val="15"/>
        </w:rPr>
        <w:t xml:space="preserve"> </w:t>
      </w:r>
      <w:r>
        <w:t>of</w:t>
      </w:r>
      <w:r>
        <w:rPr>
          <w:spacing w:val="15"/>
        </w:rPr>
        <w:t xml:space="preserve"> </w:t>
      </w:r>
      <w:r>
        <w:rPr>
          <w:spacing w:val="-1"/>
        </w:rPr>
        <w:t>Sale</w:t>
      </w:r>
      <w:r>
        <w:rPr>
          <w:spacing w:val="12"/>
        </w:rPr>
        <w:t xml:space="preserve"> </w:t>
      </w:r>
      <w:r>
        <w:t>to</w:t>
      </w:r>
      <w:r>
        <w:rPr>
          <w:spacing w:val="14"/>
        </w:rPr>
        <w:t xml:space="preserve"> </w:t>
      </w:r>
      <w:r>
        <w:rPr>
          <w:spacing w:val="-1"/>
        </w:rPr>
        <w:t>confirm,</w:t>
      </w:r>
      <w:r>
        <w:rPr>
          <w:spacing w:val="14"/>
        </w:rPr>
        <w:t xml:space="preserve"> </w:t>
      </w:r>
      <w:r>
        <w:t>in</w:t>
      </w:r>
      <w:r>
        <w:rPr>
          <w:spacing w:val="14"/>
        </w:rPr>
        <w:t xml:space="preserve"> </w:t>
      </w:r>
      <w:r>
        <w:rPr>
          <w:spacing w:val="-1"/>
        </w:rPr>
        <w:t>accordance</w:t>
      </w:r>
      <w:r>
        <w:rPr>
          <w:spacing w:val="14"/>
        </w:rPr>
        <w:t xml:space="preserve"> </w:t>
      </w:r>
      <w:r>
        <w:rPr>
          <w:spacing w:val="-1"/>
        </w:rPr>
        <w:t>with</w:t>
      </w:r>
      <w:r>
        <w:rPr>
          <w:spacing w:val="14"/>
        </w:rPr>
        <w:t xml:space="preserve"> </w:t>
      </w:r>
      <w:r>
        <w:rPr>
          <w:spacing w:val="-1"/>
        </w:rPr>
        <w:t>the</w:t>
      </w:r>
      <w:r>
        <w:rPr>
          <w:spacing w:val="20"/>
        </w:rPr>
        <w:t xml:space="preserve"> </w:t>
      </w:r>
      <w:r>
        <w:rPr>
          <w:spacing w:val="-1"/>
        </w:rPr>
        <w:t>REC</w:t>
      </w:r>
      <w:r>
        <w:rPr>
          <w:spacing w:val="51"/>
        </w:rPr>
        <w:t xml:space="preserve"> </w:t>
      </w:r>
      <w:r>
        <w:rPr>
          <w:spacing w:val="-1"/>
        </w:rPr>
        <w:t>Contract</w:t>
      </w:r>
      <w:r>
        <w:rPr>
          <w:rFonts w:cs="Times New Roman"/>
          <w:spacing w:val="-1"/>
        </w:rPr>
        <w:t>,</w:t>
      </w:r>
      <w:r>
        <w:rPr>
          <w:rFonts w:cs="Times New Roman"/>
          <w:spacing w:val="11"/>
        </w:rPr>
        <w:t xml:space="preserve"> </w:t>
      </w:r>
      <w:r>
        <w:rPr>
          <w:rFonts w:cs="Times New Roman"/>
          <w:spacing w:val="-1"/>
        </w:rPr>
        <w:t>the</w:t>
      </w:r>
      <w:r>
        <w:rPr>
          <w:rFonts w:cs="Times New Roman"/>
          <w:spacing w:val="12"/>
        </w:rPr>
        <w:t xml:space="preserve"> </w:t>
      </w:r>
      <w:r>
        <w:rPr>
          <w:rFonts w:cs="Times New Roman"/>
          <w:spacing w:val="-1"/>
        </w:rPr>
        <w:t>transfer</w:t>
      </w:r>
      <w:r>
        <w:rPr>
          <w:rFonts w:cs="Times New Roman"/>
          <w:spacing w:val="13"/>
        </w:rPr>
        <w:t xml:space="preserve"> </w:t>
      </w:r>
      <w:r>
        <w:rPr>
          <w:rFonts w:cs="Times New Roman"/>
          <w:spacing w:val="-1"/>
        </w:rPr>
        <w:t>from</w:t>
      </w:r>
      <w:r>
        <w:rPr>
          <w:rFonts w:cs="Times New Roman"/>
          <w:spacing w:val="10"/>
        </w:rPr>
        <w:t xml:space="preserve"> </w:t>
      </w:r>
      <w:r>
        <w:rPr>
          <w:rFonts w:cs="Times New Roman"/>
          <w:spacing w:val="-1"/>
        </w:rPr>
        <w:t>Seller</w:t>
      </w:r>
      <w:r>
        <w:rPr>
          <w:rFonts w:cs="Times New Roman"/>
          <w:spacing w:val="13"/>
        </w:rPr>
        <w:t xml:space="preserve"> </w:t>
      </w:r>
      <w:r>
        <w:rPr>
          <w:rFonts w:cs="Times New Roman"/>
        </w:rPr>
        <w:t>to</w:t>
      </w:r>
      <w:r>
        <w:rPr>
          <w:rFonts w:cs="Times New Roman"/>
          <w:spacing w:val="14"/>
        </w:rPr>
        <w:t xml:space="preserve"> </w:t>
      </w:r>
      <w:r>
        <w:rPr>
          <w:rFonts w:cs="Times New Roman"/>
          <w:spacing w:val="-2"/>
        </w:rPr>
        <w:t>Buyer</w:t>
      </w:r>
      <w:r>
        <w:rPr>
          <w:rFonts w:cs="Times New Roman"/>
          <w:spacing w:val="15"/>
        </w:rPr>
        <w:t xml:space="preserve"> </w:t>
      </w:r>
      <w:r>
        <w:rPr>
          <w:rFonts w:cs="Times New Roman"/>
          <w:spacing w:val="-1"/>
        </w:rPr>
        <w:t>all</w:t>
      </w:r>
      <w:r>
        <w:rPr>
          <w:rFonts w:cs="Times New Roman"/>
          <w:spacing w:val="12"/>
        </w:rPr>
        <w:t xml:space="preserve"> </w:t>
      </w:r>
      <w:r>
        <w:rPr>
          <w:rFonts w:cs="Times New Roman"/>
        </w:rPr>
        <w:t>of</w:t>
      </w:r>
      <w:r>
        <w:rPr>
          <w:rFonts w:cs="Times New Roman"/>
          <w:spacing w:val="15"/>
        </w:rPr>
        <w:t xml:space="preserve"> </w:t>
      </w:r>
      <w:r>
        <w:rPr>
          <w:rFonts w:cs="Times New Roman"/>
          <w:spacing w:val="-1"/>
        </w:rPr>
        <w:t>Seller’s</w:t>
      </w:r>
      <w:r>
        <w:rPr>
          <w:rFonts w:cs="Times New Roman"/>
          <w:spacing w:val="12"/>
        </w:rPr>
        <w:t xml:space="preserve"> </w:t>
      </w:r>
      <w:r>
        <w:rPr>
          <w:rFonts w:cs="Times New Roman"/>
          <w:spacing w:val="-1"/>
        </w:rPr>
        <w:t>right,</w:t>
      </w:r>
      <w:r>
        <w:rPr>
          <w:rFonts w:cs="Times New Roman"/>
          <w:spacing w:val="14"/>
        </w:rPr>
        <w:t xml:space="preserve"> </w:t>
      </w:r>
      <w:r>
        <w:rPr>
          <w:rFonts w:cs="Times New Roman"/>
          <w:spacing w:val="-1"/>
        </w:rPr>
        <w:t>title</w:t>
      </w:r>
      <w:r>
        <w:rPr>
          <w:rFonts w:cs="Times New Roman"/>
          <w:spacing w:val="12"/>
        </w:rPr>
        <w:t xml:space="preserve"> </w:t>
      </w:r>
      <w:r>
        <w:rPr>
          <w:rFonts w:cs="Times New Roman"/>
        </w:rPr>
        <w:t>and</w:t>
      </w:r>
      <w:r>
        <w:rPr>
          <w:rFonts w:cs="Times New Roman"/>
          <w:spacing w:val="12"/>
        </w:rPr>
        <w:t xml:space="preserve"> </w:t>
      </w:r>
      <w:r>
        <w:rPr>
          <w:rFonts w:cs="Times New Roman"/>
          <w:spacing w:val="-1"/>
        </w:rPr>
        <w:t>interest</w:t>
      </w:r>
      <w:r>
        <w:rPr>
          <w:rFonts w:cs="Times New Roman"/>
          <w:spacing w:val="12"/>
        </w:rPr>
        <w:t xml:space="preserve"> </w:t>
      </w:r>
      <w:r>
        <w:rPr>
          <w:rFonts w:cs="Times New Roman"/>
          <w:spacing w:val="-1"/>
        </w:rPr>
        <w:t>in</w:t>
      </w:r>
      <w:r>
        <w:rPr>
          <w:rFonts w:cs="Times New Roman"/>
          <w:spacing w:val="14"/>
        </w:rPr>
        <w:t xml:space="preserve"> </w:t>
      </w:r>
      <w:r>
        <w:rPr>
          <w:rFonts w:cs="Times New Roman"/>
        </w:rPr>
        <w:t>and</w:t>
      </w:r>
      <w:r>
        <w:rPr>
          <w:rFonts w:cs="Times New Roman"/>
          <w:spacing w:val="12"/>
        </w:rPr>
        <w:t xml:space="preserve"> </w:t>
      </w:r>
      <w:r>
        <w:rPr>
          <w:rFonts w:cs="Times New Roman"/>
        </w:rPr>
        <w:t>to</w:t>
      </w:r>
      <w:r>
        <w:rPr>
          <w:rFonts w:cs="Times New Roman"/>
          <w:spacing w:val="11"/>
        </w:rPr>
        <w:t xml:space="preserve"> </w:t>
      </w:r>
      <w:r>
        <w:rPr>
          <w:rFonts w:cs="Times New Roman"/>
        </w:rPr>
        <w:t>the</w:t>
      </w:r>
      <w:r>
        <w:rPr>
          <w:rFonts w:cs="Times New Roman"/>
          <w:spacing w:val="12"/>
        </w:rPr>
        <w:t xml:space="preserve"> </w:t>
      </w:r>
      <w:r>
        <w:rPr>
          <w:rFonts w:cs="Times New Roman"/>
          <w:spacing w:val="-1"/>
        </w:rPr>
        <w:t>Product</w:t>
      </w:r>
      <w:r>
        <w:rPr>
          <w:rFonts w:cs="Times New Roman"/>
          <w:spacing w:val="15"/>
        </w:rPr>
        <w:t xml:space="preserve"> </w:t>
      </w:r>
      <w:r>
        <w:rPr>
          <w:rFonts w:cs="Times New Roman"/>
          <w:spacing w:val="-1"/>
        </w:rPr>
        <w:t>as</w:t>
      </w:r>
      <w:r>
        <w:rPr>
          <w:rFonts w:cs="Times New Roman"/>
          <w:spacing w:val="57"/>
        </w:rPr>
        <w:t xml:space="preserve"> </w:t>
      </w:r>
      <w:r>
        <w:t>set</w:t>
      </w:r>
      <w:r>
        <w:rPr>
          <w:spacing w:val="-2"/>
        </w:rPr>
        <w:t xml:space="preserve"> </w:t>
      </w:r>
      <w:r>
        <w:rPr>
          <w:spacing w:val="-1"/>
        </w:rPr>
        <w:t>forth</w:t>
      </w:r>
      <w:r>
        <w:t xml:space="preserve"> </w:t>
      </w:r>
      <w:r>
        <w:rPr>
          <w:spacing w:val="-1"/>
        </w:rPr>
        <w:t>above.</w:t>
      </w:r>
    </w:p>
    <w:p w:rsidR="001E0C95" w:rsidRPr="003C2F93" w:rsidRDefault="001E0C95" w:rsidP="008E45C7">
      <w:pPr>
        <w:tabs>
          <w:tab w:val="left" w:pos="7200"/>
        </w:tabs>
        <w:spacing w:before="8"/>
        <w:rPr>
          <w:sz w:val="14"/>
        </w:rPr>
      </w:pPr>
    </w:p>
    <w:p w:rsidR="001E0C95" w:rsidRDefault="00972CCB" w:rsidP="008E45C7">
      <w:pPr>
        <w:pStyle w:val="BodyText"/>
        <w:tabs>
          <w:tab w:val="left" w:pos="7200"/>
          <w:tab w:val="left" w:pos="8292"/>
        </w:tabs>
        <w:spacing w:before="72"/>
        <w:ind w:left="5461"/>
      </w:pPr>
      <w:r>
        <w:rPr>
          <w:spacing w:val="-1"/>
        </w:rPr>
        <w:t>Date</w:t>
      </w:r>
      <w:r>
        <w:t xml:space="preserve">   </w:t>
      </w:r>
      <w:r>
        <w:rPr>
          <w:u w:val="single" w:color="000000"/>
        </w:rPr>
        <w:t xml:space="preserve"> </w:t>
      </w:r>
      <w:r>
        <w:rPr>
          <w:u w:val="single" w:color="000000"/>
        </w:rPr>
        <w:tab/>
      </w:r>
    </w:p>
    <w:p w:rsidR="001E0C95" w:rsidRDefault="006A1E9E" w:rsidP="00BE3C16">
      <w:pPr>
        <w:tabs>
          <w:tab w:val="left" w:pos="7200"/>
        </w:tabs>
        <w:spacing w:line="20" w:lineRule="atLeast"/>
        <w:ind w:left="4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11BAF065" wp14:editId="4BA5130E">
                <wp:extent cx="1822450" cy="5715"/>
                <wp:effectExtent l="9525" t="9525" r="6350" b="3810"/>
                <wp:docPr id="717"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718" name="Group 673"/>
                        <wpg:cNvGrpSpPr>
                          <a:grpSpLocks/>
                        </wpg:cNvGrpSpPr>
                        <wpg:grpSpPr bwMode="auto">
                          <a:xfrm>
                            <a:off x="4" y="4"/>
                            <a:ext cx="2861" cy="2"/>
                            <a:chOff x="4" y="4"/>
                            <a:chExt cx="2861" cy="2"/>
                          </a:xfrm>
                        </wpg:grpSpPr>
                        <wps:wsp>
                          <wps:cNvPr id="719" name="Freeform 674"/>
                          <wps:cNvSpPr>
                            <a:spLocks/>
                          </wps:cNvSpPr>
                          <wps:spPr bwMode="auto">
                            <a:xfrm>
                              <a:off x="4" y="4"/>
                              <a:ext cx="2861" cy="2"/>
                            </a:xfrm>
                            <a:custGeom>
                              <a:avLst/>
                              <a:gdLst>
                                <a:gd name="T0" fmla="+- 0 4 4"/>
                                <a:gd name="T1" fmla="*/ T0 w 2861"/>
                                <a:gd name="T2" fmla="+- 0 2865 4"/>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2"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">
                <v:group id="Group 673" o:spid="_x0000_s1027" style="position:absolute;left:4;top:4;width:2861;height:2" coordorigin="4,4" coordsize="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674" o:spid="_x0000_s1028" style="position:absolute;left:4;top:4;width:2861;height:2;visibility:visible;mso-wrap-style:square;v-text-anchor:top" coordsize="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E5sgA&#10;AADcAAAADwAAAGRycy9kb3ducmV2LnhtbESPQWvCQBSE70L/w/IKXkrdJBRbo2tQsSKFHqo99PjM&#10;viah2bchu8bor3eFgsdhZr5hZllvatFR6yrLCuJRBII4t7riQsH3/v35DYTzyBpry6TgTA6y+cNg&#10;hqm2J/6ibucLESDsUlRQet+kUrq8JINuZBvi4P3a1qAPsi2kbvEU4KaWSRSNpcGKw0KJDa1Kyv92&#10;R6Pg5TM5rp7W++Xh4qPx5Ocj6ZbrjVLDx34xBeGp9/fwf3urFbzGE7idC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MTmyAAAANwAAAAPAAAAAAAAAAAAAAAAAJgCAABk&#10;cnMvZG93bnJldi54bWxQSwUGAAAAAAQABAD1AAAAjQMAAAAA&#10;" path="m,l2861,e" filled="f" strokeweight=".15578mm">
                    <v:path arrowok="t" o:connecttype="custom" o:connectlocs="0,0;2861,0" o:connectangles="0,0"/>
                  </v:shape>
                </v:group>
                <w10:anchorlock/>
              </v:group>
            </w:pict>
          </mc:Fallback>
        </mc:AlternateContent>
      </w:r>
    </w:p>
    <w:p w:rsidR="001E0C95" w:rsidRPr="003C2F93" w:rsidRDefault="001E0C95" w:rsidP="008E45C7">
      <w:pPr>
        <w:tabs>
          <w:tab w:val="left" w:pos="7200"/>
        </w:tabs>
        <w:spacing w:before="8"/>
        <w:rPr>
          <w:sz w:val="12"/>
        </w:rPr>
      </w:pPr>
    </w:p>
    <w:p w:rsidR="001E0C95" w:rsidRPr="003C2F93" w:rsidRDefault="001E0C95" w:rsidP="008E45C7">
      <w:pPr>
        <w:tabs>
          <w:tab w:val="left" w:pos="7200"/>
        </w:tabs>
        <w:rPr>
          <w:sz w:val="12"/>
        </w:rPr>
        <w:sectPr w:rsidR="001E0C95" w:rsidRPr="003C2F93">
          <w:headerReference w:type="default" r:id="rId13"/>
          <w:footerReference w:type="default" r:id="rId14"/>
          <w:pgSz w:w="12240" w:h="15840"/>
          <w:pgMar w:top="560" w:right="1020" w:bottom="280" w:left="1020" w:header="373" w:footer="0" w:gutter="0"/>
          <w:cols w:space="720"/>
        </w:sectPr>
      </w:pPr>
    </w:p>
    <w:p w:rsidR="001E0C95" w:rsidRDefault="00972CCB" w:rsidP="008E45C7">
      <w:pPr>
        <w:pStyle w:val="BodyText"/>
        <w:tabs>
          <w:tab w:val="left" w:pos="3369"/>
          <w:tab w:val="left" w:pos="7200"/>
        </w:tabs>
        <w:spacing w:before="72"/>
        <w:ind w:left="420"/>
      </w:pPr>
      <w:r>
        <w:rPr>
          <w:spacing w:val="-1"/>
        </w:rPr>
        <w:lastRenderedPageBreak/>
        <w:t>Name:</w:t>
      </w:r>
      <w:r>
        <w:rPr>
          <w:u w:val="single" w:color="000000"/>
        </w:rPr>
        <w:t xml:space="preserve"> </w:t>
      </w:r>
      <w:r>
        <w:rPr>
          <w:u w:val="single" w:color="000000"/>
        </w:rPr>
        <w:tab/>
      </w:r>
    </w:p>
    <w:p w:rsidR="001E0C95" w:rsidRDefault="00972CCB" w:rsidP="008E45C7">
      <w:pPr>
        <w:pStyle w:val="BodyText"/>
        <w:tabs>
          <w:tab w:val="left" w:pos="7200"/>
        </w:tabs>
        <w:spacing w:before="72"/>
        <w:ind w:left="420"/>
      </w:pPr>
      <w:r>
        <w:br w:type="column"/>
      </w:r>
      <w:r>
        <w:rPr>
          <w:spacing w:val="-1"/>
        </w:rPr>
        <w:lastRenderedPageBreak/>
        <w:t>[</w:t>
      </w:r>
      <w:proofErr w:type="gramStart"/>
      <w:r>
        <w:rPr>
          <w:spacing w:val="-1"/>
        </w:rPr>
        <w:t>notarize</w:t>
      </w:r>
      <w:proofErr w:type="gramEnd"/>
      <w:r>
        <w:t xml:space="preserve"> if</w:t>
      </w:r>
      <w:r>
        <w:rPr>
          <w:spacing w:val="-2"/>
        </w:rPr>
        <w:t xml:space="preserve"> </w:t>
      </w:r>
      <w:r>
        <w:rPr>
          <w:spacing w:val="-1"/>
        </w:rPr>
        <w:t>required]</w:t>
      </w:r>
    </w:p>
    <w:p w:rsidR="001E0C95" w:rsidRDefault="001E0C95" w:rsidP="008E45C7">
      <w:pPr>
        <w:tabs>
          <w:tab w:val="left" w:pos="7200"/>
        </w:tabs>
        <w:sectPr w:rsidR="001E0C95">
          <w:type w:val="continuous"/>
          <w:pgSz w:w="12240" w:h="15840"/>
          <w:pgMar w:top="560" w:right="1020" w:bottom="940" w:left="1020" w:header="720" w:footer="720" w:gutter="0"/>
          <w:cols w:num="2" w:space="720" w:equalWidth="0">
            <w:col w:w="3370" w:space="2391"/>
            <w:col w:w="4439"/>
          </w:cols>
        </w:sectPr>
      </w:pPr>
    </w:p>
    <w:p w:rsidR="001E0C95" w:rsidRPr="003C2F93" w:rsidRDefault="001E0C95" w:rsidP="008E45C7">
      <w:pPr>
        <w:tabs>
          <w:tab w:val="left" w:pos="7200"/>
        </w:tabs>
        <w:rPr>
          <w:sz w:val="20"/>
        </w:rPr>
      </w:pPr>
    </w:p>
    <w:p w:rsidR="001E0C95" w:rsidRDefault="00972CCB" w:rsidP="006F579C">
      <w:pPr>
        <w:pStyle w:val="BodyText"/>
        <w:tabs>
          <w:tab w:val="left" w:pos="7200"/>
        </w:tabs>
        <w:ind w:left="418" w:right="418"/>
        <w:jc w:val="both"/>
        <w:rPr>
          <w:rFonts w:cs="Times New Roman"/>
          <w:spacing w:val="-1"/>
        </w:rPr>
      </w:pPr>
      <w:r>
        <w:rPr>
          <w:spacing w:val="-1"/>
        </w:rPr>
        <w:t>This</w:t>
      </w:r>
      <w:r>
        <w:rPr>
          <w:spacing w:val="2"/>
        </w:rPr>
        <w:t xml:space="preserve"> </w:t>
      </w:r>
      <w:r>
        <w:rPr>
          <w:spacing w:val="-1"/>
        </w:rPr>
        <w:t>Attestation</w:t>
      </w:r>
      <w:r>
        <w:rPr>
          <w:spacing w:val="2"/>
        </w:rPr>
        <w:t xml:space="preserve"> </w:t>
      </w:r>
      <w:r>
        <w:rPr>
          <w:spacing w:val="-2"/>
        </w:rPr>
        <w:t>may</w:t>
      </w:r>
      <w:r>
        <w:t xml:space="preserve"> be</w:t>
      </w:r>
      <w:r>
        <w:rPr>
          <w:spacing w:val="2"/>
        </w:rPr>
        <w:t xml:space="preserve"> </w:t>
      </w:r>
      <w:r>
        <w:rPr>
          <w:spacing w:val="-1"/>
        </w:rPr>
        <w:t>disclosed</w:t>
      </w:r>
      <w:r>
        <w:rPr>
          <w:spacing w:val="2"/>
        </w:rPr>
        <w:t xml:space="preserve"> </w:t>
      </w:r>
      <w:r>
        <w:t xml:space="preserve">by </w:t>
      </w:r>
      <w:r>
        <w:rPr>
          <w:spacing w:val="-1"/>
        </w:rPr>
        <w:t>Seller</w:t>
      </w:r>
      <w:r>
        <w:rPr>
          <w:spacing w:val="1"/>
        </w:rPr>
        <w:t xml:space="preserve"> </w:t>
      </w:r>
      <w:r>
        <w:t>and</w:t>
      </w:r>
      <w:r>
        <w:rPr>
          <w:spacing w:val="2"/>
        </w:rPr>
        <w:t xml:space="preserve"> </w:t>
      </w:r>
      <w:r>
        <w:rPr>
          <w:spacing w:val="-1"/>
        </w:rPr>
        <w:t xml:space="preserve">Buyer </w:t>
      </w:r>
      <w:r>
        <w:t>to</w:t>
      </w:r>
      <w:r>
        <w:rPr>
          <w:spacing w:val="2"/>
        </w:rPr>
        <w:t xml:space="preserve"> </w:t>
      </w:r>
      <w:r>
        <w:rPr>
          <w:spacing w:val="-1"/>
        </w:rPr>
        <w:t>others,</w:t>
      </w:r>
      <w:r>
        <w:t xml:space="preserve"> </w:t>
      </w:r>
      <w:r>
        <w:rPr>
          <w:spacing w:val="-1"/>
        </w:rPr>
        <w:t>including</w:t>
      </w:r>
      <w:r>
        <w:t xml:space="preserve"> </w:t>
      </w:r>
      <w:r>
        <w:rPr>
          <w:spacing w:val="-1"/>
        </w:rPr>
        <w:t>the</w:t>
      </w:r>
      <w:r>
        <w:rPr>
          <w:spacing w:val="2"/>
        </w:rPr>
        <w:t xml:space="preserve"> </w:t>
      </w:r>
      <w:r>
        <w:rPr>
          <w:spacing w:val="-1"/>
        </w:rPr>
        <w:t>Administrator,</w:t>
      </w:r>
      <w:r>
        <w:t xml:space="preserve"> </w:t>
      </w:r>
      <w:r>
        <w:rPr>
          <w:spacing w:val="-1"/>
        </w:rPr>
        <w:t>Verification</w:t>
      </w:r>
      <w:r>
        <w:rPr>
          <w:spacing w:val="49"/>
        </w:rPr>
        <w:t xml:space="preserve"> </w:t>
      </w:r>
      <w:r>
        <w:rPr>
          <w:spacing w:val="-1"/>
        </w:rPr>
        <w:t>Provider,</w:t>
      </w:r>
      <w:r>
        <w:rPr>
          <w:spacing w:val="28"/>
        </w:rPr>
        <w:t xml:space="preserve"> </w:t>
      </w:r>
      <w:r>
        <w:rPr>
          <w:spacing w:val="-1"/>
        </w:rPr>
        <w:t>Certification</w:t>
      </w:r>
      <w:r>
        <w:rPr>
          <w:spacing w:val="28"/>
        </w:rPr>
        <w:t xml:space="preserve"> </w:t>
      </w:r>
      <w:r>
        <w:rPr>
          <w:spacing w:val="-1"/>
        </w:rPr>
        <w:t>Authority</w:t>
      </w:r>
      <w:r>
        <w:rPr>
          <w:spacing w:val="26"/>
        </w:rPr>
        <w:t xml:space="preserve"> </w:t>
      </w:r>
      <w:r>
        <w:t>and</w:t>
      </w:r>
      <w:r>
        <w:rPr>
          <w:spacing w:val="29"/>
        </w:rPr>
        <w:t xml:space="preserve"> </w:t>
      </w:r>
      <w:r>
        <w:t>the</w:t>
      </w:r>
      <w:r>
        <w:rPr>
          <w:spacing w:val="29"/>
        </w:rPr>
        <w:t xml:space="preserve"> </w:t>
      </w:r>
      <w:r>
        <w:rPr>
          <w:spacing w:val="-1"/>
        </w:rPr>
        <w:t>public</w:t>
      </w:r>
      <w:r>
        <w:rPr>
          <w:spacing w:val="29"/>
        </w:rPr>
        <w:t xml:space="preserve"> </w:t>
      </w:r>
      <w:r>
        <w:rPr>
          <w:spacing w:val="-2"/>
        </w:rPr>
        <w:t>utility</w:t>
      </w:r>
      <w:r>
        <w:rPr>
          <w:spacing w:val="26"/>
        </w:rPr>
        <w:t xml:space="preserve"> </w:t>
      </w:r>
      <w:r>
        <w:rPr>
          <w:spacing w:val="-1"/>
        </w:rPr>
        <w:t>commissions</w:t>
      </w:r>
      <w:r>
        <w:rPr>
          <w:spacing w:val="29"/>
        </w:rPr>
        <w:t xml:space="preserve"> </w:t>
      </w:r>
      <w:r>
        <w:rPr>
          <w:spacing w:val="-1"/>
        </w:rPr>
        <w:t>having</w:t>
      </w:r>
      <w:r>
        <w:rPr>
          <w:spacing w:val="24"/>
        </w:rPr>
        <w:t xml:space="preserve"> </w:t>
      </w:r>
      <w:r>
        <w:rPr>
          <w:spacing w:val="-1"/>
        </w:rPr>
        <w:t>jurisdiction</w:t>
      </w:r>
      <w:r>
        <w:rPr>
          <w:spacing w:val="28"/>
        </w:rPr>
        <w:t xml:space="preserve"> </w:t>
      </w:r>
      <w:r>
        <w:rPr>
          <w:spacing w:val="-1"/>
        </w:rPr>
        <w:t>over</w:t>
      </w:r>
      <w:r>
        <w:rPr>
          <w:spacing w:val="29"/>
        </w:rPr>
        <w:t xml:space="preserve"> </w:t>
      </w:r>
      <w:r>
        <w:rPr>
          <w:spacing w:val="-1"/>
        </w:rPr>
        <w:t>Buyer,</w:t>
      </w:r>
      <w:r>
        <w:rPr>
          <w:spacing w:val="28"/>
        </w:rPr>
        <w:t xml:space="preserve"> </w:t>
      </w:r>
      <w:r>
        <w:t>to</w:t>
      </w:r>
      <w:r>
        <w:rPr>
          <w:spacing w:val="87"/>
        </w:rPr>
        <w:t xml:space="preserve"> </w:t>
      </w:r>
      <w:r>
        <w:rPr>
          <w:spacing w:val="-1"/>
        </w:rPr>
        <w:t>subst</w:t>
      </w:r>
      <w:r>
        <w:rPr>
          <w:rFonts w:cs="Times New Roman"/>
          <w:spacing w:val="-1"/>
        </w:rPr>
        <w:t>antiate</w:t>
      </w:r>
      <w:r>
        <w:rPr>
          <w:rFonts w:cs="Times New Roman"/>
        </w:rPr>
        <w:t xml:space="preserve"> </w:t>
      </w:r>
      <w:r>
        <w:rPr>
          <w:rFonts w:cs="Times New Roman"/>
          <w:spacing w:val="36"/>
        </w:rPr>
        <w:t xml:space="preserve"> </w:t>
      </w:r>
      <w:r>
        <w:rPr>
          <w:rFonts w:cs="Times New Roman"/>
          <w:spacing w:val="-1"/>
        </w:rPr>
        <w:t>and</w:t>
      </w:r>
      <w:r>
        <w:rPr>
          <w:rFonts w:cs="Times New Roman"/>
        </w:rPr>
        <w:t xml:space="preserve"> </w:t>
      </w:r>
      <w:r>
        <w:rPr>
          <w:rFonts w:cs="Times New Roman"/>
          <w:spacing w:val="36"/>
        </w:rPr>
        <w:t xml:space="preserve"> </w:t>
      </w:r>
      <w:r>
        <w:rPr>
          <w:rFonts w:cs="Times New Roman"/>
          <w:spacing w:val="-1"/>
        </w:rPr>
        <w:t>verify</w:t>
      </w:r>
      <w:r>
        <w:rPr>
          <w:rFonts w:cs="Times New Roman"/>
        </w:rPr>
        <w:t xml:space="preserve"> </w:t>
      </w:r>
      <w:r>
        <w:rPr>
          <w:rFonts w:cs="Times New Roman"/>
          <w:spacing w:val="33"/>
        </w:rPr>
        <w:t xml:space="preserve"> </w:t>
      </w:r>
      <w:r>
        <w:rPr>
          <w:rFonts w:cs="Times New Roman"/>
          <w:spacing w:val="-1"/>
        </w:rPr>
        <w:t>the</w:t>
      </w:r>
      <w:r>
        <w:rPr>
          <w:rFonts w:cs="Times New Roman"/>
        </w:rPr>
        <w:t xml:space="preserve"> </w:t>
      </w:r>
      <w:r>
        <w:rPr>
          <w:rFonts w:cs="Times New Roman"/>
          <w:spacing w:val="36"/>
        </w:rPr>
        <w:t xml:space="preserve"> </w:t>
      </w:r>
      <w:r>
        <w:rPr>
          <w:rFonts w:cs="Times New Roman"/>
          <w:spacing w:val="-1"/>
        </w:rPr>
        <w:t>accuracy</w:t>
      </w:r>
      <w:r>
        <w:rPr>
          <w:rFonts w:cs="Times New Roman"/>
        </w:rPr>
        <w:t xml:space="preserve"> </w:t>
      </w:r>
      <w:r>
        <w:rPr>
          <w:rFonts w:cs="Times New Roman"/>
          <w:spacing w:val="34"/>
        </w:rPr>
        <w:t xml:space="preserve"> </w:t>
      </w:r>
      <w:r>
        <w:rPr>
          <w:rFonts w:cs="Times New Roman"/>
        </w:rPr>
        <w:t xml:space="preserve">of </w:t>
      </w:r>
      <w:r>
        <w:rPr>
          <w:rFonts w:cs="Times New Roman"/>
          <w:spacing w:val="36"/>
        </w:rPr>
        <w:t xml:space="preserve"> </w:t>
      </w:r>
      <w:r>
        <w:rPr>
          <w:rFonts w:cs="Times New Roman"/>
        </w:rPr>
        <w:t xml:space="preserve">the </w:t>
      </w:r>
      <w:r>
        <w:rPr>
          <w:rFonts w:cs="Times New Roman"/>
          <w:spacing w:val="36"/>
        </w:rPr>
        <w:t xml:space="preserve"> </w:t>
      </w:r>
      <w:r>
        <w:rPr>
          <w:rFonts w:cs="Times New Roman"/>
          <w:spacing w:val="-1"/>
        </w:rPr>
        <w:t>Parties’</w:t>
      </w:r>
      <w:r>
        <w:rPr>
          <w:rFonts w:cs="Times New Roman"/>
        </w:rPr>
        <w:t xml:space="preserve"> </w:t>
      </w:r>
      <w:r>
        <w:rPr>
          <w:rFonts w:cs="Times New Roman"/>
          <w:spacing w:val="36"/>
        </w:rPr>
        <w:t xml:space="preserve"> </w:t>
      </w:r>
      <w:r>
        <w:rPr>
          <w:rFonts w:cs="Times New Roman"/>
          <w:spacing w:val="-1"/>
        </w:rPr>
        <w:t>compliance,</w:t>
      </w:r>
      <w:r>
        <w:rPr>
          <w:rFonts w:cs="Times New Roman"/>
        </w:rPr>
        <w:t xml:space="preserve"> </w:t>
      </w:r>
      <w:r>
        <w:rPr>
          <w:rFonts w:cs="Times New Roman"/>
          <w:spacing w:val="36"/>
        </w:rPr>
        <w:t xml:space="preserve"> </w:t>
      </w:r>
      <w:r>
        <w:rPr>
          <w:rFonts w:cs="Times New Roman"/>
          <w:spacing w:val="-1"/>
        </w:rPr>
        <w:t>advertising</w:t>
      </w:r>
      <w:r>
        <w:rPr>
          <w:rFonts w:cs="Times New Roman"/>
        </w:rPr>
        <w:t xml:space="preserve"> </w:t>
      </w:r>
      <w:r>
        <w:rPr>
          <w:rFonts w:cs="Times New Roman"/>
          <w:spacing w:val="33"/>
        </w:rPr>
        <w:t xml:space="preserve"> </w:t>
      </w:r>
      <w:r>
        <w:rPr>
          <w:rFonts w:cs="Times New Roman"/>
        </w:rPr>
        <w:t xml:space="preserve">and </w:t>
      </w:r>
      <w:r>
        <w:rPr>
          <w:rFonts w:cs="Times New Roman"/>
          <w:spacing w:val="36"/>
        </w:rPr>
        <w:t xml:space="preserve"> </w:t>
      </w:r>
      <w:r>
        <w:rPr>
          <w:rFonts w:cs="Times New Roman"/>
          <w:spacing w:val="-1"/>
        </w:rPr>
        <w:t>public</w:t>
      </w:r>
      <w:r>
        <w:rPr>
          <w:rFonts w:cs="Times New Roman"/>
        </w:rPr>
        <w:t xml:space="preserve"> </w:t>
      </w:r>
      <w:r>
        <w:rPr>
          <w:rFonts w:cs="Times New Roman"/>
          <w:spacing w:val="36"/>
        </w:rPr>
        <w:t xml:space="preserve"> </w:t>
      </w:r>
      <w:r>
        <w:rPr>
          <w:rFonts w:cs="Times New Roman"/>
          <w:spacing w:val="-1"/>
        </w:rPr>
        <w:t>claims.</w:t>
      </w:r>
    </w:p>
    <w:p w:rsidR="006F579C" w:rsidRDefault="006F579C" w:rsidP="006F579C">
      <w:pPr>
        <w:pStyle w:val="BodyText"/>
        <w:ind w:left="3715" w:right="3715"/>
        <w:jc w:val="center"/>
        <w:rPr>
          <w:spacing w:val="-1"/>
        </w:rPr>
      </w:pPr>
    </w:p>
    <w:p w:rsidR="006F579C" w:rsidRPr="006F579C" w:rsidRDefault="006F579C" w:rsidP="006F579C">
      <w:pPr>
        <w:pStyle w:val="BodyText"/>
        <w:ind w:left="3715" w:right="3715"/>
        <w:jc w:val="center"/>
      </w:pPr>
      <w:r>
        <w:rPr>
          <w:spacing w:val="-1"/>
        </w:rPr>
        <w:t>A-1</w:t>
      </w:r>
    </w:p>
    <w:p w:rsidR="006F579C" w:rsidRDefault="006F579C" w:rsidP="006F579C">
      <w:pPr>
        <w:pStyle w:val="BodyText"/>
        <w:tabs>
          <w:tab w:val="left" w:pos="7200"/>
        </w:tabs>
        <w:ind w:left="418" w:right="418"/>
        <w:jc w:val="both"/>
        <w:rPr>
          <w:rFonts w:cs="Times New Roman"/>
        </w:rPr>
      </w:pPr>
    </w:p>
    <w:p w:rsidR="001E0C95" w:rsidRDefault="001E0C95" w:rsidP="006F579C">
      <w:pPr>
        <w:jc w:val="center"/>
        <w:sectPr w:rsidR="001E0C95">
          <w:type w:val="continuous"/>
          <w:pgSz w:w="12240" w:h="15840"/>
          <w:pgMar w:top="560" w:right="1020" w:bottom="940" w:left="1020" w:header="720" w:footer="720" w:gutter="0"/>
          <w:cols w:space="720"/>
        </w:sectPr>
      </w:pPr>
    </w:p>
    <w:p w:rsidR="001E0C95" w:rsidRDefault="00972CCB">
      <w:pPr>
        <w:pStyle w:val="Heading2"/>
        <w:spacing w:before="72"/>
        <w:ind w:right="15"/>
        <w:jc w:val="center"/>
        <w:rPr>
          <w:b w:val="0"/>
          <w:bCs w:val="0"/>
        </w:rPr>
      </w:pPr>
      <w:r>
        <w:rPr>
          <w:spacing w:val="-1"/>
        </w:rPr>
        <w:lastRenderedPageBreak/>
        <w:t>EXHIBIT</w:t>
      </w:r>
      <w:r>
        <w:rPr>
          <w:spacing w:val="-3"/>
        </w:rPr>
        <w:t xml:space="preserve"> </w:t>
      </w:r>
      <w:r>
        <w:t>B</w:t>
      </w:r>
    </w:p>
    <w:p w:rsidR="001E0C95" w:rsidRPr="003C2F93" w:rsidRDefault="001E0C95">
      <w:pPr>
        <w:spacing w:before="9"/>
        <w:rPr>
          <w:b/>
          <w:sz w:val="20"/>
        </w:rPr>
      </w:pPr>
    </w:p>
    <w:p w:rsidR="0017281F" w:rsidRDefault="0017281F" w:rsidP="0017281F">
      <w:pPr>
        <w:spacing w:after="240"/>
        <w:jc w:val="center"/>
        <w:rPr>
          <w:b/>
          <w:bCs/>
          <w:color w:val="000000"/>
        </w:rPr>
      </w:pPr>
      <w:r>
        <w:rPr>
          <w:b/>
          <w:bCs/>
          <w:color w:val="000000"/>
        </w:rPr>
        <w:t>Form of Guaranty</w:t>
      </w:r>
    </w:p>
    <w:p w:rsidR="0017281F" w:rsidRPr="00502BFF" w:rsidRDefault="0017281F" w:rsidP="0017281F">
      <w:pPr>
        <w:autoSpaceDE w:val="0"/>
        <w:autoSpaceDN w:val="0"/>
        <w:adjustRightInd w:val="0"/>
        <w:spacing w:before="240" w:after="240"/>
        <w:jc w:val="both"/>
        <w:rPr>
          <w:rFonts w:cs="Arial"/>
          <w:sz w:val="20"/>
        </w:rPr>
      </w:pPr>
      <w:bookmarkStart w:id="1" w:name="_DV_M252"/>
      <w:bookmarkStart w:id="2" w:name="_DV_M253"/>
      <w:bookmarkStart w:id="3" w:name="_DV_M254"/>
      <w:bookmarkStart w:id="4" w:name="_DV_M255"/>
      <w:bookmarkStart w:id="5" w:name="_DV_M256"/>
      <w:bookmarkStart w:id="6" w:name="_DV_M257"/>
      <w:bookmarkStart w:id="7" w:name="_DV_M258"/>
      <w:bookmarkStart w:id="8" w:name="_DV_M259"/>
      <w:bookmarkStart w:id="9" w:name="_DV_M260"/>
      <w:bookmarkStart w:id="10" w:name="_DV_M261"/>
      <w:bookmarkStart w:id="11" w:name="_DV_M262"/>
      <w:bookmarkStart w:id="12" w:name="_DV_M263"/>
      <w:bookmarkStart w:id="13" w:name="_DV_M264"/>
      <w:bookmarkStart w:id="14" w:name="_DV_M265"/>
      <w:bookmarkStart w:id="15" w:name="_DV_M266"/>
      <w:bookmarkStart w:id="16" w:name="_DV_M267"/>
      <w:bookmarkStart w:id="17" w:name="_DV_M268"/>
      <w:bookmarkStart w:id="18" w:name="_DV_M269"/>
      <w:bookmarkStart w:id="19" w:name="_DV_M270"/>
      <w:bookmarkStart w:id="20" w:name="_DV_M271"/>
      <w:bookmarkStart w:id="21" w:name="_DV_M272"/>
      <w:bookmarkStart w:id="22" w:name="_DV_M273"/>
      <w:bookmarkStart w:id="23" w:name="_DV_M274"/>
      <w:bookmarkStart w:id="24" w:name="_DV_M275"/>
      <w:bookmarkStart w:id="25" w:name="_DV_M276"/>
      <w:bookmarkStart w:id="26" w:name="_DV_M277"/>
      <w:bookmarkStart w:id="27" w:name="_DV_M27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502BFF">
        <w:rPr>
          <w:rFonts w:cs="Arial"/>
          <w:sz w:val="20"/>
        </w:rPr>
        <w:t xml:space="preserve">THIS GUARANTY (this “Guaranty”), dated as of ____________________, 20__, is made by _________________ (the “Guarantor”), </w:t>
      </w:r>
      <w:proofErr w:type="spellStart"/>
      <w:r w:rsidRPr="00502BFF">
        <w:rPr>
          <w:rFonts w:cs="Arial"/>
          <w:sz w:val="20"/>
        </w:rPr>
        <w:t>a</w:t>
      </w:r>
      <w:proofErr w:type="spellEnd"/>
      <w:r w:rsidRPr="00502BFF">
        <w:rPr>
          <w:rFonts w:cs="Arial"/>
          <w:sz w:val="20"/>
        </w:rPr>
        <w:t xml:space="preserve"> ___________ organized and existing under the laws of _________________, in favor of </w:t>
      </w:r>
      <w:r>
        <w:rPr>
          <w:rFonts w:cs="Arial"/>
          <w:sz w:val="20"/>
        </w:rPr>
        <w:t>MidAmerican Energy</w:t>
      </w:r>
      <w:r w:rsidRPr="00502BFF">
        <w:rPr>
          <w:rFonts w:cs="Arial"/>
          <w:sz w:val="20"/>
        </w:rPr>
        <w:t xml:space="preserve"> Company (the “</w:t>
      </w:r>
      <w:r>
        <w:rPr>
          <w:rFonts w:cs="Arial"/>
          <w:sz w:val="20"/>
        </w:rPr>
        <w:t>Beneficiary</w:t>
      </w:r>
      <w:r w:rsidRPr="00502BFF">
        <w:rPr>
          <w:rFonts w:cs="Arial"/>
          <w:sz w:val="20"/>
        </w:rPr>
        <w:t xml:space="preserve">”), a corporation organized and existing under the laws of the State of </w:t>
      </w:r>
      <w:r>
        <w:rPr>
          <w:rFonts w:cs="Arial"/>
          <w:sz w:val="20"/>
        </w:rPr>
        <w:t>Iowa</w:t>
      </w:r>
      <w:r w:rsidRPr="00502BFF">
        <w:rPr>
          <w:rFonts w:cs="Arial"/>
          <w:sz w:val="20"/>
        </w:rPr>
        <w:t>.</w:t>
      </w: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 xml:space="preserve">Terms not defined herein shall have the meanings given to them in the [_______________] dated _______________, 20__ (as amended, modified or extended from time to time, the “Agreement”), between the </w:t>
      </w:r>
      <w:r>
        <w:rPr>
          <w:rFonts w:cs="Arial"/>
          <w:sz w:val="20"/>
        </w:rPr>
        <w:t xml:space="preserve">Beneficiary </w:t>
      </w:r>
      <w:r w:rsidRPr="00502BFF">
        <w:rPr>
          <w:rFonts w:cs="Arial"/>
          <w:sz w:val="20"/>
        </w:rPr>
        <w:t xml:space="preserve">and _______________________, </w:t>
      </w:r>
      <w:proofErr w:type="spellStart"/>
      <w:r w:rsidRPr="00502BFF">
        <w:rPr>
          <w:rFonts w:cs="Arial"/>
          <w:sz w:val="20"/>
        </w:rPr>
        <w:t>a</w:t>
      </w:r>
      <w:proofErr w:type="spellEnd"/>
      <w:r w:rsidRPr="00502BFF">
        <w:rPr>
          <w:rFonts w:cs="Arial"/>
          <w:sz w:val="20"/>
        </w:rPr>
        <w:t xml:space="preserve"> ___________________ organized and existing under the laws of _______________ (the “Counterparty”).  This Guaranty is made by Guarantor in consideration for, and as an inducement for the </w:t>
      </w:r>
      <w:r>
        <w:rPr>
          <w:rFonts w:cs="Arial"/>
          <w:sz w:val="20"/>
        </w:rPr>
        <w:t xml:space="preserve">Beneficiary </w:t>
      </w:r>
      <w:r w:rsidRPr="00502BFF">
        <w:rPr>
          <w:rFonts w:cs="Arial"/>
          <w:sz w:val="20"/>
        </w:rPr>
        <w:t xml:space="preserve">to enter into, the Agreement with the Counterparty.  Guarantor, subject to the terms and conditions hereof, hereby unconditionally, irrevocably and absolutely guarantees to the </w:t>
      </w:r>
      <w:r>
        <w:rPr>
          <w:rFonts w:cs="Arial"/>
          <w:sz w:val="20"/>
        </w:rPr>
        <w:t>Beneficiary</w:t>
      </w:r>
      <w:r w:rsidRPr="00502BFF">
        <w:rPr>
          <w:rFonts w:cs="Arial"/>
          <w:sz w:val="20"/>
        </w:rPr>
        <w:t xml:space="preserve"> the full and prompt payment and performance when due, subject to any applicable grace period, of all payment obligations of the Counterparty to the </w:t>
      </w:r>
      <w:r>
        <w:rPr>
          <w:rFonts w:cs="Arial"/>
          <w:sz w:val="20"/>
        </w:rPr>
        <w:t>Beneficiary</w:t>
      </w:r>
      <w:r w:rsidRPr="00502BFF">
        <w:rPr>
          <w:rFonts w:cs="Arial"/>
          <w:sz w:val="20"/>
        </w:rPr>
        <w:t xml:space="preserve"> arising out of the Agreement.  Without limiting the generality of the foregoing, Guarantor further agrees as follows:</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w:t>
      </w:r>
      <w:r w:rsidRPr="00502BFF">
        <w:rPr>
          <w:rFonts w:cs="Arial"/>
          <w:bCs/>
          <w:sz w:val="20"/>
        </w:rPr>
        <w:tab/>
        <w:t>The Guarantor, as primary obligor and not merely as surety, hereby irrevocably</w:t>
      </w:r>
      <w:r>
        <w:rPr>
          <w:rFonts w:cs="Arial"/>
          <w:bCs/>
          <w:sz w:val="20"/>
        </w:rPr>
        <w:t>, absolutely</w:t>
      </w:r>
      <w:r w:rsidRPr="00502BFF">
        <w:rPr>
          <w:rFonts w:cs="Arial"/>
          <w:bCs/>
          <w:sz w:val="20"/>
        </w:rPr>
        <w:t xml:space="preserve"> and unconditionally guarantees the full and prompt payment when due (whether by acceleration or otherwise) of any sums due and payable by the Counterparty under the Agreement (including, without limitation, indemnities, damages, fees and interest thereon, pursuant to the terms of the Agreement).  Notwithstanding anything to the contrary herein, the maximum aggregate liability of the Guarantor under this Guaranty shall in no event exceed _________________; provided, that Guarantor will be responsible for </w:t>
      </w:r>
      <w:r w:rsidRPr="00502BFF">
        <w:rPr>
          <w:sz w:val="20"/>
          <w:szCs w:val="20"/>
        </w:rPr>
        <w:t xml:space="preserve">all reasonable legal fees, costs, and expenses incurred by the </w:t>
      </w:r>
      <w:r>
        <w:rPr>
          <w:sz w:val="20"/>
          <w:szCs w:val="20"/>
        </w:rPr>
        <w:t>Beneficiary</w:t>
      </w:r>
      <w:r w:rsidRPr="00502BFF">
        <w:rPr>
          <w:sz w:val="20"/>
          <w:szCs w:val="20"/>
        </w:rPr>
        <w:t xml:space="preserve"> in enforcing the obligations </w:t>
      </w:r>
      <w:r w:rsidRPr="00660C8E">
        <w:rPr>
          <w:sz w:val="20"/>
          <w:szCs w:val="20"/>
        </w:rPr>
        <w:t>or for the protection of Beneficiary’s rights</w:t>
      </w:r>
      <w:r w:rsidRPr="00C32901">
        <w:rPr>
          <w:sz w:val="20"/>
          <w:szCs w:val="20"/>
        </w:rPr>
        <w:t xml:space="preserve"> </w:t>
      </w:r>
      <w:r w:rsidRPr="00502BFF">
        <w:rPr>
          <w:sz w:val="20"/>
          <w:szCs w:val="20"/>
        </w:rPr>
        <w:t>under this Guaranty apart from such liability cap</w:t>
      </w:r>
      <w:r w:rsidRPr="00502BFF">
        <w:rPr>
          <w:rFonts w:cs="Arial"/>
          <w:bCs/>
          <w:sz w:val="20"/>
        </w:rPr>
        <w:t>.  All such principal, interest, obligations and liabilities, collectively, are the “Guaranteed Obligations.”  This Guaranty is a guarantee of payment and not of collection.</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2.</w:t>
      </w:r>
      <w:r w:rsidRPr="00502BFF">
        <w:rPr>
          <w:rFonts w:cs="Arial"/>
          <w:bCs/>
          <w:sz w:val="20"/>
        </w:rPr>
        <w:tab/>
        <w:t xml:space="preserve">The Guarantor hereby waives </w:t>
      </w:r>
      <w:r w:rsidRPr="00660C8E">
        <w:rPr>
          <w:sz w:val="20"/>
          <w:szCs w:val="20"/>
        </w:rPr>
        <w:t xml:space="preserve">(a) notice of acceptance of this Guaranty, notice of the creation or existence of any of the Obligations and notice of any action by the Beneficiary in reliance hereon or in connection herewith; notice of the entry into any Contract or any waiver of consent under any Contract, including waivers of the payment and performance of the obligations thereunder; (b) presentment and demand concerning the liabilities of Counterparty or Guarantor; (c) notice of any dishonor or default by, or disputes with, Counterparty; (d) diligence; and (e) any right to require that Beneficiary bring any action or proceeding against Counterparty or any other person, or to require that Beneficiary seek enforcement of any performance against Counterparty or any other person, prior to any demand for payment or other action against Guarantor under the terms hereof. Guarantor agrees that Beneficiary may, at any time and from time to time, without notice to or consent of Guarantor and without impairing or releasing the liability and obligations of Guarantor hereunder:  (i) take or fail to take any action of any kind in respect of any collateral for any Obligation or liability of Counterparty to Beneficiary; </w:t>
      </w:r>
      <w:r>
        <w:rPr>
          <w:sz w:val="20"/>
          <w:szCs w:val="20"/>
        </w:rPr>
        <w:t xml:space="preserve">and </w:t>
      </w:r>
      <w:r w:rsidRPr="00660C8E">
        <w:rPr>
          <w:sz w:val="20"/>
          <w:szCs w:val="20"/>
        </w:rPr>
        <w:t xml:space="preserve">(ii) compromise or subordinate any Obligation or liability of Counterparty to Beneficiary, including any collateral therefor.  </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3.</w:t>
      </w:r>
      <w:r w:rsidRPr="00502BFF">
        <w:rPr>
          <w:rFonts w:cs="Arial"/>
          <w:bCs/>
          <w:sz w:val="20"/>
        </w:rPr>
        <w:tab/>
        <w:t xml:space="preserve">The </w:t>
      </w:r>
      <w:r>
        <w:rPr>
          <w:rFonts w:cs="Arial"/>
          <w:sz w:val="20"/>
        </w:rPr>
        <w:t>Beneficiary</w:t>
      </w:r>
      <w:r w:rsidRPr="00502BFF">
        <w:rPr>
          <w:rFonts w:cs="Arial"/>
          <w:bCs/>
          <w:sz w:val="20"/>
        </w:rPr>
        <w:t xml:space="preserve"> may, at any time and from time to time, without notice to or consent of the Guarantor, without incurring responsibility to the Guarantor and without impairing or releasing the obligations of the Guarantor hereunder, upon or without any terms or conditions: (a) take or refrain from taking any and all actions with respect to the Guaranteed Obligations, any document or any person (including the Counterparty) that the </w:t>
      </w:r>
      <w:r>
        <w:rPr>
          <w:rFonts w:cs="Arial"/>
          <w:sz w:val="20"/>
        </w:rPr>
        <w:t>Beneficiary</w:t>
      </w:r>
      <w:r w:rsidRPr="00502BFF">
        <w:rPr>
          <w:rFonts w:cs="Arial"/>
          <w:bCs/>
          <w:sz w:val="20"/>
        </w:rPr>
        <w:t xml:space="preserve"> determine</w:t>
      </w:r>
      <w:r>
        <w:rPr>
          <w:rFonts w:cs="Arial"/>
          <w:bCs/>
          <w:sz w:val="20"/>
        </w:rPr>
        <w:t>s</w:t>
      </w:r>
      <w:r w:rsidRPr="00502BFF">
        <w:rPr>
          <w:rFonts w:cs="Arial"/>
          <w:bCs/>
          <w:sz w:val="20"/>
        </w:rPr>
        <w:t xml:space="preserve"> in </w:t>
      </w:r>
      <w:r>
        <w:rPr>
          <w:rFonts w:cs="Arial"/>
          <w:bCs/>
          <w:sz w:val="20"/>
        </w:rPr>
        <w:t>its</w:t>
      </w:r>
      <w:r w:rsidRPr="00502BFF">
        <w:rPr>
          <w:rFonts w:cs="Arial"/>
          <w:bCs/>
          <w:sz w:val="20"/>
        </w:rPr>
        <w:t xml:space="preserve"> sole discretion to be necessary or appropriate; (b) take or refrain from taking any action of any kind in respect of any security for any Guaranteed Obligation(s) or liability of the Counterparty to the </w:t>
      </w:r>
      <w:r>
        <w:rPr>
          <w:rFonts w:cs="Arial"/>
          <w:sz w:val="20"/>
        </w:rPr>
        <w:t>Beneficiary</w:t>
      </w:r>
      <w:r w:rsidRPr="00502BFF">
        <w:rPr>
          <w:rFonts w:cs="Arial"/>
          <w:bCs/>
          <w:sz w:val="20"/>
        </w:rPr>
        <w:t xml:space="preserve">; or (c) compromise or subordinate any Guaranteed Obligation(s) or liability of the Counterparty to the </w:t>
      </w:r>
      <w:r>
        <w:rPr>
          <w:rFonts w:cs="Arial"/>
          <w:sz w:val="20"/>
        </w:rPr>
        <w:t xml:space="preserve">Beneficiary </w:t>
      </w:r>
      <w:r w:rsidRPr="00502BFF">
        <w:rPr>
          <w:rFonts w:cs="Arial"/>
          <w:bCs/>
          <w:sz w:val="20"/>
        </w:rPr>
        <w:t>including any security therefor.</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4.</w:t>
      </w:r>
      <w:r w:rsidRPr="00502BFF">
        <w:rPr>
          <w:rFonts w:cs="Arial"/>
          <w:bCs/>
          <w:sz w:val="20"/>
        </w:rPr>
        <w:tab/>
        <w:t xml:space="preserve">Subject to the terms and conditions hereof, the obligations of the Guarantor under this Guaranty are absolute, irrevocable and unconditional and, without limiting the generality of the foregoing, shall not be released, discharged or otherwise affected by: (a) any extension, renewal, settlement, compromise, waiver, consent, discharge or release by the Counterparty concerning any provision of the Agreement in respect of any Guaranteed Obligations </w:t>
      </w:r>
      <w:r w:rsidRPr="00502BFF">
        <w:rPr>
          <w:rFonts w:cs="Arial"/>
          <w:bCs/>
          <w:sz w:val="20"/>
        </w:rPr>
        <w:lastRenderedPageBreak/>
        <w:t xml:space="preserve">of the Counterparty; (b) the rendering of any judgment against the Counterparty or any action to enforce the same; (c) the existence, or extent of, any release, exchange, surrender, </w:t>
      </w:r>
      <w:proofErr w:type="spellStart"/>
      <w:r w:rsidRPr="00502BFF">
        <w:rPr>
          <w:rFonts w:cs="Arial"/>
          <w:bCs/>
          <w:sz w:val="20"/>
        </w:rPr>
        <w:t>nonperfection</w:t>
      </w:r>
      <w:proofErr w:type="spellEnd"/>
      <w:r w:rsidRPr="00502BFF">
        <w:rPr>
          <w:rFonts w:cs="Arial"/>
          <w:bCs/>
          <w:sz w:val="20"/>
        </w:rPr>
        <w:t xml:space="preserve"> or invalidity of any direct or indirect security for any of the Guaranteed Obligations; (d) any modification, amendment, waiver, extension of or supplement to any of the Agreement or the Guaranteed Obligations agreed to from time to time by the Counterparty and the </w:t>
      </w:r>
      <w:r>
        <w:rPr>
          <w:rFonts w:cs="Arial"/>
          <w:sz w:val="20"/>
        </w:rPr>
        <w:t>Beneficiary</w:t>
      </w:r>
      <w:r w:rsidRPr="00502BFF">
        <w:rPr>
          <w:rFonts w:cs="Arial"/>
          <w:bCs/>
          <w:sz w:val="20"/>
        </w:rPr>
        <w:t xml:space="preserve">; (e) any change in the corporate existence (including its </w:t>
      </w:r>
      <w:r>
        <w:rPr>
          <w:rFonts w:cs="Arial"/>
          <w:bCs/>
          <w:sz w:val="20"/>
        </w:rPr>
        <w:t xml:space="preserve">articles, bylaws, operating agreement, </w:t>
      </w:r>
      <w:r w:rsidRPr="00502BFF">
        <w:rPr>
          <w:rFonts w:cs="Arial"/>
          <w:bCs/>
          <w:sz w:val="20"/>
        </w:rPr>
        <w:t>constitution, laws, rules, regulations or powers</w:t>
      </w:r>
      <w:r>
        <w:rPr>
          <w:rFonts w:cs="Arial"/>
          <w:bCs/>
          <w:sz w:val="20"/>
        </w:rPr>
        <w:t>, as each is applicable</w:t>
      </w:r>
      <w:r w:rsidRPr="00502BFF">
        <w:rPr>
          <w:rFonts w:cs="Arial"/>
          <w:bCs/>
          <w:sz w:val="20"/>
        </w:rPr>
        <w:t xml:space="preserve">), structure or ownership of the Counterparty or the Guarantor, or any insolvency, bankruptcy, reorganization or other similar proceedings affecting the Counterparty or its assets, the Guarantor or any other guarantor of any of the Guaranteed Obligations; (f) the existence of any claim, set-off or other rights which the Guarantor may have at any time against the Counterparty, the </w:t>
      </w:r>
      <w:r>
        <w:rPr>
          <w:rFonts w:cs="Arial"/>
          <w:sz w:val="20"/>
        </w:rPr>
        <w:t>Beneficiary</w:t>
      </w:r>
      <w:r w:rsidRPr="00502BFF">
        <w:rPr>
          <w:rFonts w:cs="Arial"/>
          <w:bCs/>
          <w:sz w:val="20"/>
        </w:rPr>
        <w:t xml:space="preserve"> or any other </w:t>
      </w:r>
      <w:r>
        <w:rPr>
          <w:rFonts w:cs="Arial"/>
          <w:bCs/>
          <w:sz w:val="20"/>
        </w:rPr>
        <w:t>entity</w:t>
      </w:r>
      <w:r w:rsidRPr="00502BFF">
        <w:rPr>
          <w:rFonts w:cs="Arial"/>
          <w:bCs/>
          <w:sz w:val="20"/>
        </w:rPr>
        <w:t xml:space="preserve"> or person, whether in connection herewith or in connection with any unrelated transaction; provided that nothing herein shall prevent the assertion of any such claim by separate suit or compulsory counterclaim; (g) the invalidity, irregularity or unenforceability in whole or in part of the Agreement or any Guaranteed Obligations or any instrument evidencing any Guaranteed Obligations or the absence of any action to enforce the same, or any provision of applicable law or regulation purporting to prohibit payment by the Counterparty of amounts to be paid by it under the Agreement or any of the Guaranteed Obligations; and (h) except for a failure to comply with any applicable statute of limitations, any other act or omission to act or delay of any kind of the Counterparty, any other guarantor, the </w:t>
      </w:r>
      <w:r>
        <w:rPr>
          <w:rFonts w:cs="Arial"/>
          <w:sz w:val="20"/>
        </w:rPr>
        <w:t>Beneficiary</w:t>
      </w:r>
      <w:r w:rsidRPr="00502BFF">
        <w:rPr>
          <w:rFonts w:cs="Arial"/>
          <w:bCs/>
          <w:sz w:val="20"/>
        </w:rPr>
        <w:t xml:space="preserve"> or any other corporation, entity or person or any other event, occurrence or circumstance whatsoever which might, but for the provisions of this paragraph, constitute a legal or equitable discharge of the Guarantor’s obligations hereunder.</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5.</w:t>
      </w:r>
      <w:r w:rsidRPr="00502BFF">
        <w:rPr>
          <w:rFonts w:cs="Arial"/>
          <w:bCs/>
          <w:sz w:val="20"/>
        </w:rPr>
        <w:tab/>
        <w:t xml:space="preserve">The Guarantor hereby irrevocably waives (a) any right of reimbursement or contribution, and (b) any right of salvage against the Counterparty or any collateral security or guaranty or right of offset held by the </w:t>
      </w:r>
      <w:r>
        <w:rPr>
          <w:rFonts w:cs="Arial"/>
          <w:sz w:val="20"/>
        </w:rPr>
        <w:t>Beneficiary</w:t>
      </w:r>
      <w:r w:rsidRPr="00502BFF">
        <w:rPr>
          <w:rFonts w:cs="Arial"/>
          <w:bCs/>
          <w:sz w:val="20"/>
        </w:rPr>
        <w:t xml:space="preserve"> therefor</w:t>
      </w:r>
      <w:r>
        <w:rPr>
          <w:rFonts w:cs="Arial"/>
          <w:bCs/>
          <w:sz w:val="20"/>
        </w:rPr>
        <w:t xml:space="preserve"> </w:t>
      </w:r>
      <w:r w:rsidRPr="00D042DB">
        <w:rPr>
          <w:rFonts w:cs="Arial"/>
          <w:bCs/>
          <w:sz w:val="20"/>
        </w:rPr>
        <w:t xml:space="preserve">until all Guaranteed Obligations to the </w:t>
      </w:r>
      <w:r>
        <w:rPr>
          <w:rFonts w:cs="Arial"/>
          <w:sz w:val="20"/>
        </w:rPr>
        <w:t>Beneficiary</w:t>
      </w:r>
      <w:r w:rsidRPr="00D042DB">
        <w:rPr>
          <w:rFonts w:cs="Arial"/>
          <w:bCs/>
          <w:sz w:val="20"/>
        </w:rPr>
        <w:t xml:space="preserve"> pursuant to the Agreement have been irrevocably paid in full</w:t>
      </w:r>
      <w:r w:rsidRPr="00502BFF">
        <w:rPr>
          <w:rFonts w:cs="Arial"/>
          <w:bCs/>
          <w:sz w:val="20"/>
        </w:rPr>
        <w:t>.</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6.</w:t>
      </w:r>
      <w:r w:rsidRPr="00502BFF">
        <w:rPr>
          <w:rFonts w:cs="Arial"/>
          <w:bCs/>
          <w:sz w:val="20"/>
        </w:rPr>
        <w:tab/>
        <w:t xml:space="preserve">The Guarantor will not exercise any rights which it may acquire by way of subrogation or any other right to payment until all Guaranteed Obligations to the </w:t>
      </w:r>
      <w:r>
        <w:rPr>
          <w:rFonts w:cs="Arial"/>
          <w:sz w:val="20"/>
        </w:rPr>
        <w:t>Beneficiary</w:t>
      </w:r>
      <w:r w:rsidRPr="00502BFF">
        <w:rPr>
          <w:rFonts w:cs="Arial"/>
          <w:bCs/>
          <w:sz w:val="20"/>
        </w:rPr>
        <w:t xml:space="preserve"> pursuant to the Agreement have been irrevocably paid in full.</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7.</w:t>
      </w:r>
      <w:r w:rsidRPr="00502BFF">
        <w:rPr>
          <w:rFonts w:cs="Arial"/>
          <w:bCs/>
          <w:sz w:val="20"/>
        </w:rPr>
        <w:tab/>
        <w:t xml:space="preserve">Subject to the terms and conditions hereof, this Guaranty is a continuing one and all liabilities to which it applies or may apply under the terms hereof shall be conclusively presumed to have been created in reliance hereon. Except for a failure to comply with any applicable statute of limitations, no failure or delay on the part of the </w:t>
      </w:r>
      <w:r>
        <w:rPr>
          <w:rFonts w:cs="Arial"/>
          <w:sz w:val="20"/>
        </w:rPr>
        <w:t>Beneficiary</w:t>
      </w:r>
      <w:r w:rsidRPr="00502BFF">
        <w:rPr>
          <w:rFonts w:cs="Arial"/>
          <w:bCs/>
          <w:sz w:val="20"/>
        </w:rPr>
        <w:t xml:space="preserve"> in exercising any right, power or privilege hereunder, and no course of dealing between the Guarantor and </w:t>
      </w:r>
      <w:r>
        <w:rPr>
          <w:rFonts w:cs="Arial"/>
          <w:bCs/>
          <w:sz w:val="20"/>
        </w:rPr>
        <w:t xml:space="preserve">the </w:t>
      </w:r>
      <w:r>
        <w:rPr>
          <w:rFonts w:cs="Arial"/>
          <w:sz w:val="20"/>
        </w:rPr>
        <w:t>Beneficiary</w:t>
      </w:r>
      <w:r w:rsidRPr="00502BFF">
        <w:rPr>
          <w:rFonts w:cs="Arial"/>
          <w:bCs/>
          <w:sz w:val="20"/>
        </w:rPr>
        <w:t xml:space="preserve">, shall operate as a waiver thereof; nor shall any single or partial exercise of any right, power or privilege hereunder preclude any other or further exercise thereof or the exercise of any other right, power or privilege.  The rights, powers and remedies herein expressly provided are cumulative and not exclusive of any rights, powers or remedies, which </w:t>
      </w:r>
      <w:r>
        <w:rPr>
          <w:rFonts w:cs="Arial"/>
          <w:bCs/>
          <w:sz w:val="20"/>
        </w:rPr>
        <w:t xml:space="preserve">the </w:t>
      </w:r>
      <w:r>
        <w:rPr>
          <w:rFonts w:cs="Arial"/>
          <w:sz w:val="20"/>
        </w:rPr>
        <w:t xml:space="preserve">Beneficiary </w:t>
      </w:r>
      <w:r w:rsidRPr="00502BFF">
        <w:rPr>
          <w:rFonts w:cs="Arial"/>
          <w:bCs/>
          <w:sz w:val="20"/>
        </w:rPr>
        <w:t xml:space="preserve">would otherwise have.  No notice to or demand on the Guarantor in any case shall entitle the Guarantor to any other or further notice or demand in similar or other circumstances or constitute a waiver of the rights of </w:t>
      </w:r>
      <w:r>
        <w:rPr>
          <w:rFonts w:cs="Arial"/>
          <w:bCs/>
          <w:sz w:val="20"/>
        </w:rPr>
        <w:t xml:space="preserve">the </w:t>
      </w:r>
      <w:r>
        <w:rPr>
          <w:rFonts w:cs="Arial"/>
          <w:sz w:val="20"/>
        </w:rPr>
        <w:t xml:space="preserve">Beneficiary </w:t>
      </w:r>
      <w:r w:rsidRPr="00502BFF">
        <w:rPr>
          <w:rFonts w:cs="Arial"/>
          <w:bCs/>
          <w:sz w:val="20"/>
        </w:rPr>
        <w:t>to any other or further action in any circumstances without notice or demand.</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8.</w:t>
      </w:r>
      <w:r w:rsidRPr="00502BFF">
        <w:rPr>
          <w:rFonts w:cs="Arial"/>
          <w:bCs/>
          <w:sz w:val="20"/>
        </w:rPr>
        <w:tab/>
        <w:t xml:space="preserve">This Guaranty shall be binding upon the Guarantor and upon its successors and assigns and shall inure to the benefit of and be enforceable by the </w:t>
      </w:r>
      <w:r>
        <w:rPr>
          <w:rFonts w:cs="Arial"/>
          <w:sz w:val="20"/>
        </w:rPr>
        <w:t>Beneficiary</w:t>
      </w:r>
      <w:r w:rsidRPr="00502BFF">
        <w:rPr>
          <w:rFonts w:cs="Arial"/>
          <w:bCs/>
          <w:sz w:val="20"/>
        </w:rPr>
        <w:t xml:space="preserve"> and </w:t>
      </w:r>
      <w:r>
        <w:rPr>
          <w:rFonts w:cs="Arial"/>
          <w:bCs/>
          <w:sz w:val="20"/>
        </w:rPr>
        <w:t xml:space="preserve">its </w:t>
      </w:r>
      <w:r w:rsidRPr="00502BFF">
        <w:rPr>
          <w:rFonts w:cs="Arial"/>
          <w:bCs/>
          <w:sz w:val="20"/>
        </w:rPr>
        <w:t xml:space="preserve">successors and assigns; provided, however, that the Guarantor may not assign or transfer any of its rights or obligations hereunder without the prior written consent of the </w:t>
      </w:r>
      <w:r>
        <w:rPr>
          <w:rFonts w:cs="Arial"/>
          <w:sz w:val="20"/>
        </w:rPr>
        <w:t>Beneficiary</w:t>
      </w:r>
      <w:r w:rsidRPr="00502BFF">
        <w:rPr>
          <w:rFonts w:cs="Arial"/>
          <w:bCs/>
          <w:sz w:val="20"/>
        </w:rPr>
        <w:t xml:space="preserve">.  The assignment rights of the </w:t>
      </w:r>
      <w:r>
        <w:rPr>
          <w:rFonts w:cs="Arial"/>
          <w:sz w:val="20"/>
        </w:rPr>
        <w:t>Beneficiary</w:t>
      </w:r>
      <w:r w:rsidRPr="00502BFF">
        <w:rPr>
          <w:rFonts w:cs="Arial"/>
          <w:bCs/>
          <w:sz w:val="20"/>
        </w:rPr>
        <w:t xml:space="preserve"> will be in accordance with any applicable terms of the Agreement.  </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9.</w:t>
      </w:r>
      <w:r w:rsidRPr="00502BFF">
        <w:rPr>
          <w:rFonts w:cs="Arial"/>
          <w:bCs/>
          <w:sz w:val="20"/>
        </w:rPr>
        <w:tab/>
        <w:t xml:space="preserve">Neither this Guaranty nor any provision hereof may be </w:t>
      </w:r>
      <w:r>
        <w:rPr>
          <w:rFonts w:cs="Arial"/>
          <w:bCs/>
          <w:sz w:val="20"/>
        </w:rPr>
        <w:t xml:space="preserve">amended, modified, </w:t>
      </w:r>
      <w:r w:rsidRPr="00502BFF">
        <w:rPr>
          <w:rFonts w:cs="Arial"/>
          <w:bCs/>
          <w:sz w:val="20"/>
        </w:rPr>
        <w:t xml:space="preserve">changed, waived, discharged or terminated except upon written agreement of the </w:t>
      </w:r>
      <w:r>
        <w:rPr>
          <w:rFonts w:cs="Arial"/>
          <w:sz w:val="20"/>
        </w:rPr>
        <w:t>Beneficiary</w:t>
      </w:r>
      <w:r w:rsidRPr="00502BFF">
        <w:rPr>
          <w:rFonts w:cs="Arial"/>
          <w:bCs/>
          <w:sz w:val="20"/>
        </w:rPr>
        <w:t xml:space="preserve"> and the Guarantor.</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10.</w:t>
      </w:r>
      <w:r w:rsidRPr="00502BFF">
        <w:rPr>
          <w:rFonts w:cs="Arial"/>
          <w:bCs/>
          <w:sz w:val="20"/>
        </w:rPr>
        <w:tab/>
        <w:t xml:space="preserve">The Guarantor’s liability as guarantor shall continue and remain in full force and effect in the event that all or any part of any payment made hereunder or any obligation or liability guaranteed hereunder is recovered (as a fraudulent conveyance, preference or otherwise) rescinded or must otherwise be reinstated or returned due to bankruptcy or insolvency laws or otherwise.  If claim is ever made upon the </w:t>
      </w:r>
      <w:r>
        <w:rPr>
          <w:rFonts w:cs="Arial"/>
          <w:sz w:val="20"/>
        </w:rPr>
        <w:t>Beneficiary</w:t>
      </w:r>
      <w:r w:rsidRPr="00502BFF">
        <w:rPr>
          <w:rFonts w:cs="Arial"/>
          <w:bCs/>
          <w:sz w:val="20"/>
        </w:rPr>
        <w:t xml:space="preserve"> for repayment or recovery of any amount or amounts received from the Guarantor or the Counterparty in payment or on account of any of the Guaranteed Obligations and the </w:t>
      </w:r>
      <w:r>
        <w:rPr>
          <w:rFonts w:cs="Arial"/>
          <w:sz w:val="20"/>
        </w:rPr>
        <w:t>Beneficiary</w:t>
      </w:r>
      <w:r w:rsidRPr="00502BFF">
        <w:rPr>
          <w:rFonts w:cs="Arial"/>
          <w:bCs/>
          <w:sz w:val="20"/>
        </w:rPr>
        <w:t xml:space="preserve"> repay</w:t>
      </w:r>
      <w:r>
        <w:rPr>
          <w:rFonts w:cs="Arial"/>
          <w:bCs/>
          <w:sz w:val="20"/>
        </w:rPr>
        <w:t>s</w:t>
      </w:r>
      <w:r w:rsidRPr="00502BFF">
        <w:rPr>
          <w:rFonts w:cs="Arial"/>
          <w:bCs/>
          <w:sz w:val="20"/>
        </w:rPr>
        <w:t xml:space="preserve"> all or part of such amount by reason of (a) any judgment, decree </w:t>
      </w:r>
      <w:r w:rsidRPr="00502BFF">
        <w:rPr>
          <w:rFonts w:cs="Arial"/>
          <w:bCs/>
          <w:sz w:val="20"/>
        </w:rPr>
        <w:lastRenderedPageBreak/>
        <w:t xml:space="preserve">or order of any court or administrative body having jurisdiction over such payee or any of its property, or (b) any settlement or compromise of any such claim effected by such payee with any such claimant (including the Guarantor), then and in such event the Guarantor agrees that any such judgment, decree, order, settlement or compromise shall be binding upon it, notwithstanding any revocation hereof or the cancellation of the Agreement or other instrument evidencing any liability of the Guarantor, and the Guarantor shall be and remain liable to the </w:t>
      </w:r>
      <w:r>
        <w:rPr>
          <w:rFonts w:cs="Arial"/>
          <w:sz w:val="20"/>
        </w:rPr>
        <w:t>Beneficiary</w:t>
      </w:r>
      <w:r w:rsidRPr="00502BFF">
        <w:rPr>
          <w:rFonts w:cs="Arial"/>
          <w:bCs/>
          <w:sz w:val="20"/>
        </w:rPr>
        <w:t xml:space="preserve"> hereunder for the amount so repaid or recovered to the same extent as if such amount had never originally been received by the </w:t>
      </w:r>
      <w:r>
        <w:rPr>
          <w:rFonts w:cs="Arial"/>
          <w:sz w:val="20"/>
        </w:rPr>
        <w:t>Beneficiary</w:t>
      </w:r>
      <w:r w:rsidRPr="00502BFF">
        <w:rPr>
          <w:rFonts w:cs="Arial"/>
          <w:bCs/>
          <w:sz w:val="20"/>
        </w:rPr>
        <w:t>.</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11.</w:t>
      </w:r>
      <w:r w:rsidRPr="00502BFF">
        <w:rPr>
          <w:rFonts w:cs="Arial"/>
          <w:bCs/>
          <w:sz w:val="20"/>
        </w:rPr>
        <w:tab/>
        <w:t xml:space="preserve">Subject to Paragraph 10, this Guaranty shall remain in full force and effect until all Guaranteed Obligations have been fully and finally performed, at which point it will expire.  The Guarantor may terminate this Guaranty upon thirty (30) days prior written notice to the </w:t>
      </w:r>
      <w:r>
        <w:rPr>
          <w:rFonts w:cs="Arial"/>
          <w:sz w:val="20"/>
        </w:rPr>
        <w:t>Beneficiary</w:t>
      </w:r>
      <w:r w:rsidRPr="00502BFF">
        <w:rPr>
          <w:rFonts w:cs="Arial"/>
          <w:bCs/>
          <w:sz w:val="20"/>
        </w:rPr>
        <w:t xml:space="preserve"> which termination shall be effective only upon receipt by the </w:t>
      </w:r>
      <w:r>
        <w:rPr>
          <w:rFonts w:cs="Arial"/>
          <w:sz w:val="20"/>
        </w:rPr>
        <w:t>Beneficiary</w:t>
      </w:r>
      <w:r w:rsidRPr="00502BFF">
        <w:rPr>
          <w:rFonts w:cs="Arial"/>
          <w:bCs/>
          <w:sz w:val="20"/>
        </w:rPr>
        <w:t xml:space="preserve"> of alternative means of security or credit support, as specified in the Agreement and in a form reasonably acceptable to the </w:t>
      </w:r>
      <w:r>
        <w:rPr>
          <w:rFonts w:cs="Arial"/>
          <w:sz w:val="20"/>
        </w:rPr>
        <w:t>Beneficiary</w:t>
      </w:r>
      <w:r w:rsidRPr="00502BFF">
        <w:rPr>
          <w:rFonts w:cs="Arial"/>
          <w:bCs/>
          <w:sz w:val="20"/>
        </w:rPr>
        <w:t xml:space="preserve">.  Upon the effectiveness of any such expiration or termination, the Guarantor shall have no further liability under this Guaranty, except with respect to the Guaranteed Obligations arising or created prior to the time the expiration or termination is effective, which Guaranteed Obligations shall remain guaranteed pursuant to the terms of this Guaranty until finally and fully </w:t>
      </w:r>
      <w:r>
        <w:rPr>
          <w:rFonts w:cs="Arial"/>
          <w:bCs/>
          <w:sz w:val="20"/>
        </w:rPr>
        <w:t xml:space="preserve">paid and </w:t>
      </w:r>
      <w:r w:rsidRPr="00502BFF">
        <w:rPr>
          <w:rFonts w:cs="Arial"/>
          <w:bCs/>
          <w:sz w:val="20"/>
        </w:rPr>
        <w:t xml:space="preserve">performed. </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12.</w:t>
      </w:r>
      <w:r w:rsidRPr="00502BFF">
        <w:rPr>
          <w:rFonts w:cs="Arial"/>
          <w:bCs/>
          <w:sz w:val="20"/>
        </w:rPr>
        <w:tab/>
        <w:t xml:space="preserve">All notices and other communications hereunder shall be made at the addresses by hand delivery, by the next day delivery service effective upon receipt, or by certified mail return receipt requested (effective upon scheduled weekday delivery day) or </w:t>
      </w:r>
      <w:proofErr w:type="spellStart"/>
      <w:r w:rsidRPr="00502BFF">
        <w:rPr>
          <w:rFonts w:cs="Arial"/>
          <w:bCs/>
          <w:sz w:val="20"/>
        </w:rPr>
        <w:t>telefacsimile</w:t>
      </w:r>
      <w:proofErr w:type="spellEnd"/>
      <w:r w:rsidRPr="00502BFF">
        <w:rPr>
          <w:rFonts w:cs="Arial"/>
          <w:bCs/>
          <w:sz w:val="20"/>
        </w:rPr>
        <w:t xml:space="preserve"> (effective upon receipt of evidence, including </w:t>
      </w:r>
      <w:proofErr w:type="spellStart"/>
      <w:r w:rsidRPr="00502BFF">
        <w:rPr>
          <w:rFonts w:cs="Arial"/>
          <w:bCs/>
          <w:sz w:val="20"/>
        </w:rPr>
        <w:t>telefacsimile</w:t>
      </w:r>
      <w:proofErr w:type="spellEnd"/>
      <w:r w:rsidRPr="00502BFF">
        <w:rPr>
          <w:rFonts w:cs="Arial"/>
          <w:bCs/>
          <w:sz w:val="20"/>
        </w:rPr>
        <w:t xml:space="preserve"> evidence, that </w:t>
      </w:r>
      <w:proofErr w:type="spellStart"/>
      <w:r w:rsidRPr="00502BFF">
        <w:rPr>
          <w:rFonts w:cs="Arial"/>
          <w:bCs/>
          <w:sz w:val="20"/>
        </w:rPr>
        <w:t>telefacsimile</w:t>
      </w:r>
      <w:proofErr w:type="spellEnd"/>
      <w:r w:rsidRPr="00502BFF">
        <w:rPr>
          <w:rFonts w:cs="Arial"/>
          <w:bCs/>
          <w:sz w:val="20"/>
        </w:rPr>
        <w:t xml:space="preserve"> was received) </w:t>
      </w:r>
    </w:p>
    <w:p w:rsidR="0017281F" w:rsidRPr="00502BFF" w:rsidRDefault="0017281F" w:rsidP="0017281F">
      <w:pPr>
        <w:keepNext/>
        <w:autoSpaceDE w:val="0"/>
        <w:autoSpaceDN w:val="0"/>
        <w:adjustRightInd w:val="0"/>
        <w:spacing w:before="240" w:after="240"/>
        <w:jc w:val="both"/>
        <w:rPr>
          <w:rFonts w:cs="Arial"/>
          <w:sz w:val="20"/>
        </w:rPr>
      </w:pPr>
      <w:r w:rsidRPr="00502BFF">
        <w:rPr>
          <w:rFonts w:cs="Arial"/>
          <w:sz w:val="20"/>
        </w:rPr>
        <w:t>If to the Guarantor:</w:t>
      </w: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[To be completed]</w:t>
      </w:r>
    </w:p>
    <w:p w:rsidR="0017281F" w:rsidRPr="00502BFF" w:rsidRDefault="0017281F" w:rsidP="0017281F">
      <w:pPr>
        <w:keepNext/>
        <w:autoSpaceDE w:val="0"/>
        <w:autoSpaceDN w:val="0"/>
        <w:adjustRightInd w:val="0"/>
        <w:spacing w:before="240" w:after="240"/>
        <w:jc w:val="both"/>
        <w:rPr>
          <w:rFonts w:cs="Arial"/>
          <w:sz w:val="20"/>
        </w:rPr>
      </w:pPr>
      <w:r w:rsidRPr="00502BFF">
        <w:rPr>
          <w:rFonts w:cs="Arial"/>
          <w:sz w:val="20"/>
        </w:rPr>
        <w:t xml:space="preserve">If to the </w:t>
      </w:r>
      <w:r>
        <w:rPr>
          <w:rFonts w:cs="Arial"/>
          <w:sz w:val="20"/>
        </w:rPr>
        <w:t>Beneficiary</w:t>
      </w:r>
      <w:r w:rsidRPr="00502BFF">
        <w:rPr>
          <w:rFonts w:cs="Arial"/>
          <w:sz w:val="20"/>
        </w:rPr>
        <w:t>:</w:t>
      </w: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[To be completed]</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13.</w:t>
      </w:r>
      <w:r w:rsidRPr="00502BFF">
        <w:rPr>
          <w:rFonts w:cs="Arial"/>
          <w:bCs/>
          <w:sz w:val="20"/>
        </w:rPr>
        <w:tab/>
        <w:t xml:space="preserve">The Guarantor represents and warrants that: (a) it is duly organized and validly existing under the laws of the jurisdiction in which it was organized and has the </w:t>
      </w:r>
      <w:r>
        <w:rPr>
          <w:rFonts w:cs="Arial"/>
          <w:bCs/>
          <w:sz w:val="20"/>
        </w:rPr>
        <w:t xml:space="preserve">full </w:t>
      </w:r>
      <w:r w:rsidRPr="00502BFF">
        <w:rPr>
          <w:rFonts w:cs="Arial"/>
          <w:bCs/>
          <w:sz w:val="20"/>
        </w:rPr>
        <w:t>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performance of this Guaranty except for those already made or obtained; (c) this Guaranty constitutes a valid and legally binding agreement of the Guarantor, and is enforceable against the Guarantor in accordance with its terms; and (d) the execution, delivery and performance of this Guaranty by the Guarantor have been and remain duly authorized by all necessary corporate or comparable action and do not contravene any provision of its constituent documents or any law, regulation or contractual restriction binding on it or its assets.</w:t>
      </w:r>
    </w:p>
    <w:p w:rsidR="0017281F" w:rsidRPr="00502BFF" w:rsidRDefault="0017281F" w:rsidP="0017281F">
      <w:pPr>
        <w:autoSpaceDE w:val="0"/>
        <w:autoSpaceDN w:val="0"/>
        <w:adjustRightInd w:val="0"/>
        <w:spacing w:before="240" w:after="240"/>
        <w:jc w:val="both"/>
        <w:rPr>
          <w:rFonts w:cs="Arial"/>
          <w:bCs/>
          <w:caps/>
          <w:sz w:val="20"/>
        </w:rPr>
      </w:pPr>
      <w:r w:rsidRPr="00502BFF">
        <w:rPr>
          <w:rFonts w:cs="Arial"/>
          <w:bCs/>
          <w:sz w:val="20"/>
        </w:rPr>
        <w:t>14.</w:t>
      </w:r>
      <w:r w:rsidRPr="00502BFF">
        <w:rPr>
          <w:rFonts w:cs="Arial"/>
          <w:bCs/>
          <w:sz w:val="20"/>
        </w:rPr>
        <w:tab/>
        <w:t>This Guaranty and the rights and obligations of the Counterparty and the Guarantor hereunder shall be construed in accordance with and governed by the laws of the State of New York</w:t>
      </w:r>
      <w:r>
        <w:rPr>
          <w:rFonts w:cs="Arial"/>
          <w:bCs/>
          <w:sz w:val="20"/>
        </w:rPr>
        <w:t xml:space="preserve"> without regard to principles of conflict of laws</w:t>
      </w:r>
      <w:r w:rsidRPr="00502BFF">
        <w:rPr>
          <w:rFonts w:cs="Arial"/>
          <w:bCs/>
          <w:sz w:val="20"/>
        </w:rPr>
        <w:t xml:space="preserve">.  The Guarantor and </w:t>
      </w:r>
      <w:r>
        <w:rPr>
          <w:rFonts w:cs="Arial"/>
          <w:bCs/>
          <w:sz w:val="20"/>
        </w:rPr>
        <w:t xml:space="preserve">the </w:t>
      </w:r>
      <w:r>
        <w:rPr>
          <w:rFonts w:cs="Arial"/>
          <w:sz w:val="20"/>
        </w:rPr>
        <w:t>Beneficiary</w:t>
      </w:r>
      <w:r w:rsidRPr="00502BFF">
        <w:rPr>
          <w:rFonts w:cs="Arial"/>
          <w:bCs/>
          <w:sz w:val="20"/>
        </w:rPr>
        <w:t xml:space="preserve"> agree and irrevocably submit to the exclusive jurisdiction of state and federal courts located in the Northern District of the State of Illinois over any disputes arising or relating to this Guaranty and waive and agree not to assert as a defense any objections to venue or inconvenient forum.  The Guarantor and the </w:t>
      </w:r>
      <w:r>
        <w:rPr>
          <w:rFonts w:cs="Arial"/>
          <w:sz w:val="20"/>
        </w:rPr>
        <w:t>Beneficiary</w:t>
      </w:r>
      <w:r w:rsidRPr="00502BFF">
        <w:rPr>
          <w:rFonts w:cs="Arial"/>
          <w:bCs/>
          <w:sz w:val="20"/>
        </w:rPr>
        <w:t xml:space="preserve"> consent to and grant any such court jurisdiction over the person of such party and over the subject matter of such dispute and agree that summons or other legal process in connection with any such action or proceeding shall be deemed properly and effectively served when sent by certified U.S. mail, return receipt requested, to the address of the other party set forth in Paragraph 12 hereof, or in such other manner as may be permitted by law.  </w:t>
      </w:r>
      <w:r w:rsidRPr="00A82C90">
        <w:rPr>
          <w:sz w:val="20"/>
          <w:szCs w:val="20"/>
        </w:rPr>
        <w:t>TO THE FULLEST EXTENT PERMITTED BY LAW, EACH OF</w:t>
      </w:r>
      <w:r w:rsidRPr="00502BFF">
        <w:rPr>
          <w:rFonts w:cs="Arial"/>
          <w:bCs/>
          <w:sz w:val="20"/>
          <w:szCs w:val="20"/>
        </w:rPr>
        <w:t xml:space="preserve"> THE GUARANTOR AND THE </w:t>
      </w:r>
      <w:r>
        <w:rPr>
          <w:rFonts w:cs="Arial"/>
          <w:sz w:val="20"/>
        </w:rPr>
        <w:t xml:space="preserve">BENEFICIARY </w:t>
      </w:r>
      <w:r w:rsidRPr="00502BFF">
        <w:rPr>
          <w:rFonts w:cs="Arial"/>
          <w:bCs/>
          <w:sz w:val="20"/>
          <w:szCs w:val="20"/>
        </w:rPr>
        <w:t xml:space="preserve">WAIVES ANY </w:t>
      </w:r>
      <w:r w:rsidRPr="00A82C90">
        <w:rPr>
          <w:sz w:val="20"/>
          <w:szCs w:val="20"/>
        </w:rPr>
        <w:t>RIGHT IT MAY HAVE</w:t>
      </w:r>
      <w:r w:rsidRPr="00502BFF">
        <w:rPr>
          <w:rFonts w:cs="Arial"/>
          <w:bCs/>
          <w:sz w:val="20"/>
          <w:szCs w:val="20"/>
        </w:rPr>
        <w:t xml:space="preserve"> TO </w:t>
      </w:r>
      <w:r>
        <w:rPr>
          <w:rFonts w:cs="Arial"/>
          <w:bCs/>
          <w:sz w:val="20"/>
          <w:szCs w:val="20"/>
        </w:rPr>
        <w:t xml:space="preserve">A </w:t>
      </w:r>
      <w:r w:rsidRPr="00502BFF">
        <w:rPr>
          <w:rFonts w:cs="Arial"/>
          <w:bCs/>
          <w:sz w:val="20"/>
          <w:szCs w:val="20"/>
        </w:rPr>
        <w:t xml:space="preserve">TRIAL BY JURY </w:t>
      </w:r>
      <w:r>
        <w:rPr>
          <w:rFonts w:cs="Arial"/>
          <w:bCs/>
          <w:sz w:val="20"/>
          <w:szCs w:val="20"/>
        </w:rPr>
        <w:t>IN</w:t>
      </w:r>
      <w:r w:rsidRPr="00502BFF">
        <w:rPr>
          <w:rFonts w:cs="Arial"/>
          <w:bCs/>
          <w:sz w:val="20"/>
          <w:szCs w:val="20"/>
        </w:rPr>
        <w:t xml:space="preserve"> RESPECT </w:t>
      </w:r>
      <w:r w:rsidRPr="00A82C90">
        <w:rPr>
          <w:sz w:val="20"/>
          <w:szCs w:val="20"/>
        </w:rPr>
        <w:t xml:space="preserve">OF LITIGATION DIRECTLY OR INDIRECTLY </w:t>
      </w:r>
      <w:r w:rsidRPr="00502BFF">
        <w:rPr>
          <w:rFonts w:cs="Arial"/>
          <w:bCs/>
          <w:sz w:val="20"/>
          <w:szCs w:val="20"/>
        </w:rPr>
        <w:t>ARISING OUT OF</w:t>
      </w:r>
      <w:r w:rsidRPr="00A82C90">
        <w:rPr>
          <w:sz w:val="20"/>
          <w:szCs w:val="20"/>
        </w:rPr>
        <w:t xml:space="preserve">, UNDER </w:t>
      </w:r>
      <w:r w:rsidRPr="00502BFF">
        <w:rPr>
          <w:rFonts w:cs="Arial"/>
          <w:bCs/>
          <w:sz w:val="20"/>
          <w:szCs w:val="20"/>
        </w:rPr>
        <w:t xml:space="preserve">OR </w:t>
      </w:r>
      <w:r w:rsidRPr="00A82C90">
        <w:rPr>
          <w:sz w:val="20"/>
          <w:szCs w:val="20"/>
        </w:rPr>
        <w:t xml:space="preserve">IN CONNECTION WITH </w:t>
      </w:r>
      <w:r w:rsidRPr="00502BFF">
        <w:rPr>
          <w:rFonts w:cs="Arial"/>
          <w:bCs/>
          <w:sz w:val="20"/>
          <w:szCs w:val="20"/>
        </w:rPr>
        <w:t>THIS GUARANTY.</w:t>
      </w:r>
      <w:r w:rsidRPr="00FA7A9B">
        <w:rPr>
          <w:sz w:val="20"/>
          <w:szCs w:val="20"/>
        </w:rPr>
        <w:t xml:space="preserve"> </w:t>
      </w:r>
      <w:r w:rsidRPr="00A82C90">
        <w:rPr>
          <w:bCs/>
          <w:sz w:val="20"/>
          <w:szCs w:val="20"/>
        </w:rPr>
        <w:t>EACH PARTY FURTHER WAIVES ANY RIGHT TO CONSOLIDATE ANY ACTION IN WHICH A JURY TRIAL HAS BEEN WAIVED WITH ANY OTHER ACTION IN WHICH A JURY TRIAL CANNOT BE OR HAS NOT BEEN WAIVED.</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lastRenderedPageBreak/>
        <w:t>15.</w:t>
      </w:r>
      <w:r w:rsidRPr="00502BFF">
        <w:rPr>
          <w:rFonts w:cs="Arial"/>
          <w:bCs/>
          <w:sz w:val="20"/>
        </w:rPr>
        <w:tab/>
        <w:t xml:space="preserve">This writing is the complete and exclusive statement of the terms of this Guaranty and supersedes all prior oral or written representations, understandings, and agreements between the </w:t>
      </w:r>
      <w:r>
        <w:rPr>
          <w:rFonts w:cs="Arial"/>
          <w:sz w:val="20"/>
        </w:rPr>
        <w:t>Beneficiary</w:t>
      </w:r>
      <w:r w:rsidRPr="00502BFF">
        <w:rPr>
          <w:rFonts w:cs="Arial"/>
          <w:bCs/>
          <w:sz w:val="20"/>
        </w:rPr>
        <w:t xml:space="preserve"> and the Guarantor with respect to subject matter hereof.  The </w:t>
      </w:r>
      <w:r>
        <w:rPr>
          <w:rFonts w:cs="Arial"/>
          <w:sz w:val="20"/>
        </w:rPr>
        <w:t>Beneficiary</w:t>
      </w:r>
      <w:r w:rsidRPr="00502BFF">
        <w:rPr>
          <w:rFonts w:cs="Arial"/>
          <w:bCs/>
          <w:sz w:val="20"/>
        </w:rPr>
        <w:t xml:space="preserve"> and the Guarantor agree that there are no conditions to the full effectiveness of this Guaranty.</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16.</w:t>
      </w:r>
      <w:r w:rsidRPr="00502BFF">
        <w:rPr>
          <w:rFonts w:cs="Arial"/>
          <w:bCs/>
          <w:sz w:val="20"/>
        </w:rPr>
        <w:tab/>
        <w:t>Every provision of this Guaranty is intended to be severable.  If any term or provision hereof is declared to be illegal or invalid for any reason whatsoever by a court of competent jurisdiction, such illegality or invalidity shall not affect the balance of the terms and provisions hereof, which terms and provisions shall remain binding and enforceable.</w:t>
      </w:r>
    </w:p>
    <w:p w:rsidR="0017281F" w:rsidRPr="00502BFF" w:rsidRDefault="0017281F" w:rsidP="0017281F">
      <w:pPr>
        <w:autoSpaceDE w:val="0"/>
        <w:autoSpaceDN w:val="0"/>
        <w:adjustRightInd w:val="0"/>
        <w:spacing w:before="240" w:after="240"/>
        <w:jc w:val="both"/>
        <w:rPr>
          <w:rFonts w:cs="Arial"/>
          <w:bCs/>
          <w:sz w:val="20"/>
        </w:rPr>
      </w:pPr>
      <w:r w:rsidRPr="00502BFF">
        <w:rPr>
          <w:rFonts w:cs="Arial"/>
          <w:bCs/>
          <w:sz w:val="20"/>
        </w:rPr>
        <w:t>17.</w:t>
      </w:r>
      <w:r w:rsidRPr="00502BFF">
        <w:rPr>
          <w:rFonts w:cs="Arial"/>
          <w:bCs/>
          <w:sz w:val="20"/>
        </w:rPr>
        <w:tab/>
        <w:t>If the Guarantor is a trust:  no trustee of the Guarantor shall be held to any liability whatsoever for any obligation under this Guaranty, and this Guaranty shall not be enforceable against any such trustee in their or its, his or her individual capacities or capacity; and this Guaranty shall be enforceable against the trustees of the Guarantor only as such, and every person, firm, association, trust or corporation having any claim or demand arising under this Guaranty and relating to the Guarantor or any trustee of the Guarantor shall look solely to the trust estate of the Guarantor for the payment or satisfaction thereof.</w:t>
      </w: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IN WITNESS WHEREOF, the Guarantor has caused this Guaranty to be executed and delivered as of the date first written above to be effective as of the earliest effective date of any of the Agreement.</w:t>
      </w: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[GUARANTOR]</w:t>
      </w:r>
    </w:p>
    <w:p w:rsidR="0017281F" w:rsidRPr="00502BFF" w:rsidRDefault="0017281F" w:rsidP="0017281F">
      <w:pPr>
        <w:autoSpaceDE w:val="0"/>
        <w:autoSpaceDN w:val="0"/>
        <w:adjustRightInd w:val="0"/>
        <w:spacing w:before="240" w:after="240"/>
        <w:jc w:val="both"/>
        <w:rPr>
          <w:rFonts w:cs="Arial"/>
          <w:sz w:val="20"/>
        </w:rPr>
      </w:pPr>
    </w:p>
    <w:p w:rsidR="0017281F" w:rsidRPr="00502BFF" w:rsidRDefault="0017281F" w:rsidP="0017281F">
      <w:pPr>
        <w:autoSpaceDE w:val="0"/>
        <w:autoSpaceDN w:val="0"/>
        <w:adjustRightInd w:val="0"/>
        <w:spacing w:before="240" w:after="240"/>
        <w:jc w:val="both"/>
        <w:rPr>
          <w:rFonts w:cs="Arial"/>
          <w:sz w:val="20"/>
        </w:rPr>
      </w:pPr>
      <w:r w:rsidRPr="00502BFF">
        <w:rPr>
          <w:rFonts w:cs="Arial"/>
          <w:sz w:val="20"/>
        </w:rPr>
        <w:t>By</w:t>
      </w:r>
      <w:proofErr w:type="gramStart"/>
      <w:r w:rsidRPr="00502BFF">
        <w:rPr>
          <w:rFonts w:cs="Arial"/>
          <w:sz w:val="20"/>
        </w:rPr>
        <w:t>:_</w:t>
      </w:r>
      <w:proofErr w:type="gramEnd"/>
      <w:r w:rsidRPr="00502BFF">
        <w:rPr>
          <w:rFonts w:cs="Arial"/>
          <w:sz w:val="20"/>
        </w:rPr>
        <w:t>____________________________</w:t>
      </w:r>
    </w:p>
    <w:p w:rsidR="0017281F" w:rsidRPr="00502BFF" w:rsidRDefault="0017281F" w:rsidP="0017281F">
      <w:pPr>
        <w:tabs>
          <w:tab w:val="left" w:pos="720"/>
          <w:tab w:val="left" w:pos="4320"/>
          <w:tab w:val="left" w:pos="5040"/>
        </w:tabs>
        <w:autoSpaceDE w:val="0"/>
        <w:autoSpaceDN w:val="0"/>
        <w:adjustRightInd w:val="0"/>
        <w:rPr>
          <w:b/>
          <w:sz w:val="20"/>
          <w:szCs w:val="20"/>
        </w:rPr>
      </w:pPr>
      <w:r w:rsidRPr="00502BFF">
        <w:rPr>
          <w:rFonts w:cs="Arial"/>
          <w:sz w:val="20"/>
        </w:rPr>
        <w:t>Title:</w:t>
      </w:r>
    </w:p>
    <w:p w:rsidR="0017281F" w:rsidRPr="00502BFF" w:rsidRDefault="0017281F" w:rsidP="0017281F">
      <w:pPr>
        <w:tabs>
          <w:tab w:val="left" w:pos="720"/>
          <w:tab w:val="left" w:pos="4320"/>
          <w:tab w:val="left" w:pos="5040"/>
        </w:tabs>
        <w:autoSpaceDE w:val="0"/>
        <w:autoSpaceDN w:val="0"/>
        <w:adjustRightInd w:val="0"/>
        <w:rPr>
          <w:b/>
          <w:sz w:val="20"/>
          <w:szCs w:val="20"/>
        </w:rPr>
      </w:pPr>
      <w:r>
        <w:rPr>
          <w:b/>
          <w:sz w:val="20"/>
          <w:szCs w:val="20"/>
        </w:rPr>
        <w:br w:type="page"/>
      </w:r>
    </w:p>
    <w:p w:rsidR="0017281F" w:rsidRPr="00CA0814" w:rsidRDefault="0017281F" w:rsidP="0017281F">
      <w:pPr>
        <w:jc w:val="center"/>
        <w:rPr>
          <w:b/>
          <w:sz w:val="28"/>
          <w:szCs w:val="28"/>
          <w:u w:val="single"/>
        </w:rPr>
      </w:pPr>
      <w:r w:rsidRPr="00CA0814">
        <w:rPr>
          <w:b/>
          <w:sz w:val="28"/>
          <w:szCs w:val="28"/>
          <w:u w:val="single"/>
        </w:rPr>
        <w:lastRenderedPageBreak/>
        <w:t>Schedule 1 to the Form of Guaranty</w:t>
      </w:r>
    </w:p>
    <w:p w:rsidR="0017281F" w:rsidRDefault="0017281F" w:rsidP="0017281F">
      <w:pPr>
        <w:jc w:val="center"/>
      </w:pPr>
    </w:p>
    <w:p w:rsidR="0017281F" w:rsidRDefault="0017281F" w:rsidP="0017281F">
      <w:pPr>
        <w:jc w:val="both"/>
      </w:pPr>
      <w:r>
        <w:t>This Schedule 1 to the Form of Guaranty contains modifications to the Form of Guaranty that are acceptable to MidAmerican Energy Company.</w:t>
      </w:r>
    </w:p>
    <w:p w:rsidR="0017281F" w:rsidRDefault="0017281F" w:rsidP="0017281F">
      <w:pPr>
        <w:jc w:val="both"/>
      </w:pPr>
    </w:p>
    <w:p w:rsidR="0017281F" w:rsidRDefault="0017281F" w:rsidP="0017281F">
      <w:pPr>
        <w:jc w:val="both"/>
      </w:pPr>
      <w:r>
        <w:rPr>
          <w:noProof/>
        </w:rPr>
        <mc:AlternateContent>
          <mc:Choice Requires="wps">
            <w:drawing>
              <wp:anchor distT="0" distB="0" distL="114300" distR="114300" simplePos="0" relativeHeight="251681792" behindDoc="0" locked="0" layoutInCell="1" allowOverlap="1" wp14:anchorId="34FCE194" wp14:editId="6466AC1A">
                <wp:simplePos x="0" y="0"/>
                <wp:positionH relativeFrom="column">
                  <wp:posOffset>-57150</wp:posOffset>
                </wp:positionH>
                <wp:positionV relativeFrom="paragraph">
                  <wp:posOffset>64770</wp:posOffset>
                </wp:positionV>
                <wp:extent cx="6086475" cy="2915920"/>
                <wp:effectExtent l="9525" t="7620" r="9525" b="1016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91592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#1</w:t>
                            </w:r>
                          </w:p>
                          <w:p w:rsidR="006F579C" w:rsidRPr="000C38F9" w:rsidRDefault="006F579C" w:rsidP="0017281F">
                            <w:pPr>
                              <w:rPr>
                                <w:b/>
                              </w:rPr>
                            </w:pPr>
                          </w:p>
                          <w:p w:rsidR="006F579C" w:rsidRPr="008775F2" w:rsidRDefault="006F579C" w:rsidP="0017281F">
                            <w:pPr>
                              <w:rPr>
                                <w:b/>
                                <w:i/>
                                <w:u w:val="single"/>
                              </w:rPr>
                            </w:pPr>
                            <w:r w:rsidRPr="008775F2">
                              <w:rPr>
                                <w:b/>
                                <w:i/>
                                <w:u w:val="single"/>
                              </w:rPr>
                              <w:t>Introductory Paragraph—Original</w:t>
                            </w:r>
                          </w:p>
                          <w:p w:rsidR="006F579C" w:rsidRDefault="006F579C" w:rsidP="0017281F">
                            <w:pPr>
                              <w:rPr>
                                <w:i/>
                              </w:rPr>
                            </w:pPr>
                          </w:p>
                          <w:p w:rsidR="006F579C" w:rsidRDefault="006F579C"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6F579C" w:rsidRPr="003F7CB3" w:rsidRDefault="006F579C" w:rsidP="0017281F">
                            <w:pPr>
                              <w:autoSpaceDE w:val="0"/>
                              <w:autoSpaceDN w:val="0"/>
                              <w:adjustRightInd w:val="0"/>
                              <w:rPr>
                                <w:rFonts w:cs="Arial"/>
                                <w:sz w:val="20"/>
                              </w:rPr>
                            </w:pPr>
                          </w:p>
                          <w:p w:rsidR="006F579C" w:rsidRPr="00696C40" w:rsidRDefault="006F579C" w:rsidP="0017281F">
                            <w:pPr>
                              <w:spacing w:after="240"/>
                              <w:jc w:val="both"/>
                              <w:rPr>
                                <w:i/>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Pr>
                                <w:rFonts w:cs="Arial"/>
                                <w:sz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 xml:space="preserve">. </w:t>
                            </w:r>
                            <w:r>
                              <w:rPr>
                                <w:rFonts w:cs="Arial"/>
                                <w:sz w:val="20"/>
                              </w:rPr>
                              <w:t xml:space="preserve"> </w:t>
                            </w:r>
                            <w:r w:rsidRPr="003F7CB3">
                              <w:rPr>
                                <w:rFonts w:cs="Arial"/>
                                <w:sz w:val="20"/>
                              </w:rPr>
                              <w:t>Without limiting the generality of the foregoing, Guarantor further agrees as follows: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5pt;margin-top:5.1pt;width:479.25pt;height:2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">
                <v:textbox>
                  <w:txbxContent>
                    <w:p w:rsidR="006F579C" w:rsidRDefault="006F579C" w:rsidP="0017281F">
                      <w:pPr>
                        <w:rPr>
                          <w:b/>
                        </w:rPr>
                      </w:pPr>
                      <w:r>
                        <w:rPr>
                          <w:b/>
                        </w:rPr>
                        <w:t>Modification #1</w:t>
                      </w:r>
                    </w:p>
                    <w:p w:rsidR="006F579C" w:rsidRPr="000C38F9" w:rsidRDefault="006F579C" w:rsidP="0017281F">
                      <w:pPr>
                        <w:rPr>
                          <w:b/>
                        </w:rPr>
                      </w:pPr>
                    </w:p>
                    <w:p w:rsidR="006F579C" w:rsidRPr="008775F2" w:rsidRDefault="006F579C" w:rsidP="0017281F">
                      <w:pPr>
                        <w:rPr>
                          <w:b/>
                          <w:i/>
                          <w:u w:val="single"/>
                        </w:rPr>
                      </w:pPr>
                      <w:r w:rsidRPr="008775F2">
                        <w:rPr>
                          <w:b/>
                          <w:i/>
                          <w:u w:val="single"/>
                        </w:rPr>
                        <w:t>Introductory Paragraph—Original</w:t>
                      </w:r>
                    </w:p>
                    <w:p w:rsidR="006F579C" w:rsidRDefault="006F579C" w:rsidP="0017281F">
                      <w:pPr>
                        <w:rPr>
                          <w:i/>
                        </w:rPr>
                      </w:pPr>
                    </w:p>
                    <w:p w:rsidR="006F579C" w:rsidRDefault="006F579C"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6F579C" w:rsidRPr="003F7CB3" w:rsidRDefault="006F579C" w:rsidP="0017281F">
                      <w:pPr>
                        <w:autoSpaceDE w:val="0"/>
                        <w:autoSpaceDN w:val="0"/>
                        <w:adjustRightInd w:val="0"/>
                        <w:rPr>
                          <w:rFonts w:cs="Arial"/>
                          <w:sz w:val="20"/>
                        </w:rPr>
                      </w:pPr>
                    </w:p>
                    <w:p w:rsidR="006F579C" w:rsidRPr="00696C40" w:rsidRDefault="006F579C" w:rsidP="0017281F">
                      <w:pPr>
                        <w:spacing w:after="240"/>
                        <w:jc w:val="both"/>
                        <w:rPr>
                          <w:i/>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Pr>
                          <w:rFonts w:cs="Arial"/>
                          <w:sz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 xml:space="preserve">. </w:t>
                      </w:r>
                      <w:r>
                        <w:rPr>
                          <w:rFonts w:cs="Arial"/>
                          <w:sz w:val="20"/>
                        </w:rPr>
                        <w:t xml:space="preserve"> </w:t>
                      </w:r>
                      <w:r w:rsidRPr="003F7CB3">
                        <w:rPr>
                          <w:rFonts w:cs="Arial"/>
                          <w:sz w:val="20"/>
                        </w:rPr>
                        <w:t>Without limiting the generality of the foregoing, Guarantor further agrees as follows:</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rPr>
          <w:color w:val="000000"/>
          <w:sz w:val="20"/>
          <w:szCs w:val="20"/>
        </w:rPr>
      </w:pPr>
    </w:p>
    <w:p w:rsidR="0017281F" w:rsidRDefault="0017281F"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17281F" w:rsidRDefault="0017281F" w:rsidP="0017281F">
      <w:pPr>
        <w:autoSpaceDE w:val="0"/>
        <w:autoSpaceDN w:val="0"/>
        <w:adjustRightInd w:val="0"/>
        <w:jc w:val="both"/>
        <w:rPr>
          <w:rFonts w:cs="Arial"/>
          <w:sz w:val="20"/>
        </w:rPr>
      </w:pPr>
    </w:p>
    <w:p w:rsidR="0017281F" w:rsidRDefault="0017281F" w:rsidP="0017281F">
      <w:pPr>
        <w:spacing w:after="240"/>
        <w:jc w:val="both"/>
        <w:rPr>
          <w:color w:val="000000"/>
          <w:sz w:val="20"/>
          <w:szCs w:val="20"/>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Pr>
          <w:rFonts w:cs="Arial"/>
          <w:sz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w:t>
      </w:r>
      <w:r>
        <w:rPr>
          <w:color w:val="000000"/>
          <w:sz w:val="20"/>
          <w:szCs w:val="20"/>
        </w:rPr>
        <w:t xml:space="preserve">  </w:t>
      </w:r>
      <w:r>
        <w:rPr>
          <w:color w:val="FF0000"/>
          <w:sz w:val="20"/>
          <w:szCs w:val="20"/>
          <w:u w:val="double"/>
        </w:rPr>
        <w:t xml:space="preserve">If Counterparty fails to pay any Guaranteed Obligations when due, Guarantor shall, as an independent obligation, promptly upon receiving written notice of such failure from the </w:t>
      </w:r>
      <w:r>
        <w:rPr>
          <w:rFonts w:cs="Arial"/>
          <w:sz w:val="20"/>
        </w:rPr>
        <w:t>Beneficiary</w:t>
      </w:r>
      <w:r>
        <w:rPr>
          <w:color w:val="FF0000"/>
          <w:sz w:val="20"/>
          <w:szCs w:val="20"/>
          <w:u w:val="double"/>
        </w:rPr>
        <w:t xml:space="preserve">, pay such Guaranteed Obligation to the </w:t>
      </w:r>
      <w:r>
        <w:rPr>
          <w:rFonts w:cs="Arial"/>
          <w:sz w:val="20"/>
        </w:rPr>
        <w:t>Beneficiary</w:t>
      </w:r>
      <w:r>
        <w:rPr>
          <w:color w:val="FF0000"/>
          <w:sz w:val="20"/>
          <w:szCs w:val="20"/>
          <w:u w:val="double"/>
        </w:rPr>
        <w:t xml:space="preserve"> in accordance with the terms and provisions of the Agreement.  </w:t>
      </w:r>
      <w:r>
        <w:rPr>
          <w:color w:val="000000"/>
          <w:sz w:val="20"/>
          <w:szCs w:val="20"/>
        </w:rPr>
        <w:t xml:space="preserve">Without limiting the generality of the foregoing, Guarantor further agrees as follows: </w:t>
      </w:r>
    </w:p>
    <w:p w:rsidR="0017281F" w:rsidRDefault="0017281F" w:rsidP="0017281F">
      <w:pPr>
        <w:spacing w:after="240"/>
        <w:jc w:val="both"/>
        <w:rPr>
          <w:color w:val="000000"/>
          <w:sz w:val="20"/>
          <w:szCs w:val="20"/>
        </w:rPr>
      </w:pPr>
      <w:r>
        <w:rPr>
          <w:color w:val="000000"/>
          <w:sz w:val="20"/>
          <w:szCs w:val="20"/>
        </w:rPr>
        <w:br w:type="page"/>
      </w:r>
    </w:p>
    <w:p w:rsidR="0017281F" w:rsidRDefault="0017281F" w:rsidP="0017281F">
      <w:pPr>
        <w:spacing w:after="240"/>
        <w:jc w:val="both"/>
        <w:rPr>
          <w:color w:val="000000"/>
          <w:sz w:val="20"/>
          <w:szCs w:val="20"/>
        </w:rPr>
      </w:pPr>
      <w:r>
        <w:rPr>
          <w:noProof/>
          <w:color w:val="000000"/>
          <w:sz w:val="20"/>
          <w:szCs w:val="20"/>
        </w:rPr>
        <w:lastRenderedPageBreak/>
        <mc:AlternateContent>
          <mc:Choice Requires="wps">
            <w:drawing>
              <wp:anchor distT="0" distB="0" distL="114300" distR="114300" simplePos="0" relativeHeight="251687936" behindDoc="0" locked="0" layoutInCell="1" allowOverlap="1" wp14:anchorId="51E54A45" wp14:editId="645F1753">
                <wp:simplePos x="0" y="0"/>
                <wp:positionH relativeFrom="column">
                  <wp:posOffset>-28575</wp:posOffset>
                </wp:positionH>
                <wp:positionV relativeFrom="paragraph">
                  <wp:posOffset>-88900</wp:posOffset>
                </wp:positionV>
                <wp:extent cx="6086475" cy="2915920"/>
                <wp:effectExtent l="9525" t="6350" r="9525" b="1143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91592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#2</w:t>
                            </w:r>
                          </w:p>
                          <w:p w:rsidR="006F579C" w:rsidRPr="000C38F9" w:rsidRDefault="006F579C" w:rsidP="0017281F">
                            <w:pPr>
                              <w:rPr>
                                <w:b/>
                              </w:rPr>
                            </w:pPr>
                          </w:p>
                          <w:p w:rsidR="006F579C" w:rsidRPr="008775F2" w:rsidRDefault="006F579C" w:rsidP="0017281F">
                            <w:pPr>
                              <w:rPr>
                                <w:b/>
                                <w:i/>
                                <w:u w:val="single"/>
                              </w:rPr>
                            </w:pPr>
                            <w:r w:rsidRPr="008775F2">
                              <w:rPr>
                                <w:b/>
                                <w:i/>
                                <w:u w:val="single"/>
                              </w:rPr>
                              <w:t>Introductory Paragraph—Original</w:t>
                            </w:r>
                          </w:p>
                          <w:p w:rsidR="006F579C" w:rsidRDefault="006F579C" w:rsidP="0017281F">
                            <w:pPr>
                              <w:rPr>
                                <w:i/>
                              </w:rPr>
                            </w:pPr>
                          </w:p>
                          <w:p w:rsidR="006F579C" w:rsidRDefault="006F579C"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6F579C" w:rsidRPr="003F7CB3" w:rsidRDefault="006F579C" w:rsidP="0017281F">
                            <w:pPr>
                              <w:autoSpaceDE w:val="0"/>
                              <w:autoSpaceDN w:val="0"/>
                              <w:adjustRightInd w:val="0"/>
                              <w:rPr>
                                <w:rFonts w:cs="Arial"/>
                                <w:sz w:val="20"/>
                              </w:rPr>
                            </w:pPr>
                          </w:p>
                          <w:p w:rsidR="006F579C" w:rsidRPr="00696C40" w:rsidRDefault="006F579C" w:rsidP="0017281F">
                            <w:pPr>
                              <w:spacing w:after="240"/>
                              <w:jc w:val="both"/>
                              <w:rPr>
                                <w:i/>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Pr>
                                <w:rFonts w:cs="Arial"/>
                                <w:sz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 xml:space="preserve">. </w:t>
                            </w:r>
                            <w:r>
                              <w:rPr>
                                <w:rFonts w:cs="Arial"/>
                                <w:sz w:val="20"/>
                              </w:rPr>
                              <w:t xml:space="preserve"> </w:t>
                            </w:r>
                            <w:r w:rsidRPr="003F7CB3">
                              <w:rPr>
                                <w:rFonts w:cs="Arial"/>
                                <w:sz w:val="20"/>
                              </w:rPr>
                              <w:t>Without limiting the generality of the foregoing, Guarantor further agrees as follows: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25pt;margin-top:-7pt;width:479.25pt;height:22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">
                <v:textbox>
                  <w:txbxContent>
                    <w:p w:rsidR="006F579C" w:rsidRDefault="006F579C" w:rsidP="0017281F">
                      <w:pPr>
                        <w:rPr>
                          <w:b/>
                        </w:rPr>
                      </w:pPr>
                      <w:r>
                        <w:rPr>
                          <w:b/>
                        </w:rPr>
                        <w:t>Modification #2</w:t>
                      </w:r>
                    </w:p>
                    <w:p w:rsidR="006F579C" w:rsidRPr="000C38F9" w:rsidRDefault="006F579C" w:rsidP="0017281F">
                      <w:pPr>
                        <w:rPr>
                          <w:b/>
                        </w:rPr>
                      </w:pPr>
                    </w:p>
                    <w:p w:rsidR="006F579C" w:rsidRPr="008775F2" w:rsidRDefault="006F579C" w:rsidP="0017281F">
                      <w:pPr>
                        <w:rPr>
                          <w:b/>
                          <w:i/>
                          <w:u w:val="single"/>
                        </w:rPr>
                      </w:pPr>
                      <w:r w:rsidRPr="008775F2">
                        <w:rPr>
                          <w:b/>
                          <w:i/>
                          <w:u w:val="single"/>
                        </w:rPr>
                        <w:t>Introductory Paragraph—Original</w:t>
                      </w:r>
                    </w:p>
                    <w:p w:rsidR="006F579C" w:rsidRDefault="006F579C" w:rsidP="0017281F">
                      <w:pPr>
                        <w:rPr>
                          <w:i/>
                        </w:rPr>
                      </w:pPr>
                    </w:p>
                    <w:p w:rsidR="006F579C" w:rsidRDefault="006F579C"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6F579C" w:rsidRPr="003F7CB3" w:rsidRDefault="006F579C" w:rsidP="0017281F">
                      <w:pPr>
                        <w:autoSpaceDE w:val="0"/>
                        <w:autoSpaceDN w:val="0"/>
                        <w:adjustRightInd w:val="0"/>
                        <w:rPr>
                          <w:rFonts w:cs="Arial"/>
                          <w:sz w:val="20"/>
                        </w:rPr>
                      </w:pPr>
                    </w:p>
                    <w:p w:rsidR="006F579C" w:rsidRPr="00696C40" w:rsidRDefault="006F579C" w:rsidP="0017281F">
                      <w:pPr>
                        <w:spacing w:after="240"/>
                        <w:jc w:val="both"/>
                        <w:rPr>
                          <w:i/>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Pr>
                          <w:rFonts w:cs="Arial"/>
                          <w:sz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 xml:space="preserve">. </w:t>
                      </w:r>
                      <w:r>
                        <w:rPr>
                          <w:rFonts w:cs="Arial"/>
                          <w:sz w:val="20"/>
                        </w:rPr>
                        <w:t xml:space="preserve"> </w:t>
                      </w:r>
                      <w:r w:rsidRPr="003F7CB3">
                        <w:rPr>
                          <w:rFonts w:cs="Arial"/>
                          <w:sz w:val="20"/>
                        </w:rPr>
                        <w:t>Without limiting the generality of the foregoing, Guarantor further agrees as follows:</w:t>
                      </w:r>
                    </w:p>
                  </w:txbxContent>
                </v:textbox>
              </v:shape>
            </w:pict>
          </mc:Fallback>
        </mc:AlternateContent>
      </w: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rPr>
          <w:color w:val="000000"/>
          <w:sz w:val="20"/>
          <w:szCs w:val="20"/>
        </w:rPr>
      </w:pPr>
    </w:p>
    <w:p w:rsidR="0017281F" w:rsidRDefault="0017281F" w:rsidP="0017281F">
      <w:pPr>
        <w:autoSpaceDE w:val="0"/>
        <w:autoSpaceDN w:val="0"/>
        <w:adjustRightInd w:val="0"/>
        <w:jc w:val="both"/>
        <w:rPr>
          <w:rFonts w:cs="Arial"/>
          <w:sz w:val="20"/>
        </w:rPr>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17281F" w:rsidRDefault="0017281F" w:rsidP="0017281F">
      <w:pPr>
        <w:tabs>
          <w:tab w:val="left" w:pos="5805"/>
        </w:tabs>
        <w:autoSpaceDE w:val="0"/>
        <w:autoSpaceDN w:val="0"/>
        <w:adjustRightInd w:val="0"/>
        <w:jc w:val="both"/>
        <w:rPr>
          <w:rFonts w:cs="Arial"/>
          <w:sz w:val="20"/>
        </w:rPr>
      </w:pPr>
      <w:r>
        <w:rPr>
          <w:rFonts w:cs="Arial"/>
          <w:sz w:val="20"/>
        </w:rPr>
        <w:tab/>
      </w:r>
    </w:p>
    <w:p w:rsidR="0017281F" w:rsidRDefault="0017281F" w:rsidP="0017281F">
      <w:pPr>
        <w:spacing w:after="240"/>
        <w:jc w:val="both"/>
        <w:rPr>
          <w:color w:val="000000"/>
          <w:sz w:val="20"/>
          <w:szCs w:val="20"/>
        </w:rPr>
      </w:pPr>
      <w:r w:rsidRPr="003F7CB3">
        <w:rPr>
          <w:rFonts w:cs="Arial"/>
          <w:sz w:val="20"/>
        </w:rPr>
        <w:t xml:space="preserve">Terms not defined herein shall have the meanings given to them in the </w:t>
      </w:r>
      <w:r>
        <w:rPr>
          <w:rFonts w:cs="Arial"/>
          <w:sz w:val="20"/>
        </w:rPr>
        <w:t xml:space="preserve">[_______________] </w:t>
      </w:r>
      <w:r w:rsidRPr="003F7CB3">
        <w:rPr>
          <w:rFonts w:cs="Arial"/>
          <w:sz w:val="20"/>
        </w:rPr>
        <w:t>dated</w:t>
      </w:r>
      <w:r>
        <w:rPr>
          <w:rFonts w:cs="Arial"/>
          <w:sz w:val="20"/>
        </w:rPr>
        <w:t xml:space="preserve"> </w:t>
      </w:r>
      <w:r w:rsidRPr="000E52C4">
        <w:rPr>
          <w:rFonts w:cs="Arial"/>
          <w:sz w:val="20"/>
        </w:rPr>
        <w:t>_______________</w:t>
      </w:r>
      <w:r w:rsidRPr="003F7CB3">
        <w:rPr>
          <w:rFonts w:cs="Arial"/>
          <w:sz w:val="20"/>
        </w:rPr>
        <w:t>, 20__</w:t>
      </w:r>
      <w:r>
        <w:rPr>
          <w:rFonts w:cs="Arial"/>
          <w:sz w:val="20"/>
        </w:rPr>
        <w:t xml:space="preserve"> </w:t>
      </w:r>
      <w:r w:rsidRPr="003F7CB3">
        <w:rPr>
          <w:rFonts w:cs="Arial"/>
          <w:sz w:val="20"/>
        </w:rPr>
        <w:t>(as amended, modified or extended from time to time, the “</w:t>
      </w:r>
      <w:r>
        <w:rPr>
          <w:rFonts w:cs="Arial"/>
          <w:sz w:val="20"/>
        </w:rPr>
        <w:t>Agreement</w:t>
      </w:r>
      <w:r w:rsidRPr="003F7CB3">
        <w:rPr>
          <w:rFonts w:cs="Arial"/>
          <w:sz w:val="20"/>
        </w:rPr>
        <w:t xml:space="preserve">”), between the </w:t>
      </w:r>
      <w:r>
        <w:rPr>
          <w:rFonts w:cs="Arial"/>
          <w:sz w:val="20"/>
        </w:rPr>
        <w:t>Beneficiary</w:t>
      </w:r>
      <w:r w:rsidRPr="003F7CB3">
        <w:rPr>
          <w:rFonts w:cs="Arial"/>
          <w:sz w:val="20"/>
        </w:rPr>
        <w:t xml:space="preserve"> and _______________________, </w:t>
      </w:r>
      <w:proofErr w:type="spellStart"/>
      <w:r w:rsidRPr="003F7CB3">
        <w:rPr>
          <w:rFonts w:cs="Arial"/>
          <w:sz w:val="20"/>
        </w:rPr>
        <w:t>a</w:t>
      </w:r>
      <w:proofErr w:type="spellEnd"/>
      <w:r w:rsidRPr="003F7CB3">
        <w:rPr>
          <w:rFonts w:cs="Arial"/>
          <w:sz w:val="20"/>
        </w:rPr>
        <w:t xml:space="preserve"> ___________________ organized and existing under the laws of _______________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This Guaranty is made by Guarantor in consideration for, and as an inducement for the </w:t>
      </w:r>
      <w:r>
        <w:rPr>
          <w:rFonts w:cs="Arial"/>
          <w:sz w:val="20"/>
        </w:rPr>
        <w:t>Beneficiary</w:t>
      </w:r>
      <w:r w:rsidRPr="003F7CB3">
        <w:rPr>
          <w:rFonts w:cs="Arial"/>
          <w:sz w:val="20"/>
        </w:rPr>
        <w:t xml:space="preserve"> to enter into, the Agreement with the </w:t>
      </w:r>
      <w:r>
        <w:rPr>
          <w:rFonts w:cs="Arial"/>
          <w:sz w:val="20"/>
        </w:rPr>
        <w:t>Counterparty</w:t>
      </w:r>
      <w:r w:rsidRPr="003F7CB3">
        <w:rPr>
          <w:rFonts w:cs="Arial"/>
          <w:sz w:val="20"/>
        </w:rPr>
        <w:t>.</w:t>
      </w:r>
      <w:r>
        <w:rPr>
          <w:rFonts w:cs="Arial"/>
          <w:sz w:val="20"/>
        </w:rPr>
        <w:t xml:space="preserve"> </w:t>
      </w:r>
      <w:r w:rsidRPr="003F7CB3">
        <w:rPr>
          <w:rFonts w:cs="Arial"/>
          <w:sz w:val="20"/>
        </w:rPr>
        <w:t xml:space="preserve"> Guarantor, subject to the terms and conditions hereof, hereby unconditionally, irrevocably and absolutely guarantees to the </w:t>
      </w:r>
      <w:r>
        <w:rPr>
          <w:rFonts w:cs="Arial"/>
          <w:sz w:val="20"/>
        </w:rPr>
        <w:t>Beneficiary</w:t>
      </w:r>
      <w:r w:rsidRPr="003F7CB3">
        <w:rPr>
          <w:rFonts w:cs="Arial"/>
          <w:sz w:val="20"/>
        </w:rPr>
        <w:t xml:space="preserve"> the full and prompt payment </w:t>
      </w:r>
      <w:r w:rsidRPr="00713D96">
        <w:rPr>
          <w:rFonts w:cs="Arial"/>
          <w:strike/>
          <w:color w:val="FF0000"/>
          <w:sz w:val="20"/>
          <w:szCs w:val="20"/>
        </w:rPr>
        <w:t xml:space="preserve">and performance </w:t>
      </w:r>
      <w:r w:rsidRPr="003F7CB3">
        <w:rPr>
          <w:rFonts w:cs="Arial"/>
          <w:sz w:val="20"/>
        </w:rPr>
        <w:t xml:space="preserve">when due, subject to any applicable grace period, of all payment obligations of the </w:t>
      </w:r>
      <w:r>
        <w:rPr>
          <w:rFonts w:cs="Arial"/>
          <w:sz w:val="20"/>
        </w:rPr>
        <w:t>Counterparty</w:t>
      </w:r>
      <w:r w:rsidRPr="003F7CB3">
        <w:rPr>
          <w:rFonts w:cs="Arial"/>
          <w:sz w:val="20"/>
        </w:rPr>
        <w:t xml:space="preserve"> to the </w:t>
      </w:r>
      <w:r>
        <w:rPr>
          <w:rFonts w:cs="Arial"/>
          <w:sz w:val="20"/>
        </w:rPr>
        <w:t>Beneficiary</w:t>
      </w:r>
      <w:r w:rsidRPr="003F7CB3">
        <w:rPr>
          <w:rFonts w:cs="Arial"/>
          <w:sz w:val="20"/>
        </w:rPr>
        <w:t xml:space="preserve"> arising out of the </w:t>
      </w:r>
      <w:r>
        <w:rPr>
          <w:rFonts w:cs="Arial"/>
          <w:sz w:val="20"/>
        </w:rPr>
        <w:t>Agreement</w:t>
      </w:r>
      <w:r w:rsidRPr="003F7CB3">
        <w:rPr>
          <w:rFonts w:cs="Arial"/>
          <w:sz w:val="20"/>
        </w:rPr>
        <w:t xml:space="preserve">. </w:t>
      </w:r>
      <w:r>
        <w:rPr>
          <w:rFonts w:cs="Arial"/>
          <w:sz w:val="20"/>
        </w:rPr>
        <w:t xml:space="preserve"> </w:t>
      </w:r>
      <w:r w:rsidRPr="003F7CB3">
        <w:rPr>
          <w:rFonts w:cs="Arial"/>
          <w:sz w:val="20"/>
        </w:rPr>
        <w:t>Without limiting the generality of the foregoing, Guarantor further agrees as follows:</w:t>
      </w: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p>
    <w:p w:rsidR="0017281F" w:rsidRDefault="0017281F" w:rsidP="0017281F">
      <w:pPr>
        <w:spacing w:after="240"/>
        <w:jc w:val="both"/>
        <w:rPr>
          <w:color w:val="000000"/>
          <w:sz w:val="20"/>
          <w:szCs w:val="20"/>
        </w:rPr>
      </w:pPr>
      <w:r>
        <w:rPr>
          <w:color w:val="000000"/>
          <w:sz w:val="20"/>
          <w:szCs w:val="20"/>
        </w:rPr>
        <w:br w:type="page"/>
      </w:r>
    </w:p>
    <w:p w:rsidR="0017281F" w:rsidRDefault="0017281F" w:rsidP="0017281F">
      <w:pPr>
        <w:spacing w:after="240"/>
        <w:jc w:val="both"/>
      </w:pPr>
      <w:r>
        <w:rPr>
          <w:noProof/>
        </w:rPr>
        <w:lastRenderedPageBreak/>
        <mc:AlternateContent>
          <mc:Choice Requires="wps">
            <w:drawing>
              <wp:anchor distT="0" distB="0" distL="114300" distR="114300" simplePos="0" relativeHeight="251686912" behindDoc="0" locked="0" layoutInCell="1" allowOverlap="1" wp14:anchorId="2F0EB853" wp14:editId="62C21494">
                <wp:simplePos x="0" y="0"/>
                <wp:positionH relativeFrom="column">
                  <wp:posOffset>-31750</wp:posOffset>
                </wp:positionH>
                <wp:positionV relativeFrom="paragraph">
                  <wp:posOffset>-82550</wp:posOffset>
                </wp:positionV>
                <wp:extent cx="6096000" cy="2209800"/>
                <wp:effectExtent l="0" t="0" r="19050" b="19050"/>
                <wp:wrapNone/>
                <wp:docPr id="7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0980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#3</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1</w:t>
                            </w:r>
                            <w:r w:rsidRPr="008775F2">
                              <w:rPr>
                                <w:b/>
                                <w:i/>
                                <w:u w:val="single"/>
                              </w:rPr>
                              <w:t>—Original</w:t>
                            </w:r>
                          </w:p>
                          <w:p w:rsidR="006F579C" w:rsidRDefault="006F579C" w:rsidP="0017281F">
                            <w:pPr>
                              <w:rPr>
                                <w:i/>
                              </w:rPr>
                            </w:pPr>
                          </w:p>
                          <w:p w:rsidR="006F579C" w:rsidRPr="007B6D06" w:rsidRDefault="006F579C" w:rsidP="0017281F">
                            <w:pPr>
                              <w:jc w:val="both"/>
                              <w:rPr>
                                <w:i/>
                                <w:sz w:val="20"/>
                                <w:szCs w:val="20"/>
                              </w:rPr>
                            </w:pPr>
                            <w:r w:rsidRPr="007B6D06">
                              <w:rPr>
                                <w:color w:val="000000"/>
                                <w:sz w:val="20"/>
                                <w:szCs w:val="20"/>
                              </w:rPr>
                              <w:t>1.</w:t>
                            </w:r>
                            <w:r w:rsidRPr="007B6D06">
                              <w:rPr>
                                <w:color w:val="000000"/>
                                <w:sz w:val="20"/>
                                <w:szCs w:val="20"/>
                              </w:rPr>
                              <w:tab/>
                            </w:r>
                            <w:r w:rsidRPr="003F7CB3">
                              <w:rPr>
                                <w:rFonts w:cs="Arial"/>
                                <w:bCs/>
                                <w:sz w:val="20"/>
                              </w:rPr>
                              <w:t>The Guarantor, as primary obligor and not merely as surety, hereby irrevocably</w:t>
                            </w:r>
                            <w:r>
                              <w:rPr>
                                <w:rFonts w:cs="Arial"/>
                                <w:bCs/>
                                <w:sz w:val="20"/>
                              </w:rPr>
                              <w:t>, absolutely</w:t>
                            </w:r>
                            <w:r w:rsidRPr="003F7CB3">
                              <w:rPr>
                                <w:rFonts w:cs="Arial"/>
                                <w:bCs/>
                                <w:sz w:val="20"/>
                              </w:rPr>
                              <w:t xml:space="preserve"> and unconditionally guarantees the full and prompt payment when due (whether by acceleration or otherwise) of any sums due and payable by the </w:t>
                            </w:r>
                            <w:r>
                              <w:rPr>
                                <w:rFonts w:cs="Arial"/>
                                <w:bCs/>
                                <w:sz w:val="20"/>
                              </w:rPr>
                              <w:t>Counterparty</w:t>
                            </w:r>
                            <w:r w:rsidRPr="003F7CB3">
                              <w:rPr>
                                <w:rFonts w:cs="Arial"/>
                                <w:bCs/>
                                <w:sz w:val="20"/>
                              </w:rPr>
                              <w:t xml:space="preserve"> </w:t>
                            </w:r>
                            <w:r w:rsidRPr="00A3419A">
                              <w:rPr>
                                <w:rFonts w:cs="Arial"/>
                                <w:bCs/>
                                <w:sz w:val="20"/>
                              </w:rPr>
                              <w:t>under</w:t>
                            </w:r>
                            <w:r>
                              <w:rPr>
                                <w:rFonts w:cs="Arial"/>
                                <w:bCs/>
                                <w:sz w:val="20"/>
                              </w:rPr>
                              <w:t xml:space="preserve"> the Agreement</w:t>
                            </w:r>
                            <w:r w:rsidRPr="003F7CB3">
                              <w:rPr>
                                <w:rFonts w:cs="Arial"/>
                                <w:bCs/>
                                <w:sz w:val="20"/>
                              </w:rPr>
                              <w:t xml:space="preserve"> (including, without limitation, indemnities, damages, fees and interest thereon</w:t>
                            </w:r>
                            <w:r w:rsidRPr="00A3419A">
                              <w:rPr>
                                <w:rFonts w:cs="Arial"/>
                                <w:bCs/>
                                <w:sz w:val="20"/>
                              </w:rPr>
                              <w:t>, pursuant to the terms of the Agreement</w:t>
                            </w:r>
                            <w:r w:rsidRPr="003F7CB3">
                              <w:rPr>
                                <w:rFonts w:cs="Arial"/>
                                <w:bCs/>
                                <w:sz w:val="20"/>
                              </w:rPr>
                              <w:t xml:space="preserve">).  Notwithstanding anything to the contrary herein, the maximum aggregate liability of the Guarantor under this Guaranty shall </w:t>
                            </w:r>
                            <w:r>
                              <w:rPr>
                                <w:rFonts w:cs="Arial"/>
                                <w:bCs/>
                                <w:sz w:val="20"/>
                              </w:rPr>
                              <w:t>i</w:t>
                            </w:r>
                            <w:r w:rsidRPr="003F7CB3">
                              <w:rPr>
                                <w:rFonts w:cs="Arial"/>
                                <w:bCs/>
                                <w:sz w:val="20"/>
                              </w:rPr>
                              <w:t>n no event exceed _________________</w:t>
                            </w:r>
                            <w:r>
                              <w:rPr>
                                <w:rFonts w:cs="Arial"/>
                                <w:bCs/>
                                <w:sz w:val="20"/>
                              </w:rPr>
                              <w:t xml:space="preserve">; provided, that Guarantor will be responsible for </w:t>
                            </w:r>
                            <w:r w:rsidRPr="007156AF">
                              <w:rPr>
                                <w:sz w:val="20"/>
                                <w:szCs w:val="20"/>
                              </w:rPr>
                              <w:t xml:space="preserve">all reasonable legal fees, costs, and expenses incurred by </w:t>
                            </w:r>
                            <w:r>
                              <w:rPr>
                                <w:sz w:val="20"/>
                                <w:szCs w:val="20"/>
                              </w:rPr>
                              <w:t xml:space="preserve">the </w:t>
                            </w:r>
                            <w:r>
                              <w:rPr>
                                <w:rFonts w:cs="Arial"/>
                                <w:sz w:val="20"/>
                              </w:rPr>
                              <w:t>Beneficiary</w:t>
                            </w:r>
                            <w:r w:rsidRPr="007156AF">
                              <w:rPr>
                                <w:sz w:val="20"/>
                                <w:szCs w:val="20"/>
                              </w:rPr>
                              <w:t xml:space="preserve"> in enforcing the obligations </w:t>
                            </w:r>
                            <w:r>
                              <w:rPr>
                                <w:sz w:val="20"/>
                                <w:szCs w:val="20"/>
                              </w:rPr>
                              <w:t xml:space="preserve">or for the protection of Beneficiary’s rights </w:t>
                            </w:r>
                            <w:r w:rsidRPr="007156AF">
                              <w:rPr>
                                <w:sz w:val="20"/>
                                <w:szCs w:val="20"/>
                              </w:rPr>
                              <w:t>under this Guaranty</w:t>
                            </w:r>
                            <w:r>
                              <w:rPr>
                                <w:sz w:val="20"/>
                                <w:szCs w:val="20"/>
                              </w:rPr>
                              <w:t xml:space="preserve"> apart from such liability cap</w:t>
                            </w:r>
                            <w:r w:rsidRPr="003F7CB3">
                              <w:rPr>
                                <w:rFonts w:cs="Arial"/>
                                <w:bCs/>
                                <w:sz w:val="20"/>
                              </w:rPr>
                              <w:t xml:space="preserve">. </w:t>
                            </w:r>
                            <w:r>
                              <w:rPr>
                                <w:rFonts w:cs="Arial"/>
                                <w:bCs/>
                                <w:sz w:val="20"/>
                              </w:rPr>
                              <w:t xml:space="preserve"> </w:t>
                            </w:r>
                            <w:r w:rsidRPr="003F7CB3">
                              <w:rPr>
                                <w:rFonts w:cs="Arial"/>
                                <w:bCs/>
                                <w:sz w:val="20"/>
                              </w:rPr>
                              <w:t xml:space="preserve">All such principal, interest, obligations and liabilities, collectively, are the “Guaranteed Obligations.” </w:t>
                            </w:r>
                            <w:r>
                              <w:rPr>
                                <w:rFonts w:cs="Arial"/>
                                <w:bCs/>
                                <w:sz w:val="20"/>
                              </w:rPr>
                              <w:t xml:space="preserve"> </w:t>
                            </w:r>
                            <w:r w:rsidRPr="003F7CB3">
                              <w:rPr>
                                <w:rFonts w:cs="Arial"/>
                                <w:bCs/>
                                <w:sz w:val="20"/>
                              </w:rPr>
                              <w:t>This Guaranty is a</w:t>
                            </w:r>
                            <w:r>
                              <w:rPr>
                                <w:rFonts w:cs="Arial"/>
                                <w:bCs/>
                                <w:sz w:val="20"/>
                              </w:rPr>
                              <w:t xml:space="preserve"> </w:t>
                            </w:r>
                            <w:r w:rsidRPr="003F7CB3">
                              <w:rPr>
                                <w:rFonts w:cs="Arial"/>
                                <w:bCs/>
                                <w:sz w:val="20"/>
                              </w:rPr>
                              <w:t>guarantee of payment and not of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5pt;margin-top:-6.5pt;width:480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">
                <v:textbox>
                  <w:txbxContent>
                    <w:p w:rsidR="006F579C" w:rsidRDefault="006F579C" w:rsidP="0017281F">
                      <w:pPr>
                        <w:rPr>
                          <w:b/>
                        </w:rPr>
                      </w:pPr>
                      <w:r>
                        <w:rPr>
                          <w:b/>
                        </w:rPr>
                        <w:t>Modification #3</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1</w:t>
                      </w:r>
                      <w:r w:rsidRPr="008775F2">
                        <w:rPr>
                          <w:b/>
                          <w:i/>
                          <w:u w:val="single"/>
                        </w:rPr>
                        <w:t>—Original</w:t>
                      </w:r>
                    </w:p>
                    <w:p w:rsidR="006F579C" w:rsidRDefault="006F579C" w:rsidP="0017281F">
                      <w:pPr>
                        <w:rPr>
                          <w:i/>
                        </w:rPr>
                      </w:pPr>
                    </w:p>
                    <w:p w:rsidR="006F579C" w:rsidRPr="007B6D06" w:rsidRDefault="006F579C" w:rsidP="0017281F">
                      <w:pPr>
                        <w:jc w:val="both"/>
                        <w:rPr>
                          <w:i/>
                          <w:sz w:val="20"/>
                          <w:szCs w:val="20"/>
                        </w:rPr>
                      </w:pPr>
                      <w:r w:rsidRPr="007B6D06">
                        <w:rPr>
                          <w:color w:val="000000"/>
                          <w:sz w:val="20"/>
                          <w:szCs w:val="20"/>
                        </w:rPr>
                        <w:t>1.</w:t>
                      </w:r>
                      <w:r w:rsidRPr="007B6D06">
                        <w:rPr>
                          <w:color w:val="000000"/>
                          <w:sz w:val="20"/>
                          <w:szCs w:val="20"/>
                        </w:rPr>
                        <w:tab/>
                      </w:r>
                      <w:r w:rsidRPr="003F7CB3">
                        <w:rPr>
                          <w:rFonts w:cs="Arial"/>
                          <w:bCs/>
                          <w:sz w:val="20"/>
                        </w:rPr>
                        <w:t>The Guarantor, as primary obligor and not merely as surety, hereby irrevocably</w:t>
                      </w:r>
                      <w:r>
                        <w:rPr>
                          <w:rFonts w:cs="Arial"/>
                          <w:bCs/>
                          <w:sz w:val="20"/>
                        </w:rPr>
                        <w:t>, absolutely</w:t>
                      </w:r>
                      <w:r w:rsidRPr="003F7CB3">
                        <w:rPr>
                          <w:rFonts w:cs="Arial"/>
                          <w:bCs/>
                          <w:sz w:val="20"/>
                        </w:rPr>
                        <w:t xml:space="preserve"> and unconditionally guarantees the full and prompt payment when due (whether by acceleration or otherwise) of any sums due and payable by the </w:t>
                      </w:r>
                      <w:r>
                        <w:rPr>
                          <w:rFonts w:cs="Arial"/>
                          <w:bCs/>
                          <w:sz w:val="20"/>
                        </w:rPr>
                        <w:t>Counterparty</w:t>
                      </w:r>
                      <w:r w:rsidRPr="003F7CB3">
                        <w:rPr>
                          <w:rFonts w:cs="Arial"/>
                          <w:bCs/>
                          <w:sz w:val="20"/>
                        </w:rPr>
                        <w:t xml:space="preserve"> </w:t>
                      </w:r>
                      <w:r w:rsidRPr="00A3419A">
                        <w:rPr>
                          <w:rFonts w:cs="Arial"/>
                          <w:bCs/>
                          <w:sz w:val="20"/>
                        </w:rPr>
                        <w:t>under</w:t>
                      </w:r>
                      <w:r>
                        <w:rPr>
                          <w:rFonts w:cs="Arial"/>
                          <w:bCs/>
                          <w:sz w:val="20"/>
                        </w:rPr>
                        <w:t xml:space="preserve"> the Agreement</w:t>
                      </w:r>
                      <w:r w:rsidRPr="003F7CB3">
                        <w:rPr>
                          <w:rFonts w:cs="Arial"/>
                          <w:bCs/>
                          <w:sz w:val="20"/>
                        </w:rPr>
                        <w:t xml:space="preserve"> (including, without limitation, indemnities, damages, fees and interest thereon</w:t>
                      </w:r>
                      <w:r w:rsidRPr="00A3419A">
                        <w:rPr>
                          <w:rFonts w:cs="Arial"/>
                          <w:bCs/>
                          <w:sz w:val="20"/>
                        </w:rPr>
                        <w:t>, pursuant to the terms of the Agreement</w:t>
                      </w:r>
                      <w:r w:rsidRPr="003F7CB3">
                        <w:rPr>
                          <w:rFonts w:cs="Arial"/>
                          <w:bCs/>
                          <w:sz w:val="20"/>
                        </w:rPr>
                        <w:t xml:space="preserve">).  Notwithstanding anything to the contrary herein, the maximum aggregate liability of the Guarantor under this Guaranty shall </w:t>
                      </w:r>
                      <w:r>
                        <w:rPr>
                          <w:rFonts w:cs="Arial"/>
                          <w:bCs/>
                          <w:sz w:val="20"/>
                        </w:rPr>
                        <w:t>i</w:t>
                      </w:r>
                      <w:r w:rsidRPr="003F7CB3">
                        <w:rPr>
                          <w:rFonts w:cs="Arial"/>
                          <w:bCs/>
                          <w:sz w:val="20"/>
                        </w:rPr>
                        <w:t>n no event exceed _________________</w:t>
                      </w:r>
                      <w:r>
                        <w:rPr>
                          <w:rFonts w:cs="Arial"/>
                          <w:bCs/>
                          <w:sz w:val="20"/>
                        </w:rPr>
                        <w:t xml:space="preserve">; provided, that Guarantor will be responsible for </w:t>
                      </w:r>
                      <w:r w:rsidRPr="007156AF">
                        <w:rPr>
                          <w:sz w:val="20"/>
                          <w:szCs w:val="20"/>
                        </w:rPr>
                        <w:t xml:space="preserve">all reasonable legal fees, costs, and expenses incurred by </w:t>
                      </w:r>
                      <w:r>
                        <w:rPr>
                          <w:sz w:val="20"/>
                          <w:szCs w:val="20"/>
                        </w:rPr>
                        <w:t xml:space="preserve">the </w:t>
                      </w:r>
                      <w:r>
                        <w:rPr>
                          <w:rFonts w:cs="Arial"/>
                          <w:sz w:val="20"/>
                        </w:rPr>
                        <w:t>Beneficiary</w:t>
                      </w:r>
                      <w:r w:rsidRPr="007156AF">
                        <w:rPr>
                          <w:sz w:val="20"/>
                          <w:szCs w:val="20"/>
                        </w:rPr>
                        <w:t xml:space="preserve"> in enforcing the obligations </w:t>
                      </w:r>
                      <w:r>
                        <w:rPr>
                          <w:sz w:val="20"/>
                          <w:szCs w:val="20"/>
                        </w:rPr>
                        <w:t xml:space="preserve">or for the protection of Beneficiary’s rights </w:t>
                      </w:r>
                      <w:r w:rsidRPr="007156AF">
                        <w:rPr>
                          <w:sz w:val="20"/>
                          <w:szCs w:val="20"/>
                        </w:rPr>
                        <w:t>under this Guaranty</w:t>
                      </w:r>
                      <w:r>
                        <w:rPr>
                          <w:sz w:val="20"/>
                          <w:szCs w:val="20"/>
                        </w:rPr>
                        <w:t xml:space="preserve"> apart from such liability cap</w:t>
                      </w:r>
                      <w:r w:rsidRPr="003F7CB3">
                        <w:rPr>
                          <w:rFonts w:cs="Arial"/>
                          <w:bCs/>
                          <w:sz w:val="20"/>
                        </w:rPr>
                        <w:t xml:space="preserve">. </w:t>
                      </w:r>
                      <w:r>
                        <w:rPr>
                          <w:rFonts w:cs="Arial"/>
                          <w:bCs/>
                          <w:sz w:val="20"/>
                        </w:rPr>
                        <w:t xml:space="preserve"> </w:t>
                      </w:r>
                      <w:r w:rsidRPr="003F7CB3">
                        <w:rPr>
                          <w:rFonts w:cs="Arial"/>
                          <w:bCs/>
                          <w:sz w:val="20"/>
                        </w:rPr>
                        <w:t xml:space="preserve">All such principal, interest, obligations and liabilities, collectively, are the “Guaranteed Obligations.” </w:t>
                      </w:r>
                      <w:r>
                        <w:rPr>
                          <w:rFonts w:cs="Arial"/>
                          <w:bCs/>
                          <w:sz w:val="20"/>
                        </w:rPr>
                        <w:t xml:space="preserve"> </w:t>
                      </w:r>
                      <w:r w:rsidRPr="003F7CB3">
                        <w:rPr>
                          <w:rFonts w:cs="Arial"/>
                          <w:bCs/>
                          <w:sz w:val="20"/>
                        </w:rPr>
                        <w:t>This Guaranty is a</w:t>
                      </w:r>
                      <w:r>
                        <w:rPr>
                          <w:rFonts w:cs="Arial"/>
                          <w:bCs/>
                          <w:sz w:val="20"/>
                        </w:rPr>
                        <w:t xml:space="preserve"> </w:t>
                      </w:r>
                      <w:r w:rsidRPr="003F7CB3">
                        <w:rPr>
                          <w:rFonts w:cs="Arial"/>
                          <w:bCs/>
                          <w:sz w:val="20"/>
                        </w:rPr>
                        <w:t>guarantee of payment and not of collection.</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Default="0017281F" w:rsidP="0017281F">
      <w:pPr>
        <w:spacing w:after="240"/>
        <w:jc w:val="both"/>
        <w:rPr>
          <w:color w:val="000000"/>
          <w:sz w:val="20"/>
          <w:szCs w:val="20"/>
        </w:rPr>
      </w:pPr>
      <w:r w:rsidRPr="007B6D06">
        <w:rPr>
          <w:color w:val="000000"/>
          <w:sz w:val="20"/>
          <w:szCs w:val="20"/>
        </w:rPr>
        <w:t>1.</w:t>
      </w:r>
      <w:r w:rsidRPr="007B6D06">
        <w:rPr>
          <w:color w:val="000000"/>
          <w:sz w:val="20"/>
          <w:szCs w:val="20"/>
        </w:rPr>
        <w:tab/>
      </w:r>
      <w:r w:rsidRPr="003F7CB3">
        <w:rPr>
          <w:rFonts w:cs="Arial"/>
          <w:bCs/>
          <w:sz w:val="20"/>
        </w:rPr>
        <w:t>The Guarantor, as primary obligor and not merely as surety, hereby irrevocably</w:t>
      </w:r>
      <w:r>
        <w:rPr>
          <w:rFonts w:cs="Arial"/>
          <w:bCs/>
          <w:sz w:val="20"/>
        </w:rPr>
        <w:t>, absolutely</w:t>
      </w:r>
      <w:r w:rsidRPr="003F7CB3">
        <w:rPr>
          <w:rFonts w:cs="Arial"/>
          <w:bCs/>
          <w:sz w:val="20"/>
        </w:rPr>
        <w:t xml:space="preserve"> and unconditionally guarantees the full and prompt payment when due (whether by acceleration or otherwise) of any sums due and payable by the </w:t>
      </w:r>
      <w:r>
        <w:rPr>
          <w:rFonts w:cs="Arial"/>
          <w:bCs/>
          <w:sz w:val="20"/>
        </w:rPr>
        <w:t>Counterparty</w:t>
      </w:r>
      <w:r w:rsidRPr="003F7CB3">
        <w:rPr>
          <w:rFonts w:cs="Arial"/>
          <w:bCs/>
          <w:sz w:val="20"/>
        </w:rPr>
        <w:t xml:space="preserve"> </w:t>
      </w:r>
      <w:r w:rsidRPr="00A3419A">
        <w:rPr>
          <w:rFonts w:cs="Arial"/>
          <w:bCs/>
          <w:sz w:val="20"/>
        </w:rPr>
        <w:t>under</w:t>
      </w:r>
      <w:r>
        <w:rPr>
          <w:rFonts w:cs="Arial"/>
          <w:bCs/>
          <w:sz w:val="20"/>
        </w:rPr>
        <w:t xml:space="preserve"> the Agreement</w:t>
      </w:r>
      <w:r w:rsidRPr="003F7CB3">
        <w:rPr>
          <w:rFonts w:cs="Arial"/>
          <w:bCs/>
          <w:sz w:val="20"/>
        </w:rPr>
        <w:t xml:space="preserve"> (including, without limitation, indemnities, damages, fees and interest thereon</w:t>
      </w:r>
      <w:r w:rsidRPr="00A3419A">
        <w:rPr>
          <w:rFonts w:cs="Arial"/>
          <w:bCs/>
          <w:sz w:val="20"/>
        </w:rPr>
        <w:t>, pursuant to the terms of the Agreement</w:t>
      </w:r>
      <w:r w:rsidRPr="003F7CB3">
        <w:rPr>
          <w:rFonts w:cs="Arial"/>
          <w:bCs/>
          <w:sz w:val="20"/>
        </w:rPr>
        <w:t>).</w:t>
      </w:r>
      <w:r w:rsidRPr="007B6D06">
        <w:rPr>
          <w:color w:val="000000"/>
          <w:sz w:val="20"/>
          <w:szCs w:val="20"/>
        </w:rPr>
        <w:t xml:space="preserve">  </w:t>
      </w:r>
      <w:r w:rsidRPr="000A510D">
        <w:rPr>
          <w:color w:val="FF0000"/>
          <w:sz w:val="20"/>
          <w:szCs w:val="20"/>
          <w:u w:val="double"/>
        </w:rPr>
        <w:t xml:space="preserve">Guarantor shall be entitled to exercise any right and assert any defense that the Counterparty has the right to exercise or assert under the Agreement or to setoff, counterclaim or withhold payment in respect of any Event of Default of </w:t>
      </w:r>
      <w:r>
        <w:rPr>
          <w:color w:val="FF0000"/>
          <w:sz w:val="20"/>
          <w:szCs w:val="20"/>
          <w:u w:val="double"/>
        </w:rPr>
        <w:t xml:space="preserve">the </w:t>
      </w:r>
      <w:r>
        <w:rPr>
          <w:rFonts w:cs="Arial"/>
          <w:sz w:val="20"/>
        </w:rPr>
        <w:t>Beneficiary</w:t>
      </w:r>
      <w:r w:rsidRPr="000A510D">
        <w:rPr>
          <w:color w:val="FF0000"/>
          <w:sz w:val="20"/>
          <w:szCs w:val="20"/>
          <w:u w:val="double"/>
        </w:rPr>
        <w:t>, but only to the extent such right is provided to Counterparty under the Agreement, and except for defenses arising out of the bankruptcy, insolvency, dissolution or liquidation of Counterparty and any defenses expressly waived hereunder.</w:t>
      </w:r>
      <w:r>
        <w:rPr>
          <w:sz w:val="20"/>
          <w:szCs w:val="20"/>
        </w:rPr>
        <w:t xml:space="preserve"> </w:t>
      </w:r>
      <w:r w:rsidRPr="007B6D06">
        <w:rPr>
          <w:color w:val="000000"/>
          <w:sz w:val="20"/>
          <w:szCs w:val="20"/>
        </w:rPr>
        <w:t xml:space="preserve"> </w:t>
      </w:r>
      <w:r w:rsidRPr="003F7CB3">
        <w:rPr>
          <w:rFonts w:cs="Arial"/>
          <w:bCs/>
          <w:sz w:val="20"/>
        </w:rPr>
        <w:t xml:space="preserve">Notwithstanding anything to the contrary herein, the maximum aggregate liability of the Guarantor under this Guaranty shall </w:t>
      </w:r>
      <w:r>
        <w:rPr>
          <w:rFonts w:cs="Arial"/>
          <w:bCs/>
          <w:sz w:val="20"/>
        </w:rPr>
        <w:t>i</w:t>
      </w:r>
      <w:r w:rsidRPr="003F7CB3">
        <w:rPr>
          <w:rFonts w:cs="Arial"/>
          <w:bCs/>
          <w:sz w:val="20"/>
        </w:rPr>
        <w:t>n no event exceed _________________</w:t>
      </w:r>
      <w:r>
        <w:rPr>
          <w:rFonts w:cs="Arial"/>
          <w:bCs/>
          <w:sz w:val="20"/>
        </w:rPr>
        <w:t xml:space="preserve">; provided, that Guarantor will be responsible for </w:t>
      </w:r>
      <w:r w:rsidRPr="007156AF">
        <w:rPr>
          <w:sz w:val="20"/>
          <w:szCs w:val="20"/>
        </w:rPr>
        <w:t xml:space="preserve">all reasonable legal fees, costs, and expenses incurred by </w:t>
      </w:r>
      <w:r>
        <w:rPr>
          <w:sz w:val="20"/>
          <w:szCs w:val="20"/>
        </w:rPr>
        <w:t xml:space="preserve">the </w:t>
      </w:r>
      <w:r>
        <w:rPr>
          <w:rFonts w:cs="Arial"/>
          <w:sz w:val="20"/>
        </w:rPr>
        <w:t>Beneficiary</w:t>
      </w:r>
      <w:r w:rsidRPr="007156AF">
        <w:rPr>
          <w:sz w:val="20"/>
          <w:szCs w:val="20"/>
        </w:rPr>
        <w:t xml:space="preserve"> in enforcing the obligations </w:t>
      </w:r>
      <w:r w:rsidRPr="006E02A8">
        <w:rPr>
          <w:sz w:val="20"/>
          <w:szCs w:val="20"/>
        </w:rPr>
        <w:t xml:space="preserve">or for the protection of Beneficiary’s rights </w:t>
      </w:r>
      <w:r w:rsidRPr="007156AF">
        <w:rPr>
          <w:sz w:val="20"/>
          <w:szCs w:val="20"/>
        </w:rPr>
        <w:t>under this Guaranty</w:t>
      </w:r>
      <w:r>
        <w:rPr>
          <w:sz w:val="20"/>
          <w:szCs w:val="20"/>
        </w:rPr>
        <w:t xml:space="preserve"> apart from such liability cap</w:t>
      </w:r>
      <w:r w:rsidRPr="003F7CB3">
        <w:rPr>
          <w:rFonts w:cs="Arial"/>
          <w:bCs/>
          <w:sz w:val="20"/>
        </w:rPr>
        <w:t xml:space="preserve">. </w:t>
      </w:r>
      <w:r>
        <w:rPr>
          <w:rFonts w:cs="Arial"/>
          <w:bCs/>
          <w:sz w:val="20"/>
        </w:rPr>
        <w:t xml:space="preserve"> </w:t>
      </w:r>
      <w:r w:rsidRPr="003F7CB3">
        <w:rPr>
          <w:rFonts w:cs="Arial"/>
          <w:bCs/>
          <w:sz w:val="20"/>
        </w:rPr>
        <w:t xml:space="preserve">All such principal, interest, obligations and liabilities, collectively, are the “Guaranteed Obligations.” </w:t>
      </w:r>
      <w:r>
        <w:rPr>
          <w:rFonts w:cs="Arial"/>
          <w:bCs/>
          <w:sz w:val="20"/>
        </w:rPr>
        <w:t xml:space="preserve"> </w:t>
      </w:r>
      <w:r w:rsidRPr="003F7CB3">
        <w:rPr>
          <w:rFonts w:cs="Arial"/>
          <w:bCs/>
          <w:sz w:val="20"/>
        </w:rPr>
        <w:t>This Guaranty is a</w:t>
      </w:r>
      <w:r>
        <w:rPr>
          <w:rFonts w:cs="Arial"/>
          <w:bCs/>
          <w:sz w:val="20"/>
        </w:rPr>
        <w:t xml:space="preserve"> </w:t>
      </w:r>
      <w:r w:rsidRPr="003F7CB3">
        <w:rPr>
          <w:rFonts w:cs="Arial"/>
          <w:bCs/>
          <w:sz w:val="20"/>
        </w:rPr>
        <w:t>guarantee of payment and not of collection.</w:t>
      </w:r>
    </w:p>
    <w:p w:rsidR="0017281F" w:rsidRDefault="0017281F" w:rsidP="0017281F">
      <w:pPr>
        <w:jc w:val="both"/>
      </w:pPr>
      <w:r w:rsidRPr="007B6D06">
        <w:rPr>
          <w:color w:val="000000"/>
          <w:sz w:val="20"/>
          <w:szCs w:val="20"/>
        </w:rPr>
        <w:br w:type="page"/>
      </w:r>
    </w:p>
    <w:p w:rsidR="0017281F" w:rsidRDefault="0017281F" w:rsidP="0017281F">
      <w:pPr>
        <w:jc w:val="both"/>
      </w:pPr>
      <w:r>
        <w:rPr>
          <w:noProof/>
        </w:rPr>
        <w:lastRenderedPageBreak/>
        <mc:AlternateContent>
          <mc:Choice Requires="wps">
            <w:drawing>
              <wp:anchor distT="0" distB="0" distL="114300" distR="114300" simplePos="0" relativeHeight="251682816" behindDoc="0" locked="0" layoutInCell="1" allowOverlap="1" wp14:anchorId="4A9C5618" wp14:editId="6A9FB8DF">
                <wp:simplePos x="0" y="0"/>
                <wp:positionH relativeFrom="column">
                  <wp:posOffset>-57150</wp:posOffset>
                </wp:positionH>
                <wp:positionV relativeFrom="paragraph">
                  <wp:posOffset>-149803</wp:posOffset>
                </wp:positionV>
                <wp:extent cx="6096000" cy="1333500"/>
                <wp:effectExtent l="0" t="0" r="19050" b="19050"/>
                <wp:wrapNone/>
                <wp:docPr id="7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3350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#4</w:t>
                            </w:r>
                          </w:p>
                          <w:p w:rsidR="006F579C" w:rsidRDefault="006F579C" w:rsidP="0017281F">
                            <w:pPr>
                              <w:rPr>
                                <w:b/>
                                <w:i/>
                                <w:u w:val="single"/>
                              </w:rPr>
                            </w:pPr>
                          </w:p>
                          <w:p w:rsidR="006F579C" w:rsidRPr="008775F2" w:rsidRDefault="006F579C" w:rsidP="0017281F">
                            <w:pPr>
                              <w:rPr>
                                <w:b/>
                                <w:i/>
                                <w:u w:val="single"/>
                              </w:rPr>
                            </w:pPr>
                            <w:r w:rsidRPr="008775F2">
                              <w:rPr>
                                <w:b/>
                                <w:i/>
                                <w:u w:val="single"/>
                              </w:rPr>
                              <w:t>Section 6—Original</w:t>
                            </w:r>
                          </w:p>
                          <w:p w:rsidR="006F579C" w:rsidRDefault="006F579C" w:rsidP="0017281F">
                            <w:pPr>
                              <w:rPr>
                                <w:i/>
                              </w:rPr>
                            </w:pPr>
                          </w:p>
                          <w:p w:rsidR="006F579C" w:rsidRPr="00696C40" w:rsidRDefault="006F579C" w:rsidP="0017281F">
                            <w:pPr>
                              <w:jc w:val="both"/>
                              <w:rPr>
                                <w:i/>
                                <w:sz w:val="20"/>
                                <w:szCs w:val="20"/>
                              </w:rPr>
                            </w:pPr>
                            <w:r w:rsidRPr="00696C40">
                              <w:rPr>
                                <w:color w:val="000000"/>
                                <w:sz w:val="20"/>
                                <w:szCs w:val="20"/>
                              </w:rPr>
                              <w:t>6.</w:t>
                            </w:r>
                            <w:r w:rsidRPr="00696C40">
                              <w:rPr>
                                <w:color w:val="000000"/>
                                <w:sz w:val="20"/>
                                <w:szCs w:val="20"/>
                              </w:rPr>
                              <w:tab/>
                            </w:r>
                            <w:r>
                              <w:rPr>
                                <w:rFonts w:cs="Arial"/>
                                <w:bCs/>
                                <w:sz w:val="20"/>
                              </w:rPr>
                              <w:t>T</w:t>
                            </w:r>
                            <w:r w:rsidRPr="00A954CD">
                              <w:rPr>
                                <w:rFonts w:cs="Arial"/>
                                <w:bCs/>
                                <w:sz w:val="20"/>
                              </w:rPr>
                              <w:t xml:space="preserve">he Guarantor will not exercise any rights which it may acquire by way of subrogation </w:t>
                            </w:r>
                            <w:r>
                              <w:rPr>
                                <w:rFonts w:cs="Arial"/>
                                <w:bCs/>
                                <w:sz w:val="20"/>
                              </w:rPr>
                              <w:t xml:space="preserve">or any other right to payment </w:t>
                            </w:r>
                            <w:r w:rsidRPr="00A954CD">
                              <w:rPr>
                                <w:rFonts w:cs="Arial"/>
                                <w:bCs/>
                                <w:sz w:val="20"/>
                              </w:rPr>
                              <w:t>until all Gu</w:t>
                            </w:r>
                            <w:r>
                              <w:rPr>
                                <w:rFonts w:cs="Arial"/>
                                <w:bCs/>
                                <w:sz w:val="20"/>
                              </w:rPr>
                              <w:t>a</w:t>
                            </w:r>
                            <w:r w:rsidRPr="00A954CD">
                              <w:rPr>
                                <w:rFonts w:cs="Arial"/>
                                <w:bCs/>
                                <w:sz w:val="20"/>
                              </w:rPr>
                              <w:t xml:space="preserve">ranteed Obligations to the </w:t>
                            </w:r>
                            <w:r>
                              <w:rPr>
                                <w:rFonts w:cs="Arial"/>
                                <w:sz w:val="20"/>
                              </w:rPr>
                              <w:t>Beneficiary</w:t>
                            </w:r>
                            <w:r w:rsidRPr="00A954CD">
                              <w:rPr>
                                <w:rFonts w:cs="Arial"/>
                                <w:bCs/>
                                <w:sz w:val="20"/>
                              </w:rPr>
                              <w:t xml:space="preserve"> pursuant to the Agreement have been </w:t>
                            </w:r>
                            <w:r>
                              <w:rPr>
                                <w:rFonts w:cs="Arial"/>
                                <w:bCs/>
                                <w:sz w:val="20"/>
                              </w:rPr>
                              <w:t xml:space="preserve">irrevocably </w:t>
                            </w:r>
                            <w:r w:rsidRPr="00A954CD">
                              <w:rPr>
                                <w:rFonts w:cs="Arial"/>
                                <w:bCs/>
                                <w:sz w:val="20"/>
                              </w:rPr>
                              <w:t>paid in full.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4.5pt;margin-top:-11.8pt;width:480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">
                <v:textbox>
                  <w:txbxContent>
                    <w:p w:rsidR="006F579C" w:rsidRDefault="006F579C" w:rsidP="0017281F">
                      <w:pPr>
                        <w:rPr>
                          <w:b/>
                        </w:rPr>
                      </w:pPr>
                      <w:r>
                        <w:rPr>
                          <w:b/>
                        </w:rPr>
                        <w:t>Modification #4</w:t>
                      </w:r>
                    </w:p>
                    <w:p w:rsidR="006F579C" w:rsidRDefault="006F579C" w:rsidP="0017281F">
                      <w:pPr>
                        <w:rPr>
                          <w:b/>
                          <w:i/>
                          <w:u w:val="single"/>
                        </w:rPr>
                      </w:pPr>
                    </w:p>
                    <w:p w:rsidR="006F579C" w:rsidRPr="008775F2" w:rsidRDefault="006F579C" w:rsidP="0017281F">
                      <w:pPr>
                        <w:rPr>
                          <w:b/>
                          <w:i/>
                          <w:u w:val="single"/>
                        </w:rPr>
                      </w:pPr>
                      <w:r w:rsidRPr="008775F2">
                        <w:rPr>
                          <w:b/>
                          <w:i/>
                          <w:u w:val="single"/>
                        </w:rPr>
                        <w:t>Section 6—Original</w:t>
                      </w:r>
                    </w:p>
                    <w:p w:rsidR="006F579C" w:rsidRDefault="006F579C" w:rsidP="0017281F">
                      <w:pPr>
                        <w:rPr>
                          <w:i/>
                        </w:rPr>
                      </w:pPr>
                    </w:p>
                    <w:p w:rsidR="006F579C" w:rsidRPr="00696C40" w:rsidRDefault="006F579C" w:rsidP="0017281F">
                      <w:pPr>
                        <w:jc w:val="both"/>
                        <w:rPr>
                          <w:i/>
                          <w:sz w:val="20"/>
                          <w:szCs w:val="20"/>
                        </w:rPr>
                      </w:pPr>
                      <w:r w:rsidRPr="00696C40">
                        <w:rPr>
                          <w:color w:val="000000"/>
                          <w:sz w:val="20"/>
                          <w:szCs w:val="20"/>
                        </w:rPr>
                        <w:t>6.</w:t>
                      </w:r>
                      <w:r w:rsidRPr="00696C40">
                        <w:rPr>
                          <w:color w:val="000000"/>
                          <w:sz w:val="20"/>
                          <w:szCs w:val="20"/>
                        </w:rPr>
                        <w:tab/>
                      </w:r>
                      <w:r>
                        <w:rPr>
                          <w:rFonts w:cs="Arial"/>
                          <w:bCs/>
                          <w:sz w:val="20"/>
                        </w:rPr>
                        <w:t>T</w:t>
                      </w:r>
                      <w:r w:rsidRPr="00A954CD">
                        <w:rPr>
                          <w:rFonts w:cs="Arial"/>
                          <w:bCs/>
                          <w:sz w:val="20"/>
                        </w:rPr>
                        <w:t xml:space="preserve">he Guarantor will not exercise any rights which it may acquire by way of subrogation </w:t>
                      </w:r>
                      <w:r>
                        <w:rPr>
                          <w:rFonts w:cs="Arial"/>
                          <w:bCs/>
                          <w:sz w:val="20"/>
                        </w:rPr>
                        <w:t xml:space="preserve">or any other right to payment </w:t>
                      </w:r>
                      <w:r w:rsidRPr="00A954CD">
                        <w:rPr>
                          <w:rFonts w:cs="Arial"/>
                          <w:bCs/>
                          <w:sz w:val="20"/>
                        </w:rPr>
                        <w:t>until all Gu</w:t>
                      </w:r>
                      <w:r>
                        <w:rPr>
                          <w:rFonts w:cs="Arial"/>
                          <w:bCs/>
                          <w:sz w:val="20"/>
                        </w:rPr>
                        <w:t>a</w:t>
                      </w:r>
                      <w:r w:rsidRPr="00A954CD">
                        <w:rPr>
                          <w:rFonts w:cs="Arial"/>
                          <w:bCs/>
                          <w:sz w:val="20"/>
                        </w:rPr>
                        <w:t xml:space="preserve">ranteed Obligations to the </w:t>
                      </w:r>
                      <w:r>
                        <w:rPr>
                          <w:rFonts w:cs="Arial"/>
                          <w:sz w:val="20"/>
                        </w:rPr>
                        <w:t>Beneficiary</w:t>
                      </w:r>
                      <w:r w:rsidRPr="00A954CD">
                        <w:rPr>
                          <w:rFonts w:cs="Arial"/>
                          <w:bCs/>
                          <w:sz w:val="20"/>
                        </w:rPr>
                        <w:t xml:space="preserve"> pursuant to the Agreement have been </w:t>
                      </w:r>
                      <w:r>
                        <w:rPr>
                          <w:rFonts w:cs="Arial"/>
                          <w:bCs/>
                          <w:sz w:val="20"/>
                        </w:rPr>
                        <w:t xml:space="preserve">irrevocably </w:t>
                      </w:r>
                      <w:r w:rsidRPr="00A954CD">
                        <w:rPr>
                          <w:rFonts w:cs="Arial"/>
                          <w:bCs/>
                          <w:sz w:val="20"/>
                        </w:rPr>
                        <w:t>paid in full.</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rPr>
          <w:b/>
          <w:u w:val="single"/>
        </w:rPr>
      </w:pPr>
    </w:p>
    <w:p w:rsidR="00F12E33" w:rsidRDefault="00F12E33" w:rsidP="0017281F">
      <w:pPr>
        <w:jc w:val="both"/>
        <w:rPr>
          <w:b/>
          <w:u w:val="single"/>
        </w:rPr>
      </w:pPr>
    </w:p>
    <w:p w:rsidR="00F12E33" w:rsidRDefault="00F12E33"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Pr="00696C40" w:rsidRDefault="0017281F" w:rsidP="0017281F">
      <w:pPr>
        <w:jc w:val="both"/>
        <w:rPr>
          <w:sz w:val="20"/>
          <w:szCs w:val="20"/>
        </w:rPr>
      </w:pPr>
      <w:r w:rsidRPr="00696C40">
        <w:rPr>
          <w:sz w:val="20"/>
          <w:szCs w:val="20"/>
        </w:rPr>
        <w:t>6.</w:t>
      </w:r>
      <w:r w:rsidRPr="00696C40">
        <w:rPr>
          <w:sz w:val="20"/>
          <w:szCs w:val="20"/>
        </w:rPr>
        <w:tab/>
      </w:r>
      <w:r>
        <w:rPr>
          <w:rFonts w:cs="Arial"/>
          <w:bCs/>
          <w:sz w:val="20"/>
        </w:rPr>
        <w:t>T</w:t>
      </w:r>
      <w:r w:rsidRPr="00A954CD">
        <w:rPr>
          <w:rFonts w:cs="Arial"/>
          <w:bCs/>
          <w:sz w:val="20"/>
        </w:rPr>
        <w:t>he Guarantor will not exercise any rights</w:t>
      </w:r>
      <w:r w:rsidRPr="00696C40">
        <w:rPr>
          <w:sz w:val="20"/>
          <w:szCs w:val="20"/>
        </w:rPr>
        <w:t xml:space="preserve"> </w:t>
      </w:r>
      <w:r w:rsidRPr="005C29ED">
        <w:rPr>
          <w:color w:val="FF0000"/>
          <w:sz w:val="20"/>
          <w:szCs w:val="20"/>
          <w:u w:val="double"/>
        </w:rPr>
        <w:t xml:space="preserve">in </w:t>
      </w:r>
      <w:r w:rsidRPr="00696C40">
        <w:rPr>
          <w:color w:val="FF0000"/>
          <w:sz w:val="20"/>
          <w:szCs w:val="20"/>
          <w:u w:val="double"/>
        </w:rPr>
        <w:t>respect of any amount paid by Guarantor hereunder</w:t>
      </w:r>
      <w:r w:rsidRPr="00696C40">
        <w:rPr>
          <w:sz w:val="20"/>
          <w:szCs w:val="20"/>
        </w:rPr>
        <w:t xml:space="preserve"> </w:t>
      </w:r>
      <w:r w:rsidRPr="00A954CD">
        <w:rPr>
          <w:rFonts w:cs="Arial"/>
          <w:bCs/>
          <w:sz w:val="20"/>
        </w:rPr>
        <w:t xml:space="preserve">which it may acquire by way of subrogation </w:t>
      </w:r>
      <w:r>
        <w:rPr>
          <w:rFonts w:cs="Arial"/>
          <w:bCs/>
          <w:sz w:val="20"/>
        </w:rPr>
        <w:t xml:space="preserve">or any other right to payment </w:t>
      </w:r>
      <w:r w:rsidRPr="00A954CD">
        <w:rPr>
          <w:rFonts w:cs="Arial"/>
          <w:bCs/>
          <w:sz w:val="20"/>
        </w:rPr>
        <w:t>until all Gu</w:t>
      </w:r>
      <w:r>
        <w:rPr>
          <w:rFonts w:cs="Arial"/>
          <w:bCs/>
          <w:sz w:val="20"/>
        </w:rPr>
        <w:t>a</w:t>
      </w:r>
      <w:r w:rsidRPr="00A954CD">
        <w:rPr>
          <w:rFonts w:cs="Arial"/>
          <w:bCs/>
          <w:sz w:val="20"/>
        </w:rPr>
        <w:t xml:space="preserve">ranteed Obligations to the </w:t>
      </w:r>
      <w:r>
        <w:rPr>
          <w:rFonts w:cs="Arial"/>
          <w:sz w:val="20"/>
        </w:rPr>
        <w:t>Beneficiary</w:t>
      </w:r>
      <w:r w:rsidRPr="00A954CD">
        <w:rPr>
          <w:rFonts w:cs="Arial"/>
          <w:bCs/>
          <w:sz w:val="20"/>
        </w:rPr>
        <w:t xml:space="preserve"> pursuant to the Agreement have been </w:t>
      </w:r>
      <w:r>
        <w:rPr>
          <w:rFonts w:cs="Arial"/>
          <w:bCs/>
          <w:sz w:val="20"/>
        </w:rPr>
        <w:t xml:space="preserve">irrevocably </w:t>
      </w:r>
      <w:r w:rsidRPr="00A954CD">
        <w:rPr>
          <w:rFonts w:cs="Arial"/>
          <w:bCs/>
          <w:sz w:val="20"/>
        </w:rPr>
        <w:t>paid in full.</w:t>
      </w:r>
    </w:p>
    <w:p w:rsidR="0017281F" w:rsidRDefault="0017281F" w:rsidP="0017281F">
      <w:pPr>
        <w:jc w:val="both"/>
      </w:pPr>
      <w:r>
        <w:tab/>
      </w:r>
    </w:p>
    <w:p w:rsidR="0017281F" w:rsidRDefault="0017281F" w:rsidP="0017281F">
      <w:pPr>
        <w:jc w:val="both"/>
      </w:pPr>
    </w:p>
    <w:p w:rsidR="0017281F" w:rsidRDefault="0017281F" w:rsidP="0017281F">
      <w:pPr>
        <w:jc w:val="both"/>
      </w:pPr>
    </w:p>
    <w:p w:rsidR="0017281F" w:rsidRDefault="0017281F" w:rsidP="0017281F">
      <w:pPr>
        <w:jc w:val="both"/>
      </w:pPr>
      <w:r>
        <w:br w:type="page"/>
      </w:r>
    </w:p>
    <w:p w:rsidR="0017281F" w:rsidRDefault="0017281F" w:rsidP="0017281F">
      <w:pPr>
        <w:jc w:val="both"/>
      </w:pPr>
      <w:r>
        <w:rPr>
          <w:noProof/>
        </w:rPr>
        <w:lastRenderedPageBreak/>
        <mc:AlternateContent>
          <mc:Choice Requires="wps">
            <w:drawing>
              <wp:anchor distT="0" distB="0" distL="114300" distR="114300" simplePos="0" relativeHeight="251683840" behindDoc="0" locked="0" layoutInCell="1" allowOverlap="1" wp14:anchorId="0C844145" wp14:editId="48C8AA04">
                <wp:simplePos x="0" y="0"/>
                <wp:positionH relativeFrom="column">
                  <wp:posOffset>-28575</wp:posOffset>
                </wp:positionH>
                <wp:positionV relativeFrom="paragraph">
                  <wp:posOffset>-75681</wp:posOffset>
                </wp:positionV>
                <wp:extent cx="6048375" cy="2466975"/>
                <wp:effectExtent l="0" t="0" r="28575" b="28575"/>
                <wp:wrapNone/>
                <wp:docPr id="7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466975"/>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#5</w:t>
                            </w:r>
                          </w:p>
                          <w:p w:rsidR="006F579C" w:rsidRDefault="006F579C" w:rsidP="0017281F">
                            <w:pPr>
                              <w:rPr>
                                <w:b/>
                                <w:i/>
                                <w:u w:val="single"/>
                              </w:rPr>
                            </w:pPr>
                          </w:p>
                          <w:p w:rsidR="006F579C" w:rsidRPr="008775F2" w:rsidRDefault="006F579C" w:rsidP="0017281F">
                            <w:pPr>
                              <w:rPr>
                                <w:b/>
                                <w:i/>
                                <w:u w:val="single"/>
                              </w:rPr>
                            </w:pPr>
                            <w:r w:rsidRPr="008775F2">
                              <w:rPr>
                                <w:b/>
                                <w:i/>
                                <w:u w:val="single"/>
                              </w:rPr>
                              <w:t>Section 7—Original</w:t>
                            </w:r>
                          </w:p>
                          <w:p w:rsidR="006F579C" w:rsidRDefault="006F579C" w:rsidP="0017281F">
                            <w:pPr>
                              <w:rPr>
                                <w:i/>
                              </w:rPr>
                            </w:pPr>
                          </w:p>
                          <w:p w:rsidR="006F579C" w:rsidRPr="004B6106" w:rsidRDefault="006F579C" w:rsidP="0017281F">
                            <w:pPr>
                              <w:jc w:val="both"/>
                              <w:rPr>
                                <w:sz w:val="20"/>
                                <w:szCs w:val="20"/>
                              </w:rPr>
                            </w:pPr>
                            <w:r w:rsidRPr="004B6106">
                              <w:rPr>
                                <w:color w:val="000000"/>
                                <w:sz w:val="20"/>
                                <w:szCs w:val="20"/>
                              </w:rPr>
                              <w:t>7.</w:t>
                            </w:r>
                            <w:r w:rsidRPr="004B6106">
                              <w:rPr>
                                <w:color w:val="000000"/>
                                <w:sz w:val="20"/>
                                <w:szCs w:val="20"/>
                              </w:rPr>
                              <w:tab/>
                            </w:r>
                            <w:r w:rsidRPr="003F7CB3">
                              <w:rPr>
                                <w:rFonts w:cs="Arial"/>
                                <w:bCs/>
                                <w:sz w:val="20"/>
                              </w:rPr>
                              <w:t xml:space="preserve">Subject to the terms and conditions hereof, this Guaranty is a continuing </w:t>
                            </w:r>
                            <w:r>
                              <w:rPr>
                                <w:rFonts w:cs="Arial"/>
                                <w:bCs/>
                                <w:sz w:val="20"/>
                              </w:rPr>
                              <w:t>one</w:t>
                            </w:r>
                            <w:r w:rsidRPr="003F7CB3">
                              <w:rPr>
                                <w:rFonts w:cs="Arial"/>
                                <w:bCs/>
                                <w:sz w:val="20"/>
                              </w:rPr>
                              <w:t xml:space="preserve"> and all liabilities to which it applies or may apply under the terms hereof shall be conclusively presumed to have been created in reliance hereon. Except for a failure to comply with any applicable statute of limitations, no failure or delay on the part of the </w:t>
                            </w:r>
                            <w:r>
                              <w:rPr>
                                <w:rFonts w:cs="Arial"/>
                                <w:sz w:val="20"/>
                              </w:rPr>
                              <w:t>Beneficiary</w:t>
                            </w:r>
                            <w:r w:rsidRPr="003F7CB3">
                              <w:rPr>
                                <w:rFonts w:cs="Arial"/>
                                <w:bCs/>
                                <w:sz w:val="20"/>
                              </w:rPr>
                              <w:t xml:space="preserve"> in exercising any right, power or privilege hereunder, and no course of dealing between the Guarantor and </w:t>
                            </w:r>
                            <w:r>
                              <w:rPr>
                                <w:rFonts w:cs="Arial"/>
                                <w:bCs/>
                                <w:sz w:val="20"/>
                              </w:rPr>
                              <w:t xml:space="preserve">the </w:t>
                            </w:r>
                            <w:r>
                              <w:rPr>
                                <w:rFonts w:cs="Arial"/>
                                <w:sz w:val="20"/>
                              </w:rPr>
                              <w:t>Beneficiary</w:t>
                            </w:r>
                            <w:r w:rsidRPr="003F7CB3">
                              <w:rPr>
                                <w:rFonts w:cs="Arial"/>
                                <w:bCs/>
                                <w:sz w:val="20"/>
                              </w:rPr>
                              <w:t xml:space="preserve">, shall operate as a waiver thereof; nor shall any single or partial exercise of any right, power or privilege hereunder preclude any other or further exercise thereof or the exercise of any other right, power or privilege. </w:t>
                            </w:r>
                            <w:r>
                              <w:rPr>
                                <w:rFonts w:cs="Arial"/>
                                <w:bCs/>
                                <w:sz w:val="20"/>
                              </w:rPr>
                              <w:t xml:space="preserve"> </w:t>
                            </w:r>
                            <w:r w:rsidRPr="003F7CB3">
                              <w:rPr>
                                <w:rFonts w:cs="Arial"/>
                                <w:bCs/>
                                <w:sz w:val="20"/>
                              </w:rPr>
                              <w:t xml:space="preserve">The rights, powers and remedies herein expressly provided are cumulative and not exclusive of any rights, powers or remedies, which </w:t>
                            </w:r>
                            <w:r>
                              <w:rPr>
                                <w:rFonts w:cs="Arial"/>
                                <w:bCs/>
                                <w:sz w:val="20"/>
                              </w:rPr>
                              <w:t xml:space="preserve">the </w:t>
                            </w:r>
                            <w:r>
                              <w:rPr>
                                <w:rFonts w:cs="Arial"/>
                                <w:sz w:val="20"/>
                              </w:rPr>
                              <w:t xml:space="preserve">Beneficiary </w:t>
                            </w:r>
                            <w:r w:rsidRPr="003F7CB3">
                              <w:rPr>
                                <w:rFonts w:cs="Arial"/>
                                <w:bCs/>
                                <w:sz w:val="20"/>
                              </w:rPr>
                              <w:t>would otherwise have.</w:t>
                            </w:r>
                            <w:r>
                              <w:rPr>
                                <w:rFonts w:cs="Arial"/>
                                <w:bCs/>
                                <w:sz w:val="20"/>
                              </w:rPr>
                              <w:t xml:space="preserve"> </w:t>
                            </w:r>
                            <w:r w:rsidRPr="003F7CB3">
                              <w:rPr>
                                <w:rFonts w:cs="Arial"/>
                                <w:bCs/>
                                <w:sz w:val="20"/>
                              </w:rPr>
                              <w:t xml:space="preserve"> </w:t>
                            </w:r>
                            <w:r>
                              <w:rPr>
                                <w:rFonts w:cs="Arial"/>
                                <w:bCs/>
                                <w:sz w:val="20"/>
                              </w:rPr>
                              <w:t>N</w:t>
                            </w:r>
                            <w:r w:rsidRPr="00A3419A">
                              <w:rPr>
                                <w:rFonts w:cs="Arial"/>
                                <w:bCs/>
                                <w:sz w:val="20"/>
                              </w:rPr>
                              <w:t xml:space="preserve">o </w:t>
                            </w:r>
                            <w:r w:rsidRPr="003F7CB3">
                              <w:rPr>
                                <w:rFonts w:cs="Arial"/>
                                <w:bCs/>
                                <w:sz w:val="20"/>
                              </w:rPr>
                              <w:t xml:space="preserve">notice to or demand on the Guarantor in any case shall entitle the Guarantor to any other or further notice or demand in similar or other circumstances or constitute a waiver of the rights of </w:t>
                            </w:r>
                            <w:r>
                              <w:rPr>
                                <w:rFonts w:cs="Arial"/>
                                <w:bCs/>
                                <w:sz w:val="20"/>
                              </w:rPr>
                              <w:t xml:space="preserve">the </w:t>
                            </w:r>
                            <w:r>
                              <w:rPr>
                                <w:rFonts w:cs="Arial"/>
                                <w:sz w:val="20"/>
                              </w:rPr>
                              <w:t>Beneficiary</w:t>
                            </w:r>
                            <w:r w:rsidRPr="003F7CB3">
                              <w:rPr>
                                <w:rFonts w:cs="Arial"/>
                                <w:bCs/>
                                <w:sz w:val="20"/>
                              </w:rPr>
                              <w:t xml:space="preserve"> to any other or further action in any circumstances without notice or 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2.25pt;margin-top:-5.95pt;width:476.25pt;height:19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tnLwIAAFoEAAAOAAAAZHJzL2Uyb0RvYy54bWysVNtu2zAMfR+wfxD0vthJnT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">
                <v:textbox>
                  <w:txbxContent>
                    <w:p w:rsidR="006F579C" w:rsidRDefault="006F579C" w:rsidP="0017281F">
                      <w:pPr>
                        <w:rPr>
                          <w:b/>
                        </w:rPr>
                      </w:pPr>
                      <w:r>
                        <w:rPr>
                          <w:b/>
                        </w:rPr>
                        <w:t>Modification #5</w:t>
                      </w:r>
                    </w:p>
                    <w:p w:rsidR="006F579C" w:rsidRDefault="006F579C" w:rsidP="0017281F">
                      <w:pPr>
                        <w:rPr>
                          <w:b/>
                          <w:i/>
                          <w:u w:val="single"/>
                        </w:rPr>
                      </w:pPr>
                    </w:p>
                    <w:p w:rsidR="006F579C" w:rsidRPr="008775F2" w:rsidRDefault="006F579C" w:rsidP="0017281F">
                      <w:pPr>
                        <w:rPr>
                          <w:b/>
                          <w:i/>
                          <w:u w:val="single"/>
                        </w:rPr>
                      </w:pPr>
                      <w:r w:rsidRPr="008775F2">
                        <w:rPr>
                          <w:b/>
                          <w:i/>
                          <w:u w:val="single"/>
                        </w:rPr>
                        <w:t>Section 7—Original</w:t>
                      </w:r>
                    </w:p>
                    <w:p w:rsidR="006F579C" w:rsidRDefault="006F579C" w:rsidP="0017281F">
                      <w:pPr>
                        <w:rPr>
                          <w:i/>
                        </w:rPr>
                      </w:pPr>
                    </w:p>
                    <w:p w:rsidR="006F579C" w:rsidRPr="004B6106" w:rsidRDefault="006F579C" w:rsidP="0017281F">
                      <w:pPr>
                        <w:jc w:val="both"/>
                        <w:rPr>
                          <w:sz w:val="20"/>
                          <w:szCs w:val="20"/>
                        </w:rPr>
                      </w:pPr>
                      <w:r w:rsidRPr="004B6106">
                        <w:rPr>
                          <w:color w:val="000000"/>
                          <w:sz w:val="20"/>
                          <w:szCs w:val="20"/>
                        </w:rPr>
                        <w:t>7.</w:t>
                      </w:r>
                      <w:r w:rsidRPr="004B6106">
                        <w:rPr>
                          <w:color w:val="000000"/>
                          <w:sz w:val="20"/>
                          <w:szCs w:val="20"/>
                        </w:rPr>
                        <w:tab/>
                      </w:r>
                      <w:r w:rsidRPr="003F7CB3">
                        <w:rPr>
                          <w:rFonts w:cs="Arial"/>
                          <w:bCs/>
                          <w:sz w:val="20"/>
                        </w:rPr>
                        <w:t xml:space="preserve">Subject to the terms and conditions hereof, this Guaranty is a continuing </w:t>
                      </w:r>
                      <w:r>
                        <w:rPr>
                          <w:rFonts w:cs="Arial"/>
                          <w:bCs/>
                          <w:sz w:val="20"/>
                        </w:rPr>
                        <w:t>one</w:t>
                      </w:r>
                      <w:r w:rsidRPr="003F7CB3">
                        <w:rPr>
                          <w:rFonts w:cs="Arial"/>
                          <w:bCs/>
                          <w:sz w:val="20"/>
                        </w:rPr>
                        <w:t xml:space="preserve"> and all liabilities to which it applies or may apply under the terms hereof shall be conclusively presumed to have been created in reliance hereon. Except for a failure to comply with any applicable statute of limitations, no failure or delay on the part of the </w:t>
                      </w:r>
                      <w:r>
                        <w:rPr>
                          <w:rFonts w:cs="Arial"/>
                          <w:sz w:val="20"/>
                        </w:rPr>
                        <w:t>Beneficiary</w:t>
                      </w:r>
                      <w:r w:rsidRPr="003F7CB3">
                        <w:rPr>
                          <w:rFonts w:cs="Arial"/>
                          <w:bCs/>
                          <w:sz w:val="20"/>
                        </w:rPr>
                        <w:t xml:space="preserve"> in exercising any right, power or privilege hereunder, and no course of dealing between the Guarantor and </w:t>
                      </w:r>
                      <w:r>
                        <w:rPr>
                          <w:rFonts w:cs="Arial"/>
                          <w:bCs/>
                          <w:sz w:val="20"/>
                        </w:rPr>
                        <w:t xml:space="preserve">the </w:t>
                      </w:r>
                      <w:r>
                        <w:rPr>
                          <w:rFonts w:cs="Arial"/>
                          <w:sz w:val="20"/>
                        </w:rPr>
                        <w:t>Beneficiary</w:t>
                      </w:r>
                      <w:r w:rsidRPr="003F7CB3">
                        <w:rPr>
                          <w:rFonts w:cs="Arial"/>
                          <w:bCs/>
                          <w:sz w:val="20"/>
                        </w:rPr>
                        <w:t xml:space="preserve">, shall operate as a waiver thereof; nor shall any single or partial exercise of any right, power or privilege hereunder preclude any other or further exercise thereof or the exercise of any other right, power or privilege. </w:t>
                      </w:r>
                      <w:r>
                        <w:rPr>
                          <w:rFonts w:cs="Arial"/>
                          <w:bCs/>
                          <w:sz w:val="20"/>
                        </w:rPr>
                        <w:t xml:space="preserve"> </w:t>
                      </w:r>
                      <w:r w:rsidRPr="003F7CB3">
                        <w:rPr>
                          <w:rFonts w:cs="Arial"/>
                          <w:bCs/>
                          <w:sz w:val="20"/>
                        </w:rPr>
                        <w:t xml:space="preserve">The rights, powers and remedies herein expressly provided are cumulative and not exclusive of any rights, powers or remedies, which </w:t>
                      </w:r>
                      <w:r>
                        <w:rPr>
                          <w:rFonts w:cs="Arial"/>
                          <w:bCs/>
                          <w:sz w:val="20"/>
                        </w:rPr>
                        <w:t xml:space="preserve">the </w:t>
                      </w:r>
                      <w:r>
                        <w:rPr>
                          <w:rFonts w:cs="Arial"/>
                          <w:sz w:val="20"/>
                        </w:rPr>
                        <w:t xml:space="preserve">Beneficiary </w:t>
                      </w:r>
                      <w:r w:rsidRPr="003F7CB3">
                        <w:rPr>
                          <w:rFonts w:cs="Arial"/>
                          <w:bCs/>
                          <w:sz w:val="20"/>
                        </w:rPr>
                        <w:t>would otherwise have.</w:t>
                      </w:r>
                      <w:r>
                        <w:rPr>
                          <w:rFonts w:cs="Arial"/>
                          <w:bCs/>
                          <w:sz w:val="20"/>
                        </w:rPr>
                        <w:t xml:space="preserve"> </w:t>
                      </w:r>
                      <w:r w:rsidRPr="003F7CB3">
                        <w:rPr>
                          <w:rFonts w:cs="Arial"/>
                          <w:bCs/>
                          <w:sz w:val="20"/>
                        </w:rPr>
                        <w:t xml:space="preserve"> </w:t>
                      </w:r>
                      <w:r>
                        <w:rPr>
                          <w:rFonts w:cs="Arial"/>
                          <w:bCs/>
                          <w:sz w:val="20"/>
                        </w:rPr>
                        <w:t>N</w:t>
                      </w:r>
                      <w:r w:rsidRPr="00A3419A">
                        <w:rPr>
                          <w:rFonts w:cs="Arial"/>
                          <w:bCs/>
                          <w:sz w:val="20"/>
                        </w:rPr>
                        <w:t xml:space="preserve">o </w:t>
                      </w:r>
                      <w:r w:rsidRPr="003F7CB3">
                        <w:rPr>
                          <w:rFonts w:cs="Arial"/>
                          <w:bCs/>
                          <w:sz w:val="20"/>
                        </w:rPr>
                        <w:t xml:space="preserve">notice to or demand on the Guarantor in any case shall entitle the Guarantor to any other or further notice or demand in similar or other circumstances or constitute a waiver of the rights of </w:t>
                      </w:r>
                      <w:r>
                        <w:rPr>
                          <w:rFonts w:cs="Arial"/>
                          <w:bCs/>
                          <w:sz w:val="20"/>
                        </w:rPr>
                        <w:t xml:space="preserve">the </w:t>
                      </w:r>
                      <w:r>
                        <w:rPr>
                          <w:rFonts w:cs="Arial"/>
                          <w:sz w:val="20"/>
                        </w:rPr>
                        <w:t>Beneficiary</w:t>
                      </w:r>
                      <w:r w:rsidRPr="003F7CB3">
                        <w:rPr>
                          <w:rFonts w:cs="Arial"/>
                          <w:bCs/>
                          <w:sz w:val="20"/>
                        </w:rPr>
                        <w:t xml:space="preserve"> to any other or further action in any circumstances without notice or demand.</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rPr>
          <w:b/>
          <w:u w:val="single"/>
        </w:rPr>
      </w:pPr>
    </w:p>
    <w:p w:rsidR="0017281F" w:rsidRDefault="0017281F" w:rsidP="0017281F">
      <w:pPr>
        <w:jc w:val="both"/>
        <w:rPr>
          <w:b/>
          <w:u w:val="single"/>
        </w:rPr>
      </w:pPr>
    </w:p>
    <w:p w:rsidR="0017281F" w:rsidRDefault="0017281F" w:rsidP="0017281F">
      <w:pPr>
        <w:jc w:val="both"/>
        <w:rPr>
          <w:b/>
          <w:u w:val="single"/>
        </w:rPr>
      </w:pPr>
    </w:p>
    <w:p w:rsidR="00F12E33" w:rsidRDefault="00F12E33" w:rsidP="0017281F">
      <w:pPr>
        <w:jc w:val="both"/>
        <w:rPr>
          <w:b/>
          <w:u w:val="single"/>
        </w:rPr>
      </w:pPr>
    </w:p>
    <w:p w:rsidR="00F12E33" w:rsidRDefault="00F12E33"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Pr="004B6106" w:rsidRDefault="0017281F" w:rsidP="0017281F">
      <w:pPr>
        <w:jc w:val="both"/>
        <w:rPr>
          <w:sz w:val="20"/>
          <w:szCs w:val="20"/>
        </w:rPr>
      </w:pPr>
      <w:r w:rsidRPr="004B6106">
        <w:rPr>
          <w:color w:val="000000"/>
          <w:sz w:val="20"/>
          <w:szCs w:val="20"/>
        </w:rPr>
        <w:t>7.</w:t>
      </w:r>
      <w:r w:rsidRPr="004B6106">
        <w:rPr>
          <w:color w:val="000000"/>
          <w:sz w:val="20"/>
          <w:szCs w:val="20"/>
        </w:rPr>
        <w:tab/>
      </w:r>
      <w:r w:rsidRPr="003F7CB3">
        <w:rPr>
          <w:rFonts w:cs="Arial"/>
          <w:bCs/>
          <w:sz w:val="20"/>
        </w:rPr>
        <w:t xml:space="preserve">Subject to the terms and conditions hereof, this Guaranty is a continuing </w:t>
      </w:r>
      <w:r>
        <w:rPr>
          <w:rFonts w:cs="Arial"/>
          <w:bCs/>
          <w:sz w:val="20"/>
        </w:rPr>
        <w:t>one</w:t>
      </w:r>
      <w:r w:rsidRPr="003F7CB3">
        <w:rPr>
          <w:rFonts w:cs="Arial"/>
          <w:bCs/>
          <w:sz w:val="20"/>
        </w:rPr>
        <w:t xml:space="preserve"> and all liabilities to which it applies or may apply under the terms hereof shall be conclusively presumed to have been created in reliance hereon. Except for a failure to comply with any applicable statute of limitations, no failure or delay on the part of the </w:t>
      </w:r>
      <w:r>
        <w:rPr>
          <w:rFonts w:cs="Arial"/>
          <w:sz w:val="20"/>
        </w:rPr>
        <w:t>Beneficiary</w:t>
      </w:r>
      <w:r w:rsidRPr="003F7CB3">
        <w:rPr>
          <w:rFonts w:cs="Arial"/>
          <w:bCs/>
          <w:sz w:val="20"/>
        </w:rPr>
        <w:t xml:space="preserve"> in exercising any right, power or privilege hereunder, and no course of dealing between the Guarantor and </w:t>
      </w:r>
      <w:r>
        <w:rPr>
          <w:rFonts w:cs="Arial"/>
          <w:bCs/>
          <w:sz w:val="20"/>
        </w:rPr>
        <w:t xml:space="preserve">the </w:t>
      </w:r>
      <w:r>
        <w:rPr>
          <w:rFonts w:cs="Arial"/>
          <w:sz w:val="20"/>
        </w:rPr>
        <w:t>Beneficiary</w:t>
      </w:r>
      <w:r w:rsidRPr="003F7CB3">
        <w:rPr>
          <w:rFonts w:cs="Arial"/>
          <w:bCs/>
          <w:sz w:val="20"/>
        </w:rPr>
        <w:t xml:space="preserve">, shall operate as a waiver thereof; nor shall any single or partial exercise of any right, power or privilege hereunder preclude any other or further exercise thereof or the exercise of any other right, power or privilege. </w:t>
      </w:r>
      <w:r>
        <w:rPr>
          <w:rFonts w:cs="Arial"/>
          <w:bCs/>
          <w:sz w:val="20"/>
        </w:rPr>
        <w:t xml:space="preserve"> </w:t>
      </w:r>
      <w:r w:rsidRPr="003F7CB3">
        <w:rPr>
          <w:rFonts w:cs="Arial"/>
          <w:bCs/>
          <w:sz w:val="20"/>
        </w:rPr>
        <w:t xml:space="preserve">The rights, powers and remedies herein expressly provided are cumulative and not exclusive of any rights, powers or remedies, which </w:t>
      </w:r>
      <w:r>
        <w:rPr>
          <w:rFonts w:cs="Arial"/>
          <w:bCs/>
          <w:sz w:val="20"/>
        </w:rPr>
        <w:t xml:space="preserve">the </w:t>
      </w:r>
      <w:r>
        <w:rPr>
          <w:rFonts w:cs="Arial"/>
          <w:sz w:val="20"/>
        </w:rPr>
        <w:t>Beneficiary</w:t>
      </w:r>
      <w:r w:rsidRPr="003F7CB3">
        <w:rPr>
          <w:rFonts w:cs="Arial"/>
          <w:bCs/>
          <w:sz w:val="20"/>
        </w:rPr>
        <w:t xml:space="preserve"> would otherwise have.</w:t>
      </w:r>
      <w:r w:rsidRPr="004B6106">
        <w:rPr>
          <w:color w:val="000000"/>
          <w:sz w:val="20"/>
          <w:szCs w:val="20"/>
        </w:rPr>
        <w:t xml:space="preserve">  </w:t>
      </w:r>
      <w:r w:rsidRPr="004B6106">
        <w:rPr>
          <w:color w:val="FF0000"/>
          <w:sz w:val="20"/>
          <w:szCs w:val="20"/>
          <w:u w:val="double"/>
        </w:rPr>
        <w:t>Except as set forth in this Guaranty, n</w:t>
      </w:r>
      <w:r w:rsidRPr="00A3419A">
        <w:rPr>
          <w:rFonts w:cs="Arial"/>
          <w:bCs/>
          <w:sz w:val="20"/>
        </w:rPr>
        <w:t xml:space="preserve">o </w:t>
      </w:r>
      <w:r w:rsidRPr="003F7CB3">
        <w:rPr>
          <w:rFonts w:cs="Arial"/>
          <w:bCs/>
          <w:sz w:val="20"/>
        </w:rPr>
        <w:t xml:space="preserve">notice to or demand on the Guarantor in any case shall entitle the Guarantor to any other or further notice or demand in similar or other circumstances or constitute a waiver of the rights of </w:t>
      </w:r>
      <w:r>
        <w:rPr>
          <w:rFonts w:cs="Arial"/>
          <w:bCs/>
          <w:sz w:val="20"/>
        </w:rPr>
        <w:t xml:space="preserve">the </w:t>
      </w:r>
      <w:r>
        <w:rPr>
          <w:rFonts w:cs="Arial"/>
          <w:sz w:val="20"/>
        </w:rPr>
        <w:t>Beneficiary</w:t>
      </w:r>
      <w:r w:rsidRPr="003F7CB3">
        <w:rPr>
          <w:rFonts w:cs="Arial"/>
          <w:bCs/>
          <w:sz w:val="20"/>
        </w:rPr>
        <w:t xml:space="preserve"> to any other or further action in any circumstances without notice or demand.</w:t>
      </w:r>
    </w:p>
    <w:p w:rsidR="0017281F" w:rsidRDefault="0017281F" w:rsidP="0017281F">
      <w:pPr>
        <w:spacing w:after="240"/>
        <w:jc w:val="both"/>
      </w:pPr>
      <w:r>
        <w:rPr>
          <w:sz w:val="20"/>
          <w:szCs w:val="20"/>
        </w:rPr>
        <w:br w:type="page"/>
      </w:r>
    </w:p>
    <w:p w:rsidR="0017281F" w:rsidRDefault="0017281F" w:rsidP="0017281F">
      <w:pPr>
        <w:jc w:val="both"/>
      </w:pPr>
      <w:r>
        <w:rPr>
          <w:noProof/>
        </w:rPr>
        <w:lastRenderedPageBreak/>
        <mc:AlternateContent>
          <mc:Choice Requires="wps">
            <w:drawing>
              <wp:anchor distT="0" distB="0" distL="114300" distR="114300" simplePos="0" relativeHeight="251685888" behindDoc="0" locked="0" layoutInCell="1" allowOverlap="1" wp14:anchorId="552F2CE6" wp14:editId="0DDA5E68">
                <wp:simplePos x="0" y="0"/>
                <wp:positionH relativeFrom="column">
                  <wp:posOffset>-38100</wp:posOffset>
                </wp:positionH>
                <wp:positionV relativeFrom="paragraph">
                  <wp:posOffset>-132715</wp:posOffset>
                </wp:positionV>
                <wp:extent cx="6096000" cy="1600200"/>
                <wp:effectExtent l="0" t="0" r="19050" b="19050"/>
                <wp:wrapNone/>
                <wp:docPr id="8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0020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#6</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8</w:t>
                            </w:r>
                            <w:r w:rsidRPr="008775F2">
                              <w:rPr>
                                <w:b/>
                                <w:i/>
                                <w:u w:val="single"/>
                              </w:rPr>
                              <w:t>—Original</w:t>
                            </w:r>
                          </w:p>
                          <w:p w:rsidR="006F579C" w:rsidRDefault="006F579C" w:rsidP="0017281F">
                            <w:pPr>
                              <w:rPr>
                                <w:i/>
                              </w:rPr>
                            </w:pPr>
                          </w:p>
                          <w:p w:rsidR="006F579C" w:rsidRPr="00717B16" w:rsidRDefault="006F579C" w:rsidP="0017281F">
                            <w:pPr>
                              <w:jc w:val="both"/>
                              <w:rPr>
                                <w:i/>
                                <w:sz w:val="20"/>
                                <w:szCs w:val="20"/>
                              </w:rPr>
                            </w:pPr>
                            <w:r>
                              <w:rPr>
                                <w:color w:val="000000"/>
                                <w:sz w:val="20"/>
                                <w:szCs w:val="20"/>
                              </w:rPr>
                              <w:t>8</w:t>
                            </w:r>
                            <w:r w:rsidRPr="00696C40">
                              <w:rPr>
                                <w:color w:val="000000"/>
                                <w:sz w:val="20"/>
                                <w:szCs w:val="20"/>
                              </w:rPr>
                              <w:t>.</w:t>
                            </w:r>
                            <w:r w:rsidRPr="00696C40">
                              <w:rPr>
                                <w:color w:val="000000"/>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3F7CB3">
                              <w:rPr>
                                <w:rFonts w:cs="Arial"/>
                                <w:bCs/>
                                <w:sz w:val="20"/>
                              </w:rPr>
                              <w:t>.</w:t>
                            </w:r>
                            <w:r>
                              <w:rPr>
                                <w:rFonts w:cs="Arial"/>
                                <w:bCs/>
                                <w:sz w:val="20"/>
                              </w:rPr>
                              <w:t xml:space="preserve"> </w:t>
                            </w:r>
                            <w:r w:rsidRPr="003F7CB3">
                              <w:rPr>
                                <w:rFonts w:cs="Arial"/>
                                <w:bCs/>
                                <w:sz w:val="20"/>
                              </w:rPr>
                              <w:t xml:space="preserve"> 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pt;margin-top:-10.45pt;width:480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">
                <v:textbox>
                  <w:txbxContent>
                    <w:p w:rsidR="006F579C" w:rsidRDefault="006F579C" w:rsidP="0017281F">
                      <w:pPr>
                        <w:rPr>
                          <w:b/>
                        </w:rPr>
                      </w:pPr>
                      <w:r>
                        <w:rPr>
                          <w:b/>
                        </w:rPr>
                        <w:t>Modification #6</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8</w:t>
                      </w:r>
                      <w:r w:rsidRPr="008775F2">
                        <w:rPr>
                          <w:b/>
                          <w:i/>
                          <w:u w:val="single"/>
                        </w:rPr>
                        <w:t>—Original</w:t>
                      </w:r>
                    </w:p>
                    <w:p w:rsidR="006F579C" w:rsidRDefault="006F579C" w:rsidP="0017281F">
                      <w:pPr>
                        <w:rPr>
                          <w:i/>
                        </w:rPr>
                      </w:pPr>
                    </w:p>
                    <w:p w:rsidR="006F579C" w:rsidRPr="00717B16" w:rsidRDefault="006F579C" w:rsidP="0017281F">
                      <w:pPr>
                        <w:jc w:val="both"/>
                        <w:rPr>
                          <w:i/>
                          <w:sz w:val="20"/>
                          <w:szCs w:val="20"/>
                        </w:rPr>
                      </w:pPr>
                      <w:r>
                        <w:rPr>
                          <w:color w:val="000000"/>
                          <w:sz w:val="20"/>
                          <w:szCs w:val="20"/>
                        </w:rPr>
                        <w:t>8</w:t>
                      </w:r>
                      <w:r w:rsidRPr="00696C40">
                        <w:rPr>
                          <w:color w:val="000000"/>
                          <w:sz w:val="20"/>
                          <w:szCs w:val="20"/>
                        </w:rPr>
                        <w:t>.</w:t>
                      </w:r>
                      <w:r w:rsidRPr="00696C40">
                        <w:rPr>
                          <w:color w:val="000000"/>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3F7CB3">
                        <w:rPr>
                          <w:rFonts w:cs="Arial"/>
                          <w:bCs/>
                          <w:sz w:val="20"/>
                        </w:rPr>
                        <w:t>.</w:t>
                      </w:r>
                      <w:r>
                        <w:rPr>
                          <w:rFonts w:cs="Arial"/>
                          <w:bCs/>
                          <w:sz w:val="20"/>
                        </w:rPr>
                        <w:t xml:space="preserve"> </w:t>
                      </w:r>
                      <w:r w:rsidRPr="003F7CB3">
                        <w:rPr>
                          <w:rFonts w:cs="Arial"/>
                          <w:bCs/>
                          <w:sz w:val="20"/>
                        </w:rPr>
                        <w:t xml:space="preserve"> 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F12E33" w:rsidRDefault="00F12E33" w:rsidP="0017281F">
      <w:pPr>
        <w:jc w:val="both"/>
        <w:rPr>
          <w:b/>
          <w:u w:val="single"/>
        </w:rPr>
      </w:pPr>
    </w:p>
    <w:p w:rsidR="00F12E33" w:rsidRDefault="00F12E33"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Pr="00717B16" w:rsidRDefault="0017281F" w:rsidP="0017281F">
      <w:pPr>
        <w:jc w:val="both"/>
        <w:rPr>
          <w:sz w:val="20"/>
          <w:szCs w:val="20"/>
        </w:rPr>
      </w:pPr>
      <w:r>
        <w:rPr>
          <w:sz w:val="20"/>
          <w:szCs w:val="20"/>
        </w:rPr>
        <w:t>8</w:t>
      </w:r>
      <w:r w:rsidRPr="00696C40">
        <w:rPr>
          <w:sz w:val="20"/>
          <w:szCs w:val="20"/>
        </w:rPr>
        <w:t>.</w:t>
      </w:r>
      <w:r w:rsidRPr="00696C40">
        <w:rPr>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C8690F">
        <w:rPr>
          <w:color w:val="FF0000"/>
          <w:sz w:val="20"/>
          <w:szCs w:val="20"/>
          <w:u w:val="double"/>
        </w:rPr>
        <w:t>, which consent may not be unreasonably withheld or delayed</w:t>
      </w:r>
      <w:r w:rsidRPr="00717B16">
        <w:rPr>
          <w:color w:val="000000"/>
          <w:sz w:val="20"/>
          <w:szCs w:val="20"/>
        </w:rPr>
        <w:t xml:space="preserve">.  </w:t>
      </w:r>
      <w:r w:rsidRPr="003F7CB3">
        <w:rPr>
          <w:rFonts w:cs="Arial"/>
          <w:bCs/>
          <w:sz w:val="20"/>
        </w:rPr>
        <w:t xml:space="preserve">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p>
    <w:p w:rsidR="0017281F" w:rsidRPr="00717B16" w:rsidRDefault="0017281F" w:rsidP="0017281F">
      <w:pPr>
        <w:jc w:val="both"/>
        <w:rPr>
          <w:sz w:val="20"/>
          <w:szCs w:val="20"/>
        </w:rPr>
      </w:pPr>
      <w:r w:rsidRPr="00717B16">
        <w:rPr>
          <w:sz w:val="20"/>
          <w:szCs w:val="20"/>
        </w:rPr>
        <w:tab/>
      </w:r>
    </w:p>
    <w:p w:rsidR="0017281F" w:rsidRDefault="0017281F" w:rsidP="0017281F">
      <w:pPr>
        <w:jc w:val="both"/>
        <w:rPr>
          <w:sz w:val="20"/>
          <w:szCs w:val="20"/>
        </w:rPr>
      </w:pPr>
      <w:r>
        <w:rPr>
          <w:sz w:val="20"/>
          <w:szCs w:val="20"/>
        </w:rPr>
        <w:br w:type="page"/>
      </w:r>
    </w:p>
    <w:p w:rsidR="0017281F" w:rsidRDefault="0017281F" w:rsidP="0017281F">
      <w:pPr>
        <w:jc w:val="both"/>
        <w:rPr>
          <w:sz w:val="20"/>
          <w:szCs w:val="20"/>
        </w:rPr>
      </w:pPr>
      <w:r>
        <w:rPr>
          <w:noProof/>
          <w:sz w:val="20"/>
          <w:szCs w:val="20"/>
        </w:rPr>
        <w:lastRenderedPageBreak/>
        <mc:AlternateContent>
          <mc:Choice Requires="wps">
            <w:drawing>
              <wp:anchor distT="0" distB="0" distL="114300" distR="114300" simplePos="0" relativeHeight="251688960" behindDoc="0" locked="0" layoutInCell="1" allowOverlap="1" wp14:anchorId="0D647002" wp14:editId="6129C75A">
                <wp:simplePos x="0" y="0"/>
                <wp:positionH relativeFrom="column">
                  <wp:posOffset>-38100</wp:posOffset>
                </wp:positionH>
                <wp:positionV relativeFrom="paragraph">
                  <wp:posOffset>82550</wp:posOffset>
                </wp:positionV>
                <wp:extent cx="6096000" cy="1600200"/>
                <wp:effectExtent l="9525" t="6350" r="9525" b="1270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0020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#7</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8</w:t>
                            </w:r>
                            <w:r w:rsidRPr="008775F2">
                              <w:rPr>
                                <w:b/>
                                <w:i/>
                                <w:u w:val="single"/>
                              </w:rPr>
                              <w:t>—Original</w:t>
                            </w:r>
                          </w:p>
                          <w:p w:rsidR="006F579C" w:rsidRDefault="006F579C" w:rsidP="0017281F">
                            <w:pPr>
                              <w:rPr>
                                <w:i/>
                              </w:rPr>
                            </w:pPr>
                          </w:p>
                          <w:p w:rsidR="006F579C" w:rsidRPr="00717B16" w:rsidRDefault="006F579C" w:rsidP="0017281F">
                            <w:pPr>
                              <w:jc w:val="both"/>
                              <w:rPr>
                                <w:i/>
                                <w:sz w:val="20"/>
                                <w:szCs w:val="20"/>
                              </w:rPr>
                            </w:pPr>
                            <w:r>
                              <w:rPr>
                                <w:color w:val="000000"/>
                                <w:sz w:val="20"/>
                                <w:szCs w:val="20"/>
                              </w:rPr>
                              <w:t>8</w:t>
                            </w:r>
                            <w:r w:rsidRPr="00696C40">
                              <w:rPr>
                                <w:color w:val="000000"/>
                                <w:sz w:val="20"/>
                                <w:szCs w:val="20"/>
                              </w:rPr>
                              <w:t>.</w:t>
                            </w:r>
                            <w:r w:rsidRPr="00696C40">
                              <w:rPr>
                                <w:color w:val="000000"/>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3F7CB3">
                              <w:rPr>
                                <w:rFonts w:cs="Arial"/>
                                <w:bCs/>
                                <w:sz w:val="20"/>
                              </w:rPr>
                              <w:t>.</w:t>
                            </w:r>
                            <w:r>
                              <w:rPr>
                                <w:rFonts w:cs="Arial"/>
                                <w:bCs/>
                                <w:sz w:val="20"/>
                              </w:rPr>
                              <w:t xml:space="preserve"> </w:t>
                            </w:r>
                            <w:r w:rsidRPr="003F7CB3">
                              <w:rPr>
                                <w:rFonts w:cs="Arial"/>
                                <w:bCs/>
                                <w:sz w:val="20"/>
                              </w:rPr>
                              <w:t xml:space="preserve"> 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pt;margin-top:6.5pt;width:480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">
                <v:textbox>
                  <w:txbxContent>
                    <w:p w:rsidR="006F579C" w:rsidRDefault="006F579C" w:rsidP="0017281F">
                      <w:pPr>
                        <w:rPr>
                          <w:b/>
                        </w:rPr>
                      </w:pPr>
                      <w:r>
                        <w:rPr>
                          <w:b/>
                        </w:rPr>
                        <w:t>Modification #7</w:t>
                      </w:r>
                    </w:p>
                    <w:p w:rsidR="006F579C" w:rsidRDefault="006F579C" w:rsidP="0017281F">
                      <w:pPr>
                        <w:rPr>
                          <w:b/>
                          <w:i/>
                          <w:u w:val="single"/>
                        </w:rPr>
                      </w:pPr>
                    </w:p>
                    <w:p w:rsidR="006F579C" w:rsidRPr="008775F2" w:rsidRDefault="006F579C" w:rsidP="0017281F">
                      <w:pPr>
                        <w:rPr>
                          <w:b/>
                          <w:i/>
                          <w:u w:val="single"/>
                        </w:rPr>
                      </w:pPr>
                      <w:r w:rsidRPr="008775F2">
                        <w:rPr>
                          <w:b/>
                          <w:i/>
                          <w:u w:val="single"/>
                        </w:rPr>
                        <w:t xml:space="preserve">Section </w:t>
                      </w:r>
                      <w:r>
                        <w:rPr>
                          <w:b/>
                          <w:i/>
                          <w:u w:val="single"/>
                        </w:rPr>
                        <w:t>8</w:t>
                      </w:r>
                      <w:r w:rsidRPr="008775F2">
                        <w:rPr>
                          <w:b/>
                          <w:i/>
                          <w:u w:val="single"/>
                        </w:rPr>
                        <w:t>—Original</w:t>
                      </w:r>
                    </w:p>
                    <w:p w:rsidR="006F579C" w:rsidRDefault="006F579C" w:rsidP="0017281F">
                      <w:pPr>
                        <w:rPr>
                          <w:i/>
                        </w:rPr>
                      </w:pPr>
                    </w:p>
                    <w:p w:rsidR="006F579C" w:rsidRPr="00717B16" w:rsidRDefault="006F579C" w:rsidP="0017281F">
                      <w:pPr>
                        <w:jc w:val="both"/>
                        <w:rPr>
                          <w:i/>
                          <w:sz w:val="20"/>
                          <w:szCs w:val="20"/>
                        </w:rPr>
                      </w:pPr>
                      <w:r>
                        <w:rPr>
                          <w:color w:val="000000"/>
                          <w:sz w:val="20"/>
                          <w:szCs w:val="20"/>
                        </w:rPr>
                        <w:t>8</w:t>
                      </w:r>
                      <w:r w:rsidRPr="00696C40">
                        <w:rPr>
                          <w:color w:val="000000"/>
                          <w:sz w:val="20"/>
                          <w:szCs w:val="20"/>
                        </w:rPr>
                        <w:t>.</w:t>
                      </w:r>
                      <w:r w:rsidRPr="00696C40">
                        <w:rPr>
                          <w:color w:val="000000"/>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3F7CB3">
                        <w:rPr>
                          <w:rFonts w:cs="Arial"/>
                          <w:bCs/>
                          <w:sz w:val="20"/>
                        </w:rPr>
                        <w:t>.</w:t>
                      </w:r>
                      <w:r>
                        <w:rPr>
                          <w:rFonts w:cs="Arial"/>
                          <w:bCs/>
                          <w:sz w:val="20"/>
                        </w:rPr>
                        <w:t xml:space="preserve"> </w:t>
                      </w:r>
                      <w:r w:rsidRPr="003F7CB3">
                        <w:rPr>
                          <w:rFonts w:cs="Arial"/>
                          <w:bCs/>
                          <w:sz w:val="20"/>
                        </w:rPr>
                        <w:t xml:space="preserve"> 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p>
                  </w:txbxContent>
                </v:textbox>
              </v:shape>
            </w:pict>
          </mc:Fallback>
        </mc:AlternateContent>
      </w: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Pr="00717B16" w:rsidRDefault="0017281F" w:rsidP="0017281F">
      <w:pPr>
        <w:jc w:val="both"/>
        <w:rPr>
          <w:sz w:val="20"/>
          <w:szCs w:val="20"/>
        </w:rPr>
      </w:pPr>
      <w:r>
        <w:rPr>
          <w:sz w:val="20"/>
          <w:szCs w:val="20"/>
        </w:rPr>
        <w:t>8</w:t>
      </w:r>
      <w:r w:rsidRPr="00696C40">
        <w:rPr>
          <w:sz w:val="20"/>
          <w:szCs w:val="20"/>
        </w:rPr>
        <w:t>.</w:t>
      </w:r>
      <w:r w:rsidRPr="00696C40">
        <w:rPr>
          <w:sz w:val="20"/>
          <w:szCs w:val="20"/>
        </w:rPr>
        <w:tab/>
      </w:r>
      <w:r w:rsidRPr="003F7CB3">
        <w:rPr>
          <w:rFonts w:cs="Arial"/>
          <w:bCs/>
          <w:sz w:val="20"/>
        </w:rPr>
        <w:t xml:space="preserve">This Guaranty shall be binding upon the Guarantor and upon its successors and assigns and shall inure to the benefit of and be enforceable by the </w:t>
      </w:r>
      <w:r>
        <w:rPr>
          <w:rFonts w:cs="Arial"/>
          <w:sz w:val="20"/>
        </w:rPr>
        <w:t>Beneficiary</w:t>
      </w:r>
      <w:r w:rsidRPr="003F7CB3">
        <w:rPr>
          <w:rFonts w:cs="Arial"/>
          <w:bCs/>
          <w:sz w:val="20"/>
        </w:rPr>
        <w:t xml:space="preserve"> and </w:t>
      </w:r>
      <w:r>
        <w:rPr>
          <w:rFonts w:cs="Arial"/>
          <w:bCs/>
          <w:sz w:val="20"/>
        </w:rPr>
        <w:t>its</w:t>
      </w:r>
      <w:r w:rsidRPr="003F7CB3">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717B16">
        <w:rPr>
          <w:color w:val="000000"/>
          <w:sz w:val="20"/>
          <w:szCs w:val="20"/>
        </w:rPr>
        <w:t xml:space="preserve">.  </w:t>
      </w:r>
      <w:r w:rsidRPr="003F7CB3">
        <w:rPr>
          <w:rFonts w:cs="Arial"/>
          <w:bCs/>
          <w:sz w:val="20"/>
        </w:rPr>
        <w:t xml:space="preserve">The assignment rights of the </w:t>
      </w:r>
      <w:r>
        <w:rPr>
          <w:rFonts w:cs="Arial"/>
          <w:sz w:val="20"/>
        </w:rPr>
        <w:t>Beneficiary</w:t>
      </w:r>
      <w:r w:rsidRPr="003F7CB3">
        <w:rPr>
          <w:rFonts w:cs="Arial"/>
          <w:bCs/>
          <w:sz w:val="20"/>
        </w:rPr>
        <w:t xml:space="preserve"> will be in accordance with any applicable terms of the </w:t>
      </w:r>
      <w:r>
        <w:rPr>
          <w:rFonts w:cs="Arial"/>
          <w:bCs/>
          <w:sz w:val="20"/>
        </w:rPr>
        <w:t>Agreement.</w:t>
      </w:r>
      <w:r w:rsidRPr="00EE4974">
        <w:rPr>
          <w:rFonts w:cs="Arial"/>
          <w:bCs/>
          <w:color w:val="FF0000"/>
          <w:sz w:val="20"/>
          <w:szCs w:val="20"/>
          <w:u w:val="double"/>
        </w:rPr>
        <w:t xml:space="preserve">  Any assignment in violation of this Section 8 shall be void and of no effect.</w:t>
      </w: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Default="0017281F" w:rsidP="0017281F">
      <w:pPr>
        <w:jc w:val="both"/>
        <w:rPr>
          <w:sz w:val="20"/>
          <w:szCs w:val="20"/>
        </w:rPr>
      </w:pPr>
    </w:p>
    <w:p w:rsidR="0017281F" w:rsidRPr="004B6106" w:rsidRDefault="0017281F" w:rsidP="0017281F">
      <w:pPr>
        <w:jc w:val="both"/>
        <w:rPr>
          <w:sz w:val="20"/>
          <w:szCs w:val="20"/>
        </w:rPr>
      </w:pPr>
      <w:r>
        <w:rPr>
          <w:sz w:val="20"/>
          <w:szCs w:val="20"/>
        </w:rPr>
        <w:br w:type="page"/>
      </w:r>
    </w:p>
    <w:p w:rsidR="0017281F" w:rsidRDefault="0017281F" w:rsidP="0017281F">
      <w:pPr>
        <w:jc w:val="both"/>
      </w:pPr>
      <w:r>
        <w:rPr>
          <w:noProof/>
          <w:sz w:val="20"/>
          <w:szCs w:val="20"/>
        </w:rPr>
        <w:lastRenderedPageBreak/>
        <mc:AlternateContent>
          <mc:Choice Requires="wps">
            <w:drawing>
              <wp:anchor distT="0" distB="0" distL="114300" distR="114300" simplePos="0" relativeHeight="251684864" behindDoc="0" locked="0" layoutInCell="1" allowOverlap="1" wp14:anchorId="1AD1C49A" wp14:editId="7C7019EA">
                <wp:simplePos x="0" y="0"/>
                <wp:positionH relativeFrom="column">
                  <wp:posOffset>-38100</wp:posOffset>
                </wp:positionH>
                <wp:positionV relativeFrom="paragraph">
                  <wp:posOffset>-262082</wp:posOffset>
                </wp:positionV>
                <wp:extent cx="6029325" cy="2228850"/>
                <wp:effectExtent l="0" t="0" r="28575" b="19050"/>
                <wp:wrapNone/>
                <wp:docPr id="8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228850"/>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#8</w:t>
                            </w:r>
                          </w:p>
                          <w:p w:rsidR="006F579C" w:rsidRDefault="006F579C" w:rsidP="0017281F">
                            <w:pPr>
                              <w:rPr>
                                <w:b/>
                                <w:i/>
                                <w:u w:val="single"/>
                              </w:rPr>
                            </w:pPr>
                          </w:p>
                          <w:p w:rsidR="006F579C" w:rsidRPr="008775F2" w:rsidRDefault="006F579C" w:rsidP="0017281F">
                            <w:pPr>
                              <w:rPr>
                                <w:b/>
                                <w:i/>
                                <w:u w:val="single"/>
                              </w:rPr>
                            </w:pPr>
                            <w:r w:rsidRPr="008775F2">
                              <w:rPr>
                                <w:b/>
                                <w:i/>
                                <w:u w:val="single"/>
                              </w:rPr>
                              <w:t>Section 13—Original</w:t>
                            </w:r>
                          </w:p>
                          <w:p w:rsidR="006F579C" w:rsidRDefault="006F579C" w:rsidP="0017281F">
                            <w:pPr>
                              <w:rPr>
                                <w:i/>
                              </w:rPr>
                            </w:pPr>
                          </w:p>
                          <w:p w:rsidR="006F579C" w:rsidRPr="004B6106" w:rsidRDefault="006F579C" w:rsidP="0017281F">
                            <w:pPr>
                              <w:spacing w:after="240"/>
                              <w:jc w:val="both"/>
                              <w:rPr>
                                <w:sz w:val="20"/>
                                <w:szCs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Pr>
                                <w:rFonts w:cs="Arial"/>
                                <w:bCs/>
                                <w:sz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Pr>
                                <w:rFonts w:cs="Arial"/>
                                <w:bCs/>
                                <w:sz w:val="20"/>
                              </w:rPr>
                              <w:t xml:space="preserve">performance of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Pr>
                                <w:rFonts w:cs="Arial"/>
                                <w:bCs/>
                                <w:sz w:val="20"/>
                              </w:rPr>
                              <w:t xml:space="preserve">performance of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3pt;margin-top:-20.65pt;width:474.75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d/LwIAAFoEAAAOAAAAZHJzL2Uyb0RvYy54bWysVNtu2zAMfR+wfxD0vtjxkjQ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">
                <v:textbox>
                  <w:txbxContent>
                    <w:p w:rsidR="006F579C" w:rsidRDefault="006F579C" w:rsidP="0017281F">
                      <w:pPr>
                        <w:rPr>
                          <w:b/>
                        </w:rPr>
                      </w:pPr>
                      <w:r>
                        <w:rPr>
                          <w:b/>
                        </w:rPr>
                        <w:t>Modification #8</w:t>
                      </w:r>
                    </w:p>
                    <w:p w:rsidR="006F579C" w:rsidRDefault="006F579C" w:rsidP="0017281F">
                      <w:pPr>
                        <w:rPr>
                          <w:b/>
                          <w:i/>
                          <w:u w:val="single"/>
                        </w:rPr>
                      </w:pPr>
                    </w:p>
                    <w:p w:rsidR="006F579C" w:rsidRPr="008775F2" w:rsidRDefault="006F579C" w:rsidP="0017281F">
                      <w:pPr>
                        <w:rPr>
                          <w:b/>
                          <w:i/>
                          <w:u w:val="single"/>
                        </w:rPr>
                      </w:pPr>
                      <w:r w:rsidRPr="008775F2">
                        <w:rPr>
                          <w:b/>
                          <w:i/>
                          <w:u w:val="single"/>
                        </w:rPr>
                        <w:t>Section 13—Original</w:t>
                      </w:r>
                    </w:p>
                    <w:p w:rsidR="006F579C" w:rsidRDefault="006F579C" w:rsidP="0017281F">
                      <w:pPr>
                        <w:rPr>
                          <w:i/>
                        </w:rPr>
                      </w:pPr>
                    </w:p>
                    <w:p w:rsidR="006F579C" w:rsidRPr="004B6106" w:rsidRDefault="006F579C" w:rsidP="0017281F">
                      <w:pPr>
                        <w:spacing w:after="240"/>
                        <w:jc w:val="both"/>
                        <w:rPr>
                          <w:sz w:val="20"/>
                          <w:szCs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Pr>
                          <w:rFonts w:cs="Arial"/>
                          <w:bCs/>
                          <w:sz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Pr>
                          <w:rFonts w:cs="Arial"/>
                          <w:bCs/>
                          <w:sz w:val="20"/>
                        </w:rPr>
                        <w:t xml:space="preserve">performance of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Pr>
                          <w:rFonts w:cs="Arial"/>
                          <w:bCs/>
                          <w:sz w:val="20"/>
                        </w:rPr>
                        <w:t xml:space="preserve">performance of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F12E33" w:rsidRDefault="00F12E33" w:rsidP="0017281F">
      <w:pPr>
        <w:jc w:val="both"/>
        <w:rPr>
          <w:b/>
          <w:u w:val="single"/>
        </w:rPr>
      </w:pPr>
    </w:p>
    <w:p w:rsidR="00F12E33" w:rsidRDefault="00F12E33"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Default="0017281F" w:rsidP="0017281F">
      <w:pPr>
        <w:jc w:val="both"/>
      </w:pPr>
    </w:p>
    <w:p w:rsidR="0017281F" w:rsidRDefault="0017281F" w:rsidP="0017281F">
      <w:pPr>
        <w:spacing w:after="240"/>
        <w:jc w:val="both"/>
        <w:rPr>
          <w:rFonts w:cs="Arial"/>
          <w:bCs/>
          <w:sz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sidRPr="00C45B6C">
        <w:rPr>
          <w:color w:val="000000"/>
          <w:sz w:val="20"/>
          <w:szCs w:val="20"/>
        </w:rPr>
        <w:t xml:space="preserve"> </w:t>
      </w:r>
      <w:r w:rsidRPr="00C45B6C">
        <w:rPr>
          <w:color w:val="FF0000"/>
          <w:sz w:val="20"/>
          <w:szCs w:val="20"/>
          <w:u w:val="double"/>
        </w:rPr>
        <w:t>as of the date of this Guaranty</w:t>
      </w:r>
      <w:r w:rsidRPr="00C45B6C">
        <w:rPr>
          <w:color w:val="000000"/>
          <w:sz w:val="20"/>
          <w:szCs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Pr>
          <w:rFonts w:cs="Arial"/>
          <w:bCs/>
          <w:sz w:val="20"/>
        </w:rPr>
        <w:t xml:space="preserve">performance of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Pr>
          <w:rFonts w:cs="Arial"/>
          <w:bCs/>
          <w:sz w:val="20"/>
        </w:rPr>
        <w:t xml:space="preserve">performance of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p w:rsidR="0017281F" w:rsidRPr="00C45B6C" w:rsidRDefault="0017281F" w:rsidP="0017281F">
      <w:pPr>
        <w:spacing w:after="240"/>
        <w:jc w:val="both"/>
        <w:rPr>
          <w:color w:val="000000"/>
          <w:sz w:val="20"/>
          <w:szCs w:val="20"/>
        </w:rPr>
      </w:pPr>
      <w:r>
        <w:rPr>
          <w:rFonts w:cs="Arial"/>
          <w:bCs/>
          <w:sz w:val="20"/>
        </w:rPr>
        <w:br w:type="page"/>
      </w:r>
    </w:p>
    <w:p w:rsidR="0017281F" w:rsidRDefault="0017281F" w:rsidP="0017281F">
      <w:pPr>
        <w:jc w:val="both"/>
      </w:pPr>
      <w:r>
        <w:rPr>
          <w:noProof/>
          <w:color w:val="000000"/>
          <w:sz w:val="20"/>
          <w:szCs w:val="20"/>
        </w:rPr>
        <w:lastRenderedPageBreak/>
        <mc:AlternateContent>
          <mc:Choice Requires="wps">
            <w:drawing>
              <wp:anchor distT="0" distB="0" distL="114300" distR="114300" simplePos="0" relativeHeight="251689984" behindDoc="0" locked="0" layoutInCell="1" allowOverlap="1" wp14:anchorId="739F1B45" wp14:editId="39E60A3F">
                <wp:simplePos x="0" y="0"/>
                <wp:positionH relativeFrom="column">
                  <wp:posOffset>-47625</wp:posOffset>
                </wp:positionH>
                <wp:positionV relativeFrom="paragraph">
                  <wp:posOffset>-167698</wp:posOffset>
                </wp:positionV>
                <wp:extent cx="6029325" cy="2181225"/>
                <wp:effectExtent l="0" t="0" r="28575" b="2857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181225"/>
                        </a:xfrm>
                        <a:prstGeom prst="rect">
                          <a:avLst/>
                        </a:prstGeom>
                        <a:solidFill>
                          <a:srgbClr val="FFFFFF"/>
                        </a:solidFill>
                        <a:ln w="9525">
                          <a:solidFill>
                            <a:srgbClr val="000000"/>
                          </a:solidFill>
                          <a:miter lim="800000"/>
                          <a:headEnd/>
                          <a:tailEnd/>
                        </a:ln>
                      </wps:spPr>
                      <wps:txbx>
                        <w:txbxContent>
                          <w:p w:rsidR="006F579C" w:rsidRDefault="006F579C" w:rsidP="0017281F">
                            <w:pPr>
                              <w:rPr>
                                <w:b/>
                              </w:rPr>
                            </w:pPr>
                            <w:r>
                              <w:rPr>
                                <w:b/>
                              </w:rPr>
                              <w:t>Modification #9</w:t>
                            </w:r>
                          </w:p>
                          <w:p w:rsidR="006F579C" w:rsidRDefault="006F579C" w:rsidP="0017281F">
                            <w:pPr>
                              <w:rPr>
                                <w:b/>
                                <w:i/>
                                <w:u w:val="single"/>
                              </w:rPr>
                            </w:pPr>
                          </w:p>
                          <w:p w:rsidR="006F579C" w:rsidRPr="008775F2" w:rsidRDefault="006F579C" w:rsidP="0017281F">
                            <w:pPr>
                              <w:rPr>
                                <w:b/>
                                <w:i/>
                                <w:u w:val="single"/>
                              </w:rPr>
                            </w:pPr>
                            <w:r w:rsidRPr="008775F2">
                              <w:rPr>
                                <w:b/>
                                <w:i/>
                                <w:u w:val="single"/>
                              </w:rPr>
                              <w:t>Section 13—Original</w:t>
                            </w:r>
                          </w:p>
                          <w:p w:rsidR="006F579C" w:rsidRDefault="006F579C" w:rsidP="0017281F">
                            <w:pPr>
                              <w:rPr>
                                <w:i/>
                              </w:rPr>
                            </w:pPr>
                          </w:p>
                          <w:p w:rsidR="006F579C" w:rsidRPr="004B6106" w:rsidRDefault="006F579C" w:rsidP="0017281F">
                            <w:pPr>
                              <w:spacing w:after="240"/>
                              <w:jc w:val="both"/>
                              <w:rPr>
                                <w:sz w:val="20"/>
                                <w:szCs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Pr>
                                <w:rFonts w:cs="Arial"/>
                                <w:bCs/>
                                <w:sz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Pr>
                                <w:rFonts w:cs="Arial"/>
                                <w:bCs/>
                                <w:sz w:val="20"/>
                              </w:rPr>
                              <w:t xml:space="preserve">performance of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Pr>
                                <w:rFonts w:cs="Arial"/>
                                <w:bCs/>
                                <w:sz w:val="20"/>
                              </w:rPr>
                              <w:t xml:space="preserve">performance of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34" type="#_x0000_t202" style="position:absolute;left:0;text-align:left;margin-left:-3.75pt;margin-top:-13.2pt;width:474.75pt;height:17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">
                <v:textbox>
                  <w:txbxContent>
                    <w:p w:rsidR="006F579C" w:rsidRDefault="006F579C" w:rsidP="0017281F">
                      <w:pPr>
                        <w:rPr>
                          <w:b/>
                        </w:rPr>
                      </w:pPr>
                      <w:r>
                        <w:rPr>
                          <w:b/>
                        </w:rPr>
                        <w:t>Modification #9</w:t>
                      </w:r>
                    </w:p>
                    <w:p w:rsidR="006F579C" w:rsidRDefault="006F579C" w:rsidP="0017281F">
                      <w:pPr>
                        <w:rPr>
                          <w:b/>
                          <w:i/>
                          <w:u w:val="single"/>
                        </w:rPr>
                      </w:pPr>
                    </w:p>
                    <w:p w:rsidR="006F579C" w:rsidRPr="008775F2" w:rsidRDefault="006F579C" w:rsidP="0017281F">
                      <w:pPr>
                        <w:rPr>
                          <w:b/>
                          <w:i/>
                          <w:u w:val="single"/>
                        </w:rPr>
                      </w:pPr>
                      <w:r w:rsidRPr="008775F2">
                        <w:rPr>
                          <w:b/>
                          <w:i/>
                          <w:u w:val="single"/>
                        </w:rPr>
                        <w:t>Section 13—Original</w:t>
                      </w:r>
                    </w:p>
                    <w:p w:rsidR="006F579C" w:rsidRDefault="006F579C" w:rsidP="0017281F">
                      <w:pPr>
                        <w:rPr>
                          <w:i/>
                        </w:rPr>
                      </w:pPr>
                    </w:p>
                    <w:p w:rsidR="006F579C" w:rsidRPr="004B6106" w:rsidRDefault="006F579C" w:rsidP="0017281F">
                      <w:pPr>
                        <w:spacing w:after="240"/>
                        <w:jc w:val="both"/>
                        <w:rPr>
                          <w:sz w:val="20"/>
                          <w:szCs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Pr>
                          <w:rFonts w:cs="Arial"/>
                          <w:bCs/>
                          <w:sz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Pr>
                          <w:rFonts w:cs="Arial"/>
                          <w:bCs/>
                          <w:sz w:val="20"/>
                        </w:rPr>
                        <w:t xml:space="preserve">performance of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Pr>
                          <w:rFonts w:cs="Arial"/>
                          <w:bCs/>
                          <w:sz w:val="20"/>
                        </w:rPr>
                        <w:t xml:space="preserve">performance of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txbxContent>
                </v:textbox>
              </v:shape>
            </w:pict>
          </mc:Fallback>
        </mc:AlternateContent>
      </w: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17281F" w:rsidRDefault="0017281F" w:rsidP="0017281F">
      <w:pPr>
        <w:jc w:val="both"/>
      </w:pPr>
    </w:p>
    <w:p w:rsidR="00F12E33" w:rsidRDefault="00F12E33" w:rsidP="0017281F">
      <w:pPr>
        <w:jc w:val="both"/>
        <w:rPr>
          <w:b/>
          <w:u w:val="single"/>
        </w:rPr>
      </w:pPr>
    </w:p>
    <w:p w:rsidR="00F12E33" w:rsidRDefault="00F12E33" w:rsidP="0017281F">
      <w:pPr>
        <w:jc w:val="both"/>
        <w:rPr>
          <w:b/>
          <w:u w:val="single"/>
        </w:rPr>
      </w:pPr>
    </w:p>
    <w:p w:rsidR="0017281F" w:rsidRPr="008775F2" w:rsidRDefault="0017281F" w:rsidP="0017281F">
      <w:pPr>
        <w:jc w:val="both"/>
        <w:rPr>
          <w:b/>
        </w:rPr>
      </w:pPr>
      <w:r w:rsidRPr="008775F2">
        <w:rPr>
          <w:b/>
          <w:u w:val="single"/>
        </w:rPr>
        <w:t>Acceptable Modifications</w:t>
      </w:r>
      <w:r w:rsidRPr="008775F2">
        <w:rPr>
          <w:b/>
        </w:rPr>
        <w:t xml:space="preserve">: </w:t>
      </w:r>
    </w:p>
    <w:p w:rsidR="0017281F" w:rsidRDefault="0017281F" w:rsidP="0017281F">
      <w:pPr>
        <w:jc w:val="both"/>
      </w:pPr>
    </w:p>
    <w:p w:rsidR="0017281F" w:rsidRDefault="0017281F" w:rsidP="0017281F">
      <w:pPr>
        <w:spacing w:after="240"/>
        <w:jc w:val="both"/>
        <w:rPr>
          <w:rFonts w:cs="Arial"/>
          <w:bCs/>
          <w:sz w:val="20"/>
        </w:rPr>
      </w:pPr>
      <w:r w:rsidRPr="00C45B6C">
        <w:rPr>
          <w:color w:val="000000"/>
          <w:sz w:val="20"/>
          <w:szCs w:val="20"/>
        </w:rPr>
        <w:t>13.</w:t>
      </w:r>
      <w:r w:rsidRPr="00C45B6C">
        <w:rPr>
          <w:color w:val="000000"/>
          <w:sz w:val="20"/>
          <w:szCs w:val="20"/>
        </w:rPr>
        <w:tab/>
      </w:r>
      <w:r w:rsidRPr="003F7CB3">
        <w:rPr>
          <w:rFonts w:cs="Arial"/>
          <w:bCs/>
          <w:sz w:val="20"/>
        </w:rPr>
        <w:t>The Guarantor represents and warrants</w:t>
      </w:r>
      <w:r w:rsidRPr="00C45B6C">
        <w:rPr>
          <w:color w:val="000000"/>
          <w:sz w:val="20"/>
          <w:szCs w:val="20"/>
        </w:rPr>
        <w:t xml:space="preserve"> </w:t>
      </w:r>
      <w:r w:rsidRPr="003F7CB3">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3F7CB3">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w:t>
      </w:r>
      <w:r w:rsidRPr="00EE4974">
        <w:rPr>
          <w:rFonts w:cs="Arial"/>
          <w:bCs/>
          <w:strike/>
          <w:color w:val="FF0000"/>
          <w:sz w:val="20"/>
          <w:szCs w:val="20"/>
        </w:rPr>
        <w:t xml:space="preserve">performance </w:t>
      </w:r>
      <w:proofErr w:type="spellStart"/>
      <w:r w:rsidRPr="00EE4974">
        <w:rPr>
          <w:rFonts w:cs="Arial"/>
          <w:bCs/>
          <w:strike/>
          <w:color w:val="FF0000"/>
          <w:sz w:val="20"/>
          <w:szCs w:val="20"/>
        </w:rPr>
        <w:t>of</w:t>
      </w:r>
      <w:r w:rsidRPr="00EE4974">
        <w:rPr>
          <w:rFonts w:cs="Arial"/>
          <w:bCs/>
          <w:color w:val="FF0000"/>
          <w:sz w:val="20"/>
          <w:szCs w:val="20"/>
          <w:u w:val="double"/>
        </w:rPr>
        <w:t>payment</w:t>
      </w:r>
      <w:proofErr w:type="spellEnd"/>
      <w:r w:rsidRPr="00EE4974">
        <w:rPr>
          <w:rFonts w:cs="Arial"/>
          <w:bCs/>
          <w:color w:val="FF0000"/>
          <w:sz w:val="20"/>
          <w:szCs w:val="20"/>
          <w:u w:val="double"/>
        </w:rPr>
        <w:t xml:space="preserve"> under</w:t>
      </w:r>
      <w:r>
        <w:rPr>
          <w:rFonts w:cs="Arial"/>
          <w:bCs/>
          <w:sz w:val="20"/>
        </w:rPr>
        <w:t xml:space="preserve"> </w:t>
      </w:r>
      <w:r w:rsidRPr="003F7CB3">
        <w:rPr>
          <w:rFonts w:cs="Arial"/>
          <w:bCs/>
          <w:sz w:val="20"/>
        </w:rPr>
        <w:t>this Guaranty except for those already made or obtained; (c) this Guaranty constitutes a valid and legally binding agreement of the Guarantor, and is enforceable against the Guarantor</w:t>
      </w:r>
      <w:r>
        <w:rPr>
          <w:rFonts w:cs="Arial"/>
          <w:bCs/>
          <w:sz w:val="20"/>
        </w:rPr>
        <w:t xml:space="preserve"> in accordance with its terms</w:t>
      </w:r>
      <w:r w:rsidRPr="003F7CB3">
        <w:rPr>
          <w:rFonts w:cs="Arial"/>
          <w:bCs/>
          <w:sz w:val="20"/>
        </w:rPr>
        <w:t xml:space="preserve">; </w:t>
      </w:r>
      <w:r>
        <w:rPr>
          <w:rFonts w:cs="Arial"/>
          <w:bCs/>
          <w:sz w:val="20"/>
        </w:rPr>
        <w:t xml:space="preserve">and </w:t>
      </w:r>
      <w:r w:rsidRPr="003F7CB3">
        <w:rPr>
          <w:rFonts w:cs="Arial"/>
          <w:bCs/>
          <w:sz w:val="20"/>
        </w:rPr>
        <w:t xml:space="preserve">(d) the execution, delivery and </w:t>
      </w:r>
      <w:r w:rsidRPr="00EE4974">
        <w:rPr>
          <w:rFonts w:cs="Arial"/>
          <w:bCs/>
          <w:strike/>
          <w:color w:val="FF0000"/>
          <w:sz w:val="20"/>
          <w:szCs w:val="20"/>
        </w:rPr>
        <w:t xml:space="preserve">performance </w:t>
      </w:r>
      <w:proofErr w:type="spellStart"/>
      <w:r w:rsidRPr="00EE4974">
        <w:rPr>
          <w:rFonts w:cs="Arial"/>
          <w:bCs/>
          <w:strike/>
          <w:color w:val="FF0000"/>
          <w:sz w:val="20"/>
          <w:szCs w:val="20"/>
        </w:rPr>
        <w:t>of</w:t>
      </w:r>
      <w:r w:rsidRPr="00EE4974">
        <w:rPr>
          <w:rFonts w:cs="Arial"/>
          <w:bCs/>
          <w:color w:val="FF0000"/>
          <w:sz w:val="20"/>
          <w:szCs w:val="20"/>
          <w:u w:val="double"/>
        </w:rPr>
        <w:t>payment</w:t>
      </w:r>
      <w:proofErr w:type="spellEnd"/>
      <w:r w:rsidRPr="00EE4974">
        <w:rPr>
          <w:rFonts w:cs="Arial"/>
          <w:bCs/>
          <w:color w:val="FF0000"/>
          <w:sz w:val="20"/>
          <w:szCs w:val="20"/>
          <w:u w:val="double"/>
        </w:rPr>
        <w:t xml:space="preserve"> under</w:t>
      </w:r>
      <w:r>
        <w:rPr>
          <w:rFonts w:cs="Arial"/>
          <w:bCs/>
          <w:sz w:val="20"/>
        </w:rPr>
        <w:t xml:space="preserve"> </w:t>
      </w:r>
      <w:r w:rsidRPr="003F7CB3">
        <w:rPr>
          <w:rFonts w:cs="Arial"/>
          <w:bCs/>
          <w:sz w:val="20"/>
        </w:rPr>
        <w:t xml:space="preserve">this Guaranty by the Guarantor have been and remain duly authorized by all necessary corporate or comparable action and do not contravene any provision of its </w:t>
      </w:r>
      <w:r>
        <w:rPr>
          <w:rFonts w:cs="Arial"/>
          <w:bCs/>
          <w:sz w:val="20"/>
        </w:rPr>
        <w:t>constituent documents</w:t>
      </w:r>
      <w:r w:rsidRPr="003F7CB3">
        <w:rPr>
          <w:rFonts w:cs="Arial"/>
          <w:bCs/>
          <w:sz w:val="20"/>
        </w:rPr>
        <w:t xml:space="preserve"> or any law, regulation or contractual restriction binding on it or its assets</w:t>
      </w:r>
      <w:r>
        <w:rPr>
          <w:rFonts w:cs="Arial"/>
          <w:bCs/>
          <w:sz w:val="20"/>
        </w:rPr>
        <w:t>.</w:t>
      </w:r>
    </w:p>
    <w:p w:rsidR="0017281F" w:rsidRDefault="0017281F" w:rsidP="0017281F">
      <w:pPr>
        <w:jc w:val="both"/>
      </w:pPr>
    </w:p>
    <w:p w:rsidR="0017281F" w:rsidRDefault="0017281F" w:rsidP="0017281F">
      <w:pPr>
        <w:jc w:val="both"/>
      </w:pPr>
    </w:p>
    <w:p w:rsidR="0017281F" w:rsidRDefault="0017281F" w:rsidP="0017281F">
      <w:pPr>
        <w:rPr>
          <w:b/>
        </w:rPr>
      </w:pPr>
      <w:r>
        <w:rPr>
          <w:b/>
        </w:rPr>
        <w:br w:type="page"/>
      </w:r>
      <w:r>
        <w:rPr>
          <w:b/>
        </w:rPr>
        <w:lastRenderedPageBreak/>
        <w:t>Modification #10</w:t>
      </w:r>
    </w:p>
    <w:p w:rsidR="0017281F" w:rsidRDefault="0017281F" w:rsidP="0017281F">
      <w:pPr>
        <w:rPr>
          <w:b/>
        </w:rPr>
      </w:pPr>
    </w:p>
    <w:p w:rsidR="0017281F" w:rsidRDefault="0017281F" w:rsidP="0017281F">
      <w:pPr>
        <w:rPr>
          <w:b/>
        </w:rPr>
      </w:pPr>
      <w:r>
        <w:rPr>
          <w:b/>
          <w:u w:val="single"/>
        </w:rPr>
        <w:t>Acceptable Modification</w:t>
      </w:r>
      <w:r>
        <w:rPr>
          <w:b/>
        </w:rPr>
        <w:t>:</w:t>
      </w:r>
    </w:p>
    <w:p w:rsidR="0017281F" w:rsidRPr="00754D75" w:rsidRDefault="0017281F" w:rsidP="0017281F">
      <w:pPr>
        <w:rPr>
          <w:b/>
        </w:rPr>
      </w:pPr>
    </w:p>
    <w:p w:rsidR="0017281F" w:rsidRDefault="0017281F" w:rsidP="0017281F">
      <w:pPr>
        <w:rPr>
          <w:b/>
        </w:rPr>
      </w:pPr>
      <w:r>
        <w:rPr>
          <w:b/>
        </w:rPr>
        <w:t xml:space="preserve">Insert an additional signature line at the end of signature block: </w:t>
      </w:r>
    </w:p>
    <w:p w:rsidR="0017281F" w:rsidRDefault="0017281F" w:rsidP="0017281F">
      <w:pPr>
        <w:rPr>
          <w:b/>
        </w:rPr>
      </w:pPr>
    </w:p>
    <w:p w:rsidR="0017281F" w:rsidRPr="000D3605" w:rsidRDefault="0017281F" w:rsidP="0017281F">
      <w:pPr>
        <w:autoSpaceDE w:val="0"/>
        <w:autoSpaceDN w:val="0"/>
        <w:adjustRightInd w:val="0"/>
        <w:spacing w:before="240" w:after="240"/>
        <w:jc w:val="both"/>
        <w:rPr>
          <w:rFonts w:cs="Arial"/>
          <w:color w:val="FF0000"/>
          <w:sz w:val="20"/>
          <w:u w:val="double"/>
        </w:rPr>
      </w:pPr>
      <w:r w:rsidRPr="000D3605">
        <w:rPr>
          <w:rFonts w:cs="Arial"/>
          <w:color w:val="FF0000"/>
          <w:sz w:val="20"/>
          <w:u w:val="double"/>
        </w:rPr>
        <w:t>By</w:t>
      </w:r>
      <w:proofErr w:type="gramStart"/>
      <w:r w:rsidRPr="000D3605">
        <w:rPr>
          <w:rFonts w:cs="Arial"/>
          <w:color w:val="FF0000"/>
          <w:sz w:val="20"/>
          <w:u w:val="double"/>
        </w:rPr>
        <w:t>:_</w:t>
      </w:r>
      <w:proofErr w:type="gramEnd"/>
      <w:r w:rsidRPr="000D3605">
        <w:rPr>
          <w:rFonts w:cs="Arial"/>
          <w:color w:val="FF0000"/>
          <w:sz w:val="20"/>
          <w:u w:val="double"/>
        </w:rPr>
        <w:t>____________________________</w:t>
      </w:r>
    </w:p>
    <w:p w:rsidR="0017281F" w:rsidRPr="000D3605" w:rsidRDefault="0017281F" w:rsidP="0017281F">
      <w:pPr>
        <w:tabs>
          <w:tab w:val="left" w:pos="720"/>
          <w:tab w:val="left" w:pos="4320"/>
          <w:tab w:val="left" w:pos="5040"/>
        </w:tabs>
        <w:autoSpaceDE w:val="0"/>
        <w:autoSpaceDN w:val="0"/>
        <w:adjustRightInd w:val="0"/>
        <w:rPr>
          <w:b/>
          <w:color w:val="FF0000"/>
          <w:sz w:val="20"/>
          <w:szCs w:val="20"/>
          <w:u w:val="double"/>
        </w:rPr>
      </w:pPr>
      <w:r w:rsidRPr="000D3605">
        <w:rPr>
          <w:rFonts w:cs="Arial"/>
          <w:color w:val="FF0000"/>
          <w:sz w:val="20"/>
          <w:u w:val="double"/>
        </w:rPr>
        <w:t>Title:</w:t>
      </w:r>
    </w:p>
    <w:p w:rsidR="0017281F" w:rsidRPr="000D3605" w:rsidRDefault="0017281F" w:rsidP="0017281F">
      <w:pPr>
        <w:rPr>
          <w:b/>
          <w:color w:val="FF0000"/>
          <w:u w:val="double"/>
        </w:rPr>
      </w:pPr>
    </w:p>
    <w:p w:rsidR="0017281F" w:rsidRDefault="0017281F" w:rsidP="0017281F">
      <w:pPr>
        <w:jc w:val="center"/>
        <w:rPr>
          <w:b/>
        </w:rPr>
      </w:pPr>
    </w:p>
    <w:p w:rsidR="0017281F" w:rsidRDefault="0017281F" w:rsidP="0017281F">
      <w:pPr>
        <w:jc w:val="center"/>
        <w:rPr>
          <w:b/>
        </w:rPr>
      </w:pPr>
    </w:p>
    <w:p w:rsidR="0017281F" w:rsidRPr="00CA0814" w:rsidRDefault="0017281F" w:rsidP="0017281F">
      <w:pPr>
        <w:jc w:val="center"/>
        <w:rPr>
          <w:b/>
          <w:sz w:val="28"/>
          <w:szCs w:val="28"/>
          <w:u w:val="single"/>
        </w:rPr>
      </w:pPr>
      <w:r>
        <w:rPr>
          <w:b/>
        </w:rPr>
        <w:br w:type="page"/>
      </w:r>
      <w:r w:rsidRPr="00CA0814">
        <w:rPr>
          <w:b/>
          <w:sz w:val="28"/>
          <w:szCs w:val="28"/>
          <w:u w:val="single"/>
        </w:rPr>
        <w:lastRenderedPageBreak/>
        <w:t xml:space="preserve">Schedule </w:t>
      </w:r>
      <w:r>
        <w:rPr>
          <w:b/>
          <w:sz w:val="28"/>
          <w:szCs w:val="28"/>
          <w:u w:val="single"/>
        </w:rPr>
        <w:t>2</w:t>
      </w:r>
      <w:r w:rsidRPr="00CA0814">
        <w:rPr>
          <w:b/>
          <w:sz w:val="28"/>
          <w:szCs w:val="28"/>
          <w:u w:val="single"/>
        </w:rPr>
        <w:t xml:space="preserve"> to the Form of Guaranty</w:t>
      </w:r>
    </w:p>
    <w:p w:rsidR="0017281F" w:rsidRDefault="0017281F" w:rsidP="0017281F">
      <w:pPr>
        <w:jc w:val="center"/>
      </w:pPr>
    </w:p>
    <w:p w:rsidR="0017281F" w:rsidRDefault="0017281F" w:rsidP="0017281F">
      <w:pPr>
        <w:jc w:val="both"/>
      </w:pPr>
      <w:r>
        <w:t xml:space="preserve">Schedule 2 to the Form of Guaranty contains modifications to be used in the event that a party chooses to execute a single guaranty for MidAmerican Energy Company with respect to all </w:t>
      </w:r>
      <w:r w:rsidRPr="00496E6C">
        <w:t>outstanding Fixed Price Customer Supply Contract</w:t>
      </w:r>
      <w:r>
        <w:t xml:space="preserve"> obligations.</w:t>
      </w:r>
    </w:p>
    <w:p w:rsidR="0017281F" w:rsidRDefault="0017281F" w:rsidP="0017281F">
      <w:pPr>
        <w:jc w:val="both"/>
      </w:pPr>
    </w:p>
    <w:p w:rsidR="0017281F" w:rsidRPr="00F73D42" w:rsidRDefault="0017281F" w:rsidP="0017281F">
      <w:pPr>
        <w:tabs>
          <w:tab w:val="left" w:pos="720"/>
          <w:tab w:val="left" w:pos="4320"/>
          <w:tab w:val="left" w:pos="5040"/>
        </w:tabs>
        <w:autoSpaceDE w:val="0"/>
        <w:autoSpaceDN w:val="0"/>
        <w:adjustRightInd w:val="0"/>
        <w:jc w:val="center"/>
        <w:rPr>
          <w:b/>
          <w:sz w:val="20"/>
          <w:szCs w:val="20"/>
        </w:rPr>
      </w:pPr>
      <w:r w:rsidRPr="00F73D42">
        <w:rPr>
          <w:b/>
          <w:sz w:val="20"/>
          <w:szCs w:val="20"/>
        </w:rPr>
        <w:t>FORM OF GUARANTY</w:t>
      </w:r>
    </w:p>
    <w:p w:rsidR="0017281F" w:rsidRPr="00F73D42" w:rsidRDefault="0017281F" w:rsidP="0017281F">
      <w:pPr>
        <w:tabs>
          <w:tab w:val="left" w:pos="720"/>
          <w:tab w:val="left" w:pos="4320"/>
          <w:tab w:val="left" w:pos="5040"/>
        </w:tabs>
        <w:autoSpaceDE w:val="0"/>
        <w:autoSpaceDN w:val="0"/>
        <w:adjustRightInd w:val="0"/>
        <w:jc w:val="center"/>
        <w:rPr>
          <w:b/>
          <w:sz w:val="20"/>
          <w:szCs w:val="20"/>
        </w:rPr>
      </w:pPr>
    </w:p>
    <w:p w:rsidR="0017281F" w:rsidRPr="00143685" w:rsidRDefault="0017281F" w:rsidP="0017281F">
      <w:pPr>
        <w:spacing w:before="240" w:after="240"/>
        <w:jc w:val="both"/>
      </w:pPr>
      <w:r w:rsidRPr="003F7CB3">
        <w:rPr>
          <w:rFonts w:cs="Arial"/>
          <w:sz w:val="20"/>
        </w:rPr>
        <w:t xml:space="preserve">THIS GUARANTY (this “Guaranty”), dated as of ____________________, 20__, is made by _________________ (the “Guarantor”), </w:t>
      </w:r>
      <w:proofErr w:type="spellStart"/>
      <w:r w:rsidRPr="003F7CB3">
        <w:rPr>
          <w:rFonts w:cs="Arial"/>
          <w:sz w:val="20"/>
        </w:rPr>
        <w:t>a</w:t>
      </w:r>
      <w:proofErr w:type="spellEnd"/>
      <w:r w:rsidRPr="003F7CB3">
        <w:rPr>
          <w:rFonts w:cs="Arial"/>
          <w:sz w:val="20"/>
        </w:rPr>
        <w:t xml:space="preserve"> ___________ organized and existing under the laws of _________________, in favor of </w:t>
      </w:r>
      <w:r>
        <w:rPr>
          <w:rFonts w:cs="Arial"/>
          <w:sz w:val="20"/>
        </w:rPr>
        <w:t>MidAmerican Energy</w:t>
      </w:r>
      <w:r w:rsidRPr="003F0A19">
        <w:rPr>
          <w:rFonts w:cs="Arial"/>
          <w:sz w:val="20"/>
        </w:rPr>
        <w:t xml:space="preserve"> Company</w:t>
      </w:r>
      <w:r>
        <w:rPr>
          <w:rFonts w:cs="Arial"/>
          <w:sz w:val="20"/>
        </w:rPr>
        <w:t xml:space="preserve"> </w:t>
      </w:r>
      <w:r w:rsidRPr="003F7CB3">
        <w:rPr>
          <w:rFonts w:cs="Arial"/>
          <w:sz w:val="20"/>
        </w:rPr>
        <w:t>(</w:t>
      </w:r>
      <w:r>
        <w:rPr>
          <w:rFonts w:cs="Arial"/>
          <w:sz w:val="20"/>
        </w:rPr>
        <w:t xml:space="preserve">the </w:t>
      </w:r>
      <w:r w:rsidRPr="003F7CB3">
        <w:rPr>
          <w:rFonts w:cs="Arial"/>
          <w:sz w:val="20"/>
        </w:rPr>
        <w:t>“</w:t>
      </w:r>
      <w:r>
        <w:rPr>
          <w:rFonts w:cs="Arial"/>
          <w:sz w:val="20"/>
        </w:rPr>
        <w:t>Beneficiary</w:t>
      </w:r>
      <w:r w:rsidRPr="003F7CB3">
        <w:rPr>
          <w:rFonts w:cs="Arial"/>
          <w:sz w:val="20"/>
        </w:rPr>
        <w:t xml:space="preserve">”), a </w:t>
      </w:r>
      <w:r>
        <w:rPr>
          <w:rFonts w:cs="Arial"/>
          <w:sz w:val="20"/>
        </w:rPr>
        <w:t>corporation</w:t>
      </w:r>
      <w:r w:rsidRPr="00133EAE">
        <w:rPr>
          <w:rFonts w:cs="Arial"/>
          <w:sz w:val="20"/>
        </w:rPr>
        <w:t xml:space="preserve"> o</w:t>
      </w:r>
      <w:r w:rsidRPr="003F7CB3">
        <w:rPr>
          <w:rFonts w:cs="Arial"/>
          <w:sz w:val="20"/>
        </w:rPr>
        <w:t>rganized and existing under the laws of the State of</w:t>
      </w:r>
      <w:r w:rsidRPr="00133EAE">
        <w:rPr>
          <w:rFonts w:cs="Arial"/>
          <w:sz w:val="20"/>
        </w:rPr>
        <w:t xml:space="preserve"> </w:t>
      </w:r>
      <w:r>
        <w:rPr>
          <w:rFonts w:cs="Arial"/>
          <w:sz w:val="20"/>
        </w:rPr>
        <w:t>Iowa</w:t>
      </w:r>
      <w:r w:rsidRPr="00133EAE">
        <w:rPr>
          <w:rFonts w:cs="Arial"/>
          <w:sz w:val="20"/>
        </w:rPr>
        <w:t>.</w:t>
      </w: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 xml:space="preserve">Terms not defined herein shall have the meanings given to them in </w:t>
      </w:r>
      <w:r w:rsidRPr="006E7EAB">
        <w:rPr>
          <w:rFonts w:cs="Arial"/>
          <w:color w:val="FF0000"/>
          <w:sz w:val="20"/>
          <w:u w:val="double"/>
        </w:rPr>
        <w:t>each of</w:t>
      </w:r>
      <w:r w:rsidRPr="00F73D42">
        <w:rPr>
          <w:rFonts w:cs="Arial"/>
          <w:color w:val="FF0000"/>
          <w:sz w:val="20"/>
          <w:u w:val="double"/>
        </w:rPr>
        <w:t xml:space="preserve"> </w:t>
      </w:r>
      <w:r w:rsidRPr="00F73D42">
        <w:rPr>
          <w:rFonts w:cs="Arial"/>
          <w:sz w:val="20"/>
        </w:rPr>
        <w:t>the</w:t>
      </w:r>
      <w:r w:rsidRPr="006E7EAB">
        <w:rPr>
          <w:rFonts w:cs="Arial"/>
          <w:color w:val="FF0000"/>
          <w:sz w:val="20"/>
          <w:u w:val="double"/>
        </w:rPr>
        <w:t xml:space="preserve"> Confirmation Agreements</w:t>
      </w:r>
      <w:r w:rsidRPr="00F73D42">
        <w:rPr>
          <w:rFonts w:cs="Arial"/>
          <w:sz w:val="20"/>
        </w:rPr>
        <w:t xml:space="preserve"> dated _______________, 20__ </w:t>
      </w:r>
      <w:r w:rsidRPr="005C1C1F">
        <w:rPr>
          <w:rFonts w:cs="Arial"/>
          <w:sz w:val="20"/>
        </w:rPr>
        <w:t xml:space="preserve">(as amended, modified or extended from time to time, </w:t>
      </w:r>
      <w:r w:rsidRPr="006E7EAB">
        <w:rPr>
          <w:rFonts w:cs="Arial"/>
          <w:color w:val="FF0000"/>
          <w:sz w:val="20"/>
          <w:u w:val="double"/>
        </w:rPr>
        <w:t xml:space="preserve">each </w:t>
      </w:r>
      <w:proofErr w:type="spellStart"/>
      <w:r w:rsidRPr="006E7EAB">
        <w:rPr>
          <w:rFonts w:cs="Arial"/>
          <w:color w:val="FF0000"/>
          <w:sz w:val="20"/>
          <w:u w:val="double"/>
        </w:rPr>
        <w:t>an</w:t>
      </w:r>
      <w:proofErr w:type="spellEnd"/>
      <w:r w:rsidRPr="006E7EAB">
        <w:rPr>
          <w:rFonts w:cs="Arial"/>
          <w:color w:val="FF0000"/>
          <w:sz w:val="20"/>
          <w:u w:val="double"/>
        </w:rPr>
        <w:t xml:space="preserve"> </w:t>
      </w:r>
      <w:r w:rsidRPr="006E7EAB">
        <w:rPr>
          <w:rFonts w:cs="Arial"/>
          <w:strike/>
          <w:color w:val="000000"/>
          <w:sz w:val="20"/>
          <w:szCs w:val="20"/>
        </w:rPr>
        <w:t xml:space="preserve">the </w:t>
      </w:r>
      <w:r w:rsidRPr="006E7EAB">
        <w:rPr>
          <w:rFonts w:cs="Arial"/>
          <w:color w:val="000000"/>
          <w:sz w:val="20"/>
          <w:szCs w:val="20"/>
        </w:rPr>
        <w:t>“Agreement”</w:t>
      </w:r>
      <w:r w:rsidRPr="00C56917">
        <w:rPr>
          <w:rFonts w:cs="Arial"/>
          <w:color w:val="3366FF"/>
          <w:sz w:val="20"/>
        </w:rPr>
        <w:t xml:space="preserve"> </w:t>
      </w:r>
      <w:r w:rsidRPr="006E7EAB">
        <w:rPr>
          <w:rFonts w:cs="Arial"/>
          <w:color w:val="FF0000"/>
          <w:sz w:val="20"/>
          <w:u w:val="double"/>
        </w:rPr>
        <w:t>and collectively, the “Agreements”</w:t>
      </w:r>
      <w:r w:rsidRPr="005C1C1F">
        <w:rPr>
          <w:rFonts w:cs="Arial"/>
          <w:sz w:val="20"/>
        </w:rPr>
        <w:t>)</w:t>
      </w:r>
      <w:r w:rsidRPr="00F73D42">
        <w:rPr>
          <w:rFonts w:cs="Arial"/>
          <w:sz w:val="20"/>
        </w:rPr>
        <w:t xml:space="preserve">, between the </w:t>
      </w:r>
      <w:r>
        <w:rPr>
          <w:rFonts w:cs="Arial"/>
          <w:sz w:val="20"/>
        </w:rPr>
        <w:t>Beneficiary</w:t>
      </w:r>
      <w:r w:rsidRPr="00F73D42">
        <w:rPr>
          <w:rFonts w:cs="Arial"/>
          <w:sz w:val="20"/>
        </w:rPr>
        <w:t xml:space="preserve"> and _______________________, </w:t>
      </w:r>
      <w:proofErr w:type="spellStart"/>
      <w:r w:rsidRPr="00F73D42">
        <w:rPr>
          <w:rFonts w:cs="Arial"/>
          <w:sz w:val="20"/>
        </w:rPr>
        <w:t>a</w:t>
      </w:r>
      <w:proofErr w:type="spellEnd"/>
      <w:r w:rsidRPr="00F73D42">
        <w:rPr>
          <w:rFonts w:cs="Arial"/>
          <w:sz w:val="20"/>
        </w:rPr>
        <w:t xml:space="preserve"> ___________________ organized and existing under the laws of _______________ (the “Counterparty”).  This Guaranty is made by Guarantor in consideration for, and as an inducement for the </w:t>
      </w:r>
      <w:r>
        <w:rPr>
          <w:rFonts w:cs="Arial"/>
          <w:sz w:val="20"/>
        </w:rPr>
        <w:t>Beneficiary</w:t>
      </w:r>
      <w:r w:rsidRPr="00F73D42">
        <w:rPr>
          <w:rFonts w:cs="Arial"/>
          <w:sz w:val="20"/>
        </w:rPr>
        <w:t xml:space="preserve"> to enter into, the</w:t>
      </w:r>
      <w:r w:rsidRPr="006E7EAB">
        <w:rPr>
          <w:rFonts w:cs="Arial"/>
          <w:color w:val="FF0000"/>
          <w:sz w:val="20"/>
          <w:u w:val="double"/>
        </w:rPr>
        <w:t xml:space="preserve"> applicable</w:t>
      </w:r>
      <w:r>
        <w:rPr>
          <w:rFonts w:cs="Arial"/>
          <w:sz w:val="20"/>
        </w:rPr>
        <w:t xml:space="preserve"> </w:t>
      </w:r>
      <w:r w:rsidRPr="00F73D42">
        <w:rPr>
          <w:rFonts w:cs="Arial"/>
          <w:sz w:val="20"/>
        </w:rPr>
        <w:t>Agreement</w:t>
      </w:r>
      <w:r w:rsidRPr="006E7EAB">
        <w:rPr>
          <w:rFonts w:cs="Arial"/>
          <w:color w:val="FF0000"/>
          <w:sz w:val="20"/>
          <w:u w:val="double"/>
        </w:rPr>
        <w:t>s</w:t>
      </w:r>
      <w:r w:rsidRPr="00F73D42">
        <w:rPr>
          <w:rFonts w:cs="Arial"/>
          <w:sz w:val="20"/>
        </w:rPr>
        <w:t xml:space="preserve"> with the Counterparty.  Guarantor, subject to the terms and conditions hereof, hereby unconditionally, irrevocably and absolutely guarantees to the </w:t>
      </w:r>
      <w:r>
        <w:rPr>
          <w:rFonts w:cs="Arial"/>
          <w:sz w:val="20"/>
        </w:rPr>
        <w:t>Beneficiary</w:t>
      </w:r>
      <w:r w:rsidRPr="00F73D42">
        <w:rPr>
          <w:rFonts w:cs="Arial"/>
          <w:sz w:val="20"/>
        </w:rPr>
        <w:t xml:space="preserve"> the full and prompt payment and performance when due, subject to any applicable grace period, of all payment obligations of the Counterparty to the </w:t>
      </w:r>
      <w:r>
        <w:rPr>
          <w:rFonts w:cs="Arial"/>
          <w:sz w:val="20"/>
        </w:rPr>
        <w:t>Beneficiary</w:t>
      </w:r>
      <w:r w:rsidRPr="00F73D42">
        <w:rPr>
          <w:rFonts w:cs="Arial"/>
          <w:sz w:val="20"/>
        </w:rPr>
        <w:t xml:space="preserve"> arising out of the Agreement</w:t>
      </w:r>
      <w:r w:rsidRPr="006E7EAB">
        <w:rPr>
          <w:rFonts w:cs="Arial"/>
          <w:color w:val="FF0000"/>
          <w:sz w:val="20"/>
          <w:u w:val="double"/>
        </w:rPr>
        <w:t>s</w:t>
      </w:r>
      <w:r w:rsidRPr="00F73D42">
        <w:rPr>
          <w:rFonts w:cs="Arial"/>
          <w:sz w:val="20"/>
        </w:rPr>
        <w:t>.  Without limiting the generality of the foregoing, Guarantor further agrees as follows:</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w:t>
      </w:r>
      <w:r w:rsidRPr="00F73D42">
        <w:rPr>
          <w:rFonts w:cs="Arial"/>
          <w:bCs/>
          <w:sz w:val="20"/>
        </w:rPr>
        <w:tab/>
        <w:t>The Guarantor, as primary obligor and not merely as surety, hereby irrevocably</w:t>
      </w:r>
      <w:r>
        <w:rPr>
          <w:rFonts w:cs="Arial"/>
          <w:bCs/>
          <w:sz w:val="20"/>
        </w:rPr>
        <w:t>, absolutely</w:t>
      </w:r>
      <w:r w:rsidRPr="00F73D42">
        <w:rPr>
          <w:rFonts w:cs="Arial"/>
          <w:bCs/>
          <w:sz w:val="20"/>
        </w:rPr>
        <w:t xml:space="preserve"> and unconditionally guarantees the full and prompt payment when due (whether by acceleration or otherwise) of any sums due and payable by the Counterparty under </w:t>
      </w:r>
      <w:r w:rsidRPr="006E7EAB">
        <w:rPr>
          <w:rFonts w:cs="Arial"/>
          <w:bCs/>
          <w:strike/>
          <w:color w:val="000000"/>
          <w:sz w:val="20"/>
          <w:szCs w:val="20"/>
        </w:rPr>
        <w:t xml:space="preserve">the </w:t>
      </w:r>
      <w:r w:rsidRPr="00756517">
        <w:rPr>
          <w:rFonts w:cs="Arial"/>
          <w:bCs/>
          <w:color w:val="FF0000"/>
          <w:sz w:val="20"/>
          <w:u w:val="double"/>
        </w:rPr>
        <w:t>any</w:t>
      </w:r>
      <w:r w:rsidRPr="00756517">
        <w:rPr>
          <w:rFonts w:cs="Arial"/>
          <w:bCs/>
          <w:color w:val="FF0000"/>
          <w:sz w:val="20"/>
        </w:rPr>
        <w:t xml:space="preserve"> </w:t>
      </w:r>
      <w:r w:rsidRPr="00F73D42">
        <w:rPr>
          <w:rFonts w:cs="Arial"/>
          <w:bCs/>
          <w:sz w:val="20"/>
        </w:rPr>
        <w:t xml:space="preserve">Agreement (including, without limitation, indemnities, damages, fees and interest thereon, pursuant to the terms of </w:t>
      </w:r>
      <w:r w:rsidRPr="0069126B">
        <w:rPr>
          <w:rFonts w:cs="Arial"/>
          <w:bCs/>
          <w:color w:val="FF0000"/>
          <w:sz w:val="20"/>
          <w:szCs w:val="20"/>
          <w:u w:val="double"/>
        </w:rPr>
        <w:t>such</w:t>
      </w:r>
      <w:r>
        <w:rPr>
          <w:rFonts w:cs="Arial"/>
          <w:bCs/>
          <w:sz w:val="20"/>
        </w:rPr>
        <w:t xml:space="preserve"> </w:t>
      </w:r>
      <w:r w:rsidRPr="00F73D42">
        <w:rPr>
          <w:rFonts w:cs="Arial"/>
          <w:sz w:val="20"/>
        </w:rPr>
        <w:t>Agreement</w:t>
      </w:r>
      <w:r w:rsidRPr="006E7EAB">
        <w:rPr>
          <w:rFonts w:cs="Arial"/>
          <w:color w:val="FF0000"/>
          <w:sz w:val="20"/>
          <w:u w:val="double"/>
        </w:rPr>
        <w:t>s</w:t>
      </w:r>
      <w:r w:rsidRPr="00F73D42">
        <w:rPr>
          <w:rFonts w:cs="Arial"/>
          <w:bCs/>
          <w:sz w:val="20"/>
        </w:rPr>
        <w:t xml:space="preserve">).  Notwithstanding anything to the contrary herein, the maximum aggregate liability of the Guarantor under this Guaranty shall in no event exceed _________________; provided, that Guarantor will be responsible for </w:t>
      </w:r>
      <w:r w:rsidRPr="00F73D42">
        <w:rPr>
          <w:sz w:val="20"/>
          <w:szCs w:val="20"/>
        </w:rPr>
        <w:t xml:space="preserve">all reasonable legal fees, costs, and expenses incurred by </w:t>
      </w:r>
      <w:r w:rsidRPr="006E7EAB">
        <w:rPr>
          <w:rFonts w:cs="Arial"/>
          <w:color w:val="000000"/>
          <w:sz w:val="20"/>
        </w:rPr>
        <w:t xml:space="preserve">the </w:t>
      </w:r>
      <w:r>
        <w:rPr>
          <w:rFonts w:cs="Arial"/>
          <w:sz w:val="20"/>
        </w:rPr>
        <w:t>Beneficiary</w:t>
      </w:r>
      <w:r w:rsidRPr="00F73D42">
        <w:rPr>
          <w:sz w:val="20"/>
          <w:szCs w:val="20"/>
        </w:rPr>
        <w:t xml:space="preserve"> in enforcing the obligations </w:t>
      </w:r>
      <w:r w:rsidRPr="006E02A8">
        <w:rPr>
          <w:sz w:val="20"/>
          <w:szCs w:val="20"/>
        </w:rPr>
        <w:t xml:space="preserve">or for the protection of Beneficiary’s rights </w:t>
      </w:r>
      <w:r w:rsidRPr="00F73D42">
        <w:rPr>
          <w:sz w:val="20"/>
          <w:szCs w:val="20"/>
        </w:rPr>
        <w:t>under this Guaranty apart from such liability cap</w:t>
      </w:r>
      <w:r w:rsidRPr="00F73D42">
        <w:rPr>
          <w:rFonts w:cs="Arial"/>
          <w:bCs/>
          <w:sz w:val="20"/>
        </w:rPr>
        <w:t>.  All such principal, interest, obligations and liabilities, collectively, are the “Guaranteed Obligations</w:t>
      </w:r>
      <w:r>
        <w:rPr>
          <w:rFonts w:cs="Arial"/>
          <w:bCs/>
          <w:sz w:val="20"/>
        </w:rPr>
        <w:t>.</w:t>
      </w:r>
      <w:r w:rsidRPr="00F73D42">
        <w:rPr>
          <w:rFonts w:cs="Arial"/>
          <w:bCs/>
          <w:sz w:val="20"/>
        </w:rPr>
        <w:t>”  This Guaranty is a guarantee of payment and not of collection.</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2.</w:t>
      </w:r>
      <w:r w:rsidRPr="00F73D42">
        <w:rPr>
          <w:rFonts w:cs="Arial"/>
          <w:bCs/>
          <w:sz w:val="20"/>
        </w:rPr>
        <w:tab/>
        <w:t xml:space="preserve">The Guarantor hereby waives </w:t>
      </w:r>
      <w:r w:rsidRPr="006E02A8">
        <w:rPr>
          <w:sz w:val="20"/>
          <w:szCs w:val="20"/>
        </w:rPr>
        <w:t xml:space="preserve">(a) notice of acceptance of this Guaranty, notice of the creation or existence of any of the Obligations and notice of any action by the Beneficiary in reliance hereon or in connection herewith; notice of the entry into any Contract or any waiver of consent under any Contract, including waivers of the payment and performance of the obligations thereunder; (b) presentment and demand concerning the liabilities of Counterparty or Guarantor; (c) notice of any dishonor or default by, or disputes with, Counterparty; (d) diligence; and (e) any right to require that Beneficiary bring any action or proceeding against Counterparty or any other person, or to require that Beneficiary seek enforcement of any performance against Counterparty or any other person, prior to any demand for payment or other action against Guarantor under the terms hereof. Guarantor agrees that Beneficiary may, at any time and from time to time, without notice to or consent of Guarantor and without impairing or releasing the liability and obligations of Guarantor hereunder:  (i) take or fail to take any action of any kind in respect of any collateral for any Obligation or liability of Counterparty to Beneficiary; </w:t>
      </w:r>
      <w:r>
        <w:rPr>
          <w:sz w:val="20"/>
          <w:szCs w:val="20"/>
        </w:rPr>
        <w:t xml:space="preserve">and </w:t>
      </w:r>
      <w:r w:rsidRPr="006E02A8">
        <w:rPr>
          <w:sz w:val="20"/>
          <w:szCs w:val="20"/>
        </w:rPr>
        <w:t xml:space="preserve">(ii) compromise or subordinate any Obligation or liability of Counterparty to Beneficiary, including any collateral therefor.  </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3.</w:t>
      </w:r>
      <w:r w:rsidRPr="00F73D42">
        <w:rPr>
          <w:rFonts w:cs="Arial"/>
          <w:bCs/>
          <w:sz w:val="20"/>
        </w:rPr>
        <w:tab/>
        <w:t xml:space="preserve">The </w:t>
      </w:r>
      <w:r>
        <w:rPr>
          <w:rFonts w:cs="Arial"/>
          <w:sz w:val="20"/>
        </w:rPr>
        <w:t>Beneficiary</w:t>
      </w:r>
      <w:r w:rsidRPr="00F73D42">
        <w:rPr>
          <w:rFonts w:cs="Arial"/>
          <w:bCs/>
          <w:sz w:val="20"/>
        </w:rPr>
        <w:t xml:space="preserve"> may, at any time and from time to time, without notice to or consent of the Guarantor, without incurring responsibility to the Guarantor and without impairing or releasing the obligations of the Guarantor hereunder, upon or without any terms or conditions: (a) take or refrain from taking any and all actions with respect to the Guaranteed Obligations, any document or any person (including the Counterparty) that the </w:t>
      </w:r>
      <w:r>
        <w:rPr>
          <w:rFonts w:cs="Arial"/>
          <w:sz w:val="20"/>
        </w:rPr>
        <w:t>Beneficiary</w:t>
      </w:r>
      <w:r w:rsidRPr="00F73D42">
        <w:rPr>
          <w:rFonts w:cs="Arial"/>
          <w:bCs/>
          <w:sz w:val="20"/>
        </w:rPr>
        <w:t xml:space="preserve"> determine</w:t>
      </w:r>
      <w:r>
        <w:rPr>
          <w:rFonts w:cs="Arial"/>
          <w:bCs/>
          <w:sz w:val="20"/>
        </w:rPr>
        <w:t>s</w:t>
      </w:r>
      <w:r w:rsidRPr="00F73D42">
        <w:rPr>
          <w:rFonts w:cs="Arial"/>
          <w:bCs/>
          <w:sz w:val="20"/>
        </w:rPr>
        <w:t xml:space="preserve"> in </w:t>
      </w:r>
      <w:r>
        <w:rPr>
          <w:rFonts w:cs="Arial"/>
          <w:bCs/>
          <w:sz w:val="20"/>
        </w:rPr>
        <w:t>its</w:t>
      </w:r>
      <w:r w:rsidRPr="00F73D42">
        <w:rPr>
          <w:rFonts w:cs="Arial"/>
          <w:bCs/>
          <w:sz w:val="20"/>
        </w:rPr>
        <w:t xml:space="preserve"> sole discretion to be necessary or appropriate; (b) take or refrain from taking any action of any kind in respect of any security for any Guaranteed Obligation(s) or liability of the Counterparty to the </w:t>
      </w:r>
      <w:r>
        <w:rPr>
          <w:rFonts w:cs="Arial"/>
          <w:sz w:val="20"/>
        </w:rPr>
        <w:t>Beneficiary</w:t>
      </w:r>
      <w:r w:rsidRPr="00F73D42">
        <w:rPr>
          <w:rFonts w:cs="Arial"/>
          <w:bCs/>
          <w:sz w:val="20"/>
        </w:rPr>
        <w:t xml:space="preserve">; or (c) compromise or subordinate any Guaranteed Obligation(s) or liability of the Counterparty to the </w:t>
      </w:r>
      <w:r>
        <w:rPr>
          <w:rFonts w:cs="Arial"/>
          <w:sz w:val="20"/>
        </w:rPr>
        <w:t>Beneficiary</w:t>
      </w:r>
      <w:r w:rsidRPr="00F73D42">
        <w:rPr>
          <w:rFonts w:cs="Arial"/>
          <w:bCs/>
          <w:sz w:val="20"/>
        </w:rPr>
        <w:t xml:space="preserve"> </w:t>
      </w:r>
      <w:r w:rsidRPr="00F73D42">
        <w:rPr>
          <w:rFonts w:cs="Arial"/>
          <w:bCs/>
          <w:sz w:val="20"/>
        </w:rPr>
        <w:lastRenderedPageBreak/>
        <w:t>including any security therefor.</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4.</w:t>
      </w:r>
      <w:r w:rsidRPr="00F73D42">
        <w:rPr>
          <w:rFonts w:cs="Arial"/>
          <w:bCs/>
          <w:sz w:val="20"/>
        </w:rPr>
        <w:tab/>
        <w:t>Subject to the terms and conditions hereof, the obligations of the Guarantor under this Guaranty are absolute, irrevocable and unconditional and, without limiting the generality of the foregoing, shall not be released, discharged or otherwise affected by: (a) any extension, renewal, settlement, compromise, waiver, consent, discharge or release by the Counterparty concernin</w:t>
      </w:r>
      <w:r>
        <w:rPr>
          <w:rFonts w:cs="Arial"/>
          <w:bCs/>
          <w:sz w:val="20"/>
        </w:rPr>
        <w:t>g any provision of the Agreement</w:t>
      </w:r>
      <w:r w:rsidRPr="00F1582A">
        <w:rPr>
          <w:rFonts w:cs="Arial"/>
          <w:bCs/>
          <w:color w:val="FF0000"/>
          <w:sz w:val="20"/>
          <w:u w:val="double"/>
        </w:rPr>
        <w:t>s</w:t>
      </w:r>
      <w:r w:rsidRPr="00F73D42">
        <w:rPr>
          <w:rFonts w:cs="Arial"/>
          <w:bCs/>
          <w:sz w:val="20"/>
        </w:rPr>
        <w:t xml:space="preserve"> in respect of any Guaranteed Obligations of the Counterparty; (b) the rendering of any judgment against the Counterparty or any action to enforce the same; (c) the existence, or extent of, any release, exchange, surrender, </w:t>
      </w:r>
      <w:proofErr w:type="spellStart"/>
      <w:r w:rsidRPr="00F73D42">
        <w:rPr>
          <w:rFonts w:cs="Arial"/>
          <w:bCs/>
          <w:sz w:val="20"/>
        </w:rPr>
        <w:t>nonperfection</w:t>
      </w:r>
      <w:proofErr w:type="spellEnd"/>
      <w:r w:rsidRPr="00F73D42">
        <w:rPr>
          <w:rFonts w:cs="Arial"/>
          <w:bCs/>
          <w:sz w:val="20"/>
        </w:rPr>
        <w:t xml:space="preserve"> or invalidity of any direct or indirect security for any of the Guaranteed Obligations; (d) any modification, amendment, waiver, extension of or supplement to any of the Agre</w:t>
      </w:r>
      <w:r>
        <w:rPr>
          <w:rFonts w:cs="Arial"/>
          <w:bCs/>
          <w:sz w:val="20"/>
        </w:rPr>
        <w:t>ement</w:t>
      </w:r>
      <w:r w:rsidRPr="00F1582A">
        <w:rPr>
          <w:rFonts w:cs="Arial"/>
          <w:bCs/>
          <w:color w:val="FF0000"/>
          <w:sz w:val="20"/>
          <w:u w:val="double"/>
        </w:rPr>
        <w:t>s</w:t>
      </w:r>
      <w:r w:rsidRPr="00F73D42">
        <w:rPr>
          <w:rFonts w:cs="Arial"/>
          <w:bCs/>
          <w:sz w:val="20"/>
        </w:rPr>
        <w:t xml:space="preserve"> or the Guaranteed Obligations agreed to from time </w:t>
      </w:r>
      <w:r>
        <w:rPr>
          <w:rFonts w:cs="Arial"/>
          <w:bCs/>
          <w:sz w:val="20"/>
        </w:rPr>
        <w:t xml:space="preserve">to time by the Counterparty and the </w:t>
      </w:r>
      <w:r>
        <w:rPr>
          <w:rFonts w:cs="Arial"/>
          <w:sz w:val="20"/>
        </w:rPr>
        <w:t>Beneficiary</w:t>
      </w:r>
      <w:r w:rsidRPr="00F73D42">
        <w:rPr>
          <w:rFonts w:cs="Arial"/>
          <w:bCs/>
          <w:sz w:val="20"/>
        </w:rPr>
        <w:t xml:space="preserve">; (e) any change in the corporate existence (including its </w:t>
      </w:r>
      <w:r>
        <w:rPr>
          <w:rFonts w:cs="Arial"/>
          <w:bCs/>
          <w:sz w:val="20"/>
        </w:rPr>
        <w:t xml:space="preserve">articles, bylaws, operating agreement </w:t>
      </w:r>
      <w:r w:rsidRPr="00F73D42">
        <w:rPr>
          <w:rFonts w:cs="Arial"/>
          <w:bCs/>
          <w:sz w:val="20"/>
        </w:rPr>
        <w:t>constitution, laws, rules, regulations or powers</w:t>
      </w:r>
      <w:r>
        <w:rPr>
          <w:rFonts w:cs="Arial"/>
          <w:bCs/>
          <w:sz w:val="20"/>
        </w:rPr>
        <w:t>, as each is applicable</w:t>
      </w:r>
      <w:r w:rsidRPr="00F73D42">
        <w:rPr>
          <w:rFonts w:cs="Arial"/>
          <w:bCs/>
          <w:sz w:val="20"/>
        </w:rPr>
        <w:t xml:space="preserve">), structure or ownership of the Counterparty or the Guarantor, or any insolvency, bankruptcy, reorganization or other similar proceedings affecting </w:t>
      </w:r>
      <w:r w:rsidRPr="006E7EAB">
        <w:rPr>
          <w:rFonts w:cs="Arial"/>
          <w:bCs/>
          <w:color w:val="000000"/>
          <w:sz w:val="20"/>
        </w:rPr>
        <w:t>the</w:t>
      </w:r>
      <w:r w:rsidRPr="00F73D42">
        <w:rPr>
          <w:rFonts w:cs="Arial"/>
          <w:bCs/>
          <w:sz w:val="20"/>
        </w:rPr>
        <w:t xml:space="preserve"> Counterparty or its assets, the Guarantor or any other guarantor of any of the Guaranteed Obligations; (f) the existence of any claim, set-off or other rights which the Guarantor may have at any time against the Counterparty, </w:t>
      </w:r>
      <w:r w:rsidRPr="001E44D6">
        <w:rPr>
          <w:rFonts w:cs="Arial"/>
          <w:bCs/>
          <w:color w:val="000000"/>
          <w:sz w:val="20"/>
        </w:rPr>
        <w:t xml:space="preserve">the </w:t>
      </w:r>
      <w:r>
        <w:rPr>
          <w:rFonts w:cs="Arial"/>
          <w:sz w:val="20"/>
        </w:rPr>
        <w:t>Beneficiary</w:t>
      </w:r>
      <w:r w:rsidRPr="00F73D42">
        <w:rPr>
          <w:rFonts w:cs="Arial"/>
          <w:bCs/>
          <w:sz w:val="20"/>
        </w:rPr>
        <w:t xml:space="preserve"> or any other </w:t>
      </w:r>
      <w:r>
        <w:rPr>
          <w:rFonts w:cs="Arial"/>
          <w:bCs/>
          <w:sz w:val="20"/>
        </w:rPr>
        <w:t>entity</w:t>
      </w:r>
      <w:r w:rsidRPr="00F73D42">
        <w:rPr>
          <w:rFonts w:cs="Arial"/>
          <w:bCs/>
          <w:sz w:val="20"/>
        </w:rPr>
        <w:t xml:space="preserve"> or person, whether in connection herewith or in connection with any unrelated transaction; provided that nothing herein shall prevent the assertion of any such claim by separate suit or compulsory counterclaim; (g) the invalidity, irregularity or unenforceability in w</w:t>
      </w:r>
      <w:r>
        <w:rPr>
          <w:rFonts w:cs="Arial"/>
          <w:bCs/>
          <w:sz w:val="20"/>
        </w:rPr>
        <w:t>hole or in part of the Agreement</w:t>
      </w:r>
      <w:r w:rsidRPr="006E7EAB">
        <w:rPr>
          <w:rFonts w:cs="Arial"/>
          <w:bCs/>
          <w:color w:val="FF0000"/>
          <w:sz w:val="20"/>
          <w:u w:val="double"/>
        </w:rPr>
        <w:t>s</w:t>
      </w:r>
      <w:r w:rsidRPr="00F73D42">
        <w:rPr>
          <w:rFonts w:cs="Arial"/>
          <w:bCs/>
          <w:sz w:val="20"/>
        </w:rPr>
        <w:t xml:space="preserve"> or any Guaranteed Obligations or any instrument evidencing any Guaranteed Obligations or the absence of any action to enforce the same, or any provision of applicable law or regulation purporting to prohibit payment by the Counterparty of amounts to b</w:t>
      </w:r>
      <w:r>
        <w:rPr>
          <w:rFonts w:cs="Arial"/>
          <w:bCs/>
          <w:sz w:val="20"/>
        </w:rPr>
        <w:t>e paid by it under the Agreement</w:t>
      </w:r>
      <w:r w:rsidRPr="006E7EAB">
        <w:rPr>
          <w:rFonts w:cs="Arial"/>
          <w:bCs/>
          <w:color w:val="FF0000"/>
          <w:sz w:val="20"/>
          <w:u w:val="double"/>
        </w:rPr>
        <w:t>s</w:t>
      </w:r>
      <w:r w:rsidRPr="00F73D42">
        <w:rPr>
          <w:rFonts w:cs="Arial"/>
          <w:bCs/>
          <w:sz w:val="20"/>
        </w:rPr>
        <w:t xml:space="preserve"> or any of the Guaranteed Obligations; and (h) except for a failure to comply with any applicable statute of limitations, any other act or omission to act or delay of any kind of the Counterparty, any other guarantor, the </w:t>
      </w:r>
      <w:r>
        <w:rPr>
          <w:rFonts w:cs="Arial"/>
          <w:bCs/>
          <w:sz w:val="20"/>
        </w:rPr>
        <w:t>Beneficiary or</w:t>
      </w:r>
      <w:r w:rsidRPr="00F73D42">
        <w:rPr>
          <w:rFonts w:cs="Arial"/>
          <w:bCs/>
          <w:sz w:val="20"/>
        </w:rPr>
        <w:t xml:space="preserve"> any other corporation, entity or person or any other event, occurrence or circumstance whatsoever which might, but for the provisions of this paragraph, constitute a legal or equitable discharge of the Guarantor’s obligations hereunder.</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5.</w:t>
      </w:r>
      <w:r w:rsidRPr="00F73D42">
        <w:rPr>
          <w:rFonts w:cs="Arial"/>
          <w:bCs/>
          <w:sz w:val="20"/>
        </w:rPr>
        <w:tab/>
        <w:t xml:space="preserve">The Guarantor hereby irrevocably waives (a) any right of reimbursement or contribution, and (b) any right of salvage against the Counterparty or any collateral security or guaranty or right of offset held by the </w:t>
      </w:r>
      <w:r>
        <w:rPr>
          <w:rFonts w:cs="Arial"/>
          <w:sz w:val="20"/>
        </w:rPr>
        <w:t>Beneficiary</w:t>
      </w:r>
      <w:r w:rsidRPr="00F73D42">
        <w:rPr>
          <w:rFonts w:cs="Arial"/>
          <w:bCs/>
          <w:sz w:val="20"/>
        </w:rPr>
        <w:t xml:space="preserve"> therefor</w:t>
      </w:r>
      <w:r>
        <w:rPr>
          <w:rFonts w:cs="Arial"/>
          <w:bCs/>
          <w:sz w:val="20"/>
        </w:rPr>
        <w:t xml:space="preserve"> </w:t>
      </w:r>
      <w:r w:rsidRPr="00BB1A1C">
        <w:rPr>
          <w:rFonts w:cs="Arial"/>
          <w:bCs/>
          <w:sz w:val="20"/>
        </w:rPr>
        <w:t xml:space="preserve">until all Guaranteed Obligations to the </w:t>
      </w:r>
      <w:r>
        <w:rPr>
          <w:rFonts w:cs="Arial"/>
          <w:sz w:val="20"/>
        </w:rPr>
        <w:t>Beneficiary</w:t>
      </w:r>
      <w:r w:rsidRPr="00BB1A1C">
        <w:rPr>
          <w:rFonts w:cs="Arial"/>
          <w:bCs/>
          <w:sz w:val="20"/>
        </w:rPr>
        <w:t xml:space="preserve"> pursuant to the Agreement</w:t>
      </w:r>
      <w:r w:rsidRPr="006E7EAB">
        <w:rPr>
          <w:rFonts w:cs="Arial"/>
          <w:color w:val="FF0000"/>
          <w:sz w:val="20"/>
          <w:u w:val="double"/>
        </w:rPr>
        <w:t>s</w:t>
      </w:r>
      <w:r w:rsidRPr="00BB1A1C">
        <w:rPr>
          <w:rFonts w:cs="Arial"/>
          <w:bCs/>
          <w:sz w:val="20"/>
        </w:rPr>
        <w:t xml:space="preserve"> have been irrevocably paid in full</w:t>
      </w:r>
      <w:r w:rsidRPr="00F73D42">
        <w:rPr>
          <w:rFonts w:cs="Arial"/>
          <w:bCs/>
          <w:sz w:val="20"/>
        </w:rPr>
        <w:t>.</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6.</w:t>
      </w:r>
      <w:r w:rsidRPr="00F73D42">
        <w:rPr>
          <w:rFonts w:cs="Arial"/>
          <w:bCs/>
          <w:sz w:val="20"/>
        </w:rPr>
        <w:tab/>
        <w:t xml:space="preserve">The Guarantor will not exercise any rights which it may acquire by way of subrogation or any other right to payment until all Guaranteed Obligations to the </w:t>
      </w:r>
      <w:r>
        <w:rPr>
          <w:rFonts w:cs="Arial"/>
          <w:sz w:val="20"/>
        </w:rPr>
        <w:t>Beneficiary</w:t>
      </w:r>
      <w:r>
        <w:rPr>
          <w:rFonts w:cs="Arial"/>
          <w:bCs/>
          <w:sz w:val="20"/>
        </w:rPr>
        <w:t xml:space="preserve"> pursuant to the Agreement</w:t>
      </w:r>
      <w:r w:rsidRPr="006E7EAB">
        <w:rPr>
          <w:rFonts w:cs="Arial"/>
          <w:bCs/>
          <w:color w:val="FF0000"/>
          <w:sz w:val="20"/>
          <w:u w:val="double"/>
        </w:rPr>
        <w:t>s</w:t>
      </w:r>
      <w:r w:rsidRPr="00F73D42">
        <w:rPr>
          <w:rFonts w:cs="Arial"/>
          <w:bCs/>
          <w:sz w:val="20"/>
        </w:rPr>
        <w:t xml:space="preserve"> have been irrevocably paid in full.</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7.</w:t>
      </w:r>
      <w:r w:rsidRPr="00F73D42">
        <w:rPr>
          <w:rFonts w:cs="Arial"/>
          <w:bCs/>
          <w:sz w:val="20"/>
        </w:rPr>
        <w:tab/>
        <w:t xml:space="preserve">Subject to the terms and conditions hereof, this Guaranty is a continuing one and all liabilities to which it applies or may apply under the terms hereof shall be conclusively presumed to have been created in reliance hereon. Except for a failure to comply with any applicable statute of limitations, no failure or delay on the part of </w:t>
      </w:r>
      <w:r>
        <w:rPr>
          <w:rFonts w:cs="Arial"/>
          <w:bCs/>
          <w:sz w:val="20"/>
        </w:rPr>
        <w:t>the</w:t>
      </w:r>
      <w:r w:rsidRPr="00B67E1F">
        <w:rPr>
          <w:rFonts w:cs="Arial"/>
          <w:bCs/>
          <w:strike/>
          <w:sz w:val="20"/>
        </w:rPr>
        <w:t xml:space="preserve"> </w:t>
      </w:r>
      <w:r>
        <w:rPr>
          <w:rFonts w:cs="Arial"/>
          <w:sz w:val="20"/>
        </w:rPr>
        <w:t>Beneficiary</w:t>
      </w:r>
      <w:r w:rsidRPr="00F73D42">
        <w:rPr>
          <w:rFonts w:cs="Arial"/>
          <w:bCs/>
          <w:sz w:val="20"/>
        </w:rPr>
        <w:t xml:space="preserve"> in exercising any right, power or privilege hereunder, and no course of dealing between the Guarantor and </w:t>
      </w:r>
      <w:r>
        <w:rPr>
          <w:rFonts w:cs="Arial"/>
          <w:bCs/>
          <w:sz w:val="20"/>
        </w:rPr>
        <w:t xml:space="preserve">the </w:t>
      </w:r>
      <w:r>
        <w:rPr>
          <w:rFonts w:cs="Arial"/>
          <w:sz w:val="20"/>
        </w:rPr>
        <w:t>Beneficiary</w:t>
      </w:r>
      <w:r w:rsidRPr="00F73D42">
        <w:rPr>
          <w:rFonts w:cs="Arial"/>
          <w:bCs/>
          <w:sz w:val="20"/>
        </w:rPr>
        <w:t xml:space="preserve">, shall operate as a waiver thereof; nor shall any single or partial exercise of any right, power or privilege hereunder preclude any other or further exercise thereof or the exercise of any other right, power or privilege.  The rights, powers and remedies herein expressly provided are cumulative and not exclusive of any rights, powers or remedies, which </w:t>
      </w:r>
      <w:r>
        <w:rPr>
          <w:rFonts w:cs="Arial"/>
          <w:bCs/>
          <w:sz w:val="20"/>
        </w:rPr>
        <w:t xml:space="preserve">the </w:t>
      </w:r>
      <w:r>
        <w:rPr>
          <w:rFonts w:cs="Arial"/>
          <w:sz w:val="20"/>
        </w:rPr>
        <w:t>Beneficiary</w:t>
      </w:r>
      <w:r w:rsidRPr="00F73D42">
        <w:rPr>
          <w:rFonts w:cs="Arial"/>
          <w:bCs/>
          <w:sz w:val="20"/>
        </w:rPr>
        <w:t xml:space="preserve"> would otherwise have.  </w:t>
      </w:r>
      <w:r w:rsidRPr="009316ED">
        <w:rPr>
          <w:color w:val="000000"/>
          <w:sz w:val="20"/>
          <w:szCs w:val="20"/>
        </w:rPr>
        <w:t>N</w:t>
      </w:r>
      <w:r w:rsidRPr="00F73D42">
        <w:rPr>
          <w:rFonts w:cs="Arial"/>
          <w:bCs/>
          <w:sz w:val="20"/>
        </w:rPr>
        <w:t xml:space="preserve">o notice to or demand on the Guarantor in any case shall entitle the Guarantor to any other or further notice or demand in similar or other circumstances or constitute a waiver of the rights of </w:t>
      </w:r>
      <w:r>
        <w:rPr>
          <w:rFonts w:cs="Arial"/>
          <w:bCs/>
          <w:sz w:val="20"/>
        </w:rPr>
        <w:t xml:space="preserve">the </w:t>
      </w:r>
      <w:r>
        <w:rPr>
          <w:rFonts w:cs="Arial"/>
          <w:sz w:val="20"/>
        </w:rPr>
        <w:t xml:space="preserve">Beneficiary </w:t>
      </w:r>
      <w:r w:rsidRPr="00F73D42">
        <w:rPr>
          <w:rFonts w:cs="Arial"/>
          <w:bCs/>
          <w:sz w:val="20"/>
        </w:rPr>
        <w:t>to any other or further action in any circumstances without notice or demand.</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8.</w:t>
      </w:r>
      <w:r w:rsidRPr="00F73D42">
        <w:rPr>
          <w:rFonts w:cs="Arial"/>
          <w:bCs/>
          <w:sz w:val="20"/>
        </w:rPr>
        <w:tab/>
        <w:t xml:space="preserve">This Guaranty shall be binding upon the Guarantor and upon its successors and assigns and shall inure to the benefit of and be enforceable by the </w:t>
      </w:r>
      <w:r>
        <w:rPr>
          <w:rFonts w:cs="Arial"/>
          <w:sz w:val="20"/>
        </w:rPr>
        <w:t>Beneficiary</w:t>
      </w:r>
      <w:r w:rsidRPr="00045A4C">
        <w:rPr>
          <w:rFonts w:cs="Arial"/>
          <w:sz w:val="20"/>
        </w:rPr>
        <w:t xml:space="preserve"> </w:t>
      </w:r>
      <w:r w:rsidRPr="00F73D42">
        <w:rPr>
          <w:rFonts w:cs="Arial"/>
          <w:bCs/>
          <w:sz w:val="20"/>
        </w:rPr>
        <w:t xml:space="preserve">and </w:t>
      </w:r>
      <w:r>
        <w:rPr>
          <w:rFonts w:cs="Arial"/>
          <w:bCs/>
          <w:sz w:val="20"/>
        </w:rPr>
        <w:t>its</w:t>
      </w:r>
      <w:r w:rsidRPr="00F73D42">
        <w:rPr>
          <w:rFonts w:cs="Arial"/>
          <w:bCs/>
          <w:sz w:val="20"/>
        </w:rPr>
        <w:t xml:space="preserve"> successors and assigns; provided, however, that the Guarantor may not assign or transfer any of its rights or obligations hereunder without the prior written consent of the </w:t>
      </w:r>
      <w:r>
        <w:rPr>
          <w:rFonts w:cs="Arial"/>
          <w:sz w:val="20"/>
        </w:rPr>
        <w:t>Beneficiary</w:t>
      </w:r>
      <w:r w:rsidRPr="00F73D42">
        <w:rPr>
          <w:rFonts w:cs="Arial"/>
          <w:bCs/>
          <w:sz w:val="20"/>
        </w:rPr>
        <w:t xml:space="preserve">.  The assignment rights of the </w:t>
      </w:r>
      <w:r>
        <w:rPr>
          <w:rFonts w:cs="Arial"/>
          <w:sz w:val="20"/>
        </w:rPr>
        <w:t>Beneficiary</w:t>
      </w:r>
      <w:r w:rsidRPr="00045A4C">
        <w:rPr>
          <w:rFonts w:cs="Arial"/>
          <w:sz w:val="20"/>
        </w:rPr>
        <w:t xml:space="preserve"> </w:t>
      </w:r>
      <w:r w:rsidRPr="00F73D42">
        <w:rPr>
          <w:rFonts w:cs="Arial"/>
          <w:bCs/>
          <w:sz w:val="20"/>
        </w:rPr>
        <w:t xml:space="preserve">will be in accordance with any applicable terms of the </w:t>
      </w:r>
      <w:r w:rsidRPr="006E7EAB">
        <w:rPr>
          <w:rFonts w:cs="Arial"/>
          <w:bCs/>
          <w:color w:val="FF0000"/>
          <w:sz w:val="20"/>
          <w:u w:val="double"/>
        </w:rPr>
        <w:t>applicable</w:t>
      </w:r>
      <w:r w:rsidRPr="006E7EAB">
        <w:rPr>
          <w:rFonts w:cs="Arial"/>
          <w:bCs/>
          <w:color w:val="FF0000"/>
          <w:sz w:val="20"/>
        </w:rPr>
        <w:t xml:space="preserve"> </w:t>
      </w:r>
      <w:r>
        <w:rPr>
          <w:rFonts w:cs="Arial"/>
          <w:bCs/>
          <w:sz w:val="20"/>
        </w:rPr>
        <w:t>Agreement</w:t>
      </w:r>
      <w:r w:rsidRPr="006E7EAB">
        <w:rPr>
          <w:rFonts w:cs="Arial"/>
          <w:bCs/>
          <w:color w:val="FF0000"/>
          <w:sz w:val="20"/>
          <w:u w:val="double"/>
        </w:rPr>
        <w:t>s</w:t>
      </w:r>
      <w:r w:rsidRPr="00F73D42">
        <w:rPr>
          <w:rFonts w:cs="Arial"/>
          <w:bCs/>
          <w:sz w:val="20"/>
        </w:rPr>
        <w:t xml:space="preserve">. </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9.</w:t>
      </w:r>
      <w:r w:rsidRPr="00F73D42">
        <w:rPr>
          <w:rFonts w:cs="Arial"/>
          <w:bCs/>
          <w:sz w:val="20"/>
        </w:rPr>
        <w:tab/>
        <w:t xml:space="preserve">Neither this Guaranty nor any provision hereof may be </w:t>
      </w:r>
      <w:r>
        <w:rPr>
          <w:rFonts w:cs="Arial"/>
          <w:bCs/>
          <w:sz w:val="20"/>
        </w:rPr>
        <w:t xml:space="preserve">amended, modified, </w:t>
      </w:r>
      <w:r w:rsidRPr="00F73D42">
        <w:rPr>
          <w:rFonts w:cs="Arial"/>
          <w:bCs/>
          <w:sz w:val="20"/>
        </w:rPr>
        <w:t xml:space="preserve">changed, waived, discharged or terminated except upon written agreement of the </w:t>
      </w:r>
      <w:r>
        <w:rPr>
          <w:rFonts w:cs="Arial"/>
          <w:sz w:val="20"/>
        </w:rPr>
        <w:t>Beneficiary</w:t>
      </w:r>
      <w:r w:rsidRPr="00045A4C">
        <w:rPr>
          <w:rFonts w:cs="Arial"/>
          <w:sz w:val="20"/>
        </w:rPr>
        <w:t xml:space="preserve"> </w:t>
      </w:r>
      <w:r w:rsidRPr="00F73D42">
        <w:rPr>
          <w:rFonts w:cs="Arial"/>
          <w:bCs/>
          <w:sz w:val="20"/>
        </w:rPr>
        <w:t>and the Guarantor.</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lastRenderedPageBreak/>
        <w:t>10.</w:t>
      </w:r>
      <w:r w:rsidRPr="00F73D42">
        <w:rPr>
          <w:rFonts w:cs="Arial"/>
          <w:bCs/>
          <w:sz w:val="20"/>
        </w:rPr>
        <w:tab/>
        <w:t xml:space="preserve">The Guarantor’s liability as guarantor shall continue and remain in full force and effect in the event that all or any part of any payment made hereunder or any obligation or liability guaranteed hereunder is recovered (as a fraudulent conveyance, preference or otherwise) rescinded or must otherwise be reinstated or returned due to bankruptcy or insolvency laws or otherwise.  If claim is ever made upon the </w:t>
      </w:r>
      <w:r>
        <w:rPr>
          <w:rFonts w:cs="Arial"/>
          <w:sz w:val="20"/>
        </w:rPr>
        <w:t>Beneficiary</w:t>
      </w:r>
      <w:r w:rsidRPr="00DC5977">
        <w:rPr>
          <w:rFonts w:cs="Arial"/>
          <w:sz w:val="20"/>
        </w:rPr>
        <w:t xml:space="preserve"> </w:t>
      </w:r>
      <w:r w:rsidRPr="00F73D42">
        <w:rPr>
          <w:rFonts w:cs="Arial"/>
          <w:bCs/>
          <w:sz w:val="20"/>
        </w:rPr>
        <w:t>for repayment or recovery of any amount or amounts received from the Guarantor or the Counterparty in payment or on account of any of the Guaranteed Obligations and</w:t>
      </w:r>
      <w:r>
        <w:rPr>
          <w:rFonts w:cs="Arial"/>
          <w:bCs/>
          <w:sz w:val="20"/>
        </w:rPr>
        <w:t xml:space="preserve"> </w:t>
      </w:r>
      <w:r w:rsidRPr="00F73D42">
        <w:rPr>
          <w:rFonts w:cs="Arial"/>
          <w:bCs/>
          <w:sz w:val="20"/>
        </w:rPr>
        <w:t xml:space="preserve">the </w:t>
      </w:r>
      <w:r>
        <w:rPr>
          <w:rFonts w:cs="Arial"/>
          <w:sz w:val="20"/>
        </w:rPr>
        <w:t>Beneficiary</w:t>
      </w:r>
      <w:r w:rsidRPr="00F73D42">
        <w:rPr>
          <w:rFonts w:cs="Arial"/>
          <w:bCs/>
          <w:sz w:val="20"/>
        </w:rPr>
        <w:t xml:space="preserve"> repay</w:t>
      </w:r>
      <w:r>
        <w:rPr>
          <w:rFonts w:cs="Arial"/>
          <w:bCs/>
          <w:sz w:val="20"/>
        </w:rPr>
        <w:t>s</w:t>
      </w:r>
      <w:r w:rsidRPr="00F73D42">
        <w:rPr>
          <w:rFonts w:cs="Arial"/>
          <w:bCs/>
          <w:sz w:val="20"/>
        </w:rPr>
        <w:t xml:space="preserve"> all or part of such amount by reason of (a) any judgment, decree or order of any court or administrative body having jurisdiction over such payee or any of its property, or (b) any settlement or compromise of any such claim effected by such payee with any such claimant (including the Guarantor), then and in such event the Guarantor agrees that any such judgment, decree, order, settlement or compromise shall be binding upon it, notwithstanding any revocation hereof or t</w:t>
      </w:r>
      <w:r>
        <w:rPr>
          <w:rFonts w:cs="Arial"/>
          <w:bCs/>
          <w:sz w:val="20"/>
        </w:rPr>
        <w:t>he cancellation of the Agreement</w:t>
      </w:r>
      <w:r w:rsidRPr="004577DE">
        <w:rPr>
          <w:rFonts w:cs="Arial"/>
          <w:bCs/>
          <w:color w:val="FF0000"/>
          <w:sz w:val="20"/>
          <w:u w:val="double"/>
        </w:rPr>
        <w:t>s</w:t>
      </w:r>
      <w:r w:rsidRPr="00F73D42">
        <w:rPr>
          <w:rFonts w:cs="Arial"/>
          <w:bCs/>
          <w:sz w:val="20"/>
        </w:rPr>
        <w:t xml:space="preserve"> or other instrument evidencing any liability of the Guarantor, and the Guarantor shall be and remain liable to the </w:t>
      </w:r>
      <w:r>
        <w:rPr>
          <w:rFonts w:cs="Arial"/>
          <w:sz w:val="20"/>
        </w:rPr>
        <w:t>Beneficiary</w:t>
      </w:r>
      <w:r w:rsidRPr="00F73D42">
        <w:rPr>
          <w:rFonts w:cs="Arial"/>
          <w:bCs/>
          <w:sz w:val="20"/>
        </w:rPr>
        <w:t xml:space="preserve"> hereunder for the amount so repaid or recovered to the same extent as if such amount had never originally been received by the </w:t>
      </w:r>
      <w:r>
        <w:rPr>
          <w:rFonts w:cs="Arial"/>
          <w:sz w:val="20"/>
        </w:rPr>
        <w:t>Beneficiary</w:t>
      </w:r>
      <w:r w:rsidRPr="00F73D42">
        <w:rPr>
          <w:rFonts w:cs="Arial"/>
          <w:bCs/>
          <w:sz w:val="20"/>
        </w:rPr>
        <w:t>.</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11.</w:t>
      </w:r>
      <w:r w:rsidRPr="00F73D42">
        <w:rPr>
          <w:rFonts w:cs="Arial"/>
          <w:bCs/>
          <w:sz w:val="20"/>
        </w:rPr>
        <w:tab/>
        <w:t xml:space="preserve">Subject to Paragraph 10, this Guaranty shall remain in full force and effect until all Guaranteed Obligations have been fully and finally performed, at which point it will expire.  The Guarantor may terminate this Guaranty upon thirty (30) days prior written notice to the </w:t>
      </w:r>
      <w:r>
        <w:rPr>
          <w:rFonts w:cs="Arial"/>
          <w:sz w:val="20"/>
        </w:rPr>
        <w:t>Beneficiary</w:t>
      </w:r>
      <w:r w:rsidRPr="00F73D42">
        <w:rPr>
          <w:rFonts w:cs="Arial"/>
          <w:bCs/>
          <w:sz w:val="20"/>
        </w:rPr>
        <w:t xml:space="preserve"> which termination shall be effective only upon receipt by the </w:t>
      </w:r>
      <w:r>
        <w:rPr>
          <w:rFonts w:cs="Arial"/>
          <w:sz w:val="20"/>
        </w:rPr>
        <w:t>Beneficiary</w:t>
      </w:r>
      <w:r w:rsidRPr="00F73D42">
        <w:rPr>
          <w:rFonts w:cs="Arial"/>
          <w:bCs/>
          <w:sz w:val="20"/>
        </w:rPr>
        <w:t xml:space="preserve"> of alternative means of security or credit suppor</w:t>
      </w:r>
      <w:r>
        <w:rPr>
          <w:rFonts w:cs="Arial"/>
          <w:bCs/>
          <w:sz w:val="20"/>
        </w:rPr>
        <w:t>t, as specified in the Agreement</w:t>
      </w:r>
      <w:r w:rsidRPr="004577DE">
        <w:rPr>
          <w:rFonts w:cs="Arial"/>
          <w:bCs/>
          <w:color w:val="FF0000"/>
          <w:sz w:val="20"/>
          <w:u w:val="double"/>
        </w:rPr>
        <w:t>s</w:t>
      </w:r>
      <w:r w:rsidRPr="00F73D42">
        <w:rPr>
          <w:rFonts w:cs="Arial"/>
          <w:bCs/>
          <w:sz w:val="20"/>
        </w:rPr>
        <w:t xml:space="preserve"> and in a form reasonably acceptable to the </w:t>
      </w:r>
      <w:r>
        <w:rPr>
          <w:rFonts w:cs="Arial"/>
          <w:sz w:val="20"/>
        </w:rPr>
        <w:t>Beneficiary</w:t>
      </w:r>
      <w:r w:rsidRPr="00F73D42">
        <w:rPr>
          <w:rFonts w:cs="Arial"/>
          <w:bCs/>
          <w:sz w:val="20"/>
        </w:rPr>
        <w:t xml:space="preserve">.  Upon the effectiveness of any such expiration or termination, the Guarantor shall have no further liability under this Guaranty, except with respect to the Guaranteed Obligations arising or created prior to the time the expiration or termination is effective, which Guaranteed Obligations shall remain guaranteed pursuant to the terms of this Guaranty until finally and fully </w:t>
      </w:r>
      <w:r>
        <w:rPr>
          <w:rFonts w:cs="Arial"/>
          <w:bCs/>
          <w:sz w:val="20"/>
        </w:rPr>
        <w:t xml:space="preserve">paid and </w:t>
      </w:r>
      <w:r w:rsidRPr="00F73D42">
        <w:rPr>
          <w:rFonts w:cs="Arial"/>
          <w:bCs/>
          <w:sz w:val="20"/>
        </w:rPr>
        <w:t xml:space="preserve">performed. </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12.</w:t>
      </w:r>
      <w:r w:rsidRPr="00F73D42">
        <w:rPr>
          <w:rFonts w:cs="Arial"/>
          <w:bCs/>
          <w:sz w:val="20"/>
        </w:rPr>
        <w:tab/>
        <w:t xml:space="preserve">All notices and other communications hereunder shall be made at the addresses by hand delivery, by the next day delivery service effective upon receipt, or by certified mail return receipt requested (effective upon scheduled weekday delivery day) or </w:t>
      </w:r>
      <w:proofErr w:type="spellStart"/>
      <w:r w:rsidRPr="00F73D42">
        <w:rPr>
          <w:rFonts w:cs="Arial"/>
          <w:bCs/>
          <w:sz w:val="20"/>
        </w:rPr>
        <w:t>telefacsimile</w:t>
      </w:r>
      <w:proofErr w:type="spellEnd"/>
      <w:r w:rsidRPr="00F73D42">
        <w:rPr>
          <w:rFonts w:cs="Arial"/>
          <w:bCs/>
          <w:sz w:val="20"/>
        </w:rPr>
        <w:t xml:space="preserve"> (effective upon receipt of evidence, including </w:t>
      </w:r>
      <w:proofErr w:type="spellStart"/>
      <w:r w:rsidRPr="00F73D42">
        <w:rPr>
          <w:rFonts w:cs="Arial"/>
          <w:bCs/>
          <w:sz w:val="20"/>
        </w:rPr>
        <w:t>telefacsimile</w:t>
      </w:r>
      <w:proofErr w:type="spellEnd"/>
      <w:r w:rsidRPr="00F73D42">
        <w:rPr>
          <w:rFonts w:cs="Arial"/>
          <w:bCs/>
          <w:sz w:val="20"/>
        </w:rPr>
        <w:t xml:space="preserve"> evidence, that </w:t>
      </w:r>
      <w:proofErr w:type="spellStart"/>
      <w:r w:rsidRPr="00F73D42">
        <w:rPr>
          <w:rFonts w:cs="Arial"/>
          <w:bCs/>
          <w:sz w:val="20"/>
        </w:rPr>
        <w:t>telefacsimile</w:t>
      </w:r>
      <w:proofErr w:type="spellEnd"/>
      <w:r w:rsidRPr="00F73D42">
        <w:rPr>
          <w:rFonts w:cs="Arial"/>
          <w:bCs/>
          <w:sz w:val="20"/>
        </w:rPr>
        <w:t xml:space="preserve"> was received) </w:t>
      </w:r>
    </w:p>
    <w:p w:rsidR="0017281F" w:rsidRPr="00F73D42" w:rsidRDefault="0017281F" w:rsidP="0017281F">
      <w:pPr>
        <w:keepNext/>
        <w:autoSpaceDE w:val="0"/>
        <w:autoSpaceDN w:val="0"/>
        <w:adjustRightInd w:val="0"/>
        <w:spacing w:before="240" w:after="240"/>
        <w:jc w:val="both"/>
        <w:rPr>
          <w:rFonts w:cs="Arial"/>
          <w:sz w:val="20"/>
        </w:rPr>
      </w:pPr>
      <w:r w:rsidRPr="00F73D42">
        <w:rPr>
          <w:rFonts w:cs="Arial"/>
          <w:sz w:val="20"/>
        </w:rPr>
        <w:t>If to the Guarantor:</w:t>
      </w: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[To be completed]</w:t>
      </w:r>
    </w:p>
    <w:p w:rsidR="0017281F" w:rsidRPr="00F73D42" w:rsidRDefault="0017281F" w:rsidP="0017281F">
      <w:pPr>
        <w:keepNext/>
        <w:autoSpaceDE w:val="0"/>
        <w:autoSpaceDN w:val="0"/>
        <w:adjustRightInd w:val="0"/>
        <w:spacing w:before="240" w:after="240"/>
        <w:jc w:val="both"/>
        <w:rPr>
          <w:rFonts w:cs="Arial"/>
          <w:sz w:val="20"/>
        </w:rPr>
      </w:pPr>
      <w:r w:rsidRPr="00F73D42">
        <w:rPr>
          <w:rFonts w:cs="Arial"/>
          <w:sz w:val="20"/>
        </w:rPr>
        <w:t xml:space="preserve">If to the </w:t>
      </w:r>
      <w:r>
        <w:rPr>
          <w:rFonts w:cs="Arial"/>
          <w:sz w:val="20"/>
        </w:rPr>
        <w:t>Beneficiary</w:t>
      </w:r>
      <w:r w:rsidRPr="00F73D42">
        <w:rPr>
          <w:rFonts w:cs="Arial"/>
          <w:sz w:val="20"/>
        </w:rPr>
        <w:t>:</w:t>
      </w: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[To be completed]</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13.</w:t>
      </w:r>
      <w:r w:rsidRPr="00F73D42">
        <w:rPr>
          <w:rFonts w:cs="Arial"/>
          <w:bCs/>
          <w:sz w:val="20"/>
        </w:rPr>
        <w:tab/>
        <w:t>The Guarantor represents and warrants</w:t>
      </w:r>
      <w:r>
        <w:rPr>
          <w:rFonts w:cs="Arial"/>
          <w:bCs/>
          <w:sz w:val="20"/>
        </w:rPr>
        <w:t xml:space="preserve"> </w:t>
      </w:r>
      <w:r w:rsidRPr="00F73D42">
        <w:rPr>
          <w:rFonts w:cs="Arial"/>
          <w:bCs/>
          <w:sz w:val="20"/>
        </w:rPr>
        <w:t xml:space="preserve">that: (a) it is duly organized and validly existing under the laws of the jurisdiction in which it was organized and has the </w:t>
      </w:r>
      <w:r>
        <w:rPr>
          <w:rFonts w:cs="Arial"/>
          <w:bCs/>
          <w:sz w:val="20"/>
        </w:rPr>
        <w:t xml:space="preserve">full </w:t>
      </w:r>
      <w:r w:rsidRPr="00F73D42">
        <w:rPr>
          <w:rFonts w:cs="Arial"/>
          <w:bCs/>
          <w:sz w:val="20"/>
        </w:rPr>
        <w:t xml:space="preserve">power and authority to execute, deliver, and perform this Guaranty; (b) no authorization, approval, consent or order of, or registration or filing with, any court or other governmental body having jurisdiction over the Guarantor is required on the part of the Guarantor for the execution, delivery and performance of this Guaranty except for those already made or obtained; (c) this Guaranty constitutes a valid and legally binding agreement of the Guarantor, and is enforceable against the Guarantor in accordance with its terms; </w:t>
      </w:r>
      <w:r>
        <w:rPr>
          <w:rFonts w:cs="Arial"/>
          <w:bCs/>
          <w:sz w:val="20"/>
        </w:rPr>
        <w:t xml:space="preserve">and </w:t>
      </w:r>
      <w:r w:rsidRPr="00F73D42">
        <w:rPr>
          <w:rFonts w:cs="Arial"/>
          <w:bCs/>
          <w:sz w:val="20"/>
        </w:rPr>
        <w:t>(d) the execution, delivery and performance of this Guaranty by the Guarantor have been and remain duly authorized by all necessary corporate or comparable action and do not contravene any provision of its constituent documents or any law, regulation or contractual restrict</w:t>
      </w:r>
      <w:r>
        <w:rPr>
          <w:rFonts w:cs="Arial"/>
          <w:bCs/>
          <w:sz w:val="20"/>
        </w:rPr>
        <w:t>ion binding on it or its assets.</w:t>
      </w:r>
      <w:r w:rsidRPr="00F73D42">
        <w:rPr>
          <w:rFonts w:cs="Arial"/>
          <w:bCs/>
          <w:sz w:val="20"/>
        </w:rPr>
        <w:t xml:space="preserve"> </w:t>
      </w:r>
    </w:p>
    <w:p w:rsidR="0017281F" w:rsidRPr="00F73D42" w:rsidRDefault="0017281F" w:rsidP="0017281F">
      <w:pPr>
        <w:autoSpaceDE w:val="0"/>
        <w:autoSpaceDN w:val="0"/>
        <w:adjustRightInd w:val="0"/>
        <w:spacing w:before="240" w:after="240"/>
        <w:jc w:val="both"/>
        <w:rPr>
          <w:rFonts w:cs="Arial"/>
          <w:bCs/>
          <w:caps/>
          <w:sz w:val="20"/>
        </w:rPr>
      </w:pPr>
      <w:r w:rsidRPr="00F73D42">
        <w:rPr>
          <w:rFonts w:cs="Arial"/>
          <w:bCs/>
          <w:sz w:val="20"/>
        </w:rPr>
        <w:t>14.</w:t>
      </w:r>
      <w:r w:rsidRPr="00F73D42">
        <w:rPr>
          <w:rFonts w:cs="Arial"/>
          <w:bCs/>
          <w:sz w:val="20"/>
        </w:rPr>
        <w:tab/>
        <w:t>This Guaranty and the rights and obligations of the Counterparty and the Guarantor hereunder shall be construed in accordance with and governed by the laws of the State of New York</w:t>
      </w:r>
      <w:r w:rsidRPr="002F1BD8">
        <w:rPr>
          <w:rFonts w:cs="Arial"/>
          <w:bCs/>
          <w:sz w:val="20"/>
        </w:rPr>
        <w:t xml:space="preserve"> </w:t>
      </w:r>
      <w:r>
        <w:rPr>
          <w:rFonts w:cs="Arial"/>
          <w:bCs/>
          <w:sz w:val="20"/>
        </w:rPr>
        <w:t>without regard to principles of conflict of laws</w:t>
      </w:r>
      <w:r w:rsidRPr="00F73D42">
        <w:rPr>
          <w:rFonts w:cs="Arial"/>
          <w:bCs/>
          <w:sz w:val="20"/>
        </w:rPr>
        <w:t xml:space="preserve">.  The Guarantor and </w:t>
      </w:r>
      <w:r>
        <w:rPr>
          <w:rFonts w:cs="Arial"/>
          <w:bCs/>
          <w:sz w:val="20"/>
        </w:rPr>
        <w:t xml:space="preserve">the </w:t>
      </w:r>
      <w:r>
        <w:rPr>
          <w:rFonts w:cs="Arial"/>
          <w:sz w:val="20"/>
        </w:rPr>
        <w:t>Beneficiary</w:t>
      </w:r>
      <w:r w:rsidRPr="00F73D42">
        <w:rPr>
          <w:rFonts w:cs="Arial"/>
          <w:bCs/>
          <w:sz w:val="20"/>
        </w:rPr>
        <w:t xml:space="preserve"> agree and irrevocably submit to the exclusive jurisdiction of state and federal courts located in the Northern District of the State of Illinois over any disputes arising or relating to this Guaranty and waive and agree not to assert as a defense any objections to venue or inconvenient forum.  The Guarantor and the </w:t>
      </w:r>
      <w:r>
        <w:rPr>
          <w:rFonts w:cs="Arial"/>
          <w:sz w:val="20"/>
        </w:rPr>
        <w:t>Beneficiary</w:t>
      </w:r>
      <w:r w:rsidRPr="00F73D42">
        <w:rPr>
          <w:rFonts w:cs="Arial"/>
          <w:bCs/>
          <w:sz w:val="20"/>
        </w:rPr>
        <w:t xml:space="preserve"> consent to and grant any such court jurisdiction over the person of such party and over the subject matter of such dispute and agree that summons or other legal process in connection with any such action or proceeding shall be deemed properly and effectively served when sent by certified U.S. mail, return receipt requested, to the address of the other party set forth in Paragraph 12 hereof, or in such other manner as may be permitted by law.  </w:t>
      </w:r>
      <w:r w:rsidRPr="00A82C90">
        <w:rPr>
          <w:sz w:val="20"/>
          <w:szCs w:val="20"/>
        </w:rPr>
        <w:t>TO THE FULLEST EXTENT PERMITTED BY LAW, EACH OF</w:t>
      </w:r>
      <w:r w:rsidRPr="00502BFF">
        <w:rPr>
          <w:rFonts w:cs="Arial"/>
          <w:bCs/>
          <w:sz w:val="20"/>
          <w:szCs w:val="20"/>
        </w:rPr>
        <w:t xml:space="preserve"> </w:t>
      </w:r>
      <w:r w:rsidRPr="00F73D42">
        <w:rPr>
          <w:rFonts w:cs="Arial"/>
          <w:bCs/>
          <w:sz w:val="20"/>
          <w:szCs w:val="20"/>
        </w:rPr>
        <w:t xml:space="preserve">THE GUARANTOR AND </w:t>
      </w:r>
      <w:r w:rsidRPr="00F73D42">
        <w:rPr>
          <w:rFonts w:cs="Arial"/>
          <w:bCs/>
          <w:sz w:val="20"/>
          <w:szCs w:val="20"/>
        </w:rPr>
        <w:lastRenderedPageBreak/>
        <w:t xml:space="preserve">THE </w:t>
      </w:r>
      <w:r>
        <w:rPr>
          <w:rFonts w:cs="Arial"/>
          <w:sz w:val="20"/>
        </w:rPr>
        <w:t xml:space="preserve">BENEFICIARY </w:t>
      </w:r>
      <w:r w:rsidRPr="00F73D42">
        <w:rPr>
          <w:rFonts w:cs="Arial"/>
          <w:bCs/>
          <w:sz w:val="20"/>
          <w:szCs w:val="20"/>
        </w:rPr>
        <w:t xml:space="preserve">WAIVES ANY </w:t>
      </w:r>
      <w:r w:rsidRPr="00A82C90">
        <w:rPr>
          <w:sz w:val="20"/>
          <w:szCs w:val="20"/>
        </w:rPr>
        <w:t>RIGHT IT MAY HAVE</w:t>
      </w:r>
      <w:r w:rsidRPr="00502BFF">
        <w:rPr>
          <w:rFonts w:cs="Arial"/>
          <w:bCs/>
          <w:sz w:val="20"/>
          <w:szCs w:val="20"/>
        </w:rPr>
        <w:t xml:space="preserve"> TO </w:t>
      </w:r>
      <w:r>
        <w:rPr>
          <w:rFonts w:cs="Arial"/>
          <w:bCs/>
          <w:sz w:val="20"/>
          <w:szCs w:val="20"/>
        </w:rPr>
        <w:t xml:space="preserve">A </w:t>
      </w:r>
      <w:r w:rsidRPr="00F73D42">
        <w:rPr>
          <w:rFonts w:cs="Arial"/>
          <w:bCs/>
          <w:sz w:val="20"/>
          <w:szCs w:val="20"/>
        </w:rPr>
        <w:t xml:space="preserve">TRIAL BY JURY </w:t>
      </w:r>
      <w:r>
        <w:rPr>
          <w:rFonts w:cs="Arial"/>
          <w:bCs/>
          <w:sz w:val="20"/>
          <w:szCs w:val="20"/>
        </w:rPr>
        <w:t>IN</w:t>
      </w:r>
      <w:r w:rsidRPr="00F73D42">
        <w:rPr>
          <w:rFonts w:cs="Arial"/>
          <w:bCs/>
          <w:sz w:val="20"/>
          <w:szCs w:val="20"/>
        </w:rPr>
        <w:t xml:space="preserve"> RESPECT </w:t>
      </w:r>
      <w:r w:rsidRPr="00A82C90">
        <w:rPr>
          <w:sz w:val="20"/>
          <w:szCs w:val="20"/>
        </w:rPr>
        <w:t xml:space="preserve">OF LITIGATION DIRECTLY OR INDIRECTLY </w:t>
      </w:r>
      <w:r w:rsidRPr="00F73D42">
        <w:rPr>
          <w:rFonts w:cs="Arial"/>
          <w:bCs/>
          <w:sz w:val="20"/>
          <w:szCs w:val="20"/>
        </w:rPr>
        <w:t>ARISING OUT OF</w:t>
      </w:r>
      <w:r w:rsidRPr="00A82C90">
        <w:rPr>
          <w:sz w:val="20"/>
          <w:szCs w:val="20"/>
        </w:rPr>
        <w:t xml:space="preserve">, UNDER </w:t>
      </w:r>
      <w:r w:rsidRPr="00502BFF">
        <w:rPr>
          <w:rFonts w:cs="Arial"/>
          <w:bCs/>
          <w:sz w:val="20"/>
          <w:szCs w:val="20"/>
        </w:rPr>
        <w:t xml:space="preserve">OR </w:t>
      </w:r>
      <w:r w:rsidRPr="00A82C90">
        <w:rPr>
          <w:sz w:val="20"/>
          <w:szCs w:val="20"/>
        </w:rPr>
        <w:t>IN CONNECTION WITH</w:t>
      </w:r>
      <w:r w:rsidRPr="00F73D42">
        <w:rPr>
          <w:rFonts w:cs="Arial"/>
          <w:bCs/>
          <w:sz w:val="20"/>
          <w:szCs w:val="20"/>
        </w:rPr>
        <w:t xml:space="preserve"> THIS GUARANTY.</w:t>
      </w:r>
      <w:r w:rsidRPr="006E3121">
        <w:rPr>
          <w:sz w:val="20"/>
          <w:szCs w:val="20"/>
        </w:rPr>
        <w:t xml:space="preserve"> </w:t>
      </w:r>
      <w:r w:rsidRPr="00A82C90">
        <w:rPr>
          <w:bCs/>
          <w:sz w:val="20"/>
          <w:szCs w:val="20"/>
        </w:rPr>
        <w:t>EACH PARTY FURTHER WAIVES ANY RIGHT TO CONSOLIDATE ANY ACTION IN WHICH A JURY TRIAL HAS BEEN WAIVED WITH ANY OTHER ACTION IN WHICH A JURY TRIAL CANNOT BE OR HAS NOT BEEN WAIVED.</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15.</w:t>
      </w:r>
      <w:r w:rsidRPr="00F73D42">
        <w:rPr>
          <w:rFonts w:cs="Arial"/>
          <w:bCs/>
          <w:sz w:val="20"/>
        </w:rPr>
        <w:tab/>
        <w:t xml:space="preserve">This writing is the complete and exclusive statement of the terms of this Guaranty and supersedes all prior oral or written representations, understandings, and agreements between the </w:t>
      </w:r>
      <w:r>
        <w:rPr>
          <w:rFonts w:cs="Arial"/>
          <w:sz w:val="20"/>
        </w:rPr>
        <w:t>Beneficiary</w:t>
      </w:r>
      <w:r w:rsidRPr="00F73D42">
        <w:rPr>
          <w:rFonts w:cs="Arial"/>
          <w:bCs/>
          <w:sz w:val="20"/>
        </w:rPr>
        <w:t xml:space="preserve"> and the Guarantor with respect to subject matter hereof.  The </w:t>
      </w:r>
      <w:r>
        <w:rPr>
          <w:rFonts w:cs="Arial"/>
          <w:sz w:val="20"/>
        </w:rPr>
        <w:t>Beneficiary</w:t>
      </w:r>
      <w:r w:rsidRPr="00F73D42">
        <w:rPr>
          <w:rFonts w:cs="Arial"/>
          <w:bCs/>
          <w:sz w:val="20"/>
        </w:rPr>
        <w:t xml:space="preserve"> and the Guarantor agree that there are no conditions to the full effectiveness of this Guaranty.</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16.</w:t>
      </w:r>
      <w:r w:rsidRPr="00F73D42">
        <w:rPr>
          <w:rFonts w:cs="Arial"/>
          <w:bCs/>
          <w:sz w:val="20"/>
        </w:rPr>
        <w:tab/>
        <w:t>Every provision of this Guaranty is intended to be severable.  If any term or provision hereof is declared to be illegal or invalid for any reason whatsoever by a court of competent jurisdiction, such illegality or invalidity shall not affect the balance of the terms and provisions hereof, which terms and provisions shall remain binding and enforceable.</w:t>
      </w:r>
    </w:p>
    <w:p w:rsidR="0017281F" w:rsidRPr="00F73D42" w:rsidRDefault="0017281F" w:rsidP="0017281F">
      <w:pPr>
        <w:autoSpaceDE w:val="0"/>
        <w:autoSpaceDN w:val="0"/>
        <w:adjustRightInd w:val="0"/>
        <w:spacing w:before="240" w:after="240"/>
        <w:jc w:val="both"/>
        <w:rPr>
          <w:rFonts w:cs="Arial"/>
          <w:bCs/>
          <w:sz w:val="20"/>
        </w:rPr>
      </w:pPr>
      <w:r w:rsidRPr="00F73D42">
        <w:rPr>
          <w:rFonts w:cs="Arial"/>
          <w:bCs/>
          <w:sz w:val="20"/>
        </w:rPr>
        <w:t>17.</w:t>
      </w:r>
      <w:r w:rsidRPr="00F73D42">
        <w:rPr>
          <w:rFonts w:cs="Arial"/>
          <w:bCs/>
          <w:sz w:val="20"/>
        </w:rPr>
        <w:tab/>
        <w:t>If the Guarantor is a trust:  no trustee of the Guarantor shall be held to any liability whatsoever for any obligation under this Guaranty, and this Guaranty shall not be enforceable against any such trustee in their or its, his or her individual capacities or capacity; and this Guaranty shall be enforceable against the trustees of the Guarantor only as such, and every person, firm, association, trust or corporation having any claim or demand arising under this Guaranty and relating to the Guarantor or any trustee of the Guarantor shall look solely to the trust estate of the Guarantor for the payment or satisfaction thereof.</w:t>
      </w: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IN WITNESS WHEREOF, the Guarantor has caused this Guaranty to be executed and delivered as of the date first written above to be effective as of the earliest effect</w:t>
      </w:r>
      <w:r>
        <w:rPr>
          <w:rFonts w:cs="Arial"/>
          <w:sz w:val="20"/>
        </w:rPr>
        <w:t>ive date of any of the Agreement</w:t>
      </w:r>
      <w:r w:rsidRPr="004577DE">
        <w:rPr>
          <w:rFonts w:cs="Arial"/>
          <w:color w:val="FF0000"/>
          <w:sz w:val="20"/>
          <w:u w:val="double"/>
        </w:rPr>
        <w:t>s</w:t>
      </w:r>
      <w:r w:rsidRPr="00F73D42">
        <w:rPr>
          <w:rFonts w:cs="Arial"/>
          <w:sz w:val="20"/>
        </w:rPr>
        <w:t>.</w:t>
      </w: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[GUARANTOR]</w:t>
      </w:r>
    </w:p>
    <w:p w:rsidR="0017281F" w:rsidRPr="00F73D42" w:rsidRDefault="0017281F" w:rsidP="0017281F">
      <w:pPr>
        <w:autoSpaceDE w:val="0"/>
        <w:autoSpaceDN w:val="0"/>
        <w:adjustRightInd w:val="0"/>
        <w:spacing w:before="240" w:after="240"/>
        <w:jc w:val="both"/>
        <w:rPr>
          <w:rFonts w:cs="Arial"/>
          <w:sz w:val="20"/>
        </w:rPr>
      </w:pPr>
    </w:p>
    <w:p w:rsidR="0017281F" w:rsidRPr="00F73D42" w:rsidRDefault="0017281F" w:rsidP="0017281F">
      <w:pPr>
        <w:autoSpaceDE w:val="0"/>
        <w:autoSpaceDN w:val="0"/>
        <w:adjustRightInd w:val="0"/>
        <w:spacing w:before="240" w:after="240"/>
        <w:jc w:val="both"/>
        <w:rPr>
          <w:rFonts w:cs="Arial"/>
          <w:sz w:val="20"/>
        </w:rPr>
      </w:pPr>
      <w:r w:rsidRPr="00F73D42">
        <w:rPr>
          <w:rFonts w:cs="Arial"/>
          <w:sz w:val="20"/>
        </w:rPr>
        <w:t>By</w:t>
      </w:r>
      <w:proofErr w:type="gramStart"/>
      <w:r w:rsidRPr="00F73D42">
        <w:rPr>
          <w:rFonts w:cs="Arial"/>
          <w:sz w:val="20"/>
        </w:rPr>
        <w:t>:_</w:t>
      </w:r>
      <w:proofErr w:type="gramEnd"/>
      <w:r w:rsidRPr="00F73D42">
        <w:rPr>
          <w:rFonts w:cs="Arial"/>
          <w:sz w:val="20"/>
        </w:rPr>
        <w:t>____________________________</w:t>
      </w:r>
    </w:p>
    <w:p w:rsidR="0017281F" w:rsidRPr="00F73D42" w:rsidRDefault="0017281F" w:rsidP="0017281F">
      <w:pPr>
        <w:tabs>
          <w:tab w:val="left" w:pos="720"/>
          <w:tab w:val="left" w:pos="4320"/>
          <w:tab w:val="left" w:pos="5040"/>
        </w:tabs>
        <w:autoSpaceDE w:val="0"/>
        <w:autoSpaceDN w:val="0"/>
        <w:adjustRightInd w:val="0"/>
        <w:rPr>
          <w:b/>
          <w:sz w:val="20"/>
          <w:szCs w:val="20"/>
        </w:rPr>
      </w:pPr>
      <w:r w:rsidRPr="00F73D42">
        <w:rPr>
          <w:rFonts w:cs="Arial"/>
          <w:sz w:val="20"/>
        </w:rPr>
        <w:t>Title:</w:t>
      </w:r>
    </w:p>
    <w:p w:rsidR="0017281F" w:rsidRDefault="0017281F" w:rsidP="0017281F">
      <w:pPr>
        <w:jc w:val="both"/>
      </w:pPr>
    </w:p>
    <w:p w:rsidR="0017281F" w:rsidRDefault="0017281F" w:rsidP="0017281F">
      <w:pPr>
        <w:rPr>
          <w:b/>
        </w:rPr>
        <w:sectPr w:rsidR="0017281F" w:rsidSect="006F579C">
          <w:footerReference w:type="default" r:id="rId15"/>
          <w:pgSz w:w="12240" w:h="15840" w:code="1"/>
          <w:pgMar w:top="1440" w:right="1440" w:bottom="1440" w:left="1440" w:header="720" w:footer="720" w:gutter="0"/>
          <w:pgNumType w:start="1"/>
          <w:cols w:space="720"/>
          <w:docGrid w:linePitch="360"/>
        </w:sectPr>
      </w:pPr>
    </w:p>
    <w:p w:rsidR="001E0C95" w:rsidRPr="003C2F93" w:rsidRDefault="001E0C95">
      <w:pPr>
        <w:spacing w:before="8"/>
        <w:rPr>
          <w:sz w:val="24"/>
        </w:rPr>
      </w:pPr>
    </w:p>
    <w:p w:rsidR="001E0C95" w:rsidRDefault="00972CCB">
      <w:pPr>
        <w:pStyle w:val="Heading2"/>
        <w:spacing w:before="72"/>
        <w:ind w:left="3635" w:right="3633"/>
        <w:jc w:val="center"/>
        <w:rPr>
          <w:b w:val="0"/>
          <w:bCs w:val="0"/>
        </w:rPr>
      </w:pPr>
      <w:r>
        <w:rPr>
          <w:spacing w:val="-1"/>
        </w:rPr>
        <w:t>EXHIBIT</w:t>
      </w:r>
      <w:r>
        <w:t xml:space="preserve"> C</w:t>
      </w:r>
    </w:p>
    <w:p w:rsidR="001E0C95" w:rsidRPr="003C2F93" w:rsidRDefault="001E0C95">
      <w:pPr>
        <w:spacing w:before="9"/>
        <w:rPr>
          <w:b/>
          <w:sz w:val="20"/>
        </w:rPr>
      </w:pPr>
    </w:p>
    <w:p w:rsidR="0009018F" w:rsidRPr="00982FB0" w:rsidRDefault="0009018F" w:rsidP="0009018F">
      <w:pPr>
        <w:autoSpaceDE w:val="0"/>
        <w:autoSpaceDN w:val="0"/>
        <w:adjustRightInd w:val="0"/>
        <w:spacing w:before="29" w:line="271" w:lineRule="exact"/>
        <w:ind w:right="10"/>
        <w:jc w:val="center"/>
        <w:rPr>
          <w:sz w:val="20"/>
          <w:szCs w:val="20"/>
        </w:rPr>
      </w:pPr>
      <w:r w:rsidRPr="00982FB0">
        <w:rPr>
          <w:b/>
          <w:bCs/>
          <w:position w:val="-1"/>
          <w:sz w:val="20"/>
          <w:szCs w:val="20"/>
          <w:u w:val="thick"/>
        </w:rPr>
        <w:t>O</w:t>
      </w:r>
      <w:r w:rsidRPr="00982FB0">
        <w:rPr>
          <w:b/>
          <w:bCs/>
          <w:spacing w:val="-3"/>
          <w:position w:val="-1"/>
          <w:sz w:val="20"/>
          <w:szCs w:val="20"/>
          <w:u w:val="thick"/>
        </w:rPr>
        <w:t>P</w:t>
      </w:r>
      <w:r w:rsidRPr="00982FB0">
        <w:rPr>
          <w:b/>
          <w:bCs/>
          <w:spacing w:val="1"/>
          <w:position w:val="-1"/>
          <w:sz w:val="20"/>
          <w:szCs w:val="20"/>
          <w:u w:val="thick"/>
        </w:rPr>
        <w:t>T</w:t>
      </w:r>
      <w:r w:rsidRPr="00982FB0">
        <w:rPr>
          <w:b/>
          <w:bCs/>
          <w:position w:val="-1"/>
          <w:sz w:val="20"/>
          <w:szCs w:val="20"/>
          <w:u w:val="thick"/>
        </w:rPr>
        <w:t>ION</w:t>
      </w:r>
      <w:r w:rsidRPr="00982FB0">
        <w:rPr>
          <w:b/>
          <w:bCs/>
          <w:spacing w:val="-1"/>
          <w:position w:val="-1"/>
          <w:sz w:val="20"/>
          <w:szCs w:val="20"/>
          <w:u w:val="thick"/>
        </w:rPr>
        <w:t xml:space="preserve"> </w:t>
      </w:r>
      <w:r w:rsidRPr="00982FB0">
        <w:rPr>
          <w:b/>
          <w:bCs/>
          <w:position w:val="-1"/>
          <w:sz w:val="20"/>
          <w:szCs w:val="20"/>
          <w:u w:val="thick"/>
        </w:rPr>
        <w:t>1</w:t>
      </w:r>
    </w:p>
    <w:p w:rsidR="0009018F" w:rsidRPr="00982FB0" w:rsidRDefault="0009018F" w:rsidP="0009018F">
      <w:pPr>
        <w:autoSpaceDE w:val="0"/>
        <w:autoSpaceDN w:val="0"/>
        <w:adjustRightInd w:val="0"/>
        <w:spacing w:before="7" w:line="240" w:lineRule="exact"/>
        <w:rPr>
          <w:sz w:val="20"/>
          <w:szCs w:val="20"/>
        </w:rPr>
      </w:pPr>
    </w:p>
    <w:p w:rsidR="0009018F" w:rsidRPr="00982FB0" w:rsidRDefault="0009018F" w:rsidP="0009018F">
      <w:pPr>
        <w:tabs>
          <w:tab w:val="left" w:pos="524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rsidR="0009018F" w:rsidRPr="00982FB0" w:rsidRDefault="0009018F" w:rsidP="0009018F">
      <w:pPr>
        <w:tabs>
          <w:tab w:val="left" w:pos="524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rsidR="0009018F" w:rsidRPr="00982FB0" w:rsidRDefault="0009018F" w:rsidP="0009018F">
      <w:pPr>
        <w:tabs>
          <w:tab w:val="left" w:pos="5240"/>
        </w:tabs>
        <w:autoSpaceDE w:val="0"/>
        <w:autoSpaceDN w:val="0"/>
        <w:adjustRightInd w:val="0"/>
        <w:spacing w:before="29"/>
        <w:ind w:left="931" w:right="1292" w:hanging="931"/>
        <w:rPr>
          <w:sz w:val="20"/>
          <w:szCs w:val="20"/>
        </w:rPr>
      </w:pPr>
    </w:p>
    <w:p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rsidR="0009018F" w:rsidRPr="00982FB0" w:rsidRDefault="0009018F" w:rsidP="0009018F">
      <w:pPr>
        <w:tabs>
          <w:tab w:val="left" w:pos="5240"/>
        </w:tabs>
        <w:autoSpaceDE w:val="0"/>
        <w:autoSpaceDN w:val="0"/>
        <w:adjustRightInd w:val="0"/>
        <w:spacing w:before="29"/>
        <w:ind w:left="931" w:right="1292" w:hanging="931"/>
        <w:rPr>
          <w:sz w:val="20"/>
          <w:szCs w:val="20"/>
        </w:rPr>
      </w:pPr>
    </w:p>
    <w:p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rsidR="0009018F" w:rsidRPr="00982FB0" w:rsidRDefault="0009018F" w:rsidP="0009018F">
      <w:pPr>
        <w:autoSpaceDE w:val="0"/>
        <w:autoSpaceDN w:val="0"/>
        <w:adjustRightInd w:val="0"/>
        <w:spacing w:before="12" w:line="240" w:lineRule="exact"/>
        <w:rPr>
          <w:sz w:val="20"/>
          <w:szCs w:val="20"/>
        </w:rPr>
      </w:pPr>
    </w:p>
    <w:p w:rsidR="0009018F" w:rsidRPr="00982FB0" w:rsidRDefault="0009018F" w:rsidP="0009018F">
      <w:pPr>
        <w:autoSpaceDE w:val="0"/>
        <w:autoSpaceDN w:val="0"/>
        <w:adjustRightInd w:val="0"/>
        <w:spacing w:before="12" w:line="240" w:lineRule="exact"/>
        <w:rPr>
          <w:sz w:val="20"/>
          <w:szCs w:val="20"/>
        </w:rPr>
      </w:pPr>
    </w:p>
    <w:p w:rsidR="0009018F" w:rsidRPr="00982FB0" w:rsidRDefault="0009018F" w:rsidP="0009018F">
      <w:pPr>
        <w:pStyle w:val="BodyText"/>
        <w:ind w:firstLine="720"/>
        <w:jc w:val="both"/>
        <w:rPr>
          <w:sz w:val="20"/>
          <w:szCs w:val="20"/>
        </w:rPr>
      </w:pPr>
      <w:r w:rsidRPr="00982FB0">
        <w:rPr>
          <w:spacing w:val="-1"/>
          <w:sz w:val="20"/>
          <w:szCs w:val="20"/>
        </w:rPr>
        <w:t>We</w:t>
      </w:r>
      <w:r w:rsidRPr="00982FB0">
        <w:rPr>
          <w:sz w:val="20"/>
          <w:szCs w:val="20"/>
        </w:rPr>
        <w:t xml:space="preserve">,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w:t>
      </w:r>
      <w:r w:rsidRPr="00982FB0">
        <w:rPr>
          <w:spacing w:val="-1"/>
          <w:sz w:val="20"/>
          <w:szCs w:val="20"/>
        </w:rPr>
        <w:t>(</w:t>
      </w:r>
      <w:r w:rsidRPr="00982FB0">
        <w:rPr>
          <w:sz w:val="20"/>
          <w:szCs w:val="20"/>
        </w:rPr>
        <w:t xml:space="preserve">the </w:t>
      </w:r>
      <w:r w:rsidRPr="00982FB0">
        <w:rPr>
          <w:spacing w:val="6"/>
          <w:sz w:val="20"/>
          <w:szCs w:val="20"/>
        </w:rPr>
        <w:t xml:space="preserve"> </w:t>
      </w:r>
      <w:r w:rsidRPr="00982FB0">
        <w:rPr>
          <w:spacing w:val="1"/>
          <w:sz w:val="20"/>
          <w:szCs w:val="20"/>
        </w:rPr>
        <w:t>“</w:t>
      </w:r>
      <w:r w:rsidRPr="00982FB0">
        <w:rPr>
          <w:spacing w:val="-3"/>
          <w:sz w:val="20"/>
          <w:szCs w:val="20"/>
        </w:rPr>
        <w:t>I</w:t>
      </w:r>
      <w:r w:rsidRPr="00982FB0">
        <w:rPr>
          <w:sz w:val="20"/>
          <w:szCs w:val="20"/>
        </w:rPr>
        <w:t xml:space="preserve">ssuing </w:t>
      </w:r>
      <w:r w:rsidRPr="00982FB0">
        <w:rPr>
          <w:spacing w:val="7"/>
          <w:sz w:val="20"/>
          <w:szCs w:val="20"/>
        </w:rPr>
        <w:t xml:space="preserve"> </w:t>
      </w:r>
      <w:r w:rsidRPr="00982FB0">
        <w:rPr>
          <w:spacing w:val="-2"/>
          <w:sz w:val="20"/>
          <w:szCs w:val="20"/>
        </w:rPr>
        <w:t>B</w:t>
      </w:r>
      <w:r w:rsidRPr="00982FB0">
        <w:rPr>
          <w:spacing w:val="-1"/>
          <w:sz w:val="20"/>
          <w:szCs w:val="20"/>
        </w:rPr>
        <w:t>a</w:t>
      </w:r>
      <w:r w:rsidRPr="00982FB0">
        <w:rPr>
          <w:sz w:val="20"/>
          <w:szCs w:val="20"/>
        </w:rPr>
        <w:t>n</w:t>
      </w:r>
      <w:r w:rsidRPr="00982FB0">
        <w:rPr>
          <w:spacing w:val="2"/>
          <w:sz w:val="20"/>
          <w:szCs w:val="20"/>
        </w:rPr>
        <w:t>k</w:t>
      </w:r>
      <w:r w:rsidRPr="00982FB0">
        <w:rPr>
          <w:spacing w:val="-1"/>
          <w:sz w:val="20"/>
          <w:szCs w:val="20"/>
        </w:rPr>
        <w:t>”)</w:t>
      </w:r>
      <w:r w:rsidRPr="00982FB0">
        <w:rPr>
          <w:sz w:val="20"/>
          <w:szCs w:val="20"/>
        </w:rPr>
        <w:t xml:space="preserve">, </w:t>
      </w:r>
      <w:r w:rsidRPr="00982FB0">
        <w:rPr>
          <w:spacing w:val="7"/>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2"/>
          <w:sz w:val="20"/>
          <w:szCs w:val="20"/>
        </w:rPr>
        <w:t xml:space="preserve"> </w:t>
      </w:r>
      <w:r w:rsidRPr="00982FB0">
        <w:rPr>
          <w:spacing w:val="-1"/>
          <w:sz w:val="20"/>
          <w:szCs w:val="20"/>
        </w:rPr>
        <w:t>e</w:t>
      </w:r>
      <w:r w:rsidRPr="00982FB0">
        <w:rPr>
          <w:sz w:val="20"/>
          <w:szCs w:val="20"/>
        </w:rPr>
        <w:t>st</w:t>
      </w:r>
      <w:r w:rsidRPr="00982FB0">
        <w:rPr>
          <w:spacing w:val="-1"/>
          <w:sz w:val="20"/>
          <w:szCs w:val="20"/>
        </w:rPr>
        <w:t>a</w:t>
      </w:r>
      <w:r w:rsidRPr="00982FB0">
        <w:rPr>
          <w:sz w:val="20"/>
          <w:szCs w:val="20"/>
        </w:rPr>
        <w:t xml:space="preserve">blish </w:t>
      </w:r>
      <w:r w:rsidRPr="00982FB0">
        <w:rPr>
          <w:spacing w:val="7"/>
          <w:sz w:val="20"/>
          <w:szCs w:val="20"/>
        </w:rPr>
        <w:t xml:space="preserve"> </w:t>
      </w:r>
      <w:r w:rsidRPr="00982FB0">
        <w:rPr>
          <w:sz w:val="20"/>
          <w:szCs w:val="20"/>
        </w:rPr>
        <w:t xml:space="preserve">our </w:t>
      </w:r>
      <w:r w:rsidRPr="00982FB0">
        <w:rPr>
          <w:spacing w:val="9"/>
          <w:sz w:val="20"/>
          <w:szCs w:val="20"/>
        </w:rPr>
        <w:t xml:space="preserve"> </w:t>
      </w:r>
      <w:r w:rsidRPr="00982FB0">
        <w:rPr>
          <w:spacing w:val="-3"/>
          <w:sz w:val="20"/>
          <w:szCs w:val="20"/>
        </w:rPr>
        <w:t>I</w:t>
      </w:r>
      <w:r w:rsidRPr="00982FB0">
        <w:rPr>
          <w:spacing w:val="2"/>
          <w:sz w:val="20"/>
          <w:szCs w:val="20"/>
        </w:rPr>
        <w:t>r</w:t>
      </w:r>
      <w:r w:rsidRPr="00982FB0">
        <w:rPr>
          <w:spacing w:val="-1"/>
          <w:sz w:val="20"/>
          <w:szCs w:val="20"/>
        </w:rPr>
        <w:t>re</w:t>
      </w:r>
      <w:r w:rsidRPr="00982FB0">
        <w:rPr>
          <w:spacing w:val="2"/>
          <w:sz w:val="20"/>
          <w:szCs w:val="20"/>
        </w:rPr>
        <w:t>v</w:t>
      </w:r>
      <w:r w:rsidRPr="00982FB0">
        <w:rPr>
          <w:sz w:val="20"/>
          <w:szCs w:val="20"/>
        </w:rPr>
        <w:t>o</w:t>
      </w:r>
      <w:r w:rsidRPr="00982FB0">
        <w:rPr>
          <w:spacing w:val="-1"/>
          <w:sz w:val="20"/>
          <w:szCs w:val="20"/>
        </w:rPr>
        <w:t>ca</w:t>
      </w:r>
      <w:r w:rsidRPr="00982FB0">
        <w:rPr>
          <w:sz w:val="20"/>
          <w:szCs w:val="20"/>
        </w:rPr>
        <w:t>ble  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ra</w:t>
      </w:r>
      <w:r w:rsidRPr="00982FB0">
        <w:rPr>
          <w:sz w:val="20"/>
          <w:szCs w:val="20"/>
        </w:rPr>
        <w:t xml:space="preserve">ble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 xml:space="preserve">the </w:t>
      </w:r>
      <w:r w:rsidRPr="00982FB0">
        <w:rPr>
          <w:spacing w:val="1"/>
          <w:sz w:val="20"/>
          <w:szCs w:val="20"/>
        </w:rPr>
        <w:t>“</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 xml:space="preserve">r of </w:t>
      </w:r>
      <w:r w:rsidRPr="00982FB0">
        <w:rPr>
          <w:spacing w:val="1"/>
          <w:sz w:val="20"/>
          <w:szCs w:val="20"/>
        </w:rPr>
        <w:t>C</w:t>
      </w:r>
      <w:r w:rsidRPr="00982FB0">
        <w:rPr>
          <w:spacing w:val="-1"/>
          <w:sz w:val="20"/>
          <w:szCs w:val="20"/>
        </w:rPr>
        <w:t>re</w:t>
      </w:r>
      <w:r w:rsidRPr="00982FB0">
        <w:rPr>
          <w:sz w:val="20"/>
          <w:szCs w:val="20"/>
        </w:rPr>
        <w:t>dit</w:t>
      </w:r>
      <w:r w:rsidRPr="00982FB0">
        <w:rPr>
          <w:spacing w:val="-1"/>
          <w:sz w:val="20"/>
          <w:szCs w:val="20"/>
        </w:rPr>
        <w:t>”</w:t>
      </w:r>
      <w:r w:rsidRPr="00982FB0">
        <w:rPr>
          <w:sz w:val="20"/>
          <w:szCs w:val="20"/>
        </w:rPr>
        <w:t xml:space="preserve">) in </w:t>
      </w:r>
      <w:r w:rsidRPr="00982FB0">
        <w:rPr>
          <w:spacing w:val="-1"/>
          <w:sz w:val="20"/>
          <w:szCs w:val="20"/>
        </w:rPr>
        <w:t>fa</w:t>
      </w:r>
      <w:r w:rsidRPr="00982FB0">
        <w:rPr>
          <w:sz w:val="20"/>
          <w:szCs w:val="20"/>
        </w:rPr>
        <w:t>v</w:t>
      </w:r>
      <w:r w:rsidRPr="00982FB0">
        <w:rPr>
          <w:spacing w:val="2"/>
          <w:sz w:val="20"/>
          <w:szCs w:val="20"/>
        </w:rPr>
        <w:t>o</w:t>
      </w:r>
      <w:r w:rsidRPr="00982FB0">
        <w:rPr>
          <w:sz w:val="20"/>
          <w:szCs w:val="20"/>
        </w:rPr>
        <w:t xml:space="preserve">r </w:t>
      </w:r>
      <w:r w:rsidRPr="00982FB0">
        <w:rPr>
          <w:spacing w:val="2"/>
          <w:sz w:val="20"/>
          <w:szCs w:val="20"/>
        </w:rPr>
        <w:t>o</w:t>
      </w:r>
      <w:r w:rsidRPr="00982FB0">
        <w:rPr>
          <w:sz w:val="20"/>
          <w:szCs w:val="20"/>
        </w:rPr>
        <w:t>f</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w:t>
      </w:r>
      <w:r w:rsidRPr="00982FB0">
        <w:rPr>
          <w:spacing w:val="-1"/>
          <w:sz w:val="20"/>
          <w:szCs w:val="20"/>
        </w:rPr>
        <w:t>“</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pacing w:val="1"/>
          <w:sz w:val="20"/>
          <w:szCs w:val="20"/>
        </w:rPr>
        <w:t>”</w:t>
      </w:r>
      <w:r w:rsidRPr="00982FB0">
        <w:rPr>
          <w:sz w:val="20"/>
          <w:szCs w:val="20"/>
        </w:rPr>
        <w:t>)</w:t>
      </w:r>
      <w:r w:rsidRPr="00982FB0">
        <w:rPr>
          <w:spacing w:val="28"/>
          <w:sz w:val="20"/>
          <w:szCs w:val="20"/>
        </w:rPr>
        <w:t xml:space="preserve"> </w:t>
      </w:r>
      <w:r w:rsidRPr="00982FB0">
        <w:rPr>
          <w:spacing w:val="2"/>
          <w:sz w:val="20"/>
          <w:szCs w:val="20"/>
        </w:rPr>
        <w:t>f</w:t>
      </w:r>
      <w:r w:rsidRPr="00982FB0">
        <w:rPr>
          <w:sz w:val="20"/>
          <w:szCs w:val="20"/>
        </w:rPr>
        <w:t>or</w:t>
      </w:r>
      <w:r w:rsidRPr="00982FB0">
        <w:rPr>
          <w:spacing w:val="28"/>
          <w:sz w:val="20"/>
          <w:szCs w:val="20"/>
        </w:rPr>
        <w:t xml:space="preserve"> </w:t>
      </w:r>
      <w:r w:rsidRPr="00982FB0">
        <w:rPr>
          <w:sz w:val="20"/>
          <w:szCs w:val="20"/>
        </w:rPr>
        <w:t>the</w:t>
      </w:r>
      <w:r w:rsidRPr="00982FB0">
        <w:rPr>
          <w:spacing w:val="28"/>
          <w:sz w:val="20"/>
          <w:szCs w:val="20"/>
        </w:rPr>
        <w:t xml:space="preserve"> </w:t>
      </w:r>
      <w:r w:rsidRPr="00982FB0">
        <w:rPr>
          <w:spacing w:val="-1"/>
          <w:sz w:val="20"/>
          <w:szCs w:val="20"/>
        </w:rPr>
        <w:t>acc</w:t>
      </w:r>
      <w:r w:rsidRPr="00982FB0">
        <w:rPr>
          <w:sz w:val="20"/>
          <w:szCs w:val="20"/>
        </w:rPr>
        <w:t>ount</w:t>
      </w:r>
      <w:r w:rsidRPr="00982FB0">
        <w:rPr>
          <w:spacing w:val="29"/>
          <w:sz w:val="20"/>
          <w:szCs w:val="20"/>
        </w:rPr>
        <w:t xml:space="preserve"> </w:t>
      </w:r>
      <w:r w:rsidRPr="00982FB0">
        <w:rPr>
          <w:sz w:val="20"/>
          <w:szCs w:val="20"/>
        </w:rPr>
        <w:t xml:space="preserve">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w:t>
      </w:r>
      <w:r w:rsidRPr="00982FB0">
        <w:rPr>
          <w:spacing w:val="-1"/>
          <w:sz w:val="20"/>
          <w:szCs w:val="20"/>
        </w:rPr>
        <w:t>“</w:t>
      </w:r>
      <w:r w:rsidRPr="00982FB0">
        <w:rPr>
          <w:sz w:val="20"/>
          <w:szCs w:val="20"/>
        </w:rPr>
        <w:t>A</w:t>
      </w:r>
      <w:r w:rsidRPr="00982FB0">
        <w:rPr>
          <w:spacing w:val="-1"/>
          <w:sz w:val="20"/>
          <w:szCs w:val="20"/>
        </w:rPr>
        <w:t>cc</w:t>
      </w:r>
      <w:r w:rsidRPr="00982FB0">
        <w:rPr>
          <w:sz w:val="20"/>
          <w:szCs w:val="20"/>
        </w:rPr>
        <w:t>ount</w:t>
      </w:r>
      <w:r w:rsidRPr="00982FB0">
        <w:rPr>
          <w:spacing w:val="44"/>
          <w:sz w:val="20"/>
          <w:szCs w:val="20"/>
        </w:rPr>
        <w:t xml:space="preserve"> </w:t>
      </w:r>
      <w:r w:rsidRPr="00982FB0">
        <w:rPr>
          <w:spacing w:val="1"/>
          <w:sz w:val="20"/>
          <w:szCs w:val="20"/>
        </w:rPr>
        <w:t>P</w:t>
      </w:r>
      <w:r w:rsidRPr="00982FB0">
        <w:rPr>
          <w:spacing w:val="-1"/>
          <w:sz w:val="20"/>
          <w:szCs w:val="20"/>
        </w:rPr>
        <w:t>ar</w:t>
      </w:r>
      <w:r w:rsidRPr="00982FB0">
        <w:rPr>
          <w:spacing w:val="5"/>
          <w:sz w:val="20"/>
          <w:szCs w:val="20"/>
        </w:rPr>
        <w:t>t</w:t>
      </w:r>
      <w:r w:rsidRPr="00982FB0">
        <w:rPr>
          <w:spacing w:val="-5"/>
          <w:sz w:val="20"/>
          <w:szCs w:val="20"/>
        </w:rPr>
        <w:t>y</w:t>
      </w:r>
      <w:r w:rsidRPr="00982FB0">
        <w:rPr>
          <w:spacing w:val="1"/>
          <w:sz w:val="20"/>
          <w:szCs w:val="20"/>
        </w:rPr>
        <w:t>”</w:t>
      </w:r>
      <w:r w:rsidRPr="00982FB0">
        <w:rPr>
          <w:spacing w:val="-1"/>
          <w:sz w:val="20"/>
          <w:szCs w:val="20"/>
        </w:rPr>
        <w:t>)</w:t>
      </w:r>
      <w:r w:rsidRPr="00982FB0">
        <w:rPr>
          <w:sz w:val="20"/>
          <w:szCs w:val="20"/>
        </w:rPr>
        <w:t>,</w:t>
      </w:r>
      <w:r w:rsidRPr="00982FB0">
        <w:rPr>
          <w:spacing w:val="43"/>
          <w:sz w:val="20"/>
          <w:szCs w:val="20"/>
        </w:rPr>
        <w:t xml:space="preserve"> </w:t>
      </w:r>
      <w:r w:rsidRPr="00982FB0">
        <w:rPr>
          <w:spacing w:val="-1"/>
          <w:sz w:val="20"/>
          <w:szCs w:val="20"/>
        </w:rPr>
        <w:t>f</w:t>
      </w:r>
      <w:r w:rsidRPr="00982FB0">
        <w:rPr>
          <w:sz w:val="20"/>
          <w:szCs w:val="20"/>
        </w:rPr>
        <w:t>or</w:t>
      </w:r>
      <w:r w:rsidRPr="00982FB0">
        <w:rPr>
          <w:spacing w:val="42"/>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42"/>
          <w:sz w:val="20"/>
          <w:szCs w:val="20"/>
        </w:rPr>
        <w:t xml:space="preserve"> </w:t>
      </w:r>
      <w:r w:rsidRPr="00982FB0">
        <w:rPr>
          <w:spacing w:val="1"/>
          <w:sz w:val="20"/>
          <w:szCs w:val="20"/>
        </w:rPr>
        <w:t>a</w:t>
      </w:r>
      <w:r w:rsidRPr="00982FB0">
        <w:rPr>
          <w:sz w:val="20"/>
          <w:szCs w:val="20"/>
        </w:rPr>
        <w:t>g</w:t>
      </w:r>
      <w:r w:rsidRPr="00982FB0">
        <w:rPr>
          <w:spacing w:val="-2"/>
          <w:sz w:val="20"/>
          <w:szCs w:val="20"/>
        </w:rPr>
        <w:t>g</w:t>
      </w:r>
      <w:r w:rsidRPr="00982FB0">
        <w:rPr>
          <w:spacing w:val="-1"/>
          <w:sz w:val="20"/>
          <w:szCs w:val="20"/>
        </w:rPr>
        <w:t>r</w:t>
      </w:r>
      <w:r w:rsidRPr="00982FB0">
        <w:rPr>
          <w:spacing w:val="1"/>
          <w:sz w:val="20"/>
          <w:szCs w:val="20"/>
        </w:rPr>
        <w:t>e</w:t>
      </w:r>
      <w:r w:rsidRPr="00982FB0">
        <w:rPr>
          <w:sz w:val="20"/>
          <w:szCs w:val="20"/>
        </w:rPr>
        <w:t>g</w:t>
      </w:r>
      <w:r w:rsidRPr="00982FB0">
        <w:rPr>
          <w:spacing w:val="-1"/>
          <w:sz w:val="20"/>
          <w:szCs w:val="20"/>
        </w:rPr>
        <w:t>a</w:t>
      </w:r>
      <w:r w:rsidRPr="00982FB0">
        <w:rPr>
          <w:sz w:val="20"/>
          <w:szCs w:val="20"/>
        </w:rPr>
        <w:t>te</w:t>
      </w:r>
      <w:r w:rsidRPr="00982FB0">
        <w:rPr>
          <w:spacing w:val="42"/>
          <w:sz w:val="20"/>
          <w:szCs w:val="20"/>
        </w:rPr>
        <w:t xml:space="preserve"> </w:t>
      </w:r>
      <w:r w:rsidRPr="00982FB0">
        <w:rPr>
          <w:spacing w:val="-1"/>
          <w:sz w:val="20"/>
          <w:szCs w:val="20"/>
        </w:rPr>
        <w:t>a</w:t>
      </w:r>
      <w:r w:rsidRPr="00982FB0">
        <w:rPr>
          <w:sz w:val="20"/>
          <w:szCs w:val="20"/>
        </w:rPr>
        <w:t>mount</w:t>
      </w:r>
      <w:r w:rsidRPr="00982FB0">
        <w:rPr>
          <w:spacing w:val="44"/>
          <w:sz w:val="20"/>
          <w:szCs w:val="20"/>
        </w:rPr>
        <w:t xml:space="preserve"> </w:t>
      </w:r>
      <w:r w:rsidRPr="00982FB0">
        <w:rPr>
          <w:sz w:val="20"/>
          <w:szCs w:val="20"/>
        </w:rPr>
        <w:t>not</w:t>
      </w:r>
      <w:r w:rsidRPr="00982FB0">
        <w:rPr>
          <w:spacing w:val="44"/>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 xml:space="preserv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w:t>
      </w:r>
      <w:r w:rsidRPr="00982FB0">
        <w:rPr>
          <w:spacing w:val="-1"/>
          <w:sz w:val="20"/>
          <w:szCs w:val="20"/>
        </w:rPr>
        <w:t>e</w:t>
      </w:r>
      <w:r w:rsidRPr="00982FB0">
        <w:rPr>
          <w:sz w:val="20"/>
          <w:szCs w:val="20"/>
        </w:rPr>
        <w:t>d</w:t>
      </w:r>
      <w:r w:rsidRPr="00982FB0">
        <w:rPr>
          <w:spacing w:val="46"/>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r w:rsidRPr="00982FB0">
        <w:rPr>
          <w:spacing w:val="46"/>
          <w:sz w:val="20"/>
          <w:szCs w:val="20"/>
        </w:rPr>
        <w:t xml:space="preserve"> </w:t>
      </w:r>
      <w:r w:rsidRPr="00982FB0">
        <w:rPr>
          <w:sz w:val="20"/>
          <w:szCs w:val="20"/>
        </w:rPr>
        <w:t>Doll</w:t>
      </w:r>
      <w:r w:rsidRPr="00982FB0">
        <w:rPr>
          <w:spacing w:val="-1"/>
          <w:sz w:val="20"/>
          <w:szCs w:val="20"/>
        </w:rPr>
        <w:t>ar</w:t>
      </w:r>
      <w:r w:rsidRPr="00982FB0">
        <w:rPr>
          <w:sz w:val="20"/>
          <w:szCs w:val="20"/>
        </w:rPr>
        <w:t>s</w:t>
      </w:r>
      <w:r w:rsidRPr="00982FB0">
        <w:rPr>
          <w:spacing w:val="46"/>
          <w:sz w:val="20"/>
          <w:szCs w:val="20"/>
        </w:rPr>
        <w:t xml:space="preserve"> </w:t>
      </w:r>
      <w:r w:rsidRPr="00982FB0">
        <w:rPr>
          <w:spacing w:val="-1"/>
          <w:sz w:val="20"/>
          <w:szCs w:val="20"/>
        </w:rPr>
        <w:t>(</w:t>
      </w:r>
      <w:r w:rsidRPr="00982FB0">
        <w:rPr>
          <w:sz w:val="20"/>
          <w:szCs w:val="20"/>
        </w:rPr>
        <w:t>$</w:t>
      </w:r>
      <w:r w:rsidRPr="00982FB0">
        <w:rPr>
          <w:sz w:val="20"/>
          <w:szCs w:val="20"/>
          <w:u w:val="single"/>
        </w:rPr>
        <w:tab/>
      </w:r>
      <w:r w:rsidRPr="00982FB0">
        <w:rPr>
          <w:sz w:val="20"/>
          <w:szCs w:val="20"/>
          <w:u w:val="single"/>
        </w:rPr>
        <w:tab/>
      </w:r>
      <w:r w:rsidRPr="00982FB0">
        <w:rPr>
          <w:sz w:val="20"/>
          <w:szCs w:val="20"/>
          <w:u w:val="single"/>
        </w:rPr>
        <w:tab/>
        <w:t xml:space="preserve"> </w:t>
      </w:r>
      <w:r w:rsidRPr="00982FB0">
        <w:rPr>
          <w:sz w:val="20"/>
          <w:szCs w:val="20"/>
        </w:rPr>
        <w:t xml:space="preserve">), available to you at sight upon demand at our </w:t>
      </w:r>
      <w:r w:rsidRPr="00982FB0">
        <w:rPr>
          <w:spacing w:val="-1"/>
          <w:position w:val="-1"/>
          <w:sz w:val="20"/>
          <w:szCs w:val="20"/>
        </w:rPr>
        <w:t>c</w:t>
      </w:r>
      <w:r w:rsidRPr="00982FB0">
        <w:rPr>
          <w:position w:val="-1"/>
          <w:sz w:val="20"/>
          <w:szCs w:val="20"/>
        </w:rPr>
        <w:t>ount</w:t>
      </w:r>
      <w:r w:rsidRPr="00982FB0">
        <w:rPr>
          <w:spacing w:val="-1"/>
          <w:position w:val="-1"/>
          <w:sz w:val="20"/>
          <w:szCs w:val="20"/>
        </w:rPr>
        <w:t>er</w:t>
      </w:r>
      <w:r w:rsidRPr="00982FB0">
        <w:rPr>
          <w:position w:val="-1"/>
          <w:sz w:val="20"/>
          <w:szCs w:val="20"/>
        </w:rPr>
        <w:t>s</w:t>
      </w:r>
      <w:r w:rsidRPr="00982FB0">
        <w:rPr>
          <w:spacing w:val="22"/>
          <w:position w:val="-1"/>
          <w:sz w:val="20"/>
          <w:szCs w:val="20"/>
        </w:rPr>
        <w:t xml:space="preserve"> </w:t>
      </w:r>
      <w:r w:rsidRPr="00982FB0">
        <w:rPr>
          <w:spacing w:val="-1"/>
          <w:position w:val="-1"/>
          <w:sz w:val="20"/>
          <w:szCs w:val="20"/>
        </w:rPr>
        <w:t>a</w:t>
      </w:r>
      <w:r w:rsidRPr="00982FB0">
        <w:rPr>
          <w:position w:val="-1"/>
          <w:sz w:val="20"/>
          <w:szCs w:val="20"/>
        </w:rPr>
        <w:t xml:space="preserve">t </w:t>
      </w:r>
      <w:r w:rsidRPr="00982FB0">
        <w:rPr>
          <w:position w:val="-1"/>
          <w:sz w:val="20"/>
          <w:szCs w:val="20"/>
          <w:u w:val="single"/>
        </w:rPr>
        <w:tab/>
      </w:r>
      <w:r w:rsidRPr="00982FB0">
        <w:rPr>
          <w:position w:val="-1"/>
          <w:sz w:val="20"/>
          <w:szCs w:val="20"/>
          <w:u w:val="single"/>
        </w:rPr>
        <w:tab/>
      </w:r>
      <w:r w:rsidRPr="00982FB0">
        <w:rPr>
          <w:position w:val="-1"/>
          <w:sz w:val="20"/>
          <w:szCs w:val="20"/>
          <w:u w:val="single"/>
        </w:rPr>
        <w:tab/>
      </w:r>
      <w:r w:rsidRPr="00982FB0">
        <w:rPr>
          <w:position w:val="-1"/>
          <w:sz w:val="20"/>
          <w:szCs w:val="20"/>
        </w:rPr>
        <w:t xml:space="preserve"> [d</w:t>
      </w:r>
      <w:r w:rsidRPr="00982FB0">
        <w:rPr>
          <w:spacing w:val="-1"/>
          <w:position w:val="-1"/>
          <w:sz w:val="20"/>
          <w:szCs w:val="20"/>
        </w:rPr>
        <w:t>e</w:t>
      </w:r>
      <w:r w:rsidRPr="00982FB0">
        <w:rPr>
          <w:position w:val="-1"/>
          <w:sz w:val="20"/>
          <w:szCs w:val="20"/>
        </w:rPr>
        <w:t>si</w:t>
      </w:r>
      <w:r w:rsidRPr="00982FB0">
        <w:rPr>
          <w:spacing w:val="-2"/>
          <w:position w:val="-1"/>
          <w:sz w:val="20"/>
          <w:szCs w:val="20"/>
        </w:rPr>
        <w:t>g</w:t>
      </w:r>
      <w:r w:rsidRPr="00982FB0">
        <w:rPr>
          <w:position w:val="-1"/>
          <w:sz w:val="20"/>
          <w:szCs w:val="20"/>
        </w:rPr>
        <w:t>n</w:t>
      </w:r>
      <w:r w:rsidRPr="00982FB0">
        <w:rPr>
          <w:spacing w:val="-1"/>
          <w:position w:val="-1"/>
          <w:sz w:val="20"/>
          <w:szCs w:val="20"/>
        </w:rPr>
        <w:t>a</w:t>
      </w:r>
      <w:r w:rsidRPr="00982FB0">
        <w:rPr>
          <w:position w:val="-1"/>
          <w:sz w:val="20"/>
          <w:szCs w:val="20"/>
        </w:rPr>
        <w:t>te</w:t>
      </w:r>
      <w:r w:rsidRPr="00982FB0">
        <w:rPr>
          <w:spacing w:val="23"/>
          <w:position w:val="-1"/>
          <w:sz w:val="20"/>
          <w:szCs w:val="20"/>
        </w:rPr>
        <w:t xml:space="preserve"> </w:t>
      </w:r>
      <w:r w:rsidRPr="00982FB0">
        <w:rPr>
          <w:spacing w:val="-3"/>
          <w:position w:val="-1"/>
          <w:sz w:val="20"/>
          <w:szCs w:val="20"/>
        </w:rPr>
        <w:t>I</w:t>
      </w:r>
      <w:r w:rsidRPr="00982FB0">
        <w:rPr>
          <w:position w:val="-1"/>
          <w:sz w:val="20"/>
          <w:szCs w:val="20"/>
        </w:rPr>
        <w:t>ssui</w:t>
      </w:r>
      <w:r w:rsidRPr="00982FB0">
        <w:rPr>
          <w:spacing w:val="2"/>
          <w:position w:val="-1"/>
          <w:sz w:val="20"/>
          <w:szCs w:val="20"/>
        </w:rPr>
        <w:t>n</w:t>
      </w:r>
      <w:r w:rsidRPr="00982FB0">
        <w:rPr>
          <w:position w:val="-1"/>
          <w:sz w:val="20"/>
          <w:szCs w:val="20"/>
        </w:rPr>
        <w:t>g</w:t>
      </w:r>
      <w:r w:rsidRPr="00982FB0">
        <w:rPr>
          <w:spacing w:val="22"/>
          <w:position w:val="-1"/>
          <w:sz w:val="20"/>
          <w:szCs w:val="20"/>
        </w:rPr>
        <w:t xml:space="preserve"> </w:t>
      </w:r>
      <w:r w:rsidRPr="00982FB0">
        <w:rPr>
          <w:spacing w:val="-2"/>
          <w:position w:val="-1"/>
          <w:sz w:val="20"/>
          <w:szCs w:val="20"/>
        </w:rPr>
        <w:t>B</w:t>
      </w:r>
      <w:r w:rsidRPr="00982FB0">
        <w:rPr>
          <w:spacing w:val="-1"/>
          <w:position w:val="-1"/>
          <w:sz w:val="20"/>
          <w:szCs w:val="20"/>
        </w:rPr>
        <w:t>a</w:t>
      </w:r>
      <w:r w:rsidRPr="00982FB0">
        <w:rPr>
          <w:position w:val="-1"/>
          <w:sz w:val="20"/>
          <w:szCs w:val="20"/>
        </w:rPr>
        <w:t>nk</w:t>
      </w:r>
      <w:r w:rsidRPr="00982FB0">
        <w:rPr>
          <w:spacing w:val="-1"/>
          <w:position w:val="-1"/>
          <w:sz w:val="20"/>
          <w:szCs w:val="20"/>
        </w:rPr>
        <w:t>’</w:t>
      </w:r>
      <w:r w:rsidRPr="00982FB0">
        <w:rPr>
          <w:position w:val="-1"/>
          <w:sz w:val="20"/>
          <w:szCs w:val="20"/>
        </w:rPr>
        <w:t>s</w:t>
      </w:r>
      <w:r w:rsidRPr="00982FB0">
        <w:rPr>
          <w:spacing w:val="22"/>
          <w:position w:val="-1"/>
          <w:sz w:val="20"/>
          <w:szCs w:val="20"/>
        </w:rPr>
        <w:t xml:space="preserve"> </w:t>
      </w:r>
      <w:r w:rsidRPr="00982FB0">
        <w:rPr>
          <w:position w:val="-1"/>
          <w:sz w:val="20"/>
          <w:szCs w:val="20"/>
        </w:rPr>
        <w:t>lo</w:t>
      </w:r>
      <w:r w:rsidRPr="00982FB0">
        <w:rPr>
          <w:spacing w:val="1"/>
          <w:position w:val="-1"/>
          <w:sz w:val="20"/>
          <w:szCs w:val="20"/>
        </w:rPr>
        <w:t>c</w:t>
      </w:r>
      <w:r w:rsidRPr="00982FB0">
        <w:rPr>
          <w:spacing w:val="-1"/>
          <w:position w:val="-1"/>
          <w:sz w:val="20"/>
          <w:szCs w:val="20"/>
        </w:rPr>
        <w:t>a</w:t>
      </w:r>
      <w:r w:rsidRPr="00982FB0">
        <w:rPr>
          <w:position w:val="-1"/>
          <w:sz w:val="20"/>
          <w:szCs w:val="20"/>
        </w:rPr>
        <w:t>tion</w:t>
      </w:r>
      <w:r w:rsidRPr="00982FB0">
        <w:rPr>
          <w:spacing w:val="22"/>
          <w:position w:val="-1"/>
          <w:sz w:val="20"/>
          <w:szCs w:val="20"/>
        </w:rPr>
        <w:t xml:space="preserve"> </w:t>
      </w:r>
      <w:r w:rsidRPr="00982FB0">
        <w:rPr>
          <w:spacing w:val="-1"/>
          <w:position w:val="-1"/>
          <w:sz w:val="20"/>
          <w:szCs w:val="20"/>
        </w:rPr>
        <w:t>f</w:t>
      </w:r>
      <w:r w:rsidRPr="00982FB0">
        <w:rPr>
          <w:position w:val="-1"/>
          <w:sz w:val="20"/>
          <w:szCs w:val="20"/>
        </w:rPr>
        <w:t>or</w:t>
      </w:r>
      <w:r w:rsidRPr="00982FB0">
        <w:rPr>
          <w:spacing w:val="21"/>
          <w:position w:val="-1"/>
          <w:sz w:val="20"/>
          <w:szCs w:val="20"/>
        </w:rPr>
        <w:t xml:space="preserve"> </w:t>
      </w:r>
      <w:r w:rsidRPr="00982FB0">
        <w:rPr>
          <w:position w:val="-1"/>
          <w:sz w:val="20"/>
          <w:szCs w:val="20"/>
        </w:rPr>
        <w:t>p</w:t>
      </w:r>
      <w:r w:rsidRPr="00982FB0">
        <w:rPr>
          <w:spacing w:val="-1"/>
          <w:position w:val="-1"/>
          <w:sz w:val="20"/>
          <w:szCs w:val="20"/>
        </w:rPr>
        <w:t>re</w:t>
      </w:r>
      <w:r w:rsidRPr="00982FB0">
        <w:rPr>
          <w:spacing w:val="3"/>
          <w:position w:val="-1"/>
          <w:sz w:val="20"/>
          <w:szCs w:val="20"/>
        </w:rPr>
        <w:t>s</w:t>
      </w:r>
      <w:r w:rsidRPr="00982FB0">
        <w:rPr>
          <w:spacing w:val="-1"/>
          <w:position w:val="-1"/>
          <w:sz w:val="20"/>
          <w:szCs w:val="20"/>
        </w:rPr>
        <w:t>e</w:t>
      </w:r>
      <w:r w:rsidRPr="00982FB0">
        <w:rPr>
          <w:position w:val="-1"/>
          <w:sz w:val="20"/>
          <w:szCs w:val="20"/>
        </w:rPr>
        <w:t>ntm</w:t>
      </w:r>
      <w:r w:rsidRPr="00982FB0">
        <w:rPr>
          <w:spacing w:val="-1"/>
          <w:position w:val="-1"/>
          <w:sz w:val="20"/>
          <w:szCs w:val="20"/>
        </w:rPr>
        <w:t>e</w:t>
      </w:r>
      <w:r w:rsidRPr="00982FB0">
        <w:rPr>
          <w:position w:val="-1"/>
          <w:sz w:val="20"/>
          <w:szCs w:val="20"/>
        </w:rPr>
        <w:t>nts]</w:t>
      </w:r>
      <w:r w:rsidRPr="00982FB0">
        <w:rPr>
          <w:spacing w:val="23"/>
          <w:position w:val="-1"/>
          <w:sz w:val="20"/>
          <w:szCs w:val="20"/>
        </w:rPr>
        <w:t xml:space="preserve"> </w:t>
      </w:r>
      <w:r w:rsidRPr="00982FB0">
        <w:rPr>
          <w:position w:val="-1"/>
          <w:sz w:val="20"/>
          <w:szCs w:val="20"/>
        </w:rPr>
        <w:t>on</w:t>
      </w:r>
      <w:r w:rsidRPr="00982FB0">
        <w:rPr>
          <w:spacing w:val="22"/>
          <w:position w:val="-1"/>
          <w:sz w:val="20"/>
          <w:szCs w:val="20"/>
        </w:rPr>
        <w:t xml:space="preserve"> </w:t>
      </w:r>
      <w:r w:rsidRPr="00982FB0">
        <w:rPr>
          <w:position w:val="-1"/>
          <w:sz w:val="20"/>
          <w:szCs w:val="20"/>
        </w:rPr>
        <w:t xml:space="preserve">or </w:t>
      </w:r>
      <w:r w:rsidRPr="00982FB0">
        <w:rPr>
          <w:sz w:val="20"/>
          <w:szCs w:val="20"/>
        </w:rPr>
        <w:t>b</w:t>
      </w:r>
      <w:r w:rsidRPr="00982FB0">
        <w:rPr>
          <w:spacing w:val="-1"/>
          <w:sz w:val="20"/>
          <w:szCs w:val="20"/>
        </w:rPr>
        <w:t>ef</w:t>
      </w:r>
      <w:r w:rsidRPr="00982FB0">
        <w:rPr>
          <w:sz w:val="20"/>
          <w:szCs w:val="20"/>
        </w:rPr>
        <w:t>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1"/>
          <w:sz w:val="20"/>
          <w:szCs w:val="20"/>
        </w:rPr>
        <w:t>ra</w:t>
      </w:r>
      <w:r w:rsidRPr="00982FB0">
        <w:rPr>
          <w:sz w:val="20"/>
          <w:szCs w:val="20"/>
        </w:rPr>
        <w:t>tion</w:t>
      </w:r>
      <w:r w:rsidRPr="00982FB0">
        <w:rPr>
          <w:spacing w:val="3"/>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2"/>
          <w:sz w:val="20"/>
          <w:szCs w:val="20"/>
        </w:rPr>
        <w:t xml:space="preserve"> </w:t>
      </w:r>
      <w:r w:rsidRPr="00982FB0">
        <w:rPr>
          <w:spacing w:val="1"/>
          <w:sz w:val="20"/>
          <w:szCs w:val="20"/>
        </w:rPr>
        <w:t>a</w:t>
      </w:r>
      <w:r w:rsidRPr="00982FB0">
        <w:rPr>
          <w:spacing w:val="-2"/>
          <w:sz w:val="20"/>
          <w:szCs w:val="20"/>
        </w:rPr>
        <w:t>g</w:t>
      </w:r>
      <w:r w:rsidRPr="00982FB0">
        <w:rPr>
          <w:spacing w:val="-1"/>
          <w:sz w:val="20"/>
          <w:szCs w:val="20"/>
        </w:rPr>
        <w:t>a</w:t>
      </w:r>
      <w:r w:rsidRPr="00982FB0">
        <w:rPr>
          <w:sz w:val="20"/>
          <w:szCs w:val="20"/>
        </w:rPr>
        <w:t>inst</w:t>
      </w:r>
      <w:r w:rsidRPr="00982FB0">
        <w:rPr>
          <w:spacing w:val="3"/>
          <w:sz w:val="20"/>
          <w:szCs w:val="20"/>
        </w:rPr>
        <w:t xml:space="preserve"> </w:t>
      </w:r>
      <w:r w:rsidRPr="00982FB0">
        <w:rPr>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us</w:t>
      </w:r>
      <w:r w:rsidRPr="00982FB0">
        <w:rPr>
          <w:spacing w:val="3"/>
          <w:sz w:val="20"/>
          <w:szCs w:val="20"/>
        </w:rPr>
        <w:t xml:space="preserve"> </w:t>
      </w:r>
      <w:r w:rsidRPr="00982FB0">
        <w:rPr>
          <w:sz w:val="20"/>
          <w:szCs w:val="20"/>
        </w:rPr>
        <w:t>of</w:t>
      </w:r>
      <w:r w:rsidRPr="00982FB0">
        <w:rPr>
          <w:spacing w:val="2"/>
          <w:sz w:val="20"/>
          <w:szCs w:val="20"/>
        </w:rPr>
        <w:t xml:space="preserve"> </w:t>
      </w:r>
      <w:r w:rsidRPr="00982FB0">
        <w:rPr>
          <w:sz w:val="20"/>
          <w:szCs w:val="20"/>
        </w:rPr>
        <w:t>one</w:t>
      </w:r>
      <w:r w:rsidRPr="00982FB0">
        <w:rPr>
          <w:spacing w:val="2"/>
          <w:sz w:val="20"/>
          <w:szCs w:val="20"/>
        </w:rPr>
        <w:t xml:space="preserve"> </w:t>
      </w:r>
      <w:r w:rsidRPr="00982FB0">
        <w:rPr>
          <w:sz w:val="20"/>
          <w:szCs w:val="20"/>
        </w:rPr>
        <w:t>or mo</w:t>
      </w:r>
      <w:r w:rsidRPr="00982FB0">
        <w:rPr>
          <w:spacing w:val="-1"/>
          <w:sz w:val="20"/>
          <w:szCs w:val="20"/>
        </w:rPr>
        <w:t>r</w:t>
      </w:r>
      <w:r w:rsidRPr="00982FB0">
        <w:rPr>
          <w:sz w:val="20"/>
          <w:szCs w:val="20"/>
        </w:rPr>
        <w:t>e</w:t>
      </w:r>
      <w:r w:rsidRPr="00982FB0">
        <w:rPr>
          <w:spacing w:val="2"/>
          <w:sz w:val="20"/>
          <w:szCs w:val="20"/>
        </w:rPr>
        <w:t xml:space="preserve"> </w:t>
      </w:r>
      <w:r w:rsidRPr="00982FB0">
        <w:rPr>
          <w:sz w:val="20"/>
          <w:szCs w:val="20"/>
        </w:rPr>
        <w:t>of</w:t>
      </w:r>
      <w:r w:rsidRPr="00982FB0">
        <w:rPr>
          <w:spacing w:val="2"/>
          <w:sz w:val="20"/>
          <w:szCs w:val="20"/>
        </w:rPr>
        <w:t xml:space="preserve"> </w:t>
      </w:r>
      <w:r w:rsidRPr="00982FB0">
        <w:rPr>
          <w:sz w:val="20"/>
          <w:szCs w:val="20"/>
        </w:rPr>
        <w:t>the</w:t>
      </w:r>
      <w:r w:rsidRPr="00982FB0">
        <w:rPr>
          <w:spacing w:val="2"/>
          <w:sz w:val="20"/>
          <w:szCs w:val="20"/>
        </w:rPr>
        <w:t xml:space="preserve"> </w:t>
      </w:r>
      <w:r w:rsidRPr="00982FB0">
        <w:rPr>
          <w:spacing w:val="-1"/>
          <w:sz w:val="20"/>
          <w:szCs w:val="20"/>
        </w:rPr>
        <w:t>f</w:t>
      </w:r>
      <w:r w:rsidRPr="00982FB0">
        <w:rPr>
          <w:sz w:val="20"/>
          <w:szCs w:val="20"/>
        </w:rPr>
        <w:t>ollowing st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m</w:t>
      </w:r>
      <w:r w:rsidRPr="00982FB0">
        <w:rPr>
          <w:spacing w:val="-1"/>
          <w:sz w:val="20"/>
          <w:szCs w:val="20"/>
        </w:rPr>
        <w:t>e</w:t>
      </w:r>
      <w:r w:rsidRPr="00982FB0">
        <w:rPr>
          <w:sz w:val="20"/>
          <w:szCs w:val="20"/>
        </w:rPr>
        <w:t>nts,</w:t>
      </w:r>
      <w:r w:rsidRPr="00982FB0">
        <w:rPr>
          <w:spacing w:val="5"/>
          <w:sz w:val="20"/>
          <w:szCs w:val="20"/>
        </w:rPr>
        <w:t xml:space="preserve"> </w:t>
      </w:r>
      <w:r w:rsidRPr="00982FB0">
        <w:rPr>
          <w:sz w:val="20"/>
          <w:szCs w:val="20"/>
        </w:rPr>
        <w:t>d</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10"/>
          <w:sz w:val="20"/>
          <w:szCs w:val="20"/>
        </w:rPr>
        <w:t xml:space="preserve"> </w:t>
      </w:r>
      <w:r w:rsidRPr="00982FB0">
        <w:rPr>
          <w:sz w:val="20"/>
          <w:szCs w:val="20"/>
        </w:rPr>
        <w:t>si</w:t>
      </w:r>
      <w:r w:rsidRPr="00982FB0">
        <w:rPr>
          <w:spacing w:val="-2"/>
          <w:sz w:val="20"/>
          <w:szCs w:val="20"/>
        </w:rPr>
        <w:t>g</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w:t>
      </w:r>
      <w:r w:rsidRPr="00982FB0">
        <w:rPr>
          <w:spacing w:val="3"/>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pacing w:val="-1"/>
          <w:sz w:val="20"/>
          <w:szCs w:val="20"/>
        </w:rPr>
        <w:t>A</w:t>
      </w:r>
      <w:r w:rsidRPr="00982FB0">
        <w:rPr>
          <w:sz w:val="20"/>
          <w:szCs w:val="20"/>
        </w:rPr>
        <w:t>utho</w:t>
      </w:r>
      <w:r w:rsidRPr="00982FB0">
        <w:rPr>
          <w:spacing w:val="-1"/>
          <w:sz w:val="20"/>
          <w:szCs w:val="20"/>
        </w:rPr>
        <w:t>r</w:t>
      </w:r>
      <w:r w:rsidRPr="00982FB0">
        <w:rPr>
          <w:sz w:val="20"/>
          <w:szCs w:val="20"/>
        </w:rPr>
        <w:t>i</w:t>
      </w:r>
      <w:r w:rsidRPr="00982FB0">
        <w:rPr>
          <w:spacing w:val="1"/>
          <w:sz w:val="20"/>
          <w:szCs w:val="20"/>
        </w:rPr>
        <w:t>z</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2"/>
          <w:sz w:val="20"/>
          <w:szCs w:val="20"/>
        </w:rPr>
        <w:t>Officer</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the </w:t>
      </w:r>
      <w:r w:rsidRPr="00982FB0">
        <w:rPr>
          <w:spacing w:val="-2"/>
          <w:sz w:val="20"/>
          <w:szCs w:val="20"/>
        </w:rPr>
        <w:t>B</w:t>
      </w:r>
      <w:r w:rsidRPr="00982FB0">
        <w:rPr>
          <w:spacing w:val="-1"/>
          <w:sz w:val="20"/>
          <w:szCs w:val="20"/>
        </w:rPr>
        <w:t>e</w:t>
      </w:r>
      <w:r w:rsidRPr="00982FB0">
        <w:rPr>
          <w:sz w:val="20"/>
          <w:szCs w:val="20"/>
        </w:rPr>
        <w:t>n</w:t>
      </w:r>
      <w:r w:rsidRPr="00982FB0">
        <w:rPr>
          <w:spacing w:val="1"/>
          <w:sz w:val="20"/>
          <w:szCs w:val="20"/>
        </w:rPr>
        <w:t>e</w:t>
      </w:r>
      <w:r w:rsidRPr="00982FB0">
        <w:rPr>
          <w:spacing w:val="-1"/>
          <w:sz w:val="20"/>
          <w:szCs w:val="20"/>
        </w:rPr>
        <w:t>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p>
    <w:p w:rsidR="0009018F" w:rsidRPr="00982FB0" w:rsidRDefault="0009018F" w:rsidP="0009018F">
      <w:pPr>
        <w:autoSpaceDE w:val="0"/>
        <w:autoSpaceDN w:val="0"/>
        <w:adjustRightInd w:val="0"/>
        <w:spacing w:after="240" w:line="271" w:lineRule="exact"/>
        <w:ind w:left="720" w:right="-14"/>
        <w:jc w:val="both"/>
        <w:rPr>
          <w:sz w:val="20"/>
          <w:szCs w:val="20"/>
        </w:rPr>
      </w:pPr>
      <w:r w:rsidRPr="00982FB0">
        <w:rPr>
          <w:position w:val="-1"/>
          <w:sz w:val="20"/>
          <w:szCs w:val="20"/>
        </w:rPr>
        <w:t xml:space="preserve">1.  </w:t>
      </w:r>
      <w:r w:rsidRPr="00982FB0">
        <w:rPr>
          <w:sz w:val="20"/>
          <w:szCs w:val="20"/>
        </w:rPr>
        <w:t xml:space="preserve">“An Event of Default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or</w:t>
      </w:r>
    </w:p>
    <w:p w:rsidR="0009018F" w:rsidRPr="00982FB0" w:rsidRDefault="0009018F" w:rsidP="0009018F">
      <w:pPr>
        <w:autoSpaceDE w:val="0"/>
        <w:autoSpaceDN w:val="0"/>
        <w:adjustRightInd w:val="0"/>
        <w:spacing w:after="240" w:line="271" w:lineRule="exact"/>
        <w:ind w:left="720" w:right="-14"/>
        <w:jc w:val="both"/>
        <w:rPr>
          <w:sz w:val="20"/>
          <w:szCs w:val="20"/>
        </w:rPr>
      </w:pPr>
      <w:r w:rsidRPr="00982FB0">
        <w:rPr>
          <w:sz w:val="20"/>
          <w:szCs w:val="20"/>
        </w:rPr>
        <w:t xml:space="preserve">2.  “An Early Termination Date (as defined in the </w:t>
      </w:r>
      <w:r>
        <w:rPr>
          <w:sz w:val="20"/>
          <w:szCs w:val="20"/>
        </w:rPr>
        <w:t xml:space="preserve">Renewable Energy Credit </w:t>
      </w:r>
      <w:r w:rsidRPr="00982FB0">
        <w:rPr>
          <w:sz w:val="20"/>
          <w:szCs w:val="20"/>
        </w:rPr>
        <w:t>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p>
    <w:p w:rsidR="0009018F" w:rsidRPr="00982FB0" w:rsidRDefault="0009018F" w:rsidP="0009018F">
      <w:pPr>
        <w:autoSpaceDE w:val="0"/>
        <w:autoSpaceDN w:val="0"/>
        <w:adjustRightInd w:val="0"/>
        <w:spacing w:after="240" w:line="271" w:lineRule="exact"/>
        <w:ind w:left="720" w:right="-14"/>
        <w:jc w:val="both"/>
        <w:rPr>
          <w:sz w:val="20"/>
          <w:szCs w:val="20"/>
        </w:rPr>
      </w:pPr>
      <w:r w:rsidRPr="00982FB0">
        <w:rPr>
          <w:sz w:val="20"/>
          <w:szCs w:val="20"/>
        </w:rPr>
        <w:t>This Letter of Credit shall expire on ________________.</w:t>
      </w:r>
    </w:p>
    <w:p w:rsidR="0009018F" w:rsidRPr="00982FB0" w:rsidRDefault="0009018F" w:rsidP="0009018F">
      <w:pPr>
        <w:pStyle w:val="BodyText"/>
        <w:ind w:firstLine="720"/>
        <w:jc w:val="both"/>
        <w:rPr>
          <w:sz w:val="20"/>
          <w:szCs w:val="20"/>
        </w:rPr>
      </w:pPr>
      <w:r w:rsidRPr="00982FB0">
        <w:rPr>
          <w:sz w:val="20"/>
          <w:szCs w:val="20"/>
        </w:rPr>
        <w:t>The amount which may be drawn by you under this Letter of Credit shall be automatically reduced by the amount of any drawings paid by the Issuing Bank. Partial drawings and multiple presentations are permitted hereunder.</w:t>
      </w:r>
    </w:p>
    <w:p w:rsidR="0009018F" w:rsidRPr="00982FB0" w:rsidRDefault="0009018F" w:rsidP="0009018F">
      <w:pPr>
        <w:autoSpaceDE w:val="0"/>
        <w:autoSpaceDN w:val="0"/>
        <w:adjustRightInd w:val="0"/>
        <w:spacing w:before="29"/>
        <w:ind w:right="79" w:firstLine="720"/>
        <w:jc w:val="both"/>
        <w:rPr>
          <w:sz w:val="20"/>
          <w:szCs w:val="20"/>
        </w:rPr>
      </w:pPr>
      <w:r w:rsidRPr="00982FB0">
        <w:rPr>
          <w:spacing w:val="1"/>
          <w:sz w:val="20"/>
          <w:szCs w:val="20"/>
        </w:rPr>
        <w:t>W</w:t>
      </w:r>
      <w:r w:rsidRPr="00982FB0">
        <w:rPr>
          <w:sz w:val="20"/>
          <w:szCs w:val="20"/>
        </w:rPr>
        <w:t>e</w:t>
      </w:r>
      <w:r w:rsidRPr="00982FB0">
        <w:rPr>
          <w:spacing w:val="23"/>
          <w:sz w:val="20"/>
          <w:szCs w:val="20"/>
        </w:rPr>
        <w:t xml:space="preserve"> </w:t>
      </w:r>
      <w:r w:rsidRPr="00982FB0">
        <w:rPr>
          <w:sz w:val="20"/>
          <w:szCs w:val="20"/>
        </w:rPr>
        <w:t>h</w:t>
      </w:r>
      <w:r w:rsidRPr="00982FB0">
        <w:rPr>
          <w:spacing w:val="-1"/>
          <w:sz w:val="20"/>
          <w:szCs w:val="20"/>
        </w:rPr>
        <w:t>ere</w:t>
      </w:r>
      <w:r w:rsidRPr="00982FB0">
        <w:rPr>
          <w:spacing w:val="5"/>
          <w:sz w:val="20"/>
          <w:szCs w:val="20"/>
        </w:rPr>
        <w:t>b</w:t>
      </w:r>
      <w:r w:rsidRPr="00982FB0">
        <w:rPr>
          <w:sz w:val="20"/>
          <w:szCs w:val="20"/>
        </w:rPr>
        <w:t>y</w:t>
      </w:r>
      <w:r w:rsidRPr="00982FB0">
        <w:rPr>
          <w:spacing w:val="22"/>
          <w:sz w:val="20"/>
          <w:szCs w:val="20"/>
        </w:rPr>
        <w:t xml:space="preserve"> </w:t>
      </w:r>
      <w:r w:rsidRPr="00982FB0">
        <w:rPr>
          <w:spacing w:val="1"/>
          <w:sz w:val="20"/>
          <w:szCs w:val="20"/>
        </w:rPr>
        <w:t>a</w:t>
      </w:r>
      <w:r w:rsidRPr="00982FB0">
        <w:rPr>
          <w:spacing w:val="-2"/>
          <w:sz w:val="20"/>
          <w:szCs w:val="20"/>
        </w:rPr>
        <w:t>g</w:t>
      </w:r>
      <w:r w:rsidRPr="00982FB0">
        <w:rPr>
          <w:spacing w:val="2"/>
          <w:sz w:val="20"/>
          <w:szCs w:val="20"/>
        </w:rPr>
        <w:t>r</w:t>
      </w:r>
      <w:r w:rsidRPr="00982FB0">
        <w:rPr>
          <w:spacing w:val="-1"/>
          <w:sz w:val="20"/>
          <w:szCs w:val="20"/>
        </w:rPr>
        <w:t>e</w:t>
      </w:r>
      <w:r w:rsidRPr="00982FB0">
        <w:rPr>
          <w:sz w:val="20"/>
          <w:szCs w:val="20"/>
        </w:rPr>
        <w:t>e</w:t>
      </w:r>
      <w:r w:rsidRPr="00982FB0">
        <w:rPr>
          <w:spacing w:val="23"/>
          <w:sz w:val="20"/>
          <w:szCs w:val="20"/>
        </w:rPr>
        <w:t xml:space="preserve"> </w:t>
      </w:r>
      <w:r w:rsidRPr="00982FB0">
        <w:rPr>
          <w:sz w:val="20"/>
          <w:szCs w:val="20"/>
        </w:rPr>
        <w:t>with</w:t>
      </w:r>
      <w:r w:rsidRPr="00982FB0">
        <w:rPr>
          <w:spacing w:val="29"/>
          <w:sz w:val="20"/>
          <w:szCs w:val="20"/>
        </w:rPr>
        <w:t xml:space="preserve"> </w:t>
      </w:r>
      <w:r w:rsidRPr="00982FB0">
        <w:rPr>
          <w:spacing w:val="-2"/>
          <w:sz w:val="20"/>
          <w:szCs w:val="20"/>
        </w:rPr>
        <w:t>y</w:t>
      </w:r>
      <w:r w:rsidRPr="00982FB0">
        <w:rPr>
          <w:sz w:val="20"/>
          <w:szCs w:val="20"/>
        </w:rPr>
        <w:t>ou</w:t>
      </w:r>
      <w:r w:rsidRPr="00982FB0">
        <w:rPr>
          <w:spacing w:val="2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4"/>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nts</w:t>
      </w:r>
      <w:r w:rsidRPr="00982FB0">
        <w:rPr>
          <w:spacing w:val="24"/>
          <w:sz w:val="20"/>
          <w:szCs w:val="20"/>
        </w:rPr>
        <w:t xml:space="preserve"> </w:t>
      </w:r>
      <w:r w:rsidRPr="00982FB0">
        <w:rPr>
          <w:sz w:val="20"/>
          <w:szCs w:val="20"/>
        </w:rPr>
        <w:t>d</w:t>
      </w:r>
      <w:r w:rsidRPr="00982FB0">
        <w:rPr>
          <w:spacing w:val="2"/>
          <w:sz w:val="20"/>
          <w:szCs w:val="20"/>
        </w:rPr>
        <w:t>r</w:t>
      </w:r>
      <w:r w:rsidRPr="00982FB0">
        <w:rPr>
          <w:spacing w:val="-1"/>
          <w:sz w:val="20"/>
          <w:szCs w:val="20"/>
        </w:rPr>
        <w:t>a</w:t>
      </w:r>
      <w:r w:rsidRPr="00982FB0">
        <w:rPr>
          <w:spacing w:val="2"/>
          <w:sz w:val="20"/>
          <w:szCs w:val="20"/>
        </w:rPr>
        <w:t>w</w:t>
      </w:r>
      <w:r w:rsidRPr="00982FB0">
        <w:rPr>
          <w:sz w:val="20"/>
          <w:szCs w:val="20"/>
        </w:rPr>
        <w:t>n</w:t>
      </w:r>
      <w:r w:rsidRPr="00982FB0">
        <w:rPr>
          <w:spacing w:val="24"/>
          <w:sz w:val="20"/>
          <w:szCs w:val="20"/>
        </w:rPr>
        <w:t xml:space="preserve"> </w:t>
      </w:r>
      <w:r w:rsidRPr="00982FB0">
        <w:rPr>
          <w:sz w:val="20"/>
          <w:szCs w:val="20"/>
        </w:rPr>
        <w:t>und</w:t>
      </w:r>
      <w:r w:rsidRPr="00982FB0">
        <w:rPr>
          <w:spacing w:val="-1"/>
          <w:sz w:val="20"/>
          <w:szCs w:val="20"/>
        </w:rPr>
        <w:t>e</w:t>
      </w:r>
      <w:r w:rsidRPr="00982FB0">
        <w:rPr>
          <w:sz w:val="20"/>
          <w:szCs w:val="20"/>
        </w:rPr>
        <w:t>r</w:t>
      </w:r>
      <w:r w:rsidRPr="00982FB0">
        <w:rPr>
          <w:spacing w:val="26"/>
          <w:sz w:val="20"/>
          <w:szCs w:val="20"/>
        </w:rPr>
        <w:t xml:space="preserve"> </w:t>
      </w:r>
      <w:r w:rsidRPr="00982FB0">
        <w:rPr>
          <w:spacing w:val="-1"/>
          <w:sz w:val="20"/>
          <w:szCs w:val="20"/>
        </w:rPr>
        <w:t>a</w:t>
      </w:r>
      <w:r w:rsidRPr="00982FB0">
        <w:rPr>
          <w:sz w:val="20"/>
          <w:szCs w:val="20"/>
        </w:rPr>
        <w:t>nd</w:t>
      </w:r>
      <w:r w:rsidRPr="00982FB0">
        <w:rPr>
          <w:spacing w:val="24"/>
          <w:sz w:val="20"/>
          <w:szCs w:val="20"/>
        </w:rPr>
        <w:t xml:space="preserve"> </w:t>
      </w:r>
      <w:r w:rsidRPr="00982FB0">
        <w:rPr>
          <w:sz w:val="20"/>
          <w:szCs w:val="20"/>
        </w:rPr>
        <w:t>in</w:t>
      </w:r>
      <w:r w:rsidRPr="00982FB0">
        <w:rPr>
          <w:spacing w:val="24"/>
          <w:sz w:val="20"/>
          <w:szCs w:val="20"/>
        </w:rPr>
        <w:t xml:space="preserve"> </w:t>
      </w:r>
      <w:r w:rsidRPr="00982FB0">
        <w:rPr>
          <w:spacing w:val="-1"/>
          <w:sz w:val="20"/>
          <w:szCs w:val="20"/>
        </w:rPr>
        <w:t>c</w:t>
      </w:r>
      <w:r w:rsidRPr="00982FB0">
        <w:rPr>
          <w:sz w:val="20"/>
          <w:szCs w:val="20"/>
        </w:rPr>
        <w:t>ompli</w:t>
      </w:r>
      <w:r w:rsidRPr="00982FB0">
        <w:rPr>
          <w:spacing w:val="-1"/>
          <w:sz w:val="20"/>
          <w:szCs w:val="20"/>
        </w:rPr>
        <w:t>a</w:t>
      </w:r>
      <w:r w:rsidRPr="00982FB0">
        <w:rPr>
          <w:spacing w:val="2"/>
          <w:sz w:val="20"/>
          <w:szCs w:val="20"/>
        </w:rPr>
        <w:t>n</w:t>
      </w:r>
      <w:r w:rsidRPr="00982FB0">
        <w:rPr>
          <w:spacing w:val="-1"/>
          <w:sz w:val="20"/>
          <w:szCs w:val="20"/>
        </w:rPr>
        <w:t>c</w:t>
      </w:r>
      <w:r w:rsidRPr="00982FB0">
        <w:rPr>
          <w:sz w:val="20"/>
          <w:szCs w:val="20"/>
        </w:rPr>
        <w:t>e</w:t>
      </w:r>
      <w:r w:rsidRPr="00982FB0">
        <w:rPr>
          <w:spacing w:val="23"/>
          <w:sz w:val="20"/>
          <w:szCs w:val="20"/>
        </w:rPr>
        <w:t xml:space="preserve"> </w:t>
      </w:r>
      <w:r w:rsidRPr="00982FB0">
        <w:rPr>
          <w:sz w:val="20"/>
          <w:szCs w:val="20"/>
        </w:rPr>
        <w:t>with the</w:t>
      </w:r>
      <w:r w:rsidRPr="00982FB0">
        <w:rPr>
          <w:spacing w:val="11"/>
          <w:sz w:val="20"/>
          <w:szCs w:val="20"/>
        </w:rPr>
        <w:t xml:space="preserve"> </w:t>
      </w:r>
      <w:r w:rsidRPr="00982FB0">
        <w:rPr>
          <w:sz w:val="20"/>
          <w:szCs w:val="20"/>
        </w:rPr>
        <w:t>t</w:t>
      </w:r>
      <w:r w:rsidRPr="00982FB0">
        <w:rPr>
          <w:spacing w:val="-1"/>
          <w:sz w:val="20"/>
          <w:szCs w:val="20"/>
        </w:rPr>
        <w:t>er</w:t>
      </w:r>
      <w:r w:rsidRPr="00982FB0">
        <w:rPr>
          <w:sz w:val="20"/>
          <w:szCs w:val="20"/>
        </w:rPr>
        <w:t>ms</w:t>
      </w:r>
      <w:r w:rsidRPr="00982FB0">
        <w:rPr>
          <w:spacing w:val="12"/>
          <w:sz w:val="20"/>
          <w:szCs w:val="20"/>
        </w:rPr>
        <w:t xml:space="preserve"> </w:t>
      </w:r>
      <w:r w:rsidRPr="00982FB0">
        <w:rPr>
          <w:spacing w:val="-1"/>
          <w:sz w:val="20"/>
          <w:szCs w:val="20"/>
        </w:rPr>
        <w:t>a</w:t>
      </w:r>
      <w:r w:rsidRPr="00982FB0">
        <w:rPr>
          <w:sz w:val="20"/>
          <w:szCs w:val="20"/>
        </w:rPr>
        <w:t>nd</w:t>
      </w:r>
      <w:r w:rsidRPr="00982FB0">
        <w:rPr>
          <w:spacing w:val="12"/>
          <w:sz w:val="20"/>
          <w:szCs w:val="20"/>
        </w:rPr>
        <w:t xml:space="preserve"> </w:t>
      </w:r>
      <w:r w:rsidRPr="00982FB0">
        <w:rPr>
          <w:spacing w:val="-1"/>
          <w:sz w:val="20"/>
          <w:szCs w:val="20"/>
        </w:rPr>
        <w:t>c</w:t>
      </w:r>
      <w:r w:rsidRPr="00982FB0">
        <w:rPr>
          <w:sz w:val="20"/>
          <w:szCs w:val="20"/>
        </w:rPr>
        <w:t>onditions</w:t>
      </w:r>
      <w:r w:rsidRPr="00982FB0">
        <w:rPr>
          <w:spacing w:val="12"/>
          <w:sz w:val="20"/>
          <w:szCs w:val="20"/>
        </w:rPr>
        <w:t xml:space="preserve"> </w:t>
      </w:r>
      <w:r w:rsidRPr="00982FB0">
        <w:rPr>
          <w:sz w:val="20"/>
          <w:szCs w:val="20"/>
        </w:rPr>
        <w:t>of</w:t>
      </w:r>
      <w:r w:rsidRPr="00982FB0">
        <w:rPr>
          <w:spacing w:val="11"/>
          <w:sz w:val="20"/>
          <w:szCs w:val="20"/>
        </w:rPr>
        <w:t xml:space="preserve"> </w:t>
      </w:r>
      <w:r w:rsidRPr="00982FB0">
        <w:rPr>
          <w:sz w:val="20"/>
          <w:szCs w:val="20"/>
        </w:rPr>
        <w:t>this</w:t>
      </w:r>
      <w:r w:rsidRPr="00982FB0">
        <w:rPr>
          <w:spacing w:val="12"/>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1"/>
          <w:sz w:val="20"/>
          <w:szCs w:val="20"/>
        </w:rPr>
        <w:t xml:space="preserve"> </w:t>
      </w:r>
      <w:r w:rsidRPr="00982FB0">
        <w:rPr>
          <w:sz w:val="20"/>
          <w:szCs w:val="20"/>
        </w:rPr>
        <w:t>of</w:t>
      </w:r>
      <w:r w:rsidRPr="00982FB0">
        <w:rPr>
          <w:spacing w:val="11"/>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12"/>
          <w:sz w:val="20"/>
          <w:szCs w:val="20"/>
        </w:rPr>
        <w:t xml:space="preserve"> </w:t>
      </w:r>
      <w:r w:rsidRPr="00982FB0">
        <w:rPr>
          <w:spacing w:val="3"/>
          <w:sz w:val="20"/>
          <w:szCs w:val="20"/>
        </w:rPr>
        <w:t>s</w:t>
      </w:r>
      <w:r w:rsidRPr="00982FB0">
        <w:rPr>
          <w:sz w:val="20"/>
          <w:szCs w:val="20"/>
        </w:rPr>
        <w:t>h</w:t>
      </w:r>
      <w:r w:rsidRPr="00982FB0">
        <w:rPr>
          <w:spacing w:val="-1"/>
          <w:sz w:val="20"/>
          <w:szCs w:val="20"/>
        </w:rPr>
        <w:t>a</w:t>
      </w:r>
      <w:r w:rsidRPr="00982FB0">
        <w:rPr>
          <w:sz w:val="20"/>
          <w:szCs w:val="20"/>
        </w:rPr>
        <w:t>ll</w:t>
      </w:r>
      <w:r w:rsidRPr="00982FB0">
        <w:rPr>
          <w:spacing w:val="12"/>
          <w:sz w:val="20"/>
          <w:szCs w:val="20"/>
        </w:rPr>
        <w:t xml:space="preserve"> </w:t>
      </w:r>
      <w:r w:rsidRPr="00982FB0">
        <w:rPr>
          <w:sz w:val="20"/>
          <w:szCs w:val="20"/>
        </w:rPr>
        <w:t>be</w:t>
      </w:r>
      <w:r w:rsidRPr="00982FB0">
        <w:rPr>
          <w:spacing w:val="11"/>
          <w:sz w:val="20"/>
          <w:szCs w:val="20"/>
        </w:rPr>
        <w:t xml:space="preserve"> </w:t>
      </w:r>
      <w:r w:rsidRPr="00982FB0">
        <w:rPr>
          <w:sz w:val="20"/>
          <w:szCs w:val="20"/>
        </w:rPr>
        <w:t>du</w:t>
      </w:r>
      <w:r w:rsidRPr="00982FB0">
        <w:rPr>
          <w:spacing w:val="3"/>
          <w:sz w:val="20"/>
          <w:szCs w:val="20"/>
        </w:rPr>
        <w:t>l</w:t>
      </w:r>
      <w:r w:rsidRPr="00982FB0">
        <w:rPr>
          <w:sz w:val="20"/>
          <w:szCs w:val="20"/>
        </w:rPr>
        <w:t>y</w:t>
      </w:r>
      <w:r w:rsidRPr="00982FB0">
        <w:rPr>
          <w:spacing w:val="7"/>
          <w:sz w:val="20"/>
          <w:szCs w:val="20"/>
        </w:rPr>
        <w:t xml:space="preserve"> </w:t>
      </w:r>
      <w:r w:rsidRPr="00982FB0">
        <w:rPr>
          <w:sz w:val="20"/>
          <w:szCs w:val="20"/>
        </w:rPr>
        <w:t>hono</w:t>
      </w:r>
      <w:r w:rsidRPr="00982FB0">
        <w:rPr>
          <w:spacing w:val="-1"/>
          <w:sz w:val="20"/>
          <w:szCs w:val="20"/>
        </w:rPr>
        <w:t>re</w:t>
      </w:r>
      <w:r w:rsidRPr="00982FB0">
        <w:rPr>
          <w:sz w:val="20"/>
          <w:szCs w:val="20"/>
        </w:rPr>
        <w:t>d</w:t>
      </w:r>
      <w:r w:rsidRPr="00982FB0">
        <w:rPr>
          <w:spacing w:val="12"/>
          <w:sz w:val="20"/>
          <w:szCs w:val="20"/>
        </w:rPr>
        <w:t xml:space="preserve"> </w:t>
      </w:r>
      <w:r w:rsidRPr="00982FB0">
        <w:rPr>
          <w:sz w:val="20"/>
          <w:szCs w:val="20"/>
        </w:rPr>
        <w:t>up</w:t>
      </w:r>
      <w:r w:rsidRPr="00982FB0">
        <w:rPr>
          <w:spacing w:val="2"/>
          <w:sz w:val="20"/>
          <w:szCs w:val="20"/>
        </w:rPr>
        <w:t>o</w:t>
      </w:r>
      <w:r w:rsidRPr="00982FB0">
        <w:rPr>
          <w:sz w:val="20"/>
          <w:szCs w:val="20"/>
        </w:rPr>
        <w:t>n</w:t>
      </w:r>
      <w:r w:rsidRPr="00982FB0">
        <w:rPr>
          <w:spacing w:val="12"/>
          <w:sz w:val="20"/>
          <w:szCs w:val="20"/>
        </w:rPr>
        <w:t xml:space="preserve"> </w:t>
      </w:r>
      <w:r w:rsidRPr="00982FB0">
        <w:rPr>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 xml:space="preserve">tion </w:t>
      </w:r>
      <w:r w:rsidRPr="00982FB0">
        <w:rPr>
          <w:spacing w:val="-1"/>
          <w:sz w:val="20"/>
          <w:szCs w:val="20"/>
        </w:rPr>
        <w:t>a</w:t>
      </w:r>
      <w:r w:rsidRPr="00982FB0">
        <w:rPr>
          <w:sz w:val="20"/>
          <w:szCs w:val="20"/>
        </w:rPr>
        <w:t>s sp</w:t>
      </w:r>
      <w:r w:rsidRPr="00982FB0">
        <w:rPr>
          <w:spacing w:val="-1"/>
          <w:sz w:val="20"/>
          <w:szCs w:val="20"/>
        </w:rPr>
        <w:t>ec</w:t>
      </w:r>
      <w:r w:rsidRPr="00982FB0">
        <w:rPr>
          <w:sz w:val="20"/>
          <w:szCs w:val="20"/>
        </w:rPr>
        <w:t>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 xml:space="preserve">d.  Drafts, document(s) and other communications hereunder may be presented or delivered to us by facsimile transmission. Presentation of documents to effect a draw by facsimile must be made to the following facsimile number: _______________, and confirmed by telephone to us at the following number: ________________. In the event of a presentation via facsimile transmission, no mail confirmation is necessary and the facsimile transmission will constitute the operative drawing documents. </w:t>
      </w:r>
    </w:p>
    <w:p w:rsidR="0009018F" w:rsidRPr="00982FB0" w:rsidRDefault="0009018F" w:rsidP="0009018F">
      <w:pPr>
        <w:autoSpaceDE w:val="0"/>
        <w:autoSpaceDN w:val="0"/>
        <w:adjustRightInd w:val="0"/>
        <w:spacing w:before="29"/>
        <w:ind w:left="140" w:right="79" w:firstLine="720"/>
        <w:jc w:val="both"/>
        <w:rPr>
          <w:sz w:val="20"/>
          <w:szCs w:val="20"/>
        </w:rPr>
      </w:pPr>
    </w:p>
    <w:p w:rsidR="0009018F" w:rsidRPr="00982FB0" w:rsidRDefault="0009018F" w:rsidP="0009018F">
      <w:pPr>
        <w:pStyle w:val="BodyText"/>
        <w:ind w:firstLine="720"/>
        <w:jc w:val="both"/>
        <w:rPr>
          <w:sz w:val="20"/>
          <w:szCs w:val="20"/>
        </w:rPr>
      </w:pPr>
      <w:r w:rsidRPr="00982FB0">
        <w:rPr>
          <w:sz w:val="20"/>
          <w:szCs w:val="20"/>
        </w:rPr>
        <w:t>This</w:t>
      </w:r>
      <w:r w:rsidRPr="00982FB0">
        <w:rPr>
          <w:spacing w:val="8"/>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2"/>
          <w:sz w:val="20"/>
          <w:szCs w:val="20"/>
        </w:rPr>
        <w:t>o</w:t>
      </w:r>
      <w:r w:rsidRPr="00982FB0">
        <w:rPr>
          <w:sz w:val="20"/>
          <w:szCs w:val="20"/>
        </w:rPr>
        <w:t>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5"/>
          <w:sz w:val="20"/>
          <w:szCs w:val="20"/>
        </w:rPr>
        <w:t xml:space="preserve"> </w:t>
      </w:r>
      <w:r w:rsidRPr="00982FB0">
        <w:rPr>
          <w:sz w:val="20"/>
          <w:szCs w:val="20"/>
        </w:rPr>
        <w:t>s</w:t>
      </w:r>
      <w:r w:rsidRPr="00982FB0">
        <w:rPr>
          <w:spacing w:val="2"/>
          <w:sz w:val="20"/>
          <w:szCs w:val="20"/>
        </w:rPr>
        <w:t>h</w:t>
      </w:r>
      <w:r w:rsidRPr="00982FB0">
        <w:rPr>
          <w:spacing w:val="1"/>
          <w:sz w:val="20"/>
          <w:szCs w:val="20"/>
        </w:rPr>
        <w:t>a</w:t>
      </w:r>
      <w:r w:rsidRPr="00982FB0">
        <w:rPr>
          <w:sz w:val="20"/>
          <w:szCs w:val="20"/>
        </w:rPr>
        <w:t>ll</w:t>
      </w:r>
      <w:r w:rsidRPr="00982FB0">
        <w:rPr>
          <w:spacing w:val="5"/>
          <w:sz w:val="20"/>
          <w:szCs w:val="20"/>
        </w:rPr>
        <w:t xml:space="preserve"> </w:t>
      </w:r>
      <w:r w:rsidRPr="00982FB0">
        <w:rPr>
          <w:sz w:val="20"/>
          <w:szCs w:val="20"/>
        </w:rPr>
        <w:t>be</w:t>
      </w:r>
      <w:r w:rsidRPr="00982FB0">
        <w:rPr>
          <w:spacing w:val="6"/>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w:t>
      </w:r>
      <w:r w:rsidRPr="00982FB0">
        <w:rPr>
          <w:spacing w:val="2"/>
          <w:sz w:val="20"/>
          <w:szCs w:val="20"/>
        </w:rPr>
        <w:t>h</w:t>
      </w:r>
      <w:r w:rsidRPr="00982FB0">
        <w:rPr>
          <w:sz w:val="20"/>
          <w:szCs w:val="20"/>
        </w:rPr>
        <w:t>e</w:t>
      </w:r>
      <w:r w:rsidRPr="00982FB0">
        <w:rPr>
          <w:spacing w:val="6"/>
          <w:sz w:val="20"/>
          <w:szCs w:val="20"/>
        </w:rPr>
        <w:t xml:space="preserve"> </w:t>
      </w:r>
      <w:r w:rsidRPr="00982FB0">
        <w:rPr>
          <w:sz w:val="20"/>
          <w:szCs w:val="20"/>
        </w:rPr>
        <w:t>U</w:t>
      </w:r>
      <w:r w:rsidRPr="00982FB0">
        <w:rPr>
          <w:spacing w:val="2"/>
          <w:sz w:val="20"/>
          <w:szCs w:val="20"/>
        </w:rPr>
        <w:t>n</w:t>
      </w:r>
      <w:r w:rsidRPr="00982FB0">
        <w:rPr>
          <w:sz w:val="20"/>
          <w:szCs w:val="20"/>
        </w:rPr>
        <w:t>i</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5"/>
          <w:sz w:val="20"/>
          <w:szCs w:val="20"/>
        </w:rPr>
        <w:t xml:space="preserve"> </w:t>
      </w:r>
      <w:r w:rsidRPr="00982FB0">
        <w:rPr>
          <w:spacing w:val="1"/>
          <w:sz w:val="20"/>
          <w:szCs w:val="20"/>
        </w:rPr>
        <w:t>C</w:t>
      </w:r>
      <w:r w:rsidRPr="00982FB0">
        <w:rPr>
          <w:sz w:val="20"/>
          <w:szCs w:val="20"/>
        </w:rPr>
        <w:t>ustoms</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5"/>
          <w:sz w:val="20"/>
          <w:szCs w:val="20"/>
        </w:rPr>
        <w:t xml:space="preserve"> </w:t>
      </w:r>
      <w:r w:rsidRPr="00982FB0">
        <w:rPr>
          <w:spacing w:val="1"/>
          <w:sz w:val="20"/>
          <w:szCs w:val="20"/>
        </w:rPr>
        <w:t>P</w:t>
      </w:r>
      <w:r w:rsidRPr="00982FB0">
        <w:rPr>
          <w:spacing w:val="-1"/>
          <w:sz w:val="20"/>
          <w:szCs w:val="20"/>
        </w:rPr>
        <w:t>r</w:t>
      </w:r>
      <w:r w:rsidRPr="00982FB0">
        <w:rPr>
          <w:spacing w:val="1"/>
          <w:sz w:val="20"/>
          <w:szCs w:val="20"/>
        </w:rPr>
        <w:t>a</w:t>
      </w:r>
      <w:r w:rsidRPr="00982FB0">
        <w:rPr>
          <w:spacing w:val="-1"/>
          <w:sz w:val="20"/>
          <w:szCs w:val="20"/>
        </w:rPr>
        <w:t>c</w:t>
      </w:r>
      <w:r w:rsidRPr="00982FB0">
        <w:rPr>
          <w:sz w:val="20"/>
          <w:szCs w:val="20"/>
        </w:rPr>
        <w:t>ti</w:t>
      </w:r>
      <w:r w:rsidRPr="00982FB0">
        <w:rPr>
          <w:spacing w:val="-1"/>
          <w:sz w:val="20"/>
          <w:szCs w:val="20"/>
        </w:rPr>
        <w:t>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 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nt</w:t>
      </w:r>
      <w:r w:rsidRPr="00982FB0">
        <w:rPr>
          <w:spacing w:val="-1"/>
          <w:sz w:val="20"/>
          <w:szCs w:val="20"/>
        </w:rPr>
        <w:t>a</w:t>
      </w:r>
      <w:r w:rsidRPr="00982FB0">
        <w:rPr>
          <w:spacing w:val="4"/>
          <w:sz w:val="20"/>
          <w:szCs w:val="20"/>
        </w:rPr>
        <w:t>r</w:t>
      </w:r>
      <w:r w:rsidRPr="00982FB0">
        <w:rPr>
          <w:sz w:val="20"/>
          <w:szCs w:val="20"/>
        </w:rPr>
        <w:t>y</w:t>
      </w:r>
      <w:r w:rsidRPr="00982FB0">
        <w:rPr>
          <w:spacing w:val="26"/>
          <w:sz w:val="20"/>
          <w:szCs w:val="20"/>
        </w:rPr>
        <w:t xml:space="preserve"> </w:t>
      </w:r>
      <w:r w:rsidRPr="00982FB0">
        <w:rPr>
          <w:spacing w:val="3"/>
          <w:sz w:val="20"/>
          <w:szCs w:val="20"/>
        </w:rPr>
        <w:t>C</w:t>
      </w:r>
      <w:r w:rsidRPr="00982FB0">
        <w:rPr>
          <w:spacing w:val="-1"/>
          <w:sz w:val="20"/>
          <w:szCs w:val="20"/>
        </w:rPr>
        <w:t>re</w:t>
      </w:r>
      <w:r w:rsidRPr="00982FB0">
        <w:rPr>
          <w:sz w:val="20"/>
          <w:szCs w:val="20"/>
        </w:rPr>
        <w:t>dits,</w:t>
      </w:r>
      <w:r w:rsidRPr="00982FB0">
        <w:rPr>
          <w:spacing w:val="31"/>
          <w:sz w:val="20"/>
          <w:szCs w:val="20"/>
        </w:rPr>
        <w:t xml:space="preserve"> </w:t>
      </w:r>
      <w:r w:rsidRPr="00982FB0">
        <w:rPr>
          <w:spacing w:val="2"/>
          <w:sz w:val="20"/>
          <w:szCs w:val="20"/>
        </w:rPr>
        <w:t>2</w:t>
      </w:r>
      <w:r w:rsidRPr="00982FB0">
        <w:rPr>
          <w:sz w:val="20"/>
          <w:szCs w:val="20"/>
        </w:rPr>
        <w:t>007</w:t>
      </w:r>
      <w:r w:rsidRPr="00982FB0">
        <w:rPr>
          <w:spacing w:val="31"/>
          <w:sz w:val="20"/>
          <w:szCs w:val="20"/>
        </w:rPr>
        <w:t xml:space="preserve"> </w:t>
      </w:r>
      <w:r w:rsidRPr="00982FB0">
        <w:rPr>
          <w:spacing w:val="1"/>
          <w:sz w:val="20"/>
          <w:szCs w:val="20"/>
        </w:rPr>
        <w:t>R</w:t>
      </w:r>
      <w:r w:rsidRPr="00982FB0">
        <w:rPr>
          <w:spacing w:val="-1"/>
          <w:sz w:val="20"/>
          <w:szCs w:val="20"/>
        </w:rPr>
        <w:t>e</w:t>
      </w:r>
      <w:r w:rsidRPr="00982FB0">
        <w:rPr>
          <w:sz w:val="20"/>
          <w:szCs w:val="20"/>
        </w:rPr>
        <w:t>vision,</w:t>
      </w:r>
      <w:r w:rsidRPr="00982FB0">
        <w:rPr>
          <w:spacing w:val="34"/>
          <w:sz w:val="20"/>
          <w:szCs w:val="20"/>
        </w:rPr>
        <w:t xml:space="preserve"> </w:t>
      </w:r>
      <w:r w:rsidRPr="00982FB0">
        <w:rPr>
          <w:spacing w:val="-3"/>
          <w:sz w:val="20"/>
          <w:szCs w:val="20"/>
        </w:rPr>
        <w:t>I</w:t>
      </w:r>
      <w:r w:rsidRPr="00982FB0">
        <w:rPr>
          <w:sz w:val="20"/>
          <w:szCs w:val="20"/>
        </w:rPr>
        <w:t>nt</w:t>
      </w:r>
      <w:r w:rsidRPr="00982FB0">
        <w:rPr>
          <w:spacing w:val="-1"/>
          <w:sz w:val="20"/>
          <w:szCs w:val="20"/>
        </w:rPr>
        <w:t>er</w:t>
      </w:r>
      <w:r w:rsidRPr="00982FB0">
        <w:rPr>
          <w:sz w:val="20"/>
          <w:szCs w:val="20"/>
        </w:rPr>
        <w:t>n</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a</w:t>
      </w:r>
      <w:r w:rsidRPr="00982FB0">
        <w:rPr>
          <w:sz w:val="20"/>
          <w:szCs w:val="20"/>
        </w:rPr>
        <w:t>l</w:t>
      </w:r>
      <w:r w:rsidRPr="00982FB0">
        <w:rPr>
          <w:spacing w:val="3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z w:val="20"/>
          <w:szCs w:val="20"/>
        </w:rPr>
        <w:t>mb</w:t>
      </w:r>
      <w:r w:rsidRPr="00982FB0">
        <w:rPr>
          <w:spacing w:val="-1"/>
          <w:sz w:val="20"/>
          <w:szCs w:val="20"/>
        </w:rPr>
        <w:t>e</w:t>
      </w:r>
      <w:r w:rsidRPr="00982FB0">
        <w:rPr>
          <w:sz w:val="20"/>
          <w:szCs w:val="20"/>
        </w:rPr>
        <w:t>r</w:t>
      </w:r>
      <w:r w:rsidRPr="00982FB0">
        <w:rPr>
          <w:spacing w:val="30"/>
          <w:sz w:val="20"/>
          <w:szCs w:val="20"/>
        </w:rPr>
        <w:t xml:space="preserve"> </w:t>
      </w:r>
      <w:r w:rsidRPr="00982FB0">
        <w:rPr>
          <w:spacing w:val="2"/>
          <w:sz w:val="20"/>
          <w:szCs w:val="20"/>
        </w:rPr>
        <w:t>o</w:t>
      </w:r>
      <w:r w:rsidRPr="00982FB0">
        <w:rPr>
          <w:sz w:val="20"/>
          <w:szCs w:val="20"/>
        </w:rPr>
        <w:t>f</w:t>
      </w:r>
      <w:r w:rsidRPr="00982FB0">
        <w:rPr>
          <w:spacing w:val="30"/>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pacing w:val="-1"/>
          <w:sz w:val="20"/>
          <w:szCs w:val="20"/>
        </w:rPr>
        <w:t>rc</w:t>
      </w:r>
      <w:r w:rsidRPr="00982FB0">
        <w:rPr>
          <w:sz w:val="20"/>
          <w:szCs w:val="20"/>
        </w:rPr>
        <w:t>e</w:t>
      </w:r>
      <w:r w:rsidRPr="00982FB0">
        <w:rPr>
          <w:spacing w:val="30"/>
          <w:sz w:val="20"/>
          <w:szCs w:val="20"/>
        </w:rPr>
        <w:t xml:space="preserve"> </w:t>
      </w:r>
      <w:r w:rsidRPr="00982FB0">
        <w:rPr>
          <w:spacing w:val="1"/>
          <w:sz w:val="20"/>
          <w:szCs w:val="20"/>
        </w:rPr>
        <w:t>P</w:t>
      </w:r>
      <w:r w:rsidRPr="00982FB0">
        <w:rPr>
          <w:sz w:val="20"/>
          <w:szCs w:val="20"/>
        </w:rPr>
        <w:t>ubli</w:t>
      </w:r>
      <w:r w:rsidRPr="00982FB0">
        <w:rPr>
          <w:spacing w:val="-1"/>
          <w:sz w:val="20"/>
          <w:szCs w:val="20"/>
        </w:rPr>
        <w:t>ca</w:t>
      </w:r>
      <w:r w:rsidRPr="00982FB0">
        <w:rPr>
          <w:sz w:val="20"/>
          <w:szCs w:val="20"/>
        </w:rPr>
        <w:t>tion No. 600,</w:t>
      </w:r>
      <w:r w:rsidRPr="00982FB0">
        <w:rPr>
          <w:spacing w:val="22"/>
          <w:sz w:val="20"/>
          <w:szCs w:val="20"/>
        </w:rPr>
        <w:t xml:space="preserve"> </w:t>
      </w:r>
      <w:r w:rsidRPr="00982FB0">
        <w:rPr>
          <w:sz w:val="20"/>
          <w:szCs w:val="20"/>
        </w:rPr>
        <w:t>or</w:t>
      </w:r>
      <w:r w:rsidRPr="00982FB0">
        <w:rPr>
          <w:spacing w:val="21"/>
          <w:sz w:val="20"/>
          <w:szCs w:val="20"/>
        </w:rPr>
        <w:t xml:space="preserve"> </w:t>
      </w:r>
      <w:r w:rsidRPr="00982FB0">
        <w:rPr>
          <w:spacing w:val="-1"/>
          <w:sz w:val="20"/>
          <w:szCs w:val="20"/>
        </w:rPr>
        <w:t>a</w:t>
      </w:r>
      <w:r w:rsidRPr="00982FB0">
        <w:rPr>
          <w:spacing w:val="5"/>
          <w:sz w:val="20"/>
          <w:szCs w:val="20"/>
        </w:rPr>
        <w:t>n</w:t>
      </w:r>
      <w:r w:rsidRPr="00982FB0">
        <w:rPr>
          <w:sz w:val="20"/>
          <w:szCs w:val="20"/>
        </w:rPr>
        <w:t>y</w:t>
      </w:r>
      <w:r w:rsidRPr="00982FB0">
        <w:rPr>
          <w:spacing w:val="14"/>
          <w:sz w:val="20"/>
          <w:szCs w:val="20"/>
        </w:rPr>
        <w:t xml:space="preserve"> </w:t>
      </w:r>
      <w:r w:rsidRPr="00982FB0">
        <w:rPr>
          <w:sz w:val="20"/>
          <w:szCs w:val="20"/>
        </w:rPr>
        <w:t>s</w:t>
      </w:r>
      <w:r w:rsidRPr="00982FB0">
        <w:rPr>
          <w:spacing w:val="2"/>
          <w:sz w:val="20"/>
          <w:szCs w:val="20"/>
        </w:rPr>
        <w:t>u</w:t>
      </w:r>
      <w:r w:rsidRPr="00982FB0">
        <w:rPr>
          <w:spacing w:val="-1"/>
          <w:sz w:val="20"/>
          <w:szCs w:val="20"/>
        </w:rPr>
        <w:t>c</w:t>
      </w:r>
      <w:r w:rsidRPr="00982FB0">
        <w:rPr>
          <w:spacing w:val="1"/>
          <w:sz w:val="20"/>
          <w:szCs w:val="20"/>
        </w:rPr>
        <w:t>c</w:t>
      </w:r>
      <w:r w:rsidRPr="00982FB0">
        <w:rPr>
          <w:spacing w:val="-1"/>
          <w:sz w:val="20"/>
          <w:szCs w:val="20"/>
        </w:rPr>
        <w:t>e</w:t>
      </w:r>
      <w:r w:rsidRPr="00982FB0">
        <w:rPr>
          <w:sz w:val="20"/>
          <w:szCs w:val="20"/>
        </w:rPr>
        <w:t>ssor</w:t>
      </w:r>
      <w:r w:rsidRPr="00982FB0">
        <w:rPr>
          <w:spacing w:val="21"/>
          <w:sz w:val="20"/>
          <w:szCs w:val="20"/>
        </w:rPr>
        <w:t xml:space="preserve"> </w:t>
      </w:r>
      <w:r w:rsidRPr="00982FB0">
        <w:rPr>
          <w:sz w:val="20"/>
          <w:szCs w:val="20"/>
        </w:rPr>
        <w:t>publi</w:t>
      </w:r>
      <w:r w:rsidRPr="00982FB0">
        <w:rPr>
          <w:spacing w:val="-1"/>
          <w:sz w:val="20"/>
          <w:szCs w:val="20"/>
        </w:rPr>
        <w:t>ca</w:t>
      </w:r>
      <w:r w:rsidRPr="00982FB0">
        <w:rPr>
          <w:sz w:val="20"/>
          <w:szCs w:val="20"/>
        </w:rPr>
        <w:t>tion</w:t>
      </w:r>
      <w:r w:rsidRPr="00982FB0">
        <w:rPr>
          <w:spacing w:val="22"/>
          <w:sz w:val="20"/>
          <w:szCs w:val="20"/>
        </w:rPr>
        <w:t xml:space="preserve"> </w:t>
      </w:r>
      <w:r w:rsidRPr="00982FB0">
        <w:rPr>
          <w:sz w:val="20"/>
          <w:szCs w:val="20"/>
        </w:rPr>
        <w:t>th</w:t>
      </w:r>
      <w:r w:rsidRPr="00982FB0">
        <w:rPr>
          <w:spacing w:val="-1"/>
          <w:sz w:val="20"/>
          <w:szCs w:val="20"/>
        </w:rPr>
        <w:t>ere</w:t>
      </w:r>
      <w:r w:rsidRPr="00982FB0">
        <w:rPr>
          <w:sz w:val="20"/>
          <w:szCs w:val="20"/>
        </w:rPr>
        <w:t>to</w:t>
      </w:r>
      <w:r w:rsidRPr="00982FB0">
        <w:rPr>
          <w:spacing w:val="22"/>
          <w:sz w:val="20"/>
          <w:szCs w:val="20"/>
        </w:rPr>
        <w:t xml:space="preserve"> </w:t>
      </w:r>
      <w:r w:rsidRPr="00982FB0">
        <w:rPr>
          <w:spacing w:val="-1"/>
          <w:sz w:val="20"/>
          <w:szCs w:val="20"/>
        </w:rPr>
        <w:t>(</w:t>
      </w:r>
      <w:r w:rsidRPr="00982FB0">
        <w:rPr>
          <w:spacing w:val="3"/>
          <w:sz w:val="20"/>
          <w:szCs w:val="20"/>
        </w:rPr>
        <w:t>t</w:t>
      </w:r>
      <w:r w:rsidRPr="00982FB0">
        <w:rPr>
          <w:sz w:val="20"/>
          <w:szCs w:val="20"/>
        </w:rPr>
        <w:t>he</w:t>
      </w:r>
      <w:r w:rsidRPr="00982FB0">
        <w:rPr>
          <w:spacing w:val="21"/>
          <w:sz w:val="20"/>
          <w:szCs w:val="20"/>
        </w:rPr>
        <w:t xml:space="preserve"> </w:t>
      </w:r>
      <w:r w:rsidRPr="00982FB0">
        <w:rPr>
          <w:spacing w:val="-1"/>
          <w:sz w:val="20"/>
          <w:szCs w:val="20"/>
        </w:rPr>
        <w:t>“</w:t>
      </w:r>
      <w:r w:rsidRPr="00982FB0">
        <w:rPr>
          <w:sz w:val="20"/>
          <w:szCs w:val="20"/>
        </w:rPr>
        <w:t>U</w:t>
      </w:r>
      <w:r w:rsidRPr="00982FB0">
        <w:rPr>
          <w:spacing w:val="1"/>
          <w:sz w:val="20"/>
          <w:szCs w:val="20"/>
        </w:rPr>
        <w:t>CP</w:t>
      </w:r>
      <w:r w:rsidRPr="00982FB0">
        <w:rPr>
          <w:spacing w:val="-1"/>
          <w:sz w:val="20"/>
          <w:szCs w:val="20"/>
        </w:rPr>
        <w:t>”)</w:t>
      </w:r>
      <w:r w:rsidRPr="00982FB0">
        <w:rPr>
          <w:sz w:val="20"/>
          <w:szCs w:val="20"/>
        </w:rPr>
        <w:t>,</w:t>
      </w:r>
      <w:r w:rsidRPr="00982FB0">
        <w:rPr>
          <w:spacing w:val="22"/>
          <w:sz w:val="20"/>
          <w:szCs w:val="20"/>
        </w:rPr>
        <w:t xml:space="preserve"> </w:t>
      </w:r>
      <w:r w:rsidRPr="00982FB0">
        <w:rPr>
          <w:spacing w:val="-1"/>
          <w:sz w:val="20"/>
          <w:szCs w:val="20"/>
        </w:rPr>
        <w:t>e</w:t>
      </w:r>
      <w:r w:rsidRPr="00982FB0">
        <w:rPr>
          <w:spacing w:val="2"/>
          <w:sz w:val="20"/>
          <w:szCs w:val="20"/>
        </w:rPr>
        <w:t>x</w:t>
      </w:r>
      <w:r w:rsidRPr="00982FB0">
        <w:rPr>
          <w:spacing w:val="-1"/>
          <w:sz w:val="20"/>
          <w:szCs w:val="20"/>
        </w:rPr>
        <w:t>ce</w:t>
      </w:r>
      <w:r w:rsidRPr="00982FB0">
        <w:rPr>
          <w:sz w:val="20"/>
          <w:szCs w:val="20"/>
        </w:rPr>
        <w:t>pt</w:t>
      </w:r>
      <w:r w:rsidRPr="00982FB0">
        <w:rPr>
          <w:spacing w:val="22"/>
          <w:sz w:val="20"/>
          <w:szCs w:val="20"/>
        </w:rPr>
        <w:t xml:space="preserve"> </w:t>
      </w:r>
      <w:r w:rsidRPr="00982FB0">
        <w:rPr>
          <w:sz w:val="20"/>
          <w:szCs w:val="20"/>
        </w:rPr>
        <w:t>to</w:t>
      </w:r>
      <w:r w:rsidRPr="00982FB0">
        <w:rPr>
          <w:spacing w:val="22"/>
          <w:sz w:val="20"/>
          <w:szCs w:val="20"/>
        </w:rPr>
        <w:t xml:space="preserve"> </w:t>
      </w:r>
      <w:r w:rsidRPr="00982FB0">
        <w:rPr>
          <w:sz w:val="20"/>
          <w:szCs w:val="20"/>
        </w:rPr>
        <w:t>the</w:t>
      </w:r>
      <w:r w:rsidRPr="00982FB0">
        <w:rPr>
          <w:spacing w:val="21"/>
          <w:sz w:val="20"/>
          <w:szCs w:val="20"/>
        </w:rPr>
        <w:t xml:space="preserve">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nt</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the t</w:t>
      </w:r>
      <w:r w:rsidRPr="00982FB0">
        <w:rPr>
          <w:spacing w:val="-1"/>
          <w:sz w:val="20"/>
          <w:szCs w:val="20"/>
        </w:rPr>
        <w:t>er</w:t>
      </w:r>
      <w:r w:rsidRPr="00982FB0">
        <w:rPr>
          <w:sz w:val="20"/>
          <w:szCs w:val="20"/>
        </w:rPr>
        <w:t>ms</w:t>
      </w:r>
      <w:r w:rsidRPr="00982FB0">
        <w:rPr>
          <w:spacing w:val="4"/>
          <w:sz w:val="20"/>
          <w:szCs w:val="20"/>
        </w:rPr>
        <w:t xml:space="preserve"> </w:t>
      </w:r>
      <w:r w:rsidRPr="00982FB0">
        <w:rPr>
          <w:sz w:val="20"/>
          <w:szCs w:val="20"/>
        </w:rPr>
        <w:t>h</w:t>
      </w:r>
      <w:r w:rsidRPr="00982FB0">
        <w:rPr>
          <w:spacing w:val="-1"/>
          <w:sz w:val="20"/>
          <w:szCs w:val="20"/>
        </w:rPr>
        <w:t>ere</w:t>
      </w:r>
      <w:r w:rsidRPr="00982FB0">
        <w:rPr>
          <w:sz w:val="20"/>
          <w:szCs w:val="20"/>
        </w:rPr>
        <w:t>of</w:t>
      </w:r>
      <w:r w:rsidRPr="00982FB0">
        <w:rPr>
          <w:spacing w:val="3"/>
          <w:sz w:val="20"/>
          <w:szCs w:val="20"/>
        </w:rPr>
        <w:t xml:space="preserve"> </w:t>
      </w:r>
      <w:r w:rsidRPr="00982FB0">
        <w:rPr>
          <w:spacing w:val="1"/>
          <w:sz w:val="20"/>
          <w:szCs w:val="20"/>
        </w:rPr>
        <w:t>a</w:t>
      </w:r>
      <w:r w:rsidRPr="00982FB0">
        <w:rPr>
          <w:spacing w:val="-1"/>
          <w:sz w:val="20"/>
          <w:szCs w:val="20"/>
        </w:rPr>
        <w:t>r</w:t>
      </w:r>
      <w:r w:rsidRPr="00982FB0">
        <w:rPr>
          <w:sz w:val="20"/>
          <w:szCs w:val="20"/>
        </w:rPr>
        <w:t>e</w:t>
      </w:r>
      <w:r w:rsidRPr="00982FB0">
        <w:rPr>
          <w:spacing w:val="3"/>
          <w:sz w:val="20"/>
          <w:szCs w:val="20"/>
        </w:rPr>
        <w:t xml:space="preserve"> </w:t>
      </w:r>
      <w:r w:rsidRPr="00982FB0">
        <w:rPr>
          <w:sz w:val="20"/>
          <w:szCs w:val="20"/>
        </w:rPr>
        <w:t>in</w:t>
      </w:r>
      <w:r w:rsidRPr="00982FB0">
        <w:rPr>
          <w:spacing w:val="-1"/>
          <w:sz w:val="20"/>
          <w:szCs w:val="20"/>
        </w:rPr>
        <w:t>c</w:t>
      </w:r>
      <w:r w:rsidRPr="00982FB0">
        <w:rPr>
          <w:sz w:val="20"/>
          <w:szCs w:val="20"/>
        </w:rPr>
        <w:t>onsist</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with</w:t>
      </w:r>
      <w:r w:rsidRPr="00982FB0">
        <w:rPr>
          <w:spacing w:val="4"/>
          <w:sz w:val="20"/>
          <w:szCs w:val="20"/>
        </w:rPr>
        <w:t xml:space="preserve"> </w:t>
      </w:r>
      <w:r w:rsidRPr="00982FB0">
        <w:rPr>
          <w:sz w:val="20"/>
          <w:szCs w:val="20"/>
        </w:rPr>
        <w:t>the</w:t>
      </w:r>
      <w:r w:rsidRPr="00982FB0">
        <w:rPr>
          <w:spacing w:val="3"/>
          <w:sz w:val="20"/>
          <w:szCs w:val="20"/>
        </w:rPr>
        <w:t xml:space="preserve"> </w:t>
      </w:r>
      <w:r w:rsidRPr="00982FB0">
        <w:rPr>
          <w:sz w:val="20"/>
          <w:szCs w:val="20"/>
        </w:rPr>
        <w:t>p</w:t>
      </w:r>
      <w:r w:rsidRPr="00982FB0">
        <w:rPr>
          <w:spacing w:val="-1"/>
          <w:sz w:val="20"/>
          <w:szCs w:val="20"/>
        </w:rPr>
        <w:t>r</w:t>
      </w:r>
      <w:r w:rsidRPr="00982FB0">
        <w:rPr>
          <w:sz w:val="20"/>
          <w:szCs w:val="20"/>
        </w:rPr>
        <w:t>ovisions of</w:t>
      </w:r>
      <w:r w:rsidRPr="00982FB0">
        <w:rPr>
          <w:spacing w:val="3"/>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4"/>
          <w:sz w:val="20"/>
          <w:szCs w:val="20"/>
        </w:rPr>
        <w:t xml:space="preserve"> </w:t>
      </w:r>
      <w:r w:rsidRPr="00982FB0">
        <w:rPr>
          <w:sz w:val="20"/>
          <w:szCs w:val="20"/>
        </w:rPr>
        <w:t>in</w:t>
      </w:r>
      <w:r w:rsidRPr="00982FB0">
        <w:rPr>
          <w:spacing w:val="-1"/>
          <w:sz w:val="20"/>
          <w:szCs w:val="20"/>
        </w:rPr>
        <w:t>c</w:t>
      </w:r>
      <w:r w:rsidRPr="00982FB0">
        <w:rPr>
          <w:sz w:val="20"/>
          <w:szCs w:val="20"/>
        </w:rPr>
        <w:t>luding</w:t>
      </w:r>
      <w:r w:rsidRPr="00982FB0">
        <w:rPr>
          <w:spacing w:val="2"/>
          <w:sz w:val="20"/>
          <w:szCs w:val="20"/>
        </w:rPr>
        <w:t xml:space="preserve"> </w:t>
      </w:r>
      <w:r w:rsidRPr="00982FB0">
        <w:rPr>
          <w:sz w:val="20"/>
          <w:szCs w:val="20"/>
        </w:rPr>
        <w:t>b</w:t>
      </w:r>
      <w:r w:rsidRPr="00982FB0">
        <w:rPr>
          <w:spacing w:val="-2"/>
          <w:sz w:val="20"/>
          <w:szCs w:val="20"/>
        </w:rPr>
        <w:t>u</w:t>
      </w:r>
      <w:r w:rsidRPr="00982FB0">
        <w:rPr>
          <w:sz w:val="20"/>
          <w:szCs w:val="20"/>
        </w:rPr>
        <w:t>t</w:t>
      </w:r>
      <w:r w:rsidRPr="00982FB0">
        <w:rPr>
          <w:spacing w:val="5"/>
          <w:sz w:val="20"/>
          <w:szCs w:val="20"/>
        </w:rPr>
        <w:t xml:space="preserve"> </w:t>
      </w:r>
      <w:r w:rsidRPr="00982FB0">
        <w:rPr>
          <w:sz w:val="20"/>
          <w:szCs w:val="20"/>
        </w:rPr>
        <w:t>not</w:t>
      </w:r>
      <w:r w:rsidRPr="00982FB0">
        <w:rPr>
          <w:spacing w:val="5"/>
          <w:sz w:val="20"/>
          <w:szCs w:val="20"/>
        </w:rPr>
        <w:t xml:space="preserve"> </w:t>
      </w:r>
      <w:r w:rsidRPr="00982FB0">
        <w:rPr>
          <w:spacing w:val="-2"/>
          <w:sz w:val="20"/>
          <w:szCs w:val="20"/>
        </w:rPr>
        <w:t>l</w:t>
      </w:r>
      <w:r w:rsidRPr="00982FB0">
        <w:rPr>
          <w:sz w:val="20"/>
          <w:szCs w:val="20"/>
        </w:rPr>
        <w:t>imit</w:t>
      </w:r>
      <w:r w:rsidRPr="00982FB0">
        <w:rPr>
          <w:spacing w:val="-1"/>
          <w:sz w:val="20"/>
          <w:szCs w:val="20"/>
        </w:rPr>
        <w:t>e</w:t>
      </w:r>
      <w:r w:rsidRPr="00982FB0">
        <w:rPr>
          <w:sz w:val="20"/>
          <w:szCs w:val="20"/>
        </w:rPr>
        <w:t>d</w:t>
      </w:r>
      <w:r w:rsidRPr="00982FB0">
        <w:rPr>
          <w:spacing w:val="4"/>
          <w:sz w:val="20"/>
          <w:szCs w:val="20"/>
        </w:rPr>
        <w:t xml:space="preserve"> </w:t>
      </w:r>
      <w:r w:rsidRPr="00982FB0">
        <w:rPr>
          <w:sz w:val="20"/>
          <w:szCs w:val="20"/>
        </w:rPr>
        <w:t>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w:t>
      </w:r>
      <w:r w:rsidRPr="00982FB0">
        <w:rPr>
          <w:spacing w:val="-1"/>
          <w:sz w:val="20"/>
          <w:szCs w:val="20"/>
        </w:rPr>
        <w:t>e</w:t>
      </w:r>
      <w:r w:rsidRPr="00982FB0">
        <w:rPr>
          <w:sz w:val="20"/>
          <w:szCs w:val="20"/>
        </w:rPr>
        <w:t>s 14</w:t>
      </w:r>
      <w:r w:rsidRPr="00982FB0">
        <w:rPr>
          <w:spacing w:val="-1"/>
          <w:sz w:val="20"/>
          <w:szCs w:val="20"/>
        </w:rPr>
        <w:t>(</w:t>
      </w:r>
      <w:r w:rsidRPr="00982FB0">
        <w:rPr>
          <w:sz w:val="20"/>
          <w:szCs w:val="20"/>
        </w:rPr>
        <w:t>b</w:t>
      </w:r>
      <w:r w:rsidRPr="00982FB0">
        <w:rPr>
          <w:spacing w:val="-1"/>
          <w:sz w:val="20"/>
          <w:szCs w:val="20"/>
        </w:rPr>
        <w:t>)</w:t>
      </w:r>
      <w:r w:rsidRPr="00982FB0">
        <w:rPr>
          <w:sz w:val="20"/>
          <w:szCs w:val="20"/>
        </w:rPr>
        <w:t>,</w:t>
      </w:r>
      <w:r w:rsidRPr="00982FB0">
        <w:rPr>
          <w:spacing w:val="14"/>
          <w:sz w:val="20"/>
          <w:szCs w:val="20"/>
        </w:rPr>
        <w:t xml:space="preserve"> </w:t>
      </w:r>
      <w:r w:rsidRPr="00982FB0">
        <w:rPr>
          <w:sz w:val="20"/>
          <w:szCs w:val="20"/>
        </w:rPr>
        <w:t>16</w:t>
      </w:r>
      <w:r w:rsidRPr="00982FB0">
        <w:rPr>
          <w:spacing w:val="-1"/>
          <w:sz w:val="20"/>
          <w:szCs w:val="20"/>
        </w:rPr>
        <w:t>(</w:t>
      </w:r>
      <w:r w:rsidRPr="00982FB0">
        <w:rPr>
          <w:spacing w:val="2"/>
          <w:sz w:val="20"/>
          <w:szCs w:val="20"/>
        </w:rPr>
        <w:t>d</w:t>
      </w:r>
      <w:r w:rsidRPr="00982FB0">
        <w:rPr>
          <w:sz w:val="20"/>
          <w:szCs w:val="20"/>
        </w:rPr>
        <w:t>)</w:t>
      </w:r>
      <w:r w:rsidRPr="00982FB0">
        <w:rPr>
          <w:spacing w:val="14"/>
          <w:sz w:val="20"/>
          <w:szCs w:val="20"/>
        </w:rPr>
        <w:t xml:space="preserve"> </w:t>
      </w:r>
      <w:r w:rsidRPr="00982FB0">
        <w:rPr>
          <w:spacing w:val="-1"/>
          <w:sz w:val="20"/>
          <w:szCs w:val="20"/>
        </w:rPr>
        <w:t>a</w:t>
      </w:r>
      <w:r w:rsidRPr="00982FB0">
        <w:rPr>
          <w:sz w:val="20"/>
          <w:szCs w:val="20"/>
        </w:rPr>
        <w:t>nd</w:t>
      </w:r>
      <w:r w:rsidRPr="00982FB0">
        <w:rPr>
          <w:spacing w:val="17"/>
          <w:sz w:val="20"/>
          <w:szCs w:val="20"/>
        </w:rPr>
        <w:t xml:space="preserve"> </w:t>
      </w:r>
      <w:r w:rsidRPr="00982FB0">
        <w:rPr>
          <w:sz w:val="20"/>
          <w:szCs w:val="20"/>
        </w:rPr>
        <w:t>36</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z w:val="20"/>
          <w:szCs w:val="20"/>
        </w:rPr>
        <w:t>the</w:t>
      </w:r>
      <w:r w:rsidRPr="00982FB0">
        <w:rPr>
          <w:spacing w:val="13"/>
          <w:sz w:val="20"/>
          <w:szCs w:val="20"/>
        </w:rPr>
        <w:t xml:space="preserve"> </w:t>
      </w:r>
      <w:r w:rsidRPr="00982FB0">
        <w:rPr>
          <w:sz w:val="20"/>
          <w:szCs w:val="20"/>
        </w:rPr>
        <w:t>U</w:t>
      </w:r>
      <w:r w:rsidRPr="00982FB0">
        <w:rPr>
          <w:spacing w:val="1"/>
          <w:sz w:val="20"/>
          <w:szCs w:val="20"/>
        </w:rPr>
        <w:t>CP</w:t>
      </w:r>
      <w:r w:rsidRPr="00982FB0">
        <w:rPr>
          <w:sz w:val="20"/>
          <w:szCs w:val="20"/>
        </w:rPr>
        <w:t>,</w:t>
      </w:r>
      <w:r w:rsidRPr="00982FB0">
        <w:rPr>
          <w:spacing w:val="14"/>
          <w:sz w:val="20"/>
          <w:szCs w:val="20"/>
        </w:rPr>
        <w:t xml:space="preserve"> </w:t>
      </w:r>
      <w:r w:rsidRPr="00982FB0">
        <w:rPr>
          <w:sz w:val="20"/>
          <w:szCs w:val="20"/>
        </w:rPr>
        <w:t>in</w:t>
      </w:r>
      <w:r w:rsidRPr="00982FB0">
        <w:rPr>
          <w:spacing w:val="14"/>
          <w:sz w:val="20"/>
          <w:szCs w:val="20"/>
        </w:rPr>
        <w:t xml:space="preserve"> </w:t>
      </w:r>
      <w:r w:rsidRPr="00982FB0">
        <w:rPr>
          <w:sz w:val="20"/>
          <w:szCs w:val="20"/>
        </w:rPr>
        <w:t>whi</w:t>
      </w:r>
      <w:r w:rsidRPr="00982FB0">
        <w:rPr>
          <w:spacing w:val="-3"/>
          <w:sz w:val="20"/>
          <w:szCs w:val="20"/>
        </w:rPr>
        <w:t>c</w:t>
      </w:r>
      <w:r w:rsidRPr="00982FB0">
        <w:rPr>
          <w:sz w:val="20"/>
          <w:szCs w:val="20"/>
        </w:rPr>
        <w:t>h</w:t>
      </w:r>
      <w:r w:rsidRPr="00982FB0">
        <w:rPr>
          <w:spacing w:val="14"/>
          <w:sz w:val="20"/>
          <w:szCs w:val="20"/>
        </w:rPr>
        <w:t xml:space="preserve"> </w:t>
      </w:r>
      <w:r w:rsidRPr="00982FB0">
        <w:rPr>
          <w:spacing w:val="-1"/>
          <w:sz w:val="20"/>
          <w:szCs w:val="20"/>
        </w:rPr>
        <w:t>ca</w:t>
      </w:r>
      <w:r w:rsidRPr="00982FB0">
        <w:rPr>
          <w:sz w:val="20"/>
          <w:szCs w:val="20"/>
        </w:rPr>
        <w:t>se</w:t>
      </w:r>
      <w:r w:rsidRPr="00982FB0">
        <w:rPr>
          <w:spacing w:val="13"/>
          <w:sz w:val="20"/>
          <w:szCs w:val="20"/>
        </w:rPr>
        <w:t xml:space="preserve"> </w:t>
      </w:r>
      <w:r w:rsidRPr="00982FB0">
        <w:rPr>
          <w:sz w:val="20"/>
          <w:szCs w:val="20"/>
        </w:rPr>
        <w:lastRenderedPageBreak/>
        <w:t>the</w:t>
      </w:r>
      <w:r w:rsidRPr="00982FB0">
        <w:rPr>
          <w:spacing w:val="13"/>
          <w:sz w:val="20"/>
          <w:szCs w:val="20"/>
        </w:rPr>
        <w:t xml:space="preserve"> </w:t>
      </w:r>
      <w:r w:rsidRPr="00982FB0">
        <w:rPr>
          <w:sz w:val="20"/>
          <w:szCs w:val="20"/>
        </w:rPr>
        <w:t>t</w:t>
      </w:r>
      <w:r w:rsidRPr="00982FB0">
        <w:rPr>
          <w:spacing w:val="-1"/>
          <w:sz w:val="20"/>
          <w:szCs w:val="20"/>
        </w:rPr>
        <w:t>er</w:t>
      </w:r>
      <w:r w:rsidRPr="00982FB0">
        <w:rPr>
          <w:sz w:val="20"/>
          <w:szCs w:val="20"/>
        </w:rPr>
        <w:t>ms</w:t>
      </w:r>
      <w:r w:rsidRPr="00982FB0">
        <w:rPr>
          <w:spacing w:val="15"/>
          <w:sz w:val="20"/>
          <w:szCs w:val="20"/>
        </w:rPr>
        <w:t xml:space="preserve"> </w:t>
      </w:r>
      <w:r w:rsidRPr="00982FB0">
        <w:rPr>
          <w:sz w:val="20"/>
          <w:szCs w:val="20"/>
        </w:rPr>
        <w:t>of</w:t>
      </w:r>
      <w:r w:rsidRPr="00982FB0">
        <w:rPr>
          <w:spacing w:val="14"/>
          <w:sz w:val="20"/>
          <w:szCs w:val="20"/>
        </w:rPr>
        <w:t xml:space="preserve"> </w:t>
      </w:r>
      <w:r w:rsidRPr="00982FB0">
        <w:rPr>
          <w:sz w:val="20"/>
          <w:szCs w:val="20"/>
        </w:rPr>
        <w:t>this</w:t>
      </w:r>
      <w:r w:rsidRPr="00982FB0">
        <w:rPr>
          <w:spacing w:val="15"/>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4"/>
          <w:sz w:val="20"/>
          <w:szCs w:val="20"/>
        </w:rPr>
        <w:t xml:space="preserve"> </w:t>
      </w:r>
      <w:r w:rsidRPr="00982FB0">
        <w:rPr>
          <w:sz w:val="20"/>
          <w:szCs w:val="20"/>
        </w:rPr>
        <w:t>of</w:t>
      </w:r>
      <w:r w:rsidRPr="00982FB0">
        <w:rPr>
          <w:spacing w:val="14"/>
          <w:sz w:val="20"/>
          <w:szCs w:val="20"/>
        </w:rPr>
        <w:t xml:space="preserve"> </w:t>
      </w:r>
      <w:r w:rsidRPr="00982FB0">
        <w:rPr>
          <w:spacing w:val="1"/>
          <w:sz w:val="20"/>
          <w:szCs w:val="20"/>
        </w:rPr>
        <w:t>C</w:t>
      </w:r>
      <w:r w:rsidRPr="00982FB0">
        <w:rPr>
          <w:spacing w:val="-1"/>
          <w:sz w:val="20"/>
          <w:szCs w:val="20"/>
        </w:rPr>
        <w:t>re</w:t>
      </w:r>
      <w:r w:rsidRPr="00982FB0">
        <w:rPr>
          <w:sz w:val="20"/>
          <w:szCs w:val="20"/>
        </w:rPr>
        <w:t>dit sh</w:t>
      </w:r>
      <w:r w:rsidRPr="00982FB0">
        <w:rPr>
          <w:spacing w:val="-1"/>
          <w:sz w:val="20"/>
          <w:szCs w:val="20"/>
        </w:rPr>
        <w:t>a</w:t>
      </w:r>
      <w:r w:rsidRPr="00982FB0">
        <w:rPr>
          <w:sz w:val="20"/>
          <w:szCs w:val="20"/>
        </w:rPr>
        <w:t>ll</w:t>
      </w:r>
      <w:r w:rsidRPr="00982FB0">
        <w:rPr>
          <w:spacing w:val="6"/>
          <w:sz w:val="20"/>
          <w:szCs w:val="20"/>
        </w:rPr>
        <w:t xml:space="preserve"> </w:t>
      </w:r>
      <w:r w:rsidRPr="00982FB0">
        <w:rPr>
          <w:spacing w:val="-2"/>
          <w:sz w:val="20"/>
          <w:szCs w:val="20"/>
        </w:rPr>
        <w:t>g</w:t>
      </w:r>
      <w:r w:rsidRPr="00982FB0">
        <w:rPr>
          <w:sz w:val="20"/>
          <w:szCs w:val="20"/>
        </w:rPr>
        <w:t>o</w:t>
      </w:r>
      <w:r w:rsidRPr="00982FB0">
        <w:rPr>
          <w:spacing w:val="2"/>
          <w:sz w:val="20"/>
          <w:szCs w:val="20"/>
        </w:rPr>
        <w:t>v</w:t>
      </w:r>
      <w:r w:rsidRPr="00982FB0">
        <w:rPr>
          <w:spacing w:val="-1"/>
          <w:sz w:val="20"/>
          <w:szCs w:val="20"/>
        </w:rPr>
        <w:t>er</w:t>
      </w:r>
      <w:r w:rsidRPr="00982FB0">
        <w:rPr>
          <w:sz w:val="20"/>
          <w:szCs w:val="20"/>
        </w:rPr>
        <w:t xml:space="preserve">n.   </w:t>
      </w:r>
      <w:r w:rsidRPr="00982FB0">
        <w:rPr>
          <w:spacing w:val="3"/>
          <w:sz w:val="20"/>
          <w:szCs w:val="20"/>
        </w:rPr>
        <w:t>M</w:t>
      </w:r>
      <w:r w:rsidRPr="00982FB0">
        <w:rPr>
          <w:spacing w:val="-1"/>
          <w:sz w:val="20"/>
          <w:szCs w:val="20"/>
        </w:rPr>
        <w:t>a</w:t>
      </w:r>
      <w:r w:rsidRPr="00982FB0">
        <w:rPr>
          <w:sz w:val="20"/>
          <w:szCs w:val="20"/>
        </w:rPr>
        <w:t>tt</w:t>
      </w:r>
      <w:r w:rsidRPr="00982FB0">
        <w:rPr>
          <w:spacing w:val="-1"/>
          <w:sz w:val="20"/>
          <w:szCs w:val="20"/>
        </w:rPr>
        <w:t>er</w:t>
      </w:r>
      <w:r w:rsidRPr="00982FB0">
        <w:rPr>
          <w:sz w:val="20"/>
          <w:szCs w:val="20"/>
        </w:rPr>
        <w:t>s</w:t>
      </w:r>
      <w:r w:rsidRPr="00982FB0">
        <w:rPr>
          <w:spacing w:val="8"/>
          <w:sz w:val="20"/>
          <w:szCs w:val="20"/>
        </w:rPr>
        <w:t xml:space="preserve"> </w:t>
      </w:r>
      <w:r w:rsidRPr="00982FB0">
        <w:rPr>
          <w:sz w:val="20"/>
          <w:szCs w:val="20"/>
        </w:rPr>
        <w:t>not</w:t>
      </w:r>
      <w:r w:rsidRPr="00982FB0">
        <w:rPr>
          <w:spacing w:val="6"/>
          <w:sz w:val="20"/>
          <w:szCs w:val="20"/>
        </w:rPr>
        <w:t xml:space="preserve"> </w:t>
      </w:r>
      <w:r w:rsidRPr="00982FB0">
        <w:rPr>
          <w:spacing w:val="-1"/>
          <w:sz w:val="20"/>
          <w:szCs w:val="20"/>
        </w:rPr>
        <w:t>c</w:t>
      </w:r>
      <w:r w:rsidRPr="00982FB0">
        <w:rPr>
          <w:sz w:val="20"/>
          <w:szCs w:val="20"/>
        </w:rPr>
        <w:t>ov</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 the</w:t>
      </w:r>
      <w:r w:rsidRPr="00982FB0">
        <w:rPr>
          <w:spacing w:val="7"/>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6"/>
          <w:sz w:val="20"/>
          <w:szCs w:val="20"/>
        </w:rPr>
        <w:t xml:space="preserve"> </w:t>
      </w:r>
      <w:r w:rsidRPr="00982FB0">
        <w:rPr>
          <w:sz w:val="20"/>
          <w:szCs w:val="20"/>
        </w:rPr>
        <w:t>sh</w:t>
      </w:r>
      <w:r w:rsidRPr="00982FB0">
        <w:rPr>
          <w:spacing w:val="-1"/>
          <w:sz w:val="20"/>
          <w:szCs w:val="20"/>
        </w:rPr>
        <w:t>a</w:t>
      </w:r>
      <w:r w:rsidRPr="00982FB0">
        <w:rPr>
          <w:sz w:val="20"/>
          <w:szCs w:val="20"/>
        </w:rPr>
        <w:t>ll</w:t>
      </w:r>
      <w:r w:rsidRPr="00982FB0">
        <w:rPr>
          <w:spacing w:val="6"/>
          <w:sz w:val="20"/>
          <w:szCs w:val="20"/>
        </w:rPr>
        <w:t xml:space="preserve"> </w:t>
      </w:r>
      <w:r w:rsidRPr="00982FB0">
        <w:rPr>
          <w:sz w:val="20"/>
          <w:szCs w:val="20"/>
        </w:rPr>
        <w:t>be</w:t>
      </w:r>
      <w:r w:rsidRPr="00982FB0">
        <w:rPr>
          <w:spacing w:val="7"/>
          <w:sz w:val="20"/>
          <w:szCs w:val="20"/>
        </w:rPr>
        <w:t xml:space="preserve"> </w:t>
      </w:r>
      <w:r w:rsidRPr="00982FB0">
        <w:rPr>
          <w:spacing w:val="-2"/>
          <w:sz w:val="20"/>
          <w:szCs w:val="20"/>
        </w:rPr>
        <w:t>g</w:t>
      </w:r>
      <w:r w:rsidRPr="00982FB0">
        <w:rPr>
          <w:sz w:val="20"/>
          <w:szCs w:val="20"/>
        </w:rPr>
        <w:t>ov</w:t>
      </w:r>
      <w:r w:rsidRPr="00982FB0">
        <w:rPr>
          <w:spacing w:val="-1"/>
          <w:sz w:val="20"/>
          <w:szCs w:val="20"/>
        </w:rPr>
        <w:t>er</w:t>
      </w:r>
      <w:r w:rsidRPr="00982FB0">
        <w:rPr>
          <w:spacing w:val="2"/>
          <w:sz w:val="20"/>
          <w:szCs w:val="20"/>
        </w:rPr>
        <w:t>n</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d</w:t>
      </w:r>
      <w:r w:rsidRPr="00982FB0">
        <w:rPr>
          <w:spacing w:val="5"/>
          <w:sz w:val="20"/>
          <w:szCs w:val="20"/>
        </w:rPr>
        <w:t xml:space="preserve"> </w:t>
      </w:r>
      <w:r w:rsidRPr="00982FB0">
        <w:rPr>
          <w:spacing w:val="-1"/>
          <w:sz w:val="20"/>
          <w:szCs w:val="20"/>
        </w:rPr>
        <w:t>c</w:t>
      </w:r>
      <w:r w:rsidRPr="00982FB0">
        <w:rPr>
          <w:sz w:val="20"/>
          <w:szCs w:val="20"/>
        </w:rPr>
        <w:t>onst</w:t>
      </w:r>
      <w:r w:rsidRPr="00982FB0">
        <w:rPr>
          <w:spacing w:val="-1"/>
          <w:sz w:val="20"/>
          <w:szCs w:val="20"/>
        </w:rPr>
        <w:t>r</w:t>
      </w:r>
      <w:r w:rsidRPr="00982FB0">
        <w:rPr>
          <w:sz w:val="20"/>
          <w:szCs w:val="20"/>
        </w:rPr>
        <w:t>u</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3"/>
          <w:sz w:val="20"/>
          <w:szCs w:val="20"/>
        </w:rPr>
        <w:t>i</w:t>
      </w:r>
      <w:r w:rsidRPr="00982FB0">
        <w:rPr>
          <w:sz w:val="20"/>
          <w:szCs w:val="20"/>
        </w:rPr>
        <w:t xml:space="preserve">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N</w:t>
      </w:r>
      <w:r w:rsidRPr="00982FB0">
        <w:rPr>
          <w:spacing w:val="1"/>
          <w:sz w:val="20"/>
          <w:szCs w:val="20"/>
        </w:rPr>
        <w:t>e</w:t>
      </w:r>
      <w:r w:rsidRPr="00982FB0">
        <w:rPr>
          <w:sz w:val="20"/>
          <w:szCs w:val="20"/>
        </w:rPr>
        <w:t>w Yo</w:t>
      </w:r>
      <w:r w:rsidRPr="00982FB0">
        <w:rPr>
          <w:spacing w:val="2"/>
          <w:sz w:val="20"/>
          <w:szCs w:val="20"/>
        </w:rPr>
        <w:t>r</w:t>
      </w:r>
      <w:r w:rsidRPr="00982FB0">
        <w:rPr>
          <w:sz w:val="20"/>
          <w:szCs w:val="20"/>
        </w:rPr>
        <w:t>k.</w:t>
      </w:r>
    </w:p>
    <w:p w:rsidR="0009018F" w:rsidRPr="00982FB0" w:rsidRDefault="0009018F" w:rsidP="0009018F">
      <w:pPr>
        <w:pStyle w:val="BodyText"/>
        <w:ind w:firstLine="720"/>
        <w:jc w:val="both"/>
        <w:rPr>
          <w:sz w:val="20"/>
          <w:szCs w:val="20"/>
        </w:rPr>
      </w:pP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4</w:t>
      </w:r>
      <w:r w:rsidRPr="00982FB0">
        <w:rPr>
          <w:spacing w:val="-1"/>
          <w:sz w:val="20"/>
          <w:szCs w:val="20"/>
        </w:rPr>
        <w:t>(</w:t>
      </w:r>
      <w:r w:rsidRPr="00982FB0">
        <w:rPr>
          <w:sz w:val="20"/>
          <w:szCs w:val="20"/>
        </w:rPr>
        <w:t>b)</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pacing w:val="-3"/>
          <w:sz w:val="20"/>
          <w:szCs w:val="20"/>
        </w:rPr>
        <w:t>I</w:t>
      </w:r>
      <w:r w:rsidRPr="00982FB0">
        <w:rPr>
          <w:sz w:val="20"/>
          <w:szCs w:val="20"/>
        </w:rPr>
        <w:t>ss</w:t>
      </w:r>
      <w:r w:rsidRPr="00982FB0">
        <w:rPr>
          <w:spacing w:val="2"/>
          <w:sz w:val="20"/>
          <w:szCs w:val="20"/>
        </w:rPr>
        <w:t>u</w:t>
      </w:r>
      <w:r w:rsidRPr="00982FB0">
        <w:rPr>
          <w:sz w:val="20"/>
          <w:szCs w:val="20"/>
        </w:rPr>
        <w:t>ing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sh</w:t>
      </w:r>
      <w:r w:rsidRPr="00982FB0">
        <w:rPr>
          <w:spacing w:val="-1"/>
          <w:sz w:val="20"/>
          <w:szCs w:val="20"/>
        </w:rPr>
        <w:t>a</w:t>
      </w:r>
      <w:r w:rsidRPr="00982FB0">
        <w:rPr>
          <w:sz w:val="20"/>
          <w:szCs w:val="20"/>
        </w:rPr>
        <w:t>ll h</w:t>
      </w:r>
      <w:r w:rsidRPr="00982FB0">
        <w:rPr>
          <w:spacing w:val="-1"/>
          <w:sz w:val="20"/>
          <w:szCs w:val="20"/>
        </w:rPr>
        <w:t>a</w:t>
      </w:r>
      <w:r w:rsidRPr="00982FB0">
        <w:rPr>
          <w:spacing w:val="2"/>
          <w:sz w:val="20"/>
          <w:szCs w:val="20"/>
        </w:rPr>
        <w:t>v</w:t>
      </w:r>
      <w:r w:rsidRPr="00982FB0">
        <w:rPr>
          <w:sz w:val="20"/>
          <w:szCs w:val="20"/>
        </w:rPr>
        <w:t>e</w:t>
      </w:r>
      <w:r w:rsidRPr="00982FB0">
        <w:rPr>
          <w:spacing w:val="-1"/>
          <w:sz w:val="20"/>
          <w:szCs w:val="20"/>
        </w:rPr>
        <w:t xml:space="preserve"> </w:t>
      </w:r>
      <w:r w:rsidRPr="00982FB0">
        <w:rPr>
          <w:sz w:val="20"/>
          <w:szCs w:val="20"/>
        </w:rPr>
        <w:t xml:space="preserve">a </w:t>
      </w:r>
      <w:r w:rsidRPr="00982FB0">
        <w:rPr>
          <w:spacing w:val="-1"/>
          <w:sz w:val="20"/>
          <w:szCs w:val="20"/>
        </w:rPr>
        <w:t>rea</w:t>
      </w:r>
      <w:r w:rsidRPr="00982FB0">
        <w:rPr>
          <w:sz w:val="20"/>
          <w:szCs w:val="20"/>
        </w:rPr>
        <w:t>son</w:t>
      </w:r>
      <w:r w:rsidRPr="00982FB0">
        <w:rPr>
          <w:spacing w:val="-1"/>
          <w:sz w:val="20"/>
          <w:szCs w:val="20"/>
        </w:rPr>
        <w:t>a</w:t>
      </w:r>
      <w:r w:rsidRPr="00982FB0">
        <w:rPr>
          <w:sz w:val="20"/>
          <w:szCs w:val="20"/>
        </w:rPr>
        <w:t>b</w:t>
      </w:r>
      <w:r w:rsidRPr="00982FB0">
        <w:rPr>
          <w:spacing w:val="3"/>
          <w:sz w:val="20"/>
          <w:szCs w:val="20"/>
        </w:rPr>
        <w:t>l</w:t>
      </w:r>
      <w:r w:rsidRPr="00982FB0">
        <w:rPr>
          <w:sz w:val="20"/>
          <w:szCs w:val="20"/>
        </w:rPr>
        <w:t>e</w:t>
      </w:r>
      <w:r w:rsidRPr="00982FB0">
        <w:rPr>
          <w:spacing w:val="-1"/>
          <w:sz w:val="20"/>
          <w:szCs w:val="20"/>
        </w:rPr>
        <w:t xml:space="preserve"> a</w:t>
      </w:r>
      <w:r w:rsidRPr="00982FB0">
        <w:rPr>
          <w:sz w:val="20"/>
          <w:szCs w:val="20"/>
        </w:rPr>
        <w:t>mount of</w:t>
      </w:r>
      <w:r w:rsidRPr="00982FB0">
        <w:rPr>
          <w:spacing w:val="-1"/>
          <w:sz w:val="20"/>
          <w:szCs w:val="20"/>
        </w:rPr>
        <w:t xml:space="preserve"> </w:t>
      </w:r>
      <w:r w:rsidRPr="00982FB0">
        <w:rPr>
          <w:sz w:val="20"/>
          <w:szCs w:val="20"/>
        </w:rPr>
        <w:t>tim</w:t>
      </w:r>
      <w:r w:rsidRPr="00982FB0">
        <w:rPr>
          <w:spacing w:val="-1"/>
          <w:sz w:val="20"/>
          <w:szCs w:val="20"/>
        </w:rPr>
        <w:t>e</w:t>
      </w:r>
      <w:r w:rsidRPr="00982FB0">
        <w:rPr>
          <w:sz w:val="20"/>
          <w:szCs w:val="20"/>
        </w:rPr>
        <w:t xml:space="preserve">, not to </w:t>
      </w:r>
      <w:r w:rsidRPr="00982FB0">
        <w:rPr>
          <w:spacing w:val="-1"/>
          <w:sz w:val="20"/>
          <w:szCs w:val="20"/>
        </w:rPr>
        <w:t>e</w:t>
      </w:r>
      <w:r w:rsidRPr="00982FB0">
        <w:rPr>
          <w:spacing w:val="2"/>
          <w:sz w:val="20"/>
          <w:szCs w:val="20"/>
        </w:rPr>
        <w:t>x</w:t>
      </w:r>
      <w:r w:rsidRPr="00982FB0">
        <w:rPr>
          <w:spacing w:val="-1"/>
          <w:sz w:val="20"/>
          <w:szCs w:val="20"/>
        </w:rPr>
        <w:t>cee</w:t>
      </w:r>
      <w:r w:rsidRPr="00982FB0">
        <w:rPr>
          <w:sz w:val="20"/>
          <w:szCs w:val="20"/>
        </w:rPr>
        <w:t>d th</w:t>
      </w:r>
      <w:r w:rsidRPr="00982FB0">
        <w:rPr>
          <w:spacing w:val="-1"/>
          <w:sz w:val="20"/>
          <w:szCs w:val="20"/>
        </w:rPr>
        <w:t>re</w:t>
      </w:r>
      <w:r w:rsidRPr="00982FB0">
        <w:rPr>
          <w:sz w:val="20"/>
          <w:szCs w:val="20"/>
        </w:rPr>
        <w:t>e</w:t>
      </w:r>
      <w:r w:rsidRPr="00982FB0">
        <w:rPr>
          <w:spacing w:val="1"/>
          <w:sz w:val="20"/>
          <w:szCs w:val="20"/>
        </w:rPr>
        <w:t xml:space="preserve"> </w:t>
      </w:r>
      <w:r w:rsidRPr="00982FB0">
        <w:rPr>
          <w:spacing w:val="-1"/>
          <w:sz w:val="20"/>
          <w:szCs w:val="20"/>
        </w:rPr>
        <w:t>(</w:t>
      </w:r>
      <w:r w:rsidRPr="00982FB0">
        <w:rPr>
          <w:sz w:val="20"/>
          <w:szCs w:val="20"/>
        </w:rPr>
        <w:t>3)</w:t>
      </w:r>
      <w:r w:rsidRPr="00982FB0">
        <w:rPr>
          <w:spacing w:val="2"/>
          <w:sz w:val="20"/>
          <w:szCs w:val="20"/>
        </w:rPr>
        <w:t xml:space="preserve">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pacing w:val="-5"/>
          <w:sz w:val="20"/>
          <w:szCs w:val="20"/>
        </w:rPr>
        <w:t>y</w:t>
      </w:r>
      <w:r w:rsidRPr="00982FB0">
        <w:rPr>
          <w:sz w:val="20"/>
          <w:szCs w:val="20"/>
        </w:rPr>
        <w:t xml:space="preserve">s, </w:t>
      </w:r>
      <w:r w:rsidRPr="00982FB0">
        <w:rPr>
          <w:spacing w:val="-1"/>
          <w:sz w:val="20"/>
          <w:szCs w:val="20"/>
        </w:rPr>
        <w:t>f</w:t>
      </w:r>
      <w:r w:rsidRPr="00982FB0">
        <w:rPr>
          <w:sz w:val="20"/>
          <w:szCs w:val="20"/>
        </w:rPr>
        <w:t>ollowi</w:t>
      </w:r>
      <w:r w:rsidRPr="00982FB0">
        <w:rPr>
          <w:spacing w:val="2"/>
          <w:sz w:val="20"/>
          <w:szCs w:val="20"/>
        </w:rPr>
        <w:t>n</w:t>
      </w:r>
      <w:r w:rsidRPr="00982FB0">
        <w:rPr>
          <w:sz w:val="20"/>
          <w:szCs w:val="20"/>
        </w:rPr>
        <w:t>g the</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 xml:space="preserve">of its </w:t>
      </w:r>
      <w:r w:rsidRPr="00982FB0">
        <w:rPr>
          <w:spacing w:val="-1"/>
          <w:sz w:val="20"/>
          <w:szCs w:val="20"/>
        </w:rPr>
        <w:t>rece</w:t>
      </w:r>
      <w:r w:rsidRPr="00982FB0">
        <w:rPr>
          <w:sz w:val="20"/>
          <w:szCs w:val="20"/>
        </w:rPr>
        <w:t>ipt of</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2"/>
          <w:sz w:val="20"/>
          <w:szCs w:val="20"/>
        </w:rPr>
        <w:t>f</w:t>
      </w:r>
      <w:r w:rsidRPr="00982FB0">
        <w:rPr>
          <w:spacing w:val="-1"/>
          <w:sz w:val="20"/>
          <w:szCs w:val="20"/>
        </w:rPr>
        <w:t>r</w:t>
      </w:r>
      <w:r w:rsidRPr="00982FB0">
        <w:rPr>
          <w:sz w:val="20"/>
          <w:szCs w:val="20"/>
        </w:rPr>
        <w:t>om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4"/>
          <w:sz w:val="20"/>
          <w:szCs w:val="20"/>
        </w:rPr>
        <w:t>r</w:t>
      </w:r>
      <w:r w:rsidRPr="00982FB0">
        <w:rPr>
          <w:spacing w:val="-5"/>
          <w:sz w:val="20"/>
          <w:szCs w:val="20"/>
        </w:rPr>
        <w:t>y</w:t>
      </w:r>
      <w:r w:rsidRPr="00982FB0">
        <w:rPr>
          <w:sz w:val="20"/>
          <w:szCs w:val="20"/>
        </w:rPr>
        <w:t xml:space="preserve">, to </w:t>
      </w:r>
      <w:r w:rsidRPr="00982FB0">
        <w:rPr>
          <w:spacing w:val="1"/>
          <w:sz w:val="20"/>
          <w:szCs w:val="20"/>
        </w:rPr>
        <w:t>e</w:t>
      </w:r>
      <w:r w:rsidRPr="00982FB0">
        <w:rPr>
          <w:spacing w:val="2"/>
          <w:sz w:val="20"/>
          <w:szCs w:val="20"/>
        </w:rPr>
        <w:t>x</w:t>
      </w:r>
      <w:r w:rsidRPr="00982FB0">
        <w:rPr>
          <w:spacing w:val="-1"/>
          <w:sz w:val="20"/>
          <w:szCs w:val="20"/>
        </w:rPr>
        <w:t>a</w:t>
      </w:r>
      <w:r w:rsidRPr="00982FB0">
        <w:rPr>
          <w:sz w:val="20"/>
          <w:szCs w:val="20"/>
        </w:rPr>
        <w:t>mine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d</w:t>
      </w:r>
      <w:r w:rsidRPr="00982FB0">
        <w:rPr>
          <w:spacing w:val="-1"/>
          <w:sz w:val="20"/>
          <w:szCs w:val="20"/>
        </w:rPr>
        <w:t>e</w:t>
      </w:r>
      <w:r w:rsidRPr="00982FB0">
        <w:rPr>
          <w:sz w:val="20"/>
          <w:szCs w:val="20"/>
        </w:rPr>
        <w:t>t</w:t>
      </w:r>
      <w:r w:rsidRPr="00982FB0">
        <w:rPr>
          <w:spacing w:val="-1"/>
          <w:sz w:val="20"/>
          <w:szCs w:val="20"/>
        </w:rPr>
        <w:t>er</w:t>
      </w:r>
      <w:r w:rsidRPr="00982FB0">
        <w:rPr>
          <w:sz w:val="20"/>
          <w:szCs w:val="20"/>
        </w:rPr>
        <w:t>mine wh</w:t>
      </w:r>
      <w:r w:rsidRPr="00982FB0">
        <w:rPr>
          <w:spacing w:val="-1"/>
          <w:sz w:val="20"/>
          <w:szCs w:val="20"/>
        </w:rPr>
        <w:t>e</w:t>
      </w:r>
      <w:r w:rsidRPr="00982FB0">
        <w:rPr>
          <w:sz w:val="20"/>
          <w:szCs w:val="20"/>
        </w:rPr>
        <w:t>th</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to t</w:t>
      </w:r>
      <w:r w:rsidRPr="00982FB0">
        <w:rPr>
          <w:spacing w:val="-1"/>
          <w:sz w:val="20"/>
          <w:szCs w:val="20"/>
        </w:rPr>
        <w:t>a</w:t>
      </w:r>
      <w:r w:rsidRPr="00982FB0">
        <w:rPr>
          <w:sz w:val="20"/>
          <w:szCs w:val="20"/>
        </w:rPr>
        <w:t>ke</w:t>
      </w:r>
      <w:r w:rsidRPr="00982FB0">
        <w:rPr>
          <w:spacing w:val="-1"/>
          <w:sz w:val="20"/>
          <w:szCs w:val="20"/>
        </w:rPr>
        <w:t xml:space="preserve"> </w:t>
      </w:r>
      <w:r w:rsidRPr="00982FB0">
        <w:rPr>
          <w:sz w:val="20"/>
          <w:szCs w:val="20"/>
        </w:rPr>
        <w:t xml:space="preserve">up </w:t>
      </w:r>
      <w:r w:rsidRPr="00982FB0">
        <w:rPr>
          <w:spacing w:val="2"/>
          <w:sz w:val="20"/>
          <w:szCs w:val="20"/>
        </w:rPr>
        <w:t>o</w:t>
      </w:r>
      <w:r w:rsidRPr="00982FB0">
        <w:rPr>
          <w:sz w:val="20"/>
          <w:szCs w:val="20"/>
        </w:rPr>
        <w:t>r</w:t>
      </w:r>
      <w:r w:rsidRPr="00982FB0">
        <w:rPr>
          <w:spacing w:val="-1"/>
          <w:sz w:val="20"/>
          <w:szCs w:val="20"/>
        </w:rPr>
        <w:t xml:space="preserve"> r</w:t>
      </w:r>
      <w:r w:rsidRPr="00982FB0">
        <w:rPr>
          <w:spacing w:val="1"/>
          <w:sz w:val="20"/>
          <w:szCs w:val="20"/>
        </w:rPr>
        <w:t>e</w:t>
      </w:r>
      <w:r w:rsidRPr="00982FB0">
        <w:rPr>
          <w:spacing w:val="2"/>
          <w:sz w:val="20"/>
          <w:szCs w:val="20"/>
        </w:rPr>
        <w:t>f</w:t>
      </w:r>
      <w:r w:rsidRPr="00982FB0">
        <w:rPr>
          <w:sz w:val="20"/>
          <w:szCs w:val="20"/>
        </w:rPr>
        <w:t>use</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do</w:t>
      </w:r>
      <w:r w:rsidRPr="00982FB0">
        <w:rPr>
          <w:spacing w:val="-1"/>
          <w:sz w:val="20"/>
          <w:szCs w:val="20"/>
        </w:rPr>
        <w:t>c</w:t>
      </w:r>
      <w:r w:rsidRPr="00982FB0">
        <w:rPr>
          <w:sz w:val="20"/>
          <w:szCs w:val="20"/>
        </w:rPr>
        <w:t>um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nd shall</w:t>
      </w:r>
      <w:r w:rsidRPr="00982FB0">
        <w:rPr>
          <w:spacing w:val="2"/>
          <w:sz w:val="20"/>
          <w:szCs w:val="20"/>
        </w:rPr>
        <w:t xml:space="preserve"> </w:t>
      </w:r>
      <w:r w:rsidRPr="00982FB0">
        <w:rPr>
          <w:sz w:val="20"/>
          <w:szCs w:val="20"/>
        </w:rPr>
        <w:t>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 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pacing w:val="3"/>
          <w:sz w:val="20"/>
          <w:szCs w:val="20"/>
        </w:rPr>
        <w:t>i</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a</w:t>
      </w:r>
      <w:r w:rsidRPr="00982FB0">
        <w:rPr>
          <w:spacing w:val="-1"/>
          <w:sz w:val="20"/>
          <w:szCs w:val="20"/>
        </w:rPr>
        <w:t>cc</w:t>
      </w:r>
      <w:r w:rsidRPr="00982FB0">
        <w:rPr>
          <w:sz w:val="20"/>
          <w:szCs w:val="20"/>
        </w:rPr>
        <w:t>o</w:t>
      </w:r>
      <w:r w:rsidRPr="00982FB0">
        <w:rPr>
          <w:spacing w:val="-1"/>
          <w:sz w:val="20"/>
          <w:szCs w:val="20"/>
        </w:rPr>
        <w:t>r</w:t>
      </w:r>
      <w:r w:rsidRPr="00982FB0">
        <w:rPr>
          <w:sz w:val="20"/>
          <w:szCs w:val="20"/>
        </w:rPr>
        <w:t>di</w:t>
      </w:r>
      <w:r w:rsidRPr="00982FB0">
        <w:rPr>
          <w:spacing w:val="2"/>
          <w:sz w:val="20"/>
          <w:szCs w:val="20"/>
        </w:rPr>
        <w:t>n</w:t>
      </w:r>
      <w:r w:rsidRPr="00982FB0">
        <w:rPr>
          <w:spacing w:val="-2"/>
          <w:sz w:val="20"/>
          <w:szCs w:val="20"/>
        </w:rPr>
        <w:t>g</w:t>
      </w:r>
      <w:r w:rsidRPr="00982FB0">
        <w:rPr>
          <w:spacing w:val="5"/>
          <w:sz w:val="20"/>
          <w:szCs w:val="20"/>
        </w:rPr>
        <w:t>l</w:t>
      </w:r>
      <w:r w:rsidRPr="00982FB0">
        <w:rPr>
          <w:spacing w:val="-5"/>
          <w:sz w:val="20"/>
          <w:szCs w:val="20"/>
        </w:rPr>
        <w:t>y</w:t>
      </w:r>
      <w:r w:rsidRPr="00982FB0">
        <w:rPr>
          <w:sz w:val="20"/>
          <w:szCs w:val="20"/>
        </w:rPr>
        <w:t xml:space="preserve">. </w:t>
      </w:r>
      <w:r w:rsidRPr="00982FB0">
        <w:rPr>
          <w:spacing w:val="1"/>
          <w:sz w:val="20"/>
          <w:szCs w:val="20"/>
        </w:rPr>
        <w:t>W</w:t>
      </w:r>
      <w:r w:rsidRPr="00982FB0">
        <w:rPr>
          <w:sz w:val="20"/>
          <w:szCs w:val="20"/>
        </w:rPr>
        <w:t xml:space="preserve">ith </w:t>
      </w:r>
      <w:r w:rsidRPr="00982FB0">
        <w:rPr>
          <w:spacing w:val="-1"/>
          <w:sz w:val="20"/>
          <w:szCs w:val="20"/>
        </w:rPr>
        <w:t>re</w:t>
      </w:r>
      <w:r w:rsidRPr="00982FB0">
        <w:rPr>
          <w:sz w:val="20"/>
          <w:szCs w:val="20"/>
        </w:rPr>
        <w:t>sp</w:t>
      </w:r>
      <w:r w:rsidRPr="00982FB0">
        <w:rPr>
          <w:spacing w:val="-1"/>
          <w:sz w:val="20"/>
          <w:szCs w:val="20"/>
        </w:rPr>
        <w:t>ec</w:t>
      </w:r>
      <w:r w:rsidRPr="00982FB0">
        <w:rPr>
          <w:sz w:val="20"/>
          <w:szCs w:val="20"/>
        </w:rPr>
        <w:t>t to 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pacing w:val="2"/>
          <w:sz w:val="20"/>
          <w:szCs w:val="20"/>
        </w:rPr>
        <w:t>1</w:t>
      </w:r>
      <w:r w:rsidRPr="00982FB0">
        <w:rPr>
          <w:sz w:val="20"/>
          <w:szCs w:val="20"/>
        </w:rPr>
        <w:t>6</w:t>
      </w:r>
      <w:r w:rsidRPr="00982FB0">
        <w:rPr>
          <w:spacing w:val="-1"/>
          <w:sz w:val="20"/>
          <w:szCs w:val="20"/>
        </w:rPr>
        <w:t>(</w:t>
      </w:r>
      <w:r w:rsidRPr="00982FB0">
        <w:rPr>
          <w:sz w:val="20"/>
          <w:szCs w:val="20"/>
        </w:rPr>
        <w:t>d)</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U</w:t>
      </w:r>
      <w:r w:rsidRPr="00982FB0">
        <w:rPr>
          <w:spacing w:val="1"/>
          <w:sz w:val="20"/>
          <w:szCs w:val="20"/>
        </w:rPr>
        <w:t>CP</w:t>
      </w:r>
      <w:r w:rsidRPr="00982FB0">
        <w:rPr>
          <w:sz w:val="20"/>
          <w:szCs w:val="20"/>
        </w:rPr>
        <w:t>, the</w:t>
      </w:r>
      <w:r w:rsidRPr="00982FB0">
        <w:rPr>
          <w:spacing w:val="-1"/>
          <w:sz w:val="20"/>
          <w:szCs w:val="20"/>
        </w:rPr>
        <w:t xml:space="preserve"> </w:t>
      </w:r>
      <w:r w:rsidRPr="00982FB0">
        <w:rPr>
          <w:sz w:val="20"/>
          <w:szCs w:val="20"/>
        </w:rPr>
        <w:t>noti</w:t>
      </w:r>
      <w:r w:rsidRPr="00982FB0">
        <w:rPr>
          <w:spacing w:val="-1"/>
          <w:sz w:val="20"/>
          <w:szCs w:val="20"/>
        </w:rPr>
        <w:t>c</w:t>
      </w:r>
      <w:r w:rsidRPr="00982FB0">
        <w:rPr>
          <w:sz w:val="20"/>
          <w:szCs w:val="20"/>
        </w:rPr>
        <w:t>e</w:t>
      </w:r>
      <w:r w:rsidRPr="00982FB0">
        <w:rPr>
          <w:spacing w:val="-1"/>
          <w:sz w:val="20"/>
          <w:szCs w:val="20"/>
        </w:rPr>
        <w:t xml:space="preserve"> re</w:t>
      </w:r>
      <w:r w:rsidRPr="00982FB0">
        <w:rPr>
          <w:sz w:val="20"/>
          <w:szCs w:val="20"/>
        </w:rPr>
        <w:t>qu</w:t>
      </w:r>
      <w:r w:rsidRPr="00982FB0">
        <w:rPr>
          <w:spacing w:val="3"/>
          <w:sz w:val="20"/>
          <w:szCs w:val="20"/>
        </w:rPr>
        <w:t>i</w:t>
      </w:r>
      <w:r w:rsidRPr="00982FB0">
        <w:rPr>
          <w:spacing w:val="-1"/>
          <w:sz w:val="20"/>
          <w:szCs w:val="20"/>
        </w:rPr>
        <w:t>re</w:t>
      </w:r>
      <w:r w:rsidRPr="00982FB0">
        <w:rPr>
          <w:sz w:val="20"/>
          <w:szCs w:val="20"/>
        </w:rPr>
        <w:t>d in sub</w:t>
      </w:r>
      <w:r w:rsidRPr="00982FB0">
        <w:rPr>
          <w:spacing w:val="-1"/>
          <w:sz w:val="20"/>
          <w:szCs w:val="20"/>
        </w:rPr>
        <w:t>-</w:t>
      </w:r>
      <w:r w:rsidRPr="00982FB0">
        <w:rPr>
          <w:spacing w:val="1"/>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16C</w:t>
      </w:r>
      <w:r w:rsidRPr="00982FB0">
        <w:rPr>
          <w:spacing w:val="1"/>
          <w:sz w:val="20"/>
          <w:szCs w:val="20"/>
        </w:rPr>
        <w:t xml:space="preserve"> </w:t>
      </w:r>
      <w:r w:rsidRPr="00982FB0">
        <w:rPr>
          <w:sz w:val="20"/>
          <w:szCs w:val="20"/>
        </w:rPr>
        <w:t xml:space="preserve">must be </w:t>
      </w:r>
      <w:r w:rsidRPr="00982FB0">
        <w:rPr>
          <w:spacing w:val="-2"/>
          <w:sz w:val="20"/>
          <w:szCs w:val="20"/>
        </w:rPr>
        <w:t>g</w:t>
      </w:r>
      <w:r w:rsidRPr="00982FB0">
        <w:rPr>
          <w:sz w:val="20"/>
          <w:szCs w:val="20"/>
        </w:rPr>
        <w:t>iv</w:t>
      </w:r>
      <w:r w:rsidRPr="00982FB0">
        <w:rPr>
          <w:spacing w:val="-1"/>
          <w:sz w:val="20"/>
          <w:szCs w:val="20"/>
        </w:rPr>
        <w:t>e</w:t>
      </w:r>
      <w:r w:rsidRPr="00982FB0">
        <w:rPr>
          <w:sz w:val="20"/>
          <w:szCs w:val="20"/>
        </w:rPr>
        <w:t>n no l</w:t>
      </w:r>
      <w:r w:rsidRPr="00982FB0">
        <w:rPr>
          <w:spacing w:val="-1"/>
          <w:sz w:val="20"/>
          <w:szCs w:val="20"/>
        </w:rPr>
        <w:t>a</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w:t>
      </w:r>
      <w:r w:rsidRPr="00982FB0">
        <w:rPr>
          <w:spacing w:val="-1"/>
          <w:sz w:val="20"/>
          <w:szCs w:val="20"/>
        </w:rPr>
        <w:t>a</w:t>
      </w:r>
      <w:r w:rsidRPr="00982FB0">
        <w:rPr>
          <w:sz w:val="20"/>
          <w:szCs w:val="20"/>
        </w:rPr>
        <w:t>n the</w:t>
      </w:r>
      <w:r w:rsidRPr="00982FB0">
        <w:rPr>
          <w:spacing w:val="-1"/>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1"/>
          <w:sz w:val="20"/>
          <w:szCs w:val="20"/>
        </w:rPr>
        <w:t xml:space="preserve"> c</w:t>
      </w:r>
      <w:r w:rsidRPr="00982FB0">
        <w:rPr>
          <w:sz w:val="20"/>
          <w:szCs w:val="20"/>
        </w:rPr>
        <w:t>lose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busin</w:t>
      </w:r>
      <w:r w:rsidRPr="00982FB0">
        <w:rPr>
          <w:spacing w:val="-1"/>
          <w:sz w:val="20"/>
          <w:szCs w:val="20"/>
        </w:rPr>
        <w:t>e</w:t>
      </w:r>
      <w:r w:rsidRPr="00982FB0">
        <w:rPr>
          <w:sz w:val="20"/>
          <w:szCs w:val="20"/>
        </w:rPr>
        <w:t>ss on</w:t>
      </w:r>
      <w:r w:rsidRPr="00982FB0">
        <w:rPr>
          <w:spacing w:val="2"/>
          <w:sz w:val="20"/>
          <w:szCs w:val="20"/>
        </w:rPr>
        <w:t xml:space="preserve"> </w:t>
      </w:r>
      <w:r w:rsidRPr="00982FB0">
        <w:rPr>
          <w:sz w:val="20"/>
          <w:szCs w:val="20"/>
        </w:rPr>
        <w:t>the</w:t>
      </w:r>
      <w:r w:rsidRPr="00982FB0">
        <w:rPr>
          <w:spacing w:val="-1"/>
          <w:sz w:val="20"/>
          <w:szCs w:val="20"/>
        </w:rPr>
        <w:t xml:space="preserve"> </w:t>
      </w:r>
      <w:r w:rsidRPr="00982FB0">
        <w:rPr>
          <w:sz w:val="20"/>
          <w:szCs w:val="20"/>
        </w:rPr>
        <w:t>thi</w:t>
      </w:r>
      <w:r w:rsidRPr="00982FB0">
        <w:rPr>
          <w:spacing w:val="-1"/>
          <w:sz w:val="20"/>
          <w:szCs w:val="20"/>
        </w:rPr>
        <w:t>r</w:t>
      </w:r>
      <w:r w:rsidRPr="00982FB0">
        <w:rPr>
          <w:sz w:val="20"/>
          <w:szCs w:val="20"/>
        </w:rPr>
        <w:t xml:space="preserve">d </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ss D</w:t>
      </w:r>
      <w:r w:rsidRPr="00982FB0">
        <w:rPr>
          <w:spacing w:val="4"/>
          <w:sz w:val="20"/>
          <w:szCs w:val="20"/>
        </w:rPr>
        <w:t>a</w:t>
      </w:r>
      <w:r w:rsidRPr="00982FB0">
        <w:rPr>
          <w:sz w:val="20"/>
          <w:szCs w:val="20"/>
        </w:rPr>
        <w:t>y</w:t>
      </w:r>
      <w:r w:rsidRPr="00982FB0">
        <w:rPr>
          <w:spacing w:val="-2"/>
          <w:sz w:val="20"/>
          <w:szCs w:val="20"/>
        </w:rPr>
        <w:t xml:space="preserve"> </w:t>
      </w:r>
      <w:r w:rsidRPr="00982FB0">
        <w:rPr>
          <w:spacing w:val="2"/>
          <w:sz w:val="20"/>
          <w:szCs w:val="20"/>
        </w:rPr>
        <w:t>f</w:t>
      </w:r>
      <w:r w:rsidRPr="00982FB0">
        <w:rPr>
          <w:sz w:val="20"/>
          <w:szCs w:val="20"/>
        </w:rPr>
        <w:t>ollowing</w:t>
      </w:r>
      <w:r w:rsidRPr="00982FB0">
        <w:rPr>
          <w:spacing w:val="-2"/>
          <w:sz w:val="20"/>
          <w:szCs w:val="20"/>
        </w:rPr>
        <w:t xml:space="preserve"> </w:t>
      </w:r>
      <w:r w:rsidRPr="00982FB0">
        <w:rPr>
          <w:sz w:val="20"/>
          <w:szCs w:val="20"/>
        </w:rPr>
        <w:t>the 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z w:val="20"/>
          <w:szCs w:val="20"/>
        </w:rPr>
        <w:t>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p>
    <w:p w:rsidR="0009018F" w:rsidRPr="00982FB0" w:rsidRDefault="0009018F" w:rsidP="0009018F">
      <w:pPr>
        <w:pStyle w:val="BodyText"/>
        <w:ind w:firstLine="720"/>
        <w:jc w:val="both"/>
        <w:rPr>
          <w:sz w:val="20"/>
          <w:szCs w:val="20"/>
        </w:rPr>
      </w:pP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w:t>
      </w:r>
      <w:r w:rsidRPr="00982FB0">
        <w:rPr>
          <w:spacing w:val="1"/>
          <w:sz w:val="20"/>
          <w:szCs w:val="20"/>
        </w:rPr>
        <w:t xml:space="preserve"> </w:t>
      </w:r>
      <w:r w:rsidRPr="00982FB0">
        <w:rPr>
          <w:sz w:val="20"/>
          <w:szCs w:val="20"/>
        </w:rPr>
        <w:t>36</w:t>
      </w:r>
      <w:r w:rsidRPr="00982FB0">
        <w:rPr>
          <w:spacing w:val="4"/>
          <w:sz w:val="20"/>
          <w:szCs w:val="20"/>
        </w:rPr>
        <w:t xml:space="preserve"> </w:t>
      </w:r>
      <w:r w:rsidRPr="00982FB0">
        <w:rPr>
          <w:sz w:val="20"/>
          <w:szCs w:val="20"/>
        </w:rPr>
        <w:t>of</w:t>
      </w:r>
      <w:r w:rsidRPr="00982FB0">
        <w:rPr>
          <w:spacing w:val="1"/>
          <w:sz w:val="20"/>
          <w:szCs w:val="20"/>
        </w:rPr>
        <w:t xml:space="preserve"> </w:t>
      </w:r>
      <w:r w:rsidRPr="00982FB0">
        <w:rPr>
          <w:sz w:val="20"/>
          <w:szCs w:val="20"/>
        </w:rPr>
        <w:t>the</w:t>
      </w:r>
      <w:r w:rsidRPr="00982FB0">
        <w:rPr>
          <w:spacing w:val="3"/>
          <w:sz w:val="20"/>
          <w:szCs w:val="20"/>
        </w:rPr>
        <w:t xml:space="preserve"> </w:t>
      </w:r>
      <w:r w:rsidRPr="00982FB0">
        <w:rPr>
          <w:sz w:val="20"/>
          <w:szCs w:val="20"/>
        </w:rPr>
        <w:t>U</w:t>
      </w:r>
      <w:r w:rsidRPr="00982FB0">
        <w:rPr>
          <w:spacing w:val="1"/>
          <w:sz w:val="20"/>
          <w:szCs w:val="20"/>
        </w:rPr>
        <w:t>C</w:t>
      </w:r>
      <w:r w:rsidRPr="00982FB0">
        <w:rPr>
          <w:sz w:val="20"/>
          <w:szCs w:val="20"/>
        </w:rPr>
        <w:t>P</w:t>
      </w:r>
      <w:r w:rsidRPr="00982FB0">
        <w:rPr>
          <w:spacing w:val="3"/>
          <w:sz w:val="20"/>
          <w:szCs w:val="20"/>
        </w:rPr>
        <w:t xml:space="preserve"> </w:t>
      </w:r>
      <w:r w:rsidRPr="00982FB0">
        <w:rPr>
          <w:spacing w:val="-1"/>
          <w:sz w:val="20"/>
          <w:szCs w:val="20"/>
        </w:rPr>
        <w:t>a</w:t>
      </w:r>
      <w:r w:rsidRPr="00982FB0">
        <w:rPr>
          <w:sz w:val="20"/>
          <w:szCs w:val="20"/>
        </w:rPr>
        <w:t>s</w:t>
      </w:r>
      <w:r w:rsidRPr="00982FB0">
        <w:rPr>
          <w:spacing w:val="5"/>
          <w:sz w:val="20"/>
          <w:szCs w:val="20"/>
        </w:rPr>
        <w:t xml:space="preserve"> </w:t>
      </w:r>
      <w:r w:rsidRPr="00982FB0">
        <w:rPr>
          <w:sz w:val="20"/>
          <w:szCs w:val="20"/>
        </w:rPr>
        <w:t>it</w:t>
      </w:r>
      <w:r w:rsidRPr="00982FB0">
        <w:rPr>
          <w:spacing w:val="2"/>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2"/>
          <w:sz w:val="20"/>
          <w:szCs w:val="20"/>
        </w:rPr>
        <w:t xml:space="preserve"> </w:t>
      </w:r>
      <w:r w:rsidRPr="00982FB0">
        <w:rPr>
          <w:sz w:val="20"/>
          <w:szCs w:val="20"/>
        </w:rPr>
        <w:t>to</w:t>
      </w:r>
      <w:r w:rsidRPr="00982FB0">
        <w:rPr>
          <w:spacing w:val="2"/>
          <w:sz w:val="20"/>
          <w:szCs w:val="20"/>
        </w:rPr>
        <w:t xml:space="preserve"> </w:t>
      </w:r>
      <w:r w:rsidRPr="00982FB0">
        <w:rPr>
          <w:sz w:val="20"/>
          <w:szCs w:val="20"/>
        </w:rPr>
        <w:t>this</w:t>
      </w:r>
      <w:r w:rsidRPr="00982FB0">
        <w:rPr>
          <w:spacing w:val="7"/>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w:t>
      </w:r>
      <w:r w:rsidRPr="00982FB0">
        <w:rPr>
          <w:spacing w:val="-1"/>
          <w:sz w:val="20"/>
          <w:szCs w:val="20"/>
        </w:rPr>
        <w:t>a</w:t>
      </w:r>
      <w:r w:rsidRPr="00982FB0">
        <w:rPr>
          <w:sz w:val="20"/>
          <w:szCs w:val="20"/>
        </w:rPr>
        <w:t>ble</w:t>
      </w:r>
      <w:r w:rsidRPr="00982FB0">
        <w:rPr>
          <w:spacing w:val="1"/>
          <w:sz w:val="20"/>
          <w:szCs w:val="20"/>
        </w:rPr>
        <w:t xml:space="preserve"> 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3"/>
          <w:sz w:val="20"/>
          <w:szCs w:val="20"/>
        </w:rPr>
        <w:t>C</w:t>
      </w:r>
      <w:r w:rsidRPr="00982FB0">
        <w:rPr>
          <w:spacing w:val="-1"/>
          <w:sz w:val="20"/>
          <w:szCs w:val="20"/>
        </w:rPr>
        <w:t>re</w:t>
      </w:r>
      <w:r w:rsidRPr="00982FB0">
        <w:rPr>
          <w:sz w:val="20"/>
          <w:szCs w:val="20"/>
        </w:rPr>
        <w:t>dit</w:t>
      </w:r>
      <w:r w:rsidRPr="00982FB0">
        <w:rPr>
          <w:spacing w:val="2"/>
          <w:sz w:val="20"/>
          <w:szCs w:val="20"/>
        </w:rPr>
        <w:t xml:space="preserve"> </w:t>
      </w:r>
      <w:r w:rsidRPr="00982FB0">
        <w:rPr>
          <w:sz w:val="20"/>
          <w:szCs w:val="20"/>
        </w:rPr>
        <w:t>is h</w:t>
      </w:r>
      <w:r w:rsidRPr="00982FB0">
        <w:rPr>
          <w:spacing w:val="-1"/>
          <w:sz w:val="20"/>
          <w:szCs w:val="20"/>
        </w:rPr>
        <w:t>ere</w:t>
      </w:r>
      <w:r w:rsidRPr="00982FB0">
        <w:rPr>
          <w:spacing w:val="5"/>
          <w:sz w:val="20"/>
          <w:szCs w:val="20"/>
        </w:rPr>
        <w:t>b</w:t>
      </w:r>
      <w:r w:rsidRPr="00982FB0">
        <w:rPr>
          <w:sz w:val="20"/>
          <w:szCs w:val="20"/>
        </w:rPr>
        <w:t>y 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to</w:t>
      </w:r>
      <w:r w:rsidRPr="00982FB0">
        <w:rPr>
          <w:spacing w:val="5"/>
          <w:sz w:val="20"/>
          <w:szCs w:val="20"/>
        </w:rPr>
        <w:t xml:space="preserve"> </w:t>
      </w:r>
      <w:r w:rsidRPr="00982FB0">
        <w:rPr>
          <w:sz w:val="20"/>
          <w:szCs w:val="20"/>
        </w:rPr>
        <w:t>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in</w:t>
      </w:r>
      <w:r w:rsidRPr="00982FB0">
        <w:rPr>
          <w:spacing w:val="3"/>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z w:val="20"/>
          <w:szCs w:val="20"/>
        </w:rPr>
        <w:t>v</w:t>
      </w:r>
      <w:r w:rsidRPr="00982FB0">
        <w:rPr>
          <w:spacing w:val="-1"/>
          <w:sz w:val="20"/>
          <w:szCs w:val="20"/>
        </w:rPr>
        <w:t>e</w:t>
      </w:r>
      <w:r w:rsidRPr="00982FB0">
        <w:rPr>
          <w:sz w:val="20"/>
          <w:szCs w:val="20"/>
        </w:rPr>
        <w:t>nt</w:t>
      </w:r>
      <w:r w:rsidRPr="00982FB0">
        <w:rPr>
          <w:spacing w:val="5"/>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a</w:t>
      </w:r>
      <w:r w:rsidRPr="00982FB0">
        <w:rPr>
          <w:sz w:val="20"/>
          <w:szCs w:val="20"/>
        </w:rPr>
        <w:t>n</w:t>
      </w:r>
      <w:r w:rsidRPr="00982FB0">
        <w:rPr>
          <w:spacing w:val="5"/>
          <w:sz w:val="20"/>
          <w:szCs w:val="20"/>
        </w:rPr>
        <w:t xml:space="preserve"> </w:t>
      </w:r>
      <w:r w:rsidRPr="00982FB0">
        <w:rPr>
          <w:sz w:val="20"/>
          <w:szCs w:val="20"/>
        </w:rPr>
        <w:t>A</w:t>
      </w:r>
      <w:r w:rsidRPr="00982FB0">
        <w:rPr>
          <w:spacing w:val="-1"/>
          <w:sz w:val="20"/>
          <w:szCs w:val="20"/>
        </w:rPr>
        <w:t>c</w:t>
      </w:r>
      <w:r w:rsidRPr="00982FB0">
        <w:rPr>
          <w:sz w:val="20"/>
          <w:szCs w:val="20"/>
        </w:rPr>
        <w:t>t</w:t>
      </w:r>
      <w:r w:rsidRPr="00982FB0">
        <w:rPr>
          <w:spacing w:val="5"/>
          <w:sz w:val="20"/>
          <w:szCs w:val="20"/>
        </w:rPr>
        <w:t xml:space="preserve"> </w:t>
      </w:r>
      <w:r w:rsidRPr="00982FB0">
        <w:rPr>
          <w:sz w:val="20"/>
          <w:szCs w:val="20"/>
        </w:rPr>
        <w:t>of</w:t>
      </w:r>
      <w:r w:rsidRPr="00982FB0">
        <w:rPr>
          <w:spacing w:val="4"/>
          <w:sz w:val="20"/>
          <w:szCs w:val="20"/>
        </w:rPr>
        <w:t xml:space="preserve"> </w:t>
      </w:r>
      <w:r w:rsidRPr="00982FB0">
        <w:rPr>
          <w:sz w:val="20"/>
          <w:szCs w:val="20"/>
        </w:rPr>
        <w:t>God,</w:t>
      </w:r>
      <w:r w:rsidRPr="00982FB0">
        <w:rPr>
          <w:spacing w:val="5"/>
          <w:sz w:val="20"/>
          <w:szCs w:val="20"/>
        </w:rPr>
        <w:t xml:space="preserve"> </w:t>
      </w:r>
      <w:r w:rsidRPr="00982FB0">
        <w:rPr>
          <w:spacing w:val="-1"/>
          <w:sz w:val="20"/>
          <w:szCs w:val="20"/>
        </w:rPr>
        <w:t>r</w:t>
      </w:r>
      <w:r w:rsidRPr="00982FB0">
        <w:rPr>
          <w:sz w:val="20"/>
          <w:szCs w:val="20"/>
        </w:rPr>
        <w:t>iot,</w:t>
      </w:r>
      <w:r w:rsidRPr="00982FB0">
        <w:rPr>
          <w:spacing w:val="5"/>
          <w:sz w:val="20"/>
          <w:szCs w:val="20"/>
        </w:rPr>
        <w:t xml:space="preserve"> </w:t>
      </w:r>
      <w:r w:rsidRPr="00982FB0">
        <w:rPr>
          <w:spacing w:val="-1"/>
          <w:sz w:val="20"/>
          <w:szCs w:val="20"/>
        </w:rPr>
        <w:t>c</w:t>
      </w:r>
      <w:r w:rsidRPr="00982FB0">
        <w:rPr>
          <w:sz w:val="20"/>
          <w:szCs w:val="20"/>
        </w:rPr>
        <w:t>i</w:t>
      </w:r>
      <w:r w:rsidRPr="00982FB0">
        <w:rPr>
          <w:spacing w:val="-2"/>
          <w:sz w:val="20"/>
          <w:szCs w:val="20"/>
        </w:rPr>
        <w:t>v</w:t>
      </w:r>
      <w:r w:rsidRPr="00982FB0">
        <w:rPr>
          <w:sz w:val="20"/>
          <w:szCs w:val="20"/>
        </w:rPr>
        <w:t>il</w:t>
      </w:r>
      <w:r w:rsidRPr="00982FB0">
        <w:rPr>
          <w:spacing w:val="5"/>
          <w:sz w:val="20"/>
          <w:szCs w:val="20"/>
        </w:rPr>
        <w:t xml:space="preserve"> </w:t>
      </w:r>
      <w:r w:rsidRPr="00982FB0">
        <w:rPr>
          <w:spacing w:val="-1"/>
          <w:sz w:val="20"/>
          <w:szCs w:val="20"/>
        </w:rPr>
        <w:t>c</w:t>
      </w:r>
      <w:r w:rsidRPr="00982FB0">
        <w:rPr>
          <w:sz w:val="20"/>
          <w:szCs w:val="20"/>
        </w:rPr>
        <w:t>ommotio</w:t>
      </w:r>
      <w:r w:rsidRPr="00982FB0">
        <w:rPr>
          <w:spacing w:val="-2"/>
          <w:sz w:val="20"/>
          <w:szCs w:val="20"/>
        </w:rPr>
        <w:t>n</w:t>
      </w:r>
      <w:r w:rsidRPr="00982FB0">
        <w:rPr>
          <w:sz w:val="20"/>
          <w:szCs w:val="20"/>
        </w:rPr>
        <w:t>, insu</w:t>
      </w:r>
      <w:r w:rsidRPr="00982FB0">
        <w:rPr>
          <w:spacing w:val="-1"/>
          <w:sz w:val="20"/>
          <w:szCs w:val="20"/>
        </w:rPr>
        <w:t>rrec</w:t>
      </w:r>
      <w:r w:rsidRPr="00982FB0">
        <w:rPr>
          <w:sz w:val="20"/>
          <w:szCs w:val="20"/>
        </w:rPr>
        <w:t>tion,</w:t>
      </w:r>
      <w:r w:rsidRPr="00982FB0">
        <w:rPr>
          <w:spacing w:val="2"/>
          <w:sz w:val="20"/>
          <w:szCs w:val="20"/>
        </w:rPr>
        <w:t xml:space="preserve"> </w:t>
      </w:r>
      <w:r w:rsidRPr="00982FB0">
        <w:rPr>
          <w:sz w:val="20"/>
          <w:szCs w:val="20"/>
        </w:rPr>
        <w:t>w</w:t>
      </w:r>
      <w:r w:rsidRPr="00982FB0">
        <w:rPr>
          <w:spacing w:val="1"/>
          <w:sz w:val="20"/>
          <w:szCs w:val="20"/>
        </w:rPr>
        <w:t>a</w:t>
      </w:r>
      <w:r w:rsidRPr="00982FB0">
        <w:rPr>
          <w:sz w:val="20"/>
          <w:szCs w:val="20"/>
        </w:rPr>
        <w:t>r</w:t>
      </w:r>
      <w:r w:rsidRPr="00982FB0">
        <w:rPr>
          <w:spacing w:val="1"/>
          <w:sz w:val="20"/>
          <w:szCs w:val="20"/>
        </w:rPr>
        <w:t xml:space="preserve"> </w:t>
      </w:r>
      <w:r w:rsidRPr="00982FB0">
        <w:rPr>
          <w:sz w:val="20"/>
          <w:szCs w:val="20"/>
        </w:rPr>
        <w:t>or</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z w:val="20"/>
          <w:szCs w:val="20"/>
        </w:rPr>
        <w:t>y oth</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1"/>
          <w:sz w:val="20"/>
          <w:szCs w:val="20"/>
        </w:rPr>
        <w:t>ca</w:t>
      </w:r>
      <w:r w:rsidRPr="00982FB0">
        <w:rPr>
          <w:sz w:val="20"/>
          <w:szCs w:val="20"/>
        </w:rPr>
        <w:t>u</w:t>
      </w:r>
      <w:r w:rsidRPr="00982FB0">
        <w:rPr>
          <w:spacing w:val="3"/>
          <w:sz w:val="20"/>
          <w:szCs w:val="20"/>
        </w:rPr>
        <w:t>s</w:t>
      </w:r>
      <w:r w:rsidRPr="00982FB0">
        <w:rPr>
          <w:sz w:val="20"/>
          <w:szCs w:val="20"/>
        </w:rPr>
        <w:t>e</w:t>
      </w:r>
      <w:r w:rsidRPr="00982FB0">
        <w:rPr>
          <w:spacing w:val="1"/>
          <w:sz w:val="20"/>
          <w:szCs w:val="20"/>
        </w:rPr>
        <w:t xml:space="preserve"> </w:t>
      </w:r>
      <w:r w:rsidRPr="00982FB0">
        <w:rPr>
          <w:sz w:val="20"/>
          <w:szCs w:val="20"/>
        </w:rPr>
        <w:t>b</w:t>
      </w:r>
      <w:r w:rsidRPr="00982FB0">
        <w:rPr>
          <w:spacing w:val="4"/>
          <w:sz w:val="20"/>
          <w:szCs w:val="20"/>
        </w:rPr>
        <w:t>e</w:t>
      </w:r>
      <w:r w:rsidRPr="00982FB0">
        <w:rPr>
          <w:spacing w:val="-5"/>
          <w:sz w:val="20"/>
          <w:szCs w:val="20"/>
        </w:rPr>
        <w:t>y</w:t>
      </w:r>
      <w:r w:rsidRPr="00982FB0">
        <w:rPr>
          <w:sz w:val="20"/>
          <w:szCs w:val="20"/>
        </w:rPr>
        <w:t>ond</w:t>
      </w:r>
      <w:r w:rsidRPr="00982FB0">
        <w:rPr>
          <w:spacing w:val="2"/>
          <w:sz w:val="20"/>
          <w:szCs w:val="20"/>
        </w:rPr>
        <w:t xml:space="preserve"> o</w:t>
      </w:r>
      <w:r w:rsidRPr="00982FB0">
        <w:rPr>
          <w:sz w:val="20"/>
          <w:szCs w:val="20"/>
        </w:rPr>
        <w:t>ur</w:t>
      </w:r>
      <w:r w:rsidRPr="00982FB0">
        <w:rPr>
          <w:spacing w:val="1"/>
          <w:sz w:val="20"/>
          <w:szCs w:val="20"/>
        </w:rPr>
        <w:t xml:space="preserve">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ol</w:t>
      </w:r>
      <w:r w:rsidRPr="00982FB0">
        <w:rPr>
          <w:spacing w:val="3"/>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3"/>
          <w:sz w:val="20"/>
          <w:szCs w:val="20"/>
        </w:rPr>
        <w:t xml:space="preserve"> </w:t>
      </w:r>
      <w:r w:rsidRPr="00982FB0">
        <w:rPr>
          <w:sz w:val="20"/>
          <w:szCs w:val="20"/>
        </w:rPr>
        <w:t>int</w:t>
      </w:r>
      <w:r w:rsidRPr="00982FB0">
        <w:rPr>
          <w:spacing w:val="-1"/>
          <w:sz w:val="20"/>
          <w:szCs w:val="20"/>
        </w:rPr>
        <w:t>err</w:t>
      </w:r>
      <w:r w:rsidRPr="00982FB0">
        <w:rPr>
          <w:sz w:val="20"/>
          <w:szCs w:val="20"/>
        </w:rPr>
        <w:t>up</w:t>
      </w:r>
      <w:r w:rsidRPr="00982FB0">
        <w:rPr>
          <w:spacing w:val="3"/>
          <w:sz w:val="20"/>
          <w:szCs w:val="20"/>
        </w:rPr>
        <w:t>t</w:t>
      </w:r>
      <w:r w:rsidRPr="00982FB0">
        <w:rPr>
          <w:sz w:val="20"/>
          <w:szCs w:val="20"/>
        </w:rPr>
        <w:t>s</w:t>
      </w:r>
      <w:r w:rsidRPr="00982FB0">
        <w:rPr>
          <w:spacing w:val="2"/>
          <w:sz w:val="20"/>
          <w:szCs w:val="20"/>
        </w:rPr>
        <w:t xml:space="preserve"> </w:t>
      </w:r>
      <w:r w:rsidRPr="00982FB0">
        <w:rPr>
          <w:sz w:val="20"/>
          <w:szCs w:val="20"/>
        </w:rPr>
        <w:t>our</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 xml:space="preserve">ss </w:t>
      </w:r>
      <w:r w:rsidRPr="00982FB0">
        <w:rPr>
          <w:spacing w:val="-1"/>
          <w:sz w:val="20"/>
          <w:szCs w:val="20"/>
        </w:rPr>
        <w:t>(c</w:t>
      </w:r>
      <w:r w:rsidRPr="00982FB0">
        <w:rPr>
          <w:sz w:val="20"/>
          <w:szCs w:val="20"/>
        </w:rPr>
        <w:t>oll</w:t>
      </w:r>
      <w:r w:rsidRPr="00982FB0">
        <w:rPr>
          <w:spacing w:val="-1"/>
          <w:sz w:val="20"/>
          <w:szCs w:val="20"/>
        </w:rPr>
        <w:t>ec</w:t>
      </w:r>
      <w:r w:rsidRPr="00982FB0">
        <w:rPr>
          <w:sz w:val="20"/>
          <w:szCs w:val="20"/>
        </w:rPr>
        <w:t>tiv</w:t>
      </w:r>
      <w:r w:rsidRPr="00982FB0">
        <w:rPr>
          <w:spacing w:val="-1"/>
          <w:sz w:val="20"/>
          <w:szCs w:val="20"/>
        </w:rPr>
        <w:t>e</w:t>
      </w:r>
      <w:r w:rsidRPr="00982FB0">
        <w:rPr>
          <w:spacing w:val="5"/>
          <w:sz w:val="20"/>
          <w:szCs w:val="20"/>
        </w:rPr>
        <w:t>l</w:t>
      </w:r>
      <w:r w:rsidRPr="00982FB0">
        <w:rPr>
          <w:spacing w:val="-5"/>
          <w:sz w:val="20"/>
          <w:szCs w:val="20"/>
        </w:rPr>
        <w:t>y</w:t>
      </w:r>
      <w:r w:rsidRPr="00982FB0">
        <w:rPr>
          <w:sz w:val="20"/>
          <w:szCs w:val="20"/>
        </w:rPr>
        <w:t>,</w:t>
      </w:r>
      <w:r w:rsidRPr="00982FB0">
        <w:rPr>
          <w:spacing w:val="1"/>
          <w:sz w:val="20"/>
          <w:szCs w:val="20"/>
        </w:rPr>
        <w:t xml:space="preserve"> </w:t>
      </w:r>
      <w:r w:rsidRPr="00982FB0">
        <w:rPr>
          <w:spacing w:val="-1"/>
          <w:sz w:val="20"/>
          <w:szCs w:val="20"/>
        </w:rPr>
        <w:t>a</w:t>
      </w:r>
      <w:r w:rsidRPr="00982FB0">
        <w:rPr>
          <w:sz w:val="20"/>
          <w:szCs w:val="20"/>
        </w:rPr>
        <w:t>n</w:t>
      </w:r>
      <w:r w:rsidRPr="00982FB0">
        <w:rPr>
          <w:spacing w:val="4"/>
          <w:sz w:val="20"/>
          <w:szCs w:val="20"/>
        </w:rPr>
        <w:t xml:space="preserve"> </w:t>
      </w:r>
      <w:r w:rsidRPr="00982FB0">
        <w:rPr>
          <w:spacing w:val="1"/>
          <w:sz w:val="20"/>
          <w:szCs w:val="20"/>
        </w:rPr>
        <w:t>“</w:t>
      </w:r>
      <w:r w:rsidRPr="00982FB0">
        <w:rPr>
          <w:spacing w:val="-3"/>
          <w:sz w:val="20"/>
          <w:szCs w:val="20"/>
        </w:rPr>
        <w:t>I</w:t>
      </w:r>
      <w:r w:rsidRPr="00982FB0">
        <w:rPr>
          <w:sz w:val="20"/>
          <w:szCs w:val="20"/>
        </w:rPr>
        <w:t>nt</w:t>
      </w:r>
      <w:r w:rsidRPr="00982FB0">
        <w:rPr>
          <w:spacing w:val="1"/>
          <w:sz w:val="20"/>
          <w:szCs w:val="20"/>
        </w:rPr>
        <w:t>e</w:t>
      </w:r>
      <w:r w:rsidRPr="00982FB0">
        <w:rPr>
          <w:spacing w:val="-1"/>
          <w:sz w:val="20"/>
          <w:szCs w:val="20"/>
        </w:rPr>
        <w:t>rr</w:t>
      </w:r>
      <w:r w:rsidRPr="00982FB0">
        <w:rPr>
          <w:spacing w:val="2"/>
          <w:sz w:val="20"/>
          <w:szCs w:val="20"/>
        </w:rPr>
        <w:t>u</w:t>
      </w:r>
      <w:r w:rsidRPr="00982FB0">
        <w:rPr>
          <w:sz w:val="20"/>
          <w:szCs w:val="20"/>
        </w:rPr>
        <w:t>ption</w:t>
      </w:r>
      <w:r w:rsidRPr="00982FB0">
        <w:rPr>
          <w:spacing w:val="1"/>
          <w:sz w:val="20"/>
          <w:szCs w:val="20"/>
        </w:rPr>
        <w:t xml:space="preserve"> </w:t>
      </w:r>
      <w:r w:rsidRPr="00982FB0">
        <w:rPr>
          <w:sz w:val="20"/>
          <w:szCs w:val="20"/>
        </w:rPr>
        <w:t>Ev</w:t>
      </w:r>
      <w:r w:rsidRPr="00982FB0">
        <w:rPr>
          <w:spacing w:val="-1"/>
          <w:sz w:val="20"/>
          <w:szCs w:val="20"/>
        </w:rPr>
        <w:t>e</w:t>
      </w:r>
      <w:r w:rsidRPr="00982FB0">
        <w:rPr>
          <w:sz w:val="20"/>
          <w:szCs w:val="20"/>
        </w:rPr>
        <w:t>nt</w:t>
      </w:r>
      <w:r w:rsidRPr="00982FB0">
        <w:rPr>
          <w:spacing w:val="-1"/>
          <w:sz w:val="20"/>
          <w:szCs w:val="20"/>
        </w:rPr>
        <w:t>”</w:t>
      </w:r>
      <w:r w:rsidRPr="00982FB0">
        <w:rPr>
          <w:sz w:val="20"/>
          <w:szCs w:val="20"/>
        </w:rPr>
        <w:t xml:space="preserve">) </w:t>
      </w:r>
      <w:r w:rsidRPr="00982FB0">
        <w:rPr>
          <w:spacing w:val="-1"/>
          <w:sz w:val="20"/>
          <w:szCs w:val="20"/>
        </w:rPr>
        <w:t>a</w:t>
      </w:r>
      <w:r w:rsidRPr="00982FB0">
        <w:rPr>
          <w:sz w:val="20"/>
          <w:szCs w:val="20"/>
        </w:rPr>
        <w:t>nd</w:t>
      </w:r>
      <w:r w:rsidRPr="00982FB0">
        <w:rPr>
          <w:spacing w:val="4"/>
          <w:sz w:val="20"/>
          <w:szCs w:val="20"/>
        </w:rPr>
        <w:t xml:space="preserve"> </w:t>
      </w:r>
      <w:r w:rsidRPr="00982FB0">
        <w:rPr>
          <w:spacing w:val="-1"/>
          <w:sz w:val="20"/>
          <w:szCs w:val="20"/>
        </w:rPr>
        <w:t>ca</w:t>
      </w:r>
      <w:r w:rsidRPr="00982FB0">
        <w:rPr>
          <w:sz w:val="20"/>
          <w:szCs w:val="20"/>
        </w:rPr>
        <w:t>us</w:t>
      </w:r>
      <w:r w:rsidRPr="00982FB0">
        <w:rPr>
          <w:spacing w:val="-1"/>
          <w:sz w:val="20"/>
          <w:szCs w:val="20"/>
        </w:rPr>
        <w:t>e</w:t>
      </w:r>
      <w:r w:rsidRPr="00982FB0">
        <w:rPr>
          <w:sz w:val="20"/>
          <w:szCs w:val="20"/>
        </w:rPr>
        <w:t>s</w:t>
      </w:r>
      <w:r w:rsidRPr="00982FB0">
        <w:rPr>
          <w:spacing w:val="4"/>
          <w:sz w:val="20"/>
          <w:szCs w:val="20"/>
        </w:rPr>
        <w:t xml:space="preserve"> </w:t>
      </w:r>
      <w:r w:rsidRPr="00982FB0">
        <w:rPr>
          <w:sz w:val="20"/>
          <w:szCs w:val="20"/>
        </w:rPr>
        <w:t>the pl</w:t>
      </w:r>
      <w:r w:rsidRPr="00982FB0">
        <w:rPr>
          <w:spacing w:val="-1"/>
          <w:sz w:val="20"/>
          <w:szCs w:val="20"/>
        </w:rPr>
        <w:t>ac</w:t>
      </w:r>
      <w:r w:rsidRPr="00982FB0">
        <w:rPr>
          <w:sz w:val="20"/>
          <w:szCs w:val="20"/>
        </w:rPr>
        <w:t>e</w:t>
      </w:r>
      <w:r w:rsidRPr="00982FB0">
        <w:rPr>
          <w:spacing w:val="3"/>
          <w:sz w:val="20"/>
          <w:szCs w:val="20"/>
        </w:rPr>
        <w:t xml:space="preserve"> </w:t>
      </w:r>
      <w:r w:rsidRPr="00982FB0">
        <w:rPr>
          <w:spacing w:val="-1"/>
          <w:sz w:val="20"/>
          <w:szCs w:val="20"/>
        </w:rPr>
        <w:t>f</w:t>
      </w:r>
      <w:r w:rsidRPr="00982FB0">
        <w:rPr>
          <w:sz w:val="20"/>
          <w:szCs w:val="20"/>
        </w:rPr>
        <w:t xml:space="preserve">or </w:t>
      </w:r>
      <w:r w:rsidRPr="00982FB0">
        <w:rPr>
          <w:spacing w:val="2"/>
          <w:sz w:val="20"/>
          <w:szCs w:val="20"/>
        </w:rPr>
        <w:t>p</w:t>
      </w:r>
      <w:r w:rsidRPr="00982FB0">
        <w:rPr>
          <w:spacing w:val="-1"/>
          <w:sz w:val="20"/>
          <w:szCs w:val="20"/>
        </w:rPr>
        <w:t>re</w:t>
      </w:r>
      <w:r w:rsidRPr="00982FB0">
        <w:rPr>
          <w:sz w:val="20"/>
          <w:szCs w:val="20"/>
        </w:rPr>
        <w:t>s</w:t>
      </w:r>
      <w:r w:rsidRPr="00982FB0">
        <w:rPr>
          <w:spacing w:val="-1"/>
          <w:sz w:val="20"/>
          <w:szCs w:val="20"/>
        </w:rPr>
        <w:t>e</w:t>
      </w:r>
      <w:r w:rsidRPr="00982FB0">
        <w:rPr>
          <w:sz w:val="20"/>
          <w:szCs w:val="20"/>
        </w:rPr>
        <w:t>n</w:t>
      </w:r>
      <w:r w:rsidRPr="00982FB0">
        <w:rPr>
          <w:spacing w:val="1"/>
          <w:sz w:val="20"/>
          <w:szCs w:val="20"/>
        </w:rPr>
        <w:t>t</w:t>
      </w:r>
      <w:r w:rsidRPr="00982FB0">
        <w:rPr>
          <w:spacing w:val="-1"/>
          <w:sz w:val="20"/>
          <w:szCs w:val="20"/>
        </w:rPr>
        <w:t>a</w:t>
      </w:r>
      <w:r w:rsidRPr="00982FB0">
        <w:rPr>
          <w:sz w:val="20"/>
          <w:szCs w:val="20"/>
        </w:rPr>
        <w:t>ti</w:t>
      </w:r>
      <w:r w:rsidRPr="00982FB0">
        <w:rPr>
          <w:spacing w:val="2"/>
          <w:sz w:val="20"/>
          <w:szCs w:val="20"/>
        </w:rPr>
        <w:t>o</w:t>
      </w:r>
      <w:r w:rsidRPr="00982FB0">
        <w:rPr>
          <w:sz w:val="20"/>
          <w:szCs w:val="20"/>
        </w:rPr>
        <w:t>n</w:t>
      </w:r>
      <w:r w:rsidRPr="00982FB0">
        <w:rPr>
          <w:spacing w:val="1"/>
          <w:sz w:val="20"/>
          <w:szCs w:val="20"/>
        </w:rPr>
        <w:t xml:space="preserve"> </w:t>
      </w:r>
      <w:r w:rsidRPr="00982FB0">
        <w:rPr>
          <w:sz w:val="20"/>
          <w:szCs w:val="20"/>
        </w:rPr>
        <w:t>of this</w:t>
      </w:r>
      <w:r w:rsidRPr="00982FB0">
        <w:rPr>
          <w:spacing w:val="4"/>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 xml:space="preserve">er </w:t>
      </w:r>
      <w:r w:rsidRPr="00982FB0">
        <w:rPr>
          <w:sz w:val="20"/>
          <w:szCs w:val="20"/>
        </w:rPr>
        <w:t>of</w:t>
      </w:r>
      <w:r w:rsidRPr="00982FB0">
        <w:rPr>
          <w:spacing w:val="4"/>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6"/>
          <w:sz w:val="20"/>
          <w:szCs w:val="20"/>
        </w:rPr>
        <w:t xml:space="preserve"> </w:t>
      </w:r>
      <w:r w:rsidRPr="00982FB0">
        <w:rPr>
          <w:sz w:val="20"/>
          <w:szCs w:val="20"/>
        </w:rPr>
        <w:t>to</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c</w:t>
      </w:r>
      <w:r w:rsidRPr="00982FB0">
        <w:rPr>
          <w:sz w:val="20"/>
          <w:szCs w:val="20"/>
        </w:rPr>
        <w:t>los</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7"/>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5"/>
          <w:sz w:val="20"/>
          <w:szCs w:val="20"/>
        </w:rPr>
        <w:t xml:space="preserve"> </w:t>
      </w:r>
      <w:r w:rsidRPr="00982FB0">
        <w:rPr>
          <w:sz w:val="20"/>
          <w:szCs w:val="20"/>
        </w:rPr>
        <w:t>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z w:val="20"/>
          <w:szCs w:val="20"/>
        </w:rPr>
        <w:t>l</w:t>
      </w:r>
      <w:r w:rsidRPr="00982FB0">
        <w:rPr>
          <w:spacing w:val="-1"/>
          <w:sz w:val="20"/>
          <w:szCs w:val="20"/>
        </w:rPr>
        <w:t>a</w:t>
      </w:r>
      <w:r w:rsidRPr="00982FB0">
        <w:rPr>
          <w:sz w:val="20"/>
          <w:szCs w:val="20"/>
        </w:rPr>
        <w:t>st</w:t>
      </w:r>
      <w:r w:rsidRPr="00982FB0">
        <w:rPr>
          <w:spacing w:val="6"/>
          <w:sz w:val="20"/>
          <w:szCs w:val="20"/>
        </w:rPr>
        <w:t xml:space="preserve"> </w:t>
      </w:r>
      <w:r w:rsidRPr="00982FB0">
        <w:rPr>
          <w:sz w:val="20"/>
          <w:szCs w:val="20"/>
        </w:rPr>
        <w:t>d</w:t>
      </w:r>
      <w:r w:rsidRPr="00982FB0">
        <w:rPr>
          <w:spacing w:val="1"/>
          <w:sz w:val="20"/>
          <w:szCs w:val="20"/>
        </w:rPr>
        <w:t>a</w:t>
      </w:r>
      <w:r w:rsidRPr="00982FB0">
        <w:rPr>
          <w:sz w:val="20"/>
          <w:szCs w:val="20"/>
        </w:rPr>
        <w:t>y</w:t>
      </w:r>
      <w:r w:rsidRPr="00982FB0">
        <w:rPr>
          <w:spacing w:val="3"/>
          <w:sz w:val="20"/>
          <w:szCs w:val="20"/>
        </w:rPr>
        <w:t xml:space="preserve"> </w:t>
      </w:r>
      <w:r w:rsidRPr="00982FB0">
        <w:rPr>
          <w:spacing w:val="-1"/>
          <w:sz w:val="20"/>
          <w:szCs w:val="20"/>
        </w:rPr>
        <w:t>f</w:t>
      </w:r>
      <w:r w:rsidRPr="00982FB0">
        <w:rPr>
          <w:sz w:val="20"/>
          <w:szCs w:val="20"/>
        </w:rPr>
        <w:t>or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the</w:t>
      </w:r>
      <w:r w:rsidRPr="00982FB0">
        <w:rPr>
          <w:spacing w:val="4"/>
          <w:sz w:val="20"/>
          <w:szCs w:val="20"/>
        </w:rPr>
        <w:t xml:space="preserve"> </w:t>
      </w:r>
      <w:r w:rsidRPr="00982FB0">
        <w:rPr>
          <w:spacing w:val="-1"/>
          <w:sz w:val="20"/>
          <w:szCs w:val="20"/>
        </w:rPr>
        <w:t>e</w:t>
      </w:r>
      <w:r w:rsidRPr="00982FB0">
        <w:rPr>
          <w:spacing w:val="2"/>
          <w:sz w:val="20"/>
          <w:szCs w:val="20"/>
        </w:rPr>
        <w:t>x</w:t>
      </w:r>
      <w:r w:rsidRPr="00982FB0">
        <w:rPr>
          <w:sz w:val="20"/>
          <w:szCs w:val="20"/>
        </w:rPr>
        <w:t>pi</w:t>
      </w:r>
      <w:r w:rsidRPr="00982FB0">
        <w:rPr>
          <w:spacing w:val="2"/>
          <w:sz w:val="20"/>
          <w:szCs w:val="20"/>
        </w:rPr>
        <w:t>r</w:t>
      </w:r>
      <w:r w:rsidRPr="00982FB0">
        <w:rPr>
          <w:sz w:val="20"/>
          <w:szCs w:val="20"/>
        </w:rPr>
        <w:t xml:space="preserve">y </w:t>
      </w:r>
      <w:r w:rsidRPr="00982FB0">
        <w:rPr>
          <w:spacing w:val="2"/>
          <w:sz w:val="20"/>
          <w:szCs w:val="20"/>
        </w:rPr>
        <w:t>d</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this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will</w:t>
      </w:r>
      <w:r w:rsidRPr="00982FB0">
        <w:rPr>
          <w:spacing w:val="3"/>
          <w:sz w:val="20"/>
          <w:szCs w:val="20"/>
        </w:rPr>
        <w:t xml:space="preserve"> </w:t>
      </w:r>
      <w:r w:rsidRPr="00982FB0">
        <w:rPr>
          <w:sz w:val="20"/>
          <w:szCs w:val="20"/>
        </w:rPr>
        <w:t>be</w:t>
      </w:r>
      <w:r w:rsidRPr="00982FB0">
        <w:rPr>
          <w:spacing w:val="4"/>
          <w:sz w:val="20"/>
          <w:szCs w:val="20"/>
        </w:rPr>
        <w:t xml:space="preserve"> </w:t>
      </w:r>
      <w:r w:rsidRPr="00982FB0">
        <w:rPr>
          <w:spacing w:val="-1"/>
          <w:sz w:val="20"/>
          <w:szCs w:val="20"/>
        </w:rPr>
        <w:t>a</w:t>
      </w:r>
      <w:r w:rsidRPr="00982FB0">
        <w:rPr>
          <w:sz w:val="20"/>
          <w:szCs w:val="20"/>
        </w:rPr>
        <w:t>utom</w:t>
      </w:r>
      <w:r w:rsidRPr="00982FB0">
        <w:rPr>
          <w:spacing w:val="-1"/>
          <w:sz w:val="20"/>
          <w:szCs w:val="20"/>
        </w:rPr>
        <w:t>a</w:t>
      </w:r>
      <w:r w:rsidRPr="00982FB0">
        <w:rPr>
          <w:sz w:val="20"/>
          <w:szCs w:val="20"/>
        </w:rPr>
        <w:t>ti</w:t>
      </w:r>
      <w:r w:rsidRPr="00982FB0">
        <w:rPr>
          <w:spacing w:val="-1"/>
          <w:sz w:val="20"/>
          <w:szCs w:val="20"/>
        </w:rPr>
        <w:t>ca</w:t>
      </w:r>
      <w:r w:rsidRPr="00982FB0">
        <w:rPr>
          <w:sz w:val="20"/>
          <w:szCs w:val="20"/>
        </w:rPr>
        <w:t>l</w:t>
      </w:r>
      <w:r w:rsidRPr="00982FB0">
        <w:rPr>
          <w:spacing w:val="3"/>
          <w:sz w:val="20"/>
          <w:szCs w:val="20"/>
        </w:rPr>
        <w:t>l</w:t>
      </w:r>
      <w:r w:rsidRPr="00982FB0">
        <w:rPr>
          <w:sz w:val="20"/>
          <w:szCs w:val="20"/>
        </w:rPr>
        <w:t xml:space="preserve">y </w:t>
      </w:r>
      <w:r w:rsidRPr="00982FB0">
        <w:rPr>
          <w:spacing w:val="-1"/>
          <w:sz w:val="20"/>
          <w:szCs w:val="20"/>
        </w:rPr>
        <w:t>e</w:t>
      </w:r>
      <w:r w:rsidRPr="00982FB0">
        <w:rPr>
          <w:spacing w:val="2"/>
          <w:sz w:val="20"/>
          <w:szCs w:val="20"/>
        </w:rPr>
        <w:t>x</w:t>
      </w:r>
      <w:r w:rsidRPr="00982FB0">
        <w:rPr>
          <w:sz w:val="20"/>
          <w:szCs w:val="20"/>
        </w:rPr>
        <w:t>t</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z w:val="20"/>
          <w:szCs w:val="20"/>
        </w:rPr>
        <w:t>without</w:t>
      </w:r>
      <w:r w:rsidRPr="00982FB0">
        <w:rPr>
          <w:spacing w:val="3"/>
          <w:sz w:val="20"/>
          <w:szCs w:val="20"/>
        </w:rPr>
        <w:t xml:space="preserve"> </w:t>
      </w:r>
      <w:r w:rsidRPr="00982FB0">
        <w:rPr>
          <w:spacing w:val="-1"/>
          <w:sz w:val="20"/>
          <w:szCs w:val="20"/>
        </w:rPr>
        <w:t>a</w:t>
      </w:r>
      <w:r w:rsidRPr="00982FB0">
        <w:rPr>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w:t>
      </w:r>
      <w:r w:rsidRPr="00982FB0">
        <w:rPr>
          <w:spacing w:val="3"/>
          <w:sz w:val="20"/>
          <w:szCs w:val="20"/>
        </w:rPr>
        <w:t xml:space="preserve"> </w:t>
      </w:r>
      <w:r w:rsidRPr="00982FB0">
        <w:rPr>
          <w:sz w:val="20"/>
          <w:szCs w:val="20"/>
        </w:rPr>
        <w:t>to</w:t>
      </w:r>
      <w:r w:rsidRPr="00982FB0">
        <w:rPr>
          <w:spacing w:val="2"/>
          <w:sz w:val="20"/>
          <w:szCs w:val="20"/>
        </w:rPr>
        <w:t xml:space="preserve"> </w:t>
      </w:r>
      <w:r w:rsidRPr="00982FB0">
        <w:rPr>
          <w:sz w:val="20"/>
          <w:szCs w:val="20"/>
        </w:rPr>
        <w:t>a</w:t>
      </w:r>
      <w:r w:rsidRPr="00982FB0">
        <w:rPr>
          <w:spacing w:val="1"/>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1"/>
          <w:sz w:val="20"/>
          <w:szCs w:val="20"/>
        </w:rPr>
        <w:t xml:space="preserve"> </w:t>
      </w:r>
      <w:r w:rsidRPr="00982FB0">
        <w:rPr>
          <w:sz w:val="20"/>
          <w:szCs w:val="20"/>
        </w:rPr>
        <w:t>thi</w:t>
      </w:r>
      <w:r w:rsidRPr="00982FB0">
        <w:rPr>
          <w:spacing w:val="-1"/>
          <w:sz w:val="20"/>
          <w:szCs w:val="20"/>
        </w:rPr>
        <w:t>r</w:t>
      </w:r>
      <w:r w:rsidRPr="00982FB0">
        <w:rPr>
          <w:spacing w:val="3"/>
          <w:sz w:val="20"/>
          <w:szCs w:val="20"/>
        </w:rPr>
        <w:t>t</w:t>
      </w:r>
      <w:r w:rsidRPr="00982FB0">
        <w:rPr>
          <w:sz w:val="20"/>
          <w:szCs w:val="20"/>
        </w:rPr>
        <w:t xml:space="preserve">y </w:t>
      </w:r>
      <w:r w:rsidRPr="00982FB0">
        <w:rPr>
          <w:spacing w:val="-1"/>
          <w:sz w:val="20"/>
          <w:szCs w:val="20"/>
        </w:rPr>
        <w:t>(</w:t>
      </w:r>
      <w:r w:rsidRPr="00982FB0">
        <w:rPr>
          <w:sz w:val="20"/>
          <w:szCs w:val="20"/>
        </w:rPr>
        <w:t xml:space="preserve">30) </w:t>
      </w:r>
      <w:r w:rsidRPr="00982FB0">
        <w:rPr>
          <w:spacing w:val="-1"/>
          <w:sz w:val="20"/>
          <w:szCs w:val="20"/>
        </w:rPr>
        <w:t>ca</w:t>
      </w:r>
      <w:r w:rsidRPr="00982FB0">
        <w:rPr>
          <w:sz w:val="20"/>
          <w:szCs w:val="20"/>
        </w:rPr>
        <w:t>l</w:t>
      </w:r>
      <w:r w:rsidRPr="00982FB0">
        <w:rPr>
          <w:spacing w:val="-1"/>
          <w:sz w:val="20"/>
          <w:szCs w:val="20"/>
        </w:rPr>
        <w:t>e</w:t>
      </w:r>
      <w:r w:rsidRPr="00982FB0">
        <w:rPr>
          <w:sz w:val="20"/>
          <w:szCs w:val="20"/>
        </w:rPr>
        <w:t>nd</w:t>
      </w:r>
      <w:r w:rsidRPr="00982FB0">
        <w:rPr>
          <w:spacing w:val="1"/>
          <w:sz w:val="20"/>
          <w:szCs w:val="20"/>
        </w:rPr>
        <w:t>a</w:t>
      </w:r>
      <w:r w:rsidRPr="00982FB0">
        <w:rPr>
          <w:sz w:val="20"/>
          <w:szCs w:val="20"/>
        </w:rPr>
        <w:t>r d</w:t>
      </w:r>
      <w:r w:rsidRPr="00982FB0">
        <w:rPr>
          <w:spacing w:val="4"/>
          <w:sz w:val="20"/>
          <w:szCs w:val="20"/>
        </w:rPr>
        <w:t>a</w:t>
      </w:r>
      <w:r w:rsidRPr="00982FB0">
        <w:rPr>
          <w:spacing w:val="-5"/>
          <w:sz w:val="20"/>
          <w:szCs w:val="20"/>
        </w:rPr>
        <w:t>y</w:t>
      </w:r>
      <w:r w:rsidRPr="00982FB0">
        <w:rPr>
          <w:sz w:val="20"/>
          <w:szCs w:val="20"/>
        </w:rPr>
        <w:t>s</w:t>
      </w:r>
      <w:r w:rsidRPr="00982FB0">
        <w:rPr>
          <w:spacing w:val="1"/>
          <w:sz w:val="20"/>
          <w:szCs w:val="20"/>
        </w:rPr>
        <w:t xml:space="preserve"> </w:t>
      </w:r>
      <w:r w:rsidRPr="00982FB0">
        <w:rPr>
          <w:spacing w:val="-1"/>
          <w:sz w:val="20"/>
          <w:szCs w:val="20"/>
        </w:rPr>
        <w:t>af</w:t>
      </w:r>
      <w:r w:rsidRPr="00982FB0">
        <w:rPr>
          <w:sz w:val="20"/>
          <w:szCs w:val="20"/>
        </w:rPr>
        <w:t>t</w:t>
      </w:r>
      <w:r w:rsidRPr="00982FB0">
        <w:rPr>
          <w:spacing w:val="-1"/>
          <w:sz w:val="20"/>
          <w:szCs w:val="20"/>
        </w:rPr>
        <w:t>e</w:t>
      </w:r>
      <w:r w:rsidRPr="00982FB0">
        <w:rPr>
          <w:sz w:val="20"/>
          <w:szCs w:val="20"/>
        </w:rPr>
        <w:t>r the p</w:t>
      </w:r>
      <w:r w:rsidRPr="00982FB0">
        <w:rPr>
          <w:spacing w:val="3"/>
          <w:sz w:val="20"/>
          <w:szCs w:val="20"/>
        </w:rPr>
        <w:t>l</w:t>
      </w:r>
      <w:r w:rsidRPr="00982FB0">
        <w:rPr>
          <w:spacing w:val="-1"/>
          <w:sz w:val="20"/>
          <w:szCs w:val="20"/>
        </w:rPr>
        <w:t>ac</w:t>
      </w:r>
      <w:r w:rsidRPr="00982FB0">
        <w:rPr>
          <w:sz w:val="20"/>
          <w:szCs w:val="20"/>
        </w:rPr>
        <w:t xml:space="preserve">e </w:t>
      </w:r>
      <w:r w:rsidRPr="00982FB0">
        <w:rPr>
          <w:spacing w:val="-1"/>
          <w:sz w:val="20"/>
          <w:szCs w:val="20"/>
        </w:rPr>
        <w:t>f</w:t>
      </w:r>
      <w:r w:rsidRPr="00982FB0">
        <w:rPr>
          <w:sz w:val="20"/>
          <w:szCs w:val="20"/>
        </w:rPr>
        <w:t>or p</w:t>
      </w:r>
      <w:r w:rsidRPr="00982FB0">
        <w:rPr>
          <w:spacing w:val="2"/>
          <w:sz w:val="20"/>
          <w:szCs w:val="20"/>
        </w:rPr>
        <w:t>r</w:t>
      </w:r>
      <w:r w:rsidRPr="00982FB0">
        <w:rPr>
          <w:spacing w:val="-1"/>
          <w:sz w:val="20"/>
          <w:szCs w:val="20"/>
        </w:rPr>
        <w:t>e</w:t>
      </w:r>
      <w:r w:rsidRPr="00982FB0">
        <w:rPr>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1"/>
          <w:sz w:val="20"/>
          <w:szCs w:val="20"/>
        </w:rPr>
        <w:t xml:space="preserve"> </w:t>
      </w:r>
      <w:r w:rsidRPr="00982FB0">
        <w:rPr>
          <w:spacing w:val="-1"/>
          <w:sz w:val="20"/>
          <w:szCs w:val="20"/>
        </w:rPr>
        <w:t>re</w:t>
      </w:r>
      <w:r w:rsidRPr="00982FB0">
        <w:rPr>
          <w:sz w:val="20"/>
          <w:szCs w:val="20"/>
        </w:rPr>
        <w:t>o</w:t>
      </w:r>
      <w:r w:rsidRPr="00982FB0">
        <w:rPr>
          <w:spacing w:val="2"/>
          <w:sz w:val="20"/>
          <w:szCs w:val="20"/>
        </w:rPr>
        <w:t>p</w:t>
      </w:r>
      <w:r w:rsidRPr="00982FB0">
        <w:rPr>
          <w:spacing w:val="-1"/>
          <w:sz w:val="20"/>
          <w:szCs w:val="20"/>
        </w:rPr>
        <w:t>e</w:t>
      </w:r>
      <w:r w:rsidRPr="00982FB0">
        <w:rPr>
          <w:sz w:val="20"/>
          <w:szCs w:val="20"/>
        </w:rPr>
        <w:t>ns</w:t>
      </w:r>
      <w:r w:rsidRPr="00982FB0">
        <w:rPr>
          <w:spacing w:val="1"/>
          <w:sz w:val="20"/>
          <w:szCs w:val="20"/>
        </w:rPr>
        <w:t xml:space="preserve"> </w:t>
      </w:r>
      <w:r w:rsidRPr="00982FB0">
        <w:rPr>
          <w:spacing w:val="-1"/>
          <w:sz w:val="20"/>
          <w:szCs w:val="20"/>
        </w:rPr>
        <w:t>f</w:t>
      </w:r>
      <w:r w:rsidRPr="00982FB0">
        <w:rPr>
          <w:sz w:val="20"/>
          <w:szCs w:val="20"/>
        </w:rPr>
        <w:t>or busin</w:t>
      </w:r>
      <w:r w:rsidRPr="00982FB0">
        <w:rPr>
          <w:spacing w:val="-1"/>
          <w:sz w:val="20"/>
          <w:szCs w:val="20"/>
        </w:rPr>
        <w:t>e</w:t>
      </w:r>
      <w:r w:rsidRPr="00982FB0">
        <w:rPr>
          <w:sz w:val="20"/>
          <w:szCs w:val="20"/>
        </w:rPr>
        <w:t>ss.</w:t>
      </w:r>
      <w:r w:rsidRPr="00982FB0">
        <w:rPr>
          <w:spacing w:val="1"/>
          <w:sz w:val="20"/>
          <w:szCs w:val="20"/>
        </w:rPr>
        <w:t xml:space="preserve"> </w:t>
      </w:r>
      <w:r w:rsidRPr="00982FB0">
        <w:rPr>
          <w:sz w:val="20"/>
          <w:szCs w:val="20"/>
        </w:rPr>
        <w:t>A</w:t>
      </w:r>
      <w:r w:rsidRPr="00982FB0">
        <w:rPr>
          <w:spacing w:val="-1"/>
          <w:sz w:val="20"/>
          <w:szCs w:val="20"/>
        </w:rPr>
        <w:t>r</w:t>
      </w:r>
      <w:r w:rsidRPr="00982FB0">
        <w:rPr>
          <w:sz w:val="20"/>
          <w:szCs w:val="20"/>
        </w:rPr>
        <w:t>ti</w:t>
      </w:r>
      <w:r w:rsidRPr="00982FB0">
        <w:rPr>
          <w:spacing w:val="-1"/>
          <w:sz w:val="20"/>
          <w:szCs w:val="20"/>
        </w:rPr>
        <w:t>c</w:t>
      </w:r>
      <w:r w:rsidRPr="00982FB0">
        <w:rPr>
          <w:sz w:val="20"/>
          <w:szCs w:val="20"/>
        </w:rPr>
        <w:t>le 36</w:t>
      </w:r>
      <w:r w:rsidRPr="00982FB0">
        <w:rPr>
          <w:spacing w:val="1"/>
          <w:sz w:val="20"/>
          <w:szCs w:val="20"/>
        </w:rPr>
        <w:t xml:space="preserve"> </w:t>
      </w:r>
      <w:r w:rsidRPr="00982FB0">
        <w:rPr>
          <w:sz w:val="20"/>
          <w:szCs w:val="20"/>
        </w:rPr>
        <w:t>of the U</w:t>
      </w:r>
      <w:r w:rsidRPr="00982FB0">
        <w:rPr>
          <w:spacing w:val="1"/>
          <w:sz w:val="20"/>
          <w:szCs w:val="20"/>
        </w:rPr>
        <w:t>C</w:t>
      </w:r>
      <w:r w:rsidRPr="00982FB0">
        <w:rPr>
          <w:sz w:val="20"/>
          <w:szCs w:val="20"/>
        </w:rPr>
        <w:t xml:space="preserve">P </w:t>
      </w:r>
      <w:r w:rsidRPr="00982FB0">
        <w:rPr>
          <w:spacing w:val="-1"/>
          <w:sz w:val="20"/>
          <w:szCs w:val="20"/>
        </w:rPr>
        <w:t>a</w:t>
      </w:r>
      <w:r w:rsidRPr="00982FB0">
        <w:rPr>
          <w:sz w:val="20"/>
          <w:szCs w:val="20"/>
        </w:rPr>
        <w:t>s</w:t>
      </w:r>
      <w:r w:rsidRPr="00982FB0">
        <w:rPr>
          <w:spacing w:val="3"/>
          <w:sz w:val="20"/>
          <w:szCs w:val="20"/>
        </w:rPr>
        <w:t xml:space="preserve"> </w:t>
      </w:r>
      <w:r w:rsidRPr="00982FB0">
        <w:rPr>
          <w:sz w:val="20"/>
          <w:szCs w:val="20"/>
        </w:rPr>
        <w:t>it</w:t>
      </w:r>
      <w:r w:rsidRPr="00982FB0">
        <w:rPr>
          <w:spacing w:val="3"/>
          <w:sz w:val="20"/>
          <w:szCs w:val="20"/>
        </w:rPr>
        <w:t xml:space="preserve"> </w:t>
      </w:r>
      <w:r w:rsidRPr="00982FB0">
        <w:rPr>
          <w:spacing w:val="-1"/>
          <w:sz w:val="20"/>
          <w:szCs w:val="20"/>
        </w:rPr>
        <w:t>a</w:t>
      </w:r>
      <w:r w:rsidRPr="00982FB0">
        <w:rPr>
          <w:sz w:val="20"/>
          <w:szCs w:val="20"/>
        </w:rPr>
        <w:t>ppli</w:t>
      </w:r>
      <w:r w:rsidRPr="00982FB0">
        <w:rPr>
          <w:spacing w:val="-1"/>
          <w:sz w:val="20"/>
          <w:szCs w:val="20"/>
        </w:rPr>
        <w:t>e</w:t>
      </w:r>
      <w:r w:rsidRPr="00982FB0">
        <w:rPr>
          <w:sz w:val="20"/>
          <w:szCs w:val="20"/>
        </w:rPr>
        <w:t>s</w:t>
      </w:r>
      <w:r w:rsidRPr="00982FB0">
        <w:rPr>
          <w:spacing w:val="3"/>
          <w:sz w:val="20"/>
          <w:szCs w:val="20"/>
        </w:rPr>
        <w:t xml:space="preserve"> </w:t>
      </w:r>
      <w:r w:rsidRPr="00982FB0">
        <w:rPr>
          <w:sz w:val="20"/>
          <w:szCs w:val="20"/>
        </w:rPr>
        <w:t>to</w:t>
      </w:r>
      <w:r w:rsidRPr="00982FB0">
        <w:rPr>
          <w:spacing w:val="3"/>
          <w:sz w:val="20"/>
          <w:szCs w:val="20"/>
        </w:rPr>
        <w:t xml:space="preserve"> </w:t>
      </w:r>
      <w:r w:rsidRPr="00982FB0">
        <w:rPr>
          <w:sz w:val="20"/>
          <w:szCs w:val="20"/>
        </w:rPr>
        <w:t>this</w:t>
      </w:r>
      <w:r w:rsidRPr="00982FB0">
        <w:rPr>
          <w:spacing w:val="8"/>
          <w:sz w:val="20"/>
          <w:szCs w:val="20"/>
        </w:rPr>
        <w:t xml:space="preserve"> </w:t>
      </w:r>
      <w:r w:rsidRPr="00982FB0">
        <w:rPr>
          <w:spacing w:val="-3"/>
          <w:sz w:val="20"/>
          <w:szCs w:val="20"/>
        </w:rPr>
        <w:t>I</w:t>
      </w:r>
      <w:r w:rsidRPr="00982FB0">
        <w:rPr>
          <w:spacing w:val="-1"/>
          <w:sz w:val="20"/>
          <w:szCs w:val="20"/>
        </w:rPr>
        <w:t>r</w:t>
      </w:r>
      <w:r w:rsidRPr="00982FB0">
        <w:rPr>
          <w:spacing w:val="2"/>
          <w:sz w:val="20"/>
          <w:szCs w:val="20"/>
        </w:rPr>
        <w:t>r</w:t>
      </w:r>
      <w:r w:rsidRPr="00982FB0">
        <w:rPr>
          <w:spacing w:val="1"/>
          <w:sz w:val="20"/>
          <w:szCs w:val="20"/>
        </w:rPr>
        <w:t>e</w:t>
      </w:r>
      <w:r w:rsidRPr="00982FB0">
        <w:rPr>
          <w:sz w:val="20"/>
          <w:szCs w:val="20"/>
        </w:rPr>
        <w:t>vo</w:t>
      </w:r>
      <w:r w:rsidRPr="00982FB0">
        <w:rPr>
          <w:spacing w:val="-1"/>
          <w:sz w:val="20"/>
          <w:szCs w:val="20"/>
        </w:rPr>
        <w:t>ca</w:t>
      </w:r>
      <w:r w:rsidRPr="00982FB0">
        <w:rPr>
          <w:sz w:val="20"/>
          <w:szCs w:val="20"/>
        </w:rPr>
        <w:t>ble</w:t>
      </w:r>
      <w:r w:rsidRPr="00982FB0">
        <w:rPr>
          <w:spacing w:val="2"/>
          <w:sz w:val="20"/>
          <w:szCs w:val="20"/>
        </w:rPr>
        <w:t xml:space="preserve">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7"/>
          <w:sz w:val="20"/>
          <w:szCs w:val="20"/>
        </w:rPr>
        <w:t xml:space="preserve"> </w:t>
      </w:r>
      <w:r w:rsidRPr="00982FB0">
        <w:rPr>
          <w:sz w:val="20"/>
          <w:szCs w:val="20"/>
        </w:rPr>
        <w:t>of</w:t>
      </w:r>
      <w:r w:rsidRPr="00982FB0">
        <w:rPr>
          <w:spacing w:val="2"/>
          <w:sz w:val="20"/>
          <w:szCs w:val="20"/>
        </w:rPr>
        <w:t xml:space="preserve"> </w:t>
      </w:r>
      <w:r w:rsidRPr="00982FB0">
        <w:rPr>
          <w:spacing w:val="1"/>
          <w:sz w:val="20"/>
          <w:szCs w:val="20"/>
        </w:rPr>
        <w:t>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is</w:t>
      </w:r>
      <w:r w:rsidRPr="00982FB0">
        <w:rPr>
          <w:spacing w:val="3"/>
          <w:sz w:val="20"/>
          <w:szCs w:val="20"/>
        </w:rPr>
        <w:t xml:space="preserve"> </w:t>
      </w:r>
      <w:r w:rsidRPr="00982FB0">
        <w:rPr>
          <w:sz w:val="20"/>
          <w:szCs w:val="20"/>
        </w:rPr>
        <w:t>h</w:t>
      </w:r>
      <w:r w:rsidRPr="00982FB0">
        <w:rPr>
          <w:spacing w:val="1"/>
          <w:sz w:val="20"/>
          <w:szCs w:val="20"/>
        </w:rPr>
        <w:t>e</w:t>
      </w:r>
      <w:r w:rsidRPr="00982FB0">
        <w:rPr>
          <w:spacing w:val="-1"/>
          <w:sz w:val="20"/>
          <w:szCs w:val="20"/>
        </w:rPr>
        <w:t>re</w:t>
      </w:r>
      <w:r w:rsidRPr="00982FB0">
        <w:rPr>
          <w:spacing w:val="5"/>
          <w:sz w:val="20"/>
          <w:szCs w:val="20"/>
        </w:rPr>
        <w:t>b</w:t>
      </w:r>
      <w:r w:rsidRPr="00982FB0">
        <w:rPr>
          <w:sz w:val="20"/>
          <w:szCs w:val="20"/>
        </w:rPr>
        <w:t xml:space="preserve">y </w:t>
      </w:r>
      <w:r w:rsidRPr="00982FB0">
        <w:rPr>
          <w:spacing w:val="-1"/>
          <w:sz w:val="20"/>
          <w:szCs w:val="20"/>
        </w:rPr>
        <w:t>f</w:t>
      </w:r>
      <w:r w:rsidRPr="00982FB0">
        <w:rPr>
          <w:sz w:val="20"/>
          <w:szCs w:val="20"/>
        </w:rPr>
        <w:t>u</w:t>
      </w:r>
      <w:r w:rsidRPr="00982FB0">
        <w:rPr>
          <w:spacing w:val="-1"/>
          <w:sz w:val="20"/>
          <w:szCs w:val="20"/>
        </w:rPr>
        <w:t>r</w:t>
      </w:r>
      <w:r w:rsidRPr="00982FB0">
        <w:rPr>
          <w:spacing w:val="3"/>
          <w:sz w:val="20"/>
          <w:szCs w:val="20"/>
        </w:rPr>
        <w:t>t</w:t>
      </w:r>
      <w:r w:rsidRPr="00982FB0">
        <w:rPr>
          <w:sz w:val="20"/>
          <w:szCs w:val="20"/>
        </w:rPr>
        <w:t>h</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w:t>
      </w:r>
      <w:r w:rsidRPr="00982FB0">
        <w:rPr>
          <w:spacing w:val="3"/>
          <w:sz w:val="20"/>
          <w:szCs w:val="20"/>
        </w:rPr>
        <w:t xml:space="preserve"> </w:t>
      </w:r>
      <w:r w:rsidRPr="00982FB0">
        <w:rPr>
          <w:sz w:val="20"/>
          <w:szCs w:val="20"/>
        </w:rPr>
        <w:t>to p</w:t>
      </w:r>
      <w:r w:rsidRPr="00982FB0">
        <w:rPr>
          <w:spacing w:val="-1"/>
          <w:sz w:val="20"/>
          <w:szCs w:val="20"/>
        </w:rPr>
        <w:t>r</w:t>
      </w:r>
      <w:r w:rsidRPr="00982FB0">
        <w:rPr>
          <w:sz w:val="20"/>
          <w:szCs w:val="20"/>
        </w:rPr>
        <w:t>ovide</w:t>
      </w:r>
      <w:r w:rsidRPr="00982FB0">
        <w:rPr>
          <w:spacing w:val="4"/>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pacing w:val="-1"/>
          <w:sz w:val="20"/>
          <w:szCs w:val="20"/>
        </w:rPr>
        <w:t>a</w:t>
      </w:r>
      <w:r w:rsidRPr="00982FB0">
        <w:rPr>
          <w:spacing w:val="5"/>
          <w:sz w:val="20"/>
          <w:szCs w:val="20"/>
        </w:rPr>
        <w:t>n</w:t>
      </w:r>
      <w:r w:rsidRPr="00982FB0">
        <w:rPr>
          <w:sz w:val="20"/>
          <w:szCs w:val="20"/>
        </w:rPr>
        <w:t xml:space="preserve">y </w:t>
      </w:r>
      <w:r w:rsidRPr="00982FB0">
        <w:rPr>
          <w:spacing w:val="-1"/>
          <w:sz w:val="20"/>
          <w:szCs w:val="20"/>
        </w:rPr>
        <w:t>a</w:t>
      </w:r>
      <w:r w:rsidRPr="00982FB0">
        <w:rPr>
          <w:sz w:val="20"/>
          <w:szCs w:val="20"/>
        </w:rPr>
        <w:t>lt</w:t>
      </w:r>
      <w:r w:rsidRPr="00982FB0">
        <w:rPr>
          <w:spacing w:val="-1"/>
          <w:sz w:val="20"/>
          <w:szCs w:val="20"/>
        </w:rPr>
        <w:t>er</w:t>
      </w:r>
      <w:r w:rsidRPr="00982FB0">
        <w:rPr>
          <w:sz w:val="20"/>
          <w:szCs w:val="20"/>
        </w:rPr>
        <w:t>n</w:t>
      </w:r>
      <w:r w:rsidRPr="00982FB0">
        <w:rPr>
          <w:spacing w:val="-1"/>
          <w:sz w:val="20"/>
          <w:szCs w:val="20"/>
        </w:rPr>
        <w:t>a</w:t>
      </w:r>
      <w:r w:rsidRPr="00982FB0">
        <w:rPr>
          <w:spacing w:val="3"/>
          <w:sz w:val="20"/>
          <w:szCs w:val="20"/>
        </w:rPr>
        <w:t>t</w:t>
      </w:r>
      <w:r w:rsidRPr="00982FB0">
        <w:rPr>
          <w:sz w:val="20"/>
          <w:szCs w:val="20"/>
        </w:rPr>
        <w:t>e</w:t>
      </w:r>
      <w:r w:rsidRPr="00982FB0">
        <w:rPr>
          <w:spacing w:val="4"/>
          <w:sz w:val="20"/>
          <w:szCs w:val="20"/>
        </w:rPr>
        <w:t xml:space="preserve"> </w:t>
      </w:r>
      <w:r w:rsidRPr="00982FB0">
        <w:rPr>
          <w:sz w:val="20"/>
          <w:szCs w:val="20"/>
        </w:rPr>
        <w:t>pl</w:t>
      </w:r>
      <w:r w:rsidRPr="00982FB0">
        <w:rPr>
          <w:spacing w:val="-1"/>
          <w:sz w:val="20"/>
          <w:szCs w:val="20"/>
        </w:rPr>
        <w:t>ac</w:t>
      </w:r>
      <w:r w:rsidRPr="00982FB0">
        <w:rPr>
          <w:sz w:val="20"/>
          <w:szCs w:val="20"/>
        </w:rPr>
        <w:t>e</w:t>
      </w:r>
      <w:r w:rsidRPr="00982FB0">
        <w:rPr>
          <w:spacing w:val="4"/>
          <w:sz w:val="20"/>
          <w:szCs w:val="20"/>
        </w:rPr>
        <w:t xml:space="preserve"> </w:t>
      </w:r>
      <w:r w:rsidRPr="00982FB0">
        <w:rPr>
          <w:spacing w:val="-1"/>
          <w:sz w:val="20"/>
          <w:szCs w:val="20"/>
        </w:rPr>
        <w:t>f</w:t>
      </w:r>
      <w:r w:rsidRPr="00982FB0">
        <w:rPr>
          <w:spacing w:val="2"/>
          <w:sz w:val="20"/>
          <w:szCs w:val="20"/>
        </w:rPr>
        <w:t>o</w:t>
      </w:r>
      <w:r w:rsidRPr="00982FB0">
        <w:rPr>
          <w:sz w:val="20"/>
          <w:szCs w:val="20"/>
        </w:rPr>
        <w:t>r</w:t>
      </w:r>
      <w:r w:rsidRPr="00982FB0">
        <w:rPr>
          <w:spacing w:val="4"/>
          <w:sz w:val="20"/>
          <w:szCs w:val="20"/>
        </w:rPr>
        <w:t xml:space="preserve"> </w:t>
      </w:r>
      <w:r w:rsidRPr="00982FB0">
        <w:rPr>
          <w:sz w:val="20"/>
          <w:szCs w:val="20"/>
        </w:rPr>
        <w:t>p</w:t>
      </w:r>
      <w:r w:rsidRPr="00982FB0">
        <w:rPr>
          <w:spacing w:val="-1"/>
          <w:sz w:val="20"/>
          <w:szCs w:val="20"/>
        </w:rPr>
        <w:t>re</w:t>
      </w:r>
      <w:r w:rsidRPr="00982FB0">
        <w:rPr>
          <w:spacing w:val="3"/>
          <w:sz w:val="20"/>
          <w:szCs w:val="20"/>
        </w:rPr>
        <w:t>s</w:t>
      </w:r>
      <w:r w:rsidRPr="00982FB0">
        <w:rPr>
          <w:spacing w:val="-1"/>
          <w:sz w:val="20"/>
          <w:szCs w:val="20"/>
        </w:rPr>
        <w:t>e</w:t>
      </w:r>
      <w:r w:rsidRPr="00982FB0">
        <w:rPr>
          <w:sz w:val="20"/>
          <w:szCs w:val="20"/>
        </w:rPr>
        <w:t>nt</w:t>
      </w:r>
      <w:r w:rsidRPr="00982FB0">
        <w:rPr>
          <w:spacing w:val="-1"/>
          <w:sz w:val="20"/>
          <w:szCs w:val="20"/>
        </w:rPr>
        <w:t>a</w:t>
      </w:r>
      <w:r w:rsidRPr="00982FB0">
        <w:rPr>
          <w:sz w:val="20"/>
          <w:szCs w:val="20"/>
        </w:rPr>
        <w:t>tion</w:t>
      </w:r>
      <w:r w:rsidRPr="00982FB0">
        <w:rPr>
          <w:spacing w:val="5"/>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we</w:t>
      </w:r>
      <w:r w:rsidRPr="00982FB0">
        <w:rPr>
          <w:spacing w:val="4"/>
          <w:sz w:val="20"/>
          <w:szCs w:val="20"/>
        </w:rPr>
        <w:t xml:space="preserve"> </w:t>
      </w:r>
      <w:r w:rsidRPr="00982FB0">
        <w:rPr>
          <w:sz w:val="20"/>
          <w:szCs w:val="20"/>
        </w:rPr>
        <w:t>d</w:t>
      </w:r>
      <w:r w:rsidRPr="00982FB0">
        <w:rPr>
          <w:spacing w:val="-1"/>
          <w:sz w:val="20"/>
          <w:szCs w:val="20"/>
        </w:rPr>
        <w:t>e</w:t>
      </w:r>
      <w:r w:rsidRPr="00982FB0">
        <w:rPr>
          <w:sz w:val="20"/>
          <w:szCs w:val="20"/>
        </w:rPr>
        <w:t>s</w:t>
      </w:r>
      <w:r w:rsidRPr="00982FB0">
        <w:rPr>
          <w:spacing w:val="3"/>
          <w:sz w:val="20"/>
          <w:szCs w:val="20"/>
        </w:rPr>
        <w:t>i</w:t>
      </w:r>
      <w:r w:rsidRPr="00982FB0">
        <w:rPr>
          <w:spacing w:val="-2"/>
          <w:sz w:val="20"/>
          <w:szCs w:val="20"/>
        </w:rPr>
        <w:t>g</w:t>
      </w:r>
      <w:r w:rsidRPr="00982FB0">
        <w:rPr>
          <w:sz w:val="20"/>
          <w:szCs w:val="20"/>
        </w:rPr>
        <w:t>n</w:t>
      </w:r>
      <w:r w:rsidRPr="00982FB0">
        <w:rPr>
          <w:spacing w:val="-1"/>
          <w:sz w:val="20"/>
          <w:szCs w:val="20"/>
        </w:rPr>
        <w:t>a</w:t>
      </w:r>
      <w:r w:rsidRPr="00982FB0">
        <w:rPr>
          <w:sz w:val="20"/>
          <w:szCs w:val="20"/>
        </w:rPr>
        <w:t>te</w:t>
      </w:r>
      <w:r w:rsidRPr="00982FB0">
        <w:rPr>
          <w:spacing w:val="4"/>
          <w:sz w:val="20"/>
          <w:szCs w:val="20"/>
        </w:rPr>
        <w:t xml:space="preserve"> </w:t>
      </w:r>
      <w:r w:rsidRPr="00982FB0">
        <w:rPr>
          <w:sz w:val="20"/>
          <w:szCs w:val="20"/>
        </w:rPr>
        <w:t>must</w:t>
      </w:r>
      <w:r w:rsidRPr="00982FB0">
        <w:rPr>
          <w:spacing w:val="5"/>
          <w:sz w:val="20"/>
          <w:szCs w:val="20"/>
        </w:rPr>
        <w:t xml:space="preserve"> </w:t>
      </w:r>
      <w:r w:rsidRPr="00982FB0">
        <w:rPr>
          <w:sz w:val="20"/>
          <w:szCs w:val="20"/>
        </w:rPr>
        <w:t>be</w:t>
      </w:r>
      <w:r w:rsidRPr="00982FB0">
        <w:rPr>
          <w:spacing w:val="4"/>
          <w:sz w:val="20"/>
          <w:szCs w:val="20"/>
        </w:rPr>
        <w:t xml:space="preserve"> </w:t>
      </w:r>
      <w:r w:rsidRPr="00982FB0">
        <w:rPr>
          <w:sz w:val="20"/>
          <w:szCs w:val="20"/>
        </w:rPr>
        <w:t>lo</w:t>
      </w:r>
      <w:r w:rsidRPr="00982FB0">
        <w:rPr>
          <w:spacing w:val="-1"/>
          <w:sz w:val="20"/>
          <w:szCs w:val="20"/>
        </w:rPr>
        <w:t>ca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z w:val="20"/>
          <w:szCs w:val="20"/>
        </w:rPr>
        <w:t>in</w:t>
      </w:r>
      <w:r w:rsidRPr="00982FB0">
        <w:rPr>
          <w:spacing w:val="5"/>
          <w:sz w:val="20"/>
          <w:szCs w:val="20"/>
        </w:rPr>
        <w:t xml:space="preserve"> </w:t>
      </w:r>
      <w:r w:rsidRPr="00982FB0">
        <w:rPr>
          <w:sz w:val="20"/>
          <w:szCs w:val="20"/>
        </w:rPr>
        <w:t>the 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w:t>
      </w:r>
    </w:p>
    <w:p w:rsidR="0009018F" w:rsidRPr="00982FB0" w:rsidRDefault="0009018F" w:rsidP="0009018F">
      <w:pPr>
        <w:pStyle w:val="BodyText"/>
        <w:ind w:firstLine="720"/>
        <w:jc w:val="both"/>
        <w:rPr>
          <w:sz w:val="20"/>
          <w:szCs w:val="20"/>
        </w:rPr>
      </w:pPr>
      <w:r w:rsidRPr="00982FB0">
        <w:rPr>
          <w:spacing w:val="1"/>
          <w:sz w:val="20"/>
          <w:szCs w:val="20"/>
        </w:rPr>
        <w:t>W</w:t>
      </w:r>
      <w:r w:rsidRPr="00982FB0">
        <w:rPr>
          <w:spacing w:val="-1"/>
          <w:sz w:val="20"/>
          <w:szCs w:val="20"/>
        </w:rPr>
        <w:t>e</w:t>
      </w:r>
      <w:r w:rsidRPr="00982FB0">
        <w:rPr>
          <w:sz w:val="20"/>
          <w:szCs w:val="20"/>
        </w:rPr>
        <w:t>,</w:t>
      </w:r>
      <w:r w:rsidRPr="00982FB0">
        <w:rPr>
          <w:spacing w:val="5"/>
          <w:sz w:val="20"/>
          <w:szCs w:val="20"/>
        </w:rPr>
        <w:t xml:space="preserve"> </w:t>
      </w:r>
      <w:r w:rsidRPr="00982FB0">
        <w:rPr>
          <w:sz w:val="20"/>
          <w:szCs w:val="20"/>
        </w:rPr>
        <w:t>the</w:t>
      </w:r>
      <w:r w:rsidRPr="00982FB0">
        <w:rPr>
          <w:spacing w:val="7"/>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5"/>
          <w:sz w:val="20"/>
          <w:szCs w:val="20"/>
        </w:rPr>
        <w:t xml:space="preserve"> </w:t>
      </w:r>
      <w:r w:rsidRPr="00982FB0">
        <w:rPr>
          <w:spacing w:val="-2"/>
          <w:sz w:val="20"/>
          <w:szCs w:val="20"/>
        </w:rPr>
        <w:t>B</w:t>
      </w:r>
      <w:r w:rsidRPr="00982FB0">
        <w:rPr>
          <w:spacing w:val="-1"/>
          <w:sz w:val="20"/>
          <w:szCs w:val="20"/>
        </w:rPr>
        <w:t>a</w:t>
      </w:r>
      <w:r w:rsidRPr="00982FB0">
        <w:rPr>
          <w:sz w:val="20"/>
          <w:szCs w:val="20"/>
        </w:rPr>
        <w:t>nk,</w:t>
      </w:r>
      <w:r w:rsidRPr="00982FB0">
        <w:rPr>
          <w:spacing w:val="8"/>
          <w:sz w:val="20"/>
          <w:szCs w:val="20"/>
        </w:rPr>
        <w:t xml:space="preserve"> </w:t>
      </w:r>
      <w:r w:rsidRPr="00982FB0">
        <w:rPr>
          <w:sz w:val="20"/>
          <w:szCs w:val="20"/>
        </w:rPr>
        <w:t>h</w:t>
      </w:r>
      <w:r w:rsidRPr="00982FB0">
        <w:rPr>
          <w:spacing w:val="-1"/>
          <w:sz w:val="20"/>
          <w:szCs w:val="20"/>
        </w:rPr>
        <w:t>ere</w:t>
      </w:r>
      <w:r w:rsidRPr="00982FB0">
        <w:rPr>
          <w:spacing w:val="5"/>
          <w:sz w:val="20"/>
          <w:szCs w:val="20"/>
        </w:rPr>
        <w:t>b</w:t>
      </w:r>
      <w:r w:rsidRPr="00982FB0">
        <w:rPr>
          <w:sz w:val="20"/>
          <w:szCs w:val="20"/>
        </w:rPr>
        <w:t>y</w:t>
      </w:r>
      <w:r w:rsidRPr="00982FB0">
        <w:rPr>
          <w:spacing w:val="3"/>
          <w:sz w:val="20"/>
          <w:szCs w:val="20"/>
        </w:rPr>
        <w:t xml:space="preserve"> </w:t>
      </w:r>
      <w:r w:rsidRPr="00982FB0">
        <w:rPr>
          <w:spacing w:val="-1"/>
          <w:sz w:val="20"/>
          <w:szCs w:val="20"/>
        </w:rPr>
        <w:t>cer</w:t>
      </w:r>
      <w:r w:rsidRPr="00982FB0">
        <w:rPr>
          <w:sz w:val="20"/>
          <w:szCs w:val="20"/>
        </w:rPr>
        <w:t>ti</w:t>
      </w:r>
      <w:r w:rsidRPr="00982FB0">
        <w:rPr>
          <w:spacing w:val="4"/>
          <w:sz w:val="20"/>
          <w:szCs w:val="20"/>
        </w:rPr>
        <w:t>f</w:t>
      </w:r>
      <w:r w:rsidRPr="00982FB0">
        <w:rPr>
          <w:sz w:val="20"/>
          <w:szCs w:val="20"/>
        </w:rPr>
        <w:t>y th</w:t>
      </w:r>
      <w:r w:rsidRPr="00982FB0">
        <w:rPr>
          <w:spacing w:val="-1"/>
          <w:sz w:val="20"/>
          <w:szCs w:val="20"/>
        </w:rPr>
        <w:t>a</w:t>
      </w:r>
      <w:r w:rsidRPr="00982FB0">
        <w:rPr>
          <w:sz w:val="20"/>
          <w:szCs w:val="20"/>
        </w:rPr>
        <w:t>t</w:t>
      </w:r>
      <w:r w:rsidRPr="00982FB0">
        <w:rPr>
          <w:spacing w:val="8"/>
          <w:sz w:val="20"/>
          <w:szCs w:val="20"/>
        </w:rPr>
        <w:t xml:space="preserve"> </w:t>
      </w:r>
      <w:r w:rsidRPr="00982FB0">
        <w:rPr>
          <w:spacing w:val="-1"/>
          <w:sz w:val="20"/>
          <w:szCs w:val="20"/>
        </w:rPr>
        <w:t>a</w:t>
      </w:r>
      <w:r w:rsidRPr="00982FB0">
        <w:rPr>
          <w:sz w:val="20"/>
          <w:szCs w:val="20"/>
        </w:rPr>
        <w:t>s</w:t>
      </w:r>
      <w:r w:rsidRPr="00982FB0">
        <w:rPr>
          <w:spacing w:val="5"/>
          <w:sz w:val="20"/>
          <w:szCs w:val="20"/>
        </w:rPr>
        <w:t xml:space="preserve"> </w:t>
      </w:r>
      <w:r w:rsidRPr="00982FB0">
        <w:rPr>
          <w:spacing w:val="2"/>
          <w:sz w:val="20"/>
          <w:szCs w:val="20"/>
        </w:rPr>
        <w:t>o</w:t>
      </w:r>
      <w:r w:rsidRPr="00982FB0">
        <w:rPr>
          <w:sz w:val="20"/>
          <w:szCs w:val="20"/>
        </w:rPr>
        <w:t>f</w:t>
      </w:r>
      <w:r w:rsidRPr="00982FB0">
        <w:rPr>
          <w:spacing w:val="4"/>
          <w:sz w:val="20"/>
          <w:szCs w:val="20"/>
        </w:rPr>
        <w:t xml:space="preserve"> </w:t>
      </w:r>
      <w:r w:rsidRPr="00982FB0">
        <w:rPr>
          <w:spacing w:val="1"/>
          <w:sz w:val="20"/>
          <w:szCs w:val="20"/>
        </w:rPr>
        <w:t>t</w:t>
      </w:r>
      <w:r w:rsidRPr="00982FB0">
        <w:rPr>
          <w:sz w:val="20"/>
          <w:szCs w:val="20"/>
        </w:rPr>
        <w:t>he</w:t>
      </w:r>
      <w:r w:rsidRPr="00982FB0">
        <w:rPr>
          <w:spacing w:val="4"/>
          <w:sz w:val="20"/>
          <w:szCs w:val="20"/>
        </w:rPr>
        <w:t xml:space="preserve"> </w:t>
      </w:r>
      <w:r w:rsidRPr="00982FB0">
        <w:rPr>
          <w:sz w:val="20"/>
          <w:szCs w:val="20"/>
        </w:rPr>
        <w:t>D</w:t>
      </w:r>
      <w:r w:rsidRPr="00982FB0">
        <w:rPr>
          <w:spacing w:val="-1"/>
          <w:sz w:val="20"/>
          <w:szCs w:val="20"/>
        </w:rPr>
        <w:t>a</w:t>
      </w:r>
      <w:r w:rsidRPr="00982FB0">
        <w:rPr>
          <w:sz w:val="20"/>
          <w:szCs w:val="20"/>
        </w:rPr>
        <w:t>te</w:t>
      </w:r>
      <w:r w:rsidRPr="00982FB0">
        <w:rPr>
          <w:spacing w:val="7"/>
          <w:sz w:val="20"/>
          <w:szCs w:val="20"/>
        </w:rPr>
        <w:t xml:space="preserve"> </w:t>
      </w:r>
      <w:r w:rsidRPr="00982FB0">
        <w:rPr>
          <w:sz w:val="20"/>
          <w:szCs w:val="20"/>
        </w:rPr>
        <w:t>of</w:t>
      </w:r>
      <w:r w:rsidRPr="00982FB0">
        <w:rPr>
          <w:spacing w:val="7"/>
          <w:sz w:val="20"/>
          <w:szCs w:val="20"/>
        </w:rPr>
        <w:t xml:space="preserve"> </w:t>
      </w:r>
      <w:r w:rsidRPr="00982FB0">
        <w:rPr>
          <w:spacing w:val="-3"/>
          <w:sz w:val="20"/>
          <w:szCs w:val="20"/>
        </w:rPr>
        <w:t>I</w:t>
      </w:r>
      <w:r w:rsidRPr="00982FB0">
        <w:rPr>
          <w:sz w:val="20"/>
          <w:szCs w:val="20"/>
        </w:rPr>
        <w:t>ssu</w:t>
      </w:r>
      <w:r w:rsidRPr="00982FB0">
        <w:rPr>
          <w:spacing w:val="-1"/>
          <w:sz w:val="20"/>
          <w:szCs w:val="20"/>
        </w:rPr>
        <w:t>a</w:t>
      </w:r>
      <w:r w:rsidRPr="00982FB0">
        <w:rPr>
          <w:spacing w:val="2"/>
          <w:sz w:val="20"/>
          <w:szCs w:val="20"/>
        </w:rPr>
        <w:t>n</w:t>
      </w:r>
      <w:r w:rsidRPr="00982FB0">
        <w:rPr>
          <w:spacing w:val="-1"/>
          <w:sz w:val="20"/>
          <w:szCs w:val="20"/>
        </w:rPr>
        <w:t>c</w:t>
      </w:r>
      <w:r w:rsidRPr="00982FB0">
        <w:rPr>
          <w:sz w:val="20"/>
          <w:szCs w:val="20"/>
        </w:rPr>
        <w:t>e</w:t>
      </w:r>
      <w:r w:rsidRPr="00982FB0">
        <w:rPr>
          <w:spacing w:val="7"/>
          <w:sz w:val="20"/>
          <w:szCs w:val="20"/>
        </w:rPr>
        <w:t xml:space="preserve"> </w:t>
      </w:r>
      <w:r w:rsidRPr="00982FB0">
        <w:rPr>
          <w:sz w:val="20"/>
          <w:szCs w:val="20"/>
        </w:rPr>
        <w:t>of</w:t>
      </w:r>
      <w:r w:rsidRPr="00982FB0">
        <w:rPr>
          <w:spacing w:val="4"/>
          <w:sz w:val="20"/>
          <w:szCs w:val="20"/>
        </w:rPr>
        <w:t xml:space="preserve"> </w:t>
      </w:r>
      <w:r w:rsidRPr="00982FB0">
        <w:rPr>
          <w:sz w:val="20"/>
          <w:szCs w:val="20"/>
        </w:rPr>
        <w:t xml:space="preserve">this </w:t>
      </w:r>
      <w:r w:rsidRPr="00982FB0">
        <w:rPr>
          <w:spacing w:val="-3"/>
          <w:sz w:val="20"/>
          <w:szCs w:val="20"/>
        </w:rPr>
        <w:t>I</w:t>
      </w:r>
      <w:r w:rsidRPr="00982FB0">
        <w:rPr>
          <w:spacing w:val="2"/>
          <w:sz w:val="20"/>
          <w:szCs w:val="20"/>
        </w:rPr>
        <w:t>r</w:t>
      </w:r>
      <w:r w:rsidRPr="00982FB0">
        <w:rPr>
          <w:spacing w:val="-1"/>
          <w:sz w:val="20"/>
          <w:szCs w:val="20"/>
        </w:rPr>
        <w:t>re</w:t>
      </w:r>
      <w:r w:rsidRPr="00982FB0">
        <w:rPr>
          <w:sz w:val="20"/>
          <w:szCs w:val="20"/>
        </w:rPr>
        <w:t>v</w:t>
      </w:r>
      <w:r w:rsidRPr="00982FB0">
        <w:rPr>
          <w:spacing w:val="2"/>
          <w:sz w:val="20"/>
          <w:szCs w:val="20"/>
        </w:rPr>
        <w:t>o</w:t>
      </w:r>
      <w:r w:rsidRPr="00982FB0">
        <w:rPr>
          <w:spacing w:val="-1"/>
          <w:sz w:val="20"/>
          <w:szCs w:val="20"/>
        </w:rPr>
        <w:t>ca</w:t>
      </w:r>
      <w:r w:rsidRPr="00982FB0">
        <w:rPr>
          <w:sz w:val="20"/>
          <w:szCs w:val="20"/>
        </w:rPr>
        <w:t>ble</w:t>
      </w:r>
      <w:r w:rsidRPr="00982FB0">
        <w:rPr>
          <w:spacing w:val="1"/>
          <w:sz w:val="20"/>
          <w:szCs w:val="20"/>
        </w:rPr>
        <w:t xml:space="preserve"> S</w:t>
      </w:r>
      <w:r w:rsidRPr="00982FB0">
        <w:rPr>
          <w:sz w:val="20"/>
          <w:szCs w:val="20"/>
        </w:rPr>
        <w:t>t</w:t>
      </w:r>
      <w:r w:rsidRPr="00982FB0">
        <w:rPr>
          <w:spacing w:val="-1"/>
          <w:sz w:val="20"/>
          <w:szCs w:val="20"/>
        </w:rPr>
        <w:t>a</w:t>
      </w:r>
      <w:r w:rsidRPr="00982FB0">
        <w:rPr>
          <w:sz w:val="20"/>
          <w:szCs w:val="20"/>
        </w:rPr>
        <w:t>nd</w:t>
      </w:r>
      <w:r w:rsidRPr="00982FB0">
        <w:rPr>
          <w:spacing w:val="5"/>
          <w:sz w:val="20"/>
          <w:szCs w:val="20"/>
        </w:rPr>
        <w:t>b</w:t>
      </w:r>
      <w:r w:rsidRPr="00982FB0">
        <w:rPr>
          <w:sz w:val="20"/>
          <w:szCs w:val="20"/>
        </w:rPr>
        <w:t xml:space="preserve">y </w:t>
      </w:r>
      <w:r w:rsidRPr="00982FB0">
        <w:rPr>
          <w:spacing w:val="-3"/>
          <w:sz w:val="20"/>
          <w:szCs w:val="20"/>
        </w:rPr>
        <w:t>L</w:t>
      </w:r>
      <w:r w:rsidRPr="00982FB0">
        <w:rPr>
          <w:spacing w:val="-1"/>
          <w:sz w:val="20"/>
          <w:szCs w:val="20"/>
        </w:rPr>
        <w:t>e</w:t>
      </w:r>
      <w:r w:rsidRPr="00982FB0">
        <w:rPr>
          <w:sz w:val="20"/>
          <w:szCs w:val="20"/>
        </w:rPr>
        <w:t>t</w:t>
      </w:r>
      <w:r w:rsidRPr="00982FB0">
        <w:rPr>
          <w:spacing w:val="3"/>
          <w:sz w:val="20"/>
          <w:szCs w:val="20"/>
        </w:rPr>
        <w: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C</w:t>
      </w:r>
      <w:r w:rsidRPr="00982FB0">
        <w:rPr>
          <w:spacing w:val="-1"/>
          <w:sz w:val="20"/>
          <w:szCs w:val="20"/>
        </w:rPr>
        <w:t>re</w:t>
      </w:r>
      <w:r w:rsidRPr="00982FB0">
        <w:rPr>
          <w:sz w:val="20"/>
          <w:szCs w:val="20"/>
        </w:rPr>
        <w:t>dit</w:t>
      </w:r>
      <w:r w:rsidRPr="00982FB0">
        <w:rPr>
          <w:spacing w:val="3"/>
          <w:sz w:val="20"/>
          <w:szCs w:val="20"/>
        </w:rPr>
        <w:t xml:space="preserve"> </w:t>
      </w:r>
      <w:r w:rsidRPr="00982FB0">
        <w:rPr>
          <w:sz w:val="20"/>
          <w:szCs w:val="20"/>
        </w:rPr>
        <w:t>our</w:t>
      </w:r>
      <w:r w:rsidRPr="00982FB0">
        <w:rPr>
          <w:spacing w:val="1"/>
          <w:sz w:val="20"/>
          <w:szCs w:val="20"/>
        </w:rPr>
        <w:t xml:space="preserve"> </w:t>
      </w:r>
      <w:r>
        <w:rPr>
          <w:spacing w:val="1"/>
          <w:sz w:val="20"/>
          <w:szCs w:val="20"/>
        </w:rPr>
        <w:t>s</w:t>
      </w:r>
      <w:r w:rsidRPr="00982FB0">
        <w:rPr>
          <w:spacing w:val="-1"/>
          <w:sz w:val="20"/>
          <w:szCs w:val="20"/>
        </w:rPr>
        <w:t>e</w:t>
      </w:r>
      <w:r w:rsidRPr="00982FB0">
        <w:rPr>
          <w:sz w:val="20"/>
          <w:szCs w:val="20"/>
        </w:rPr>
        <w:t>nior</w:t>
      </w:r>
      <w:r w:rsidRPr="00982FB0">
        <w:rPr>
          <w:spacing w:val="1"/>
          <w:sz w:val="20"/>
          <w:szCs w:val="20"/>
        </w:rPr>
        <w:t xml:space="preserve"> </w:t>
      </w:r>
      <w:r>
        <w:rPr>
          <w:spacing w:val="2"/>
          <w:sz w:val="20"/>
          <w:szCs w:val="20"/>
        </w:rPr>
        <w:t>u</w:t>
      </w:r>
      <w:r w:rsidRPr="00982FB0">
        <w:rPr>
          <w:sz w:val="20"/>
          <w:szCs w:val="20"/>
        </w:rPr>
        <w:t>ns</w:t>
      </w:r>
      <w:r w:rsidRPr="00982FB0">
        <w:rPr>
          <w:spacing w:val="-1"/>
          <w:sz w:val="20"/>
          <w:szCs w:val="20"/>
        </w:rPr>
        <w:t>ec</w:t>
      </w:r>
      <w:r w:rsidRPr="00982FB0">
        <w:rPr>
          <w:sz w:val="20"/>
          <w:szCs w:val="20"/>
        </w:rPr>
        <w:t>u</w:t>
      </w:r>
      <w:r w:rsidRPr="00982FB0">
        <w:rPr>
          <w:spacing w:val="-1"/>
          <w:sz w:val="20"/>
          <w:szCs w:val="20"/>
        </w:rPr>
        <w:t>re</w:t>
      </w:r>
      <w:r w:rsidRPr="00982FB0">
        <w:rPr>
          <w:sz w:val="20"/>
          <w:szCs w:val="20"/>
        </w:rPr>
        <w:t>d</w:t>
      </w:r>
      <w:r w:rsidRPr="00982FB0">
        <w:rPr>
          <w:spacing w:val="2"/>
          <w:sz w:val="20"/>
          <w:szCs w:val="20"/>
        </w:rPr>
        <w:t xml:space="preserve"> </w:t>
      </w:r>
      <w:r>
        <w:rPr>
          <w:spacing w:val="2"/>
          <w:sz w:val="20"/>
          <w:szCs w:val="20"/>
        </w:rPr>
        <w:t>d</w:t>
      </w:r>
      <w:r w:rsidRPr="00982FB0">
        <w:rPr>
          <w:spacing w:val="-1"/>
          <w:sz w:val="20"/>
          <w:szCs w:val="20"/>
        </w:rPr>
        <w:t>e</w:t>
      </w:r>
      <w:r w:rsidRPr="00982FB0">
        <w:rPr>
          <w:sz w:val="20"/>
          <w:szCs w:val="20"/>
        </w:rPr>
        <w:t>bt</w:t>
      </w:r>
      <w:r w:rsidRPr="00982FB0">
        <w:rPr>
          <w:spacing w:val="3"/>
          <w:sz w:val="20"/>
          <w:szCs w:val="20"/>
        </w:rPr>
        <w:t xml:space="preserve"> </w:t>
      </w:r>
      <w:r w:rsidRPr="00982FB0">
        <w:rPr>
          <w:sz w:val="20"/>
          <w:szCs w:val="20"/>
        </w:rPr>
        <w:t>is</w:t>
      </w:r>
      <w:r w:rsidRPr="00982FB0">
        <w:rPr>
          <w:spacing w:val="2"/>
          <w:sz w:val="20"/>
          <w:szCs w:val="20"/>
        </w:rPr>
        <w:t xml:space="preserve"> </w:t>
      </w:r>
      <w:r w:rsidRPr="00982FB0">
        <w:rPr>
          <w:spacing w:val="-1"/>
          <w:sz w:val="20"/>
          <w:szCs w:val="20"/>
        </w:rPr>
        <w:t>ra</w:t>
      </w:r>
      <w:r w:rsidRPr="00982FB0">
        <w:rPr>
          <w:sz w:val="20"/>
          <w:szCs w:val="20"/>
        </w:rPr>
        <w:t>t</w:t>
      </w:r>
      <w:r w:rsidRPr="00982FB0">
        <w:rPr>
          <w:spacing w:val="-1"/>
          <w:sz w:val="20"/>
          <w:szCs w:val="20"/>
        </w:rPr>
        <w:t>e</w:t>
      </w:r>
      <w:r w:rsidRPr="00982FB0">
        <w:rPr>
          <w:sz w:val="20"/>
          <w:szCs w:val="20"/>
        </w:rPr>
        <w:t>d</w:t>
      </w:r>
      <w:r w:rsidRPr="00982FB0">
        <w:rPr>
          <w:spacing w:val="2"/>
          <w:sz w:val="20"/>
          <w:szCs w:val="20"/>
        </w:rPr>
        <w:t xml:space="preserve"> </w:t>
      </w:r>
      <w:r w:rsidRPr="00982FB0">
        <w:rPr>
          <w:spacing w:val="1"/>
          <w:sz w:val="20"/>
          <w:szCs w:val="20"/>
        </w:rPr>
        <w:t>“</w:t>
      </w:r>
      <w:r w:rsidRPr="00982FB0">
        <w:rPr>
          <w:sz w:val="20"/>
          <w:szCs w:val="20"/>
        </w:rPr>
        <w:t>A</w:t>
      </w:r>
      <w:r>
        <w:rPr>
          <w:sz w:val="20"/>
          <w:szCs w:val="20"/>
        </w:rPr>
        <w:t>-</w:t>
      </w:r>
      <w:r w:rsidRPr="00982FB0">
        <w:rPr>
          <w:sz w:val="20"/>
          <w:szCs w:val="20"/>
        </w:rPr>
        <w:t>”</w:t>
      </w:r>
      <w:r w:rsidRPr="00982FB0">
        <w:rPr>
          <w:spacing w:val="1"/>
          <w:sz w:val="20"/>
          <w:szCs w:val="20"/>
        </w:rPr>
        <w:t xml:space="preserve"> </w:t>
      </w:r>
      <w:r w:rsidRPr="00982FB0">
        <w:rPr>
          <w:sz w:val="20"/>
          <w:szCs w:val="20"/>
        </w:rPr>
        <w:t>or</w:t>
      </w:r>
      <w:r w:rsidRPr="00982FB0">
        <w:rPr>
          <w:spacing w:val="1"/>
          <w:sz w:val="20"/>
          <w:szCs w:val="20"/>
        </w:rPr>
        <w:t xml:space="preserve"> </w:t>
      </w:r>
      <w:r w:rsidRPr="00982FB0">
        <w:rPr>
          <w:sz w:val="20"/>
          <w:szCs w:val="20"/>
        </w:rPr>
        <w:t>b</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5"/>
          <w:sz w:val="20"/>
          <w:szCs w:val="20"/>
        </w:rPr>
        <w:t>b</w:t>
      </w:r>
      <w:r w:rsidRPr="00982FB0">
        <w:rPr>
          <w:sz w:val="20"/>
          <w:szCs w:val="20"/>
        </w:rPr>
        <w:t xml:space="preserve">y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nd</w:t>
      </w:r>
      <w:r w:rsidRPr="00982FB0">
        <w:rPr>
          <w:spacing w:val="-1"/>
          <w:sz w:val="20"/>
          <w:szCs w:val="20"/>
        </w:rPr>
        <w:t>ar</w:t>
      </w:r>
      <w:r w:rsidRPr="00982FB0">
        <w:rPr>
          <w:sz w:val="20"/>
          <w:szCs w:val="20"/>
        </w:rPr>
        <w:t>d</w:t>
      </w:r>
      <w:r w:rsidRPr="00982FB0">
        <w:rPr>
          <w:spacing w:val="29"/>
          <w:sz w:val="20"/>
          <w:szCs w:val="20"/>
        </w:rPr>
        <w:t xml:space="preserve"> </w:t>
      </w:r>
      <w:r w:rsidRPr="00982FB0">
        <w:rPr>
          <w:spacing w:val="-1"/>
          <w:sz w:val="20"/>
          <w:szCs w:val="20"/>
        </w:rPr>
        <w:t>a</w:t>
      </w:r>
      <w:r w:rsidRPr="00982FB0">
        <w:rPr>
          <w:sz w:val="20"/>
          <w:szCs w:val="20"/>
        </w:rPr>
        <w:t>nd</w:t>
      </w:r>
      <w:r w:rsidRPr="00982FB0">
        <w:rPr>
          <w:spacing w:val="29"/>
          <w:sz w:val="20"/>
          <w:szCs w:val="20"/>
        </w:rPr>
        <w:t xml:space="preserve"> </w:t>
      </w:r>
      <w:r w:rsidRPr="00982FB0">
        <w:rPr>
          <w:spacing w:val="1"/>
          <w:sz w:val="20"/>
          <w:szCs w:val="20"/>
        </w:rPr>
        <w:t>P</w:t>
      </w:r>
      <w:r w:rsidRPr="00982FB0">
        <w:rPr>
          <w:sz w:val="20"/>
          <w:szCs w:val="20"/>
        </w:rPr>
        <w:t>oo</w:t>
      </w:r>
      <w:r w:rsidRPr="00982FB0">
        <w:rPr>
          <w:spacing w:val="-1"/>
          <w:sz w:val="20"/>
          <w:szCs w:val="20"/>
        </w:rPr>
        <w:t>r’</w:t>
      </w:r>
      <w:r w:rsidRPr="00982FB0">
        <w:rPr>
          <w:sz w:val="20"/>
          <w:szCs w:val="20"/>
        </w:rPr>
        <w:t>s</w:t>
      </w:r>
      <w:r w:rsidRPr="00982FB0">
        <w:rPr>
          <w:spacing w:val="29"/>
          <w:sz w:val="20"/>
          <w:szCs w:val="20"/>
        </w:rPr>
        <w:t xml:space="preserve"> </w:t>
      </w:r>
      <w:r w:rsidRPr="00982FB0">
        <w:rPr>
          <w:spacing w:val="-1"/>
          <w:sz w:val="20"/>
          <w:szCs w:val="20"/>
        </w:rPr>
        <w:t>(“</w:t>
      </w:r>
      <w:r w:rsidRPr="00982FB0">
        <w:rPr>
          <w:spacing w:val="1"/>
          <w:sz w:val="20"/>
          <w:szCs w:val="20"/>
        </w:rPr>
        <w:t>S</w:t>
      </w:r>
      <w:r w:rsidRPr="00982FB0">
        <w:rPr>
          <w:spacing w:val="-2"/>
          <w:sz w:val="20"/>
          <w:szCs w:val="20"/>
        </w:rPr>
        <w:t>&amp;</w:t>
      </w:r>
      <w:r w:rsidRPr="00982FB0">
        <w:rPr>
          <w:spacing w:val="1"/>
          <w:sz w:val="20"/>
          <w:szCs w:val="20"/>
        </w:rPr>
        <w:t>P</w:t>
      </w:r>
      <w:r w:rsidRPr="00982FB0">
        <w:rPr>
          <w:spacing w:val="-1"/>
          <w:sz w:val="20"/>
          <w:szCs w:val="20"/>
        </w:rPr>
        <w:t>”</w:t>
      </w:r>
      <w:r w:rsidRPr="00982FB0">
        <w:rPr>
          <w:sz w:val="20"/>
          <w:szCs w:val="20"/>
        </w:rPr>
        <w:t>)</w:t>
      </w:r>
      <w:r w:rsidRPr="00982FB0">
        <w:rPr>
          <w:spacing w:val="28"/>
          <w:sz w:val="20"/>
          <w:szCs w:val="20"/>
        </w:rPr>
        <w:t xml:space="preserve"> </w:t>
      </w:r>
      <w:r w:rsidRPr="00982FB0">
        <w:rPr>
          <w:sz w:val="20"/>
          <w:szCs w:val="20"/>
        </w:rPr>
        <w:t>if</w:t>
      </w:r>
      <w:r w:rsidRPr="00982FB0">
        <w:rPr>
          <w:spacing w:val="28"/>
          <w:sz w:val="20"/>
          <w:szCs w:val="20"/>
        </w:rPr>
        <w:t xml:space="preserve"> </w:t>
      </w:r>
      <w:r w:rsidRPr="00982FB0">
        <w:rPr>
          <w:spacing w:val="-1"/>
          <w:sz w:val="20"/>
          <w:szCs w:val="20"/>
        </w:rPr>
        <w:t>ra</w:t>
      </w:r>
      <w:r w:rsidRPr="00982FB0">
        <w:rPr>
          <w:sz w:val="20"/>
          <w:szCs w:val="20"/>
        </w:rPr>
        <w:t>t</w:t>
      </w:r>
      <w:r w:rsidRPr="00982FB0">
        <w:rPr>
          <w:spacing w:val="-1"/>
          <w:sz w:val="20"/>
          <w:szCs w:val="20"/>
        </w:rPr>
        <w:t>e</w:t>
      </w:r>
      <w:r w:rsidRPr="00982FB0">
        <w:rPr>
          <w:sz w:val="20"/>
          <w:szCs w:val="20"/>
        </w:rPr>
        <w:t>d</w:t>
      </w:r>
      <w:r w:rsidRPr="00982FB0">
        <w:rPr>
          <w:spacing w:val="29"/>
          <w:sz w:val="20"/>
          <w:szCs w:val="20"/>
        </w:rPr>
        <w:t xml:space="preserve"> </w:t>
      </w:r>
      <w:r w:rsidRPr="00982FB0">
        <w:rPr>
          <w:spacing w:val="5"/>
          <w:sz w:val="20"/>
          <w:szCs w:val="20"/>
        </w:rPr>
        <w:t>b</w:t>
      </w:r>
      <w:r w:rsidRPr="00982FB0">
        <w:rPr>
          <w:sz w:val="20"/>
          <w:szCs w:val="20"/>
        </w:rPr>
        <w:t>y</w:t>
      </w:r>
      <w:r w:rsidRPr="00982FB0">
        <w:rPr>
          <w:spacing w:val="22"/>
          <w:sz w:val="20"/>
          <w:szCs w:val="20"/>
        </w:rPr>
        <w:t xml:space="preserve"> </w:t>
      </w:r>
      <w:r w:rsidRPr="00982FB0">
        <w:rPr>
          <w:spacing w:val="3"/>
          <w:sz w:val="20"/>
          <w:szCs w:val="20"/>
        </w:rPr>
        <w:t>S</w:t>
      </w:r>
      <w:r w:rsidRPr="00982FB0">
        <w:rPr>
          <w:spacing w:val="-2"/>
          <w:sz w:val="20"/>
          <w:szCs w:val="20"/>
        </w:rPr>
        <w:t>&amp;</w:t>
      </w:r>
      <w:r w:rsidRPr="00982FB0">
        <w:rPr>
          <w:spacing w:val="1"/>
          <w:sz w:val="20"/>
          <w:szCs w:val="20"/>
        </w:rPr>
        <w:t>P</w:t>
      </w:r>
      <w:r w:rsidRPr="00982FB0">
        <w:rPr>
          <w:sz w:val="20"/>
          <w:szCs w:val="20"/>
        </w:rPr>
        <w:t>,</w:t>
      </w:r>
      <w:r w:rsidRPr="00982FB0">
        <w:rPr>
          <w:spacing w:val="29"/>
          <w:sz w:val="20"/>
          <w:szCs w:val="20"/>
        </w:rPr>
        <w:t xml:space="preserve"> </w:t>
      </w:r>
      <w:r w:rsidRPr="00982FB0">
        <w:rPr>
          <w:spacing w:val="-1"/>
          <w:sz w:val="20"/>
          <w:szCs w:val="20"/>
        </w:rPr>
        <w:t>“</w:t>
      </w:r>
      <w:r w:rsidRPr="00982FB0">
        <w:rPr>
          <w:sz w:val="20"/>
          <w:szCs w:val="20"/>
        </w:rPr>
        <w:t>A</w:t>
      </w:r>
      <w:r>
        <w:rPr>
          <w:sz w:val="20"/>
          <w:szCs w:val="20"/>
        </w:rPr>
        <w:t>3</w:t>
      </w:r>
      <w:r w:rsidRPr="00982FB0">
        <w:rPr>
          <w:sz w:val="20"/>
          <w:szCs w:val="20"/>
        </w:rPr>
        <w:t>”</w:t>
      </w:r>
      <w:r w:rsidRPr="00982FB0">
        <w:rPr>
          <w:spacing w:val="28"/>
          <w:sz w:val="20"/>
          <w:szCs w:val="20"/>
        </w:rPr>
        <w:t xml:space="preserve"> </w:t>
      </w:r>
      <w:r w:rsidRPr="00982FB0">
        <w:rPr>
          <w:sz w:val="20"/>
          <w:szCs w:val="20"/>
        </w:rPr>
        <w:t>or</w:t>
      </w:r>
      <w:r w:rsidRPr="00982FB0">
        <w:rPr>
          <w:spacing w:val="28"/>
          <w:sz w:val="20"/>
          <w:szCs w:val="20"/>
        </w:rPr>
        <w:t xml:space="preserve"> </w:t>
      </w:r>
      <w:r w:rsidRPr="00982FB0">
        <w:rPr>
          <w:sz w:val="20"/>
          <w:szCs w:val="20"/>
        </w:rPr>
        <w:t>b</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28"/>
          <w:sz w:val="20"/>
          <w:szCs w:val="20"/>
        </w:rPr>
        <w:t xml:space="preserve"> </w:t>
      </w:r>
      <w:r w:rsidRPr="00982FB0">
        <w:rPr>
          <w:spacing w:val="-1"/>
          <w:sz w:val="20"/>
          <w:szCs w:val="20"/>
        </w:rPr>
        <w:t>fr</w:t>
      </w:r>
      <w:r w:rsidRPr="00982FB0">
        <w:rPr>
          <w:sz w:val="20"/>
          <w:szCs w:val="20"/>
        </w:rPr>
        <w:t>om</w:t>
      </w:r>
      <w:r w:rsidRPr="00982FB0">
        <w:rPr>
          <w:spacing w:val="29"/>
          <w:sz w:val="20"/>
          <w:szCs w:val="20"/>
        </w:rPr>
        <w:t xml:space="preserve"> </w:t>
      </w:r>
      <w:r w:rsidRPr="00982FB0">
        <w:rPr>
          <w:sz w:val="20"/>
          <w:szCs w:val="20"/>
        </w:rPr>
        <w:t>Moo</w:t>
      </w:r>
      <w:r w:rsidRPr="00982FB0">
        <w:rPr>
          <w:spacing w:val="2"/>
          <w:sz w:val="20"/>
          <w:szCs w:val="20"/>
        </w:rPr>
        <w:t>d</w:t>
      </w:r>
      <w:r w:rsidRPr="00982FB0">
        <w:rPr>
          <w:spacing w:val="-5"/>
          <w:sz w:val="20"/>
          <w:szCs w:val="20"/>
        </w:rPr>
        <w:t>y</w:t>
      </w:r>
      <w:r w:rsidRPr="00982FB0">
        <w:rPr>
          <w:spacing w:val="-1"/>
          <w:sz w:val="20"/>
          <w:szCs w:val="20"/>
        </w:rPr>
        <w:t>’</w:t>
      </w:r>
      <w:r w:rsidRPr="00982FB0">
        <w:rPr>
          <w:sz w:val="20"/>
          <w:szCs w:val="20"/>
        </w:rPr>
        <w:t>s</w:t>
      </w:r>
      <w:r w:rsidRPr="00982FB0">
        <w:rPr>
          <w:spacing w:val="31"/>
          <w:sz w:val="20"/>
          <w:szCs w:val="20"/>
        </w:rPr>
        <w:t xml:space="preserve"> </w:t>
      </w:r>
      <w:r w:rsidRPr="00982FB0">
        <w:rPr>
          <w:spacing w:val="-3"/>
          <w:sz w:val="20"/>
          <w:szCs w:val="20"/>
        </w:rPr>
        <w:t>I</w:t>
      </w:r>
      <w:r w:rsidRPr="00982FB0">
        <w:rPr>
          <w:sz w:val="20"/>
          <w:szCs w:val="20"/>
        </w:rPr>
        <w:t>n</w:t>
      </w:r>
      <w:r w:rsidRPr="00982FB0">
        <w:rPr>
          <w:spacing w:val="2"/>
          <w:sz w:val="20"/>
          <w:szCs w:val="20"/>
        </w:rPr>
        <w:t>v</w:t>
      </w:r>
      <w:r w:rsidRPr="00982FB0">
        <w:rPr>
          <w:spacing w:val="-1"/>
          <w:sz w:val="20"/>
          <w:szCs w:val="20"/>
        </w:rPr>
        <w:t>e</w:t>
      </w:r>
      <w:r w:rsidRPr="00982FB0">
        <w:rPr>
          <w:sz w:val="20"/>
          <w:szCs w:val="20"/>
        </w:rPr>
        <w:t>sto</w:t>
      </w:r>
      <w:r w:rsidRPr="00982FB0">
        <w:rPr>
          <w:spacing w:val="-1"/>
          <w:sz w:val="20"/>
          <w:szCs w:val="20"/>
        </w:rPr>
        <w:t>r</w:t>
      </w:r>
      <w:r w:rsidRPr="00982FB0">
        <w:rPr>
          <w:sz w:val="20"/>
          <w:szCs w:val="20"/>
        </w:rPr>
        <w:t xml:space="preserve">s </w:t>
      </w:r>
      <w:r w:rsidRPr="00982FB0">
        <w:rPr>
          <w:spacing w:val="1"/>
          <w:sz w:val="20"/>
          <w:szCs w:val="20"/>
        </w:rPr>
        <w:t>S</w:t>
      </w:r>
      <w:r w:rsidRPr="00982FB0">
        <w:rPr>
          <w:spacing w:val="-1"/>
          <w:sz w:val="20"/>
          <w:szCs w:val="20"/>
        </w:rPr>
        <w:t>er</w:t>
      </w:r>
      <w:r w:rsidRPr="00982FB0">
        <w:rPr>
          <w:sz w:val="20"/>
          <w:szCs w:val="20"/>
        </w:rPr>
        <w:t>vi</w:t>
      </w:r>
      <w:r w:rsidRPr="00982FB0">
        <w:rPr>
          <w:spacing w:val="-1"/>
          <w:sz w:val="20"/>
          <w:szCs w:val="20"/>
        </w:rPr>
        <w:t>c</w:t>
      </w:r>
      <w:r w:rsidRPr="00982FB0">
        <w:rPr>
          <w:sz w:val="20"/>
          <w:szCs w:val="20"/>
        </w:rPr>
        <w:t>e</w:t>
      </w:r>
      <w:r w:rsidRPr="00982FB0">
        <w:rPr>
          <w:spacing w:val="4"/>
          <w:sz w:val="20"/>
          <w:szCs w:val="20"/>
        </w:rPr>
        <w:t xml:space="preserve"> </w:t>
      </w:r>
      <w:r w:rsidRPr="00982FB0">
        <w:rPr>
          <w:spacing w:val="-1"/>
          <w:sz w:val="20"/>
          <w:szCs w:val="20"/>
        </w:rPr>
        <w:t>(“</w:t>
      </w:r>
      <w:r w:rsidRPr="00982FB0">
        <w:rPr>
          <w:sz w:val="20"/>
          <w:szCs w:val="20"/>
        </w:rPr>
        <w:t>Moo</w:t>
      </w:r>
      <w:r w:rsidRPr="00982FB0">
        <w:rPr>
          <w:spacing w:val="5"/>
          <w:sz w:val="20"/>
          <w:szCs w:val="20"/>
        </w:rPr>
        <w:t>d</w:t>
      </w:r>
      <w:r w:rsidRPr="00982FB0">
        <w:rPr>
          <w:spacing w:val="-5"/>
          <w:sz w:val="20"/>
          <w:szCs w:val="20"/>
        </w:rPr>
        <w:t>y</w:t>
      </w:r>
      <w:r w:rsidRPr="00982FB0">
        <w:rPr>
          <w:spacing w:val="-1"/>
          <w:sz w:val="20"/>
          <w:szCs w:val="20"/>
        </w:rPr>
        <w:t>’</w:t>
      </w:r>
      <w:r w:rsidRPr="00982FB0">
        <w:rPr>
          <w:spacing w:val="3"/>
          <w:sz w:val="20"/>
          <w:szCs w:val="20"/>
        </w:rPr>
        <w:t>s</w:t>
      </w:r>
      <w:r w:rsidRPr="00982FB0">
        <w:rPr>
          <w:spacing w:val="-1"/>
          <w:sz w:val="20"/>
          <w:szCs w:val="20"/>
        </w:rPr>
        <w:t>”</w:t>
      </w:r>
      <w:r w:rsidRPr="00982FB0">
        <w:rPr>
          <w:sz w:val="20"/>
          <w:szCs w:val="20"/>
        </w:rPr>
        <w:t>)</w:t>
      </w:r>
      <w:r w:rsidRPr="00982FB0">
        <w:rPr>
          <w:spacing w:val="4"/>
          <w:sz w:val="20"/>
          <w:szCs w:val="20"/>
        </w:rPr>
        <w:t xml:space="preserve"> </w:t>
      </w:r>
      <w:r w:rsidRPr="00982FB0">
        <w:rPr>
          <w:sz w:val="20"/>
          <w:szCs w:val="20"/>
        </w:rPr>
        <w:t>if</w:t>
      </w:r>
      <w:r w:rsidRPr="00982FB0">
        <w:rPr>
          <w:spacing w:val="4"/>
          <w:sz w:val="20"/>
          <w:szCs w:val="20"/>
        </w:rPr>
        <w:t xml:space="preserve"> </w:t>
      </w:r>
      <w:r w:rsidRPr="00982FB0">
        <w:rPr>
          <w:spacing w:val="2"/>
          <w:sz w:val="20"/>
          <w:szCs w:val="20"/>
        </w:rPr>
        <w:t>r</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w:t>
      </w:r>
      <w:r w:rsidRPr="00982FB0">
        <w:rPr>
          <w:spacing w:val="2"/>
          <w:sz w:val="20"/>
          <w:szCs w:val="20"/>
        </w:rPr>
        <w:t>b</w:t>
      </w:r>
      <w:r w:rsidRPr="00982FB0">
        <w:rPr>
          <w:sz w:val="20"/>
          <w:szCs w:val="20"/>
        </w:rPr>
        <w:t>y Moo</w:t>
      </w:r>
      <w:r w:rsidRPr="00982FB0">
        <w:rPr>
          <w:spacing w:val="5"/>
          <w:sz w:val="20"/>
          <w:szCs w:val="20"/>
        </w:rPr>
        <w:t>d</w:t>
      </w:r>
      <w:r w:rsidRPr="00982FB0">
        <w:rPr>
          <w:spacing w:val="-5"/>
          <w:sz w:val="20"/>
          <w:szCs w:val="20"/>
        </w:rPr>
        <w:t>y</w:t>
      </w:r>
      <w:r w:rsidRPr="00982FB0">
        <w:rPr>
          <w:spacing w:val="-1"/>
          <w:sz w:val="20"/>
          <w:szCs w:val="20"/>
        </w:rPr>
        <w:t>’</w:t>
      </w:r>
      <w:r w:rsidRPr="00982FB0">
        <w:rPr>
          <w:sz w:val="20"/>
          <w:szCs w:val="20"/>
        </w:rPr>
        <w:t>s,</w:t>
      </w:r>
      <w:r w:rsidRPr="00982FB0">
        <w:rPr>
          <w:spacing w:val="5"/>
          <w:sz w:val="20"/>
          <w:szCs w:val="20"/>
        </w:rPr>
        <w:t xml:space="preserve"> </w:t>
      </w:r>
      <w:r w:rsidRPr="00982FB0">
        <w:rPr>
          <w:spacing w:val="-1"/>
          <w:sz w:val="20"/>
          <w:szCs w:val="20"/>
        </w:rPr>
        <w:t>a</w:t>
      </w:r>
      <w:r w:rsidRPr="00982FB0">
        <w:rPr>
          <w:sz w:val="20"/>
          <w:szCs w:val="20"/>
        </w:rPr>
        <w:t>nd</w:t>
      </w:r>
      <w:r w:rsidRPr="00982FB0">
        <w:rPr>
          <w:spacing w:val="5"/>
          <w:sz w:val="20"/>
          <w:szCs w:val="20"/>
        </w:rPr>
        <w:t xml:space="preserve"> </w:t>
      </w:r>
      <w:r w:rsidRPr="00982FB0">
        <w:rPr>
          <w:spacing w:val="1"/>
          <w:sz w:val="20"/>
          <w:szCs w:val="20"/>
        </w:rPr>
        <w:t>“</w:t>
      </w:r>
      <w:r w:rsidRPr="00982FB0">
        <w:rPr>
          <w:sz w:val="20"/>
          <w:szCs w:val="20"/>
        </w:rPr>
        <w:t>A</w:t>
      </w:r>
      <w:r>
        <w:rPr>
          <w:sz w:val="20"/>
          <w:szCs w:val="20"/>
        </w:rPr>
        <w:t>-</w:t>
      </w:r>
      <w:r w:rsidRPr="00982FB0">
        <w:rPr>
          <w:sz w:val="20"/>
          <w:szCs w:val="20"/>
        </w:rPr>
        <w:t>”</w:t>
      </w:r>
      <w:r w:rsidRPr="00982FB0">
        <w:rPr>
          <w:spacing w:val="4"/>
          <w:sz w:val="20"/>
          <w:szCs w:val="20"/>
        </w:rPr>
        <w:t xml:space="preserve"> </w:t>
      </w:r>
      <w:r w:rsidRPr="00982FB0">
        <w:rPr>
          <w:sz w:val="20"/>
          <w:szCs w:val="20"/>
        </w:rPr>
        <w:t>or</w:t>
      </w:r>
      <w:r w:rsidRPr="00982FB0">
        <w:rPr>
          <w:spacing w:val="4"/>
          <w:sz w:val="20"/>
          <w:szCs w:val="20"/>
        </w:rPr>
        <w:t xml:space="preserve"> </w:t>
      </w:r>
      <w:r w:rsidRPr="00982FB0">
        <w:rPr>
          <w:sz w:val="20"/>
          <w:szCs w:val="20"/>
        </w:rPr>
        <w:t>b</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4"/>
          <w:sz w:val="20"/>
          <w:szCs w:val="20"/>
        </w:rPr>
        <w:t xml:space="preserve"> </w:t>
      </w:r>
      <w:r w:rsidRPr="00982FB0">
        <w:rPr>
          <w:spacing w:val="5"/>
          <w:sz w:val="20"/>
          <w:szCs w:val="20"/>
        </w:rPr>
        <w:t>b</w:t>
      </w:r>
      <w:r w:rsidRPr="00982FB0">
        <w:rPr>
          <w:sz w:val="20"/>
          <w:szCs w:val="20"/>
        </w:rPr>
        <w:t xml:space="preserve">y </w:t>
      </w:r>
      <w:r w:rsidRPr="00982FB0">
        <w:rPr>
          <w:spacing w:val="-1"/>
          <w:sz w:val="20"/>
          <w:szCs w:val="20"/>
        </w:rPr>
        <w:t>F</w:t>
      </w:r>
      <w:r w:rsidRPr="00982FB0">
        <w:rPr>
          <w:sz w:val="20"/>
          <w:szCs w:val="20"/>
        </w:rPr>
        <w:t>it</w:t>
      </w:r>
      <w:r w:rsidRPr="00982FB0">
        <w:rPr>
          <w:spacing w:val="-1"/>
          <w:sz w:val="20"/>
          <w:szCs w:val="20"/>
        </w:rPr>
        <w:t>c</w:t>
      </w:r>
      <w:r w:rsidRPr="00982FB0">
        <w:rPr>
          <w:sz w:val="20"/>
          <w:szCs w:val="20"/>
        </w:rPr>
        <w:t>h</w:t>
      </w:r>
      <w:r w:rsidRPr="00982FB0">
        <w:rPr>
          <w:spacing w:val="5"/>
          <w:sz w:val="20"/>
          <w:szCs w:val="20"/>
        </w:rPr>
        <w:t xml:space="preserve"> </w:t>
      </w:r>
      <w:r w:rsidRPr="00982FB0">
        <w:rPr>
          <w:spacing w:val="1"/>
          <w:sz w:val="20"/>
          <w:szCs w:val="20"/>
        </w:rPr>
        <w:t>R</w:t>
      </w:r>
      <w:r w:rsidRPr="00982FB0">
        <w:rPr>
          <w:spacing w:val="-1"/>
          <w:sz w:val="20"/>
          <w:szCs w:val="20"/>
        </w:rPr>
        <w:t>a</w:t>
      </w:r>
      <w:r w:rsidRPr="00982FB0">
        <w:rPr>
          <w:sz w:val="20"/>
          <w:szCs w:val="20"/>
        </w:rPr>
        <w:t>tin</w:t>
      </w:r>
      <w:r w:rsidRPr="00982FB0">
        <w:rPr>
          <w:spacing w:val="-2"/>
          <w:sz w:val="20"/>
          <w:szCs w:val="20"/>
        </w:rPr>
        <w:t>g</w:t>
      </w:r>
      <w:r w:rsidRPr="00982FB0">
        <w:rPr>
          <w:sz w:val="20"/>
          <w:szCs w:val="20"/>
        </w:rPr>
        <w:t>s</w:t>
      </w:r>
      <w:r w:rsidRPr="00982FB0">
        <w:rPr>
          <w:spacing w:val="5"/>
          <w:sz w:val="20"/>
          <w:szCs w:val="20"/>
        </w:rPr>
        <w:t xml:space="preserve"> </w:t>
      </w:r>
      <w:r w:rsidRPr="00982FB0">
        <w:rPr>
          <w:spacing w:val="-1"/>
          <w:sz w:val="20"/>
          <w:szCs w:val="20"/>
        </w:rPr>
        <w:t>(</w:t>
      </w:r>
      <w:r w:rsidRPr="00982FB0">
        <w:rPr>
          <w:spacing w:val="1"/>
          <w:sz w:val="20"/>
          <w:szCs w:val="20"/>
        </w:rPr>
        <w:t>“</w:t>
      </w:r>
      <w:r w:rsidRPr="00982FB0">
        <w:rPr>
          <w:spacing w:val="-1"/>
          <w:sz w:val="20"/>
          <w:szCs w:val="20"/>
        </w:rPr>
        <w:t>F</w:t>
      </w:r>
      <w:r w:rsidRPr="00982FB0">
        <w:rPr>
          <w:sz w:val="20"/>
          <w:szCs w:val="20"/>
        </w:rPr>
        <w:t>it</w:t>
      </w:r>
      <w:r w:rsidRPr="00982FB0">
        <w:rPr>
          <w:spacing w:val="-1"/>
          <w:sz w:val="20"/>
          <w:szCs w:val="20"/>
        </w:rPr>
        <w:t>c</w:t>
      </w:r>
      <w:r w:rsidRPr="00982FB0">
        <w:rPr>
          <w:sz w:val="20"/>
          <w:szCs w:val="20"/>
        </w:rPr>
        <w:t>h</w:t>
      </w:r>
      <w:r w:rsidRPr="00982FB0">
        <w:rPr>
          <w:spacing w:val="-1"/>
          <w:sz w:val="20"/>
          <w:szCs w:val="20"/>
        </w:rPr>
        <w:t>”</w:t>
      </w:r>
      <w:r w:rsidRPr="00982FB0">
        <w:rPr>
          <w:sz w:val="20"/>
          <w:szCs w:val="20"/>
        </w:rPr>
        <w:t>)</w:t>
      </w:r>
      <w:r w:rsidRPr="00982FB0">
        <w:rPr>
          <w:spacing w:val="4"/>
          <w:sz w:val="20"/>
          <w:szCs w:val="20"/>
        </w:rPr>
        <w:t xml:space="preserve"> </w:t>
      </w:r>
      <w:r w:rsidRPr="00982FB0">
        <w:rPr>
          <w:sz w:val="20"/>
          <w:szCs w:val="20"/>
        </w:rPr>
        <w:t xml:space="preserve">if </w:t>
      </w:r>
      <w:r w:rsidRPr="00982FB0">
        <w:rPr>
          <w:spacing w:val="-1"/>
          <w:sz w:val="20"/>
          <w:szCs w:val="20"/>
        </w:rPr>
        <w:t>ra</w:t>
      </w:r>
      <w:r w:rsidRPr="00982FB0">
        <w:rPr>
          <w:sz w:val="20"/>
          <w:szCs w:val="20"/>
        </w:rPr>
        <w:t>t</w:t>
      </w:r>
      <w:r w:rsidRPr="00982FB0">
        <w:rPr>
          <w:spacing w:val="-1"/>
          <w:sz w:val="20"/>
          <w:szCs w:val="20"/>
        </w:rPr>
        <w:t>e</w:t>
      </w:r>
      <w:r w:rsidRPr="00982FB0">
        <w:rPr>
          <w:sz w:val="20"/>
          <w:szCs w:val="20"/>
        </w:rPr>
        <w:t>d</w:t>
      </w:r>
      <w:r w:rsidRPr="00982FB0">
        <w:rPr>
          <w:spacing w:val="5"/>
          <w:sz w:val="20"/>
          <w:szCs w:val="20"/>
        </w:rPr>
        <w:t xml:space="preserve"> b</w:t>
      </w:r>
      <w:r w:rsidRPr="00982FB0">
        <w:rPr>
          <w:sz w:val="20"/>
          <w:szCs w:val="20"/>
        </w:rPr>
        <w:t>y</w:t>
      </w:r>
      <w:r w:rsidRPr="00982FB0">
        <w:rPr>
          <w:spacing w:val="2"/>
          <w:sz w:val="20"/>
          <w:szCs w:val="20"/>
        </w:rPr>
        <w:t xml:space="preserve"> </w:t>
      </w:r>
      <w:r w:rsidRPr="00982FB0">
        <w:rPr>
          <w:spacing w:val="-1"/>
          <w:sz w:val="20"/>
          <w:szCs w:val="20"/>
        </w:rPr>
        <w:t>F</w:t>
      </w:r>
      <w:r w:rsidRPr="00982FB0">
        <w:rPr>
          <w:sz w:val="20"/>
          <w:szCs w:val="20"/>
        </w:rPr>
        <w:t>it</w:t>
      </w:r>
      <w:r w:rsidRPr="00982FB0">
        <w:rPr>
          <w:spacing w:val="-1"/>
          <w:sz w:val="20"/>
          <w:szCs w:val="20"/>
        </w:rPr>
        <w:t>c</w:t>
      </w:r>
      <w:r w:rsidRPr="00982FB0">
        <w:rPr>
          <w:sz w:val="20"/>
          <w:szCs w:val="20"/>
        </w:rPr>
        <w:t xml:space="preserve">h. </w:t>
      </w:r>
      <w:r w:rsidRPr="00982FB0">
        <w:rPr>
          <w:spacing w:val="10"/>
          <w:sz w:val="20"/>
          <w:szCs w:val="20"/>
        </w:rPr>
        <w:t xml:space="preserve"> </w:t>
      </w:r>
      <w:r w:rsidRPr="00982FB0">
        <w:rPr>
          <w:spacing w:val="1"/>
          <w:sz w:val="20"/>
          <w:szCs w:val="20"/>
        </w:rPr>
        <w:t>W</w:t>
      </w:r>
      <w:r w:rsidRPr="00982FB0">
        <w:rPr>
          <w:sz w:val="20"/>
          <w:szCs w:val="20"/>
        </w:rPr>
        <w:t>e</w:t>
      </w:r>
      <w:r w:rsidRPr="00982FB0">
        <w:rPr>
          <w:spacing w:val="4"/>
          <w:sz w:val="20"/>
          <w:szCs w:val="20"/>
        </w:rPr>
        <w:t xml:space="preserve"> </w:t>
      </w:r>
      <w:r w:rsidRPr="00982FB0">
        <w:rPr>
          <w:sz w:val="20"/>
          <w:szCs w:val="20"/>
        </w:rPr>
        <w:t>h</w:t>
      </w:r>
      <w:r w:rsidRPr="00982FB0">
        <w:rPr>
          <w:spacing w:val="-1"/>
          <w:sz w:val="20"/>
          <w:szCs w:val="20"/>
        </w:rPr>
        <w:t>er</w:t>
      </w:r>
      <w:r w:rsidRPr="00982FB0">
        <w:rPr>
          <w:spacing w:val="1"/>
          <w:sz w:val="20"/>
          <w:szCs w:val="20"/>
        </w:rPr>
        <w:t>e</w:t>
      </w:r>
      <w:r w:rsidRPr="00982FB0">
        <w:rPr>
          <w:spacing w:val="2"/>
          <w:sz w:val="20"/>
          <w:szCs w:val="20"/>
        </w:rPr>
        <w:t>b</w:t>
      </w:r>
      <w:r w:rsidRPr="00982FB0">
        <w:rPr>
          <w:sz w:val="20"/>
          <w:szCs w:val="20"/>
        </w:rPr>
        <w:t xml:space="preserve">y </w:t>
      </w:r>
      <w:r w:rsidRPr="00982FB0">
        <w:rPr>
          <w:spacing w:val="1"/>
          <w:sz w:val="20"/>
          <w:szCs w:val="20"/>
        </w:rPr>
        <w:t>c</w:t>
      </w:r>
      <w:r w:rsidRPr="00982FB0">
        <w:rPr>
          <w:spacing w:val="-1"/>
          <w:sz w:val="20"/>
          <w:szCs w:val="20"/>
        </w:rPr>
        <w:t>er</w:t>
      </w:r>
      <w:r w:rsidRPr="00982FB0">
        <w:rPr>
          <w:sz w:val="20"/>
          <w:szCs w:val="20"/>
        </w:rPr>
        <w:t>ti</w:t>
      </w:r>
      <w:r w:rsidRPr="00982FB0">
        <w:rPr>
          <w:spacing w:val="4"/>
          <w:sz w:val="20"/>
          <w:szCs w:val="20"/>
        </w:rPr>
        <w:t>f</w:t>
      </w:r>
      <w:r w:rsidRPr="00982FB0">
        <w:rPr>
          <w:sz w:val="20"/>
          <w:szCs w:val="20"/>
        </w:rPr>
        <w:t>y th</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our</w:t>
      </w:r>
      <w:r w:rsidRPr="00982FB0">
        <w:rPr>
          <w:spacing w:val="4"/>
          <w:sz w:val="20"/>
          <w:szCs w:val="20"/>
        </w:rPr>
        <w:t xml:space="preserve"> </w:t>
      </w:r>
      <w:r>
        <w:rPr>
          <w:spacing w:val="1"/>
          <w:sz w:val="20"/>
          <w:szCs w:val="20"/>
        </w:rPr>
        <w:t>s</w:t>
      </w:r>
      <w:r w:rsidRPr="00982FB0">
        <w:rPr>
          <w:spacing w:val="-1"/>
          <w:sz w:val="20"/>
          <w:szCs w:val="20"/>
        </w:rPr>
        <w:t>e</w:t>
      </w:r>
      <w:r w:rsidRPr="00982FB0">
        <w:rPr>
          <w:sz w:val="20"/>
          <w:szCs w:val="20"/>
        </w:rPr>
        <w:t>nior</w:t>
      </w:r>
      <w:r w:rsidRPr="00982FB0">
        <w:rPr>
          <w:spacing w:val="6"/>
          <w:sz w:val="20"/>
          <w:szCs w:val="20"/>
        </w:rPr>
        <w:t xml:space="preserve"> </w:t>
      </w:r>
      <w:r>
        <w:rPr>
          <w:sz w:val="20"/>
          <w:szCs w:val="20"/>
        </w:rPr>
        <w:t>u</w:t>
      </w:r>
      <w:r w:rsidRPr="00982FB0">
        <w:rPr>
          <w:sz w:val="20"/>
          <w:szCs w:val="20"/>
        </w:rPr>
        <w:t>ns</w:t>
      </w:r>
      <w:r w:rsidRPr="00982FB0">
        <w:rPr>
          <w:spacing w:val="-1"/>
          <w:sz w:val="20"/>
          <w:szCs w:val="20"/>
        </w:rPr>
        <w:t>ec</w:t>
      </w:r>
      <w:r w:rsidRPr="00982FB0">
        <w:rPr>
          <w:sz w:val="20"/>
          <w:szCs w:val="20"/>
        </w:rPr>
        <w:t>u</w:t>
      </w:r>
      <w:r w:rsidRPr="00982FB0">
        <w:rPr>
          <w:spacing w:val="2"/>
          <w:sz w:val="20"/>
          <w:szCs w:val="20"/>
        </w:rPr>
        <w:t>r</w:t>
      </w:r>
      <w:r w:rsidRPr="00982FB0">
        <w:rPr>
          <w:spacing w:val="-1"/>
          <w:sz w:val="20"/>
          <w:szCs w:val="20"/>
        </w:rPr>
        <w:t>e</w:t>
      </w:r>
      <w:r w:rsidRPr="00982FB0">
        <w:rPr>
          <w:sz w:val="20"/>
          <w:szCs w:val="20"/>
        </w:rPr>
        <w:t>d</w:t>
      </w:r>
      <w:r w:rsidRPr="00982FB0">
        <w:rPr>
          <w:spacing w:val="5"/>
          <w:sz w:val="20"/>
          <w:szCs w:val="20"/>
        </w:rPr>
        <w:t xml:space="preserve"> </w:t>
      </w:r>
      <w:r>
        <w:rPr>
          <w:sz w:val="20"/>
          <w:szCs w:val="20"/>
        </w:rPr>
        <w:t>d</w:t>
      </w:r>
      <w:r w:rsidRPr="00982FB0">
        <w:rPr>
          <w:spacing w:val="-1"/>
          <w:sz w:val="20"/>
          <w:szCs w:val="20"/>
        </w:rPr>
        <w:t>e</w:t>
      </w:r>
      <w:r w:rsidRPr="00982FB0">
        <w:rPr>
          <w:sz w:val="20"/>
          <w:szCs w:val="20"/>
        </w:rPr>
        <w:t>bt</w:t>
      </w:r>
      <w:r w:rsidRPr="00982FB0">
        <w:rPr>
          <w:spacing w:val="5"/>
          <w:sz w:val="20"/>
          <w:szCs w:val="20"/>
        </w:rPr>
        <w:t xml:space="preserve"> </w:t>
      </w:r>
      <w:r w:rsidRPr="00982FB0">
        <w:rPr>
          <w:sz w:val="20"/>
          <w:szCs w:val="20"/>
        </w:rPr>
        <w:t>is</w:t>
      </w:r>
      <w:r w:rsidRPr="00982FB0">
        <w:rPr>
          <w:spacing w:val="5"/>
          <w:sz w:val="20"/>
          <w:szCs w:val="20"/>
        </w:rPr>
        <w:t xml:space="preserve"> </w:t>
      </w:r>
      <w:r w:rsidRPr="00982FB0">
        <w:rPr>
          <w:spacing w:val="2"/>
          <w:sz w:val="20"/>
          <w:szCs w:val="20"/>
        </w:rPr>
        <w:t>r</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7"/>
          <w:sz w:val="20"/>
          <w:szCs w:val="20"/>
        </w:rPr>
        <w:t xml:space="preserve"> </w:t>
      </w:r>
      <w:r w:rsidRPr="00982FB0">
        <w:rPr>
          <w:spacing w:val="2"/>
          <w:sz w:val="20"/>
          <w:szCs w:val="20"/>
        </w:rPr>
        <w:t>b</w:t>
      </w:r>
      <w:r w:rsidRPr="00982FB0">
        <w:rPr>
          <w:sz w:val="20"/>
          <w:szCs w:val="20"/>
        </w:rPr>
        <w:t xml:space="preserve">y </w:t>
      </w:r>
      <w:r w:rsidRPr="00982FB0">
        <w:rPr>
          <w:spacing w:val="-1"/>
          <w:sz w:val="20"/>
          <w:szCs w:val="20"/>
        </w:rPr>
        <w:t>a</w:t>
      </w:r>
      <w:r w:rsidRPr="00982FB0">
        <w:rPr>
          <w:sz w:val="20"/>
          <w:szCs w:val="20"/>
        </w:rPr>
        <w:t>t</w:t>
      </w:r>
      <w:r w:rsidRPr="00982FB0">
        <w:rPr>
          <w:spacing w:val="5"/>
          <w:sz w:val="20"/>
          <w:szCs w:val="20"/>
        </w:rPr>
        <w:t xml:space="preserve"> </w:t>
      </w:r>
      <w:r w:rsidRPr="00982FB0">
        <w:rPr>
          <w:sz w:val="20"/>
          <w:szCs w:val="20"/>
        </w:rPr>
        <w:t>l</w:t>
      </w:r>
      <w:r w:rsidRPr="00982FB0">
        <w:rPr>
          <w:spacing w:val="1"/>
          <w:sz w:val="20"/>
          <w:szCs w:val="20"/>
        </w:rPr>
        <w:t>e</w:t>
      </w:r>
      <w:r w:rsidRPr="00982FB0">
        <w:rPr>
          <w:spacing w:val="-1"/>
          <w:sz w:val="20"/>
          <w:szCs w:val="20"/>
        </w:rPr>
        <w:t>a</w:t>
      </w:r>
      <w:r w:rsidRPr="00982FB0">
        <w:rPr>
          <w:sz w:val="20"/>
          <w:szCs w:val="20"/>
        </w:rPr>
        <w:t>st</w:t>
      </w:r>
      <w:r w:rsidRPr="00982FB0">
        <w:rPr>
          <w:spacing w:val="5"/>
          <w:sz w:val="20"/>
          <w:szCs w:val="20"/>
        </w:rPr>
        <w:t xml:space="preserve"> </w:t>
      </w:r>
      <w:r w:rsidRPr="00982FB0">
        <w:rPr>
          <w:sz w:val="20"/>
          <w:szCs w:val="20"/>
        </w:rPr>
        <w:t>two of</w:t>
      </w:r>
      <w:r w:rsidRPr="00982FB0">
        <w:rPr>
          <w:spacing w:val="1"/>
          <w:sz w:val="20"/>
          <w:szCs w:val="20"/>
        </w:rPr>
        <w:t xml:space="preserve"> S</w:t>
      </w:r>
      <w:r w:rsidRPr="00982FB0">
        <w:rPr>
          <w:spacing w:val="-2"/>
          <w:sz w:val="20"/>
          <w:szCs w:val="20"/>
        </w:rPr>
        <w:t>&amp;</w:t>
      </w:r>
      <w:r w:rsidRPr="00982FB0">
        <w:rPr>
          <w:spacing w:val="1"/>
          <w:sz w:val="20"/>
          <w:szCs w:val="20"/>
        </w:rPr>
        <w:t>P</w:t>
      </w:r>
      <w:r w:rsidRPr="00982FB0">
        <w:rPr>
          <w:sz w:val="20"/>
          <w:szCs w:val="20"/>
        </w:rPr>
        <w:t>,</w:t>
      </w:r>
      <w:r w:rsidRPr="00982FB0">
        <w:rPr>
          <w:spacing w:val="2"/>
          <w:sz w:val="20"/>
          <w:szCs w:val="20"/>
        </w:rPr>
        <w:t xml:space="preserve"> </w:t>
      </w:r>
      <w:r w:rsidRPr="00982FB0">
        <w:rPr>
          <w:sz w:val="20"/>
          <w:szCs w:val="20"/>
        </w:rPr>
        <w:t>Moo</w:t>
      </w:r>
      <w:r w:rsidRPr="00982FB0">
        <w:rPr>
          <w:spacing w:val="5"/>
          <w:sz w:val="20"/>
          <w:szCs w:val="20"/>
        </w:rPr>
        <w:t>d</w:t>
      </w:r>
      <w:r w:rsidRPr="00982FB0">
        <w:rPr>
          <w:spacing w:val="-5"/>
          <w:sz w:val="20"/>
          <w:szCs w:val="20"/>
        </w:rPr>
        <w:t>y</w:t>
      </w:r>
      <w:r w:rsidRPr="00982FB0">
        <w:rPr>
          <w:spacing w:val="-1"/>
          <w:sz w:val="20"/>
          <w:szCs w:val="20"/>
        </w:rPr>
        <w:t>’</w:t>
      </w:r>
      <w:r w:rsidRPr="00982FB0">
        <w:rPr>
          <w:sz w:val="20"/>
          <w:szCs w:val="20"/>
        </w:rPr>
        <w:t>s,</w:t>
      </w:r>
      <w:r w:rsidRPr="00982FB0">
        <w:rPr>
          <w:spacing w:val="4"/>
          <w:sz w:val="20"/>
          <w:szCs w:val="20"/>
        </w:rPr>
        <w:t xml:space="preserve"> </w:t>
      </w:r>
      <w:r w:rsidRPr="00982FB0">
        <w:rPr>
          <w:spacing w:val="-1"/>
          <w:sz w:val="20"/>
          <w:szCs w:val="20"/>
        </w:rPr>
        <w:t>a</w:t>
      </w:r>
      <w:r w:rsidRPr="00982FB0">
        <w:rPr>
          <w:sz w:val="20"/>
          <w:szCs w:val="20"/>
        </w:rPr>
        <w:t>nd</w:t>
      </w:r>
      <w:r w:rsidRPr="00982FB0">
        <w:rPr>
          <w:spacing w:val="4"/>
          <w:sz w:val="20"/>
          <w:szCs w:val="20"/>
        </w:rPr>
        <w:t xml:space="preserve"> </w:t>
      </w:r>
      <w:r w:rsidRPr="00982FB0">
        <w:rPr>
          <w:spacing w:val="1"/>
          <w:sz w:val="20"/>
          <w:szCs w:val="20"/>
        </w:rPr>
        <w:t>F</w:t>
      </w:r>
      <w:r w:rsidRPr="00982FB0">
        <w:rPr>
          <w:sz w:val="20"/>
          <w:szCs w:val="20"/>
        </w:rPr>
        <w:t>it</w:t>
      </w:r>
      <w:r w:rsidRPr="00982FB0">
        <w:rPr>
          <w:spacing w:val="-1"/>
          <w:sz w:val="20"/>
          <w:szCs w:val="20"/>
        </w:rPr>
        <w:t>c</w:t>
      </w:r>
      <w:r w:rsidRPr="00982FB0">
        <w:rPr>
          <w:sz w:val="20"/>
          <w:szCs w:val="20"/>
        </w:rPr>
        <w:t>h.</w:t>
      </w:r>
      <w:r w:rsidRPr="00982FB0">
        <w:rPr>
          <w:spacing w:val="2"/>
          <w:sz w:val="20"/>
          <w:szCs w:val="20"/>
        </w:rPr>
        <w:t xml:space="preserve"> </w:t>
      </w:r>
      <w:r w:rsidRPr="00982FB0">
        <w:rPr>
          <w:sz w:val="20"/>
          <w:szCs w:val="20"/>
        </w:rPr>
        <w:t>If</w:t>
      </w:r>
      <w:r w:rsidRPr="00982FB0">
        <w:rPr>
          <w:spacing w:val="2"/>
          <w:sz w:val="20"/>
          <w:szCs w:val="20"/>
        </w:rPr>
        <w:t xml:space="preserve"> </w:t>
      </w:r>
      <w:r w:rsidRPr="00982FB0">
        <w:rPr>
          <w:spacing w:val="-1"/>
          <w:sz w:val="20"/>
          <w:szCs w:val="20"/>
        </w:rPr>
        <w:t>aff</w:t>
      </w:r>
      <w:r w:rsidRPr="00982FB0">
        <w:rPr>
          <w:sz w:val="20"/>
          <w:szCs w:val="20"/>
        </w:rPr>
        <w:t>ili</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d</w:t>
      </w:r>
      <w:r w:rsidRPr="00982FB0">
        <w:rPr>
          <w:spacing w:val="4"/>
          <w:sz w:val="20"/>
          <w:szCs w:val="20"/>
        </w:rPr>
        <w:t xml:space="preserve"> </w:t>
      </w:r>
      <w:r w:rsidRPr="00982FB0">
        <w:rPr>
          <w:sz w:val="20"/>
          <w:szCs w:val="20"/>
        </w:rPr>
        <w:t>with</w:t>
      </w:r>
      <w:r w:rsidRPr="00982FB0">
        <w:rPr>
          <w:spacing w:val="2"/>
          <w:sz w:val="20"/>
          <w:szCs w:val="20"/>
        </w:rPr>
        <w:t xml:space="preserve"> </w:t>
      </w:r>
      <w:r w:rsidRPr="00982FB0">
        <w:rPr>
          <w:sz w:val="20"/>
          <w:szCs w:val="20"/>
        </w:rPr>
        <w:t>a</w:t>
      </w:r>
      <w:r w:rsidRPr="00982FB0">
        <w:rPr>
          <w:spacing w:val="1"/>
          <w:sz w:val="20"/>
          <w:szCs w:val="20"/>
        </w:rPr>
        <w:t xml:space="preserve"> </w:t>
      </w:r>
      <w:r w:rsidRPr="00982FB0">
        <w:rPr>
          <w:sz w:val="20"/>
          <w:szCs w:val="20"/>
        </w:rPr>
        <w:t>fore</w:t>
      </w:r>
      <w:r w:rsidRPr="00982FB0">
        <w:rPr>
          <w:spacing w:val="1"/>
          <w:sz w:val="20"/>
          <w:szCs w:val="20"/>
        </w:rPr>
        <w:t>i</w:t>
      </w:r>
      <w:r w:rsidRPr="00982FB0">
        <w:rPr>
          <w:spacing w:val="-1"/>
          <w:sz w:val="20"/>
          <w:szCs w:val="20"/>
        </w:rPr>
        <w:t>g</w:t>
      </w:r>
      <w:r w:rsidRPr="00982FB0">
        <w:rPr>
          <w:sz w:val="20"/>
          <w:szCs w:val="20"/>
        </w:rPr>
        <w:t xml:space="preserve">n </w:t>
      </w:r>
      <w:r w:rsidRPr="00982FB0">
        <w:rPr>
          <w:spacing w:val="-1"/>
          <w:sz w:val="20"/>
          <w:szCs w:val="20"/>
        </w:rPr>
        <w:t>b</w:t>
      </w:r>
      <w:r w:rsidRPr="00982FB0">
        <w:rPr>
          <w:sz w:val="20"/>
          <w:szCs w:val="20"/>
        </w:rPr>
        <w:t>a</w:t>
      </w:r>
      <w:r w:rsidRPr="00982FB0">
        <w:rPr>
          <w:spacing w:val="-1"/>
          <w:sz w:val="20"/>
          <w:szCs w:val="20"/>
        </w:rPr>
        <w:t>nk</w:t>
      </w:r>
      <w:r w:rsidRPr="00982FB0">
        <w:rPr>
          <w:sz w:val="20"/>
          <w:szCs w:val="20"/>
        </w:rPr>
        <w:t>,</w:t>
      </w:r>
      <w:r w:rsidRPr="00982FB0">
        <w:rPr>
          <w:spacing w:val="1"/>
          <w:sz w:val="20"/>
          <w:szCs w:val="20"/>
        </w:rPr>
        <w:t xml:space="preserve"> </w:t>
      </w:r>
      <w:r w:rsidRPr="00982FB0">
        <w:rPr>
          <w:spacing w:val="-1"/>
          <w:sz w:val="20"/>
          <w:szCs w:val="20"/>
        </w:rPr>
        <w:t>w</w:t>
      </w:r>
      <w:r w:rsidRPr="00982FB0">
        <w:rPr>
          <w:sz w:val="20"/>
          <w:szCs w:val="20"/>
        </w:rPr>
        <w:t>e</w:t>
      </w:r>
      <w:r w:rsidRPr="00982FB0">
        <w:rPr>
          <w:spacing w:val="2"/>
          <w:sz w:val="20"/>
          <w:szCs w:val="20"/>
        </w:rPr>
        <w:t xml:space="preserve"> </w:t>
      </w:r>
      <w:r w:rsidRPr="00982FB0">
        <w:rPr>
          <w:spacing w:val="-1"/>
          <w:sz w:val="20"/>
          <w:szCs w:val="20"/>
        </w:rPr>
        <w:t>f</w:t>
      </w:r>
      <w:r w:rsidRPr="00982FB0">
        <w:rPr>
          <w:sz w:val="20"/>
          <w:szCs w:val="20"/>
        </w:rPr>
        <w:t>u</w:t>
      </w:r>
      <w:r w:rsidRPr="00982FB0">
        <w:rPr>
          <w:spacing w:val="-1"/>
          <w:sz w:val="20"/>
          <w:szCs w:val="20"/>
        </w:rPr>
        <w:t>r</w:t>
      </w:r>
      <w:r w:rsidRPr="00982FB0">
        <w:rPr>
          <w:sz w:val="20"/>
          <w:szCs w:val="20"/>
        </w:rPr>
        <w:t>th</w:t>
      </w:r>
      <w:r w:rsidRPr="00982FB0">
        <w:rPr>
          <w:spacing w:val="-1"/>
          <w:sz w:val="20"/>
          <w:szCs w:val="20"/>
        </w:rPr>
        <w:t>e</w:t>
      </w:r>
      <w:r w:rsidRPr="00982FB0">
        <w:rPr>
          <w:sz w:val="20"/>
          <w:szCs w:val="20"/>
        </w:rPr>
        <w:t>r</w:t>
      </w:r>
      <w:r w:rsidRPr="00982FB0">
        <w:rPr>
          <w:spacing w:val="3"/>
          <w:sz w:val="20"/>
          <w:szCs w:val="20"/>
        </w:rPr>
        <w:t xml:space="preserve"> </w:t>
      </w:r>
      <w:r w:rsidRPr="00982FB0">
        <w:rPr>
          <w:spacing w:val="1"/>
          <w:sz w:val="20"/>
          <w:szCs w:val="20"/>
        </w:rPr>
        <w:t>c</w:t>
      </w:r>
      <w:r w:rsidRPr="00982FB0">
        <w:rPr>
          <w:sz w:val="20"/>
          <w:szCs w:val="20"/>
        </w:rPr>
        <w:t>ert</w:t>
      </w:r>
      <w:r w:rsidRPr="00982FB0">
        <w:rPr>
          <w:spacing w:val="1"/>
          <w:sz w:val="20"/>
          <w:szCs w:val="20"/>
        </w:rPr>
        <w:t>i</w:t>
      </w:r>
      <w:r w:rsidRPr="00982FB0">
        <w:rPr>
          <w:sz w:val="20"/>
          <w:szCs w:val="20"/>
        </w:rPr>
        <w:t xml:space="preserve">fy </w:t>
      </w:r>
      <w:r w:rsidRPr="00982FB0">
        <w:rPr>
          <w:spacing w:val="-1"/>
          <w:sz w:val="20"/>
          <w:szCs w:val="20"/>
        </w:rPr>
        <w:t>w</w:t>
      </w:r>
      <w:r w:rsidRPr="00982FB0">
        <w:rPr>
          <w:sz w:val="20"/>
          <w:szCs w:val="20"/>
        </w:rPr>
        <w:t>e</w:t>
      </w:r>
      <w:r w:rsidRPr="00982FB0">
        <w:rPr>
          <w:spacing w:val="2"/>
          <w:sz w:val="20"/>
          <w:szCs w:val="20"/>
        </w:rPr>
        <w:t xml:space="preserve"> </w:t>
      </w:r>
      <w:r w:rsidRPr="00982FB0">
        <w:rPr>
          <w:sz w:val="20"/>
          <w:szCs w:val="20"/>
        </w:rPr>
        <w:t>are</w:t>
      </w:r>
      <w:r w:rsidRPr="00982FB0">
        <w:rPr>
          <w:spacing w:val="2"/>
          <w:sz w:val="20"/>
          <w:szCs w:val="20"/>
        </w:rPr>
        <w:t xml:space="preserve"> </w:t>
      </w:r>
      <w:r w:rsidRPr="00982FB0">
        <w:rPr>
          <w:sz w:val="20"/>
          <w:szCs w:val="20"/>
        </w:rPr>
        <w:t xml:space="preserve">a </w:t>
      </w:r>
      <w:r w:rsidRPr="00982FB0">
        <w:rPr>
          <w:spacing w:val="1"/>
          <w:sz w:val="20"/>
          <w:szCs w:val="20"/>
        </w:rPr>
        <w:t>U</w:t>
      </w:r>
      <w:r w:rsidRPr="00982FB0">
        <w:rPr>
          <w:sz w:val="20"/>
          <w:szCs w:val="20"/>
        </w:rPr>
        <w:t>.</w:t>
      </w:r>
      <w:r w:rsidRPr="00982FB0">
        <w:rPr>
          <w:spacing w:val="-2"/>
          <w:sz w:val="20"/>
          <w:szCs w:val="20"/>
        </w:rPr>
        <w:t>S</w:t>
      </w:r>
      <w:r w:rsidRPr="00982FB0">
        <w:rPr>
          <w:sz w:val="20"/>
          <w:szCs w:val="20"/>
        </w:rPr>
        <w:t>.</w:t>
      </w:r>
      <w:r w:rsidRPr="00982FB0">
        <w:rPr>
          <w:spacing w:val="2"/>
          <w:sz w:val="20"/>
          <w:szCs w:val="20"/>
        </w:rPr>
        <w:t xml:space="preserve"> </w:t>
      </w:r>
      <w:r w:rsidRPr="00982FB0">
        <w:rPr>
          <w:spacing w:val="-1"/>
          <w:sz w:val="20"/>
          <w:szCs w:val="20"/>
        </w:rPr>
        <w:t>b</w:t>
      </w:r>
      <w:r w:rsidRPr="00982FB0">
        <w:rPr>
          <w:sz w:val="20"/>
          <w:szCs w:val="20"/>
        </w:rPr>
        <w:t>ra</w:t>
      </w:r>
      <w:r w:rsidRPr="00982FB0">
        <w:rPr>
          <w:spacing w:val="-1"/>
          <w:sz w:val="20"/>
          <w:szCs w:val="20"/>
        </w:rPr>
        <w:t>n</w:t>
      </w:r>
      <w:r w:rsidRPr="00982FB0">
        <w:rPr>
          <w:spacing w:val="1"/>
          <w:sz w:val="20"/>
          <w:szCs w:val="20"/>
        </w:rPr>
        <w:t>c</w:t>
      </w:r>
      <w:r w:rsidRPr="00982FB0">
        <w:rPr>
          <w:sz w:val="20"/>
          <w:szCs w:val="20"/>
        </w:rPr>
        <w:t>h</w:t>
      </w:r>
      <w:r w:rsidRPr="00982FB0">
        <w:rPr>
          <w:spacing w:val="2"/>
          <w:sz w:val="20"/>
          <w:szCs w:val="20"/>
        </w:rPr>
        <w:t xml:space="preserve"> </w:t>
      </w:r>
      <w:r w:rsidRPr="00982FB0">
        <w:rPr>
          <w:spacing w:val="-2"/>
          <w:sz w:val="20"/>
          <w:szCs w:val="20"/>
        </w:rPr>
        <w:t>o</w:t>
      </w:r>
      <w:r w:rsidRPr="00982FB0">
        <w:rPr>
          <w:sz w:val="20"/>
          <w:szCs w:val="20"/>
        </w:rPr>
        <w:t>ff</w:t>
      </w:r>
      <w:r w:rsidRPr="00982FB0">
        <w:rPr>
          <w:spacing w:val="-1"/>
          <w:sz w:val="20"/>
          <w:szCs w:val="20"/>
        </w:rPr>
        <w:t>i</w:t>
      </w:r>
      <w:r w:rsidRPr="00982FB0">
        <w:rPr>
          <w:spacing w:val="1"/>
          <w:sz w:val="20"/>
          <w:szCs w:val="20"/>
        </w:rPr>
        <w:t>c</w:t>
      </w:r>
      <w:r w:rsidRPr="00982FB0">
        <w:rPr>
          <w:sz w:val="20"/>
          <w:szCs w:val="20"/>
        </w:rPr>
        <w:t>e</w:t>
      </w:r>
      <w:r w:rsidRPr="00982FB0">
        <w:rPr>
          <w:spacing w:val="2"/>
          <w:sz w:val="20"/>
          <w:szCs w:val="20"/>
        </w:rPr>
        <w:t xml:space="preserve"> </w:t>
      </w:r>
      <w:r w:rsidRPr="00982FB0">
        <w:rPr>
          <w:spacing w:val="-2"/>
          <w:sz w:val="20"/>
          <w:szCs w:val="20"/>
        </w:rPr>
        <w:t>o</w:t>
      </w:r>
      <w:r w:rsidRPr="00982FB0">
        <w:rPr>
          <w:sz w:val="20"/>
          <w:szCs w:val="20"/>
        </w:rPr>
        <w:t>f</w:t>
      </w:r>
      <w:r w:rsidRPr="00982FB0">
        <w:rPr>
          <w:spacing w:val="2"/>
          <w:sz w:val="20"/>
          <w:szCs w:val="20"/>
        </w:rPr>
        <w:t xml:space="preserve"> </w:t>
      </w:r>
      <w:r w:rsidRPr="00982FB0">
        <w:rPr>
          <w:spacing w:val="1"/>
          <w:sz w:val="20"/>
          <w:szCs w:val="20"/>
        </w:rPr>
        <w:t>s</w:t>
      </w:r>
      <w:r w:rsidRPr="00982FB0">
        <w:rPr>
          <w:spacing w:val="-2"/>
          <w:sz w:val="20"/>
          <w:szCs w:val="20"/>
        </w:rPr>
        <w:t>u</w:t>
      </w:r>
      <w:r w:rsidRPr="00982FB0">
        <w:rPr>
          <w:spacing w:val="1"/>
          <w:sz w:val="20"/>
          <w:szCs w:val="20"/>
        </w:rPr>
        <w:t>c</w:t>
      </w:r>
      <w:r w:rsidRPr="00982FB0">
        <w:rPr>
          <w:sz w:val="20"/>
          <w:szCs w:val="20"/>
        </w:rPr>
        <w:t>h fore</w:t>
      </w:r>
      <w:r w:rsidRPr="00982FB0">
        <w:rPr>
          <w:spacing w:val="1"/>
          <w:sz w:val="20"/>
          <w:szCs w:val="20"/>
        </w:rPr>
        <w:t>i</w:t>
      </w:r>
      <w:r w:rsidRPr="00982FB0">
        <w:rPr>
          <w:spacing w:val="-1"/>
          <w:sz w:val="20"/>
          <w:szCs w:val="20"/>
        </w:rPr>
        <w:t>g</w:t>
      </w:r>
      <w:r w:rsidRPr="00982FB0">
        <w:rPr>
          <w:sz w:val="20"/>
          <w:szCs w:val="20"/>
        </w:rPr>
        <w:t>n</w:t>
      </w:r>
      <w:r w:rsidRPr="00982FB0">
        <w:rPr>
          <w:spacing w:val="1"/>
          <w:sz w:val="20"/>
          <w:szCs w:val="20"/>
        </w:rPr>
        <w:t xml:space="preserve"> </w:t>
      </w:r>
      <w:r w:rsidRPr="00982FB0">
        <w:rPr>
          <w:spacing w:val="-1"/>
          <w:sz w:val="20"/>
          <w:szCs w:val="20"/>
        </w:rPr>
        <w:t>b</w:t>
      </w:r>
      <w:r w:rsidRPr="00982FB0">
        <w:rPr>
          <w:sz w:val="20"/>
          <w:szCs w:val="20"/>
        </w:rPr>
        <w:t>a</w:t>
      </w:r>
      <w:r w:rsidRPr="00982FB0">
        <w:rPr>
          <w:spacing w:val="-1"/>
          <w:sz w:val="20"/>
          <w:szCs w:val="20"/>
        </w:rPr>
        <w:t>n</w:t>
      </w:r>
      <w:r w:rsidRPr="00982FB0">
        <w:rPr>
          <w:sz w:val="20"/>
          <w:szCs w:val="20"/>
        </w:rPr>
        <w:t>k</w:t>
      </w:r>
      <w:r w:rsidRPr="00982FB0">
        <w:rPr>
          <w:spacing w:val="1"/>
          <w:sz w:val="20"/>
          <w:szCs w:val="20"/>
        </w:rPr>
        <w:t xml:space="preserve"> </w:t>
      </w:r>
      <w:r w:rsidRPr="00982FB0">
        <w:rPr>
          <w:sz w:val="20"/>
          <w:szCs w:val="20"/>
        </w:rPr>
        <w:t>a</w:t>
      </w:r>
      <w:r w:rsidRPr="00982FB0">
        <w:rPr>
          <w:spacing w:val="-1"/>
          <w:sz w:val="20"/>
          <w:szCs w:val="20"/>
        </w:rPr>
        <w:t>n</w:t>
      </w:r>
      <w:r w:rsidRPr="00982FB0">
        <w:rPr>
          <w:sz w:val="20"/>
          <w:szCs w:val="20"/>
        </w:rPr>
        <w:t>d</w:t>
      </w:r>
      <w:r w:rsidRPr="00982FB0">
        <w:rPr>
          <w:spacing w:val="2"/>
          <w:sz w:val="20"/>
          <w:szCs w:val="20"/>
        </w:rPr>
        <w:t xml:space="preserve"> </w:t>
      </w:r>
      <w:r w:rsidRPr="00982FB0">
        <w:rPr>
          <w:sz w:val="20"/>
          <w:szCs w:val="20"/>
        </w:rPr>
        <w:t>t</w:t>
      </w:r>
      <w:r w:rsidRPr="00982FB0">
        <w:rPr>
          <w:spacing w:val="1"/>
          <w:sz w:val="20"/>
          <w:szCs w:val="20"/>
        </w:rPr>
        <w:t>h</w:t>
      </w:r>
      <w:r w:rsidRPr="00982FB0">
        <w:rPr>
          <w:sz w:val="20"/>
          <w:szCs w:val="20"/>
        </w:rPr>
        <w:t>at</w:t>
      </w:r>
      <w:r w:rsidRPr="00982FB0">
        <w:rPr>
          <w:spacing w:val="1"/>
          <w:sz w:val="20"/>
          <w:szCs w:val="20"/>
        </w:rPr>
        <w:t xml:space="preserve"> </w:t>
      </w:r>
      <w:r w:rsidRPr="00982FB0">
        <w:rPr>
          <w:sz w:val="20"/>
          <w:szCs w:val="20"/>
        </w:rPr>
        <w:t>as of</w:t>
      </w:r>
      <w:r w:rsidRPr="00982FB0">
        <w:rPr>
          <w:spacing w:val="2"/>
          <w:sz w:val="20"/>
          <w:szCs w:val="20"/>
        </w:rPr>
        <w:t xml:space="preserve"> </w:t>
      </w:r>
      <w:r w:rsidRPr="00982FB0">
        <w:rPr>
          <w:sz w:val="20"/>
          <w:szCs w:val="20"/>
        </w:rPr>
        <w:t>t</w:t>
      </w:r>
      <w:r w:rsidRPr="00982FB0">
        <w:rPr>
          <w:spacing w:val="1"/>
          <w:sz w:val="20"/>
          <w:szCs w:val="20"/>
        </w:rPr>
        <w:t>h</w:t>
      </w:r>
      <w:r w:rsidRPr="00982FB0">
        <w:rPr>
          <w:sz w:val="20"/>
          <w:szCs w:val="20"/>
        </w:rPr>
        <w:t>e</w:t>
      </w:r>
      <w:r w:rsidRPr="00982FB0">
        <w:rPr>
          <w:spacing w:val="2"/>
          <w:sz w:val="20"/>
          <w:szCs w:val="20"/>
        </w:rPr>
        <w:t xml:space="preserve"> </w:t>
      </w:r>
      <w:r w:rsidRPr="00982FB0">
        <w:rPr>
          <w:sz w:val="20"/>
          <w:szCs w:val="20"/>
        </w:rPr>
        <w:t>Date</w:t>
      </w:r>
      <w:r w:rsidRPr="00982FB0">
        <w:rPr>
          <w:spacing w:val="2"/>
          <w:sz w:val="20"/>
          <w:szCs w:val="20"/>
        </w:rPr>
        <w:t xml:space="preserve"> </w:t>
      </w:r>
      <w:r w:rsidRPr="00982FB0">
        <w:rPr>
          <w:spacing w:val="-2"/>
          <w:sz w:val="20"/>
          <w:szCs w:val="20"/>
        </w:rPr>
        <w:t>o</w:t>
      </w:r>
      <w:r w:rsidRPr="00982FB0">
        <w:rPr>
          <w:sz w:val="20"/>
          <w:szCs w:val="20"/>
        </w:rPr>
        <w:t>f</w:t>
      </w:r>
      <w:r w:rsidRPr="00982FB0">
        <w:rPr>
          <w:spacing w:val="2"/>
          <w:sz w:val="20"/>
          <w:szCs w:val="20"/>
        </w:rPr>
        <w:t xml:space="preserve"> </w:t>
      </w:r>
      <w:r w:rsidRPr="00982FB0">
        <w:rPr>
          <w:sz w:val="20"/>
          <w:szCs w:val="20"/>
        </w:rPr>
        <w:t>I</w:t>
      </w:r>
      <w:r w:rsidRPr="00982FB0">
        <w:rPr>
          <w:spacing w:val="-1"/>
          <w:sz w:val="20"/>
          <w:szCs w:val="20"/>
        </w:rPr>
        <w:t>s</w:t>
      </w:r>
      <w:r w:rsidRPr="00982FB0">
        <w:rPr>
          <w:spacing w:val="1"/>
          <w:sz w:val="20"/>
          <w:szCs w:val="20"/>
        </w:rPr>
        <w:t>s</w:t>
      </w:r>
      <w:r w:rsidRPr="00982FB0">
        <w:rPr>
          <w:sz w:val="20"/>
          <w:szCs w:val="20"/>
        </w:rPr>
        <w:t>ua</w:t>
      </w:r>
      <w:r w:rsidRPr="00982FB0">
        <w:rPr>
          <w:spacing w:val="-3"/>
          <w:sz w:val="20"/>
          <w:szCs w:val="20"/>
        </w:rPr>
        <w:t>n</w:t>
      </w:r>
      <w:r w:rsidRPr="00982FB0">
        <w:rPr>
          <w:spacing w:val="1"/>
          <w:sz w:val="20"/>
          <w:szCs w:val="20"/>
        </w:rPr>
        <w:t>c</w:t>
      </w:r>
      <w:r w:rsidRPr="00982FB0">
        <w:rPr>
          <w:sz w:val="20"/>
          <w:szCs w:val="20"/>
        </w:rPr>
        <w:t>e</w:t>
      </w:r>
      <w:r w:rsidRPr="00982FB0">
        <w:rPr>
          <w:spacing w:val="2"/>
          <w:sz w:val="20"/>
          <w:szCs w:val="20"/>
        </w:rPr>
        <w:t xml:space="preserve"> </w:t>
      </w:r>
      <w:r w:rsidRPr="00982FB0">
        <w:rPr>
          <w:spacing w:val="-2"/>
          <w:sz w:val="20"/>
          <w:szCs w:val="20"/>
        </w:rPr>
        <w:t>o</w:t>
      </w:r>
      <w:r w:rsidRPr="00982FB0">
        <w:rPr>
          <w:sz w:val="20"/>
          <w:szCs w:val="20"/>
        </w:rPr>
        <w:t>f</w:t>
      </w:r>
      <w:r w:rsidRPr="00982FB0">
        <w:rPr>
          <w:spacing w:val="2"/>
          <w:sz w:val="20"/>
          <w:szCs w:val="20"/>
        </w:rPr>
        <w:t xml:space="preserve"> </w:t>
      </w:r>
      <w:r w:rsidRPr="00982FB0">
        <w:rPr>
          <w:sz w:val="20"/>
          <w:szCs w:val="20"/>
        </w:rPr>
        <w:t>t</w:t>
      </w:r>
      <w:r w:rsidRPr="00982FB0">
        <w:rPr>
          <w:spacing w:val="1"/>
          <w:sz w:val="20"/>
          <w:szCs w:val="20"/>
        </w:rPr>
        <w:t>h</w:t>
      </w:r>
      <w:r w:rsidRPr="00982FB0">
        <w:rPr>
          <w:spacing w:val="-1"/>
          <w:sz w:val="20"/>
          <w:szCs w:val="20"/>
        </w:rPr>
        <w:t>i</w:t>
      </w:r>
      <w:r w:rsidRPr="00982FB0">
        <w:rPr>
          <w:sz w:val="20"/>
          <w:szCs w:val="20"/>
        </w:rPr>
        <w:t>s</w:t>
      </w:r>
      <w:r w:rsidRPr="00982FB0">
        <w:rPr>
          <w:spacing w:val="3"/>
          <w:sz w:val="20"/>
          <w:szCs w:val="20"/>
        </w:rPr>
        <w:t xml:space="preserve"> </w:t>
      </w:r>
      <w:r w:rsidRPr="00982FB0">
        <w:rPr>
          <w:spacing w:val="-1"/>
          <w:sz w:val="20"/>
          <w:szCs w:val="20"/>
        </w:rPr>
        <w:t>L</w:t>
      </w:r>
      <w:r w:rsidRPr="00982FB0">
        <w:rPr>
          <w:sz w:val="20"/>
          <w:szCs w:val="20"/>
        </w:rPr>
        <w:t>etter</w:t>
      </w:r>
      <w:r w:rsidRPr="00982FB0">
        <w:rPr>
          <w:spacing w:val="2"/>
          <w:sz w:val="20"/>
          <w:szCs w:val="20"/>
        </w:rPr>
        <w:t xml:space="preserve"> </w:t>
      </w:r>
      <w:r w:rsidRPr="00982FB0">
        <w:rPr>
          <w:spacing w:val="-2"/>
          <w:sz w:val="20"/>
          <w:szCs w:val="20"/>
        </w:rPr>
        <w:t>o</w:t>
      </w:r>
      <w:r w:rsidRPr="00982FB0">
        <w:rPr>
          <w:sz w:val="20"/>
          <w:szCs w:val="20"/>
        </w:rPr>
        <w:t xml:space="preserve">f </w:t>
      </w:r>
      <w:r w:rsidRPr="00982FB0">
        <w:rPr>
          <w:spacing w:val="1"/>
          <w:sz w:val="20"/>
          <w:szCs w:val="20"/>
        </w:rPr>
        <w:t>C</w:t>
      </w:r>
      <w:r w:rsidRPr="00982FB0">
        <w:rPr>
          <w:sz w:val="20"/>
          <w:szCs w:val="20"/>
        </w:rPr>
        <w:t>red</w:t>
      </w:r>
      <w:r w:rsidRPr="00982FB0">
        <w:rPr>
          <w:spacing w:val="1"/>
          <w:sz w:val="20"/>
          <w:szCs w:val="20"/>
        </w:rPr>
        <w:t>i</w:t>
      </w:r>
      <w:r w:rsidRPr="00982FB0">
        <w:rPr>
          <w:spacing w:val="-3"/>
          <w:sz w:val="20"/>
          <w:szCs w:val="20"/>
        </w:rPr>
        <w:t>t</w:t>
      </w:r>
      <w:r w:rsidRPr="00982FB0">
        <w:rPr>
          <w:sz w:val="20"/>
          <w:szCs w:val="20"/>
        </w:rPr>
        <w:t>, our</w:t>
      </w:r>
      <w:r w:rsidRPr="00982FB0">
        <w:rPr>
          <w:spacing w:val="-3"/>
          <w:sz w:val="20"/>
          <w:szCs w:val="20"/>
        </w:rPr>
        <w:t xml:space="preserve"> </w:t>
      </w:r>
      <w:r>
        <w:rPr>
          <w:spacing w:val="1"/>
          <w:sz w:val="20"/>
          <w:szCs w:val="20"/>
        </w:rPr>
        <w:t>s</w:t>
      </w:r>
      <w:r w:rsidRPr="00982FB0">
        <w:rPr>
          <w:sz w:val="20"/>
          <w:szCs w:val="20"/>
        </w:rPr>
        <w:t>e</w:t>
      </w:r>
      <w:r w:rsidRPr="00982FB0">
        <w:rPr>
          <w:spacing w:val="-1"/>
          <w:sz w:val="20"/>
          <w:szCs w:val="20"/>
        </w:rPr>
        <w:t>ni</w:t>
      </w:r>
      <w:r w:rsidRPr="00982FB0">
        <w:rPr>
          <w:sz w:val="20"/>
          <w:szCs w:val="20"/>
        </w:rPr>
        <w:t>or</w:t>
      </w:r>
      <w:r w:rsidRPr="00982FB0">
        <w:rPr>
          <w:spacing w:val="-1"/>
          <w:sz w:val="20"/>
          <w:szCs w:val="20"/>
        </w:rPr>
        <w:t xml:space="preserve"> </w:t>
      </w:r>
      <w:r>
        <w:rPr>
          <w:spacing w:val="1"/>
          <w:sz w:val="20"/>
          <w:szCs w:val="20"/>
        </w:rPr>
        <w:t>u</w:t>
      </w:r>
      <w:r w:rsidRPr="00982FB0">
        <w:rPr>
          <w:spacing w:val="-3"/>
          <w:sz w:val="20"/>
          <w:szCs w:val="20"/>
        </w:rPr>
        <w:t>n</w:t>
      </w:r>
      <w:r w:rsidRPr="00982FB0">
        <w:rPr>
          <w:spacing w:val="1"/>
          <w:sz w:val="20"/>
          <w:szCs w:val="20"/>
        </w:rPr>
        <w:t>s</w:t>
      </w:r>
      <w:r w:rsidRPr="00982FB0">
        <w:rPr>
          <w:sz w:val="20"/>
          <w:szCs w:val="20"/>
        </w:rPr>
        <w:t>e</w:t>
      </w:r>
      <w:r w:rsidRPr="00982FB0">
        <w:rPr>
          <w:spacing w:val="-1"/>
          <w:sz w:val="20"/>
          <w:szCs w:val="20"/>
        </w:rPr>
        <w:t>c</w:t>
      </w:r>
      <w:r w:rsidRPr="00982FB0">
        <w:rPr>
          <w:spacing w:val="-2"/>
          <w:sz w:val="20"/>
          <w:szCs w:val="20"/>
        </w:rPr>
        <w:t>u</w:t>
      </w:r>
      <w:r w:rsidRPr="00982FB0">
        <w:rPr>
          <w:sz w:val="20"/>
          <w:szCs w:val="20"/>
        </w:rPr>
        <w:t>red</w:t>
      </w:r>
      <w:r w:rsidRPr="00982FB0">
        <w:rPr>
          <w:spacing w:val="-1"/>
          <w:sz w:val="20"/>
          <w:szCs w:val="20"/>
        </w:rPr>
        <w:t xml:space="preserve"> </w:t>
      </w:r>
      <w:r>
        <w:rPr>
          <w:sz w:val="20"/>
          <w:szCs w:val="20"/>
        </w:rPr>
        <w:t>d</w:t>
      </w:r>
      <w:r w:rsidRPr="00982FB0">
        <w:rPr>
          <w:sz w:val="20"/>
          <w:szCs w:val="20"/>
        </w:rPr>
        <w:t>e</w:t>
      </w:r>
      <w:r w:rsidRPr="00982FB0">
        <w:rPr>
          <w:spacing w:val="-1"/>
          <w:sz w:val="20"/>
          <w:szCs w:val="20"/>
        </w:rPr>
        <w:t>b</w:t>
      </w:r>
      <w:r w:rsidRPr="00982FB0">
        <w:rPr>
          <w:sz w:val="20"/>
          <w:szCs w:val="20"/>
        </w:rPr>
        <w:t>t m</w:t>
      </w:r>
      <w:r w:rsidRPr="00982FB0">
        <w:rPr>
          <w:spacing w:val="-1"/>
          <w:sz w:val="20"/>
          <w:szCs w:val="20"/>
        </w:rPr>
        <w:t>ee</w:t>
      </w:r>
      <w:r w:rsidRPr="00982FB0">
        <w:rPr>
          <w:sz w:val="20"/>
          <w:szCs w:val="20"/>
        </w:rPr>
        <w:t>ts the</w:t>
      </w:r>
      <w:r w:rsidRPr="00982FB0">
        <w:rPr>
          <w:spacing w:val="-1"/>
          <w:sz w:val="20"/>
          <w:szCs w:val="20"/>
        </w:rPr>
        <w:t xml:space="preserve"> ra</w:t>
      </w:r>
      <w:r w:rsidRPr="00982FB0">
        <w:rPr>
          <w:sz w:val="20"/>
          <w:szCs w:val="20"/>
        </w:rPr>
        <w:t xml:space="preserve">tings </w:t>
      </w:r>
      <w:r w:rsidRPr="00982FB0">
        <w:rPr>
          <w:spacing w:val="-1"/>
          <w:sz w:val="20"/>
          <w:szCs w:val="20"/>
        </w:rPr>
        <w:t>re</w:t>
      </w:r>
      <w:r w:rsidRPr="00982FB0">
        <w:rPr>
          <w:sz w:val="20"/>
          <w:szCs w:val="20"/>
        </w:rPr>
        <w:t>qui</w:t>
      </w:r>
      <w:r w:rsidRPr="00982FB0">
        <w:rPr>
          <w:spacing w:val="-1"/>
          <w:sz w:val="20"/>
          <w:szCs w:val="20"/>
        </w:rPr>
        <w:t>re</w:t>
      </w:r>
      <w:r w:rsidRPr="00982FB0">
        <w:rPr>
          <w:sz w:val="20"/>
          <w:szCs w:val="20"/>
        </w:rPr>
        <w:t>m</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this p</w:t>
      </w:r>
      <w:r w:rsidRPr="00982FB0">
        <w:rPr>
          <w:spacing w:val="1"/>
          <w:sz w:val="20"/>
          <w:szCs w:val="20"/>
        </w:rPr>
        <w:t>a</w:t>
      </w:r>
      <w:r w:rsidRPr="00982FB0">
        <w:rPr>
          <w:spacing w:val="-1"/>
          <w:sz w:val="20"/>
          <w:szCs w:val="20"/>
        </w:rPr>
        <w:t>r</w:t>
      </w:r>
      <w:r w:rsidRPr="00982FB0">
        <w:rPr>
          <w:spacing w:val="1"/>
          <w:sz w:val="20"/>
          <w:szCs w:val="20"/>
        </w:rPr>
        <w:t>a</w:t>
      </w:r>
      <w:r w:rsidRPr="00982FB0">
        <w:rPr>
          <w:spacing w:val="-2"/>
          <w:sz w:val="20"/>
          <w:szCs w:val="20"/>
        </w:rPr>
        <w:t>g</w:t>
      </w:r>
      <w:r w:rsidRPr="00982FB0">
        <w:rPr>
          <w:spacing w:val="2"/>
          <w:sz w:val="20"/>
          <w:szCs w:val="20"/>
        </w:rPr>
        <w:t>r</w:t>
      </w:r>
      <w:r w:rsidRPr="00982FB0">
        <w:rPr>
          <w:spacing w:val="-1"/>
          <w:sz w:val="20"/>
          <w:szCs w:val="20"/>
        </w:rPr>
        <w:t>a</w:t>
      </w:r>
      <w:r w:rsidRPr="00982FB0">
        <w:rPr>
          <w:sz w:val="20"/>
          <w:szCs w:val="20"/>
        </w:rPr>
        <w:t>ph.</w:t>
      </w:r>
    </w:p>
    <w:p w:rsidR="0009018F" w:rsidRPr="00982FB0" w:rsidRDefault="0009018F" w:rsidP="0009018F">
      <w:pPr>
        <w:pStyle w:val="BodyText"/>
        <w:ind w:firstLine="720"/>
        <w:jc w:val="both"/>
        <w:rPr>
          <w:sz w:val="20"/>
          <w:szCs w:val="20"/>
        </w:rPr>
      </w:pPr>
      <w:r w:rsidRPr="00982FB0">
        <w:rPr>
          <w:sz w:val="20"/>
          <w:szCs w:val="20"/>
        </w:rPr>
        <w:t xml:space="preserve">As </w:t>
      </w:r>
      <w:r w:rsidRPr="00982FB0">
        <w:rPr>
          <w:spacing w:val="5"/>
          <w:sz w:val="20"/>
          <w:szCs w:val="20"/>
        </w:rPr>
        <w:t xml:space="preserve"> </w:t>
      </w:r>
      <w:r w:rsidRPr="00982FB0">
        <w:rPr>
          <w:sz w:val="20"/>
          <w:szCs w:val="20"/>
        </w:rPr>
        <w:t>us</w:t>
      </w:r>
      <w:r w:rsidRPr="00982FB0">
        <w:rPr>
          <w:spacing w:val="-1"/>
          <w:sz w:val="20"/>
          <w:szCs w:val="20"/>
        </w:rPr>
        <w:t>e</w:t>
      </w:r>
      <w:r w:rsidRPr="00982FB0">
        <w:rPr>
          <w:sz w:val="20"/>
          <w:szCs w:val="20"/>
        </w:rPr>
        <w:t xml:space="preserve">d </w:t>
      </w:r>
      <w:r w:rsidRPr="00982FB0">
        <w:rPr>
          <w:spacing w:val="5"/>
          <w:sz w:val="20"/>
          <w:szCs w:val="20"/>
        </w:rPr>
        <w:t xml:space="preserve"> </w:t>
      </w:r>
      <w:r w:rsidRPr="00982FB0">
        <w:rPr>
          <w:sz w:val="20"/>
          <w:szCs w:val="20"/>
        </w:rPr>
        <w:t>h</w:t>
      </w:r>
      <w:r w:rsidRPr="00982FB0">
        <w:rPr>
          <w:spacing w:val="-1"/>
          <w:sz w:val="20"/>
          <w:szCs w:val="20"/>
        </w:rPr>
        <w:t>e</w:t>
      </w:r>
      <w:r w:rsidRPr="00982FB0">
        <w:rPr>
          <w:spacing w:val="2"/>
          <w:sz w:val="20"/>
          <w:szCs w:val="20"/>
        </w:rPr>
        <w:t>r</w:t>
      </w:r>
      <w:r w:rsidRPr="00982FB0">
        <w:rPr>
          <w:spacing w:val="-1"/>
          <w:sz w:val="20"/>
          <w:szCs w:val="20"/>
        </w:rPr>
        <w:t>e</w:t>
      </w:r>
      <w:r w:rsidRPr="00982FB0">
        <w:rPr>
          <w:sz w:val="20"/>
          <w:szCs w:val="20"/>
        </w:rPr>
        <w:t xml:space="preserve">in, </w:t>
      </w:r>
      <w:r w:rsidRPr="00982FB0">
        <w:rPr>
          <w:spacing w:val="5"/>
          <w:sz w:val="20"/>
          <w:szCs w:val="20"/>
        </w:rPr>
        <w:t xml:space="preserve"> </w:t>
      </w:r>
      <w:r w:rsidRPr="00982FB0">
        <w:rPr>
          <w:sz w:val="20"/>
          <w:szCs w:val="20"/>
        </w:rPr>
        <w:t xml:space="preserve">the </w:t>
      </w:r>
      <w:r w:rsidRPr="00982FB0">
        <w:rPr>
          <w:spacing w:val="4"/>
          <w:sz w:val="20"/>
          <w:szCs w:val="20"/>
        </w:rPr>
        <w:t xml:space="preserve"> </w:t>
      </w:r>
      <w:r w:rsidRPr="00982FB0">
        <w:rPr>
          <w:sz w:val="20"/>
          <w:szCs w:val="20"/>
        </w:rPr>
        <w:t>t</w:t>
      </w:r>
      <w:r w:rsidRPr="00982FB0">
        <w:rPr>
          <w:spacing w:val="1"/>
          <w:sz w:val="20"/>
          <w:szCs w:val="20"/>
        </w:rPr>
        <w:t>e</w:t>
      </w:r>
      <w:r w:rsidRPr="00982FB0">
        <w:rPr>
          <w:spacing w:val="2"/>
          <w:sz w:val="20"/>
          <w:szCs w:val="20"/>
        </w:rPr>
        <w:t>r</w:t>
      </w:r>
      <w:r w:rsidRPr="00982FB0">
        <w:rPr>
          <w:sz w:val="20"/>
          <w:szCs w:val="20"/>
        </w:rPr>
        <w:t xml:space="preserve">m </w:t>
      </w:r>
      <w:r w:rsidRPr="00982FB0">
        <w:rPr>
          <w:spacing w:val="5"/>
          <w:sz w:val="20"/>
          <w:szCs w:val="20"/>
        </w:rPr>
        <w:t xml:space="preserve"> </w:t>
      </w:r>
      <w:r w:rsidRPr="00982FB0">
        <w:rPr>
          <w:spacing w:val="-1"/>
          <w:sz w:val="20"/>
          <w:szCs w:val="20"/>
        </w:rPr>
        <w:t>“</w:t>
      </w:r>
      <w:r w:rsidRPr="00982FB0">
        <w:rPr>
          <w:spacing w:val="-2"/>
          <w:sz w:val="20"/>
          <w:szCs w:val="20"/>
        </w:rPr>
        <w:t>B</w:t>
      </w:r>
      <w:r w:rsidRPr="00982FB0">
        <w:rPr>
          <w:sz w:val="20"/>
          <w:szCs w:val="20"/>
        </w:rPr>
        <w:t>usin</w:t>
      </w:r>
      <w:r w:rsidRPr="00982FB0">
        <w:rPr>
          <w:spacing w:val="-1"/>
          <w:sz w:val="20"/>
          <w:szCs w:val="20"/>
        </w:rPr>
        <w:t>e</w:t>
      </w:r>
      <w:r w:rsidRPr="00982FB0">
        <w:rPr>
          <w:sz w:val="20"/>
          <w:szCs w:val="20"/>
        </w:rPr>
        <w:t xml:space="preserve">ss </w:t>
      </w:r>
      <w:r w:rsidRPr="00982FB0">
        <w:rPr>
          <w:spacing w:val="5"/>
          <w:sz w:val="20"/>
          <w:szCs w:val="20"/>
        </w:rPr>
        <w:t xml:space="preserve"> </w:t>
      </w:r>
      <w:r w:rsidRPr="00982FB0">
        <w:rPr>
          <w:spacing w:val="2"/>
          <w:sz w:val="20"/>
          <w:szCs w:val="20"/>
        </w:rPr>
        <w:t>D</w:t>
      </w:r>
      <w:r w:rsidRPr="00982FB0">
        <w:rPr>
          <w:spacing w:val="4"/>
          <w:sz w:val="20"/>
          <w:szCs w:val="20"/>
        </w:rPr>
        <w:t>a</w:t>
      </w:r>
      <w:r w:rsidRPr="00982FB0">
        <w:rPr>
          <w:spacing w:val="-5"/>
          <w:sz w:val="20"/>
          <w:szCs w:val="20"/>
        </w:rPr>
        <w:t>y</w:t>
      </w:r>
      <w:r w:rsidRPr="00982FB0">
        <w:rPr>
          <w:sz w:val="20"/>
          <w:szCs w:val="20"/>
        </w:rPr>
        <w:t xml:space="preserve">” </w:t>
      </w:r>
      <w:r w:rsidRPr="00982FB0">
        <w:rPr>
          <w:spacing w:val="4"/>
          <w:sz w:val="20"/>
          <w:szCs w:val="20"/>
        </w:rPr>
        <w:t xml:space="preserve"> </w:t>
      </w:r>
      <w:r w:rsidRPr="00982FB0">
        <w:rPr>
          <w:sz w:val="20"/>
          <w:szCs w:val="20"/>
        </w:rPr>
        <w:t>m</w:t>
      </w:r>
      <w:r w:rsidRPr="00982FB0">
        <w:rPr>
          <w:spacing w:val="1"/>
          <w:sz w:val="20"/>
          <w:szCs w:val="20"/>
        </w:rPr>
        <w:t>ea</w:t>
      </w:r>
      <w:r w:rsidRPr="00982FB0">
        <w:rPr>
          <w:sz w:val="20"/>
          <w:szCs w:val="20"/>
        </w:rPr>
        <w:t xml:space="preserve">ns </w:t>
      </w:r>
      <w:r w:rsidRPr="00982FB0">
        <w:rPr>
          <w:spacing w:val="5"/>
          <w:sz w:val="20"/>
          <w:szCs w:val="20"/>
        </w:rPr>
        <w:t xml:space="preserve"> </w:t>
      </w:r>
      <w:r w:rsidRPr="00982FB0">
        <w:rPr>
          <w:spacing w:val="-1"/>
          <w:sz w:val="20"/>
          <w:szCs w:val="20"/>
        </w:rPr>
        <w:t>a</w:t>
      </w:r>
      <w:r w:rsidRPr="00982FB0">
        <w:rPr>
          <w:spacing w:val="2"/>
          <w:sz w:val="20"/>
          <w:szCs w:val="20"/>
        </w:rPr>
        <w:t>n</w:t>
      </w:r>
      <w:r w:rsidRPr="00982FB0">
        <w:rPr>
          <w:sz w:val="20"/>
          <w:szCs w:val="20"/>
        </w:rPr>
        <w:t xml:space="preserve">y </w:t>
      </w:r>
      <w:r w:rsidRPr="00982FB0">
        <w:rPr>
          <w:spacing w:val="2"/>
          <w:sz w:val="20"/>
          <w:szCs w:val="20"/>
        </w:rPr>
        <w:t xml:space="preserve"> </w:t>
      </w:r>
      <w:r w:rsidRPr="00982FB0">
        <w:rPr>
          <w:sz w:val="20"/>
          <w:szCs w:val="20"/>
        </w:rPr>
        <w:t>d</w:t>
      </w:r>
      <w:r w:rsidRPr="00982FB0">
        <w:rPr>
          <w:spacing w:val="4"/>
          <w:sz w:val="20"/>
          <w:szCs w:val="20"/>
        </w:rPr>
        <w:t>a</w:t>
      </w:r>
      <w:r w:rsidRPr="00982FB0">
        <w:rPr>
          <w:sz w:val="20"/>
          <w:szCs w:val="20"/>
        </w:rPr>
        <w:t xml:space="preserve">y  on </w:t>
      </w:r>
      <w:r w:rsidRPr="00982FB0">
        <w:rPr>
          <w:spacing w:val="7"/>
          <w:sz w:val="20"/>
          <w:szCs w:val="20"/>
        </w:rPr>
        <w:t xml:space="preserve"> </w:t>
      </w:r>
      <w:r w:rsidRPr="00982FB0">
        <w:rPr>
          <w:sz w:val="20"/>
          <w:szCs w:val="20"/>
        </w:rPr>
        <w:t>whi</w:t>
      </w:r>
      <w:r w:rsidRPr="00982FB0">
        <w:rPr>
          <w:spacing w:val="-1"/>
          <w:sz w:val="20"/>
          <w:szCs w:val="20"/>
        </w:rPr>
        <w:t>c</w:t>
      </w:r>
      <w:r w:rsidRPr="00982FB0">
        <w:rPr>
          <w:sz w:val="20"/>
          <w:szCs w:val="20"/>
        </w:rPr>
        <w:t xml:space="preserve">h </w:t>
      </w:r>
      <w:r w:rsidRPr="00982FB0">
        <w:rPr>
          <w:spacing w:val="7"/>
          <w:sz w:val="20"/>
          <w:szCs w:val="20"/>
        </w:rPr>
        <w:t xml:space="preserve"> </w:t>
      </w:r>
      <w:r w:rsidRPr="00982FB0">
        <w:rPr>
          <w:spacing w:val="-1"/>
          <w:sz w:val="20"/>
          <w:szCs w:val="20"/>
        </w:rPr>
        <w:t>Fe</w:t>
      </w:r>
      <w:r w:rsidRPr="00982FB0">
        <w:rPr>
          <w:sz w:val="20"/>
          <w:szCs w:val="20"/>
        </w:rPr>
        <w:t>d</w:t>
      </w:r>
      <w:r w:rsidRPr="00982FB0">
        <w:rPr>
          <w:spacing w:val="1"/>
          <w:sz w:val="20"/>
          <w:szCs w:val="20"/>
        </w:rPr>
        <w:t>e</w:t>
      </w:r>
      <w:r w:rsidRPr="00982FB0">
        <w:rPr>
          <w:spacing w:val="-1"/>
          <w:sz w:val="20"/>
          <w:szCs w:val="20"/>
        </w:rPr>
        <w:t>ra</w:t>
      </w:r>
      <w:r w:rsidRPr="00982FB0">
        <w:rPr>
          <w:sz w:val="20"/>
          <w:szCs w:val="20"/>
        </w:rPr>
        <w:t xml:space="preserve">l </w:t>
      </w:r>
      <w:r w:rsidRPr="00982FB0">
        <w:rPr>
          <w:spacing w:val="1"/>
          <w:sz w:val="20"/>
          <w:szCs w:val="20"/>
        </w:rPr>
        <w:t>R</w:t>
      </w:r>
      <w:r w:rsidRPr="00982FB0">
        <w:rPr>
          <w:spacing w:val="-1"/>
          <w:sz w:val="20"/>
          <w:szCs w:val="20"/>
        </w:rPr>
        <w:t>e</w:t>
      </w:r>
      <w:r w:rsidRPr="00982FB0">
        <w:rPr>
          <w:sz w:val="20"/>
          <w:szCs w:val="20"/>
        </w:rPr>
        <w:t>s</w:t>
      </w:r>
      <w:r w:rsidRPr="00982FB0">
        <w:rPr>
          <w:spacing w:val="-1"/>
          <w:sz w:val="20"/>
          <w:szCs w:val="20"/>
        </w:rPr>
        <w:t>er</w:t>
      </w:r>
      <w:r w:rsidRPr="00982FB0">
        <w:rPr>
          <w:sz w:val="20"/>
          <w:szCs w:val="20"/>
        </w:rPr>
        <w:t>ve</w:t>
      </w:r>
      <w:r w:rsidRPr="00982FB0">
        <w:rPr>
          <w:spacing w:val="23"/>
          <w:sz w:val="20"/>
          <w:szCs w:val="20"/>
        </w:rPr>
        <w:t xml:space="preserve"> </w:t>
      </w:r>
      <w:r w:rsidRPr="00982FB0">
        <w:rPr>
          <w:spacing w:val="-2"/>
          <w:sz w:val="20"/>
          <w:szCs w:val="20"/>
        </w:rPr>
        <w:t>B</w:t>
      </w:r>
      <w:r w:rsidRPr="00982FB0">
        <w:rPr>
          <w:spacing w:val="-1"/>
          <w:sz w:val="20"/>
          <w:szCs w:val="20"/>
        </w:rPr>
        <w:t>a</w:t>
      </w:r>
      <w:r w:rsidRPr="00982FB0">
        <w:rPr>
          <w:sz w:val="20"/>
          <w:szCs w:val="20"/>
        </w:rPr>
        <w:t>nks</w:t>
      </w:r>
      <w:r w:rsidRPr="00982FB0">
        <w:rPr>
          <w:spacing w:val="24"/>
          <w:sz w:val="20"/>
          <w:szCs w:val="20"/>
        </w:rPr>
        <w:t xml:space="preserve"> </w:t>
      </w:r>
      <w:r w:rsidRPr="00982FB0">
        <w:rPr>
          <w:spacing w:val="-1"/>
          <w:sz w:val="20"/>
          <w:szCs w:val="20"/>
        </w:rPr>
        <w:t>a</w:t>
      </w:r>
      <w:r w:rsidRPr="00982FB0">
        <w:rPr>
          <w:sz w:val="20"/>
          <w:szCs w:val="20"/>
        </w:rPr>
        <w:t>nd</w:t>
      </w:r>
      <w:r w:rsidRPr="00982FB0">
        <w:rPr>
          <w:spacing w:val="22"/>
          <w:sz w:val="20"/>
          <w:szCs w:val="20"/>
        </w:rPr>
        <w:t xml:space="preserve"> </w:t>
      </w:r>
      <w:r w:rsidRPr="00982FB0">
        <w:rPr>
          <w:spacing w:val="1"/>
          <w:sz w:val="20"/>
          <w:szCs w:val="20"/>
        </w:rPr>
        <w:t>B</w:t>
      </w:r>
      <w:r w:rsidRPr="00982FB0">
        <w:rPr>
          <w:spacing w:val="-1"/>
          <w:sz w:val="20"/>
          <w:szCs w:val="20"/>
        </w:rPr>
        <w:t>ra</w:t>
      </w:r>
      <w:r w:rsidRPr="00982FB0">
        <w:rPr>
          <w:spacing w:val="2"/>
          <w:sz w:val="20"/>
          <w:szCs w:val="20"/>
        </w:rPr>
        <w:t>n</w:t>
      </w:r>
      <w:r w:rsidRPr="00982FB0">
        <w:rPr>
          <w:spacing w:val="-1"/>
          <w:sz w:val="20"/>
          <w:szCs w:val="20"/>
        </w:rPr>
        <w:t>c</w:t>
      </w:r>
      <w:r w:rsidRPr="00982FB0">
        <w:rPr>
          <w:sz w:val="20"/>
          <w:szCs w:val="20"/>
        </w:rPr>
        <w:t>h</w:t>
      </w:r>
      <w:r w:rsidRPr="00982FB0">
        <w:rPr>
          <w:spacing w:val="-1"/>
          <w:sz w:val="20"/>
          <w:szCs w:val="20"/>
        </w:rPr>
        <w:t>e</w:t>
      </w:r>
      <w:r w:rsidRPr="00982FB0">
        <w:rPr>
          <w:sz w:val="20"/>
          <w:szCs w:val="20"/>
        </w:rPr>
        <w:t>s</w:t>
      </w:r>
      <w:r w:rsidRPr="00982FB0">
        <w:rPr>
          <w:spacing w:val="22"/>
          <w:sz w:val="20"/>
          <w:szCs w:val="20"/>
        </w:rPr>
        <w:t xml:space="preserve"> </w:t>
      </w:r>
      <w:r w:rsidRPr="00982FB0">
        <w:rPr>
          <w:spacing w:val="-1"/>
          <w:sz w:val="20"/>
          <w:szCs w:val="20"/>
        </w:rPr>
        <w:t>a</w:t>
      </w:r>
      <w:r w:rsidRPr="00982FB0">
        <w:rPr>
          <w:spacing w:val="2"/>
          <w:sz w:val="20"/>
          <w:szCs w:val="20"/>
        </w:rPr>
        <w:t>r</w:t>
      </w:r>
      <w:r w:rsidRPr="00982FB0">
        <w:rPr>
          <w:sz w:val="20"/>
          <w:szCs w:val="20"/>
        </w:rPr>
        <w:t>e</w:t>
      </w:r>
      <w:r w:rsidRPr="00982FB0">
        <w:rPr>
          <w:spacing w:val="21"/>
          <w:sz w:val="20"/>
          <w:szCs w:val="20"/>
        </w:rPr>
        <w:t xml:space="preserve"> </w:t>
      </w:r>
      <w:r w:rsidRPr="00982FB0">
        <w:rPr>
          <w:sz w:val="20"/>
          <w:szCs w:val="20"/>
        </w:rPr>
        <w:t>op</w:t>
      </w:r>
      <w:r w:rsidRPr="00982FB0">
        <w:rPr>
          <w:spacing w:val="-1"/>
          <w:sz w:val="20"/>
          <w:szCs w:val="20"/>
        </w:rPr>
        <w:t>e</w:t>
      </w:r>
      <w:r w:rsidRPr="00982FB0">
        <w:rPr>
          <w:sz w:val="20"/>
          <w:szCs w:val="20"/>
        </w:rPr>
        <w:t>n</w:t>
      </w:r>
      <w:r w:rsidRPr="00982FB0">
        <w:rPr>
          <w:spacing w:val="24"/>
          <w:sz w:val="20"/>
          <w:szCs w:val="20"/>
        </w:rPr>
        <w:t xml:space="preserve"> </w:t>
      </w:r>
      <w:r w:rsidRPr="00982FB0">
        <w:rPr>
          <w:spacing w:val="-1"/>
          <w:sz w:val="20"/>
          <w:szCs w:val="20"/>
        </w:rPr>
        <w:t>f</w:t>
      </w:r>
      <w:r w:rsidRPr="00982FB0">
        <w:rPr>
          <w:sz w:val="20"/>
          <w:szCs w:val="20"/>
        </w:rPr>
        <w:t>or</w:t>
      </w:r>
      <w:r w:rsidRPr="00982FB0">
        <w:rPr>
          <w:spacing w:val="21"/>
          <w:sz w:val="20"/>
          <w:szCs w:val="20"/>
        </w:rPr>
        <w:t xml:space="preserve"> </w:t>
      </w:r>
      <w:r w:rsidRPr="00982FB0">
        <w:rPr>
          <w:sz w:val="20"/>
          <w:szCs w:val="20"/>
        </w:rPr>
        <w:t>busin</w:t>
      </w:r>
      <w:r w:rsidRPr="00982FB0">
        <w:rPr>
          <w:spacing w:val="1"/>
          <w:sz w:val="20"/>
          <w:szCs w:val="20"/>
        </w:rPr>
        <w:t>e</w:t>
      </w:r>
      <w:r w:rsidRPr="00982FB0">
        <w:rPr>
          <w:sz w:val="20"/>
          <w:szCs w:val="20"/>
        </w:rPr>
        <w:t>ss,</w:t>
      </w:r>
      <w:r w:rsidRPr="00982FB0">
        <w:rPr>
          <w:spacing w:val="22"/>
          <w:sz w:val="20"/>
          <w:szCs w:val="20"/>
        </w:rPr>
        <w:t xml:space="preserve"> </w:t>
      </w:r>
      <w:r w:rsidRPr="00982FB0">
        <w:rPr>
          <w:sz w:val="20"/>
          <w:szCs w:val="20"/>
        </w:rPr>
        <w:t>su</w:t>
      </w:r>
      <w:r w:rsidRPr="00982FB0">
        <w:rPr>
          <w:spacing w:val="-1"/>
          <w:sz w:val="20"/>
          <w:szCs w:val="20"/>
        </w:rPr>
        <w:t>c</w:t>
      </w:r>
      <w:r w:rsidRPr="00982FB0">
        <w:rPr>
          <w:sz w:val="20"/>
          <w:szCs w:val="20"/>
        </w:rPr>
        <w:t>h</w:t>
      </w:r>
      <w:r w:rsidRPr="00982FB0">
        <w:rPr>
          <w:spacing w:val="22"/>
          <w:sz w:val="20"/>
          <w:szCs w:val="20"/>
        </w:rPr>
        <w:t xml:space="preserve"> </w:t>
      </w:r>
      <w:r w:rsidRPr="00982FB0">
        <w:rPr>
          <w:sz w:val="20"/>
          <w:szCs w:val="20"/>
        </w:rPr>
        <w:t>th</w:t>
      </w:r>
      <w:r w:rsidRPr="00982FB0">
        <w:rPr>
          <w:spacing w:val="-1"/>
          <w:sz w:val="20"/>
          <w:szCs w:val="20"/>
        </w:rPr>
        <w:t>a</w:t>
      </w:r>
      <w:r w:rsidRPr="00982FB0">
        <w:rPr>
          <w:sz w:val="20"/>
          <w:szCs w:val="20"/>
        </w:rPr>
        <w:t>t</w:t>
      </w:r>
      <w:r w:rsidRPr="00982FB0">
        <w:rPr>
          <w:spacing w:val="22"/>
          <w:sz w:val="20"/>
          <w:szCs w:val="20"/>
        </w:rPr>
        <w:t xml:space="preserve"> </w:t>
      </w:r>
      <w:r w:rsidRPr="00982FB0">
        <w:rPr>
          <w:sz w:val="20"/>
          <w:szCs w:val="20"/>
        </w:rPr>
        <w:t>p</w:t>
      </w:r>
      <w:r w:rsidRPr="00982FB0">
        <w:rPr>
          <w:spacing w:val="4"/>
          <w:sz w:val="20"/>
          <w:szCs w:val="20"/>
        </w:rPr>
        <w:t>a</w:t>
      </w:r>
      <w:r w:rsidRPr="00982FB0">
        <w:rPr>
          <w:spacing w:val="-5"/>
          <w:sz w:val="20"/>
          <w:szCs w:val="20"/>
        </w:rPr>
        <w:t>y</w:t>
      </w:r>
      <w:r w:rsidRPr="00982FB0">
        <w:rPr>
          <w:sz w:val="20"/>
          <w:szCs w:val="20"/>
        </w:rPr>
        <w:t>m</w:t>
      </w:r>
      <w:r w:rsidRPr="00982FB0">
        <w:rPr>
          <w:spacing w:val="-1"/>
          <w:sz w:val="20"/>
          <w:szCs w:val="20"/>
        </w:rPr>
        <w:t>e</w:t>
      </w:r>
      <w:r w:rsidRPr="00982FB0">
        <w:rPr>
          <w:sz w:val="20"/>
          <w:szCs w:val="20"/>
        </w:rPr>
        <w:t>nts</w:t>
      </w:r>
      <w:r w:rsidRPr="00982FB0">
        <w:rPr>
          <w:spacing w:val="22"/>
          <w:sz w:val="20"/>
          <w:szCs w:val="20"/>
        </w:rPr>
        <w:t xml:space="preserve"> </w:t>
      </w:r>
      <w:r w:rsidRPr="00982FB0">
        <w:rPr>
          <w:spacing w:val="1"/>
          <w:sz w:val="20"/>
          <w:szCs w:val="20"/>
        </w:rPr>
        <w:t>c</w:t>
      </w:r>
      <w:r w:rsidRPr="00982FB0">
        <w:rPr>
          <w:spacing w:val="-1"/>
          <w:sz w:val="20"/>
          <w:szCs w:val="20"/>
        </w:rPr>
        <w:t>a</w:t>
      </w:r>
      <w:r w:rsidRPr="00982FB0">
        <w:rPr>
          <w:sz w:val="20"/>
          <w:szCs w:val="20"/>
        </w:rPr>
        <w:t>n</w:t>
      </w:r>
      <w:r w:rsidRPr="00982FB0">
        <w:rPr>
          <w:spacing w:val="22"/>
          <w:sz w:val="20"/>
          <w:szCs w:val="20"/>
        </w:rPr>
        <w:t xml:space="preserve"> </w:t>
      </w:r>
      <w:r w:rsidRPr="00982FB0">
        <w:rPr>
          <w:sz w:val="20"/>
          <w:szCs w:val="20"/>
        </w:rPr>
        <w:t>be</w:t>
      </w:r>
      <w:r w:rsidRPr="00982FB0">
        <w:rPr>
          <w:spacing w:val="21"/>
          <w:sz w:val="20"/>
          <w:szCs w:val="20"/>
        </w:rPr>
        <w:t xml:space="preserve"> </w:t>
      </w:r>
      <w:r w:rsidRPr="00982FB0">
        <w:rPr>
          <w:spacing w:val="1"/>
          <w:sz w:val="20"/>
          <w:szCs w:val="20"/>
        </w:rPr>
        <w:t>e</w:t>
      </w:r>
      <w:r w:rsidRPr="00982FB0">
        <w:rPr>
          <w:spacing w:val="-1"/>
          <w:sz w:val="20"/>
          <w:szCs w:val="20"/>
        </w:rPr>
        <w:t>ff</w:t>
      </w:r>
      <w:r w:rsidRPr="00982FB0">
        <w:rPr>
          <w:spacing w:val="1"/>
          <w:sz w:val="20"/>
          <w:szCs w:val="20"/>
        </w:rPr>
        <w:t>e</w:t>
      </w:r>
      <w:r w:rsidRPr="00982FB0">
        <w:rPr>
          <w:spacing w:val="-1"/>
          <w:sz w:val="20"/>
          <w:szCs w:val="20"/>
        </w:rPr>
        <w:t>c</w:t>
      </w:r>
      <w:r w:rsidRPr="00982FB0">
        <w:rPr>
          <w:sz w:val="20"/>
          <w:szCs w:val="20"/>
        </w:rPr>
        <w:t>t</w:t>
      </w:r>
      <w:r w:rsidRPr="00982FB0">
        <w:rPr>
          <w:spacing w:val="-1"/>
          <w:sz w:val="20"/>
          <w:szCs w:val="20"/>
        </w:rPr>
        <w:t>e</w:t>
      </w:r>
      <w:r w:rsidRPr="00982FB0">
        <w:rPr>
          <w:sz w:val="20"/>
          <w:szCs w:val="20"/>
        </w:rPr>
        <w:t>d on the</w:t>
      </w:r>
      <w:r w:rsidRPr="00982FB0">
        <w:rPr>
          <w:spacing w:val="-1"/>
          <w:sz w:val="20"/>
          <w:szCs w:val="20"/>
        </w:rPr>
        <w:t xml:space="preserve"> </w:t>
      </w:r>
      <w:proofErr w:type="spellStart"/>
      <w:r w:rsidRPr="00982FB0">
        <w:rPr>
          <w:spacing w:val="-1"/>
          <w:sz w:val="20"/>
          <w:szCs w:val="20"/>
        </w:rPr>
        <w:t>Fe</w:t>
      </w:r>
      <w:r w:rsidRPr="00982FB0">
        <w:rPr>
          <w:sz w:val="20"/>
          <w:szCs w:val="20"/>
        </w:rPr>
        <w:t>dw</w:t>
      </w:r>
      <w:r w:rsidRPr="00982FB0">
        <w:rPr>
          <w:spacing w:val="3"/>
          <w:sz w:val="20"/>
          <w:szCs w:val="20"/>
        </w:rPr>
        <w:t>i</w:t>
      </w:r>
      <w:r w:rsidRPr="00982FB0">
        <w:rPr>
          <w:spacing w:val="-1"/>
          <w:sz w:val="20"/>
          <w:szCs w:val="20"/>
        </w:rPr>
        <w:t>r</w:t>
      </w:r>
      <w:r w:rsidRPr="00982FB0">
        <w:rPr>
          <w:sz w:val="20"/>
          <w:szCs w:val="20"/>
        </w:rPr>
        <w:t>e</w:t>
      </w:r>
      <w:proofErr w:type="spellEnd"/>
      <w:r w:rsidRPr="00982FB0">
        <w:rPr>
          <w:spacing w:val="-1"/>
          <w:sz w:val="20"/>
          <w:szCs w:val="20"/>
        </w:rPr>
        <w:t xml:space="preserve"> </w:t>
      </w:r>
      <w:r w:rsidRPr="00982FB0">
        <w:rPr>
          <w:spacing w:val="5"/>
          <w:sz w:val="20"/>
          <w:szCs w:val="20"/>
        </w:rPr>
        <w:t>s</w:t>
      </w:r>
      <w:r w:rsidRPr="00982FB0">
        <w:rPr>
          <w:spacing w:val="-5"/>
          <w:sz w:val="20"/>
          <w:szCs w:val="20"/>
        </w:rPr>
        <w:t>y</w:t>
      </w:r>
      <w:r w:rsidRPr="00982FB0">
        <w:rPr>
          <w:sz w:val="20"/>
          <w:szCs w:val="20"/>
        </w:rPr>
        <w:t>st</w:t>
      </w:r>
      <w:r w:rsidRPr="00982FB0">
        <w:rPr>
          <w:spacing w:val="-1"/>
          <w:sz w:val="20"/>
          <w:szCs w:val="20"/>
        </w:rPr>
        <w:t>e</w:t>
      </w:r>
      <w:r w:rsidRPr="00982FB0">
        <w:rPr>
          <w:sz w:val="20"/>
          <w:szCs w:val="20"/>
        </w:rPr>
        <w:t xml:space="preserve">m and the term “Authorized Officer” means President, Treasurer, any Vice President or any Assistant Treasurer.  </w:t>
      </w:r>
    </w:p>
    <w:p w:rsidR="0009018F" w:rsidRPr="00982FB0" w:rsidRDefault="0009018F" w:rsidP="0009018F">
      <w:pPr>
        <w:pStyle w:val="BodyText"/>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is t</w:t>
      </w:r>
      <w:r w:rsidRPr="00982FB0">
        <w:rPr>
          <w:spacing w:val="2"/>
          <w:sz w:val="20"/>
          <w:szCs w:val="20"/>
        </w:rPr>
        <w:t>r</w:t>
      </w:r>
      <w:r w:rsidRPr="00982FB0">
        <w:rPr>
          <w:spacing w:val="-1"/>
          <w:sz w:val="20"/>
          <w:szCs w:val="20"/>
        </w:rPr>
        <w:t>a</w:t>
      </w:r>
      <w:r w:rsidRPr="00982FB0">
        <w:rPr>
          <w:sz w:val="20"/>
          <w:szCs w:val="20"/>
        </w:rPr>
        <w:t>ns</w:t>
      </w:r>
      <w:r w:rsidRPr="00982FB0">
        <w:rPr>
          <w:spacing w:val="-1"/>
          <w:sz w:val="20"/>
          <w:szCs w:val="20"/>
        </w:rPr>
        <w:t>fe</w:t>
      </w:r>
      <w:r w:rsidRPr="00982FB0">
        <w:rPr>
          <w:spacing w:val="2"/>
          <w:sz w:val="20"/>
          <w:szCs w:val="20"/>
        </w:rPr>
        <w:t>r</w:t>
      </w:r>
      <w:r w:rsidRPr="00982FB0">
        <w:rPr>
          <w:spacing w:val="-1"/>
          <w:sz w:val="20"/>
          <w:szCs w:val="20"/>
        </w:rPr>
        <w:t>a</w:t>
      </w:r>
      <w:r w:rsidRPr="00982FB0">
        <w:rPr>
          <w:sz w:val="20"/>
          <w:szCs w:val="20"/>
        </w:rPr>
        <w:t>ble</w:t>
      </w:r>
      <w:r w:rsidRPr="00982FB0">
        <w:rPr>
          <w:spacing w:val="-1"/>
          <w:sz w:val="20"/>
          <w:szCs w:val="20"/>
        </w:rPr>
        <w:t xml:space="preserve"> </w:t>
      </w:r>
      <w:r w:rsidRPr="00982FB0">
        <w:rPr>
          <w:sz w:val="20"/>
          <w:szCs w:val="20"/>
        </w:rPr>
        <w:t>in whole</w:t>
      </w:r>
      <w:r w:rsidRPr="00982FB0">
        <w:rPr>
          <w:spacing w:val="-1"/>
          <w:sz w:val="20"/>
          <w:szCs w:val="20"/>
        </w:rPr>
        <w:t xml:space="preserve"> </w:t>
      </w:r>
      <w:r w:rsidRPr="00982FB0">
        <w:rPr>
          <w:sz w:val="20"/>
          <w:szCs w:val="20"/>
        </w:rPr>
        <w:t xml:space="preserve">but </w:t>
      </w:r>
      <w:r w:rsidRPr="00982FB0">
        <w:rPr>
          <w:spacing w:val="2"/>
          <w:sz w:val="20"/>
          <w:szCs w:val="20"/>
        </w:rPr>
        <w:t>n</w:t>
      </w:r>
      <w:r w:rsidRPr="00982FB0">
        <w:rPr>
          <w:sz w:val="20"/>
          <w:szCs w:val="20"/>
        </w:rPr>
        <w:t>ot in p</w:t>
      </w:r>
      <w:r w:rsidRPr="00982FB0">
        <w:rPr>
          <w:spacing w:val="-1"/>
          <w:sz w:val="20"/>
          <w:szCs w:val="20"/>
        </w:rPr>
        <w:t>ar</w:t>
      </w:r>
      <w:r w:rsidRPr="00982FB0">
        <w:rPr>
          <w:sz w:val="20"/>
          <w:szCs w:val="20"/>
        </w:rPr>
        <w:t xml:space="preserve">t, in </w:t>
      </w:r>
      <w:r w:rsidRPr="00982FB0">
        <w:rPr>
          <w:spacing w:val="-1"/>
          <w:sz w:val="20"/>
          <w:szCs w:val="20"/>
        </w:rPr>
        <w:t>acc</w:t>
      </w:r>
      <w:r w:rsidRPr="00982FB0">
        <w:rPr>
          <w:sz w:val="20"/>
          <w:szCs w:val="20"/>
        </w:rPr>
        <w:t>o</w:t>
      </w:r>
      <w:r w:rsidRPr="00982FB0">
        <w:rPr>
          <w:spacing w:val="-1"/>
          <w:sz w:val="20"/>
          <w:szCs w:val="20"/>
        </w:rPr>
        <w:t>r</w:t>
      </w:r>
      <w:r w:rsidRPr="00982FB0">
        <w:rPr>
          <w:spacing w:val="2"/>
          <w:sz w:val="20"/>
          <w:szCs w:val="20"/>
        </w:rPr>
        <w:t>d</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e</w:t>
      </w:r>
      <w:r w:rsidRPr="00982FB0">
        <w:rPr>
          <w:spacing w:val="1"/>
          <w:sz w:val="20"/>
          <w:szCs w:val="20"/>
        </w:rPr>
        <w:t xml:space="preserve"> </w:t>
      </w:r>
      <w:r w:rsidRPr="00982FB0">
        <w:rPr>
          <w:sz w:val="20"/>
          <w:szCs w:val="20"/>
        </w:rPr>
        <w:t>with the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w:t>
      </w:r>
      <w:r w:rsidRPr="00982FB0">
        <w:rPr>
          <w:spacing w:val="-1"/>
          <w:sz w:val="20"/>
          <w:szCs w:val="20"/>
        </w:rPr>
        <w:t>ce</w:t>
      </w:r>
      <w:r w:rsidRPr="00982FB0">
        <w:rPr>
          <w:sz w:val="20"/>
          <w:szCs w:val="20"/>
        </w:rPr>
        <w:t>d</w:t>
      </w:r>
      <w:r w:rsidRPr="00982FB0">
        <w:rPr>
          <w:spacing w:val="2"/>
          <w:sz w:val="20"/>
          <w:szCs w:val="20"/>
        </w:rPr>
        <w:t>u</w:t>
      </w:r>
      <w:r w:rsidRPr="00982FB0">
        <w:rPr>
          <w:spacing w:val="-1"/>
          <w:sz w:val="20"/>
          <w:szCs w:val="20"/>
        </w:rPr>
        <w:t>re</w:t>
      </w:r>
      <w:r w:rsidRPr="00982FB0">
        <w:rPr>
          <w:sz w:val="20"/>
          <w:szCs w:val="20"/>
        </w:rPr>
        <w:t>s in U</w:t>
      </w:r>
      <w:r w:rsidRPr="00982FB0">
        <w:rPr>
          <w:spacing w:val="1"/>
          <w:sz w:val="20"/>
          <w:szCs w:val="20"/>
        </w:rPr>
        <w:t>C</w:t>
      </w:r>
      <w:r w:rsidRPr="00982FB0">
        <w:rPr>
          <w:sz w:val="20"/>
          <w:szCs w:val="20"/>
        </w:rPr>
        <w:t>P</w:t>
      </w:r>
      <w:r w:rsidRPr="00982FB0">
        <w:rPr>
          <w:spacing w:val="1"/>
          <w:sz w:val="20"/>
          <w:szCs w:val="20"/>
        </w:rPr>
        <w:t xml:space="preserve"> </w:t>
      </w:r>
      <w:r w:rsidRPr="00982FB0">
        <w:rPr>
          <w:sz w:val="20"/>
          <w:szCs w:val="20"/>
        </w:rPr>
        <w:t>600 th</w:t>
      </w:r>
      <w:r w:rsidRPr="00982FB0">
        <w:rPr>
          <w:spacing w:val="-1"/>
          <w:sz w:val="20"/>
          <w:szCs w:val="20"/>
        </w:rPr>
        <w:t>r</w:t>
      </w:r>
      <w:r w:rsidRPr="00982FB0">
        <w:rPr>
          <w:sz w:val="20"/>
          <w:szCs w:val="20"/>
        </w:rPr>
        <w:t>ou</w:t>
      </w:r>
      <w:r w:rsidRPr="00982FB0">
        <w:rPr>
          <w:spacing w:val="-2"/>
          <w:sz w:val="20"/>
          <w:szCs w:val="20"/>
        </w:rPr>
        <w:t>g</w:t>
      </w:r>
      <w:r w:rsidRPr="00982FB0">
        <w:rPr>
          <w:sz w:val="20"/>
          <w:szCs w:val="20"/>
        </w:rPr>
        <w:t>h the</w:t>
      </w:r>
      <w:r w:rsidRPr="00982FB0">
        <w:rPr>
          <w:spacing w:val="-1"/>
          <w:sz w:val="20"/>
          <w:szCs w:val="20"/>
        </w:rPr>
        <w:t xml:space="preserve"> </w:t>
      </w:r>
      <w:r w:rsidRPr="00982FB0">
        <w:rPr>
          <w:sz w:val="20"/>
          <w:szCs w:val="20"/>
        </w:rPr>
        <w:t>submission of</w:t>
      </w:r>
      <w:r w:rsidRPr="00982FB0">
        <w:rPr>
          <w:spacing w:val="-1"/>
          <w:sz w:val="20"/>
          <w:szCs w:val="20"/>
        </w:rPr>
        <w:t xml:space="preserve"> </w:t>
      </w:r>
      <w:r w:rsidRPr="00982FB0">
        <w:rPr>
          <w:sz w:val="20"/>
          <w:szCs w:val="20"/>
        </w:rPr>
        <w:t>a</w:t>
      </w:r>
      <w:r w:rsidRPr="00982FB0">
        <w:rPr>
          <w:spacing w:val="1"/>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F</w:t>
      </w:r>
      <w:r w:rsidRPr="00982FB0">
        <w:rPr>
          <w:sz w:val="20"/>
          <w:szCs w:val="20"/>
        </w:rPr>
        <w:t>ull T</w:t>
      </w:r>
      <w:r w:rsidRPr="00982FB0">
        <w:rPr>
          <w:spacing w:val="2"/>
          <w:sz w:val="20"/>
          <w:szCs w:val="20"/>
        </w:rPr>
        <w:t>r</w:t>
      </w:r>
      <w:r w:rsidRPr="00982FB0">
        <w:rPr>
          <w:spacing w:val="-1"/>
          <w:sz w:val="20"/>
          <w:szCs w:val="20"/>
        </w:rPr>
        <w:t>a</w:t>
      </w:r>
      <w:r w:rsidRPr="00982FB0">
        <w:rPr>
          <w:spacing w:val="2"/>
          <w:sz w:val="20"/>
          <w:szCs w:val="20"/>
        </w:rPr>
        <w:t>n</w:t>
      </w:r>
      <w:r w:rsidRPr="00982FB0">
        <w:rPr>
          <w:sz w:val="20"/>
          <w:szCs w:val="20"/>
        </w:rPr>
        <w:t>s</w:t>
      </w:r>
      <w:r w:rsidRPr="00982FB0">
        <w:rPr>
          <w:spacing w:val="-1"/>
          <w:sz w:val="20"/>
          <w:szCs w:val="20"/>
        </w:rPr>
        <w:t>fe</w:t>
      </w:r>
      <w:r w:rsidRPr="00982FB0">
        <w:rPr>
          <w:sz w:val="20"/>
          <w:szCs w:val="20"/>
        </w:rPr>
        <w:t xml:space="preserve">r </w:t>
      </w:r>
      <w:r>
        <w:rPr>
          <w:sz w:val="20"/>
          <w:szCs w:val="20"/>
        </w:rPr>
        <w:t>utilizing one of the attached forms of Letter of Full Transfer (Schedules 1-3)</w:t>
      </w:r>
      <w:r w:rsidRPr="00982FB0">
        <w:rPr>
          <w:sz w:val="20"/>
          <w:szCs w:val="20"/>
        </w:rPr>
        <w:t xml:space="preserve">, </w:t>
      </w:r>
      <w:r w:rsidRPr="00982FB0">
        <w:rPr>
          <w:spacing w:val="-1"/>
          <w:sz w:val="20"/>
          <w:szCs w:val="20"/>
        </w:rPr>
        <w:t>acc</w:t>
      </w:r>
      <w:r w:rsidRPr="00982FB0">
        <w:rPr>
          <w:sz w:val="20"/>
          <w:szCs w:val="20"/>
        </w:rPr>
        <w:t>omp</w:t>
      </w:r>
      <w:r w:rsidRPr="00982FB0">
        <w:rPr>
          <w:spacing w:val="-1"/>
          <w:sz w:val="20"/>
          <w:szCs w:val="20"/>
        </w:rPr>
        <w:t>a</w:t>
      </w:r>
      <w:r w:rsidRPr="00982FB0">
        <w:rPr>
          <w:sz w:val="20"/>
          <w:szCs w:val="20"/>
        </w:rPr>
        <w:t>ni</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5"/>
          <w:sz w:val="20"/>
          <w:szCs w:val="20"/>
        </w:rPr>
        <w:t xml:space="preserve"> </w:t>
      </w:r>
      <w:r w:rsidRPr="00982FB0">
        <w:rPr>
          <w:sz w:val="20"/>
          <w:szCs w:val="20"/>
        </w:rPr>
        <w:t>t</w:t>
      </w:r>
      <w:r w:rsidRPr="00982FB0">
        <w:rPr>
          <w:spacing w:val="2"/>
          <w:sz w:val="20"/>
          <w:szCs w:val="20"/>
        </w:rPr>
        <w:t>h</w:t>
      </w:r>
      <w:r w:rsidRPr="00982FB0">
        <w:rPr>
          <w:sz w:val="20"/>
          <w:szCs w:val="20"/>
        </w:rPr>
        <w:t>e</w:t>
      </w:r>
      <w:r w:rsidRPr="00982FB0">
        <w:rPr>
          <w:spacing w:val="-1"/>
          <w:sz w:val="20"/>
          <w:szCs w:val="20"/>
        </w:rPr>
        <w:t xml:space="preserve"> </w:t>
      </w:r>
      <w:r w:rsidRPr="00982FB0">
        <w:rPr>
          <w:sz w:val="20"/>
          <w:szCs w:val="20"/>
        </w:rPr>
        <w:t>o</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l</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a</w:t>
      </w:r>
      <w:r w:rsidRPr="00982FB0">
        <w:rPr>
          <w:sz w:val="20"/>
          <w:szCs w:val="20"/>
        </w:rPr>
        <w:t>nd o</w:t>
      </w:r>
      <w:r w:rsidRPr="00982FB0">
        <w:rPr>
          <w:spacing w:val="-1"/>
          <w:sz w:val="20"/>
          <w:szCs w:val="20"/>
        </w:rPr>
        <w:t>r</w:t>
      </w:r>
      <w:r w:rsidRPr="00982FB0">
        <w:rPr>
          <w:sz w:val="20"/>
          <w:szCs w:val="20"/>
        </w:rPr>
        <w:t>i</w:t>
      </w:r>
      <w:r w:rsidRPr="00982FB0">
        <w:rPr>
          <w:spacing w:val="-2"/>
          <w:sz w:val="20"/>
          <w:szCs w:val="20"/>
        </w:rPr>
        <w:t>g</w:t>
      </w:r>
      <w:r w:rsidRPr="00982FB0">
        <w:rPr>
          <w:sz w:val="20"/>
          <w:szCs w:val="20"/>
        </w:rPr>
        <w:t>in</w:t>
      </w:r>
      <w:r w:rsidRPr="00982FB0">
        <w:rPr>
          <w:spacing w:val="-1"/>
          <w:sz w:val="20"/>
          <w:szCs w:val="20"/>
        </w:rPr>
        <w:t>a</w:t>
      </w:r>
      <w:r w:rsidRPr="00982FB0">
        <w:rPr>
          <w:sz w:val="20"/>
          <w:szCs w:val="20"/>
        </w:rPr>
        <w:t xml:space="preserve">l </w:t>
      </w:r>
      <w:r w:rsidRPr="00982FB0">
        <w:rPr>
          <w:spacing w:val="-1"/>
          <w:sz w:val="20"/>
          <w:szCs w:val="20"/>
        </w:rPr>
        <w:t>a</w:t>
      </w:r>
      <w:r w:rsidRPr="00982FB0">
        <w:rPr>
          <w:spacing w:val="3"/>
          <w:sz w:val="20"/>
          <w:szCs w:val="20"/>
        </w:rPr>
        <w:t>m</w:t>
      </w:r>
      <w:r w:rsidRPr="00982FB0">
        <w:rPr>
          <w:spacing w:val="-1"/>
          <w:sz w:val="20"/>
          <w:szCs w:val="20"/>
        </w:rPr>
        <w:t>e</w:t>
      </w:r>
      <w:r w:rsidRPr="00982FB0">
        <w:rPr>
          <w:sz w:val="20"/>
          <w:szCs w:val="20"/>
        </w:rPr>
        <w:t>ndm</w:t>
      </w:r>
      <w:r w:rsidRPr="00982FB0">
        <w:rPr>
          <w:spacing w:val="-1"/>
          <w:sz w:val="20"/>
          <w:szCs w:val="20"/>
        </w:rPr>
        <w:t>e</w:t>
      </w:r>
      <w:r w:rsidRPr="00982FB0">
        <w:rPr>
          <w:sz w:val="20"/>
          <w:szCs w:val="20"/>
        </w:rPr>
        <w:t>nts, if</w:t>
      </w:r>
      <w:r w:rsidRPr="00982FB0">
        <w:rPr>
          <w:spacing w:val="-1"/>
          <w:sz w:val="20"/>
          <w:szCs w:val="20"/>
        </w:rPr>
        <w:t xml:space="preserve"> </w:t>
      </w:r>
      <w:r w:rsidRPr="00982FB0">
        <w:rPr>
          <w:spacing w:val="1"/>
          <w:sz w:val="20"/>
          <w:szCs w:val="20"/>
        </w:rPr>
        <w:t>a</w:t>
      </w:r>
      <w:r w:rsidRPr="00982FB0">
        <w:rPr>
          <w:spacing w:val="2"/>
          <w:sz w:val="20"/>
          <w:szCs w:val="20"/>
        </w:rPr>
        <w:t>n</w:t>
      </w:r>
      <w:r w:rsidRPr="00982FB0">
        <w:rPr>
          <w:spacing w:val="-5"/>
          <w:sz w:val="20"/>
          <w:szCs w:val="20"/>
        </w:rPr>
        <w:t>y</w:t>
      </w:r>
      <w:r w:rsidRPr="00982FB0">
        <w:rPr>
          <w:sz w:val="20"/>
          <w:szCs w:val="20"/>
        </w:rPr>
        <w:t>, but oth</w:t>
      </w:r>
      <w:r w:rsidRPr="00982FB0">
        <w:rPr>
          <w:spacing w:val="-1"/>
          <w:sz w:val="20"/>
          <w:szCs w:val="20"/>
        </w:rPr>
        <w:t>e</w:t>
      </w:r>
      <w:r w:rsidRPr="00982FB0">
        <w:rPr>
          <w:spacing w:val="2"/>
          <w:sz w:val="20"/>
          <w:szCs w:val="20"/>
        </w:rPr>
        <w:t>r</w:t>
      </w:r>
      <w:r w:rsidRPr="00982FB0">
        <w:rPr>
          <w:sz w:val="20"/>
          <w:szCs w:val="20"/>
        </w:rPr>
        <w:t>wise</w:t>
      </w:r>
      <w:r w:rsidRPr="00982FB0">
        <w:rPr>
          <w:spacing w:val="-1"/>
          <w:sz w:val="20"/>
          <w:szCs w:val="20"/>
        </w:rPr>
        <w:t xml:space="preserve"> </w:t>
      </w:r>
      <w:r w:rsidRPr="00982FB0">
        <w:rPr>
          <w:sz w:val="20"/>
          <w:szCs w:val="20"/>
        </w:rPr>
        <w:t>m</w:t>
      </w:r>
      <w:r w:rsidRPr="00982FB0">
        <w:rPr>
          <w:spacing w:val="4"/>
          <w:sz w:val="20"/>
          <w:szCs w:val="20"/>
        </w:rPr>
        <w:t>a</w:t>
      </w:r>
      <w:r w:rsidRPr="00982FB0">
        <w:rPr>
          <w:sz w:val="20"/>
          <w:szCs w:val="20"/>
        </w:rPr>
        <w:t>y</w:t>
      </w:r>
      <w:r w:rsidRPr="00982FB0">
        <w:rPr>
          <w:spacing w:val="-5"/>
          <w:sz w:val="20"/>
          <w:szCs w:val="20"/>
        </w:rPr>
        <w:t xml:space="preserve"> </w:t>
      </w:r>
      <w:r w:rsidRPr="00982FB0">
        <w:rPr>
          <w:sz w:val="20"/>
          <w:szCs w:val="20"/>
        </w:rPr>
        <w:t>n</w:t>
      </w:r>
      <w:r w:rsidRPr="00982FB0">
        <w:rPr>
          <w:spacing w:val="2"/>
          <w:sz w:val="20"/>
          <w:szCs w:val="20"/>
        </w:rPr>
        <w:t>o</w:t>
      </w:r>
      <w:r w:rsidRPr="00982FB0">
        <w:rPr>
          <w:sz w:val="20"/>
          <w:szCs w:val="20"/>
        </w:rPr>
        <w:t>t be</w:t>
      </w:r>
      <w:r w:rsidRPr="00982FB0">
        <w:rPr>
          <w:spacing w:val="-1"/>
          <w:sz w:val="20"/>
          <w:szCs w:val="20"/>
        </w:rPr>
        <w:t xml:space="preserve"> a</w:t>
      </w:r>
      <w:r w:rsidRPr="00982FB0">
        <w:rPr>
          <w:sz w:val="20"/>
          <w:szCs w:val="20"/>
        </w:rPr>
        <w:t>m</w:t>
      </w:r>
      <w:r w:rsidRPr="00982FB0">
        <w:rPr>
          <w:spacing w:val="-1"/>
          <w:sz w:val="20"/>
          <w:szCs w:val="20"/>
        </w:rPr>
        <w:t>e</w:t>
      </w:r>
      <w:r w:rsidRPr="00982FB0">
        <w:rPr>
          <w:sz w:val="20"/>
          <w:szCs w:val="20"/>
        </w:rPr>
        <w:t>nd</w:t>
      </w:r>
      <w:r w:rsidRPr="00982FB0">
        <w:rPr>
          <w:spacing w:val="-1"/>
          <w:sz w:val="20"/>
          <w:szCs w:val="20"/>
        </w:rPr>
        <w:t>e</w:t>
      </w:r>
      <w:r w:rsidRPr="00982FB0">
        <w:rPr>
          <w:sz w:val="20"/>
          <w:szCs w:val="20"/>
        </w:rPr>
        <w:t>d,</w:t>
      </w:r>
      <w:r w:rsidRPr="00982FB0">
        <w:rPr>
          <w:spacing w:val="2"/>
          <w:sz w:val="20"/>
          <w:szCs w:val="20"/>
        </w:rPr>
        <w:t xml:space="preserve"> </w:t>
      </w:r>
      <w:r w:rsidRPr="00982FB0">
        <w:rPr>
          <w:spacing w:val="-1"/>
          <w:sz w:val="20"/>
          <w:szCs w:val="20"/>
        </w:rPr>
        <w:t>c</w:t>
      </w:r>
      <w:r w:rsidRPr="00982FB0">
        <w:rPr>
          <w:sz w:val="20"/>
          <w:szCs w:val="20"/>
        </w:rPr>
        <w:t>h</w:t>
      </w:r>
      <w:r w:rsidRPr="00982FB0">
        <w:rPr>
          <w:spacing w:val="-1"/>
          <w:sz w:val="20"/>
          <w:szCs w:val="20"/>
        </w:rPr>
        <w:t>a</w:t>
      </w:r>
      <w:r w:rsidRPr="00982FB0">
        <w:rPr>
          <w:spacing w:val="2"/>
          <w:sz w:val="20"/>
          <w:szCs w:val="20"/>
        </w:rPr>
        <w:t>n</w:t>
      </w:r>
      <w:r w:rsidRPr="00982FB0">
        <w:rPr>
          <w:spacing w:val="-2"/>
          <w:sz w:val="20"/>
          <w:szCs w:val="20"/>
        </w:rPr>
        <w:t>g</w:t>
      </w:r>
      <w:r w:rsidRPr="00982FB0">
        <w:rPr>
          <w:spacing w:val="-1"/>
          <w:sz w:val="20"/>
          <w:szCs w:val="20"/>
        </w:rPr>
        <w:t>e</w:t>
      </w:r>
      <w:r w:rsidRPr="00982FB0">
        <w:rPr>
          <w:sz w:val="20"/>
          <w:szCs w:val="20"/>
        </w:rPr>
        <w:t xml:space="preserve">d </w:t>
      </w:r>
      <w:r w:rsidRPr="00982FB0">
        <w:rPr>
          <w:spacing w:val="2"/>
          <w:sz w:val="20"/>
          <w:szCs w:val="20"/>
        </w:rPr>
        <w:t>o</w:t>
      </w:r>
      <w:r w:rsidRPr="00982FB0">
        <w:rPr>
          <w:sz w:val="20"/>
          <w:szCs w:val="20"/>
        </w:rPr>
        <w:t>r</w:t>
      </w:r>
      <w:r w:rsidRPr="00982FB0">
        <w:rPr>
          <w:spacing w:val="-1"/>
          <w:sz w:val="20"/>
          <w:szCs w:val="20"/>
        </w:rPr>
        <w:t xml:space="preserve"> </w:t>
      </w:r>
      <w:r w:rsidRPr="00982FB0">
        <w:rPr>
          <w:sz w:val="20"/>
          <w:szCs w:val="20"/>
        </w:rPr>
        <w:t>modi</w:t>
      </w:r>
      <w:r w:rsidRPr="00982FB0">
        <w:rPr>
          <w:spacing w:val="-1"/>
          <w:sz w:val="20"/>
          <w:szCs w:val="20"/>
        </w:rPr>
        <w:t>f</w:t>
      </w:r>
      <w:r w:rsidRPr="00982FB0">
        <w:rPr>
          <w:sz w:val="20"/>
          <w:szCs w:val="20"/>
        </w:rPr>
        <w:t>i</w:t>
      </w:r>
      <w:r w:rsidRPr="00982FB0">
        <w:rPr>
          <w:spacing w:val="-1"/>
          <w:sz w:val="20"/>
          <w:szCs w:val="20"/>
        </w:rPr>
        <w:t>e</w:t>
      </w:r>
      <w:r w:rsidRPr="00982FB0">
        <w:rPr>
          <w:sz w:val="20"/>
          <w:szCs w:val="20"/>
        </w:rPr>
        <w:t>d without the</w:t>
      </w:r>
      <w:r w:rsidRPr="00982FB0">
        <w:rPr>
          <w:spacing w:val="-1"/>
          <w:sz w:val="20"/>
          <w:szCs w:val="20"/>
        </w:rPr>
        <w:t xml:space="preserve"> e</w:t>
      </w:r>
      <w:r w:rsidRPr="00982FB0">
        <w:rPr>
          <w:spacing w:val="2"/>
          <w:sz w:val="20"/>
          <w:szCs w:val="20"/>
        </w:rPr>
        <w:t>x</w:t>
      </w:r>
      <w:r w:rsidRPr="00982FB0">
        <w:rPr>
          <w:sz w:val="20"/>
          <w:szCs w:val="20"/>
        </w:rPr>
        <w:t>p</w:t>
      </w:r>
      <w:r w:rsidRPr="00982FB0">
        <w:rPr>
          <w:spacing w:val="-1"/>
          <w:sz w:val="20"/>
          <w:szCs w:val="20"/>
        </w:rPr>
        <w:t>re</w:t>
      </w:r>
      <w:r w:rsidRPr="00982FB0">
        <w:rPr>
          <w:sz w:val="20"/>
          <w:szCs w:val="20"/>
        </w:rPr>
        <w:t>ss w</w:t>
      </w:r>
      <w:r w:rsidRPr="00982FB0">
        <w:rPr>
          <w:spacing w:val="-1"/>
          <w:sz w:val="20"/>
          <w:szCs w:val="20"/>
        </w:rPr>
        <w:t>r</w:t>
      </w:r>
      <w:r w:rsidRPr="00982FB0">
        <w:rPr>
          <w:sz w:val="20"/>
          <w:szCs w:val="20"/>
        </w:rPr>
        <w:t>itt</w:t>
      </w:r>
      <w:r w:rsidRPr="00982FB0">
        <w:rPr>
          <w:spacing w:val="-1"/>
          <w:sz w:val="20"/>
          <w:szCs w:val="20"/>
        </w:rPr>
        <w:t>e</w:t>
      </w:r>
      <w:r w:rsidRPr="00982FB0">
        <w:rPr>
          <w:sz w:val="20"/>
          <w:szCs w:val="20"/>
        </w:rPr>
        <w:t xml:space="preserve">n </w:t>
      </w:r>
      <w:r w:rsidRPr="00982FB0">
        <w:rPr>
          <w:spacing w:val="-1"/>
          <w:sz w:val="20"/>
          <w:szCs w:val="20"/>
        </w:rPr>
        <w:t>c</w:t>
      </w:r>
      <w:r w:rsidRPr="00982FB0">
        <w:rPr>
          <w:sz w:val="20"/>
          <w:szCs w:val="20"/>
        </w:rPr>
        <w:t>ons</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pacing w:val="-2"/>
          <w:sz w:val="20"/>
          <w:szCs w:val="20"/>
        </w:rPr>
        <w:t>B</w:t>
      </w:r>
      <w:r w:rsidRPr="00982FB0">
        <w:rPr>
          <w:spacing w:val="-1"/>
          <w:sz w:val="20"/>
          <w:szCs w:val="20"/>
        </w:rPr>
        <w:t>e</w:t>
      </w:r>
      <w:r w:rsidRPr="00982FB0">
        <w:rPr>
          <w:spacing w:val="2"/>
          <w:sz w:val="20"/>
          <w:szCs w:val="20"/>
        </w:rPr>
        <w:t>n</w:t>
      </w:r>
      <w:r w:rsidRPr="00982FB0">
        <w:rPr>
          <w:spacing w:val="-1"/>
          <w:sz w:val="20"/>
          <w:szCs w:val="20"/>
        </w:rPr>
        <w:t>ef</w:t>
      </w:r>
      <w:r w:rsidRPr="00982FB0">
        <w:rPr>
          <w:sz w:val="20"/>
          <w:szCs w:val="20"/>
        </w:rPr>
        <w:t>i</w:t>
      </w:r>
      <w:r w:rsidRPr="00982FB0">
        <w:rPr>
          <w:spacing w:val="1"/>
          <w:sz w:val="20"/>
          <w:szCs w:val="20"/>
        </w:rPr>
        <w:t>c</w:t>
      </w:r>
      <w:r w:rsidRPr="00982FB0">
        <w:rPr>
          <w:sz w:val="20"/>
          <w:szCs w:val="20"/>
        </w:rPr>
        <w:t>i</w:t>
      </w:r>
      <w:r w:rsidRPr="00982FB0">
        <w:rPr>
          <w:spacing w:val="-1"/>
          <w:sz w:val="20"/>
          <w:szCs w:val="20"/>
        </w:rPr>
        <w:t>a</w:t>
      </w:r>
      <w:r w:rsidRPr="00982FB0">
        <w:rPr>
          <w:spacing w:val="2"/>
          <w:sz w:val="20"/>
          <w:szCs w:val="20"/>
        </w:rPr>
        <w:t>r</w:t>
      </w:r>
      <w:r w:rsidRPr="00982FB0">
        <w:rPr>
          <w:spacing w:val="-5"/>
          <w:sz w:val="20"/>
          <w:szCs w:val="20"/>
        </w:rPr>
        <w:t>y</w:t>
      </w:r>
      <w:r w:rsidRPr="00982FB0">
        <w:rPr>
          <w:sz w:val="20"/>
          <w:szCs w:val="20"/>
        </w:rPr>
        <w:t>, t</w:t>
      </w:r>
      <w:r w:rsidRPr="00982FB0">
        <w:rPr>
          <w:spacing w:val="2"/>
          <w:sz w:val="20"/>
          <w:szCs w:val="20"/>
        </w:rPr>
        <w:t>h</w:t>
      </w:r>
      <w:r w:rsidRPr="00982FB0">
        <w:rPr>
          <w:sz w:val="20"/>
          <w:szCs w:val="20"/>
        </w:rPr>
        <w:t>e</w:t>
      </w:r>
      <w:r w:rsidRPr="00982FB0">
        <w:rPr>
          <w:spacing w:val="1"/>
          <w:sz w:val="20"/>
          <w:szCs w:val="20"/>
        </w:rPr>
        <w:t xml:space="preserve"> </w:t>
      </w:r>
      <w:r w:rsidRPr="00982FB0">
        <w:rPr>
          <w:spacing w:val="-3"/>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 xml:space="preserve">nk </w:t>
      </w:r>
      <w:r w:rsidRPr="00982FB0">
        <w:rPr>
          <w:spacing w:val="-1"/>
          <w:sz w:val="20"/>
          <w:szCs w:val="20"/>
        </w:rPr>
        <w:t>a</w:t>
      </w:r>
      <w:r w:rsidRPr="00982FB0">
        <w:rPr>
          <w:spacing w:val="2"/>
          <w:sz w:val="20"/>
          <w:szCs w:val="20"/>
        </w:rPr>
        <w:t>n</w:t>
      </w:r>
      <w:r w:rsidRPr="00982FB0">
        <w:rPr>
          <w:sz w:val="20"/>
          <w:szCs w:val="20"/>
        </w:rPr>
        <w:t>d the</w:t>
      </w:r>
      <w:r w:rsidRPr="00982FB0">
        <w:rPr>
          <w:spacing w:val="-1"/>
          <w:sz w:val="20"/>
          <w:szCs w:val="20"/>
        </w:rPr>
        <w:t xml:space="preserve"> </w:t>
      </w:r>
      <w:r w:rsidRPr="00982FB0">
        <w:rPr>
          <w:sz w:val="20"/>
          <w:szCs w:val="20"/>
        </w:rPr>
        <w:t>A</w:t>
      </w:r>
      <w:r w:rsidRPr="00982FB0">
        <w:rPr>
          <w:spacing w:val="-1"/>
          <w:sz w:val="20"/>
          <w:szCs w:val="20"/>
        </w:rPr>
        <w:t>cc</w:t>
      </w:r>
      <w:r w:rsidRPr="00982FB0">
        <w:rPr>
          <w:sz w:val="20"/>
          <w:szCs w:val="20"/>
        </w:rPr>
        <w:t xml:space="preserve">ount </w:t>
      </w:r>
      <w:r w:rsidRPr="00982FB0">
        <w:rPr>
          <w:spacing w:val="1"/>
          <w:sz w:val="20"/>
          <w:szCs w:val="20"/>
        </w:rPr>
        <w:t>P</w:t>
      </w:r>
      <w:r w:rsidRPr="00982FB0">
        <w:rPr>
          <w:spacing w:val="-1"/>
          <w:sz w:val="20"/>
          <w:szCs w:val="20"/>
        </w:rPr>
        <w:t>ar</w:t>
      </w:r>
      <w:r w:rsidRPr="00982FB0">
        <w:rPr>
          <w:spacing w:val="3"/>
          <w:sz w:val="20"/>
          <w:szCs w:val="20"/>
        </w:rPr>
        <w:t>t</w:t>
      </w:r>
      <w:r w:rsidRPr="00982FB0">
        <w:rPr>
          <w:spacing w:val="-5"/>
          <w:sz w:val="20"/>
          <w:szCs w:val="20"/>
        </w:rPr>
        <w:t>y.</w:t>
      </w:r>
    </w:p>
    <w:p w:rsidR="0009018F" w:rsidRPr="00982FB0" w:rsidRDefault="0009018F" w:rsidP="0009018F">
      <w:pPr>
        <w:pStyle w:val="BodyText"/>
        <w:ind w:firstLine="720"/>
        <w:jc w:val="both"/>
        <w:rPr>
          <w:sz w:val="20"/>
          <w:szCs w:val="20"/>
        </w:rPr>
      </w:pPr>
      <w:r w:rsidRPr="00982FB0">
        <w:rPr>
          <w:sz w:val="20"/>
          <w:szCs w:val="20"/>
        </w:rPr>
        <w:t>This</w:t>
      </w:r>
      <w:r w:rsidRPr="00982FB0">
        <w:rPr>
          <w:spacing w:val="3"/>
          <w:sz w:val="20"/>
          <w:szCs w:val="20"/>
        </w:rPr>
        <w:t xml:space="preserve"> </w:t>
      </w:r>
      <w:r w:rsidRPr="00982FB0">
        <w:rPr>
          <w:spacing w:val="-5"/>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dit m</w:t>
      </w:r>
      <w:r w:rsidRPr="00982FB0">
        <w:rPr>
          <w:spacing w:val="4"/>
          <w:sz w:val="20"/>
          <w:szCs w:val="20"/>
        </w:rPr>
        <w:t>a</w:t>
      </w:r>
      <w:r w:rsidRPr="00982FB0">
        <w:rPr>
          <w:sz w:val="20"/>
          <w:szCs w:val="20"/>
        </w:rPr>
        <w:t>y</w:t>
      </w:r>
      <w:r w:rsidRPr="00982FB0">
        <w:rPr>
          <w:spacing w:val="-2"/>
          <w:sz w:val="20"/>
          <w:szCs w:val="20"/>
        </w:rPr>
        <w:t xml:space="preserve"> </w:t>
      </w:r>
      <w:r w:rsidRPr="00982FB0">
        <w:rPr>
          <w:sz w:val="20"/>
          <w:szCs w:val="20"/>
        </w:rPr>
        <w:t>not be</w:t>
      </w:r>
      <w:r w:rsidRPr="00982FB0">
        <w:rPr>
          <w:spacing w:val="-1"/>
          <w:sz w:val="20"/>
          <w:szCs w:val="20"/>
        </w:rPr>
        <w:t xml:space="preserve"> </w:t>
      </w:r>
      <w:r w:rsidRPr="00982FB0">
        <w:rPr>
          <w:sz w:val="20"/>
          <w:szCs w:val="20"/>
        </w:rPr>
        <w:t>t</w:t>
      </w:r>
      <w:r w:rsidRPr="00982FB0">
        <w:rPr>
          <w:spacing w:val="-1"/>
          <w:sz w:val="20"/>
          <w:szCs w:val="20"/>
        </w:rPr>
        <w:t>ra</w:t>
      </w:r>
      <w:r w:rsidRPr="00982FB0">
        <w:rPr>
          <w:sz w:val="20"/>
          <w:szCs w:val="20"/>
        </w:rPr>
        <w:t>ns</w:t>
      </w:r>
      <w:r w:rsidRPr="00982FB0">
        <w:rPr>
          <w:spacing w:val="-1"/>
          <w:sz w:val="20"/>
          <w:szCs w:val="20"/>
        </w:rPr>
        <w:t>f</w:t>
      </w:r>
      <w:r w:rsidRPr="00982FB0">
        <w:rPr>
          <w:spacing w:val="1"/>
          <w:sz w:val="20"/>
          <w:szCs w:val="20"/>
        </w:rPr>
        <w:t>e</w:t>
      </w:r>
      <w:r w:rsidRPr="00982FB0">
        <w:rPr>
          <w:spacing w:val="-1"/>
          <w:sz w:val="20"/>
          <w:szCs w:val="20"/>
        </w:rPr>
        <w:t>rre</w:t>
      </w:r>
      <w:r w:rsidRPr="00982FB0">
        <w:rPr>
          <w:sz w:val="20"/>
          <w:szCs w:val="20"/>
        </w:rPr>
        <w:t xml:space="preserve">d to </w:t>
      </w:r>
      <w:r w:rsidRPr="00982FB0">
        <w:rPr>
          <w:spacing w:val="-1"/>
          <w:sz w:val="20"/>
          <w:szCs w:val="20"/>
        </w:rPr>
        <w:t>a</w:t>
      </w:r>
      <w:r w:rsidRPr="00982FB0">
        <w:rPr>
          <w:spacing w:val="5"/>
          <w:sz w:val="20"/>
          <w:szCs w:val="20"/>
        </w:rPr>
        <w:t>n</w:t>
      </w:r>
      <w:r w:rsidRPr="00982FB0">
        <w:rPr>
          <w:sz w:val="20"/>
          <w:szCs w:val="20"/>
        </w:rPr>
        <w:t>y</w:t>
      </w:r>
      <w:r w:rsidRPr="00982FB0">
        <w:rPr>
          <w:spacing w:val="-2"/>
          <w:sz w:val="20"/>
          <w:szCs w:val="20"/>
        </w:rPr>
        <w:t xml:space="preserve"> </w:t>
      </w:r>
      <w:r w:rsidRPr="00982FB0">
        <w:rPr>
          <w:sz w:val="20"/>
          <w:szCs w:val="20"/>
        </w:rPr>
        <w:t>p</w:t>
      </w:r>
      <w:r w:rsidRPr="00982FB0">
        <w:rPr>
          <w:spacing w:val="-1"/>
          <w:sz w:val="20"/>
          <w:szCs w:val="20"/>
        </w:rPr>
        <w:t>er</w:t>
      </w:r>
      <w:r w:rsidRPr="00982FB0">
        <w:rPr>
          <w:sz w:val="20"/>
          <w:szCs w:val="20"/>
        </w:rPr>
        <w:t xml:space="preserve">son with </w:t>
      </w:r>
      <w:proofErr w:type="gramStart"/>
      <w:r w:rsidRPr="00982FB0">
        <w:rPr>
          <w:sz w:val="20"/>
          <w:szCs w:val="20"/>
        </w:rPr>
        <w:t>whi</w:t>
      </w:r>
      <w:r w:rsidRPr="00982FB0">
        <w:rPr>
          <w:spacing w:val="-1"/>
          <w:sz w:val="20"/>
          <w:szCs w:val="20"/>
        </w:rPr>
        <w:t>c</w:t>
      </w:r>
      <w:r w:rsidRPr="00982FB0">
        <w:rPr>
          <w:sz w:val="20"/>
          <w:szCs w:val="20"/>
        </w:rPr>
        <w:t>h</w:t>
      </w:r>
      <w:proofErr w:type="gramEnd"/>
      <w:r w:rsidRPr="00982FB0">
        <w:rPr>
          <w:sz w:val="20"/>
          <w:szCs w:val="20"/>
        </w:rPr>
        <w:t xml:space="preserve"> U.</w:t>
      </w:r>
      <w:r w:rsidRPr="00982FB0">
        <w:rPr>
          <w:spacing w:val="1"/>
          <w:sz w:val="20"/>
          <w:szCs w:val="20"/>
        </w:rPr>
        <w:t>S</w:t>
      </w:r>
      <w:r w:rsidRPr="00982FB0">
        <w:rPr>
          <w:sz w:val="20"/>
          <w:szCs w:val="20"/>
        </w:rPr>
        <w:t>. p</w:t>
      </w:r>
      <w:r w:rsidRPr="00982FB0">
        <w:rPr>
          <w:spacing w:val="-1"/>
          <w:sz w:val="20"/>
          <w:szCs w:val="20"/>
        </w:rPr>
        <w:t>er</w:t>
      </w:r>
      <w:r w:rsidRPr="00982FB0">
        <w:rPr>
          <w:sz w:val="20"/>
          <w:szCs w:val="20"/>
        </w:rPr>
        <w:t xml:space="preserve">sons </w:t>
      </w:r>
      <w:r w:rsidRPr="00982FB0">
        <w:rPr>
          <w:spacing w:val="-1"/>
          <w:sz w:val="20"/>
          <w:szCs w:val="20"/>
        </w:rPr>
        <w:t>a</w:t>
      </w:r>
      <w:r w:rsidRPr="00982FB0">
        <w:rPr>
          <w:spacing w:val="2"/>
          <w:sz w:val="20"/>
          <w:szCs w:val="20"/>
        </w:rPr>
        <w:t>r</w:t>
      </w:r>
      <w:r w:rsidRPr="00982FB0">
        <w:rPr>
          <w:sz w:val="20"/>
          <w:szCs w:val="20"/>
        </w:rPr>
        <w:t>e</w:t>
      </w:r>
      <w:r w:rsidRPr="00982FB0">
        <w:rPr>
          <w:spacing w:val="-1"/>
          <w:sz w:val="20"/>
          <w:szCs w:val="20"/>
        </w:rPr>
        <w:t xml:space="preserve"> </w:t>
      </w:r>
      <w:r w:rsidRPr="00982FB0">
        <w:rPr>
          <w:sz w:val="20"/>
          <w:szCs w:val="20"/>
        </w:rPr>
        <w:t>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1"/>
          <w:sz w:val="20"/>
          <w:szCs w:val="20"/>
        </w:rPr>
        <w:t>f</w:t>
      </w:r>
      <w:r w:rsidRPr="00982FB0">
        <w:rPr>
          <w:spacing w:val="2"/>
          <w:sz w:val="20"/>
          <w:szCs w:val="20"/>
        </w:rPr>
        <w:t>r</w:t>
      </w:r>
      <w:r w:rsidRPr="00982FB0">
        <w:rPr>
          <w:sz w:val="20"/>
          <w:szCs w:val="20"/>
        </w:rPr>
        <w:t>om doing</w:t>
      </w:r>
      <w:r w:rsidRPr="00982FB0">
        <w:rPr>
          <w:spacing w:val="-2"/>
          <w:sz w:val="20"/>
          <w:szCs w:val="20"/>
        </w:rPr>
        <w:t xml:space="preserve"> </w:t>
      </w:r>
      <w:r w:rsidRPr="00982FB0">
        <w:rPr>
          <w:sz w:val="20"/>
          <w:szCs w:val="20"/>
        </w:rPr>
        <w:t>busin</w:t>
      </w:r>
      <w:r w:rsidRPr="00982FB0">
        <w:rPr>
          <w:spacing w:val="-1"/>
          <w:sz w:val="20"/>
          <w:szCs w:val="20"/>
        </w:rPr>
        <w:t>e</w:t>
      </w:r>
      <w:r w:rsidRPr="00982FB0">
        <w:rPr>
          <w:sz w:val="20"/>
          <w:szCs w:val="20"/>
        </w:rPr>
        <w:t>ss und</w:t>
      </w:r>
      <w:r w:rsidRPr="00982FB0">
        <w:rPr>
          <w:spacing w:val="-1"/>
          <w:sz w:val="20"/>
          <w:szCs w:val="20"/>
        </w:rPr>
        <w:t>e</w:t>
      </w:r>
      <w:r w:rsidRPr="00982FB0">
        <w:rPr>
          <w:sz w:val="20"/>
          <w:szCs w:val="20"/>
        </w:rPr>
        <w:t>r</w:t>
      </w:r>
      <w:r w:rsidRPr="00982FB0">
        <w:rPr>
          <w:spacing w:val="2"/>
          <w:sz w:val="20"/>
          <w:szCs w:val="20"/>
        </w:rPr>
        <w:t xml:space="preserve"> </w:t>
      </w:r>
      <w:r w:rsidRPr="00982FB0">
        <w:rPr>
          <w:sz w:val="20"/>
          <w:szCs w:val="20"/>
        </w:rPr>
        <w:t>U.</w:t>
      </w:r>
      <w:r w:rsidRPr="00982FB0">
        <w:rPr>
          <w:spacing w:val="1"/>
          <w:sz w:val="20"/>
          <w:szCs w:val="20"/>
        </w:rPr>
        <w:t>S</w:t>
      </w:r>
      <w:r w:rsidRPr="00982FB0">
        <w:rPr>
          <w:sz w:val="20"/>
          <w:szCs w:val="20"/>
        </w:rPr>
        <w:t xml:space="preserve">. </w:t>
      </w:r>
      <w:r w:rsidRPr="00982FB0">
        <w:rPr>
          <w:spacing w:val="-1"/>
          <w:sz w:val="20"/>
          <w:szCs w:val="20"/>
        </w:rPr>
        <w:t>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n Ass</w:t>
      </w:r>
      <w:r w:rsidRPr="00982FB0">
        <w:rPr>
          <w:spacing w:val="-1"/>
          <w:sz w:val="20"/>
          <w:szCs w:val="20"/>
        </w:rPr>
        <w:t>e</w:t>
      </w:r>
      <w:r w:rsidRPr="00982FB0">
        <w:rPr>
          <w:sz w:val="20"/>
          <w:szCs w:val="20"/>
        </w:rPr>
        <w:t xml:space="preserve">ts </w:t>
      </w:r>
      <w:r w:rsidRPr="00982FB0">
        <w:rPr>
          <w:spacing w:val="1"/>
          <w:sz w:val="20"/>
          <w:szCs w:val="20"/>
        </w:rPr>
        <w:t>C</w:t>
      </w:r>
      <w:r w:rsidRPr="00982FB0">
        <w:rPr>
          <w:sz w:val="20"/>
          <w:szCs w:val="20"/>
        </w:rPr>
        <w:t>on</w:t>
      </w:r>
      <w:r w:rsidRPr="00982FB0">
        <w:rPr>
          <w:spacing w:val="3"/>
          <w:sz w:val="20"/>
          <w:szCs w:val="20"/>
        </w:rPr>
        <w:t>t</w:t>
      </w:r>
      <w:r w:rsidRPr="00982FB0">
        <w:rPr>
          <w:spacing w:val="-1"/>
          <w:sz w:val="20"/>
          <w:szCs w:val="20"/>
        </w:rPr>
        <w:t>r</w:t>
      </w:r>
      <w:r w:rsidRPr="00982FB0">
        <w:rPr>
          <w:sz w:val="20"/>
          <w:szCs w:val="20"/>
        </w:rPr>
        <w:t xml:space="preserve">ol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 or</w:t>
      </w:r>
      <w:r w:rsidRPr="00982FB0">
        <w:rPr>
          <w:spacing w:val="-1"/>
          <w:sz w:val="20"/>
          <w:szCs w:val="20"/>
        </w:rPr>
        <w:t xml:space="preserve"> </w:t>
      </w:r>
      <w:r w:rsidRPr="00982FB0">
        <w:rPr>
          <w:sz w:val="20"/>
          <w:szCs w:val="20"/>
        </w:rPr>
        <w:t>oth</w:t>
      </w:r>
      <w:r w:rsidRPr="00982FB0">
        <w:rPr>
          <w:spacing w:val="1"/>
          <w:sz w:val="20"/>
          <w:szCs w:val="20"/>
        </w:rPr>
        <w:t>e</w:t>
      </w:r>
      <w:r w:rsidRPr="00982FB0">
        <w:rPr>
          <w:sz w:val="20"/>
          <w:szCs w:val="20"/>
        </w:rPr>
        <w:t>r</w:t>
      </w:r>
      <w:r w:rsidRPr="00982FB0">
        <w:rPr>
          <w:spacing w:val="-1"/>
          <w:sz w:val="20"/>
          <w:szCs w:val="20"/>
        </w:rPr>
        <w:t xml:space="preserve"> a</w:t>
      </w:r>
      <w:r w:rsidRPr="00982FB0">
        <w:rPr>
          <w:sz w:val="20"/>
          <w:szCs w:val="20"/>
        </w:rPr>
        <w:t>pp</w:t>
      </w:r>
      <w:r w:rsidRPr="00982FB0">
        <w:rPr>
          <w:spacing w:val="3"/>
          <w:sz w:val="20"/>
          <w:szCs w:val="20"/>
        </w:rPr>
        <w:t>l</w:t>
      </w:r>
      <w:r w:rsidRPr="00982FB0">
        <w:rPr>
          <w:sz w:val="20"/>
          <w:szCs w:val="20"/>
        </w:rPr>
        <w:t>i</w:t>
      </w:r>
      <w:r w:rsidRPr="00982FB0">
        <w:rPr>
          <w:spacing w:val="-1"/>
          <w:sz w:val="20"/>
          <w:szCs w:val="20"/>
        </w:rPr>
        <w:t>ca</w:t>
      </w:r>
      <w:r w:rsidRPr="00982FB0">
        <w:rPr>
          <w:sz w:val="20"/>
          <w:szCs w:val="20"/>
        </w:rPr>
        <w:t>ble</w:t>
      </w:r>
      <w:r w:rsidRPr="00982FB0">
        <w:rPr>
          <w:spacing w:val="-1"/>
          <w:sz w:val="20"/>
          <w:szCs w:val="20"/>
        </w:rPr>
        <w:t xml:space="preserve"> </w:t>
      </w:r>
      <w:r w:rsidRPr="00982FB0">
        <w:rPr>
          <w:sz w:val="20"/>
          <w:szCs w:val="20"/>
        </w:rPr>
        <w:t>U.</w:t>
      </w:r>
      <w:r w:rsidRPr="00982FB0">
        <w:rPr>
          <w:spacing w:val="1"/>
          <w:sz w:val="20"/>
          <w:szCs w:val="20"/>
        </w:rPr>
        <w:t>S</w:t>
      </w:r>
      <w:r w:rsidRPr="00982FB0">
        <w:rPr>
          <w:sz w:val="20"/>
          <w:szCs w:val="20"/>
        </w:rPr>
        <w:t>.</w:t>
      </w:r>
      <w:r w:rsidRPr="00982FB0">
        <w:rPr>
          <w:spacing w:val="2"/>
          <w:sz w:val="20"/>
          <w:szCs w:val="20"/>
        </w:rPr>
        <w:t xml:space="preserve"> </w:t>
      </w:r>
      <w:r w:rsidRPr="00982FB0">
        <w:rPr>
          <w:spacing w:val="-3"/>
          <w:sz w:val="20"/>
          <w:szCs w:val="20"/>
        </w:rPr>
        <w:t>L</w:t>
      </w:r>
      <w:r w:rsidRPr="00982FB0">
        <w:rPr>
          <w:spacing w:val="-1"/>
          <w:sz w:val="20"/>
          <w:szCs w:val="20"/>
        </w:rPr>
        <w:t>a</w:t>
      </w:r>
      <w:r w:rsidRPr="00982FB0">
        <w:rPr>
          <w:sz w:val="20"/>
          <w:szCs w:val="20"/>
        </w:rPr>
        <w:t>ws</w:t>
      </w:r>
      <w:r w:rsidRPr="00982FB0">
        <w:rPr>
          <w:spacing w:val="3"/>
          <w:sz w:val="20"/>
          <w:szCs w:val="20"/>
        </w:rPr>
        <w:t xml:space="preserve"> </w:t>
      </w:r>
      <w:r w:rsidRPr="00982FB0">
        <w:rPr>
          <w:spacing w:val="-1"/>
          <w:sz w:val="20"/>
          <w:szCs w:val="20"/>
        </w:rPr>
        <w:t>a</w:t>
      </w:r>
      <w:r w:rsidRPr="00982FB0">
        <w:rPr>
          <w:sz w:val="20"/>
          <w:szCs w:val="20"/>
        </w:rPr>
        <w:t xml:space="preserve">nd </w:t>
      </w:r>
      <w:r w:rsidRPr="00982FB0">
        <w:rPr>
          <w:spacing w:val="1"/>
          <w:sz w:val="20"/>
          <w:szCs w:val="20"/>
        </w:rPr>
        <w:t>Re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rsidR="0009018F" w:rsidRPr="00982FB0" w:rsidRDefault="0009018F" w:rsidP="0009018F">
      <w:pPr>
        <w:pStyle w:val="BodyText"/>
        <w:ind w:firstLine="720"/>
        <w:jc w:val="both"/>
        <w:rPr>
          <w:sz w:val="20"/>
          <w:szCs w:val="20"/>
        </w:rPr>
      </w:pPr>
      <w:r w:rsidRPr="00982FB0">
        <w:rPr>
          <w:spacing w:val="1"/>
          <w:sz w:val="20"/>
          <w:szCs w:val="20"/>
        </w:rPr>
        <w:t>W</w:t>
      </w:r>
      <w:r w:rsidRPr="00982FB0">
        <w:rPr>
          <w:sz w:val="20"/>
          <w:szCs w:val="20"/>
        </w:rPr>
        <w:t>e</w:t>
      </w:r>
      <w:r w:rsidRPr="00982FB0">
        <w:rPr>
          <w:spacing w:val="-1"/>
          <w:sz w:val="20"/>
          <w:szCs w:val="20"/>
        </w:rPr>
        <w:t xml:space="preserve"> </w:t>
      </w:r>
      <w:r w:rsidRPr="00982FB0">
        <w:rPr>
          <w:sz w:val="20"/>
          <w:szCs w:val="20"/>
        </w:rPr>
        <w:t>will not m</w:t>
      </w:r>
      <w:r w:rsidRPr="00982FB0">
        <w:rPr>
          <w:spacing w:val="-1"/>
          <w:sz w:val="20"/>
          <w:szCs w:val="20"/>
        </w:rPr>
        <w:t>a</w:t>
      </w:r>
      <w:r w:rsidRPr="00982FB0">
        <w:rPr>
          <w:sz w:val="20"/>
          <w:szCs w:val="20"/>
        </w:rPr>
        <w:t>ke</w:t>
      </w:r>
      <w:r w:rsidRPr="00982FB0">
        <w:rPr>
          <w:spacing w:val="-1"/>
          <w:sz w:val="20"/>
          <w:szCs w:val="20"/>
        </w:rPr>
        <w:t xml:space="preserve"> a</w:t>
      </w:r>
      <w:r w:rsidRPr="00982FB0">
        <w:rPr>
          <w:spacing w:val="2"/>
          <w:sz w:val="20"/>
          <w:szCs w:val="20"/>
        </w:rPr>
        <w:t>n</w:t>
      </w:r>
      <w:r w:rsidRPr="00982FB0">
        <w:rPr>
          <w:sz w:val="20"/>
          <w:szCs w:val="20"/>
        </w:rPr>
        <w:t>y</w:t>
      </w:r>
      <w:r w:rsidRPr="00982FB0">
        <w:rPr>
          <w:spacing w:val="-5"/>
          <w:sz w:val="20"/>
          <w:szCs w:val="20"/>
        </w:rPr>
        <w:t xml:space="preserve"> </w:t>
      </w:r>
      <w:r w:rsidRPr="00982FB0">
        <w:rPr>
          <w:spacing w:val="2"/>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und</w:t>
      </w:r>
      <w:r w:rsidRPr="00982FB0">
        <w:rPr>
          <w:spacing w:val="1"/>
          <w:sz w:val="20"/>
          <w:szCs w:val="20"/>
        </w:rPr>
        <w:t>e</w:t>
      </w:r>
      <w:r w:rsidRPr="00982FB0">
        <w:rPr>
          <w:sz w:val="20"/>
          <w:szCs w:val="20"/>
        </w:rPr>
        <w:t>r</w:t>
      </w:r>
      <w:r w:rsidRPr="00982FB0">
        <w:rPr>
          <w:spacing w:val="-1"/>
          <w:sz w:val="20"/>
          <w:szCs w:val="20"/>
        </w:rPr>
        <w:t xml:space="preserve"> </w:t>
      </w:r>
      <w:r w:rsidRPr="00982FB0">
        <w:rPr>
          <w:sz w:val="20"/>
          <w:szCs w:val="20"/>
        </w:rPr>
        <w:t>this</w:t>
      </w:r>
      <w:r w:rsidRPr="00982FB0">
        <w:rPr>
          <w:spacing w:val="3"/>
          <w:sz w:val="20"/>
          <w:szCs w:val="20"/>
        </w:rPr>
        <w:t xml:space="preserve"> </w:t>
      </w:r>
      <w:r w:rsidRPr="00982FB0">
        <w:rPr>
          <w:spacing w:val="-3"/>
          <w:sz w:val="20"/>
          <w:szCs w:val="20"/>
        </w:rPr>
        <w:t>L</w:t>
      </w:r>
      <w:r w:rsidRPr="00982FB0">
        <w:rPr>
          <w:spacing w:val="-1"/>
          <w:sz w:val="20"/>
          <w:szCs w:val="20"/>
        </w:rPr>
        <w:t>e</w:t>
      </w:r>
      <w:r w:rsidRPr="00982FB0">
        <w:rPr>
          <w:sz w:val="20"/>
          <w:szCs w:val="20"/>
        </w:rPr>
        <w:t>tt</w:t>
      </w:r>
      <w:r w:rsidRPr="00982FB0">
        <w:rPr>
          <w:spacing w:val="-1"/>
          <w:sz w:val="20"/>
          <w:szCs w:val="20"/>
        </w:rPr>
        <w:t>e</w:t>
      </w:r>
      <w:r w:rsidRPr="00982FB0">
        <w:rPr>
          <w:sz w:val="20"/>
          <w:szCs w:val="20"/>
        </w:rPr>
        <w:t>r</w:t>
      </w:r>
      <w:r w:rsidRPr="00982FB0">
        <w:rPr>
          <w:spacing w:val="-1"/>
          <w:sz w:val="20"/>
          <w:szCs w:val="20"/>
        </w:rPr>
        <w:t xml:space="preserve"> </w:t>
      </w:r>
      <w:r w:rsidRPr="00982FB0">
        <w:rPr>
          <w:spacing w:val="2"/>
          <w:sz w:val="20"/>
          <w:szCs w:val="20"/>
        </w:rPr>
        <w:t>o</w:t>
      </w:r>
      <w:r w:rsidRPr="00982FB0">
        <w:rPr>
          <w:sz w:val="20"/>
          <w:szCs w:val="20"/>
        </w:rPr>
        <w:t>f</w:t>
      </w:r>
      <w:r w:rsidRPr="00982FB0">
        <w:rPr>
          <w:spacing w:val="-1"/>
          <w:sz w:val="20"/>
          <w:szCs w:val="20"/>
        </w:rPr>
        <w:t xml:space="preserve"> </w:t>
      </w:r>
      <w:r w:rsidRPr="00982FB0">
        <w:rPr>
          <w:spacing w:val="1"/>
          <w:sz w:val="20"/>
          <w:szCs w:val="20"/>
        </w:rPr>
        <w:t>C</w:t>
      </w:r>
      <w:r w:rsidRPr="00982FB0">
        <w:rPr>
          <w:spacing w:val="-1"/>
          <w:sz w:val="20"/>
          <w:szCs w:val="20"/>
        </w:rPr>
        <w:t>re</w:t>
      </w:r>
      <w:r w:rsidRPr="00982FB0">
        <w:rPr>
          <w:sz w:val="20"/>
          <w:szCs w:val="20"/>
        </w:rPr>
        <w:t xml:space="preserve">dit </w:t>
      </w:r>
      <w:r w:rsidRPr="00982FB0">
        <w:rPr>
          <w:spacing w:val="-1"/>
          <w:sz w:val="20"/>
          <w:szCs w:val="20"/>
        </w:rPr>
        <w:t>(</w:t>
      </w:r>
      <w:r w:rsidRPr="00982FB0">
        <w:rPr>
          <w:sz w:val="20"/>
          <w:szCs w:val="20"/>
        </w:rPr>
        <w:t>1)</w:t>
      </w:r>
      <w:r w:rsidRPr="00982FB0">
        <w:rPr>
          <w:spacing w:val="-1"/>
          <w:sz w:val="20"/>
          <w:szCs w:val="20"/>
        </w:rPr>
        <w:t xml:space="preserve"> </w:t>
      </w:r>
      <w:r w:rsidRPr="00982FB0">
        <w:rPr>
          <w:sz w:val="20"/>
          <w:szCs w:val="20"/>
        </w:rPr>
        <w:t xml:space="preserve">to </w:t>
      </w:r>
      <w:r w:rsidRPr="00982FB0">
        <w:rPr>
          <w:spacing w:val="-1"/>
          <w:sz w:val="20"/>
          <w:szCs w:val="20"/>
        </w:rPr>
        <w:t>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e</w:t>
      </w:r>
      <w:r w:rsidRPr="00982FB0">
        <w:rPr>
          <w:sz w:val="20"/>
          <w:szCs w:val="20"/>
        </w:rPr>
        <w:t>nti</w:t>
      </w:r>
      <w:r w:rsidRPr="00982FB0">
        <w:rPr>
          <w:spacing w:val="5"/>
          <w:sz w:val="20"/>
          <w:szCs w:val="20"/>
        </w:rPr>
        <w:t>t</w:t>
      </w:r>
      <w:r w:rsidRPr="00982FB0">
        <w:rPr>
          <w:sz w:val="20"/>
          <w:szCs w:val="20"/>
        </w:rPr>
        <w:t>y</w:t>
      </w:r>
      <w:r w:rsidRPr="00982FB0">
        <w:rPr>
          <w:spacing w:val="-2"/>
          <w:sz w:val="20"/>
          <w:szCs w:val="20"/>
        </w:rPr>
        <w:t xml:space="preserve"> </w:t>
      </w:r>
      <w:r w:rsidRPr="00982FB0">
        <w:rPr>
          <w:sz w:val="20"/>
          <w:szCs w:val="20"/>
        </w:rPr>
        <w:t>or p</w:t>
      </w:r>
      <w:r w:rsidRPr="00982FB0">
        <w:rPr>
          <w:spacing w:val="-1"/>
          <w:sz w:val="20"/>
          <w:szCs w:val="20"/>
        </w:rPr>
        <w:t>er</w:t>
      </w:r>
      <w:r w:rsidRPr="00982FB0">
        <w:rPr>
          <w:sz w:val="20"/>
          <w:szCs w:val="20"/>
        </w:rPr>
        <w:t>son who is subj</w:t>
      </w:r>
      <w:r w:rsidRPr="00982FB0">
        <w:rPr>
          <w:spacing w:val="-1"/>
          <w:sz w:val="20"/>
          <w:szCs w:val="20"/>
        </w:rPr>
        <w:t>ec</w:t>
      </w:r>
      <w:r w:rsidRPr="00982FB0">
        <w:rPr>
          <w:sz w:val="20"/>
          <w:szCs w:val="20"/>
        </w:rPr>
        <w:t>t to the</w:t>
      </w:r>
      <w:r w:rsidRPr="00982FB0">
        <w:rPr>
          <w:spacing w:val="-1"/>
          <w:sz w:val="20"/>
          <w:szCs w:val="20"/>
        </w:rPr>
        <w:t xml:space="preserve"> </w:t>
      </w:r>
      <w:r w:rsidRPr="00982FB0">
        <w:rPr>
          <w:sz w:val="20"/>
          <w:szCs w:val="20"/>
        </w:rPr>
        <w:t>s</w:t>
      </w:r>
      <w:r w:rsidRPr="00982FB0">
        <w:rPr>
          <w:spacing w:val="-1"/>
          <w:sz w:val="20"/>
          <w:szCs w:val="20"/>
        </w:rPr>
        <w:t>a</w:t>
      </w:r>
      <w:r w:rsidRPr="00982FB0">
        <w:rPr>
          <w:sz w:val="20"/>
          <w:szCs w:val="20"/>
        </w:rPr>
        <w:t>n</w:t>
      </w:r>
      <w:r w:rsidRPr="00982FB0">
        <w:rPr>
          <w:spacing w:val="-1"/>
          <w:sz w:val="20"/>
          <w:szCs w:val="20"/>
        </w:rPr>
        <w:t>c</w:t>
      </w:r>
      <w:r w:rsidRPr="00982FB0">
        <w:rPr>
          <w:sz w:val="20"/>
          <w:szCs w:val="20"/>
        </w:rPr>
        <w:t>tions issu</w:t>
      </w:r>
      <w:r w:rsidRPr="00982FB0">
        <w:rPr>
          <w:spacing w:val="-1"/>
          <w:sz w:val="20"/>
          <w:szCs w:val="20"/>
        </w:rPr>
        <w:t>e</w:t>
      </w:r>
      <w:r w:rsidRPr="00982FB0">
        <w:rPr>
          <w:sz w:val="20"/>
          <w:szCs w:val="20"/>
        </w:rPr>
        <w:t xml:space="preserve">d </w:t>
      </w:r>
      <w:r w:rsidRPr="00982FB0">
        <w:rPr>
          <w:spacing w:val="5"/>
          <w:sz w:val="20"/>
          <w:szCs w:val="20"/>
        </w:rPr>
        <w:t>b</w:t>
      </w:r>
      <w:r w:rsidRPr="00982FB0">
        <w:rPr>
          <w:sz w:val="20"/>
          <w:szCs w:val="20"/>
        </w:rPr>
        <w:t>y</w:t>
      </w:r>
      <w:r w:rsidRPr="00982FB0">
        <w:rPr>
          <w:spacing w:val="-5"/>
          <w:sz w:val="20"/>
          <w:szCs w:val="20"/>
        </w:rPr>
        <w:t xml:space="preserve"> </w:t>
      </w:r>
      <w:r w:rsidRPr="00982FB0">
        <w:rPr>
          <w:sz w:val="20"/>
          <w:szCs w:val="20"/>
        </w:rPr>
        <w:t>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 xml:space="preserve">nt of </w:t>
      </w:r>
      <w:r w:rsidRPr="00982FB0">
        <w:rPr>
          <w:spacing w:val="1"/>
          <w:sz w:val="20"/>
          <w:szCs w:val="20"/>
        </w:rPr>
        <w:t>C</w:t>
      </w:r>
      <w:r w:rsidRPr="00982FB0">
        <w:rPr>
          <w:sz w:val="20"/>
          <w:szCs w:val="20"/>
        </w:rPr>
        <w:t>omm</w:t>
      </w:r>
      <w:r w:rsidRPr="00982FB0">
        <w:rPr>
          <w:spacing w:val="-1"/>
          <w:sz w:val="20"/>
          <w:szCs w:val="20"/>
        </w:rPr>
        <w:t>erce</w:t>
      </w:r>
      <w:r w:rsidRPr="00982FB0">
        <w:rPr>
          <w:sz w:val="20"/>
          <w:szCs w:val="20"/>
        </w:rPr>
        <w:t>, or</w:t>
      </w:r>
      <w:r w:rsidRPr="00982FB0">
        <w:rPr>
          <w:spacing w:val="-1"/>
          <w:sz w:val="20"/>
          <w:szCs w:val="20"/>
        </w:rPr>
        <w:t xml:space="preserve"> </w:t>
      </w:r>
      <w:r w:rsidRPr="00982FB0">
        <w:rPr>
          <w:sz w:val="20"/>
          <w:szCs w:val="20"/>
        </w:rPr>
        <w:t>to whom</w:t>
      </w:r>
      <w:r w:rsidRPr="00982FB0">
        <w:rPr>
          <w:spacing w:val="3"/>
          <w:sz w:val="20"/>
          <w:szCs w:val="20"/>
        </w:rPr>
        <w:t xml:space="preserve"> </w:t>
      </w:r>
      <w:r w:rsidRPr="00982FB0">
        <w:rPr>
          <w:sz w:val="20"/>
          <w:szCs w:val="20"/>
        </w:rPr>
        <w:t>p</w:t>
      </w:r>
      <w:r w:rsidRPr="00982FB0">
        <w:rPr>
          <w:spacing w:val="1"/>
          <w:sz w:val="20"/>
          <w:szCs w:val="20"/>
        </w:rPr>
        <w:t>a</w:t>
      </w:r>
      <w:r w:rsidRPr="00982FB0">
        <w:rPr>
          <w:spacing w:val="-5"/>
          <w:sz w:val="20"/>
          <w:szCs w:val="20"/>
        </w:rPr>
        <w:t>y</w:t>
      </w:r>
      <w:r w:rsidRPr="00982FB0">
        <w:rPr>
          <w:spacing w:val="3"/>
          <w:sz w:val="20"/>
          <w:szCs w:val="20"/>
        </w:rPr>
        <w:t>m</w:t>
      </w:r>
      <w:r w:rsidRPr="00982FB0">
        <w:rPr>
          <w:spacing w:val="-1"/>
          <w:sz w:val="20"/>
          <w:szCs w:val="20"/>
        </w:rPr>
        <w:t>e</w:t>
      </w:r>
      <w:r w:rsidRPr="00982FB0">
        <w:rPr>
          <w:sz w:val="20"/>
          <w:szCs w:val="20"/>
        </w:rPr>
        <w:t>nt is p</w:t>
      </w:r>
      <w:r w:rsidRPr="00982FB0">
        <w:rPr>
          <w:spacing w:val="-1"/>
          <w:sz w:val="20"/>
          <w:szCs w:val="20"/>
        </w:rPr>
        <w:t>r</w:t>
      </w:r>
      <w:r w:rsidRPr="00982FB0">
        <w:rPr>
          <w:sz w:val="20"/>
          <w:szCs w:val="20"/>
        </w:rPr>
        <w:t>ohibit</w:t>
      </w:r>
      <w:r w:rsidRPr="00982FB0">
        <w:rPr>
          <w:spacing w:val="-1"/>
          <w:sz w:val="20"/>
          <w:szCs w:val="20"/>
        </w:rPr>
        <w:t>e</w:t>
      </w:r>
      <w:r w:rsidRPr="00982FB0">
        <w:rPr>
          <w:sz w:val="20"/>
          <w:szCs w:val="20"/>
        </w:rPr>
        <w:t xml:space="preserve">d </w:t>
      </w:r>
      <w:r w:rsidRPr="00982FB0">
        <w:rPr>
          <w:spacing w:val="2"/>
          <w:sz w:val="20"/>
          <w:szCs w:val="20"/>
        </w:rPr>
        <w:t>b</w:t>
      </w:r>
      <w:r w:rsidRPr="00982FB0">
        <w:rPr>
          <w:sz w:val="20"/>
          <w:szCs w:val="20"/>
        </w:rPr>
        <w:t>y</w:t>
      </w:r>
      <w:r w:rsidRPr="00982FB0">
        <w:rPr>
          <w:spacing w:val="-2"/>
          <w:sz w:val="20"/>
          <w:szCs w:val="20"/>
        </w:rPr>
        <w:t xml:space="preserve"> </w:t>
      </w:r>
      <w:r w:rsidRPr="00982FB0">
        <w:rPr>
          <w:sz w:val="20"/>
          <w:szCs w:val="20"/>
        </w:rPr>
        <w:t>the</w:t>
      </w:r>
      <w:r w:rsidRPr="00982FB0">
        <w:rPr>
          <w:spacing w:val="-1"/>
          <w:sz w:val="20"/>
          <w:szCs w:val="20"/>
        </w:rPr>
        <w:t xml:space="preserve"> f</w:t>
      </w:r>
      <w:r w:rsidRPr="00982FB0">
        <w:rPr>
          <w:sz w:val="20"/>
          <w:szCs w:val="20"/>
        </w:rPr>
        <w:t>o</w:t>
      </w:r>
      <w:r w:rsidRPr="00982FB0">
        <w:rPr>
          <w:spacing w:val="-1"/>
          <w:sz w:val="20"/>
          <w:szCs w:val="20"/>
        </w:rPr>
        <w:t>re</w:t>
      </w:r>
      <w:r w:rsidRPr="00982FB0">
        <w:rPr>
          <w:spacing w:val="3"/>
          <w:sz w:val="20"/>
          <w:szCs w:val="20"/>
        </w:rPr>
        <w:t>i</w:t>
      </w:r>
      <w:r w:rsidRPr="00982FB0">
        <w:rPr>
          <w:spacing w:val="-2"/>
          <w:sz w:val="20"/>
          <w:szCs w:val="20"/>
        </w:rPr>
        <w:t>g</w:t>
      </w:r>
      <w:r w:rsidRPr="00982FB0">
        <w:rPr>
          <w:sz w:val="20"/>
          <w:szCs w:val="20"/>
        </w:rPr>
        <w:t xml:space="preserve">n </w:t>
      </w:r>
      <w:r w:rsidRPr="00982FB0">
        <w:rPr>
          <w:spacing w:val="-1"/>
          <w:sz w:val="20"/>
          <w:szCs w:val="20"/>
        </w:rPr>
        <w:t>a</w:t>
      </w:r>
      <w:r w:rsidRPr="00982FB0">
        <w:rPr>
          <w:sz w:val="20"/>
          <w:szCs w:val="20"/>
        </w:rPr>
        <w:t>s</w:t>
      </w:r>
      <w:r w:rsidRPr="00982FB0">
        <w:rPr>
          <w:spacing w:val="3"/>
          <w:sz w:val="20"/>
          <w:szCs w:val="20"/>
        </w:rPr>
        <w:t>s</w:t>
      </w:r>
      <w:r w:rsidRPr="00982FB0">
        <w:rPr>
          <w:spacing w:val="-1"/>
          <w:sz w:val="20"/>
          <w:szCs w:val="20"/>
        </w:rPr>
        <w:t>e</w:t>
      </w:r>
      <w:r w:rsidRPr="00982FB0">
        <w:rPr>
          <w:sz w:val="20"/>
          <w:szCs w:val="20"/>
        </w:rPr>
        <w:t xml:space="preserve">t </w:t>
      </w:r>
      <w:r w:rsidRPr="00982FB0">
        <w:rPr>
          <w:spacing w:val="-1"/>
          <w:sz w:val="20"/>
          <w:szCs w:val="20"/>
        </w:rPr>
        <w:t>c</w:t>
      </w:r>
      <w:r w:rsidRPr="00982FB0">
        <w:rPr>
          <w:sz w:val="20"/>
          <w:szCs w:val="20"/>
        </w:rPr>
        <w:t>ont</w:t>
      </w:r>
      <w:r w:rsidRPr="00982FB0">
        <w:rPr>
          <w:spacing w:val="-1"/>
          <w:sz w:val="20"/>
          <w:szCs w:val="20"/>
        </w:rPr>
        <w:t>r</w:t>
      </w:r>
      <w:r w:rsidRPr="00982FB0">
        <w:rPr>
          <w:sz w:val="20"/>
          <w:szCs w:val="20"/>
        </w:rPr>
        <w:t xml:space="preserve">ol </w:t>
      </w:r>
      <w:r w:rsidRPr="00982FB0">
        <w:rPr>
          <w:spacing w:val="2"/>
          <w:sz w:val="20"/>
          <w:szCs w:val="20"/>
        </w:rPr>
        <w:t>r</w:t>
      </w:r>
      <w:r w:rsidRPr="00982FB0">
        <w:rPr>
          <w:spacing w:val="-1"/>
          <w:sz w:val="20"/>
          <w:szCs w:val="20"/>
        </w:rPr>
        <w:t>e</w:t>
      </w:r>
      <w:r w:rsidRPr="00982FB0">
        <w:rPr>
          <w:spacing w:val="-2"/>
          <w:sz w:val="20"/>
          <w:szCs w:val="20"/>
        </w:rPr>
        <w:t>g</w:t>
      </w:r>
      <w:r w:rsidRPr="00982FB0">
        <w:rPr>
          <w:sz w:val="20"/>
          <w:szCs w:val="20"/>
        </w:rPr>
        <w:t>u</w:t>
      </w:r>
      <w:r w:rsidRPr="00982FB0">
        <w:rPr>
          <w:spacing w:val="3"/>
          <w:sz w:val="20"/>
          <w:szCs w:val="20"/>
        </w:rPr>
        <w:t>l</w:t>
      </w:r>
      <w:r w:rsidRPr="00982FB0">
        <w:rPr>
          <w:spacing w:val="-1"/>
          <w:sz w:val="20"/>
          <w:szCs w:val="20"/>
        </w:rPr>
        <w:t>a</w:t>
      </w:r>
      <w:r w:rsidRPr="00982FB0">
        <w:rPr>
          <w:sz w:val="20"/>
          <w:szCs w:val="20"/>
        </w:rPr>
        <w:t>tions of the</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D</w:t>
      </w:r>
      <w:r w:rsidRPr="00982FB0">
        <w:rPr>
          <w:spacing w:val="-1"/>
          <w:sz w:val="20"/>
          <w:szCs w:val="20"/>
        </w:rPr>
        <w:t>e</w:t>
      </w:r>
      <w:r w:rsidRPr="00982FB0">
        <w:rPr>
          <w:sz w:val="20"/>
          <w:szCs w:val="20"/>
        </w:rPr>
        <w:t>p</w:t>
      </w:r>
      <w:r w:rsidRPr="00982FB0">
        <w:rPr>
          <w:spacing w:val="1"/>
          <w:sz w:val="20"/>
          <w:szCs w:val="20"/>
        </w:rPr>
        <w:t>a</w:t>
      </w:r>
      <w:r w:rsidRPr="00982FB0">
        <w:rPr>
          <w:spacing w:val="-1"/>
          <w:sz w:val="20"/>
          <w:szCs w:val="20"/>
        </w:rPr>
        <w:t>r</w:t>
      </w:r>
      <w:r w:rsidRPr="00982FB0">
        <w:rPr>
          <w:sz w:val="20"/>
          <w:szCs w:val="20"/>
        </w:rPr>
        <w:t>tm</w:t>
      </w:r>
      <w:r w:rsidRPr="00982FB0">
        <w:rPr>
          <w:spacing w:val="-1"/>
          <w:sz w:val="20"/>
          <w:szCs w:val="20"/>
        </w:rPr>
        <w:t>e</w:t>
      </w:r>
      <w:r w:rsidRPr="00982FB0">
        <w:rPr>
          <w:sz w:val="20"/>
          <w:szCs w:val="20"/>
        </w:rPr>
        <w:t>nt of</w:t>
      </w:r>
      <w:r w:rsidRPr="00982FB0">
        <w:rPr>
          <w:spacing w:val="-1"/>
          <w:sz w:val="20"/>
          <w:szCs w:val="20"/>
        </w:rPr>
        <w:t xml:space="preserve"> </w:t>
      </w:r>
      <w:r w:rsidRPr="00982FB0">
        <w:rPr>
          <w:sz w:val="20"/>
          <w:szCs w:val="20"/>
        </w:rPr>
        <w:t>the</w:t>
      </w:r>
      <w:r w:rsidRPr="00982FB0">
        <w:rPr>
          <w:spacing w:val="-1"/>
          <w:sz w:val="20"/>
          <w:szCs w:val="20"/>
        </w:rPr>
        <w:t xml:space="preserve"> </w:t>
      </w:r>
      <w:r w:rsidRPr="00982FB0">
        <w:rPr>
          <w:sz w:val="20"/>
          <w:szCs w:val="20"/>
        </w:rPr>
        <w:t>T</w:t>
      </w:r>
      <w:r w:rsidRPr="00982FB0">
        <w:rPr>
          <w:spacing w:val="-1"/>
          <w:sz w:val="20"/>
          <w:szCs w:val="20"/>
        </w:rPr>
        <w:t>r</w:t>
      </w:r>
      <w:r w:rsidRPr="00982FB0">
        <w:rPr>
          <w:spacing w:val="1"/>
          <w:sz w:val="20"/>
          <w:szCs w:val="20"/>
        </w:rPr>
        <w:t>e</w:t>
      </w:r>
      <w:r w:rsidRPr="00982FB0">
        <w:rPr>
          <w:spacing w:val="-1"/>
          <w:sz w:val="20"/>
          <w:szCs w:val="20"/>
        </w:rPr>
        <w:t>a</w:t>
      </w:r>
      <w:r w:rsidRPr="00982FB0">
        <w:rPr>
          <w:sz w:val="20"/>
          <w:szCs w:val="20"/>
        </w:rPr>
        <w:t>su</w:t>
      </w:r>
      <w:r w:rsidRPr="00982FB0">
        <w:rPr>
          <w:spacing w:val="4"/>
          <w:sz w:val="20"/>
          <w:szCs w:val="20"/>
        </w:rPr>
        <w:t>r</w:t>
      </w:r>
      <w:r w:rsidRPr="00982FB0">
        <w:rPr>
          <w:spacing w:val="-5"/>
          <w:sz w:val="20"/>
          <w:szCs w:val="20"/>
        </w:rPr>
        <w:t>y</w:t>
      </w:r>
      <w:r w:rsidRPr="00982FB0">
        <w:rPr>
          <w:sz w:val="20"/>
          <w:szCs w:val="20"/>
        </w:rPr>
        <w:t>, or</w:t>
      </w:r>
      <w:r w:rsidRPr="00982FB0">
        <w:rPr>
          <w:spacing w:val="2"/>
          <w:sz w:val="20"/>
          <w:szCs w:val="20"/>
        </w:rPr>
        <w:t xml:space="preserve"> </w:t>
      </w:r>
      <w:r w:rsidRPr="00982FB0">
        <w:rPr>
          <w:spacing w:val="-1"/>
          <w:sz w:val="20"/>
          <w:szCs w:val="20"/>
        </w:rPr>
        <w:t>(</w:t>
      </w:r>
      <w:r w:rsidRPr="00982FB0">
        <w:rPr>
          <w:sz w:val="20"/>
          <w:szCs w:val="20"/>
        </w:rPr>
        <w:t>2)</w:t>
      </w:r>
      <w:r w:rsidRPr="00982FB0">
        <w:rPr>
          <w:spacing w:val="-1"/>
          <w:sz w:val="20"/>
          <w:szCs w:val="20"/>
        </w:rPr>
        <w:t xml:space="preserve"> </w:t>
      </w:r>
      <w:r w:rsidRPr="00982FB0">
        <w:rPr>
          <w:sz w:val="20"/>
          <w:szCs w:val="20"/>
        </w:rPr>
        <w:t>whi</w:t>
      </w:r>
      <w:r w:rsidRPr="00982FB0">
        <w:rPr>
          <w:spacing w:val="-1"/>
          <w:sz w:val="20"/>
          <w:szCs w:val="20"/>
        </w:rPr>
        <w:t>c</w:t>
      </w:r>
      <w:r w:rsidRPr="00982FB0">
        <w:rPr>
          <w:sz w:val="20"/>
          <w:szCs w:val="20"/>
        </w:rPr>
        <w:t>h oth</w:t>
      </w:r>
      <w:r w:rsidRPr="00982FB0">
        <w:rPr>
          <w:spacing w:val="1"/>
          <w:sz w:val="20"/>
          <w:szCs w:val="20"/>
        </w:rPr>
        <w:t>e</w:t>
      </w:r>
      <w:r w:rsidRPr="00982FB0">
        <w:rPr>
          <w:spacing w:val="-1"/>
          <w:sz w:val="20"/>
          <w:szCs w:val="20"/>
        </w:rPr>
        <w:t>r</w:t>
      </w:r>
      <w:r w:rsidRPr="00982FB0">
        <w:rPr>
          <w:sz w:val="20"/>
          <w:szCs w:val="20"/>
        </w:rPr>
        <w:t>wise</w:t>
      </w:r>
      <w:r w:rsidRPr="00982FB0">
        <w:rPr>
          <w:spacing w:val="-1"/>
          <w:sz w:val="20"/>
          <w:szCs w:val="20"/>
        </w:rPr>
        <w:t xml:space="preserve"> </w:t>
      </w:r>
      <w:r w:rsidRPr="00982FB0">
        <w:rPr>
          <w:sz w:val="20"/>
          <w:szCs w:val="20"/>
        </w:rPr>
        <w:t xml:space="preserve">is in </w:t>
      </w:r>
      <w:r w:rsidRPr="00982FB0">
        <w:rPr>
          <w:spacing w:val="-1"/>
          <w:sz w:val="20"/>
          <w:szCs w:val="20"/>
        </w:rPr>
        <w:t>c</w:t>
      </w:r>
      <w:r w:rsidRPr="00982FB0">
        <w:rPr>
          <w:sz w:val="20"/>
          <w:szCs w:val="20"/>
        </w:rPr>
        <w:t>ont</w:t>
      </w:r>
      <w:r w:rsidRPr="00982FB0">
        <w:rPr>
          <w:spacing w:val="-1"/>
          <w:sz w:val="20"/>
          <w:szCs w:val="20"/>
        </w:rPr>
        <w:t>ra</w:t>
      </w:r>
      <w:r w:rsidRPr="00982FB0">
        <w:rPr>
          <w:sz w:val="20"/>
          <w:szCs w:val="20"/>
        </w:rPr>
        <w:t>v</w:t>
      </w:r>
      <w:r w:rsidRPr="00982FB0">
        <w:rPr>
          <w:spacing w:val="-1"/>
          <w:sz w:val="20"/>
          <w:szCs w:val="20"/>
        </w:rPr>
        <w:t>e</w:t>
      </w:r>
      <w:r w:rsidRPr="00982FB0">
        <w:rPr>
          <w:sz w:val="20"/>
          <w:szCs w:val="20"/>
        </w:rPr>
        <w:t>ntion of</w:t>
      </w:r>
      <w:r w:rsidRPr="00982FB0">
        <w:rPr>
          <w:spacing w:val="-1"/>
          <w:sz w:val="20"/>
          <w:szCs w:val="20"/>
        </w:rPr>
        <w:t xml:space="preserve"> </w:t>
      </w:r>
      <w:r w:rsidRPr="00982FB0">
        <w:rPr>
          <w:sz w:val="20"/>
          <w:szCs w:val="20"/>
        </w:rPr>
        <w:t>Unit</w:t>
      </w:r>
      <w:r w:rsidRPr="00982FB0">
        <w:rPr>
          <w:spacing w:val="-1"/>
          <w:sz w:val="20"/>
          <w:szCs w:val="20"/>
        </w:rPr>
        <w:t>e</w:t>
      </w:r>
      <w:r w:rsidRPr="00982FB0">
        <w:rPr>
          <w:sz w:val="20"/>
          <w:szCs w:val="20"/>
        </w:rPr>
        <w:t xml:space="preserve">d </w:t>
      </w:r>
      <w:r w:rsidRPr="00982FB0">
        <w:rPr>
          <w:spacing w:val="1"/>
          <w:sz w:val="20"/>
          <w:szCs w:val="20"/>
        </w:rPr>
        <w:t>S</w:t>
      </w:r>
      <w:r w:rsidRPr="00982FB0">
        <w:rPr>
          <w:sz w:val="20"/>
          <w:szCs w:val="20"/>
        </w:rPr>
        <w:t>t</w:t>
      </w:r>
      <w:r w:rsidRPr="00982FB0">
        <w:rPr>
          <w:spacing w:val="-1"/>
          <w:sz w:val="20"/>
          <w:szCs w:val="20"/>
        </w:rPr>
        <w:t>a</w:t>
      </w:r>
      <w:r w:rsidRPr="00982FB0">
        <w:rPr>
          <w:sz w:val="20"/>
          <w:szCs w:val="20"/>
        </w:rPr>
        <w:t>t</w:t>
      </w:r>
      <w:r w:rsidRPr="00982FB0">
        <w:rPr>
          <w:spacing w:val="-1"/>
          <w:sz w:val="20"/>
          <w:szCs w:val="20"/>
        </w:rPr>
        <w:t>e</w:t>
      </w:r>
      <w:r w:rsidRPr="00982FB0">
        <w:rPr>
          <w:sz w:val="20"/>
          <w:szCs w:val="20"/>
        </w:rPr>
        <w:t>s l</w:t>
      </w:r>
      <w:r w:rsidRPr="00982FB0">
        <w:rPr>
          <w:spacing w:val="-1"/>
          <w:sz w:val="20"/>
          <w:szCs w:val="20"/>
        </w:rPr>
        <w:t>a</w:t>
      </w:r>
      <w:r w:rsidRPr="00982FB0">
        <w:rPr>
          <w:sz w:val="20"/>
          <w:szCs w:val="20"/>
        </w:rPr>
        <w:t xml:space="preserve">ws </w:t>
      </w:r>
      <w:r w:rsidRPr="00982FB0">
        <w:rPr>
          <w:spacing w:val="-1"/>
          <w:sz w:val="20"/>
          <w:szCs w:val="20"/>
        </w:rPr>
        <w:t>a</w:t>
      </w:r>
      <w:r w:rsidRPr="00982FB0">
        <w:rPr>
          <w:sz w:val="20"/>
          <w:szCs w:val="20"/>
        </w:rPr>
        <w:t>nd</w:t>
      </w:r>
      <w:r w:rsidRPr="00982FB0">
        <w:rPr>
          <w:spacing w:val="2"/>
          <w:sz w:val="20"/>
          <w:szCs w:val="20"/>
        </w:rPr>
        <w:t xml:space="preserve"> </w:t>
      </w:r>
      <w:r w:rsidRPr="00982FB0">
        <w:rPr>
          <w:spacing w:val="-1"/>
          <w:sz w:val="20"/>
          <w:szCs w:val="20"/>
        </w:rPr>
        <w:t>r</w:t>
      </w:r>
      <w:r w:rsidRPr="00982FB0">
        <w:rPr>
          <w:spacing w:val="1"/>
          <w:sz w:val="20"/>
          <w:szCs w:val="20"/>
        </w:rPr>
        <w:t>e</w:t>
      </w:r>
      <w:r w:rsidRPr="00982FB0">
        <w:rPr>
          <w:spacing w:val="-2"/>
          <w:sz w:val="20"/>
          <w:szCs w:val="20"/>
        </w:rPr>
        <w:t>g</w:t>
      </w:r>
      <w:r w:rsidRPr="00982FB0">
        <w:rPr>
          <w:sz w:val="20"/>
          <w:szCs w:val="20"/>
        </w:rPr>
        <w:t>ul</w:t>
      </w:r>
      <w:r w:rsidRPr="00982FB0">
        <w:rPr>
          <w:spacing w:val="-1"/>
          <w:sz w:val="20"/>
          <w:szCs w:val="20"/>
        </w:rPr>
        <w:t>a</w:t>
      </w:r>
      <w:r w:rsidRPr="00982FB0">
        <w:rPr>
          <w:sz w:val="20"/>
          <w:szCs w:val="20"/>
        </w:rPr>
        <w:t>tions.</w:t>
      </w:r>
    </w:p>
    <w:p w:rsidR="0009018F" w:rsidRPr="00982FB0" w:rsidRDefault="0009018F" w:rsidP="0009018F">
      <w:pPr>
        <w:pStyle w:val="BodyText"/>
        <w:ind w:firstLine="720"/>
        <w:jc w:val="both"/>
        <w:rPr>
          <w:sz w:val="20"/>
          <w:szCs w:val="20"/>
        </w:rPr>
      </w:pPr>
      <w:r w:rsidRPr="00982FB0">
        <w:rPr>
          <w:spacing w:val="2"/>
          <w:sz w:val="20"/>
          <w:szCs w:val="20"/>
        </w:rPr>
        <w:t>[</w:t>
      </w:r>
      <w:r w:rsidRPr="00982FB0">
        <w:rPr>
          <w:sz w:val="20"/>
          <w:szCs w:val="20"/>
        </w:rPr>
        <w:t>The</w:t>
      </w:r>
      <w:r w:rsidRPr="00982FB0">
        <w:rPr>
          <w:spacing w:val="1"/>
          <w:sz w:val="20"/>
          <w:szCs w:val="20"/>
        </w:rPr>
        <w:t xml:space="preserve"> </w:t>
      </w:r>
      <w:r w:rsidRPr="00982FB0">
        <w:rPr>
          <w:spacing w:val="-6"/>
          <w:sz w:val="20"/>
          <w:szCs w:val="20"/>
        </w:rPr>
        <w:t>I</w:t>
      </w:r>
      <w:r w:rsidRPr="00982FB0">
        <w:rPr>
          <w:sz w:val="20"/>
          <w:szCs w:val="20"/>
        </w:rPr>
        <w:t>ssui</w:t>
      </w:r>
      <w:r w:rsidRPr="00982FB0">
        <w:rPr>
          <w:spacing w:val="2"/>
          <w:sz w:val="20"/>
          <w:szCs w:val="20"/>
        </w:rPr>
        <w:t>n</w:t>
      </w:r>
      <w:r w:rsidRPr="00982FB0">
        <w:rPr>
          <w:sz w:val="20"/>
          <w:szCs w:val="20"/>
        </w:rPr>
        <w:t>g</w:t>
      </w:r>
      <w:r w:rsidRPr="00982FB0">
        <w:rPr>
          <w:spacing w:val="-2"/>
          <w:sz w:val="20"/>
          <w:szCs w:val="20"/>
        </w:rPr>
        <w:t xml:space="preserve"> </w:t>
      </w:r>
      <w:r w:rsidRPr="00982FB0">
        <w:rPr>
          <w:spacing w:val="1"/>
          <w:sz w:val="20"/>
          <w:szCs w:val="20"/>
        </w:rPr>
        <w:t>B</w:t>
      </w:r>
      <w:r w:rsidRPr="00982FB0">
        <w:rPr>
          <w:spacing w:val="-1"/>
          <w:sz w:val="20"/>
          <w:szCs w:val="20"/>
        </w:rPr>
        <w:t>a</w:t>
      </w:r>
      <w:r w:rsidRPr="00982FB0">
        <w:rPr>
          <w:sz w:val="20"/>
          <w:szCs w:val="20"/>
        </w:rPr>
        <w:t>nk m</w:t>
      </w:r>
      <w:r w:rsidRPr="00982FB0">
        <w:rPr>
          <w:spacing w:val="4"/>
          <w:sz w:val="20"/>
          <w:szCs w:val="20"/>
        </w:rPr>
        <w:t>a</w:t>
      </w:r>
      <w:r w:rsidRPr="00982FB0">
        <w:rPr>
          <w:sz w:val="20"/>
          <w:szCs w:val="20"/>
        </w:rPr>
        <w:t>y</w:t>
      </w:r>
      <w:r w:rsidRPr="00982FB0">
        <w:rPr>
          <w:spacing w:val="-5"/>
          <w:sz w:val="20"/>
          <w:szCs w:val="20"/>
        </w:rPr>
        <w:t xml:space="preserve"> </w:t>
      </w:r>
      <w:r w:rsidRPr="00982FB0">
        <w:rPr>
          <w:spacing w:val="1"/>
          <w:sz w:val="20"/>
          <w:szCs w:val="20"/>
        </w:rPr>
        <w:t>a</w:t>
      </w:r>
      <w:r w:rsidRPr="00982FB0">
        <w:rPr>
          <w:sz w:val="20"/>
          <w:szCs w:val="20"/>
        </w:rPr>
        <w:t>dd sp</w:t>
      </w:r>
      <w:r w:rsidRPr="00982FB0">
        <w:rPr>
          <w:spacing w:val="-1"/>
          <w:sz w:val="20"/>
          <w:szCs w:val="20"/>
        </w:rPr>
        <w:t>ec</w:t>
      </w:r>
      <w:r w:rsidRPr="00982FB0">
        <w:rPr>
          <w:sz w:val="20"/>
          <w:szCs w:val="20"/>
        </w:rPr>
        <w:t>i</w:t>
      </w:r>
      <w:r w:rsidRPr="00982FB0">
        <w:rPr>
          <w:spacing w:val="-1"/>
          <w:sz w:val="20"/>
          <w:szCs w:val="20"/>
        </w:rPr>
        <w:t>f</w:t>
      </w:r>
      <w:r w:rsidRPr="00982FB0">
        <w:rPr>
          <w:sz w:val="20"/>
          <w:szCs w:val="20"/>
        </w:rPr>
        <w:t>ic</w:t>
      </w:r>
      <w:r w:rsidRPr="00982FB0">
        <w:rPr>
          <w:spacing w:val="-1"/>
          <w:sz w:val="20"/>
          <w:szCs w:val="20"/>
        </w:rPr>
        <w:t xml:space="preserve"> c</w:t>
      </w:r>
      <w:r w:rsidRPr="00982FB0">
        <w:rPr>
          <w:sz w:val="20"/>
          <w:szCs w:val="20"/>
        </w:rPr>
        <w:t>on</w:t>
      </w:r>
      <w:r w:rsidRPr="00982FB0">
        <w:rPr>
          <w:spacing w:val="3"/>
          <w:sz w:val="20"/>
          <w:szCs w:val="20"/>
        </w:rPr>
        <w:t>t</w:t>
      </w:r>
      <w:r w:rsidRPr="00982FB0">
        <w:rPr>
          <w:spacing w:val="-1"/>
          <w:sz w:val="20"/>
          <w:szCs w:val="20"/>
        </w:rPr>
        <w:t>ac</w:t>
      </w:r>
      <w:r w:rsidRPr="00982FB0">
        <w:rPr>
          <w:sz w:val="20"/>
          <w:szCs w:val="20"/>
        </w:rPr>
        <w:t>t or</w:t>
      </w:r>
      <w:r w:rsidRPr="00982FB0">
        <w:rPr>
          <w:spacing w:val="-1"/>
          <w:sz w:val="20"/>
          <w:szCs w:val="20"/>
        </w:rPr>
        <w:t xml:space="preserve"> a</w:t>
      </w:r>
      <w:r w:rsidRPr="00982FB0">
        <w:rPr>
          <w:spacing w:val="2"/>
          <w:sz w:val="20"/>
          <w:szCs w:val="20"/>
        </w:rPr>
        <w:t>d</w:t>
      </w:r>
      <w:r w:rsidRPr="00982FB0">
        <w:rPr>
          <w:sz w:val="20"/>
          <w:szCs w:val="20"/>
        </w:rPr>
        <w:t>dition</w:t>
      </w:r>
      <w:r w:rsidRPr="00982FB0">
        <w:rPr>
          <w:spacing w:val="-1"/>
          <w:sz w:val="20"/>
          <w:szCs w:val="20"/>
        </w:rPr>
        <w:t>a</w:t>
      </w:r>
      <w:r w:rsidRPr="00982FB0">
        <w:rPr>
          <w:sz w:val="20"/>
          <w:szCs w:val="20"/>
        </w:rPr>
        <w:t>l in</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m</w:t>
      </w:r>
      <w:r w:rsidRPr="00982FB0">
        <w:rPr>
          <w:spacing w:val="-1"/>
          <w:sz w:val="20"/>
          <w:szCs w:val="20"/>
        </w:rPr>
        <w:t>a</w:t>
      </w:r>
      <w:r w:rsidRPr="00982FB0">
        <w:rPr>
          <w:sz w:val="20"/>
          <w:szCs w:val="20"/>
        </w:rPr>
        <w:t>tion or</w:t>
      </w:r>
      <w:r w:rsidRPr="00982FB0">
        <w:rPr>
          <w:spacing w:val="-1"/>
          <w:sz w:val="20"/>
          <w:szCs w:val="20"/>
        </w:rPr>
        <w:t xml:space="preserve"> a</w:t>
      </w:r>
      <w:r w:rsidRPr="00982FB0">
        <w:rPr>
          <w:sz w:val="20"/>
          <w:szCs w:val="20"/>
        </w:rPr>
        <w:t>dminist</w:t>
      </w:r>
      <w:r w:rsidRPr="00982FB0">
        <w:rPr>
          <w:spacing w:val="-1"/>
          <w:sz w:val="20"/>
          <w:szCs w:val="20"/>
        </w:rPr>
        <w:t>ra</w:t>
      </w:r>
      <w:r w:rsidRPr="00982FB0">
        <w:rPr>
          <w:sz w:val="20"/>
          <w:szCs w:val="20"/>
        </w:rPr>
        <w:t>tiv</w:t>
      </w:r>
      <w:r w:rsidRPr="00982FB0">
        <w:rPr>
          <w:spacing w:val="-1"/>
          <w:sz w:val="20"/>
          <w:szCs w:val="20"/>
        </w:rPr>
        <w:t>e</w:t>
      </w:r>
      <w:r w:rsidRPr="00982FB0">
        <w:rPr>
          <w:sz w:val="20"/>
          <w:szCs w:val="20"/>
        </w:rPr>
        <w:t>- on</w:t>
      </w:r>
      <w:r w:rsidRPr="00982FB0">
        <w:rPr>
          <w:spacing w:val="3"/>
          <w:sz w:val="20"/>
          <w:szCs w:val="20"/>
        </w:rPr>
        <w:t>l</w:t>
      </w:r>
      <w:r w:rsidRPr="00982FB0">
        <w:rPr>
          <w:sz w:val="20"/>
          <w:szCs w:val="20"/>
        </w:rPr>
        <w:t>y</w:t>
      </w:r>
      <w:r w:rsidRPr="00982FB0">
        <w:rPr>
          <w:spacing w:val="-5"/>
          <w:sz w:val="20"/>
          <w:szCs w:val="20"/>
        </w:rPr>
        <w:t xml:space="preserve"> </w:t>
      </w:r>
      <w:r w:rsidRPr="00982FB0">
        <w:rPr>
          <w:spacing w:val="-1"/>
          <w:sz w:val="20"/>
          <w:szCs w:val="20"/>
        </w:rPr>
        <w:t>c</w:t>
      </w:r>
      <w:r w:rsidRPr="00982FB0">
        <w:rPr>
          <w:sz w:val="20"/>
          <w:szCs w:val="20"/>
        </w:rPr>
        <w:t>omm</w:t>
      </w:r>
      <w:r w:rsidRPr="00982FB0">
        <w:rPr>
          <w:spacing w:val="-1"/>
          <w:sz w:val="20"/>
          <w:szCs w:val="20"/>
        </w:rPr>
        <w:t>e</w:t>
      </w:r>
      <w:r w:rsidRPr="00982FB0">
        <w:rPr>
          <w:sz w:val="20"/>
          <w:szCs w:val="20"/>
        </w:rPr>
        <w:t xml:space="preserve">nts </w:t>
      </w:r>
      <w:r w:rsidRPr="00982FB0">
        <w:rPr>
          <w:spacing w:val="-1"/>
          <w:sz w:val="20"/>
          <w:szCs w:val="20"/>
        </w:rPr>
        <w:t>a</w:t>
      </w:r>
      <w:r w:rsidRPr="00982FB0">
        <w:rPr>
          <w:sz w:val="20"/>
          <w:szCs w:val="20"/>
        </w:rPr>
        <w:t>t this p</w:t>
      </w:r>
      <w:r w:rsidRPr="00982FB0">
        <w:rPr>
          <w:spacing w:val="2"/>
          <w:sz w:val="20"/>
          <w:szCs w:val="20"/>
        </w:rPr>
        <w:t>o</w:t>
      </w:r>
      <w:r w:rsidRPr="00982FB0">
        <w:rPr>
          <w:sz w:val="20"/>
          <w:szCs w:val="20"/>
        </w:rPr>
        <w:t>int. How</w:t>
      </w:r>
      <w:r w:rsidRPr="00982FB0">
        <w:rPr>
          <w:spacing w:val="-1"/>
          <w:sz w:val="20"/>
          <w:szCs w:val="20"/>
        </w:rPr>
        <w:t>e</w:t>
      </w:r>
      <w:r w:rsidRPr="00982FB0">
        <w:rPr>
          <w:sz w:val="20"/>
          <w:szCs w:val="20"/>
        </w:rPr>
        <w:t>v</w:t>
      </w:r>
      <w:r w:rsidRPr="00982FB0">
        <w:rPr>
          <w:spacing w:val="-1"/>
          <w:sz w:val="20"/>
          <w:szCs w:val="20"/>
        </w:rPr>
        <w:t>er</w:t>
      </w:r>
      <w:r w:rsidRPr="00982FB0">
        <w:rPr>
          <w:sz w:val="20"/>
          <w:szCs w:val="20"/>
        </w:rPr>
        <w:t>, su</w:t>
      </w:r>
      <w:r w:rsidRPr="00982FB0">
        <w:rPr>
          <w:spacing w:val="-1"/>
          <w:sz w:val="20"/>
          <w:szCs w:val="20"/>
        </w:rPr>
        <w:t>c</w:t>
      </w:r>
      <w:r w:rsidRPr="00982FB0">
        <w:rPr>
          <w:sz w:val="20"/>
          <w:szCs w:val="20"/>
        </w:rPr>
        <w:t>h</w:t>
      </w:r>
      <w:r w:rsidRPr="00982FB0">
        <w:rPr>
          <w:spacing w:val="2"/>
          <w:sz w:val="20"/>
          <w:szCs w:val="20"/>
        </w:rPr>
        <w:t xml:space="preserve"> </w:t>
      </w:r>
      <w:r w:rsidRPr="00982FB0">
        <w:rPr>
          <w:spacing w:val="-1"/>
          <w:sz w:val="20"/>
          <w:szCs w:val="20"/>
        </w:rPr>
        <w:t>c</w:t>
      </w:r>
      <w:r w:rsidRPr="00982FB0">
        <w:rPr>
          <w:sz w:val="20"/>
          <w:szCs w:val="20"/>
        </w:rPr>
        <w:t>o</w:t>
      </w:r>
      <w:r w:rsidRPr="00982FB0">
        <w:rPr>
          <w:spacing w:val="3"/>
          <w:sz w:val="20"/>
          <w:szCs w:val="20"/>
        </w:rPr>
        <w:t>m</w:t>
      </w:r>
      <w:r w:rsidRPr="00982FB0">
        <w:rPr>
          <w:sz w:val="20"/>
          <w:szCs w:val="20"/>
        </w:rPr>
        <w:t>m</w:t>
      </w:r>
      <w:r w:rsidRPr="00982FB0">
        <w:rPr>
          <w:spacing w:val="-1"/>
          <w:sz w:val="20"/>
          <w:szCs w:val="20"/>
        </w:rPr>
        <w:t>e</w:t>
      </w:r>
      <w:r w:rsidRPr="00982FB0">
        <w:rPr>
          <w:sz w:val="20"/>
          <w:szCs w:val="20"/>
        </w:rPr>
        <w:t>nts sh</w:t>
      </w:r>
      <w:r w:rsidRPr="00982FB0">
        <w:rPr>
          <w:spacing w:val="-1"/>
          <w:sz w:val="20"/>
          <w:szCs w:val="20"/>
        </w:rPr>
        <w:t>a</w:t>
      </w:r>
      <w:r w:rsidRPr="00982FB0">
        <w:rPr>
          <w:sz w:val="20"/>
          <w:szCs w:val="20"/>
        </w:rPr>
        <w:t xml:space="preserve">ll not </w:t>
      </w:r>
      <w:r w:rsidRPr="00982FB0">
        <w:rPr>
          <w:spacing w:val="-1"/>
          <w:sz w:val="20"/>
          <w:szCs w:val="20"/>
        </w:rPr>
        <w:t>crea</w:t>
      </w:r>
      <w:r w:rsidRPr="00982FB0">
        <w:rPr>
          <w:sz w:val="20"/>
          <w:szCs w:val="20"/>
        </w:rPr>
        <w:t>te</w:t>
      </w:r>
      <w:r w:rsidRPr="00982FB0">
        <w:rPr>
          <w:spacing w:val="-1"/>
          <w:sz w:val="20"/>
          <w:szCs w:val="20"/>
        </w:rPr>
        <w:t xml:space="preserve"> </w:t>
      </w:r>
      <w:r w:rsidRPr="00982FB0">
        <w:rPr>
          <w:spacing w:val="2"/>
          <w:sz w:val="20"/>
          <w:szCs w:val="20"/>
        </w:rPr>
        <w:t>o</w:t>
      </w:r>
      <w:r w:rsidRPr="00982FB0">
        <w:rPr>
          <w:sz w:val="20"/>
          <w:szCs w:val="20"/>
        </w:rPr>
        <w:t>r</w:t>
      </w:r>
      <w:r w:rsidRPr="00982FB0">
        <w:rPr>
          <w:spacing w:val="2"/>
          <w:sz w:val="20"/>
          <w:szCs w:val="20"/>
        </w:rPr>
        <w:t xml:space="preserve"> </w:t>
      </w:r>
      <w:r w:rsidRPr="00982FB0">
        <w:rPr>
          <w:spacing w:val="-1"/>
          <w:sz w:val="20"/>
          <w:szCs w:val="20"/>
        </w:rPr>
        <w:t>a</w:t>
      </w:r>
      <w:r w:rsidRPr="00982FB0">
        <w:rPr>
          <w:sz w:val="20"/>
          <w:szCs w:val="20"/>
        </w:rPr>
        <w:t>lt</w:t>
      </w:r>
      <w:r w:rsidRPr="00982FB0">
        <w:rPr>
          <w:spacing w:val="-1"/>
          <w:sz w:val="20"/>
          <w:szCs w:val="20"/>
        </w:rPr>
        <w:t>e</w:t>
      </w:r>
      <w:r w:rsidRPr="00982FB0">
        <w:rPr>
          <w:sz w:val="20"/>
          <w:szCs w:val="20"/>
        </w:rPr>
        <w:t>r</w:t>
      </w:r>
      <w:r w:rsidRPr="00982FB0">
        <w:rPr>
          <w:spacing w:val="-1"/>
          <w:sz w:val="20"/>
          <w:szCs w:val="20"/>
        </w:rPr>
        <w:t xml:space="preserve"> a</w:t>
      </w:r>
      <w:r w:rsidRPr="00982FB0">
        <w:rPr>
          <w:spacing w:val="5"/>
          <w:sz w:val="20"/>
          <w:szCs w:val="20"/>
        </w:rPr>
        <w:t>n</w:t>
      </w:r>
      <w:r w:rsidRPr="00982FB0">
        <w:rPr>
          <w:sz w:val="20"/>
          <w:szCs w:val="20"/>
        </w:rPr>
        <w:t>y</w:t>
      </w:r>
      <w:r w:rsidRPr="00982FB0">
        <w:rPr>
          <w:spacing w:val="-5"/>
          <w:sz w:val="20"/>
          <w:szCs w:val="20"/>
        </w:rPr>
        <w:t xml:space="preserve"> </w:t>
      </w:r>
      <w:r w:rsidRPr="00982FB0">
        <w:rPr>
          <w:spacing w:val="-1"/>
          <w:sz w:val="20"/>
          <w:szCs w:val="20"/>
        </w:rPr>
        <w:t>r</w:t>
      </w:r>
      <w:r w:rsidRPr="00982FB0">
        <w:rPr>
          <w:spacing w:val="3"/>
          <w:sz w:val="20"/>
          <w:szCs w:val="20"/>
        </w:rPr>
        <w:t>i</w:t>
      </w:r>
      <w:r w:rsidRPr="00982FB0">
        <w:rPr>
          <w:spacing w:val="-2"/>
          <w:sz w:val="20"/>
          <w:szCs w:val="20"/>
        </w:rPr>
        <w:t>g</w:t>
      </w:r>
      <w:r w:rsidRPr="00982FB0">
        <w:rPr>
          <w:sz w:val="20"/>
          <w:szCs w:val="20"/>
        </w:rPr>
        <w:t>hts th</w:t>
      </w:r>
      <w:r w:rsidRPr="00982FB0">
        <w:rPr>
          <w:spacing w:val="-1"/>
          <w:sz w:val="20"/>
          <w:szCs w:val="20"/>
        </w:rPr>
        <w:t>a</w:t>
      </w:r>
      <w:r w:rsidRPr="00982FB0">
        <w:rPr>
          <w:sz w:val="20"/>
          <w:szCs w:val="20"/>
        </w:rPr>
        <w:t>t v</w:t>
      </w:r>
      <w:r w:rsidRPr="00982FB0">
        <w:rPr>
          <w:spacing w:val="-1"/>
          <w:sz w:val="20"/>
          <w:szCs w:val="20"/>
        </w:rPr>
        <w:t>a</w:t>
      </w:r>
      <w:r w:rsidRPr="00982FB0">
        <w:rPr>
          <w:spacing w:val="4"/>
          <w:sz w:val="20"/>
          <w:szCs w:val="20"/>
        </w:rPr>
        <w:t>r</w:t>
      </w:r>
      <w:r w:rsidRPr="00982FB0">
        <w:rPr>
          <w:sz w:val="20"/>
          <w:szCs w:val="20"/>
        </w:rPr>
        <w:t>y</w:t>
      </w:r>
      <w:r w:rsidRPr="00982FB0">
        <w:rPr>
          <w:spacing w:val="-5"/>
          <w:sz w:val="20"/>
          <w:szCs w:val="20"/>
        </w:rPr>
        <w:t xml:space="preserve"> </w:t>
      </w:r>
      <w:r w:rsidRPr="00982FB0">
        <w:rPr>
          <w:spacing w:val="-1"/>
          <w:sz w:val="20"/>
          <w:szCs w:val="20"/>
        </w:rPr>
        <w:t>fr</w:t>
      </w:r>
      <w:r w:rsidRPr="00982FB0">
        <w:rPr>
          <w:sz w:val="20"/>
          <w:szCs w:val="20"/>
        </w:rPr>
        <w:t>om the</w:t>
      </w:r>
      <w:r w:rsidRPr="00982FB0">
        <w:rPr>
          <w:spacing w:val="1"/>
          <w:sz w:val="20"/>
          <w:szCs w:val="20"/>
        </w:rPr>
        <w:t xml:space="preserve"> </w:t>
      </w:r>
      <w:r w:rsidRPr="00982FB0">
        <w:rPr>
          <w:spacing w:val="-1"/>
          <w:sz w:val="20"/>
          <w:szCs w:val="20"/>
        </w:rPr>
        <w:t>a</w:t>
      </w:r>
      <w:r w:rsidRPr="00982FB0">
        <w:rPr>
          <w:sz w:val="20"/>
          <w:szCs w:val="20"/>
        </w:rPr>
        <w:t>bove</w:t>
      </w:r>
      <w:r w:rsidRPr="00982FB0">
        <w:rPr>
          <w:spacing w:val="1"/>
          <w:sz w:val="20"/>
          <w:szCs w:val="20"/>
        </w:rPr>
        <w:t xml:space="preserve"> </w:t>
      </w:r>
      <w:r w:rsidRPr="00982FB0">
        <w:rPr>
          <w:sz w:val="20"/>
          <w:szCs w:val="20"/>
        </w:rPr>
        <w:t>l</w:t>
      </w:r>
      <w:r w:rsidRPr="00982FB0">
        <w:rPr>
          <w:spacing w:val="-1"/>
          <w:sz w:val="20"/>
          <w:szCs w:val="20"/>
        </w:rPr>
        <w:t>a</w:t>
      </w:r>
      <w:r w:rsidRPr="00982FB0">
        <w:rPr>
          <w:sz w:val="20"/>
          <w:szCs w:val="20"/>
        </w:rPr>
        <w:t>n</w:t>
      </w:r>
      <w:r w:rsidRPr="00982FB0">
        <w:rPr>
          <w:spacing w:val="-2"/>
          <w:sz w:val="20"/>
          <w:szCs w:val="20"/>
        </w:rPr>
        <w:t>g</w:t>
      </w:r>
      <w:r w:rsidRPr="00982FB0">
        <w:rPr>
          <w:spacing w:val="2"/>
          <w:sz w:val="20"/>
          <w:szCs w:val="20"/>
        </w:rPr>
        <w:t>u</w:t>
      </w:r>
      <w:r w:rsidRPr="00982FB0">
        <w:rPr>
          <w:spacing w:val="1"/>
          <w:sz w:val="20"/>
          <w:szCs w:val="20"/>
        </w:rPr>
        <w:t>a</w:t>
      </w:r>
      <w:r w:rsidRPr="00982FB0">
        <w:rPr>
          <w:spacing w:val="-2"/>
          <w:sz w:val="20"/>
          <w:szCs w:val="20"/>
        </w:rPr>
        <w:t>g</w:t>
      </w:r>
      <w:r w:rsidRPr="00982FB0">
        <w:rPr>
          <w:spacing w:val="-1"/>
          <w:sz w:val="20"/>
          <w:szCs w:val="20"/>
        </w:rPr>
        <w:t>e</w:t>
      </w:r>
      <w:r w:rsidRPr="00982FB0">
        <w:rPr>
          <w:spacing w:val="2"/>
          <w:sz w:val="20"/>
          <w:szCs w:val="20"/>
        </w:rPr>
        <w:t>]</w:t>
      </w:r>
      <w:r w:rsidRPr="00982FB0">
        <w:rPr>
          <w:sz w:val="20"/>
          <w:szCs w:val="20"/>
        </w:rPr>
        <w:t>.</w:t>
      </w:r>
    </w:p>
    <w:p w:rsidR="0009018F" w:rsidRPr="00982FB0" w:rsidRDefault="0009018F" w:rsidP="0009018F">
      <w:pPr>
        <w:pStyle w:val="BodyText"/>
        <w:jc w:val="both"/>
        <w:rPr>
          <w:sz w:val="20"/>
          <w:szCs w:val="20"/>
        </w:rPr>
      </w:pPr>
    </w:p>
    <w:p w:rsidR="0009018F" w:rsidRPr="00982FB0" w:rsidRDefault="0009018F" w:rsidP="0009018F">
      <w:pPr>
        <w:autoSpaceDE w:val="0"/>
        <w:autoSpaceDN w:val="0"/>
        <w:adjustRightInd w:val="0"/>
        <w:ind w:left="3292" w:right="3273"/>
        <w:jc w:val="center"/>
        <w:rPr>
          <w:sz w:val="20"/>
          <w:szCs w:val="20"/>
        </w:rPr>
      </w:pPr>
      <w:r w:rsidRPr="00982FB0">
        <w:rPr>
          <w:b/>
          <w:bCs/>
          <w:spacing w:val="-1"/>
          <w:sz w:val="20"/>
          <w:szCs w:val="20"/>
        </w:rPr>
        <w:t>[</w:t>
      </w:r>
      <w:r w:rsidRPr="00982FB0">
        <w:rPr>
          <w:spacing w:val="-2"/>
          <w:sz w:val="20"/>
          <w:szCs w:val="20"/>
        </w:rPr>
        <w:t>B</w:t>
      </w:r>
      <w:r w:rsidRPr="00982FB0">
        <w:rPr>
          <w:sz w:val="20"/>
          <w:szCs w:val="20"/>
        </w:rPr>
        <w:t>A</w:t>
      </w:r>
      <w:r w:rsidRPr="00982FB0">
        <w:rPr>
          <w:spacing w:val="2"/>
          <w:sz w:val="20"/>
          <w:szCs w:val="20"/>
        </w:rPr>
        <w:t>N</w:t>
      </w:r>
      <w:r w:rsidRPr="00982FB0">
        <w:rPr>
          <w:sz w:val="20"/>
          <w:szCs w:val="20"/>
        </w:rPr>
        <w:t xml:space="preserve">K </w:t>
      </w:r>
      <w:r w:rsidRPr="00982FB0">
        <w:rPr>
          <w:spacing w:val="3"/>
          <w:sz w:val="20"/>
          <w:szCs w:val="20"/>
        </w:rPr>
        <w:t>S</w:t>
      </w:r>
      <w:r w:rsidRPr="00982FB0">
        <w:rPr>
          <w:spacing w:val="-3"/>
          <w:sz w:val="20"/>
          <w:szCs w:val="20"/>
        </w:rPr>
        <w:t>I</w:t>
      </w:r>
      <w:r w:rsidRPr="00982FB0">
        <w:rPr>
          <w:sz w:val="20"/>
          <w:szCs w:val="20"/>
        </w:rPr>
        <w:t>GNA</w:t>
      </w:r>
      <w:r w:rsidRPr="00982FB0">
        <w:rPr>
          <w:spacing w:val="2"/>
          <w:sz w:val="20"/>
          <w:szCs w:val="20"/>
        </w:rPr>
        <w:t>T</w:t>
      </w:r>
      <w:r w:rsidRPr="00982FB0">
        <w:rPr>
          <w:sz w:val="20"/>
          <w:szCs w:val="20"/>
        </w:rPr>
        <w:t>U</w:t>
      </w:r>
      <w:r w:rsidRPr="00982FB0">
        <w:rPr>
          <w:spacing w:val="1"/>
          <w:sz w:val="20"/>
          <w:szCs w:val="20"/>
        </w:rPr>
        <w:t>R</w:t>
      </w:r>
      <w:r w:rsidRPr="00982FB0">
        <w:rPr>
          <w:sz w:val="20"/>
          <w:szCs w:val="20"/>
        </w:rPr>
        <w:t>E</w:t>
      </w:r>
      <w:r w:rsidRPr="00982FB0">
        <w:rPr>
          <w:b/>
          <w:bCs/>
          <w:sz w:val="20"/>
          <w:szCs w:val="20"/>
        </w:rPr>
        <w:t>]</w:t>
      </w:r>
    </w:p>
    <w:p w:rsidR="0009018F" w:rsidRDefault="0009018F" w:rsidP="0009018F">
      <w:pPr>
        <w:rPr>
          <w:b/>
          <w:sz w:val="20"/>
          <w:szCs w:val="20"/>
        </w:rPr>
      </w:pPr>
      <w:r>
        <w:rPr>
          <w:b/>
          <w:sz w:val="20"/>
          <w:szCs w:val="20"/>
        </w:rPr>
        <w:br w:type="page"/>
      </w:r>
    </w:p>
    <w:p w:rsidR="0009018F" w:rsidRDefault="0009018F" w:rsidP="0009018F">
      <w:pPr>
        <w:autoSpaceDE w:val="0"/>
        <w:autoSpaceDN w:val="0"/>
        <w:adjustRightInd w:val="0"/>
        <w:spacing w:line="200" w:lineRule="exact"/>
        <w:rPr>
          <w:szCs w:val="20"/>
        </w:rPr>
      </w:pPr>
    </w:p>
    <w:p w:rsidR="0009018F" w:rsidRPr="00982FB0" w:rsidRDefault="0009018F" w:rsidP="0009018F">
      <w:pPr>
        <w:autoSpaceDE w:val="0"/>
        <w:autoSpaceDN w:val="0"/>
        <w:adjustRightInd w:val="0"/>
        <w:spacing w:before="29" w:line="271" w:lineRule="exact"/>
        <w:ind w:left="3838" w:right="3820"/>
        <w:jc w:val="center"/>
        <w:rPr>
          <w:sz w:val="20"/>
          <w:szCs w:val="20"/>
          <w:u w:val="single"/>
        </w:rPr>
      </w:pPr>
      <w:r w:rsidRPr="00982FB0">
        <w:rPr>
          <w:b/>
          <w:bCs/>
          <w:position w:val="-1"/>
          <w:sz w:val="20"/>
          <w:szCs w:val="20"/>
          <w:u w:val="single"/>
        </w:rPr>
        <w:t>O</w:t>
      </w:r>
      <w:r w:rsidRPr="00982FB0">
        <w:rPr>
          <w:b/>
          <w:bCs/>
          <w:spacing w:val="-3"/>
          <w:position w:val="-1"/>
          <w:sz w:val="20"/>
          <w:szCs w:val="20"/>
          <w:u w:val="single"/>
        </w:rPr>
        <w:t>P</w:t>
      </w:r>
      <w:r w:rsidRPr="00982FB0">
        <w:rPr>
          <w:b/>
          <w:bCs/>
          <w:spacing w:val="1"/>
          <w:position w:val="-1"/>
          <w:sz w:val="20"/>
          <w:szCs w:val="20"/>
          <w:u w:val="single"/>
        </w:rPr>
        <w:t>T</w:t>
      </w:r>
      <w:r w:rsidRPr="00982FB0">
        <w:rPr>
          <w:b/>
          <w:bCs/>
          <w:position w:val="-1"/>
          <w:sz w:val="20"/>
          <w:szCs w:val="20"/>
          <w:u w:val="single"/>
        </w:rPr>
        <w:t>ION</w:t>
      </w:r>
      <w:r w:rsidRPr="00982FB0">
        <w:rPr>
          <w:b/>
          <w:bCs/>
          <w:spacing w:val="-1"/>
          <w:position w:val="-1"/>
          <w:sz w:val="20"/>
          <w:szCs w:val="20"/>
          <w:u w:val="single"/>
        </w:rPr>
        <w:t xml:space="preserve"> </w:t>
      </w:r>
      <w:r w:rsidRPr="00982FB0">
        <w:rPr>
          <w:b/>
          <w:bCs/>
          <w:position w:val="-1"/>
          <w:sz w:val="20"/>
          <w:szCs w:val="20"/>
          <w:u w:val="single"/>
        </w:rPr>
        <w:t>2</w:t>
      </w:r>
    </w:p>
    <w:p w:rsidR="0009018F" w:rsidRPr="00982FB0" w:rsidRDefault="0009018F" w:rsidP="0009018F">
      <w:pPr>
        <w:autoSpaceDE w:val="0"/>
        <w:autoSpaceDN w:val="0"/>
        <w:adjustRightInd w:val="0"/>
        <w:spacing w:before="7" w:line="240" w:lineRule="exact"/>
        <w:rPr>
          <w:sz w:val="20"/>
          <w:szCs w:val="20"/>
        </w:rPr>
      </w:pPr>
    </w:p>
    <w:p w:rsidR="0009018F" w:rsidRPr="00982FB0" w:rsidRDefault="0009018F" w:rsidP="0009018F">
      <w:pPr>
        <w:autoSpaceDE w:val="0"/>
        <w:autoSpaceDN w:val="0"/>
        <w:adjustRightInd w:val="0"/>
        <w:spacing w:line="200" w:lineRule="exact"/>
        <w:rPr>
          <w:sz w:val="20"/>
          <w:szCs w:val="20"/>
        </w:rPr>
      </w:pPr>
    </w:p>
    <w:p w:rsidR="0009018F" w:rsidRDefault="0009018F" w:rsidP="0009018F">
      <w:pPr>
        <w:tabs>
          <w:tab w:val="left" w:pos="5240"/>
          <w:tab w:val="left" w:pos="9360"/>
        </w:tabs>
        <w:autoSpaceDE w:val="0"/>
        <w:autoSpaceDN w:val="0"/>
        <w:adjustRightInd w:val="0"/>
        <w:spacing w:before="29"/>
        <w:jc w:val="center"/>
        <w:rPr>
          <w:sz w:val="20"/>
          <w:szCs w:val="20"/>
        </w:rPr>
      </w:pPr>
      <w:r w:rsidRPr="00982FB0">
        <w:rPr>
          <w:spacing w:val="-3"/>
          <w:sz w:val="20"/>
          <w:szCs w:val="20"/>
        </w:rPr>
        <w:t>I</w:t>
      </w:r>
      <w:r w:rsidRPr="00982FB0">
        <w:rPr>
          <w:spacing w:val="1"/>
          <w:sz w:val="20"/>
          <w:szCs w:val="20"/>
        </w:rPr>
        <w:t>RR</w:t>
      </w:r>
      <w:r w:rsidRPr="00982FB0">
        <w:rPr>
          <w:sz w:val="20"/>
          <w:szCs w:val="20"/>
        </w:rPr>
        <w:t>EVO</w:t>
      </w:r>
      <w:r w:rsidRPr="00982FB0">
        <w:rPr>
          <w:spacing w:val="1"/>
          <w:sz w:val="20"/>
          <w:szCs w:val="20"/>
        </w:rPr>
        <w:t>C</w:t>
      </w:r>
      <w:r w:rsidRPr="00982FB0">
        <w:rPr>
          <w:spacing w:val="2"/>
          <w:sz w:val="20"/>
          <w:szCs w:val="20"/>
        </w:rPr>
        <w:t>A</w:t>
      </w:r>
      <w:r w:rsidRPr="00982FB0">
        <w:rPr>
          <w:spacing w:val="1"/>
          <w:sz w:val="20"/>
          <w:szCs w:val="20"/>
        </w:rPr>
        <w:t>B</w:t>
      </w:r>
      <w:r w:rsidRPr="00982FB0">
        <w:rPr>
          <w:spacing w:val="-3"/>
          <w:sz w:val="20"/>
          <w:szCs w:val="20"/>
        </w:rPr>
        <w:t>L</w:t>
      </w:r>
      <w:r w:rsidRPr="00982FB0">
        <w:rPr>
          <w:sz w:val="20"/>
          <w:szCs w:val="20"/>
        </w:rPr>
        <w:t xml:space="preserve">E </w:t>
      </w:r>
      <w:r w:rsidRPr="00982FB0">
        <w:rPr>
          <w:spacing w:val="1"/>
          <w:sz w:val="20"/>
          <w:szCs w:val="20"/>
        </w:rPr>
        <w:t>S</w:t>
      </w:r>
      <w:r w:rsidRPr="00982FB0">
        <w:rPr>
          <w:sz w:val="20"/>
          <w:szCs w:val="20"/>
        </w:rPr>
        <w:t>TA</w:t>
      </w:r>
      <w:r w:rsidRPr="00982FB0">
        <w:rPr>
          <w:spacing w:val="2"/>
          <w:sz w:val="20"/>
          <w:szCs w:val="20"/>
        </w:rPr>
        <w:t>N</w:t>
      </w:r>
      <w:r w:rsidRPr="00982FB0">
        <w:rPr>
          <w:sz w:val="20"/>
          <w:szCs w:val="20"/>
        </w:rPr>
        <w:t>D</w:t>
      </w:r>
      <w:r w:rsidRPr="00982FB0">
        <w:rPr>
          <w:spacing w:val="-2"/>
          <w:sz w:val="20"/>
          <w:szCs w:val="20"/>
        </w:rPr>
        <w:t>B</w:t>
      </w:r>
      <w:r w:rsidRPr="00982FB0">
        <w:rPr>
          <w:sz w:val="20"/>
          <w:szCs w:val="20"/>
        </w:rPr>
        <w:t>Y</w:t>
      </w:r>
      <w:r w:rsidRPr="00982FB0">
        <w:rPr>
          <w:spacing w:val="2"/>
          <w:sz w:val="20"/>
          <w:szCs w:val="20"/>
        </w:rPr>
        <w:t xml:space="preserve"> </w:t>
      </w:r>
      <w:r w:rsidRPr="00982FB0">
        <w:rPr>
          <w:spacing w:val="-3"/>
          <w:sz w:val="20"/>
          <w:szCs w:val="20"/>
        </w:rPr>
        <w:t>L</w:t>
      </w:r>
      <w:r w:rsidRPr="00982FB0">
        <w:rPr>
          <w:sz w:val="20"/>
          <w:szCs w:val="20"/>
        </w:rPr>
        <w:t>E</w:t>
      </w:r>
      <w:r w:rsidRPr="00982FB0">
        <w:rPr>
          <w:spacing w:val="2"/>
          <w:sz w:val="20"/>
          <w:szCs w:val="20"/>
        </w:rPr>
        <w:t>T</w:t>
      </w:r>
      <w:r w:rsidRPr="00982FB0">
        <w:rPr>
          <w:sz w:val="20"/>
          <w:szCs w:val="20"/>
        </w:rPr>
        <w:t>TER</w:t>
      </w:r>
      <w:r w:rsidRPr="00982FB0">
        <w:rPr>
          <w:spacing w:val="1"/>
          <w:sz w:val="20"/>
          <w:szCs w:val="20"/>
        </w:rPr>
        <w:t xml:space="preserve"> </w:t>
      </w:r>
      <w:r w:rsidRPr="00982FB0">
        <w:rPr>
          <w:sz w:val="20"/>
          <w:szCs w:val="20"/>
        </w:rPr>
        <w:t>OF</w:t>
      </w:r>
      <w:r w:rsidRPr="00982FB0">
        <w:rPr>
          <w:spacing w:val="-1"/>
          <w:sz w:val="20"/>
          <w:szCs w:val="20"/>
        </w:rPr>
        <w:t xml:space="preserve"> </w:t>
      </w:r>
      <w:r w:rsidRPr="00982FB0">
        <w:rPr>
          <w:spacing w:val="1"/>
          <w:sz w:val="20"/>
          <w:szCs w:val="20"/>
        </w:rPr>
        <w:t>CR</w:t>
      </w:r>
      <w:r w:rsidRPr="00982FB0">
        <w:rPr>
          <w:spacing w:val="2"/>
          <w:sz w:val="20"/>
          <w:szCs w:val="20"/>
        </w:rPr>
        <w:t>ED</w:t>
      </w:r>
      <w:r w:rsidRPr="00982FB0">
        <w:rPr>
          <w:spacing w:val="-3"/>
          <w:sz w:val="20"/>
          <w:szCs w:val="20"/>
        </w:rPr>
        <w:t>I</w:t>
      </w:r>
      <w:r w:rsidRPr="00982FB0">
        <w:rPr>
          <w:sz w:val="20"/>
          <w:szCs w:val="20"/>
        </w:rPr>
        <w:t xml:space="preserve">T </w:t>
      </w:r>
      <w:r w:rsidRPr="00982FB0">
        <w:rPr>
          <w:spacing w:val="-1"/>
          <w:sz w:val="20"/>
          <w:szCs w:val="20"/>
        </w:rPr>
        <w:t>F</w:t>
      </w:r>
      <w:r w:rsidRPr="00982FB0">
        <w:rPr>
          <w:sz w:val="20"/>
          <w:szCs w:val="20"/>
        </w:rPr>
        <w:t>O</w:t>
      </w:r>
      <w:r w:rsidRPr="00982FB0">
        <w:rPr>
          <w:spacing w:val="1"/>
          <w:sz w:val="20"/>
          <w:szCs w:val="20"/>
        </w:rPr>
        <w:t>R</w:t>
      </w:r>
      <w:r w:rsidRPr="00982FB0">
        <w:rPr>
          <w:sz w:val="20"/>
          <w:szCs w:val="20"/>
        </w:rPr>
        <w:t xml:space="preserve">M </w:t>
      </w:r>
    </w:p>
    <w:p w:rsidR="0009018F" w:rsidRPr="00982FB0" w:rsidRDefault="0009018F" w:rsidP="0009018F">
      <w:pPr>
        <w:tabs>
          <w:tab w:val="left" w:pos="5240"/>
          <w:tab w:val="left" w:pos="9360"/>
        </w:tabs>
        <w:autoSpaceDE w:val="0"/>
        <w:autoSpaceDN w:val="0"/>
        <w:adjustRightInd w:val="0"/>
        <w:spacing w:before="29"/>
        <w:jc w:val="center"/>
        <w:rPr>
          <w:sz w:val="20"/>
          <w:szCs w:val="20"/>
          <w:u w:val="single"/>
        </w:rPr>
      </w:pPr>
      <w:r w:rsidRPr="00982FB0">
        <w:rPr>
          <w:sz w:val="20"/>
          <w:szCs w:val="20"/>
        </w:rPr>
        <w:t>DATE OF</w:t>
      </w:r>
      <w:r w:rsidRPr="00982FB0">
        <w:rPr>
          <w:spacing w:val="3"/>
          <w:sz w:val="20"/>
          <w:szCs w:val="20"/>
        </w:rPr>
        <w:t xml:space="preserve"> </w:t>
      </w:r>
      <w:r w:rsidRPr="00982FB0">
        <w:rPr>
          <w:spacing w:val="-6"/>
          <w:sz w:val="20"/>
          <w:szCs w:val="20"/>
        </w:rPr>
        <w:t>I</w:t>
      </w:r>
      <w:r w:rsidRPr="00982FB0">
        <w:rPr>
          <w:spacing w:val="1"/>
          <w:sz w:val="20"/>
          <w:szCs w:val="20"/>
        </w:rPr>
        <w:t>SS</w:t>
      </w:r>
      <w:r w:rsidRPr="00982FB0">
        <w:rPr>
          <w:sz w:val="20"/>
          <w:szCs w:val="20"/>
        </w:rPr>
        <w:t>U</w:t>
      </w:r>
      <w:r w:rsidRPr="00982FB0">
        <w:rPr>
          <w:spacing w:val="2"/>
          <w:sz w:val="20"/>
          <w:szCs w:val="20"/>
        </w:rPr>
        <w:t>A</w:t>
      </w:r>
      <w:r w:rsidRPr="00982FB0">
        <w:rPr>
          <w:sz w:val="20"/>
          <w:szCs w:val="20"/>
        </w:rPr>
        <w:t>N</w:t>
      </w:r>
      <w:r w:rsidRPr="00982FB0">
        <w:rPr>
          <w:spacing w:val="1"/>
          <w:sz w:val="20"/>
          <w:szCs w:val="20"/>
        </w:rPr>
        <w:t>C</w:t>
      </w:r>
      <w:r w:rsidRPr="00982FB0">
        <w:rPr>
          <w:sz w:val="20"/>
          <w:szCs w:val="20"/>
        </w:rPr>
        <w:t xml:space="preserve">E: </w:t>
      </w:r>
      <w:r w:rsidRPr="00982FB0">
        <w:rPr>
          <w:sz w:val="20"/>
          <w:szCs w:val="20"/>
          <w:u w:val="single"/>
        </w:rPr>
        <w:tab/>
      </w:r>
    </w:p>
    <w:p w:rsidR="0009018F" w:rsidRPr="00982FB0" w:rsidRDefault="0009018F" w:rsidP="0009018F">
      <w:pPr>
        <w:tabs>
          <w:tab w:val="left" w:pos="5240"/>
        </w:tabs>
        <w:autoSpaceDE w:val="0"/>
        <w:autoSpaceDN w:val="0"/>
        <w:adjustRightInd w:val="0"/>
        <w:spacing w:before="29"/>
        <w:ind w:left="931" w:right="1292" w:hanging="931"/>
        <w:rPr>
          <w:sz w:val="20"/>
          <w:szCs w:val="20"/>
        </w:rPr>
      </w:pPr>
    </w:p>
    <w:p w:rsidR="0009018F" w:rsidRPr="00982FB0" w:rsidRDefault="0009018F" w:rsidP="0009018F">
      <w:pPr>
        <w:autoSpaceDE w:val="0"/>
        <w:autoSpaceDN w:val="0"/>
        <w:adjustRightInd w:val="0"/>
        <w:spacing w:line="271" w:lineRule="exact"/>
        <w:ind w:left="120" w:right="-76"/>
        <w:rPr>
          <w:sz w:val="20"/>
          <w:szCs w:val="20"/>
        </w:rPr>
      </w:pPr>
      <w:r w:rsidRPr="00982FB0">
        <w:rPr>
          <w:b/>
          <w:bCs/>
          <w:spacing w:val="-1"/>
          <w:position w:val="-1"/>
          <w:sz w:val="20"/>
          <w:szCs w:val="20"/>
        </w:rPr>
        <w:t>[</w:t>
      </w:r>
      <w:r w:rsidRPr="00982FB0">
        <w:rPr>
          <w:position w:val="-1"/>
          <w:sz w:val="20"/>
          <w:szCs w:val="20"/>
        </w:rPr>
        <w:t>Add</w:t>
      </w:r>
      <w:r w:rsidRPr="00982FB0">
        <w:rPr>
          <w:spacing w:val="-1"/>
          <w:position w:val="-1"/>
          <w:sz w:val="20"/>
          <w:szCs w:val="20"/>
        </w:rPr>
        <w:t>re</w:t>
      </w:r>
      <w:r w:rsidRPr="00982FB0">
        <w:rPr>
          <w:position w:val="-1"/>
          <w:sz w:val="20"/>
          <w:szCs w:val="20"/>
        </w:rPr>
        <w:t>ss</w:t>
      </w:r>
      <w:r w:rsidRPr="00982FB0">
        <w:rPr>
          <w:b/>
          <w:bCs/>
          <w:position w:val="-1"/>
          <w:sz w:val="20"/>
          <w:szCs w:val="20"/>
        </w:rPr>
        <w:t>]</w:t>
      </w:r>
    </w:p>
    <w:p w:rsidR="0009018F" w:rsidRPr="00982FB0" w:rsidRDefault="0009018F" w:rsidP="0009018F">
      <w:pPr>
        <w:tabs>
          <w:tab w:val="left" w:pos="5240"/>
        </w:tabs>
        <w:autoSpaceDE w:val="0"/>
        <w:autoSpaceDN w:val="0"/>
        <w:adjustRightInd w:val="0"/>
        <w:spacing w:before="29"/>
        <w:ind w:left="931" w:right="1292" w:hanging="931"/>
        <w:rPr>
          <w:sz w:val="20"/>
          <w:szCs w:val="20"/>
        </w:rPr>
      </w:pPr>
    </w:p>
    <w:p w:rsidR="0009018F" w:rsidRPr="00982FB0" w:rsidRDefault="0009018F" w:rsidP="0009018F">
      <w:pPr>
        <w:tabs>
          <w:tab w:val="left" w:pos="4160"/>
        </w:tabs>
        <w:autoSpaceDE w:val="0"/>
        <w:autoSpaceDN w:val="0"/>
        <w:adjustRightInd w:val="0"/>
        <w:spacing w:before="29" w:line="271" w:lineRule="exact"/>
        <w:ind w:left="840" w:right="-20"/>
        <w:rPr>
          <w:sz w:val="20"/>
          <w:szCs w:val="20"/>
        </w:rPr>
      </w:pPr>
      <w:r w:rsidRPr="00982FB0">
        <w:rPr>
          <w:spacing w:val="1"/>
          <w:position w:val="-1"/>
          <w:sz w:val="20"/>
          <w:szCs w:val="20"/>
        </w:rPr>
        <w:t>R</w:t>
      </w:r>
      <w:r w:rsidRPr="00982FB0">
        <w:rPr>
          <w:spacing w:val="-1"/>
          <w:position w:val="-1"/>
          <w:sz w:val="20"/>
          <w:szCs w:val="20"/>
        </w:rPr>
        <w:t>e</w:t>
      </w:r>
      <w:r w:rsidRPr="00982FB0">
        <w:rPr>
          <w:position w:val="-1"/>
          <w:sz w:val="20"/>
          <w:szCs w:val="20"/>
        </w:rPr>
        <w:t xml:space="preserve">:  </w:t>
      </w:r>
      <w:r w:rsidRPr="00982FB0">
        <w:rPr>
          <w:spacing w:val="1"/>
          <w:position w:val="-1"/>
          <w:sz w:val="20"/>
          <w:szCs w:val="20"/>
        </w:rPr>
        <w:t>C</w:t>
      </w:r>
      <w:r w:rsidRPr="00982FB0">
        <w:rPr>
          <w:spacing w:val="-1"/>
          <w:position w:val="-1"/>
          <w:sz w:val="20"/>
          <w:szCs w:val="20"/>
        </w:rPr>
        <w:t>re</w:t>
      </w:r>
      <w:r w:rsidRPr="00982FB0">
        <w:rPr>
          <w:position w:val="-1"/>
          <w:sz w:val="20"/>
          <w:szCs w:val="20"/>
        </w:rPr>
        <w:t xml:space="preserve">dit No. </w:t>
      </w:r>
      <w:r w:rsidRPr="00982FB0">
        <w:rPr>
          <w:position w:val="-1"/>
          <w:sz w:val="20"/>
          <w:szCs w:val="20"/>
          <w:u w:val="single"/>
        </w:rPr>
        <w:t xml:space="preserve"> </w:t>
      </w:r>
      <w:r w:rsidRPr="00982FB0">
        <w:rPr>
          <w:position w:val="-1"/>
          <w:sz w:val="20"/>
          <w:szCs w:val="20"/>
          <w:u w:val="single"/>
        </w:rPr>
        <w:tab/>
      </w:r>
    </w:p>
    <w:p w:rsidR="0009018F" w:rsidRPr="00982FB0" w:rsidRDefault="0009018F" w:rsidP="0009018F">
      <w:pPr>
        <w:autoSpaceDE w:val="0"/>
        <w:autoSpaceDN w:val="0"/>
        <w:adjustRightInd w:val="0"/>
        <w:spacing w:before="12" w:line="240" w:lineRule="exact"/>
        <w:rPr>
          <w:sz w:val="20"/>
          <w:szCs w:val="20"/>
        </w:rPr>
      </w:pPr>
    </w:p>
    <w:p w:rsidR="0009018F" w:rsidRPr="00982FB0" w:rsidRDefault="0009018F" w:rsidP="0009018F">
      <w:pPr>
        <w:pStyle w:val="BodyText"/>
        <w:ind w:firstLine="720"/>
        <w:jc w:val="both"/>
        <w:rPr>
          <w:sz w:val="20"/>
          <w:szCs w:val="20"/>
        </w:rPr>
      </w:pPr>
      <w:r w:rsidRPr="00982FB0">
        <w:rPr>
          <w:sz w:val="20"/>
          <w:szCs w:val="20"/>
        </w:rPr>
        <w:t xml:space="preserve">We, ______________ (the “Issuing Bank”), hereby establish our Irrevocable Transferable Standby Letter of Credit (the “Letter of Credit”) in favor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(you, the “Beneficiary”) for the account of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(the “Account Party”), for the aggregate amount not exceeding </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United States Dollars ($</w:t>
      </w:r>
      <w:r w:rsidRPr="00982FB0">
        <w:rPr>
          <w:sz w:val="20"/>
          <w:szCs w:val="20"/>
          <w:u w:val="single"/>
        </w:rPr>
        <w:tab/>
      </w:r>
      <w:r w:rsidRPr="00982FB0">
        <w:rPr>
          <w:sz w:val="20"/>
          <w:szCs w:val="20"/>
        </w:rPr>
        <w:t>), available to you at sight upon demand at our counters at</w:t>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u w:val="single"/>
        </w:rPr>
        <w:tab/>
      </w:r>
      <w:r w:rsidRPr="00982FB0">
        <w:rPr>
          <w:sz w:val="20"/>
          <w:szCs w:val="20"/>
        </w:rPr>
        <w:t xml:space="preserve"> [designate Issuing Bank’s location for presentments] on or before the expiration hereof against presentation to us of one or more of the following statements, dated and signed by an Authorized Officer of the Beneficiary:</w:t>
      </w:r>
    </w:p>
    <w:p w:rsidR="0009018F" w:rsidRPr="00982FB0" w:rsidRDefault="0009018F" w:rsidP="0009018F">
      <w:pPr>
        <w:pStyle w:val="BodyText"/>
        <w:ind w:left="720"/>
        <w:jc w:val="both"/>
        <w:rPr>
          <w:sz w:val="20"/>
          <w:szCs w:val="20"/>
        </w:rPr>
      </w:pPr>
      <w:r w:rsidRPr="00982FB0">
        <w:rPr>
          <w:sz w:val="20"/>
          <w:szCs w:val="20"/>
        </w:rPr>
        <w:t xml:space="preserve">1.  “An Event of Default (as defined in the </w:t>
      </w:r>
      <w:r>
        <w:rPr>
          <w:sz w:val="20"/>
          <w:szCs w:val="20"/>
        </w:rPr>
        <w:t>Renewable Energy Credit</w:t>
      </w:r>
      <w:r w:rsidRPr="00982FB0">
        <w:rPr>
          <w:sz w:val="20"/>
          <w:szCs w:val="20"/>
        </w:rPr>
        <w:t xml:space="preserve"> Agreement dated as of ________ between </w:t>
      </w:r>
      <w:r w:rsidRPr="00982FB0">
        <w:rPr>
          <w:sz w:val="20"/>
          <w:szCs w:val="20"/>
          <w:u w:val="single"/>
        </w:rPr>
        <w:t>[Beneficiary Name]</w:t>
      </w:r>
      <w:r w:rsidRPr="00982FB0">
        <w:rPr>
          <w:sz w:val="20"/>
          <w:szCs w:val="20"/>
        </w:rPr>
        <w:t xml:space="preserve"> (“Beneficiary”) and [</w:t>
      </w:r>
      <w:r w:rsidRPr="00982FB0">
        <w:rPr>
          <w:sz w:val="20"/>
          <w:szCs w:val="20"/>
          <w:u w:val="single"/>
        </w:rPr>
        <w:t>Account Party’s Name</w:t>
      </w:r>
      <w:r w:rsidRPr="00982FB0">
        <w:rPr>
          <w:sz w:val="20"/>
          <w:szCs w:val="20"/>
        </w:rPr>
        <w:t>]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 or</w:t>
      </w:r>
    </w:p>
    <w:p w:rsidR="0009018F" w:rsidRPr="00982FB0" w:rsidRDefault="0009018F" w:rsidP="0009018F">
      <w:pPr>
        <w:pStyle w:val="BodyText"/>
        <w:ind w:left="720"/>
        <w:jc w:val="both"/>
        <w:rPr>
          <w:sz w:val="20"/>
          <w:szCs w:val="20"/>
        </w:rPr>
      </w:pPr>
      <w:r w:rsidRPr="00982FB0">
        <w:rPr>
          <w:sz w:val="20"/>
          <w:szCs w:val="20"/>
        </w:rPr>
        <w:t xml:space="preserve">2.  “An Early Termination Date (as defined in the </w:t>
      </w:r>
      <w:r>
        <w:rPr>
          <w:sz w:val="20"/>
          <w:szCs w:val="20"/>
        </w:rPr>
        <w:t>Renewable Energy Credit</w:t>
      </w:r>
      <w:r w:rsidRPr="00982FB0">
        <w:rPr>
          <w:sz w:val="20"/>
          <w:szCs w:val="20"/>
        </w:rPr>
        <w:t xml:space="preserve"> Agreement dated as of ________ between [Beneficiary Name] (“Beneficiary”) and [Account Party’s Name] (“Account Party”), as the same may be amended (the “</w:t>
      </w:r>
      <w:r>
        <w:rPr>
          <w:sz w:val="20"/>
          <w:szCs w:val="20"/>
        </w:rPr>
        <w:t>REC Contract</w:t>
      </w:r>
      <w:r w:rsidRPr="00982FB0">
        <w:rPr>
          <w:sz w:val="20"/>
          <w:szCs w:val="20"/>
        </w:rPr>
        <w:t xml:space="preserve">”)) has occurred and is continuing with respect to Account Party under the </w:t>
      </w:r>
      <w:r>
        <w:rPr>
          <w:sz w:val="20"/>
          <w:szCs w:val="20"/>
        </w:rPr>
        <w:t>REC Contract</w:t>
      </w:r>
      <w:r w:rsidRPr="00982FB0">
        <w:rPr>
          <w:sz w:val="20"/>
          <w:szCs w:val="20"/>
        </w:rPr>
        <w:t xml:space="preserve"> and no Event of Default has occurred and is continuing with respect to the Beneficiary of this Letter of Credit. Wherefore, the undersigned does hereby demand payment of ______________United States Dollars ($__________) [or the entire undrawn amount of the Letter of Credit]”.</w:t>
      </w:r>
    </w:p>
    <w:p w:rsidR="0009018F" w:rsidRPr="00982FB0" w:rsidRDefault="0009018F" w:rsidP="0009018F">
      <w:pPr>
        <w:pStyle w:val="BodyText"/>
        <w:ind w:firstLine="720"/>
        <w:jc w:val="both"/>
        <w:rPr>
          <w:sz w:val="20"/>
          <w:szCs w:val="20"/>
        </w:rPr>
      </w:pPr>
      <w:r w:rsidRPr="00982FB0">
        <w:rPr>
          <w:sz w:val="20"/>
          <w:szCs w:val="20"/>
        </w:rPr>
        <w:t>This Letter of Credit shall expire on ________________.</w:t>
      </w:r>
    </w:p>
    <w:p w:rsidR="0009018F" w:rsidRPr="00982FB0" w:rsidRDefault="0009018F" w:rsidP="0009018F">
      <w:pPr>
        <w:pStyle w:val="BodyText"/>
        <w:ind w:firstLine="720"/>
        <w:jc w:val="both"/>
        <w:rPr>
          <w:sz w:val="20"/>
          <w:szCs w:val="20"/>
        </w:rPr>
      </w:pPr>
      <w:r w:rsidRPr="00982FB0">
        <w:rPr>
          <w:sz w:val="20"/>
          <w:szCs w:val="20"/>
        </w:rPr>
        <w:t>The amount which may be drawn by you under this Letter of Credit shall be automatically reduced by the amount of any drawings paid by the Issuing Bank. Partial drawings and multiple presentations are permitted hereunder.</w:t>
      </w:r>
    </w:p>
    <w:p w:rsidR="0009018F" w:rsidRPr="00982FB0" w:rsidRDefault="0009018F" w:rsidP="0009018F">
      <w:pPr>
        <w:pStyle w:val="BodyText"/>
        <w:ind w:firstLine="720"/>
        <w:jc w:val="both"/>
        <w:rPr>
          <w:sz w:val="20"/>
          <w:szCs w:val="20"/>
        </w:rPr>
      </w:pPr>
      <w:r w:rsidRPr="00982FB0">
        <w:rPr>
          <w:sz w:val="20"/>
          <w:szCs w:val="20"/>
        </w:rPr>
        <w:t xml:space="preserve">We hereby agree with you that documents drawn under and in compliance with the terms and conditions of this Letter of Credit shall be duly honored upon presentation as specified.  Drafts, document(s) and other communications hereunder may be presented or delivered to us by facsimile transmission. Presentation of documents to effect a draw by facsimile must be made to the following facsimile number: _______________, and confirmed by telephone to us at the following number: ________________. In the event of a presentation via facsimile transmission, no mail confirmation is necessary and the facsimile transmission will constitute the operative drawing documents. </w:t>
      </w:r>
    </w:p>
    <w:p w:rsidR="0009018F" w:rsidRPr="00982FB0" w:rsidRDefault="0009018F" w:rsidP="0009018F">
      <w:pPr>
        <w:pStyle w:val="BodyText"/>
        <w:ind w:firstLine="720"/>
        <w:jc w:val="both"/>
        <w:rPr>
          <w:sz w:val="20"/>
          <w:szCs w:val="20"/>
        </w:rPr>
      </w:pPr>
      <w:r w:rsidRPr="00982FB0">
        <w:rPr>
          <w:sz w:val="20"/>
          <w:szCs w:val="20"/>
        </w:rPr>
        <w:t>This Letter of Credit is subject to International Standby Practices (ISP98), International Chamber of Commerce (“ICC”) Publication No. 590, or any successor publication thereto. This Standby Letter of Credit shall be deemed to be made under the laws of the State of New York, including Article 5 of the Uniform Commercial Code, and shall, as to matters not governed by the International Standby Practices (ISP98), be governed by and construed in accordance with the laws of the State of New York, excluding any choice of law provisions or conflict of law principles which would require reference to the laws of any other jurisdiction.</w:t>
      </w:r>
    </w:p>
    <w:p w:rsidR="0009018F" w:rsidRPr="00982FB0" w:rsidRDefault="0009018F" w:rsidP="0009018F">
      <w:pPr>
        <w:pStyle w:val="BodyText"/>
        <w:ind w:firstLine="720"/>
        <w:jc w:val="both"/>
        <w:rPr>
          <w:sz w:val="20"/>
          <w:szCs w:val="20"/>
        </w:rPr>
      </w:pPr>
      <w:r w:rsidRPr="00982FB0">
        <w:rPr>
          <w:sz w:val="20"/>
          <w:szCs w:val="20"/>
        </w:rPr>
        <w:t>Rule 3.14(a) of the ISP as it applies to this Irrevocable Standby Letter of Credit is hereby modified to provide as follows:</w:t>
      </w:r>
    </w:p>
    <w:p w:rsidR="0009018F" w:rsidRPr="00982FB0" w:rsidRDefault="0009018F" w:rsidP="0009018F">
      <w:pPr>
        <w:pStyle w:val="BodyTextContinued"/>
        <w:ind w:left="720"/>
        <w:jc w:val="both"/>
        <w:rPr>
          <w:sz w:val="20"/>
        </w:rPr>
      </w:pPr>
      <w:r w:rsidRPr="00982FB0">
        <w:rPr>
          <w:sz w:val="20"/>
        </w:rPr>
        <w:t>If on the last Business Day for presentation the place for presentation stated in this Letter of Credit is for any reason closed, then the last day for presentation is automatically extended to the day occurring thirty calendar days after the place for presentation reopens for business.</w:t>
      </w:r>
    </w:p>
    <w:p w:rsidR="0009018F" w:rsidRPr="00982FB0" w:rsidRDefault="0009018F" w:rsidP="0009018F">
      <w:pPr>
        <w:pStyle w:val="BodyText"/>
        <w:ind w:firstLine="720"/>
        <w:jc w:val="both"/>
        <w:rPr>
          <w:sz w:val="20"/>
          <w:szCs w:val="20"/>
        </w:rPr>
      </w:pPr>
      <w:r w:rsidRPr="00982FB0">
        <w:rPr>
          <w:sz w:val="20"/>
          <w:szCs w:val="20"/>
        </w:rPr>
        <w:t xml:space="preserve">Rule 3.14(b) of the ISP as it applies to this Irrevocable Standby Letter of Credit is hereby further modified to provide that any alternate place for presentation that we designate must be located in the United </w:t>
      </w:r>
      <w:r w:rsidRPr="00982FB0">
        <w:rPr>
          <w:sz w:val="20"/>
          <w:szCs w:val="20"/>
        </w:rPr>
        <w:lastRenderedPageBreak/>
        <w:t>States.</w:t>
      </w:r>
    </w:p>
    <w:p w:rsidR="0009018F" w:rsidRPr="00982FB0" w:rsidRDefault="0009018F" w:rsidP="0009018F">
      <w:pPr>
        <w:pStyle w:val="BodyText"/>
        <w:ind w:firstLine="720"/>
        <w:jc w:val="both"/>
        <w:rPr>
          <w:sz w:val="20"/>
          <w:szCs w:val="20"/>
        </w:rPr>
      </w:pPr>
      <w:r w:rsidRPr="00982FB0">
        <w:rPr>
          <w:sz w:val="20"/>
          <w:szCs w:val="20"/>
        </w:rPr>
        <w:t xml:space="preserve">We, the Issuing Bank, hereby certify that as of the Date of Issuance of this Irrevocable Standby Letter of Credit our </w:t>
      </w:r>
      <w:r>
        <w:rPr>
          <w:sz w:val="20"/>
          <w:szCs w:val="20"/>
        </w:rPr>
        <w:t>s</w:t>
      </w:r>
      <w:r w:rsidRPr="00982FB0">
        <w:rPr>
          <w:sz w:val="20"/>
          <w:szCs w:val="20"/>
        </w:rPr>
        <w:t xml:space="preserve">enior </w:t>
      </w:r>
      <w:r>
        <w:rPr>
          <w:sz w:val="20"/>
          <w:szCs w:val="20"/>
        </w:rPr>
        <w:t>u</w:t>
      </w:r>
      <w:r w:rsidRPr="00982FB0">
        <w:rPr>
          <w:sz w:val="20"/>
          <w:szCs w:val="20"/>
        </w:rPr>
        <w:t xml:space="preserve">nsecured </w:t>
      </w:r>
      <w:r>
        <w:rPr>
          <w:sz w:val="20"/>
          <w:szCs w:val="20"/>
        </w:rPr>
        <w:t>d</w:t>
      </w:r>
      <w:r w:rsidRPr="00982FB0">
        <w:rPr>
          <w:sz w:val="20"/>
          <w:szCs w:val="20"/>
        </w:rPr>
        <w:t>ebt is rated “A</w:t>
      </w:r>
      <w:r>
        <w:rPr>
          <w:sz w:val="20"/>
          <w:szCs w:val="20"/>
        </w:rPr>
        <w:t>-</w:t>
      </w:r>
      <w:r w:rsidRPr="00982FB0">
        <w:rPr>
          <w:sz w:val="20"/>
          <w:szCs w:val="20"/>
        </w:rPr>
        <w:t>” or better by Standard and Poor’s (“S&amp;P”) if rated by S&amp;P, “A</w:t>
      </w:r>
      <w:r>
        <w:rPr>
          <w:sz w:val="20"/>
          <w:szCs w:val="20"/>
        </w:rPr>
        <w:t>3</w:t>
      </w:r>
      <w:r w:rsidRPr="00982FB0">
        <w:rPr>
          <w:sz w:val="20"/>
          <w:szCs w:val="20"/>
        </w:rPr>
        <w:t>” or better from Moody’s Investors Service (“Moody’s”) if rated by Moody’s, and “A</w:t>
      </w:r>
      <w:r>
        <w:rPr>
          <w:sz w:val="20"/>
          <w:szCs w:val="20"/>
        </w:rPr>
        <w:t>-</w:t>
      </w:r>
      <w:r w:rsidRPr="00982FB0">
        <w:rPr>
          <w:sz w:val="20"/>
          <w:szCs w:val="20"/>
        </w:rPr>
        <w:t xml:space="preserve">” or better by Fitch Ratings (“Fitch”), if rated by Fitch. We hereby certify that our </w:t>
      </w:r>
      <w:r>
        <w:rPr>
          <w:sz w:val="20"/>
          <w:szCs w:val="20"/>
        </w:rPr>
        <w:t>s</w:t>
      </w:r>
      <w:r w:rsidRPr="00982FB0">
        <w:rPr>
          <w:sz w:val="20"/>
          <w:szCs w:val="20"/>
        </w:rPr>
        <w:t xml:space="preserve">enior </w:t>
      </w:r>
      <w:r>
        <w:rPr>
          <w:sz w:val="20"/>
          <w:szCs w:val="20"/>
        </w:rPr>
        <w:t>u</w:t>
      </w:r>
      <w:r w:rsidRPr="00982FB0">
        <w:rPr>
          <w:sz w:val="20"/>
          <w:szCs w:val="20"/>
        </w:rPr>
        <w:t xml:space="preserve">nsecured </w:t>
      </w:r>
      <w:r>
        <w:rPr>
          <w:sz w:val="20"/>
          <w:szCs w:val="20"/>
        </w:rPr>
        <w:t>d</w:t>
      </w:r>
      <w:r w:rsidRPr="00982FB0">
        <w:rPr>
          <w:sz w:val="20"/>
          <w:szCs w:val="20"/>
        </w:rPr>
        <w:t xml:space="preserve">ebt is rated by at least two of S&amp;P, Moody’s, and Fitch. If affiliated with a foreign bank, we further certify we are a U.S. branch office of such foreign bank and that as of the Date of Issuance of this Letter of Credit, our </w:t>
      </w:r>
      <w:r>
        <w:rPr>
          <w:sz w:val="20"/>
          <w:szCs w:val="20"/>
        </w:rPr>
        <w:t>s</w:t>
      </w:r>
      <w:r w:rsidRPr="00982FB0">
        <w:rPr>
          <w:sz w:val="20"/>
          <w:szCs w:val="20"/>
        </w:rPr>
        <w:t xml:space="preserve">enior </w:t>
      </w:r>
      <w:r>
        <w:rPr>
          <w:sz w:val="20"/>
          <w:szCs w:val="20"/>
        </w:rPr>
        <w:t>u</w:t>
      </w:r>
      <w:r w:rsidRPr="00982FB0">
        <w:rPr>
          <w:sz w:val="20"/>
          <w:szCs w:val="20"/>
        </w:rPr>
        <w:t xml:space="preserve">nsecured </w:t>
      </w:r>
      <w:r>
        <w:rPr>
          <w:sz w:val="20"/>
          <w:szCs w:val="20"/>
        </w:rPr>
        <w:t>d</w:t>
      </w:r>
      <w:r w:rsidRPr="00982FB0">
        <w:rPr>
          <w:sz w:val="20"/>
          <w:szCs w:val="20"/>
        </w:rPr>
        <w:t>ebt meets the ratings requirement of this paragraph.</w:t>
      </w:r>
    </w:p>
    <w:p w:rsidR="0009018F" w:rsidRPr="00982FB0" w:rsidRDefault="0009018F" w:rsidP="0009018F">
      <w:pPr>
        <w:pStyle w:val="BodyText"/>
        <w:ind w:firstLine="720"/>
        <w:jc w:val="both"/>
        <w:rPr>
          <w:sz w:val="20"/>
          <w:szCs w:val="20"/>
        </w:rPr>
      </w:pPr>
      <w:r w:rsidRPr="00982FB0">
        <w:rPr>
          <w:sz w:val="20"/>
          <w:szCs w:val="20"/>
        </w:rPr>
        <w:t xml:space="preserve">As used herein, the term “Business Day” means any day on which Federal Reserve Banks and Branches are open for business, such that payments can be effected on the </w:t>
      </w:r>
      <w:proofErr w:type="spellStart"/>
      <w:r w:rsidRPr="00982FB0">
        <w:rPr>
          <w:sz w:val="20"/>
          <w:szCs w:val="20"/>
        </w:rPr>
        <w:t>Fedwire</w:t>
      </w:r>
      <w:proofErr w:type="spellEnd"/>
      <w:r w:rsidRPr="00982FB0">
        <w:rPr>
          <w:sz w:val="20"/>
          <w:szCs w:val="20"/>
        </w:rPr>
        <w:t xml:space="preserve"> system and the term “Authorized Officer” means President, Treasurer, any Vice President or any Assistant Treasurer.</w:t>
      </w:r>
    </w:p>
    <w:p w:rsidR="0009018F" w:rsidRPr="00982FB0" w:rsidRDefault="0009018F" w:rsidP="0009018F">
      <w:pPr>
        <w:pStyle w:val="BodyText"/>
        <w:ind w:firstLine="720"/>
        <w:jc w:val="both"/>
        <w:rPr>
          <w:sz w:val="20"/>
          <w:szCs w:val="20"/>
        </w:rPr>
      </w:pPr>
      <w:r w:rsidRPr="00982FB0">
        <w:rPr>
          <w:sz w:val="20"/>
          <w:szCs w:val="20"/>
        </w:rPr>
        <w:t xml:space="preserve">This Letter of Credit, except as expressly stated herein, is transferable in whole but not in part in accordance with the ICC Publication No. 590. Any transfer request must be presented to us </w:t>
      </w:r>
      <w:r>
        <w:rPr>
          <w:sz w:val="20"/>
          <w:szCs w:val="20"/>
        </w:rPr>
        <w:t>utilizing one of the attached forms of Letter of Full Transfer (Schedules 1-3)</w:t>
      </w:r>
      <w:r w:rsidRPr="00982FB0">
        <w:rPr>
          <w:sz w:val="20"/>
          <w:szCs w:val="20"/>
        </w:rPr>
        <w:t xml:space="preserve"> together with the original Letter of Credit and original amendments, if any. Transfers to designated foreign nationals and/or specially designated nationals are not permitted as being contrary to the U.S. Treasury Department or foreign assets control regulations.</w:t>
      </w:r>
    </w:p>
    <w:p w:rsidR="0009018F" w:rsidRPr="00982FB0" w:rsidRDefault="0009018F" w:rsidP="0009018F">
      <w:pPr>
        <w:pStyle w:val="BodyText"/>
        <w:ind w:firstLine="720"/>
        <w:jc w:val="both"/>
        <w:rPr>
          <w:sz w:val="20"/>
          <w:szCs w:val="20"/>
        </w:rPr>
      </w:pPr>
      <w:r w:rsidRPr="00982FB0">
        <w:rPr>
          <w:sz w:val="20"/>
          <w:szCs w:val="20"/>
        </w:rPr>
        <w:t>Except for the transfer, this letter of credit otherwise may not be amended, changed or modified without the express written consent of the Beneficiary, the Issuing Bank, and the Account Party.</w:t>
      </w:r>
    </w:p>
    <w:p w:rsidR="0009018F" w:rsidRPr="00982FB0" w:rsidRDefault="0009018F" w:rsidP="0009018F">
      <w:pPr>
        <w:pStyle w:val="BodyText"/>
        <w:ind w:firstLine="720"/>
        <w:jc w:val="both"/>
        <w:rPr>
          <w:sz w:val="20"/>
          <w:szCs w:val="20"/>
        </w:rPr>
      </w:pPr>
      <w:r w:rsidRPr="00982FB0">
        <w:rPr>
          <w:sz w:val="20"/>
          <w:szCs w:val="20"/>
        </w:rPr>
        <w:t>We will not make any payment under this Letter of Credit (1) to any entity or person who is subject to the sanctions issued by the United States Department of Commerce, or to whom payment is prohibited by the foreign asset control regulations of the United States Department of the Treasury, or (2) which otherwise is in contravention of United States laws and regulations.</w:t>
      </w:r>
    </w:p>
    <w:p w:rsidR="0009018F" w:rsidRPr="00982FB0" w:rsidRDefault="0009018F" w:rsidP="0009018F">
      <w:pPr>
        <w:pStyle w:val="BodyText"/>
        <w:ind w:firstLine="720"/>
        <w:jc w:val="both"/>
        <w:rPr>
          <w:sz w:val="20"/>
          <w:szCs w:val="20"/>
        </w:rPr>
      </w:pPr>
      <w:r w:rsidRPr="00982FB0">
        <w:rPr>
          <w:sz w:val="20"/>
          <w:szCs w:val="20"/>
        </w:rPr>
        <w:t>[The Issuing Bank may add specific contact or additional information or administrative-only comments at this point. However, such comments shall not create or alter any rights that vary from the above language].</w:t>
      </w:r>
    </w:p>
    <w:p w:rsidR="0009018F" w:rsidRPr="00982FB0" w:rsidRDefault="0009018F" w:rsidP="0009018F">
      <w:pPr>
        <w:autoSpaceDE w:val="0"/>
        <w:autoSpaceDN w:val="0"/>
        <w:adjustRightInd w:val="0"/>
        <w:spacing w:line="271" w:lineRule="exact"/>
        <w:ind w:right="-76"/>
        <w:jc w:val="center"/>
        <w:rPr>
          <w:position w:val="-1"/>
          <w:sz w:val="20"/>
          <w:szCs w:val="20"/>
        </w:rPr>
      </w:pPr>
      <w:r w:rsidRPr="00982FB0">
        <w:rPr>
          <w:sz w:val="20"/>
          <w:szCs w:val="20"/>
        </w:rPr>
        <w:t>[BANK SIGNATURE]</w:t>
      </w:r>
    </w:p>
    <w:p w:rsidR="0009018F" w:rsidRDefault="0009018F" w:rsidP="0009018F">
      <w:pPr>
        <w:autoSpaceDE w:val="0"/>
        <w:autoSpaceDN w:val="0"/>
        <w:adjustRightInd w:val="0"/>
        <w:spacing w:line="271" w:lineRule="exact"/>
        <w:ind w:right="-76"/>
        <w:rPr>
          <w:position w:val="-1"/>
          <w:sz w:val="20"/>
          <w:szCs w:val="20"/>
        </w:rPr>
      </w:pPr>
    </w:p>
    <w:p w:rsidR="0009018F" w:rsidRDefault="0009018F" w:rsidP="0009018F">
      <w:pPr>
        <w:autoSpaceDE w:val="0"/>
        <w:autoSpaceDN w:val="0"/>
        <w:adjustRightInd w:val="0"/>
        <w:spacing w:line="271" w:lineRule="exact"/>
        <w:ind w:right="-76"/>
        <w:rPr>
          <w:position w:val="-1"/>
          <w:sz w:val="20"/>
          <w:szCs w:val="20"/>
        </w:rPr>
      </w:pPr>
    </w:p>
    <w:p w:rsidR="0009018F" w:rsidRDefault="0009018F" w:rsidP="0009018F">
      <w:pPr>
        <w:rPr>
          <w:position w:val="-1"/>
          <w:sz w:val="20"/>
          <w:szCs w:val="20"/>
        </w:rPr>
      </w:pPr>
      <w:r>
        <w:rPr>
          <w:position w:val="-1"/>
          <w:sz w:val="20"/>
          <w:szCs w:val="20"/>
        </w:rPr>
        <w:br w:type="page"/>
      </w:r>
    </w:p>
    <w:p w:rsidR="0009018F" w:rsidRPr="00982FB0" w:rsidRDefault="0009018F" w:rsidP="0009018F">
      <w:pPr>
        <w:autoSpaceDE w:val="0"/>
        <w:autoSpaceDN w:val="0"/>
        <w:adjustRightInd w:val="0"/>
        <w:spacing w:line="271" w:lineRule="exact"/>
        <w:ind w:right="-76"/>
        <w:rPr>
          <w:position w:val="-1"/>
          <w:sz w:val="20"/>
          <w:szCs w:val="20"/>
        </w:rPr>
      </w:pPr>
    </w:p>
    <w:p w:rsidR="0009018F" w:rsidRDefault="0009018F" w:rsidP="0009018F">
      <w:pPr>
        <w:rPr>
          <w:b/>
          <w:sz w:val="20"/>
          <w:szCs w:val="20"/>
        </w:rPr>
      </w:pPr>
    </w:p>
    <w:p w:rsidR="0009018F" w:rsidRDefault="0009018F" w:rsidP="0009018F">
      <w:pPr>
        <w:ind w:left="720" w:hanging="720"/>
        <w:jc w:val="center"/>
        <w:rPr>
          <w:b/>
          <w:sz w:val="20"/>
          <w:szCs w:val="20"/>
          <w:u w:val="single"/>
        </w:rPr>
      </w:pPr>
      <w:r>
        <w:rPr>
          <w:b/>
          <w:sz w:val="20"/>
          <w:szCs w:val="20"/>
          <w:u w:val="single"/>
        </w:rPr>
        <w:t xml:space="preserve">Schedule 1 to Exhibit </w:t>
      </w:r>
      <w:r w:rsidR="006F579C">
        <w:rPr>
          <w:b/>
          <w:sz w:val="20"/>
          <w:szCs w:val="20"/>
          <w:u w:val="single"/>
        </w:rPr>
        <w:t>C</w:t>
      </w:r>
    </w:p>
    <w:p w:rsidR="0009018F" w:rsidRDefault="0009018F" w:rsidP="0009018F">
      <w:pPr>
        <w:ind w:left="720" w:hanging="720"/>
        <w:jc w:val="center"/>
        <w:rPr>
          <w:b/>
          <w:sz w:val="20"/>
          <w:szCs w:val="20"/>
          <w:u w:val="single"/>
        </w:rPr>
      </w:pPr>
    </w:p>
    <w:p w:rsidR="0009018F" w:rsidRDefault="0009018F" w:rsidP="0009018F">
      <w:pPr>
        <w:autoSpaceDE w:val="0"/>
        <w:autoSpaceDN w:val="0"/>
        <w:adjustRightInd w:val="0"/>
        <w:spacing w:line="271" w:lineRule="exact"/>
        <w:ind w:right="10"/>
        <w:jc w:val="center"/>
      </w:pPr>
      <w:r>
        <w:rPr>
          <w:b/>
          <w:bCs/>
          <w:spacing w:val="1"/>
          <w:position w:val="-1"/>
        </w:rPr>
        <w:t>LETTE</w:t>
      </w:r>
      <w:r>
        <w:rPr>
          <w:b/>
          <w:bCs/>
          <w:position w:val="-1"/>
        </w:rPr>
        <w:t>R OF</w:t>
      </w:r>
      <w:r>
        <w:rPr>
          <w:b/>
          <w:bCs/>
          <w:spacing w:val="-3"/>
          <w:position w:val="-1"/>
        </w:rPr>
        <w:t xml:space="preserve"> F</w:t>
      </w:r>
      <w:r>
        <w:rPr>
          <w:b/>
          <w:bCs/>
          <w:position w:val="-1"/>
        </w:rPr>
        <w:t>U</w:t>
      </w:r>
      <w:r>
        <w:rPr>
          <w:b/>
          <w:bCs/>
          <w:spacing w:val="1"/>
          <w:position w:val="-1"/>
        </w:rPr>
        <w:t>L</w:t>
      </w:r>
      <w:r>
        <w:rPr>
          <w:b/>
          <w:bCs/>
          <w:position w:val="-1"/>
        </w:rPr>
        <w:t>L</w:t>
      </w:r>
      <w:r>
        <w:rPr>
          <w:b/>
          <w:bCs/>
          <w:spacing w:val="1"/>
          <w:position w:val="-1"/>
        </w:rPr>
        <w:t xml:space="preserve"> T</w:t>
      </w:r>
      <w:r>
        <w:rPr>
          <w:b/>
          <w:bCs/>
          <w:position w:val="-1"/>
        </w:rPr>
        <w:t>RAN</w:t>
      </w:r>
      <w:r>
        <w:rPr>
          <w:b/>
          <w:bCs/>
          <w:spacing w:val="1"/>
          <w:position w:val="-1"/>
        </w:rPr>
        <w:t>S</w:t>
      </w:r>
      <w:r>
        <w:rPr>
          <w:b/>
          <w:bCs/>
          <w:spacing w:val="-3"/>
          <w:position w:val="-1"/>
        </w:rPr>
        <w:t>F</w:t>
      </w:r>
      <w:r>
        <w:rPr>
          <w:b/>
          <w:bCs/>
          <w:spacing w:val="1"/>
          <w:position w:val="-1"/>
        </w:rPr>
        <w:t>ER</w:t>
      </w:r>
    </w:p>
    <w:p w:rsidR="0009018F" w:rsidRDefault="0009018F" w:rsidP="0009018F">
      <w:pPr>
        <w:autoSpaceDE w:val="0"/>
        <w:autoSpaceDN w:val="0"/>
        <w:adjustRightInd w:val="0"/>
        <w:spacing w:before="3" w:line="120" w:lineRule="exact"/>
        <w:rPr>
          <w:sz w:val="12"/>
          <w:szCs w:val="12"/>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rPr>
          <w:sz w:val="20"/>
          <w:szCs w:val="20"/>
        </w:rPr>
      </w:pPr>
    </w:p>
    <w:p w:rsidR="0009018F" w:rsidRDefault="0009018F" w:rsidP="0009018F">
      <w:pPr>
        <w:tabs>
          <w:tab w:val="left" w:pos="1920"/>
          <w:tab w:val="left" w:pos="2640"/>
        </w:tabs>
        <w:autoSpaceDE w:val="0"/>
        <w:autoSpaceDN w:val="0"/>
        <w:adjustRightInd w:val="0"/>
        <w:spacing w:before="29" w:line="271" w:lineRule="exact"/>
        <w:ind w:right="120"/>
        <w:jc w:val="right"/>
      </w:pPr>
      <w:r>
        <w:rPr>
          <w:position w:val="-1"/>
          <w:u w:val="single"/>
        </w:rPr>
        <w:t xml:space="preserve"> </w:t>
      </w:r>
      <w:r>
        <w:rPr>
          <w:position w:val="-1"/>
          <w:u w:val="single"/>
        </w:rPr>
        <w:tab/>
      </w:r>
      <w:r>
        <w:rPr>
          <w:position w:val="-1"/>
        </w:rPr>
        <w:t>, 20</w:t>
      </w:r>
      <w:r>
        <w:rPr>
          <w:position w:val="-1"/>
          <w:u w:val="single"/>
        </w:rPr>
        <w:t xml:space="preserve"> </w:t>
      </w:r>
      <w:r>
        <w:rPr>
          <w:position w:val="-1"/>
          <w:u w:val="single"/>
        </w:rPr>
        <w:tab/>
      </w:r>
    </w:p>
    <w:p w:rsidR="0009018F" w:rsidRDefault="0009018F" w:rsidP="0009018F">
      <w:pPr>
        <w:autoSpaceDE w:val="0"/>
        <w:autoSpaceDN w:val="0"/>
        <w:adjustRightInd w:val="0"/>
        <w:spacing w:before="10" w:line="240" w:lineRule="exact"/>
      </w:pPr>
    </w:p>
    <w:p w:rsidR="0009018F" w:rsidRDefault="0009018F" w:rsidP="0009018F">
      <w:pPr>
        <w:autoSpaceDE w:val="0"/>
        <w:autoSpaceDN w:val="0"/>
        <w:adjustRightInd w:val="0"/>
        <w:spacing w:before="29"/>
        <w:ind w:left="140" w:right="7934"/>
      </w:pPr>
      <w:r>
        <w:t xml:space="preserve">To: </w:t>
      </w:r>
    </w:p>
    <w:p w:rsidR="0009018F" w:rsidRDefault="0009018F" w:rsidP="0009018F">
      <w:pPr>
        <w:autoSpaceDE w:val="0"/>
        <w:autoSpaceDN w:val="0"/>
        <w:adjustRightInd w:val="0"/>
        <w:spacing w:before="29"/>
        <w:ind w:left="140" w:right="7934"/>
      </w:pPr>
      <w:r>
        <w:rPr>
          <w:spacing w:val="-2"/>
        </w:rPr>
        <w:t>B</w:t>
      </w:r>
      <w:r>
        <w:rPr>
          <w:spacing w:val="-1"/>
        </w:rPr>
        <w:t>a</w:t>
      </w:r>
      <w:r>
        <w:t>nk Add</w:t>
      </w:r>
      <w:r>
        <w:rPr>
          <w:spacing w:val="-1"/>
        </w:rPr>
        <w:t>re</w:t>
      </w:r>
      <w:r>
        <w:t>ss</w:t>
      </w:r>
    </w:p>
    <w:p w:rsidR="0009018F" w:rsidRDefault="0009018F" w:rsidP="0009018F">
      <w:pPr>
        <w:autoSpaceDE w:val="0"/>
        <w:autoSpaceDN w:val="0"/>
        <w:adjustRightInd w:val="0"/>
        <w:spacing w:before="16" w:line="260" w:lineRule="exact"/>
        <w:rPr>
          <w:sz w:val="26"/>
          <w:szCs w:val="26"/>
        </w:rPr>
      </w:pPr>
    </w:p>
    <w:p w:rsidR="0009018F" w:rsidRDefault="0009018F" w:rsidP="0009018F">
      <w:pPr>
        <w:autoSpaceDE w:val="0"/>
        <w:autoSpaceDN w:val="0"/>
        <w:adjustRightInd w:val="0"/>
        <w:ind w:left="140" w:right="-20"/>
      </w:pPr>
      <w:r>
        <w:rPr>
          <w:spacing w:val="-3"/>
        </w:rPr>
        <w:t>L</w:t>
      </w:r>
      <w:r>
        <w:rPr>
          <w:spacing w:val="-1"/>
        </w:rPr>
        <w:t>a</w:t>
      </w:r>
      <w:r>
        <w:t>d</w:t>
      </w:r>
      <w:r>
        <w:rPr>
          <w:spacing w:val="3"/>
        </w:rPr>
        <w:t>i</w:t>
      </w:r>
      <w:r>
        <w:rPr>
          <w:spacing w:val="-1"/>
        </w:rPr>
        <w:t>e</w:t>
      </w:r>
      <w:r>
        <w:t>s/G</w:t>
      </w:r>
      <w:r>
        <w:rPr>
          <w:spacing w:val="-1"/>
        </w:rPr>
        <w:t>e</w:t>
      </w:r>
      <w:r>
        <w:t>ntl</w:t>
      </w:r>
      <w:r>
        <w:rPr>
          <w:spacing w:val="-1"/>
        </w:rPr>
        <w:t>e</w:t>
      </w:r>
      <w:r>
        <w:t>m</w:t>
      </w:r>
      <w:r>
        <w:rPr>
          <w:spacing w:val="-1"/>
        </w:rPr>
        <w:t>e</w:t>
      </w:r>
      <w:r>
        <w:t>n:</w:t>
      </w:r>
    </w:p>
    <w:p w:rsidR="0009018F" w:rsidRDefault="0009018F" w:rsidP="0009018F">
      <w:pPr>
        <w:autoSpaceDE w:val="0"/>
        <w:autoSpaceDN w:val="0"/>
        <w:adjustRightInd w:val="0"/>
        <w:spacing w:before="10" w:line="220" w:lineRule="exact"/>
      </w:pPr>
    </w:p>
    <w:p w:rsidR="0009018F" w:rsidRDefault="0009018F" w:rsidP="0009018F">
      <w:pPr>
        <w:tabs>
          <w:tab w:val="left" w:pos="2300"/>
          <w:tab w:val="left" w:pos="4880"/>
          <w:tab w:val="left" w:pos="8640"/>
        </w:tabs>
        <w:autoSpaceDE w:val="0"/>
        <w:autoSpaceDN w:val="0"/>
        <w:adjustRightInd w:val="0"/>
        <w:spacing w:line="271" w:lineRule="exact"/>
        <w:ind w:left="1580" w:right="-20" w:hanging="1580"/>
      </w:pPr>
      <w:r>
        <w:rPr>
          <w:noProof/>
        </w:rPr>
        <mc:AlternateContent>
          <mc:Choice Requires="wps">
            <w:drawing>
              <wp:anchor distT="0" distB="0" distL="114300" distR="114300" simplePos="0" relativeHeight="251665408" behindDoc="1" locked="0" layoutInCell="0" allowOverlap="1" wp14:anchorId="5659EB80" wp14:editId="52AC7473">
                <wp:simplePos x="0" y="0"/>
                <wp:positionH relativeFrom="page">
                  <wp:posOffset>2514600</wp:posOffset>
                </wp:positionH>
                <wp:positionV relativeFrom="paragraph">
                  <wp:posOffset>347345</wp:posOffset>
                </wp:positionV>
                <wp:extent cx="4114800" cy="0"/>
                <wp:effectExtent l="9525" t="8255" r="9525" b="10795"/>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1" o:spid="_x0000_s1026" style="position:absolute;margin-left:198pt;margin-top:27.35pt;width:324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" o:allowincell="f" path="m,l6480,e" filled="f" strokeweight=".48pt">
                <v:path arrowok="t" o:connecttype="custom" o:connectlocs="0,0;4114800,0" o:connectangles="0,0"/>
                <w10:wrap anchorx="page"/>
              </v:shape>
            </w:pict>
          </mc:Fallback>
        </mc:AlternateContent>
      </w:r>
      <w:r>
        <w:rPr>
          <w:spacing w:val="1"/>
          <w:position w:val="-1"/>
        </w:rPr>
        <w:t>R</w:t>
      </w:r>
      <w:r>
        <w:rPr>
          <w:position w:val="-1"/>
        </w:rPr>
        <w:t>E:</w:t>
      </w:r>
      <w:r>
        <w:rPr>
          <w:position w:val="-1"/>
        </w:rPr>
        <w:tab/>
      </w:r>
      <w:r>
        <w:rPr>
          <w:spacing w:val="1"/>
          <w:position w:val="-1"/>
        </w:rPr>
        <w:t>C</w:t>
      </w:r>
      <w:r>
        <w:rPr>
          <w:spacing w:val="-1"/>
          <w:position w:val="-1"/>
        </w:rPr>
        <w:t>re</w:t>
      </w:r>
      <w:r>
        <w:rPr>
          <w:position w:val="-1"/>
        </w:rPr>
        <w:t xml:space="preserve">dit </w:t>
      </w:r>
      <w:r>
        <w:rPr>
          <w:position w:val="-1"/>
          <w:u w:val="single"/>
        </w:rPr>
        <w:t xml:space="preserve"> </w:t>
      </w:r>
      <w:r>
        <w:rPr>
          <w:position w:val="-1"/>
          <w:u w:val="single"/>
        </w:rPr>
        <w:tab/>
      </w:r>
      <w:r>
        <w:rPr>
          <w:spacing w:val="-6"/>
          <w:position w:val="-1"/>
        </w:rPr>
        <w:t>I</w:t>
      </w:r>
      <w:r>
        <w:rPr>
          <w:position w:val="-1"/>
        </w:rPr>
        <w:t>ss</w:t>
      </w:r>
      <w:r>
        <w:rPr>
          <w:spacing w:val="2"/>
          <w:position w:val="-1"/>
        </w:rPr>
        <w:t>u</w:t>
      </w:r>
      <w:r>
        <w:rPr>
          <w:spacing w:val="-1"/>
          <w:position w:val="-1"/>
        </w:rPr>
        <w:t>e</w:t>
      </w:r>
      <w:r>
        <w:rPr>
          <w:position w:val="-1"/>
        </w:rPr>
        <w:t xml:space="preserve">d </w:t>
      </w:r>
      <w:r>
        <w:rPr>
          <w:spacing w:val="3"/>
          <w:position w:val="-1"/>
        </w:rPr>
        <w:t>B</w:t>
      </w:r>
      <w:r>
        <w:rPr>
          <w:spacing w:val="-5"/>
          <w:position w:val="-1"/>
        </w:rPr>
        <w:t>y</w:t>
      </w:r>
      <w:r>
        <w:rPr>
          <w:position w:val="-1"/>
          <w:u w:val="single"/>
        </w:rPr>
        <w:t xml:space="preserve"> </w:t>
      </w:r>
      <w:r>
        <w:rPr>
          <w:position w:val="-1"/>
          <w:u w:val="single"/>
        </w:rPr>
        <w:tab/>
      </w:r>
    </w:p>
    <w:p w:rsidR="0009018F" w:rsidRDefault="0009018F" w:rsidP="0009018F">
      <w:pPr>
        <w:autoSpaceDE w:val="0"/>
        <w:autoSpaceDN w:val="0"/>
        <w:adjustRightInd w:val="0"/>
        <w:spacing w:before="3" w:line="110" w:lineRule="exact"/>
        <w:ind w:hanging="1580"/>
        <w:rPr>
          <w:sz w:val="11"/>
          <w:szCs w:val="11"/>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ind w:hanging="1580"/>
        <w:rPr>
          <w:sz w:val="20"/>
          <w:szCs w:val="20"/>
        </w:rPr>
      </w:pPr>
    </w:p>
    <w:p w:rsidR="0009018F" w:rsidRDefault="0009018F" w:rsidP="0009018F">
      <w:pPr>
        <w:autoSpaceDE w:val="0"/>
        <w:autoSpaceDN w:val="0"/>
        <w:adjustRightInd w:val="0"/>
        <w:spacing w:line="200" w:lineRule="exact"/>
        <w:ind w:hanging="1580"/>
        <w:rPr>
          <w:sz w:val="20"/>
          <w:szCs w:val="20"/>
        </w:rPr>
      </w:pPr>
    </w:p>
    <w:p w:rsidR="0009018F" w:rsidRDefault="0009018F" w:rsidP="0009018F">
      <w:pPr>
        <w:autoSpaceDE w:val="0"/>
        <w:autoSpaceDN w:val="0"/>
        <w:adjustRightInd w:val="0"/>
        <w:spacing w:before="29"/>
        <w:ind w:left="1580" w:right="839" w:hanging="1580"/>
      </w:pPr>
      <w:r>
        <w:rPr>
          <w:spacing w:val="-1"/>
        </w:rPr>
        <w:t>F</w:t>
      </w:r>
      <w:r>
        <w:t>or</w:t>
      </w:r>
      <w:r>
        <w:rPr>
          <w:spacing w:val="-1"/>
        </w:rPr>
        <w:t xml:space="preserve"> </w:t>
      </w:r>
      <w:r>
        <w:t>v</w:t>
      </w:r>
      <w:r>
        <w:rPr>
          <w:spacing w:val="-1"/>
        </w:rPr>
        <w:t>a</w:t>
      </w:r>
      <w:r>
        <w:t>lue</w:t>
      </w:r>
      <w:r>
        <w:rPr>
          <w:spacing w:val="1"/>
        </w:rPr>
        <w:t xml:space="preserve"> </w:t>
      </w:r>
      <w:r>
        <w:rPr>
          <w:spacing w:val="-1"/>
        </w:rPr>
        <w:t>r</w:t>
      </w:r>
      <w:r>
        <w:rPr>
          <w:spacing w:val="1"/>
        </w:rPr>
        <w:t>e</w:t>
      </w:r>
      <w:r>
        <w:rPr>
          <w:spacing w:val="-1"/>
        </w:rPr>
        <w:t>ce</w:t>
      </w:r>
      <w:r>
        <w:t>iv</w:t>
      </w:r>
      <w:r>
        <w:rPr>
          <w:spacing w:val="-1"/>
        </w:rPr>
        <w:t>e</w:t>
      </w:r>
      <w:r>
        <w:t>d, the</w:t>
      </w:r>
      <w:r>
        <w:rPr>
          <w:spacing w:val="-1"/>
        </w:rPr>
        <w:t xml:space="preserve"> </w:t>
      </w:r>
      <w:r>
        <w:rPr>
          <w:spacing w:val="2"/>
        </w:rPr>
        <w:t>u</w:t>
      </w:r>
      <w:r>
        <w:t>nd</w:t>
      </w:r>
      <w:r>
        <w:rPr>
          <w:spacing w:val="-1"/>
        </w:rPr>
        <w:t>er</w:t>
      </w:r>
      <w:r>
        <w:t>si</w:t>
      </w:r>
      <w:r>
        <w:rPr>
          <w:spacing w:val="-2"/>
        </w:rPr>
        <w:t>g</w:t>
      </w:r>
      <w:r>
        <w:rPr>
          <w:spacing w:val="2"/>
        </w:rPr>
        <w:t>n</w:t>
      </w:r>
      <w:r>
        <w:rPr>
          <w:spacing w:val="-1"/>
        </w:rPr>
        <w:t>e</w:t>
      </w:r>
      <w:r>
        <w:t>d b</w:t>
      </w:r>
      <w:r>
        <w:rPr>
          <w:spacing w:val="-1"/>
        </w:rPr>
        <w:t>e</w:t>
      </w:r>
      <w:r>
        <w:rPr>
          <w:spacing w:val="2"/>
        </w:rPr>
        <w:t>n</w:t>
      </w:r>
      <w:r>
        <w:rPr>
          <w:spacing w:val="-1"/>
        </w:rPr>
        <w:t>ef</w:t>
      </w:r>
      <w:r>
        <w:t>i</w:t>
      </w:r>
      <w:r>
        <w:rPr>
          <w:spacing w:val="-1"/>
        </w:rPr>
        <w:t>c</w:t>
      </w:r>
      <w:r>
        <w:t>i</w:t>
      </w:r>
      <w:r>
        <w:rPr>
          <w:spacing w:val="1"/>
        </w:rPr>
        <w:t>a</w:t>
      </w:r>
      <w:r>
        <w:rPr>
          <w:spacing w:val="4"/>
        </w:rPr>
        <w:t>r</w:t>
      </w:r>
      <w:r>
        <w:t>y</w:t>
      </w:r>
      <w:r>
        <w:rPr>
          <w:spacing w:val="-5"/>
        </w:rPr>
        <w:t xml:space="preserve"> </w:t>
      </w:r>
      <w:r>
        <w:rPr>
          <w:spacing w:val="2"/>
        </w:rPr>
        <w:t>h</w:t>
      </w:r>
      <w:r>
        <w:rPr>
          <w:spacing w:val="-1"/>
        </w:rPr>
        <w:t>ere</w:t>
      </w:r>
      <w:r>
        <w:rPr>
          <w:spacing w:val="5"/>
        </w:rPr>
        <w:t>b</w:t>
      </w:r>
      <w:r>
        <w:t>y</w:t>
      </w:r>
      <w:r>
        <w:rPr>
          <w:spacing w:val="-5"/>
        </w:rPr>
        <w:t xml:space="preserve"> </w:t>
      </w:r>
      <w:r>
        <w:rPr>
          <w:spacing w:val="1"/>
        </w:rPr>
        <w:t>i</w:t>
      </w:r>
      <w:r>
        <w:rPr>
          <w:spacing w:val="-1"/>
        </w:rPr>
        <w:t>r</w:t>
      </w:r>
      <w:r>
        <w:rPr>
          <w:spacing w:val="2"/>
        </w:rPr>
        <w:t>r</w:t>
      </w:r>
      <w:r>
        <w:rPr>
          <w:spacing w:val="-1"/>
        </w:rPr>
        <w:t>e</w:t>
      </w:r>
      <w:r>
        <w:t>vo</w:t>
      </w:r>
      <w:r>
        <w:rPr>
          <w:spacing w:val="1"/>
        </w:rPr>
        <w:t>c</w:t>
      </w:r>
      <w:r>
        <w:rPr>
          <w:spacing w:val="-1"/>
        </w:rPr>
        <w:t>a</w:t>
      </w:r>
      <w:r>
        <w:t>b</w:t>
      </w:r>
      <w:r>
        <w:rPr>
          <w:spacing w:val="3"/>
        </w:rPr>
        <w:t>l</w:t>
      </w:r>
      <w:r>
        <w:t>y t</w:t>
      </w:r>
      <w:r>
        <w:rPr>
          <w:spacing w:val="-1"/>
        </w:rPr>
        <w:t>ra</w:t>
      </w:r>
      <w:r>
        <w:t>ns</w:t>
      </w:r>
      <w:r>
        <w:rPr>
          <w:spacing w:val="-1"/>
        </w:rPr>
        <w:t>fer</w:t>
      </w:r>
      <w:r>
        <w:t>s to:</w:t>
      </w:r>
    </w:p>
    <w:p w:rsidR="0009018F" w:rsidRDefault="0009018F" w:rsidP="0009018F">
      <w:pPr>
        <w:autoSpaceDE w:val="0"/>
        <w:autoSpaceDN w:val="0"/>
        <w:adjustRightInd w:val="0"/>
        <w:spacing w:before="3" w:line="120" w:lineRule="exact"/>
        <w:ind w:hanging="1580"/>
        <w:rPr>
          <w:sz w:val="12"/>
          <w:szCs w:val="12"/>
        </w:rPr>
      </w:pPr>
    </w:p>
    <w:p w:rsidR="0009018F" w:rsidRDefault="0009018F" w:rsidP="0009018F">
      <w:pPr>
        <w:autoSpaceDE w:val="0"/>
        <w:autoSpaceDN w:val="0"/>
        <w:adjustRightInd w:val="0"/>
        <w:spacing w:line="200" w:lineRule="exact"/>
        <w:ind w:hanging="1580"/>
        <w:rPr>
          <w:sz w:val="20"/>
          <w:szCs w:val="20"/>
        </w:rPr>
      </w:pPr>
    </w:p>
    <w:p w:rsidR="0009018F" w:rsidRDefault="0009018F" w:rsidP="0009018F">
      <w:pPr>
        <w:autoSpaceDE w:val="0"/>
        <w:autoSpaceDN w:val="0"/>
        <w:adjustRightInd w:val="0"/>
        <w:spacing w:line="200" w:lineRule="exact"/>
        <w:ind w:hanging="1580"/>
        <w:rPr>
          <w:sz w:val="20"/>
          <w:szCs w:val="20"/>
        </w:rPr>
      </w:pPr>
    </w:p>
    <w:p w:rsidR="0009018F" w:rsidRDefault="0009018F" w:rsidP="0009018F">
      <w:pPr>
        <w:autoSpaceDE w:val="0"/>
        <w:autoSpaceDN w:val="0"/>
        <w:adjustRightInd w:val="0"/>
        <w:spacing w:before="29" w:line="271" w:lineRule="exact"/>
        <w:ind w:left="3383" w:right="3365" w:hanging="1580"/>
        <w:jc w:val="center"/>
      </w:pPr>
      <w:r>
        <w:rPr>
          <w:noProof/>
        </w:rPr>
        <mc:AlternateContent>
          <mc:Choice Requires="wps">
            <w:drawing>
              <wp:anchor distT="0" distB="0" distL="114300" distR="114300" simplePos="0" relativeHeight="251666432" behindDoc="1" locked="0" layoutInCell="0" allowOverlap="1" wp14:anchorId="5176FB3F" wp14:editId="5C91729B">
                <wp:simplePos x="0" y="0"/>
                <wp:positionH relativeFrom="page">
                  <wp:posOffset>2057400</wp:posOffset>
                </wp:positionH>
                <wp:positionV relativeFrom="paragraph">
                  <wp:posOffset>15240</wp:posOffset>
                </wp:positionV>
                <wp:extent cx="4572000" cy="0"/>
                <wp:effectExtent l="9525" t="12065" r="9525" b="6985"/>
                <wp:wrapNone/>
                <wp:docPr id="830"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0" o:spid="_x0000_s1026" style="position:absolute;margin-left:162pt;margin-top:1.2pt;width:5in;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ht7w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gW5obe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Pr>
          <w:spacing w:val="-1"/>
          <w:position w:val="-1"/>
        </w:rPr>
        <w:t>(</w:t>
      </w:r>
      <w:r>
        <w:rPr>
          <w:position w:val="-1"/>
        </w:rPr>
        <w:t>N</w:t>
      </w:r>
      <w:r>
        <w:rPr>
          <w:spacing w:val="-1"/>
          <w:position w:val="-1"/>
        </w:rPr>
        <w:t>a</w:t>
      </w:r>
      <w:r>
        <w:rPr>
          <w:position w:val="-1"/>
        </w:rPr>
        <w:t>me</w:t>
      </w:r>
      <w:r>
        <w:rPr>
          <w:spacing w:val="-1"/>
          <w:position w:val="-1"/>
        </w:rPr>
        <w:t xml:space="preserve"> </w:t>
      </w:r>
      <w:r>
        <w:rPr>
          <w:position w:val="-1"/>
        </w:rPr>
        <w:t>of</w:t>
      </w:r>
      <w:r>
        <w:rPr>
          <w:spacing w:val="-1"/>
          <w:position w:val="-1"/>
        </w:rPr>
        <w:t xml:space="preserve"> </w:t>
      </w:r>
      <w:r>
        <w:rPr>
          <w:spacing w:val="2"/>
          <w:position w:val="-1"/>
        </w:rPr>
        <w:t>T</w:t>
      </w:r>
      <w:r>
        <w:rPr>
          <w:spacing w:val="-1"/>
          <w:position w:val="-1"/>
        </w:rPr>
        <w:t>ra</w:t>
      </w:r>
      <w:r>
        <w:rPr>
          <w:position w:val="-1"/>
        </w:rPr>
        <w:t>ns</w:t>
      </w:r>
      <w:r>
        <w:rPr>
          <w:spacing w:val="2"/>
          <w:position w:val="-1"/>
        </w:rPr>
        <w:t>f</w:t>
      </w:r>
      <w:r>
        <w:rPr>
          <w:spacing w:val="-1"/>
          <w:position w:val="-1"/>
        </w:rPr>
        <w:t>er</w:t>
      </w:r>
      <w:r>
        <w:rPr>
          <w:spacing w:val="1"/>
          <w:position w:val="-1"/>
        </w:rPr>
        <w:t>e</w:t>
      </w:r>
      <w:r>
        <w:rPr>
          <w:spacing w:val="-1"/>
          <w:position w:val="-1"/>
        </w:rPr>
        <w:t>e)</w:t>
      </w:r>
    </w:p>
    <w:p w:rsidR="0009018F" w:rsidRDefault="0009018F" w:rsidP="0009018F">
      <w:pPr>
        <w:autoSpaceDE w:val="0"/>
        <w:autoSpaceDN w:val="0"/>
        <w:adjustRightInd w:val="0"/>
        <w:spacing w:before="12" w:line="240" w:lineRule="exact"/>
        <w:ind w:hanging="1580"/>
      </w:pPr>
    </w:p>
    <w:p w:rsidR="0009018F" w:rsidRDefault="0009018F" w:rsidP="0009018F">
      <w:pPr>
        <w:autoSpaceDE w:val="0"/>
        <w:autoSpaceDN w:val="0"/>
        <w:adjustRightInd w:val="0"/>
        <w:spacing w:before="29"/>
        <w:ind w:left="3949" w:right="3931" w:hanging="1580"/>
        <w:jc w:val="center"/>
      </w:pPr>
      <w:r>
        <w:rPr>
          <w:noProof/>
        </w:rPr>
        <mc:AlternateContent>
          <mc:Choice Requires="wps">
            <w:drawing>
              <wp:anchor distT="0" distB="0" distL="114300" distR="114300" simplePos="0" relativeHeight="251667456" behindDoc="1" locked="0" layoutInCell="0" allowOverlap="1" wp14:anchorId="337D0C5B" wp14:editId="5F4FCAE2">
                <wp:simplePos x="0" y="0"/>
                <wp:positionH relativeFrom="page">
                  <wp:posOffset>2057400</wp:posOffset>
                </wp:positionH>
                <wp:positionV relativeFrom="paragraph">
                  <wp:posOffset>15240</wp:posOffset>
                </wp:positionV>
                <wp:extent cx="4572000" cy="0"/>
                <wp:effectExtent l="9525" t="10160" r="9525" b="8890"/>
                <wp:wrapNone/>
                <wp:docPr id="829"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0"/>
                        </a:xfrm>
                        <a:custGeom>
                          <a:avLst/>
                          <a:gdLst>
                            <a:gd name="T0" fmla="*/ 0 w 7200"/>
                            <a:gd name="T1" fmla="*/ 0 h 20"/>
                            <a:gd name="T2" fmla="*/ 7200 w 7200"/>
                            <a:gd name="T3" fmla="*/ 0 h 20"/>
                          </a:gdLst>
                          <a:ahLst/>
                          <a:cxnLst>
                            <a:cxn ang="0">
                              <a:pos x="T0" y="T1"/>
                            </a:cxn>
                            <a:cxn ang="0">
                              <a:pos x="T2" y="T3"/>
                            </a:cxn>
                          </a:cxnLst>
                          <a:rect l="0" t="0" r="r" b="b"/>
                          <a:pathLst>
                            <a:path w="7200" h="2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9" o:spid="_x0000_s1026" style="position:absolute;margin-left:162pt;margin-top:1.2pt;width:5in;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z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" o:allowincell="f" path="m,l7200,e" filled="f" strokeweight=".48pt">
                <v:path arrowok="t" o:connecttype="custom" o:connectlocs="0,0;4572000,0" o:connectangles="0,0"/>
                <w10:wrap anchorx="page"/>
              </v:shape>
            </w:pict>
          </mc:Fallback>
        </mc:AlternateContent>
      </w:r>
      <w:r>
        <w:rPr>
          <w:spacing w:val="-1"/>
        </w:rPr>
        <w:t>(</w:t>
      </w:r>
      <w:r>
        <w:t>Add</w:t>
      </w:r>
      <w:r>
        <w:rPr>
          <w:spacing w:val="-1"/>
        </w:rPr>
        <w:t>re</w:t>
      </w:r>
      <w:r>
        <w:t>ss)</w:t>
      </w:r>
    </w:p>
    <w:p w:rsidR="0009018F" w:rsidRDefault="0009018F" w:rsidP="0009018F">
      <w:pPr>
        <w:autoSpaceDE w:val="0"/>
        <w:autoSpaceDN w:val="0"/>
        <w:adjustRightInd w:val="0"/>
        <w:spacing w:before="10" w:line="220" w:lineRule="exact"/>
      </w:pPr>
    </w:p>
    <w:p w:rsidR="0009018F" w:rsidRDefault="0009018F" w:rsidP="0009018F">
      <w:pPr>
        <w:pStyle w:val="BodyTextContinued"/>
        <w:jc w:val="both"/>
      </w:pPr>
      <w:r>
        <w:rPr>
          <w:spacing w:val="-1"/>
        </w:rPr>
        <w:t>a</w:t>
      </w:r>
      <w:r>
        <w:t xml:space="preserve">ll </w:t>
      </w:r>
      <w:r>
        <w:rPr>
          <w:spacing w:val="-1"/>
        </w:rPr>
        <w:t>r</w:t>
      </w:r>
      <w:r>
        <w:t>i</w:t>
      </w:r>
      <w:r>
        <w:rPr>
          <w:spacing w:val="-2"/>
        </w:rPr>
        <w:t>g</w:t>
      </w:r>
      <w:r>
        <w:t>hts of</w:t>
      </w:r>
      <w:r>
        <w:rPr>
          <w:spacing w:val="-1"/>
        </w:rPr>
        <w:t xml:space="preserve"> </w:t>
      </w:r>
      <w:r>
        <w:t>the</w:t>
      </w:r>
      <w:r>
        <w:rPr>
          <w:spacing w:val="-1"/>
        </w:rPr>
        <w:t xml:space="preserve"> </w:t>
      </w:r>
      <w:r>
        <w:t>un</w:t>
      </w:r>
      <w:r>
        <w:rPr>
          <w:spacing w:val="2"/>
        </w:rPr>
        <w:t>d</w:t>
      </w:r>
      <w:r>
        <w:rPr>
          <w:spacing w:val="-1"/>
        </w:rPr>
        <w:t>er</w:t>
      </w:r>
      <w:r>
        <w:t>s</w:t>
      </w:r>
      <w:r>
        <w:rPr>
          <w:spacing w:val="3"/>
        </w:rPr>
        <w:t>i</w:t>
      </w:r>
      <w:r>
        <w:t>gn</w:t>
      </w:r>
      <w:r>
        <w:rPr>
          <w:spacing w:val="-1"/>
        </w:rPr>
        <w:t>e</w:t>
      </w:r>
      <w:r>
        <w:t>d b</w:t>
      </w:r>
      <w:r>
        <w:rPr>
          <w:spacing w:val="-1"/>
        </w:rPr>
        <w:t>e</w:t>
      </w:r>
      <w:r>
        <w:t>n</w:t>
      </w:r>
      <w:r>
        <w:rPr>
          <w:spacing w:val="-1"/>
        </w:rPr>
        <w:t>ef</w:t>
      </w:r>
      <w:r>
        <w:rPr>
          <w:spacing w:val="3"/>
        </w:rPr>
        <w:t>i</w:t>
      </w:r>
      <w:r>
        <w:rPr>
          <w:spacing w:val="-1"/>
        </w:rPr>
        <w:t>c</w:t>
      </w:r>
      <w:r>
        <w:t>i</w:t>
      </w:r>
      <w:r>
        <w:rPr>
          <w:spacing w:val="-1"/>
        </w:rPr>
        <w:t>a</w:t>
      </w:r>
      <w:r>
        <w:rPr>
          <w:spacing w:val="4"/>
        </w:rPr>
        <w:t>r</w:t>
      </w:r>
      <w:r>
        <w:t>y</w:t>
      </w:r>
      <w:r>
        <w:rPr>
          <w:spacing w:val="-5"/>
        </w:rPr>
        <w:t xml:space="preserve"> </w:t>
      </w:r>
      <w:r>
        <w:t>to d</w:t>
      </w:r>
      <w:r>
        <w:rPr>
          <w:spacing w:val="2"/>
        </w:rPr>
        <w:t>r</w:t>
      </w:r>
      <w:r>
        <w:rPr>
          <w:spacing w:val="-1"/>
        </w:rPr>
        <w:t>a</w:t>
      </w:r>
      <w:r>
        <w:t xml:space="preserve">w </w:t>
      </w:r>
      <w:r>
        <w:rPr>
          <w:spacing w:val="2"/>
        </w:rPr>
        <w:t>u</w:t>
      </w:r>
      <w:r>
        <w:t>nd</w:t>
      </w:r>
      <w:r>
        <w:rPr>
          <w:spacing w:val="-1"/>
        </w:rPr>
        <w:t>e</w:t>
      </w:r>
      <w:r>
        <w:t>r</w:t>
      </w:r>
      <w:r>
        <w:rPr>
          <w:spacing w:val="-1"/>
        </w:rPr>
        <w:t xml:space="preserve"> </w:t>
      </w:r>
      <w:r>
        <w:t>the</w:t>
      </w:r>
      <w:r>
        <w:rPr>
          <w:spacing w:val="-1"/>
        </w:rPr>
        <w:t xml:space="preserve"> a</w:t>
      </w:r>
      <w:r>
        <w:t>bo</w:t>
      </w:r>
      <w:r>
        <w:rPr>
          <w:spacing w:val="2"/>
        </w:rPr>
        <w:t>v</w:t>
      </w:r>
      <w:r>
        <w:t>e</w:t>
      </w:r>
      <w:r>
        <w:rPr>
          <w:spacing w:val="1"/>
        </w:rPr>
        <w:t xml:space="preserve"> </w:t>
      </w:r>
      <w:r>
        <w:rPr>
          <w:spacing w:val="-3"/>
        </w:rPr>
        <w:t>L</w:t>
      </w:r>
      <w:r>
        <w:rPr>
          <w:spacing w:val="-1"/>
        </w:rPr>
        <w:t>e</w:t>
      </w:r>
      <w:r>
        <w:t>tt</w:t>
      </w:r>
      <w:r>
        <w:rPr>
          <w:spacing w:val="-1"/>
        </w:rPr>
        <w:t>e</w:t>
      </w:r>
      <w:r>
        <w:t>r</w:t>
      </w:r>
      <w:r>
        <w:rPr>
          <w:spacing w:val="-1"/>
        </w:rPr>
        <w:t xml:space="preserve"> </w:t>
      </w:r>
      <w:r>
        <w:rPr>
          <w:spacing w:val="2"/>
        </w:rPr>
        <w:t>o</w:t>
      </w:r>
      <w:r>
        <w:t>f</w:t>
      </w:r>
      <w:r>
        <w:rPr>
          <w:spacing w:val="2"/>
        </w:rPr>
        <w:t xml:space="preserve"> </w:t>
      </w:r>
      <w:r>
        <w:rPr>
          <w:spacing w:val="1"/>
        </w:rPr>
        <w:t>C</w:t>
      </w:r>
      <w:r>
        <w:rPr>
          <w:spacing w:val="-1"/>
        </w:rPr>
        <w:t>re</w:t>
      </w:r>
      <w:r>
        <w:t xml:space="preserve">dit in its </w:t>
      </w:r>
      <w:r>
        <w:rPr>
          <w:spacing w:val="-1"/>
        </w:rPr>
        <w:t>e</w:t>
      </w:r>
      <w:r>
        <w:t>nti</w:t>
      </w:r>
      <w:r>
        <w:rPr>
          <w:spacing w:val="-1"/>
        </w:rPr>
        <w:t>re</w:t>
      </w:r>
      <w:r>
        <w:rPr>
          <w:spacing w:val="3"/>
        </w:rPr>
        <w:t>t</w:t>
      </w:r>
      <w:r>
        <w:rPr>
          <w:spacing w:val="-5"/>
        </w:rPr>
        <w:t>y</w:t>
      </w:r>
      <w:r>
        <w:t>.</w:t>
      </w:r>
    </w:p>
    <w:p w:rsidR="0009018F" w:rsidRDefault="0009018F" w:rsidP="0009018F">
      <w:pPr>
        <w:pStyle w:val="BodyText"/>
        <w:jc w:val="both"/>
      </w:pPr>
      <w:r>
        <w:rPr>
          <w:spacing w:val="3"/>
        </w:rPr>
        <w:t>B</w:t>
      </w:r>
      <w:r>
        <w:t>y</w:t>
      </w:r>
      <w:r>
        <w:rPr>
          <w:spacing w:val="-5"/>
        </w:rPr>
        <w:t xml:space="preserve"> </w:t>
      </w:r>
      <w:r>
        <w:t>this t</w:t>
      </w:r>
      <w:r>
        <w:rPr>
          <w:spacing w:val="-1"/>
        </w:rPr>
        <w:t>ra</w:t>
      </w:r>
      <w:r>
        <w:t>ns</w:t>
      </w:r>
      <w:r>
        <w:rPr>
          <w:spacing w:val="-1"/>
        </w:rPr>
        <w:t>f</w:t>
      </w:r>
      <w:r>
        <w:rPr>
          <w:spacing w:val="1"/>
        </w:rPr>
        <w:t>e</w:t>
      </w:r>
      <w:r>
        <w:rPr>
          <w:spacing w:val="-1"/>
        </w:rPr>
        <w:t>r</w:t>
      </w:r>
      <w:r>
        <w:t xml:space="preserve">, </w:t>
      </w:r>
      <w:r>
        <w:rPr>
          <w:spacing w:val="-1"/>
        </w:rPr>
        <w:t>a</w:t>
      </w:r>
      <w:r>
        <w:t xml:space="preserve">ll </w:t>
      </w:r>
      <w:r>
        <w:rPr>
          <w:spacing w:val="-1"/>
        </w:rPr>
        <w:t>r</w:t>
      </w:r>
      <w:r>
        <w:rPr>
          <w:spacing w:val="3"/>
        </w:rPr>
        <w:t>i</w:t>
      </w:r>
      <w:r>
        <w:rPr>
          <w:spacing w:val="-2"/>
        </w:rPr>
        <w:t>g</w:t>
      </w:r>
      <w:r>
        <w:t>hts of</w:t>
      </w:r>
      <w:r>
        <w:rPr>
          <w:spacing w:val="-1"/>
        </w:rPr>
        <w:t xml:space="preserve"> </w:t>
      </w:r>
      <w:r>
        <w:t>the</w:t>
      </w:r>
      <w:r>
        <w:rPr>
          <w:spacing w:val="-1"/>
        </w:rPr>
        <w:t xml:space="preserve"> </w:t>
      </w:r>
      <w:r>
        <w:t>und</w:t>
      </w:r>
      <w:r>
        <w:rPr>
          <w:spacing w:val="-1"/>
        </w:rPr>
        <w:t>er</w:t>
      </w:r>
      <w:r>
        <w:t>s</w:t>
      </w:r>
      <w:r>
        <w:rPr>
          <w:spacing w:val="3"/>
        </w:rPr>
        <w:t>i</w:t>
      </w:r>
      <w:r>
        <w:rPr>
          <w:spacing w:val="-2"/>
        </w:rPr>
        <w:t>g</w:t>
      </w:r>
      <w:r>
        <w:t>n</w:t>
      </w:r>
      <w:r>
        <w:rPr>
          <w:spacing w:val="-1"/>
        </w:rPr>
        <w:t>e</w:t>
      </w:r>
      <w:r>
        <w:t xml:space="preserve">d </w:t>
      </w:r>
      <w:r>
        <w:rPr>
          <w:spacing w:val="2"/>
        </w:rPr>
        <w:t>b</w:t>
      </w:r>
      <w:r>
        <w:rPr>
          <w:spacing w:val="-1"/>
        </w:rPr>
        <w:t>e</w:t>
      </w:r>
      <w:r>
        <w:t>n</w:t>
      </w:r>
      <w:r>
        <w:rPr>
          <w:spacing w:val="-1"/>
        </w:rPr>
        <w:t>e</w:t>
      </w:r>
      <w:r>
        <w:rPr>
          <w:spacing w:val="2"/>
        </w:rPr>
        <w:t>f</w:t>
      </w:r>
      <w:r>
        <w:t>i</w:t>
      </w:r>
      <w:r>
        <w:rPr>
          <w:spacing w:val="-1"/>
        </w:rPr>
        <w:t>c</w:t>
      </w:r>
      <w:r>
        <w:t>i</w:t>
      </w:r>
      <w:r>
        <w:rPr>
          <w:spacing w:val="-1"/>
        </w:rPr>
        <w:t>a</w:t>
      </w:r>
      <w:r>
        <w:rPr>
          <w:spacing w:val="4"/>
        </w:rPr>
        <w:t>r</w:t>
      </w:r>
      <w:r>
        <w:t>y</w:t>
      </w:r>
      <w:r>
        <w:rPr>
          <w:spacing w:val="-5"/>
        </w:rPr>
        <w:t xml:space="preserve"> </w:t>
      </w:r>
      <w:r>
        <w:t>in su</w:t>
      </w:r>
      <w:r>
        <w:rPr>
          <w:spacing w:val="-1"/>
        </w:rPr>
        <w:t>c</w:t>
      </w:r>
      <w:r>
        <w:t>h</w:t>
      </w:r>
      <w:r>
        <w:rPr>
          <w:spacing w:val="2"/>
        </w:rPr>
        <w:t xml:space="preserve"> </w:t>
      </w:r>
      <w:r>
        <w:rPr>
          <w:spacing w:val="-3"/>
        </w:rPr>
        <w:t>L</w:t>
      </w:r>
      <w:r>
        <w:rPr>
          <w:spacing w:val="-1"/>
        </w:rPr>
        <w:t>e</w:t>
      </w:r>
      <w:r>
        <w:t>tt</w:t>
      </w:r>
      <w:r>
        <w:rPr>
          <w:spacing w:val="1"/>
        </w:rPr>
        <w:t>e</w:t>
      </w:r>
      <w:r>
        <w:t>r</w:t>
      </w:r>
      <w:r>
        <w:rPr>
          <w:spacing w:val="-1"/>
        </w:rPr>
        <w:t xml:space="preserve"> </w:t>
      </w:r>
      <w:r>
        <w:t>of</w:t>
      </w:r>
      <w:r>
        <w:rPr>
          <w:spacing w:val="-1"/>
        </w:rPr>
        <w:t xml:space="preserve"> </w:t>
      </w:r>
      <w:r>
        <w:rPr>
          <w:spacing w:val="3"/>
        </w:rPr>
        <w:t>C</w:t>
      </w:r>
      <w:r>
        <w:rPr>
          <w:spacing w:val="-1"/>
        </w:rPr>
        <w:t>re</w:t>
      </w:r>
      <w:r>
        <w:t xml:space="preserve">dit </w:t>
      </w:r>
      <w:r>
        <w:rPr>
          <w:spacing w:val="-1"/>
        </w:rPr>
        <w:t>ar</w:t>
      </w:r>
      <w:r>
        <w:t>e</w:t>
      </w:r>
      <w:r>
        <w:rPr>
          <w:spacing w:val="-1"/>
        </w:rPr>
        <w:t xml:space="preserve"> </w:t>
      </w:r>
      <w:r>
        <w:t>t</w:t>
      </w:r>
      <w:r>
        <w:rPr>
          <w:spacing w:val="2"/>
        </w:rPr>
        <w:t>r</w:t>
      </w:r>
      <w:r>
        <w:rPr>
          <w:spacing w:val="-1"/>
        </w:rPr>
        <w:t>a</w:t>
      </w:r>
      <w:r>
        <w:t>ns</w:t>
      </w:r>
      <w:r>
        <w:rPr>
          <w:spacing w:val="-1"/>
        </w:rPr>
        <w:t>fe</w:t>
      </w:r>
      <w:r>
        <w:rPr>
          <w:spacing w:val="2"/>
        </w:rPr>
        <w:t>r</w:t>
      </w:r>
      <w:r>
        <w:rPr>
          <w:spacing w:val="-1"/>
        </w:rPr>
        <w:t>re</w:t>
      </w:r>
      <w:r>
        <w:t>d to the</w:t>
      </w:r>
      <w:r>
        <w:rPr>
          <w:spacing w:val="-1"/>
        </w:rPr>
        <w:t xml:space="preserve"> </w:t>
      </w:r>
      <w:r>
        <w:t>t</w:t>
      </w:r>
      <w:r>
        <w:rPr>
          <w:spacing w:val="2"/>
        </w:rPr>
        <w:t>r</w:t>
      </w:r>
      <w:r>
        <w:rPr>
          <w:spacing w:val="-1"/>
        </w:rPr>
        <w:t>a</w:t>
      </w:r>
      <w:r>
        <w:rPr>
          <w:spacing w:val="2"/>
        </w:rPr>
        <w:t>n</w:t>
      </w:r>
      <w:r>
        <w:t>s</w:t>
      </w:r>
      <w:r>
        <w:rPr>
          <w:spacing w:val="-1"/>
        </w:rPr>
        <w:t>fer</w:t>
      </w:r>
      <w:r>
        <w:rPr>
          <w:spacing w:val="1"/>
        </w:rPr>
        <w:t>e</w:t>
      </w:r>
      <w:r>
        <w:t>e</w:t>
      </w:r>
      <w:r>
        <w:rPr>
          <w:spacing w:val="-1"/>
        </w:rPr>
        <w:t xml:space="preserve"> a</w:t>
      </w:r>
      <w:r>
        <w:t>nd the</w:t>
      </w:r>
      <w:r>
        <w:rPr>
          <w:spacing w:val="-1"/>
        </w:rPr>
        <w:t xml:space="preserve"> </w:t>
      </w:r>
      <w:r>
        <w:t>t</w:t>
      </w:r>
      <w:r>
        <w:rPr>
          <w:spacing w:val="2"/>
        </w:rPr>
        <w:t>r</w:t>
      </w:r>
      <w:r>
        <w:rPr>
          <w:spacing w:val="-1"/>
        </w:rPr>
        <w:t>a</w:t>
      </w:r>
      <w:r>
        <w:t>ns</w:t>
      </w:r>
      <w:r>
        <w:rPr>
          <w:spacing w:val="-1"/>
        </w:rPr>
        <w:t>f</w:t>
      </w:r>
      <w:r>
        <w:rPr>
          <w:spacing w:val="1"/>
        </w:rPr>
        <w:t>e</w:t>
      </w:r>
      <w:r>
        <w:rPr>
          <w:spacing w:val="-1"/>
        </w:rPr>
        <w:t>re</w:t>
      </w:r>
      <w:r>
        <w:t>e</w:t>
      </w:r>
      <w:r>
        <w:rPr>
          <w:spacing w:val="1"/>
        </w:rPr>
        <w:t xml:space="preserve"> </w:t>
      </w:r>
      <w:r>
        <w:t>sh</w:t>
      </w:r>
      <w:r>
        <w:rPr>
          <w:spacing w:val="-1"/>
        </w:rPr>
        <w:t>a</w:t>
      </w:r>
      <w:r>
        <w:t>ll h</w:t>
      </w:r>
      <w:r>
        <w:rPr>
          <w:spacing w:val="-1"/>
        </w:rPr>
        <w:t>a</w:t>
      </w:r>
      <w:r>
        <w:t>ve</w:t>
      </w:r>
      <w:r>
        <w:rPr>
          <w:spacing w:val="-1"/>
        </w:rPr>
        <w:t xml:space="preserve"> </w:t>
      </w:r>
      <w:r>
        <w:t>the</w:t>
      </w:r>
      <w:r>
        <w:rPr>
          <w:spacing w:val="-1"/>
        </w:rPr>
        <w:t xml:space="preserve"> </w:t>
      </w:r>
      <w:r>
        <w:t>sole</w:t>
      </w:r>
      <w:r>
        <w:rPr>
          <w:spacing w:val="-1"/>
        </w:rPr>
        <w:t xml:space="preserve"> r</w:t>
      </w:r>
      <w:r>
        <w:rPr>
          <w:spacing w:val="3"/>
        </w:rPr>
        <w:t>i</w:t>
      </w:r>
      <w:r>
        <w:rPr>
          <w:spacing w:val="-2"/>
        </w:rPr>
        <w:t>g</w:t>
      </w:r>
      <w:r>
        <w:t>hts</w:t>
      </w:r>
      <w:r>
        <w:rPr>
          <w:spacing w:val="3"/>
        </w:rPr>
        <w:t xml:space="preserve"> </w:t>
      </w:r>
      <w:r>
        <w:rPr>
          <w:spacing w:val="-1"/>
        </w:rPr>
        <w:t>a</w:t>
      </w:r>
      <w:r>
        <w:t>s b</w:t>
      </w:r>
      <w:r>
        <w:rPr>
          <w:spacing w:val="-1"/>
        </w:rPr>
        <w:t>e</w:t>
      </w:r>
      <w:r>
        <w:t>n</w:t>
      </w:r>
      <w:r>
        <w:rPr>
          <w:spacing w:val="-1"/>
        </w:rPr>
        <w:t>ef</w:t>
      </w:r>
      <w:r>
        <w:rPr>
          <w:spacing w:val="3"/>
        </w:rPr>
        <w:t>i</w:t>
      </w:r>
      <w:r>
        <w:rPr>
          <w:spacing w:val="-1"/>
        </w:rPr>
        <w:t>c</w:t>
      </w:r>
      <w:r>
        <w:t>i</w:t>
      </w:r>
      <w:r>
        <w:rPr>
          <w:spacing w:val="-1"/>
        </w:rPr>
        <w:t>a</w:t>
      </w:r>
      <w:r>
        <w:rPr>
          <w:spacing w:val="4"/>
        </w:rPr>
        <w:t>r</w:t>
      </w:r>
      <w:r>
        <w:t>y th</w:t>
      </w:r>
      <w:r>
        <w:rPr>
          <w:spacing w:val="-1"/>
        </w:rPr>
        <w:t>ere</w:t>
      </w:r>
      <w:r>
        <w:t>o</w:t>
      </w:r>
      <w:r>
        <w:rPr>
          <w:spacing w:val="-1"/>
        </w:rPr>
        <w:t>f</w:t>
      </w:r>
      <w:r>
        <w:t>, in</w:t>
      </w:r>
      <w:r>
        <w:rPr>
          <w:spacing w:val="-1"/>
        </w:rPr>
        <w:t>c</w:t>
      </w:r>
      <w:r>
        <w:t>ludi</w:t>
      </w:r>
      <w:r>
        <w:rPr>
          <w:spacing w:val="2"/>
        </w:rPr>
        <w:t>n</w:t>
      </w:r>
      <w:r>
        <w:t>g</w:t>
      </w:r>
      <w:r>
        <w:rPr>
          <w:spacing w:val="-2"/>
        </w:rPr>
        <w:t xml:space="preserve"> </w:t>
      </w:r>
      <w:r>
        <w:t>sole</w:t>
      </w:r>
      <w:r>
        <w:rPr>
          <w:spacing w:val="-1"/>
        </w:rPr>
        <w:t xml:space="preserve"> r</w:t>
      </w:r>
      <w:r>
        <w:rPr>
          <w:spacing w:val="3"/>
        </w:rPr>
        <w:t>i</w:t>
      </w:r>
      <w:r>
        <w:rPr>
          <w:spacing w:val="-2"/>
        </w:rPr>
        <w:t>g</w:t>
      </w:r>
      <w:r>
        <w:t xml:space="preserve">hts </w:t>
      </w:r>
      <w:r>
        <w:rPr>
          <w:spacing w:val="-1"/>
        </w:rPr>
        <w:t>re</w:t>
      </w:r>
      <w:r>
        <w:rPr>
          <w:spacing w:val="3"/>
        </w:rPr>
        <w:t>l</w:t>
      </w:r>
      <w:r>
        <w:rPr>
          <w:spacing w:val="-1"/>
        </w:rPr>
        <w:t>a</w:t>
      </w:r>
      <w:r>
        <w:t>ting</w:t>
      </w:r>
      <w:r>
        <w:rPr>
          <w:spacing w:val="-2"/>
        </w:rPr>
        <w:t xml:space="preserve"> </w:t>
      </w:r>
      <w:r>
        <w:t xml:space="preserve">to </w:t>
      </w:r>
      <w:r>
        <w:rPr>
          <w:spacing w:val="-1"/>
        </w:rPr>
        <w:t>a</w:t>
      </w:r>
      <w:r>
        <w:rPr>
          <w:spacing w:val="5"/>
        </w:rPr>
        <w:t>n</w:t>
      </w:r>
      <w:r>
        <w:t>y</w:t>
      </w:r>
      <w:r>
        <w:rPr>
          <w:spacing w:val="-2"/>
        </w:rPr>
        <w:t xml:space="preserve"> </w:t>
      </w:r>
      <w:r>
        <w:rPr>
          <w:spacing w:val="-1"/>
        </w:rPr>
        <w:t>a</w:t>
      </w:r>
      <w:r>
        <w:t>m</w:t>
      </w:r>
      <w:r>
        <w:rPr>
          <w:spacing w:val="-1"/>
        </w:rPr>
        <w:t>e</w:t>
      </w:r>
      <w:r>
        <w:rPr>
          <w:spacing w:val="2"/>
        </w:rPr>
        <w:t>n</w:t>
      </w:r>
      <w:r>
        <w:t>dm</w:t>
      </w:r>
      <w:r>
        <w:rPr>
          <w:spacing w:val="-1"/>
        </w:rPr>
        <w:t>e</w:t>
      </w:r>
      <w:r>
        <w:t>nts wh</w:t>
      </w:r>
      <w:r>
        <w:rPr>
          <w:spacing w:val="-1"/>
        </w:rPr>
        <w:t>e</w:t>
      </w:r>
      <w:r>
        <w:t>th</w:t>
      </w:r>
      <w:r>
        <w:rPr>
          <w:spacing w:val="-1"/>
        </w:rPr>
        <w:t>e</w:t>
      </w:r>
      <w:r>
        <w:t>r</w:t>
      </w:r>
      <w:r>
        <w:rPr>
          <w:spacing w:val="-1"/>
        </w:rPr>
        <w:t xml:space="preserve"> </w:t>
      </w:r>
      <w:r>
        <w:t>in</w:t>
      </w:r>
      <w:r>
        <w:rPr>
          <w:spacing w:val="-1"/>
        </w:rPr>
        <w:t>c</w:t>
      </w:r>
      <w:r>
        <w:rPr>
          <w:spacing w:val="2"/>
        </w:rPr>
        <w:t>r</w:t>
      </w:r>
      <w:r>
        <w:rPr>
          <w:spacing w:val="-1"/>
        </w:rPr>
        <w:t>ea</w:t>
      </w:r>
      <w:r>
        <w:rPr>
          <w:spacing w:val="3"/>
        </w:rPr>
        <w:t>s</w:t>
      </w:r>
      <w:r>
        <w:rPr>
          <w:spacing w:val="1"/>
        </w:rPr>
        <w:t>e</w:t>
      </w:r>
      <w:r>
        <w:t>s or</w:t>
      </w:r>
      <w:r>
        <w:rPr>
          <w:spacing w:val="-1"/>
        </w:rPr>
        <w:t xml:space="preserve"> e</w:t>
      </w:r>
      <w:r>
        <w:rPr>
          <w:spacing w:val="2"/>
        </w:rPr>
        <w:t>x</w:t>
      </w:r>
      <w:r>
        <w:t>t</w:t>
      </w:r>
      <w:r>
        <w:rPr>
          <w:spacing w:val="-1"/>
        </w:rPr>
        <w:t>e</w:t>
      </w:r>
      <w:r>
        <w:t>nsions or</w:t>
      </w:r>
      <w:r>
        <w:rPr>
          <w:spacing w:val="-1"/>
        </w:rPr>
        <w:t xml:space="preserve"> </w:t>
      </w:r>
      <w:r>
        <w:t>oth</w:t>
      </w:r>
      <w:r>
        <w:rPr>
          <w:spacing w:val="-1"/>
        </w:rPr>
        <w:t>e</w:t>
      </w:r>
      <w:r>
        <w:t>r</w:t>
      </w:r>
      <w:r>
        <w:rPr>
          <w:spacing w:val="-1"/>
        </w:rPr>
        <w:t xml:space="preserve"> a</w:t>
      </w:r>
      <w:r>
        <w:t>m</w:t>
      </w:r>
      <w:r>
        <w:rPr>
          <w:spacing w:val="-1"/>
        </w:rPr>
        <w:t>e</w:t>
      </w:r>
      <w:r>
        <w:t>nd</w:t>
      </w:r>
      <w:r>
        <w:rPr>
          <w:spacing w:val="3"/>
        </w:rPr>
        <w:t>m</w:t>
      </w:r>
      <w:r>
        <w:rPr>
          <w:spacing w:val="-1"/>
        </w:rPr>
        <w:t>e</w:t>
      </w:r>
      <w:r>
        <w:t xml:space="preserve">nts </w:t>
      </w:r>
      <w:r>
        <w:rPr>
          <w:spacing w:val="-1"/>
        </w:rPr>
        <w:t>a</w:t>
      </w:r>
      <w:r>
        <w:t>nd</w:t>
      </w:r>
      <w:r>
        <w:rPr>
          <w:spacing w:val="2"/>
        </w:rPr>
        <w:t xml:space="preserve"> </w:t>
      </w:r>
      <w:r>
        <w:rPr>
          <w:spacing w:val="-1"/>
        </w:rPr>
        <w:t>w</w:t>
      </w:r>
      <w:r>
        <w:t>h</w:t>
      </w:r>
      <w:r>
        <w:rPr>
          <w:spacing w:val="-1"/>
        </w:rPr>
        <w:t>e</w:t>
      </w:r>
      <w:r>
        <w:rPr>
          <w:spacing w:val="1"/>
        </w:rPr>
        <w:t>t</w:t>
      </w:r>
      <w:r>
        <w:t>h</w:t>
      </w:r>
      <w:r>
        <w:rPr>
          <w:spacing w:val="-1"/>
        </w:rPr>
        <w:t>e</w:t>
      </w:r>
      <w:r>
        <w:t>r</w:t>
      </w:r>
      <w:r>
        <w:rPr>
          <w:spacing w:val="-1"/>
        </w:rPr>
        <w:t xml:space="preserve"> </w:t>
      </w:r>
      <w:r>
        <w:t>now</w:t>
      </w:r>
      <w:r>
        <w:rPr>
          <w:spacing w:val="2"/>
        </w:rPr>
        <w:t xml:space="preserve"> </w:t>
      </w:r>
      <w:r>
        <w:rPr>
          <w:spacing w:val="-1"/>
        </w:rPr>
        <w:t>e</w:t>
      </w:r>
      <w:r>
        <w:rPr>
          <w:spacing w:val="2"/>
        </w:rPr>
        <w:t>x</w:t>
      </w:r>
      <w:r>
        <w:t>isting</w:t>
      </w:r>
      <w:r>
        <w:rPr>
          <w:spacing w:val="-2"/>
        </w:rPr>
        <w:t xml:space="preserve"> </w:t>
      </w:r>
      <w:r>
        <w:t>or</w:t>
      </w:r>
      <w:r>
        <w:rPr>
          <w:spacing w:val="-1"/>
        </w:rPr>
        <w:t xml:space="preserve"> </w:t>
      </w:r>
      <w:r>
        <w:t>h</w:t>
      </w:r>
      <w:r>
        <w:rPr>
          <w:spacing w:val="-1"/>
        </w:rPr>
        <w:t>ere</w:t>
      </w:r>
      <w:r>
        <w:rPr>
          <w:spacing w:val="1"/>
        </w:rPr>
        <w:t>a</w:t>
      </w:r>
      <w:r>
        <w:rPr>
          <w:spacing w:val="-1"/>
        </w:rPr>
        <w:t>f</w:t>
      </w:r>
      <w:r>
        <w:t>t</w:t>
      </w:r>
      <w:r>
        <w:rPr>
          <w:spacing w:val="-1"/>
        </w:rPr>
        <w:t>e</w:t>
      </w:r>
      <w:r>
        <w:t>r</w:t>
      </w:r>
      <w:r>
        <w:rPr>
          <w:spacing w:val="-1"/>
        </w:rPr>
        <w:t xml:space="preserve"> </w:t>
      </w:r>
      <w:r>
        <w:t>m</w:t>
      </w:r>
      <w:r>
        <w:rPr>
          <w:spacing w:val="-1"/>
        </w:rPr>
        <w:t>a</w:t>
      </w:r>
      <w:r>
        <w:rPr>
          <w:spacing w:val="2"/>
        </w:rPr>
        <w:t>d</w:t>
      </w:r>
      <w:r>
        <w:rPr>
          <w:spacing w:val="-1"/>
        </w:rPr>
        <w:t>e</w:t>
      </w:r>
      <w:r>
        <w:t xml:space="preserve">. All </w:t>
      </w:r>
      <w:r>
        <w:rPr>
          <w:spacing w:val="-1"/>
        </w:rPr>
        <w:t>a</w:t>
      </w:r>
      <w:r>
        <w:t>m</w:t>
      </w:r>
      <w:r>
        <w:rPr>
          <w:spacing w:val="-1"/>
        </w:rPr>
        <w:t>e</w:t>
      </w:r>
      <w:r>
        <w:rPr>
          <w:spacing w:val="2"/>
        </w:rPr>
        <w:t>n</w:t>
      </w:r>
      <w:r>
        <w:t>dm</w:t>
      </w:r>
      <w:r>
        <w:rPr>
          <w:spacing w:val="-1"/>
        </w:rPr>
        <w:t>e</w:t>
      </w:r>
      <w:r>
        <w:t xml:space="preserve">nts </w:t>
      </w:r>
      <w:r>
        <w:rPr>
          <w:spacing w:val="-1"/>
        </w:rPr>
        <w:t>ar</w:t>
      </w:r>
      <w:r>
        <w:t>e</w:t>
      </w:r>
      <w:r>
        <w:rPr>
          <w:spacing w:val="-1"/>
        </w:rPr>
        <w:t xml:space="preserve"> </w:t>
      </w:r>
      <w:r>
        <w:t>to be</w:t>
      </w:r>
      <w:r>
        <w:rPr>
          <w:spacing w:val="-1"/>
        </w:rPr>
        <w:t xml:space="preserve"> a</w:t>
      </w:r>
      <w:r>
        <w:t>dvis</w:t>
      </w:r>
      <w:r>
        <w:rPr>
          <w:spacing w:val="-1"/>
        </w:rPr>
        <w:t>e</w:t>
      </w:r>
      <w:r>
        <w:t>d di</w:t>
      </w:r>
      <w:r>
        <w:rPr>
          <w:spacing w:val="-1"/>
        </w:rPr>
        <w:t>r</w:t>
      </w:r>
      <w:r>
        <w:rPr>
          <w:spacing w:val="1"/>
        </w:rPr>
        <w:t>e</w:t>
      </w:r>
      <w:r>
        <w:rPr>
          <w:spacing w:val="-1"/>
        </w:rPr>
        <w:t>c</w:t>
      </w:r>
      <w:r>
        <w:t>t to the</w:t>
      </w:r>
      <w:r>
        <w:rPr>
          <w:spacing w:val="-1"/>
        </w:rPr>
        <w:t xml:space="preserve"> </w:t>
      </w:r>
      <w:r>
        <w:t>t</w:t>
      </w:r>
      <w:r>
        <w:rPr>
          <w:spacing w:val="2"/>
        </w:rPr>
        <w:t>r</w:t>
      </w:r>
      <w:r>
        <w:rPr>
          <w:spacing w:val="-1"/>
        </w:rPr>
        <w:t>a</w:t>
      </w:r>
      <w:r>
        <w:t>ns</w:t>
      </w:r>
      <w:r>
        <w:rPr>
          <w:spacing w:val="-1"/>
        </w:rPr>
        <w:t>fe</w:t>
      </w:r>
      <w:r>
        <w:rPr>
          <w:spacing w:val="2"/>
        </w:rPr>
        <w:t>r</w:t>
      </w:r>
      <w:r>
        <w:rPr>
          <w:spacing w:val="-1"/>
        </w:rPr>
        <w:t>e</w:t>
      </w:r>
      <w:r>
        <w:t>e</w:t>
      </w:r>
      <w:r>
        <w:rPr>
          <w:spacing w:val="-1"/>
        </w:rPr>
        <w:t xml:space="preserve"> </w:t>
      </w:r>
      <w:r>
        <w:t>without n</w:t>
      </w:r>
      <w:r>
        <w:rPr>
          <w:spacing w:val="-1"/>
        </w:rPr>
        <w:t>e</w:t>
      </w:r>
      <w:r>
        <w:rPr>
          <w:spacing w:val="1"/>
        </w:rPr>
        <w:t>c</w:t>
      </w:r>
      <w:r>
        <w:rPr>
          <w:spacing w:val="-1"/>
        </w:rPr>
        <w:t>e</w:t>
      </w:r>
      <w:r>
        <w:t>ssity</w:t>
      </w:r>
      <w:r>
        <w:rPr>
          <w:spacing w:val="-2"/>
        </w:rPr>
        <w:t xml:space="preserve"> </w:t>
      </w:r>
      <w:r>
        <w:t>of</w:t>
      </w:r>
      <w:r>
        <w:rPr>
          <w:spacing w:val="2"/>
        </w:rPr>
        <w:t xml:space="preserve"> </w:t>
      </w:r>
      <w:r>
        <w:rPr>
          <w:spacing w:val="-1"/>
        </w:rPr>
        <w:t>a</w:t>
      </w:r>
      <w:r>
        <w:rPr>
          <w:spacing w:val="5"/>
        </w:rPr>
        <w:t>n</w:t>
      </w:r>
      <w:r>
        <w:t>y</w:t>
      </w:r>
      <w:r>
        <w:rPr>
          <w:spacing w:val="-5"/>
        </w:rPr>
        <w:t xml:space="preserve"> </w:t>
      </w:r>
      <w:r>
        <w:rPr>
          <w:spacing w:val="-1"/>
        </w:rPr>
        <w:t>c</w:t>
      </w:r>
      <w:r>
        <w:t>ons</w:t>
      </w:r>
      <w:r>
        <w:rPr>
          <w:spacing w:val="-1"/>
        </w:rPr>
        <w:t>e</w:t>
      </w:r>
      <w:r>
        <w:t xml:space="preserve">nt </w:t>
      </w:r>
      <w:r>
        <w:rPr>
          <w:spacing w:val="2"/>
        </w:rPr>
        <w:t>o</w:t>
      </w:r>
      <w:r>
        <w:t>f</w:t>
      </w:r>
      <w:r>
        <w:rPr>
          <w:spacing w:val="-1"/>
        </w:rPr>
        <w:t xml:space="preserve"> </w:t>
      </w:r>
      <w:r>
        <w:t>or</w:t>
      </w:r>
      <w:r>
        <w:rPr>
          <w:spacing w:val="-1"/>
        </w:rPr>
        <w:t xml:space="preserve"> </w:t>
      </w:r>
      <w:r>
        <w:t>n</w:t>
      </w:r>
      <w:r>
        <w:rPr>
          <w:spacing w:val="2"/>
        </w:rPr>
        <w:t>o</w:t>
      </w:r>
      <w:r>
        <w:t>ti</w:t>
      </w:r>
      <w:r>
        <w:rPr>
          <w:spacing w:val="-1"/>
        </w:rPr>
        <w:t>c</w:t>
      </w:r>
      <w:r>
        <w:t>e</w:t>
      </w:r>
      <w:r>
        <w:rPr>
          <w:spacing w:val="-1"/>
        </w:rPr>
        <w:t xml:space="preserve"> </w:t>
      </w:r>
      <w:r>
        <w:t>to the und</w:t>
      </w:r>
      <w:r>
        <w:rPr>
          <w:spacing w:val="-1"/>
        </w:rPr>
        <w:t>er</w:t>
      </w:r>
      <w:r>
        <w:t>si</w:t>
      </w:r>
      <w:r>
        <w:rPr>
          <w:spacing w:val="-2"/>
        </w:rPr>
        <w:t>g</w:t>
      </w:r>
      <w:r>
        <w:rPr>
          <w:spacing w:val="2"/>
        </w:rPr>
        <w:t>n</w:t>
      </w:r>
      <w:r>
        <w:rPr>
          <w:spacing w:val="-1"/>
        </w:rPr>
        <w:t>e</w:t>
      </w:r>
      <w:r>
        <w:t>d b</w:t>
      </w:r>
      <w:r>
        <w:rPr>
          <w:spacing w:val="-1"/>
        </w:rPr>
        <w:t>e</w:t>
      </w:r>
      <w:r>
        <w:rPr>
          <w:spacing w:val="2"/>
        </w:rPr>
        <w:t>n</w:t>
      </w:r>
      <w:r>
        <w:rPr>
          <w:spacing w:val="-1"/>
        </w:rPr>
        <w:t>ef</w:t>
      </w:r>
      <w:r>
        <w:t>i</w:t>
      </w:r>
      <w:r>
        <w:rPr>
          <w:spacing w:val="-1"/>
        </w:rPr>
        <w:t>c</w:t>
      </w:r>
      <w:r>
        <w:t>i</w:t>
      </w:r>
      <w:r>
        <w:rPr>
          <w:spacing w:val="1"/>
        </w:rPr>
        <w:t>a</w:t>
      </w:r>
      <w:r>
        <w:rPr>
          <w:spacing w:val="4"/>
        </w:rPr>
        <w:t>r</w:t>
      </w:r>
      <w:r>
        <w:rPr>
          <w:spacing w:val="-5"/>
        </w:rPr>
        <w:t>y</w:t>
      </w:r>
      <w:r>
        <w:t>.</w:t>
      </w:r>
    </w:p>
    <w:p w:rsidR="0009018F" w:rsidRDefault="0009018F" w:rsidP="0009018F">
      <w:pPr>
        <w:pStyle w:val="BodyText"/>
        <w:jc w:val="both"/>
        <w:rPr>
          <w:spacing w:val="-1"/>
        </w:rPr>
      </w:pPr>
      <w:r>
        <w:t>The</w:t>
      </w:r>
      <w:r>
        <w:rPr>
          <w:spacing w:val="-1"/>
        </w:rPr>
        <w:t xml:space="preserve"> </w:t>
      </w:r>
      <w:r>
        <w:t>o</w:t>
      </w:r>
      <w:r>
        <w:rPr>
          <w:spacing w:val="-1"/>
        </w:rPr>
        <w:t>r</w:t>
      </w:r>
      <w:r>
        <w:rPr>
          <w:spacing w:val="3"/>
        </w:rPr>
        <w:t>i</w:t>
      </w:r>
      <w:r>
        <w:rPr>
          <w:spacing w:val="-2"/>
        </w:rPr>
        <w:t>g</w:t>
      </w:r>
      <w:r>
        <w:t>in</w:t>
      </w:r>
      <w:r>
        <w:rPr>
          <w:spacing w:val="-1"/>
        </w:rPr>
        <w:t>a</w:t>
      </w:r>
      <w:r>
        <w:t>l of</w:t>
      </w:r>
      <w:r>
        <w:rPr>
          <w:spacing w:val="-1"/>
        </w:rPr>
        <w:t xml:space="preserve"> </w:t>
      </w:r>
      <w:r>
        <w:t>su</w:t>
      </w:r>
      <w:r>
        <w:rPr>
          <w:spacing w:val="-1"/>
        </w:rPr>
        <w:t>c</w:t>
      </w:r>
      <w:r>
        <w:t>h</w:t>
      </w:r>
      <w:r>
        <w:rPr>
          <w:spacing w:val="2"/>
        </w:rPr>
        <w:t xml:space="preserve"> </w:t>
      </w:r>
      <w:r>
        <w:t>Letter</w:t>
      </w:r>
      <w:r>
        <w:rPr>
          <w:spacing w:val="-1"/>
        </w:rPr>
        <w:t xml:space="preserve"> </w:t>
      </w:r>
      <w:r>
        <w:t>of</w:t>
      </w:r>
      <w:r>
        <w:rPr>
          <w:spacing w:val="-1"/>
        </w:rPr>
        <w:t xml:space="preserve"> </w:t>
      </w:r>
      <w:r>
        <w:rPr>
          <w:spacing w:val="1"/>
        </w:rPr>
        <w:t>C</w:t>
      </w:r>
      <w:r>
        <w:rPr>
          <w:spacing w:val="-1"/>
        </w:rPr>
        <w:t>re</w:t>
      </w:r>
      <w:r>
        <w:t xml:space="preserve">dit </w:t>
      </w:r>
      <w:r>
        <w:rPr>
          <w:spacing w:val="-1"/>
        </w:rPr>
        <w:t>a</w:t>
      </w:r>
      <w:r>
        <w:t xml:space="preserve">nd </w:t>
      </w:r>
      <w:r>
        <w:rPr>
          <w:spacing w:val="2"/>
        </w:rPr>
        <w:t>o</w:t>
      </w:r>
      <w:r>
        <w:rPr>
          <w:spacing w:val="-1"/>
        </w:rPr>
        <w:t>r</w:t>
      </w:r>
      <w:r>
        <w:t>i</w:t>
      </w:r>
      <w:r>
        <w:rPr>
          <w:spacing w:val="-2"/>
        </w:rPr>
        <w:t>g</w:t>
      </w:r>
      <w:r>
        <w:t>i</w:t>
      </w:r>
      <w:r>
        <w:rPr>
          <w:spacing w:val="2"/>
        </w:rPr>
        <w:t>n</w:t>
      </w:r>
      <w:r>
        <w:rPr>
          <w:spacing w:val="-1"/>
        </w:rPr>
        <w:t>a</w:t>
      </w:r>
      <w:r>
        <w:t xml:space="preserve">l </w:t>
      </w:r>
      <w:r>
        <w:rPr>
          <w:spacing w:val="-1"/>
        </w:rPr>
        <w:t>a</w:t>
      </w:r>
      <w:r>
        <w:t>m</w:t>
      </w:r>
      <w:r>
        <w:rPr>
          <w:spacing w:val="-1"/>
        </w:rPr>
        <w:t>e</w:t>
      </w:r>
      <w:r>
        <w:t>ndm</w:t>
      </w:r>
      <w:r>
        <w:rPr>
          <w:spacing w:val="-1"/>
        </w:rPr>
        <w:t>e</w:t>
      </w:r>
      <w:r>
        <w:t>nts, if</w:t>
      </w:r>
      <w:r>
        <w:rPr>
          <w:spacing w:val="-1"/>
        </w:rPr>
        <w:t xml:space="preserve"> a</w:t>
      </w:r>
      <w:r>
        <w:rPr>
          <w:spacing w:val="5"/>
        </w:rPr>
        <w:t>n</w:t>
      </w:r>
      <w:r>
        <w:rPr>
          <w:spacing w:val="-5"/>
        </w:rPr>
        <w:t>y</w:t>
      </w:r>
      <w:r>
        <w:t xml:space="preserve">, </w:t>
      </w:r>
      <w:r>
        <w:rPr>
          <w:spacing w:val="1"/>
        </w:rPr>
        <w:t>a</w:t>
      </w:r>
      <w:r>
        <w:rPr>
          <w:spacing w:val="-1"/>
        </w:rPr>
        <w:t>r</w:t>
      </w:r>
      <w:r>
        <w:t xml:space="preserve">e </w:t>
      </w:r>
      <w:r>
        <w:rPr>
          <w:spacing w:val="-1"/>
        </w:rPr>
        <w:t>re</w:t>
      </w:r>
      <w:r>
        <w:t>tu</w:t>
      </w:r>
      <w:r>
        <w:rPr>
          <w:spacing w:val="-1"/>
        </w:rPr>
        <w:t>r</w:t>
      </w:r>
      <w:r>
        <w:t>n</w:t>
      </w:r>
      <w:r>
        <w:rPr>
          <w:spacing w:val="-1"/>
        </w:rPr>
        <w:t>e</w:t>
      </w:r>
      <w:r>
        <w:t xml:space="preserve">d </w:t>
      </w:r>
      <w:r>
        <w:rPr>
          <w:spacing w:val="2"/>
        </w:rPr>
        <w:t>h</w:t>
      </w:r>
      <w:r>
        <w:rPr>
          <w:spacing w:val="-1"/>
        </w:rPr>
        <w:t>ere</w:t>
      </w:r>
      <w:r>
        <w:t xml:space="preserve">with, </w:t>
      </w:r>
      <w:r>
        <w:rPr>
          <w:spacing w:val="-1"/>
        </w:rPr>
        <w:t>a</w:t>
      </w:r>
      <w:r>
        <w:t>nd</w:t>
      </w:r>
      <w:r>
        <w:rPr>
          <w:spacing w:val="2"/>
        </w:rPr>
        <w:t xml:space="preserve"> w</w:t>
      </w:r>
      <w:r>
        <w:t>e</w:t>
      </w:r>
      <w:r>
        <w:rPr>
          <w:spacing w:val="-1"/>
        </w:rPr>
        <w:t xml:space="preserve"> a</w:t>
      </w:r>
      <w:r>
        <w:t>sk</w:t>
      </w:r>
      <w:r>
        <w:rPr>
          <w:spacing w:val="5"/>
        </w:rPr>
        <w:t xml:space="preserve"> </w:t>
      </w:r>
      <w:r>
        <w:rPr>
          <w:spacing w:val="-5"/>
        </w:rPr>
        <w:t>y</w:t>
      </w:r>
      <w:r>
        <w:t xml:space="preserve">ou to </w:t>
      </w:r>
      <w:r>
        <w:rPr>
          <w:spacing w:val="-1"/>
        </w:rPr>
        <w:t>e</w:t>
      </w:r>
      <w:r>
        <w:t>ndo</w:t>
      </w:r>
      <w:r>
        <w:rPr>
          <w:spacing w:val="-1"/>
        </w:rPr>
        <w:t>r</w:t>
      </w:r>
      <w:r>
        <w:rPr>
          <w:spacing w:val="3"/>
        </w:rPr>
        <w:t>s</w:t>
      </w:r>
      <w:r>
        <w:t>e</w:t>
      </w:r>
      <w:r>
        <w:rPr>
          <w:spacing w:val="-1"/>
        </w:rPr>
        <w:t xml:space="preserve"> </w:t>
      </w:r>
      <w:r>
        <w:t>the</w:t>
      </w:r>
      <w:r>
        <w:rPr>
          <w:spacing w:val="1"/>
        </w:rPr>
        <w:t xml:space="preserve"> </w:t>
      </w:r>
      <w:r>
        <w:rPr>
          <w:spacing w:val="-3"/>
        </w:rPr>
        <w:t>L</w:t>
      </w:r>
      <w:r>
        <w:rPr>
          <w:spacing w:val="-1"/>
        </w:rPr>
        <w:t>e</w:t>
      </w:r>
      <w:r>
        <w:t>tt</w:t>
      </w:r>
      <w:r>
        <w:rPr>
          <w:spacing w:val="1"/>
        </w:rPr>
        <w:t>e</w:t>
      </w:r>
      <w:r>
        <w:t>r</w:t>
      </w:r>
      <w:r>
        <w:rPr>
          <w:spacing w:val="-1"/>
        </w:rPr>
        <w:t xml:space="preserve"> </w:t>
      </w:r>
      <w:r>
        <w:t>of</w:t>
      </w:r>
      <w:r>
        <w:rPr>
          <w:spacing w:val="-1"/>
        </w:rPr>
        <w:t xml:space="preserve"> </w:t>
      </w:r>
      <w:r>
        <w:rPr>
          <w:spacing w:val="1"/>
        </w:rPr>
        <w:t>C</w:t>
      </w:r>
      <w:r>
        <w:rPr>
          <w:spacing w:val="-1"/>
        </w:rPr>
        <w:t>re</w:t>
      </w:r>
      <w:r>
        <w:t xml:space="preserve">dit </w:t>
      </w:r>
      <w:r>
        <w:rPr>
          <w:spacing w:val="-1"/>
        </w:rPr>
        <w:t>a</w:t>
      </w:r>
      <w:r>
        <w:t>nd</w:t>
      </w:r>
      <w:r>
        <w:rPr>
          <w:spacing w:val="2"/>
        </w:rPr>
        <w:t xml:space="preserve"> </w:t>
      </w:r>
      <w:r>
        <w:rPr>
          <w:spacing w:val="-1"/>
        </w:rPr>
        <w:t>a</w:t>
      </w:r>
      <w:r>
        <w:t>m</w:t>
      </w:r>
      <w:r>
        <w:rPr>
          <w:spacing w:val="1"/>
        </w:rPr>
        <w:t>e</w:t>
      </w:r>
      <w:r>
        <w:t>ndm</w:t>
      </w:r>
      <w:r>
        <w:rPr>
          <w:spacing w:val="-1"/>
        </w:rPr>
        <w:t>e</w:t>
      </w:r>
      <w:r>
        <w:t xml:space="preserve">nts on the </w:t>
      </w:r>
      <w:r>
        <w:rPr>
          <w:spacing w:val="-1"/>
        </w:rPr>
        <w:t>re</w:t>
      </w:r>
      <w:r>
        <w:t>v</w:t>
      </w:r>
      <w:r>
        <w:rPr>
          <w:spacing w:val="-1"/>
        </w:rPr>
        <w:t>er</w:t>
      </w:r>
      <w:r>
        <w:rPr>
          <w:spacing w:val="3"/>
        </w:rPr>
        <w:t>s</w:t>
      </w:r>
      <w:r>
        <w:t>e</w:t>
      </w:r>
      <w:r>
        <w:rPr>
          <w:spacing w:val="-1"/>
        </w:rPr>
        <w:t xml:space="preserve"> </w:t>
      </w:r>
      <w:r>
        <w:t>th</w:t>
      </w:r>
      <w:r>
        <w:rPr>
          <w:spacing w:val="-1"/>
        </w:rPr>
        <w:t>e</w:t>
      </w:r>
      <w:r>
        <w:rPr>
          <w:spacing w:val="2"/>
        </w:rPr>
        <w:t>r</w:t>
      </w:r>
      <w:r>
        <w:rPr>
          <w:spacing w:val="-1"/>
        </w:rPr>
        <w:t>e</w:t>
      </w:r>
      <w:r>
        <w:t>o</w:t>
      </w:r>
      <w:r>
        <w:rPr>
          <w:spacing w:val="-1"/>
        </w:rPr>
        <w:t>f</w:t>
      </w:r>
      <w:r>
        <w:t xml:space="preserve">, </w:t>
      </w:r>
      <w:r>
        <w:rPr>
          <w:spacing w:val="-1"/>
        </w:rPr>
        <w:t>a</w:t>
      </w:r>
      <w:r>
        <w:t>nd</w:t>
      </w:r>
      <w:r>
        <w:rPr>
          <w:spacing w:val="2"/>
        </w:rPr>
        <w:t xml:space="preserve"> </w:t>
      </w:r>
      <w:r>
        <w:rPr>
          <w:spacing w:val="-1"/>
        </w:rPr>
        <w:t>f</w:t>
      </w:r>
      <w:r>
        <w:t>o</w:t>
      </w:r>
      <w:r>
        <w:rPr>
          <w:spacing w:val="-1"/>
        </w:rPr>
        <w:t>r</w:t>
      </w:r>
      <w:r>
        <w:rPr>
          <w:spacing w:val="2"/>
        </w:rPr>
        <w:t>w</w:t>
      </w:r>
      <w:r>
        <w:rPr>
          <w:spacing w:val="-1"/>
        </w:rPr>
        <w:t>ar</w:t>
      </w:r>
      <w:r>
        <w:t>d th</w:t>
      </w:r>
      <w:r>
        <w:rPr>
          <w:spacing w:val="-1"/>
        </w:rPr>
        <w:t>e</w:t>
      </w:r>
      <w:r>
        <w:t>se</w:t>
      </w:r>
      <w:r>
        <w:rPr>
          <w:spacing w:val="-1"/>
        </w:rPr>
        <w:t xml:space="preserve"> </w:t>
      </w:r>
      <w:r>
        <w:t>di</w:t>
      </w:r>
      <w:r>
        <w:rPr>
          <w:spacing w:val="2"/>
        </w:rPr>
        <w:t>r</w:t>
      </w:r>
      <w:r>
        <w:rPr>
          <w:spacing w:val="-1"/>
        </w:rPr>
        <w:t>ec</w:t>
      </w:r>
      <w:r>
        <w:t>t to the</w:t>
      </w:r>
      <w:r>
        <w:rPr>
          <w:spacing w:val="-1"/>
        </w:rPr>
        <w:t xml:space="preserve"> </w:t>
      </w:r>
      <w:r>
        <w:t>t</w:t>
      </w:r>
      <w:r>
        <w:rPr>
          <w:spacing w:val="-1"/>
        </w:rPr>
        <w:t>r</w:t>
      </w:r>
      <w:r>
        <w:rPr>
          <w:spacing w:val="1"/>
        </w:rPr>
        <w:t>a</w:t>
      </w:r>
      <w:r>
        <w:t>ns</w:t>
      </w:r>
      <w:r>
        <w:rPr>
          <w:spacing w:val="-1"/>
        </w:rPr>
        <w:t>fer</w:t>
      </w:r>
      <w:r>
        <w:rPr>
          <w:spacing w:val="1"/>
        </w:rPr>
        <w:t>e</w:t>
      </w:r>
      <w:r>
        <w:t>e</w:t>
      </w:r>
      <w:r>
        <w:rPr>
          <w:spacing w:val="-1"/>
        </w:rPr>
        <w:t xml:space="preserve"> </w:t>
      </w:r>
      <w:r>
        <w:t>with</w:t>
      </w:r>
      <w:r>
        <w:rPr>
          <w:spacing w:val="2"/>
        </w:rPr>
        <w:t xml:space="preserve"> </w:t>
      </w:r>
      <w:r>
        <w:rPr>
          <w:spacing w:val="-5"/>
        </w:rPr>
        <w:t>y</w:t>
      </w:r>
      <w:r>
        <w:rPr>
          <w:spacing w:val="2"/>
        </w:rPr>
        <w:t>o</w:t>
      </w:r>
      <w:r>
        <w:t>ur</w:t>
      </w:r>
      <w:r>
        <w:rPr>
          <w:spacing w:val="-1"/>
        </w:rPr>
        <w:t xml:space="preserve"> c</w:t>
      </w:r>
      <w:r>
        <w:t>usto</w:t>
      </w:r>
      <w:r>
        <w:rPr>
          <w:spacing w:val="3"/>
        </w:rPr>
        <w:t>m</w:t>
      </w:r>
      <w:r>
        <w:rPr>
          <w:spacing w:val="-1"/>
        </w:rPr>
        <w:t>a</w:t>
      </w:r>
      <w:r>
        <w:rPr>
          <w:spacing w:val="4"/>
        </w:rPr>
        <w:t>r</w:t>
      </w:r>
      <w:r>
        <w:t>y</w:t>
      </w:r>
      <w:r>
        <w:rPr>
          <w:spacing w:val="-5"/>
        </w:rPr>
        <w:t xml:space="preserve"> </w:t>
      </w:r>
      <w:r>
        <w:t>noti</w:t>
      </w:r>
      <w:r>
        <w:rPr>
          <w:spacing w:val="-1"/>
        </w:rPr>
        <w:t>c</w:t>
      </w:r>
      <w:r>
        <w:t>e</w:t>
      </w:r>
      <w:r>
        <w:rPr>
          <w:spacing w:val="-1"/>
        </w:rPr>
        <w:t xml:space="preserve"> </w:t>
      </w:r>
      <w:r>
        <w:t>of t</w:t>
      </w:r>
      <w:r>
        <w:rPr>
          <w:spacing w:val="-1"/>
        </w:rPr>
        <w:t>ra</w:t>
      </w:r>
      <w:r>
        <w:t>ns</w:t>
      </w:r>
      <w:r>
        <w:rPr>
          <w:spacing w:val="-1"/>
        </w:rPr>
        <w:t>fer.</w:t>
      </w:r>
    </w:p>
    <w:p w:rsidR="0009018F" w:rsidRDefault="0009018F" w:rsidP="0009018F">
      <w:pPr>
        <w:pStyle w:val="BodyText"/>
        <w:jc w:val="both"/>
      </w:pPr>
      <w:r>
        <w:t xml:space="preserve">Enclosed is remittance of $_____________ in payment of your transfer </w:t>
      </w:r>
      <w:r>
        <w:rPr>
          <w:spacing w:val="-1"/>
        </w:rPr>
        <w:t>c</w:t>
      </w:r>
      <w:r>
        <w:t xml:space="preserve">ommission </w:t>
      </w:r>
      <w:r>
        <w:rPr>
          <w:spacing w:val="-1"/>
        </w:rPr>
        <w:t>a</w:t>
      </w:r>
      <w:r>
        <w:t xml:space="preserve">nd in </w:t>
      </w:r>
      <w:r>
        <w:rPr>
          <w:spacing w:val="-1"/>
        </w:rPr>
        <w:t>a</w:t>
      </w:r>
      <w:r>
        <w:t>ddit</w:t>
      </w:r>
      <w:r>
        <w:rPr>
          <w:spacing w:val="-2"/>
        </w:rPr>
        <w:t>i</w:t>
      </w:r>
      <w:r>
        <w:t>on th</w:t>
      </w:r>
      <w:r>
        <w:rPr>
          <w:spacing w:val="-1"/>
        </w:rPr>
        <w:t>ere</w:t>
      </w:r>
      <w:r>
        <w:t>to we</w:t>
      </w:r>
      <w:r>
        <w:rPr>
          <w:spacing w:val="1"/>
        </w:rPr>
        <w:t xml:space="preserve"> a</w:t>
      </w:r>
      <w:r>
        <w:rPr>
          <w:spacing w:val="-2"/>
        </w:rPr>
        <w:t>g</w:t>
      </w:r>
      <w:r>
        <w:rPr>
          <w:spacing w:val="-1"/>
        </w:rPr>
        <w:t>r</w:t>
      </w:r>
      <w:r>
        <w:rPr>
          <w:spacing w:val="1"/>
        </w:rPr>
        <w:t>e</w:t>
      </w:r>
      <w:r>
        <w:t>e</w:t>
      </w:r>
      <w:r>
        <w:rPr>
          <w:spacing w:val="-1"/>
        </w:rPr>
        <w:t xml:space="preserve"> </w:t>
      </w:r>
      <w:r>
        <w:t>to p</w:t>
      </w:r>
      <w:r>
        <w:rPr>
          <w:spacing w:val="1"/>
        </w:rPr>
        <w:t>a</w:t>
      </w:r>
      <w:r>
        <w:t>y</w:t>
      </w:r>
      <w:r>
        <w:rPr>
          <w:spacing w:val="-2"/>
        </w:rPr>
        <w:t xml:space="preserve"> </w:t>
      </w:r>
      <w:r>
        <w:t>to</w:t>
      </w:r>
      <w:r>
        <w:rPr>
          <w:spacing w:val="5"/>
        </w:rPr>
        <w:t xml:space="preserve"> </w:t>
      </w:r>
      <w:r>
        <w:rPr>
          <w:spacing w:val="-5"/>
        </w:rPr>
        <w:t>y</w:t>
      </w:r>
      <w:r>
        <w:t>ou on d</w:t>
      </w:r>
      <w:r>
        <w:rPr>
          <w:spacing w:val="-1"/>
        </w:rPr>
        <w:t>e</w:t>
      </w:r>
      <w:r>
        <w:t>m</w:t>
      </w:r>
      <w:r>
        <w:rPr>
          <w:spacing w:val="-1"/>
        </w:rPr>
        <w:t>a</w:t>
      </w:r>
      <w:r>
        <w:t>nd</w:t>
      </w:r>
      <w:r>
        <w:rPr>
          <w:spacing w:val="2"/>
        </w:rPr>
        <w:t xml:space="preserve"> </w:t>
      </w:r>
      <w:r>
        <w:rPr>
          <w:spacing w:val="-1"/>
        </w:rPr>
        <w:t>a</w:t>
      </w:r>
      <w:r>
        <w:rPr>
          <w:spacing w:val="5"/>
        </w:rPr>
        <w:t>n</w:t>
      </w:r>
      <w:r>
        <w:t>y</w:t>
      </w:r>
      <w:r>
        <w:rPr>
          <w:spacing w:val="-2"/>
        </w:rPr>
        <w:t xml:space="preserve"> </w:t>
      </w:r>
      <w:r>
        <w:rPr>
          <w:spacing w:val="-1"/>
        </w:rPr>
        <w:t>e</w:t>
      </w:r>
      <w:r>
        <w:rPr>
          <w:spacing w:val="2"/>
        </w:rPr>
        <w:t>x</w:t>
      </w:r>
      <w:r>
        <w:t>p</w:t>
      </w:r>
      <w:r>
        <w:rPr>
          <w:spacing w:val="-1"/>
        </w:rPr>
        <w:t>e</w:t>
      </w:r>
      <w:r>
        <w:t>ns</w:t>
      </w:r>
      <w:r>
        <w:rPr>
          <w:spacing w:val="-1"/>
        </w:rPr>
        <w:t>e</w:t>
      </w:r>
      <w:r>
        <w:t>s whi</w:t>
      </w:r>
      <w:r>
        <w:rPr>
          <w:spacing w:val="-1"/>
        </w:rPr>
        <w:t>c</w:t>
      </w:r>
      <w:r>
        <w:t>h m</w:t>
      </w:r>
      <w:r>
        <w:rPr>
          <w:spacing w:val="4"/>
        </w:rPr>
        <w:t>a</w:t>
      </w:r>
      <w:r>
        <w:t>y</w:t>
      </w:r>
      <w:r>
        <w:rPr>
          <w:spacing w:val="-5"/>
        </w:rPr>
        <w:t xml:space="preserve"> </w:t>
      </w:r>
      <w:r>
        <w:t>be</w:t>
      </w:r>
      <w:r>
        <w:rPr>
          <w:spacing w:val="-1"/>
        </w:rPr>
        <w:t xml:space="preserve"> </w:t>
      </w:r>
      <w:r>
        <w:t>in</w:t>
      </w:r>
      <w:r>
        <w:rPr>
          <w:spacing w:val="-1"/>
        </w:rPr>
        <w:t>c</w:t>
      </w:r>
      <w:r>
        <w:t>u</w:t>
      </w:r>
      <w:r>
        <w:rPr>
          <w:spacing w:val="2"/>
        </w:rPr>
        <w:t>r</w:t>
      </w:r>
      <w:r>
        <w:rPr>
          <w:spacing w:val="-1"/>
        </w:rPr>
        <w:t>re</w:t>
      </w:r>
      <w:r>
        <w:t xml:space="preserve">d </w:t>
      </w:r>
      <w:r>
        <w:rPr>
          <w:spacing w:val="2"/>
        </w:rPr>
        <w:t>b</w:t>
      </w:r>
      <w:r>
        <w:t xml:space="preserve">y </w:t>
      </w:r>
      <w:r>
        <w:rPr>
          <w:spacing w:val="-5"/>
        </w:rPr>
        <w:t>y</w:t>
      </w:r>
      <w:r>
        <w:rPr>
          <w:spacing w:val="2"/>
        </w:rPr>
        <w:t>o</w:t>
      </w:r>
      <w:r>
        <w:t xml:space="preserve">u in </w:t>
      </w:r>
      <w:r>
        <w:rPr>
          <w:spacing w:val="-1"/>
        </w:rPr>
        <w:t>c</w:t>
      </w:r>
      <w:r>
        <w:t>on</w:t>
      </w:r>
      <w:r>
        <w:rPr>
          <w:spacing w:val="2"/>
        </w:rPr>
        <w:t>n</w:t>
      </w:r>
      <w:r>
        <w:rPr>
          <w:spacing w:val="-1"/>
        </w:rPr>
        <w:t>ec</w:t>
      </w:r>
      <w:r>
        <w:t>tion with this t</w:t>
      </w:r>
      <w:r>
        <w:rPr>
          <w:spacing w:val="-1"/>
        </w:rPr>
        <w:t>ra</w:t>
      </w:r>
      <w:r>
        <w:t>ns</w:t>
      </w:r>
      <w:r>
        <w:rPr>
          <w:spacing w:val="-1"/>
        </w:rPr>
        <w:t>fer</w:t>
      </w:r>
      <w:r>
        <w:t>.</w:t>
      </w:r>
    </w:p>
    <w:p w:rsidR="0009018F" w:rsidRPr="00287C20" w:rsidRDefault="0009018F" w:rsidP="0009018F">
      <w:pPr>
        <w:pStyle w:val="BodyTextContinued"/>
        <w:rPr>
          <w:sz w:val="20"/>
        </w:rPr>
      </w:pPr>
      <w:r>
        <w:rPr>
          <w:noProof/>
          <w:sz w:val="20"/>
          <w:lang w:val="en-US" w:eastAsia="en-US"/>
        </w:rPr>
        <mc:AlternateContent>
          <mc:Choice Requires="wps">
            <w:drawing>
              <wp:anchor distT="0" distB="0" distL="114300" distR="114300" simplePos="0" relativeHeight="251668480" behindDoc="1" locked="0" layoutInCell="0" allowOverlap="1" wp14:anchorId="78309EB5" wp14:editId="7C4583C8">
                <wp:simplePos x="0" y="0"/>
                <wp:positionH relativeFrom="page">
                  <wp:posOffset>1600200</wp:posOffset>
                </wp:positionH>
                <wp:positionV relativeFrom="paragraph">
                  <wp:posOffset>347345</wp:posOffset>
                </wp:positionV>
                <wp:extent cx="1828800" cy="0"/>
                <wp:effectExtent l="9525" t="13335" r="9525" b="5715"/>
                <wp:wrapNone/>
                <wp:docPr id="828"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8" o:spid="_x0000_s1026" style="position:absolute;margin-left:126pt;margin-top:27.35pt;width:2in;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" o:allowincell="f" path="m,l2880,e" filled="f" strokeweight=".48pt">
                <v:path arrowok="t" o:connecttype="custom" o:connectlocs="0,0;1828800,0" o:connectangles="0,0"/>
                <w10:wrap anchorx="page"/>
              </v:shape>
            </w:pict>
          </mc:Fallback>
        </mc:AlternateContent>
      </w:r>
      <w:r>
        <w:rPr>
          <w:noProof/>
          <w:sz w:val="20"/>
          <w:lang w:val="en-US" w:eastAsia="en-US"/>
        </w:rPr>
        <mc:AlternateContent>
          <mc:Choice Requires="wps">
            <w:drawing>
              <wp:anchor distT="0" distB="0" distL="114300" distR="114300" simplePos="0" relativeHeight="251669504" behindDoc="1" locked="0" layoutInCell="0" allowOverlap="1" wp14:anchorId="79219C7B" wp14:editId="197D0B61">
                <wp:simplePos x="0" y="0"/>
                <wp:positionH relativeFrom="page">
                  <wp:posOffset>1600200</wp:posOffset>
                </wp:positionH>
                <wp:positionV relativeFrom="paragraph">
                  <wp:posOffset>522605</wp:posOffset>
                </wp:positionV>
                <wp:extent cx="1828800" cy="0"/>
                <wp:effectExtent l="9525" t="7620" r="9525" b="11430"/>
                <wp:wrapNone/>
                <wp:docPr id="82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7" o:spid="_x0000_s1026" style="position:absolute;margin-left:126pt;margin-top:41.15pt;width:2in;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S8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" o:allowincell="f" path="m,l2880,e" filled="f" strokeweight=".48pt">
                <v:path arrowok="t" o:connecttype="custom" o:connectlocs="0,0;1828800,0" o:connectangles="0,0"/>
                <w10:wrap anchorx="page"/>
              </v:shape>
            </w:pict>
          </mc:Fallback>
        </mc:AlternateContent>
      </w:r>
      <w:r w:rsidRPr="00287C20">
        <w:rPr>
          <w:sz w:val="20"/>
        </w:rPr>
        <w:t>T</w:t>
      </w:r>
      <w:r w:rsidRPr="00287C20">
        <w:rPr>
          <w:spacing w:val="-1"/>
          <w:sz w:val="20"/>
        </w:rPr>
        <w:t>ra</w:t>
      </w:r>
      <w:r w:rsidRPr="00287C20">
        <w:rPr>
          <w:sz w:val="20"/>
        </w:rPr>
        <w:t>ns</w:t>
      </w:r>
      <w:r w:rsidRPr="00287C20">
        <w:rPr>
          <w:spacing w:val="-1"/>
          <w:sz w:val="20"/>
        </w:rPr>
        <w:t>f</w:t>
      </w:r>
      <w:r w:rsidRPr="00287C20">
        <w:rPr>
          <w:spacing w:val="1"/>
          <w:sz w:val="20"/>
        </w:rPr>
        <w:t>e</w:t>
      </w:r>
      <w:r w:rsidRPr="00287C20">
        <w:rPr>
          <w:sz w:val="20"/>
        </w:rPr>
        <w:t>r</w:t>
      </w:r>
      <w:r w:rsidRPr="00287C20">
        <w:rPr>
          <w:spacing w:val="-1"/>
          <w:sz w:val="20"/>
        </w:rPr>
        <w:t xml:space="preserve"> </w:t>
      </w:r>
      <w:r w:rsidRPr="00287C20">
        <w:rPr>
          <w:spacing w:val="1"/>
          <w:sz w:val="20"/>
        </w:rPr>
        <w:t>C</w:t>
      </w:r>
      <w:r w:rsidRPr="00287C20">
        <w:rPr>
          <w:sz w:val="20"/>
        </w:rPr>
        <w:t xml:space="preserve">ommission </w:t>
      </w:r>
      <w:r w:rsidRPr="00287C20">
        <w:rPr>
          <w:spacing w:val="1"/>
          <w:sz w:val="20"/>
        </w:rPr>
        <w:t>C</w:t>
      </w:r>
      <w:r w:rsidRPr="00287C20">
        <w:rPr>
          <w:spacing w:val="-2"/>
          <w:sz w:val="20"/>
        </w:rPr>
        <w:t>h</w:t>
      </w:r>
      <w:r w:rsidRPr="00287C20">
        <w:rPr>
          <w:spacing w:val="-1"/>
          <w:sz w:val="20"/>
        </w:rPr>
        <w:t>a</w:t>
      </w:r>
      <w:r w:rsidRPr="00287C20">
        <w:rPr>
          <w:spacing w:val="2"/>
          <w:sz w:val="20"/>
        </w:rPr>
        <w:t>r</w:t>
      </w:r>
      <w:r w:rsidRPr="00287C20">
        <w:rPr>
          <w:spacing w:val="-2"/>
          <w:sz w:val="20"/>
        </w:rPr>
        <w:t>g</w:t>
      </w:r>
      <w:r w:rsidRPr="00287C20">
        <w:rPr>
          <w:spacing w:val="-1"/>
          <w:sz w:val="20"/>
        </w:rPr>
        <w:t>e</w:t>
      </w:r>
      <w:r w:rsidRPr="00287C20">
        <w:rPr>
          <w:sz w:val="20"/>
        </w:rPr>
        <w:t>s</w:t>
      </w:r>
    </w:p>
    <w:p w:rsidR="0009018F" w:rsidRDefault="0009018F" w:rsidP="0009018F">
      <w:pPr>
        <w:pStyle w:val="BodyTextContinued"/>
      </w:pPr>
    </w:p>
    <w:p w:rsidR="0009018F" w:rsidRDefault="0009018F" w:rsidP="0009018F">
      <w:pPr>
        <w:autoSpaceDE w:val="0"/>
        <w:autoSpaceDN w:val="0"/>
        <w:adjustRightInd w:val="0"/>
        <w:spacing w:before="2" w:line="260" w:lineRule="exact"/>
        <w:rPr>
          <w:sz w:val="26"/>
          <w:szCs w:val="26"/>
        </w:rPr>
      </w:pPr>
    </w:p>
    <w:p w:rsidR="0009018F" w:rsidRDefault="0009018F" w:rsidP="0009018F">
      <w:pPr>
        <w:rPr>
          <w:spacing w:val="3"/>
        </w:rPr>
      </w:pPr>
      <w:r>
        <w:rPr>
          <w:spacing w:val="3"/>
        </w:rPr>
        <w:br w:type="page"/>
      </w:r>
    </w:p>
    <w:p w:rsidR="0009018F" w:rsidRDefault="0009018F" w:rsidP="0009018F">
      <w:pPr>
        <w:tabs>
          <w:tab w:val="left" w:pos="6620"/>
        </w:tabs>
        <w:autoSpaceDE w:val="0"/>
        <w:autoSpaceDN w:val="0"/>
        <w:adjustRightInd w:val="0"/>
        <w:spacing w:before="29"/>
        <w:ind w:left="140" w:right="-20"/>
      </w:pPr>
      <w:r>
        <w:rPr>
          <w:spacing w:val="3"/>
        </w:rPr>
        <w:lastRenderedPageBreak/>
        <w:t>S</w:t>
      </w:r>
      <w:r>
        <w:rPr>
          <w:spacing w:val="-6"/>
        </w:rPr>
        <w:t>I</w:t>
      </w:r>
      <w:r>
        <w:t>G</w:t>
      </w:r>
      <w:r>
        <w:rPr>
          <w:spacing w:val="2"/>
        </w:rPr>
        <w:t>N</w:t>
      </w:r>
      <w:r>
        <w:t>ATU</w:t>
      </w:r>
      <w:r>
        <w:rPr>
          <w:spacing w:val="1"/>
        </w:rPr>
        <w:t>R</w:t>
      </w:r>
      <w:r>
        <w:t>E AUT</w:t>
      </w:r>
      <w:r>
        <w:rPr>
          <w:spacing w:val="2"/>
        </w:rPr>
        <w:t>H</w:t>
      </w:r>
      <w:r>
        <w:t>E</w:t>
      </w:r>
      <w:r>
        <w:rPr>
          <w:spacing w:val="2"/>
        </w:rPr>
        <w:t>NT</w:t>
      </w:r>
      <w:r>
        <w:rPr>
          <w:spacing w:val="-6"/>
        </w:rPr>
        <w:t>I</w:t>
      </w:r>
      <w:r>
        <w:rPr>
          <w:spacing w:val="1"/>
        </w:rPr>
        <w:t>C</w:t>
      </w:r>
      <w:r>
        <w:t>AT</w:t>
      </w:r>
      <w:r>
        <w:rPr>
          <w:spacing w:val="2"/>
        </w:rPr>
        <w:t>E</w:t>
      </w:r>
      <w:r>
        <w:t>D</w:t>
      </w:r>
      <w:r>
        <w:tab/>
        <w:t>You</w:t>
      </w:r>
      <w:r>
        <w:rPr>
          <w:spacing w:val="-1"/>
        </w:rPr>
        <w:t>r</w:t>
      </w:r>
      <w:r>
        <w:t>s v</w:t>
      </w:r>
      <w:r>
        <w:rPr>
          <w:spacing w:val="-1"/>
        </w:rPr>
        <w:t>e</w:t>
      </w:r>
      <w:r>
        <w:rPr>
          <w:spacing w:val="4"/>
        </w:rPr>
        <w:t>r</w:t>
      </w:r>
      <w:r>
        <w:t>y</w:t>
      </w:r>
      <w:r>
        <w:rPr>
          <w:spacing w:val="-5"/>
        </w:rPr>
        <w:t xml:space="preserve"> </w:t>
      </w:r>
      <w:r>
        <w:t>t</w:t>
      </w:r>
      <w:r>
        <w:rPr>
          <w:spacing w:val="-1"/>
        </w:rPr>
        <w:t>r</w:t>
      </w:r>
      <w:r>
        <w:t>u</w:t>
      </w:r>
      <w:r>
        <w:rPr>
          <w:spacing w:val="5"/>
        </w:rPr>
        <w:t>l</w:t>
      </w:r>
      <w:r>
        <w:rPr>
          <w:spacing w:val="-5"/>
        </w:rPr>
        <w:t>y</w:t>
      </w:r>
      <w:r>
        <w:t>,</w:t>
      </w:r>
    </w:p>
    <w:p w:rsidR="0009018F" w:rsidRDefault="0009018F" w:rsidP="0009018F">
      <w:pPr>
        <w:autoSpaceDE w:val="0"/>
        <w:autoSpaceDN w:val="0"/>
        <w:adjustRightInd w:val="0"/>
        <w:spacing w:before="16" w:line="260" w:lineRule="exact"/>
        <w:rPr>
          <w:sz w:val="26"/>
          <w:szCs w:val="26"/>
        </w:rPr>
      </w:pPr>
    </w:p>
    <w:p w:rsidR="0009018F" w:rsidRDefault="0009018F" w:rsidP="0009018F">
      <w:pPr>
        <w:autoSpaceDE w:val="0"/>
        <w:autoSpaceDN w:val="0"/>
        <w:adjustRightInd w:val="0"/>
        <w:ind w:left="140" w:right="5577"/>
      </w:pPr>
      <w:r>
        <w:t>The</w:t>
      </w:r>
      <w:r>
        <w:rPr>
          <w:spacing w:val="-1"/>
        </w:rPr>
        <w:t xml:space="preserve"> </w:t>
      </w:r>
      <w:r>
        <w:t>si</w:t>
      </w:r>
      <w:r>
        <w:rPr>
          <w:spacing w:val="-2"/>
        </w:rPr>
        <w:t>g</w:t>
      </w:r>
      <w:r>
        <w:rPr>
          <w:spacing w:val="2"/>
        </w:rPr>
        <w:t>n</w:t>
      </w:r>
      <w:r>
        <w:rPr>
          <w:spacing w:val="-1"/>
        </w:rPr>
        <w:t>a</w:t>
      </w:r>
      <w:r>
        <w:t>to</w:t>
      </w:r>
      <w:r>
        <w:rPr>
          <w:spacing w:val="4"/>
        </w:rPr>
        <w:t>r</w:t>
      </w:r>
      <w:r>
        <w:rPr>
          <w:spacing w:val="-7"/>
        </w:rPr>
        <w:t>y</w:t>
      </w:r>
      <w:r>
        <w:t>/</w:t>
      </w:r>
      <w:proofErr w:type="spellStart"/>
      <w:r>
        <w:rPr>
          <w:spacing w:val="3"/>
        </w:rPr>
        <w:t>i</w:t>
      </w:r>
      <w:r>
        <w:rPr>
          <w:spacing w:val="-1"/>
        </w:rPr>
        <w:t>e</w:t>
      </w:r>
      <w:r>
        <w:t>s</w:t>
      </w:r>
      <w:proofErr w:type="spellEnd"/>
      <w:r>
        <w:t xml:space="preserve"> of</w:t>
      </w:r>
      <w:r>
        <w:rPr>
          <w:spacing w:val="-1"/>
        </w:rPr>
        <w:t xml:space="preserve"> </w:t>
      </w:r>
      <w:r>
        <w:t xml:space="preserve">this </w:t>
      </w:r>
      <w:r>
        <w:rPr>
          <w:spacing w:val="-1"/>
        </w:rPr>
        <w:t>c</w:t>
      </w:r>
      <w:r>
        <w:t>on</w:t>
      </w:r>
      <w:r>
        <w:rPr>
          <w:spacing w:val="-1"/>
        </w:rPr>
        <w:t>cer</w:t>
      </w:r>
      <w:r>
        <w:t>n is/</w:t>
      </w:r>
      <w:r>
        <w:rPr>
          <w:spacing w:val="-1"/>
        </w:rPr>
        <w:t>ar</w:t>
      </w:r>
      <w:r>
        <w:t>e</w:t>
      </w:r>
      <w:r>
        <w:rPr>
          <w:spacing w:val="-1"/>
        </w:rPr>
        <w:t xml:space="preserve"> a</w:t>
      </w:r>
      <w:r>
        <w:t>utho</w:t>
      </w:r>
      <w:r>
        <w:rPr>
          <w:spacing w:val="-1"/>
        </w:rPr>
        <w:t>r</w:t>
      </w:r>
      <w:r>
        <w:t>i</w:t>
      </w:r>
      <w:r>
        <w:rPr>
          <w:spacing w:val="1"/>
        </w:rPr>
        <w:t>z</w:t>
      </w:r>
      <w:r>
        <w:rPr>
          <w:spacing w:val="-1"/>
        </w:rPr>
        <w:t>e</w:t>
      </w:r>
      <w:r>
        <w:t>d to withd</w:t>
      </w:r>
      <w:r>
        <w:rPr>
          <w:spacing w:val="-1"/>
        </w:rPr>
        <w:t>ra</w:t>
      </w:r>
      <w:r>
        <w:t xml:space="preserve">w </w:t>
      </w:r>
      <w:r>
        <w:rPr>
          <w:spacing w:val="-1"/>
        </w:rPr>
        <w:t>c</w:t>
      </w:r>
      <w:r>
        <w:t>o</w:t>
      </w:r>
      <w:r>
        <w:rPr>
          <w:spacing w:val="-1"/>
        </w:rPr>
        <w:t>r</w:t>
      </w:r>
      <w:r>
        <w:t>po</w:t>
      </w:r>
      <w:r>
        <w:rPr>
          <w:spacing w:val="-1"/>
        </w:rPr>
        <w:t>ra</w:t>
      </w:r>
      <w:r>
        <w:rPr>
          <w:spacing w:val="3"/>
        </w:rPr>
        <w:t>t</w:t>
      </w:r>
      <w:r>
        <w:t>e</w:t>
      </w:r>
      <w:r>
        <w:rPr>
          <w:spacing w:val="-1"/>
        </w:rPr>
        <w:t xml:space="preserve"> f</w:t>
      </w:r>
      <w:r>
        <w:t>unds.</w:t>
      </w:r>
    </w:p>
    <w:p w:rsidR="0009018F" w:rsidRDefault="0009018F" w:rsidP="0009018F">
      <w:pPr>
        <w:autoSpaceDE w:val="0"/>
        <w:autoSpaceDN w:val="0"/>
        <w:adjustRightInd w:val="0"/>
        <w:spacing w:before="3" w:line="120" w:lineRule="exact"/>
        <w:rPr>
          <w:sz w:val="12"/>
          <w:szCs w:val="12"/>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rPr>
          <w:sz w:val="20"/>
          <w:szCs w:val="20"/>
        </w:rPr>
      </w:pPr>
    </w:p>
    <w:p w:rsidR="0009018F" w:rsidRDefault="0009018F" w:rsidP="0009018F">
      <w:pPr>
        <w:tabs>
          <w:tab w:val="left" w:pos="5900"/>
        </w:tabs>
        <w:autoSpaceDE w:val="0"/>
        <w:autoSpaceDN w:val="0"/>
        <w:adjustRightInd w:val="0"/>
        <w:spacing w:before="29" w:line="271" w:lineRule="exact"/>
        <w:ind w:left="140" w:right="-20"/>
      </w:pPr>
      <w:r>
        <w:rPr>
          <w:noProof/>
        </w:rPr>
        <mc:AlternateContent>
          <mc:Choice Requires="wps">
            <w:drawing>
              <wp:anchor distT="0" distB="0" distL="114300" distR="114300" simplePos="0" relativeHeight="251670528" behindDoc="1" locked="0" layoutInCell="0" allowOverlap="1" wp14:anchorId="0F5F9FFD" wp14:editId="6289616F">
                <wp:simplePos x="0" y="0"/>
                <wp:positionH relativeFrom="page">
                  <wp:posOffset>1143000</wp:posOffset>
                </wp:positionH>
                <wp:positionV relativeFrom="paragraph">
                  <wp:posOffset>15240</wp:posOffset>
                </wp:positionV>
                <wp:extent cx="1981200" cy="0"/>
                <wp:effectExtent l="9525" t="13970" r="9525" b="5080"/>
                <wp:wrapNone/>
                <wp:docPr id="826"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6" o:spid="_x0000_s1026" style="position:absolute;margin-left:90pt;margin-top:1.2pt;width:156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xi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BGWDxi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Pr>
          <w:noProof/>
        </w:rPr>
        <mc:AlternateContent>
          <mc:Choice Requires="wps">
            <w:drawing>
              <wp:anchor distT="0" distB="0" distL="114300" distR="114300" simplePos="0" relativeHeight="251671552" behindDoc="1" locked="0" layoutInCell="0" allowOverlap="1" wp14:anchorId="00911C14" wp14:editId="59EED85F">
                <wp:simplePos x="0" y="0"/>
                <wp:positionH relativeFrom="page">
                  <wp:posOffset>4343400</wp:posOffset>
                </wp:positionH>
                <wp:positionV relativeFrom="paragraph">
                  <wp:posOffset>15240</wp:posOffset>
                </wp:positionV>
                <wp:extent cx="1981200" cy="0"/>
                <wp:effectExtent l="9525" t="13970" r="9525" b="5080"/>
                <wp:wrapNone/>
                <wp:docPr id="825"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5" o:spid="_x0000_s1026" style="position:absolute;margin-left:342pt;margin-top:1.2pt;width:156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0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" o:allowincell="f" path="m,l3120,e" filled="f" strokeweight=".48pt">
                <v:path arrowok="t" o:connecttype="custom" o:connectlocs="0,0;1981200,0" o:connectangles="0,0"/>
                <w10:wrap anchorx="page"/>
              </v:shape>
            </w:pict>
          </mc:Fallback>
        </mc:AlternateContent>
      </w:r>
      <w:r>
        <w:rPr>
          <w:spacing w:val="-1"/>
          <w:position w:val="-1"/>
        </w:rPr>
        <w:t>(</w:t>
      </w:r>
      <w:r>
        <w:rPr>
          <w:spacing w:val="-2"/>
          <w:position w:val="-1"/>
        </w:rPr>
        <w:t>B</w:t>
      </w:r>
      <w:r>
        <w:rPr>
          <w:position w:val="-1"/>
        </w:rPr>
        <w:t>A</w:t>
      </w:r>
      <w:r>
        <w:rPr>
          <w:spacing w:val="2"/>
          <w:position w:val="-1"/>
        </w:rPr>
        <w:t>N</w:t>
      </w:r>
      <w:r>
        <w:rPr>
          <w:position w:val="-1"/>
        </w:rPr>
        <w:t>K)</w:t>
      </w:r>
      <w:r>
        <w:rPr>
          <w:position w:val="-1"/>
        </w:rPr>
        <w:tab/>
      </w:r>
      <w:r>
        <w:rPr>
          <w:spacing w:val="1"/>
          <w:position w:val="-1"/>
        </w:rPr>
        <w:t>S</w:t>
      </w:r>
      <w:r>
        <w:rPr>
          <w:position w:val="-1"/>
        </w:rPr>
        <w:t>i</w:t>
      </w:r>
      <w:r>
        <w:rPr>
          <w:spacing w:val="-2"/>
          <w:position w:val="-1"/>
        </w:rPr>
        <w:t>g</w:t>
      </w:r>
      <w:r>
        <w:rPr>
          <w:position w:val="-1"/>
        </w:rPr>
        <w:t>n</w:t>
      </w:r>
      <w:r>
        <w:rPr>
          <w:spacing w:val="-1"/>
          <w:position w:val="-1"/>
        </w:rPr>
        <w:t>a</w:t>
      </w:r>
      <w:r>
        <w:rPr>
          <w:position w:val="-1"/>
        </w:rPr>
        <w:t>tu</w:t>
      </w:r>
      <w:r>
        <w:rPr>
          <w:spacing w:val="-1"/>
          <w:position w:val="-1"/>
        </w:rPr>
        <w:t>r</w:t>
      </w:r>
      <w:r>
        <w:rPr>
          <w:position w:val="-1"/>
        </w:rPr>
        <w:t>e</w:t>
      </w:r>
      <w:r>
        <w:rPr>
          <w:spacing w:val="-1"/>
          <w:position w:val="-1"/>
        </w:rPr>
        <w:t xml:space="preserve"> </w:t>
      </w:r>
      <w:r>
        <w:rPr>
          <w:spacing w:val="2"/>
          <w:position w:val="-1"/>
        </w:rPr>
        <w:t>o</w:t>
      </w:r>
      <w:r>
        <w:rPr>
          <w:position w:val="-1"/>
        </w:rPr>
        <w:t>f</w:t>
      </w:r>
      <w:r>
        <w:rPr>
          <w:spacing w:val="-1"/>
          <w:position w:val="-1"/>
        </w:rPr>
        <w:t xml:space="preserve"> </w:t>
      </w:r>
      <w:r>
        <w:rPr>
          <w:spacing w:val="1"/>
          <w:position w:val="-1"/>
        </w:rPr>
        <w:t>B</w:t>
      </w:r>
      <w:r>
        <w:rPr>
          <w:spacing w:val="-1"/>
          <w:position w:val="-1"/>
        </w:rPr>
        <w:t>e</w:t>
      </w:r>
      <w:r>
        <w:rPr>
          <w:position w:val="-1"/>
        </w:rPr>
        <w:t>n</w:t>
      </w:r>
      <w:r>
        <w:rPr>
          <w:spacing w:val="-1"/>
          <w:position w:val="-1"/>
        </w:rPr>
        <w:t>ef</w:t>
      </w:r>
      <w:r>
        <w:rPr>
          <w:spacing w:val="3"/>
          <w:position w:val="-1"/>
        </w:rPr>
        <w:t>i</w:t>
      </w:r>
      <w:r>
        <w:rPr>
          <w:spacing w:val="-1"/>
          <w:position w:val="-1"/>
        </w:rPr>
        <w:t>c</w:t>
      </w:r>
      <w:r>
        <w:rPr>
          <w:position w:val="-1"/>
        </w:rPr>
        <w:t>i</w:t>
      </w:r>
      <w:r>
        <w:rPr>
          <w:spacing w:val="-1"/>
          <w:position w:val="-1"/>
        </w:rPr>
        <w:t>a</w:t>
      </w:r>
      <w:r>
        <w:rPr>
          <w:spacing w:val="4"/>
          <w:position w:val="-1"/>
        </w:rPr>
        <w:t>r</w:t>
      </w:r>
      <w:r>
        <w:rPr>
          <w:position w:val="-1"/>
        </w:rPr>
        <w:t>y</w:t>
      </w:r>
    </w:p>
    <w:p w:rsidR="0009018F" w:rsidRDefault="0009018F" w:rsidP="0009018F">
      <w:pPr>
        <w:autoSpaceDE w:val="0"/>
        <w:autoSpaceDN w:val="0"/>
        <w:adjustRightInd w:val="0"/>
        <w:spacing w:before="12" w:line="240" w:lineRule="exact"/>
      </w:pPr>
    </w:p>
    <w:p w:rsidR="0009018F" w:rsidRDefault="0009018F" w:rsidP="0009018F">
      <w:pPr>
        <w:autoSpaceDE w:val="0"/>
        <w:autoSpaceDN w:val="0"/>
        <w:adjustRightInd w:val="0"/>
        <w:spacing w:before="29"/>
        <w:ind w:left="140" w:right="-20"/>
      </w:pPr>
      <w:r>
        <w:rPr>
          <w:noProof/>
        </w:rPr>
        <mc:AlternateContent>
          <mc:Choice Requires="wps">
            <w:drawing>
              <wp:anchor distT="0" distB="0" distL="114300" distR="114300" simplePos="0" relativeHeight="251672576" behindDoc="1" locked="0" layoutInCell="0" allowOverlap="1" wp14:anchorId="2F7CF764" wp14:editId="682B71EC">
                <wp:simplePos x="0" y="0"/>
                <wp:positionH relativeFrom="page">
                  <wp:posOffset>1143000</wp:posOffset>
                </wp:positionH>
                <wp:positionV relativeFrom="paragraph">
                  <wp:posOffset>15240</wp:posOffset>
                </wp:positionV>
                <wp:extent cx="1981200" cy="0"/>
                <wp:effectExtent l="9525" t="12065" r="9525" b="6985"/>
                <wp:wrapNone/>
                <wp:docPr id="824"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4" o:spid="_x0000_s1026" style="position:absolute;margin-left:90pt;margin-top:1.2pt;width:156pt;height: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UG8Q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" o:allowincell="f" path="m,l3120,e" filled="f" strokeweight=".48pt">
                <v:path arrowok="t" o:connecttype="custom" o:connectlocs="0,0;1981200,0" o:connectangles="0,0"/>
                <w10:wrap anchorx="page"/>
              </v:shape>
            </w:pict>
          </mc:Fallback>
        </mc:AlternateContent>
      </w:r>
      <w:r>
        <w:rPr>
          <w:spacing w:val="-1"/>
        </w:rPr>
        <w:t>(</w:t>
      </w:r>
      <w:r>
        <w:t>Autho</w:t>
      </w:r>
      <w:r>
        <w:rPr>
          <w:spacing w:val="-1"/>
        </w:rPr>
        <w:t>r</w:t>
      </w:r>
      <w:r>
        <w:t>i</w:t>
      </w:r>
      <w:r>
        <w:rPr>
          <w:spacing w:val="1"/>
        </w:rPr>
        <w:t>z</w:t>
      </w:r>
      <w:r>
        <w:rPr>
          <w:spacing w:val="-1"/>
        </w:rPr>
        <w:t>e</w:t>
      </w:r>
      <w:r>
        <w:t xml:space="preserve">d </w:t>
      </w:r>
      <w:r>
        <w:rPr>
          <w:spacing w:val="1"/>
        </w:rPr>
        <w:t>S</w:t>
      </w:r>
      <w:r>
        <w:t>i</w:t>
      </w:r>
      <w:r>
        <w:rPr>
          <w:spacing w:val="-2"/>
        </w:rPr>
        <w:t>g</w:t>
      </w:r>
      <w:r>
        <w:t>n</w:t>
      </w:r>
      <w:r>
        <w:rPr>
          <w:spacing w:val="-1"/>
        </w:rPr>
        <w:t>a</w:t>
      </w:r>
      <w:r>
        <w:t>tu</w:t>
      </w:r>
      <w:r>
        <w:rPr>
          <w:spacing w:val="-1"/>
        </w:rPr>
        <w:t>r</w:t>
      </w:r>
      <w:r>
        <w:rPr>
          <w:spacing w:val="1"/>
        </w:rPr>
        <w:t>e</w:t>
      </w:r>
      <w:r>
        <w:t>)</w:t>
      </w: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line="200" w:lineRule="exact"/>
        <w:rPr>
          <w:sz w:val="20"/>
          <w:szCs w:val="20"/>
        </w:rPr>
      </w:pPr>
    </w:p>
    <w:p w:rsidR="0009018F" w:rsidRDefault="0009018F" w:rsidP="0009018F">
      <w:pPr>
        <w:autoSpaceDE w:val="0"/>
        <w:autoSpaceDN w:val="0"/>
        <w:adjustRightInd w:val="0"/>
        <w:spacing w:before="16" w:line="240" w:lineRule="exact"/>
      </w:pPr>
    </w:p>
    <w:p w:rsidR="0009018F" w:rsidRDefault="0009018F" w:rsidP="0009018F">
      <w:pPr>
        <w:autoSpaceDE w:val="0"/>
        <w:autoSpaceDN w:val="0"/>
        <w:adjustRightInd w:val="0"/>
        <w:ind w:left="140" w:right="5286"/>
      </w:pPr>
      <w:r>
        <w:rPr>
          <w:spacing w:val="3"/>
        </w:rPr>
        <w:t>S</w:t>
      </w:r>
      <w:r>
        <w:rPr>
          <w:spacing w:val="-6"/>
        </w:rPr>
        <w:t>I</w:t>
      </w:r>
      <w:r>
        <w:t>G</w:t>
      </w:r>
      <w:r>
        <w:rPr>
          <w:spacing w:val="2"/>
        </w:rPr>
        <w:t>N</w:t>
      </w:r>
      <w:r>
        <w:t>ATU</w:t>
      </w:r>
      <w:r>
        <w:rPr>
          <w:spacing w:val="1"/>
        </w:rPr>
        <w:t>R</w:t>
      </w:r>
      <w:r>
        <w:t>E AUT</w:t>
      </w:r>
      <w:r>
        <w:rPr>
          <w:spacing w:val="2"/>
        </w:rPr>
        <w:t>H</w:t>
      </w:r>
      <w:r>
        <w:t>E</w:t>
      </w:r>
      <w:r>
        <w:rPr>
          <w:spacing w:val="2"/>
        </w:rPr>
        <w:t>NT</w:t>
      </w:r>
      <w:r>
        <w:rPr>
          <w:spacing w:val="-6"/>
        </w:rPr>
        <w:t>I</w:t>
      </w:r>
      <w:r>
        <w:rPr>
          <w:spacing w:val="1"/>
        </w:rPr>
        <w:t>C</w:t>
      </w:r>
      <w:r>
        <w:t>AT</w:t>
      </w:r>
      <w:r>
        <w:rPr>
          <w:spacing w:val="2"/>
        </w:rPr>
        <w:t>E</w:t>
      </w:r>
      <w:r>
        <w:t xml:space="preserve">D </w:t>
      </w:r>
    </w:p>
    <w:p w:rsidR="0009018F" w:rsidRDefault="0009018F" w:rsidP="0009018F">
      <w:pPr>
        <w:autoSpaceDE w:val="0"/>
        <w:autoSpaceDN w:val="0"/>
        <w:adjustRightInd w:val="0"/>
        <w:ind w:left="140" w:right="5286"/>
      </w:pPr>
    </w:p>
    <w:p w:rsidR="0009018F" w:rsidRDefault="0009018F" w:rsidP="0009018F">
      <w:pPr>
        <w:autoSpaceDE w:val="0"/>
        <w:autoSpaceDN w:val="0"/>
        <w:adjustRightInd w:val="0"/>
        <w:ind w:left="140" w:right="5286"/>
      </w:pPr>
      <w:r>
        <w:t>The</w:t>
      </w:r>
      <w:r>
        <w:rPr>
          <w:spacing w:val="-1"/>
        </w:rPr>
        <w:t xml:space="preserve"> </w:t>
      </w:r>
      <w:r>
        <w:t>si</w:t>
      </w:r>
      <w:r>
        <w:rPr>
          <w:spacing w:val="-2"/>
        </w:rPr>
        <w:t>g</w:t>
      </w:r>
      <w:r>
        <w:rPr>
          <w:spacing w:val="2"/>
        </w:rPr>
        <w:t>n</w:t>
      </w:r>
      <w:r>
        <w:rPr>
          <w:spacing w:val="-1"/>
        </w:rPr>
        <w:t>a</w:t>
      </w:r>
      <w:r>
        <w:t>to</w:t>
      </w:r>
      <w:r>
        <w:rPr>
          <w:spacing w:val="4"/>
        </w:rPr>
        <w:t>r</w:t>
      </w:r>
      <w:r>
        <w:rPr>
          <w:spacing w:val="-7"/>
        </w:rPr>
        <w:t>y</w:t>
      </w:r>
      <w:r>
        <w:t>/</w:t>
      </w:r>
      <w:proofErr w:type="spellStart"/>
      <w:r>
        <w:rPr>
          <w:spacing w:val="3"/>
        </w:rPr>
        <w:t>i</w:t>
      </w:r>
      <w:r>
        <w:rPr>
          <w:spacing w:val="-1"/>
        </w:rPr>
        <w:t>e</w:t>
      </w:r>
      <w:r>
        <w:t>s</w:t>
      </w:r>
      <w:proofErr w:type="spellEnd"/>
      <w:r>
        <w:t xml:space="preserve"> of</w:t>
      </w:r>
      <w:r>
        <w:rPr>
          <w:spacing w:val="-1"/>
        </w:rPr>
        <w:t xml:space="preserve"> </w:t>
      </w:r>
      <w:r>
        <w:t xml:space="preserve">this </w:t>
      </w:r>
      <w:r>
        <w:rPr>
          <w:spacing w:val="-1"/>
        </w:rPr>
        <w:t>c</w:t>
      </w:r>
      <w:r>
        <w:t>on</w:t>
      </w:r>
      <w:r>
        <w:rPr>
          <w:spacing w:val="-1"/>
        </w:rPr>
        <w:t>cer</w:t>
      </w:r>
      <w:r>
        <w:t>n is/</w:t>
      </w:r>
      <w:r>
        <w:rPr>
          <w:spacing w:val="-1"/>
        </w:rPr>
        <w:t>ar</w:t>
      </w:r>
      <w:r>
        <w:t>e</w:t>
      </w:r>
      <w:r>
        <w:rPr>
          <w:spacing w:val="-1"/>
        </w:rPr>
        <w:t xml:space="preserve"> a</w:t>
      </w:r>
      <w:r>
        <w:t>utho</w:t>
      </w:r>
      <w:r>
        <w:rPr>
          <w:spacing w:val="-1"/>
        </w:rPr>
        <w:t>r</w:t>
      </w:r>
      <w:r>
        <w:t>i</w:t>
      </w:r>
      <w:r>
        <w:rPr>
          <w:spacing w:val="1"/>
        </w:rPr>
        <w:t>z</w:t>
      </w:r>
      <w:r>
        <w:rPr>
          <w:spacing w:val="-1"/>
        </w:rPr>
        <w:t>e</w:t>
      </w:r>
      <w:r>
        <w:t>d to withd</w:t>
      </w:r>
      <w:r>
        <w:rPr>
          <w:spacing w:val="-1"/>
        </w:rPr>
        <w:t>ra</w:t>
      </w:r>
      <w:r>
        <w:t xml:space="preserve">w </w:t>
      </w:r>
      <w:r>
        <w:rPr>
          <w:spacing w:val="-1"/>
        </w:rPr>
        <w:t>c</w:t>
      </w:r>
      <w:r>
        <w:t>o</w:t>
      </w:r>
      <w:r>
        <w:rPr>
          <w:spacing w:val="-1"/>
        </w:rPr>
        <w:t>r</w:t>
      </w:r>
      <w:r>
        <w:t>po</w:t>
      </w:r>
      <w:r>
        <w:rPr>
          <w:spacing w:val="-1"/>
        </w:rPr>
        <w:t>ra</w:t>
      </w:r>
      <w:r>
        <w:rPr>
          <w:spacing w:val="3"/>
        </w:rPr>
        <w:t>t</w:t>
      </w:r>
      <w:r>
        <w:t>e</w:t>
      </w:r>
      <w:r>
        <w:rPr>
          <w:spacing w:val="-1"/>
        </w:rPr>
        <w:t xml:space="preserve"> f</w:t>
      </w:r>
      <w:r>
        <w:t>unds.</w:t>
      </w:r>
    </w:p>
    <w:p w:rsidR="0009018F" w:rsidRDefault="0009018F" w:rsidP="0009018F">
      <w:pPr>
        <w:autoSpaceDE w:val="0"/>
        <w:autoSpaceDN w:val="0"/>
        <w:adjustRightInd w:val="0"/>
        <w:ind w:left="140" w:right="5286"/>
      </w:pPr>
    </w:p>
    <w:p w:rsidR="0009018F" w:rsidRDefault="0009018F" w:rsidP="0009018F">
      <w:pPr>
        <w:autoSpaceDE w:val="0"/>
        <w:autoSpaceDN w:val="0"/>
        <w:adjustRightInd w:val="0"/>
        <w:spacing w:before="7" w:line="240" w:lineRule="exact"/>
      </w:pPr>
    </w:p>
    <w:p w:rsidR="0009018F" w:rsidRDefault="0009018F" w:rsidP="0009018F">
      <w:pPr>
        <w:tabs>
          <w:tab w:val="left" w:pos="5900"/>
        </w:tabs>
        <w:autoSpaceDE w:val="0"/>
        <w:autoSpaceDN w:val="0"/>
        <w:adjustRightInd w:val="0"/>
        <w:spacing w:before="29" w:line="271" w:lineRule="exact"/>
        <w:ind w:left="140" w:right="-20"/>
      </w:pPr>
      <w:r>
        <w:rPr>
          <w:noProof/>
        </w:rPr>
        <mc:AlternateContent>
          <mc:Choice Requires="wps">
            <w:drawing>
              <wp:anchor distT="0" distB="0" distL="114300" distR="114300" simplePos="0" relativeHeight="251673600" behindDoc="1" locked="0" layoutInCell="0" allowOverlap="1" wp14:anchorId="7C9D691B" wp14:editId="3DD63AD4">
                <wp:simplePos x="0" y="0"/>
                <wp:positionH relativeFrom="page">
                  <wp:posOffset>1143000</wp:posOffset>
                </wp:positionH>
                <wp:positionV relativeFrom="paragraph">
                  <wp:posOffset>15240</wp:posOffset>
                </wp:positionV>
                <wp:extent cx="1981200" cy="0"/>
                <wp:effectExtent l="9525" t="10795" r="9525" b="8255"/>
                <wp:wrapNone/>
                <wp:docPr id="823"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3" o:spid="_x0000_s1026" style="position:absolute;margin-left:90pt;margin-top:1.2pt;width:156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" o:allowincell="f" path="m,l3120,e" filled="f" strokeweight=".48pt">
                <v:path arrowok="t" o:connecttype="custom" o:connectlocs="0,0;1981200,0" o:connectangles="0,0"/>
                <w10:wrap anchorx="page"/>
              </v:shape>
            </w:pict>
          </mc:Fallback>
        </mc:AlternateContent>
      </w:r>
      <w:r>
        <w:rPr>
          <w:noProof/>
        </w:rPr>
        <mc:AlternateContent>
          <mc:Choice Requires="wps">
            <w:drawing>
              <wp:anchor distT="0" distB="0" distL="114300" distR="114300" simplePos="0" relativeHeight="251674624" behindDoc="1" locked="0" layoutInCell="0" allowOverlap="1" wp14:anchorId="13756EE9" wp14:editId="1B2C9339">
                <wp:simplePos x="0" y="0"/>
                <wp:positionH relativeFrom="page">
                  <wp:posOffset>4343400</wp:posOffset>
                </wp:positionH>
                <wp:positionV relativeFrom="paragraph">
                  <wp:posOffset>15240</wp:posOffset>
                </wp:positionV>
                <wp:extent cx="1981200" cy="0"/>
                <wp:effectExtent l="9525" t="10795" r="9525" b="8255"/>
                <wp:wrapNone/>
                <wp:docPr id="822"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2" o:spid="_x0000_s1026" style="position:absolute;margin-left:342pt;margin-top:1.2pt;width:156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" o:allowincell="f" path="m,l3120,e" filled="f" strokeweight=".48pt">
                <v:path arrowok="t" o:connecttype="custom" o:connectlocs="0,0;1981200,0" o:connectangles="0,0"/>
                <w10:wrap anchorx="page"/>
              </v:shape>
            </w:pict>
          </mc:Fallback>
        </mc:AlternateContent>
      </w:r>
      <w:r>
        <w:rPr>
          <w:spacing w:val="-1"/>
          <w:position w:val="-1"/>
        </w:rPr>
        <w:t>(</w:t>
      </w:r>
      <w:r>
        <w:rPr>
          <w:spacing w:val="-2"/>
          <w:position w:val="-1"/>
        </w:rPr>
        <w:t>B</w:t>
      </w:r>
      <w:r>
        <w:rPr>
          <w:position w:val="-1"/>
        </w:rPr>
        <w:t>A</w:t>
      </w:r>
      <w:r>
        <w:rPr>
          <w:spacing w:val="2"/>
          <w:position w:val="-1"/>
        </w:rPr>
        <w:t>N</w:t>
      </w:r>
      <w:r>
        <w:rPr>
          <w:position w:val="-1"/>
        </w:rPr>
        <w:t>K)</w:t>
      </w:r>
      <w:r>
        <w:rPr>
          <w:position w:val="-1"/>
        </w:rPr>
        <w:tab/>
      </w:r>
      <w:r>
        <w:rPr>
          <w:spacing w:val="1"/>
          <w:position w:val="-1"/>
        </w:rPr>
        <w:t>S</w:t>
      </w:r>
      <w:r>
        <w:rPr>
          <w:position w:val="-1"/>
        </w:rPr>
        <w:t>i</w:t>
      </w:r>
      <w:r>
        <w:rPr>
          <w:spacing w:val="-2"/>
          <w:position w:val="-1"/>
        </w:rPr>
        <w:t>g</w:t>
      </w:r>
      <w:r>
        <w:rPr>
          <w:position w:val="-1"/>
        </w:rPr>
        <w:t>n</w:t>
      </w:r>
      <w:r>
        <w:rPr>
          <w:spacing w:val="-1"/>
          <w:position w:val="-1"/>
        </w:rPr>
        <w:t>a</w:t>
      </w:r>
      <w:r>
        <w:rPr>
          <w:position w:val="-1"/>
        </w:rPr>
        <w:t>tu</w:t>
      </w:r>
      <w:r>
        <w:rPr>
          <w:spacing w:val="-1"/>
          <w:position w:val="-1"/>
        </w:rPr>
        <w:t>r</w:t>
      </w:r>
      <w:r>
        <w:rPr>
          <w:position w:val="-1"/>
        </w:rPr>
        <w:t>e</w:t>
      </w:r>
      <w:r>
        <w:rPr>
          <w:spacing w:val="-1"/>
          <w:position w:val="-1"/>
        </w:rPr>
        <w:t xml:space="preserve"> </w:t>
      </w:r>
      <w:r>
        <w:rPr>
          <w:spacing w:val="2"/>
          <w:position w:val="-1"/>
        </w:rPr>
        <w:t>o</w:t>
      </w:r>
      <w:r>
        <w:rPr>
          <w:position w:val="-1"/>
        </w:rPr>
        <w:t>f</w:t>
      </w:r>
      <w:r>
        <w:rPr>
          <w:spacing w:val="-1"/>
          <w:position w:val="-1"/>
        </w:rPr>
        <w:t xml:space="preserve"> </w:t>
      </w:r>
      <w:r>
        <w:rPr>
          <w:position w:val="-1"/>
        </w:rPr>
        <w:t>T</w:t>
      </w:r>
      <w:r>
        <w:rPr>
          <w:spacing w:val="-1"/>
          <w:position w:val="-1"/>
        </w:rPr>
        <w:t>ra</w:t>
      </w:r>
      <w:r>
        <w:rPr>
          <w:position w:val="-1"/>
        </w:rPr>
        <w:t>n</w:t>
      </w:r>
      <w:r>
        <w:rPr>
          <w:spacing w:val="3"/>
          <w:position w:val="-1"/>
        </w:rPr>
        <w:t>s</w:t>
      </w:r>
      <w:r>
        <w:rPr>
          <w:spacing w:val="-1"/>
          <w:position w:val="-1"/>
        </w:rPr>
        <w:t>fe</w:t>
      </w:r>
      <w:r>
        <w:rPr>
          <w:spacing w:val="2"/>
          <w:position w:val="-1"/>
        </w:rPr>
        <w:t>r</w:t>
      </w:r>
      <w:r>
        <w:rPr>
          <w:spacing w:val="-1"/>
          <w:position w:val="-1"/>
        </w:rPr>
        <w:t>ee</w:t>
      </w:r>
    </w:p>
    <w:p w:rsidR="0009018F" w:rsidRDefault="0009018F" w:rsidP="0009018F">
      <w:pPr>
        <w:autoSpaceDE w:val="0"/>
        <w:autoSpaceDN w:val="0"/>
        <w:adjustRightInd w:val="0"/>
        <w:spacing w:before="12" w:line="240" w:lineRule="exact"/>
      </w:pPr>
    </w:p>
    <w:p w:rsidR="0009018F" w:rsidRDefault="0009018F" w:rsidP="0009018F">
      <w:pPr>
        <w:autoSpaceDE w:val="0"/>
        <w:autoSpaceDN w:val="0"/>
        <w:adjustRightInd w:val="0"/>
        <w:spacing w:before="29"/>
        <w:ind w:left="140" w:right="-20"/>
      </w:pPr>
      <w:r>
        <w:rPr>
          <w:noProof/>
        </w:rPr>
        <mc:AlternateContent>
          <mc:Choice Requires="wps">
            <w:drawing>
              <wp:anchor distT="0" distB="0" distL="114300" distR="114300" simplePos="0" relativeHeight="251675648" behindDoc="1" locked="0" layoutInCell="0" allowOverlap="1" wp14:anchorId="26E37A17" wp14:editId="7FCF9BF1">
                <wp:simplePos x="0" y="0"/>
                <wp:positionH relativeFrom="page">
                  <wp:posOffset>1143000</wp:posOffset>
                </wp:positionH>
                <wp:positionV relativeFrom="paragraph">
                  <wp:posOffset>15240</wp:posOffset>
                </wp:positionV>
                <wp:extent cx="1981200" cy="0"/>
                <wp:effectExtent l="9525" t="8890" r="9525" b="10160"/>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0"/>
                        </a:xfrm>
                        <a:custGeom>
                          <a:avLst/>
                          <a:gdLst>
                            <a:gd name="T0" fmla="*/ 0 w 3120"/>
                            <a:gd name="T1" fmla="*/ 0 h 20"/>
                            <a:gd name="T2" fmla="*/ 3120 w 3120"/>
                            <a:gd name="T3" fmla="*/ 0 h 20"/>
                          </a:gdLst>
                          <a:ahLst/>
                          <a:cxnLst>
                            <a:cxn ang="0">
                              <a:pos x="T0" y="T1"/>
                            </a:cxn>
                            <a:cxn ang="0">
                              <a:pos x="T2" y="T3"/>
                            </a:cxn>
                          </a:cxnLst>
                          <a:rect l="0" t="0" r="r" b="b"/>
                          <a:pathLst>
                            <a:path w="3120" h="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1" o:spid="_x0000_s1026" style="position:absolute;margin-left:90pt;margin-top:1.2pt;width:156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" o:allowincell="f" path="m,l3120,e" filled="f" strokeweight=".48pt">
                <v:path arrowok="t" o:connecttype="custom" o:connectlocs="0,0;1981200,0" o:connectangles="0,0"/>
                <w10:wrap anchorx="page"/>
              </v:shape>
            </w:pict>
          </mc:Fallback>
        </mc:AlternateContent>
      </w:r>
      <w:r>
        <w:rPr>
          <w:spacing w:val="-1"/>
        </w:rPr>
        <w:t>(</w:t>
      </w:r>
      <w:r>
        <w:t>Autho</w:t>
      </w:r>
      <w:r>
        <w:rPr>
          <w:spacing w:val="-1"/>
        </w:rPr>
        <w:t>r</w:t>
      </w:r>
      <w:r>
        <w:t>i</w:t>
      </w:r>
      <w:r>
        <w:rPr>
          <w:spacing w:val="1"/>
        </w:rPr>
        <w:t>z</w:t>
      </w:r>
      <w:r>
        <w:rPr>
          <w:spacing w:val="-1"/>
        </w:rPr>
        <w:t>e</w:t>
      </w:r>
      <w:r>
        <w:t xml:space="preserve">d </w:t>
      </w:r>
      <w:r>
        <w:rPr>
          <w:spacing w:val="1"/>
        </w:rPr>
        <w:t>S</w:t>
      </w:r>
      <w:r>
        <w:t>i</w:t>
      </w:r>
      <w:r>
        <w:rPr>
          <w:spacing w:val="-2"/>
        </w:rPr>
        <w:t>g</w:t>
      </w:r>
      <w:r>
        <w:t>n</w:t>
      </w:r>
      <w:r>
        <w:rPr>
          <w:spacing w:val="-1"/>
        </w:rPr>
        <w:t>a</w:t>
      </w:r>
      <w:r>
        <w:t>tu</w:t>
      </w:r>
      <w:r>
        <w:rPr>
          <w:spacing w:val="-1"/>
        </w:rPr>
        <w:t>r</w:t>
      </w:r>
      <w:r>
        <w:rPr>
          <w:spacing w:val="1"/>
        </w:rPr>
        <w:t>e</w:t>
      </w:r>
      <w:r>
        <w:t>)</w:t>
      </w:r>
    </w:p>
    <w:p w:rsidR="0009018F" w:rsidRDefault="0009018F" w:rsidP="0009018F">
      <w:pPr>
        <w:jc w:val="both"/>
        <w:rPr>
          <w:b/>
          <w:sz w:val="20"/>
          <w:szCs w:val="20"/>
        </w:rPr>
      </w:pPr>
    </w:p>
    <w:p w:rsidR="0009018F" w:rsidRDefault="0009018F" w:rsidP="0009018F">
      <w:pPr>
        <w:jc w:val="both"/>
        <w:rPr>
          <w:b/>
          <w:sz w:val="20"/>
          <w:szCs w:val="20"/>
        </w:rPr>
      </w:pPr>
    </w:p>
    <w:p w:rsidR="0009018F" w:rsidRDefault="0009018F" w:rsidP="0009018F">
      <w:pPr>
        <w:rPr>
          <w:b/>
          <w:sz w:val="20"/>
          <w:szCs w:val="20"/>
        </w:rPr>
      </w:pPr>
      <w:r>
        <w:rPr>
          <w:b/>
          <w:sz w:val="20"/>
          <w:szCs w:val="20"/>
        </w:rPr>
        <w:br w:type="page"/>
      </w:r>
    </w:p>
    <w:p w:rsidR="0009018F" w:rsidRDefault="0009018F" w:rsidP="0009018F">
      <w:pPr>
        <w:jc w:val="center"/>
        <w:rPr>
          <w:b/>
          <w:sz w:val="20"/>
          <w:szCs w:val="20"/>
          <w:u w:val="single"/>
        </w:rPr>
      </w:pPr>
      <w:r w:rsidRPr="009C4EBF">
        <w:rPr>
          <w:b/>
          <w:sz w:val="20"/>
          <w:szCs w:val="20"/>
          <w:u w:val="single"/>
        </w:rPr>
        <w:lastRenderedPageBreak/>
        <w:t xml:space="preserve">Schedule 2 to Exhibit </w:t>
      </w:r>
      <w:r w:rsidR="006F579C">
        <w:rPr>
          <w:b/>
          <w:sz w:val="20"/>
          <w:szCs w:val="20"/>
          <w:u w:val="single"/>
        </w:rPr>
        <w:t>C</w:t>
      </w:r>
    </w:p>
    <w:p w:rsidR="0009018F" w:rsidRDefault="0009018F" w:rsidP="0009018F">
      <w:pPr>
        <w:jc w:val="center"/>
        <w:rPr>
          <w:b/>
          <w:sz w:val="20"/>
          <w:szCs w:val="20"/>
          <w:u w:val="single"/>
        </w:rPr>
      </w:pPr>
    </w:p>
    <w:p w:rsidR="0009018F" w:rsidRPr="00EF40F5" w:rsidRDefault="0009018F" w:rsidP="0009018F">
      <w:pPr>
        <w:autoSpaceDE w:val="0"/>
        <w:autoSpaceDN w:val="0"/>
        <w:adjustRightInd w:val="0"/>
        <w:ind w:left="2711" w:right="2694"/>
        <w:jc w:val="center"/>
        <w:rPr>
          <w:sz w:val="20"/>
          <w:szCs w:val="20"/>
        </w:rPr>
      </w:pPr>
      <w:r w:rsidRPr="00EF40F5">
        <w:rPr>
          <w:b/>
          <w:bCs/>
          <w:spacing w:val="1"/>
          <w:sz w:val="20"/>
          <w:szCs w:val="20"/>
        </w:rPr>
        <w:t>LETTE</w:t>
      </w:r>
      <w:r w:rsidRPr="00EF40F5">
        <w:rPr>
          <w:b/>
          <w:bCs/>
          <w:sz w:val="20"/>
          <w:szCs w:val="20"/>
        </w:rPr>
        <w:t>R OF</w:t>
      </w:r>
      <w:r w:rsidRPr="00EF40F5">
        <w:rPr>
          <w:b/>
          <w:bCs/>
          <w:spacing w:val="-3"/>
          <w:sz w:val="20"/>
          <w:szCs w:val="20"/>
        </w:rPr>
        <w:t xml:space="preserve"> F</w:t>
      </w:r>
      <w:r w:rsidRPr="00EF40F5">
        <w:rPr>
          <w:b/>
          <w:bCs/>
          <w:sz w:val="20"/>
          <w:szCs w:val="20"/>
        </w:rPr>
        <w:t>U</w:t>
      </w:r>
      <w:r w:rsidRPr="00EF40F5">
        <w:rPr>
          <w:b/>
          <w:bCs/>
          <w:spacing w:val="1"/>
          <w:sz w:val="20"/>
          <w:szCs w:val="20"/>
        </w:rPr>
        <w:t>L</w:t>
      </w:r>
      <w:r w:rsidRPr="00EF40F5">
        <w:rPr>
          <w:b/>
          <w:bCs/>
          <w:sz w:val="20"/>
          <w:szCs w:val="20"/>
        </w:rPr>
        <w:t>L</w:t>
      </w:r>
      <w:r w:rsidRPr="00EF40F5">
        <w:rPr>
          <w:b/>
          <w:bCs/>
          <w:spacing w:val="1"/>
          <w:sz w:val="20"/>
          <w:szCs w:val="20"/>
        </w:rPr>
        <w:t xml:space="preserve"> T</w:t>
      </w:r>
      <w:r w:rsidRPr="00EF40F5">
        <w:rPr>
          <w:b/>
          <w:bCs/>
          <w:sz w:val="20"/>
          <w:szCs w:val="20"/>
        </w:rPr>
        <w:t>RAN</w:t>
      </w:r>
      <w:r w:rsidRPr="00EF40F5">
        <w:rPr>
          <w:b/>
          <w:bCs/>
          <w:spacing w:val="1"/>
          <w:sz w:val="20"/>
          <w:szCs w:val="20"/>
        </w:rPr>
        <w:t>S</w:t>
      </w:r>
      <w:r w:rsidRPr="00EF40F5">
        <w:rPr>
          <w:b/>
          <w:bCs/>
          <w:spacing w:val="-3"/>
          <w:sz w:val="20"/>
          <w:szCs w:val="20"/>
        </w:rPr>
        <w:t>F</w:t>
      </w:r>
      <w:r w:rsidRPr="00EF40F5">
        <w:rPr>
          <w:b/>
          <w:bCs/>
          <w:spacing w:val="1"/>
          <w:sz w:val="20"/>
          <w:szCs w:val="20"/>
        </w:rPr>
        <w:t>ER</w:t>
      </w:r>
    </w:p>
    <w:p w:rsidR="0009018F" w:rsidRPr="00EF40F5" w:rsidRDefault="0009018F" w:rsidP="0009018F">
      <w:pPr>
        <w:autoSpaceDE w:val="0"/>
        <w:autoSpaceDN w:val="0"/>
        <w:adjustRightInd w:val="0"/>
        <w:spacing w:before="2" w:line="1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tabs>
          <w:tab w:val="left" w:pos="6060"/>
        </w:tabs>
        <w:autoSpaceDE w:val="0"/>
        <w:autoSpaceDN w:val="0"/>
        <w:adjustRightInd w:val="0"/>
        <w:ind w:left="99" w:right="79"/>
        <w:rPr>
          <w:sz w:val="20"/>
          <w:szCs w:val="20"/>
        </w:rPr>
      </w:pPr>
      <w:r w:rsidRPr="00EF40F5">
        <w:rPr>
          <w:spacing w:val="1"/>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1"/>
          <w:sz w:val="20"/>
          <w:szCs w:val="20"/>
        </w:rPr>
        <w:t xml:space="preserve"> </w:t>
      </w:r>
      <w:r w:rsidRPr="00EF40F5">
        <w:rPr>
          <w:sz w:val="20"/>
          <w:szCs w:val="20"/>
        </w:rPr>
        <w:t>a</w:t>
      </w:r>
      <w:r w:rsidRPr="00EF40F5">
        <w:rPr>
          <w:spacing w:val="1"/>
          <w:sz w:val="20"/>
          <w:szCs w:val="20"/>
        </w:rPr>
        <w:t xml:space="preserve"> </w:t>
      </w:r>
      <w:r w:rsidRPr="00EF40F5">
        <w:rPr>
          <w:spacing w:val="-1"/>
          <w:sz w:val="20"/>
          <w:szCs w:val="20"/>
        </w:rPr>
        <w:t>F</w:t>
      </w:r>
      <w:r w:rsidRPr="00EF40F5">
        <w:rPr>
          <w:sz w:val="20"/>
          <w:szCs w:val="20"/>
        </w:rPr>
        <w:t>ull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2"/>
          <w:sz w:val="20"/>
          <w:szCs w:val="20"/>
        </w:rPr>
        <w:t>b</w:t>
      </w:r>
      <w:r w:rsidRPr="00EF40F5">
        <w:rPr>
          <w:spacing w:val="-1"/>
          <w:sz w:val="20"/>
          <w:szCs w:val="20"/>
        </w:rPr>
        <w:t>e</w:t>
      </w:r>
      <w:r w:rsidRPr="00EF40F5">
        <w:rPr>
          <w:sz w:val="20"/>
          <w:szCs w:val="20"/>
        </w:rPr>
        <w:t>low</w:t>
      </w:r>
      <w:r w:rsidRPr="00EF40F5">
        <w:rPr>
          <w:sz w:val="20"/>
          <w:szCs w:val="20"/>
        </w:rPr>
        <w:tab/>
      </w:r>
      <w:r w:rsidRPr="00EF40F5">
        <w:rPr>
          <w:spacing w:val="2"/>
          <w:sz w:val="20"/>
          <w:szCs w:val="20"/>
        </w:rPr>
        <w:t>[</w:t>
      </w:r>
      <w:r w:rsidRPr="00EF40F5">
        <w:rPr>
          <w:sz w:val="20"/>
          <w:szCs w:val="20"/>
        </w:rPr>
        <w:t>N</w:t>
      </w:r>
      <w:r w:rsidRPr="00EF40F5">
        <w:rPr>
          <w:spacing w:val="-1"/>
          <w:sz w:val="20"/>
          <w:szCs w:val="20"/>
        </w:rPr>
        <w:t>a</w:t>
      </w:r>
      <w:r w:rsidRPr="00EF40F5">
        <w:rPr>
          <w:sz w:val="20"/>
          <w:szCs w:val="20"/>
        </w:rPr>
        <w:t>me</w:t>
      </w:r>
      <w:r w:rsidRPr="00EF40F5">
        <w:rPr>
          <w:spacing w:val="-1"/>
          <w:sz w:val="20"/>
          <w:szCs w:val="20"/>
        </w:rPr>
        <w:t xml:space="preserve"> </w:t>
      </w:r>
      <w:r w:rsidRPr="00EF40F5">
        <w:rPr>
          <w:sz w:val="20"/>
          <w:szCs w:val="20"/>
        </w:rPr>
        <w:t>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3"/>
          <w:sz w:val="20"/>
          <w:szCs w:val="20"/>
        </w:rPr>
        <w:t>I</w:t>
      </w:r>
      <w:r w:rsidRPr="00EF40F5">
        <w:rPr>
          <w:sz w:val="20"/>
          <w:szCs w:val="20"/>
        </w:rPr>
        <w:t>ssui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Ba</w:t>
      </w:r>
      <w:r w:rsidRPr="00EF40F5">
        <w:rPr>
          <w:sz w:val="20"/>
          <w:szCs w:val="20"/>
        </w:rPr>
        <w:t>nk]</w:t>
      </w:r>
    </w:p>
    <w:p w:rsidR="0009018F" w:rsidRPr="00EF40F5" w:rsidRDefault="0009018F" w:rsidP="0009018F">
      <w:pPr>
        <w:autoSpaceDE w:val="0"/>
        <w:autoSpaceDN w:val="0"/>
        <w:adjustRightInd w:val="0"/>
        <w:spacing w:line="271" w:lineRule="exact"/>
        <w:ind w:right="-20"/>
        <w:rPr>
          <w:sz w:val="20"/>
          <w:szCs w:val="20"/>
        </w:rPr>
      </w:pPr>
      <w:proofErr w:type="gramStart"/>
      <w:r w:rsidRPr="00EF40F5">
        <w:rPr>
          <w:spacing w:val="-1"/>
          <w:position w:val="-1"/>
          <w:sz w:val="20"/>
          <w:szCs w:val="20"/>
        </w:rPr>
        <w:t>ref</w:t>
      </w:r>
      <w:r w:rsidRPr="00EF40F5">
        <w:rPr>
          <w:spacing w:val="1"/>
          <w:position w:val="-1"/>
          <w:sz w:val="20"/>
          <w:szCs w:val="20"/>
        </w:rPr>
        <w:t>e</w:t>
      </w:r>
      <w:r w:rsidRPr="00EF40F5">
        <w:rPr>
          <w:spacing w:val="-1"/>
          <w:position w:val="-1"/>
          <w:sz w:val="20"/>
          <w:szCs w:val="20"/>
        </w:rPr>
        <w:t>re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d</w:t>
      </w:r>
      <w:proofErr w:type="gramEnd"/>
      <w:r w:rsidRPr="00EF40F5">
        <w:rPr>
          <w:position w:val="-1"/>
          <w:sz w:val="20"/>
          <w:szCs w:val="20"/>
        </w:rPr>
        <w:t xml:space="preserve"> </w:t>
      </w:r>
      <w:r w:rsidRPr="00EF40F5">
        <w:rPr>
          <w:spacing w:val="1"/>
          <w:position w:val="-1"/>
          <w:sz w:val="20"/>
          <w:szCs w:val="20"/>
        </w:rPr>
        <w:t>S</w:t>
      </w:r>
      <w:r w:rsidRPr="00EF40F5">
        <w:rPr>
          <w:position w:val="-1"/>
          <w:sz w:val="20"/>
          <w:szCs w:val="20"/>
        </w:rPr>
        <w:t>t</w:t>
      </w:r>
      <w:r w:rsidRPr="00EF40F5">
        <w:rPr>
          <w:spacing w:val="-1"/>
          <w:position w:val="-1"/>
          <w:sz w:val="20"/>
          <w:szCs w:val="20"/>
        </w:rPr>
        <w:t>a</w:t>
      </w:r>
      <w:r w:rsidRPr="00EF40F5">
        <w:rPr>
          <w:position w:val="-1"/>
          <w:sz w:val="20"/>
          <w:szCs w:val="20"/>
        </w:rPr>
        <w:t>nd</w:t>
      </w:r>
      <w:r w:rsidRPr="00EF40F5">
        <w:rPr>
          <w:spacing w:val="5"/>
          <w:position w:val="-1"/>
          <w:sz w:val="20"/>
          <w:szCs w:val="20"/>
        </w:rPr>
        <w:t>b</w:t>
      </w:r>
      <w:r w:rsidRPr="00EF40F5">
        <w:rPr>
          <w:position w:val="-1"/>
          <w:sz w:val="20"/>
          <w:szCs w:val="20"/>
        </w:rPr>
        <w:t>y</w:t>
      </w:r>
      <w:r w:rsidRPr="00EF40F5">
        <w:rPr>
          <w:spacing w:val="-2"/>
          <w:position w:val="-1"/>
          <w:sz w:val="20"/>
          <w:szCs w:val="20"/>
        </w:rPr>
        <w:t xml:space="preserve"> </w:t>
      </w:r>
      <w:r w:rsidRPr="00EF40F5">
        <w:rPr>
          <w:spacing w:val="-3"/>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position w:val="-1"/>
          <w:sz w:val="20"/>
          <w:szCs w:val="20"/>
        </w:rPr>
        <w:t>C</w:t>
      </w:r>
      <w:r w:rsidRPr="00EF40F5">
        <w:rPr>
          <w:spacing w:val="-1"/>
          <w:position w:val="-1"/>
          <w:sz w:val="20"/>
          <w:szCs w:val="20"/>
        </w:rPr>
        <w:t>re</w:t>
      </w:r>
      <w:r w:rsidRPr="00EF40F5">
        <w:rPr>
          <w:position w:val="-1"/>
          <w:sz w:val="20"/>
          <w:szCs w:val="20"/>
        </w:rPr>
        <w:t>dit</w:t>
      </w: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tbl>
      <w:tblPr>
        <w:tblW w:w="9238" w:type="dxa"/>
        <w:tblInd w:w="140" w:type="dxa"/>
        <w:tblLook w:val="04A0" w:firstRow="1" w:lastRow="0" w:firstColumn="1" w:lastColumn="0" w:noHBand="0" w:noVBand="1"/>
      </w:tblPr>
      <w:tblGrid>
        <w:gridCol w:w="4108"/>
        <w:gridCol w:w="5130"/>
      </w:tblGrid>
      <w:tr w:rsidR="0009018F" w:rsidRPr="00EF40F5" w:rsidTr="00B45037">
        <w:tc>
          <w:tcPr>
            <w:tcW w:w="4108" w:type="dxa"/>
          </w:tcPr>
          <w:p w:rsidR="0009018F" w:rsidRPr="00E8736E" w:rsidRDefault="0009018F" w:rsidP="00B45037">
            <w:pPr>
              <w:autoSpaceDE w:val="0"/>
              <w:autoSpaceDN w:val="0"/>
              <w:adjustRightInd w:val="0"/>
              <w:spacing w:before="29"/>
              <w:ind w:right="-76"/>
              <w:rPr>
                <w:sz w:val="20"/>
                <w:szCs w:val="20"/>
                <w:u w:val="single"/>
              </w:rPr>
            </w:pPr>
            <w:r w:rsidRPr="00E8736E">
              <w:rPr>
                <w:sz w:val="20"/>
                <w:szCs w:val="20"/>
              </w:rPr>
              <w:t>Date: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tc>
        <w:tc>
          <w:tcPr>
            <w:tcW w:w="5130" w:type="dxa"/>
          </w:tcPr>
          <w:p w:rsidR="0009018F" w:rsidRPr="00E8736E" w:rsidRDefault="0009018F" w:rsidP="00B45037">
            <w:pPr>
              <w:autoSpaceDE w:val="0"/>
              <w:autoSpaceDN w:val="0"/>
              <w:adjustRightInd w:val="0"/>
              <w:spacing w:before="29"/>
              <w:ind w:right="-76"/>
              <w:rPr>
                <w:sz w:val="20"/>
                <w:szCs w:val="20"/>
              </w:rPr>
            </w:pPr>
            <w:r w:rsidRPr="00E8736E">
              <w:rPr>
                <w:sz w:val="20"/>
                <w:szCs w:val="20"/>
              </w:rPr>
              <w:t>Reference:</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76"/>
              <w:rPr>
                <w:sz w:val="20"/>
                <w:szCs w:val="20"/>
              </w:rPr>
            </w:pPr>
            <w:r w:rsidRPr="00E8736E">
              <w:rPr>
                <w:sz w:val="20"/>
                <w:szCs w:val="20"/>
              </w:rPr>
              <w:t>(Issuing Bank’s Letter of Credit Number</w:t>
            </w:r>
          </w:p>
        </w:tc>
      </w:tr>
      <w:tr w:rsidR="0009018F" w:rsidRPr="00EF40F5" w:rsidTr="00B45037">
        <w:tc>
          <w:tcPr>
            <w:tcW w:w="4108" w:type="dxa"/>
          </w:tcPr>
          <w:p w:rsidR="0009018F" w:rsidRPr="00E8736E" w:rsidRDefault="0009018F" w:rsidP="00B45037">
            <w:pPr>
              <w:autoSpaceDE w:val="0"/>
              <w:autoSpaceDN w:val="0"/>
              <w:adjustRightInd w:val="0"/>
              <w:spacing w:before="29"/>
              <w:ind w:right="-76"/>
              <w:rPr>
                <w:sz w:val="20"/>
                <w:szCs w:val="20"/>
              </w:rPr>
            </w:pPr>
            <w:r w:rsidRPr="00E8736E">
              <w:rPr>
                <w:sz w:val="20"/>
                <w:szCs w:val="20"/>
              </w:rPr>
              <w:t>To:</w:t>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76"/>
              <w:rPr>
                <w:sz w:val="20"/>
                <w:szCs w:val="20"/>
              </w:rPr>
            </w:pPr>
            <w:r w:rsidRPr="00E8736E">
              <w:rPr>
                <w:sz w:val="20"/>
                <w:szCs w:val="20"/>
              </w:rPr>
              <w:t>“Transferring Bank”</w:t>
            </w:r>
          </w:p>
        </w:tc>
        <w:tc>
          <w:tcPr>
            <w:tcW w:w="5130" w:type="dxa"/>
          </w:tcPr>
          <w:p w:rsidR="0009018F" w:rsidRPr="00E8736E" w:rsidRDefault="0009018F" w:rsidP="00B45037">
            <w:pPr>
              <w:autoSpaceDE w:val="0"/>
              <w:autoSpaceDN w:val="0"/>
              <w:adjustRightInd w:val="0"/>
              <w:spacing w:before="29"/>
              <w:ind w:right="-7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76"/>
              <w:rPr>
                <w:sz w:val="20"/>
                <w:szCs w:val="20"/>
              </w:rPr>
            </w:pPr>
            <w:r w:rsidRPr="00E8736E">
              <w:rPr>
                <w:sz w:val="20"/>
                <w:szCs w:val="20"/>
              </w:rPr>
              <w:t>(Advising Bank’s Reference Number, if applicable)</w:t>
            </w:r>
          </w:p>
        </w:tc>
      </w:tr>
    </w:tbl>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before="7" w:line="220" w:lineRule="exact"/>
        <w:rPr>
          <w:sz w:val="20"/>
          <w:szCs w:val="20"/>
        </w:rPr>
      </w:pPr>
    </w:p>
    <w:p w:rsidR="0009018F" w:rsidRPr="00EF40F5" w:rsidRDefault="0009018F" w:rsidP="0009018F">
      <w:pPr>
        <w:autoSpaceDE w:val="0"/>
        <w:autoSpaceDN w:val="0"/>
        <w:adjustRightInd w:val="0"/>
        <w:spacing w:line="241" w:lineRule="auto"/>
        <w:ind w:right="177"/>
        <w:rPr>
          <w:sz w:val="20"/>
          <w:szCs w:val="20"/>
        </w:rPr>
      </w:pPr>
      <w:r w:rsidRPr="00EF40F5">
        <w:rPr>
          <w:spacing w:val="4"/>
          <w:sz w:val="20"/>
          <w:szCs w:val="20"/>
        </w:rPr>
        <w:t>W</w:t>
      </w:r>
      <w:r w:rsidRPr="00EF40F5">
        <w:rPr>
          <w:spacing w:val="-1"/>
          <w:sz w:val="20"/>
          <w:szCs w:val="20"/>
        </w:rPr>
        <w:t>e</w:t>
      </w:r>
      <w:r w:rsidRPr="00EF40F5">
        <w:rPr>
          <w:sz w:val="20"/>
          <w:szCs w:val="20"/>
        </w:rPr>
        <w:t>,</w:t>
      </w:r>
      <w:r w:rsidRPr="00EF40F5">
        <w:rPr>
          <w:spacing w:val="14"/>
          <w:sz w:val="20"/>
          <w:szCs w:val="20"/>
        </w:rPr>
        <w:t xml:space="preserve"> </w:t>
      </w:r>
      <w:r w:rsidRPr="00EF40F5">
        <w:rPr>
          <w:sz w:val="20"/>
          <w:szCs w:val="20"/>
        </w:rPr>
        <w:t>the</w:t>
      </w:r>
      <w:r w:rsidRPr="00EF40F5">
        <w:rPr>
          <w:spacing w:val="16"/>
          <w:sz w:val="20"/>
          <w:szCs w:val="20"/>
        </w:rPr>
        <w:t xml:space="preserve"> </w:t>
      </w:r>
      <w:r w:rsidRPr="00EF40F5">
        <w:rPr>
          <w:spacing w:val="-2"/>
          <w:sz w:val="20"/>
          <w:szCs w:val="20"/>
        </w:rPr>
        <w:t>u</w:t>
      </w:r>
      <w:r w:rsidRPr="00EF40F5">
        <w:rPr>
          <w:sz w:val="20"/>
          <w:szCs w:val="20"/>
        </w:rPr>
        <w:t>nd</w:t>
      </w:r>
      <w:r w:rsidRPr="00EF40F5">
        <w:rPr>
          <w:spacing w:val="-1"/>
          <w:sz w:val="20"/>
          <w:szCs w:val="20"/>
        </w:rPr>
        <w:t>er</w:t>
      </w:r>
      <w:r w:rsidRPr="00EF40F5">
        <w:rPr>
          <w:sz w:val="20"/>
          <w:szCs w:val="20"/>
        </w:rPr>
        <w:t>s</w:t>
      </w:r>
      <w:r w:rsidRPr="00EF40F5">
        <w:rPr>
          <w:spacing w:val="3"/>
          <w:sz w:val="20"/>
          <w:szCs w:val="20"/>
        </w:rPr>
        <w:t>i</w:t>
      </w:r>
      <w:r w:rsidRPr="00EF40F5">
        <w:rPr>
          <w:spacing w:val="-2"/>
          <w:sz w:val="20"/>
          <w:szCs w:val="20"/>
        </w:rPr>
        <w:t>g</w:t>
      </w:r>
      <w:r w:rsidRPr="00EF40F5">
        <w:rPr>
          <w:sz w:val="20"/>
          <w:szCs w:val="20"/>
        </w:rPr>
        <w:t>n</w:t>
      </w:r>
      <w:r w:rsidRPr="00EF40F5">
        <w:rPr>
          <w:spacing w:val="-1"/>
          <w:sz w:val="20"/>
          <w:szCs w:val="20"/>
        </w:rPr>
        <w:t>e</w:t>
      </w:r>
      <w:r w:rsidRPr="00EF40F5">
        <w:rPr>
          <w:sz w:val="20"/>
          <w:szCs w:val="20"/>
        </w:rPr>
        <w:t>d</w:t>
      </w:r>
      <w:r w:rsidRPr="00EF40F5">
        <w:rPr>
          <w:spacing w:val="12"/>
          <w:sz w:val="20"/>
          <w:szCs w:val="20"/>
        </w:rPr>
        <w:t xml:space="preserve"> </w:t>
      </w:r>
      <w:r w:rsidRPr="00EF40F5">
        <w:rPr>
          <w:spacing w:val="-3"/>
          <w:sz w:val="20"/>
          <w:szCs w:val="20"/>
        </w:rPr>
        <w:t>“</w:t>
      </w:r>
      <w:r w:rsidRPr="00EF40F5">
        <w:rPr>
          <w:spacing w:val="-1"/>
          <w:sz w:val="20"/>
          <w:szCs w:val="20"/>
        </w:rPr>
        <w:t>F</w:t>
      </w:r>
      <w:r w:rsidRPr="00EF40F5">
        <w:rPr>
          <w:spacing w:val="3"/>
          <w:sz w:val="20"/>
          <w:szCs w:val="20"/>
        </w:rPr>
        <w:t>i</w:t>
      </w:r>
      <w:r w:rsidRPr="00EF40F5">
        <w:rPr>
          <w:spacing w:val="-1"/>
          <w:sz w:val="20"/>
          <w:szCs w:val="20"/>
        </w:rPr>
        <w:t>r</w:t>
      </w:r>
      <w:r w:rsidRPr="00EF40F5">
        <w:rPr>
          <w:spacing w:val="3"/>
          <w:sz w:val="20"/>
          <w:szCs w:val="20"/>
        </w:rPr>
        <w:t>s</w:t>
      </w:r>
      <w:r w:rsidRPr="00EF40F5">
        <w:rPr>
          <w:sz w:val="20"/>
          <w:szCs w:val="20"/>
        </w:rPr>
        <w:t>t</w:t>
      </w:r>
      <w:r w:rsidRPr="00EF40F5">
        <w:rPr>
          <w:spacing w:val="1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6"/>
          <w:sz w:val="20"/>
          <w:szCs w:val="20"/>
        </w:rPr>
        <w:t>r</w:t>
      </w:r>
      <w:r w:rsidRPr="00EF40F5">
        <w:rPr>
          <w:spacing w:val="-10"/>
          <w:sz w:val="20"/>
          <w:szCs w:val="20"/>
        </w:rPr>
        <w:t>y</w:t>
      </w:r>
      <w:r w:rsidRPr="00EF40F5">
        <w:rPr>
          <w:spacing w:val="1"/>
          <w:sz w:val="20"/>
          <w:szCs w:val="20"/>
        </w:rPr>
        <w:t>”</w:t>
      </w:r>
      <w:r w:rsidRPr="00EF40F5">
        <w:rPr>
          <w:sz w:val="20"/>
          <w:szCs w:val="20"/>
        </w:rPr>
        <w:t>,</w:t>
      </w:r>
      <w:r w:rsidRPr="00EF40F5">
        <w:rPr>
          <w:spacing w:val="7"/>
          <w:sz w:val="20"/>
          <w:szCs w:val="20"/>
        </w:rPr>
        <w:t xml:space="preserve"> </w:t>
      </w:r>
      <w:r w:rsidRPr="00EF40F5">
        <w:rPr>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pacing w:val="7"/>
          <w:sz w:val="20"/>
          <w:szCs w:val="20"/>
        </w:rPr>
        <w:t>b</w:t>
      </w:r>
      <w:r w:rsidRPr="00EF40F5">
        <w:rPr>
          <w:sz w:val="20"/>
          <w:szCs w:val="20"/>
        </w:rPr>
        <w:t>y</w:t>
      </w:r>
      <w:r w:rsidRPr="00EF40F5">
        <w:rPr>
          <w:spacing w:val="7"/>
          <w:sz w:val="20"/>
          <w:szCs w:val="20"/>
        </w:rPr>
        <w:t xml:space="preserve"> </w:t>
      </w:r>
      <w:r w:rsidRPr="00EF40F5">
        <w:rPr>
          <w:sz w:val="20"/>
          <w:szCs w:val="20"/>
        </w:rPr>
        <w:t>i</w:t>
      </w:r>
      <w:r w:rsidRPr="00EF40F5">
        <w:rPr>
          <w:spacing w:val="-1"/>
          <w:sz w:val="20"/>
          <w:szCs w:val="20"/>
        </w:rPr>
        <w:t>rre</w:t>
      </w:r>
      <w:r w:rsidRPr="00EF40F5">
        <w:rPr>
          <w:sz w:val="20"/>
          <w:szCs w:val="20"/>
        </w:rPr>
        <w:t>v</w:t>
      </w:r>
      <w:r w:rsidRPr="00EF40F5">
        <w:rPr>
          <w:spacing w:val="2"/>
          <w:sz w:val="20"/>
          <w:szCs w:val="20"/>
        </w:rPr>
        <w:t>o</w:t>
      </w:r>
      <w:r w:rsidRPr="00EF40F5">
        <w:rPr>
          <w:spacing w:val="-1"/>
          <w:sz w:val="20"/>
          <w:szCs w:val="20"/>
        </w:rPr>
        <w:t>ca</w:t>
      </w:r>
      <w:r w:rsidRPr="00EF40F5">
        <w:rPr>
          <w:sz w:val="20"/>
          <w:szCs w:val="20"/>
        </w:rPr>
        <w:t>b</w:t>
      </w:r>
      <w:r w:rsidRPr="00EF40F5">
        <w:rPr>
          <w:spacing w:val="8"/>
          <w:sz w:val="20"/>
          <w:szCs w:val="20"/>
        </w:rPr>
        <w:t>l</w:t>
      </w:r>
      <w:r w:rsidRPr="00EF40F5">
        <w:rPr>
          <w:sz w:val="20"/>
          <w:szCs w:val="20"/>
        </w:rPr>
        <w:t>y</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w:t>
      </w:r>
      <w:r w:rsidRPr="00EF40F5">
        <w:rPr>
          <w:spacing w:val="3"/>
          <w:sz w:val="20"/>
          <w:szCs w:val="20"/>
        </w:rPr>
        <w:t>s</w:t>
      </w:r>
      <w:r w:rsidRPr="00EF40F5">
        <w:rPr>
          <w:spacing w:val="-3"/>
          <w:sz w:val="20"/>
          <w:szCs w:val="20"/>
        </w:rPr>
        <w:t>f</w:t>
      </w:r>
      <w:r w:rsidRPr="00EF40F5">
        <w:rPr>
          <w:spacing w:val="-1"/>
          <w:sz w:val="20"/>
          <w:szCs w:val="20"/>
        </w:rPr>
        <w:t>e</w:t>
      </w:r>
      <w:r w:rsidRPr="00EF40F5">
        <w:rPr>
          <w:sz w:val="20"/>
          <w:szCs w:val="20"/>
        </w:rPr>
        <w:t>r</w:t>
      </w:r>
      <w:r w:rsidRPr="00EF40F5">
        <w:rPr>
          <w:spacing w:val="14"/>
          <w:sz w:val="20"/>
          <w:szCs w:val="20"/>
        </w:rPr>
        <w:t xml:space="preserve"> </w:t>
      </w:r>
      <w:r w:rsidRPr="00EF40F5">
        <w:rPr>
          <w:spacing w:val="-1"/>
          <w:sz w:val="20"/>
          <w:szCs w:val="20"/>
        </w:rPr>
        <w:t>a</w:t>
      </w:r>
      <w:r w:rsidRPr="00EF40F5">
        <w:rPr>
          <w:sz w:val="20"/>
          <w:szCs w:val="20"/>
        </w:rPr>
        <w:t>ll</w:t>
      </w:r>
      <w:r w:rsidRPr="00EF40F5">
        <w:rPr>
          <w:spacing w:val="15"/>
          <w:sz w:val="20"/>
          <w:szCs w:val="20"/>
        </w:rPr>
        <w:t xml:space="preserve"> </w:t>
      </w:r>
      <w:r w:rsidRPr="00EF40F5">
        <w:rPr>
          <w:spacing w:val="2"/>
          <w:sz w:val="20"/>
          <w:szCs w:val="20"/>
        </w:rPr>
        <w:t>o</w:t>
      </w:r>
      <w:r w:rsidRPr="00EF40F5">
        <w:rPr>
          <w:sz w:val="20"/>
          <w:szCs w:val="20"/>
        </w:rPr>
        <w:t>f</w:t>
      </w:r>
      <w:r w:rsidRPr="00EF40F5">
        <w:rPr>
          <w:spacing w:val="14"/>
          <w:sz w:val="20"/>
          <w:szCs w:val="20"/>
        </w:rPr>
        <w:t xml:space="preserve"> </w:t>
      </w:r>
      <w:r w:rsidRPr="00EF40F5">
        <w:rPr>
          <w:sz w:val="20"/>
          <w:szCs w:val="20"/>
        </w:rPr>
        <w:t>our</w:t>
      </w:r>
      <w:r w:rsidRPr="00EF40F5">
        <w:rPr>
          <w:spacing w:val="14"/>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hts</w:t>
      </w:r>
      <w:r w:rsidRPr="00EF40F5">
        <w:rPr>
          <w:spacing w:val="12"/>
          <w:sz w:val="20"/>
          <w:szCs w:val="20"/>
        </w:rPr>
        <w:t xml:space="preserve"> </w:t>
      </w:r>
      <w:r w:rsidRPr="00EF40F5">
        <w:rPr>
          <w:sz w:val="20"/>
          <w:szCs w:val="20"/>
        </w:rPr>
        <w:t xml:space="preserve">to </w:t>
      </w:r>
      <w:r w:rsidRPr="00EF40F5">
        <w:rPr>
          <w:position w:val="1"/>
          <w:sz w:val="20"/>
          <w:szCs w:val="20"/>
        </w:rPr>
        <w:t>d</w:t>
      </w:r>
      <w:r w:rsidRPr="00EF40F5">
        <w:rPr>
          <w:spacing w:val="2"/>
          <w:position w:val="1"/>
          <w:sz w:val="20"/>
          <w:szCs w:val="20"/>
        </w:rPr>
        <w:t>r</w:t>
      </w:r>
      <w:r w:rsidRPr="00EF40F5">
        <w:rPr>
          <w:spacing w:val="1"/>
          <w:position w:val="1"/>
          <w:sz w:val="20"/>
          <w:szCs w:val="20"/>
        </w:rPr>
        <w:t>a</w:t>
      </w:r>
      <w:r w:rsidRPr="00EF40F5">
        <w:rPr>
          <w:position w:val="1"/>
          <w:sz w:val="20"/>
          <w:szCs w:val="20"/>
        </w:rPr>
        <w:t>w</w:t>
      </w:r>
      <w:r w:rsidRPr="00EF40F5">
        <w:rPr>
          <w:spacing w:val="9"/>
          <w:position w:val="1"/>
          <w:sz w:val="20"/>
          <w:szCs w:val="20"/>
        </w:rPr>
        <w:t xml:space="preserve"> </w:t>
      </w:r>
      <w:r w:rsidRPr="00EF40F5">
        <w:rPr>
          <w:position w:val="1"/>
          <w:sz w:val="20"/>
          <w:szCs w:val="20"/>
        </w:rPr>
        <w:t>un</w:t>
      </w:r>
      <w:r w:rsidRPr="00EF40F5">
        <w:rPr>
          <w:spacing w:val="2"/>
          <w:position w:val="1"/>
          <w:sz w:val="20"/>
          <w:szCs w:val="20"/>
        </w:rPr>
        <w:t>d</w:t>
      </w:r>
      <w:r w:rsidRPr="00EF40F5">
        <w:rPr>
          <w:spacing w:val="-1"/>
          <w:position w:val="1"/>
          <w:sz w:val="20"/>
          <w:szCs w:val="20"/>
        </w:rPr>
        <w:t>e</w:t>
      </w:r>
      <w:r w:rsidRPr="00EF40F5">
        <w:rPr>
          <w:position w:val="1"/>
          <w:sz w:val="20"/>
          <w:szCs w:val="20"/>
        </w:rPr>
        <w:t>r</w:t>
      </w:r>
      <w:r w:rsidRPr="00EF40F5">
        <w:rPr>
          <w:spacing w:val="11"/>
          <w:position w:val="1"/>
          <w:sz w:val="20"/>
          <w:szCs w:val="20"/>
        </w:rPr>
        <w:t xml:space="preserve"> </w:t>
      </w:r>
      <w:r w:rsidRPr="00EF40F5">
        <w:rPr>
          <w:position w:val="1"/>
          <w:sz w:val="20"/>
          <w:szCs w:val="20"/>
        </w:rPr>
        <w:t>the</w:t>
      </w:r>
      <w:r w:rsidRPr="00EF40F5">
        <w:rPr>
          <w:spacing w:val="16"/>
          <w:position w:val="1"/>
          <w:sz w:val="20"/>
          <w:szCs w:val="20"/>
        </w:rPr>
        <w:t xml:space="preserve"> </w:t>
      </w:r>
      <w:r w:rsidRPr="00EF40F5">
        <w:rPr>
          <w:spacing w:val="-1"/>
          <w:position w:val="1"/>
          <w:sz w:val="20"/>
          <w:szCs w:val="20"/>
        </w:rPr>
        <w:t>a</w:t>
      </w:r>
      <w:r w:rsidRPr="00EF40F5">
        <w:rPr>
          <w:spacing w:val="2"/>
          <w:position w:val="1"/>
          <w:sz w:val="20"/>
          <w:szCs w:val="20"/>
        </w:rPr>
        <w:t>b</w:t>
      </w:r>
      <w:r w:rsidRPr="00EF40F5">
        <w:rPr>
          <w:position w:val="1"/>
          <w:sz w:val="20"/>
          <w:szCs w:val="20"/>
        </w:rPr>
        <w:t>ove</w:t>
      </w:r>
      <w:r w:rsidRPr="00EF40F5">
        <w:rPr>
          <w:spacing w:val="13"/>
          <w:position w:val="1"/>
          <w:sz w:val="20"/>
          <w:szCs w:val="20"/>
        </w:rPr>
        <w:t xml:space="preserve"> </w:t>
      </w:r>
      <w:r w:rsidRPr="00EF40F5">
        <w:rPr>
          <w:spacing w:val="-1"/>
          <w:position w:val="1"/>
          <w:sz w:val="20"/>
          <w:szCs w:val="20"/>
        </w:rPr>
        <w:t>r</w:t>
      </w:r>
      <w:r w:rsidRPr="00EF40F5">
        <w:rPr>
          <w:spacing w:val="1"/>
          <w:position w:val="1"/>
          <w:sz w:val="20"/>
          <w:szCs w:val="20"/>
        </w:rPr>
        <w:t>e</w:t>
      </w:r>
      <w:r w:rsidRPr="00EF40F5">
        <w:rPr>
          <w:spacing w:val="-1"/>
          <w:position w:val="1"/>
          <w:sz w:val="20"/>
          <w:szCs w:val="20"/>
        </w:rPr>
        <w:t>fer</w:t>
      </w:r>
      <w:r w:rsidRPr="00EF40F5">
        <w:rPr>
          <w:spacing w:val="1"/>
          <w:position w:val="1"/>
          <w:sz w:val="20"/>
          <w:szCs w:val="20"/>
        </w:rPr>
        <w:t>e</w:t>
      </w:r>
      <w:r w:rsidRPr="00EF40F5">
        <w:rPr>
          <w:position w:val="1"/>
          <w:sz w:val="20"/>
          <w:szCs w:val="20"/>
        </w:rPr>
        <w:t>n</w:t>
      </w:r>
      <w:r w:rsidRPr="00EF40F5">
        <w:rPr>
          <w:spacing w:val="1"/>
          <w:position w:val="1"/>
          <w:sz w:val="20"/>
          <w:szCs w:val="20"/>
        </w:rPr>
        <w:t>c</w:t>
      </w:r>
      <w:r w:rsidRPr="00EF40F5">
        <w:rPr>
          <w:spacing w:val="-1"/>
          <w:position w:val="1"/>
          <w:sz w:val="20"/>
          <w:szCs w:val="20"/>
        </w:rPr>
        <w:t>e</w:t>
      </w:r>
      <w:r w:rsidRPr="00EF40F5">
        <w:rPr>
          <w:position w:val="1"/>
          <w:sz w:val="20"/>
          <w:szCs w:val="20"/>
        </w:rPr>
        <w:t>d</w:t>
      </w:r>
      <w:r w:rsidRPr="00EF40F5">
        <w:rPr>
          <w:spacing w:val="12"/>
          <w:position w:val="1"/>
          <w:sz w:val="20"/>
          <w:szCs w:val="20"/>
        </w:rPr>
        <w:t xml:space="preserve"> </w:t>
      </w:r>
      <w:r w:rsidRPr="00EF40F5">
        <w:rPr>
          <w:spacing w:val="-5"/>
          <w:position w:val="1"/>
          <w:sz w:val="20"/>
          <w:szCs w:val="20"/>
        </w:rPr>
        <w:t>L</w:t>
      </w:r>
      <w:r w:rsidRPr="00EF40F5">
        <w:rPr>
          <w:spacing w:val="-1"/>
          <w:position w:val="1"/>
          <w:sz w:val="20"/>
          <w:szCs w:val="20"/>
        </w:rPr>
        <w:t>e</w:t>
      </w:r>
      <w:r w:rsidRPr="00EF40F5">
        <w:rPr>
          <w:position w:val="1"/>
          <w:sz w:val="20"/>
          <w:szCs w:val="20"/>
        </w:rPr>
        <w:t>tt</w:t>
      </w:r>
      <w:r w:rsidRPr="00EF40F5">
        <w:rPr>
          <w:spacing w:val="1"/>
          <w:position w:val="1"/>
          <w:sz w:val="20"/>
          <w:szCs w:val="20"/>
        </w:rPr>
        <w:t>e</w:t>
      </w:r>
      <w:r w:rsidRPr="00EF40F5">
        <w:rPr>
          <w:position w:val="1"/>
          <w:sz w:val="20"/>
          <w:szCs w:val="20"/>
        </w:rPr>
        <w:t>r</w:t>
      </w:r>
      <w:r w:rsidRPr="00EF40F5">
        <w:rPr>
          <w:spacing w:val="14"/>
          <w:position w:val="1"/>
          <w:sz w:val="20"/>
          <w:szCs w:val="20"/>
        </w:rPr>
        <w:t xml:space="preserve"> </w:t>
      </w:r>
      <w:r w:rsidRPr="00EF40F5">
        <w:rPr>
          <w:position w:val="1"/>
          <w:sz w:val="20"/>
          <w:szCs w:val="20"/>
        </w:rPr>
        <w:t>of</w:t>
      </w:r>
      <w:r w:rsidRPr="00EF40F5">
        <w:rPr>
          <w:spacing w:val="-1"/>
          <w:position w:val="1"/>
          <w:sz w:val="20"/>
          <w:szCs w:val="20"/>
        </w:rPr>
        <w:t xml:space="preserve"> </w:t>
      </w:r>
      <w:r w:rsidRPr="00EF40F5">
        <w:rPr>
          <w:spacing w:val="1"/>
          <w:sz w:val="20"/>
          <w:szCs w:val="20"/>
        </w:rPr>
        <w:t>C</w:t>
      </w:r>
      <w:r w:rsidRPr="00EF40F5">
        <w:rPr>
          <w:spacing w:val="-1"/>
          <w:sz w:val="20"/>
          <w:szCs w:val="20"/>
        </w:rPr>
        <w:t>r</w:t>
      </w:r>
      <w:r w:rsidRPr="00EF40F5">
        <w:rPr>
          <w:spacing w:val="1"/>
          <w:sz w:val="20"/>
          <w:szCs w:val="20"/>
        </w:rPr>
        <w:t>e</w:t>
      </w:r>
      <w:r w:rsidRPr="00EF40F5">
        <w:rPr>
          <w:sz w:val="20"/>
          <w:szCs w:val="20"/>
        </w:rPr>
        <w:t>dit</w:t>
      </w:r>
      <w:r w:rsidRPr="00EF40F5">
        <w:rPr>
          <w:spacing w:val="-4"/>
          <w:sz w:val="20"/>
          <w:szCs w:val="20"/>
        </w:rPr>
        <w:t xml:space="preserve"> </w:t>
      </w:r>
      <w:r w:rsidRPr="00EF40F5">
        <w:rPr>
          <w:spacing w:val="-1"/>
          <w:sz w:val="20"/>
          <w:szCs w:val="20"/>
        </w:rPr>
        <w:t>(</w:t>
      </w:r>
      <w:r w:rsidRPr="00EF40F5">
        <w:rPr>
          <w:spacing w:val="-3"/>
          <w:sz w:val="20"/>
          <w:szCs w:val="20"/>
        </w:rPr>
        <w:t>“</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w:t>
      </w:r>
      <w:r w:rsidRPr="00EF40F5">
        <w:rPr>
          <w:spacing w:val="-1"/>
          <w:sz w:val="20"/>
          <w:szCs w:val="20"/>
        </w:rPr>
        <w:t>”</w:t>
      </w:r>
      <w:r w:rsidRPr="00EF40F5">
        <w:rPr>
          <w:sz w:val="20"/>
          <w:szCs w:val="20"/>
        </w:rPr>
        <w:t>)</w:t>
      </w:r>
      <w:r w:rsidRPr="00EF40F5">
        <w:rPr>
          <w:spacing w:val="-8"/>
          <w:sz w:val="20"/>
          <w:szCs w:val="20"/>
        </w:rPr>
        <w:t xml:space="preserve"> </w:t>
      </w:r>
      <w:r w:rsidRPr="00EF40F5">
        <w:rPr>
          <w:spacing w:val="3"/>
          <w:sz w:val="20"/>
          <w:szCs w:val="20"/>
        </w:rPr>
        <w:t>i</w:t>
      </w:r>
      <w:r w:rsidRPr="00EF40F5">
        <w:rPr>
          <w:sz w:val="20"/>
          <w:szCs w:val="20"/>
        </w:rPr>
        <w:t>n</w:t>
      </w:r>
      <w:r w:rsidRPr="00EF40F5">
        <w:rPr>
          <w:spacing w:val="-2"/>
          <w:sz w:val="20"/>
          <w:szCs w:val="20"/>
        </w:rPr>
        <w:t xml:space="preserve"> </w:t>
      </w:r>
      <w:r w:rsidRPr="00EF40F5">
        <w:rPr>
          <w:sz w:val="20"/>
          <w:szCs w:val="20"/>
        </w:rPr>
        <w:t>its</w:t>
      </w:r>
      <w:r w:rsidRPr="00EF40F5">
        <w:rPr>
          <w:spacing w:val="-2"/>
          <w:sz w:val="20"/>
          <w:szCs w:val="20"/>
        </w:rPr>
        <w:t xml:space="preserve"> </w:t>
      </w:r>
      <w:r w:rsidRPr="00EF40F5">
        <w:rPr>
          <w:spacing w:val="1"/>
          <w:sz w:val="20"/>
          <w:szCs w:val="20"/>
        </w:rPr>
        <w:t>e</w:t>
      </w:r>
      <w:r w:rsidRPr="00EF40F5">
        <w:rPr>
          <w:sz w:val="20"/>
          <w:szCs w:val="20"/>
        </w:rPr>
        <w:t>nti</w:t>
      </w:r>
      <w:r w:rsidRPr="00EF40F5">
        <w:rPr>
          <w:spacing w:val="-1"/>
          <w:sz w:val="20"/>
          <w:szCs w:val="20"/>
        </w:rPr>
        <w:t>re</w:t>
      </w:r>
      <w:r w:rsidRPr="00EF40F5">
        <w:rPr>
          <w:spacing w:val="8"/>
          <w:sz w:val="20"/>
          <w:szCs w:val="20"/>
        </w:rPr>
        <w:t>t</w:t>
      </w:r>
      <w:r w:rsidRPr="00EF40F5">
        <w:rPr>
          <w:sz w:val="20"/>
          <w:szCs w:val="20"/>
        </w:rPr>
        <w:t>y</w:t>
      </w:r>
      <w:r w:rsidRPr="00EF40F5">
        <w:rPr>
          <w:spacing w:val="-12"/>
          <w:sz w:val="20"/>
          <w:szCs w:val="20"/>
        </w:rPr>
        <w:t xml:space="preserve"> </w:t>
      </w:r>
      <w:r w:rsidRPr="00EF40F5">
        <w:rPr>
          <w:spacing w:val="3"/>
          <w:sz w:val="20"/>
          <w:szCs w:val="20"/>
        </w:rPr>
        <w:t>t</w:t>
      </w:r>
      <w:r w:rsidRPr="00EF40F5">
        <w:rPr>
          <w:sz w:val="20"/>
          <w:szCs w:val="20"/>
        </w:rPr>
        <w:t>o:</w:t>
      </w: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rsidTr="00B45037">
        <w:tc>
          <w:tcPr>
            <w:tcW w:w="7110" w:type="dxa"/>
            <w:tcBorders>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bottom w:val="nil"/>
            </w:tcBorders>
          </w:tcPr>
          <w:p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 and complete address of the Transferee) “Second Beneficiary”</w:t>
            </w:r>
          </w:p>
        </w:tc>
      </w:tr>
      <w:tr w:rsidR="0009018F" w:rsidRPr="00EF40F5" w:rsidTr="00B45037">
        <w:tc>
          <w:tcPr>
            <w:tcW w:w="7110" w:type="dxa"/>
            <w:tcBorders>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bl>
    <w:p w:rsidR="0009018F" w:rsidRPr="00EF40F5" w:rsidRDefault="0009018F" w:rsidP="0009018F">
      <w:pPr>
        <w:autoSpaceDE w:val="0"/>
        <w:autoSpaceDN w:val="0"/>
        <w:adjustRightInd w:val="0"/>
        <w:spacing w:before="4" w:line="220" w:lineRule="exact"/>
        <w:rPr>
          <w:sz w:val="20"/>
          <w:szCs w:val="20"/>
        </w:rPr>
      </w:pPr>
    </w:p>
    <w:p w:rsidR="0009018F" w:rsidRPr="00EF40F5" w:rsidRDefault="0009018F" w:rsidP="0009018F">
      <w:pPr>
        <w:autoSpaceDE w:val="0"/>
        <w:autoSpaceDN w:val="0"/>
        <w:adjustRightInd w:val="0"/>
        <w:spacing w:before="29"/>
        <w:ind w:left="140" w:right="-76"/>
        <w:rPr>
          <w:sz w:val="20"/>
          <w:szCs w:val="20"/>
        </w:rPr>
      </w:pPr>
      <w:r w:rsidRPr="00EF40F5">
        <w:rPr>
          <w:sz w:val="20"/>
          <w:szCs w:val="20"/>
        </w:rPr>
        <w:t>Advise</w:t>
      </w:r>
      <w:r w:rsidRPr="00EF40F5">
        <w:rPr>
          <w:spacing w:val="-1"/>
          <w:sz w:val="20"/>
          <w:szCs w:val="20"/>
        </w:rPr>
        <w:t xml:space="preserve"> </w:t>
      </w:r>
      <w:r w:rsidRPr="00EF40F5">
        <w:rPr>
          <w:sz w:val="20"/>
          <w:szCs w:val="20"/>
        </w:rPr>
        <w:t>th</w:t>
      </w:r>
      <w:r w:rsidRPr="00EF40F5">
        <w:rPr>
          <w:spacing w:val="-1"/>
          <w:sz w:val="20"/>
          <w:szCs w:val="20"/>
        </w:rPr>
        <w:t>r</w:t>
      </w:r>
      <w:r w:rsidRPr="00EF40F5">
        <w:rPr>
          <w:sz w:val="20"/>
          <w:szCs w:val="20"/>
        </w:rPr>
        <w:t>ou</w:t>
      </w:r>
      <w:r w:rsidRPr="00EF40F5">
        <w:rPr>
          <w:spacing w:val="-2"/>
          <w:sz w:val="20"/>
          <w:szCs w:val="20"/>
        </w:rPr>
        <w:t>g</w:t>
      </w:r>
      <w:r w:rsidRPr="00EF40F5">
        <w:rPr>
          <w:sz w:val="20"/>
          <w:szCs w:val="20"/>
        </w:rPr>
        <w:t>h:</w:t>
      </w:r>
    </w:p>
    <w:p w:rsidR="0009018F" w:rsidRPr="00EF40F5" w:rsidRDefault="0009018F" w:rsidP="0009018F">
      <w:pPr>
        <w:autoSpaceDE w:val="0"/>
        <w:autoSpaceDN w:val="0"/>
        <w:adjustRightInd w:val="0"/>
        <w:spacing w:before="4" w:line="220" w:lineRule="exact"/>
        <w:rPr>
          <w:sz w:val="20"/>
          <w:szCs w:val="20"/>
        </w:rPr>
      </w:pPr>
    </w:p>
    <w:tbl>
      <w:tblPr>
        <w:tblW w:w="7110" w:type="dxa"/>
        <w:tblInd w:w="2358" w:type="dxa"/>
        <w:tblBorders>
          <w:bottom w:val="single" w:sz="4" w:space="0" w:color="auto"/>
          <w:insideV w:val="single" w:sz="4" w:space="0" w:color="auto"/>
        </w:tblBorders>
        <w:tblLook w:val="04A0" w:firstRow="1" w:lastRow="0" w:firstColumn="1" w:lastColumn="0" w:noHBand="0" w:noVBand="1"/>
      </w:tblPr>
      <w:tblGrid>
        <w:gridCol w:w="7110"/>
      </w:tblGrid>
      <w:tr w:rsidR="0009018F" w:rsidRPr="00EF40F5" w:rsidTr="00B45037">
        <w:tc>
          <w:tcPr>
            <w:tcW w:w="7110" w:type="dxa"/>
            <w:tcBorders>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bottom w:val="nil"/>
            </w:tcBorders>
          </w:tcPr>
          <w:p w:rsidR="0009018F" w:rsidRPr="00E8736E" w:rsidRDefault="0009018F" w:rsidP="00B45037">
            <w:pPr>
              <w:autoSpaceDE w:val="0"/>
              <w:autoSpaceDN w:val="0"/>
              <w:adjustRightInd w:val="0"/>
              <w:spacing w:before="4" w:line="220" w:lineRule="exact"/>
              <w:rPr>
                <w:sz w:val="20"/>
                <w:szCs w:val="20"/>
              </w:rPr>
            </w:pPr>
            <w:r w:rsidRPr="00E8736E">
              <w:rPr>
                <w:sz w:val="20"/>
                <w:szCs w:val="20"/>
              </w:rPr>
              <w:t>(Print Name/address of the Second Beneficiary’s Bank, if known—</w:t>
            </w:r>
          </w:p>
          <w:p w:rsidR="0009018F" w:rsidRPr="00E8736E" w:rsidRDefault="0009018F" w:rsidP="00B45037">
            <w:pPr>
              <w:autoSpaceDE w:val="0"/>
              <w:autoSpaceDN w:val="0"/>
              <w:adjustRightInd w:val="0"/>
              <w:spacing w:before="4" w:line="220" w:lineRule="exact"/>
              <w:rPr>
                <w:sz w:val="20"/>
                <w:szCs w:val="20"/>
              </w:rPr>
            </w:pPr>
            <w:r w:rsidRPr="00E8736E">
              <w:rPr>
                <w:sz w:val="20"/>
                <w:szCs w:val="20"/>
              </w:rPr>
              <w:t>if left blank, the Transferring Bank will select the advising bank)</w:t>
            </w:r>
          </w:p>
        </w:tc>
      </w:tr>
      <w:tr w:rsidR="0009018F" w:rsidRPr="00EF40F5" w:rsidTr="00B45037">
        <w:tc>
          <w:tcPr>
            <w:tcW w:w="7110" w:type="dxa"/>
            <w:tcBorders>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bottom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r w:rsidR="0009018F" w:rsidRPr="00EF40F5" w:rsidTr="00B45037">
        <w:tc>
          <w:tcPr>
            <w:tcW w:w="7110" w:type="dxa"/>
            <w:tcBorders>
              <w:top w:val="single" w:sz="4" w:space="0" w:color="auto"/>
            </w:tcBorders>
          </w:tcPr>
          <w:p w:rsidR="0009018F" w:rsidRPr="00E8736E" w:rsidRDefault="0009018F" w:rsidP="00B45037">
            <w:pPr>
              <w:autoSpaceDE w:val="0"/>
              <w:autoSpaceDN w:val="0"/>
              <w:adjustRightInd w:val="0"/>
              <w:spacing w:before="4" w:line="220" w:lineRule="exact"/>
              <w:rPr>
                <w:sz w:val="20"/>
                <w:szCs w:val="20"/>
              </w:rPr>
            </w:pPr>
          </w:p>
          <w:p w:rsidR="0009018F" w:rsidRPr="00E8736E" w:rsidRDefault="0009018F" w:rsidP="00B45037">
            <w:pPr>
              <w:autoSpaceDE w:val="0"/>
              <w:autoSpaceDN w:val="0"/>
              <w:adjustRightInd w:val="0"/>
              <w:spacing w:before="4" w:line="220" w:lineRule="exact"/>
              <w:rPr>
                <w:sz w:val="20"/>
                <w:szCs w:val="20"/>
              </w:rPr>
            </w:pPr>
          </w:p>
        </w:tc>
      </w:tr>
    </w:tbl>
    <w:p w:rsidR="0009018F" w:rsidRPr="00EF40F5" w:rsidRDefault="0009018F" w:rsidP="0009018F">
      <w:pPr>
        <w:autoSpaceDE w:val="0"/>
        <w:autoSpaceDN w:val="0"/>
        <w:adjustRightInd w:val="0"/>
        <w:spacing w:before="29"/>
        <w:ind w:left="140" w:right="-76"/>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before="29"/>
        <w:ind w:right="10" w:firstLine="720"/>
        <w:jc w:val="both"/>
        <w:rPr>
          <w:sz w:val="20"/>
          <w:szCs w:val="20"/>
        </w:rPr>
      </w:pPr>
      <w:r w:rsidRPr="00EF40F5">
        <w:rPr>
          <w:spacing w:val="-3"/>
          <w:sz w:val="20"/>
          <w:szCs w:val="20"/>
        </w:rPr>
        <w:t>I</w:t>
      </w:r>
      <w:r w:rsidRPr="00EF40F5">
        <w:rPr>
          <w:sz w:val="20"/>
          <w:szCs w:val="20"/>
        </w:rPr>
        <w:t>n</w:t>
      </w:r>
      <w:r w:rsidRPr="00EF40F5">
        <w:rPr>
          <w:spacing w:val="2"/>
          <w:sz w:val="20"/>
          <w:szCs w:val="20"/>
        </w:rPr>
        <w:t xml:space="preserve"> </w:t>
      </w:r>
      <w:r w:rsidRPr="00EF40F5">
        <w:rPr>
          <w:spacing w:val="-1"/>
          <w:sz w:val="20"/>
          <w:szCs w:val="20"/>
        </w:rPr>
        <w:t>acc</w:t>
      </w:r>
      <w:r w:rsidRPr="00EF40F5">
        <w:rPr>
          <w:spacing w:val="2"/>
          <w:sz w:val="20"/>
          <w:szCs w:val="20"/>
        </w:rPr>
        <w:t>o</w:t>
      </w:r>
      <w:r w:rsidRPr="00EF40F5">
        <w:rPr>
          <w:spacing w:val="-1"/>
          <w:sz w:val="20"/>
          <w:szCs w:val="20"/>
        </w:rPr>
        <w:t>r</w:t>
      </w:r>
      <w:r w:rsidRPr="00EF40F5">
        <w:rPr>
          <w:sz w:val="20"/>
          <w:szCs w:val="20"/>
        </w:rPr>
        <w:t>d</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with U</w:t>
      </w:r>
      <w:r w:rsidRPr="00EF40F5">
        <w:rPr>
          <w:spacing w:val="1"/>
          <w:sz w:val="20"/>
          <w:szCs w:val="20"/>
        </w:rPr>
        <w:t>C</w:t>
      </w:r>
      <w:r w:rsidRPr="00EF40F5">
        <w:rPr>
          <w:sz w:val="20"/>
          <w:szCs w:val="20"/>
        </w:rPr>
        <w:t>P</w:t>
      </w:r>
      <w:r w:rsidRPr="00EF40F5">
        <w:rPr>
          <w:spacing w:val="1"/>
          <w:sz w:val="20"/>
          <w:szCs w:val="20"/>
        </w:rPr>
        <w:t xml:space="preserve"> </w:t>
      </w:r>
      <w:r w:rsidRPr="00EF40F5">
        <w:rPr>
          <w:sz w:val="20"/>
          <w:szCs w:val="20"/>
        </w:rPr>
        <w:t>600 A</w:t>
      </w:r>
      <w:r w:rsidRPr="00EF40F5">
        <w:rPr>
          <w:spacing w:val="-1"/>
          <w:sz w:val="20"/>
          <w:szCs w:val="20"/>
        </w:rPr>
        <w:t>r</w:t>
      </w:r>
      <w:r w:rsidRPr="00EF40F5">
        <w:rPr>
          <w:sz w:val="20"/>
          <w:szCs w:val="20"/>
        </w:rPr>
        <w:t>ti</w:t>
      </w:r>
      <w:r w:rsidRPr="00EF40F5">
        <w:rPr>
          <w:spacing w:val="-1"/>
          <w:sz w:val="20"/>
          <w:szCs w:val="20"/>
        </w:rPr>
        <w:t>c</w:t>
      </w:r>
      <w:r w:rsidRPr="00EF40F5">
        <w:rPr>
          <w:sz w:val="20"/>
          <w:szCs w:val="20"/>
        </w:rPr>
        <w:t>le</w:t>
      </w:r>
      <w:r w:rsidRPr="00EF40F5">
        <w:rPr>
          <w:spacing w:val="-1"/>
          <w:sz w:val="20"/>
          <w:szCs w:val="20"/>
        </w:rPr>
        <w:t xml:space="preserve"> </w:t>
      </w:r>
      <w:r w:rsidRPr="00EF40F5">
        <w:rPr>
          <w:sz w:val="20"/>
          <w:szCs w:val="20"/>
        </w:rPr>
        <w:t>38 or</w:t>
      </w:r>
      <w:r w:rsidRPr="00EF40F5">
        <w:rPr>
          <w:spacing w:val="2"/>
          <w:sz w:val="20"/>
          <w:szCs w:val="20"/>
        </w:rPr>
        <w:t xml:space="preserve"> </w:t>
      </w:r>
      <w:r w:rsidRPr="00EF40F5">
        <w:rPr>
          <w:spacing w:val="-3"/>
          <w:sz w:val="20"/>
          <w:szCs w:val="20"/>
        </w:rPr>
        <w:t>I</w:t>
      </w:r>
      <w:r w:rsidRPr="00EF40F5">
        <w:rPr>
          <w:spacing w:val="1"/>
          <w:sz w:val="20"/>
          <w:szCs w:val="20"/>
        </w:rPr>
        <w:t>S</w:t>
      </w:r>
      <w:r w:rsidRPr="00EF40F5">
        <w:rPr>
          <w:sz w:val="20"/>
          <w:szCs w:val="20"/>
        </w:rPr>
        <w:t>P</w:t>
      </w:r>
      <w:r w:rsidRPr="00EF40F5">
        <w:rPr>
          <w:spacing w:val="1"/>
          <w:sz w:val="20"/>
          <w:szCs w:val="20"/>
        </w:rPr>
        <w:t xml:space="preserve"> </w:t>
      </w:r>
      <w:r w:rsidRPr="00EF40F5">
        <w:rPr>
          <w:sz w:val="20"/>
          <w:szCs w:val="20"/>
        </w:rPr>
        <w:t>98,</w:t>
      </w:r>
      <w:r w:rsidRPr="00EF40F5">
        <w:rPr>
          <w:spacing w:val="2"/>
          <w:sz w:val="20"/>
          <w:szCs w:val="20"/>
        </w:rPr>
        <w:t xml:space="preserve"> </w:t>
      </w:r>
      <w:r w:rsidRPr="00EF40F5">
        <w:rPr>
          <w:spacing w:val="1"/>
          <w:sz w:val="20"/>
          <w:szCs w:val="20"/>
        </w:rPr>
        <w:t>R</w:t>
      </w:r>
      <w:r w:rsidRPr="00EF40F5">
        <w:rPr>
          <w:sz w:val="20"/>
          <w:szCs w:val="20"/>
        </w:rPr>
        <w:t>ule</w:t>
      </w:r>
      <w:r w:rsidRPr="00EF40F5">
        <w:rPr>
          <w:spacing w:val="-1"/>
          <w:sz w:val="20"/>
          <w:szCs w:val="20"/>
        </w:rPr>
        <w:t xml:space="preserve"> </w:t>
      </w:r>
      <w:r w:rsidRPr="00EF40F5">
        <w:rPr>
          <w:sz w:val="20"/>
          <w:szCs w:val="20"/>
        </w:rPr>
        <w:t xml:space="preserve">6 </w:t>
      </w:r>
      <w:r w:rsidRPr="00EF40F5">
        <w:rPr>
          <w:spacing w:val="-1"/>
          <w:sz w:val="20"/>
          <w:szCs w:val="20"/>
        </w:rPr>
        <w:t>r</w:t>
      </w:r>
      <w:r w:rsidRPr="00EF40F5">
        <w:rPr>
          <w:spacing w:val="1"/>
          <w:sz w:val="20"/>
          <w:szCs w:val="20"/>
        </w:rPr>
        <w:t>e</w:t>
      </w:r>
      <w:r w:rsidRPr="00EF40F5">
        <w:rPr>
          <w:spacing w:val="-2"/>
          <w:sz w:val="20"/>
          <w:szCs w:val="20"/>
        </w:rPr>
        <w:t>g</w:t>
      </w:r>
      <w:r w:rsidRPr="00EF40F5">
        <w:rPr>
          <w:spacing w:val="-1"/>
          <w:sz w:val="20"/>
          <w:szCs w:val="20"/>
        </w:rPr>
        <w:t>ar</w:t>
      </w:r>
      <w:r w:rsidRPr="00EF40F5">
        <w:rPr>
          <w:sz w:val="20"/>
          <w:szCs w:val="20"/>
        </w:rPr>
        <w:t>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of d</w:t>
      </w:r>
      <w:r w:rsidRPr="00EF40F5">
        <w:rPr>
          <w:spacing w:val="-1"/>
          <w:sz w:val="20"/>
          <w:szCs w:val="20"/>
        </w:rPr>
        <w:t>ra</w:t>
      </w:r>
      <w:r w:rsidRPr="00EF40F5">
        <w:rPr>
          <w:sz w:val="20"/>
          <w:szCs w:val="20"/>
        </w:rPr>
        <w:t>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 xml:space="preserve">hts </w:t>
      </w:r>
      <w:r w:rsidRPr="00EF40F5">
        <w:rPr>
          <w:spacing w:val="-1"/>
          <w:sz w:val="20"/>
          <w:szCs w:val="20"/>
        </w:rPr>
        <w:t>(</w:t>
      </w:r>
      <w:r w:rsidRPr="00EF40F5">
        <w:rPr>
          <w:sz w:val="20"/>
          <w:szCs w:val="20"/>
        </w:rPr>
        <w:t>whi</w:t>
      </w:r>
      <w:r w:rsidRPr="00EF40F5">
        <w:rPr>
          <w:spacing w:val="-1"/>
          <w:sz w:val="20"/>
          <w:szCs w:val="20"/>
        </w:rPr>
        <w:t>c</w:t>
      </w:r>
      <w:r w:rsidRPr="00EF40F5">
        <w:rPr>
          <w:spacing w:val="2"/>
          <w:sz w:val="20"/>
          <w:szCs w:val="20"/>
        </w:rPr>
        <w:t>h</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s</w:t>
      </w:r>
      <w:r w:rsidRPr="00EF40F5">
        <w:rPr>
          <w:spacing w:val="-1"/>
          <w:sz w:val="20"/>
          <w:szCs w:val="20"/>
        </w:rPr>
        <w:t>e</w:t>
      </w:r>
      <w:r w:rsidRPr="00EF40F5">
        <w:rPr>
          <w:sz w:val="20"/>
          <w:szCs w:val="20"/>
        </w:rPr>
        <w:t>t of</w:t>
      </w:r>
      <w:r w:rsidRPr="00EF40F5">
        <w:rPr>
          <w:spacing w:val="-1"/>
          <w:sz w:val="20"/>
          <w:szCs w:val="20"/>
        </w:rPr>
        <w:t xml:space="preserve"> r</w:t>
      </w:r>
      <w:r w:rsidRPr="00EF40F5">
        <w:rPr>
          <w:sz w:val="20"/>
          <w:szCs w:val="20"/>
        </w:rPr>
        <w:t>ul</w:t>
      </w:r>
      <w:r w:rsidRPr="00EF40F5">
        <w:rPr>
          <w:spacing w:val="-1"/>
          <w:sz w:val="20"/>
          <w:szCs w:val="20"/>
        </w:rPr>
        <w:t>e</w:t>
      </w:r>
      <w:r w:rsidRPr="00EF40F5">
        <w:rPr>
          <w:sz w:val="20"/>
          <w:szCs w:val="20"/>
        </w:rPr>
        <w:t>s the</w:t>
      </w:r>
      <w:r w:rsidRPr="00EF40F5">
        <w:rPr>
          <w:spacing w:val="-1"/>
          <w:sz w:val="20"/>
          <w:szCs w:val="20"/>
        </w:rPr>
        <w:t xml:space="preserve"> </w:t>
      </w:r>
      <w:r w:rsidRPr="00EF40F5">
        <w:rPr>
          <w:spacing w:val="1"/>
          <w:sz w:val="20"/>
          <w:szCs w:val="20"/>
        </w:rPr>
        <w:t>C</w:t>
      </w:r>
      <w:r w:rsidRPr="00EF40F5">
        <w:rPr>
          <w:spacing w:val="2"/>
          <w:sz w:val="20"/>
          <w:szCs w:val="20"/>
        </w:rPr>
        <w:t>r</w:t>
      </w:r>
      <w:r w:rsidRPr="00EF40F5">
        <w:rPr>
          <w:spacing w:val="-1"/>
          <w:sz w:val="20"/>
          <w:szCs w:val="20"/>
        </w:rPr>
        <w:t>e</w:t>
      </w:r>
      <w:r w:rsidRPr="00EF40F5">
        <w:rPr>
          <w:sz w:val="20"/>
          <w:szCs w:val="20"/>
        </w:rPr>
        <w:t>dit is subj</w:t>
      </w:r>
      <w:r w:rsidRPr="00EF40F5">
        <w:rPr>
          <w:spacing w:val="-1"/>
          <w:sz w:val="20"/>
          <w:szCs w:val="20"/>
        </w:rPr>
        <w:t>ec</w:t>
      </w:r>
      <w:r w:rsidRPr="00EF40F5">
        <w:rPr>
          <w:sz w:val="20"/>
          <w:szCs w:val="20"/>
        </w:rPr>
        <w:t>t to</w:t>
      </w:r>
      <w:r w:rsidRPr="00EF40F5">
        <w:rPr>
          <w:spacing w:val="-1"/>
          <w:sz w:val="20"/>
          <w:szCs w:val="20"/>
        </w:rPr>
        <w:t>)</w:t>
      </w:r>
      <w:r w:rsidRPr="00EF40F5">
        <w:rPr>
          <w:sz w:val="20"/>
          <w:szCs w:val="20"/>
        </w:rPr>
        <w:t xml:space="preserve">, </w:t>
      </w:r>
      <w:r w:rsidRPr="00EF40F5">
        <w:rPr>
          <w:spacing w:val="-1"/>
          <w:sz w:val="20"/>
          <w:szCs w:val="20"/>
        </w:rPr>
        <w:t>a</w:t>
      </w:r>
      <w:r w:rsidRPr="00EF40F5">
        <w:rPr>
          <w:sz w:val="20"/>
          <w:szCs w:val="20"/>
        </w:rPr>
        <w:t xml:space="preserve">ll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hts of</w:t>
      </w:r>
      <w:r w:rsidRPr="00EF40F5">
        <w:rPr>
          <w:spacing w:val="-1"/>
          <w:sz w:val="20"/>
          <w:szCs w:val="20"/>
        </w:rPr>
        <w:t xml:space="preserve">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in su</w:t>
      </w:r>
      <w:r w:rsidRPr="00EF40F5">
        <w:rPr>
          <w:spacing w:val="-1"/>
          <w:sz w:val="20"/>
          <w:szCs w:val="20"/>
        </w:rPr>
        <w:t>c</w:t>
      </w:r>
      <w:r w:rsidRPr="00EF40F5">
        <w:rPr>
          <w:sz w:val="20"/>
          <w:szCs w:val="20"/>
        </w:rPr>
        <w:t xml:space="preserve">h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pacing w:val="-1"/>
          <w:sz w:val="20"/>
          <w:szCs w:val="20"/>
        </w:rPr>
        <w:t>r</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d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2"/>
          <w:sz w:val="20"/>
          <w:szCs w:val="20"/>
        </w:rPr>
        <w:t xml:space="preserve"> </w:t>
      </w:r>
      <w:r w:rsidRPr="00EF40F5">
        <w:rPr>
          <w:sz w:val="20"/>
          <w:szCs w:val="20"/>
        </w:rPr>
        <w:t>sh</w:t>
      </w:r>
      <w:r w:rsidRPr="00EF40F5">
        <w:rPr>
          <w:spacing w:val="-1"/>
          <w:sz w:val="20"/>
          <w:szCs w:val="20"/>
        </w:rPr>
        <w:t>a</w:t>
      </w:r>
      <w:r w:rsidRPr="00EF40F5">
        <w:rPr>
          <w:sz w:val="20"/>
          <w:szCs w:val="20"/>
        </w:rPr>
        <w:t>ll 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sole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w:t>
      </w:r>
      <w:r w:rsidRPr="00EF40F5">
        <w:rPr>
          <w:spacing w:val="3"/>
          <w:sz w:val="20"/>
          <w:szCs w:val="20"/>
        </w:rPr>
        <w:t xml:space="preserve"> </w:t>
      </w:r>
      <w:r w:rsidRPr="00EF40F5">
        <w:rPr>
          <w:spacing w:val="-1"/>
          <w:sz w:val="20"/>
          <w:szCs w:val="20"/>
        </w:rPr>
        <w:t>a</w:t>
      </w:r>
      <w:r w:rsidRPr="00EF40F5">
        <w:rPr>
          <w:sz w:val="20"/>
          <w:szCs w:val="20"/>
        </w:rPr>
        <w:t>s 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th</w:t>
      </w:r>
      <w:r w:rsidRPr="00EF40F5">
        <w:rPr>
          <w:spacing w:val="1"/>
          <w:sz w:val="20"/>
          <w:szCs w:val="20"/>
        </w:rPr>
        <w:t>e</w:t>
      </w:r>
      <w:r w:rsidRPr="00EF40F5">
        <w:rPr>
          <w:spacing w:val="-1"/>
          <w:sz w:val="20"/>
          <w:szCs w:val="20"/>
        </w:rPr>
        <w:t>re</w:t>
      </w:r>
      <w:r w:rsidRPr="00EF40F5">
        <w:rPr>
          <w:sz w:val="20"/>
          <w:szCs w:val="20"/>
        </w:rPr>
        <w:t>o</w:t>
      </w:r>
      <w:r w:rsidRPr="00EF40F5">
        <w:rPr>
          <w:spacing w:val="-1"/>
          <w:sz w:val="20"/>
          <w:szCs w:val="20"/>
        </w:rPr>
        <w:t>f</w:t>
      </w:r>
      <w:r w:rsidRPr="00EF40F5">
        <w:rPr>
          <w:sz w:val="20"/>
          <w:szCs w:val="20"/>
        </w:rPr>
        <w:t>, i</w:t>
      </w:r>
      <w:r w:rsidRPr="00EF40F5">
        <w:rPr>
          <w:spacing w:val="2"/>
          <w:sz w:val="20"/>
          <w:szCs w:val="20"/>
        </w:rPr>
        <w:t>n</w:t>
      </w:r>
      <w:r w:rsidRPr="00EF40F5">
        <w:rPr>
          <w:spacing w:val="-1"/>
          <w:sz w:val="20"/>
          <w:szCs w:val="20"/>
        </w:rPr>
        <w:t>c</w:t>
      </w:r>
      <w:r w:rsidRPr="00EF40F5">
        <w:rPr>
          <w:sz w:val="20"/>
          <w:szCs w:val="20"/>
        </w:rPr>
        <w:t>luding</w:t>
      </w:r>
      <w:r w:rsidRPr="00EF40F5">
        <w:rPr>
          <w:spacing w:val="-2"/>
          <w:sz w:val="20"/>
          <w:szCs w:val="20"/>
        </w:rPr>
        <w:t xml:space="preserve"> </w:t>
      </w:r>
      <w:r w:rsidRPr="00EF40F5">
        <w:rPr>
          <w:sz w:val="20"/>
          <w:szCs w:val="20"/>
        </w:rPr>
        <w:t xml:space="preserve">sole </w:t>
      </w:r>
      <w:r w:rsidRPr="00EF40F5">
        <w:rPr>
          <w:spacing w:val="-1"/>
          <w:sz w:val="20"/>
          <w:szCs w:val="20"/>
        </w:rPr>
        <w:t>r</w:t>
      </w:r>
      <w:r w:rsidRPr="00EF40F5">
        <w:rPr>
          <w:sz w:val="20"/>
          <w:szCs w:val="20"/>
        </w:rPr>
        <w:t>i</w:t>
      </w:r>
      <w:r w:rsidRPr="00EF40F5">
        <w:rPr>
          <w:spacing w:val="-2"/>
          <w:sz w:val="20"/>
          <w:szCs w:val="20"/>
        </w:rPr>
        <w:t>g</w:t>
      </w:r>
      <w:r w:rsidRPr="00EF40F5">
        <w:rPr>
          <w:sz w:val="20"/>
          <w:szCs w:val="20"/>
        </w:rPr>
        <w:t xml:space="preserve">hts </w:t>
      </w:r>
      <w:r w:rsidRPr="00EF40F5">
        <w:rPr>
          <w:spacing w:val="-1"/>
          <w:sz w:val="20"/>
          <w:szCs w:val="20"/>
        </w:rPr>
        <w:t>re</w:t>
      </w:r>
      <w:r w:rsidRPr="00EF40F5">
        <w:rPr>
          <w:spacing w:val="3"/>
          <w:sz w:val="20"/>
          <w:szCs w:val="20"/>
        </w:rPr>
        <w:t>l</w:t>
      </w:r>
      <w:r w:rsidRPr="00EF40F5">
        <w:rPr>
          <w:spacing w:val="-1"/>
          <w:sz w:val="20"/>
          <w:szCs w:val="20"/>
        </w:rPr>
        <w:t>a</w:t>
      </w:r>
      <w:r w:rsidRPr="00EF40F5">
        <w:rPr>
          <w:sz w:val="20"/>
          <w:szCs w:val="20"/>
        </w:rPr>
        <w:t>ting</w:t>
      </w:r>
      <w:r w:rsidRPr="00EF40F5">
        <w:rPr>
          <w:spacing w:val="-2"/>
          <w:sz w:val="20"/>
          <w:szCs w:val="20"/>
        </w:rPr>
        <w:t xml:space="preserve"> </w:t>
      </w:r>
      <w:r w:rsidRPr="00EF40F5">
        <w:rPr>
          <w:sz w:val="20"/>
          <w:szCs w:val="20"/>
        </w:rPr>
        <w:t xml:space="preserve">to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nts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in</w:t>
      </w:r>
      <w:r w:rsidRPr="00EF40F5">
        <w:rPr>
          <w:spacing w:val="-1"/>
          <w:sz w:val="20"/>
          <w:szCs w:val="20"/>
        </w:rPr>
        <w:t>c</w:t>
      </w:r>
      <w:r w:rsidRPr="00EF40F5">
        <w:rPr>
          <w:spacing w:val="2"/>
          <w:sz w:val="20"/>
          <w:szCs w:val="20"/>
        </w:rPr>
        <w:t>r</w:t>
      </w:r>
      <w:r w:rsidRPr="00EF40F5">
        <w:rPr>
          <w:spacing w:val="-1"/>
          <w:sz w:val="20"/>
          <w:szCs w:val="20"/>
        </w:rPr>
        <w:t>ea</w:t>
      </w:r>
      <w:r w:rsidRPr="00EF40F5">
        <w:rPr>
          <w:spacing w:val="3"/>
          <w:sz w:val="20"/>
          <w:szCs w:val="20"/>
        </w:rPr>
        <w:t>s</w:t>
      </w:r>
      <w:r w:rsidRPr="00EF40F5">
        <w:rPr>
          <w:spacing w:val="-1"/>
          <w:sz w:val="20"/>
          <w:szCs w:val="20"/>
        </w:rPr>
        <w:t>e</w:t>
      </w:r>
      <w:r w:rsidRPr="00EF40F5">
        <w:rPr>
          <w:sz w:val="20"/>
          <w:szCs w:val="20"/>
        </w:rPr>
        <w:t>s or</w:t>
      </w:r>
      <w:r w:rsidRPr="00EF40F5">
        <w:rPr>
          <w:spacing w:val="-1"/>
          <w:sz w:val="20"/>
          <w:szCs w:val="20"/>
        </w:rPr>
        <w:t xml:space="preserve"> e</w:t>
      </w:r>
      <w:r w:rsidRPr="00EF40F5">
        <w:rPr>
          <w:spacing w:val="2"/>
          <w:sz w:val="20"/>
          <w:szCs w:val="20"/>
        </w:rPr>
        <w:t>x</w:t>
      </w:r>
      <w:r w:rsidRPr="00EF40F5">
        <w:rPr>
          <w:sz w:val="20"/>
          <w:szCs w:val="20"/>
        </w:rPr>
        <w:t>t</w:t>
      </w:r>
      <w:r w:rsidRPr="00EF40F5">
        <w:rPr>
          <w:spacing w:val="-1"/>
          <w:sz w:val="20"/>
          <w:szCs w:val="20"/>
        </w:rPr>
        <w:t>e</w:t>
      </w:r>
      <w:r w:rsidRPr="00EF40F5">
        <w:rPr>
          <w:sz w:val="20"/>
          <w:szCs w:val="20"/>
        </w:rPr>
        <w:t>nsions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wh</w:t>
      </w:r>
      <w:r w:rsidRPr="00EF40F5">
        <w:rPr>
          <w:spacing w:val="-1"/>
          <w:sz w:val="20"/>
          <w:szCs w:val="20"/>
        </w:rPr>
        <w:t>e</w:t>
      </w:r>
      <w:r w:rsidRPr="00EF40F5">
        <w:rPr>
          <w:sz w:val="20"/>
          <w:szCs w:val="20"/>
        </w:rPr>
        <w:t>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n</w:t>
      </w:r>
      <w:r w:rsidRPr="00EF40F5">
        <w:rPr>
          <w:sz w:val="20"/>
          <w:szCs w:val="20"/>
        </w:rPr>
        <w:t xml:space="preserve">ow </w:t>
      </w:r>
      <w:r w:rsidRPr="00EF40F5">
        <w:rPr>
          <w:spacing w:val="-1"/>
          <w:sz w:val="20"/>
          <w:szCs w:val="20"/>
        </w:rPr>
        <w:t>e</w:t>
      </w:r>
      <w:r w:rsidRPr="00EF40F5">
        <w:rPr>
          <w:spacing w:val="2"/>
          <w:sz w:val="20"/>
          <w:szCs w:val="20"/>
        </w:rPr>
        <w:t>x</w:t>
      </w:r>
      <w:r w:rsidRPr="00EF40F5">
        <w:rPr>
          <w:sz w:val="20"/>
          <w:szCs w:val="20"/>
        </w:rPr>
        <w:t>isti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m</w:t>
      </w:r>
      <w:r w:rsidRPr="00EF40F5">
        <w:rPr>
          <w:spacing w:val="-1"/>
          <w:sz w:val="20"/>
          <w:szCs w:val="20"/>
        </w:rPr>
        <w:t>a</w:t>
      </w:r>
      <w:r w:rsidRPr="00EF40F5">
        <w:rPr>
          <w:sz w:val="20"/>
          <w:szCs w:val="20"/>
        </w:rPr>
        <w:t>d</w:t>
      </w:r>
      <w:r w:rsidRPr="00EF40F5">
        <w:rPr>
          <w:spacing w:val="-1"/>
          <w:sz w:val="20"/>
          <w:szCs w:val="20"/>
        </w:rPr>
        <w:t>e</w:t>
      </w:r>
      <w:r w:rsidRPr="00EF40F5">
        <w:rPr>
          <w:sz w:val="20"/>
          <w:szCs w:val="20"/>
        </w:rPr>
        <w:t>.   All</w:t>
      </w:r>
      <w:r w:rsidRPr="00EF40F5">
        <w:rPr>
          <w:spacing w:val="3"/>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ndm</w:t>
      </w:r>
      <w:r w:rsidRPr="00EF40F5">
        <w:rPr>
          <w:spacing w:val="-1"/>
          <w:sz w:val="20"/>
          <w:szCs w:val="20"/>
        </w:rPr>
        <w:t>e</w:t>
      </w:r>
      <w:r w:rsidRPr="00EF40F5">
        <w:rPr>
          <w:sz w:val="20"/>
          <w:szCs w:val="20"/>
        </w:rPr>
        <w:t xml:space="preserve">nts </w:t>
      </w:r>
      <w:r w:rsidRPr="00EF40F5">
        <w:rPr>
          <w:spacing w:val="-1"/>
          <w:sz w:val="20"/>
          <w:szCs w:val="20"/>
        </w:rPr>
        <w:t>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to be</w:t>
      </w:r>
      <w:r w:rsidRPr="00EF40F5">
        <w:rPr>
          <w:spacing w:val="-1"/>
          <w:sz w:val="20"/>
          <w:szCs w:val="20"/>
        </w:rPr>
        <w:t xml:space="preserve"> a</w:t>
      </w:r>
      <w:r w:rsidRPr="00EF40F5">
        <w:rPr>
          <w:spacing w:val="2"/>
          <w:sz w:val="20"/>
          <w:szCs w:val="20"/>
        </w:rPr>
        <w:t>d</w:t>
      </w:r>
      <w:r w:rsidRPr="00EF40F5">
        <w:rPr>
          <w:sz w:val="20"/>
          <w:szCs w:val="20"/>
        </w:rPr>
        <w:t>vis</w:t>
      </w:r>
      <w:r w:rsidRPr="00EF40F5">
        <w:rPr>
          <w:spacing w:val="-1"/>
          <w:sz w:val="20"/>
          <w:szCs w:val="20"/>
        </w:rPr>
        <w:t>e</w:t>
      </w:r>
      <w:r w:rsidRPr="00EF40F5">
        <w:rPr>
          <w:sz w:val="20"/>
          <w:szCs w:val="20"/>
        </w:rPr>
        <w:t>d di</w:t>
      </w:r>
      <w:r w:rsidRPr="00EF40F5">
        <w:rPr>
          <w:spacing w:val="-1"/>
          <w:sz w:val="20"/>
          <w:szCs w:val="20"/>
        </w:rPr>
        <w:t>rec</w:t>
      </w:r>
      <w:r w:rsidRPr="00EF40F5">
        <w:rPr>
          <w:sz w:val="20"/>
          <w:szCs w:val="20"/>
        </w:rPr>
        <w:t>t</w:t>
      </w:r>
      <w:r w:rsidRPr="00EF40F5">
        <w:rPr>
          <w:spacing w:val="5"/>
          <w:sz w:val="20"/>
          <w:szCs w:val="20"/>
        </w:rPr>
        <w:t>l</w:t>
      </w:r>
      <w:r w:rsidRPr="00EF40F5">
        <w:rPr>
          <w:sz w:val="20"/>
          <w:szCs w:val="20"/>
        </w:rPr>
        <w:t>y to 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2"/>
          <w:sz w:val="20"/>
          <w:szCs w:val="20"/>
        </w:rPr>
        <w:t>r</w:t>
      </w:r>
      <w:r w:rsidRPr="00EF40F5">
        <w:rPr>
          <w:sz w:val="20"/>
          <w:szCs w:val="20"/>
        </w:rPr>
        <w:t>y</w:t>
      </w:r>
      <w:r w:rsidRPr="00EF40F5">
        <w:rPr>
          <w:spacing w:val="-2"/>
          <w:sz w:val="20"/>
          <w:szCs w:val="20"/>
        </w:rPr>
        <w:t xml:space="preserve"> </w:t>
      </w:r>
      <w:r w:rsidRPr="00EF40F5">
        <w:rPr>
          <w:sz w:val="20"/>
          <w:szCs w:val="20"/>
        </w:rPr>
        <w:t>without n</w:t>
      </w:r>
      <w:r w:rsidRPr="00EF40F5">
        <w:rPr>
          <w:spacing w:val="-1"/>
          <w:sz w:val="20"/>
          <w:szCs w:val="20"/>
        </w:rPr>
        <w:t>e</w:t>
      </w:r>
      <w:r w:rsidRPr="00EF40F5">
        <w:rPr>
          <w:spacing w:val="1"/>
          <w:sz w:val="20"/>
          <w:szCs w:val="20"/>
        </w:rPr>
        <w:t>c</w:t>
      </w:r>
      <w:r w:rsidRPr="00EF40F5">
        <w:rPr>
          <w:spacing w:val="-1"/>
          <w:sz w:val="20"/>
          <w:szCs w:val="20"/>
        </w:rPr>
        <w:t>e</w:t>
      </w:r>
      <w:r w:rsidRPr="00EF40F5">
        <w:rPr>
          <w:sz w:val="20"/>
          <w:szCs w:val="20"/>
        </w:rPr>
        <w:t>ssi</w:t>
      </w:r>
      <w:r w:rsidRPr="00EF40F5">
        <w:rPr>
          <w:spacing w:val="3"/>
          <w:sz w:val="20"/>
          <w:szCs w:val="20"/>
        </w:rPr>
        <w:t>t</w:t>
      </w:r>
      <w:r w:rsidRPr="00EF40F5">
        <w:rPr>
          <w:sz w:val="20"/>
          <w:szCs w:val="20"/>
        </w:rPr>
        <w:t>y</w:t>
      </w:r>
      <w:r w:rsidRPr="00EF40F5">
        <w:rPr>
          <w:spacing w:val="-5"/>
          <w:sz w:val="20"/>
          <w:szCs w:val="20"/>
        </w:rPr>
        <w:t xml:space="preserve"> </w:t>
      </w:r>
      <w:r w:rsidRPr="00EF40F5">
        <w:rPr>
          <w:sz w:val="20"/>
          <w:szCs w:val="20"/>
        </w:rPr>
        <w:t>of</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pacing w:val="-1"/>
          <w:sz w:val="20"/>
          <w:szCs w:val="20"/>
        </w:rPr>
        <w:t>c</w:t>
      </w:r>
      <w:r w:rsidRPr="00EF40F5">
        <w:rPr>
          <w:sz w:val="20"/>
          <w:szCs w:val="20"/>
        </w:rPr>
        <w:t>on</w:t>
      </w:r>
      <w:r w:rsidRPr="00EF40F5">
        <w:rPr>
          <w:spacing w:val="3"/>
          <w:sz w:val="20"/>
          <w:szCs w:val="20"/>
        </w:rPr>
        <w:t>s</w:t>
      </w:r>
      <w:r w:rsidRPr="00EF40F5">
        <w:rPr>
          <w:spacing w:val="-1"/>
          <w:sz w:val="20"/>
          <w:szCs w:val="20"/>
        </w:rPr>
        <w:t>e</w:t>
      </w:r>
      <w:r w:rsidRPr="00EF40F5">
        <w:rPr>
          <w:sz w:val="20"/>
          <w:szCs w:val="20"/>
        </w:rPr>
        <w:t>nt of</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 xml:space="preserve">to </w:t>
      </w:r>
      <w:r w:rsidRPr="00EF40F5">
        <w:rPr>
          <w:spacing w:val="3"/>
          <w:sz w:val="20"/>
          <w:szCs w:val="20"/>
        </w:rPr>
        <w:t>t</w:t>
      </w:r>
      <w:r w:rsidRPr="00EF40F5">
        <w:rPr>
          <w:sz w:val="20"/>
          <w:szCs w:val="20"/>
        </w:rPr>
        <w: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rsidR="0009018F" w:rsidRPr="00EF40F5" w:rsidRDefault="0009018F" w:rsidP="0009018F">
      <w:pPr>
        <w:autoSpaceDE w:val="0"/>
        <w:autoSpaceDN w:val="0"/>
        <w:adjustRightInd w:val="0"/>
        <w:spacing w:before="2" w:line="240" w:lineRule="exact"/>
        <w:ind w:right="10" w:firstLine="720"/>
        <w:rPr>
          <w:sz w:val="20"/>
          <w:szCs w:val="20"/>
        </w:rPr>
      </w:pPr>
    </w:p>
    <w:p w:rsidR="0009018F" w:rsidRPr="00EF40F5" w:rsidRDefault="0009018F" w:rsidP="0009018F">
      <w:pPr>
        <w:autoSpaceDE w:val="0"/>
        <w:autoSpaceDN w:val="0"/>
        <w:adjustRightInd w:val="0"/>
        <w:ind w:right="10" w:firstLine="720"/>
        <w:jc w:val="both"/>
        <w:rPr>
          <w:sz w:val="20"/>
          <w:szCs w:val="20"/>
        </w:rPr>
      </w:pPr>
      <w:r w:rsidRPr="00EF40F5">
        <w:rPr>
          <w:sz w:val="20"/>
          <w:szCs w:val="20"/>
        </w:rPr>
        <w:t>The</w:t>
      </w:r>
      <w:r w:rsidRPr="00EF40F5">
        <w:rPr>
          <w:spacing w:val="-1"/>
          <w:sz w:val="20"/>
          <w:szCs w:val="20"/>
        </w:rPr>
        <w:t xml:space="preserve"> </w:t>
      </w:r>
      <w:r w:rsidRPr="00EF40F5">
        <w:rPr>
          <w:sz w:val="20"/>
          <w:szCs w:val="20"/>
        </w:rPr>
        <w:t>o</w:t>
      </w:r>
      <w:r w:rsidRPr="00EF40F5">
        <w:rPr>
          <w:spacing w:val="-1"/>
          <w:sz w:val="20"/>
          <w:szCs w:val="20"/>
        </w:rPr>
        <w:t>r</w:t>
      </w:r>
      <w:r w:rsidRPr="00EF40F5">
        <w:rPr>
          <w:spacing w:val="3"/>
          <w:sz w:val="20"/>
          <w:szCs w:val="20"/>
        </w:rPr>
        <w:t>i</w:t>
      </w:r>
      <w:r w:rsidRPr="00EF40F5">
        <w:rPr>
          <w:spacing w:val="-2"/>
          <w:sz w:val="20"/>
          <w:szCs w:val="20"/>
        </w:rPr>
        <w:t>g</w:t>
      </w:r>
      <w:r w:rsidRPr="00EF40F5">
        <w:rPr>
          <w:sz w:val="20"/>
          <w:szCs w:val="20"/>
        </w:rPr>
        <w:t>in</w:t>
      </w:r>
      <w:r w:rsidRPr="00EF40F5">
        <w:rPr>
          <w:spacing w:val="-1"/>
          <w:sz w:val="20"/>
          <w:szCs w:val="20"/>
        </w:rPr>
        <w:t>a</w:t>
      </w:r>
      <w:r w:rsidRPr="00EF40F5">
        <w:rPr>
          <w:sz w:val="20"/>
          <w:szCs w:val="20"/>
        </w:rPr>
        <w:t xml:space="preserve">l </w:t>
      </w:r>
      <w:r w:rsidRPr="00EF40F5">
        <w:rPr>
          <w:spacing w:val="1"/>
          <w:sz w:val="20"/>
          <w:szCs w:val="20"/>
        </w:rPr>
        <w:t>C</w:t>
      </w:r>
      <w:r w:rsidRPr="00EF40F5">
        <w:rPr>
          <w:spacing w:val="-1"/>
          <w:sz w:val="20"/>
          <w:szCs w:val="20"/>
        </w:rPr>
        <w:t>re</w:t>
      </w:r>
      <w:r w:rsidRPr="00EF40F5">
        <w:rPr>
          <w:sz w:val="20"/>
          <w:szCs w:val="20"/>
        </w:rPr>
        <w:t>dit, in</w:t>
      </w:r>
      <w:r w:rsidRPr="00EF40F5">
        <w:rPr>
          <w:spacing w:val="-1"/>
          <w:sz w:val="20"/>
          <w:szCs w:val="20"/>
        </w:rPr>
        <w:t>c</w:t>
      </w:r>
      <w:r w:rsidRPr="00EF40F5">
        <w:rPr>
          <w:sz w:val="20"/>
          <w:szCs w:val="20"/>
        </w:rPr>
        <w:t>luding</w:t>
      </w:r>
      <w:r w:rsidRPr="00EF40F5">
        <w:rPr>
          <w:spacing w:val="-2"/>
          <w:sz w:val="20"/>
          <w:szCs w:val="20"/>
        </w:rPr>
        <w:t xml:space="preserve"> </w:t>
      </w:r>
      <w:r w:rsidRPr="00EF40F5">
        <w:rPr>
          <w:spacing w:val="-1"/>
          <w:sz w:val="20"/>
          <w:szCs w:val="20"/>
        </w:rPr>
        <w:t>a</w:t>
      </w:r>
      <w:r w:rsidRPr="00EF40F5">
        <w:rPr>
          <w:sz w:val="20"/>
          <w:szCs w:val="20"/>
        </w:rPr>
        <w:t>m</w:t>
      </w:r>
      <w:r w:rsidRPr="00EF40F5">
        <w:rPr>
          <w:spacing w:val="-1"/>
          <w:sz w:val="20"/>
          <w:szCs w:val="20"/>
        </w:rPr>
        <w:t>e</w:t>
      </w:r>
      <w:r w:rsidRPr="00EF40F5">
        <w:rPr>
          <w:sz w:val="20"/>
          <w:szCs w:val="20"/>
        </w:rPr>
        <w:t>nd</w:t>
      </w:r>
      <w:r w:rsidRPr="00EF40F5">
        <w:rPr>
          <w:spacing w:val="3"/>
          <w:sz w:val="20"/>
          <w:szCs w:val="20"/>
        </w:rPr>
        <w:t>m</w:t>
      </w:r>
      <w:r w:rsidRPr="00EF40F5">
        <w:rPr>
          <w:spacing w:val="-1"/>
          <w:sz w:val="20"/>
          <w:szCs w:val="20"/>
        </w:rPr>
        <w:t>e</w:t>
      </w:r>
      <w:r w:rsidRPr="00EF40F5">
        <w:rPr>
          <w:sz w:val="20"/>
          <w:szCs w:val="20"/>
        </w:rPr>
        <w:t>nts to this d</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 is </w:t>
      </w:r>
      <w:r w:rsidRPr="00EF40F5">
        <w:rPr>
          <w:spacing w:val="-1"/>
          <w:sz w:val="20"/>
          <w:szCs w:val="20"/>
        </w:rPr>
        <w:t>a</w:t>
      </w:r>
      <w:r w:rsidRPr="00EF40F5">
        <w:rPr>
          <w:sz w:val="20"/>
          <w:szCs w:val="20"/>
        </w:rPr>
        <w:t>tt</w:t>
      </w:r>
      <w:r w:rsidRPr="00EF40F5">
        <w:rPr>
          <w:spacing w:val="-1"/>
          <w:sz w:val="20"/>
          <w:szCs w:val="20"/>
        </w:rPr>
        <w:t>ac</w:t>
      </w:r>
      <w:r w:rsidRPr="00EF40F5">
        <w:rPr>
          <w:sz w:val="20"/>
          <w:szCs w:val="20"/>
        </w:rPr>
        <w:t>h</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z w:val="20"/>
          <w:szCs w:val="20"/>
        </w:rPr>
        <w:t>nd the und</w:t>
      </w:r>
      <w:r w:rsidRPr="00EF40F5">
        <w:rPr>
          <w:spacing w:val="-1"/>
          <w:sz w:val="20"/>
          <w:szCs w:val="20"/>
        </w:rPr>
        <w:t>er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 xml:space="preserve">d </w:t>
      </w:r>
      <w:r w:rsidRPr="00EF40F5">
        <w:rPr>
          <w:spacing w:val="-1"/>
          <w:sz w:val="20"/>
          <w:szCs w:val="20"/>
        </w:rPr>
        <w:t>F</w:t>
      </w:r>
      <w:r w:rsidRPr="00EF40F5">
        <w:rPr>
          <w:spacing w:val="3"/>
          <w:sz w:val="20"/>
          <w:szCs w:val="20"/>
        </w:rPr>
        <w:t>i</w:t>
      </w:r>
      <w:r w:rsidRPr="00EF40F5">
        <w:rPr>
          <w:spacing w:val="-1"/>
          <w:sz w:val="20"/>
          <w:szCs w:val="20"/>
        </w:rPr>
        <w:t>r</w:t>
      </w:r>
      <w:r w:rsidRPr="00EF40F5">
        <w:rPr>
          <w:sz w:val="20"/>
          <w:szCs w:val="20"/>
        </w:rPr>
        <w:t xml:space="preserve">st </w:t>
      </w:r>
      <w:r w:rsidRPr="00EF40F5">
        <w:rPr>
          <w:spacing w:val="-2"/>
          <w:sz w:val="20"/>
          <w:szCs w:val="20"/>
        </w:rPr>
        <w:t>B</w:t>
      </w:r>
      <w:r w:rsidRPr="00EF40F5">
        <w:rPr>
          <w:spacing w:val="-1"/>
          <w:sz w:val="20"/>
          <w:szCs w:val="20"/>
        </w:rPr>
        <w:t>e</w:t>
      </w:r>
      <w:r w:rsidRPr="00EF40F5">
        <w:rPr>
          <w:spacing w:val="2"/>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sts th</w:t>
      </w:r>
      <w:r w:rsidRPr="00EF40F5">
        <w:rPr>
          <w:spacing w:val="-1"/>
          <w:sz w:val="20"/>
          <w:szCs w:val="20"/>
        </w:rPr>
        <w:t>a</w:t>
      </w:r>
      <w:r w:rsidRPr="00EF40F5">
        <w:rPr>
          <w:sz w:val="20"/>
          <w:szCs w:val="20"/>
        </w:rPr>
        <w:t>t</w:t>
      </w:r>
      <w:r w:rsidRPr="00EF40F5">
        <w:rPr>
          <w:spacing w:val="5"/>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e</w:t>
      </w:r>
      <w:r w:rsidRPr="00EF40F5">
        <w:rPr>
          <w:spacing w:val="2"/>
          <w:sz w:val="20"/>
          <w:szCs w:val="20"/>
        </w:rPr>
        <w:t>n</w:t>
      </w:r>
      <w:r w:rsidRPr="00EF40F5">
        <w:rPr>
          <w:sz w:val="20"/>
          <w:szCs w:val="20"/>
        </w:rPr>
        <w:t>do</w:t>
      </w:r>
      <w:r w:rsidRPr="00EF40F5">
        <w:rPr>
          <w:spacing w:val="-1"/>
          <w:sz w:val="20"/>
          <w:szCs w:val="20"/>
        </w:rPr>
        <w:t>r</w:t>
      </w:r>
      <w:r w:rsidRPr="00EF40F5">
        <w:rPr>
          <w:sz w:val="20"/>
          <w:szCs w:val="20"/>
        </w:rPr>
        <w:t>se</w:t>
      </w:r>
      <w:r w:rsidRPr="00EF40F5">
        <w:rPr>
          <w:spacing w:val="-1"/>
          <w:sz w:val="20"/>
          <w:szCs w:val="20"/>
        </w:rPr>
        <w:t xml:space="preserve"> a</w:t>
      </w:r>
      <w:r w:rsidRPr="00EF40F5">
        <w:rPr>
          <w:sz w:val="20"/>
          <w:szCs w:val="20"/>
        </w:rPr>
        <w:t xml:space="preserve">n </w:t>
      </w:r>
      <w:r w:rsidRPr="00EF40F5">
        <w:rPr>
          <w:spacing w:val="1"/>
          <w:sz w:val="20"/>
          <w:szCs w:val="20"/>
        </w:rPr>
        <w:t>a</w:t>
      </w:r>
      <w:r w:rsidRPr="00EF40F5">
        <w:rPr>
          <w:spacing w:val="-1"/>
          <w:sz w:val="20"/>
          <w:szCs w:val="20"/>
        </w:rPr>
        <w:t>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m</w:t>
      </w:r>
      <w:r w:rsidRPr="00EF40F5">
        <w:rPr>
          <w:spacing w:val="-1"/>
          <w:sz w:val="20"/>
          <w:szCs w:val="20"/>
        </w:rPr>
        <w:t>e</w:t>
      </w:r>
      <w:r w:rsidRPr="00EF40F5">
        <w:rPr>
          <w:spacing w:val="2"/>
          <w:sz w:val="20"/>
          <w:szCs w:val="20"/>
        </w:rPr>
        <w:t>n</w:t>
      </w:r>
      <w:r w:rsidRPr="00EF40F5">
        <w:rPr>
          <w:sz w:val="20"/>
          <w:szCs w:val="20"/>
        </w:rPr>
        <w:t>t of</w:t>
      </w:r>
      <w:r w:rsidRPr="00EF40F5">
        <w:rPr>
          <w:spacing w:val="-1"/>
          <w:sz w:val="20"/>
          <w:szCs w:val="20"/>
        </w:rPr>
        <w:t xml:space="preserve"> </w:t>
      </w:r>
      <w:r w:rsidRPr="00EF40F5">
        <w:rPr>
          <w:sz w:val="20"/>
          <w:szCs w:val="20"/>
        </w:rPr>
        <w:t>this t</w:t>
      </w:r>
      <w:r w:rsidRPr="00EF40F5">
        <w:rPr>
          <w:spacing w:val="-1"/>
          <w:sz w:val="20"/>
          <w:szCs w:val="20"/>
        </w:rPr>
        <w:t>ra</w:t>
      </w:r>
      <w:r w:rsidRPr="00EF40F5">
        <w:rPr>
          <w:sz w:val="20"/>
          <w:szCs w:val="20"/>
        </w:rPr>
        <w:t>ns</w:t>
      </w:r>
      <w:r w:rsidRPr="00EF40F5">
        <w:rPr>
          <w:spacing w:val="-1"/>
          <w:sz w:val="20"/>
          <w:szCs w:val="20"/>
        </w:rPr>
        <w:t>fe</w:t>
      </w:r>
      <w:r w:rsidRPr="00EF40F5">
        <w:rPr>
          <w:sz w:val="20"/>
          <w:szCs w:val="20"/>
        </w:rPr>
        <w:t>r</w:t>
      </w:r>
      <w:r w:rsidRPr="00EF40F5">
        <w:rPr>
          <w:spacing w:val="-1"/>
          <w:sz w:val="20"/>
          <w:szCs w:val="20"/>
        </w:rPr>
        <w:t xml:space="preserve"> </w:t>
      </w:r>
      <w:r w:rsidRPr="00EF40F5">
        <w:rPr>
          <w:sz w:val="20"/>
          <w:szCs w:val="20"/>
        </w:rPr>
        <w:t>on t</w:t>
      </w:r>
      <w:r w:rsidRPr="00EF40F5">
        <w:rPr>
          <w:spacing w:val="2"/>
          <w:sz w:val="20"/>
          <w:szCs w:val="20"/>
        </w:rPr>
        <w:t>h</w:t>
      </w:r>
      <w:r w:rsidRPr="00EF40F5">
        <w:rPr>
          <w:sz w:val="20"/>
          <w:szCs w:val="20"/>
        </w:rPr>
        <w:t>e</w:t>
      </w:r>
      <w:r w:rsidRPr="00EF40F5">
        <w:rPr>
          <w:spacing w:val="-1"/>
          <w:sz w:val="20"/>
          <w:szCs w:val="20"/>
        </w:rPr>
        <w:t xml:space="preserve"> re</w:t>
      </w:r>
      <w:r w:rsidRPr="00EF40F5">
        <w:rPr>
          <w:spacing w:val="2"/>
          <w:sz w:val="20"/>
          <w:szCs w:val="20"/>
        </w:rPr>
        <w:t>v</w:t>
      </w:r>
      <w:r w:rsidRPr="00EF40F5">
        <w:rPr>
          <w:spacing w:val="-1"/>
          <w:sz w:val="20"/>
          <w:szCs w:val="20"/>
        </w:rPr>
        <w:t>er</w:t>
      </w:r>
      <w:r w:rsidRPr="00EF40F5">
        <w:rPr>
          <w:sz w:val="20"/>
          <w:szCs w:val="20"/>
        </w:rPr>
        <w:t>se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ere</w:t>
      </w:r>
      <w:r w:rsidRPr="00EF40F5">
        <w:rPr>
          <w:sz w:val="20"/>
          <w:szCs w:val="20"/>
        </w:rPr>
        <w:t>o</w:t>
      </w:r>
      <w:r w:rsidRPr="00EF40F5">
        <w:rPr>
          <w:spacing w:val="-1"/>
          <w:sz w:val="20"/>
          <w:szCs w:val="20"/>
        </w:rPr>
        <w:t>f</w:t>
      </w:r>
      <w:r w:rsidRPr="00EF40F5">
        <w:rPr>
          <w:sz w:val="20"/>
          <w:szCs w:val="20"/>
        </w:rPr>
        <w:t>.  T</w:t>
      </w:r>
      <w:r w:rsidRPr="00EF40F5">
        <w:rPr>
          <w:spacing w:val="2"/>
          <w:sz w:val="20"/>
          <w:szCs w:val="20"/>
        </w:rPr>
        <w:t>h</w:t>
      </w:r>
      <w:r w:rsidRPr="00EF40F5">
        <w:rPr>
          <w:sz w:val="20"/>
          <w:szCs w:val="20"/>
        </w:rPr>
        <w:t>e</w:t>
      </w:r>
      <w:r w:rsidRPr="00EF40F5">
        <w:rPr>
          <w:spacing w:val="-1"/>
          <w:sz w:val="20"/>
          <w:szCs w:val="20"/>
        </w:rPr>
        <w:t xml:space="preserve"> </w:t>
      </w:r>
      <w:r w:rsidRPr="00EF40F5">
        <w:rPr>
          <w:sz w:val="20"/>
          <w:szCs w:val="20"/>
        </w:rPr>
        <w:t>und</w:t>
      </w:r>
      <w:r w:rsidRPr="00EF40F5">
        <w:rPr>
          <w:spacing w:val="1"/>
          <w:sz w:val="20"/>
          <w:szCs w:val="20"/>
        </w:rPr>
        <w:t>e</w:t>
      </w:r>
      <w:r w:rsidRPr="00EF40F5">
        <w:rPr>
          <w:spacing w:val="-1"/>
          <w:sz w:val="20"/>
          <w:szCs w:val="20"/>
        </w:rPr>
        <w:t>r</w:t>
      </w:r>
      <w:r w:rsidRPr="00EF40F5">
        <w:rPr>
          <w:sz w:val="20"/>
          <w:szCs w:val="20"/>
        </w:rPr>
        <w:t>si</w:t>
      </w:r>
      <w:r w:rsidRPr="00EF40F5">
        <w:rPr>
          <w:spacing w:val="-2"/>
          <w:sz w:val="20"/>
          <w:szCs w:val="20"/>
        </w:rPr>
        <w:t>g</w:t>
      </w:r>
      <w:r w:rsidRPr="00EF40F5">
        <w:rPr>
          <w:spacing w:val="2"/>
          <w:sz w:val="20"/>
          <w:szCs w:val="20"/>
        </w:rPr>
        <w:t>n</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s</w:t>
      </w:r>
      <w:r w:rsidRPr="00EF40F5">
        <w:rPr>
          <w:spacing w:val="3"/>
          <w:sz w:val="20"/>
          <w:szCs w:val="20"/>
        </w:rPr>
        <w:t>t</w:t>
      </w:r>
      <w:r w:rsidRPr="00EF40F5">
        <w:rPr>
          <w:sz w:val="20"/>
          <w:szCs w:val="20"/>
        </w:rPr>
        <w:t>s th</w:t>
      </w:r>
      <w:r w:rsidRPr="00EF40F5">
        <w:rPr>
          <w:spacing w:val="-1"/>
          <w:sz w:val="20"/>
          <w:szCs w:val="20"/>
        </w:rPr>
        <w:t>a</w:t>
      </w:r>
      <w:r w:rsidRPr="00EF40F5">
        <w:rPr>
          <w:sz w:val="20"/>
          <w:szCs w:val="20"/>
        </w:rPr>
        <w:t>t</w:t>
      </w:r>
      <w:r w:rsidRPr="00EF40F5">
        <w:rPr>
          <w:spacing w:val="3"/>
          <w:sz w:val="20"/>
          <w:szCs w:val="20"/>
        </w:rPr>
        <w:t xml:space="preserve"> </w:t>
      </w:r>
      <w:r w:rsidRPr="00EF40F5">
        <w:rPr>
          <w:spacing w:val="-5"/>
          <w:sz w:val="20"/>
          <w:szCs w:val="20"/>
        </w:rPr>
        <w:t>y</w:t>
      </w:r>
      <w:r w:rsidRPr="00EF40F5">
        <w:rPr>
          <w:sz w:val="20"/>
          <w:szCs w:val="20"/>
        </w:rPr>
        <w:t>ou noti</w:t>
      </w:r>
      <w:r w:rsidRPr="00EF40F5">
        <w:rPr>
          <w:spacing w:val="2"/>
          <w:sz w:val="20"/>
          <w:szCs w:val="20"/>
        </w:rPr>
        <w:t>f</w:t>
      </w:r>
      <w:r w:rsidRPr="00EF40F5">
        <w:rPr>
          <w:sz w:val="20"/>
          <w:szCs w:val="20"/>
        </w:rPr>
        <w:t>y</w:t>
      </w:r>
      <w:r w:rsidRPr="00EF40F5">
        <w:rPr>
          <w:spacing w:val="-5"/>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S</w:t>
      </w:r>
      <w:r w:rsidRPr="00EF40F5">
        <w:rPr>
          <w:spacing w:val="-1"/>
          <w:sz w:val="20"/>
          <w:szCs w:val="20"/>
        </w:rPr>
        <w:t>ec</w:t>
      </w:r>
      <w:r w:rsidRPr="00EF40F5">
        <w:rPr>
          <w:sz w:val="20"/>
          <w:szCs w:val="20"/>
        </w:rPr>
        <w:t>ond</w:t>
      </w:r>
      <w:r w:rsidRPr="00EF40F5">
        <w:rPr>
          <w:spacing w:val="2"/>
          <w:sz w:val="20"/>
          <w:szCs w:val="20"/>
        </w:rPr>
        <w:t xml:space="preserve">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pacing w:val="3"/>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z w:val="20"/>
          <w:szCs w:val="20"/>
        </w:rPr>
        <w:t>of</w:t>
      </w:r>
      <w:r w:rsidRPr="00EF40F5">
        <w:rPr>
          <w:spacing w:val="-1"/>
          <w:sz w:val="20"/>
          <w:szCs w:val="20"/>
        </w:rPr>
        <w:t xml:space="preserve"> </w:t>
      </w:r>
      <w:r w:rsidRPr="00EF40F5">
        <w:rPr>
          <w:sz w:val="20"/>
          <w:szCs w:val="20"/>
        </w:rPr>
        <w:t xml:space="preserve">this </w:t>
      </w:r>
      <w:r w:rsidRPr="00EF40F5">
        <w:rPr>
          <w:spacing w:val="1"/>
          <w:sz w:val="20"/>
          <w:szCs w:val="20"/>
        </w:rPr>
        <w:t>C</w:t>
      </w:r>
      <w:r w:rsidRPr="00EF40F5">
        <w:rPr>
          <w:spacing w:val="-1"/>
          <w:sz w:val="20"/>
          <w:szCs w:val="20"/>
        </w:rPr>
        <w:t>re</w:t>
      </w:r>
      <w:r w:rsidRPr="00EF40F5">
        <w:rPr>
          <w:sz w:val="20"/>
          <w:szCs w:val="20"/>
        </w:rPr>
        <w:t>dit in su</w:t>
      </w:r>
      <w:r w:rsidRPr="00EF40F5">
        <w:rPr>
          <w:spacing w:val="1"/>
          <w:sz w:val="20"/>
          <w:szCs w:val="20"/>
        </w:rPr>
        <w:t>c</w:t>
      </w:r>
      <w:r w:rsidRPr="00EF40F5">
        <w:rPr>
          <w:sz w:val="20"/>
          <w:szCs w:val="20"/>
        </w:rPr>
        <w:t xml:space="preserve">h </w:t>
      </w:r>
      <w:r w:rsidRPr="00EF40F5">
        <w:rPr>
          <w:spacing w:val="-1"/>
          <w:sz w:val="20"/>
          <w:szCs w:val="20"/>
        </w:rPr>
        <w:t>f</w:t>
      </w:r>
      <w:r w:rsidRPr="00EF40F5">
        <w:rPr>
          <w:sz w:val="20"/>
          <w:szCs w:val="20"/>
        </w:rPr>
        <w:t>o</w:t>
      </w:r>
      <w:r w:rsidRPr="00EF40F5">
        <w:rPr>
          <w:spacing w:val="-1"/>
          <w:sz w:val="20"/>
          <w:szCs w:val="20"/>
        </w:rPr>
        <w:t>r</w:t>
      </w:r>
      <w:r w:rsidRPr="00EF40F5">
        <w:rPr>
          <w:sz w:val="20"/>
          <w:szCs w:val="20"/>
        </w:rPr>
        <w:t xml:space="preserve">m </w:t>
      </w:r>
      <w:r w:rsidRPr="00EF40F5">
        <w:rPr>
          <w:spacing w:val="-1"/>
          <w:sz w:val="20"/>
          <w:szCs w:val="20"/>
        </w:rPr>
        <w:t>a</w:t>
      </w:r>
      <w:r w:rsidRPr="00EF40F5">
        <w:rPr>
          <w:sz w:val="20"/>
          <w:szCs w:val="20"/>
        </w:rPr>
        <w:t>nd m</w:t>
      </w:r>
      <w:r w:rsidRPr="00EF40F5">
        <w:rPr>
          <w:spacing w:val="-1"/>
          <w:sz w:val="20"/>
          <w:szCs w:val="20"/>
        </w:rPr>
        <w:t>a</w:t>
      </w:r>
      <w:r w:rsidRPr="00EF40F5">
        <w:rPr>
          <w:sz w:val="20"/>
          <w:szCs w:val="20"/>
        </w:rPr>
        <w:t>nn</w:t>
      </w:r>
      <w:r w:rsidRPr="00EF40F5">
        <w:rPr>
          <w:spacing w:val="1"/>
          <w:sz w:val="20"/>
          <w:szCs w:val="20"/>
        </w:rPr>
        <w:t>e</w:t>
      </w:r>
      <w:r w:rsidRPr="00EF40F5">
        <w:rPr>
          <w:sz w:val="20"/>
          <w:szCs w:val="20"/>
        </w:rPr>
        <w:t>r</w:t>
      </w:r>
      <w:r w:rsidRPr="00EF40F5">
        <w:rPr>
          <w:spacing w:val="-1"/>
          <w:sz w:val="20"/>
          <w:szCs w:val="20"/>
        </w:rPr>
        <w:t xml:space="preserve"> a</w:t>
      </w:r>
      <w:r w:rsidRPr="00EF40F5">
        <w:rPr>
          <w:sz w:val="20"/>
          <w:szCs w:val="20"/>
        </w:rPr>
        <w:t>s</w:t>
      </w:r>
      <w:r w:rsidRPr="00EF40F5">
        <w:rPr>
          <w:spacing w:val="5"/>
          <w:sz w:val="20"/>
          <w:szCs w:val="20"/>
        </w:rPr>
        <w:t xml:space="preserve"> </w:t>
      </w:r>
      <w:r w:rsidRPr="00EF40F5">
        <w:rPr>
          <w:spacing w:val="-5"/>
          <w:sz w:val="20"/>
          <w:szCs w:val="20"/>
        </w:rPr>
        <w:t>y</w:t>
      </w:r>
      <w:r w:rsidRPr="00EF40F5">
        <w:rPr>
          <w:spacing w:val="2"/>
          <w:sz w:val="20"/>
          <w:szCs w:val="20"/>
        </w:rPr>
        <w:t>o</w:t>
      </w:r>
      <w:r w:rsidRPr="00EF40F5">
        <w:rPr>
          <w:sz w:val="20"/>
          <w:szCs w:val="20"/>
        </w:rPr>
        <w:t>u d</w:t>
      </w:r>
      <w:r w:rsidRPr="00EF40F5">
        <w:rPr>
          <w:spacing w:val="-1"/>
          <w:sz w:val="20"/>
          <w:szCs w:val="20"/>
        </w:rPr>
        <w:t>ee</w:t>
      </w:r>
      <w:r w:rsidRPr="00EF40F5">
        <w:rPr>
          <w:sz w:val="20"/>
          <w:szCs w:val="20"/>
        </w:rPr>
        <w:t xml:space="preserve">m </w:t>
      </w:r>
      <w:r w:rsidRPr="00EF40F5">
        <w:rPr>
          <w:spacing w:val="-1"/>
          <w:sz w:val="20"/>
          <w:szCs w:val="20"/>
        </w:rPr>
        <w:t>a</w:t>
      </w:r>
      <w:r w:rsidRPr="00EF40F5">
        <w:rPr>
          <w:sz w:val="20"/>
          <w:szCs w:val="20"/>
        </w:rPr>
        <w:t>pp</w:t>
      </w:r>
      <w:r w:rsidRPr="00EF40F5">
        <w:rPr>
          <w:spacing w:val="-1"/>
          <w:sz w:val="20"/>
          <w:szCs w:val="20"/>
        </w:rPr>
        <w:t>r</w:t>
      </w:r>
      <w:r w:rsidRPr="00EF40F5">
        <w:rPr>
          <w:sz w:val="20"/>
          <w:szCs w:val="20"/>
        </w:rPr>
        <w:t>op</w:t>
      </w:r>
      <w:r w:rsidRPr="00EF40F5">
        <w:rPr>
          <w:spacing w:val="-1"/>
          <w:sz w:val="20"/>
          <w:szCs w:val="20"/>
        </w:rPr>
        <w:t>r</w:t>
      </w:r>
      <w:r w:rsidRPr="00EF40F5">
        <w:rPr>
          <w:sz w:val="20"/>
          <w:szCs w:val="20"/>
        </w:rPr>
        <w:t>i</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er</w:t>
      </w:r>
      <w:r w:rsidRPr="00EF40F5">
        <w:rPr>
          <w:spacing w:val="3"/>
          <w:sz w:val="20"/>
          <w:szCs w:val="20"/>
        </w:rPr>
        <w:t>m</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onditions of</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s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pacing w:val="2"/>
          <w:sz w:val="20"/>
          <w:szCs w:val="20"/>
        </w:rPr>
        <w:t>r</w:t>
      </w:r>
      <w:r w:rsidRPr="00EF40F5">
        <w:rPr>
          <w:spacing w:val="-1"/>
          <w:sz w:val="20"/>
          <w:szCs w:val="20"/>
        </w:rPr>
        <w:t>e</w:t>
      </w:r>
      <w:r w:rsidRPr="00EF40F5">
        <w:rPr>
          <w:sz w:val="20"/>
          <w:szCs w:val="20"/>
        </w:rPr>
        <w:t>d.</w:t>
      </w:r>
    </w:p>
    <w:p w:rsidR="0009018F" w:rsidRPr="00EF40F5" w:rsidRDefault="0009018F" w:rsidP="0009018F">
      <w:pPr>
        <w:autoSpaceDE w:val="0"/>
        <w:autoSpaceDN w:val="0"/>
        <w:adjustRightInd w:val="0"/>
        <w:ind w:left="140" w:right="688" w:firstLine="720"/>
        <w:rPr>
          <w:sz w:val="20"/>
          <w:szCs w:val="20"/>
        </w:rPr>
      </w:pPr>
    </w:p>
    <w:p w:rsidR="0009018F" w:rsidRPr="00EF40F5" w:rsidRDefault="0009018F" w:rsidP="0009018F">
      <w:pPr>
        <w:autoSpaceDE w:val="0"/>
        <w:autoSpaceDN w:val="0"/>
        <w:adjustRightInd w:val="0"/>
        <w:ind w:left="140" w:right="688" w:firstLine="720"/>
        <w:rPr>
          <w:sz w:val="20"/>
          <w:szCs w:val="20"/>
        </w:rPr>
        <w:sectPr w:rsidR="0009018F" w:rsidRPr="00EF40F5" w:rsidSect="00B45037">
          <w:headerReference w:type="default" r:id="rId16"/>
          <w:footerReference w:type="default" r:id="rId17"/>
          <w:pgSz w:w="12240" w:h="15840"/>
          <w:pgMar w:top="980" w:right="1660" w:bottom="280" w:left="1660" w:header="471" w:footer="0" w:gutter="0"/>
          <w:pgNumType w:start="1"/>
          <w:cols w:space="720" w:equalWidth="0">
            <w:col w:w="8920"/>
          </w:cols>
          <w:noEndnote/>
        </w:sectPr>
      </w:pPr>
    </w:p>
    <w:p w:rsidR="0009018F" w:rsidRPr="00EF40F5" w:rsidRDefault="0009018F" w:rsidP="0009018F">
      <w:pPr>
        <w:autoSpaceDE w:val="0"/>
        <w:autoSpaceDN w:val="0"/>
        <w:adjustRightInd w:val="0"/>
        <w:spacing w:line="271" w:lineRule="exact"/>
        <w:ind w:right="10" w:firstLine="720"/>
        <w:rPr>
          <w:sz w:val="20"/>
          <w:szCs w:val="20"/>
        </w:rPr>
      </w:pPr>
      <w:r w:rsidRPr="00EF40F5">
        <w:rPr>
          <w:position w:val="-1"/>
          <w:sz w:val="20"/>
          <w:szCs w:val="20"/>
        </w:rPr>
        <w:lastRenderedPageBreak/>
        <w:t>En</w:t>
      </w:r>
      <w:r w:rsidRPr="00EF40F5">
        <w:rPr>
          <w:spacing w:val="-1"/>
          <w:position w:val="-1"/>
          <w:sz w:val="20"/>
          <w:szCs w:val="20"/>
        </w:rPr>
        <w:t>c</w:t>
      </w:r>
      <w:r w:rsidRPr="00EF40F5">
        <w:rPr>
          <w:position w:val="-1"/>
          <w:sz w:val="20"/>
          <w:szCs w:val="20"/>
        </w:rPr>
        <w:t>los</w:t>
      </w:r>
      <w:r w:rsidRPr="00EF40F5">
        <w:rPr>
          <w:spacing w:val="-1"/>
          <w:position w:val="-1"/>
          <w:sz w:val="20"/>
          <w:szCs w:val="20"/>
        </w:rPr>
        <w:t>e</w:t>
      </w:r>
      <w:r w:rsidRPr="00EF40F5">
        <w:rPr>
          <w:position w:val="-1"/>
          <w:sz w:val="20"/>
          <w:szCs w:val="20"/>
        </w:rPr>
        <w:t xml:space="preserve">d is </w:t>
      </w:r>
      <w:r w:rsidRPr="00EF40F5">
        <w:rPr>
          <w:spacing w:val="-1"/>
          <w:position w:val="-1"/>
          <w:sz w:val="20"/>
          <w:szCs w:val="20"/>
        </w:rPr>
        <w:t>re</w:t>
      </w:r>
      <w:r w:rsidRPr="00EF40F5">
        <w:rPr>
          <w:position w:val="-1"/>
          <w:sz w:val="20"/>
          <w:szCs w:val="20"/>
        </w:rPr>
        <w:t>mitt</w:t>
      </w:r>
      <w:r w:rsidRPr="00EF40F5">
        <w:rPr>
          <w:spacing w:val="-1"/>
          <w:position w:val="-1"/>
          <w:sz w:val="20"/>
          <w:szCs w:val="20"/>
        </w:rPr>
        <w:t>a</w:t>
      </w:r>
      <w:r w:rsidRPr="00EF40F5">
        <w:rPr>
          <w:position w:val="-1"/>
          <w:sz w:val="20"/>
          <w:szCs w:val="20"/>
        </w:rPr>
        <w:t>n</w:t>
      </w:r>
      <w:r w:rsidRPr="00EF40F5">
        <w:rPr>
          <w:spacing w:val="-1"/>
          <w:position w:val="-1"/>
          <w:sz w:val="20"/>
          <w:szCs w:val="20"/>
        </w:rPr>
        <w:t>c</w:t>
      </w:r>
      <w:r w:rsidRPr="00EF40F5">
        <w:rPr>
          <w:position w:val="-1"/>
          <w:sz w:val="20"/>
          <w:szCs w:val="20"/>
        </w:rPr>
        <w:t>e</w:t>
      </w:r>
      <w:r w:rsidRPr="00EF40F5">
        <w:rPr>
          <w:spacing w:val="-1"/>
          <w:position w:val="-1"/>
          <w:sz w:val="20"/>
          <w:szCs w:val="20"/>
        </w:rPr>
        <w:t xml:space="preserve"> </w:t>
      </w:r>
      <w:r w:rsidRPr="00EF40F5">
        <w:rPr>
          <w:spacing w:val="2"/>
          <w:position w:val="-1"/>
          <w:sz w:val="20"/>
          <w:szCs w:val="20"/>
        </w:rPr>
        <w:t>o</w:t>
      </w:r>
      <w:r w:rsidRPr="00EF40F5">
        <w:rPr>
          <w:position w:val="-1"/>
          <w:sz w:val="20"/>
          <w:szCs w:val="20"/>
        </w:rPr>
        <w:t>f</w:t>
      </w:r>
      <w:r w:rsidRPr="00EF40F5">
        <w:rPr>
          <w:spacing w:val="2"/>
          <w:position w:val="-1"/>
          <w:sz w:val="20"/>
          <w:szCs w:val="20"/>
        </w:rPr>
        <w:t xml:space="preserve"> </w:t>
      </w:r>
      <w:r w:rsidRPr="00EF40F5">
        <w:rPr>
          <w:position w:val="-1"/>
          <w:sz w:val="20"/>
          <w:szCs w:val="20"/>
        </w:rPr>
        <w:t>$</w:t>
      </w:r>
      <w:r>
        <w:rPr>
          <w:position w:val="-1"/>
          <w:sz w:val="20"/>
          <w:szCs w:val="20"/>
        </w:rPr>
        <w:t>[_____________]_</w:t>
      </w:r>
      <w:r w:rsidRPr="00EF40F5">
        <w:rPr>
          <w:position w:val="-1"/>
          <w:sz w:val="20"/>
          <w:szCs w:val="20"/>
        </w:rPr>
        <w:t>in p</w:t>
      </w:r>
      <w:r w:rsidRPr="00EF40F5">
        <w:rPr>
          <w:spacing w:val="1"/>
          <w:position w:val="-1"/>
          <w:sz w:val="20"/>
          <w:szCs w:val="20"/>
        </w:rPr>
        <w:t>a</w:t>
      </w:r>
      <w:r w:rsidRPr="00EF40F5">
        <w:rPr>
          <w:spacing w:val="-5"/>
          <w:position w:val="-1"/>
          <w:sz w:val="20"/>
          <w:szCs w:val="20"/>
        </w:rPr>
        <w:t>y</w:t>
      </w:r>
      <w:r w:rsidRPr="00EF40F5">
        <w:rPr>
          <w:position w:val="-1"/>
          <w:sz w:val="20"/>
          <w:szCs w:val="20"/>
        </w:rPr>
        <w:t>m</w:t>
      </w:r>
      <w:r w:rsidRPr="00EF40F5">
        <w:rPr>
          <w:spacing w:val="-1"/>
          <w:position w:val="-1"/>
          <w:sz w:val="20"/>
          <w:szCs w:val="20"/>
        </w:rPr>
        <w:t>e</w:t>
      </w:r>
      <w:r w:rsidRPr="00EF40F5">
        <w:rPr>
          <w:position w:val="-1"/>
          <w:sz w:val="20"/>
          <w:szCs w:val="20"/>
        </w:rPr>
        <w:t>nt of</w:t>
      </w:r>
      <w:r w:rsidRPr="00EF40F5">
        <w:rPr>
          <w:spacing w:val="4"/>
          <w:position w:val="-1"/>
          <w:sz w:val="20"/>
          <w:szCs w:val="20"/>
        </w:rPr>
        <w:t xml:space="preserve"> </w:t>
      </w:r>
      <w:r w:rsidRPr="00EF40F5">
        <w:rPr>
          <w:spacing w:val="-5"/>
          <w:position w:val="-1"/>
          <w:sz w:val="20"/>
          <w:szCs w:val="20"/>
        </w:rPr>
        <w:t>y</w:t>
      </w:r>
      <w:r w:rsidRPr="00EF40F5">
        <w:rPr>
          <w:position w:val="-1"/>
          <w:sz w:val="20"/>
          <w:szCs w:val="20"/>
        </w:rPr>
        <w:t>o</w:t>
      </w:r>
      <w:r w:rsidRPr="00EF40F5">
        <w:rPr>
          <w:spacing w:val="2"/>
          <w:position w:val="-1"/>
          <w:sz w:val="20"/>
          <w:szCs w:val="20"/>
        </w:rPr>
        <w:t>u</w:t>
      </w:r>
      <w:r w:rsidRPr="00EF40F5">
        <w:rPr>
          <w:position w:val="-1"/>
          <w:sz w:val="20"/>
          <w:szCs w:val="20"/>
        </w:rPr>
        <w:t>r</w:t>
      </w:r>
      <w:r w:rsidRPr="00EF40F5">
        <w:rPr>
          <w:spacing w:val="-1"/>
          <w:position w:val="-1"/>
          <w:sz w:val="20"/>
          <w:szCs w:val="20"/>
        </w:rPr>
        <w:t xml:space="preserve"> </w:t>
      </w:r>
      <w:r w:rsidRPr="00EF40F5">
        <w:rPr>
          <w:position w:val="-1"/>
          <w:sz w:val="20"/>
          <w:szCs w:val="20"/>
        </w:rPr>
        <w:t>t</w:t>
      </w:r>
      <w:r w:rsidRPr="00EF40F5">
        <w:rPr>
          <w:spacing w:val="-1"/>
          <w:position w:val="-1"/>
          <w:sz w:val="20"/>
          <w:szCs w:val="20"/>
        </w:rPr>
        <w:t>r</w:t>
      </w:r>
      <w:r w:rsidRPr="00EF40F5">
        <w:rPr>
          <w:spacing w:val="1"/>
          <w:position w:val="-1"/>
          <w:sz w:val="20"/>
          <w:szCs w:val="20"/>
        </w:rPr>
        <w:t>a</w:t>
      </w:r>
      <w:r w:rsidRPr="00EF40F5">
        <w:rPr>
          <w:position w:val="-1"/>
          <w:sz w:val="20"/>
          <w:szCs w:val="20"/>
        </w:rPr>
        <w:t>ns</w:t>
      </w:r>
      <w:r w:rsidRPr="00EF40F5">
        <w:rPr>
          <w:spacing w:val="-1"/>
          <w:position w:val="-1"/>
          <w:sz w:val="20"/>
          <w:szCs w:val="20"/>
        </w:rPr>
        <w:t>fe</w:t>
      </w:r>
      <w:r w:rsidRPr="00EF40F5">
        <w:rPr>
          <w:position w:val="-1"/>
          <w:sz w:val="20"/>
          <w:szCs w:val="20"/>
        </w:rPr>
        <w:t>r</w:t>
      </w:r>
      <w:r>
        <w:rPr>
          <w:sz w:val="20"/>
          <w:szCs w:val="20"/>
        </w:rPr>
        <w:t xml:space="preserve"> </w:t>
      </w:r>
      <w:r w:rsidRPr="00EF40F5">
        <w:rPr>
          <w:spacing w:val="-1"/>
          <w:sz w:val="20"/>
          <w:szCs w:val="20"/>
        </w:rPr>
        <w:t>c</w:t>
      </w:r>
      <w:r w:rsidRPr="00EF40F5">
        <w:rPr>
          <w:sz w:val="20"/>
          <w:szCs w:val="20"/>
        </w:rPr>
        <w:t xml:space="preserve">ommission </w:t>
      </w:r>
      <w:r w:rsidRPr="00EF40F5">
        <w:rPr>
          <w:spacing w:val="-1"/>
          <w:sz w:val="20"/>
          <w:szCs w:val="20"/>
        </w:rPr>
        <w:t>a</w:t>
      </w:r>
      <w:r w:rsidRPr="00EF40F5">
        <w:rPr>
          <w:sz w:val="20"/>
          <w:szCs w:val="20"/>
        </w:rPr>
        <w:t xml:space="preserve">nd in </w:t>
      </w:r>
      <w:r w:rsidRPr="00EF40F5">
        <w:rPr>
          <w:spacing w:val="-1"/>
          <w:sz w:val="20"/>
          <w:szCs w:val="20"/>
        </w:rPr>
        <w:t>a</w:t>
      </w:r>
      <w:r w:rsidRPr="00EF40F5">
        <w:rPr>
          <w:sz w:val="20"/>
          <w:szCs w:val="20"/>
        </w:rPr>
        <w:t>ddit</w:t>
      </w:r>
      <w:r w:rsidRPr="00EF40F5">
        <w:rPr>
          <w:spacing w:val="-2"/>
          <w:sz w:val="20"/>
          <w:szCs w:val="20"/>
        </w:rPr>
        <w:t>i</w:t>
      </w:r>
      <w:r w:rsidRPr="00EF40F5">
        <w:rPr>
          <w:sz w:val="20"/>
          <w:szCs w:val="20"/>
        </w:rPr>
        <w:t>on th</w:t>
      </w:r>
      <w:r w:rsidRPr="00EF40F5">
        <w:rPr>
          <w:spacing w:val="-1"/>
          <w:sz w:val="20"/>
          <w:szCs w:val="20"/>
        </w:rPr>
        <w:t>ere</w:t>
      </w:r>
      <w:r w:rsidRPr="00EF40F5">
        <w:rPr>
          <w:sz w:val="20"/>
          <w:szCs w:val="20"/>
        </w:rPr>
        <w:t>to we</w:t>
      </w:r>
      <w:r w:rsidRPr="00EF40F5">
        <w:rPr>
          <w:spacing w:val="1"/>
          <w:sz w:val="20"/>
          <w:szCs w:val="20"/>
        </w:rPr>
        <w:t xml:space="preserve"> a</w:t>
      </w:r>
      <w:r w:rsidRPr="00EF40F5">
        <w:rPr>
          <w:spacing w:val="-2"/>
          <w:sz w:val="20"/>
          <w:szCs w:val="20"/>
        </w:rPr>
        <w:t>g</w:t>
      </w:r>
      <w:r w:rsidRPr="00EF40F5">
        <w:rPr>
          <w:spacing w:val="-1"/>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 p</w:t>
      </w:r>
      <w:r w:rsidRPr="00EF40F5">
        <w:rPr>
          <w:spacing w:val="1"/>
          <w:sz w:val="20"/>
          <w:szCs w:val="20"/>
        </w:rPr>
        <w:t>a</w:t>
      </w:r>
      <w:r w:rsidRPr="00EF40F5">
        <w:rPr>
          <w:sz w:val="20"/>
          <w:szCs w:val="20"/>
        </w:rPr>
        <w:t>y</w:t>
      </w:r>
      <w:r w:rsidRPr="00EF40F5">
        <w:rPr>
          <w:spacing w:val="-2"/>
          <w:sz w:val="20"/>
          <w:szCs w:val="20"/>
        </w:rPr>
        <w:t xml:space="preserve"> </w:t>
      </w:r>
      <w:r w:rsidRPr="00EF40F5">
        <w:rPr>
          <w:sz w:val="20"/>
          <w:szCs w:val="20"/>
        </w:rPr>
        <w:t>to</w:t>
      </w:r>
      <w:r w:rsidRPr="00EF40F5">
        <w:rPr>
          <w:spacing w:val="5"/>
          <w:sz w:val="20"/>
          <w:szCs w:val="20"/>
        </w:rPr>
        <w:t xml:space="preserve"> </w:t>
      </w:r>
      <w:r w:rsidRPr="00EF40F5">
        <w:rPr>
          <w:spacing w:val="-5"/>
          <w:sz w:val="20"/>
          <w:szCs w:val="20"/>
        </w:rPr>
        <w:t>y</w:t>
      </w:r>
      <w:r w:rsidRPr="00EF40F5">
        <w:rPr>
          <w:sz w:val="20"/>
          <w:szCs w:val="20"/>
        </w:rPr>
        <w:t>ou on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w:t>
      </w:r>
      <w:r w:rsidRPr="00EF40F5">
        <w:rPr>
          <w:spacing w:val="-1"/>
          <w:sz w:val="20"/>
          <w:szCs w:val="20"/>
        </w:rPr>
        <w:t>e</w:t>
      </w:r>
      <w:r w:rsidRPr="00EF40F5">
        <w:rPr>
          <w:spacing w:val="2"/>
          <w:sz w:val="20"/>
          <w:szCs w:val="20"/>
        </w:rPr>
        <w:t>x</w:t>
      </w:r>
      <w:r w:rsidRPr="00EF40F5">
        <w:rPr>
          <w:sz w:val="20"/>
          <w:szCs w:val="20"/>
        </w:rPr>
        <w:t>p</w:t>
      </w:r>
      <w:r w:rsidRPr="00EF40F5">
        <w:rPr>
          <w:spacing w:val="-1"/>
          <w:sz w:val="20"/>
          <w:szCs w:val="20"/>
        </w:rPr>
        <w:t>e</w:t>
      </w:r>
      <w:r w:rsidRPr="00EF40F5">
        <w:rPr>
          <w:sz w:val="20"/>
          <w:szCs w:val="20"/>
        </w:rPr>
        <w:t>ns</w:t>
      </w:r>
      <w:r w:rsidRPr="00EF40F5">
        <w:rPr>
          <w:spacing w:val="-1"/>
          <w:sz w:val="20"/>
          <w:szCs w:val="20"/>
        </w:rPr>
        <w:t>e</w:t>
      </w:r>
      <w:r w:rsidRPr="00EF40F5">
        <w:rPr>
          <w:sz w:val="20"/>
          <w:szCs w:val="20"/>
        </w:rPr>
        <w:t>s whi</w:t>
      </w:r>
      <w:r w:rsidRPr="00EF40F5">
        <w:rPr>
          <w:spacing w:val="-1"/>
          <w:sz w:val="20"/>
          <w:szCs w:val="20"/>
        </w:rPr>
        <w:t>c</w:t>
      </w:r>
      <w:r w:rsidRPr="00EF40F5">
        <w:rPr>
          <w:sz w:val="20"/>
          <w:szCs w:val="20"/>
        </w:rPr>
        <w:t>h m</w:t>
      </w:r>
      <w:r w:rsidRPr="00EF40F5">
        <w:rPr>
          <w:spacing w:val="4"/>
          <w:sz w:val="20"/>
          <w:szCs w:val="20"/>
        </w:rPr>
        <w:t>a</w:t>
      </w:r>
      <w:r w:rsidRPr="00EF40F5">
        <w:rPr>
          <w:sz w:val="20"/>
          <w:szCs w:val="20"/>
        </w:rPr>
        <w:t>y</w:t>
      </w:r>
      <w:r w:rsidRPr="00EF40F5">
        <w:rPr>
          <w:spacing w:val="-5"/>
          <w:sz w:val="20"/>
          <w:szCs w:val="20"/>
        </w:rPr>
        <w:t xml:space="preserve"> </w:t>
      </w:r>
      <w:r w:rsidRPr="00EF40F5">
        <w:rPr>
          <w:sz w:val="20"/>
          <w:szCs w:val="20"/>
        </w:rPr>
        <w:t>be</w:t>
      </w:r>
      <w:r w:rsidRPr="00EF40F5">
        <w:rPr>
          <w:spacing w:val="-1"/>
          <w:sz w:val="20"/>
          <w:szCs w:val="20"/>
        </w:rPr>
        <w:t xml:space="preserve"> </w:t>
      </w:r>
      <w:r w:rsidRPr="00EF40F5">
        <w:rPr>
          <w:sz w:val="20"/>
          <w:szCs w:val="20"/>
        </w:rPr>
        <w:t>in</w:t>
      </w:r>
      <w:r w:rsidRPr="00EF40F5">
        <w:rPr>
          <w:spacing w:val="-1"/>
          <w:sz w:val="20"/>
          <w:szCs w:val="20"/>
        </w:rPr>
        <w:t>c</w:t>
      </w:r>
      <w:r w:rsidRPr="00EF40F5">
        <w:rPr>
          <w:sz w:val="20"/>
          <w:szCs w:val="20"/>
        </w:rPr>
        <w:t>u</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2"/>
          <w:sz w:val="20"/>
          <w:szCs w:val="20"/>
        </w:rPr>
        <w:t>b</w:t>
      </w:r>
      <w:r w:rsidRPr="00EF40F5">
        <w:rPr>
          <w:sz w:val="20"/>
          <w:szCs w:val="20"/>
        </w:rPr>
        <w:t xml:space="preserve">y </w:t>
      </w:r>
      <w:r w:rsidRPr="00EF40F5">
        <w:rPr>
          <w:spacing w:val="-5"/>
          <w:sz w:val="20"/>
          <w:szCs w:val="20"/>
        </w:rPr>
        <w:t>y</w:t>
      </w:r>
      <w:r w:rsidRPr="00EF40F5">
        <w:rPr>
          <w:spacing w:val="2"/>
          <w:sz w:val="20"/>
          <w:szCs w:val="20"/>
        </w:rPr>
        <w:t>o</w:t>
      </w:r>
      <w:r w:rsidRPr="00EF40F5">
        <w:rPr>
          <w:sz w:val="20"/>
          <w:szCs w:val="20"/>
        </w:rPr>
        <w:t xml:space="preserve">u in </w:t>
      </w:r>
      <w:r w:rsidRPr="00EF40F5">
        <w:rPr>
          <w:spacing w:val="-1"/>
          <w:sz w:val="20"/>
          <w:szCs w:val="20"/>
        </w:rPr>
        <w:t>c</w:t>
      </w:r>
      <w:r w:rsidRPr="00EF40F5">
        <w:rPr>
          <w:sz w:val="20"/>
          <w:szCs w:val="20"/>
        </w:rPr>
        <w:t>on</w:t>
      </w:r>
      <w:r w:rsidRPr="00EF40F5">
        <w:rPr>
          <w:spacing w:val="2"/>
          <w:sz w:val="20"/>
          <w:szCs w:val="20"/>
        </w:rPr>
        <w:t>n</w:t>
      </w:r>
      <w:r w:rsidRPr="00EF40F5">
        <w:rPr>
          <w:spacing w:val="-1"/>
          <w:sz w:val="20"/>
          <w:szCs w:val="20"/>
        </w:rPr>
        <w:t>ec</w:t>
      </w:r>
      <w:r w:rsidRPr="00EF40F5">
        <w:rPr>
          <w:sz w:val="20"/>
          <w:szCs w:val="20"/>
        </w:rPr>
        <w:t>tion with this t</w:t>
      </w:r>
      <w:r w:rsidRPr="00EF40F5">
        <w:rPr>
          <w:spacing w:val="-1"/>
          <w:sz w:val="20"/>
          <w:szCs w:val="20"/>
        </w:rPr>
        <w:t>ra</w:t>
      </w:r>
      <w:r w:rsidRPr="00EF40F5">
        <w:rPr>
          <w:sz w:val="20"/>
          <w:szCs w:val="20"/>
        </w:rPr>
        <w:t>ns</w:t>
      </w:r>
      <w:r w:rsidRPr="00EF40F5">
        <w:rPr>
          <w:spacing w:val="-1"/>
          <w:sz w:val="20"/>
          <w:szCs w:val="20"/>
        </w:rPr>
        <w:t>fer</w:t>
      </w:r>
      <w:r w:rsidRPr="00EF40F5">
        <w:rPr>
          <w:sz w:val="20"/>
          <w:szCs w:val="20"/>
        </w:rPr>
        <w:t>.</w:t>
      </w:r>
    </w:p>
    <w:p w:rsidR="0009018F" w:rsidRPr="00EF40F5" w:rsidRDefault="0009018F" w:rsidP="0009018F">
      <w:pPr>
        <w:autoSpaceDE w:val="0"/>
        <w:autoSpaceDN w:val="0"/>
        <w:adjustRightInd w:val="0"/>
        <w:spacing w:before="16" w:line="260" w:lineRule="exact"/>
        <w:rPr>
          <w:sz w:val="20"/>
          <w:szCs w:val="20"/>
        </w:rPr>
      </w:pPr>
    </w:p>
    <w:p w:rsidR="0009018F" w:rsidRPr="00EF40F5" w:rsidRDefault="0009018F" w:rsidP="0009018F">
      <w:pPr>
        <w:autoSpaceDE w:val="0"/>
        <w:autoSpaceDN w:val="0"/>
        <w:adjustRightInd w:val="0"/>
        <w:spacing w:line="271" w:lineRule="exact"/>
        <w:ind w:left="140" w:right="-20"/>
        <w:rPr>
          <w:sz w:val="20"/>
          <w:szCs w:val="20"/>
        </w:rPr>
      </w:pPr>
      <w:r>
        <w:rPr>
          <w:rFonts w:ascii="Calibri" w:hAnsi="Calibri"/>
          <w:noProof/>
          <w:sz w:val="20"/>
          <w:szCs w:val="20"/>
        </w:rPr>
        <mc:AlternateContent>
          <mc:Choice Requires="wps">
            <w:drawing>
              <wp:anchor distT="0" distB="0" distL="114300" distR="114300" simplePos="0" relativeHeight="251676672" behindDoc="1" locked="0" layoutInCell="0" allowOverlap="1" wp14:anchorId="6B63D8E0" wp14:editId="7083F86B">
                <wp:simplePos x="0" y="0"/>
                <wp:positionH relativeFrom="page">
                  <wp:posOffset>1143000</wp:posOffset>
                </wp:positionH>
                <wp:positionV relativeFrom="paragraph">
                  <wp:posOffset>347345</wp:posOffset>
                </wp:positionV>
                <wp:extent cx="1828800" cy="0"/>
                <wp:effectExtent l="9525" t="8890" r="9525" b="10160"/>
                <wp:wrapNone/>
                <wp:docPr id="820"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0" o:spid="_x0000_s1026" style="position:absolute;margin-left:90pt;margin-top:27.35pt;width:2in;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" o:allowincell="f" path="m,l2880,e" filled="f" strokeweight=".48pt">
                <v:path arrowok="t" o:connecttype="custom" o:connectlocs="0,0;1828800,0" o:connectangles="0,0"/>
                <w10:wrap anchorx="page"/>
              </v:shape>
            </w:pict>
          </mc:Fallback>
        </mc:AlternateContent>
      </w:r>
      <w:r>
        <w:rPr>
          <w:rFonts w:ascii="Calibri" w:hAnsi="Calibri"/>
          <w:noProof/>
          <w:sz w:val="20"/>
          <w:szCs w:val="20"/>
        </w:rPr>
        <mc:AlternateContent>
          <mc:Choice Requires="wps">
            <w:drawing>
              <wp:anchor distT="0" distB="0" distL="114300" distR="114300" simplePos="0" relativeHeight="251677696" behindDoc="1" locked="0" layoutInCell="0" allowOverlap="1" wp14:anchorId="11DE020E" wp14:editId="0D019D32">
                <wp:simplePos x="0" y="0"/>
                <wp:positionH relativeFrom="page">
                  <wp:posOffset>1143000</wp:posOffset>
                </wp:positionH>
                <wp:positionV relativeFrom="paragraph">
                  <wp:posOffset>522605</wp:posOffset>
                </wp:positionV>
                <wp:extent cx="1828800" cy="0"/>
                <wp:effectExtent l="9525" t="12700" r="9525" b="6350"/>
                <wp:wrapNone/>
                <wp:docPr id="819"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9" o:spid="_x0000_s1026" style="position:absolute;margin-left:90pt;margin-top:41.15pt;width:2in;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" o:allowincell="f" path="m,l2880,e" filled="f" strokeweight=".48pt">
                <v:path arrowok="t" o:connecttype="custom" o:connectlocs="0,0;1828800,0" o:connectangles="0,0"/>
                <w10:wrap anchorx="page"/>
              </v:shape>
            </w:pict>
          </mc:Fallback>
        </mc:AlternateContent>
      </w:r>
      <w:r w:rsidRPr="00EF40F5">
        <w:rPr>
          <w:position w:val="-1"/>
          <w:sz w:val="20"/>
          <w:szCs w:val="20"/>
        </w:rPr>
        <w:t>T</w:t>
      </w:r>
      <w:r w:rsidRPr="00EF40F5">
        <w:rPr>
          <w:spacing w:val="-1"/>
          <w:position w:val="-1"/>
          <w:sz w:val="20"/>
          <w:szCs w:val="20"/>
        </w:rPr>
        <w:t>ra</w:t>
      </w:r>
      <w:r w:rsidRPr="00EF40F5">
        <w:rPr>
          <w:position w:val="-1"/>
          <w:sz w:val="20"/>
          <w:szCs w:val="20"/>
        </w:rPr>
        <w:t>ns</w:t>
      </w:r>
      <w:r w:rsidRPr="00EF40F5">
        <w:rPr>
          <w:spacing w:val="-1"/>
          <w:position w:val="-1"/>
          <w:sz w:val="20"/>
          <w:szCs w:val="20"/>
        </w:rPr>
        <w:t>f</w:t>
      </w:r>
      <w:r w:rsidRPr="00EF40F5">
        <w:rPr>
          <w:spacing w:val="1"/>
          <w:position w:val="-1"/>
          <w:sz w:val="20"/>
          <w:szCs w:val="20"/>
        </w:rPr>
        <w:t>e</w:t>
      </w:r>
      <w:r w:rsidRPr="00EF40F5">
        <w:rPr>
          <w:position w:val="-1"/>
          <w:sz w:val="20"/>
          <w:szCs w:val="20"/>
        </w:rPr>
        <w:t>r</w:t>
      </w:r>
      <w:r w:rsidRPr="00EF40F5">
        <w:rPr>
          <w:spacing w:val="-1"/>
          <w:position w:val="-1"/>
          <w:sz w:val="20"/>
          <w:szCs w:val="20"/>
        </w:rPr>
        <w:t xml:space="preserve"> </w:t>
      </w:r>
      <w:r w:rsidRPr="00EF40F5">
        <w:rPr>
          <w:spacing w:val="1"/>
          <w:position w:val="-1"/>
          <w:sz w:val="20"/>
          <w:szCs w:val="20"/>
        </w:rPr>
        <w:t>C</w:t>
      </w:r>
      <w:r w:rsidRPr="00EF40F5">
        <w:rPr>
          <w:position w:val="-1"/>
          <w:sz w:val="20"/>
          <w:szCs w:val="20"/>
        </w:rPr>
        <w:t xml:space="preserve">ommission </w:t>
      </w:r>
      <w:r w:rsidRPr="00EF40F5">
        <w:rPr>
          <w:spacing w:val="1"/>
          <w:position w:val="-1"/>
          <w:sz w:val="20"/>
          <w:szCs w:val="20"/>
        </w:rPr>
        <w:t>C</w:t>
      </w:r>
      <w:r w:rsidRPr="00EF40F5">
        <w:rPr>
          <w:spacing w:val="-2"/>
          <w:position w:val="-1"/>
          <w:sz w:val="20"/>
          <w:szCs w:val="20"/>
        </w:rPr>
        <w:t>h</w:t>
      </w:r>
      <w:r w:rsidRPr="00EF40F5">
        <w:rPr>
          <w:spacing w:val="-1"/>
          <w:position w:val="-1"/>
          <w:sz w:val="20"/>
          <w:szCs w:val="20"/>
        </w:rPr>
        <w:t>a</w:t>
      </w:r>
      <w:r w:rsidRPr="00EF40F5">
        <w:rPr>
          <w:spacing w:val="2"/>
          <w:position w:val="-1"/>
          <w:sz w:val="20"/>
          <w:szCs w:val="20"/>
        </w:rPr>
        <w:t>r</w:t>
      </w:r>
      <w:r w:rsidRPr="00EF40F5">
        <w:rPr>
          <w:spacing w:val="-2"/>
          <w:position w:val="-1"/>
          <w:sz w:val="20"/>
          <w:szCs w:val="20"/>
        </w:rPr>
        <w:t>g</w:t>
      </w:r>
      <w:r w:rsidRPr="00EF40F5">
        <w:rPr>
          <w:spacing w:val="-1"/>
          <w:position w:val="-1"/>
          <w:sz w:val="20"/>
          <w:szCs w:val="20"/>
        </w:rPr>
        <w:t>e</w:t>
      </w:r>
      <w:r w:rsidRPr="00EF40F5">
        <w:rPr>
          <w:position w:val="-1"/>
          <w:sz w:val="20"/>
          <w:szCs w:val="20"/>
        </w:rPr>
        <w:t>s</w:t>
      </w: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before="29"/>
        <w:ind w:right="10" w:firstLine="860"/>
        <w:jc w:val="both"/>
        <w:rPr>
          <w:sz w:val="20"/>
          <w:szCs w:val="20"/>
        </w:rPr>
      </w:pPr>
      <w:r w:rsidRPr="00EF40F5">
        <w:rPr>
          <w:spacing w:val="-1"/>
          <w:sz w:val="20"/>
          <w:szCs w:val="20"/>
        </w:rPr>
        <w:t>F</w:t>
      </w:r>
      <w:r w:rsidRPr="00EF40F5">
        <w:rPr>
          <w:sz w:val="20"/>
          <w:szCs w:val="20"/>
        </w:rPr>
        <w:t>i</w:t>
      </w:r>
      <w:r w:rsidRPr="00EF40F5">
        <w:rPr>
          <w:spacing w:val="-1"/>
          <w:sz w:val="20"/>
          <w:szCs w:val="20"/>
        </w:rPr>
        <w:t>r</w:t>
      </w:r>
      <w:r w:rsidRPr="00EF40F5">
        <w:rPr>
          <w:sz w:val="20"/>
          <w:szCs w:val="20"/>
        </w:rPr>
        <w:t xml:space="preserve">st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z w:val="20"/>
          <w:szCs w:val="20"/>
        </w:rPr>
        <w:t>y</w:t>
      </w:r>
      <w:r w:rsidRPr="00EF40F5">
        <w:rPr>
          <w:spacing w:val="-5"/>
          <w:sz w:val="20"/>
          <w:szCs w:val="20"/>
        </w:rPr>
        <w:t xml:space="preserve"> </w:t>
      </w:r>
      <w:r w:rsidRPr="00EF40F5">
        <w:rPr>
          <w:spacing w:val="2"/>
          <w:sz w:val="20"/>
          <w:szCs w:val="20"/>
        </w:rPr>
        <w:t>r</w:t>
      </w:r>
      <w:r w:rsidRPr="00EF40F5">
        <w:rPr>
          <w:spacing w:val="-1"/>
          <w:sz w:val="20"/>
          <w:szCs w:val="20"/>
        </w:rPr>
        <w:t>e</w:t>
      </w:r>
      <w:r w:rsidRPr="00EF40F5">
        <w:rPr>
          <w:sz w:val="20"/>
          <w:szCs w:val="20"/>
        </w:rPr>
        <w:t>p</w:t>
      </w:r>
      <w:r w:rsidRPr="00EF40F5">
        <w:rPr>
          <w:spacing w:val="-1"/>
          <w:sz w:val="20"/>
          <w:szCs w:val="20"/>
        </w:rPr>
        <w:t>re</w:t>
      </w:r>
      <w:r w:rsidRPr="00EF40F5">
        <w:rPr>
          <w:spacing w:val="3"/>
          <w:sz w:val="20"/>
          <w:szCs w:val="20"/>
        </w:rPr>
        <w:t>s</w:t>
      </w:r>
      <w:r w:rsidRPr="00EF40F5">
        <w:rPr>
          <w:spacing w:val="1"/>
          <w:sz w:val="20"/>
          <w:szCs w:val="20"/>
        </w:rPr>
        <w:t>e</w:t>
      </w:r>
      <w:r w:rsidRPr="00EF40F5">
        <w:rPr>
          <w:sz w:val="20"/>
          <w:szCs w:val="20"/>
        </w:rPr>
        <w:t xml:space="preserve">nts </w:t>
      </w:r>
      <w:r w:rsidRPr="00EF40F5">
        <w:rPr>
          <w:spacing w:val="-1"/>
          <w:sz w:val="20"/>
          <w:szCs w:val="20"/>
        </w:rPr>
        <w:t>a</w:t>
      </w:r>
      <w:r w:rsidRPr="00EF40F5">
        <w:rPr>
          <w:sz w:val="20"/>
          <w:szCs w:val="20"/>
        </w:rPr>
        <w:t>nd w</w:t>
      </w:r>
      <w:r w:rsidRPr="00EF40F5">
        <w:rPr>
          <w:spacing w:val="-1"/>
          <w:sz w:val="20"/>
          <w:szCs w:val="20"/>
        </w:rPr>
        <w:t>ar</w:t>
      </w:r>
      <w:r w:rsidRPr="00EF40F5">
        <w:rPr>
          <w:spacing w:val="2"/>
          <w:sz w:val="20"/>
          <w:szCs w:val="20"/>
        </w:rPr>
        <w:t>r</w:t>
      </w:r>
      <w:r w:rsidRPr="00EF40F5">
        <w:rPr>
          <w:spacing w:val="-1"/>
          <w:sz w:val="20"/>
          <w:szCs w:val="20"/>
        </w:rPr>
        <w:t>a</w:t>
      </w:r>
      <w:r w:rsidRPr="00EF40F5">
        <w:rPr>
          <w:sz w:val="20"/>
          <w:szCs w:val="20"/>
        </w:rPr>
        <w:t>nts to T</w:t>
      </w:r>
      <w:r w:rsidRPr="00EF40F5">
        <w:rPr>
          <w:spacing w:val="-1"/>
          <w:sz w:val="20"/>
          <w:szCs w:val="20"/>
        </w:rPr>
        <w:t>ra</w:t>
      </w:r>
      <w:r w:rsidRPr="00EF40F5">
        <w:rPr>
          <w:sz w:val="20"/>
          <w:szCs w:val="20"/>
        </w:rPr>
        <w:t>n</w:t>
      </w:r>
      <w:r w:rsidRPr="00EF40F5">
        <w:rPr>
          <w:spacing w:val="3"/>
          <w:sz w:val="20"/>
          <w:szCs w:val="20"/>
        </w:rPr>
        <w:t>s</w:t>
      </w:r>
      <w:r w:rsidRPr="00EF40F5">
        <w:rPr>
          <w:spacing w:val="-1"/>
          <w:sz w:val="20"/>
          <w:szCs w:val="20"/>
        </w:rPr>
        <w:t>ferr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 th</w:t>
      </w:r>
      <w:r w:rsidRPr="00EF40F5">
        <w:rPr>
          <w:spacing w:val="-1"/>
          <w:sz w:val="20"/>
          <w:szCs w:val="20"/>
        </w:rPr>
        <w:t>a</w:t>
      </w:r>
      <w:r w:rsidRPr="00EF40F5">
        <w:rPr>
          <w:sz w:val="20"/>
          <w:szCs w:val="20"/>
        </w:rPr>
        <w:t xml:space="preserve">t </w:t>
      </w:r>
      <w:r w:rsidRPr="00EF40F5">
        <w:rPr>
          <w:spacing w:val="-1"/>
          <w:sz w:val="20"/>
          <w:szCs w:val="20"/>
        </w:rPr>
        <w:t>(</w:t>
      </w:r>
      <w:r w:rsidRPr="00EF40F5">
        <w:rPr>
          <w:spacing w:val="3"/>
          <w:sz w:val="20"/>
          <w:szCs w:val="20"/>
        </w:rPr>
        <w:t>i</w:t>
      </w:r>
      <w:r w:rsidRPr="00EF40F5">
        <w:rPr>
          <w:sz w:val="20"/>
          <w:szCs w:val="20"/>
        </w:rPr>
        <w:t>)</w:t>
      </w:r>
      <w:r w:rsidRPr="00EF40F5">
        <w:rPr>
          <w:spacing w:val="-1"/>
          <w:sz w:val="20"/>
          <w:szCs w:val="20"/>
        </w:rPr>
        <w:t xml:space="preserve"> </w:t>
      </w:r>
      <w:r w:rsidRPr="00EF40F5">
        <w:rPr>
          <w:sz w:val="20"/>
          <w:szCs w:val="20"/>
        </w:rPr>
        <w:t xml:space="preserve">our </w:t>
      </w:r>
      <w:r w:rsidRPr="00EF40F5">
        <w:rPr>
          <w:spacing w:val="-1"/>
          <w:sz w:val="20"/>
          <w:szCs w:val="20"/>
        </w:rPr>
        <w:t>e</w:t>
      </w:r>
      <w:r w:rsidRPr="00EF40F5">
        <w:rPr>
          <w:spacing w:val="2"/>
          <w:sz w:val="20"/>
          <w:szCs w:val="20"/>
        </w:rPr>
        <w:t>x</w:t>
      </w:r>
      <w:r w:rsidRPr="00EF40F5">
        <w:rPr>
          <w:spacing w:val="-1"/>
          <w:sz w:val="20"/>
          <w:szCs w:val="20"/>
        </w:rPr>
        <w:t>ec</w:t>
      </w:r>
      <w:r w:rsidRPr="00EF40F5">
        <w:rPr>
          <w:sz w:val="20"/>
          <w:szCs w:val="20"/>
        </w:rPr>
        <w:t>ution, d</w:t>
      </w:r>
      <w:r w:rsidRPr="00EF40F5">
        <w:rPr>
          <w:spacing w:val="-1"/>
          <w:sz w:val="20"/>
          <w:szCs w:val="20"/>
        </w:rPr>
        <w:t>e</w:t>
      </w:r>
      <w:r w:rsidRPr="00EF40F5">
        <w:rPr>
          <w:sz w:val="20"/>
          <w:szCs w:val="20"/>
        </w:rPr>
        <w:t>liv</w:t>
      </w:r>
      <w:r w:rsidRPr="00EF40F5">
        <w:rPr>
          <w:spacing w:val="-1"/>
          <w:sz w:val="20"/>
          <w:szCs w:val="20"/>
        </w:rPr>
        <w:t>e</w:t>
      </w:r>
      <w:r w:rsidRPr="00EF40F5">
        <w:rPr>
          <w:spacing w:val="2"/>
          <w:sz w:val="20"/>
          <w:szCs w:val="20"/>
        </w:rPr>
        <w:t>r</w:t>
      </w:r>
      <w:r w:rsidRPr="00EF40F5">
        <w:rPr>
          <w:spacing w:val="-5"/>
          <w:sz w:val="20"/>
          <w:szCs w:val="20"/>
        </w:rPr>
        <w:t>y</w:t>
      </w:r>
      <w:r w:rsidRPr="00EF40F5">
        <w:rPr>
          <w:sz w:val="20"/>
          <w:szCs w:val="20"/>
        </w:rPr>
        <w:t>,</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z w:val="20"/>
          <w:szCs w:val="20"/>
        </w:rPr>
        <w:t>p</w:t>
      </w:r>
      <w:r w:rsidRPr="00EF40F5">
        <w:rPr>
          <w:spacing w:val="-1"/>
          <w:sz w:val="20"/>
          <w:szCs w:val="20"/>
        </w:rPr>
        <w:t>erf</w:t>
      </w:r>
      <w:r w:rsidRPr="00EF40F5">
        <w:rPr>
          <w:sz w:val="20"/>
          <w:szCs w:val="20"/>
        </w:rPr>
        <w:t>o</w:t>
      </w:r>
      <w:r w:rsidRPr="00EF40F5">
        <w:rPr>
          <w:spacing w:val="-1"/>
          <w:sz w:val="20"/>
          <w:szCs w:val="20"/>
        </w:rPr>
        <w:t>r</w:t>
      </w:r>
      <w:r w:rsidRPr="00EF40F5">
        <w:rPr>
          <w:sz w:val="20"/>
          <w:szCs w:val="20"/>
        </w:rPr>
        <w:t>m</w:t>
      </w:r>
      <w:r w:rsidRPr="00EF40F5">
        <w:rPr>
          <w:spacing w:val="-1"/>
          <w:sz w:val="20"/>
          <w:szCs w:val="20"/>
        </w:rPr>
        <w:t>a</w:t>
      </w:r>
      <w:r w:rsidRPr="00EF40F5">
        <w:rPr>
          <w:spacing w:val="2"/>
          <w:sz w:val="20"/>
          <w:szCs w:val="20"/>
        </w:rPr>
        <w:t>n</w:t>
      </w:r>
      <w:r w:rsidRPr="00EF40F5">
        <w:rPr>
          <w:spacing w:val="-1"/>
          <w:sz w:val="20"/>
          <w:szCs w:val="20"/>
        </w:rPr>
        <w:t>c</w:t>
      </w:r>
      <w:r w:rsidRPr="00EF40F5">
        <w:rPr>
          <w:sz w:val="20"/>
          <w:szCs w:val="20"/>
        </w:rPr>
        <w:t>e</w:t>
      </w:r>
      <w:r w:rsidRPr="00EF40F5">
        <w:rPr>
          <w:spacing w:val="-1"/>
          <w:sz w:val="20"/>
          <w:szCs w:val="20"/>
        </w:rPr>
        <w:t xml:space="preserve"> </w:t>
      </w:r>
      <w:r w:rsidRPr="00EF40F5">
        <w:rPr>
          <w:spacing w:val="2"/>
          <w:sz w:val="20"/>
          <w:szCs w:val="20"/>
        </w:rPr>
        <w:t>o</w:t>
      </w:r>
      <w:r w:rsidRPr="00EF40F5">
        <w:rPr>
          <w:sz w:val="20"/>
          <w:szCs w:val="20"/>
        </w:rPr>
        <w:t>f</w:t>
      </w:r>
      <w:r w:rsidRPr="00EF40F5">
        <w:rPr>
          <w:spacing w:val="-1"/>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st to 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z w:val="20"/>
          <w:szCs w:val="20"/>
        </w:rPr>
        <w:t>)</w:t>
      </w:r>
      <w:r w:rsidRPr="00EF40F5">
        <w:rPr>
          <w:spacing w:val="-1"/>
          <w:sz w:val="20"/>
          <w:szCs w:val="20"/>
        </w:rPr>
        <w:t xml:space="preserve"> a</w:t>
      </w:r>
      <w:r w:rsidRPr="00EF40F5">
        <w:rPr>
          <w:spacing w:val="2"/>
          <w:sz w:val="20"/>
          <w:szCs w:val="20"/>
        </w:rPr>
        <w:t>r</w:t>
      </w:r>
      <w:r w:rsidRPr="00EF40F5">
        <w:rPr>
          <w:sz w:val="20"/>
          <w:szCs w:val="20"/>
        </w:rPr>
        <w:t>e</w:t>
      </w:r>
      <w:r w:rsidRPr="00EF40F5">
        <w:rPr>
          <w:spacing w:val="-1"/>
          <w:sz w:val="20"/>
          <w:szCs w:val="20"/>
        </w:rPr>
        <w:t xml:space="preserve"> </w:t>
      </w:r>
      <w:r w:rsidRPr="00EF40F5">
        <w:rPr>
          <w:sz w:val="20"/>
          <w:szCs w:val="20"/>
        </w:rPr>
        <w:t>within our</w:t>
      </w:r>
      <w:r w:rsidRPr="00EF40F5">
        <w:rPr>
          <w:spacing w:val="-1"/>
          <w:sz w:val="20"/>
          <w:szCs w:val="20"/>
        </w:rPr>
        <w:t xml:space="preserve"> </w:t>
      </w:r>
      <w:r w:rsidRPr="00EF40F5">
        <w:rPr>
          <w:sz w:val="20"/>
          <w:szCs w:val="20"/>
        </w:rPr>
        <w:t>pow</w:t>
      </w:r>
      <w:r w:rsidRPr="00EF40F5">
        <w:rPr>
          <w:spacing w:val="-1"/>
          <w:sz w:val="20"/>
          <w:szCs w:val="20"/>
        </w:rPr>
        <w:t>er</w:t>
      </w:r>
      <w:r w:rsidRPr="00EF40F5">
        <w:rPr>
          <w:sz w:val="20"/>
          <w:szCs w:val="20"/>
        </w:rPr>
        <w:t xml:space="preserve">s </w:t>
      </w:r>
      <w:r w:rsidRPr="00EF40F5">
        <w:rPr>
          <w:spacing w:val="-1"/>
          <w:sz w:val="20"/>
          <w:szCs w:val="20"/>
        </w:rPr>
        <w:t>a</w:t>
      </w:r>
      <w:r w:rsidRPr="00EF40F5">
        <w:rPr>
          <w:sz w:val="20"/>
          <w:szCs w:val="20"/>
        </w:rPr>
        <w:t>nd h</w:t>
      </w:r>
      <w:r w:rsidRPr="00EF40F5">
        <w:rPr>
          <w:spacing w:val="-1"/>
          <w:sz w:val="20"/>
          <w:szCs w:val="20"/>
        </w:rPr>
        <w:t>a</w:t>
      </w:r>
      <w:r w:rsidRPr="00EF40F5">
        <w:rPr>
          <w:sz w:val="20"/>
          <w:szCs w:val="20"/>
        </w:rPr>
        <w:t>ve</w:t>
      </w:r>
      <w:r w:rsidRPr="00EF40F5">
        <w:rPr>
          <w:spacing w:val="-1"/>
          <w:sz w:val="20"/>
          <w:szCs w:val="20"/>
        </w:rPr>
        <w:t xml:space="preserve"> </w:t>
      </w:r>
      <w:r w:rsidRPr="00EF40F5">
        <w:rPr>
          <w:spacing w:val="2"/>
          <w:sz w:val="20"/>
          <w:szCs w:val="20"/>
        </w:rPr>
        <w:t>b</w:t>
      </w:r>
      <w:r w:rsidRPr="00EF40F5">
        <w:rPr>
          <w:spacing w:val="-1"/>
          <w:sz w:val="20"/>
          <w:szCs w:val="20"/>
        </w:rPr>
        <w:t>ee</w:t>
      </w:r>
      <w:r w:rsidRPr="00EF40F5">
        <w:rPr>
          <w:sz w:val="20"/>
          <w:szCs w:val="20"/>
        </w:rPr>
        <w:t>n du</w:t>
      </w:r>
      <w:r w:rsidRPr="00EF40F5">
        <w:rPr>
          <w:spacing w:val="5"/>
          <w:sz w:val="20"/>
          <w:szCs w:val="20"/>
        </w:rPr>
        <w:t>l</w:t>
      </w:r>
      <w:r w:rsidRPr="00EF40F5">
        <w:rPr>
          <w:sz w:val="20"/>
          <w:szCs w:val="20"/>
        </w:rPr>
        <w:t>y</w:t>
      </w:r>
      <w:r w:rsidRPr="00EF40F5">
        <w:rPr>
          <w:spacing w:val="-5"/>
          <w:sz w:val="20"/>
          <w:szCs w:val="20"/>
        </w:rPr>
        <w:t xml:space="preserve"> </w:t>
      </w:r>
      <w:r w:rsidRPr="00EF40F5">
        <w:rPr>
          <w:spacing w:val="-1"/>
          <w:sz w:val="20"/>
          <w:szCs w:val="20"/>
        </w:rPr>
        <w:t>a</w:t>
      </w:r>
      <w:r w:rsidRPr="00EF40F5">
        <w:rPr>
          <w:sz w:val="20"/>
          <w:szCs w:val="20"/>
        </w:rPr>
        <w:t>uth</w:t>
      </w:r>
      <w:r w:rsidRPr="00EF40F5">
        <w:rPr>
          <w:spacing w:val="2"/>
          <w:sz w:val="20"/>
          <w:szCs w:val="20"/>
        </w:rPr>
        <w:t>o</w:t>
      </w:r>
      <w:r w:rsidRPr="00EF40F5">
        <w:rPr>
          <w:spacing w:val="-1"/>
          <w:sz w:val="20"/>
          <w:szCs w:val="20"/>
        </w:rPr>
        <w:t>r</w:t>
      </w:r>
      <w:r w:rsidRPr="00EF40F5">
        <w:rPr>
          <w:sz w:val="20"/>
          <w:szCs w:val="20"/>
        </w:rPr>
        <w:t>i</w:t>
      </w:r>
      <w:r w:rsidRPr="00EF40F5">
        <w:rPr>
          <w:spacing w:val="1"/>
          <w:sz w:val="20"/>
          <w:szCs w:val="20"/>
        </w:rPr>
        <w:t>z</w:t>
      </w:r>
      <w:r w:rsidRPr="00EF40F5">
        <w:rPr>
          <w:spacing w:val="-1"/>
          <w:sz w:val="20"/>
          <w:szCs w:val="20"/>
        </w:rPr>
        <w:t>e</w:t>
      </w:r>
      <w:r w:rsidRPr="00EF40F5">
        <w:rPr>
          <w:sz w:val="20"/>
          <w:szCs w:val="20"/>
        </w:rPr>
        <w:t xml:space="preserve">d </w:t>
      </w:r>
      <w:r w:rsidRPr="00EF40F5">
        <w:rPr>
          <w:spacing w:val="-1"/>
          <w:sz w:val="20"/>
          <w:szCs w:val="20"/>
        </w:rPr>
        <w:t>(</w:t>
      </w:r>
      <w:r w:rsidRPr="00EF40F5">
        <w:rPr>
          <w:sz w:val="20"/>
          <w:szCs w:val="20"/>
        </w:rPr>
        <w:t>b)</w:t>
      </w:r>
      <w:r w:rsidRPr="00EF40F5">
        <w:rPr>
          <w:spacing w:val="-1"/>
          <w:sz w:val="20"/>
          <w:szCs w:val="20"/>
        </w:rPr>
        <w:t xml:space="preserve"> c</w:t>
      </w:r>
      <w:r w:rsidRPr="00EF40F5">
        <w:rPr>
          <w:sz w:val="20"/>
          <w:szCs w:val="20"/>
        </w:rPr>
        <w:t>onstitute</w:t>
      </w:r>
      <w:r w:rsidRPr="00EF40F5">
        <w:rPr>
          <w:spacing w:val="-1"/>
          <w:sz w:val="20"/>
          <w:szCs w:val="20"/>
        </w:rPr>
        <w:t xml:space="preserve"> </w:t>
      </w:r>
      <w:r w:rsidRPr="00EF40F5">
        <w:rPr>
          <w:sz w:val="20"/>
          <w:szCs w:val="20"/>
        </w:rPr>
        <w:t>our</w:t>
      </w:r>
      <w:r w:rsidRPr="00EF40F5">
        <w:rPr>
          <w:spacing w:val="-1"/>
          <w:sz w:val="20"/>
          <w:szCs w:val="20"/>
        </w:rPr>
        <w:t xml:space="preserve"> </w:t>
      </w:r>
      <w:r w:rsidRPr="00EF40F5">
        <w:rPr>
          <w:sz w:val="20"/>
          <w:szCs w:val="20"/>
        </w:rPr>
        <w:t>l</w:t>
      </w:r>
      <w:r w:rsidRPr="00EF40F5">
        <w:rPr>
          <w:spacing w:val="1"/>
          <w:sz w:val="20"/>
          <w:szCs w:val="20"/>
        </w:rPr>
        <w:t>e</w:t>
      </w:r>
      <w:r w:rsidRPr="00EF40F5">
        <w:rPr>
          <w:spacing w:val="-2"/>
          <w:sz w:val="20"/>
          <w:szCs w:val="20"/>
        </w:rPr>
        <w:t>g</w:t>
      </w:r>
      <w:r w:rsidRPr="00EF40F5">
        <w:rPr>
          <w:spacing w:val="-1"/>
          <w:sz w:val="20"/>
          <w:szCs w:val="20"/>
        </w:rPr>
        <w:t>a</w:t>
      </w:r>
      <w:r w:rsidRPr="00EF40F5">
        <w:rPr>
          <w:sz w:val="20"/>
          <w:szCs w:val="20"/>
        </w:rPr>
        <w:t xml:space="preserve">l, </w:t>
      </w:r>
      <w:r w:rsidRPr="00EF40F5">
        <w:rPr>
          <w:spacing w:val="2"/>
          <w:sz w:val="20"/>
          <w:szCs w:val="20"/>
        </w:rPr>
        <w:t>v</w:t>
      </w:r>
      <w:r w:rsidRPr="00EF40F5">
        <w:rPr>
          <w:spacing w:val="-1"/>
          <w:sz w:val="20"/>
          <w:szCs w:val="20"/>
        </w:rPr>
        <w:t>a</w:t>
      </w:r>
      <w:r w:rsidRPr="00EF40F5">
        <w:rPr>
          <w:sz w:val="20"/>
          <w:szCs w:val="20"/>
        </w:rPr>
        <w:t>lid, binding</w:t>
      </w:r>
      <w:r w:rsidRPr="00EF40F5">
        <w:rPr>
          <w:spacing w:val="-2"/>
          <w:sz w:val="20"/>
          <w:szCs w:val="20"/>
        </w:rPr>
        <w:t xml:space="preserve">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e</w:t>
      </w:r>
      <w:r w:rsidRPr="00EF40F5">
        <w:rPr>
          <w:spacing w:val="2"/>
          <w:sz w:val="20"/>
          <w:szCs w:val="20"/>
        </w:rPr>
        <w:t>n</w:t>
      </w:r>
      <w:r w:rsidRPr="00EF40F5">
        <w:rPr>
          <w:spacing w:val="-1"/>
          <w:sz w:val="20"/>
          <w:szCs w:val="20"/>
        </w:rPr>
        <w:t>f</w:t>
      </w:r>
      <w:r w:rsidRPr="00EF40F5">
        <w:rPr>
          <w:sz w:val="20"/>
          <w:szCs w:val="20"/>
        </w:rPr>
        <w:t>o</w:t>
      </w:r>
      <w:r w:rsidRPr="00EF40F5">
        <w:rPr>
          <w:spacing w:val="-1"/>
          <w:sz w:val="20"/>
          <w:szCs w:val="20"/>
        </w:rPr>
        <w:t>rc</w:t>
      </w:r>
      <w:r w:rsidRPr="00EF40F5">
        <w:rPr>
          <w:spacing w:val="1"/>
          <w:sz w:val="20"/>
          <w:szCs w:val="20"/>
        </w:rPr>
        <w:t>e</w:t>
      </w:r>
      <w:r w:rsidRPr="00EF40F5">
        <w:rPr>
          <w:spacing w:val="-1"/>
          <w:sz w:val="20"/>
          <w:szCs w:val="20"/>
        </w:rPr>
        <w:t>a</w:t>
      </w:r>
      <w:r w:rsidRPr="00EF40F5">
        <w:rPr>
          <w:sz w:val="20"/>
          <w:szCs w:val="20"/>
        </w:rPr>
        <w:t>ble obli</w:t>
      </w:r>
      <w:r w:rsidRPr="00EF40F5">
        <w:rPr>
          <w:spacing w:val="-2"/>
          <w:sz w:val="20"/>
          <w:szCs w:val="20"/>
        </w:rPr>
        <w:t>g</w:t>
      </w:r>
      <w:r w:rsidRPr="00EF40F5">
        <w:rPr>
          <w:spacing w:val="-1"/>
          <w:sz w:val="20"/>
          <w:szCs w:val="20"/>
        </w:rPr>
        <w:t>a</w:t>
      </w:r>
      <w:r w:rsidRPr="00EF40F5">
        <w:rPr>
          <w:sz w:val="20"/>
          <w:szCs w:val="20"/>
        </w:rPr>
        <w:t xml:space="preserve">tion </w:t>
      </w:r>
      <w:r w:rsidRPr="00EF40F5">
        <w:rPr>
          <w:spacing w:val="-1"/>
          <w:sz w:val="20"/>
          <w:szCs w:val="20"/>
        </w:rPr>
        <w:t>(</w:t>
      </w:r>
      <w:r w:rsidRPr="00EF40F5">
        <w:rPr>
          <w:spacing w:val="1"/>
          <w:sz w:val="20"/>
          <w:szCs w:val="20"/>
        </w:rPr>
        <w:t>c</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c</w:t>
      </w:r>
      <w:r w:rsidRPr="00EF40F5">
        <w:rPr>
          <w:sz w:val="20"/>
          <w:szCs w:val="20"/>
        </w:rPr>
        <w:t>on</w:t>
      </w:r>
      <w:r w:rsidRPr="00EF40F5">
        <w:rPr>
          <w:spacing w:val="3"/>
          <w:sz w:val="20"/>
          <w:szCs w:val="20"/>
        </w:rPr>
        <w:t>t</w:t>
      </w:r>
      <w:r w:rsidRPr="00EF40F5">
        <w:rPr>
          <w:spacing w:val="-1"/>
          <w:sz w:val="20"/>
          <w:szCs w:val="20"/>
        </w:rPr>
        <w:t>ra</w:t>
      </w:r>
      <w:r w:rsidRPr="00EF40F5">
        <w:rPr>
          <w:sz w:val="20"/>
          <w:szCs w:val="20"/>
        </w:rPr>
        <w:t>v</w:t>
      </w:r>
      <w:r w:rsidRPr="00EF40F5">
        <w:rPr>
          <w:spacing w:val="-1"/>
          <w:sz w:val="20"/>
          <w:szCs w:val="20"/>
        </w:rPr>
        <w:t>e</w:t>
      </w:r>
      <w:r w:rsidRPr="00EF40F5">
        <w:rPr>
          <w:sz w:val="20"/>
          <w:szCs w:val="20"/>
        </w:rPr>
        <w:t>ne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pacing w:val="-1"/>
          <w:sz w:val="20"/>
          <w:szCs w:val="20"/>
        </w:rPr>
        <w:t>c</w:t>
      </w:r>
      <w:r w:rsidRPr="00EF40F5">
        <w:rPr>
          <w:spacing w:val="2"/>
          <w:sz w:val="20"/>
          <w:szCs w:val="20"/>
        </w:rPr>
        <w:t>h</w:t>
      </w:r>
      <w:r w:rsidRPr="00EF40F5">
        <w:rPr>
          <w:spacing w:val="-1"/>
          <w:sz w:val="20"/>
          <w:szCs w:val="20"/>
        </w:rPr>
        <w:t>ar</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2"/>
          <w:sz w:val="20"/>
          <w:szCs w:val="20"/>
        </w:rPr>
        <w:t>p</w:t>
      </w:r>
      <w:r w:rsidRPr="00EF40F5">
        <w:rPr>
          <w:spacing w:val="-1"/>
          <w:sz w:val="20"/>
          <w:szCs w:val="20"/>
        </w:rPr>
        <w:t>r</w:t>
      </w:r>
      <w:r w:rsidRPr="00EF40F5">
        <w:rPr>
          <w:sz w:val="20"/>
          <w:szCs w:val="20"/>
        </w:rPr>
        <w:t xml:space="preserve">ovision, </w:t>
      </w:r>
      <w:r w:rsidRPr="00EF40F5">
        <w:rPr>
          <w:spacing w:val="2"/>
          <w:sz w:val="20"/>
          <w:szCs w:val="20"/>
        </w:rPr>
        <w:t>b</w:t>
      </w:r>
      <w:r w:rsidRPr="00EF40F5">
        <w:rPr>
          <w:spacing w:val="-5"/>
          <w:sz w:val="20"/>
          <w:szCs w:val="20"/>
        </w:rPr>
        <w:t>y</w:t>
      </w:r>
      <w:r w:rsidRPr="00EF40F5">
        <w:rPr>
          <w:spacing w:val="-1"/>
          <w:sz w:val="20"/>
          <w:szCs w:val="20"/>
        </w:rPr>
        <w:t>-</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re</w:t>
      </w:r>
      <w:r w:rsidRPr="00EF40F5">
        <w:rPr>
          <w:sz w:val="20"/>
          <w:szCs w:val="20"/>
        </w:rPr>
        <w:t xml:space="preserve">solution, </w:t>
      </w:r>
      <w:r w:rsidRPr="00EF40F5">
        <w:rPr>
          <w:spacing w:val="1"/>
          <w:sz w:val="20"/>
          <w:szCs w:val="20"/>
        </w:rPr>
        <w:t>c</w:t>
      </w:r>
      <w:r w:rsidRPr="00EF40F5">
        <w:rPr>
          <w:sz w:val="20"/>
          <w:szCs w:val="20"/>
        </w:rPr>
        <w:t>ont</w:t>
      </w:r>
      <w:r w:rsidRPr="00EF40F5">
        <w:rPr>
          <w:spacing w:val="-1"/>
          <w:sz w:val="20"/>
          <w:szCs w:val="20"/>
        </w:rPr>
        <w:t>rac</w:t>
      </w:r>
      <w:r w:rsidRPr="00EF40F5">
        <w:rPr>
          <w:sz w:val="20"/>
          <w:szCs w:val="20"/>
        </w:rPr>
        <w:t>t, or 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er</w:t>
      </w:r>
      <w:r w:rsidRPr="00EF40F5">
        <w:rPr>
          <w:sz w:val="20"/>
          <w:szCs w:val="20"/>
        </w:rPr>
        <w:t>t</w:t>
      </w:r>
      <w:r w:rsidRPr="00EF40F5">
        <w:rPr>
          <w:spacing w:val="-1"/>
          <w:sz w:val="20"/>
          <w:szCs w:val="20"/>
        </w:rPr>
        <w:t>a</w:t>
      </w:r>
      <w:r w:rsidRPr="00EF40F5">
        <w:rPr>
          <w:sz w:val="20"/>
          <w:szCs w:val="20"/>
        </w:rPr>
        <w:t>ki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bindi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on or</w:t>
      </w:r>
      <w:r w:rsidRPr="00EF40F5">
        <w:rPr>
          <w:spacing w:val="2"/>
          <w:sz w:val="20"/>
          <w:szCs w:val="20"/>
        </w:rPr>
        <w:t xml:space="preserve"> </w:t>
      </w:r>
      <w:r w:rsidRPr="00EF40F5">
        <w:rPr>
          <w:spacing w:val="-1"/>
          <w:sz w:val="20"/>
          <w:szCs w:val="20"/>
        </w:rPr>
        <w:t>af</w:t>
      </w:r>
      <w:r w:rsidRPr="00EF40F5">
        <w:rPr>
          <w:spacing w:val="2"/>
          <w:sz w:val="20"/>
          <w:szCs w:val="20"/>
        </w:rPr>
        <w:t>f</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us or</w:t>
      </w:r>
      <w:r w:rsidRPr="00EF40F5">
        <w:rPr>
          <w:spacing w:val="-1"/>
          <w:sz w:val="20"/>
          <w:szCs w:val="20"/>
        </w:rPr>
        <w:t xml:space="preserve"> 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of</w:t>
      </w:r>
      <w:r w:rsidRPr="00EF40F5">
        <w:rPr>
          <w:spacing w:val="-1"/>
          <w:sz w:val="20"/>
          <w:szCs w:val="20"/>
        </w:rPr>
        <w:t xml:space="preserve"> </w:t>
      </w:r>
      <w:r w:rsidRPr="00EF40F5">
        <w:rPr>
          <w:sz w:val="20"/>
          <w:szCs w:val="20"/>
        </w:rPr>
        <w:t>o</w:t>
      </w:r>
      <w:r w:rsidRPr="00EF40F5">
        <w:rPr>
          <w:spacing w:val="2"/>
          <w:sz w:val="20"/>
          <w:szCs w:val="20"/>
        </w:rPr>
        <w:t>u</w:t>
      </w:r>
      <w:r w:rsidRPr="00EF40F5">
        <w:rPr>
          <w:sz w:val="20"/>
          <w:szCs w:val="20"/>
        </w:rPr>
        <w:t>r</w:t>
      </w:r>
      <w:r w:rsidRPr="00EF40F5">
        <w:rPr>
          <w:spacing w:val="-1"/>
          <w:sz w:val="20"/>
          <w:szCs w:val="20"/>
        </w:rPr>
        <w:t xml:space="preserve"> </w:t>
      </w:r>
      <w:r w:rsidRPr="00EF40F5">
        <w:rPr>
          <w:sz w:val="20"/>
          <w:szCs w:val="20"/>
        </w:rPr>
        <w:t>p</w:t>
      </w:r>
      <w:r w:rsidRPr="00EF40F5">
        <w:rPr>
          <w:spacing w:val="-1"/>
          <w:sz w:val="20"/>
          <w:szCs w:val="20"/>
        </w:rPr>
        <w:t>r</w:t>
      </w:r>
      <w:r w:rsidRPr="00EF40F5">
        <w:rPr>
          <w:sz w:val="20"/>
          <w:szCs w:val="20"/>
        </w:rPr>
        <w:t>op</w:t>
      </w:r>
      <w:r w:rsidRPr="00EF40F5">
        <w:rPr>
          <w:spacing w:val="1"/>
          <w:sz w:val="20"/>
          <w:szCs w:val="20"/>
        </w:rPr>
        <w:t>e</w:t>
      </w:r>
      <w:r w:rsidRPr="00EF40F5">
        <w:rPr>
          <w:spacing w:val="-1"/>
          <w:sz w:val="20"/>
          <w:szCs w:val="20"/>
        </w:rPr>
        <w:t>r</w:t>
      </w:r>
      <w:r w:rsidRPr="00EF40F5">
        <w:rPr>
          <w:sz w:val="20"/>
          <w:szCs w:val="20"/>
        </w:rPr>
        <w:t>ti</w:t>
      </w:r>
      <w:r w:rsidRPr="00EF40F5">
        <w:rPr>
          <w:spacing w:val="-1"/>
          <w:sz w:val="20"/>
          <w:szCs w:val="20"/>
        </w:rPr>
        <w:t>e</w:t>
      </w:r>
      <w:r w:rsidRPr="00EF40F5">
        <w:rPr>
          <w:sz w:val="20"/>
          <w:szCs w:val="20"/>
        </w:rPr>
        <w:t xml:space="preserve">s </w:t>
      </w:r>
      <w:r w:rsidRPr="00EF40F5">
        <w:rPr>
          <w:spacing w:val="-1"/>
          <w:sz w:val="20"/>
          <w:szCs w:val="20"/>
        </w:rPr>
        <w:t>a</w:t>
      </w:r>
      <w:r w:rsidRPr="00EF40F5">
        <w:rPr>
          <w:sz w:val="20"/>
          <w:szCs w:val="20"/>
        </w:rPr>
        <w:t xml:space="preserve">nd </w:t>
      </w:r>
      <w:r w:rsidRPr="00EF40F5">
        <w:rPr>
          <w:spacing w:val="-1"/>
          <w:sz w:val="20"/>
          <w:szCs w:val="20"/>
        </w:rPr>
        <w:t>(</w:t>
      </w:r>
      <w:r w:rsidRPr="00EF40F5">
        <w:rPr>
          <w:spacing w:val="2"/>
          <w:sz w:val="20"/>
          <w:szCs w:val="20"/>
        </w:rPr>
        <w:t>d</w:t>
      </w:r>
      <w:r w:rsidRPr="00EF40F5">
        <w:rPr>
          <w:sz w:val="20"/>
          <w:szCs w:val="20"/>
        </w:rPr>
        <w:t>)</w:t>
      </w:r>
      <w:r w:rsidRPr="00EF40F5">
        <w:rPr>
          <w:spacing w:val="-1"/>
          <w:sz w:val="20"/>
          <w:szCs w:val="20"/>
        </w:rPr>
        <w:t xml:space="preserve"> </w:t>
      </w:r>
      <w:r w:rsidRPr="00EF40F5">
        <w:rPr>
          <w:sz w:val="20"/>
          <w:szCs w:val="20"/>
        </w:rPr>
        <w:t xml:space="preserve">do not </w:t>
      </w:r>
      <w:r w:rsidRPr="00EF40F5">
        <w:rPr>
          <w:spacing w:val="-1"/>
          <w:sz w:val="20"/>
          <w:szCs w:val="20"/>
        </w:rPr>
        <w:t>re</w:t>
      </w:r>
      <w:r w:rsidRPr="00EF40F5">
        <w:rPr>
          <w:sz w:val="20"/>
          <w:szCs w:val="20"/>
        </w:rPr>
        <w:t>qui</w:t>
      </w:r>
      <w:r w:rsidRPr="00EF40F5">
        <w:rPr>
          <w:spacing w:val="-1"/>
          <w:sz w:val="20"/>
          <w:szCs w:val="20"/>
        </w:rPr>
        <w:t>r</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5"/>
          <w:sz w:val="20"/>
          <w:szCs w:val="20"/>
        </w:rPr>
        <w:t xml:space="preserve"> </w:t>
      </w:r>
      <w:r w:rsidRPr="00EF40F5">
        <w:rPr>
          <w:sz w:val="20"/>
          <w:szCs w:val="20"/>
        </w:rPr>
        <w:t>noti</w:t>
      </w:r>
      <w:r w:rsidRPr="00EF40F5">
        <w:rPr>
          <w:spacing w:val="-1"/>
          <w:sz w:val="20"/>
          <w:szCs w:val="20"/>
        </w:rPr>
        <w:t>ce</w:t>
      </w:r>
      <w:r w:rsidRPr="00EF40F5">
        <w:rPr>
          <w:sz w:val="20"/>
          <w:szCs w:val="20"/>
        </w:rPr>
        <w:t xml:space="preserve">, </w:t>
      </w:r>
      <w:r w:rsidRPr="00EF40F5">
        <w:rPr>
          <w:spacing w:val="-1"/>
          <w:sz w:val="20"/>
          <w:szCs w:val="20"/>
        </w:rPr>
        <w:t>f</w:t>
      </w:r>
      <w:r w:rsidRPr="00EF40F5">
        <w:rPr>
          <w:sz w:val="20"/>
          <w:szCs w:val="20"/>
        </w:rPr>
        <w:t>ili</w:t>
      </w:r>
      <w:r w:rsidRPr="00EF40F5">
        <w:rPr>
          <w:spacing w:val="2"/>
          <w:sz w:val="20"/>
          <w:szCs w:val="20"/>
        </w:rPr>
        <w:t>n</w:t>
      </w:r>
      <w:r w:rsidRPr="00EF40F5">
        <w:rPr>
          <w:sz w:val="20"/>
          <w:szCs w:val="20"/>
        </w:rPr>
        <w:t>g or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1"/>
          <w:sz w:val="20"/>
          <w:szCs w:val="20"/>
        </w:rPr>
        <w:t>a</w:t>
      </w:r>
      <w:r w:rsidRPr="00EF40F5">
        <w:rPr>
          <w:spacing w:val="-1"/>
          <w:sz w:val="20"/>
          <w:szCs w:val="20"/>
        </w:rPr>
        <w:t>c</w:t>
      </w:r>
      <w:r w:rsidRPr="00EF40F5">
        <w:rPr>
          <w:sz w:val="20"/>
          <w:szCs w:val="20"/>
        </w:rPr>
        <w:t>tion to, with, or</w:t>
      </w:r>
      <w:r w:rsidRPr="00EF40F5">
        <w:rPr>
          <w:spacing w:val="-1"/>
          <w:sz w:val="20"/>
          <w:szCs w:val="20"/>
        </w:rPr>
        <w:t xml:space="preserve"> </w:t>
      </w:r>
      <w:r w:rsidRPr="00EF40F5">
        <w:rPr>
          <w:spacing w:val="2"/>
          <w:sz w:val="20"/>
          <w:szCs w:val="20"/>
        </w:rPr>
        <w:t>b</w:t>
      </w:r>
      <w:r w:rsidRPr="00EF40F5">
        <w:rPr>
          <w:sz w:val="20"/>
          <w:szCs w:val="20"/>
        </w:rPr>
        <w:t>y</w:t>
      </w:r>
      <w:r w:rsidRPr="00EF40F5">
        <w:rPr>
          <w:spacing w:val="-2"/>
          <w:sz w:val="20"/>
          <w:szCs w:val="20"/>
        </w:rPr>
        <w:t xml:space="preserve"> </w:t>
      </w:r>
      <w:r w:rsidRPr="00EF40F5">
        <w:rPr>
          <w:spacing w:val="-1"/>
          <w:sz w:val="20"/>
          <w:szCs w:val="20"/>
        </w:rPr>
        <w:t>a</w:t>
      </w:r>
      <w:r w:rsidRPr="00EF40F5">
        <w:rPr>
          <w:spacing w:val="5"/>
          <w:sz w:val="20"/>
          <w:szCs w:val="20"/>
        </w:rPr>
        <w:t>n</w:t>
      </w:r>
      <w:r w:rsidRPr="00EF40F5">
        <w:rPr>
          <w:sz w:val="20"/>
          <w:szCs w:val="20"/>
        </w:rPr>
        <w:t>y</w:t>
      </w:r>
      <w:r w:rsidRPr="00EF40F5">
        <w:rPr>
          <w:spacing w:val="-2"/>
          <w:sz w:val="20"/>
          <w:szCs w:val="20"/>
        </w:rPr>
        <w:t xml:space="preserve"> g</w:t>
      </w:r>
      <w:r w:rsidRPr="00EF40F5">
        <w:rPr>
          <w:sz w:val="20"/>
          <w:szCs w:val="20"/>
        </w:rPr>
        <w:t>ov</w:t>
      </w:r>
      <w:r w:rsidRPr="00EF40F5">
        <w:rPr>
          <w:spacing w:val="-1"/>
          <w:sz w:val="20"/>
          <w:szCs w:val="20"/>
        </w:rPr>
        <w:t>er</w:t>
      </w:r>
      <w:r w:rsidRPr="00EF40F5">
        <w:rPr>
          <w:sz w:val="20"/>
          <w:szCs w:val="20"/>
        </w:rPr>
        <w:t>n</w:t>
      </w:r>
      <w:r w:rsidRPr="00EF40F5">
        <w:rPr>
          <w:spacing w:val="3"/>
          <w:sz w:val="20"/>
          <w:szCs w:val="20"/>
        </w:rPr>
        <w:t>m</w:t>
      </w:r>
      <w:r w:rsidRPr="00EF40F5">
        <w:rPr>
          <w:spacing w:val="-1"/>
          <w:sz w:val="20"/>
          <w:szCs w:val="20"/>
        </w:rPr>
        <w:t>e</w:t>
      </w:r>
      <w:r w:rsidRPr="00EF40F5">
        <w:rPr>
          <w:sz w:val="20"/>
          <w:szCs w:val="20"/>
        </w:rPr>
        <w:t>nt</w:t>
      </w:r>
      <w:r w:rsidRPr="00EF40F5">
        <w:rPr>
          <w:spacing w:val="-1"/>
          <w:sz w:val="20"/>
          <w:szCs w:val="20"/>
        </w:rPr>
        <w:t>a</w:t>
      </w:r>
      <w:r w:rsidRPr="00EF40F5">
        <w:rPr>
          <w:sz w:val="20"/>
          <w:szCs w:val="20"/>
        </w:rPr>
        <w:t xml:space="preserve">l </w:t>
      </w:r>
      <w:r w:rsidRPr="00EF40F5">
        <w:rPr>
          <w:spacing w:val="-1"/>
          <w:sz w:val="20"/>
          <w:szCs w:val="20"/>
        </w:rPr>
        <w:t>a</w:t>
      </w:r>
      <w:r w:rsidRPr="00EF40F5">
        <w:rPr>
          <w:spacing w:val="2"/>
          <w:sz w:val="20"/>
          <w:szCs w:val="20"/>
        </w:rPr>
        <w:t>u</w:t>
      </w:r>
      <w:r w:rsidRPr="00EF40F5">
        <w:rPr>
          <w:sz w:val="20"/>
          <w:szCs w:val="20"/>
        </w:rPr>
        <w:t>tho</w:t>
      </w:r>
      <w:r w:rsidRPr="00EF40F5">
        <w:rPr>
          <w:spacing w:val="-1"/>
          <w:sz w:val="20"/>
          <w:szCs w:val="20"/>
        </w:rPr>
        <w:t>r</w:t>
      </w:r>
      <w:r w:rsidRPr="00EF40F5">
        <w:rPr>
          <w:sz w:val="20"/>
          <w:szCs w:val="20"/>
        </w:rPr>
        <w:t>i</w:t>
      </w:r>
      <w:r w:rsidRPr="00EF40F5">
        <w:rPr>
          <w:spacing w:val="3"/>
          <w:sz w:val="20"/>
          <w:szCs w:val="20"/>
        </w:rPr>
        <w:t>t</w:t>
      </w:r>
      <w:r w:rsidRPr="00EF40F5">
        <w:rPr>
          <w:sz w:val="20"/>
          <w:szCs w:val="20"/>
        </w:rPr>
        <w:t>y</w:t>
      </w:r>
      <w:r w:rsidRPr="00EF40F5">
        <w:rPr>
          <w:spacing w:val="-5"/>
          <w:sz w:val="20"/>
          <w:szCs w:val="20"/>
        </w:rPr>
        <w:t xml:space="preserve"> </w:t>
      </w:r>
      <w:r w:rsidRPr="00EF40F5">
        <w:rPr>
          <w:spacing w:val="-1"/>
          <w:sz w:val="20"/>
          <w:szCs w:val="20"/>
        </w:rPr>
        <w:t>(</w:t>
      </w:r>
      <w:r w:rsidRPr="00EF40F5">
        <w:rPr>
          <w:sz w:val="20"/>
          <w:szCs w:val="20"/>
        </w:rPr>
        <w:t>ii) we</w:t>
      </w:r>
      <w:r w:rsidRPr="00EF40F5">
        <w:rPr>
          <w:spacing w:val="-1"/>
          <w:sz w:val="20"/>
          <w:szCs w:val="20"/>
        </w:rPr>
        <w:t xml:space="preserve"> </w:t>
      </w:r>
      <w:r w:rsidRPr="00EF40F5">
        <w:rPr>
          <w:sz w:val="20"/>
          <w:szCs w:val="20"/>
        </w:rPr>
        <w:t>h</w:t>
      </w:r>
      <w:r w:rsidRPr="00EF40F5">
        <w:rPr>
          <w:spacing w:val="-1"/>
          <w:sz w:val="20"/>
          <w:szCs w:val="20"/>
        </w:rPr>
        <w:t>a</w:t>
      </w:r>
      <w:r w:rsidRPr="00EF40F5">
        <w:rPr>
          <w:sz w:val="20"/>
          <w:szCs w:val="20"/>
        </w:rPr>
        <w:t>ve</w:t>
      </w:r>
      <w:r w:rsidRPr="00EF40F5">
        <w:rPr>
          <w:spacing w:val="-1"/>
          <w:sz w:val="20"/>
          <w:szCs w:val="20"/>
        </w:rPr>
        <w:t xml:space="preserve"> </w:t>
      </w:r>
      <w:r w:rsidRPr="00EF40F5">
        <w:rPr>
          <w:sz w:val="20"/>
          <w:szCs w:val="20"/>
        </w:rPr>
        <w:t xml:space="preserve">not </w:t>
      </w:r>
      <w:r w:rsidRPr="00EF40F5">
        <w:rPr>
          <w:spacing w:val="2"/>
          <w:sz w:val="20"/>
          <w:szCs w:val="20"/>
        </w:rPr>
        <w:t>p</w:t>
      </w:r>
      <w:r w:rsidRPr="00EF40F5">
        <w:rPr>
          <w:spacing w:val="-1"/>
          <w:sz w:val="20"/>
          <w:szCs w:val="20"/>
        </w:rPr>
        <w:t>re</w:t>
      </w:r>
      <w:r w:rsidRPr="00EF40F5">
        <w:rPr>
          <w:sz w:val="20"/>
          <w:szCs w:val="20"/>
        </w:rPr>
        <w:t>s</w:t>
      </w:r>
      <w:r w:rsidRPr="00EF40F5">
        <w:rPr>
          <w:spacing w:val="-1"/>
          <w:sz w:val="20"/>
          <w:szCs w:val="20"/>
        </w:rPr>
        <w:t>e</w:t>
      </w:r>
      <w:r w:rsidRPr="00EF40F5">
        <w:rPr>
          <w:sz w:val="20"/>
          <w:szCs w:val="20"/>
        </w:rPr>
        <w:t>nt</w:t>
      </w:r>
      <w:r w:rsidRPr="00EF40F5">
        <w:rPr>
          <w:spacing w:val="-1"/>
          <w:sz w:val="20"/>
          <w:szCs w:val="20"/>
        </w:rPr>
        <w:t>e</w:t>
      </w:r>
      <w:r w:rsidRPr="00EF40F5">
        <w:rPr>
          <w:sz w:val="20"/>
          <w:szCs w:val="20"/>
        </w:rPr>
        <w:t>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y</w:t>
      </w:r>
      <w:r w:rsidRPr="00EF40F5">
        <w:rPr>
          <w:spacing w:val="-2"/>
          <w:sz w:val="20"/>
          <w:szCs w:val="20"/>
        </w:rPr>
        <w:t xml:space="preserve"> </w:t>
      </w:r>
      <w:r w:rsidRPr="00EF40F5">
        <w:rPr>
          <w:sz w:val="20"/>
          <w:szCs w:val="20"/>
        </w:rPr>
        <w:t>d</w:t>
      </w:r>
      <w:r w:rsidRPr="00EF40F5">
        <w:rPr>
          <w:spacing w:val="-1"/>
          <w:sz w:val="20"/>
          <w:szCs w:val="20"/>
        </w:rPr>
        <w:t>e</w:t>
      </w:r>
      <w:r w:rsidRPr="00EF40F5">
        <w:rPr>
          <w:spacing w:val="3"/>
          <w:sz w:val="20"/>
          <w:szCs w:val="20"/>
        </w:rPr>
        <w:t>m</w:t>
      </w:r>
      <w:r w:rsidRPr="00EF40F5">
        <w:rPr>
          <w:spacing w:val="-1"/>
          <w:sz w:val="20"/>
          <w:szCs w:val="20"/>
        </w:rPr>
        <w:t>a</w:t>
      </w:r>
      <w:r w:rsidRPr="00EF40F5">
        <w:rPr>
          <w:sz w:val="20"/>
          <w:szCs w:val="20"/>
        </w:rPr>
        <w:t>nd 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z w:val="20"/>
          <w:szCs w:val="20"/>
        </w:rPr>
        <w:t>qu</w:t>
      </w:r>
      <w:r w:rsidRPr="00EF40F5">
        <w:rPr>
          <w:spacing w:val="-1"/>
          <w:sz w:val="20"/>
          <w:szCs w:val="20"/>
        </w:rPr>
        <w:t>e</w:t>
      </w:r>
      <w:r w:rsidRPr="00EF40F5">
        <w:rPr>
          <w:sz w:val="20"/>
          <w:szCs w:val="20"/>
        </w:rPr>
        <w:t xml:space="preserve">st </w:t>
      </w:r>
      <w:r w:rsidRPr="00EF40F5">
        <w:rPr>
          <w:spacing w:val="-1"/>
          <w:sz w:val="20"/>
          <w:szCs w:val="20"/>
        </w:rPr>
        <w:t>f</w:t>
      </w:r>
      <w:r w:rsidRPr="00EF40F5">
        <w:rPr>
          <w:sz w:val="20"/>
          <w:szCs w:val="20"/>
        </w:rPr>
        <w:t>or</w:t>
      </w:r>
      <w:r w:rsidRPr="00EF40F5">
        <w:rPr>
          <w:spacing w:val="2"/>
          <w:sz w:val="20"/>
          <w:szCs w:val="20"/>
        </w:rPr>
        <w:t xml:space="preserve"> </w:t>
      </w:r>
      <w:r w:rsidRPr="00EF40F5">
        <w:rPr>
          <w:sz w:val="20"/>
          <w:szCs w:val="20"/>
        </w:rPr>
        <w:t>p</w:t>
      </w:r>
      <w:r w:rsidRPr="00EF40F5">
        <w:rPr>
          <w:spacing w:val="1"/>
          <w:sz w:val="20"/>
          <w:szCs w:val="20"/>
        </w:rPr>
        <w:t>a</w:t>
      </w:r>
      <w:r w:rsidRPr="00EF40F5">
        <w:rPr>
          <w:spacing w:val="-5"/>
          <w:sz w:val="20"/>
          <w:szCs w:val="20"/>
        </w:rPr>
        <w:t>y</w:t>
      </w:r>
      <w:r w:rsidRPr="00EF40F5">
        <w:rPr>
          <w:spacing w:val="3"/>
          <w:sz w:val="20"/>
          <w:szCs w:val="20"/>
        </w:rPr>
        <w:t>m</w:t>
      </w:r>
      <w:r w:rsidRPr="00EF40F5">
        <w:rPr>
          <w:spacing w:val="-1"/>
          <w:sz w:val="20"/>
          <w:szCs w:val="20"/>
        </w:rPr>
        <w:t>e</w:t>
      </w:r>
      <w:r w:rsidRPr="00EF40F5">
        <w:rPr>
          <w:sz w:val="20"/>
          <w:szCs w:val="20"/>
        </w:rPr>
        <w:t>nt or</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und</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aff</w:t>
      </w:r>
      <w:r w:rsidRPr="00EF40F5">
        <w:rPr>
          <w:spacing w:val="1"/>
          <w:sz w:val="20"/>
          <w:szCs w:val="20"/>
        </w:rPr>
        <w:t>e</w:t>
      </w:r>
      <w:r w:rsidRPr="00EF40F5">
        <w:rPr>
          <w:spacing w:val="-1"/>
          <w:sz w:val="20"/>
          <w:szCs w:val="20"/>
        </w:rPr>
        <w:t>c</w:t>
      </w:r>
      <w:r w:rsidRPr="00EF40F5">
        <w:rPr>
          <w:sz w:val="20"/>
          <w:szCs w:val="20"/>
        </w:rPr>
        <w:t>ting</w:t>
      </w:r>
      <w:r w:rsidRPr="00EF40F5">
        <w:rPr>
          <w:spacing w:val="-2"/>
          <w:sz w:val="20"/>
          <w:szCs w:val="20"/>
        </w:rPr>
        <w:t xml:space="preserve"> </w:t>
      </w:r>
      <w:r w:rsidRPr="00EF40F5">
        <w:rPr>
          <w:sz w:val="20"/>
          <w:szCs w:val="20"/>
        </w:rPr>
        <w:t>t</w:t>
      </w:r>
      <w:r w:rsidRPr="00EF40F5">
        <w:rPr>
          <w:spacing w:val="2"/>
          <w:sz w:val="20"/>
          <w:szCs w:val="20"/>
        </w:rPr>
        <w:t>h</w:t>
      </w:r>
      <w:r w:rsidRPr="00EF40F5">
        <w:rPr>
          <w:sz w:val="20"/>
          <w:szCs w:val="20"/>
        </w:rPr>
        <w:t>e</w:t>
      </w:r>
      <w:r w:rsidRPr="00EF40F5">
        <w:rPr>
          <w:spacing w:val="-1"/>
          <w:sz w:val="20"/>
          <w:szCs w:val="20"/>
        </w:rPr>
        <w:t xml:space="preserve"> r</w:t>
      </w:r>
      <w:r w:rsidRPr="00EF40F5">
        <w:rPr>
          <w:spacing w:val="3"/>
          <w:sz w:val="20"/>
          <w:szCs w:val="20"/>
        </w:rPr>
        <w:t>i</w:t>
      </w:r>
      <w:r w:rsidRPr="00EF40F5">
        <w:rPr>
          <w:spacing w:val="-2"/>
          <w:sz w:val="20"/>
          <w:szCs w:val="20"/>
        </w:rPr>
        <w:t>g</w:t>
      </w:r>
      <w:r w:rsidRPr="00EF40F5">
        <w:rPr>
          <w:sz w:val="20"/>
          <w:szCs w:val="20"/>
        </w:rPr>
        <w:t>hts to be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fe</w:t>
      </w:r>
      <w:r w:rsidRPr="00EF40F5">
        <w:rPr>
          <w:spacing w:val="2"/>
          <w:sz w:val="20"/>
          <w:szCs w:val="20"/>
        </w:rPr>
        <w:t>r</w:t>
      </w:r>
      <w:r w:rsidRPr="00EF40F5">
        <w:rPr>
          <w:spacing w:val="-1"/>
          <w:sz w:val="20"/>
          <w:szCs w:val="20"/>
        </w:rPr>
        <w:t>re</w:t>
      </w:r>
      <w:r w:rsidRPr="00EF40F5">
        <w:rPr>
          <w:sz w:val="20"/>
          <w:szCs w:val="20"/>
        </w:rPr>
        <w:t xml:space="preserve">d, </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w:t>
      </w:r>
      <w:r w:rsidRPr="00EF40F5">
        <w:rPr>
          <w:sz w:val="20"/>
          <w:szCs w:val="20"/>
        </w:rPr>
        <w:t>iii)</w:t>
      </w:r>
      <w:r w:rsidRPr="00EF40F5">
        <w:rPr>
          <w:spacing w:val="-1"/>
          <w:sz w:val="20"/>
          <w:szCs w:val="20"/>
        </w:rPr>
        <w:t xml:space="preserve"> </w:t>
      </w:r>
      <w:r w:rsidRPr="00EF40F5">
        <w:rPr>
          <w:sz w:val="20"/>
          <w:szCs w:val="20"/>
        </w:rPr>
        <w:t>the</w:t>
      </w:r>
      <w:r w:rsidRPr="00EF40F5">
        <w:rPr>
          <w:spacing w:val="1"/>
          <w:sz w:val="20"/>
          <w:szCs w:val="20"/>
        </w:rPr>
        <w:t xml:space="preserve"> S</w:t>
      </w:r>
      <w:r w:rsidRPr="00EF40F5">
        <w:rPr>
          <w:spacing w:val="-1"/>
          <w:sz w:val="20"/>
          <w:szCs w:val="20"/>
        </w:rPr>
        <w:t>ec</w:t>
      </w:r>
      <w:r w:rsidRPr="00EF40F5">
        <w:rPr>
          <w:sz w:val="20"/>
          <w:szCs w:val="20"/>
        </w:rPr>
        <w:t xml:space="preserve">ond </w:t>
      </w:r>
      <w:r w:rsidRPr="00EF40F5">
        <w:rPr>
          <w:spacing w:val="1"/>
          <w:sz w:val="20"/>
          <w:szCs w:val="20"/>
        </w:rPr>
        <w:t>B</w:t>
      </w:r>
      <w:r w:rsidRPr="00EF40F5">
        <w:rPr>
          <w:spacing w:val="-1"/>
          <w:sz w:val="20"/>
          <w:szCs w:val="20"/>
        </w:rPr>
        <w:t>e</w:t>
      </w:r>
      <w:r w:rsidRPr="00EF40F5">
        <w:rPr>
          <w:sz w:val="20"/>
          <w:szCs w:val="20"/>
        </w:rPr>
        <w:t>n</w:t>
      </w:r>
      <w:r w:rsidRPr="00EF40F5">
        <w:rPr>
          <w:spacing w:val="-1"/>
          <w:sz w:val="20"/>
          <w:szCs w:val="20"/>
        </w:rPr>
        <w:t>ef</w:t>
      </w:r>
      <w:r w:rsidRPr="00EF40F5">
        <w:rPr>
          <w:sz w:val="20"/>
          <w:szCs w:val="20"/>
        </w:rPr>
        <w:t>i</w:t>
      </w:r>
      <w:r w:rsidRPr="00EF40F5">
        <w:rPr>
          <w:spacing w:val="-1"/>
          <w:sz w:val="20"/>
          <w:szCs w:val="20"/>
        </w:rPr>
        <w:t>c</w:t>
      </w:r>
      <w:r w:rsidRPr="00EF40F5">
        <w:rPr>
          <w:spacing w:val="3"/>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pacing w:val="-1"/>
          <w:sz w:val="20"/>
          <w:szCs w:val="20"/>
        </w:rPr>
        <w:t>’</w:t>
      </w:r>
      <w:r w:rsidRPr="00EF40F5">
        <w:rPr>
          <w:sz w:val="20"/>
          <w:szCs w:val="20"/>
        </w:rPr>
        <w:t>s n</w:t>
      </w:r>
      <w:r w:rsidRPr="00EF40F5">
        <w:rPr>
          <w:spacing w:val="1"/>
          <w:sz w:val="20"/>
          <w:szCs w:val="20"/>
        </w:rPr>
        <w:t>a</w:t>
      </w:r>
      <w:r w:rsidRPr="00EF40F5">
        <w:rPr>
          <w:sz w:val="20"/>
          <w:szCs w:val="20"/>
        </w:rPr>
        <w:t>me</w:t>
      </w:r>
      <w:r w:rsidRPr="00EF40F5">
        <w:rPr>
          <w:spacing w:val="-1"/>
          <w:sz w:val="20"/>
          <w:szCs w:val="20"/>
        </w:rPr>
        <w:t xml:space="preserve"> a</w:t>
      </w:r>
      <w:r w:rsidRPr="00EF40F5">
        <w:rPr>
          <w:sz w:val="20"/>
          <w:szCs w:val="20"/>
        </w:rPr>
        <w:t xml:space="preserve">nd </w:t>
      </w:r>
      <w:r w:rsidRPr="00EF40F5">
        <w:rPr>
          <w:spacing w:val="-1"/>
          <w:sz w:val="20"/>
          <w:szCs w:val="20"/>
        </w:rPr>
        <w:t>a</w:t>
      </w:r>
      <w:r w:rsidRPr="00EF40F5">
        <w:rPr>
          <w:sz w:val="20"/>
          <w:szCs w:val="20"/>
        </w:rPr>
        <w:t>dd</w:t>
      </w:r>
      <w:r w:rsidRPr="00EF40F5">
        <w:rPr>
          <w:spacing w:val="2"/>
          <w:sz w:val="20"/>
          <w:szCs w:val="20"/>
        </w:rPr>
        <w:t>r</w:t>
      </w:r>
      <w:r w:rsidRPr="00EF40F5">
        <w:rPr>
          <w:spacing w:val="-1"/>
          <w:sz w:val="20"/>
          <w:szCs w:val="20"/>
        </w:rPr>
        <w:t>e</w:t>
      </w:r>
      <w:r w:rsidRPr="00EF40F5">
        <w:rPr>
          <w:sz w:val="20"/>
          <w:szCs w:val="20"/>
        </w:rPr>
        <w:t xml:space="preserve">ss </w:t>
      </w:r>
      <w:r w:rsidRPr="00EF40F5">
        <w:rPr>
          <w:spacing w:val="-1"/>
          <w:sz w:val="20"/>
          <w:szCs w:val="20"/>
        </w:rPr>
        <w:t>ar</w:t>
      </w:r>
      <w:r w:rsidRPr="00EF40F5">
        <w:rPr>
          <w:sz w:val="20"/>
          <w:szCs w:val="20"/>
        </w:rPr>
        <w:t>e</w:t>
      </w:r>
      <w:r w:rsidRPr="00EF40F5">
        <w:rPr>
          <w:spacing w:val="-1"/>
          <w:sz w:val="20"/>
          <w:szCs w:val="20"/>
        </w:rPr>
        <w:t xml:space="preserve"> c</w:t>
      </w:r>
      <w:r w:rsidRPr="00EF40F5">
        <w:rPr>
          <w:spacing w:val="2"/>
          <w:sz w:val="20"/>
          <w:szCs w:val="20"/>
        </w:rPr>
        <w:t>o</w:t>
      </w:r>
      <w:r w:rsidRPr="00EF40F5">
        <w:rPr>
          <w:spacing w:val="-1"/>
          <w:sz w:val="20"/>
          <w:szCs w:val="20"/>
        </w:rPr>
        <w:t>rr</w:t>
      </w:r>
      <w:r w:rsidRPr="00EF40F5">
        <w:rPr>
          <w:spacing w:val="1"/>
          <w:sz w:val="20"/>
          <w:szCs w:val="20"/>
        </w:rPr>
        <w:t>e</w:t>
      </w:r>
      <w:r w:rsidRPr="00EF40F5">
        <w:rPr>
          <w:spacing w:val="-1"/>
          <w:sz w:val="20"/>
          <w:szCs w:val="20"/>
        </w:rPr>
        <w:t>c</w:t>
      </w:r>
      <w:r w:rsidRPr="00EF40F5">
        <w:rPr>
          <w:sz w:val="20"/>
          <w:szCs w:val="20"/>
        </w:rPr>
        <w:t xml:space="preserve">t </w:t>
      </w:r>
      <w:r w:rsidRPr="00EF40F5">
        <w:rPr>
          <w:spacing w:val="-1"/>
          <w:sz w:val="20"/>
          <w:szCs w:val="20"/>
        </w:rPr>
        <w:t>a</w:t>
      </w:r>
      <w:r w:rsidRPr="00EF40F5">
        <w:rPr>
          <w:sz w:val="20"/>
          <w:szCs w:val="20"/>
        </w:rPr>
        <w:t xml:space="preserve">nd </w:t>
      </w:r>
      <w:r w:rsidRPr="00EF40F5">
        <w:rPr>
          <w:spacing w:val="-1"/>
          <w:sz w:val="20"/>
          <w:szCs w:val="20"/>
        </w:rPr>
        <w:t>c</w:t>
      </w:r>
      <w:r w:rsidRPr="00EF40F5">
        <w:rPr>
          <w:sz w:val="20"/>
          <w:szCs w:val="20"/>
        </w:rPr>
        <w:t>ompl</w:t>
      </w:r>
      <w:r w:rsidRPr="00EF40F5">
        <w:rPr>
          <w:spacing w:val="-1"/>
          <w:sz w:val="20"/>
          <w:szCs w:val="20"/>
        </w:rPr>
        <w:t>e</w:t>
      </w:r>
      <w:r w:rsidRPr="00EF40F5">
        <w:rPr>
          <w:spacing w:val="3"/>
          <w:sz w:val="20"/>
          <w:szCs w:val="20"/>
        </w:rPr>
        <w:t>t</w:t>
      </w:r>
      <w:r w:rsidRPr="00EF40F5">
        <w:rPr>
          <w:sz w:val="20"/>
          <w:szCs w:val="20"/>
        </w:rPr>
        <w:t>e</w:t>
      </w:r>
      <w:r w:rsidRPr="00EF40F5">
        <w:rPr>
          <w:spacing w:val="1"/>
          <w:sz w:val="20"/>
          <w:szCs w:val="20"/>
        </w:rPr>
        <w:t xml:space="preserve"> </w:t>
      </w:r>
      <w:r w:rsidRPr="00EF40F5">
        <w:rPr>
          <w:spacing w:val="-1"/>
          <w:sz w:val="20"/>
          <w:szCs w:val="20"/>
        </w:rPr>
        <w:t>a</w:t>
      </w:r>
      <w:r w:rsidRPr="00EF40F5">
        <w:rPr>
          <w:sz w:val="20"/>
          <w:szCs w:val="20"/>
        </w:rPr>
        <w:t>nd 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a</w:t>
      </w:r>
      <w:r w:rsidRPr="00EF40F5">
        <w:rPr>
          <w:spacing w:val="-1"/>
          <w:sz w:val="20"/>
          <w:szCs w:val="20"/>
        </w:rPr>
        <w:t>c</w:t>
      </w:r>
      <w:r w:rsidRPr="00EF40F5">
        <w:rPr>
          <w:sz w:val="20"/>
          <w:szCs w:val="20"/>
        </w:rPr>
        <w:t>tions und</w:t>
      </w:r>
      <w:r w:rsidRPr="00EF40F5">
        <w:rPr>
          <w:spacing w:val="1"/>
          <w:sz w:val="20"/>
          <w:szCs w:val="20"/>
        </w:rPr>
        <w:t>e</w:t>
      </w:r>
      <w:r w:rsidRPr="00EF40F5">
        <w:rPr>
          <w:spacing w:val="-1"/>
          <w:sz w:val="20"/>
          <w:szCs w:val="20"/>
        </w:rPr>
        <w:t>r</w:t>
      </w:r>
      <w:r w:rsidRPr="00EF40F5">
        <w:rPr>
          <w:spacing w:val="3"/>
          <w:sz w:val="20"/>
          <w:szCs w:val="20"/>
        </w:rPr>
        <w:t>l</w:t>
      </w:r>
      <w:r w:rsidRPr="00EF40F5">
        <w:rPr>
          <w:spacing w:val="-5"/>
          <w:sz w:val="20"/>
          <w:szCs w:val="20"/>
        </w:rPr>
        <w:t>y</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the</w:t>
      </w:r>
      <w:r w:rsidRPr="00EF40F5">
        <w:rPr>
          <w:spacing w:val="-1"/>
          <w:sz w:val="20"/>
          <w:szCs w:val="20"/>
        </w:rPr>
        <w:t xml:space="preserve"> </w:t>
      </w:r>
      <w:r w:rsidRPr="00EF40F5">
        <w:rPr>
          <w:spacing w:val="1"/>
          <w:sz w:val="20"/>
          <w:szCs w:val="20"/>
        </w:rPr>
        <w:t>C</w:t>
      </w:r>
      <w:r w:rsidRPr="00EF40F5">
        <w:rPr>
          <w:spacing w:val="-1"/>
          <w:sz w:val="20"/>
          <w:szCs w:val="20"/>
        </w:rPr>
        <w:t>re</w:t>
      </w:r>
      <w:r w:rsidRPr="00EF40F5">
        <w:rPr>
          <w:sz w:val="20"/>
          <w:szCs w:val="20"/>
        </w:rPr>
        <w:t xml:space="preserve">dit </w:t>
      </w:r>
      <w:r w:rsidRPr="00EF40F5">
        <w:rPr>
          <w:spacing w:val="-1"/>
          <w:sz w:val="20"/>
          <w:szCs w:val="20"/>
        </w:rPr>
        <w:t>a</w:t>
      </w:r>
      <w:r w:rsidRPr="00EF40F5">
        <w:rPr>
          <w:sz w:val="20"/>
          <w:szCs w:val="20"/>
        </w:rPr>
        <w:t>nd t</w:t>
      </w:r>
      <w:r w:rsidRPr="00EF40F5">
        <w:rPr>
          <w:spacing w:val="2"/>
          <w:sz w:val="20"/>
          <w:szCs w:val="20"/>
        </w:rPr>
        <w:t>h</w:t>
      </w:r>
      <w:r w:rsidRPr="00EF40F5">
        <w:rPr>
          <w:sz w:val="20"/>
          <w:szCs w:val="20"/>
        </w:rPr>
        <w:t>e</w:t>
      </w:r>
      <w:r w:rsidRPr="00EF40F5">
        <w:rPr>
          <w:spacing w:val="1"/>
          <w:sz w:val="20"/>
          <w:szCs w:val="20"/>
        </w:rPr>
        <w:t xml:space="preserve"> </w:t>
      </w:r>
      <w:r w:rsidRPr="00EF40F5">
        <w:rPr>
          <w:spacing w:val="-1"/>
          <w:sz w:val="20"/>
          <w:szCs w:val="20"/>
        </w:rPr>
        <w:t>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 xml:space="preserve">ed </w:t>
      </w:r>
      <w:r w:rsidRPr="00EF40F5">
        <w:rPr>
          <w:sz w:val="20"/>
          <w:szCs w:val="20"/>
        </w:rPr>
        <w:t>T</w:t>
      </w:r>
      <w:r w:rsidRPr="00EF40F5">
        <w:rPr>
          <w:spacing w:val="-1"/>
          <w:sz w:val="20"/>
          <w:szCs w:val="20"/>
        </w:rPr>
        <w:t>ra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do not viol</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1"/>
          <w:sz w:val="20"/>
          <w:szCs w:val="20"/>
        </w:rPr>
        <w:t>a</w:t>
      </w:r>
      <w:r w:rsidRPr="00EF40F5">
        <w:rPr>
          <w:sz w:val="20"/>
          <w:szCs w:val="20"/>
        </w:rPr>
        <w:t>ppli</w:t>
      </w:r>
      <w:r w:rsidRPr="00EF40F5">
        <w:rPr>
          <w:spacing w:val="-1"/>
          <w:sz w:val="20"/>
          <w:szCs w:val="20"/>
        </w:rPr>
        <w:t>ca</w:t>
      </w:r>
      <w:r w:rsidRPr="00EF40F5">
        <w:rPr>
          <w:sz w:val="20"/>
          <w:szCs w:val="20"/>
        </w:rPr>
        <w:t>ble</w:t>
      </w:r>
      <w:r w:rsidRPr="00EF40F5">
        <w:rPr>
          <w:spacing w:val="-1"/>
          <w:sz w:val="20"/>
          <w:szCs w:val="20"/>
        </w:rPr>
        <w:t xml:space="preserve"> </w:t>
      </w:r>
      <w:r w:rsidRPr="00EF40F5">
        <w:rPr>
          <w:sz w:val="20"/>
          <w:szCs w:val="20"/>
        </w:rPr>
        <w:t>Unit</w:t>
      </w:r>
      <w:r w:rsidRPr="00EF40F5">
        <w:rPr>
          <w:spacing w:val="-1"/>
          <w:sz w:val="20"/>
          <w:szCs w:val="20"/>
        </w:rPr>
        <w:t>e</w:t>
      </w:r>
      <w:r w:rsidRPr="00EF40F5">
        <w:rPr>
          <w:sz w:val="20"/>
          <w:szCs w:val="20"/>
        </w:rPr>
        <w:t xml:space="preserve">d </w:t>
      </w:r>
      <w:r w:rsidRPr="00EF40F5">
        <w:rPr>
          <w:spacing w:val="1"/>
          <w:sz w:val="20"/>
          <w:szCs w:val="20"/>
        </w:rPr>
        <w:t>S</w:t>
      </w:r>
      <w:r w:rsidRPr="00EF40F5">
        <w:rPr>
          <w:sz w:val="20"/>
          <w:szCs w:val="20"/>
        </w:rPr>
        <w:t>t</w:t>
      </w:r>
      <w:r w:rsidRPr="00EF40F5">
        <w:rPr>
          <w:spacing w:val="-1"/>
          <w:sz w:val="20"/>
          <w:szCs w:val="20"/>
        </w:rPr>
        <w:t>a</w:t>
      </w:r>
      <w:r w:rsidRPr="00EF40F5">
        <w:rPr>
          <w:sz w:val="20"/>
          <w:szCs w:val="20"/>
        </w:rPr>
        <w:t>t</w:t>
      </w:r>
      <w:r w:rsidRPr="00EF40F5">
        <w:rPr>
          <w:spacing w:val="-1"/>
          <w:sz w:val="20"/>
          <w:szCs w:val="20"/>
        </w:rPr>
        <w:t>e</w:t>
      </w:r>
      <w:r w:rsidRPr="00EF40F5">
        <w:rPr>
          <w:sz w:val="20"/>
          <w:szCs w:val="20"/>
        </w:rPr>
        <w:t xml:space="preserve">s </w:t>
      </w:r>
      <w:r w:rsidRPr="00EF40F5">
        <w:rPr>
          <w:spacing w:val="2"/>
          <w:sz w:val="20"/>
          <w:szCs w:val="20"/>
        </w:rPr>
        <w:t>o</w:t>
      </w:r>
      <w:r w:rsidRPr="00EF40F5">
        <w:rPr>
          <w:sz w:val="20"/>
          <w:szCs w:val="20"/>
        </w:rPr>
        <w:t>r</w:t>
      </w:r>
      <w:r w:rsidRPr="00EF40F5">
        <w:rPr>
          <w:spacing w:val="-1"/>
          <w:sz w:val="20"/>
          <w:szCs w:val="20"/>
        </w:rPr>
        <w:t xml:space="preserve"> </w:t>
      </w:r>
      <w:r w:rsidRPr="00EF40F5">
        <w:rPr>
          <w:sz w:val="20"/>
          <w:szCs w:val="20"/>
        </w:rPr>
        <w:t>oth</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l</w:t>
      </w:r>
      <w:r w:rsidRPr="00EF40F5">
        <w:rPr>
          <w:spacing w:val="-1"/>
          <w:sz w:val="20"/>
          <w:szCs w:val="20"/>
        </w:rPr>
        <w:t>a</w:t>
      </w:r>
      <w:r w:rsidRPr="00EF40F5">
        <w:rPr>
          <w:sz w:val="20"/>
          <w:szCs w:val="20"/>
        </w:rPr>
        <w:t xml:space="preserve">w, </w:t>
      </w:r>
      <w:r w:rsidRPr="00EF40F5">
        <w:rPr>
          <w:spacing w:val="-1"/>
          <w:sz w:val="20"/>
          <w:szCs w:val="20"/>
        </w:rPr>
        <w:t>r</w:t>
      </w:r>
      <w:r w:rsidRPr="00EF40F5">
        <w:rPr>
          <w:sz w:val="20"/>
          <w:szCs w:val="20"/>
        </w:rPr>
        <w:t>u</w:t>
      </w:r>
      <w:r w:rsidRPr="00EF40F5">
        <w:rPr>
          <w:spacing w:val="3"/>
          <w:sz w:val="20"/>
          <w:szCs w:val="20"/>
        </w:rPr>
        <w:t>l</w:t>
      </w:r>
      <w:r w:rsidRPr="00EF40F5">
        <w:rPr>
          <w:sz w:val="20"/>
          <w:szCs w:val="20"/>
        </w:rPr>
        <w:t>e</w:t>
      </w:r>
      <w:r w:rsidRPr="00EF40F5">
        <w:rPr>
          <w:spacing w:val="-1"/>
          <w:sz w:val="20"/>
          <w:szCs w:val="20"/>
        </w:rPr>
        <w:t xml:space="preserve"> </w:t>
      </w:r>
      <w:r w:rsidRPr="00EF40F5">
        <w:rPr>
          <w:sz w:val="20"/>
          <w:szCs w:val="20"/>
        </w:rPr>
        <w:t>or</w:t>
      </w:r>
      <w:r w:rsidRPr="00EF40F5">
        <w:rPr>
          <w:spacing w:val="-1"/>
          <w:sz w:val="20"/>
          <w:szCs w:val="20"/>
        </w:rPr>
        <w:t xml:space="preserve"> </w:t>
      </w:r>
      <w:r w:rsidRPr="00EF40F5">
        <w:rPr>
          <w:spacing w:val="2"/>
          <w:sz w:val="20"/>
          <w:szCs w:val="20"/>
        </w:rPr>
        <w:t>r</w:t>
      </w:r>
      <w:r w:rsidRPr="00EF40F5">
        <w:rPr>
          <w:spacing w:val="1"/>
          <w:sz w:val="20"/>
          <w:szCs w:val="20"/>
        </w:rPr>
        <w:t>e</w:t>
      </w:r>
      <w:r w:rsidRPr="00EF40F5">
        <w:rPr>
          <w:spacing w:val="-2"/>
          <w:sz w:val="20"/>
          <w:szCs w:val="20"/>
        </w:rPr>
        <w:t>g</w:t>
      </w:r>
      <w:r w:rsidRPr="00EF40F5">
        <w:rPr>
          <w:sz w:val="20"/>
          <w:szCs w:val="20"/>
        </w:rPr>
        <w:t>ul</w:t>
      </w:r>
      <w:r w:rsidRPr="00EF40F5">
        <w:rPr>
          <w:spacing w:val="1"/>
          <w:sz w:val="20"/>
          <w:szCs w:val="20"/>
        </w:rPr>
        <w:t>a</w:t>
      </w:r>
      <w:r w:rsidRPr="00EF40F5">
        <w:rPr>
          <w:sz w:val="20"/>
          <w:szCs w:val="20"/>
        </w:rPr>
        <w:t>tion, in</w:t>
      </w:r>
      <w:r w:rsidRPr="00EF40F5">
        <w:rPr>
          <w:spacing w:val="-1"/>
          <w:sz w:val="20"/>
          <w:szCs w:val="20"/>
        </w:rPr>
        <w:t>c</w:t>
      </w:r>
      <w:r w:rsidRPr="00EF40F5">
        <w:rPr>
          <w:sz w:val="20"/>
          <w:szCs w:val="20"/>
        </w:rPr>
        <w:t>luding without limit</w:t>
      </w:r>
      <w:r w:rsidRPr="00EF40F5">
        <w:rPr>
          <w:spacing w:val="-1"/>
          <w:sz w:val="20"/>
          <w:szCs w:val="20"/>
        </w:rPr>
        <w:t>a</w:t>
      </w:r>
      <w:r w:rsidRPr="00EF40F5">
        <w:rPr>
          <w:spacing w:val="-2"/>
          <w:sz w:val="20"/>
          <w:szCs w:val="20"/>
        </w:rPr>
        <w:t>t</w:t>
      </w:r>
      <w:r w:rsidRPr="00EF40F5">
        <w:rPr>
          <w:sz w:val="20"/>
          <w:szCs w:val="20"/>
        </w:rPr>
        <w:t>ion U.</w:t>
      </w:r>
      <w:r w:rsidRPr="00EF40F5">
        <w:rPr>
          <w:spacing w:val="1"/>
          <w:sz w:val="20"/>
          <w:szCs w:val="20"/>
        </w:rPr>
        <w:t>S</w:t>
      </w:r>
      <w:r w:rsidRPr="00EF40F5">
        <w:rPr>
          <w:sz w:val="20"/>
          <w:szCs w:val="20"/>
        </w:rPr>
        <w:t xml:space="preserve">. </w:t>
      </w:r>
      <w:r w:rsidRPr="00EF40F5">
        <w:rPr>
          <w:spacing w:val="-1"/>
          <w:sz w:val="20"/>
          <w:szCs w:val="20"/>
        </w:rPr>
        <w:t>F</w:t>
      </w:r>
      <w:r w:rsidRPr="00EF40F5">
        <w:rPr>
          <w:sz w:val="20"/>
          <w:szCs w:val="20"/>
        </w:rPr>
        <w:t>o</w:t>
      </w:r>
      <w:r w:rsidRPr="00EF40F5">
        <w:rPr>
          <w:spacing w:val="-1"/>
          <w:sz w:val="20"/>
          <w:szCs w:val="20"/>
        </w:rPr>
        <w:t>re</w:t>
      </w:r>
      <w:r w:rsidRPr="00EF40F5">
        <w:rPr>
          <w:sz w:val="20"/>
          <w:szCs w:val="20"/>
        </w:rPr>
        <w:t>i</w:t>
      </w:r>
      <w:r w:rsidRPr="00EF40F5">
        <w:rPr>
          <w:spacing w:val="-2"/>
          <w:sz w:val="20"/>
          <w:szCs w:val="20"/>
        </w:rPr>
        <w:t>g</w:t>
      </w:r>
      <w:r w:rsidRPr="00EF40F5">
        <w:rPr>
          <w:sz w:val="20"/>
          <w:szCs w:val="20"/>
        </w:rPr>
        <w:t>n</w:t>
      </w:r>
      <w:r w:rsidRPr="00EF40F5">
        <w:rPr>
          <w:spacing w:val="2"/>
          <w:sz w:val="20"/>
          <w:szCs w:val="20"/>
        </w:rPr>
        <w:t xml:space="preserve"> </w:t>
      </w:r>
      <w:r w:rsidRPr="00EF40F5">
        <w:rPr>
          <w:sz w:val="20"/>
          <w:szCs w:val="20"/>
        </w:rPr>
        <w:t>Ass</w:t>
      </w:r>
      <w:r w:rsidRPr="00EF40F5">
        <w:rPr>
          <w:spacing w:val="-1"/>
          <w:sz w:val="20"/>
          <w:szCs w:val="20"/>
        </w:rPr>
        <w:t>e</w:t>
      </w:r>
      <w:r w:rsidRPr="00EF40F5">
        <w:rPr>
          <w:sz w:val="20"/>
          <w:szCs w:val="20"/>
        </w:rPr>
        <w:t xml:space="preserve">t </w:t>
      </w:r>
      <w:r w:rsidRPr="00EF40F5">
        <w:rPr>
          <w:spacing w:val="1"/>
          <w:sz w:val="20"/>
          <w:szCs w:val="20"/>
        </w:rPr>
        <w:t>C</w:t>
      </w:r>
      <w:r w:rsidRPr="00EF40F5">
        <w:rPr>
          <w:sz w:val="20"/>
          <w:szCs w:val="20"/>
        </w:rPr>
        <w:t>ont</w:t>
      </w:r>
      <w:r w:rsidRPr="00EF40F5">
        <w:rPr>
          <w:spacing w:val="-1"/>
          <w:sz w:val="20"/>
          <w:szCs w:val="20"/>
        </w:rPr>
        <w:t>r</w:t>
      </w:r>
      <w:r w:rsidRPr="00EF40F5">
        <w:rPr>
          <w:sz w:val="20"/>
          <w:szCs w:val="20"/>
        </w:rPr>
        <w:t xml:space="preserve">ol </w:t>
      </w:r>
      <w:r w:rsidRPr="00EF40F5">
        <w:rPr>
          <w:spacing w:val="-1"/>
          <w:sz w:val="20"/>
          <w:szCs w:val="20"/>
        </w:rPr>
        <w:t>r</w:t>
      </w:r>
      <w:r w:rsidRPr="00EF40F5">
        <w:rPr>
          <w:spacing w:val="1"/>
          <w:sz w:val="20"/>
          <w:szCs w:val="20"/>
        </w:rPr>
        <w:t>e</w:t>
      </w:r>
      <w:r w:rsidRPr="00EF40F5">
        <w:rPr>
          <w:sz w:val="20"/>
          <w:szCs w:val="20"/>
        </w:rPr>
        <w:t>gul</w:t>
      </w:r>
      <w:r w:rsidRPr="00EF40F5">
        <w:rPr>
          <w:spacing w:val="-1"/>
          <w:sz w:val="20"/>
          <w:szCs w:val="20"/>
        </w:rPr>
        <w:t>a</w:t>
      </w:r>
      <w:r w:rsidRPr="00EF40F5">
        <w:rPr>
          <w:sz w:val="20"/>
          <w:szCs w:val="20"/>
        </w:rPr>
        <w:t>tions.</w:t>
      </w:r>
    </w:p>
    <w:p w:rsidR="0009018F" w:rsidRPr="00EF40F5" w:rsidRDefault="0009018F" w:rsidP="0009018F">
      <w:pPr>
        <w:autoSpaceDE w:val="0"/>
        <w:autoSpaceDN w:val="0"/>
        <w:adjustRightInd w:val="0"/>
        <w:spacing w:before="16" w:line="260" w:lineRule="exact"/>
        <w:ind w:right="10" w:firstLine="860"/>
        <w:jc w:val="both"/>
        <w:rPr>
          <w:sz w:val="20"/>
          <w:szCs w:val="20"/>
        </w:rPr>
      </w:pPr>
    </w:p>
    <w:p w:rsidR="0009018F" w:rsidRPr="00EF40F5" w:rsidRDefault="0009018F" w:rsidP="0009018F">
      <w:pPr>
        <w:autoSpaceDE w:val="0"/>
        <w:autoSpaceDN w:val="0"/>
        <w:adjustRightInd w:val="0"/>
        <w:ind w:right="10" w:firstLine="860"/>
        <w:jc w:val="both"/>
        <w:rPr>
          <w:sz w:val="20"/>
          <w:szCs w:val="20"/>
        </w:rPr>
      </w:pPr>
      <w:r w:rsidRPr="00EF40F5">
        <w:rPr>
          <w:spacing w:val="-3"/>
          <w:sz w:val="20"/>
          <w:szCs w:val="20"/>
        </w:rPr>
        <w:t>I</w:t>
      </w:r>
      <w:r w:rsidRPr="00EF40F5">
        <w:rPr>
          <w:sz w:val="20"/>
          <w:szCs w:val="20"/>
        </w:rPr>
        <w:t>n the</w:t>
      </w:r>
      <w:r w:rsidRPr="00EF40F5">
        <w:rPr>
          <w:spacing w:val="1"/>
          <w:sz w:val="20"/>
          <w:szCs w:val="20"/>
        </w:rPr>
        <w:t xml:space="preserve"> </w:t>
      </w:r>
      <w:r w:rsidRPr="00EF40F5">
        <w:rPr>
          <w:spacing w:val="-1"/>
          <w:sz w:val="20"/>
          <w:szCs w:val="20"/>
        </w:rPr>
        <w:t>e</w:t>
      </w:r>
      <w:r w:rsidRPr="00EF40F5">
        <w:rPr>
          <w:sz w:val="20"/>
          <w:szCs w:val="20"/>
        </w:rPr>
        <w:t>v</w:t>
      </w:r>
      <w:r w:rsidRPr="00EF40F5">
        <w:rPr>
          <w:spacing w:val="-1"/>
          <w:sz w:val="20"/>
          <w:szCs w:val="20"/>
        </w:rPr>
        <w:t>e</w:t>
      </w:r>
      <w:r w:rsidRPr="00EF40F5">
        <w:rPr>
          <w:sz w:val="20"/>
          <w:szCs w:val="20"/>
        </w:rPr>
        <w:t>nt th</w:t>
      </w:r>
      <w:r w:rsidRPr="00EF40F5">
        <w:rPr>
          <w:spacing w:val="-1"/>
          <w:sz w:val="20"/>
          <w:szCs w:val="20"/>
        </w:rPr>
        <w:t>a</w:t>
      </w:r>
      <w:r w:rsidRPr="00EF40F5">
        <w:rPr>
          <w:sz w:val="20"/>
          <w:szCs w:val="20"/>
        </w:rPr>
        <w:t xml:space="preserve">t </w:t>
      </w:r>
      <w:r w:rsidRPr="00EF40F5">
        <w:rPr>
          <w:spacing w:val="2"/>
          <w:sz w:val="20"/>
          <w:szCs w:val="20"/>
        </w:rPr>
        <w:t>w</w:t>
      </w:r>
      <w:r w:rsidRPr="00EF40F5">
        <w:rPr>
          <w:sz w:val="20"/>
          <w:szCs w:val="20"/>
        </w:rPr>
        <w:t>e</w:t>
      </w:r>
      <w:r w:rsidRPr="00EF40F5">
        <w:rPr>
          <w:spacing w:val="-1"/>
          <w:sz w:val="20"/>
          <w:szCs w:val="20"/>
        </w:rPr>
        <w:t xml:space="preserve"> fa</w:t>
      </w:r>
      <w:r w:rsidRPr="00EF40F5">
        <w:rPr>
          <w:sz w:val="20"/>
          <w:szCs w:val="20"/>
        </w:rPr>
        <w:t xml:space="preserve">il </w:t>
      </w:r>
      <w:r w:rsidRPr="00EF40F5">
        <w:rPr>
          <w:spacing w:val="3"/>
          <w:sz w:val="20"/>
          <w:szCs w:val="20"/>
        </w:rPr>
        <w:t>t</w:t>
      </w:r>
      <w:r w:rsidRPr="00EF40F5">
        <w:rPr>
          <w:sz w:val="20"/>
          <w:szCs w:val="20"/>
        </w:rPr>
        <w:t xml:space="preserve">o </w:t>
      </w:r>
      <w:r w:rsidRPr="00EF40F5">
        <w:rPr>
          <w:spacing w:val="-1"/>
          <w:sz w:val="20"/>
          <w:szCs w:val="20"/>
        </w:rPr>
        <w:t>re</w:t>
      </w:r>
      <w:r w:rsidRPr="00EF40F5">
        <w:rPr>
          <w:sz w:val="20"/>
          <w:szCs w:val="20"/>
        </w:rPr>
        <w:t>mit to</w:t>
      </w:r>
      <w:r w:rsidRPr="00EF40F5">
        <w:rPr>
          <w:spacing w:val="2"/>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z w:val="20"/>
          <w:szCs w:val="20"/>
        </w:rPr>
        <w:t>ollowi</w:t>
      </w:r>
      <w:r w:rsidRPr="00EF40F5">
        <w:rPr>
          <w:spacing w:val="2"/>
          <w:sz w:val="20"/>
          <w:szCs w:val="20"/>
        </w:rPr>
        <w:t>n</w:t>
      </w:r>
      <w:r w:rsidRPr="00EF40F5">
        <w:rPr>
          <w:sz w:val="20"/>
          <w:szCs w:val="20"/>
        </w:rPr>
        <w:t>g</w:t>
      </w:r>
      <w:r w:rsidRPr="00EF40F5">
        <w:rPr>
          <w:spacing w:val="2"/>
          <w:sz w:val="20"/>
          <w:szCs w:val="20"/>
        </w:rPr>
        <w:t xml:space="preserve"> </w:t>
      </w:r>
      <w:r w:rsidRPr="00EF40F5">
        <w:rPr>
          <w:spacing w:val="-5"/>
          <w:sz w:val="20"/>
          <w:szCs w:val="20"/>
        </w:rPr>
        <w:t>y</w:t>
      </w:r>
      <w:r w:rsidRPr="00EF40F5">
        <w:rPr>
          <w:sz w:val="20"/>
          <w:szCs w:val="20"/>
        </w:rPr>
        <w:t>our</w:t>
      </w:r>
      <w:r w:rsidRPr="00EF40F5">
        <w:rPr>
          <w:spacing w:val="2"/>
          <w:sz w:val="20"/>
          <w:szCs w:val="20"/>
        </w:rPr>
        <w:t xml:space="preserve"> </w:t>
      </w:r>
      <w:r w:rsidRPr="00EF40F5">
        <w:rPr>
          <w:sz w:val="20"/>
          <w:szCs w:val="20"/>
        </w:rPr>
        <w:t>w</w:t>
      </w:r>
      <w:r w:rsidRPr="00EF40F5">
        <w:rPr>
          <w:spacing w:val="-1"/>
          <w:sz w:val="20"/>
          <w:szCs w:val="20"/>
        </w:rPr>
        <w:t>r</w:t>
      </w:r>
      <w:r w:rsidRPr="00EF40F5">
        <w:rPr>
          <w:sz w:val="20"/>
          <w:szCs w:val="20"/>
        </w:rPr>
        <w:t>itt</w:t>
      </w:r>
      <w:r w:rsidRPr="00EF40F5">
        <w:rPr>
          <w:spacing w:val="-1"/>
          <w:sz w:val="20"/>
          <w:szCs w:val="20"/>
        </w:rPr>
        <w:t>e</w:t>
      </w:r>
      <w:r w:rsidRPr="00EF40F5">
        <w:rPr>
          <w:sz w:val="20"/>
          <w:szCs w:val="20"/>
        </w:rPr>
        <w:t>n d</w:t>
      </w:r>
      <w:r w:rsidRPr="00EF40F5">
        <w:rPr>
          <w:spacing w:val="-1"/>
          <w:sz w:val="20"/>
          <w:szCs w:val="20"/>
        </w:rPr>
        <w:t>e</w:t>
      </w:r>
      <w:r w:rsidRPr="00EF40F5">
        <w:rPr>
          <w:sz w:val="20"/>
          <w:szCs w:val="20"/>
        </w:rPr>
        <w:t>m</w:t>
      </w:r>
      <w:r w:rsidRPr="00EF40F5">
        <w:rPr>
          <w:spacing w:val="-1"/>
          <w:sz w:val="20"/>
          <w:szCs w:val="20"/>
        </w:rPr>
        <w:t>a</w:t>
      </w:r>
      <w:r w:rsidRPr="00EF40F5">
        <w:rPr>
          <w:sz w:val="20"/>
          <w:szCs w:val="20"/>
        </w:rPr>
        <w:t>nd,</w:t>
      </w:r>
      <w:r w:rsidRPr="00EF40F5">
        <w:rPr>
          <w:spacing w:val="2"/>
          <w:sz w:val="20"/>
          <w:szCs w:val="20"/>
        </w:rPr>
        <w:t xml:space="preserve"> </w:t>
      </w:r>
      <w:r w:rsidRPr="00EF40F5">
        <w:rPr>
          <w:spacing w:val="-1"/>
          <w:sz w:val="20"/>
          <w:szCs w:val="20"/>
        </w:rPr>
        <w:t>a</w:t>
      </w:r>
      <w:r w:rsidRPr="00EF40F5">
        <w:rPr>
          <w:spacing w:val="2"/>
          <w:sz w:val="20"/>
          <w:szCs w:val="20"/>
        </w:rPr>
        <w:t>n</w:t>
      </w:r>
      <w:r w:rsidRPr="00EF40F5">
        <w:rPr>
          <w:sz w:val="20"/>
          <w:szCs w:val="20"/>
        </w:rPr>
        <w:t xml:space="preserve">y </w:t>
      </w:r>
      <w:r w:rsidRPr="00EF40F5">
        <w:rPr>
          <w:spacing w:val="-1"/>
          <w:sz w:val="20"/>
          <w:szCs w:val="20"/>
        </w:rPr>
        <w:t>f</w:t>
      </w:r>
      <w:r w:rsidRPr="00EF40F5">
        <w:rPr>
          <w:sz w:val="20"/>
          <w:szCs w:val="20"/>
        </w:rPr>
        <w:t>unds p</w:t>
      </w:r>
      <w:r w:rsidRPr="00EF40F5">
        <w:rPr>
          <w:spacing w:val="-1"/>
          <w:sz w:val="20"/>
          <w:szCs w:val="20"/>
        </w:rPr>
        <w:t>a</w:t>
      </w:r>
      <w:r w:rsidRPr="00EF40F5">
        <w:rPr>
          <w:sz w:val="20"/>
          <w:szCs w:val="20"/>
        </w:rPr>
        <w:t>id to us d</w:t>
      </w:r>
      <w:r w:rsidRPr="00EF40F5">
        <w:rPr>
          <w:spacing w:val="-1"/>
          <w:sz w:val="20"/>
          <w:szCs w:val="20"/>
        </w:rPr>
        <w:t>e</w:t>
      </w:r>
      <w:r w:rsidRPr="00EF40F5">
        <w:rPr>
          <w:sz w:val="20"/>
          <w:szCs w:val="20"/>
        </w:rPr>
        <w:t>spite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w:t>
      </w:r>
      <w:r w:rsidRPr="00EF40F5">
        <w:rPr>
          <w:sz w:val="20"/>
          <w:szCs w:val="20"/>
        </w:rPr>
        <w:t xml:space="preserve">, </w:t>
      </w:r>
      <w:r w:rsidRPr="00EF40F5">
        <w:rPr>
          <w:spacing w:val="2"/>
          <w:sz w:val="20"/>
          <w:szCs w:val="20"/>
        </w:rPr>
        <w:t>w</w:t>
      </w:r>
      <w:r w:rsidRPr="00EF40F5">
        <w:rPr>
          <w:sz w:val="20"/>
          <w:szCs w:val="20"/>
        </w:rPr>
        <w:t>e</w:t>
      </w:r>
      <w:r w:rsidRPr="00EF40F5">
        <w:rPr>
          <w:spacing w:val="-1"/>
          <w:sz w:val="20"/>
          <w:szCs w:val="20"/>
        </w:rPr>
        <w:t xml:space="preserve"> </w:t>
      </w:r>
      <w:r w:rsidRPr="00EF40F5">
        <w:rPr>
          <w:spacing w:val="1"/>
          <w:sz w:val="20"/>
          <w:szCs w:val="20"/>
        </w:rPr>
        <w:t>a</w:t>
      </w:r>
      <w:r w:rsidRPr="00EF40F5">
        <w:rPr>
          <w:spacing w:val="-2"/>
          <w:sz w:val="20"/>
          <w:szCs w:val="20"/>
        </w:rPr>
        <w:t>g</w:t>
      </w:r>
      <w:r w:rsidRPr="00EF40F5">
        <w:rPr>
          <w:spacing w:val="2"/>
          <w:sz w:val="20"/>
          <w:szCs w:val="20"/>
        </w:rPr>
        <w:t>r</w:t>
      </w:r>
      <w:r w:rsidRPr="00EF40F5">
        <w:rPr>
          <w:spacing w:val="-1"/>
          <w:sz w:val="20"/>
          <w:szCs w:val="20"/>
        </w:rPr>
        <w:t>e</w:t>
      </w:r>
      <w:r w:rsidRPr="00EF40F5">
        <w:rPr>
          <w:sz w:val="20"/>
          <w:szCs w:val="20"/>
        </w:rPr>
        <w:t>e</w:t>
      </w:r>
      <w:r w:rsidRPr="00EF40F5">
        <w:rPr>
          <w:spacing w:val="-1"/>
          <w:sz w:val="20"/>
          <w:szCs w:val="20"/>
        </w:rPr>
        <w:t xml:space="preserve"> </w:t>
      </w:r>
      <w:r w:rsidRPr="00EF40F5">
        <w:rPr>
          <w:sz w:val="20"/>
          <w:szCs w:val="20"/>
        </w:rPr>
        <w:t>to</w:t>
      </w:r>
      <w:r w:rsidRPr="00EF40F5">
        <w:rPr>
          <w:spacing w:val="2"/>
          <w:sz w:val="20"/>
          <w:szCs w:val="20"/>
        </w:rPr>
        <w:t xml:space="preserve"> </w:t>
      </w:r>
      <w:r w:rsidRPr="00EF40F5">
        <w:rPr>
          <w:spacing w:val="-1"/>
          <w:sz w:val="20"/>
          <w:szCs w:val="20"/>
        </w:rPr>
        <w:t>re</w:t>
      </w:r>
      <w:r w:rsidRPr="00EF40F5">
        <w:rPr>
          <w:sz w:val="20"/>
          <w:szCs w:val="20"/>
        </w:rPr>
        <w:t>imbu</w:t>
      </w:r>
      <w:r w:rsidRPr="00EF40F5">
        <w:rPr>
          <w:spacing w:val="-1"/>
          <w:sz w:val="20"/>
          <w:szCs w:val="20"/>
        </w:rPr>
        <w:t>r</w:t>
      </w:r>
      <w:r w:rsidRPr="00EF40F5">
        <w:rPr>
          <w:sz w:val="20"/>
          <w:szCs w:val="20"/>
        </w:rPr>
        <w:t>se</w:t>
      </w:r>
      <w:r w:rsidRPr="00EF40F5">
        <w:rPr>
          <w:spacing w:val="4"/>
          <w:sz w:val="20"/>
          <w:szCs w:val="20"/>
        </w:rPr>
        <w:t xml:space="preserve"> </w:t>
      </w:r>
      <w:r w:rsidRPr="00EF40F5">
        <w:rPr>
          <w:spacing w:val="-5"/>
          <w:sz w:val="20"/>
          <w:szCs w:val="20"/>
        </w:rPr>
        <w:t>y</w:t>
      </w:r>
      <w:r w:rsidRPr="00EF40F5">
        <w:rPr>
          <w:sz w:val="20"/>
          <w:szCs w:val="20"/>
        </w:rPr>
        <w:t xml:space="preserve">ou </w:t>
      </w:r>
      <w:r w:rsidRPr="00EF40F5">
        <w:rPr>
          <w:spacing w:val="-1"/>
          <w:sz w:val="20"/>
          <w:szCs w:val="20"/>
        </w:rPr>
        <w:t>f</w:t>
      </w:r>
      <w:r w:rsidRPr="00EF40F5">
        <w:rPr>
          <w:spacing w:val="2"/>
          <w:sz w:val="20"/>
          <w:szCs w:val="20"/>
        </w:rPr>
        <w:t>o</w:t>
      </w:r>
      <w:r w:rsidRPr="00EF40F5">
        <w:rPr>
          <w:sz w:val="20"/>
          <w:szCs w:val="20"/>
        </w:rPr>
        <w:t>r</w:t>
      </w:r>
      <w:r w:rsidRPr="00EF40F5">
        <w:rPr>
          <w:spacing w:val="4"/>
          <w:sz w:val="20"/>
          <w:szCs w:val="20"/>
        </w:rPr>
        <w:t xml:space="preserve"> </w:t>
      </w:r>
      <w:r w:rsidRPr="00EF40F5">
        <w:rPr>
          <w:spacing w:val="-5"/>
          <w:sz w:val="20"/>
          <w:szCs w:val="20"/>
        </w:rPr>
        <w:t>y</w:t>
      </w:r>
      <w:r w:rsidRPr="00EF40F5">
        <w:rPr>
          <w:sz w:val="20"/>
          <w:szCs w:val="20"/>
        </w:rPr>
        <w:t>our</w:t>
      </w:r>
      <w:r w:rsidRPr="00EF40F5">
        <w:rPr>
          <w:spacing w:val="-1"/>
          <w:sz w:val="20"/>
          <w:szCs w:val="20"/>
        </w:rPr>
        <w:t xml:space="preserve"> </w:t>
      </w:r>
      <w:r w:rsidRPr="00EF40F5">
        <w:rPr>
          <w:spacing w:val="2"/>
          <w:sz w:val="20"/>
          <w:szCs w:val="20"/>
        </w:rPr>
        <w:t>r</w:t>
      </w:r>
      <w:r w:rsidRPr="00EF40F5">
        <w:rPr>
          <w:spacing w:val="-1"/>
          <w:sz w:val="20"/>
          <w:szCs w:val="20"/>
        </w:rPr>
        <w:t>ea</w:t>
      </w:r>
      <w:r w:rsidRPr="00EF40F5">
        <w:rPr>
          <w:sz w:val="20"/>
          <w:szCs w:val="20"/>
        </w:rPr>
        <w:t>son</w:t>
      </w:r>
      <w:r w:rsidRPr="00EF40F5">
        <w:rPr>
          <w:spacing w:val="-1"/>
          <w:sz w:val="20"/>
          <w:szCs w:val="20"/>
        </w:rPr>
        <w:t>a</w:t>
      </w:r>
      <w:r w:rsidRPr="00EF40F5">
        <w:rPr>
          <w:sz w:val="20"/>
          <w:szCs w:val="20"/>
        </w:rPr>
        <w:t>ble</w:t>
      </w:r>
      <w:r w:rsidRPr="00EF40F5">
        <w:rPr>
          <w:spacing w:val="1"/>
          <w:sz w:val="20"/>
          <w:szCs w:val="20"/>
        </w:rPr>
        <w:t xml:space="preserve"> </w:t>
      </w:r>
      <w:r w:rsidRPr="00EF40F5">
        <w:rPr>
          <w:spacing w:val="-1"/>
          <w:sz w:val="20"/>
          <w:szCs w:val="20"/>
        </w:rPr>
        <w:t>c</w:t>
      </w:r>
      <w:r w:rsidRPr="00EF40F5">
        <w:rPr>
          <w:sz w:val="20"/>
          <w:szCs w:val="20"/>
        </w:rPr>
        <w:t>osts of</w:t>
      </w:r>
      <w:r w:rsidRPr="00EF40F5">
        <w:rPr>
          <w:spacing w:val="-1"/>
          <w:sz w:val="20"/>
          <w:szCs w:val="20"/>
        </w:rPr>
        <w:t xml:space="preserve"> c</w:t>
      </w:r>
      <w:r w:rsidRPr="00EF40F5">
        <w:rPr>
          <w:sz w:val="20"/>
          <w:szCs w:val="20"/>
        </w:rPr>
        <w:t>oll</w:t>
      </w:r>
      <w:r w:rsidRPr="00EF40F5">
        <w:rPr>
          <w:spacing w:val="-1"/>
          <w:sz w:val="20"/>
          <w:szCs w:val="20"/>
        </w:rPr>
        <w:t>ec</w:t>
      </w:r>
      <w:r w:rsidRPr="00EF40F5">
        <w:rPr>
          <w:sz w:val="20"/>
          <w:szCs w:val="20"/>
        </w:rPr>
        <w:t>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those</w:t>
      </w:r>
      <w:r w:rsidRPr="00EF40F5">
        <w:rPr>
          <w:spacing w:val="-1"/>
          <w:sz w:val="20"/>
          <w:szCs w:val="20"/>
        </w:rPr>
        <w:t xml:space="preserve"> f</w:t>
      </w:r>
      <w:r w:rsidRPr="00EF40F5">
        <w:rPr>
          <w:sz w:val="20"/>
          <w:szCs w:val="20"/>
        </w:rPr>
        <w:t>unds</w:t>
      </w:r>
      <w:r w:rsidRPr="00EF40F5">
        <w:rPr>
          <w:spacing w:val="3"/>
          <w:sz w:val="20"/>
          <w:szCs w:val="20"/>
        </w:rPr>
        <w:t xml:space="preserve"> </w:t>
      </w:r>
      <w:r w:rsidRPr="00EF40F5">
        <w:rPr>
          <w:spacing w:val="-1"/>
          <w:sz w:val="20"/>
          <w:szCs w:val="20"/>
        </w:rPr>
        <w:t>fr</w:t>
      </w:r>
      <w:r w:rsidRPr="00EF40F5">
        <w:rPr>
          <w:sz w:val="20"/>
          <w:szCs w:val="20"/>
        </w:rPr>
        <w:t>om us.</w:t>
      </w:r>
    </w:p>
    <w:p w:rsidR="0009018F" w:rsidRPr="00EF40F5" w:rsidRDefault="0009018F" w:rsidP="0009018F">
      <w:pPr>
        <w:autoSpaceDE w:val="0"/>
        <w:autoSpaceDN w:val="0"/>
        <w:adjustRightInd w:val="0"/>
        <w:spacing w:before="13" w:line="260" w:lineRule="exact"/>
        <w:ind w:right="10" w:firstLine="860"/>
        <w:jc w:val="both"/>
        <w:rPr>
          <w:sz w:val="20"/>
          <w:szCs w:val="20"/>
        </w:rPr>
      </w:pPr>
    </w:p>
    <w:p w:rsidR="0009018F" w:rsidRPr="00EF40F5" w:rsidRDefault="0009018F" w:rsidP="0009018F">
      <w:pPr>
        <w:autoSpaceDE w:val="0"/>
        <w:autoSpaceDN w:val="0"/>
        <w:adjustRightInd w:val="0"/>
        <w:ind w:right="10" w:firstLine="860"/>
        <w:jc w:val="both"/>
        <w:rPr>
          <w:sz w:val="20"/>
          <w:szCs w:val="20"/>
        </w:rPr>
      </w:pPr>
      <w:r w:rsidRPr="00EF40F5">
        <w:rPr>
          <w:sz w:val="20"/>
          <w:szCs w:val="20"/>
        </w:rPr>
        <w:t>The</w:t>
      </w:r>
      <w:r w:rsidRPr="00EF40F5">
        <w:rPr>
          <w:spacing w:val="-1"/>
          <w:sz w:val="20"/>
          <w:szCs w:val="20"/>
        </w:rPr>
        <w:t xml:space="preserve"> </w:t>
      </w:r>
      <w:r w:rsidRPr="00EF40F5">
        <w:rPr>
          <w:sz w:val="20"/>
          <w:szCs w:val="20"/>
        </w:rPr>
        <w:t>E</w:t>
      </w:r>
      <w:r w:rsidRPr="00EF40F5">
        <w:rPr>
          <w:spacing w:val="-1"/>
          <w:sz w:val="20"/>
          <w:szCs w:val="20"/>
        </w:rPr>
        <w:t>f</w:t>
      </w:r>
      <w:r w:rsidRPr="00EF40F5">
        <w:rPr>
          <w:spacing w:val="2"/>
          <w:sz w:val="20"/>
          <w:szCs w:val="20"/>
        </w:rPr>
        <w:t>f</w:t>
      </w:r>
      <w:r w:rsidRPr="00EF40F5">
        <w:rPr>
          <w:spacing w:val="-1"/>
          <w:sz w:val="20"/>
          <w:szCs w:val="20"/>
        </w:rPr>
        <w:t>ec</w:t>
      </w:r>
      <w:r w:rsidRPr="00EF40F5">
        <w:rPr>
          <w:sz w:val="20"/>
          <w:szCs w:val="20"/>
        </w:rPr>
        <w:t>tive</w:t>
      </w:r>
      <w:r w:rsidRPr="00EF40F5">
        <w:rPr>
          <w:spacing w:val="-1"/>
          <w:sz w:val="20"/>
          <w:szCs w:val="20"/>
        </w:rPr>
        <w:t xml:space="preserve"> </w:t>
      </w:r>
      <w:r w:rsidRPr="00EF40F5">
        <w:rPr>
          <w:spacing w:val="2"/>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z w:val="20"/>
          <w:szCs w:val="20"/>
        </w:rPr>
        <w:t>sh</w:t>
      </w:r>
      <w:r w:rsidRPr="00EF40F5">
        <w:rPr>
          <w:spacing w:val="-1"/>
          <w:sz w:val="20"/>
          <w:szCs w:val="20"/>
        </w:rPr>
        <w:t>a</w:t>
      </w:r>
      <w:r w:rsidRPr="00EF40F5">
        <w:rPr>
          <w:sz w:val="20"/>
          <w:szCs w:val="20"/>
        </w:rPr>
        <w:t>ll</w:t>
      </w:r>
      <w:r w:rsidRPr="00EF40F5">
        <w:rPr>
          <w:spacing w:val="3"/>
          <w:sz w:val="20"/>
          <w:szCs w:val="20"/>
        </w:rPr>
        <w:t xml:space="preserve"> </w:t>
      </w:r>
      <w:r w:rsidRPr="00EF40F5">
        <w:rPr>
          <w:sz w:val="20"/>
          <w:szCs w:val="20"/>
        </w:rPr>
        <w:t>be</w:t>
      </w:r>
      <w:r w:rsidRPr="00EF40F5">
        <w:rPr>
          <w:spacing w:val="-1"/>
          <w:sz w:val="20"/>
          <w:szCs w:val="20"/>
        </w:rPr>
        <w:t xml:space="preserve"> </w:t>
      </w:r>
      <w:r w:rsidRPr="00EF40F5">
        <w:rPr>
          <w:sz w:val="20"/>
          <w:szCs w:val="20"/>
        </w:rPr>
        <w:t>the</w:t>
      </w:r>
      <w:r w:rsidRPr="00EF40F5">
        <w:rPr>
          <w:spacing w:val="-1"/>
          <w:sz w:val="20"/>
          <w:szCs w:val="20"/>
        </w:rPr>
        <w:t xml:space="preserve"> </w:t>
      </w:r>
      <w:r w:rsidRPr="00EF40F5">
        <w:rPr>
          <w:sz w:val="20"/>
          <w:szCs w:val="20"/>
        </w:rPr>
        <w:t>d</w:t>
      </w:r>
      <w:r w:rsidRPr="00EF40F5">
        <w:rPr>
          <w:spacing w:val="-1"/>
          <w:sz w:val="20"/>
          <w:szCs w:val="20"/>
        </w:rPr>
        <w:t>a</w:t>
      </w:r>
      <w:r w:rsidRPr="00EF40F5">
        <w:rPr>
          <w:sz w:val="20"/>
          <w:szCs w:val="20"/>
        </w:rPr>
        <w:t>te</w:t>
      </w:r>
      <w:r w:rsidRPr="00EF40F5">
        <w:rPr>
          <w:spacing w:val="-1"/>
          <w:sz w:val="20"/>
          <w:szCs w:val="20"/>
        </w:rPr>
        <w:t xml:space="preserve"> </w:t>
      </w:r>
      <w:r w:rsidRPr="00EF40F5">
        <w:rPr>
          <w:spacing w:val="2"/>
          <w:sz w:val="20"/>
          <w:szCs w:val="20"/>
        </w:rPr>
        <w:t>h</w:t>
      </w:r>
      <w:r w:rsidRPr="00EF40F5">
        <w:rPr>
          <w:spacing w:val="-1"/>
          <w:sz w:val="20"/>
          <w:szCs w:val="20"/>
        </w:rPr>
        <w:t>er</w:t>
      </w:r>
      <w:r w:rsidRPr="00EF40F5">
        <w:rPr>
          <w:spacing w:val="1"/>
          <w:sz w:val="20"/>
          <w:szCs w:val="20"/>
        </w:rPr>
        <w:t>e</w:t>
      </w:r>
      <w:r w:rsidRPr="00EF40F5">
        <w:rPr>
          <w:spacing w:val="-1"/>
          <w:sz w:val="20"/>
          <w:szCs w:val="20"/>
        </w:rPr>
        <w:t>af</w:t>
      </w:r>
      <w:r w:rsidRPr="00EF40F5">
        <w:rPr>
          <w:sz w:val="20"/>
          <w:szCs w:val="20"/>
        </w:rPr>
        <w:t>t</w:t>
      </w:r>
      <w:r w:rsidRPr="00EF40F5">
        <w:rPr>
          <w:spacing w:val="-1"/>
          <w:sz w:val="20"/>
          <w:szCs w:val="20"/>
        </w:rPr>
        <w:t>e</w:t>
      </w:r>
      <w:r w:rsidRPr="00EF40F5">
        <w:rPr>
          <w:sz w:val="20"/>
          <w:szCs w:val="20"/>
        </w:rPr>
        <w:t>r</w:t>
      </w:r>
      <w:r w:rsidRPr="00EF40F5">
        <w:rPr>
          <w:spacing w:val="-1"/>
          <w:sz w:val="20"/>
          <w:szCs w:val="20"/>
        </w:rPr>
        <w:t xml:space="preserve"> </w:t>
      </w:r>
      <w:r w:rsidRPr="00EF40F5">
        <w:rPr>
          <w:sz w:val="20"/>
          <w:szCs w:val="20"/>
        </w:rPr>
        <w:t>on</w:t>
      </w:r>
      <w:r w:rsidRPr="00EF40F5">
        <w:rPr>
          <w:spacing w:val="2"/>
          <w:sz w:val="20"/>
          <w:szCs w:val="20"/>
        </w:rPr>
        <w:t xml:space="preserve"> </w:t>
      </w:r>
      <w:r w:rsidRPr="00EF40F5">
        <w:rPr>
          <w:sz w:val="20"/>
          <w:szCs w:val="20"/>
        </w:rPr>
        <w:t>whi</w:t>
      </w:r>
      <w:r w:rsidRPr="00EF40F5">
        <w:rPr>
          <w:spacing w:val="-1"/>
          <w:sz w:val="20"/>
          <w:szCs w:val="20"/>
        </w:rPr>
        <w:t>c</w:t>
      </w:r>
      <w:r w:rsidRPr="00EF40F5">
        <w:rPr>
          <w:sz w:val="20"/>
          <w:szCs w:val="20"/>
        </w:rPr>
        <w:t>h T</w:t>
      </w:r>
      <w:r w:rsidRPr="00EF40F5">
        <w:rPr>
          <w:spacing w:val="-1"/>
          <w:sz w:val="20"/>
          <w:szCs w:val="20"/>
        </w:rPr>
        <w:t>ra</w:t>
      </w:r>
      <w:r w:rsidRPr="00EF40F5">
        <w:rPr>
          <w:sz w:val="20"/>
          <w:szCs w:val="20"/>
        </w:rPr>
        <w:t>ns</w:t>
      </w:r>
      <w:r w:rsidRPr="00EF40F5">
        <w:rPr>
          <w:spacing w:val="2"/>
          <w:sz w:val="20"/>
          <w:szCs w:val="20"/>
        </w:rPr>
        <w:t>f</w:t>
      </w:r>
      <w:r w:rsidRPr="00EF40F5">
        <w:rPr>
          <w:spacing w:val="-1"/>
          <w:sz w:val="20"/>
          <w:szCs w:val="20"/>
        </w:rPr>
        <w:t>err</w:t>
      </w:r>
      <w:r w:rsidRPr="00EF40F5">
        <w:rPr>
          <w:sz w:val="20"/>
          <w:szCs w:val="20"/>
        </w:rPr>
        <w:t>i</w:t>
      </w:r>
      <w:r w:rsidRPr="00EF40F5">
        <w:rPr>
          <w:spacing w:val="2"/>
          <w:sz w:val="20"/>
          <w:szCs w:val="20"/>
        </w:rPr>
        <w:t>n</w:t>
      </w:r>
      <w:r w:rsidRPr="00EF40F5">
        <w:rPr>
          <w:sz w:val="20"/>
          <w:szCs w:val="20"/>
        </w:rPr>
        <w:t xml:space="preserve">g </w:t>
      </w:r>
      <w:r w:rsidRPr="00EF40F5">
        <w:rPr>
          <w:spacing w:val="-2"/>
          <w:sz w:val="20"/>
          <w:szCs w:val="20"/>
        </w:rPr>
        <w:t>B</w:t>
      </w:r>
      <w:r w:rsidRPr="00EF40F5">
        <w:rPr>
          <w:spacing w:val="-1"/>
          <w:sz w:val="20"/>
          <w:szCs w:val="20"/>
        </w:rPr>
        <w:t>a</w:t>
      </w:r>
      <w:r w:rsidRPr="00EF40F5">
        <w:rPr>
          <w:sz w:val="20"/>
          <w:szCs w:val="20"/>
        </w:rPr>
        <w:t>nk</w:t>
      </w:r>
      <w:r w:rsidRPr="00EF40F5">
        <w:rPr>
          <w:spacing w:val="2"/>
          <w:sz w:val="20"/>
          <w:szCs w:val="20"/>
        </w:rPr>
        <w:t xml:space="preserve"> </w:t>
      </w:r>
      <w:proofErr w:type="gramStart"/>
      <w:r w:rsidRPr="00EF40F5">
        <w:rPr>
          <w:spacing w:val="-1"/>
          <w:sz w:val="20"/>
          <w:szCs w:val="20"/>
        </w:rPr>
        <w:t>eff</w:t>
      </w:r>
      <w:r w:rsidRPr="00EF40F5">
        <w:rPr>
          <w:spacing w:val="1"/>
          <w:sz w:val="20"/>
          <w:szCs w:val="20"/>
        </w:rPr>
        <w:t>e</w:t>
      </w:r>
      <w:r w:rsidRPr="00EF40F5">
        <w:rPr>
          <w:spacing w:val="-1"/>
          <w:sz w:val="20"/>
          <w:szCs w:val="20"/>
        </w:rPr>
        <w:t>c</w:t>
      </w:r>
      <w:r w:rsidRPr="00EF40F5">
        <w:rPr>
          <w:sz w:val="20"/>
          <w:szCs w:val="20"/>
        </w:rPr>
        <w:t>ts</w:t>
      </w:r>
      <w:proofErr w:type="gramEnd"/>
      <w:r w:rsidRPr="00EF40F5">
        <w:rPr>
          <w:sz w:val="20"/>
          <w:szCs w:val="20"/>
        </w:rPr>
        <w:t xml:space="preserve"> the</w:t>
      </w:r>
      <w:r w:rsidRPr="00EF40F5">
        <w:rPr>
          <w:spacing w:val="-1"/>
          <w:sz w:val="20"/>
          <w:szCs w:val="20"/>
        </w:rPr>
        <w:t xml:space="preserve"> re</w:t>
      </w:r>
      <w:r w:rsidRPr="00EF40F5">
        <w:rPr>
          <w:sz w:val="20"/>
          <w:szCs w:val="20"/>
        </w:rPr>
        <w:t>qu</w:t>
      </w:r>
      <w:r w:rsidRPr="00EF40F5">
        <w:rPr>
          <w:spacing w:val="-1"/>
          <w:sz w:val="20"/>
          <w:szCs w:val="20"/>
        </w:rPr>
        <w:t>e</w:t>
      </w:r>
      <w:r w:rsidRPr="00EF40F5">
        <w:rPr>
          <w:sz w:val="20"/>
          <w:szCs w:val="20"/>
        </w:rPr>
        <w:t>st</w:t>
      </w:r>
      <w:r w:rsidRPr="00EF40F5">
        <w:rPr>
          <w:spacing w:val="-1"/>
          <w:sz w:val="20"/>
          <w:szCs w:val="20"/>
        </w:rPr>
        <w:t>e</w:t>
      </w:r>
      <w:r w:rsidRPr="00EF40F5">
        <w:rPr>
          <w:sz w:val="20"/>
          <w:szCs w:val="20"/>
        </w:rPr>
        <w:t>d t</w:t>
      </w:r>
      <w:r w:rsidRPr="00EF40F5">
        <w:rPr>
          <w:spacing w:val="2"/>
          <w:sz w:val="20"/>
          <w:szCs w:val="20"/>
        </w:rPr>
        <w:t>r</w:t>
      </w:r>
      <w:r w:rsidRPr="00EF40F5">
        <w:rPr>
          <w:spacing w:val="-1"/>
          <w:sz w:val="20"/>
          <w:szCs w:val="20"/>
        </w:rPr>
        <w:t>a</w:t>
      </w:r>
      <w:r w:rsidRPr="00EF40F5">
        <w:rPr>
          <w:sz w:val="20"/>
          <w:szCs w:val="20"/>
        </w:rPr>
        <w:t>ns</w:t>
      </w:r>
      <w:r w:rsidRPr="00EF40F5">
        <w:rPr>
          <w:spacing w:val="-1"/>
          <w:sz w:val="20"/>
          <w:szCs w:val="20"/>
        </w:rPr>
        <w:t>f</w:t>
      </w:r>
      <w:r w:rsidRPr="00EF40F5">
        <w:rPr>
          <w:spacing w:val="1"/>
          <w:sz w:val="20"/>
          <w:szCs w:val="20"/>
        </w:rPr>
        <w:t>e</w:t>
      </w:r>
      <w:r w:rsidRPr="00EF40F5">
        <w:rPr>
          <w:sz w:val="20"/>
          <w:szCs w:val="20"/>
        </w:rPr>
        <w:t>r</w:t>
      </w:r>
      <w:r w:rsidRPr="00EF40F5">
        <w:rPr>
          <w:spacing w:val="-1"/>
          <w:sz w:val="20"/>
          <w:szCs w:val="20"/>
        </w:rPr>
        <w:t xml:space="preserve"> </w:t>
      </w:r>
      <w:r w:rsidRPr="00EF40F5">
        <w:rPr>
          <w:spacing w:val="5"/>
          <w:sz w:val="20"/>
          <w:szCs w:val="20"/>
        </w:rPr>
        <w:t>b</w:t>
      </w:r>
      <w:r w:rsidRPr="00EF40F5">
        <w:rPr>
          <w:sz w:val="20"/>
          <w:szCs w:val="20"/>
        </w:rPr>
        <w:t>y</w:t>
      </w:r>
      <w:r w:rsidRPr="00EF40F5">
        <w:rPr>
          <w:spacing w:val="-2"/>
          <w:sz w:val="20"/>
          <w:szCs w:val="20"/>
        </w:rPr>
        <w:t xml:space="preserve"> </w:t>
      </w:r>
      <w:r w:rsidRPr="00EF40F5">
        <w:rPr>
          <w:spacing w:val="-1"/>
          <w:sz w:val="20"/>
          <w:szCs w:val="20"/>
        </w:rPr>
        <w:t>ac</w:t>
      </w:r>
      <w:r w:rsidRPr="00EF40F5">
        <w:rPr>
          <w:sz w:val="20"/>
          <w:szCs w:val="20"/>
        </w:rPr>
        <w:t>knowl</w:t>
      </w:r>
      <w:r w:rsidRPr="00EF40F5">
        <w:rPr>
          <w:spacing w:val="-1"/>
          <w:sz w:val="20"/>
          <w:szCs w:val="20"/>
        </w:rPr>
        <w:t>e</w:t>
      </w:r>
      <w:r w:rsidRPr="00EF40F5">
        <w:rPr>
          <w:spacing w:val="2"/>
          <w:sz w:val="20"/>
          <w:szCs w:val="20"/>
        </w:rPr>
        <w:t>d</w:t>
      </w:r>
      <w:r w:rsidRPr="00EF40F5">
        <w:rPr>
          <w:spacing w:val="-2"/>
          <w:sz w:val="20"/>
          <w:szCs w:val="20"/>
        </w:rPr>
        <w:t>g</w:t>
      </w:r>
      <w:r w:rsidRPr="00EF40F5">
        <w:rPr>
          <w:sz w:val="20"/>
          <w:szCs w:val="20"/>
        </w:rPr>
        <w:t>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 xml:space="preserve">this </w:t>
      </w:r>
      <w:r w:rsidRPr="00EF40F5">
        <w:rPr>
          <w:spacing w:val="-1"/>
          <w:sz w:val="20"/>
          <w:szCs w:val="20"/>
        </w:rPr>
        <w:t>re</w:t>
      </w:r>
      <w:r w:rsidRPr="00EF40F5">
        <w:rPr>
          <w:sz w:val="20"/>
          <w:szCs w:val="20"/>
        </w:rPr>
        <w:t>q</w:t>
      </w:r>
      <w:r w:rsidRPr="00EF40F5">
        <w:rPr>
          <w:spacing w:val="2"/>
          <w:sz w:val="20"/>
          <w:szCs w:val="20"/>
        </w:rPr>
        <w:t>u</w:t>
      </w:r>
      <w:r w:rsidRPr="00EF40F5">
        <w:rPr>
          <w:spacing w:val="-1"/>
          <w:sz w:val="20"/>
          <w:szCs w:val="20"/>
        </w:rPr>
        <w:t>e</w:t>
      </w:r>
      <w:r w:rsidRPr="00EF40F5">
        <w:rPr>
          <w:sz w:val="20"/>
          <w:szCs w:val="20"/>
        </w:rPr>
        <w:t xml:space="preserve">st </w:t>
      </w:r>
      <w:r w:rsidRPr="00EF40F5">
        <w:rPr>
          <w:spacing w:val="-1"/>
          <w:sz w:val="20"/>
          <w:szCs w:val="20"/>
        </w:rPr>
        <w:t>a</w:t>
      </w:r>
      <w:r w:rsidRPr="00EF40F5">
        <w:rPr>
          <w:sz w:val="20"/>
          <w:szCs w:val="20"/>
        </w:rPr>
        <w:t xml:space="preserve">nd </w:t>
      </w:r>
      <w:r w:rsidRPr="00EF40F5">
        <w:rPr>
          <w:spacing w:val="-2"/>
          <w:sz w:val="20"/>
          <w:szCs w:val="20"/>
        </w:rPr>
        <w:t>g</w:t>
      </w:r>
      <w:r w:rsidRPr="00EF40F5">
        <w:rPr>
          <w:sz w:val="20"/>
          <w:szCs w:val="20"/>
        </w:rPr>
        <w:t>ivi</w:t>
      </w:r>
      <w:r w:rsidRPr="00EF40F5">
        <w:rPr>
          <w:spacing w:val="2"/>
          <w:sz w:val="20"/>
          <w:szCs w:val="20"/>
        </w:rPr>
        <w:t>n</w:t>
      </w:r>
      <w:r w:rsidRPr="00EF40F5">
        <w:rPr>
          <w:sz w:val="20"/>
          <w:szCs w:val="20"/>
        </w:rPr>
        <w:t>g</w:t>
      </w:r>
      <w:r w:rsidRPr="00EF40F5">
        <w:rPr>
          <w:spacing w:val="-2"/>
          <w:sz w:val="20"/>
          <w:szCs w:val="20"/>
        </w:rPr>
        <w:t xml:space="preserve"> </w:t>
      </w:r>
      <w:r w:rsidRPr="00EF40F5">
        <w:rPr>
          <w:sz w:val="20"/>
          <w:szCs w:val="20"/>
        </w:rPr>
        <w:t>noti</w:t>
      </w:r>
      <w:r w:rsidRPr="00EF40F5">
        <w:rPr>
          <w:spacing w:val="-1"/>
          <w:sz w:val="20"/>
          <w:szCs w:val="20"/>
        </w:rPr>
        <w:t>c</w:t>
      </w:r>
      <w:r w:rsidRPr="00EF40F5">
        <w:rPr>
          <w:sz w:val="20"/>
          <w:szCs w:val="20"/>
        </w:rPr>
        <w:t>e</w:t>
      </w:r>
      <w:r w:rsidRPr="00EF40F5">
        <w:rPr>
          <w:spacing w:val="-1"/>
          <w:sz w:val="20"/>
          <w:szCs w:val="20"/>
        </w:rPr>
        <w:t xml:space="preserve"> </w:t>
      </w:r>
      <w:r w:rsidRPr="00EF40F5">
        <w:rPr>
          <w:sz w:val="20"/>
          <w:szCs w:val="20"/>
        </w:rPr>
        <w:t>t</w:t>
      </w:r>
      <w:r w:rsidRPr="00EF40F5">
        <w:rPr>
          <w:spacing w:val="2"/>
          <w:sz w:val="20"/>
          <w:szCs w:val="20"/>
        </w:rPr>
        <w:t>h</w:t>
      </w:r>
      <w:r w:rsidRPr="00EF40F5">
        <w:rPr>
          <w:spacing w:val="-1"/>
          <w:sz w:val="20"/>
          <w:szCs w:val="20"/>
        </w:rPr>
        <w:t>e</w:t>
      </w:r>
      <w:r w:rsidRPr="00EF40F5">
        <w:rPr>
          <w:spacing w:val="2"/>
          <w:sz w:val="20"/>
          <w:szCs w:val="20"/>
        </w:rPr>
        <w:t>r</w:t>
      </w:r>
      <w:r w:rsidRPr="00EF40F5">
        <w:rPr>
          <w:spacing w:val="-1"/>
          <w:sz w:val="20"/>
          <w:szCs w:val="20"/>
        </w:rPr>
        <w:t>e</w:t>
      </w:r>
      <w:r w:rsidRPr="00EF40F5">
        <w:rPr>
          <w:sz w:val="20"/>
          <w:szCs w:val="20"/>
        </w:rPr>
        <w:t>of</w:t>
      </w:r>
      <w:r w:rsidRPr="00EF40F5">
        <w:rPr>
          <w:spacing w:val="-1"/>
          <w:sz w:val="20"/>
          <w:szCs w:val="20"/>
        </w:rPr>
        <w:t xml:space="preserve"> </w:t>
      </w:r>
      <w:r w:rsidRPr="00EF40F5">
        <w:rPr>
          <w:sz w:val="20"/>
          <w:szCs w:val="20"/>
        </w:rPr>
        <w:t xml:space="preserve">to </w:t>
      </w:r>
      <w:r w:rsidRPr="00EF40F5">
        <w:rPr>
          <w:spacing w:val="1"/>
          <w:sz w:val="20"/>
          <w:szCs w:val="20"/>
        </w:rPr>
        <w:t>S</w:t>
      </w:r>
      <w:r w:rsidRPr="00EF40F5">
        <w:rPr>
          <w:spacing w:val="-1"/>
          <w:sz w:val="20"/>
          <w:szCs w:val="20"/>
        </w:rPr>
        <w:t>ec</w:t>
      </w:r>
      <w:r w:rsidRPr="00EF40F5">
        <w:rPr>
          <w:sz w:val="20"/>
          <w:szCs w:val="20"/>
        </w:rPr>
        <w:t xml:space="preserve">ond </w:t>
      </w:r>
      <w:r w:rsidRPr="00EF40F5">
        <w:rPr>
          <w:spacing w:val="-2"/>
          <w:sz w:val="20"/>
          <w:szCs w:val="20"/>
        </w:rPr>
        <w:t>B</w:t>
      </w:r>
      <w:r w:rsidRPr="00EF40F5">
        <w:rPr>
          <w:spacing w:val="-1"/>
          <w:sz w:val="20"/>
          <w:szCs w:val="20"/>
        </w:rPr>
        <w:t>e</w:t>
      </w:r>
      <w:r w:rsidRPr="00EF40F5">
        <w:rPr>
          <w:sz w:val="20"/>
          <w:szCs w:val="20"/>
        </w:rPr>
        <w:t>n</w:t>
      </w:r>
      <w:r w:rsidRPr="00EF40F5">
        <w:rPr>
          <w:spacing w:val="1"/>
          <w:sz w:val="20"/>
          <w:szCs w:val="20"/>
        </w:rPr>
        <w:t>e</w:t>
      </w:r>
      <w:r w:rsidRPr="00EF40F5">
        <w:rPr>
          <w:spacing w:val="-1"/>
          <w:sz w:val="20"/>
          <w:szCs w:val="20"/>
        </w:rPr>
        <w:t>f</w:t>
      </w:r>
      <w:r w:rsidRPr="00EF40F5">
        <w:rPr>
          <w:sz w:val="20"/>
          <w:szCs w:val="20"/>
        </w:rPr>
        <w:t>i</w:t>
      </w:r>
      <w:r w:rsidRPr="00EF40F5">
        <w:rPr>
          <w:spacing w:val="-1"/>
          <w:sz w:val="20"/>
          <w:szCs w:val="20"/>
        </w:rPr>
        <w:t>c</w:t>
      </w:r>
      <w:r w:rsidRPr="00EF40F5">
        <w:rPr>
          <w:sz w:val="20"/>
          <w:szCs w:val="20"/>
        </w:rPr>
        <w:t>i</w:t>
      </w:r>
      <w:r w:rsidRPr="00EF40F5">
        <w:rPr>
          <w:spacing w:val="-1"/>
          <w:sz w:val="20"/>
          <w:szCs w:val="20"/>
        </w:rPr>
        <w:t>a</w:t>
      </w:r>
      <w:r w:rsidRPr="00EF40F5">
        <w:rPr>
          <w:spacing w:val="4"/>
          <w:sz w:val="20"/>
          <w:szCs w:val="20"/>
        </w:rPr>
        <w:t>r</w:t>
      </w:r>
      <w:r w:rsidRPr="00EF40F5">
        <w:rPr>
          <w:spacing w:val="-5"/>
          <w:sz w:val="20"/>
          <w:szCs w:val="20"/>
        </w:rPr>
        <w:t>y</w:t>
      </w:r>
      <w:r w:rsidRPr="00EF40F5">
        <w:rPr>
          <w:sz w:val="20"/>
          <w:szCs w:val="20"/>
        </w:rPr>
        <w:t>.</w:t>
      </w:r>
    </w:p>
    <w:p w:rsidR="0009018F" w:rsidRPr="00EF40F5" w:rsidRDefault="0009018F" w:rsidP="0009018F">
      <w:pPr>
        <w:autoSpaceDE w:val="0"/>
        <w:autoSpaceDN w:val="0"/>
        <w:adjustRightInd w:val="0"/>
        <w:ind w:left="140" w:right="177" w:firstLine="720"/>
        <w:jc w:val="both"/>
        <w:rPr>
          <w:sz w:val="20"/>
          <w:szCs w:val="20"/>
        </w:rPr>
      </w:pPr>
    </w:p>
    <w:p w:rsidR="0009018F" w:rsidRPr="00EF40F5" w:rsidRDefault="0009018F" w:rsidP="0009018F">
      <w:pPr>
        <w:autoSpaceDE w:val="0"/>
        <w:autoSpaceDN w:val="0"/>
        <w:adjustRightInd w:val="0"/>
        <w:ind w:left="140" w:right="177" w:firstLine="720"/>
        <w:jc w:val="both"/>
        <w:rPr>
          <w:sz w:val="20"/>
          <w:szCs w:val="20"/>
        </w:rPr>
      </w:pPr>
    </w:p>
    <w:p w:rsidR="0009018F" w:rsidRPr="00EF40F5" w:rsidRDefault="0009018F" w:rsidP="0009018F">
      <w:pPr>
        <w:autoSpaceDE w:val="0"/>
        <w:autoSpaceDN w:val="0"/>
        <w:adjustRightInd w:val="0"/>
        <w:ind w:left="140" w:right="177" w:firstLine="720"/>
        <w:jc w:val="both"/>
        <w:rPr>
          <w:sz w:val="20"/>
          <w:szCs w:val="20"/>
        </w:rPr>
      </w:pPr>
    </w:p>
    <w:p w:rsidR="0009018F" w:rsidRPr="00EF40F5" w:rsidRDefault="0009018F" w:rsidP="00F117C3">
      <w:pPr>
        <w:autoSpaceDE w:val="0"/>
        <w:autoSpaceDN w:val="0"/>
        <w:adjustRightInd w:val="0"/>
        <w:ind w:right="177"/>
        <w:jc w:val="both"/>
        <w:rPr>
          <w:sz w:val="20"/>
          <w:szCs w:val="20"/>
        </w:rPr>
        <w:sectPr w:rsidR="0009018F" w:rsidRPr="00EF40F5" w:rsidSect="006F579C">
          <w:type w:val="continuous"/>
          <w:pgSz w:w="12240" w:h="15840" w:code="1"/>
          <w:pgMar w:top="1022" w:right="1656" w:bottom="274" w:left="1656" w:header="720" w:footer="274" w:gutter="0"/>
          <w:cols w:space="720" w:equalWidth="0">
            <w:col w:w="8924"/>
          </w:cols>
          <w:noEndnote/>
          <w:docGrid w:linePitch="299"/>
        </w:sectPr>
      </w:pPr>
    </w:p>
    <w:p w:rsidR="00624AF3" w:rsidRDefault="00624AF3" w:rsidP="0009018F">
      <w:pPr>
        <w:rPr>
          <w:sz w:val="20"/>
          <w:szCs w:val="20"/>
        </w:rPr>
        <w:sectPr w:rsidR="00624AF3" w:rsidSect="006C744E">
          <w:footerReference w:type="default" r:id="rId18"/>
          <w:pgSz w:w="12240" w:h="15840"/>
          <w:pgMar w:top="560" w:right="1320" w:bottom="1200" w:left="1320" w:header="373" w:footer="1003" w:gutter="0"/>
          <w:pgNumType w:start="9"/>
          <w:cols w:space="720"/>
        </w:sectPr>
      </w:pPr>
    </w:p>
    <w:p w:rsidR="0009018F" w:rsidRPr="00EF40F5" w:rsidRDefault="0009018F" w:rsidP="0009018F">
      <w:pPr>
        <w:rPr>
          <w:sz w:val="20"/>
          <w:szCs w:val="20"/>
        </w:rPr>
      </w:pPr>
    </w:p>
    <w:p w:rsidR="0009018F" w:rsidRPr="00EF40F5" w:rsidRDefault="0009018F" w:rsidP="0009018F">
      <w:pPr>
        <w:autoSpaceDE w:val="0"/>
        <w:autoSpaceDN w:val="0"/>
        <w:adjustRightInd w:val="0"/>
        <w:spacing w:line="200" w:lineRule="exact"/>
        <w:rPr>
          <w:sz w:val="20"/>
          <w:szCs w:val="20"/>
        </w:rPr>
      </w:pPr>
    </w:p>
    <w:p w:rsidR="0009018F" w:rsidRPr="00EF40F5" w:rsidRDefault="0009018F" w:rsidP="0009018F">
      <w:pPr>
        <w:autoSpaceDE w:val="0"/>
        <w:autoSpaceDN w:val="0"/>
        <w:adjustRightInd w:val="0"/>
        <w:spacing w:before="29"/>
        <w:ind w:left="140" w:right="146"/>
        <w:jc w:val="both"/>
        <w:rPr>
          <w:sz w:val="20"/>
          <w:szCs w:val="20"/>
        </w:rPr>
      </w:pPr>
      <w:r w:rsidRPr="00EF40F5">
        <w:rPr>
          <w:spacing w:val="4"/>
          <w:sz w:val="20"/>
          <w:szCs w:val="20"/>
        </w:rPr>
        <w:t>W</w:t>
      </w:r>
      <w:r w:rsidRPr="00EF40F5">
        <w:rPr>
          <w:sz w:val="20"/>
          <w:szCs w:val="20"/>
        </w:rPr>
        <w:t>E</w:t>
      </w:r>
      <w:r w:rsidRPr="00EF40F5">
        <w:rPr>
          <w:spacing w:val="29"/>
          <w:sz w:val="20"/>
          <w:szCs w:val="20"/>
        </w:rPr>
        <w:t xml:space="preserve"> </w:t>
      </w:r>
      <w:r w:rsidRPr="00EF40F5">
        <w:rPr>
          <w:spacing w:val="4"/>
          <w:sz w:val="20"/>
          <w:szCs w:val="20"/>
        </w:rPr>
        <w:t>W</w:t>
      </w:r>
      <w:r w:rsidRPr="00EF40F5">
        <w:rPr>
          <w:sz w:val="20"/>
          <w:szCs w:val="20"/>
        </w:rPr>
        <w:t>A</w:t>
      </w:r>
      <w:r w:rsidRPr="00EF40F5">
        <w:rPr>
          <w:spacing w:val="-6"/>
          <w:sz w:val="20"/>
          <w:szCs w:val="20"/>
        </w:rPr>
        <w:t>I</w:t>
      </w:r>
      <w:r w:rsidRPr="00EF40F5">
        <w:rPr>
          <w:sz w:val="20"/>
          <w:szCs w:val="20"/>
        </w:rPr>
        <w:t>VE</w:t>
      </w:r>
      <w:r w:rsidRPr="00EF40F5">
        <w:rPr>
          <w:spacing w:val="31"/>
          <w:sz w:val="20"/>
          <w:szCs w:val="20"/>
        </w:rPr>
        <w:t xml:space="preserve"> </w:t>
      </w:r>
      <w:r w:rsidRPr="00EF40F5">
        <w:rPr>
          <w:sz w:val="20"/>
          <w:szCs w:val="20"/>
        </w:rPr>
        <w:t>ANY</w:t>
      </w:r>
      <w:r w:rsidRPr="00EF40F5">
        <w:rPr>
          <w:spacing w:val="31"/>
          <w:sz w:val="20"/>
          <w:szCs w:val="20"/>
        </w:rPr>
        <w:t xml:space="preserve"> </w:t>
      </w:r>
      <w:r w:rsidRPr="00EF40F5">
        <w:rPr>
          <w:spacing w:val="3"/>
          <w:sz w:val="20"/>
          <w:szCs w:val="20"/>
        </w:rPr>
        <w:t>R</w:t>
      </w:r>
      <w:r w:rsidRPr="00EF40F5">
        <w:rPr>
          <w:spacing w:val="-3"/>
          <w:sz w:val="20"/>
          <w:szCs w:val="20"/>
        </w:rPr>
        <w:t>I</w:t>
      </w:r>
      <w:r w:rsidRPr="00EF40F5">
        <w:rPr>
          <w:spacing w:val="2"/>
          <w:sz w:val="20"/>
          <w:szCs w:val="20"/>
        </w:rPr>
        <w:t>G</w:t>
      </w:r>
      <w:r w:rsidRPr="00EF40F5">
        <w:rPr>
          <w:sz w:val="20"/>
          <w:szCs w:val="20"/>
        </w:rPr>
        <w:t>HT</w:t>
      </w:r>
      <w:r w:rsidRPr="00EF40F5">
        <w:rPr>
          <w:spacing w:val="31"/>
          <w:sz w:val="20"/>
          <w:szCs w:val="20"/>
        </w:rPr>
        <w:t xml:space="preserve"> </w:t>
      </w:r>
      <w:r w:rsidRPr="00EF40F5">
        <w:rPr>
          <w:sz w:val="20"/>
          <w:szCs w:val="20"/>
        </w:rPr>
        <w:t>TO</w:t>
      </w:r>
      <w:r w:rsidRPr="00EF40F5">
        <w:rPr>
          <w:spacing w:val="28"/>
          <w:sz w:val="20"/>
          <w:szCs w:val="20"/>
        </w:rPr>
        <w:t xml:space="preserve"> </w:t>
      </w:r>
      <w:r w:rsidRPr="00EF40F5">
        <w:rPr>
          <w:spacing w:val="2"/>
          <w:sz w:val="20"/>
          <w:szCs w:val="20"/>
        </w:rPr>
        <w:t>T</w:t>
      </w:r>
      <w:r w:rsidRPr="00EF40F5">
        <w:rPr>
          <w:spacing w:val="3"/>
          <w:sz w:val="20"/>
          <w:szCs w:val="20"/>
        </w:rPr>
        <w:t>R</w:t>
      </w:r>
      <w:r w:rsidRPr="00EF40F5">
        <w:rPr>
          <w:spacing w:val="-3"/>
          <w:sz w:val="20"/>
          <w:szCs w:val="20"/>
        </w:rPr>
        <w:t>I</w:t>
      </w:r>
      <w:r w:rsidRPr="00EF40F5">
        <w:rPr>
          <w:sz w:val="20"/>
          <w:szCs w:val="20"/>
        </w:rPr>
        <w:t>AL</w:t>
      </w:r>
      <w:r w:rsidRPr="00EF40F5">
        <w:rPr>
          <w:spacing w:val="29"/>
          <w:sz w:val="20"/>
          <w:szCs w:val="20"/>
        </w:rPr>
        <w:t xml:space="preserve"> </w:t>
      </w:r>
      <w:r w:rsidRPr="00EF40F5">
        <w:rPr>
          <w:spacing w:val="1"/>
          <w:sz w:val="20"/>
          <w:szCs w:val="20"/>
        </w:rPr>
        <w:t>B</w:t>
      </w:r>
      <w:r w:rsidRPr="00EF40F5">
        <w:rPr>
          <w:sz w:val="20"/>
          <w:szCs w:val="20"/>
        </w:rPr>
        <w:t>Y</w:t>
      </w:r>
      <w:r w:rsidRPr="00EF40F5">
        <w:rPr>
          <w:spacing w:val="28"/>
          <w:sz w:val="20"/>
          <w:szCs w:val="20"/>
        </w:rPr>
        <w:t xml:space="preserve"> </w:t>
      </w:r>
      <w:r w:rsidRPr="00EF40F5">
        <w:rPr>
          <w:spacing w:val="5"/>
          <w:sz w:val="20"/>
          <w:szCs w:val="20"/>
        </w:rPr>
        <w:t>J</w:t>
      </w:r>
      <w:r w:rsidRPr="00EF40F5">
        <w:rPr>
          <w:sz w:val="20"/>
          <w:szCs w:val="20"/>
        </w:rPr>
        <w:t>U</w:t>
      </w:r>
      <w:r w:rsidRPr="00EF40F5">
        <w:rPr>
          <w:spacing w:val="1"/>
          <w:sz w:val="20"/>
          <w:szCs w:val="20"/>
        </w:rPr>
        <w:t>R</w:t>
      </w:r>
      <w:r w:rsidRPr="00EF40F5">
        <w:rPr>
          <w:sz w:val="20"/>
          <w:szCs w:val="20"/>
        </w:rPr>
        <w:t>Y</w:t>
      </w:r>
      <w:r w:rsidRPr="00EF40F5">
        <w:rPr>
          <w:spacing w:val="28"/>
          <w:sz w:val="20"/>
          <w:szCs w:val="20"/>
        </w:rPr>
        <w:t xml:space="preserve"> </w:t>
      </w:r>
      <w:r w:rsidRPr="00EF40F5">
        <w:rPr>
          <w:spacing w:val="2"/>
          <w:sz w:val="20"/>
          <w:szCs w:val="20"/>
        </w:rPr>
        <w:t>T</w:t>
      </w:r>
      <w:r w:rsidRPr="00EF40F5">
        <w:rPr>
          <w:sz w:val="20"/>
          <w:szCs w:val="20"/>
        </w:rPr>
        <w:t>H</w:t>
      </w:r>
      <w:r w:rsidRPr="00EF40F5">
        <w:rPr>
          <w:spacing w:val="-3"/>
          <w:sz w:val="20"/>
          <w:szCs w:val="20"/>
        </w:rPr>
        <w:t>A</w:t>
      </w:r>
      <w:r w:rsidRPr="00EF40F5">
        <w:rPr>
          <w:sz w:val="20"/>
          <w:szCs w:val="20"/>
        </w:rPr>
        <w:t>T</w:t>
      </w:r>
      <w:r w:rsidRPr="00EF40F5">
        <w:rPr>
          <w:spacing w:val="31"/>
          <w:sz w:val="20"/>
          <w:szCs w:val="20"/>
        </w:rPr>
        <w:t xml:space="preserve"> </w:t>
      </w:r>
      <w:r w:rsidRPr="00EF40F5">
        <w:rPr>
          <w:spacing w:val="4"/>
          <w:sz w:val="20"/>
          <w:szCs w:val="20"/>
        </w:rPr>
        <w:t>W</w:t>
      </w:r>
      <w:r w:rsidRPr="00EF40F5">
        <w:rPr>
          <w:sz w:val="20"/>
          <w:szCs w:val="20"/>
        </w:rPr>
        <w:t>E</w:t>
      </w:r>
      <w:r w:rsidRPr="00EF40F5">
        <w:rPr>
          <w:spacing w:val="31"/>
          <w:sz w:val="20"/>
          <w:szCs w:val="20"/>
        </w:rPr>
        <w:t xml:space="preserve"> </w:t>
      </w:r>
      <w:r w:rsidRPr="00EF40F5">
        <w:rPr>
          <w:sz w:val="20"/>
          <w:szCs w:val="20"/>
        </w:rPr>
        <w:t>M</w:t>
      </w:r>
      <w:r w:rsidRPr="00EF40F5">
        <w:rPr>
          <w:spacing w:val="-3"/>
          <w:sz w:val="20"/>
          <w:szCs w:val="20"/>
        </w:rPr>
        <w:t>A</w:t>
      </w:r>
      <w:r w:rsidRPr="00EF40F5">
        <w:rPr>
          <w:sz w:val="20"/>
          <w:szCs w:val="20"/>
        </w:rPr>
        <w:t>Y</w:t>
      </w:r>
      <w:r w:rsidRPr="00EF40F5">
        <w:rPr>
          <w:spacing w:val="28"/>
          <w:sz w:val="20"/>
          <w:szCs w:val="20"/>
        </w:rPr>
        <w:t xml:space="preserve"> </w:t>
      </w:r>
      <w:r w:rsidRPr="00EF40F5">
        <w:rPr>
          <w:spacing w:val="4"/>
          <w:sz w:val="20"/>
          <w:szCs w:val="20"/>
        </w:rPr>
        <w:t>H</w:t>
      </w:r>
      <w:r w:rsidRPr="00EF40F5">
        <w:rPr>
          <w:spacing w:val="-3"/>
          <w:sz w:val="20"/>
          <w:szCs w:val="20"/>
        </w:rPr>
        <w:t>A</w:t>
      </w:r>
      <w:r w:rsidRPr="00EF40F5">
        <w:rPr>
          <w:sz w:val="20"/>
          <w:szCs w:val="20"/>
        </w:rPr>
        <w:t>VE</w:t>
      </w:r>
      <w:r w:rsidRPr="00EF40F5">
        <w:rPr>
          <w:spacing w:val="33"/>
          <w:sz w:val="20"/>
          <w:szCs w:val="20"/>
        </w:rPr>
        <w:t xml:space="preserve"> </w:t>
      </w:r>
      <w:r w:rsidRPr="00EF40F5">
        <w:rPr>
          <w:spacing w:val="-3"/>
          <w:sz w:val="20"/>
          <w:szCs w:val="20"/>
        </w:rPr>
        <w:t>I</w:t>
      </w:r>
      <w:r w:rsidRPr="00EF40F5">
        <w:rPr>
          <w:sz w:val="20"/>
          <w:szCs w:val="20"/>
        </w:rPr>
        <w:t>N</w:t>
      </w:r>
      <w:r w:rsidRPr="00EF40F5">
        <w:rPr>
          <w:spacing w:val="33"/>
          <w:sz w:val="20"/>
          <w:szCs w:val="20"/>
        </w:rPr>
        <w:t xml:space="preserve"> </w:t>
      </w:r>
      <w:r w:rsidRPr="00EF40F5">
        <w:rPr>
          <w:spacing w:val="-3"/>
          <w:sz w:val="20"/>
          <w:szCs w:val="20"/>
        </w:rPr>
        <w:t>A</w:t>
      </w:r>
      <w:r w:rsidRPr="00EF40F5">
        <w:rPr>
          <w:sz w:val="20"/>
          <w:szCs w:val="20"/>
        </w:rPr>
        <w:t>NY A</w:t>
      </w:r>
      <w:r w:rsidRPr="00EF40F5">
        <w:rPr>
          <w:spacing w:val="1"/>
          <w:sz w:val="20"/>
          <w:szCs w:val="20"/>
        </w:rPr>
        <w:t>C</w:t>
      </w:r>
      <w:r w:rsidRPr="00EF40F5">
        <w:rPr>
          <w:spacing w:val="5"/>
          <w:sz w:val="20"/>
          <w:szCs w:val="20"/>
        </w:rPr>
        <w:t>T</w:t>
      </w:r>
      <w:r w:rsidRPr="00EF40F5">
        <w:rPr>
          <w:spacing w:val="-3"/>
          <w:sz w:val="20"/>
          <w:szCs w:val="20"/>
        </w:rPr>
        <w:t>I</w:t>
      </w:r>
      <w:r w:rsidRPr="00EF40F5">
        <w:rPr>
          <w:sz w:val="20"/>
          <w:szCs w:val="20"/>
        </w:rPr>
        <w:t>ON</w:t>
      </w:r>
      <w:r w:rsidRPr="00EF40F5">
        <w:rPr>
          <w:spacing w:val="9"/>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P</w:t>
      </w:r>
      <w:r w:rsidRPr="00EF40F5">
        <w:rPr>
          <w:spacing w:val="1"/>
          <w:sz w:val="20"/>
          <w:szCs w:val="20"/>
        </w:rPr>
        <w:t>R</w:t>
      </w:r>
      <w:r w:rsidRPr="00EF40F5">
        <w:rPr>
          <w:sz w:val="20"/>
          <w:szCs w:val="20"/>
        </w:rPr>
        <w:t>O</w:t>
      </w:r>
      <w:r w:rsidRPr="00EF40F5">
        <w:rPr>
          <w:spacing w:val="1"/>
          <w:sz w:val="20"/>
          <w:szCs w:val="20"/>
        </w:rPr>
        <w:t>C</w:t>
      </w:r>
      <w:r w:rsidRPr="00EF40F5">
        <w:rPr>
          <w:spacing w:val="-3"/>
          <w:sz w:val="20"/>
          <w:szCs w:val="20"/>
        </w:rPr>
        <w:t>E</w:t>
      </w:r>
      <w:r w:rsidRPr="00EF40F5">
        <w:rPr>
          <w:sz w:val="20"/>
          <w:szCs w:val="20"/>
        </w:rPr>
        <w:t>E</w:t>
      </w:r>
      <w:r w:rsidRPr="00EF40F5">
        <w:rPr>
          <w:spacing w:val="2"/>
          <w:sz w:val="20"/>
          <w:szCs w:val="20"/>
        </w:rPr>
        <w:t>D</w:t>
      </w:r>
      <w:r w:rsidRPr="00EF40F5">
        <w:rPr>
          <w:spacing w:val="-3"/>
          <w:sz w:val="20"/>
          <w:szCs w:val="20"/>
        </w:rPr>
        <w:t>I</w:t>
      </w:r>
      <w:r w:rsidRPr="00EF40F5">
        <w:rPr>
          <w:spacing w:val="2"/>
          <w:sz w:val="20"/>
          <w:szCs w:val="20"/>
        </w:rPr>
        <w:t>N</w:t>
      </w:r>
      <w:r w:rsidRPr="00EF40F5">
        <w:rPr>
          <w:sz w:val="20"/>
          <w:szCs w:val="20"/>
        </w:rPr>
        <w:t>G</w:t>
      </w:r>
      <w:r w:rsidRPr="00EF40F5">
        <w:rPr>
          <w:spacing w:val="9"/>
          <w:sz w:val="20"/>
          <w:szCs w:val="20"/>
        </w:rPr>
        <w:t xml:space="preserve"> </w:t>
      </w:r>
      <w:r w:rsidRPr="00EF40F5">
        <w:rPr>
          <w:spacing w:val="3"/>
          <w:sz w:val="20"/>
          <w:szCs w:val="20"/>
        </w:rPr>
        <w:t>R</w:t>
      </w:r>
      <w:r w:rsidRPr="00EF40F5">
        <w:rPr>
          <w:spacing w:val="2"/>
          <w:sz w:val="20"/>
          <w:szCs w:val="20"/>
        </w:rPr>
        <w:t>E</w:t>
      </w:r>
      <w:r w:rsidRPr="00EF40F5">
        <w:rPr>
          <w:spacing w:val="-3"/>
          <w:sz w:val="20"/>
          <w:szCs w:val="20"/>
        </w:rPr>
        <w:t>L</w:t>
      </w:r>
      <w:r w:rsidRPr="00EF40F5">
        <w:rPr>
          <w:sz w:val="20"/>
          <w:szCs w:val="20"/>
        </w:rPr>
        <w:t>A</w:t>
      </w:r>
      <w:r w:rsidRPr="00EF40F5">
        <w:rPr>
          <w:spacing w:val="5"/>
          <w:sz w:val="20"/>
          <w:szCs w:val="20"/>
        </w:rPr>
        <w:t>T</w:t>
      </w:r>
      <w:r w:rsidRPr="00EF40F5">
        <w:rPr>
          <w:spacing w:val="-3"/>
          <w:sz w:val="20"/>
          <w:szCs w:val="20"/>
        </w:rPr>
        <w:t>I</w:t>
      </w:r>
      <w:r w:rsidRPr="00EF40F5">
        <w:rPr>
          <w:spacing w:val="2"/>
          <w:sz w:val="20"/>
          <w:szCs w:val="20"/>
        </w:rPr>
        <w:t>N</w:t>
      </w:r>
      <w:r w:rsidRPr="00EF40F5">
        <w:rPr>
          <w:sz w:val="20"/>
          <w:szCs w:val="20"/>
        </w:rPr>
        <w:t>G</w:t>
      </w:r>
      <w:r w:rsidRPr="00EF40F5">
        <w:rPr>
          <w:spacing w:val="12"/>
          <w:sz w:val="20"/>
          <w:szCs w:val="20"/>
        </w:rPr>
        <w:t xml:space="preserve"> </w:t>
      </w:r>
      <w:r w:rsidRPr="00EF40F5">
        <w:rPr>
          <w:sz w:val="20"/>
          <w:szCs w:val="20"/>
        </w:rPr>
        <w:t>TO</w:t>
      </w:r>
      <w:r w:rsidRPr="00EF40F5">
        <w:rPr>
          <w:spacing w:val="7"/>
          <w:sz w:val="20"/>
          <w:szCs w:val="20"/>
        </w:rPr>
        <w:t xml:space="preserve"> </w:t>
      </w:r>
      <w:r w:rsidRPr="00EF40F5">
        <w:rPr>
          <w:sz w:val="20"/>
          <w:szCs w:val="20"/>
        </w:rPr>
        <w:t>OR</w:t>
      </w:r>
      <w:r w:rsidRPr="00EF40F5">
        <w:rPr>
          <w:spacing w:val="8"/>
          <w:sz w:val="20"/>
          <w:szCs w:val="20"/>
        </w:rPr>
        <w:t xml:space="preserve"> </w:t>
      </w:r>
      <w:r w:rsidRPr="00EF40F5">
        <w:rPr>
          <w:spacing w:val="-3"/>
          <w:sz w:val="20"/>
          <w:szCs w:val="20"/>
        </w:rPr>
        <w:t>A</w:t>
      </w:r>
      <w:r w:rsidRPr="00EF40F5">
        <w:rPr>
          <w:spacing w:val="3"/>
          <w:sz w:val="20"/>
          <w:szCs w:val="20"/>
        </w:rPr>
        <w:t>R</w:t>
      </w:r>
      <w:r w:rsidRPr="00EF40F5">
        <w:rPr>
          <w:spacing w:val="-3"/>
          <w:sz w:val="20"/>
          <w:szCs w:val="20"/>
        </w:rPr>
        <w:t>I</w:t>
      </w:r>
      <w:r w:rsidRPr="00EF40F5">
        <w:rPr>
          <w:spacing w:val="3"/>
          <w:sz w:val="20"/>
          <w:szCs w:val="20"/>
        </w:rPr>
        <w:t>S</w:t>
      </w:r>
      <w:r w:rsidRPr="00EF40F5">
        <w:rPr>
          <w:spacing w:val="-3"/>
          <w:sz w:val="20"/>
          <w:szCs w:val="20"/>
        </w:rPr>
        <w:t>I</w:t>
      </w:r>
      <w:r w:rsidRPr="00EF40F5">
        <w:rPr>
          <w:spacing w:val="4"/>
          <w:sz w:val="20"/>
          <w:szCs w:val="20"/>
        </w:rPr>
        <w:t>N</w:t>
      </w:r>
      <w:r w:rsidRPr="00EF40F5">
        <w:rPr>
          <w:sz w:val="20"/>
          <w:szCs w:val="20"/>
        </w:rPr>
        <w:t xml:space="preserve">G </w:t>
      </w:r>
      <w:r w:rsidRPr="00EF40F5">
        <w:rPr>
          <w:spacing w:val="2"/>
          <w:sz w:val="20"/>
          <w:szCs w:val="20"/>
        </w:rPr>
        <w:t>O</w:t>
      </w:r>
      <w:r w:rsidRPr="00EF40F5">
        <w:rPr>
          <w:sz w:val="20"/>
          <w:szCs w:val="20"/>
        </w:rPr>
        <w:t>UT</w:t>
      </w:r>
      <w:r w:rsidRPr="00EF40F5">
        <w:rPr>
          <w:spacing w:val="7"/>
          <w:sz w:val="20"/>
          <w:szCs w:val="20"/>
        </w:rPr>
        <w:t xml:space="preserve"> </w:t>
      </w:r>
      <w:r w:rsidRPr="00EF40F5">
        <w:rPr>
          <w:sz w:val="20"/>
          <w:szCs w:val="20"/>
        </w:rPr>
        <w:t>OF</w:t>
      </w:r>
      <w:r w:rsidRPr="00EF40F5">
        <w:rPr>
          <w:spacing w:val="6"/>
          <w:sz w:val="20"/>
          <w:szCs w:val="20"/>
        </w:rPr>
        <w:t xml:space="preserve"> </w:t>
      </w:r>
      <w:r w:rsidRPr="00EF40F5">
        <w:rPr>
          <w:spacing w:val="2"/>
          <w:sz w:val="20"/>
          <w:szCs w:val="20"/>
        </w:rPr>
        <w:t>T</w:t>
      </w:r>
      <w:r w:rsidRPr="00EF40F5">
        <w:rPr>
          <w:spacing w:val="4"/>
          <w:sz w:val="20"/>
          <w:szCs w:val="20"/>
        </w:rPr>
        <w:t>H</w:t>
      </w:r>
      <w:r w:rsidRPr="00EF40F5">
        <w:rPr>
          <w:spacing w:val="-6"/>
          <w:sz w:val="20"/>
          <w:szCs w:val="20"/>
        </w:rPr>
        <w:t>I</w:t>
      </w:r>
      <w:r w:rsidRPr="00EF40F5">
        <w:rPr>
          <w:sz w:val="20"/>
          <w:szCs w:val="20"/>
        </w:rPr>
        <w:t xml:space="preserve">S </w:t>
      </w:r>
      <w:r w:rsidRPr="00EF40F5">
        <w:rPr>
          <w:spacing w:val="2"/>
          <w:sz w:val="20"/>
          <w:szCs w:val="20"/>
        </w:rPr>
        <w:t>T</w:t>
      </w:r>
      <w:r w:rsidRPr="00EF40F5">
        <w:rPr>
          <w:spacing w:val="1"/>
          <w:sz w:val="20"/>
          <w:szCs w:val="20"/>
        </w:rPr>
        <w:t>R</w:t>
      </w:r>
      <w:r w:rsidRPr="00EF40F5">
        <w:rPr>
          <w:spacing w:val="-3"/>
          <w:sz w:val="20"/>
          <w:szCs w:val="20"/>
        </w:rPr>
        <w:t>A</w:t>
      </w:r>
      <w:r w:rsidRPr="00EF40F5">
        <w:rPr>
          <w:sz w:val="20"/>
          <w:szCs w:val="20"/>
        </w:rPr>
        <w:t>N</w:t>
      </w:r>
      <w:r w:rsidRPr="00EF40F5">
        <w:rPr>
          <w:spacing w:val="3"/>
          <w:sz w:val="20"/>
          <w:szCs w:val="20"/>
        </w:rPr>
        <w:t>S</w:t>
      </w:r>
      <w:r w:rsidRPr="00EF40F5">
        <w:rPr>
          <w:spacing w:val="-1"/>
          <w:sz w:val="20"/>
          <w:szCs w:val="20"/>
        </w:rPr>
        <w:t>F</w:t>
      </w:r>
      <w:r w:rsidRPr="00EF40F5">
        <w:rPr>
          <w:sz w:val="20"/>
          <w:szCs w:val="20"/>
        </w:rPr>
        <w:t>E</w:t>
      </w:r>
      <w:r w:rsidRPr="00EF40F5">
        <w:rPr>
          <w:spacing w:val="1"/>
          <w:sz w:val="20"/>
          <w:szCs w:val="20"/>
        </w:rPr>
        <w:t>R</w:t>
      </w:r>
      <w:r w:rsidRPr="00EF40F5">
        <w:rPr>
          <w:sz w:val="20"/>
          <w:szCs w:val="20"/>
        </w:rPr>
        <w:t>.</w:t>
      </w:r>
    </w:p>
    <w:p w:rsidR="0009018F" w:rsidRPr="00EF40F5" w:rsidRDefault="0009018F" w:rsidP="0009018F">
      <w:pPr>
        <w:autoSpaceDE w:val="0"/>
        <w:autoSpaceDN w:val="0"/>
        <w:adjustRightInd w:val="0"/>
        <w:spacing w:before="29"/>
        <w:ind w:left="140" w:right="146"/>
        <w:jc w:val="both"/>
        <w:rPr>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60"/>
        <w:gridCol w:w="4140"/>
      </w:tblGrid>
      <w:tr w:rsidR="0009018F" w:rsidRPr="00EF40F5" w:rsidTr="00B45037">
        <w:tc>
          <w:tcPr>
            <w:tcW w:w="4698" w:type="dxa"/>
          </w:tcPr>
          <w:p w:rsidR="0009018F" w:rsidRPr="00E8736E" w:rsidRDefault="0009018F" w:rsidP="00B45037">
            <w:pPr>
              <w:autoSpaceDE w:val="0"/>
              <w:autoSpaceDN w:val="0"/>
              <w:adjustRightInd w:val="0"/>
              <w:spacing w:before="29"/>
              <w:ind w:right="146"/>
              <w:jc w:val="both"/>
              <w:rPr>
                <w:sz w:val="20"/>
                <w:szCs w:val="20"/>
              </w:rPr>
            </w:pPr>
            <w:r w:rsidRPr="00E8736E">
              <w:rPr>
                <w:spacing w:val="1"/>
                <w:sz w:val="20"/>
                <w:szCs w:val="20"/>
              </w:rPr>
              <w:t>S</w:t>
            </w:r>
            <w:r w:rsidRPr="00E8736E">
              <w:rPr>
                <w:sz w:val="20"/>
                <w:szCs w:val="20"/>
              </w:rPr>
              <w:t>in</w:t>
            </w:r>
            <w:r w:rsidRPr="00E8736E">
              <w:rPr>
                <w:spacing w:val="-1"/>
                <w:sz w:val="20"/>
                <w:szCs w:val="20"/>
              </w:rPr>
              <w:t>cere</w:t>
            </w:r>
            <w:r w:rsidRPr="00E8736E">
              <w:rPr>
                <w:spacing w:val="5"/>
                <w:sz w:val="20"/>
                <w:szCs w:val="20"/>
              </w:rPr>
              <w:t>l</w:t>
            </w:r>
            <w:r w:rsidRPr="00E8736E">
              <w:rPr>
                <w:sz w:val="20"/>
                <w:szCs w:val="20"/>
              </w:rPr>
              <w:t>y</w:t>
            </w:r>
            <w:r w:rsidRPr="00E8736E">
              <w:rPr>
                <w:spacing w:val="-5"/>
                <w:sz w:val="20"/>
                <w:szCs w:val="20"/>
              </w:rPr>
              <w:t xml:space="preserve"> </w:t>
            </w:r>
            <w:r w:rsidRPr="00E8736E">
              <w:rPr>
                <w:sz w:val="20"/>
                <w:szCs w:val="20"/>
              </w:rPr>
              <w:t>You</w:t>
            </w:r>
            <w:r w:rsidRPr="00E8736E">
              <w:rPr>
                <w:spacing w:val="-1"/>
                <w:sz w:val="20"/>
                <w:szCs w:val="20"/>
              </w:rPr>
              <w:t>r</w:t>
            </w:r>
            <w:r w:rsidRPr="00E8736E">
              <w:rPr>
                <w:sz w:val="20"/>
                <w:szCs w:val="20"/>
              </w:rPr>
              <w:t xml:space="preserve">s  </w:t>
            </w: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First Beneficiary)</w:t>
            </w: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both"/>
              <w:rPr>
                <w:sz w:val="20"/>
                <w:szCs w:val="20"/>
              </w:rPr>
            </w:pPr>
            <w:r w:rsidRPr="00E8736E">
              <w:rPr>
                <w:sz w:val="20"/>
                <w:szCs w:val="20"/>
              </w:rPr>
              <w:t>(Print Authorized Signers Name and Title</w:t>
            </w: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r w:rsidRPr="00E8736E">
              <w:rPr>
                <w:sz w:val="20"/>
                <w:szCs w:val="20"/>
              </w:rPr>
              <w:tab/>
            </w:r>
          </w:p>
          <w:p w:rsidR="0009018F" w:rsidRPr="00E8736E" w:rsidRDefault="0009018F" w:rsidP="00B45037">
            <w:pPr>
              <w:autoSpaceDE w:val="0"/>
              <w:autoSpaceDN w:val="0"/>
              <w:adjustRightInd w:val="0"/>
              <w:spacing w:before="29"/>
              <w:ind w:right="146"/>
              <w:jc w:val="both"/>
              <w:rPr>
                <w:sz w:val="20"/>
                <w:szCs w:val="20"/>
                <w:u w:val="single"/>
              </w:rPr>
            </w:pPr>
          </w:p>
          <w:p w:rsidR="0009018F" w:rsidRPr="00E8736E" w:rsidRDefault="0009018F" w:rsidP="00B45037">
            <w:pPr>
              <w:autoSpaceDE w:val="0"/>
              <w:autoSpaceDN w:val="0"/>
              <w:adjustRightInd w:val="0"/>
              <w:spacing w:before="29"/>
              <w:ind w:right="146"/>
              <w:jc w:val="both"/>
              <w:rPr>
                <w:sz w:val="20"/>
                <w:szCs w:val="20"/>
                <w:u w:val="single"/>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Second Authorized Signers Name and Title, if required)</w:t>
            </w: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both"/>
              <w:rPr>
                <w:sz w:val="20"/>
                <w:szCs w:val="20"/>
              </w:rPr>
            </w:pPr>
            <w:r w:rsidRPr="00E8736E">
              <w:rPr>
                <w:sz w:val="20"/>
                <w:szCs w:val="20"/>
              </w:rPr>
              <w:t>(Second Authorized Signature, if required)</w:t>
            </w: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p>
          <w:p w:rsidR="0009018F" w:rsidRPr="00E8736E" w:rsidRDefault="0009018F" w:rsidP="00B45037">
            <w:pPr>
              <w:autoSpaceDE w:val="0"/>
              <w:autoSpaceDN w:val="0"/>
              <w:adjustRightInd w:val="0"/>
              <w:spacing w:before="29"/>
              <w:ind w:right="146"/>
              <w:jc w:val="both"/>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rPr>
                <w:sz w:val="20"/>
                <w:szCs w:val="20"/>
              </w:rPr>
            </w:pPr>
            <w:r w:rsidRPr="00E8736E">
              <w:rPr>
                <w:sz w:val="20"/>
                <w:szCs w:val="20"/>
              </w:rPr>
              <w:t>(Telephone Number/Fax Number)</w:t>
            </w:r>
          </w:p>
          <w:p w:rsidR="0009018F" w:rsidRPr="00E8736E" w:rsidRDefault="0009018F" w:rsidP="00B45037">
            <w:pPr>
              <w:autoSpaceDE w:val="0"/>
              <w:autoSpaceDN w:val="0"/>
              <w:adjustRightInd w:val="0"/>
              <w:spacing w:before="29"/>
              <w:ind w:right="146"/>
              <w:jc w:val="both"/>
              <w:rPr>
                <w:sz w:val="20"/>
                <w:szCs w:val="20"/>
              </w:rPr>
            </w:pPr>
          </w:p>
        </w:tc>
        <w:tc>
          <w:tcPr>
            <w:tcW w:w="360" w:type="dxa"/>
            <w:tcBorders>
              <w:top w:val="nil"/>
              <w:bottom w:val="nil"/>
            </w:tcBorders>
          </w:tcPr>
          <w:p w:rsidR="0009018F" w:rsidRPr="00E8736E" w:rsidRDefault="0009018F" w:rsidP="00B45037">
            <w:pPr>
              <w:autoSpaceDE w:val="0"/>
              <w:autoSpaceDN w:val="0"/>
              <w:adjustRightInd w:val="0"/>
              <w:spacing w:before="29"/>
              <w:ind w:right="146"/>
              <w:jc w:val="both"/>
              <w:rPr>
                <w:sz w:val="20"/>
                <w:szCs w:val="20"/>
              </w:rPr>
            </w:pPr>
          </w:p>
        </w:tc>
        <w:tc>
          <w:tcPr>
            <w:tcW w:w="4140" w:type="dxa"/>
          </w:tcPr>
          <w:p w:rsidR="0009018F" w:rsidRPr="00E8736E" w:rsidRDefault="0009018F" w:rsidP="00B45037">
            <w:pPr>
              <w:autoSpaceDE w:val="0"/>
              <w:autoSpaceDN w:val="0"/>
              <w:adjustRightInd w:val="0"/>
              <w:spacing w:before="29"/>
              <w:ind w:right="146"/>
              <w:rPr>
                <w:sz w:val="20"/>
                <w:szCs w:val="20"/>
              </w:rPr>
            </w:pPr>
            <w:r w:rsidRPr="00E8736E">
              <w:rPr>
                <w:sz w:val="20"/>
                <w:szCs w:val="20"/>
              </w:rPr>
              <w:t>SIGNATURE GUARANTEED Signature(s) with title(s) conform(s) with that/those on file with us for this individual, entity or company and signer(s) is/are authorized to execute this agreement</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of Bank)</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(Address of Bank)</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(City, State, Zip Code)</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(Print Name and Title of Authorized Signer)</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(Authorized Signature</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(Telephone Number</w:t>
            </w:r>
          </w:p>
          <w:p w:rsidR="0009018F" w:rsidRPr="00E8736E" w:rsidRDefault="0009018F" w:rsidP="00B45037">
            <w:pPr>
              <w:autoSpaceDE w:val="0"/>
              <w:autoSpaceDN w:val="0"/>
              <w:adjustRightInd w:val="0"/>
              <w:spacing w:before="29"/>
              <w:ind w:right="146"/>
              <w:rPr>
                <w:sz w:val="20"/>
                <w:szCs w:val="20"/>
              </w:rPr>
            </w:pPr>
          </w:p>
          <w:p w:rsidR="0009018F" w:rsidRPr="00E8736E" w:rsidRDefault="0009018F" w:rsidP="00B45037">
            <w:pPr>
              <w:autoSpaceDE w:val="0"/>
              <w:autoSpaceDN w:val="0"/>
              <w:adjustRightInd w:val="0"/>
              <w:spacing w:before="29"/>
              <w:ind w:right="146"/>
              <w:rPr>
                <w:sz w:val="20"/>
                <w:szCs w:val="20"/>
              </w:rPr>
            </w:pP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r w:rsidRPr="00E8736E">
              <w:rPr>
                <w:sz w:val="20"/>
                <w:szCs w:val="20"/>
                <w:u w:val="single"/>
              </w:rPr>
              <w:tab/>
            </w:r>
          </w:p>
          <w:p w:rsidR="0009018F" w:rsidRPr="00E8736E" w:rsidRDefault="0009018F" w:rsidP="00B45037">
            <w:pPr>
              <w:autoSpaceDE w:val="0"/>
              <w:autoSpaceDN w:val="0"/>
              <w:adjustRightInd w:val="0"/>
              <w:spacing w:before="29"/>
              <w:ind w:right="146"/>
              <w:jc w:val="center"/>
              <w:rPr>
                <w:sz w:val="20"/>
                <w:szCs w:val="20"/>
              </w:rPr>
            </w:pPr>
            <w:r w:rsidRPr="00E8736E">
              <w:rPr>
                <w:sz w:val="20"/>
                <w:szCs w:val="20"/>
              </w:rPr>
              <w:t>(Date)</w:t>
            </w:r>
          </w:p>
        </w:tc>
      </w:tr>
    </w:tbl>
    <w:p w:rsidR="0009018F" w:rsidRPr="00EF40F5" w:rsidRDefault="0009018F" w:rsidP="0009018F">
      <w:pPr>
        <w:autoSpaceDE w:val="0"/>
        <w:autoSpaceDN w:val="0"/>
        <w:adjustRightInd w:val="0"/>
        <w:spacing w:line="239" w:lineRule="auto"/>
        <w:ind w:left="5118" w:right="323" w:hanging="4978"/>
        <w:jc w:val="both"/>
        <w:rPr>
          <w:sz w:val="20"/>
          <w:szCs w:val="20"/>
        </w:rPr>
      </w:pPr>
    </w:p>
    <w:p w:rsidR="0009018F" w:rsidRDefault="0009018F" w:rsidP="0009018F">
      <w:pPr>
        <w:rPr>
          <w:sz w:val="20"/>
          <w:szCs w:val="20"/>
        </w:rPr>
      </w:pPr>
    </w:p>
    <w:p w:rsidR="0009018F" w:rsidRDefault="0009018F" w:rsidP="0009018F">
      <w:pPr>
        <w:jc w:val="center"/>
        <w:rPr>
          <w:b/>
          <w:sz w:val="20"/>
          <w:szCs w:val="20"/>
        </w:rPr>
      </w:pPr>
    </w:p>
    <w:p w:rsidR="0009018F" w:rsidRDefault="0009018F" w:rsidP="0009018F">
      <w:pPr>
        <w:rPr>
          <w:b/>
          <w:sz w:val="20"/>
          <w:szCs w:val="20"/>
        </w:rPr>
      </w:pPr>
      <w:r>
        <w:rPr>
          <w:b/>
          <w:sz w:val="20"/>
          <w:szCs w:val="20"/>
        </w:rPr>
        <w:br w:type="page"/>
      </w:r>
    </w:p>
    <w:p w:rsidR="0009018F" w:rsidRDefault="0009018F" w:rsidP="0009018F">
      <w:pPr>
        <w:jc w:val="center"/>
        <w:rPr>
          <w:b/>
          <w:sz w:val="20"/>
          <w:szCs w:val="20"/>
          <w:u w:val="single"/>
        </w:rPr>
      </w:pPr>
      <w:r>
        <w:rPr>
          <w:b/>
          <w:sz w:val="20"/>
          <w:szCs w:val="20"/>
          <w:u w:val="single"/>
        </w:rPr>
        <w:lastRenderedPageBreak/>
        <w:t xml:space="preserve">Schedule 3 to Exhibit </w:t>
      </w:r>
      <w:r w:rsidR="006F579C">
        <w:rPr>
          <w:b/>
          <w:sz w:val="20"/>
          <w:szCs w:val="20"/>
          <w:u w:val="single"/>
        </w:rPr>
        <w:t>C</w:t>
      </w:r>
    </w:p>
    <w:p w:rsidR="0009018F" w:rsidRDefault="0009018F" w:rsidP="0009018F">
      <w:pPr>
        <w:jc w:val="center"/>
        <w:rPr>
          <w:b/>
          <w:sz w:val="20"/>
          <w:szCs w:val="20"/>
          <w:u w:val="single"/>
        </w:rPr>
      </w:pPr>
    </w:p>
    <w:p w:rsidR="0009018F" w:rsidRPr="00D77D17" w:rsidRDefault="0009018F" w:rsidP="0009018F">
      <w:pPr>
        <w:jc w:val="center"/>
        <w:rPr>
          <w:b/>
        </w:rPr>
      </w:pPr>
      <w:r>
        <w:rPr>
          <w:b/>
        </w:rPr>
        <w:t>LETTER OF FULL TRANSFER</w:t>
      </w:r>
    </w:p>
    <w:p w:rsidR="0009018F" w:rsidRPr="00C82467" w:rsidRDefault="0009018F" w:rsidP="0009018F">
      <w:pPr>
        <w:spacing w:line="200" w:lineRule="atLeast"/>
        <w:rPr>
          <w:sz w:val="20"/>
          <w:szCs w:val="20"/>
        </w:rPr>
      </w:pPr>
      <w:r>
        <w:rPr>
          <w:noProof/>
          <w:sz w:val="20"/>
          <w:szCs w:val="20"/>
        </w:rPr>
        <w:t>____________, 201__</w:t>
      </w:r>
    </w:p>
    <w:p w:rsidR="0009018F" w:rsidRDefault="0009018F" w:rsidP="0009018F">
      <w:pPr>
        <w:spacing w:before="1"/>
        <w:rPr>
          <w:rFonts w:ascii="Arial" w:eastAsia="Arial" w:hAnsi="Arial" w:cs="Arial"/>
          <w:sz w:val="13"/>
          <w:szCs w:val="13"/>
        </w:rPr>
      </w:pPr>
    </w:p>
    <w:p w:rsidR="0009018F" w:rsidRPr="00C82467" w:rsidRDefault="0009018F" w:rsidP="0009018F">
      <w:pPr>
        <w:pStyle w:val="BodyText"/>
        <w:tabs>
          <w:tab w:val="left" w:pos="1337"/>
        </w:tabs>
        <w:spacing w:before="75"/>
        <w:rPr>
          <w:spacing w:val="-3"/>
          <w:w w:val="110"/>
          <w:sz w:val="20"/>
          <w:szCs w:val="20"/>
        </w:rPr>
      </w:pPr>
      <w:r w:rsidRPr="00C82467">
        <w:rPr>
          <w:spacing w:val="-3"/>
          <w:w w:val="110"/>
          <w:sz w:val="20"/>
          <w:szCs w:val="20"/>
        </w:rPr>
        <w:t>[</w:t>
      </w:r>
      <w:r>
        <w:rPr>
          <w:spacing w:val="-3"/>
          <w:w w:val="110"/>
          <w:sz w:val="20"/>
          <w:szCs w:val="20"/>
        </w:rPr>
        <w:t>TRANSFEROR</w:t>
      </w:r>
      <w:r w:rsidRPr="00C82467">
        <w:rPr>
          <w:spacing w:val="-3"/>
          <w:w w:val="110"/>
          <w:sz w:val="20"/>
          <w:szCs w:val="20"/>
        </w:rPr>
        <w:t>]</w:t>
      </w:r>
    </w:p>
    <w:p w:rsidR="0009018F" w:rsidRPr="00C82467" w:rsidRDefault="0009018F" w:rsidP="0009018F">
      <w:pPr>
        <w:pStyle w:val="BodyText"/>
        <w:tabs>
          <w:tab w:val="left" w:pos="1337"/>
        </w:tabs>
        <w:spacing w:before="75"/>
        <w:rPr>
          <w:spacing w:val="-3"/>
          <w:w w:val="110"/>
          <w:sz w:val="20"/>
          <w:szCs w:val="20"/>
        </w:rPr>
      </w:pPr>
    </w:p>
    <w:p w:rsidR="0009018F" w:rsidRPr="00C82467" w:rsidRDefault="0009018F" w:rsidP="0009018F">
      <w:pPr>
        <w:pStyle w:val="BodyText"/>
        <w:tabs>
          <w:tab w:val="left" w:pos="1337"/>
        </w:tabs>
        <w:spacing w:before="75"/>
        <w:rPr>
          <w:sz w:val="20"/>
          <w:szCs w:val="20"/>
        </w:rPr>
      </w:pPr>
      <w:r w:rsidRPr="00C82467">
        <w:rPr>
          <w:spacing w:val="-3"/>
          <w:w w:val="110"/>
          <w:sz w:val="20"/>
          <w:szCs w:val="20"/>
        </w:rPr>
        <w:t>Re</w:t>
      </w:r>
      <w:r w:rsidRPr="00C82467">
        <w:rPr>
          <w:spacing w:val="-2"/>
          <w:w w:val="110"/>
          <w:sz w:val="20"/>
          <w:szCs w:val="20"/>
        </w:rPr>
        <w:t>:</w:t>
      </w:r>
      <w:r w:rsidRPr="00C82467">
        <w:rPr>
          <w:spacing w:val="-2"/>
          <w:w w:val="110"/>
          <w:sz w:val="20"/>
          <w:szCs w:val="20"/>
        </w:rPr>
        <w:tab/>
      </w:r>
      <w:r w:rsidRPr="00C82467">
        <w:rPr>
          <w:spacing w:val="-4"/>
          <w:w w:val="115"/>
          <w:sz w:val="20"/>
          <w:szCs w:val="20"/>
        </w:rPr>
        <w:t>Irrevocable</w:t>
      </w:r>
      <w:r w:rsidRPr="00C82467">
        <w:rPr>
          <w:spacing w:val="-38"/>
          <w:w w:val="115"/>
          <w:sz w:val="20"/>
          <w:szCs w:val="20"/>
        </w:rPr>
        <w:t xml:space="preserve"> </w:t>
      </w:r>
      <w:r w:rsidRPr="00C82467">
        <w:rPr>
          <w:spacing w:val="-3"/>
          <w:w w:val="115"/>
          <w:sz w:val="20"/>
          <w:szCs w:val="20"/>
        </w:rPr>
        <w:t>Standby</w:t>
      </w:r>
      <w:r w:rsidRPr="00C82467">
        <w:rPr>
          <w:spacing w:val="-32"/>
          <w:w w:val="115"/>
          <w:sz w:val="20"/>
          <w:szCs w:val="20"/>
        </w:rPr>
        <w:t xml:space="preserve"> </w:t>
      </w:r>
      <w:r w:rsidRPr="00C82467">
        <w:rPr>
          <w:spacing w:val="-2"/>
          <w:w w:val="115"/>
          <w:sz w:val="20"/>
          <w:szCs w:val="20"/>
        </w:rPr>
        <w:t>Letter</w:t>
      </w:r>
      <w:r w:rsidRPr="00C82467">
        <w:rPr>
          <w:spacing w:val="-41"/>
          <w:w w:val="115"/>
          <w:sz w:val="20"/>
          <w:szCs w:val="20"/>
        </w:rPr>
        <w:t xml:space="preserve"> </w:t>
      </w:r>
      <w:r w:rsidRPr="00C82467">
        <w:rPr>
          <w:spacing w:val="-8"/>
          <w:w w:val="115"/>
          <w:sz w:val="20"/>
          <w:szCs w:val="20"/>
        </w:rPr>
        <w:t>o</w:t>
      </w:r>
      <w:r w:rsidRPr="00C82467">
        <w:rPr>
          <w:spacing w:val="-7"/>
          <w:w w:val="115"/>
          <w:sz w:val="20"/>
          <w:szCs w:val="20"/>
        </w:rPr>
        <w:t>f</w:t>
      </w:r>
      <w:r w:rsidRPr="00C82467">
        <w:rPr>
          <w:spacing w:val="-37"/>
          <w:w w:val="115"/>
          <w:sz w:val="20"/>
          <w:szCs w:val="20"/>
        </w:rPr>
        <w:t xml:space="preserve"> </w:t>
      </w:r>
      <w:r w:rsidRPr="00C82467">
        <w:rPr>
          <w:w w:val="115"/>
          <w:sz w:val="20"/>
          <w:szCs w:val="20"/>
        </w:rPr>
        <w:t>Credit</w:t>
      </w:r>
      <w:r w:rsidRPr="00C82467">
        <w:rPr>
          <w:spacing w:val="-35"/>
          <w:w w:val="115"/>
          <w:sz w:val="20"/>
          <w:szCs w:val="20"/>
        </w:rPr>
        <w:t xml:space="preserve"> </w:t>
      </w:r>
      <w:r w:rsidRPr="00C82467">
        <w:rPr>
          <w:w w:val="115"/>
          <w:sz w:val="20"/>
          <w:szCs w:val="20"/>
        </w:rPr>
        <w:t>No.</w:t>
      </w:r>
      <w:r w:rsidRPr="00C82467">
        <w:rPr>
          <w:spacing w:val="-42"/>
          <w:w w:val="115"/>
          <w:sz w:val="20"/>
          <w:szCs w:val="20"/>
        </w:rPr>
        <w:t xml:space="preserve"> </w:t>
      </w:r>
      <w:r w:rsidRPr="00C82467">
        <w:rPr>
          <w:spacing w:val="4"/>
          <w:w w:val="180"/>
          <w:sz w:val="20"/>
          <w:szCs w:val="20"/>
        </w:rPr>
        <w:t>_</w:t>
      </w:r>
      <w:r w:rsidRPr="00C82467">
        <w:rPr>
          <w:spacing w:val="3"/>
          <w:w w:val="180"/>
          <w:sz w:val="20"/>
          <w:szCs w:val="20"/>
        </w:rPr>
        <w:t>_</w:t>
      </w:r>
      <w:r w:rsidRPr="00C82467">
        <w:rPr>
          <w:spacing w:val="4"/>
          <w:w w:val="180"/>
          <w:sz w:val="20"/>
          <w:szCs w:val="20"/>
        </w:rPr>
        <w:t>__</w:t>
      </w:r>
      <w:r w:rsidRPr="00C82467">
        <w:rPr>
          <w:spacing w:val="7"/>
          <w:w w:val="180"/>
          <w:sz w:val="20"/>
          <w:szCs w:val="20"/>
        </w:rPr>
        <w:t>_</w:t>
      </w:r>
    </w:p>
    <w:p w:rsidR="0009018F" w:rsidRPr="00C82467" w:rsidRDefault="0009018F" w:rsidP="0009018F">
      <w:pPr>
        <w:spacing w:before="7"/>
        <w:rPr>
          <w:rFonts w:ascii="Arial" w:eastAsia="Arial" w:hAnsi="Arial" w:cs="Arial"/>
          <w:sz w:val="20"/>
          <w:szCs w:val="20"/>
        </w:rPr>
      </w:pPr>
    </w:p>
    <w:p w:rsidR="0009018F" w:rsidRPr="00C82467" w:rsidRDefault="0009018F" w:rsidP="0009018F">
      <w:pPr>
        <w:pStyle w:val="BodyText"/>
        <w:spacing w:line="252" w:lineRule="auto"/>
        <w:ind w:left="621" w:right="134"/>
        <w:rPr>
          <w:sz w:val="20"/>
          <w:szCs w:val="20"/>
        </w:rPr>
      </w:pPr>
      <w:r w:rsidRPr="00C82467">
        <w:rPr>
          <w:sz w:val="20"/>
          <w:szCs w:val="20"/>
        </w:rPr>
        <w:t>We</w:t>
      </w:r>
      <w:r w:rsidRPr="00C82467">
        <w:rPr>
          <w:spacing w:val="20"/>
          <w:sz w:val="20"/>
          <w:szCs w:val="20"/>
        </w:rPr>
        <w:t xml:space="preserve"> </w:t>
      </w:r>
      <w:r w:rsidRPr="00C82467">
        <w:rPr>
          <w:sz w:val="20"/>
          <w:szCs w:val="20"/>
        </w:rPr>
        <w:t>request</w:t>
      </w:r>
      <w:r w:rsidRPr="00C82467">
        <w:rPr>
          <w:spacing w:val="25"/>
          <w:sz w:val="20"/>
          <w:szCs w:val="20"/>
        </w:rPr>
        <w:t xml:space="preserve"> </w:t>
      </w:r>
      <w:r w:rsidRPr="00C82467">
        <w:rPr>
          <w:spacing w:val="-2"/>
          <w:sz w:val="20"/>
          <w:szCs w:val="20"/>
        </w:rPr>
        <w:t>y</w:t>
      </w:r>
      <w:r w:rsidRPr="00C82467">
        <w:rPr>
          <w:spacing w:val="-1"/>
          <w:sz w:val="20"/>
          <w:szCs w:val="20"/>
        </w:rPr>
        <w:t>ou</w:t>
      </w:r>
      <w:r w:rsidRPr="00C82467">
        <w:rPr>
          <w:spacing w:val="4"/>
          <w:sz w:val="20"/>
          <w:szCs w:val="20"/>
        </w:rPr>
        <w:t xml:space="preserve"> </w:t>
      </w:r>
      <w:r w:rsidRPr="00C82467">
        <w:rPr>
          <w:spacing w:val="-3"/>
          <w:sz w:val="20"/>
          <w:szCs w:val="20"/>
        </w:rPr>
        <w:t>to</w:t>
      </w:r>
      <w:r w:rsidRPr="00C82467">
        <w:rPr>
          <w:spacing w:val="20"/>
          <w:sz w:val="20"/>
          <w:szCs w:val="20"/>
        </w:rPr>
        <w:t xml:space="preserve"> </w:t>
      </w:r>
      <w:r w:rsidRPr="00C82467">
        <w:rPr>
          <w:spacing w:val="-3"/>
          <w:sz w:val="20"/>
          <w:szCs w:val="20"/>
        </w:rPr>
        <w:t>transfer</w:t>
      </w:r>
      <w:r w:rsidRPr="00C82467">
        <w:rPr>
          <w:spacing w:val="17"/>
          <w:sz w:val="20"/>
          <w:szCs w:val="20"/>
        </w:rPr>
        <w:t xml:space="preserve"> </w:t>
      </w:r>
      <w:r w:rsidRPr="00C82467">
        <w:rPr>
          <w:sz w:val="20"/>
          <w:szCs w:val="20"/>
        </w:rPr>
        <w:t>all</w:t>
      </w:r>
      <w:r w:rsidRPr="00C82467">
        <w:rPr>
          <w:spacing w:val="12"/>
          <w:sz w:val="20"/>
          <w:szCs w:val="20"/>
        </w:rPr>
        <w:t xml:space="preserve"> </w:t>
      </w:r>
      <w:r w:rsidRPr="00C82467">
        <w:rPr>
          <w:sz w:val="20"/>
          <w:szCs w:val="20"/>
        </w:rPr>
        <w:t>of</w:t>
      </w:r>
      <w:r w:rsidRPr="00C82467">
        <w:rPr>
          <w:spacing w:val="12"/>
          <w:sz w:val="20"/>
          <w:szCs w:val="20"/>
        </w:rPr>
        <w:t xml:space="preserve"> </w:t>
      </w:r>
      <w:r w:rsidRPr="00C82467">
        <w:rPr>
          <w:sz w:val="20"/>
          <w:szCs w:val="20"/>
        </w:rPr>
        <w:t>our</w:t>
      </w:r>
      <w:r w:rsidRPr="00C82467">
        <w:rPr>
          <w:spacing w:val="29"/>
          <w:sz w:val="20"/>
          <w:szCs w:val="20"/>
        </w:rPr>
        <w:t xml:space="preserve"> </w:t>
      </w:r>
      <w:r w:rsidRPr="00C82467">
        <w:rPr>
          <w:spacing w:val="-1"/>
          <w:sz w:val="20"/>
          <w:szCs w:val="20"/>
        </w:rPr>
        <w:t>rights</w:t>
      </w:r>
      <w:r w:rsidRPr="00C82467">
        <w:rPr>
          <w:spacing w:val="11"/>
          <w:sz w:val="20"/>
          <w:szCs w:val="20"/>
        </w:rPr>
        <w:t xml:space="preserve"> </w:t>
      </w:r>
      <w:r w:rsidRPr="00C82467">
        <w:rPr>
          <w:sz w:val="20"/>
          <w:szCs w:val="20"/>
        </w:rPr>
        <w:t>as</w:t>
      </w:r>
      <w:r w:rsidRPr="00C82467">
        <w:rPr>
          <w:spacing w:val="22"/>
          <w:sz w:val="20"/>
          <w:szCs w:val="20"/>
        </w:rPr>
        <w:t xml:space="preserve"> </w:t>
      </w:r>
      <w:r w:rsidRPr="00C82467">
        <w:rPr>
          <w:sz w:val="20"/>
          <w:szCs w:val="20"/>
        </w:rPr>
        <w:t>beneficiary</w:t>
      </w:r>
      <w:r w:rsidRPr="00C82467">
        <w:rPr>
          <w:spacing w:val="37"/>
          <w:sz w:val="20"/>
          <w:szCs w:val="20"/>
        </w:rPr>
        <w:t xml:space="preserve"> </w:t>
      </w:r>
      <w:r w:rsidRPr="00C82467">
        <w:rPr>
          <w:sz w:val="20"/>
          <w:szCs w:val="20"/>
        </w:rPr>
        <w:t>under</w:t>
      </w:r>
      <w:r w:rsidRPr="00C82467">
        <w:rPr>
          <w:spacing w:val="10"/>
          <w:sz w:val="20"/>
          <w:szCs w:val="20"/>
        </w:rPr>
        <w:t xml:space="preserve"> </w:t>
      </w:r>
      <w:r w:rsidRPr="00C82467">
        <w:rPr>
          <w:sz w:val="20"/>
          <w:szCs w:val="20"/>
        </w:rPr>
        <w:t>the</w:t>
      </w:r>
      <w:r w:rsidRPr="00C82467">
        <w:rPr>
          <w:spacing w:val="27"/>
          <w:sz w:val="20"/>
          <w:szCs w:val="20"/>
        </w:rPr>
        <w:t xml:space="preserve"> </w:t>
      </w:r>
      <w:r w:rsidRPr="00C82467">
        <w:rPr>
          <w:spacing w:val="-3"/>
          <w:sz w:val="20"/>
          <w:szCs w:val="20"/>
        </w:rPr>
        <w:t>Letter</w:t>
      </w:r>
      <w:r w:rsidRPr="00C82467">
        <w:rPr>
          <w:spacing w:val="15"/>
          <w:sz w:val="20"/>
          <w:szCs w:val="20"/>
        </w:rPr>
        <w:t xml:space="preserve"> </w:t>
      </w:r>
      <w:r w:rsidRPr="00C82467">
        <w:rPr>
          <w:sz w:val="20"/>
          <w:szCs w:val="20"/>
        </w:rPr>
        <w:t>of</w:t>
      </w:r>
      <w:r w:rsidRPr="00C82467">
        <w:rPr>
          <w:spacing w:val="14"/>
          <w:sz w:val="20"/>
          <w:szCs w:val="20"/>
        </w:rPr>
        <w:t xml:space="preserve"> </w:t>
      </w:r>
      <w:r w:rsidRPr="00C82467">
        <w:rPr>
          <w:sz w:val="20"/>
          <w:szCs w:val="20"/>
        </w:rPr>
        <w:t>Credit</w:t>
      </w:r>
      <w:r w:rsidRPr="00C82467">
        <w:rPr>
          <w:spacing w:val="33"/>
          <w:sz w:val="20"/>
          <w:szCs w:val="20"/>
        </w:rPr>
        <w:t xml:space="preserve"> </w:t>
      </w:r>
      <w:r w:rsidRPr="00C82467">
        <w:rPr>
          <w:spacing w:val="-1"/>
          <w:sz w:val="20"/>
          <w:szCs w:val="20"/>
        </w:rPr>
        <w:t>referenced</w:t>
      </w:r>
      <w:r w:rsidRPr="00C82467">
        <w:rPr>
          <w:spacing w:val="5"/>
          <w:sz w:val="20"/>
          <w:szCs w:val="20"/>
        </w:rPr>
        <w:t xml:space="preserve"> </w:t>
      </w:r>
      <w:r w:rsidRPr="00C82467">
        <w:rPr>
          <w:spacing w:val="-2"/>
          <w:sz w:val="20"/>
          <w:szCs w:val="20"/>
        </w:rPr>
        <w:t>above</w:t>
      </w:r>
      <w:r w:rsidRPr="00C82467">
        <w:rPr>
          <w:spacing w:val="-1"/>
          <w:sz w:val="20"/>
          <w:szCs w:val="20"/>
        </w:rPr>
        <w:t xml:space="preserve"> </w:t>
      </w:r>
      <w:r w:rsidRPr="00C82467">
        <w:rPr>
          <w:spacing w:val="-3"/>
          <w:sz w:val="20"/>
          <w:szCs w:val="20"/>
        </w:rPr>
        <w:t>to</w:t>
      </w:r>
      <w:r w:rsidRPr="00C82467">
        <w:rPr>
          <w:spacing w:val="45"/>
          <w:w w:val="107"/>
          <w:sz w:val="20"/>
          <w:szCs w:val="20"/>
        </w:rPr>
        <w:t xml:space="preserve"> </w:t>
      </w:r>
      <w:r w:rsidRPr="00C82467">
        <w:rPr>
          <w:sz w:val="20"/>
          <w:szCs w:val="20"/>
        </w:rPr>
        <w:t>the</w:t>
      </w:r>
      <w:r w:rsidRPr="00C82467">
        <w:rPr>
          <w:spacing w:val="31"/>
          <w:sz w:val="20"/>
          <w:szCs w:val="20"/>
        </w:rPr>
        <w:t xml:space="preserve"> </w:t>
      </w:r>
      <w:r w:rsidRPr="00C82467">
        <w:rPr>
          <w:sz w:val="20"/>
          <w:szCs w:val="20"/>
        </w:rPr>
        <w:t>Transfe</w:t>
      </w:r>
      <w:r w:rsidRPr="00C82467">
        <w:rPr>
          <w:spacing w:val="-1"/>
          <w:sz w:val="20"/>
          <w:szCs w:val="20"/>
        </w:rPr>
        <w:t>ree,</w:t>
      </w:r>
      <w:r w:rsidRPr="00C82467">
        <w:rPr>
          <w:spacing w:val="14"/>
          <w:sz w:val="20"/>
          <w:szCs w:val="20"/>
        </w:rPr>
        <w:t xml:space="preserve"> </w:t>
      </w:r>
      <w:r w:rsidRPr="00C82467">
        <w:rPr>
          <w:spacing w:val="-3"/>
          <w:sz w:val="20"/>
          <w:szCs w:val="20"/>
        </w:rPr>
        <w:t>named</w:t>
      </w:r>
      <w:r w:rsidRPr="00C82467">
        <w:rPr>
          <w:spacing w:val="23"/>
          <w:sz w:val="20"/>
          <w:szCs w:val="20"/>
        </w:rPr>
        <w:t xml:space="preserve"> </w:t>
      </w:r>
      <w:r w:rsidRPr="00C82467">
        <w:rPr>
          <w:spacing w:val="-4"/>
          <w:sz w:val="20"/>
          <w:szCs w:val="20"/>
        </w:rPr>
        <w:t>below:</w:t>
      </w:r>
    </w:p>
    <w:p w:rsidR="0009018F" w:rsidRDefault="0009018F" w:rsidP="0009018F">
      <w:pPr>
        <w:rPr>
          <w:rFonts w:ascii="Arial" w:eastAsia="Arial" w:hAnsi="Arial" w:cs="Arial"/>
          <w:sz w:val="20"/>
          <w:szCs w:val="20"/>
        </w:rPr>
      </w:pPr>
    </w:p>
    <w:p w:rsidR="0009018F" w:rsidRDefault="0009018F" w:rsidP="0009018F">
      <w:pPr>
        <w:spacing w:before="9"/>
        <w:rPr>
          <w:rFonts w:ascii="Arial" w:eastAsia="Arial" w:hAnsi="Arial" w:cs="Arial"/>
          <w:sz w:val="16"/>
          <w:szCs w:val="16"/>
        </w:rPr>
      </w:pPr>
    </w:p>
    <w:p w:rsidR="0009018F" w:rsidRDefault="0009018F" w:rsidP="0009018F">
      <w:pPr>
        <w:pStyle w:val="BodyText"/>
        <w:ind w:left="613" w:firstLine="14"/>
      </w:pPr>
      <w:r>
        <w:rPr>
          <w:color w:val="363636"/>
          <w:w w:val="105"/>
        </w:rPr>
        <w:t>Name</w:t>
      </w:r>
      <w:r>
        <w:rPr>
          <w:color w:val="363636"/>
          <w:spacing w:val="-9"/>
          <w:w w:val="105"/>
        </w:rPr>
        <w:t xml:space="preserve"> </w:t>
      </w:r>
      <w:r>
        <w:rPr>
          <w:color w:val="363636"/>
          <w:w w:val="105"/>
        </w:rPr>
        <w:t>of</w:t>
      </w:r>
      <w:r>
        <w:rPr>
          <w:color w:val="363636"/>
          <w:spacing w:val="-12"/>
          <w:w w:val="105"/>
        </w:rPr>
        <w:t xml:space="preserve"> </w:t>
      </w:r>
      <w:r>
        <w:rPr>
          <w:color w:val="4F4F4F"/>
          <w:spacing w:val="-1"/>
          <w:w w:val="105"/>
        </w:rPr>
        <w:t>T</w:t>
      </w:r>
      <w:r>
        <w:rPr>
          <w:color w:val="363636"/>
          <w:spacing w:val="-2"/>
          <w:w w:val="105"/>
        </w:rPr>
        <w:t>ransfe</w:t>
      </w:r>
      <w:r>
        <w:rPr>
          <w:color w:val="4F4F4F"/>
          <w:spacing w:val="-1"/>
          <w:w w:val="105"/>
        </w:rPr>
        <w:t>r</w:t>
      </w:r>
      <w:r>
        <w:rPr>
          <w:color w:val="363636"/>
          <w:spacing w:val="-1"/>
          <w:w w:val="105"/>
        </w:rPr>
        <w:t>ee</w: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spacing w:before="4"/>
        <w:rPr>
          <w:rFonts w:ascii="Arial" w:eastAsia="Arial" w:hAnsi="Arial" w:cs="Arial"/>
          <w:sz w:val="18"/>
          <w:szCs w:val="18"/>
        </w:rPr>
      </w:pPr>
    </w:p>
    <w:p w:rsidR="0009018F" w:rsidRDefault="0009018F" w:rsidP="0009018F">
      <w:pPr>
        <w:pStyle w:val="BodyText"/>
        <w:ind w:left="613"/>
      </w:pPr>
      <w:r>
        <w:rPr>
          <w:color w:val="363636"/>
        </w:rPr>
        <w:t>Address</w:t>
      </w:r>
    </w:p>
    <w:p w:rsidR="0009018F" w:rsidRDefault="0009018F" w:rsidP="0009018F">
      <w:pPr>
        <w:spacing w:before="11"/>
        <w:rPr>
          <w:rFonts w:ascii="Arial" w:eastAsia="Arial" w:hAnsi="Arial" w:cs="Arial"/>
          <w:sz w:val="20"/>
          <w:szCs w:val="20"/>
        </w:rPr>
      </w:pPr>
    </w:p>
    <w:p w:rsidR="0009018F" w:rsidRDefault="0009018F" w:rsidP="0009018F">
      <w:pPr>
        <w:pStyle w:val="BodyText"/>
        <w:spacing w:line="250" w:lineRule="auto"/>
        <w:ind w:left="613" w:right="134" w:firstLine="7"/>
        <w:rPr>
          <w:color w:val="363636"/>
          <w:w w:val="105"/>
        </w:rPr>
      </w:pPr>
    </w:p>
    <w:p w:rsidR="0009018F" w:rsidRPr="00C82467" w:rsidRDefault="0009018F" w:rsidP="0009018F">
      <w:pPr>
        <w:pStyle w:val="BodyText"/>
        <w:spacing w:line="250" w:lineRule="auto"/>
        <w:ind w:left="613" w:right="134" w:firstLine="7"/>
        <w:rPr>
          <w:sz w:val="20"/>
          <w:szCs w:val="20"/>
        </w:rPr>
      </w:pPr>
      <w:r w:rsidRPr="00C82467">
        <w:rPr>
          <w:w w:val="105"/>
          <w:sz w:val="20"/>
          <w:szCs w:val="20"/>
        </w:rPr>
        <w:t>By</w:t>
      </w:r>
      <w:r w:rsidRPr="00C82467">
        <w:rPr>
          <w:spacing w:val="-12"/>
          <w:w w:val="105"/>
          <w:sz w:val="20"/>
          <w:szCs w:val="20"/>
        </w:rPr>
        <w:t xml:space="preserve"> </w:t>
      </w:r>
      <w:r w:rsidRPr="00C82467">
        <w:rPr>
          <w:w w:val="105"/>
          <w:sz w:val="20"/>
          <w:szCs w:val="20"/>
        </w:rPr>
        <w:t>this</w:t>
      </w:r>
      <w:r w:rsidRPr="00C82467">
        <w:rPr>
          <w:spacing w:val="-6"/>
          <w:w w:val="105"/>
          <w:sz w:val="20"/>
          <w:szCs w:val="20"/>
        </w:rPr>
        <w:t xml:space="preserve"> </w:t>
      </w:r>
      <w:r w:rsidRPr="00C82467">
        <w:rPr>
          <w:w w:val="105"/>
          <w:sz w:val="20"/>
          <w:szCs w:val="20"/>
        </w:rPr>
        <w:t>transfer</w:t>
      </w:r>
      <w:r w:rsidRPr="00C82467">
        <w:rPr>
          <w:spacing w:val="9"/>
          <w:w w:val="105"/>
          <w:sz w:val="20"/>
          <w:szCs w:val="20"/>
        </w:rPr>
        <w:t xml:space="preserve"> </w:t>
      </w:r>
      <w:r w:rsidRPr="00C82467">
        <w:rPr>
          <w:spacing w:val="2"/>
          <w:w w:val="105"/>
          <w:sz w:val="20"/>
          <w:szCs w:val="20"/>
        </w:rPr>
        <w:t>a</w:t>
      </w:r>
      <w:r w:rsidRPr="00C82467">
        <w:rPr>
          <w:spacing w:val="1"/>
          <w:w w:val="105"/>
          <w:sz w:val="20"/>
          <w:szCs w:val="20"/>
        </w:rPr>
        <w:t>ll</w:t>
      </w:r>
      <w:r w:rsidRPr="00C82467">
        <w:rPr>
          <w:spacing w:val="-20"/>
          <w:w w:val="105"/>
          <w:sz w:val="20"/>
          <w:szCs w:val="20"/>
        </w:rPr>
        <w:t xml:space="preserve"> </w:t>
      </w:r>
      <w:r w:rsidRPr="00C82467">
        <w:rPr>
          <w:w w:val="105"/>
          <w:sz w:val="20"/>
          <w:szCs w:val="20"/>
        </w:rPr>
        <w:t>our rights</w:t>
      </w:r>
      <w:r w:rsidRPr="00C82467">
        <w:rPr>
          <w:spacing w:val="-13"/>
          <w:w w:val="105"/>
          <w:sz w:val="20"/>
          <w:szCs w:val="20"/>
        </w:rPr>
        <w:t xml:space="preserve"> </w:t>
      </w:r>
      <w:r w:rsidRPr="00C82467">
        <w:rPr>
          <w:w w:val="105"/>
          <w:sz w:val="20"/>
          <w:szCs w:val="20"/>
        </w:rPr>
        <w:t>as</w:t>
      </w:r>
      <w:r w:rsidRPr="00C82467">
        <w:rPr>
          <w:spacing w:val="-10"/>
          <w:w w:val="105"/>
          <w:sz w:val="20"/>
          <w:szCs w:val="20"/>
        </w:rPr>
        <w:t xml:space="preserve"> </w:t>
      </w:r>
      <w:r w:rsidRPr="00C82467">
        <w:rPr>
          <w:spacing w:val="-1"/>
          <w:w w:val="105"/>
          <w:sz w:val="20"/>
          <w:szCs w:val="20"/>
        </w:rPr>
        <w:t>the</w:t>
      </w:r>
      <w:r w:rsidRPr="00C82467">
        <w:rPr>
          <w:spacing w:val="-16"/>
          <w:w w:val="105"/>
          <w:sz w:val="20"/>
          <w:szCs w:val="20"/>
        </w:rPr>
        <w:t xml:space="preserve"> </w:t>
      </w:r>
      <w:r w:rsidRPr="00C82467">
        <w:rPr>
          <w:w w:val="105"/>
          <w:sz w:val="20"/>
          <w:szCs w:val="20"/>
        </w:rPr>
        <w:t>transfero</w:t>
      </w:r>
      <w:r w:rsidRPr="00C82467">
        <w:rPr>
          <w:spacing w:val="23"/>
          <w:w w:val="105"/>
          <w:sz w:val="20"/>
          <w:szCs w:val="20"/>
        </w:rPr>
        <w:t>r,</w:t>
      </w:r>
      <w:r w:rsidRPr="00C82467">
        <w:rPr>
          <w:spacing w:val="-24"/>
          <w:w w:val="105"/>
          <w:sz w:val="20"/>
          <w:szCs w:val="20"/>
        </w:rPr>
        <w:t xml:space="preserve"> </w:t>
      </w:r>
      <w:r w:rsidRPr="00C82467">
        <w:rPr>
          <w:spacing w:val="-18"/>
          <w:w w:val="105"/>
          <w:sz w:val="20"/>
          <w:szCs w:val="20"/>
        </w:rPr>
        <w:t>i</w:t>
      </w:r>
      <w:r w:rsidRPr="00C82467">
        <w:rPr>
          <w:w w:val="105"/>
          <w:sz w:val="20"/>
          <w:szCs w:val="20"/>
        </w:rPr>
        <w:t>ncluding</w:t>
      </w:r>
      <w:r w:rsidRPr="00C82467">
        <w:rPr>
          <w:spacing w:val="-6"/>
          <w:w w:val="105"/>
          <w:sz w:val="20"/>
          <w:szCs w:val="20"/>
        </w:rPr>
        <w:t xml:space="preserve"> </w:t>
      </w:r>
      <w:r w:rsidRPr="00C82467">
        <w:rPr>
          <w:w w:val="105"/>
          <w:sz w:val="20"/>
          <w:szCs w:val="20"/>
        </w:rPr>
        <w:t>all</w:t>
      </w:r>
      <w:r w:rsidRPr="00C82467">
        <w:rPr>
          <w:spacing w:val="-6"/>
          <w:w w:val="105"/>
          <w:sz w:val="20"/>
          <w:szCs w:val="20"/>
        </w:rPr>
        <w:t xml:space="preserve"> r</w:t>
      </w:r>
      <w:r w:rsidRPr="00C82467">
        <w:rPr>
          <w:spacing w:val="-5"/>
          <w:w w:val="105"/>
          <w:sz w:val="20"/>
          <w:szCs w:val="20"/>
        </w:rPr>
        <w:t>i</w:t>
      </w:r>
      <w:r w:rsidRPr="00C82467">
        <w:rPr>
          <w:spacing w:val="-6"/>
          <w:w w:val="105"/>
          <w:sz w:val="20"/>
          <w:szCs w:val="20"/>
        </w:rPr>
        <w:t>ghts</w:t>
      </w:r>
      <w:r w:rsidRPr="00C82467">
        <w:rPr>
          <w:spacing w:val="-2"/>
          <w:w w:val="105"/>
          <w:sz w:val="20"/>
          <w:szCs w:val="20"/>
        </w:rPr>
        <w:t xml:space="preserve"> </w:t>
      </w:r>
      <w:r w:rsidRPr="00C82467">
        <w:rPr>
          <w:w w:val="105"/>
          <w:sz w:val="20"/>
          <w:szCs w:val="20"/>
        </w:rPr>
        <w:t>to</w:t>
      </w:r>
      <w:r w:rsidRPr="00C82467">
        <w:rPr>
          <w:spacing w:val="7"/>
          <w:w w:val="105"/>
          <w:sz w:val="20"/>
          <w:szCs w:val="20"/>
        </w:rPr>
        <w:t xml:space="preserve"> </w:t>
      </w:r>
      <w:r w:rsidRPr="00C82467">
        <w:rPr>
          <w:spacing w:val="-7"/>
          <w:w w:val="105"/>
          <w:sz w:val="20"/>
          <w:szCs w:val="20"/>
        </w:rPr>
        <w:t>make</w:t>
      </w:r>
      <w:r w:rsidRPr="00C82467">
        <w:rPr>
          <w:spacing w:val="-10"/>
          <w:w w:val="105"/>
          <w:sz w:val="20"/>
          <w:szCs w:val="20"/>
        </w:rPr>
        <w:t xml:space="preserve"> </w:t>
      </w:r>
      <w:r w:rsidRPr="00C82467">
        <w:rPr>
          <w:w w:val="105"/>
          <w:sz w:val="20"/>
          <w:szCs w:val="20"/>
        </w:rPr>
        <w:t>drawings</w:t>
      </w:r>
      <w:r w:rsidRPr="00C82467">
        <w:rPr>
          <w:spacing w:val="1"/>
          <w:w w:val="105"/>
          <w:sz w:val="20"/>
          <w:szCs w:val="20"/>
        </w:rPr>
        <w:t xml:space="preserve"> </w:t>
      </w:r>
      <w:r w:rsidRPr="00C82467">
        <w:rPr>
          <w:w w:val="105"/>
          <w:sz w:val="20"/>
          <w:szCs w:val="20"/>
        </w:rPr>
        <w:t>under</w:t>
      </w:r>
      <w:r w:rsidRPr="00C82467">
        <w:rPr>
          <w:spacing w:val="-1"/>
          <w:w w:val="105"/>
          <w:sz w:val="20"/>
          <w:szCs w:val="20"/>
        </w:rPr>
        <w:t xml:space="preserve"> </w:t>
      </w:r>
      <w:r w:rsidRPr="00C82467">
        <w:rPr>
          <w:w w:val="105"/>
          <w:sz w:val="20"/>
          <w:szCs w:val="20"/>
        </w:rPr>
        <w:t>the</w:t>
      </w:r>
      <w:r w:rsidRPr="00C82467">
        <w:rPr>
          <w:spacing w:val="-2"/>
          <w:w w:val="105"/>
          <w:sz w:val="20"/>
          <w:szCs w:val="20"/>
        </w:rPr>
        <w:t xml:space="preserve"> </w:t>
      </w:r>
      <w:r w:rsidRPr="00C82467">
        <w:rPr>
          <w:spacing w:val="-3"/>
          <w:w w:val="105"/>
          <w:sz w:val="20"/>
          <w:szCs w:val="20"/>
        </w:rPr>
        <w:t>L</w:t>
      </w:r>
      <w:r w:rsidRPr="00C82467">
        <w:rPr>
          <w:spacing w:val="-4"/>
          <w:w w:val="105"/>
          <w:sz w:val="20"/>
          <w:szCs w:val="20"/>
        </w:rPr>
        <w:t>ett</w:t>
      </w:r>
      <w:r w:rsidRPr="00C82467">
        <w:rPr>
          <w:spacing w:val="-3"/>
          <w:w w:val="105"/>
          <w:sz w:val="20"/>
          <w:szCs w:val="20"/>
        </w:rPr>
        <w:t>er</w:t>
      </w:r>
      <w:r w:rsidRPr="00C82467">
        <w:rPr>
          <w:spacing w:val="-11"/>
          <w:w w:val="105"/>
          <w:sz w:val="20"/>
          <w:szCs w:val="20"/>
        </w:rPr>
        <w:t xml:space="preserve"> </w:t>
      </w:r>
      <w:r w:rsidRPr="00C82467">
        <w:rPr>
          <w:w w:val="105"/>
          <w:sz w:val="20"/>
          <w:szCs w:val="20"/>
        </w:rPr>
        <w:t>of</w:t>
      </w:r>
      <w:r w:rsidRPr="00C82467">
        <w:rPr>
          <w:spacing w:val="39"/>
          <w:w w:val="101"/>
          <w:sz w:val="20"/>
          <w:szCs w:val="20"/>
        </w:rPr>
        <w:t xml:space="preserve"> </w:t>
      </w:r>
      <w:r w:rsidRPr="00C82467">
        <w:rPr>
          <w:w w:val="105"/>
          <w:sz w:val="20"/>
          <w:szCs w:val="20"/>
        </w:rPr>
        <w:t>Credi</w:t>
      </w:r>
      <w:r w:rsidRPr="00C82467">
        <w:rPr>
          <w:spacing w:val="13"/>
          <w:w w:val="105"/>
          <w:sz w:val="20"/>
          <w:szCs w:val="20"/>
        </w:rPr>
        <w:t>t</w:t>
      </w:r>
      <w:r w:rsidRPr="00C82467">
        <w:rPr>
          <w:w w:val="105"/>
          <w:sz w:val="20"/>
          <w:szCs w:val="20"/>
        </w:rPr>
        <w:t>,</w:t>
      </w:r>
      <w:r w:rsidRPr="00C82467">
        <w:rPr>
          <w:spacing w:val="-11"/>
          <w:w w:val="105"/>
          <w:sz w:val="20"/>
          <w:szCs w:val="20"/>
        </w:rPr>
        <w:t xml:space="preserve"> </w:t>
      </w:r>
      <w:r w:rsidRPr="00C82467">
        <w:rPr>
          <w:w w:val="105"/>
          <w:sz w:val="20"/>
          <w:szCs w:val="20"/>
        </w:rPr>
        <w:t>go</w:t>
      </w:r>
      <w:r w:rsidRPr="00C82467">
        <w:rPr>
          <w:spacing w:val="-2"/>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transfere</w:t>
      </w:r>
      <w:r w:rsidRPr="00C82467">
        <w:rPr>
          <w:spacing w:val="23"/>
          <w:w w:val="105"/>
          <w:sz w:val="20"/>
          <w:szCs w:val="20"/>
        </w:rPr>
        <w:t>e</w:t>
      </w:r>
      <w:r w:rsidRPr="00C82467">
        <w:rPr>
          <w:w w:val="105"/>
          <w:sz w:val="20"/>
          <w:szCs w:val="20"/>
        </w:rPr>
        <w:t>.</w:t>
      </w:r>
      <w:r w:rsidRPr="00C82467">
        <w:rPr>
          <w:spacing w:val="22"/>
          <w:w w:val="105"/>
          <w:sz w:val="20"/>
          <w:szCs w:val="20"/>
        </w:rPr>
        <w:t xml:space="preserve"> </w:t>
      </w:r>
      <w:r w:rsidRPr="00C82467">
        <w:rPr>
          <w:spacing w:val="8"/>
          <w:w w:val="105"/>
          <w:sz w:val="20"/>
          <w:szCs w:val="20"/>
        </w:rPr>
        <w:t>T</w:t>
      </w:r>
      <w:r w:rsidRPr="00C82467">
        <w:rPr>
          <w:spacing w:val="-11"/>
          <w:w w:val="105"/>
          <w:sz w:val="20"/>
          <w:szCs w:val="20"/>
        </w:rPr>
        <w:t>h</w:t>
      </w:r>
      <w:r w:rsidRPr="00C82467">
        <w:rPr>
          <w:w w:val="105"/>
          <w:sz w:val="20"/>
          <w:szCs w:val="20"/>
        </w:rPr>
        <w:t>e</w:t>
      </w:r>
      <w:r w:rsidRPr="00C82467">
        <w:rPr>
          <w:spacing w:val="-13"/>
          <w:w w:val="105"/>
          <w:sz w:val="20"/>
          <w:szCs w:val="20"/>
        </w:rPr>
        <w:t xml:space="preserve"> </w:t>
      </w:r>
      <w:r w:rsidRPr="00C82467">
        <w:rPr>
          <w:spacing w:val="1"/>
          <w:w w:val="105"/>
          <w:sz w:val="20"/>
          <w:szCs w:val="20"/>
        </w:rPr>
        <w:t>t</w:t>
      </w:r>
      <w:r w:rsidRPr="00C82467">
        <w:rPr>
          <w:w w:val="105"/>
          <w:sz w:val="20"/>
          <w:szCs w:val="20"/>
        </w:rPr>
        <w:t>ransferee</w:t>
      </w:r>
      <w:r w:rsidRPr="00C82467">
        <w:rPr>
          <w:spacing w:val="5"/>
          <w:w w:val="105"/>
          <w:sz w:val="20"/>
          <w:szCs w:val="20"/>
        </w:rPr>
        <w:t xml:space="preserve"> </w:t>
      </w:r>
      <w:r w:rsidRPr="00C82467">
        <w:rPr>
          <w:w w:val="105"/>
          <w:sz w:val="20"/>
          <w:szCs w:val="20"/>
        </w:rPr>
        <w:t>shall</w:t>
      </w:r>
      <w:r w:rsidRPr="00C82467">
        <w:rPr>
          <w:spacing w:val="4"/>
          <w:w w:val="105"/>
          <w:sz w:val="20"/>
          <w:szCs w:val="20"/>
        </w:rPr>
        <w:t xml:space="preserve"> </w:t>
      </w:r>
      <w:r w:rsidRPr="00C82467">
        <w:rPr>
          <w:w w:val="105"/>
          <w:sz w:val="20"/>
          <w:szCs w:val="20"/>
        </w:rPr>
        <w:t>have</w:t>
      </w:r>
      <w:r w:rsidRPr="00C82467">
        <w:rPr>
          <w:spacing w:val="-5"/>
          <w:w w:val="105"/>
          <w:sz w:val="20"/>
          <w:szCs w:val="20"/>
        </w:rPr>
        <w:t xml:space="preserve"> </w:t>
      </w:r>
      <w:r w:rsidRPr="00C82467">
        <w:rPr>
          <w:w w:val="105"/>
          <w:sz w:val="20"/>
          <w:szCs w:val="20"/>
        </w:rPr>
        <w:t>sole</w:t>
      </w:r>
      <w:r w:rsidRPr="00C82467">
        <w:rPr>
          <w:spacing w:val="7"/>
          <w:w w:val="105"/>
          <w:sz w:val="20"/>
          <w:szCs w:val="20"/>
        </w:rPr>
        <w:t xml:space="preserve"> </w:t>
      </w:r>
      <w:r w:rsidRPr="00C82467">
        <w:rPr>
          <w:spacing w:val="-10"/>
          <w:w w:val="105"/>
          <w:sz w:val="20"/>
          <w:szCs w:val="20"/>
        </w:rPr>
        <w:t>r</w:t>
      </w:r>
      <w:r w:rsidRPr="00C82467">
        <w:rPr>
          <w:spacing w:val="-18"/>
          <w:w w:val="105"/>
          <w:sz w:val="20"/>
          <w:szCs w:val="20"/>
        </w:rPr>
        <w:t>i</w:t>
      </w:r>
      <w:r w:rsidRPr="00C82467">
        <w:rPr>
          <w:w w:val="105"/>
          <w:sz w:val="20"/>
          <w:szCs w:val="20"/>
        </w:rPr>
        <w:t>ghts</w:t>
      </w:r>
      <w:r w:rsidRPr="00C82467">
        <w:rPr>
          <w:spacing w:val="-7"/>
          <w:w w:val="105"/>
          <w:sz w:val="20"/>
          <w:szCs w:val="20"/>
        </w:rPr>
        <w:t xml:space="preserve"> </w:t>
      </w:r>
      <w:r w:rsidRPr="00C82467">
        <w:rPr>
          <w:w w:val="105"/>
          <w:sz w:val="20"/>
          <w:szCs w:val="20"/>
        </w:rPr>
        <w:t>as</w:t>
      </w:r>
      <w:r w:rsidRPr="00C82467">
        <w:rPr>
          <w:spacing w:val="5"/>
          <w:w w:val="105"/>
          <w:sz w:val="20"/>
          <w:szCs w:val="20"/>
        </w:rPr>
        <w:t xml:space="preserve"> </w:t>
      </w:r>
      <w:r w:rsidRPr="00C82467">
        <w:rPr>
          <w:w w:val="105"/>
          <w:sz w:val="20"/>
          <w:szCs w:val="20"/>
        </w:rPr>
        <w:t>b</w:t>
      </w:r>
      <w:r w:rsidRPr="00C82467">
        <w:rPr>
          <w:spacing w:val="-12"/>
          <w:w w:val="105"/>
          <w:sz w:val="20"/>
          <w:szCs w:val="20"/>
        </w:rPr>
        <w:t>en</w:t>
      </w:r>
      <w:r w:rsidRPr="00C82467">
        <w:rPr>
          <w:spacing w:val="-16"/>
          <w:w w:val="105"/>
          <w:sz w:val="20"/>
          <w:szCs w:val="20"/>
        </w:rPr>
        <w:t>e</w:t>
      </w:r>
      <w:r w:rsidRPr="00C82467">
        <w:rPr>
          <w:w w:val="105"/>
          <w:sz w:val="20"/>
          <w:szCs w:val="20"/>
        </w:rPr>
        <w:t>f</w:t>
      </w:r>
      <w:r w:rsidRPr="00C82467">
        <w:rPr>
          <w:spacing w:val="-8"/>
          <w:w w:val="105"/>
          <w:sz w:val="20"/>
          <w:szCs w:val="20"/>
        </w:rPr>
        <w:t>i</w:t>
      </w:r>
      <w:r w:rsidRPr="00C82467">
        <w:rPr>
          <w:spacing w:val="-2"/>
          <w:w w:val="105"/>
          <w:sz w:val="20"/>
          <w:szCs w:val="20"/>
        </w:rPr>
        <w:t>c</w:t>
      </w:r>
      <w:r w:rsidRPr="00C82467">
        <w:rPr>
          <w:spacing w:val="-18"/>
          <w:w w:val="105"/>
          <w:sz w:val="20"/>
          <w:szCs w:val="20"/>
        </w:rPr>
        <w:t>i</w:t>
      </w:r>
      <w:r w:rsidRPr="00C82467">
        <w:rPr>
          <w:w w:val="105"/>
          <w:sz w:val="20"/>
          <w:szCs w:val="20"/>
        </w:rPr>
        <w:t>ar</w:t>
      </w:r>
      <w:r w:rsidRPr="00C82467">
        <w:rPr>
          <w:spacing w:val="10"/>
          <w:w w:val="105"/>
          <w:sz w:val="20"/>
          <w:szCs w:val="20"/>
        </w:rPr>
        <w:t>y</w:t>
      </w:r>
      <w:r w:rsidRPr="00C82467">
        <w:rPr>
          <w:w w:val="105"/>
          <w:sz w:val="20"/>
          <w:szCs w:val="20"/>
        </w:rPr>
        <w:t>,</w:t>
      </w:r>
      <w:r w:rsidRPr="00C82467">
        <w:rPr>
          <w:spacing w:val="-18"/>
          <w:w w:val="105"/>
          <w:sz w:val="20"/>
          <w:szCs w:val="20"/>
        </w:rPr>
        <w:t xml:space="preserve"> </w:t>
      </w:r>
      <w:r w:rsidRPr="00C82467">
        <w:rPr>
          <w:w w:val="105"/>
          <w:sz w:val="20"/>
          <w:szCs w:val="20"/>
        </w:rPr>
        <w:t>w</w:t>
      </w:r>
      <w:r w:rsidRPr="00C82467">
        <w:rPr>
          <w:spacing w:val="5"/>
          <w:w w:val="105"/>
          <w:sz w:val="20"/>
          <w:szCs w:val="20"/>
        </w:rPr>
        <w:t>h</w:t>
      </w:r>
      <w:r w:rsidRPr="00C82467">
        <w:rPr>
          <w:w w:val="105"/>
          <w:sz w:val="20"/>
          <w:szCs w:val="20"/>
        </w:rPr>
        <w:t>eth</w:t>
      </w:r>
      <w:r w:rsidRPr="00C82467">
        <w:rPr>
          <w:spacing w:val="6"/>
          <w:w w:val="105"/>
          <w:sz w:val="20"/>
          <w:szCs w:val="20"/>
        </w:rPr>
        <w:t>e</w:t>
      </w:r>
      <w:r w:rsidRPr="00C82467">
        <w:rPr>
          <w:w w:val="105"/>
          <w:sz w:val="20"/>
          <w:szCs w:val="20"/>
        </w:rPr>
        <w:t>r</w:t>
      </w:r>
      <w:r w:rsidRPr="00C82467">
        <w:rPr>
          <w:spacing w:val="-16"/>
          <w:w w:val="105"/>
          <w:sz w:val="20"/>
          <w:szCs w:val="20"/>
        </w:rPr>
        <w:t xml:space="preserve"> </w:t>
      </w:r>
      <w:r w:rsidRPr="00C82467">
        <w:rPr>
          <w:w w:val="105"/>
          <w:sz w:val="20"/>
          <w:szCs w:val="20"/>
        </w:rPr>
        <w:t>ex</w:t>
      </w:r>
      <w:r w:rsidRPr="00C82467">
        <w:rPr>
          <w:spacing w:val="-2"/>
          <w:w w:val="105"/>
          <w:sz w:val="20"/>
          <w:szCs w:val="20"/>
        </w:rPr>
        <w:t>i</w:t>
      </w:r>
      <w:r w:rsidRPr="00C82467">
        <w:rPr>
          <w:w w:val="105"/>
          <w:sz w:val="20"/>
          <w:szCs w:val="20"/>
        </w:rPr>
        <w:t>s</w:t>
      </w:r>
      <w:r w:rsidRPr="00C82467">
        <w:rPr>
          <w:spacing w:val="9"/>
          <w:w w:val="105"/>
          <w:sz w:val="20"/>
          <w:szCs w:val="20"/>
        </w:rPr>
        <w:t>t</w:t>
      </w:r>
      <w:r w:rsidRPr="00C82467">
        <w:rPr>
          <w:spacing w:val="-10"/>
          <w:w w:val="105"/>
          <w:sz w:val="20"/>
          <w:szCs w:val="20"/>
        </w:rPr>
        <w:t>i</w:t>
      </w:r>
      <w:r w:rsidRPr="00C82467">
        <w:rPr>
          <w:spacing w:val="-11"/>
          <w:w w:val="105"/>
          <w:sz w:val="20"/>
          <w:szCs w:val="20"/>
        </w:rPr>
        <w:t>n</w:t>
      </w:r>
      <w:r w:rsidRPr="00C82467">
        <w:rPr>
          <w:w w:val="105"/>
          <w:sz w:val="20"/>
          <w:szCs w:val="20"/>
        </w:rPr>
        <w:t>g</w:t>
      </w:r>
      <w:r w:rsidRPr="00C82467">
        <w:rPr>
          <w:spacing w:val="5"/>
          <w:w w:val="105"/>
          <w:sz w:val="20"/>
          <w:szCs w:val="20"/>
        </w:rPr>
        <w:t xml:space="preserve"> </w:t>
      </w:r>
      <w:r w:rsidRPr="00C82467">
        <w:rPr>
          <w:spacing w:val="-11"/>
          <w:w w:val="105"/>
          <w:sz w:val="20"/>
          <w:szCs w:val="20"/>
        </w:rPr>
        <w:t>n</w:t>
      </w:r>
      <w:r w:rsidRPr="00C82467">
        <w:rPr>
          <w:w w:val="105"/>
          <w:sz w:val="20"/>
          <w:szCs w:val="20"/>
        </w:rPr>
        <w:t>ow</w:t>
      </w:r>
      <w:r w:rsidRPr="00C82467">
        <w:rPr>
          <w:spacing w:val="-3"/>
          <w:w w:val="105"/>
          <w:sz w:val="20"/>
          <w:szCs w:val="20"/>
        </w:rPr>
        <w:t xml:space="preserve"> </w:t>
      </w:r>
      <w:r w:rsidRPr="00C82467">
        <w:rPr>
          <w:w w:val="105"/>
          <w:sz w:val="20"/>
          <w:szCs w:val="20"/>
        </w:rPr>
        <w:t>or</w:t>
      </w:r>
      <w:r w:rsidRPr="00C82467">
        <w:rPr>
          <w:w w:val="118"/>
          <w:sz w:val="20"/>
          <w:szCs w:val="20"/>
        </w:rPr>
        <w:t xml:space="preserve"> </w:t>
      </w:r>
      <w:r w:rsidRPr="00C82467">
        <w:rPr>
          <w:spacing w:val="-18"/>
          <w:w w:val="105"/>
          <w:sz w:val="20"/>
          <w:szCs w:val="20"/>
        </w:rPr>
        <w:t>i</w:t>
      </w:r>
      <w:r w:rsidRPr="00C82467">
        <w:rPr>
          <w:w w:val="105"/>
          <w:sz w:val="20"/>
          <w:szCs w:val="20"/>
        </w:rPr>
        <w:t>n</w:t>
      </w:r>
      <w:r w:rsidRPr="00C82467">
        <w:rPr>
          <w:spacing w:val="-6"/>
          <w:w w:val="105"/>
          <w:sz w:val="20"/>
          <w:szCs w:val="20"/>
        </w:rPr>
        <w:t xml:space="preserve"> </w:t>
      </w:r>
      <w:r w:rsidRPr="00C82467">
        <w:rPr>
          <w:w w:val="105"/>
          <w:sz w:val="20"/>
          <w:szCs w:val="20"/>
        </w:rPr>
        <w:t>the</w:t>
      </w:r>
      <w:r w:rsidRPr="00C82467">
        <w:rPr>
          <w:spacing w:val="7"/>
          <w:w w:val="105"/>
          <w:sz w:val="20"/>
          <w:szCs w:val="20"/>
        </w:rPr>
        <w:t xml:space="preserve"> </w:t>
      </w:r>
      <w:r w:rsidRPr="00C82467">
        <w:rPr>
          <w:w w:val="105"/>
          <w:sz w:val="20"/>
          <w:szCs w:val="20"/>
        </w:rPr>
        <w:t>fu</w:t>
      </w:r>
      <w:r w:rsidRPr="00C82467">
        <w:rPr>
          <w:spacing w:val="9"/>
          <w:w w:val="105"/>
          <w:sz w:val="20"/>
          <w:szCs w:val="20"/>
        </w:rPr>
        <w:t>t</w:t>
      </w:r>
      <w:r w:rsidRPr="00C82467">
        <w:rPr>
          <w:spacing w:val="-14"/>
          <w:w w:val="105"/>
          <w:sz w:val="20"/>
          <w:szCs w:val="20"/>
        </w:rPr>
        <w:t>u</w:t>
      </w:r>
      <w:r w:rsidRPr="00C82467">
        <w:rPr>
          <w:w w:val="105"/>
          <w:sz w:val="20"/>
          <w:szCs w:val="20"/>
        </w:rPr>
        <w:t>r</w:t>
      </w:r>
      <w:r w:rsidRPr="00C82467">
        <w:rPr>
          <w:spacing w:val="-7"/>
          <w:w w:val="105"/>
          <w:sz w:val="20"/>
          <w:szCs w:val="20"/>
        </w:rPr>
        <w:t>e</w:t>
      </w:r>
      <w:r w:rsidRPr="00C82467">
        <w:rPr>
          <w:w w:val="105"/>
          <w:sz w:val="20"/>
          <w:szCs w:val="20"/>
        </w:rPr>
        <w:t>,</w:t>
      </w:r>
      <w:r w:rsidRPr="00C82467">
        <w:rPr>
          <w:spacing w:val="-20"/>
          <w:w w:val="105"/>
          <w:sz w:val="20"/>
          <w:szCs w:val="20"/>
        </w:rPr>
        <w:t xml:space="preserve"> </w:t>
      </w:r>
      <w:r w:rsidRPr="00C82467">
        <w:rPr>
          <w:w w:val="105"/>
          <w:sz w:val="20"/>
          <w:szCs w:val="20"/>
        </w:rPr>
        <w:t>i</w:t>
      </w:r>
      <w:r w:rsidRPr="00C82467">
        <w:rPr>
          <w:spacing w:val="-11"/>
          <w:w w:val="105"/>
          <w:sz w:val="20"/>
          <w:szCs w:val="20"/>
        </w:rPr>
        <w:t>n</w:t>
      </w:r>
      <w:r w:rsidRPr="00C82467">
        <w:rPr>
          <w:spacing w:val="7"/>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23"/>
          <w:w w:val="105"/>
          <w:sz w:val="20"/>
          <w:szCs w:val="20"/>
        </w:rPr>
        <w:t>i</w:t>
      </w:r>
      <w:r w:rsidRPr="00C82467">
        <w:rPr>
          <w:w w:val="105"/>
          <w:sz w:val="20"/>
          <w:szCs w:val="20"/>
        </w:rPr>
        <w:t>ng</w:t>
      </w:r>
      <w:r w:rsidRPr="00C82467">
        <w:rPr>
          <w:spacing w:val="-3"/>
          <w:w w:val="105"/>
          <w:sz w:val="20"/>
          <w:szCs w:val="20"/>
        </w:rPr>
        <w:t xml:space="preserve"> </w:t>
      </w:r>
      <w:r w:rsidRPr="00C82467">
        <w:rPr>
          <w:spacing w:val="-7"/>
          <w:w w:val="105"/>
          <w:sz w:val="20"/>
          <w:szCs w:val="20"/>
        </w:rPr>
        <w:t>s</w:t>
      </w:r>
      <w:r w:rsidRPr="00C82467">
        <w:rPr>
          <w:w w:val="105"/>
          <w:sz w:val="20"/>
          <w:szCs w:val="20"/>
        </w:rPr>
        <w:t>o</w:t>
      </w:r>
      <w:r w:rsidRPr="00C82467">
        <w:rPr>
          <w:spacing w:val="-23"/>
          <w:w w:val="105"/>
          <w:sz w:val="20"/>
          <w:szCs w:val="20"/>
        </w:rPr>
        <w:t>l</w:t>
      </w:r>
      <w:r w:rsidRPr="00C82467">
        <w:rPr>
          <w:w w:val="105"/>
          <w:sz w:val="20"/>
          <w:szCs w:val="20"/>
        </w:rPr>
        <w:t>e</w:t>
      </w:r>
      <w:r w:rsidRPr="00C82467">
        <w:rPr>
          <w:spacing w:val="14"/>
          <w:w w:val="105"/>
          <w:sz w:val="20"/>
          <w:szCs w:val="20"/>
        </w:rPr>
        <w:t xml:space="preserve"> </w:t>
      </w:r>
      <w:r w:rsidRPr="00C82467">
        <w:rPr>
          <w:w w:val="105"/>
          <w:sz w:val="20"/>
          <w:szCs w:val="20"/>
        </w:rPr>
        <w:t>r</w:t>
      </w:r>
      <w:r w:rsidRPr="00C82467">
        <w:rPr>
          <w:spacing w:val="-11"/>
          <w:w w:val="105"/>
          <w:sz w:val="20"/>
          <w:szCs w:val="20"/>
        </w:rPr>
        <w:t>i</w:t>
      </w:r>
      <w:r w:rsidRPr="00C82467">
        <w:rPr>
          <w:w w:val="105"/>
          <w:sz w:val="20"/>
          <w:szCs w:val="20"/>
        </w:rPr>
        <w:t>ghts</w:t>
      </w:r>
      <w:r w:rsidRPr="00C82467">
        <w:rPr>
          <w:spacing w:val="-3"/>
          <w:w w:val="105"/>
          <w:sz w:val="20"/>
          <w:szCs w:val="20"/>
        </w:rPr>
        <w:t xml:space="preserve"> </w:t>
      </w:r>
      <w:r w:rsidRPr="00C82467">
        <w:rPr>
          <w:w w:val="105"/>
          <w:sz w:val="20"/>
          <w:szCs w:val="20"/>
        </w:rPr>
        <w:t>to</w:t>
      </w:r>
      <w:r w:rsidRPr="00C82467">
        <w:rPr>
          <w:spacing w:val="6"/>
          <w:w w:val="105"/>
          <w:sz w:val="20"/>
          <w:szCs w:val="20"/>
        </w:rPr>
        <w:t xml:space="preserve"> </w:t>
      </w:r>
      <w:r w:rsidRPr="00C82467">
        <w:rPr>
          <w:w w:val="105"/>
          <w:sz w:val="20"/>
          <w:szCs w:val="20"/>
        </w:rPr>
        <w:t>agree to</w:t>
      </w:r>
      <w:r w:rsidRPr="00C82467">
        <w:rPr>
          <w:spacing w:val="6"/>
          <w:w w:val="105"/>
          <w:sz w:val="20"/>
          <w:szCs w:val="20"/>
        </w:rPr>
        <w:t xml:space="preserve"> </w:t>
      </w:r>
      <w:r w:rsidRPr="00C82467">
        <w:rPr>
          <w:w w:val="105"/>
          <w:sz w:val="20"/>
          <w:szCs w:val="20"/>
        </w:rPr>
        <w:t>any</w:t>
      </w:r>
      <w:r w:rsidRPr="00C82467">
        <w:rPr>
          <w:spacing w:val="13"/>
          <w:w w:val="105"/>
          <w:sz w:val="20"/>
          <w:szCs w:val="20"/>
        </w:rPr>
        <w:t xml:space="preserve"> </w:t>
      </w:r>
      <w:r w:rsidRPr="00C82467">
        <w:rPr>
          <w:w w:val="105"/>
          <w:sz w:val="20"/>
          <w:szCs w:val="20"/>
        </w:rPr>
        <w:t>amendments,</w:t>
      </w:r>
      <w:r w:rsidRPr="00C82467">
        <w:rPr>
          <w:spacing w:val="1"/>
          <w:w w:val="105"/>
          <w:sz w:val="20"/>
          <w:szCs w:val="20"/>
        </w:rPr>
        <w:t xml:space="preserve"> </w:t>
      </w:r>
      <w:r w:rsidRPr="00C82467">
        <w:rPr>
          <w:w w:val="105"/>
          <w:sz w:val="20"/>
          <w:szCs w:val="20"/>
        </w:rPr>
        <w:t>i</w:t>
      </w:r>
      <w:r w:rsidRPr="00C82467">
        <w:rPr>
          <w:spacing w:val="-12"/>
          <w:w w:val="105"/>
          <w:sz w:val="20"/>
          <w:szCs w:val="20"/>
        </w:rPr>
        <w:t>n</w:t>
      </w:r>
      <w:r w:rsidRPr="00C82467">
        <w:rPr>
          <w:spacing w:val="-2"/>
          <w:w w:val="105"/>
          <w:sz w:val="20"/>
          <w:szCs w:val="20"/>
        </w:rPr>
        <w:t>c</w:t>
      </w:r>
      <w:r w:rsidRPr="00C82467">
        <w:rPr>
          <w:spacing w:val="-18"/>
          <w:w w:val="105"/>
          <w:sz w:val="20"/>
          <w:szCs w:val="20"/>
        </w:rPr>
        <w:t>l</w:t>
      </w:r>
      <w:r w:rsidRPr="00C82467">
        <w:rPr>
          <w:w w:val="105"/>
          <w:sz w:val="20"/>
          <w:szCs w:val="20"/>
        </w:rPr>
        <w:t>u</w:t>
      </w:r>
      <w:r w:rsidRPr="00C82467">
        <w:rPr>
          <w:spacing w:val="-2"/>
          <w:w w:val="105"/>
          <w:sz w:val="20"/>
          <w:szCs w:val="20"/>
        </w:rPr>
        <w:t>d</w:t>
      </w:r>
      <w:r w:rsidRPr="00C82467">
        <w:rPr>
          <w:spacing w:val="-18"/>
          <w:w w:val="105"/>
          <w:sz w:val="20"/>
          <w:szCs w:val="20"/>
        </w:rPr>
        <w:t>i</w:t>
      </w:r>
      <w:r w:rsidRPr="00C82467">
        <w:rPr>
          <w:w w:val="105"/>
          <w:sz w:val="20"/>
          <w:szCs w:val="20"/>
        </w:rPr>
        <w:t>ng</w:t>
      </w:r>
      <w:r w:rsidRPr="00C82467">
        <w:rPr>
          <w:spacing w:val="4"/>
          <w:w w:val="105"/>
          <w:sz w:val="20"/>
          <w:szCs w:val="20"/>
        </w:rPr>
        <w:t xml:space="preserve"> </w:t>
      </w:r>
      <w:r w:rsidRPr="00C82467">
        <w:rPr>
          <w:spacing w:val="-10"/>
          <w:w w:val="105"/>
          <w:sz w:val="20"/>
          <w:szCs w:val="20"/>
        </w:rPr>
        <w:t>i</w:t>
      </w:r>
      <w:r w:rsidRPr="00C82467">
        <w:rPr>
          <w:w w:val="105"/>
          <w:sz w:val="20"/>
          <w:szCs w:val="20"/>
        </w:rPr>
        <w:t>ncre</w:t>
      </w:r>
      <w:r w:rsidRPr="00C82467">
        <w:rPr>
          <w:spacing w:val="2"/>
          <w:w w:val="105"/>
          <w:sz w:val="20"/>
          <w:szCs w:val="20"/>
        </w:rPr>
        <w:t>a</w:t>
      </w:r>
      <w:r w:rsidRPr="00C82467">
        <w:rPr>
          <w:spacing w:val="-6"/>
          <w:w w:val="105"/>
          <w:sz w:val="20"/>
          <w:szCs w:val="20"/>
        </w:rPr>
        <w:t>s</w:t>
      </w:r>
      <w:r w:rsidRPr="00C82467">
        <w:rPr>
          <w:w w:val="105"/>
          <w:sz w:val="20"/>
          <w:szCs w:val="20"/>
        </w:rPr>
        <w:t>es</w:t>
      </w:r>
      <w:r w:rsidRPr="00C82467">
        <w:rPr>
          <w:spacing w:val="-5"/>
          <w:w w:val="105"/>
          <w:sz w:val="20"/>
          <w:szCs w:val="20"/>
        </w:rPr>
        <w:t xml:space="preserve"> </w:t>
      </w:r>
      <w:r w:rsidRPr="00C82467">
        <w:rPr>
          <w:w w:val="105"/>
          <w:sz w:val="20"/>
          <w:szCs w:val="20"/>
        </w:rPr>
        <w:t>or</w:t>
      </w:r>
      <w:r w:rsidRPr="00C82467">
        <w:rPr>
          <w:spacing w:val="6"/>
          <w:w w:val="105"/>
          <w:sz w:val="20"/>
          <w:szCs w:val="20"/>
        </w:rPr>
        <w:t xml:space="preserve"> </w:t>
      </w:r>
      <w:r w:rsidRPr="00C82467">
        <w:rPr>
          <w:spacing w:val="-8"/>
          <w:w w:val="105"/>
          <w:sz w:val="20"/>
          <w:szCs w:val="20"/>
        </w:rPr>
        <w:t>e</w:t>
      </w:r>
      <w:r w:rsidRPr="00C82467">
        <w:rPr>
          <w:w w:val="105"/>
          <w:sz w:val="20"/>
          <w:szCs w:val="20"/>
        </w:rPr>
        <w:t>x</w:t>
      </w:r>
      <w:r w:rsidRPr="00C82467">
        <w:rPr>
          <w:spacing w:val="-2"/>
          <w:w w:val="105"/>
          <w:sz w:val="20"/>
          <w:szCs w:val="20"/>
        </w:rPr>
        <w:t>t</w:t>
      </w:r>
      <w:r w:rsidRPr="00C82467">
        <w:rPr>
          <w:spacing w:val="-1"/>
          <w:w w:val="105"/>
          <w:sz w:val="20"/>
          <w:szCs w:val="20"/>
        </w:rPr>
        <w:t>e</w:t>
      </w:r>
      <w:r w:rsidRPr="00C82467">
        <w:rPr>
          <w:spacing w:val="-12"/>
          <w:w w:val="105"/>
          <w:sz w:val="20"/>
          <w:szCs w:val="20"/>
        </w:rPr>
        <w:t>n</w:t>
      </w:r>
      <w:r w:rsidRPr="00C82467">
        <w:rPr>
          <w:spacing w:val="2"/>
          <w:w w:val="105"/>
          <w:sz w:val="20"/>
          <w:szCs w:val="20"/>
        </w:rPr>
        <w:t>s</w:t>
      </w:r>
      <w:r w:rsidRPr="00C82467">
        <w:rPr>
          <w:spacing w:val="-23"/>
          <w:w w:val="105"/>
          <w:sz w:val="20"/>
          <w:szCs w:val="20"/>
        </w:rPr>
        <w:t>i</w:t>
      </w:r>
      <w:r w:rsidRPr="00C82467">
        <w:rPr>
          <w:spacing w:val="7"/>
          <w:w w:val="105"/>
          <w:sz w:val="20"/>
          <w:szCs w:val="20"/>
        </w:rPr>
        <w:t>o</w:t>
      </w:r>
      <w:r w:rsidRPr="00C82467">
        <w:rPr>
          <w:spacing w:val="-11"/>
          <w:w w:val="105"/>
          <w:sz w:val="20"/>
          <w:szCs w:val="20"/>
        </w:rPr>
        <w:t>n</w:t>
      </w:r>
      <w:r w:rsidRPr="00C82467">
        <w:rPr>
          <w:w w:val="105"/>
          <w:sz w:val="20"/>
          <w:szCs w:val="20"/>
        </w:rPr>
        <w:t>s</w:t>
      </w:r>
      <w:r w:rsidRPr="00C82467">
        <w:rPr>
          <w:spacing w:val="-8"/>
          <w:w w:val="105"/>
          <w:sz w:val="20"/>
          <w:szCs w:val="20"/>
        </w:rPr>
        <w:t xml:space="preserve"> </w:t>
      </w:r>
      <w:r w:rsidRPr="00C82467">
        <w:rPr>
          <w:w w:val="105"/>
          <w:sz w:val="20"/>
          <w:szCs w:val="20"/>
        </w:rPr>
        <w:t>or</w:t>
      </w:r>
      <w:r w:rsidRPr="00C82467">
        <w:rPr>
          <w:spacing w:val="-3"/>
          <w:w w:val="105"/>
          <w:sz w:val="20"/>
          <w:szCs w:val="20"/>
        </w:rPr>
        <w:t xml:space="preserve"> </w:t>
      </w:r>
      <w:r w:rsidRPr="00C82467">
        <w:rPr>
          <w:w w:val="105"/>
          <w:sz w:val="20"/>
          <w:szCs w:val="20"/>
        </w:rPr>
        <w:t>o</w:t>
      </w:r>
      <w:r w:rsidRPr="00C82467">
        <w:rPr>
          <w:spacing w:val="8"/>
          <w:w w:val="105"/>
          <w:sz w:val="20"/>
          <w:szCs w:val="20"/>
        </w:rPr>
        <w:t>t</w:t>
      </w:r>
      <w:r w:rsidRPr="00C82467">
        <w:rPr>
          <w:w w:val="105"/>
          <w:sz w:val="20"/>
          <w:szCs w:val="20"/>
        </w:rPr>
        <w:t>her</w:t>
      </w:r>
      <w:r w:rsidRPr="00C82467">
        <w:rPr>
          <w:w w:val="101"/>
          <w:sz w:val="20"/>
          <w:szCs w:val="20"/>
        </w:rPr>
        <w:t xml:space="preserve"> </w:t>
      </w:r>
      <w:r w:rsidRPr="00C82467">
        <w:rPr>
          <w:w w:val="105"/>
          <w:sz w:val="20"/>
          <w:szCs w:val="20"/>
        </w:rPr>
        <w:t>change</w:t>
      </w:r>
      <w:r w:rsidRPr="00C82467">
        <w:rPr>
          <w:spacing w:val="12"/>
          <w:w w:val="105"/>
          <w:sz w:val="20"/>
          <w:szCs w:val="20"/>
        </w:rPr>
        <w:t>s</w:t>
      </w:r>
      <w:r w:rsidRPr="00C82467">
        <w:rPr>
          <w:w w:val="105"/>
          <w:sz w:val="20"/>
          <w:szCs w:val="20"/>
        </w:rPr>
        <w:t>.</w:t>
      </w:r>
      <w:r w:rsidRPr="00C82467">
        <w:rPr>
          <w:spacing w:val="15"/>
          <w:w w:val="105"/>
          <w:sz w:val="20"/>
          <w:szCs w:val="20"/>
        </w:rPr>
        <w:t xml:space="preserve"> </w:t>
      </w:r>
      <w:r w:rsidRPr="00C82467">
        <w:rPr>
          <w:spacing w:val="17"/>
          <w:w w:val="105"/>
          <w:sz w:val="20"/>
          <w:szCs w:val="20"/>
        </w:rPr>
        <w:t>A</w:t>
      </w:r>
      <w:r w:rsidRPr="00C82467">
        <w:rPr>
          <w:w w:val="105"/>
          <w:sz w:val="20"/>
          <w:szCs w:val="20"/>
        </w:rPr>
        <w:t>ll</w:t>
      </w:r>
      <w:r w:rsidRPr="00C82467">
        <w:rPr>
          <w:spacing w:val="-21"/>
          <w:w w:val="105"/>
          <w:sz w:val="20"/>
          <w:szCs w:val="20"/>
        </w:rPr>
        <w:t xml:space="preserve"> </w:t>
      </w:r>
      <w:r w:rsidRPr="00C82467">
        <w:rPr>
          <w:w w:val="105"/>
          <w:sz w:val="20"/>
          <w:szCs w:val="20"/>
        </w:rPr>
        <w:t>amendm</w:t>
      </w:r>
      <w:r w:rsidRPr="00C82467">
        <w:rPr>
          <w:spacing w:val="19"/>
          <w:w w:val="105"/>
          <w:sz w:val="20"/>
          <w:szCs w:val="20"/>
        </w:rPr>
        <w:t>e</w:t>
      </w:r>
      <w:r w:rsidRPr="00C82467">
        <w:rPr>
          <w:spacing w:val="-11"/>
          <w:w w:val="105"/>
          <w:sz w:val="20"/>
          <w:szCs w:val="20"/>
        </w:rPr>
        <w:t>n</w:t>
      </w:r>
      <w:r w:rsidRPr="00C82467">
        <w:rPr>
          <w:w w:val="105"/>
          <w:sz w:val="20"/>
          <w:szCs w:val="20"/>
        </w:rPr>
        <w:t>ts</w:t>
      </w:r>
      <w:r w:rsidRPr="00C82467">
        <w:rPr>
          <w:spacing w:val="-14"/>
          <w:w w:val="105"/>
          <w:sz w:val="20"/>
          <w:szCs w:val="20"/>
        </w:rPr>
        <w:t xml:space="preserve"> </w:t>
      </w:r>
      <w:r w:rsidRPr="00C82467">
        <w:rPr>
          <w:spacing w:val="14"/>
          <w:w w:val="105"/>
          <w:sz w:val="20"/>
          <w:szCs w:val="20"/>
        </w:rPr>
        <w:t>w</w:t>
      </w:r>
      <w:r w:rsidRPr="00C82467">
        <w:rPr>
          <w:spacing w:val="-18"/>
          <w:w w:val="105"/>
          <w:sz w:val="20"/>
          <w:szCs w:val="20"/>
        </w:rPr>
        <w:t>i</w:t>
      </w:r>
      <w:r w:rsidRPr="00C82467">
        <w:rPr>
          <w:w w:val="105"/>
          <w:sz w:val="20"/>
          <w:szCs w:val="20"/>
        </w:rPr>
        <w:t>ll</w:t>
      </w:r>
      <w:r w:rsidRPr="00C82467">
        <w:rPr>
          <w:spacing w:val="-14"/>
          <w:w w:val="105"/>
          <w:sz w:val="20"/>
          <w:szCs w:val="20"/>
        </w:rPr>
        <w:t xml:space="preserve"> </w:t>
      </w:r>
      <w:r w:rsidRPr="00C82467">
        <w:rPr>
          <w:spacing w:val="-13"/>
          <w:w w:val="105"/>
          <w:sz w:val="20"/>
          <w:szCs w:val="20"/>
        </w:rPr>
        <w:t>b</w:t>
      </w:r>
      <w:r w:rsidRPr="00C82467">
        <w:rPr>
          <w:w w:val="105"/>
          <w:sz w:val="20"/>
          <w:szCs w:val="20"/>
        </w:rPr>
        <w:t>e</w:t>
      </w:r>
      <w:r w:rsidRPr="00C82467">
        <w:rPr>
          <w:spacing w:val="-8"/>
          <w:w w:val="105"/>
          <w:sz w:val="20"/>
          <w:szCs w:val="20"/>
        </w:rPr>
        <w:t xml:space="preserve"> </w:t>
      </w:r>
      <w:r w:rsidRPr="00C82467">
        <w:rPr>
          <w:w w:val="105"/>
          <w:sz w:val="20"/>
          <w:szCs w:val="20"/>
        </w:rPr>
        <w:t xml:space="preserve">sent </w:t>
      </w:r>
      <w:r w:rsidRPr="00C82467">
        <w:rPr>
          <w:spacing w:val="-7"/>
          <w:w w:val="105"/>
          <w:sz w:val="20"/>
          <w:szCs w:val="20"/>
        </w:rPr>
        <w:t>d</w:t>
      </w:r>
      <w:r w:rsidRPr="00C82467">
        <w:rPr>
          <w:spacing w:val="-18"/>
          <w:w w:val="105"/>
          <w:sz w:val="20"/>
          <w:szCs w:val="20"/>
        </w:rPr>
        <w:t>i</w:t>
      </w:r>
      <w:r w:rsidRPr="00C82467">
        <w:rPr>
          <w:w w:val="105"/>
          <w:sz w:val="20"/>
          <w:szCs w:val="20"/>
        </w:rPr>
        <w:t>rectly</w:t>
      </w:r>
      <w:r w:rsidRPr="00C82467">
        <w:rPr>
          <w:spacing w:val="-3"/>
          <w:w w:val="105"/>
          <w:sz w:val="20"/>
          <w:szCs w:val="20"/>
        </w:rPr>
        <w:t xml:space="preserve"> </w:t>
      </w:r>
      <w:r w:rsidRPr="00C82467">
        <w:rPr>
          <w:spacing w:val="-5"/>
          <w:w w:val="105"/>
          <w:sz w:val="20"/>
          <w:szCs w:val="20"/>
        </w:rPr>
        <w:t>t</w:t>
      </w:r>
      <w:r w:rsidRPr="00C82467">
        <w:rPr>
          <w:w w:val="105"/>
          <w:sz w:val="20"/>
          <w:szCs w:val="20"/>
        </w:rPr>
        <w:t>o</w:t>
      </w:r>
      <w:r w:rsidRPr="00C82467">
        <w:rPr>
          <w:spacing w:val="-12"/>
          <w:w w:val="105"/>
          <w:sz w:val="20"/>
          <w:szCs w:val="20"/>
        </w:rPr>
        <w:t xml:space="preserve"> </w:t>
      </w:r>
      <w:r w:rsidRPr="00C82467">
        <w:rPr>
          <w:w w:val="105"/>
          <w:sz w:val="20"/>
          <w:szCs w:val="20"/>
        </w:rPr>
        <w:t>the</w:t>
      </w:r>
      <w:r w:rsidRPr="00C82467">
        <w:rPr>
          <w:spacing w:val="-8"/>
          <w:w w:val="105"/>
          <w:sz w:val="20"/>
          <w:szCs w:val="20"/>
        </w:rPr>
        <w:t xml:space="preserve"> </w:t>
      </w:r>
      <w:r w:rsidRPr="00C82467">
        <w:rPr>
          <w:w w:val="105"/>
          <w:sz w:val="20"/>
          <w:szCs w:val="20"/>
        </w:rPr>
        <w:t>transferee</w:t>
      </w:r>
      <w:r w:rsidRPr="00C82467">
        <w:rPr>
          <w:spacing w:val="8"/>
          <w:w w:val="105"/>
          <w:sz w:val="20"/>
          <w:szCs w:val="20"/>
        </w:rPr>
        <w:t xml:space="preserve"> </w:t>
      </w:r>
      <w:r w:rsidRPr="00C82467">
        <w:rPr>
          <w:w w:val="105"/>
          <w:sz w:val="20"/>
          <w:szCs w:val="20"/>
        </w:rPr>
        <w:t>w</w:t>
      </w:r>
      <w:r w:rsidRPr="00C82467">
        <w:rPr>
          <w:spacing w:val="-12"/>
          <w:w w:val="105"/>
          <w:sz w:val="20"/>
          <w:szCs w:val="20"/>
        </w:rPr>
        <w:t>i</w:t>
      </w:r>
      <w:r w:rsidRPr="00C82467">
        <w:rPr>
          <w:spacing w:val="9"/>
          <w:w w:val="105"/>
          <w:sz w:val="20"/>
          <w:szCs w:val="20"/>
        </w:rPr>
        <w:t>t</w:t>
      </w:r>
      <w:r w:rsidRPr="00C82467">
        <w:rPr>
          <w:w w:val="105"/>
          <w:sz w:val="20"/>
          <w:szCs w:val="20"/>
        </w:rPr>
        <w:t>h</w:t>
      </w:r>
      <w:r w:rsidRPr="00C82467">
        <w:rPr>
          <w:spacing w:val="-4"/>
          <w:w w:val="105"/>
          <w:sz w:val="20"/>
          <w:szCs w:val="20"/>
        </w:rPr>
        <w:t>o</w:t>
      </w:r>
      <w:r w:rsidRPr="00C82467">
        <w:rPr>
          <w:w w:val="105"/>
          <w:sz w:val="20"/>
          <w:szCs w:val="20"/>
        </w:rPr>
        <w:t>ut</w:t>
      </w:r>
      <w:r w:rsidRPr="00C82467">
        <w:rPr>
          <w:spacing w:val="-11"/>
          <w:w w:val="105"/>
          <w:sz w:val="20"/>
          <w:szCs w:val="20"/>
        </w:rPr>
        <w:t xml:space="preserve"> </w:t>
      </w:r>
      <w:r w:rsidRPr="00C82467">
        <w:rPr>
          <w:spacing w:val="3"/>
          <w:w w:val="105"/>
          <w:sz w:val="20"/>
          <w:szCs w:val="20"/>
        </w:rPr>
        <w:t>t</w:t>
      </w:r>
      <w:r w:rsidRPr="00C82467">
        <w:rPr>
          <w:w w:val="105"/>
          <w:sz w:val="20"/>
          <w:szCs w:val="20"/>
        </w:rPr>
        <w:t>he</w:t>
      </w:r>
      <w:r w:rsidRPr="00C82467">
        <w:rPr>
          <w:spacing w:val="-3"/>
          <w:w w:val="105"/>
          <w:sz w:val="20"/>
          <w:szCs w:val="20"/>
        </w:rPr>
        <w:t xml:space="preserve"> </w:t>
      </w:r>
      <w:r w:rsidRPr="00C82467">
        <w:rPr>
          <w:w w:val="105"/>
          <w:sz w:val="20"/>
          <w:szCs w:val="20"/>
        </w:rPr>
        <w:t>neces</w:t>
      </w:r>
      <w:r w:rsidRPr="00C82467">
        <w:rPr>
          <w:spacing w:val="4"/>
          <w:w w:val="105"/>
          <w:sz w:val="20"/>
          <w:szCs w:val="20"/>
        </w:rPr>
        <w:t>s</w:t>
      </w:r>
      <w:r w:rsidRPr="00C82467">
        <w:rPr>
          <w:spacing w:val="-21"/>
          <w:w w:val="105"/>
          <w:sz w:val="20"/>
          <w:szCs w:val="20"/>
        </w:rPr>
        <w:t>i</w:t>
      </w:r>
      <w:r w:rsidRPr="00C82467">
        <w:rPr>
          <w:spacing w:val="-5"/>
          <w:w w:val="105"/>
          <w:sz w:val="20"/>
          <w:szCs w:val="20"/>
        </w:rPr>
        <w:t>t</w:t>
      </w:r>
      <w:r w:rsidRPr="00C82467">
        <w:rPr>
          <w:w w:val="105"/>
          <w:sz w:val="20"/>
          <w:szCs w:val="20"/>
        </w:rPr>
        <w:t>y</w:t>
      </w:r>
      <w:r w:rsidRPr="00C82467">
        <w:rPr>
          <w:spacing w:val="13"/>
          <w:w w:val="105"/>
          <w:sz w:val="20"/>
          <w:szCs w:val="20"/>
        </w:rPr>
        <w:t xml:space="preserve"> </w:t>
      </w:r>
      <w:r w:rsidRPr="00C82467">
        <w:rPr>
          <w:w w:val="105"/>
          <w:sz w:val="20"/>
          <w:szCs w:val="20"/>
        </w:rPr>
        <w:t>of</w:t>
      </w:r>
      <w:r w:rsidRPr="00C82467">
        <w:rPr>
          <w:spacing w:val="-3"/>
          <w:w w:val="105"/>
          <w:sz w:val="20"/>
          <w:szCs w:val="20"/>
        </w:rPr>
        <w:t xml:space="preserve"> </w:t>
      </w:r>
      <w:r w:rsidRPr="00C82467">
        <w:rPr>
          <w:w w:val="105"/>
          <w:sz w:val="20"/>
          <w:szCs w:val="20"/>
        </w:rPr>
        <w:t>conse</w:t>
      </w:r>
      <w:r w:rsidRPr="00C82467">
        <w:rPr>
          <w:spacing w:val="5"/>
          <w:w w:val="105"/>
          <w:sz w:val="20"/>
          <w:szCs w:val="20"/>
        </w:rPr>
        <w:t>n</w:t>
      </w:r>
      <w:r w:rsidRPr="00C82467">
        <w:rPr>
          <w:w w:val="105"/>
          <w:sz w:val="20"/>
          <w:szCs w:val="20"/>
        </w:rPr>
        <w:t>t</w:t>
      </w:r>
      <w:r w:rsidRPr="00C82467">
        <w:rPr>
          <w:spacing w:val="-4"/>
          <w:w w:val="105"/>
          <w:sz w:val="20"/>
          <w:szCs w:val="20"/>
        </w:rPr>
        <w:t xml:space="preserve"> </w:t>
      </w:r>
      <w:r w:rsidRPr="00C82467">
        <w:rPr>
          <w:spacing w:val="-14"/>
          <w:w w:val="105"/>
          <w:sz w:val="20"/>
          <w:szCs w:val="20"/>
        </w:rPr>
        <w:t>b</w:t>
      </w:r>
      <w:r w:rsidRPr="00C82467">
        <w:rPr>
          <w:w w:val="105"/>
          <w:sz w:val="20"/>
          <w:szCs w:val="20"/>
        </w:rPr>
        <w:t>y</w:t>
      </w:r>
      <w:r w:rsidRPr="00C82467">
        <w:rPr>
          <w:spacing w:val="6"/>
          <w:w w:val="105"/>
          <w:sz w:val="20"/>
          <w:szCs w:val="20"/>
        </w:rPr>
        <w:t xml:space="preserve"> </w:t>
      </w:r>
      <w:r w:rsidRPr="00C82467">
        <w:rPr>
          <w:w w:val="105"/>
          <w:sz w:val="20"/>
          <w:szCs w:val="20"/>
        </w:rPr>
        <w:t>or no</w:t>
      </w:r>
      <w:r w:rsidRPr="00C82467">
        <w:rPr>
          <w:spacing w:val="-4"/>
          <w:w w:val="105"/>
          <w:sz w:val="20"/>
          <w:szCs w:val="20"/>
        </w:rPr>
        <w:t>t</w:t>
      </w:r>
      <w:r w:rsidRPr="00C82467">
        <w:rPr>
          <w:spacing w:val="-23"/>
          <w:w w:val="105"/>
          <w:sz w:val="20"/>
          <w:szCs w:val="20"/>
        </w:rPr>
        <w:t>i</w:t>
      </w:r>
      <w:r w:rsidRPr="00C82467">
        <w:rPr>
          <w:w w:val="105"/>
          <w:sz w:val="20"/>
          <w:szCs w:val="20"/>
        </w:rPr>
        <w:t>ce</w:t>
      </w:r>
      <w:r w:rsidRPr="00C82467">
        <w:rPr>
          <w:spacing w:val="4"/>
          <w:w w:val="105"/>
          <w:sz w:val="20"/>
          <w:szCs w:val="20"/>
        </w:rPr>
        <w:t xml:space="preserve"> </w:t>
      </w:r>
      <w:r w:rsidRPr="00C82467">
        <w:rPr>
          <w:w w:val="105"/>
          <w:sz w:val="20"/>
          <w:szCs w:val="20"/>
        </w:rPr>
        <w:t>to</w:t>
      </w:r>
      <w:r w:rsidRPr="00C82467">
        <w:rPr>
          <w:spacing w:val="19"/>
          <w:w w:val="105"/>
          <w:sz w:val="20"/>
          <w:szCs w:val="20"/>
        </w:rPr>
        <w:t xml:space="preserve"> </w:t>
      </w:r>
      <w:r w:rsidRPr="00C82467">
        <w:rPr>
          <w:w w:val="105"/>
          <w:sz w:val="20"/>
          <w:szCs w:val="20"/>
        </w:rPr>
        <w:t>u</w:t>
      </w:r>
      <w:r w:rsidRPr="00C82467">
        <w:rPr>
          <w:spacing w:val="-4"/>
          <w:w w:val="105"/>
          <w:sz w:val="20"/>
          <w:szCs w:val="20"/>
        </w:rPr>
        <w:t>s</w:t>
      </w:r>
      <w:r w:rsidRPr="00C82467">
        <w:rPr>
          <w:w w:val="105"/>
          <w:sz w:val="20"/>
          <w:szCs w:val="20"/>
        </w:rPr>
        <w:t>.</w:t>
      </w:r>
    </w:p>
    <w:p w:rsidR="0009018F" w:rsidRPr="00C82467" w:rsidRDefault="0009018F" w:rsidP="0009018F">
      <w:pPr>
        <w:spacing w:before="2"/>
        <w:rPr>
          <w:rFonts w:ascii="Arial" w:eastAsia="Arial" w:hAnsi="Arial" w:cs="Arial"/>
          <w:sz w:val="20"/>
          <w:szCs w:val="20"/>
        </w:rPr>
      </w:pPr>
    </w:p>
    <w:p w:rsidR="0009018F" w:rsidRPr="00C82467" w:rsidRDefault="0009018F" w:rsidP="0009018F">
      <w:pPr>
        <w:pStyle w:val="BodyText"/>
        <w:spacing w:line="244" w:lineRule="auto"/>
        <w:ind w:left="606" w:right="134" w:firstLine="7"/>
        <w:rPr>
          <w:sz w:val="20"/>
          <w:szCs w:val="20"/>
        </w:rPr>
      </w:pPr>
      <w:r w:rsidRPr="00C82467">
        <w:rPr>
          <w:sz w:val="20"/>
          <w:szCs w:val="20"/>
        </w:rPr>
        <w:t>We</w:t>
      </w:r>
      <w:r w:rsidRPr="00C82467">
        <w:rPr>
          <w:spacing w:val="14"/>
          <w:sz w:val="20"/>
          <w:szCs w:val="20"/>
        </w:rPr>
        <w:t xml:space="preserve"> </w:t>
      </w:r>
      <w:r w:rsidRPr="00C82467">
        <w:rPr>
          <w:sz w:val="20"/>
          <w:szCs w:val="20"/>
        </w:rPr>
        <w:t>enclose</w:t>
      </w:r>
      <w:r w:rsidRPr="00C82467">
        <w:rPr>
          <w:spacing w:val="20"/>
          <w:sz w:val="20"/>
          <w:szCs w:val="20"/>
        </w:rPr>
        <w:t xml:space="preserve"> </w:t>
      </w:r>
      <w:r w:rsidRPr="00C82467">
        <w:rPr>
          <w:spacing w:val="8"/>
          <w:sz w:val="20"/>
          <w:szCs w:val="20"/>
        </w:rPr>
        <w:t>t</w:t>
      </w:r>
      <w:r w:rsidRPr="00C82467">
        <w:rPr>
          <w:sz w:val="20"/>
          <w:szCs w:val="20"/>
        </w:rPr>
        <w:t>he</w:t>
      </w:r>
      <w:r w:rsidRPr="00C82467">
        <w:rPr>
          <w:spacing w:val="-1"/>
          <w:sz w:val="20"/>
          <w:szCs w:val="20"/>
        </w:rPr>
        <w:t xml:space="preserve"> </w:t>
      </w:r>
      <w:r w:rsidRPr="00C82467">
        <w:rPr>
          <w:sz w:val="20"/>
          <w:szCs w:val="20"/>
        </w:rPr>
        <w:t>o</w:t>
      </w:r>
      <w:r w:rsidRPr="00C82467">
        <w:rPr>
          <w:spacing w:val="6"/>
          <w:sz w:val="20"/>
          <w:szCs w:val="20"/>
        </w:rPr>
        <w:t>r</w:t>
      </w:r>
      <w:r w:rsidRPr="00C82467">
        <w:rPr>
          <w:spacing w:val="-15"/>
          <w:sz w:val="20"/>
          <w:szCs w:val="20"/>
        </w:rPr>
        <w:t>i</w:t>
      </w:r>
      <w:r w:rsidRPr="00C82467">
        <w:rPr>
          <w:sz w:val="20"/>
          <w:szCs w:val="20"/>
        </w:rPr>
        <w:t>gi</w:t>
      </w:r>
      <w:r w:rsidRPr="00C82467">
        <w:rPr>
          <w:spacing w:val="-2"/>
          <w:sz w:val="20"/>
          <w:szCs w:val="20"/>
        </w:rPr>
        <w:t>n</w:t>
      </w:r>
      <w:r w:rsidRPr="00C82467">
        <w:rPr>
          <w:sz w:val="20"/>
          <w:szCs w:val="20"/>
        </w:rPr>
        <w:t>al</w:t>
      </w:r>
      <w:r w:rsidRPr="00C82467">
        <w:rPr>
          <w:spacing w:val="7"/>
          <w:sz w:val="20"/>
          <w:szCs w:val="20"/>
        </w:rPr>
        <w:t xml:space="preserve"> letter</w:t>
      </w:r>
      <w:r w:rsidRPr="00C82467">
        <w:rPr>
          <w:spacing w:val="24"/>
          <w:sz w:val="20"/>
          <w:szCs w:val="20"/>
        </w:rPr>
        <w:t xml:space="preserve"> </w:t>
      </w:r>
      <w:r w:rsidRPr="00C82467">
        <w:rPr>
          <w:spacing w:val="-13"/>
          <w:sz w:val="20"/>
          <w:szCs w:val="20"/>
        </w:rPr>
        <w:t>o</w:t>
      </w:r>
      <w:r w:rsidRPr="00C82467">
        <w:rPr>
          <w:sz w:val="20"/>
          <w:szCs w:val="20"/>
        </w:rPr>
        <w:t>f</w:t>
      </w:r>
      <w:r w:rsidRPr="00C82467">
        <w:rPr>
          <w:spacing w:val="20"/>
          <w:sz w:val="20"/>
          <w:szCs w:val="20"/>
        </w:rPr>
        <w:t xml:space="preserve"> </w:t>
      </w:r>
      <w:r w:rsidRPr="00C82467">
        <w:rPr>
          <w:spacing w:val="4"/>
          <w:sz w:val="20"/>
          <w:szCs w:val="20"/>
        </w:rPr>
        <w:t>c</w:t>
      </w:r>
      <w:r w:rsidRPr="00C82467">
        <w:rPr>
          <w:sz w:val="20"/>
          <w:szCs w:val="20"/>
        </w:rPr>
        <w:t>redit</w:t>
      </w:r>
      <w:r w:rsidRPr="00C82467">
        <w:rPr>
          <w:spacing w:val="11"/>
          <w:sz w:val="20"/>
          <w:szCs w:val="20"/>
        </w:rPr>
        <w:t xml:space="preserve"> </w:t>
      </w:r>
      <w:r w:rsidRPr="00C82467">
        <w:rPr>
          <w:sz w:val="20"/>
          <w:szCs w:val="20"/>
        </w:rPr>
        <w:t>and</w:t>
      </w:r>
      <w:r w:rsidRPr="00C82467">
        <w:rPr>
          <w:spacing w:val="21"/>
          <w:sz w:val="20"/>
          <w:szCs w:val="20"/>
        </w:rPr>
        <w:t xml:space="preserve"> </w:t>
      </w:r>
      <w:r w:rsidRPr="00C82467">
        <w:rPr>
          <w:sz w:val="20"/>
          <w:szCs w:val="20"/>
        </w:rPr>
        <w:t>any</w:t>
      </w:r>
      <w:r w:rsidRPr="00C82467">
        <w:rPr>
          <w:spacing w:val="29"/>
          <w:sz w:val="20"/>
          <w:szCs w:val="20"/>
        </w:rPr>
        <w:t xml:space="preserve"> </w:t>
      </w:r>
      <w:r w:rsidRPr="00C82467">
        <w:rPr>
          <w:sz w:val="20"/>
          <w:szCs w:val="20"/>
        </w:rPr>
        <w:t xml:space="preserve">amendments. Please </w:t>
      </w:r>
      <w:r w:rsidRPr="00C82467">
        <w:rPr>
          <w:spacing w:val="-18"/>
          <w:sz w:val="20"/>
          <w:szCs w:val="20"/>
        </w:rPr>
        <w:t>i</w:t>
      </w:r>
      <w:r w:rsidRPr="00C82467">
        <w:rPr>
          <w:spacing w:val="-12"/>
          <w:sz w:val="20"/>
          <w:szCs w:val="20"/>
        </w:rPr>
        <w:t>n</w:t>
      </w:r>
      <w:r w:rsidRPr="00C82467">
        <w:rPr>
          <w:sz w:val="20"/>
          <w:szCs w:val="20"/>
        </w:rPr>
        <w:t>dicate</w:t>
      </w:r>
      <w:r w:rsidRPr="00C82467">
        <w:rPr>
          <w:spacing w:val="22"/>
          <w:sz w:val="20"/>
          <w:szCs w:val="20"/>
        </w:rPr>
        <w:t xml:space="preserve"> </w:t>
      </w:r>
      <w:r w:rsidRPr="00C82467">
        <w:rPr>
          <w:spacing w:val="4"/>
          <w:sz w:val="20"/>
          <w:szCs w:val="20"/>
        </w:rPr>
        <w:t>y</w:t>
      </w:r>
      <w:r w:rsidRPr="00C82467">
        <w:rPr>
          <w:spacing w:val="7"/>
          <w:sz w:val="20"/>
          <w:szCs w:val="20"/>
        </w:rPr>
        <w:t>o</w:t>
      </w:r>
      <w:r w:rsidRPr="00C82467">
        <w:rPr>
          <w:spacing w:val="-5"/>
          <w:sz w:val="20"/>
          <w:szCs w:val="20"/>
        </w:rPr>
        <w:t>u</w:t>
      </w:r>
      <w:r w:rsidRPr="00C82467">
        <w:rPr>
          <w:sz w:val="20"/>
          <w:szCs w:val="20"/>
        </w:rPr>
        <w:t>r</w:t>
      </w:r>
      <w:r w:rsidRPr="00C82467">
        <w:rPr>
          <w:spacing w:val="19"/>
          <w:sz w:val="20"/>
          <w:szCs w:val="20"/>
        </w:rPr>
        <w:t xml:space="preserve"> </w:t>
      </w:r>
      <w:r w:rsidRPr="00C82467">
        <w:rPr>
          <w:sz w:val="20"/>
          <w:szCs w:val="20"/>
        </w:rPr>
        <w:t>acceptance</w:t>
      </w:r>
      <w:r w:rsidRPr="00C82467">
        <w:rPr>
          <w:spacing w:val="31"/>
          <w:sz w:val="20"/>
          <w:szCs w:val="20"/>
        </w:rPr>
        <w:t xml:space="preserve"> </w:t>
      </w:r>
      <w:r w:rsidRPr="00C82467">
        <w:rPr>
          <w:sz w:val="20"/>
          <w:szCs w:val="20"/>
        </w:rPr>
        <w:t>of</w:t>
      </w:r>
      <w:r w:rsidRPr="00C82467">
        <w:rPr>
          <w:spacing w:val="17"/>
          <w:sz w:val="20"/>
          <w:szCs w:val="20"/>
        </w:rPr>
        <w:t xml:space="preserve"> </w:t>
      </w:r>
      <w:r w:rsidRPr="00C82467">
        <w:rPr>
          <w:sz w:val="20"/>
          <w:szCs w:val="20"/>
        </w:rPr>
        <w:t>our</w:t>
      </w:r>
      <w:r w:rsidRPr="00C82467">
        <w:rPr>
          <w:w w:val="101"/>
          <w:sz w:val="20"/>
          <w:szCs w:val="20"/>
        </w:rPr>
        <w:t xml:space="preserve"> </w:t>
      </w:r>
      <w:r w:rsidRPr="00C82467">
        <w:rPr>
          <w:sz w:val="20"/>
          <w:szCs w:val="20"/>
        </w:rPr>
        <w:t>reque</w:t>
      </w:r>
      <w:r w:rsidRPr="00C82467">
        <w:rPr>
          <w:spacing w:val="-11"/>
          <w:sz w:val="20"/>
          <w:szCs w:val="20"/>
        </w:rPr>
        <w:t>s</w:t>
      </w:r>
      <w:r w:rsidRPr="00C82467">
        <w:rPr>
          <w:sz w:val="20"/>
          <w:szCs w:val="20"/>
        </w:rPr>
        <w:t>t</w:t>
      </w:r>
      <w:r w:rsidRPr="00C82467">
        <w:rPr>
          <w:spacing w:val="12"/>
          <w:sz w:val="20"/>
          <w:szCs w:val="20"/>
        </w:rPr>
        <w:t xml:space="preserve"> </w:t>
      </w:r>
      <w:r w:rsidRPr="00C82467">
        <w:rPr>
          <w:sz w:val="20"/>
          <w:szCs w:val="20"/>
        </w:rPr>
        <w:t>for</w:t>
      </w:r>
      <w:r w:rsidRPr="00C82467">
        <w:rPr>
          <w:spacing w:val="17"/>
          <w:sz w:val="20"/>
          <w:szCs w:val="20"/>
        </w:rPr>
        <w:t xml:space="preserve"> </w:t>
      </w:r>
      <w:r w:rsidRPr="00C82467">
        <w:rPr>
          <w:sz w:val="20"/>
          <w:szCs w:val="20"/>
        </w:rPr>
        <w:t>the</w:t>
      </w:r>
      <w:r w:rsidRPr="00C82467">
        <w:rPr>
          <w:spacing w:val="17"/>
          <w:sz w:val="20"/>
          <w:szCs w:val="20"/>
        </w:rPr>
        <w:t xml:space="preserve"> </w:t>
      </w:r>
      <w:r w:rsidRPr="00C82467">
        <w:rPr>
          <w:sz w:val="20"/>
          <w:szCs w:val="20"/>
        </w:rPr>
        <w:t>transfer</w:t>
      </w:r>
      <w:r w:rsidRPr="00C82467">
        <w:rPr>
          <w:spacing w:val="30"/>
          <w:sz w:val="20"/>
          <w:szCs w:val="20"/>
        </w:rPr>
        <w:t xml:space="preserve"> </w:t>
      </w:r>
      <w:r w:rsidRPr="00C82467">
        <w:rPr>
          <w:sz w:val="20"/>
          <w:szCs w:val="20"/>
        </w:rPr>
        <w:t>by</w:t>
      </w:r>
      <w:r w:rsidRPr="00C82467">
        <w:rPr>
          <w:spacing w:val="23"/>
          <w:sz w:val="20"/>
          <w:szCs w:val="20"/>
        </w:rPr>
        <w:t xml:space="preserve"> </w:t>
      </w:r>
      <w:r w:rsidRPr="00C82467">
        <w:rPr>
          <w:sz w:val="20"/>
          <w:szCs w:val="20"/>
        </w:rPr>
        <w:t>en</w:t>
      </w:r>
      <w:r w:rsidRPr="00C82467">
        <w:rPr>
          <w:spacing w:val="-1"/>
          <w:sz w:val="20"/>
          <w:szCs w:val="20"/>
        </w:rPr>
        <w:t>d</w:t>
      </w:r>
      <w:r w:rsidRPr="00C82467">
        <w:rPr>
          <w:sz w:val="20"/>
          <w:szCs w:val="20"/>
        </w:rPr>
        <w:t>o</w:t>
      </w:r>
      <w:r w:rsidRPr="00C82467">
        <w:rPr>
          <w:spacing w:val="-10"/>
          <w:sz w:val="20"/>
          <w:szCs w:val="20"/>
        </w:rPr>
        <w:t>r</w:t>
      </w:r>
      <w:r w:rsidRPr="00C82467">
        <w:rPr>
          <w:sz w:val="20"/>
          <w:szCs w:val="20"/>
        </w:rPr>
        <w:t>s</w:t>
      </w:r>
      <w:r w:rsidRPr="00C82467">
        <w:rPr>
          <w:spacing w:val="-4"/>
          <w:sz w:val="20"/>
          <w:szCs w:val="20"/>
        </w:rPr>
        <w:t>i</w:t>
      </w:r>
      <w:r w:rsidRPr="00C82467">
        <w:rPr>
          <w:sz w:val="20"/>
          <w:szCs w:val="20"/>
        </w:rPr>
        <w:t>ng</w:t>
      </w:r>
      <w:r w:rsidRPr="00C82467">
        <w:rPr>
          <w:spacing w:val="7"/>
          <w:sz w:val="20"/>
          <w:szCs w:val="20"/>
        </w:rPr>
        <w:t xml:space="preserve"> </w:t>
      </w:r>
      <w:r w:rsidRPr="00C82467">
        <w:rPr>
          <w:spacing w:val="12"/>
          <w:sz w:val="20"/>
          <w:szCs w:val="20"/>
        </w:rPr>
        <w:t>t</w:t>
      </w:r>
      <w:r w:rsidRPr="00C82467">
        <w:rPr>
          <w:spacing w:val="-11"/>
          <w:sz w:val="20"/>
          <w:szCs w:val="20"/>
        </w:rPr>
        <w:t>h</w:t>
      </w:r>
      <w:r w:rsidRPr="00C82467">
        <w:rPr>
          <w:sz w:val="20"/>
          <w:szCs w:val="20"/>
        </w:rPr>
        <w:t>e</w:t>
      </w:r>
      <w:r w:rsidRPr="00C82467">
        <w:rPr>
          <w:spacing w:val="16"/>
          <w:sz w:val="20"/>
          <w:szCs w:val="20"/>
        </w:rPr>
        <w:t xml:space="preserve"> letter </w:t>
      </w:r>
      <w:r w:rsidRPr="00C82467">
        <w:rPr>
          <w:sz w:val="20"/>
          <w:szCs w:val="20"/>
        </w:rPr>
        <w:t>of</w:t>
      </w:r>
      <w:r w:rsidRPr="00C82467">
        <w:rPr>
          <w:spacing w:val="6"/>
          <w:sz w:val="20"/>
          <w:szCs w:val="20"/>
        </w:rPr>
        <w:t xml:space="preserve"> </w:t>
      </w:r>
      <w:r w:rsidRPr="00C82467">
        <w:rPr>
          <w:sz w:val="20"/>
          <w:szCs w:val="20"/>
        </w:rPr>
        <w:t>credit</w:t>
      </w:r>
      <w:r w:rsidRPr="00C82467">
        <w:rPr>
          <w:spacing w:val="20"/>
          <w:sz w:val="20"/>
          <w:szCs w:val="20"/>
        </w:rPr>
        <w:t xml:space="preserve"> </w:t>
      </w:r>
      <w:r w:rsidRPr="00C82467">
        <w:rPr>
          <w:sz w:val="20"/>
          <w:szCs w:val="20"/>
        </w:rPr>
        <w:t>and</w:t>
      </w:r>
      <w:r w:rsidRPr="00C82467">
        <w:rPr>
          <w:spacing w:val="16"/>
          <w:sz w:val="20"/>
          <w:szCs w:val="20"/>
        </w:rPr>
        <w:t xml:space="preserve"> </w:t>
      </w:r>
      <w:r w:rsidRPr="00C82467">
        <w:rPr>
          <w:sz w:val="20"/>
          <w:szCs w:val="20"/>
        </w:rPr>
        <w:t>sending it</w:t>
      </w:r>
      <w:r w:rsidRPr="00C82467">
        <w:rPr>
          <w:spacing w:val="38"/>
          <w:sz w:val="20"/>
          <w:szCs w:val="20"/>
        </w:rPr>
        <w:t xml:space="preserve"> </w:t>
      </w:r>
      <w:r w:rsidRPr="00C82467">
        <w:rPr>
          <w:sz w:val="20"/>
          <w:szCs w:val="20"/>
        </w:rPr>
        <w:t>to</w:t>
      </w:r>
      <w:r w:rsidRPr="00C82467">
        <w:rPr>
          <w:spacing w:val="9"/>
          <w:sz w:val="20"/>
          <w:szCs w:val="20"/>
        </w:rPr>
        <w:t xml:space="preserve"> </w:t>
      </w:r>
      <w:r w:rsidRPr="00C82467">
        <w:rPr>
          <w:sz w:val="20"/>
          <w:szCs w:val="20"/>
        </w:rPr>
        <w:t>the</w:t>
      </w:r>
      <w:r w:rsidRPr="00C82467">
        <w:rPr>
          <w:spacing w:val="8"/>
          <w:sz w:val="20"/>
          <w:szCs w:val="20"/>
        </w:rPr>
        <w:t xml:space="preserve"> </w:t>
      </w:r>
      <w:r w:rsidRPr="00C82467">
        <w:rPr>
          <w:sz w:val="20"/>
          <w:szCs w:val="20"/>
        </w:rPr>
        <w:t>tr</w:t>
      </w:r>
      <w:r w:rsidRPr="00C82467">
        <w:rPr>
          <w:spacing w:val="14"/>
          <w:sz w:val="20"/>
          <w:szCs w:val="20"/>
        </w:rPr>
        <w:t>a</w:t>
      </w:r>
      <w:r w:rsidRPr="00C82467">
        <w:rPr>
          <w:sz w:val="20"/>
          <w:szCs w:val="20"/>
        </w:rPr>
        <w:t>ns</w:t>
      </w:r>
      <w:r w:rsidRPr="00C82467">
        <w:rPr>
          <w:spacing w:val="-1"/>
          <w:sz w:val="20"/>
          <w:szCs w:val="20"/>
        </w:rPr>
        <w:t>f</w:t>
      </w:r>
      <w:r w:rsidRPr="00C82467">
        <w:rPr>
          <w:sz w:val="20"/>
          <w:szCs w:val="20"/>
        </w:rPr>
        <w:t>eree</w:t>
      </w:r>
      <w:r w:rsidRPr="00C82467">
        <w:rPr>
          <w:spacing w:val="17"/>
          <w:sz w:val="20"/>
          <w:szCs w:val="20"/>
        </w:rPr>
        <w:t xml:space="preserve"> </w:t>
      </w:r>
      <w:r w:rsidRPr="00C82467">
        <w:rPr>
          <w:sz w:val="20"/>
          <w:szCs w:val="20"/>
        </w:rPr>
        <w:t>w</w:t>
      </w:r>
      <w:r w:rsidRPr="00C82467">
        <w:rPr>
          <w:spacing w:val="2"/>
          <w:sz w:val="20"/>
          <w:szCs w:val="20"/>
        </w:rPr>
        <w:t>i</w:t>
      </w:r>
      <w:r w:rsidRPr="00C82467">
        <w:rPr>
          <w:sz w:val="20"/>
          <w:szCs w:val="20"/>
        </w:rPr>
        <w:t>th</w:t>
      </w:r>
      <w:r w:rsidRPr="00C82467">
        <w:rPr>
          <w:spacing w:val="19"/>
          <w:sz w:val="20"/>
          <w:szCs w:val="20"/>
        </w:rPr>
        <w:t xml:space="preserve"> </w:t>
      </w:r>
      <w:r w:rsidRPr="00C82467">
        <w:rPr>
          <w:spacing w:val="3"/>
          <w:sz w:val="20"/>
          <w:szCs w:val="20"/>
        </w:rPr>
        <w:t>y</w:t>
      </w:r>
      <w:r w:rsidRPr="00C82467">
        <w:rPr>
          <w:sz w:val="20"/>
          <w:szCs w:val="20"/>
        </w:rPr>
        <w:t>o</w:t>
      </w:r>
      <w:r w:rsidRPr="00C82467">
        <w:rPr>
          <w:spacing w:val="3"/>
          <w:sz w:val="20"/>
          <w:szCs w:val="20"/>
        </w:rPr>
        <w:t>u</w:t>
      </w:r>
      <w:r w:rsidRPr="00C82467">
        <w:rPr>
          <w:sz w:val="20"/>
          <w:szCs w:val="20"/>
        </w:rPr>
        <w:t>r</w:t>
      </w:r>
      <w:r w:rsidRPr="00C82467">
        <w:rPr>
          <w:w w:val="105"/>
          <w:sz w:val="20"/>
          <w:szCs w:val="20"/>
        </w:rPr>
        <w:t xml:space="preserve"> </w:t>
      </w:r>
      <w:r w:rsidRPr="00C82467">
        <w:rPr>
          <w:spacing w:val="1"/>
          <w:sz w:val="20"/>
          <w:szCs w:val="20"/>
        </w:rPr>
        <w:t>customa</w:t>
      </w:r>
      <w:r w:rsidRPr="00C82467">
        <w:rPr>
          <w:spacing w:val="2"/>
          <w:sz w:val="20"/>
          <w:szCs w:val="20"/>
        </w:rPr>
        <w:t>ry</w:t>
      </w:r>
      <w:r w:rsidRPr="00C82467">
        <w:rPr>
          <w:spacing w:val="33"/>
          <w:sz w:val="20"/>
          <w:szCs w:val="20"/>
        </w:rPr>
        <w:t xml:space="preserve"> </w:t>
      </w:r>
      <w:r w:rsidRPr="00C82467">
        <w:rPr>
          <w:spacing w:val="-1"/>
          <w:sz w:val="20"/>
          <w:szCs w:val="20"/>
        </w:rPr>
        <w:t xml:space="preserve">notice </w:t>
      </w:r>
      <w:r w:rsidRPr="00C82467">
        <w:rPr>
          <w:sz w:val="20"/>
          <w:szCs w:val="20"/>
        </w:rPr>
        <w:t>of</w:t>
      </w:r>
      <w:r w:rsidRPr="00C82467">
        <w:rPr>
          <w:spacing w:val="19"/>
          <w:sz w:val="20"/>
          <w:szCs w:val="20"/>
        </w:rPr>
        <w:t xml:space="preserve"> </w:t>
      </w:r>
      <w:r w:rsidRPr="00C82467">
        <w:rPr>
          <w:sz w:val="20"/>
          <w:szCs w:val="20"/>
        </w:rPr>
        <w:t>transfer.</w: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r>
        <w:rPr>
          <w:rFonts w:ascii="Arial" w:eastAsia="Arial" w:hAnsi="Arial" w:cs="Arial"/>
          <w:sz w:val="20"/>
          <w:szCs w:val="20"/>
        </w:rPr>
        <w:br w:type="page"/>
      </w:r>
    </w:p>
    <w:p w:rsidR="0009018F" w:rsidRDefault="0009018F" w:rsidP="0009018F">
      <w:pPr>
        <w:rPr>
          <w:rFonts w:ascii="Arial" w:eastAsia="Arial" w:hAnsi="Arial" w:cs="Arial"/>
          <w:sz w:val="20"/>
          <w:szCs w:val="20"/>
        </w:rPr>
      </w:pPr>
      <w:r>
        <w:rPr>
          <w:rFonts w:ascii="Calibri" w:eastAsia="Calibri" w:hAnsi="Calibri"/>
          <w:noProof/>
        </w:rPr>
        <w:lastRenderedPageBreak/>
        <mc:AlternateContent>
          <mc:Choice Requires="wps">
            <w:drawing>
              <wp:anchor distT="0" distB="0" distL="114300" distR="114300" simplePos="0" relativeHeight="251679744" behindDoc="0" locked="0" layoutInCell="1" allowOverlap="1" wp14:anchorId="0F2D489D" wp14:editId="57477564">
                <wp:simplePos x="0" y="0"/>
                <wp:positionH relativeFrom="page">
                  <wp:posOffset>836930</wp:posOffset>
                </wp:positionH>
                <wp:positionV relativeFrom="paragraph">
                  <wp:posOffset>127000</wp:posOffset>
                </wp:positionV>
                <wp:extent cx="2898775" cy="3734435"/>
                <wp:effectExtent l="0" t="0" r="0" b="2540"/>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373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6F579C" w:rsidTr="00B45037">
                              <w:trPr>
                                <w:trHeight w:hRule="exact" w:val="4459"/>
                              </w:trPr>
                              <w:tc>
                                <w:tcPr>
                                  <w:tcW w:w="4444" w:type="dxa"/>
                                  <w:gridSpan w:val="2"/>
                                </w:tcPr>
                                <w:p w:rsidR="006F579C" w:rsidRPr="00EF40F5" w:rsidRDefault="006F579C">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proofErr w:type="gramStart"/>
                                  <w:r w:rsidRPr="0032418A">
                                    <w:rPr>
                                      <w:spacing w:val="-3"/>
                                      <w:w w:val="110"/>
                                      <w:sz w:val="16"/>
                                    </w:rPr>
                                    <w:t>with</w:t>
                                  </w:r>
                                  <w:proofErr w:type="gramEnd"/>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rsidR="006F579C" w:rsidRPr="00EF40F5" w:rsidRDefault="006F579C">
                                  <w:pPr>
                                    <w:pStyle w:val="TableParagraph"/>
                                    <w:rPr>
                                      <w:rFonts w:eastAsia="Times New Roman"/>
                                      <w:sz w:val="16"/>
                                      <w:szCs w:val="16"/>
                                    </w:rPr>
                                  </w:pPr>
                                </w:p>
                                <w:p w:rsidR="006F579C" w:rsidRPr="00EF40F5" w:rsidRDefault="006F579C">
                                  <w:pPr>
                                    <w:pStyle w:val="TableParagraph"/>
                                    <w:rPr>
                                      <w:rFonts w:eastAsia="Times New Roman"/>
                                      <w:sz w:val="16"/>
                                      <w:szCs w:val="16"/>
                                    </w:rPr>
                                  </w:pPr>
                                </w:p>
                                <w:p w:rsidR="006F579C" w:rsidRPr="00EF40F5" w:rsidRDefault="006F579C">
                                  <w:pPr>
                                    <w:pStyle w:val="TableParagraph"/>
                                    <w:rPr>
                                      <w:rFonts w:eastAsia="Times New Roman"/>
                                      <w:sz w:val="16"/>
                                      <w:szCs w:val="16"/>
                                    </w:rPr>
                                  </w:pPr>
                                </w:p>
                                <w:p w:rsidR="006F579C" w:rsidRPr="00EF40F5" w:rsidRDefault="006F579C">
                                  <w:pPr>
                                    <w:pStyle w:val="TableParagraph"/>
                                    <w:spacing w:before="10"/>
                                    <w:rPr>
                                      <w:rFonts w:eastAsia="Times New Roman"/>
                                      <w:sz w:val="12"/>
                                      <w:szCs w:val="12"/>
                                    </w:rPr>
                                  </w:pPr>
                                </w:p>
                                <w:p w:rsidR="006F579C" w:rsidRPr="00EF40F5" w:rsidRDefault="006F579C"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6F579C" w:rsidTr="00B45037">
                              <w:trPr>
                                <w:trHeight w:hRule="exact" w:val="679"/>
                              </w:trPr>
                              <w:tc>
                                <w:tcPr>
                                  <w:tcW w:w="4211" w:type="dxa"/>
                                </w:tcPr>
                                <w:p w:rsidR="006F579C" w:rsidRPr="00EF40F5" w:rsidRDefault="006F579C">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rsidR="006F579C" w:rsidRDefault="006F579C"/>
                              </w:tc>
                            </w:tr>
                            <w:tr w:rsidR="006F579C" w:rsidTr="00B45037">
                              <w:trPr>
                                <w:trHeight w:hRule="exact" w:val="725"/>
                              </w:trPr>
                              <w:tc>
                                <w:tcPr>
                                  <w:tcW w:w="4211" w:type="dxa"/>
                                </w:tcPr>
                                <w:p w:rsidR="006F579C" w:rsidRPr="00EF40F5" w:rsidRDefault="006F579C">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rsidR="006F579C" w:rsidRDefault="006F579C"/>
                              </w:tc>
                            </w:tr>
                          </w:tbl>
                          <w:p w:rsidR="006F579C" w:rsidRDefault="006F579C" w:rsidP="000901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035" type="#_x0000_t202" style="position:absolute;margin-left:65.9pt;margin-top:10pt;width:228.25pt;height:29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" filled="f" stroked="f">
                <v:textbox inset="0,0,0,0">
                  <w:txbxContent>
                    <w:tbl>
                      <w:tblPr>
                        <w:tblW w:w="0" w:type="auto"/>
                        <w:tblBorders>
                          <w:top w:val="single" w:sz="6" w:space="0" w:color="343434"/>
                          <w:left w:val="single" w:sz="6" w:space="0" w:color="343434"/>
                          <w:bottom w:val="single" w:sz="6" w:space="0" w:color="343434"/>
                          <w:right w:val="single" w:sz="6" w:space="0" w:color="343434"/>
                        </w:tblBorders>
                        <w:tblLayout w:type="fixed"/>
                        <w:tblCellMar>
                          <w:left w:w="0" w:type="dxa"/>
                          <w:right w:w="0" w:type="dxa"/>
                        </w:tblCellMar>
                        <w:tblLook w:val="01E0" w:firstRow="1" w:lastRow="1" w:firstColumn="1" w:lastColumn="1" w:noHBand="0" w:noVBand="0"/>
                      </w:tblPr>
                      <w:tblGrid>
                        <w:gridCol w:w="4211"/>
                        <w:gridCol w:w="233"/>
                      </w:tblGrid>
                      <w:tr w:rsidR="006F579C" w:rsidTr="00B45037">
                        <w:trPr>
                          <w:trHeight w:hRule="exact" w:val="4459"/>
                        </w:trPr>
                        <w:tc>
                          <w:tcPr>
                            <w:tcW w:w="4444" w:type="dxa"/>
                            <w:gridSpan w:val="2"/>
                          </w:tcPr>
                          <w:p w:rsidR="006F579C" w:rsidRPr="00EF40F5" w:rsidRDefault="006F579C">
                            <w:pPr>
                              <w:pStyle w:val="TableParagraph"/>
                              <w:spacing w:before="10" w:line="235" w:lineRule="auto"/>
                              <w:ind w:left="42" w:right="22" w:firstLine="14"/>
                              <w:jc w:val="both"/>
                              <w:rPr>
                                <w:rFonts w:eastAsia="Arial"/>
                                <w:sz w:val="16"/>
                                <w:szCs w:val="16"/>
                              </w:rPr>
                            </w:pPr>
                            <w:r w:rsidRPr="0032418A">
                              <w:rPr>
                                <w:spacing w:val="-10"/>
                                <w:w w:val="110"/>
                                <w:sz w:val="16"/>
                              </w:rPr>
                              <w:t>T</w:t>
                            </w:r>
                            <w:r w:rsidRPr="0032418A">
                              <w:rPr>
                                <w:spacing w:val="-8"/>
                                <w:w w:val="110"/>
                                <w:sz w:val="16"/>
                              </w:rPr>
                              <w:t>h</w:t>
                            </w:r>
                            <w:r w:rsidRPr="0032418A">
                              <w:rPr>
                                <w:spacing w:val="-9"/>
                                <w:w w:val="110"/>
                                <w:sz w:val="16"/>
                              </w:rPr>
                              <w:t>e</w:t>
                            </w:r>
                            <w:r w:rsidRPr="0032418A">
                              <w:rPr>
                                <w:spacing w:val="30"/>
                                <w:w w:val="110"/>
                                <w:sz w:val="16"/>
                              </w:rPr>
                              <w:t xml:space="preserve"> </w:t>
                            </w:r>
                            <w:r w:rsidRPr="0032418A">
                              <w:rPr>
                                <w:spacing w:val="-1"/>
                                <w:w w:val="110"/>
                                <w:sz w:val="16"/>
                              </w:rPr>
                              <w:t>si</w:t>
                            </w:r>
                            <w:r w:rsidRPr="0032418A">
                              <w:rPr>
                                <w:spacing w:val="-2"/>
                                <w:w w:val="110"/>
                                <w:sz w:val="16"/>
                              </w:rPr>
                              <w:t>gnature</w:t>
                            </w:r>
                            <w:r w:rsidRPr="0032418A">
                              <w:rPr>
                                <w:spacing w:val="41"/>
                                <w:w w:val="110"/>
                                <w:sz w:val="16"/>
                              </w:rPr>
                              <w:t xml:space="preserve"> </w:t>
                            </w:r>
                            <w:r w:rsidRPr="0032418A">
                              <w:rPr>
                                <w:w w:val="110"/>
                                <w:sz w:val="16"/>
                              </w:rPr>
                              <w:t>and</w:t>
                            </w:r>
                            <w:r w:rsidRPr="0032418A">
                              <w:rPr>
                                <w:spacing w:val="23"/>
                                <w:w w:val="110"/>
                                <w:sz w:val="16"/>
                              </w:rPr>
                              <w:t xml:space="preserve"> </w:t>
                            </w:r>
                            <w:r w:rsidRPr="0032418A">
                              <w:rPr>
                                <w:spacing w:val="-2"/>
                                <w:w w:val="110"/>
                                <w:sz w:val="16"/>
                              </w:rPr>
                              <w:t>title</w:t>
                            </w:r>
                            <w:r w:rsidRPr="0032418A">
                              <w:rPr>
                                <w:spacing w:val="18"/>
                                <w:w w:val="110"/>
                                <w:sz w:val="16"/>
                              </w:rPr>
                              <w:t xml:space="preserve"> </w:t>
                            </w:r>
                            <w:r w:rsidRPr="0032418A">
                              <w:rPr>
                                <w:w w:val="110"/>
                                <w:sz w:val="16"/>
                              </w:rPr>
                              <w:t>at</w:t>
                            </w:r>
                            <w:r w:rsidRPr="0032418A">
                              <w:rPr>
                                <w:spacing w:val="25"/>
                                <w:w w:val="110"/>
                                <w:sz w:val="16"/>
                              </w:rPr>
                              <w:t xml:space="preserve"> </w:t>
                            </w:r>
                            <w:r w:rsidRPr="0032418A">
                              <w:rPr>
                                <w:w w:val="110"/>
                                <w:sz w:val="16"/>
                              </w:rPr>
                              <w:t>the</w:t>
                            </w:r>
                            <w:r w:rsidRPr="0032418A">
                              <w:rPr>
                                <w:spacing w:val="36"/>
                                <w:w w:val="110"/>
                                <w:sz w:val="16"/>
                              </w:rPr>
                              <w:t xml:space="preserve"> </w:t>
                            </w:r>
                            <w:r w:rsidRPr="0032418A">
                              <w:rPr>
                                <w:spacing w:val="-4"/>
                                <w:w w:val="110"/>
                                <w:sz w:val="16"/>
                              </w:rPr>
                              <w:t>ri</w:t>
                            </w:r>
                            <w:r w:rsidRPr="0032418A">
                              <w:rPr>
                                <w:spacing w:val="-5"/>
                                <w:w w:val="110"/>
                                <w:sz w:val="16"/>
                              </w:rPr>
                              <w:t>ght</w:t>
                            </w:r>
                            <w:r w:rsidRPr="0032418A">
                              <w:rPr>
                                <w:spacing w:val="28"/>
                                <w:w w:val="110"/>
                                <w:sz w:val="16"/>
                              </w:rPr>
                              <w:t xml:space="preserve"> </w:t>
                            </w:r>
                            <w:r w:rsidRPr="0032418A">
                              <w:rPr>
                                <w:w w:val="110"/>
                                <w:sz w:val="16"/>
                              </w:rPr>
                              <w:t>conform</w:t>
                            </w:r>
                            <w:r w:rsidRPr="0032418A">
                              <w:rPr>
                                <w:spacing w:val="35"/>
                                <w:w w:val="110"/>
                                <w:sz w:val="16"/>
                              </w:rPr>
                              <w:t xml:space="preserve"> </w:t>
                            </w:r>
                            <w:proofErr w:type="gramStart"/>
                            <w:r w:rsidRPr="0032418A">
                              <w:rPr>
                                <w:spacing w:val="-3"/>
                                <w:w w:val="110"/>
                                <w:sz w:val="16"/>
                              </w:rPr>
                              <w:t>with</w:t>
                            </w:r>
                            <w:proofErr w:type="gramEnd"/>
                            <w:r w:rsidRPr="0032418A">
                              <w:rPr>
                                <w:spacing w:val="23"/>
                                <w:w w:val="110"/>
                                <w:sz w:val="16"/>
                              </w:rPr>
                              <w:t xml:space="preserve"> </w:t>
                            </w:r>
                            <w:r w:rsidRPr="0032418A">
                              <w:rPr>
                                <w:w w:val="110"/>
                                <w:sz w:val="16"/>
                              </w:rPr>
                              <w:t>those</w:t>
                            </w:r>
                            <w:r w:rsidRPr="0032418A">
                              <w:rPr>
                                <w:spacing w:val="26"/>
                                <w:w w:val="104"/>
                                <w:sz w:val="16"/>
                              </w:rPr>
                              <w:t xml:space="preserve"> </w:t>
                            </w:r>
                            <w:r w:rsidRPr="0032418A">
                              <w:rPr>
                                <w:w w:val="110"/>
                                <w:sz w:val="16"/>
                              </w:rPr>
                              <w:t>sho</w:t>
                            </w:r>
                            <w:r w:rsidRPr="0032418A">
                              <w:rPr>
                                <w:spacing w:val="1"/>
                                <w:w w:val="110"/>
                                <w:sz w:val="16"/>
                              </w:rPr>
                              <w:t>w</w:t>
                            </w:r>
                            <w:r w:rsidRPr="0032418A">
                              <w:rPr>
                                <w:w w:val="110"/>
                                <w:sz w:val="16"/>
                              </w:rPr>
                              <w:t>n</w:t>
                            </w:r>
                            <w:r w:rsidRPr="0032418A">
                              <w:rPr>
                                <w:spacing w:val="-22"/>
                                <w:w w:val="110"/>
                                <w:sz w:val="16"/>
                              </w:rPr>
                              <w:t xml:space="preserve"> </w:t>
                            </w:r>
                            <w:r w:rsidRPr="0032418A">
                              <w:rPr>
                                <w:spacing w:val="-16"/>
                                <w:w w:val="110"/>
                                <w:sz w:val="16"/>
                              </w:rPr>
                              <w:t>i</w:t>
                            </w:r>
                            <w:r w:rsidRPr="0032418A">
                              <w:rPr>
                                <w:w w:val="110"/>
                                <w:sz w:val="16"/>
                              </w:rPr>
                              <w:t>n</w:t>
                            </w:r>
                            <w:r w:rsidRPr="0032418A">
                              <w:rPr>
                                <w:spacing w:val="-13"/>
                                <w:w w:val="110"/>
                                <w:sz w:val="16"/>
                              </w:rPr>
                              <w:t xml:space="preserve"> </w:t>
                            </w:r>
                            <w:r w:rsidRPr="0032418A">
                              <w:rPr>
                                <w:w w:val="110"/>
                                <w:sz w:val="16"/>
                              </w:rPr>
                              <w:t>our</w:t>
                            </w:r>
                            <w:r w:rsidRPr="0032418A">
                              <w:rPr>
                                <w:spacing w:val="-9"/>
                                <w:w w:val="110"/>
                                <w:sz w:val="16"/>
                              </w:rPr>
                              <w:t xml:space="preserve"> </w:t>
                            </w:r>
                            <w:r w:rsidRPr="0032418A">
                              <w:rPr>
                                <w:w w:val="110"/>
                                <w:sz w:val="16"/>
                              </w:rPr>
                              <w:t>fi</w:t>
                            </w:r>
                            <w:r w:rsidRPr="0032418A">
                              <w:rPr>
                                <w:spacing w:val="-6"/>
                                <w:w w:val="110"/>
                                <w:sz w:val="16"/>
                              </w:rPr>
                              <w:t>l</w:t>
                            </w:r>
                            <w:r w:rsidRPr="0032418A">
                              <w:rPr>
                                <w:spacing w:val="-5"/>
                                <w:w w:val="110"/>
                                <w:sz w:val="16"/>
                              </w:rPr>
                              <w:t>e</w:t>
                            </w:r>
                            <w:r w:rsidRPr="0032418A">
                              <w:rPr>
                                <w:w w:val="110"/>
                                <w:sz w:val="16"/>
                              </w:rPr>
                              <w:t>s</w:t>
                            </w:r>
                            <w:r w:rsidRPr="0032418A">
                              <w:rPr>
                                <w:spacing w:val="-15"/>
                                <w:w w:val="110"/>
                                <w:sz w:val="16"/>
                              </w:rPr>
                              <w:t xml:space="preserve"> </w:t>
                            </w:r>
                            <w:r w:rsidRPr="0032418A">
                              <w:rPr>
                                <w:w w:val="110"/>
                                <w:sz w:val="16"/>
                              </w:rPr>
                              <w:t>as auth</w:t>
                            </w:r>
                            <w:r w:rsidRPr="0032418A">
                              <w:rPr>
                                <w:spacing w:val="3"/>
                                <w:w w:val="110"/>
                                <w:sz w:val="16"/>
                              </w:rPr>
                              <w:t>o</w:t>
                            </w:r>
                            <w:r w:rsidRPr="0032418A">
                              <w:rPr>
                                <w:w w:val="110"/>
                                <w:sz w:val="16"/>
                              </w:rPr>
                              <w:t>r</w:t>
                            </w:r>
                            <w:r w:rsidRPr="0032418A">
                              <w:rPr>
                                <w:spacing w:val="-23"/>
                                <w:w w:val="110"/>
                                <w:sz w:val="16"/>
                              </w:rPr>
                              <w:t>i</w:t>
                            </w:r>
                            <w:r w:rsidRPr="0032418A">
                              <w:rPr>
                                <w:w w:val="110"/>
                                <w:sz w:val="16"/>
                              </w:rPr>
                              <w:t>zed</w:t>
                            </w:r>
                            <w:r w:rsidRPr="0032418A">
                              <w:rPr>
                                <w:spacing w:val="-19"/>
                                <w:w w:val="110"/>
                                <w:sz w:val="16"/>
                              </w:rPr>
                              <w:t xml:space="preserve"> </w:t>
                            </w:r>
                            <w:r w:rsidRPr="0032418A">
                              <w:rPr>
                                <w:w w:val="110"/>
                                <w:sz w:val="16"/>
                              </w:rPr>
                              <w:t>to</w:t>
                            </w:r>
                            <w:r w:rsidRPr="0032418A">
                              <w:rPr>
                                <w:spacing w:val="-12"/>
                                <w:w w:val="110"/>
                                <w:sz w:val="16"/>
                              </w:rPr>
                              <w:t xml:space="preserve"> </w:t>
                            </w:r>
                            <w:r w:rsidRPr="0032418A">
                              <w:rPr>
                                <w:w w:val="110"/>
                                <w:sz w:val="16"/>
                              </w:rPr>
                              <w:t>s</w:t>
                            </w:r>
                            <w:r w:rsidRPr="0032418A">
                              <w:rPr>
                                <w:spacing w:val="-10"/>
                                <w:w w:val="110"/>
                                <w:sz w:val="16"/>
                              </w:rPr>
                              <w:t>i</w:t>
                            </w:r>
                            <w:r w:rsidRPr="0032418A">
                              <w:rPr>
                                <w:spacing w:val="-3"/>
                                <w:w w:val="110"/>
                                <w:sz w:val="16"/>
                              </w:rPr>
                              <w:t>g</w:t>
                            </w:r>
                            <w:r w:rsidRPr="0032418A">
                              <w:rPr>
                                <w:w w:val="110"/>
                                <w:sz w:val="16"/>
                              </w:rPr>
                              <w:t>n</w:t>
                            </w:r>
                            <w:r w:rsidRPr="0032418A">
                              <w:rPr>
                                <w:spacing w:val="-19"/>
                                <w:w w:val="110"/>
                                <w:sz w:val="16"/>
                              </w:rPr>
                              <w:t xml:space="preserve"> </w:t>
                            </w:r>
                            <w:r w:rsidRPr="0032418A">
                              <w:rPr>
                                <w:w w:val="110"/>
                                <w:sz w:val="16"/>
                              </w:rPr>
                              <w:t>for</w:t>
                            </w:r>
                            <w:r w:rsidRPr="0032418A">
                              <w:rPr>
                                <w:spacing w:val="-7"/>
                                <w:w w:val="110"/>
                                <w:sz w:val="16"/>
                              </w:rPr>
                              <w:t xml:space="preserve"> </w:t>
                            </w:r>
                            <w:r w:rsidRPr="0032418A">
                              <w:rPr>
                                <w:w w:val="110"/>
                                <w:sz w:val="16"/>
                              </w:rPr>
                              <w:t>the</w:t>
                            </w:r>
                            <w:r w:rsidRPr="0032418A">
                              <w:rPr>
                                <w:spacing w:val="-3"/>
                                <w:w w:val="110"/>
                                <w:sz w:val="16"/>
                              </w:rPr>
                              <w:t xml:space="preserve"> </w:t>
                            </w:r>
                            <w:r w:rsidRPr="0032418A">
                              <w:rPr>
                                <w:w w:val="110"/>
                                <w:sz w:val="16"/>
                              </w:rPr>
                              <w:t>be</w:t>
                            </w:r>
                            <w:r w:rsidRPr="0032418A">
                              <w:rPr>
                                <w:spacing w:val="-20"/>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w w:val="101"/>
                                <w:sz w:val="16"/>
                              </w:rPr>
                              <w:t xml:space="preserve"> </w:t>
                            </w:r>
                            <w:r w:rsidRPr="0032418A">
                              <w:rPr>
                                <w:w w:val="110"/>
                                <w:sz w:val="16"/>
                              </w:rPr>
                              <w:t>Policies</w:t>
                            </w:r>
                            <w:r w:rsidRPr="0032418A">
                              <w:rPr>
                                <w:spacing w:val="-2"/>
                                <w:w w:val="110"/>
                                <w:sz w:val="16"/>
                              </w:rPr>
                              <w:t xml:space="preserve"> </w:t>
                            </w:r>
                            <w:r w:rsidRPr="0032418A">
                              <w:rPr>
                                <w:w w:val="110"/>
                                <w:sz w:val="16"/>
                              </w:rPr>
                              <w:t>gover</w:t>
                            </w:r>
                            <w:r w:rsidRPr="0032418A">
                              <w:rPr>
                                <w:spacing w:val="-4"/>
                                <w:w w:val="110"/>
                                <w:sz w:val="16"/>
                              </w:rPr>
                              <w:t>n</w:t>
                            </w:r>
                            <w:r w:rsidRPr="0032418A">
                              <w:rPr>
                                <w:spacing w:val="-16"/>
                                <w:w w:val="110"/>
                                <w:sz w:val="16"/>
                              </w:rPr>
                              <w:t>i</w:t>
                            </w:r>
                            <w:r w:rsidRPr="0032418A">
                              <w:rPr>
                                <w:spacing w:val="-24"/>
                                <w:w w:val="110"/>
                                <w:sz w:val="16"/>
                              </w:rPr>
                              <w:t>n</w:t>
                            </w:r>
                            <w:r w:rsidRPr="0032418A">
                              <w:rPr>
                                <w:w w:val="110"/>
                                <w:sz w:val="16"/>
                              </w:rPr>
                              <w:t>g</w:t>
                            </w:r>
                            <w:r w:rsidRPr="0032418A">
                              <w:rPr>
                                <w:spacing w:val="-7"/>
                                <w:w w:val="110"/>
                                <w:sz w:val="16"/>
                              </w:rPr>
                              <w:t xml:space="preserve"> </w:t>
                            </w:r>
                            <w:r w:rsidRPr="0032418A">
                              <w:rPr>
                                <w:spacing w:val="2"/>
                                <w:w w:val="110"/>
                                <w:sz w:val="16"/>
                              </w:rPr>
                              <w:t>s</w:t>
                            </w:r>
                            <w:r w:rsidRPr="0032418A">
                              <w:rPr>
                                <w:spacing w:val="-20"/>
                                <w:w w:val="110"/>
                                <w:sz w:val="16"/>
                              </w:rPr>
                              <w:t>i</w:t>
                            </w:r>
                            <w:r w:rsidRPr="0032418A">
                              <w:rPr>
                                <w:w w:val="110"/>
                                <w:sz w:val="16"/>
                              </w:rPr>
                              <w:t>g</w:t>
                            </w:r>
                            <w:r w:rsidRPr="0032418A">
                              <w:rPr>
                                <w:spacing w:val="-16"/>
                                <w:w w:val="110"/>
                                <w:sz w:val="16"/>
                              </w:rPr>
                              <w:t>n</w:t>
                            </w:r>
                            <w:r w:rsidRPr="0032418A">
                              <w:rPr>
                                <w:w w:val="110"/>
                                <w:sz w:val="16"/>
                              </w:rPr>
                              <w:t>ature</w:t>
                            </w:r>
                            <w:r w:rsidRPr="0032418A">
                              <w:rPr>
                                <w:spacing w:val="1"/>
                                <w:w w:val="110"/>
                                <w:sz w:val="16"/>
                              </w:rPr>
                              <w:t xml:space="preserve"> </w:t>
                            </w:r>
                            <w:r w:rsidRPr="0032418A">
                              <w:rPr>
                                <w:w w:val="110"/>
                                <w:sz w:val="16"/>
                              </w:rPr>
                              <w:t>authori</w:t>
                            </w:r>
                            <w:r w:rsidRPr="0032418A">
                              <w:rPr>
                                <w:spacing w:val="1"/>
                                <w:w w:val="110"/>
                                <w:sz w:val="16"/>
                              </w:rPr>
                              <w:t>z</w:t>
                            </w:r>
                            <w:r w:rsidRPr="0032418A">
                              <w:rPr>
                                <w:w w:val="110"/>
                                <w:sz w:val="16"/>
                              </w:rPr>
                              <w:t>at</w:t>
                            </w:r>
                            <w:r w:rsidRPr="0032418A">
                              <w:rPr>
                                <w:spacing w:val="-9"/>
                                <w:w w:val="110"/>
                                <w:sz w:val="16"/>
                              </w:rPr>
                              <w:t>i</w:t>
                            </w:r>
                            <w:r w:rsidRPr="0032418A">
                              <w:rPr>
                                <w:w w:val="110"/>
                                <w:sz w:val="16"/>
                              </w:rPr>
                              <w:t>on</w:t>
                            </w:r>
                            <w:r w:rsidRPr="0032418A">
                              <w:rPr>
                                <w:spacing w:val="-5"/>
                                <w:w w:val="110"/>
                                <w:sz w:val="16"/>
                              </w:rPr>
                              <w:t xml:space="preserve"> </w:t>
                            </w:r>
                            <w:r w:rsidRPr="0032418A">
                              <w:rPr>
                                <w:w w:val="110"/>
                                <w:sz w:val="16"/>
                              </w:rPr>
                              <w:t>as</w:t>
                            </w:r>
                            <w:r w:rsidRPr="0032418A">
                              <w:rPr>
                                <w:spacing w:val="5"/>
                                <w:w w:val="110"/>
                                <w:sz w:val="16"/>
                              </w:rPr>
                              <w:t xml:space="preserve"> </w:t>
                            </w:r>
                            <w:r w:rsidRPr="0032418A">
                              <w:rPr>
                                <w:w w:val="110"/>
                                <w:sz w:val="16"/>
                              </w:rPr>
                              <w:t>requ</w:t>
                            </w:r>
                            <w:r w:rsidRPr="0032418A">
                              <w:rPr>
                                <w:spacing w:val="-3"/>
                                <w:w w:val="110"/>
                                <w:sz w:val="16"/>
                              </w:rPr>
                              <w:t>i</w:t>
                            </w:r>
                            <w:r w:rsidRPr="0032418A">
                              <w:rPr>
                                <w:w w:val="110"/>
                                <w:sz w:val="16"/>
                              </w:rPr>
                              <w:t>red</w:t>
                            </w:r>
                            <w:r w:rsidRPr="0032418A">
                              <w:rPr>
                                <w:spacing w:val="-10"/>
                                <w:w w:val="110"/>
                                <w:sz w:val="16"/>
                              </w:rPr>
                              <w:t xml:space="preserve"> </w:t>
                            </w:r>
                            <w:r w:rsidRPr="0032418A">
                              <w:rPr>
                                <w:w w:val="110"/>
                                <w:sz w:val="16"/>
                              </w:rPr>
                              <w:t>for</w:t>
                            </w:r>
                            <w:r w:rsidRPr="0032418A">
                              <w:rPr>
                                <w:w w:val="104"/>
                                <w:sz w:val="16"/>
                              </w:rPr>
                              <w:t xml:space="preserve"> </w:t>
                            </w:r>
                            <w:r w:rsidRPr="0032418A">
                              <w:rPr>
                                <w:w w:val="110"/>
                                <w:sz w:val="16"/>
                              </w:rPr>
                              <w:t>withdrawals</w:t>
                            </w:r>
                            <w:r w:rsidRPr="0032418A">
                              <w:rPr>
                                <w:spacing w:val="-7"/>
                                <w:w w:val="110"/>
                                <w:sz w:val="16"/>
                              </w:rPr>
                              <w:t xml:space="preserve"> </w:t>
                            </w:r>
                            <w:r w:rsidRPr="0032418A">
                              <w:rPr>
                                <w:w w:val="110"/>
                                <w:sz w:val="16"/>
                              </w:rPr>
                              <w:t>f</w:t>
                            </w:r>
                            <w:r w:rsidRPr="0032418A">
                              <w:rPr>
                                <w:spacing w:val="-4"/>
                                <w:w w:val="110"/>
                                <w:sz w:val="16"/>
                              </w:rPr>
                              <w:t>r</w:t>
                            </w:r>
                            <w:r w:rsidRPr="0032418A">
                              <w:rPr>
                                <w:w w:val="110"/>
                                <w:sz w:val="16"/>
                              </w:rPr>
                              <w:t>om</w:t>
                            </w:r>
                            <w:r w:rsidRPr="0032418A">
                              <w:rPr>
                                <w:spacing w:val="-8"/>
                                <w:w w:val="110"/>
                                <w:sz w:val="16"/>
                              </w:rPr>
                              <w:t xml:space="preserve"> </w:t>
                            </w:r>
                            <w:r w:rsidRPr="0032418A">
                              <w:rPr>
                                <w:w w:val="110"/>
                                <w:sz w:val="16"/>
                              </w:rPr>
                              <w:t>c</w:t>
                            </w:r>
                            <w:r w:rsidRPr="0032418A">
                              <w:rPr>
                                <w:spacing w:val="-18"/>
                                <w:w w:val="110"/>
                                <w:sz w:val="16"/>
                              </w:rPr>
                              <w:t>u</w:t>
                            </w:r>
                            <w:r w:rsidRPr="0032418A">
                              <w:rPr>
                                <w:spacing w:val="-11"/>
                                <w:w w:val="110"/>
                                <w:sz w:val="16"/>
                              </w:rPr>
                              <w:t>s</w:t>
                            </w:r>
                            <w:r w:rsidRPr="0032418A">
                              <w:rPr>
                                <w:spacing w:val="-10"/>
                                <w:w w:val="110"/>
                                <w:sz w:val="16"/>
                              </w:rPr>
                              <w:t>t</w:t>
                            </w:r>
                            <w:r w:rsidRPr="0032418A">
                              <w:rPr>
                                <w:w w:val="110"/>
                                <w:sz w:val="16"/>
                              </w:rPr>
                              <w:t>omer</w:t>
                            </w:r>
                            <w:r w:rsidRPr="0032418A">
                              <w:rPr>
                                <w:spacing w:val="-7"/>
                                <w:w w:val="110"/>
                                <w:sz w:val="16"/>
                              </w:rPr>
                              <w:t xml:space="preserve"> </w:t>
                            </w:r>
                            <w:r w:rsidRPr="0032418A">
                              <w:rPr>
                                <w:w w:val="110"/>
                                <w:sz w:val="16"/>
                              </w:rPr>
                              <w:t>accounts</w:t>
                            </w:r>
                            <w:r w:rsidRPr="0032418A">
                              <w:rPr>
                                <w:spacing w:val="3"/>
                                <w:w w:val="110"/>
                                <w:sz w:val="16"/>
                              </w:rPr>
                              <w:t xml:space="preserve"> </w:t>
                            </w:r>
                            <w:r w:rsidRPr="0032418A">
                              <w:rPr>
                                <w:w w:val="110"/>
                                <w:sz w:val="16"/>
                              </w:rPr>
                              <w:t>shall</w:t>
                            </w:r>
                            <w:r w:rsidRPr="0032418A">
                              <w:rPr>
                                <w:spacing w:val="-8"/>
                                <w:w w:val="110"/>
                                <w:sz w:val="16"/>
                              </w:rPr>
                              <w:t xml:space="preserve"> </w:t>
                            </w:r>
                            <w:r w:rsidRPr="0032418A">
                              <w:rPr>
                                <w:spacing w:val="-5"/>
                                <w:w w:val="110"/>
                                <w:sz w:val="16"/>
                              </w:rPr>
                              <w:t>a</w:t>
                            </w:r>
                            <w:r w:rsidRPr="0032418A">
                              <w:rPr>
                                <w:spacing w:val="-20"/>
                                <w:w w:val="110"/>
                                <w:sz w:val="16"/>
                              </w:rPr>
                              <w:t>l</w:t>
                            </w:r>
                            <w:r w:rsidRPr="0032418A">
                              <w:rPr>
                                <w:w w:val="110"/>
                                <w:sz w:val="16"/>
                              </w:rPr>
                              <w:t>so</w:t>
                            </w:r>
                            <w:r w:rsidRPr="0032418A">
                              <w:rPr>
                                <w:spacing w:val="1"/>
                                <w:w w:val="110"/>
                                <w:sz w:val="16"/>
                              </w:rPr>
                              <w:t xml:space="preserve"> </w:t>
                            </w:r>
                            <w:r w:rsidRPr="0032418A">
                              <w:rPr>
                                <w:w w:val="110"/>
                                <w:sz w:val="16"/>
                              </w:rPr>
                              <w:t>be</w:t>
                            </w:r>
                            <w:r w:rsidRPr="0032418A">
                              <w:rPr>
                                <w:spacing w:val="-16"/>
                                <w:w w:val="110"/>
                                <w:sz w:val="16"/>
                              </w:rPr>
                              <w:t xml:space="preserve"> </w:t>
                            </w:r>
                            <w:r w:rsidRPr="0032418A">
                              <w:rPr>
                                <w:w w:val="110"/>
                                <w:sz w:val="16"/>
                              </w:rPr>
                              <w:t>app</w:t>
                            </w:r>
                            <w:r w:rsidRPr="0032418A">
                              <w:rPr>
                                <w:spacing w:val="3"/>
                                <w:w w:val="110"/>
                                <w:sz w:val="16"/>
                              </w:rPr>
                              <w:t>l</w:t>
                            </w:r>
                            <w:r w:rsidRPr="0032418A">
                              <w:rPr>
                                <w:spacing w:val="-20"/>
                                <w:w w:val="110"/>
                                <w:sz w:val="16"/>
                              </w:rPr>
                              <w:t>i</w:t>
                            </w:r>
                            <w:r w:rsidRPr="0032418A">
                              <w:rPr>
                                <w:w w:val="110"/>
                                <w:sz w:val="16"/>
                              </w:rPr>
                              <w:t>ed</w:t>
                            </w:r>
                            <w:r w:rsidRPr="0032418A">
                              <w:rPr>
                                <w:w w:val="105"/>
                                <w:sz w:val="16"/>
                              </w:rPr>
                              <w:t xml:space="preserve"> </w:t>
                            </w:r>
                            <w:r w:rsidRPr="0032418A">
                              <w:rPr>
                                <w:w w:val="110"/>
                                <w:sz w:val="16"/>
                              </w:rPr>
                              <w:t>to</w:t>
                            </w:r>
                            <w:r w:rsidRPr="0032418A">
                              <w:rPr>
                                <w:spacing w:val="5"/>
                                <w:w w:val="110"/>
                                <w:sz w:val="16"/>
                              </w:rPr>
                              <w:t xml:space="preserve"> </w:t>
                            </w:r>
                            <w:r w:rsidRPr="0032418A">
                              <w:rPr>
                                <w:w w:val="110"/>
                                <w:sz w:val="16"/>
                              </w:rPr>
                              <w:t>the</w:t>
                            </w:r>
                            <w:r w:rsidRPr="0032418A">
                              <w:rPr>
                                <w:spacing w:val="7"/>
                                <w:w w:val="110"/>
                                <w:sz w:val="16"/>
                              </w:rPr>
                              <w:t xml:space="preserve"> </w:t>
                            </w:r>
                            <w:r w:rsidRPr="0032418A">
                              <w:rPr>
                                <w:w w:val="110"/>
                                <w:sz w:val="16"/>
                              </w:rPr>
                              <w:t>authorizati</w:t>
                            </w:r>
                            <w:r w:rsidRPr="0032418A">
                              <w:rPr>
                                <w:spacing w:val="14"/>
                                <w:w w:val="110"/>
                                <w:sz w:val="16"/>
                              </w:rPr>
                              <w:t>o</w:t>
                            </w:r>
                            <w:r w:rsidRPr="0032418A">
                              <w:rPr>
                                <w:w w:val="110"/>
                                <w:sz w:val="16"/>
                              </w:rPr>
                              <w:t>n</w:t>
                            </w:r>
                            <w:r w:rsidRPr="0032418A">
                              <w:rPr>
                                <w:spacing w:val="44"/>
                                <w:w w:val="110"/>
                                <w:sz w:val="16"/>
                              </w:rPr>
                              <w:t xml:space="preserve"> </w:t>
                            </w:r>
                            <w:r w:rsidRPr="0032418A">
                              <w:rPr>
                                <w:w w:val="110"/>
                                <w:sz w:val="16"/>
                              </w:rPr>
                              <w:t>of</w:t>
                            </w:r>
                            <w:r w:rsidRPr="0032418A">
                              <w:rPr>
                                <w:spacing w:val="15"/>
                                <w:w w:val="110"/>
                                <w:sz w:val="16"/>
                              </w:rPr>
                              <w:t xml:space="preserve"> </w:t>
                            </w:r>
                            <w:r w:rsidRPr="0032418A">
                              <w:rPr>
                                <w:spacing w:val="-11"/>
                                <w:w w:val="110"/>
                                <w:sz w:val="16"/>
                              </w:rPr>
                              <w:t>s</w:t>
                            </w:r>
                            <w:r w:rsidRPr="0032418A">
                              <w:rPr>
                                <w:spacing w:val="-32"/>
                                <w:w w:val="110"/>
                                <w:sz w:val="16"/>
                              </w:rPr>
                              <w:t>i</w:t>
                            </w:r>
                            <w:r w:rsidRPr="0032418A">
                              <w:rPr>
                                <w:spacing w:val="-10"/>
                                <w:w w:val="110"/>
                                <w:sz w:val="16"/>
                              </w:rPr>
                              <w:t>g</w:t>
                            </w:r>
                            <w:r w:rsidRPr="0032418A">
                              <w:rPr>
                                <w:spacing w:val="-24"/>
                                <w:w w:val="110"/>
                                <w:sz w:val="16"/>
                              </w:rPr>
                              <w:t>n</w:t>
                            </w:r>
                            <w:r w:rsidRPr="0032418A">
                              <w:rPr>
                                <w:w w:val="110"/>
                                <w:sz w:val="16"/>
                              </w:rPr>
                              <w:t>atures</w:t>
                            </w:r>
                            <w:r w:rsidRPr="0032418A">
                              <w:rPr>
                                <w:spacing w:val="10"/>
                                <w:w w:val="110"/>
                                <w:sz w:val="16"/>
                              </w:rPr>
                              <w:t xml:space="preserve"> </w:t>
                            </w:r>
                            <w:r w:rsidRPr="0032418A">
                              <w:rPr>
                                <w:spacing w:val="-5"/>
                                <w:w w:val="110"/>
                                <w:sz w:val="16"/>
                              </w:rPr>
                              <w:t>o</w:t>
                            </w:r>
                            <w:r w:rsidRPr="0032418A">
                              <w:rPr>
                                <w:w w:val="110"/>
                                <w:sz w:val="16"/>
                              </w:rPr>
                              <w:t>n</w:t>
                            </w:r>
                            <w:r w:rsidRPr="0032418A">
                              <w:rPr>
                                <w:spacing w:val="44"/>
                                <w:w w:val="110"/>
                                <w:sz w:val="16"/>
                              </w:rPr>
                              <w:t xml:space="preserve"> </w:t>
                            </w:r>
                            <w:r w:rsidRPr="0032418A">
                              <w:rPr>
                                <w:w w:val="110"/>
                                <w:sz w:val="16"/>
                              </w:rPr>
                              <w:t>this</w:t>
                            </w:r>
                            <w:r w:rsidRPr="0032418A">
                              <w:rPr>
                                <w:spacing w:val="15"/>
                                <w:w w:val="110"/>
                                <w:sz w:val="16"/>
                              </w:rPr>
                              <w:t xml:space="preserve"> </w:t>
                            </w:r>
                            <w:r w:rsidRPr="0032418A">
                              <w:rPr>
                                <w:w w:val="110"/>
                                <w:sz w:val="16"/>
                              </w:rPr>
                              <w:t>form.</w:t>
                            </w:r>
                            <w:r w:rsidRPr="0032418A">
                              <w:rPr>
                                <w:spacing w:val="12"/>
                                <w:w w:val="110"/>
                                <w:sz w:val="16"/>
                              </w:rPr>
                              <w:t xml:space="preserve"> </w:t>
                            </w:r>
                            <w:r w:rsidRPr="0032418A">
                              <w:rPr>
                                <w:w w:val="110"/>
                                <w:sz w:val="16"/>
                              </w:rPr>
                              <w:t>The</w:t>
                            </w:r>
                            <w:r w:rsidRPr="0032418A">
                              <w:rPr>
                                <w:sz w:val="16"/>
                              </w:rPr>
                              <w:t xml:space="preserve"> </w:t>
                            </w:r>
                            <w:r w:rsidRPr="0032418A">
                              <w:rPr>
                                <w:w w:val="110"/>
                                <w:sz w:val="16"/>
                              </w:rPr>
                              <w:t>author</w:t>
                            </w:r>
                            <w:r w:rsidRPr="0032418A">
                              <w:rPr>
                                <w:spacing w:val="-11"/>
                                <w:w w:val="110"/>
                                <w:sz w:val="16"/>
                              </w:rPr>
                              <w:t>i</w:t>
                            </w:r>
                            <w:r w:rsidRPr="0032418A">
                              <w:rPr>
                                <w:w w:val="110"/>
                                <w:sz w:val="16"/>
                              </w:rPr>
                              <w:t>zation</w:t>
                            </w:r>
                            <w:r w:rsidRPr="0032418A">
                              <w:rPr>
                                <w:spacing w:val="-12"/>
                                <w:w w:val="110"/>
                                <w:sz w:val="16"/>
                              </w:rPr>
                              <w:t xml:space="preserve"> </w:t>
                            </w:r>
                            <w:r w:rsidRPr="0032418A">
                              <w:rPr>
                                <w:w w:val="110"/>
                                <w:sz w:val="16"/>
                              </w:rPr>
                              <w:t>of</w:t>
                            </w:r>
                            <w:r w:rsidRPr="0032418A">
                              <w:rPr>
                                <w:spacing w:val="-14"/>
                                <w:w w:val="110"/>
                                <w:sz w:val="16"/>
                              </w:rPr>
                              <w:t xml:space="preserve"> </w:t>
                            </w:r>
                            <w:r w:rsidRPr="0032418A">
                              <w:rPr>
                                <w:w w:val="110"/>
                                <w:sz w:val="16"/>
                              </w:rPr>
                              <w:t>the</w:t>
                            </w:r>
                            <w:r w:rsidRPr="0032418A">
                              <w:rPr>
                                <w:spacing w:val="-9"/>
                                <w:w w:val="110"/>
                                <w:sz w:val="16"/>
                              </w:rPr>
                              <w:t xml:space="preserve"> </w:t>
                            </w:r>
                            <w:r w:rsidRPr="0032418A">
                              <w:rPr>
                                <w:w w:val="110"/>
                                <w:sz w:val="16"/>
                              </w:rPr>
                              <w:t>Be</w:t>
                            </w:r>
                            <w:r w:rsidRPr="0032418A">
                              <w:rPr>
                                <w:spacing w:val="-22"/>
                                <w:w w:val="110"/>
                                <w:sz w:val="16"/>
                              </w:rPr>
                              <w:t>n</w:t>
                            </w:r>
                            <w:r w:rsidRPr="0032418A">
                              <w:rPr>
                                <w:w w:val="110"/>
                                <w:sz w:val="16"/>
                              </w:rPr>
                              <w:t>efi</w:t>
                            </w:r>
                            <w:r w:rsidRPr="0032418A">
                              <w:rPr>
                                <w:spacing w:val="-5"/>
                                <w:w w:val="110"/>
                                <w:sz w:val="16"/>
                              </w:rPr>
                              <w:t>c</w:t>
                            </w:r>
                            <w:r w:rsidRPr="0032418A">
                              <w:rPr>
                                <w:spacing w:val="-32"/>
                                <w:w w:val="110"/>
                                <w:sz w:val="16"/>
                              </w:rPr>
                              <w:t>i</w:t>
                            </w:r>
                            <w:r w:rsidRPr="0032418A">
                              <w:rPr>
                                <w:w w:val="110"/>
                                <w:sz w:val="16"/>
                              </w:rPr>
                              <w:t>ary</w:t>
                            </w:r>
                            <w:r w:rsidRPr="0032418A">
                              <w:rPr>
                                <w:spacing w:val="-11"/>
                                <w:w w:val="110"/>
                                <w:sz w:val="16"/>
                              </w:rPr>
                              <w:t>'</w:t>
                            </w:r>
                            <w:r w:rsidRPr="0032418A">
                              <w:rPr>
                                <w:w w:val="110"/>
                                <w:sz w:val="16"/>
                              </w:rPr>
                              <w:t>s</w:t>
                            </w:r>
                            <w:r w:rsidRPr="0032418A">
                              <w:rPr>
                                <w:spacing w:val="-15"/>
                                <w:w w:val="110"/>
                                <w:sz w:val="16"/>
                              </w:rPr>
                              <w:t xml:space="preserve"> </w:t>
                            </w:r>
                            <w:r w:rsidRPr="0032418A">
                              <w:rPr>
                                <w:w w:val="110"/>
                                <w:sz w:val="16"/>
                              </w:rPr>
                              <w:t>s</w:t>
                            </w:r>
                            <w:r w:rsidRPr="0032418A">
                              <w:rPr>
                                <w:spacing w:val="-10"/>
                                <w:w w:val="110"/>
                                <w:sz w:val="16"/>
                              </w:rPr>
                              <w:t>i</w:t>
                            </w:r>
                            <w:r w:rsidRPr="0032418A">
                              <w:rPr>
                                <w:w w:val="110"/>
                                <w:sz w:val="16"/>
                              </w:rPr>
                              <w:t>gnature</w:t>
                            </w:r>
                            <w:r w:rsidRPr="0032418A">
                              <w:rPr>
                                <w:spacing w:val="-13"/>
                                <w:w w:val="110"/>
                                <w:sz w:val="16"/>
                              </w:rPr>
                              <w:t xml:space="preserve"> </w:t>
                            </w:r>
                            <w:r w:rsidRPr="0032418A">
                              <w:rPr>
                                <w:w w:val="110"/>
                                <w:sz w:val="16"/>
                              </w:rPr>
                              <w:t>and</w:t>
                            </w:r>
                            <w:r w:rsidRPr="0032418A">
                              <w:rPr>
                                <w:spacing w:val="-21"/>
                                <w:w w:val="110"/>
                                <w:sz w:val="16"/>
                              </w:rPr>
                              <w:t xml:space="preserve"> </w:t>
                            </w:r>
                            <w:r w:rsidRPr="0032418A">
                              <w:rPr>
                                <w:w w:val="110"/>
                                <w:sz w:val="16"/>
                              </w:rPr>
                              <w:t>title</w:t>
                            </w:r>
                            <w:r w:rsidRPr="0032418A">
                              <w:rPr>
                                <w:spacing w:val="-16"/>
                                <w:w w:val="110"/>
                                <w:sz w:val="16"/>
                              </w:rPr>
                              <w:t xml:space="preserve"> </w:t>
                            </w:r>
                            <w:r w:rsidRPr="0032418A">
                              <w:rPr>
                                <w:w w:val="110"/>
                                <w:sz w:val="16"/>
                              </w:rPr>
                              <w:t>on</w:t>
                            </w:r>
                            <w:r w:rsidRPr="0032418A">
                              <w:rPr>
                                <w:spacing w:val="-22"/>
                                <w:w w:val="110"/>
                                <w:sz w:val="16"/>
                              </w:rPr>
                              <w:t xml:space="preserve"> </w:t>
                            </w:r>
                            <w:r w:rsidRPr="0032418A">
                              <w:rPr>
                                <w:w w:val="110"/>
                                <w:sz w:val="16"/>
                              </w:rPr>
                              <w:t>this</w:t>
                            </w:r>
                            <w:r w:rsidRPr="0032418A">
                              <w:rPr>
                                <w:w w:val="112"/>
                                <w:sz w:val="16"/>
                              </w:rPr>
                              <w:t xml:space="preserve"> </w:t>
                            </w:r>
                            <w:r w:rsidRPr="0032418A">
                              <w:rPr>
                                <w:w w:val="110"/>
                                <w:sz w:val="16"/>
                              </w:rPr>
                              <w:t>form</w:t>
                            </w:r>
                            <w:r w:rsidRPr="0032418A">
                              <w:rPr>
                                <w:spacing w:val="40"/>
                                <w:w w:val="110"/>
                                <w:sz w:val="16"/>
                              </w:rPr>
                              <w:t xml:space="preserve"> </w:t>
                            </w:r>
                            <w:r w:rsidRPr="0032418A">
                              <w:rPr>
                                <w:w w:val="110"/>
                                <w:sz w:val="16"/>
                              </w:rPr>
                              <w:t>a</w:t>
                            </w:r>
                            <w:r w:rsidRPr="0032418A">
                              <w:rPr>
                                <w:spacing w:val="-10"/>
                                <w:w w:val="110"/>
                                <w:sz w:val="16"/>
                              </w:rPr>
                              <w:t>l</w:t>
                            </w:r>
                            <w:r w:rsidRPr="0032418A">
                              <w:rPr>
                                <w:w w:val="110"/>
                                <w:sz w:val="16"/>
                              </w:rPr>
                              <w:t>so</w:t>
                            </w:r>
                            <w:r w:rsidRPr="0032418A">
                              <w:rPr>
                                <w:spacing w:val="39"/>
                                <w:w w:val="110"/>
                                <w:sz w:val="16"/>
                              </w:rPr>
                              <w:t xml:space="preserve"> </w:t>
                            </w:r>
                            <w:r w:rsidRPr="0032418A">
                              <w:rPr>
                                <w:w w:val="110"/>
                                <w:sz w:val="16"/>
                              </w:rPr>
                              <w:t>acts</w:t>
                            </w:r>
                            <w:r w:rsidRPr="0032418A">
                              <w:rPr>
                                <w:spacing w:val="35"/>
                                <w:w w:val="110"/>
                                <w:sz w:val="16"/>
                              </w:rPr>
                              <w:t xml:space="preserve"> </w:t>
                            </w:r>
                            <w:r w:rsidRPr="0032418A">
                              <w:rPr>
                                <w:spacing w:val="-4"/>
                                <w:w w:val="110"/>
                                <w:sz w:val="16"/>
                              </w:rPr>
                              <w:t>t</w:t>
                            </w:r>
                            <w:r w:rsidRPr="0032418A">
                              <w:rPr>
                                <w:w w:val="110"/>
                                <w:sz w:val="16"/>
                              </w:rPr>
                              <w:t>o</w:t>
                            </w:r>
                            <w:r w:rsidRPr="0032418A">
                              <w:rPr>
                                <w:spacing w:val="37"/>
                                <w:w w:val="110"/>
                                <w:sz w:val="16"/>
                              </w:rPr>
                              <w:t xml:space="preserve"> </w:t>
                            </w:r>
                            <w:r w:rsidRPr="0032418A">
                              <w:rPr>
                                <w:w w:val="110"/>
                                <w:sz w:val="16"/>
                              </w:rPr>
                              <w:t>certify</w:t>
                            </w:r>
                            <w:r w:rsidRPr="0032418A">
                              <w:rPr>
                                <w:spacing w:val="48"/>
                                <w:w w:val="110"/>
                                <w:sz w:val="16"/>
                              </w:rPr>
                              <w:t xml:space="preserve"> </w:t>
                            </w:r>
                            <w:r w:rsidRPr="0032418A">
                              <w:rPr>
                                <w:spacing w:val="-4"/>
                                <w:w w:val="110"/>
                                <w:sz w:val="16"/>
                              </w:rPr>
                              <w:t>t</w:t>
                            </w:r>
                            <w:r w:rsidRPr="0032418A">
                              <w:rPr>
                                <w:spacing w:val="-24"/>
                                <w:w w:val="110"/>
                                <w:sz w:val="16"/>
                              </w:rPr>
                              <w:t>h</w:t>
                            </w:r>
                            <w:r w:rsidRPr="0032418A">
                              <w:rPr>
                                <w:w w:val="110"/>
                                <w:sz w:val="16"/>
                              </w:rPr>
                              <w:t>at</w:t>
                            </w:r>
                            <w:r w:rsidRPr="0032418A">
                              <w:rPr>
                                <w:spacing w:val="29"/>
                                <w:w w:val="110"/>
                                <w:sz w:val="16"/>
                              </w:rPr>
                              <w:t xml:space="preserve"> </w:t>
                            </w:r>
                            <w:r w:rsidRPr="0032418A">
                              <w:rPr>
                                <w:w w:val="110"/>
                                <w:sz w:val="16"/>
                              </w:rPr>
                              <w:t>the</w:t>
                            </w:r>
                            <w:r w:rsidRPr="0032418A">
                              <w:rPr>
                                <w:spacing w:val="41"/>
                                <w:w w:val="110"/>
                                <w:sz w:val="16"/>
                              </w:rPr>
                              <w:t xml:space="preserve"> </w:t>
                            </w:r>
                            <w:r w:rsidRPr="0032418A">
                              <w:rPr>
                                <w:w w:val="110"/>
                                <w:sz w:val="16"/>
                              </w:rPr>
                              <w:t>a</w:t>
                            </w:r>
                            <w:r w:rsidRPr="0032418A">
                              <w:rPr>
                                <w:spacing w:val="-16"/>
                                <w:w w:val="110"/>
                                <w:sz w:val="16"/>
                              </w:rPr>
                              <w:t>u</w:t>
                            </w:r>
                            <w:r w:rsidRPr="0032418A">
                              <w:rPr>
                                <w:w w:val="110"/>
                                <w:sz w:val="16"/>
                              </w:rPr>
                              <w:t>t</w:t>
                            </w:r>
                            <w:r w:rsidRPr="0032418A">
                              <w:rPr>
                                <w:spacing w:val="-15"/>
                                <w:w w:val="110"/>
                                <w:sz w:val="16"/>
                              </w:rPr>
                              <w:t>h</w:t>
                            </w:r>
                            <w:r w:rsidRPr="0032418A">
                              <w:rPr>
                                <w:w w:val="110"/>
                                <w:sz w:val="16"/>
                              </w:rPr>
                              <w:t>oriz</w:t>
                            </w:r>
                            <w:r w:rsidRPr="0032418A">
                              <w:rPr>
                                <w:spacing w:val="1"/>
                                <w:w w:val="110"/>
                                <w:sz w:val="16"/>
                              </w:rPr>
                              <w:t>i</w:t>
                            </w:r>
                            <w:r w:rsidRPr="0032418A">
                              <w:rPr>
                                <w:spacing w:val="-24"/>
                                <w:w w:val="110"/>
                                <w:sz w:val="16"/>
                              </w:rPr>
                              <w:t>n</w:t>
                            </w:r>
                            <w:r w:rsidRPr="0032418A">
                              <w:rPr>
                                <w:w w:val="110"/>
                                <w:sz w:val="16"/>
                              </w:rPr>
                              <w:t>g</w:t>
                            </w:r>
                            <w:r w:rsidRPr="0032418A">
                              <w:rPr>
                                <w:spacing w:val="30"/>
                                <w:w w:val="110"/>
                                <w:sz w:val="16"/>
                              </w:rPr>
                              <w:t xml:space="preserve"> </w:t>
                            </w:r>
                            <w:r w:rsidRPr="0032418A">
                              <w:rPr>
                                <w:w w:val="110"/>
                                <w:sz w:val="16"/>
                              </w:rPr>
                              <w:t>fina</w:t>
                            </w:r>
                            <w:r w:rsidRPr="0032418A">
                              <w:rPr>
                                <w:spacing w:val="-7"/>
                                <w:w w:val="110"/>
                                <w:sz w:val="16"/>
                              </w:rPr>
                              <w:t>n</w:t>
                            </w:r>
                            <w:r w:rsidRPr="0032418A">
                              <w:rPr>
                                <w:w w:val="110"/>
                                <w:sz w:val="16"/>
                              </w:rPr>
                              <w:t>c</w:t>
                            </w:r>
                            <w:r w:rsidRPr="0032418A">
                              <w:rPr>
                                <w:spacing w:val="-18"/>
                                <w:w w:val="110"/>
                                <w:sz w:val="16"/>
                              </w:rPr>
                              <w:t>i</w:t>
                            </w:r>
                            <w:r w:rsidRPr="0032418A">
                              <w:rPr>
                                <w:w w:val="110"/>
                                <w:sz w:val="16"/>
                              </w:rPr>
                              <w:t>al</w:t>
                            </w:r>
                            <w:r w:rsidRPr="0032418A">
                              <w:rPr>
                                <w:w w:val="105"/>
                                <w:sz w:val="16"/>
                              </w:rPr>
                              <w:t xml:space="preserve"> </w:t>
                            </w:r>
                            <w:r w:rsidRPr="0032418A">
                              <w:rPr>
                                <w:spacing w:val="-16"/>
                                <w:w w:val="110"/>
                                <w:sz w:val="16"/>
                              </w:rPr>
                              <w:t>i</w:t>
                            </w:r>
                            <w:r w:rsidRPr="0032418A">
                              <w:rPr>
                                <w:spacing w:val="-24"/>
                                <w:w w:val="110"/>
                                <w:sz w:val="16"/>
                              </w:rPr>
                              <w:t>n</w:t>
                            </w:r>
                            <w:r w:rsidRPr="0032418A">
                              <w:rPr>
                                <w:w w:val="110"/>
                                <w:sz w:val="16"/>
                              </w:rPr>
                              <w:t>stitution</w:t>
                            </w:r>
                            <w:r w:rsidRPr="0032418A">
                              <w:rPr>
                                <w:spacing w:val="32"/>
                                <w:w w:val="110"/>
                                <w:sz w:val="16"/>
                              </w:rPr>
                              <w:t xml:space="preserve"> </w:t>
                            </w:r>
                            <w:r w:rsidRPr="0032418A">
                              <w:rPr>
                                <w:w w:val="110"/>
                                <w:sz w:val="16"/>
                              </w:rPr>
                              <w:t>(i)</w:t>
                            </w:r>
                            <w:r w:rsidRPr="0032418A">
                              <w:rPr>
                                <w:spacing w:val="41"/>
                                <w:w w:val="110"/>
                                <w:sz w:val="16"/>
                              </w:rPr>
                              <w:t xml:space="preserve"> </w:t>
                            </w:r>
                            <w:r w:rsidRPr="0032418A">
                              <w:rPr>
                                <w:spacing w:val="-16"/>
                                <w:w w:val="110"/>
                                <w:sz w:val="16"/>
                              </w:rPr>
                              <w:t>i</w:t>
                            </w:r>
                            <w:r w:rsidRPr="0032418A">
                              <w:rPr>
                                <w:w w:val="110"/>
                                <w:sz w:val="16"/>
                              </w:rPr>
                              <w:t>s</w:t>
                            </w:r>
                            <w:r w:rsidRPr="0032418A">
                              <w:rPr>
                                <w:spacing w:val="30"/>
                                <w:w w:val="110"/>
                                <w:sz w:val="16"/>
                              </w:rPr>
                              <w:t xml:space="preserve"> regulated </w:t>
                            </w:r>
                            <w:r w:rsidRPr="0032418A">
                              <w:rPr>
                                <w:w w:val="110"/>
                                <w:sz w:val="16"/>
                              </w:rPr>
                              <w:t>by</w:t>
                            </w:r>
                            <w:r w:rsidRPr="0032418A">
                              <w:rPr>
                                <w:spacing w:val="17"/>
                                <w:w w:val="110"/>
                                <w:sz w:val="16"/>
                              </w:rPr>
                              <w:t xml:space="preserve"> </w:t>
                            </w:r>
                            <w:r w:rsidRPr="0032418A">
                              <w:rPr>
                                <w:w w:val="110"/>
                                <w:sz w:val="16"/>
                              </w:rPr>
                              <w:t>a</w:t>
                            </w:r>
                            <w:r w:rsidRPr="0032418A">
                              <w:rPr>
                                <w:spacing w:val="15"/>
                                <w:w w:val="110"/>
                                <w:sz w:val="16"/>
                              </w:rPr>
                              <w:t xml:space="preserve"> </w:t>
                            </w:r>
                            <w:r w:rsidRPr="0032418A">
                              <w:rPr>
                                <w:spacing w:val="-13"/>
                                <w:w w:val="110"/>
                                <w:sz w:val="16"/>
                              </w:rPr>
                              <w:t>U</w:t>
                            </w:r>
                            <w:r w:rsidRPr="0032418A">
                              <w:rPr>
                                <w:spacing w:val="-23"/>
                                <w:w w:val="110"/>
                                <w:sz w:val="16"/>
                              </w:rPr>
                              <w:t>.</w:t>
                            </w:r>
                            <w:r w:rsidRPr="0032418A">
                              <w:rPr>
                                <w:w w:val="110"/>
                                <w:sz w:val="16"/>
                              </w:rPr>
                              <w:t>S.</w:t>
                            </w:r>
                            <w:r w:rsidRPr="0032418A">
                              <w:rPr>
                                <w:spacing w:val="16"/>
                                <w:w w:val="110"/>
                                <w:sz w:val="16"/>
                              </w:rPr>
                              <w:t xml:space="preserve"> </w:t>
                            </w:r>
                            <w:r w:rsidRPr="0032418A">
                              <w:rPr>
                                <w:w w:val="110"/>
                                <w:sz w:val="16"/>
                              </w:rPr>
                              <w:t>feder</w:t>
                            </w:r>
                            <w:r w:rsidRPr="0032418A">
                              <w:rPr>
                                <w:spacing w:val="17"/>
                                <w:w w:val="110"/>
                                <w:sz w:val="16"/>
                              </w:rPr>
                              <w:t>a</w:t>
                            </w:r>
                            <w:r w:rsidRPr="0032418A">
                              <w:rPr>
                                <w:w w:val="110"/>
                                <w:sz w:val="16"/>
                              </w:rPr>
                              <w:t>l</w:t>
                            </w:r>
                            <w:r w:rsidRPr="0032418A">
                              <w:rPr>
                                <w:spacing w:val="41"/>
                                <w:w w:val="110"/>
                                <w:sz w:val="16"/>
                              </w:rPr>
                              <w:t xml:space="preserve"> </w:t>
                            </w:r>
                            <w:r w:rsidRPr="0032418A">
                              <w:rPr>
                                <w:w w:val="110"/>
                                <w:sz w:val="16"/>
                              </w:rPr>
                              <w:t>ba</w:t>
                            </w:r>
                            <w:r w:rsidRPr="0032418A">
                              <w:rPr>
                                <w:spacing w:val="-19"/>
                                <w:w w:val="110"/>
                                <w:sz w:val="16"/>
                              </w:rPr>
                              <w:t>n</w:t>
                            </w:r>
                            <w:r w:rsidRPr="0032418A">
                              <w:rPr>
                                <w:w w:val="110"/>
                                <w:sz w:val="16"/>
                              </w:rPr>
                              <w:t>k</w:t>
                            </w:r>
                            <w:r w:rsidRPr="0032418A">
                              <w:rPr>
                                <w:spacing w:val="-10"/>
                                <w:w w:val="110"/>
                                <w:sz w:val="16"/>
                              </w:rPr>
                              <w:t>i</w:t>
                            </w:r>
                            <w:r w:rsidRPr="0032418A">
                              <w:rPr>
                                <w:spacing w:val="-24"/>
                                <w:w w:val="110"/>
                                <w:sz w:val="16"/>
                              </w:rPr>
                              <w:t>n</w:t>
                            </w:r>
                            <w:r w:rsidRPr="0032418A">
                              <w:rPr>
                                <w:w w:val="110"/>
                                <w:sz w:val="16"/>
                              </w:rPr>
                              <w:t>g</w:t>
                            </w:r>
                            <w:r w:rsidRPr="0032418A">
                              <w:rPr>
                                <w:w w:val="116"/>
                                <w:sz w:val="16"/>
                              </w:rPr>
                              <w:t xml:space="preserve"> </w:t>
                            </w:r>
                            <w:r w:rsidRPr="0032418A">
                              <w:rPr>
                                <w:w w:val="110"/>
                                <w:sz w:val="16"/>
                              </w:rPr>
                              <w:t>agency;</w:t>
                            </w:r>
                            <w:r w:rsidRPr="0032418A">
                              <w:rPr>
                                <w:spacing w:val="-13"/>
                                <w:w w:val="110"/>
                                <w:sz w:val="16"/>
                              </w:rPr>
                              <w:t xml:space="preserve"> </w:t>
                            </w:r>
                            <w:r w:rsidRPr="0032418A">
                              <w:rPr>
                                <w:spacing w:val="5"/>
                                <w:w w:val="110"/>
                                <w:sz w:val="16"/>
                              </w:rPr>
                              <w:t>(</w:t>
                            </w:r>
                            <w:r w:rsidRPr="0032418A">
                              <w:rPr>
                                <w:w w:val="110"/>
                                <w:sz w:val="16"/>
                              </w:rPr>
                              <w:t>ii)</w:t>
                            </w:r>
                            <w:r w:rsidRPr="0032418A">
                              <w:rPr>
                                <w:spacing w:val="8"/>
                                <w:w w:val="110"/>
                                <w:sz w:val="16"/>
                              </w:rPr>
                              <w:t xml:space="preserve"> </w:t>
                            </w:r>
                            <w:r w:rsidRPr="0032418A">
                              <w:rPr>
                                <w:w w:val="110"/>
                                <w:sz w:val="16"/>
                              </w:rPr>
                              <w:t>has</w:t>
                            </w:r>
                            <w:r w:rsidRPr="0032418A">
                              <w:rPr>
                                <w:spacing w:val="38"/>
                                <w:w w:val="110"/>
                                <w:sz w:val="16"/>
                              </w:rPr>
                              <w:t xml:space="preserve"> implemented </w:t>
                            </w:r>
                            <w:r w:rsidRPr="0032418A">
                              <w:rPr>
                                <w:w w:val="110"/>
                                <w:sz w:val="16"/>
                              </w:rPr>
                              <w:t>anti-money</w:t>
                            </w:r>
                            <w:r w:rsidRPr="0032418A">
                              <w:rPr>
                                <w:spacing w:val="46"/>
                                <w:w w:val="110"/>
                                <w:sz w:val="16"/>
                              </w:rPr>
                              <w:t xml:space="preserve"> laundering</w:t>
                            </w:r>
                            <w:r w:rsidRPr="0032418A">
                              <w:rPr>
                                <w:w w:val="116"/>
                                <w:sz w:val="16"/>
                              </w:rPr>
                              <w:t xml:space="preserve"> </w:t>
                            </w:r>
                            <w:r w:rsidRPr="0032418A">
                              <w:rPr>
                                <w:w w:val="110"/>
                                <w:sz w:val="16"/>
                              </w:rPr>
                              <w:t>po</w:t>
                            </w:r>
                            <w:r w:rsidRPr="0032418A">
                              <w:rPr>
                                <w:spacing w:val="-6"/>
                                <w:w w:val="110"/>
                                <w:sz w:val="16"/>
                              </w:rPr>
                              <w:t>l</w:t>
                            </w:r>
                            <w:r w:rsidRPr="0032418A">
                              <w:rPr>
                                <w:spacing w:val="-16"/>
                                <w:w w:val="110"/>
                                <w:sz w:val="16"/>
                              </w:rPr>
                              <w:t>i</w:t>
                            </w:r>
                            <w:r w:rsidRPr="0032418A">
                              <w:rPr>
                                <w:w w:val="110"/>
                                <w:sz w:val="16"/>
                              </w:rPr>
                              <w:t>c</w:t>
                            </w:r>
                            <w:r w:rsidRPr="0032418A">
                              <w:rPr>
                                <w:spacing w:val="-19"/>
                                <w:w w:val="110"/>
                                <w:sz w:val="16"/>
                              </w:rPr>
                              <w:t>i</w:t>
                            </w:r>
                            <w:r w:rsidRPr="0032418A">
                              <w:rPr>
                                <w:w w:val="110"/>
                                <w:sz w:val="16"/>
                              </w:rPr>
                              <w:t>es</w:t>
                            </w:r>
                            <w:r w:rsidRPr="0032418A">
                              <w:rPr>
                                <w:spacing w:val="14"/>
                                <w:w w:val="110"/>
                                <w:sz w:val="16"/>
                              </w:rPr>
                              <w:t xml:space="preserve"> </w:t>
                            </w:r>
                            <w:r w:rsidRPr="0032418A">
                              <w:rPr>
                                <w:w w:val="110"/>
                                <w:sz w:val="16"/>
                              </w:rPr>
                              <w:t>and</w:t>
                            </w:r>
                            <w:r w:rsidRPr="0032418A">
                              <w:rPr>
                                <w:spacing w:val="25"/>
                                <w:w w:val="110"/>
                                <w:sz w:val="16"/>
                              </w:rPr>
                              <w:t xml:space="preserve"> </w:t>
                            </w:r>
                            <w:r w:rsidRPr="0032418A">
                              <w:rPr>
                                <w:w w:val="110"/>
                                <w:sz w:val="16"/>
                              </w:rPr>
                              <w:t>procedures</w:t>
                            </w:r>
                            <w:r w:rsidRPr="0032418A">
                              <w:rPr>
                                <w:spacing w:val="22"/>
                                <w:w w:val="110"/>
                                <w:sz w:val="16"/>
                              </w:rPr>
                              <w:t xml:space="preserve"> </w:t>
                            </w:r>
                            <w:r w:rsidRPr="0032418A">
                              <w:rPr>
                                <w:w w:val="110"/>
                                <w:sz w:val="16"/>
                              </w:rPr>
                              <w:t>that</w:t>
                            </w:r>
                            <w:r w:rsidRPr="0032418A">
                              <w:rPr>
                                <w:spacing w:val="18"/>
                                <w:w w:val="110"/>
                                <w:sz w:val="16"/>
                              </w:rPr>
                              <w:t xml:space="preserve"> </w:t>
                            </w:r>
                            <w:r w:rsidRPr="0032418A">
                              <w:rPr>
                                <w:w w:val="110"/>
                                <w:sz w:val="16"/>
                              </w:rPr>
                              <w:t>comp</w:t>
                            </w:r>
                            <w:r w:rsidRPr="0032418A">
                              <w:rPr>
                                <w:spacing w:val="-5"/>
                                <w:w w:val="110"/>
                                <w:sz w:val="16"/>
                              </w:rPr>
                              <w:t>l</w:t>
                            </w:r>
                            <w:r w:rsidRPr="0032418A">
                              <w:rPr>
                                <w:w w:val="110"/>
                                <w:sz w:val="16"/>
                              </w:rPr>
                              <w:t>y</w:t>
                            </w:r>
                            <w:r w:rsidRPr="0032418A">
                              <w:rPr>
                                <w:spacing w:val="14"/>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1"/>
                                <w:w w:val="110"/>
                                <w:sz w:val="16"/>
                              </w:rPr>
                              <w:t xml:space="preserve"> </w:t>
                            </w:r>
                            <w:r w:rsidRPr="0032418A">
                              <w:rPr>
                                <w:w w:val="110"/>
                                <w:sz w:val="16"/>
                              </w:rPr>
                              <w:t>app</w:t>
                            </w:r>
                            <w:r w:rsidRPr="0032418A">
                              <w:rPr>
                                <w:spacing w:val="3"/>
                                <w:w w:val="110"/>
                                <w:sz w:val="16"/>
                              </w:rPr>
                              <w:t>l</w:t>
                            </w:r>
                            <w:r w:rsidRPr="0032418A">
                              <w:rPr>
                                <w:spacing w:val="-16"/>
                                <w:w w:val="110"/>
                                <w:sz w:val="16"/>
                              </w:rPr>
                              <w:t>i</w:t>
                            </w:r>
                            <w:r w:rsidRPr="0032418A">
                              <w:rPr>
                                <w:w w:val="110"/>
                                <w:sz w:val="16"/>
                              </w:rPr>
                              <w:t>cab</w:t>
                            </w:r>
                            <w:r w:rsidRPr="0032418A">
                              <w:rPr>
                                <w:spacing w:val="-7"/>
                                <w:w w:val="110"/>
                                <w:sz w:val="16"/>
                              </w:rPr>
                              <w:t>l</w:t>
                            </w:r>
                            <w:r w:rsidRPr="0032418A">
                              <w:rPr>
                                <w:w w:val="110"/>
                                <w:sz w:val="16"/>
                              </w:rPr>
                              <w:t>e</w:t>
                            </w:r>
                            <w:r w:rsidRPr="0032418A">
                              <w:rPr>
                                <w:w w:val="101"/>
                                <w:sz w:val="16"/>
                              </w:rPr>
                              <w:t xml:space="preserve"> </w:t>
                            </w:r>
                            <w:r w:rsidRPr="0032418A">
                              <w:rPr>
                                <w:w w:val="110"/>
                                <w:sz w:val="16"/>
                              </w:rPr>
                              <w:t>requ</w:t>
                            </w:r>
                            <w:r w:rsidRPr="0032418A">
                              <w:rPr>
                                <w:spacing w:val="-3"/>
                                <w:w w:val="110"/>
                                <w:sz w:val="16"/>
                              </w:rPr>
                              <w:t>i</w:t>
                            </w:r>
                            <w:r w:rsidRPr="0032418A">
                              <w:rPr>
                                <w:w w:val="110"/>
                                <w:sz w:val="16"/>
                              </w:rPr>
                              <w:t>rements</w:t>
                            </w:r>
                            <w:r w:rsidRPr="0032418A">
                              <w:rPr>
                                <w:spacing w:val="38"/>
                                <w:w w:val="110"/>
                                <w:sz w:val="16"/>
                              </w:rPr>
                              <w:t xml:space="preserve"> </w:t>
                            </w:r>
                            <w:r w:rsidRPr="0032418A">
                              <w:rPr>
                                <w:spacing w:val="-13"/>
                                <w:w w:val="110"/>
                                <w:sz w:val="16"/>
                              </w:rPr>
                              <w:t>o</w:t>
                            </w:r>
                            <w:r w:rsidRPr="0032418A">
                              <w:rPr>
                                <w:w w:val="110"/>
                                <w:sz w:val="16"/>
                              </w:rPr>
                              <w:t>f</w:t>
                            </w:r>
                            <w:r w:rsidRPr="0032418A">
                              <w:rPr>
                                <w:spacing w:val="28"/>
                                <w:w w:val="110"/>
                                <w:sz w:val="16"/>
                              </w:rPr>
                              <w:t xml:space="preserve"> </w:t>
                            </w:r>
                            <w:r w:rsidRPr="0032418A">
                              <w:rPr>
                                <w:spacing w:val="-16"/>
                                <w:w w:val="110"/>
                                <w:sz w:val="16"/>
                              </w:rPr>
                              <w:t>l</w:t>
                            </w:r>
                            <w:r w:rsidRPr="0032418A">
                              <w:rPr>
                                <w:w w:val="110"/>
                                <w:sz w:val="16"/>
                              </w:rPr>
                              <w:t>a</w:t>
                            </w:r>
                            <w:r w:rsidRPr="0032418A">
                              <w:rPr>
                                <w:spacing w:val="-5"/>
                                <w:w w:val="110"/>
                                <w:sz w:val="16"/>
                              </w:rPr>
                              <w:t>w</w:t>
                            </w:r>
                            <w:r w:rsidRPr="0032418A">
                              <w:rPr>
                                <w:spacing w:val="4"/>
                                <w:w w:val="110"/>
                                <w:sz w:val="16"/>
                              </w:rPr>
                              <w:t xml:space="preserve">, including </w:t>
                            </w:r>
                            <w:r w:rsidRPr="0032418A">
                              <w:rPr>
                                <w:w w:val="110"/>
                                <w:sz w:val="16"/>
                              </w:rPr>
                              <w:t>a</w:t>
                            </w:r>
                            <w:r w:rsidRPr="0032418A">
                              <w:rPr>
                                <w:spacing w:val="19"/>
                                <w:w w:val="110"/>
                                <w:sz w:val="16"/>
                              </w:rPr>
                              <w:t xml:space="preserve"> </w:t>
                            </w:r>
                            <w:r w:rsidRPr="0032418A">
                              <w:rPr>
                                <w:w w:val="110"/>
                                <w:sz w:val="16"/>
                              </w:rPr>
                              <w:t>Customer</w:t>
                            </w:r>
                            <w:r w:rsidRPr="0032418A">
                              <w:rPr>
                                <w:spacing w:val="37"/>
                                <w:w w:val="110"/>
                                <w:sz w:val="16"/>
                              </w:rPr>
                              <w:t xml:space="preserve"> I</w:t>
                            </w:r>
                            <w:r w:rsidRPr="0032418A">
                              <w:rPr>
                                <w:w w:val="110"/>
                                <w:sz w:val="16"/>
                              </w:rPr>
                              <w:t>dentification</w:t>
                            </w:r>
                            <w:r w:rsidRPr="0032418A">
                              <w:rPr>
                                <w:w w:val="103"/>
                                <w:sz w:val="16"/>
                              </w:rPr>
                              <w:t xml:space="preserve"> </w:t>
                            </w:r>
                            <w:r w:rsidRPr="0032418A">
                              <w:rPr>
                                <w:w w:val="110"/>
                                <w:sz w:val="16"/>
                              </w:rPr>
                              <w:t>Program (CIP)</w:t>
                            </w:r>
                            <w:r w:rsidRPr="0032418A">
                              <w:rPr>
                                <w:spacing w:val="-6"/>
                                <w:w w:val="110"/>
                                <w:sz w:val="16"/>
                              </w:rPr>
                              <w:t xml:space="preserve"> </w:t>
                            </w:r>
                            <w:r w:rsidRPr="0032418A">
                              <w:rPr>
                                <w:spacing w:val="-16"/>
                                <w:w w:val="110"/>
                                <w:sz w:val="16"/>
                              </w:rPr>
                              <w:t>i</w:t>
                            </w:r>
                            <w:r w:rsidRPr="0032418A">
                              <w:rPr>
                                <w:w w:val="110"/>
                                <w:sz w:val="16"/>
                              </w:rPr>
                              <w:t>n</w:t>
                            </w:r>
                            <w:r w:rsidRPr="0032418A">
                              <w:rPr>
                                <w:spacing w:val="-21"/>
                                <w:w w:val="110"/>
                                <w:sz w:val="16"/>
                              </w:rPr>
                              <w:t xml:space="preserve"> </w:t>
                            </w:r>
                            <w:r w:rsidRPr="0032418A">
                              <w:rPr>
                                <w:w w:val="110"/>
                                <w:sz w:val="16"/>
                              </w:rPr>
                              <w:t>accordance</w:t>
                            </w:r>
                            <w:r w:rsidRPr="0032418A">
                              <w:rPr>
                                <w:spacing w:val="-13"/>
                                <w:w w:val="110"/>
                                <w:sz w:val="16"/>
                              </w:rPr>
                              <w:t xml:space="preserve"> </w:t>
                            </w:r>
                            <w:r w:rsidRPr="0032418A">
                              <w:rPr>
                                <w:w w:val="110"/>
                                <w:sz w:val="16"/>
                              </w:rPr>
                              <w:t>w</w:t>
                            </w:r>
                            <w:r w:rsidRPr="0032418A">
                              <w:rPr>
                                <w:spacing w:val="-11"/>
                                <w:w w:val="110"/>
                                <w:sz w:val="16"/>
                              </w:rPr>
                              <w:t>i</w:t>
                            </w:r>
                            <w:r w:rsidRPr="0032418A">
                              <w:rPr>
                                <w:w w:val="110"/>
                                <w:sz w:val="16"/>
                              </w:rPr>
                              <w:t>th</w:t>
                            </w:r>
                            <w:r w:rsidRPr="0032418A">
                              <w:rPr>
                                <w:spacing w:val="-14"/>
                                <w:w w:val="110"/>
                                <w:sz w:val="16"/>
                              </w:rPr>
                              <w:t xml:space="preserve"> </w:t>
                            </w:r>
                            <w:r w:rsidRPr="0032418A">
                              <w:rPr>
                                <w:w w:val="110"/>
                                <w:sz w:val="16"/>
                              </w:rPr>
                              <w:t>Sect</w:t>
                            </w:r>
                            <w:r w:rsidRPr="0032418A">
                              <w:rPr>
                                <w:spacing w:val="2"/>
                                <w:w w:val="110"/>
                                <w:sz w:val="16"/>
                              </w:rPr>
                              <w:t>i</w:t>
                            </w:r>
                            <w:r w:rsidRPr="0032418A">
                              <w:rPr>
                                <w:spacing w:val="-5"/>
                                <w:w w:val="110"/>
                                <w:sz w:val="16"/>
                              </w:rPr>
                              <w:t>o</w:t>
                            </w:r>
                            <w:r w:rsidRPr="0032418A">
                              <w:rPr>
                                <w:w w:val="110"/>
                                <w:sz w:val="16"/>
                              </w:rPr>
                              <w:t>n</w:t>
                            </w:r>
                            <w:r w:rsidRPr="0032418A">
                              <w:rPr>
                                <w:spacing w:val="-16"/>
                                <w:w w:val="110"/>
                                <w:sz w:val="16"/>
                              </w:rPr>
                              <w:t xml:space="preserve"> </w:t>
                            </w:r>
                            <w:r w:rsidRPr="0032418A">
                              <w:rPr>
                                <w:w w:val="110"/>
                                <w:sz w:val="16"/>
                              </w:rPr>
                              <w:t>326</w:t>
                            </w:r>
                            <w:r w:rsidRPr="0032418A">
                              <w:rPr>
                                <w:spacing w:val="-15"/>
                                <w:w w:val="110"/>
                                <w:sz w:val="16"/>
                              </w:rPr>
                              <w:t xml:space="preserve"> </w:t>
                            </w:r>
                            <w:r w:rsidRPr="0032418A">
                              <w:rPr>
                                <w:w w:val="110"/>
                                <w:sz w:val="16"/>
                              </w:rPr>
                              <w:t>of</w:t>
                            </w:r>
                            <w:r w:rsidRPr="0032418A">
                              <w:rPr>
                                <w:spacing w:val="-17"/>
                                <w:w w:val="110"/>
                                <w:sz w:val="16"/>
                              </w:rPr>
                              <w:t xml:space="preserve"> </w:t>
                            </w:r>
                            <w:r w:rsidRPr="0032418A">
                              <w:rPr>
                                <w:w w:val="110"/>
                                <w:sz w:val="16"/>
                              </w:rPr>
                              <w:t>the</w:t>
                            </w:r>
                            <w:r w:rsidRPr="0032418A">
                              <w:rPr>
                                <w:spacing w:val="-15"/>
                                <w:w w:val="110"/>
                                <w:sz w:val="16"/>
                              </w:rPr>
                              <w:t xml:space="preserve"> </w:t>
                            </w:r>
                            <w:r w:rsidRPr="0032418A">
                              <w:rPr>
                                <w:w w:val="110"/>
                                <w:sz w:val="16"/>
                              </w:rPr>
                              <w:t>USA</w:t>
                            </w:r>
                            <w:r w:rsidRPr="0032418A">
                              <w:rPr>
                                <w:w w:val="97"/>
                                <w:sz w:val="16"/>
                              </w:rPr>
                              <w:t xml:space="preserve"> </w:t>
                            </w:r>
                            <w:r w:rsidRPr="0032418A">
                              <w:rPr>
                                <w:w w:val="110"/>
                                <w:sz w:val="16"/>
                              </w:rPr>
                              <w:t>PAT</w:t>
                            </w:r>
                            <w:r w:rsidRPr="0032418A">
                              <w:rPr>
                                <w:spacing w:val="1"/>
                                <w:w w:val="110"/>
                                <w:sz w:val="16"/>
                              </w:rPr>
                              <w:t>R</w:t>
                            </w:r>
                            <w:r w:rsidRPr="0032418A">
                              <w:rPr>
                                <w:spacing w:val="-24"/>
                                <w:w w:val="110"/>
                                <w:sz w:val="16"/>
                              </w:rPr>
                              <w:t>I</w:t>
                            </w:r>
                            <w:r w:rsidRPr="0032418A">
                              <w:rPr>
                                <w:w w:val="110"/>
                                <w:sz w:val="16"/>
                              </w:rPr>
                              <w:t>OT</w:t>
                            </w:r>
                            <w:r w:rsidRPr="0032418A">
                              <w:rPr>
                                <w:spacing w:val="-8"/>
                                <w:w w:val="110"/>
                                <w:sz w:val="16"/>
                              </w:rPr>
                              <w:t xml:space="preserve"> </w:t>
                            </w:r>
                            <w:r w:rsidRPr="0032418A">
                              <w:rPr>
                                <w:w w:val="110"/>
                                <w:sz w:val="16"/>
                              </w:rPr>
                              <w:t>A</w:t>
                            </w:r>
                            <w:r w:rsidRPr="0032418A">
                              <w:rPr>
                                <w:spacing w:val="11"/>
                                <w:w w:val="110"/>
                                <w:sz w:val="16"/>
                              </w:rPr>
                              <w:t>c</w:t>
                            </w:r>
                            <w:r w:rsidRPr="0032418A">
                              <w:rPr>
                                <w:w w:val="110"/>
                                <w:sz w:val="16"/>
                              </w:rPr>
                              <w:t>t;</w:t>
                            </w:r>
                            <w:r w:rsidRPr="0032418A">
                              <w:rPr>
                                <w:spacing w:val="4"/>
                                <w:w w:val="110"/>
                                <w:sz w:val="16"/>
                              </w:rPr>
                              <w:t xml:space="preserve"> </w:t>
                            </w:r>
                            <w:r w:rsidRPr="0032418A">
                              <w:rPr>
                                <w:spacing w:val="-3"/>
                                <w:w w:val="110"/>
                                <w:sz w:val="16"/>
                              </w:rPr>
                              <w:t>(</w:t>
                            </w:r>
                            <w:r w:rsidRPr="0032418A">
                              <w:rPr>
                                <w:w w:val="110"/>
                                <w:sz w:val="16"/>
                              </w:rPr>
                              <w:t>iii)</w:t>
                            </w:r>
                            <w:r w:rsidRPr="0032418A">
                              <w:rPr>
                                <w:spacing w:val="6"/>
                                <w:w w:val="110"/>
                                <w:sz w:val="16"/>
                              </w:rPr>
                              <w:t xml:space="preserve"> </w:t>
                            </w:r>
                            <w:r w:rsidRPr="0032418A">
                              <w:rPr>
                                <w:w w:val="110"/>
                                <w:sz w:val="16"/>
                              </w:rPr>
                              <w:t>has</w:t>
                            </w:r>
                            <w:r w:rsidRPr="0032418A">
                              <w:rPr>
                                <w:spacing w:val="-7"/>
                                <w:w w:val="110"/>
                                <w:sz w:val="16"/>
                              </w:rPr>
                              <w:t xml:space="preserve"> </w:t>
                            </w:r>
                            <w:r w:rsidRPr="0032418A">
                              <w:rPr>
                                <w:w w:val="110"/>
                                <w:sz w:val="16"/>
                              </w:rPr>
                              <w:t>ap</w:t>
                            </w:r>
                            <w:r w:rsidRPr="0032418A">
                              <w:rPr>
                                <w:spacing w:val="-10"/>
                                <w:w w:val="110"/>
                                <w:sz w:val="16"/>
                              </w:rPr>
                              <w:t>p</w:t>
                            </w:r>
                            <w:r w:rsidRPr="0032418A">
                              <w:rPr>
                                <w:spacing w:val="-9"/>
                                <w:w w:val="110"/>
                                <w:sz w:val="16"/>
                              </w:rPr>
                              <w:t>r</w:t>
                            </w:r>
                            <w:r w:rsidRPr="0032418A">
                              <w:rPr>
                                <w:spacing w:val="-19"/>
                                <w:w w:val="110"/>
                                <w:sz w:val="16"/>
                              </w:rPr>
                              <w:t>o</w:t>
                            </w:r>
                            <w:r w:rsidRPr="0032418A">
                              <w:rPr>
                                <w:spacing w:val="-11"/>
                                <w:w w:val="110"/>
                                <w:sz w:val="16"/>
                              </w:rPr>
                              <w:t>v</w:t>
                            </w:r>
                            <w:r w:rsidRPr="0032418A">
                              <w:rPr>
                                <w:w w:val="110"/>
                                <w:sz w:val="16"/>
                              </w:rPr>
                              <w:t>ed</w:t>
                            </w:r>
                            <w:r w:rsidRPr="0032418A">
                              <w:rPr>
                                <w:spacing w:val="-10"/>
                                <w:w w:val="110"/>
                                <w:sz w:val="16"/>
                              </w:rPr>
                              <w:t xml:space="preserve"> </w:t>
                            </w:r>
                            <w:r w:rsidRPr="0032418A">
                              <w:rPr>
                                <w:w w:val="110"/>
                                <w:sz w:val="16"/>
                              </w:rPr>
                              <w:t>the</w:t>
                            </w:r>
                            <w:r w:rsidRPr="0032418A">
                              <w:rPr>
                                <w:spacing w:val="-2"/>
                                <w:w w:val="110"/>
                                <w:sz w:val="16"/>
                              </w:rPr>
                              <w:t xml:space="preserve"> </w:t>
                            </w:r>
                            <w:r w:rsidRPr="0032418A">
                              <w:rPr>
                                <w:w w:val="110"/>
                                <w:sz w:val="16"/>
                              </w:rPr>
                              <w:t>B</w:t>
                            </w:r>
                            <w:r w:rsidRPr="0032418A">
                              <w:rPr>
                                <w:spacing w:val="-10"/>
                                <w:w w:val="110"/>
                                <w:sz w:val="16"/>
                              </w:rPr>
                              <w:t>e</w:t>
                            </w:r>
                            <w:r w:rsidRPr="0032418A">
                              <w:rPr>
                                <w:spacing w:val="-24"/>
                                <w:w w:val="110"/>
                                <w:sz w:val="16"/>
                              </w:rPr>
                              <w:t>n</w:t>
                            </w:r>
                            <w:r w:rsidRPr="0032418A">
                              <w:rPr>
                                <w:w w:val="110"/>
                                <w:sz w:val="16"/>
                              </w:rPr>
                              <w:t>efic</w:t>
                            </w:r>
                            <w:r w:rsidRPr="0032418A">
                              <w:rPr>
                                <w:spacing w:val="-8"/>
                                <w:w w:val="110"/>
                                <w:sz w:val="16"/>
                              </w:rPr>
                              <w:t>i</w:t>
                            </w:r>
                            <w:r w:rsidRPr="0032418A">
                              <w:rPr>
                                <w:w w:val="110"/>
                                <w:sz w:val="16"/>
                              </w:rPr>
                              <w:t>ary under</w:t>
                            </w:r>
                            <w:r w:rsidRPr="0032418A">
                              <w:rPr>
                                <w:spacing w:val="-22"/>
                                <w:w w:val="110"/>
                                <w:sz w:val="16"/>
                              </w:rPr>
                              <w:t xml:space="preserve"> </w:t>
                            </w:r>
                            <w:r w:rsidRPr="0032418A">
                              <w:rPr>
                                <w:w w:val="110"/>
                                <w:sz w:val="16"/>
                              </w:rPr>
                              <w:t>its</w:t>
                            </w:r>
                            <w:r w:rsidRPr="0032418A">
                              <w:rPr>
                                <w:w w:val="107"/>
                                <w:sz w:val="16"/>
                              </w:rPr>
                              <w:t xml:space="preserve"> </w:t>
                            </w:r>
                            <w:r w:rsidRPr="0032418A">
                              <w:rPr>
                                <w:w w:val="110"/>
                                <w:sz w:val="16"/>
                              </w:rPr>
                              <w:t>anti-money</w:t>
                            </w:r>
                            <w:r w:rsidRPr="0032418A">
                              <w:rPr>
                                <w:spacing w:val="31"/>
                                <w:w w:val="110"/>
                                <w:sz w:val="16"/>
                              </w:rPr>
                              <w:t xml:space="preserve"> </w:t>
                            </w:r>
                            <w:r w:rsidRPr="0032418A">
                              <w:rPr>
                                <w:spacing w:val="-20"/>
                                <w:w w:val="110"/>
                                <w:sz w:val="16"/>
                              </w:rPr>
                              <w:t>l</w:t>
                            </w:r>
                            <w:r w:rsidRPr="0032418A">
                              <w:rPr>
                                <w:w w:val="110"/>
                                <w:sz w:val="16"/>
                              </w:rPr>
                              <w:t>a</w:t>
                            </w:r>
                            <w:r w:rsidRPr="0032418A">
                              <w:rPr>
                                <w:spacing w:val="-1"/>
                                <w:w w:val="110"/>
                                <w:sz w:val="16"/>
                              </w:rPr>
                              <w:t>u</w:t>
                            </w:r>
                            <w:r w:rsidRPr="0032418A">
                              <w:rPr>
                                <w:spacing w:val="-17"/>
                                <w:w w:val="110"/>
                                <w:sz w:val="16"/>
                              </w:rPr>
                              <w:t>n</w:t>
                            </w:r>
                            <w:r w:rsidRPr="0032418A">
                              <w:rPr>
                                <w:w w:val="110"/>
                                <w:sz w:val="16"/>
                              </w:rPr>
                              <w:t>deri</w:t>
                            </w:r>
                            <w:r w:rsidRPr="0032418A">
                              <w:rPr>
                                <w:spacing w:val="-6"/>
                                <w:w w:val="110"/>
                                <w:sz w:val="16"/>
                              </w:rPr>
                              <w:t>n</w:t>
                            </w:r>
                            <w:r w:rsidRPr="0032418A">
                              <w:rPr>
                                <w:w w:val="110"/>
                                <w:sz w:val="16"/>
                              </w:rPr>
                              <w:t>g</w:t>
                            </w:r>
                            <w:r w:rsidRPr="0032418A">
                              <w:rPr>
                                <w:spacing w:val="10"/>
                                <w:w w:val="110"/>
                                <w:sz w:val="16"/>
                              </w:rPr>
                              <w:t xml:space="preserve"> </w:t>
                            </w:r>
                            <w:r w:rsidRPr="0032418A">
                              <w:rPr>
                                <w:w w:val="110"/>
                                <w:sz w:val="16"/>
                              </w:rPr>
                              <w:t>compliance</w:t>
                            </w:r>
                            <w:r w:rsidRPr="0032418A">
                              <w:rPr>
                                <w:spacing w:val="28"/>
                                <w:w w:val="110"/>
                                <w:sz w:val="16"/>
                              </w:rPr>
                              <w:t xml:space="preserve"> </w:t>
                            </w:r>
                            <w:r w:rsidRPr="0032418A">
                              <w:rPr>
                                <w:w w:val="110"/>
                                <w:sz w:val="16"/>
                              </w:rPr>
                              <w:t>progra</w:t>
                            </w:r>
                            <w:r w:rsidRPr="0032418A">
                              <w:rPr>
                                <w:spacing w:val="2"/>
                                <w:w w:val="110"/>
                                <w:sz w:val="16"/>
                              </w:rPr>
                              <w:t>m</w:t>
                            </w:r>
                            <w:r w:rsidRPr="0032418A">
                              <w:rPr>
                                <w:w w:val="110"/>
                                <w:sz w:val="16"/>
                              </w:rPr>
                              <w:t>;</w:t>
                            </w:r>
                            <w:r w:rsidRPr="0032418A">
                              <w:rPr>
                                <w:spacing w:val="43"/>
                                <w:w w:val="110"/>
                                <w:sz w:val="16"/>
                              </w:rPr>
                              <w:t xml:space="preserve"> </w:t>
                            </w:r>
                            <w:r w:rsidRPr="0032418A">
                              <w:rPr>
                                <w:w w:val="110"/>
                                <w:sz w:val="16"/>
                              </w:rPr>
                              <w:t>and</w:t>
                            </w:r>
                            <w:r w:rsidRPr="0032418A">
                              <w:rPr>
                                <w:spacing w:val="14"/>
                                <w:w w:val="110"/>
                                <w:sz w:val="16"/>
                              </w:rPr>
                              <w:t xml:space="preserve"> </w:t>
                            </w:r>
                            <w:r w:rsidRPr="0032418A">
                              <w:rPr>
                                <w:w w:val="110"/>
                                <w:sz w:val="16"/>
                              </w:rPr>
                              <w:t>(</w:t>
                            </w:r>
                            <w:r w:rsidRPr="0032418A">
                              <w:rPr>
                                <w:spacing w:val="-16"/>
                                <w:w w:val="110"/>
                                <w:sz w:val="16"/>
                              </w:rPr>
                              <w:t>i</w:t>
                            </w:r>
                            <w:r w:rsidRPr="0032418A">
                              <w:rPr>
                                <w:w w:val="110"/>
                                <w:sz w:val="16"/>
                              </w:rPr>
                              <w:t>v)</w:t>
                            </w:r>
                            <w:r w:rsidRPr="0032418A">
                              <w:rPr>
                                <w:w w:val="101"/>
                                <w:sz w:val="16"/>
                              </w:rPr>
                              <w:t xml:space="preserve"> </w:t>
                            </w:r>
                            <w:r w:rsidRPr="0032418A">
                              <w:rPr>
                                <w:w w:val="110"/>
                                <w:sz w:val="16"/>
                              </w:rPr>
                              <w:t>acknowledges</w:t>
                            </w:r>
                            <w:r w:rsidRPr="0032418A">
                              <w:rPr>
                                <w:spacing w:val="-4"/>
                                <w:w w:val="110"/>
                                <w:sz w:val="16"/>
                              </w:rPr>
                              <w:t xml:space="preserve"> </w:t>
                            </w:r>
                            <w:r w:rsidRPr="0032418A">
                              <w:rPr>
                                <w:w w:val="110"/>
                                <w:sz w:val="16"/>
                              </w:rPr>
                              <w:t>that</w:t>
                            </w:r>
                            <w:r w:rsidRPr="0032418A">
                              <w:rPr>
                                <w:spacing w:val="-9"/>
                                <w:w w:val="110"/>
                                <w:sz w:val="16"/>
                              </w:rPr>
                              <w:t xml:space="preserve"> [</w:t>
                            </w:r>
                            <w:r w:rsidRPr="0032418A">
                              <w:rPr>
                                <w:w w:val="110"/>
                                <w:sz w:val="16"/>
                              </w:rPr>
                              <w:t>the Transferor]</w:t>
                            </w:r>
                            <w:r w:rsidRPr="0032418A">
                              <w:rPr>
                                <w:spacing w:val="-15"/>
                                <w:w w:val="110"/>
                                <w:sz w:val="16"/>
                              </w:rPr>
                              <w:t xml:space="preserve"> </w:t>
                            </w:r>
                            <w:r w:rsidRPr="0032418A">
                              <w:rPr>
                                <w:spacing w:val="-20"/>
                                <w:w w:val="110"/>
                                <w:sz w:val="16"/>
                              </w:rPr>
                              <w:t>i</w:t>
                            </w:r>
                            <w:r w:rsidRPr="0032418A">
                              <w:rPr>
                                <w:w w:val="110"/>
                                <w:sz w:val="16"/>
                              </w:rPr>
                              <w:t>s</w:t>
                            </w:r>
                            <w:r w:rsidRPr="0032418A">
                              <w:rPr>
                                <w:spacing w:val="-13"/>
                                <w:w w:val="110"/>
                                <w:sz w:val="16"/>
                              </w:rPr>
                              <w:t xml:space="preserve"> </w:t>
                            </w:r>
                            <w:r w:rsidRPr="0032418A">
                              <w:rPr>
                                <w:w w:val="110"/>
                                <w:sz w:val="16"/>
                              </w:rPr>
                              <w:t>re</w:t>
                            </w:r>
                            <w:r w:rsidRPr="0032418A">
                              <w:rPr>
                                <w:spacing w:val="-15"/>
                                <w:w w:val="110"/>
                                <w:sz w:val="16"/>
                              </w:rPr>
                              <w:t>l</w:t>
                            </w:r>
                            <w:r w:rsidRPr="0032418A">
                              <w:rPr>
                                <w:spacing w:val="14"/>
                                <w:w w:val="110"/>
                                <w:sz w:val="16"/>
                              </w:rPr>
                              <w:t>y</w:t>
                            </w:r>
                            <w:r w:rsidRPr="0032418A">
                              <w:rPr>
                                <w:spacing w:val="-16"/>
                                <w:w w:val="110"/>
                                <w:sz w:val="16"/>
                              </w:rPr>
                              <w:t>i</w:t>
                            </w:r>
                            <w:r w:rsidRPr="0032418A">
                              <w:rPr>
                                <w:w w:val="110"/>
                                <w:sz w:val="16"/>
                              </w:rPr>
                              <w:t>ng</w:t>
                            </w:r>
                            <w:r w:rsidRPr="0032418A">
                              <w:rPr>
                                <w:spacing w:val="-19"/>
                                <w:w w:val="110"/>
                                <w:sz w:val="16"/>
                              </w:rPr>
                              <w:t xml:space="preserve"> </w:t>
                            </w:r>
                            <w:r w:rsidRPr="0032418A">
                              <w:rPr>
                                <w:w w:val="110"/>
                                <w:sz w:val="16"/>
                              </w:rPr>
                              <w:t>on</w:t>
                            </w:r>
                            <w:r w:rsidRPr="0032418A">
                              <w:rPr>
                                <w:spacing w:val="-21"/>
                                <w:w w:val="110"/>
                                <w:sz w:val="16"/>
                              </w:rPr>
                              <w:t xml:space="preserve"> </w:t>
                            </w:r>
                            <w:r w:rsidRPr="0032418A">
                              <w:rPr>
                                <w:w w:val="110"/>
                                <w:sz w:val="16"/>
                              </w:rPr>
                              <w:t>the</w:t>
                            </w:r>
                            <w:r w:rsidRPr="0032418A">
                              <w:rPr>
                                <w:w w:val="105"/>
                                <w:sz w:val="16"/>
                              </w:rPr>
                              <w:t xml:space="preserve"> </w:t>
                            </w:r>
                            <w:r w:rsidRPr="0032418A">
                              <w:rPr>
                                <w:w w:val="110"/>
                                <w:sz w:val="16"/>
                              </w:rPr>
                              <w:t>forego</w:t>
                            </w:r>
                            <w:r w:rsidRPr="0032418A">
                              <w:rPr>
                                <w:spacing w:val="11"/>
                                <w:w w:val="110"/>
                                <w:sz w:val="16"/>
                              </w:rPr>
                              <w:t>i</w:t>
                            </w:r>
                            <w:r w:rsidRPr="0032418A">
                              <w:rPr>
                                <w:w w:val="110"/>
                                <w:sz w:val="16"/>
                              </w:rPr>
                              <w:t>ng</w:t>
                            </w:r>
                            <w:r w:rsidRPr="0032418A">
                              <w:rPr>
                                <w:spacing w:val="47"/>
                                <w:w w:val="110"/>
                                <w:sz w:val="16"/>
                              </w:rPr>
                              <w:t xml:space="preserve"> </w:t>
                            </w:r>
                            <w:r w:rsidRPr="0032418A">
                              <w:rPr>
                                <w:w w:val="110"/>
                                <w:sz w:val="16"/>
                              </w:rPr>
                              <w:t>cert</w:t>
                            </w:r>
                            <w:r w:rsidRPr="0032418A">
                              <w:rPr>
                                <w:spacing w:val="-13"/>
                                <w:w w:val="110"/>
                                <w:sz w:val="16"/>
                              </w:rPr>
                              <w:t>i</w:t>
                            </w:r>
                            <w:r w:rsidRPr="0032418A">
                              <w:rPr>
                                <w:w w:val="110"/>
                                <w:sz w:val="16"/>
                              </w:rPr>
                              <w:t>ficati</w:t>
                            </w:r>
                            <w:r w:rsidRPr="0032418A">
                              <w:rPr>
                                <w:spacing w:val="8"/>
                                <w:w w:val="110"/>
                                <w:sz w:val="16"/>
                              </w:rPr>
                              <w:t>o</w:t>
                            </w:r>
                            <w:r w:rsidRPr="0032418A">
                              <w:rPr>
                                <w:spacing w:val="-24"/>
                                <w:w w:val="110"/>
                                <w:sz w:val="16"/>
                              </w:rPr>
                              <w:t>n</w:t>
                            </w:r>
                            <w:r w:rsidRPr="0032418A">
                              <w:rPr>
                                <w:w w:val="110"/>
                                <w:sz w:val="16"/>
                              </w:rPr>
                              <w:t>s</w:t>
                            </w:r>
                            <w:r w:rsidRPr="0032418A">
                              <w:rPr>
                                <w:spacing w:val="6"/>
                                <w:w w:val="110"/>
                                <w:sz w:val="16"/>
                              </w:rPr>
                              <w:t xml:space="preserve"> </w:t>
                            </w:r>
                            <w:r w:rsidRPr="0032418A">
                              <w:rPr>
                                <w:w w:val="110"/>
                                <w:sz w:val="16"/>
                              </w:rPr>
                              <w:t>pur</w:t>
                            </w:r>
                            <w:r w:rsidRPr="0032418A">
                              <w:rPr>
                                <w:spacing w:val="-5"/>
                                <w:w w:val="110"/>
                                <w:sz w:val="16"/>
                              </w:rPr>
                              <w:t>s</w:t>
                            </w:r>
                            <w:r w:rsidRPr="0032418A">
                              <w:rPr>
                                <w:spacing w:val="-24"/>
                                <w:w w:val="110"/>
                                <w:sz w:val="16"/>
                              </w:rPr>
                              <w:t>u</w:t>
                            </w:r>
                            <w:r w:rsidRPr="0032418A">
                              <w:rPr>
                                <w:w w:val="110"/>
                                <w:sz w:val="16"/>
                              </w:rPr>
                              <w:t>ant</w:t>
                            </w:r>
                            <w:r w:rsidRPr="0032418A">
                              <w:rPr>
                                <w:spacing w:val="8"/>
                                <w:w w:val="110"/>
                                <w:sz w:val="16"/>
                              </w:rPr>
                              <w:t xml:space="preserve"> </w:t>
                            </w:r>
                            <w:r w:rsidRPr="0032418A">
                              <w:rPr>
                                <w:w w:val="110"/>
                                <w:sz w:val="16"/>
                              </w:rPr>
                              <w:t>to</w:t>
                            </w:r>
                            <w:r w:rsidRPr="0032418A">
                              <w:rPr>
                                <w:spacing w:val="9"/>
                                <w:w w:val="110"/>
                                <w:sz w:val="16"/>
                              </w:rPr>
                              <w:t xml:space="preserve"> </w:t>
                            </w:r>
                            <w:r w:rsidRPr="0032418A">
                              <w:rPr>
                                <w:w w:val="110"/>
                                <w:sz w:val="16"/>
                              </w:rPr>
                              <w:t xml:space="preserve">31 </w:t>
                            </w:r>
                            <w:r w:rsidRPr="0032418A">
                              <w:rPr>
                                <w:spacing w:val="2"/>
                                <w:w w:val="110"/>
                                <w:sz w:val="16"/>
                              </w:rPr>
                              <w:t>C</w:t>
                            </w:r>
                            <w:r w:rsidRPr="0032418A">
                              <w:rPr>
                                <w:spacing w:val="-23"/>
                                <w:w w:val="110"/>
                                <w:sz w:val="16"/>
                              </w:rPr>
                              <w:t>.</w:t>
                            </w:r>
                            <w:r w:rsidRPr="0032418A">
                              <w:rPr>
                                <w:spacing w:val="-22"/>
                                <w:w w:val="110"/>
                                <w:sz w:val="16"/>
                              </w:rPr>
                              <w:t>F</w:t>
                            </w:r>
                            <w:r w:rsidRPr="0032418A">
                              <w:rPr>
                                <w:spacing w:val="-23"/>
                                <w:w w:val="110"/>
                                <w:sz w:val="16"/>
                              </w:rPr>
                              <w:t>.</w:t>
                            </w:r>
                            <w:r w:rsidRPr="0032418A">
                              <w:rPr>
                                <w:w w:val="110"/>
                                <w:sz w:val="16"/>
                              </w:rPr>
                              <w:t>R.</w:t>
                            </w:r>
                            <w:r w:rsidRPr="0032418A">
                              <w:rPr>
                                <w:spacing w:val="44"/>
                                <w:w w:val="110"/>
                                <w:sz w:val="16"/>
                              </w:rPr>
                              <w:t xml:space="preserve"> </w:t>
                            </w:r>
                            <w:r w:rsidRPr="0032418A">
                              <w:rPr>
                                <w:w w:val="110"/>
                                <w:sz w:val="16"/>
                              </w:rPr>
                              <w:t>Section</w:t>
                            </w:r>
                            <w:r w:rsidRPr="0032418A">
                              <w:rPr>
                                <w:w w:val="103"/>
                                <w:sz w:val="16"/>
                              </w:rPr>
                              <w:t xml:space="preserve"> 103.121 </w:t>
                            </w:r>
                            <w:r w:rsidRPr="0032418A">
                              <w:rPr>
                                <w:spacing w:val="-9"/>
                                <w:w w:val="110"/>
                                <w:sz w:val="16"/>
                              </w:rPr>
                              <w:t>(</w:t>
                            </w:r>
                            <w:r w:rsidRPr="0032418A">
                              <w:rPr>
                                <w:w w:val="110"/>
                                <w:sz w:val="16"/>
                              </w:rPr>
                              <w:t>b)(</w:t>
                            </w:r>
                            <w:r w:rsidRPr="0032418A">
                              <w:rPr>
                                <w:spacing w:val="2"/>
                                <w:w w:val="110"/>
                                <w:sz w:val="16"/>
                              </w:rPr>
                              <w:t>6</w:t>
                            </w:r>
                            <w:r w:rsidRPr="0032418A">
                              <w:rPr>
                                <w:spacing w:val="-9"/>
                                <w:w w:val="110"/>
                                <w:sz w:val="16"/>
                              </w:rPr>
                              <w:t>)</w:t>
                            </w:r>
                            <w:r w:rsidRPr="0032418A">
                              <w:rPr>
                                <w:spacing w:val="-27"/>
                                <w:w w:val="110"/>
                                <w:sz w:val="16"/>
                              </w:rPr>
                              <w:t>.</w:t>
                            </w:r>
                            <w:r w:rsidRPr="0032418A">
                              <w:rPr>
                                <w:w w:val="110"/>
                                <w:sz w:val="16"/>
                              </w:rPr>
                              <w:t>"</w:t>
                            </w:r>
                          </w:p>
                          <w:p w:rsidR="006F579C" w:rsidRPr="00EF40F5" w:rsidRDefault="006F579C">
                            <w:pPr>
                              <w:pStyle w:val="TableParagraph"/>
                              <w:rPr>
                                <w:rFonts w:eastAsia="Times New Roman"/>
                                <w:sz w:val="16"/>
                                <w:szCs w:val="16"/>
                              </w:rPr>
                            </w:pPr>
                          </w:p>
                          <w:p w:rsidR="006F579C" w:rsidRPr="00EF40F5" w:rsidRDefault="006F579C">
                            <w:pPr>
                              <w:pStyle w:val="TableParagraph"/>
                              <w:rPr>
                                <w:rFonts w:eastAsia="Times New Roman"/>
                                <w:sz w:val="16"/>
                                <w:szCs w:val="16"/>
                              </w:rPr>
                            </w:pPr>
                          </w:p>
                          <w:p w:rsidR="006F579C" w:rsidRPr="00EF40F5" w:rsidRDefault="006F579C">
                            <w:pPr>
                              <w:pStyle w:val="TableParagraph"/>
                              <w:rPr>
                                <w:rFonts w:eastAsia="Times New Roman"/>
                                <w:sz w:val="16"/>
                                <w:szCs w:val="16"/>
                              </w:rPr>
                            </w:pPr>
                          </w:p>
                          <w:p w:rsidR="006F579C" w:rsidRPr="00EF40F5" w:rsidRDefault="006F579C">
                            <w:pPr>
                              <w:pStyle w:val="TableParagraph"/>
                              <w:spacing w:before="10"/>
                              <w:rPr>
                                <w:rFonts w:eastAsia="Times New Roman"/>
                                <w:sz w:val="12"/>
                                <w:szCs w:val="12"/>
                              </w:rPr>
                            </w:pPr>
                          </w:p>
                          <w:p w:rsidR="006F579C" w:rsidRPr="00EF40F5" w:rsidRDefault="006F579C" w:rsidP="00B45037">
                            <w:pPr>
                              <w:pStyle w:val="TableParagraph"/>
                              <w:ind w:left="57"/>
                              <w:jc w:val="both"/>
                              <w:rPr>
                                <w:rFonts w:eastAsia="Arial"/>
                                <w:sz w:val="19"/>
                                <w:szCs w:val="19"/>
                              </w:rPr>
                            </w:pPr>
                            <w:r w:rsidRPr="0032418A">
                              <w:rPr>
                                <w:color w:val="363636"/>
                                <w:sz w:val="19"/>
                              </w:rPr>
                              <w:t>NAME</w:t>
                            </w:r>
                            <w:r w:rsidRPr="0032418A">
                              <w:rPr>
                                <w:color w:val="363636"/>
                                <w:spacing w:val="-2"/>
                                <w:sz w:val="19"/>
                              </w:rPr>
                              <w:t xml:space="preserve"> </w:t>
                            </w:r>
                            <w:r w:rsidRPr="0032418A">
                              <w:rPr>
                                <w:color w:val="363636"/>
                                <w:sz w:val="19"/>
                              </w:rPr>
                              <w:t>OF</w:t>
                            </w:r>
                            <w:r w:rsidRPr="0032418A">
                              <w:rPr>
                                <w:color w:val="363636"/>
                                <w:spacing w:val="2"/>
                                <w:sz w:val="19"/>
                              </w:rPr>
                              <w:t xml:space="preserve"> </w:t>
                            </w:r>
                            <w:r w:rsidRPr="0032418A">
                              <w:rPr>
                                <w:color w:val="363636"/>
                                <w:sz w:val="19"/>
                              </w:rPr>
                              <w:t>BA</w:t>
                            </w:r>
                            <w:r w:rsidRPr="0032418A">
                              <w:rPr>
                                <w:color w:val="4F4F4F"/>
                                <w:sz w:val="19"/>
                              </w:rPr>
                              <w:t>N</w:t>
                            </w:r>
                            <w:r w:rsidRPr="0032418A">
                              <w:rPr>
                                <w:color w:val="363636"/>
                                <w:sz w:val="19"/>
                              </w:rPr>
                              <w:t xml:space="preserve">K </w:t>
                            </w:r>
                          </w:p>
                        </w:tc>
                      </w:tr>
                      <w:tr w:rsidR="006F579C" w:rsidTr="00B45037">
                        <w:trPr>
                          <w:trHeight w:hRule="exact" w:val="679"/>
                        </w:trPr>
                        <w:tc>
                          <w:tcPr>
                            <w:tcW w:w="4211" w:type="dxa"/>
                          </w:tcPr>
                          <w:p w:rsidR="006F579C" w:rsidRPr="00EF40F5" w:rsidRDefault="006F579C">
                            <w:pPr>
                              <w:pStyle w:val="TableParagraph"/>
                              <w:spacing w:before="5"/>
                              <w:ind w:left="42"/>
                              <w:rPr>
                                <w:rFonts w:eastAsia="Arial"/>
                                <w:sz w:val="19"/>
                                <w:szCs w:val="19"/>
                              </w:rPr>
                            </w:pPr>
                            <w:r w:rsidRPr="0032418A">
                              <w:rPr>
                                <w:color w:val="4F4F4F"/>
                                <w:spacing w:val="10"/>
                                <w:sz w:val="19"/>
                              </w:rPr>
                              <w:t>A</w:t>
                            </w:r>
                            <w:r w:rsidRPr="0032418A">
                              <w:rPr>
                                <w:color w:val="363636"/>
                                <w:sz w:val="19"/>
                              </w:rPr>
                              <w:t>UTHOR</w:t>
                            </w:r>
                            <w:r w:rsidRPr="0032418A">
                              <w:rPr>
                                <w:color w:val="363636"/>
                                <w:spacing w:val="-5"/>
                                <w:sz w:val="19"/>
                              </w:rPr>
                              <w:t>I</w:t>
                            </w:r>
                            <w:r w:rsidRPr="0032418A">
                              <w:rPr>
                                <w:color w:val="363636"/>
                                <w:sz w:val="19"/>
                              </w:rPr>
                              <w:t>ZED</w:t>
                            </w:r>
                            <w:r w:rsidRPr="0032418A">
                              <w:rPr>
                                <w:color w:val="363636"/>
                                <w:spacing w:val="14"/>
                                <w:sz w:val="19"/>
                              </w:rPr>
                              <w:t xml:space="preserve"> </w:t>
                            </w:r>
                            <w:r w:rsidRPr="0032418A">
                              <w:rPr>
                                <w:color w:val="363636"/>
                                <w:sz w:val="19"/>
                              </w:rPr>
                              <w:t>S</w:t>
                            </w:r>
                            <w:r w:rsidRPr="0032418A">
                              <w:rPr>
                                <w:color w:val="363636"/>
                                <w:spacing w:val="-10"/>
                                <w:sz w:val="19"/>
                              </w:rPr>
                              <w:t>I</w:t>
                            </w:r>
                            <w:r w:rsidRPr="0032418A">
                              <w:rPr>
                                <w:color w:val="363636"/>
                                <w:spacing w:val="-8"/>
                                <w:sz w:val="19"/>
                              </w:rPr>
                              <w:t>G</w:t>
                            </w:r>
                            <w:r w:rsidRPr="0032418A">
                              <w:rPr>
                                <w:color w:val="4F4F4F"/>
                                <w:spacing w:val="-23"/>
                                <w:sz w:val="19"/>
                              </w:rPr>
                              <w:t>N</w:t>
                            </w:r>
                            <w:r w:rsidRPr="0032418A">
                              <w:rPr>
                                <w:color w:val="363636"/>
                                <w:sz w:val="19"/>
                              </w:rPr>
                              <w:t>ATURE</w:t>
                            </w:r>
                            <w:r w:rsidRPr="0032418A">
                              <w:rPr>
                                <w:color w:val="363636"/>
                                <w:spacing w:val="16"/>
                                <w:sz w:val="19"/>
                              </w:rPr>
                              <w:t xml:space="preserve"> </w:t>
                            </w:r>
                            <w:r w:rsidRPr="0032418A">
                              <w:rPr>
                                <w:color w:val="363636"/>
                                <w:sz w:val="19"/>
                              </w:rPr>
                              <w:t>AND</w:t>
                            </w:r>
                            <w:r w:rsidRPr="0032418A">
                              <w:rPr>
                                <w:color w:val="363636"/>
                                <w:spacing w:val="11"/>
                                <w:sz w:val="19"/>
                              </w:rPr>
                              <w:t xml:space="preserve"> </w:t>
                            </w:r>
                            <w:r w:rsidRPr="0032418A">
                              <w:rPr>
                                <w:color w:val="363636"/>
                                <w:sz w:val="19"/>
                              </w:rPr>
                              <w:t>TITLE</w:t>
                            </w:r>
                          </w:p>
                        </w:tc>
                        <w:tc>
                          <w:tcPr>
                            <w:tcW w:w="233" w:type="dxa"/>
                            <w:vMerge w:val="restart"/>
                          </w:tcPr>
                          <w:p w:rsidR="006F579C" w:rsidRDefault="006F579C"/>
                        </w:tc>
                      </w:tr>
                      <w:tr w:rsidR="006F579C" w:rsidTr="00B45037">
                        <w:trPr>
                          <w:trHeight w:hRule="exact" w:val="725"/>
                        </w:trPr>
                        <w:tc>
                          <w:tcPr>
                            <w:tcW w:w="4211" w:type="dxa"/>
                          </w:tcPr>
                          <w:p w:rsidR="006F579C" w:rsidRPr="00EF40F5" w:rsidRDefault="006F579C">
                            <w:pPr>
                              <w:pStyle w:val="TableParagraph"/>
                              <w:spacing w:before="8"/>
                              <w:ind w:left="42"/>
                              <w:rPr>
                                <w:rFonts w:eastAsia="Arial"/>
                                <w:sz w:val="19"/>
                                <w:szCs w:val="19"/>
                              </w:rPr>
                            </w:pPr>
                            <w:r w:rsidRPr="0032418A">
                              <w:rPr>
                                <w:color w:val="363636"/>
                                <w:sz w:val="19"/>
                              </w:rPr>
                              <w:t>PHONE</w:t>
                            </w:r>
                            <w:r w:rsidRPr="0032418A">
                              <w:rPr>
                                <w:color w:val="363636"/>
                                <w:spacing w:val="-7"/>
                                <w:sz w:val="19"/>
                              </w:rPr>
                              <w:t xml:space="preserve"> </w:t>
                            </w:r>
                            <w:r w:rsidRPr="0032418A">
                              <w:rPr>
                                <w:color w:val="363636"/>
                                <w:sz w:val="19"/>
                              </w:rPr>
                              <w:t>NUMBER</w:t>
                            </w:r>
                          </w:p>
                        </w:tc>
                        <w:tc>
                          <w:tcPr>
                            <w:tcW w:w="233" w:type="dxa"/>
                            <w:vMerge/>
                          </w:tcPr>
                          <w:p w:rsidR="006F579C" w:rsidRDefault="006F579C"/>
                        </w:tc>
                      </w:tr>
                    </w:tbl>
                    <w:p w:rsidR="006F579C" w:rsidRDefault="006F579C" w:rsidP="0009018F"/>
                  </w:txbxContent>
                </v:textbox>
                <w10:wrap anchorx="page"/>
              </v:shape>
            </w:pict>
          </mc:Fallback>
        </mc:AlternateConten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spacing w:before="7"/>
        <w:rPr>
          <w:rFonts w:ascii="Arial" w:eastAsia="Arial" w:hAnsi="Arial" w:cs="Arial"/>
          <w:sz w:val="15"/>
          <w:szCs w:val="15"/>
        </w:rPr>
      </w:pPr>
    </w:p>
    <w:p w:rsidR="0009018F" w:rsidRDefault="0009018F" w:rsidP="0009018F">
      <w:pPr>
        <w:pStyle w:val="BodyText"/>
        <w:spacing w:line="216" w:lineRule="exact"/>
        <w:ind w:left="5075"/>
      </w:pPr>
      <w:r>
        <w:rPr>
          <w:color w:val="363636"/>
        </w:rPr>
        <w:t>NAME</w:t>
      </w:r>
      <w:r>
        <w:rPr>
          <w:color w:val="363636"/>
          <w:spacing w:val="-11"/>
        </w:rPr>
        <w:t xml:space="preserve"> </w:t>
      </w:r>
      <w:r>
        <w:rPr>
          <w:color w:val="363636"/>
        </w:rPr>
        <w:t>OF</w:t>
      </w:r>
      <w:r>
        <w:rPr>
          <w:color w:val="363636"/>
          <w:spacing w:val="-20"/>
        </w:rPr>
        <w:t xml:space="preserve"> </w:t>
      </w:r>
      <w:r>
        <w:rPr>
          <w:color w:val="363636"/>
        </w:rPr>
        <w:t>TRANSFEROR</w: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spacing w:before="1"/>
        <w:rPr>
          <w:rFonts w:ascii="Arial" w:eastAsia="Arial" w:hAnsi="Arial" w:cs="Arial"/>
          <w:sz w:val="17"/>
          <w:szCs w:val="17"/>
        </w:rPr>
      </w:pPr>
    </w:p>
    <w:p w:rsidR="0009018F" w:rsidRDefault="0009018F" w:rsidP="0009018F">
      <w:pPr>
        <w:pStyle w:val="BodyText"/>
        <w:spacing w:line="212" w:lineRule="exact"/>
        <w:ind w:left="5047" w:firstLine="21"/>
      </w:pPr>
      <w:r>
        <w:rPr>
          <w:color w:val="363636"/>
          <w:w w:val="105"/>
        </w:rPr>
        <w:t>NAME</w:t>
      </w:r>
      <w:r>
        <w:rPr>
          <w:color w:val="363636"/>
          <w:spacing w:val="-23"/>
          <w:w w:val="105"/>
        </w:rPr>
        <w:t xml:space="preserve"> </w:t>
      </w:r>
      <w:r>
        <w:rPr>
          <w:color w:val="363636"/>
          <w:w w:val="105"/>
        </w:rPr>
        <w:t>OF</w:t>
      </w:r>
      <w:r>
        <w:rPr>
          <w:color w:val="363636"/>
          <w:spacing w:val="-30"/>
          <w:w w:val="105"/>
        </w:rPr>
        <w:t xml:space="preserve"> </w:t>
      </w:r>
      <w:r>
        <w:rPr>
          <w:color w:val="363636"/>
          <w:w w:val="105"/>
        </w:rPr>
        <w:t>A</w:t>
      </w:r>
      <w:r>
        <w:rPr>
          <w:color w:val="363636"/>
          <w:spacing w:val="3"/>
          <w:w w:val="105"/>
        </w:rPr>
        <w:t>U</w:t>
      </w:r>
      <w:r>
        <w:rPr>
          <w:color w:val="4F4F4F"/>
          <w:spacing w:val="8"/>
          <w:w w:val="105"/>
        </w:rPr>
        <w:t>T</w:t>
      </w:r>
      <w:r>
        <w:rPr>
          <w:color w:val="363636"/>
          <w:w w:val="105"/>
        </w:rPr>
        <w:t>HO</w:t>
      </w:r>
      <w:r>
        <w:rPr>
          <w:color w:val="363636"/>
          <w:spacing w:val="4"/>
          <w:w w:val="105"/>
        </w:rPr>
        <w:t>R</w:t>
      </w:r>
      <w:r>
        <w:rPr>
          <w:color w:val="4F4F4F"/>
          <w:spacing w:val="-27"/>
          <w:w w:val="105"/>
        </w:rPr>
        <w:t>I</w:t>
      </w:r>
      <w:r>
        <w:rPr>
          <w:color w:val="363636"/>
          <w:w w:val="105"/>
        </w:rPr>
        <w:t>ZED</w:t>
      </w:r>
      <w:r>
        <w:rPr>
          <w:color w:val="363636"/>
          <w:spacing w:val="-16"/>
          <w:w w:val="105"/>
        </w:rPr>
        <w:t xml:space="preserve"> </w:t>
      </w:r>
      <w:r>
        <w:rPr>
          <w:color w:val="363636"/>
          <w:spacing w:val="-4"/>
          <w:w w:val="105"/>
        </w:rPr>
        <w:t>S</w:t>
      </w:r>
      <w:r>
        <w:rPr>
          <w:color w:val="4F4F4F"/>
          <w:spacing w:val="-27"/>
          <w:w w:val="105"/>
        </w:rPr>
        <w:t>I</w:t>
      </w:r>
      <w:r>
        <w:rPr>
          <w:color w:val="4F4F4F"/>
          <w:spacing w:val="-1"/>
          <w:w w:val="105"/>
        </w:rPr>
        <w:t>G</w:t>
      </w:r>
      <w:r>
        <w:rPr>
          <w:color w:val="363636"/>
          <w:w w:val="105"/>
        </w:rPr>
        <w:t>NER</w:t>
      </w:r>
      <w:r>
        <w:rPr>
          <w:color w:val="363636"/>
          <w:spacing w:val="-22"/>
          <w:w w:val="105"/>
        </w:rPr>
        <w:t xml:space="preserve"> </w:t>
      </w:r>
      <w:r>
        <w:rPr>
          <w:color w:val="4F4F4F"/>
          <w:w w:val="105"/>
        </w:rPr>
        <w:t>A</w:t>
      </w:r>
      <w:r>
        <w:rPr>
          <w:color w:val="4F4F4F"/>
          <w:spacing w:val="11"/>
          <w:w w:val="105"/>
        </w:rPr>
        <w:t>N</w:t>
      </w:r>
      <w:r>
        <w:rPr>
          <w:color w:val="363636"/>
          <w:w w:val="105"/>
        </w:rPr>
        <w:t>D</w:t>
      </w:r>
      <w:r>
        <w:rPr>
          <w:color w:val="363636"/>
          <w:spacing w:val="-39"/>
          <w:w w:val="105"/>
        </w:rPr>
        <w:t xml:space="preserve"> </w:t>
      </w:r>
      <w:r>
        <w:rPr>
          <w:color w:val="363636"/>
          <w:spacing w:val="6"/>
          <w:w w:val="105"/>
        </w:rPr>
        <w:t>T</w:t>
      </w:r>
      <w:r>
        <w:rPr>
          <w:color w:val="4F4F4F"/>
          <w:spacing w:val="-24"/>
          <w:w w:val="105"/>
        </w:rPr>
        <w:t>I</w:t>
      </w:r>
      <w:r>
        <w:rPr>
          <w:color w:val="363636"/>
          <w:w w:val="105"/>
        </w:rPr>
        <w:t>T</w:t>
      </w:r>
      <w:r>
        <w:rPr>
          <w:color w:val="6B6B69"/>
          <w:spacing w:val="-7"/>
          <w:w w:val="105"/>
        </w:rPr>
        <w:t>L</w:t>
      </w:r>
      <w:r>
        <w:rPr>
          <w:color w:val="242424"/>
          <w:w w:val="105"/>
        </w:rPr>
        <w:t>E</w: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spacing w:before="1"/>
        <w:rPr>
          <w:rFonts w:ascii="Arial" w:eastAsia="Arial" w:hAnsi="Arial" w:cs="Arial"/>
          <w:sz w:val="17"/>
          <w:szCs w:val="17"/>
        </w:rPr>
      </w:pPr>
    </w:p>
    <w:p w:rsidR="0009018F" w:rsidRDefault="0009018F" w:rsidP="0009018F">
      <w:pPr>
        <w:pStyle w:val="BodyText"/>
        <w:spacing w:before="1"/>
        <w:ind w:left="5047"/>
      </w:pPr>
      <w:r>
        <w:rPr>
          <w:noProof/>
        </w:rPr>
        <mc:AlternateContent>
          <mc:Choice Requires="wpg">
            <w:drawing>
              <wp:anchor distT="0" distB="0" distL="114300" distR="114300" simplePos="0" relativeHeight="251678720" behindDoc="0" locked="0" layoutInCell="1" allowOverlap="1" wp14:anchorId="606F1904" wp14:editId="211FAA29">
                <wp:simplePos x="0" y="0"/>
                <wp:positionH relativeFrom="page">
                  <wp:posOffset>836930</wp:posOffset>
                </wp:positionH>
                <wp:positionV relativeFrom="paragraph">
                  <wp:posOffset>88900</wp:posOffset>
                </wp:positionV>
                <wp:extent cx="2642870" cy="1270"/>
                <wp:effectExtent l="8255" t="13970" r="6350" b="1333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870" cy="1270"/>
                          <a:chOff x="1318" y="140"/>
                          <a:chExt cx="4162" cy="2"/>
                        </a:xfrm>
                      </wpg:grpSpPr>
                      <wps:wsp>
                        <wps:cNvPr id="817" name="Freeform 48"/>
                        <wps:cNvSpPr>
                          <a:spLocks/>
                        </wps:cNvSpPr>
                        <wps:spPr bwMode="auto">
                          <a:xfrm>
                            <a:off x="1318" y="140"/>
                            <a:ext cx="4162" cy="2"/>
                          </a:xfrm>
                          <a:custGeom>
                            <a:avLst/>
                            <a:gdLst>
                              <a:gd name="T0" fmla="+- 0 1318 1318"/>
                              <a:gd name="T1" fmla="*/ T0 w 4162"/>
                              <a:gd name="T2" fmla="+- 0 5479 1318"/>
                              <a:gd name="T3" fmla="*/ T2 w 4162"/>
                            </a:gdLst>
                            <a:ahLst/>
                            <a:cxnLst>
                              <a:cxn ang="0">
                                <a:pos x="T1" y="0"/>
                              </a:cxn>
                              <a:cxn ang="0">
                                <a:pos x="T3" y="0"/>
                              </a:cxn>
                            </a:cxnLst>
                            <a:rect l="0" t="0" r="r" b="b"/>
                            <a:pathLst>
                              <a:path w="4162">
                                <a:moveTo>
                                  <a:pt x="0" y="0"/>
                                </a:moveTo>
                                <a:lnTo>
                                  <a:pt x="4161" y="0"/>
                                </a:lnTo>
                              </a:path>
                            </a:pathLst>
                          </a:custGeom>
                          <a:noFill/>
                          <a:ln w="136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026" style="position:absolute;margin-left:65.9pt;margin-top:7pt;width:208.1pt;height:.1pt;z-index:251678720;mso-position-horizontal-relative:page" coordorigin="1318,140" coordsize="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">
                <v:shape id="Freeform 48" o:spid="_x0000_s1027" style="position:absolute;left:1318;top:140;width:4162;height:2;visibility:visible;mso-wrap-style:square;v-text-anchor:top" coordsize="4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ZEsYA&#10;AADcAAAADwAAAGRycy9kb3ducmV2LnhtbESPQWvCQBSE70L/w/IKvekmClViNtJWBU+VakS8PbLP&#10;JDX7NmRXTf99tyD0OMzMN0y66E0jbtS52rKCeBSBIC6srrlUkO/XwxkI55E1NpZJwQ85WGRPgxQT&#10;be/8RbedL0WAsEtQQeV9m0jpiooMupFtiYN3tp1BH2RXSt3hPcBNI8dR9CoN1hwWKmzpo6Lisrsa&#10;Bdzn7+vv4+fktDpet4dLvGzyzV6pl+f+bQ7CU+//w4/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AZEsYAAADcAAAADwAAAAAAAAAAAAAAAACYAgAAZHJz&#10;L2Rvd25yZXYueG1sUEsFBgAAAAAEAAQA9QAAAIsDAAAAAA==&#10;" path="m,l4161,e" filled="f" strokecolor="#3b3b3b" strokeweight=".379mm">
                  <v:path arrowok="t" o:connecttype="custom" o:connectlocs="0,0;4161,0" o:connectangles="0,0"/>
                </v:shape>
                <w10:wrap anchorx="page"/>
              </v:group>
            </w:pict>
          </mc:Fallback>
        </mc:AlternateContent>
      </w:r>
      <w:r>
        <w:rPr>
          <w:color w:val="363636"/>
          <w:spacing w:val="1"/>
        </w:rPr>
        <w:t>AUTHORI</w:t>
      </w:r>
      <w:r>
        <w:rPr>
          <w:color w:val="363636"/>
        </w:rPr>
        <w:t>ZED</w:t>
      </w:r>
      <w:r>
        <w:rPr>
          <w:color w:val="363636"/>
          <w:spacing w:val="8"/>
        </w:rPr>
        <w:t xml:space="preserve"> </w:t>
      </w:r>
      <w:r>
        <w:rPr>
          <w:color w:val="363636"/>
          <w:spacing w:val="-1"/>
        </w:rPr>
        <w:t>SIGNATURE</w:t>
      </w: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rPr>
          <w:rFonts w:ascii="Arial" w:eastAsia="Arial" w:hAnsi="Arial" w:cs="Arial"/>
          <w:sz w:val="20"/>
          <w:szCs w:val="20"/>
        </w:rPr>
      </w:pPr>
    </w:p>
    <w:p w:rsidR="0009018F" w:rsidRDefault="0009018F" w:rsidP="0009018F">
      <w:pPr>
        <w:spacing w:after="240"/>
      </w:pPr>
    </w:p>
    <w:p w:rsidR="001E0C95" w:rsidRPr="003C2F93" w:rsidRDefault="001E0C95">
      <w:pPr>
        <w:spacing w:line="20" w:lineRule="atLeast"/>
        <w:rPr>
          <w:sz w:val="2"/>
        </w:rPr>
        <w:sectPr w:rsidR="001E0C95" w:rsidRPr="003C2F93">
          <w:footerReference w:type="default" r:id="rId19"/>
          <w:type w:val="continuous"/>
          <w:pgSz w:w="12240" w:h="15840"/>
          <w:pgMar w:top="560" w:right="1320" w:bottom="940" w:left="1320" w:header="720" w:footer="720" w:gutter="0"/>
          <w:cols w:space="720"/>
        </w:sectPr>
      </w:pPr>
    </w:p>
    <w:p w:rsidR="001E0C95" w:rsidRDefault="00972CCB">
      <w:pPr>
        <w:pStyle w:val="Heading1"/>
        <w:spacing w:before="37"/>
        <w:ind w:left="2159" w:right="2276"/>
        <w:jc w:val="center"/>
        <w:rPr>
          <w:b w:val="0"/>
          <w:bCs w:val="0"/>
          <w:u w:val="none"/>
        </w:rPr>
      </w:pPr>
      <w:r>
        <w:rPr>
          <w:spacing w:val="-1"/>
          <w:u w:val="none"/>
        </w:rPr>
        <w:lastRenderedPageBreak/>
        <w:t>EXHIBIT</w:t>
      </w:r>
      <w:r>
        <w:rPr>
          <w:u w:val="none"/>
        </w:rPr>
        <w:t xml:space="preserve"> D</w:t>
      </w:r>
    </w:p>
    <w:p w:rsidR="001E0C95" w:rsidRPr="003C2F93" w:rsidRDefault="00972CCB">
      <w:pPr>
        <w:spacing w:before="240"/>
        <w:ind w:left="2161" w:right="2276"/>
        <w:jc w:val="center"/>
        <w:rPr>
          <w:sz w:val="28"/>
        </w:rPr>
      </w:pPr>
      <w:r w:rsidRPr="003C2F93">
        <w:rPr>
          <w:b/>
          <w:spacing w:val="-1"/>
          <w:sz w:val="28"/>
          <w:u w:val="thick" w:color="000000"/>
        </w:rPr>
        <w:t>Minimum</w:t>
      </w:r>
      <w:r w:rsidRPr="003C2F93">
        <w:rPr>
          <w:b/>
          <w:spacing w:val="-3"/>
          <w:sz w:val="28"/>
          <w:u w:val="thick" w:color="000000"/>
        </w:rPr>
        <w:t xml:space="preserve"> </w:t>
      </w:r>
      <w:r w:rsidRPr="003C2F93">
        <w:rPr>
          <w:b/>
          <w:spacing w:val="-1"/>
          <w:sz w:val="28"/>
          <w:u w:val="thick" w:color="000000"/>
        </w:rPr>
        <w:t>Delivery</w:t>
      </w:r>
      <w:r w:rsidRPr="003C2F93">
        <w:rPr>
          <w:b/>
          <w:sz w:val="28"/>
          <w:u w:val="thick" w:color="000000"/>
        </w:rPr>
        <w:t xml:space="preserve"> </w:t>
      </w:r>
      <w:r w:rsidRPr="003C2F93">
        <w:rPr>
          <w:b/>
          <w:spacing w:val="-1"/>
          <w:sz w:val="28"/>
          <w:u w:val="thick" w:color="000000"/>
        </w:rPr>
        <w:t>Schedule</w:t>
      </w:r>
    </w:p>
    <w:p w:rsidR="001E0C95" w:rsidRPr="003C2F93" w:rsidRDefault="001E0C95">
      <w:pPr>
        <w:spacing w:before="5"/>
        <w:rPr>
          <w:b/>
          <w:sz w:val="21"/>
        </w:rPr>
      </w:pPr>
    </w:p>
    <w:tbl>
      <w:tblPr>
        <w:tblW w:w="0" w:type="auto"/>
        <w:tblInd w:w="94" w:type="dxa"/>
        <w:tblLayout w:type="fixed"/>
        <w:tblCellMar>
          <w:left w:w="0" w:type="dxa"/>
          <w:right w:w="0" w:type="dxa"/>
        </w:tblCellMar>
        <w:tblLook w:val="01E0" w:firstRow="1" w:lastRow="1" w:firstColumn="1" w:lastColumn="1" w:noHBand="0" w:noVBand="0"/>
      </w:tblPr>
      <w:tblGrid>
        <w:gridCol w:w="4381"/>
        <w:gridCol w:w="5089"/>
      </w:tblGrid>
      <w:tr w:rsidR="001E0C95">
        <w:trPr>
          <w:trHeight w:hRule="exact" w:val="574"/>
        </w:trPr>
        <w:tc>
          <w:tcPr>
            <w:tcW w:w="438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319" w:lineRule="exact"/>
              <w:ind w:left="1"/>
              <w:jc w:val="center"/>
              <w:rPr>
                <w:sz w:val="28"/>
              </w:rPr>
            </w:pPr>
            <w:r w:rsidRPr="003C2F93">
              <w:rPr>
                <w:b/>
                <w:spacing w:val="-1"/>
                <w:sz w:val="28"/>
              </w:rPr>
              <w:t>Deadline</w:t>
            </w:r>
          </w:p>
        </w:tc>
        <w:tc>
          <w:tcPr>
            <w:tcW w:w="5089"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319" w:lineRule="exact"/>
              <w:ind w:left="1506"/>
              <w:rPr>
                <w:sz w:val="28"/>
              </w:rPr>
            </w:pPr>
            <w:r w:rsidRPr="003C2F93">
              <w:rPr>
                <w:b/>
                <w:spacing w:val="-1"/>
                <w:sz w:val="28"/>
              </w:rPr>
              <w:t>Delivery</w:t>
            </w:r>
            <w:r w:rsidRPr="003C2F93">
              <w:rPr>
                <w:b/>
                <w:spacing w:val="1"/>
                <w:sz w:val="28"/>
              </w:rPr>
              <w:t xml:space="preserve"> </w:t>
            </w:r>
            <w:r w:rsidRPr="003C2F93">
              <w:rPr>
                <w:b/>
                <w:spacing w:val="-1"/>
                <w:sz w:val="28"/>
              </w:rPr>
              <w:t>Amount</w:t>
            </w:r>
          </w:p>
        </w:tc>
      </w:tr>
      <w:tr w:rsidR="001E0C95">
        <w:trPr>
          <w:trHeight w:hRule="exact" w:val="974"/>
        </w:trPr>
        <w:tc>
          <w:tcPr>
            <w:tcW w:w="438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9" w:lineRule="auto"/>
              <w:ind w:left="1786" w:right="482" w:hanging="1306"/>
              <w:rPr>
                <w:sz w:val="28"/>
              </w:rPr>
            </w:pPr>
            <w:r w:rsidRPr="003C2F93">
              <w:rPr>
                <w:spacing w:val="-1"/>
                <w:sz w:val="28"/>
              </w:rPr>
              <w:t>Delivery</w:t>
            </w:r>
            <w:r w:rsidRPr="003C2F93">
              <w:rPr>
                <w:spacing w:val="-4"/>
                <w:sz w:val="28"/>
              </w:rPr>
              <w:t xml:space="preserve"> </w:t>
            </w:r>
            <w:r w:rsidRPr="003C2F93">
              <w:rPr>
                <w:spacing w:val="-1"/>
                <w:sz w:val="28"/>
              </w:rPr>
              <w:t>Date</w:t>
            </w:r>
            <w:r w:rsidRPr="003C2F93">
              <w:rPr>
                <w:sz w:val="28"/>
              </w:rPr>
              <w:t xml:space="preserve"> for</w:t>
            </w:r>
            <w:r w:rsidRPr="003C2F93">
              <w:rPr>
                <w:spacing w:val="-3"/>
                <w:sz w:val="28"/>
              </w:rPr>
              <w:t xml:space="preserve"> </w:t>
            </w:r>
            <w:r w:rsidRPr="003C2F93">
              <w:rPr>
                <w:sz w:val="28"/>
              </w:rPr>
              <w:t>the</w:t>
            </w:r>
            <w:r w:rsidRPr="003C2F93">
              <w:rPr>
                <w:spacing w:val="-3"/>
                <w:sz w:val="28"/>
              </w:rPr>
              <w:t xml:space="preserve"> </w:t>
            </w:r>
            <w:r w:rsidRPr="003C2F93">
              <w:rPr>
                <w:spacing w:val="-1"/>
                <w:sz w:val="28"/>
              </w:rPr>
              <w:t>Summer</w:t>
            </w:r>
            <w:r w:rsidRPr="003C2F93">
              <w:rPr>
                <w:spacing w:val="28"/>
                <w:sz w:val="28"/>
              </w:rPr>
              <w:t xml:space="preserve"> </w:t>
            </w:r>
            <w:r w:rsidRPr="003C2F93">
              <w:rPr>
                <w:spacing w:val="-1"/>
                <w:sz w:val="28"/>
              </w:rPr>
              <w:t>Season</w:t>
            </w:r>
          </w:p>
        </w:tc>
        <w:tc>
          <w:tcPr>
            <w:tcW w:w="5089"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9" w:lineRule="auto"/>
              <w:ind w:left="102" w:right="325"/>
              <w:rPr>
                <w:sz w:val="28"/>
              </w:rPr>
            </w:pPr>
            <w:r w:rsidRPr="003C2F93">
              <w:rPr>
                <w:spacing w:val="-1"/>
                <w:sz w:val="28"/>
              </w:rPr>
              <w:t>Ten</w:t>
            </w:r>
            <w:r w:rsidRPr="003C2F93">
              <w:rPr>
                <w:spacing w:val="1"/>
                <w:sz w:val="28"/>
              </w:rPr>
              <w:t xml:space="preserve"> </w:t>
            </w:r>
            <w:r w:rsidRPr="003C2F93">
              <w:rPr>
                <w:spacing w:val="-1"/>
                <w:sz w:val="28"/>
              </w:rPr>
              <w:t>percent</w:t>
            </w:r>
            <w:r w:rsidRPr="003C2F93">
              <w:rPr>
                <w:spacing w:val="1"/>
                <w:sz w:val="28"/>
              </w:rPr>
              <w:t xml:space="preserve"> </w:t>
            </w:r>
            <w:r w:rsidRPr="003C2F93">
              <w:rPr>
                <w:spacing w:val="-1"/>
                <w:sz w:val="28"/>
              </w:rPr>
              <w:t>(10%)</w:t>
            </w:r>
            <w:r w:rsidRPr="003C2F93">
              <w:rPr>
                <w:spacing w:val="-3"/>
                <w:sz w:val="28"/>
              </w:rPr>
              <w:t xml:space="preserve"> </w:t>
            </w:r>
            <w:r w:rsidRPr="003C2F93">
              <w:rPr>
                <w:sz w:val="28"/>
              </w:rPr>
              <w:t>of</w:t>
            </w:r>
            <w:r w:rsidRPr="003C2F93">
              <w:rPr>
                <w:spacing w:val="-3"/>
                <w:sz w:val="28"/>
              </w:rPr>
              <w:t xml:space="preserve"> </w:t>
            </w:r>
            <w:r w:rsidRPr="003C2F93">
              <w:rPr>
                <w:sz w:val="28"/>
              </w:rPr>
              <w:t xml:space="preserve">the </w:t>
            </w:r>
            <w:r w:rsidRPr="003C2F93">
              <w:rPr>
                <w:spacing w:val="-2"/>
                <w:sz w:val="28"/>
              </w:rPr>
              <w:t>aggregate</w:t>
            </w:r>
            <w:r w:rsidRPr="003C2F93">
              <w:rPr>
                <w:sz w:val="28"/>
              </w:rPr>
              <w:t xml:space="preserve"> </w:t>
            </w:r>
            <w:r w:rsidRPr="003C2F93">
              <w:rPr>
                <w:spacing w:val="-1"/>
                <w:sz w:val="28"/>
              </w:rPr>
              <w:t>value</w:t>
            </w:r>
            <w:r w:rsidRPr="003C2F93">
              <w:rPr>
                <w:spacing w:val="27"/>
                <w:sz w:val="28"/>
              </w:rPr>
              <w:t xml:space="preserve"> </w:t>
            </w:r>
            <w:r w:rsidRPr="003C2F93">
              <w:rPr>
                <w:sz w:val="28"/>
              </w:rPr>
              <w:t xml:space="preserve">of </w:t>
            </w:r>
            <w:r w:rsidRPr="003C2F93">
              <w:rPr>
                <w:spacing w:val="-1"/>
                <w:sz w:val="28"/>
              </w:rPr>
              <w:t>the</w:t>
            </w:r>
            <w:r w:rsidRPr="003C2F93">
              <w:rPr>
                <w:sz w:val="28"/>
              </w:rPr>
              <w:t xml:space="preserve"> </w:t>
            </w:r>
            <w:r w:rsidRPr="003C2F93">
              <w:rPr>
                <w:spacing w:val="-1"/>
                <w:sz w:val="28"/>
              </w:rPr>
              <w:t>Quantity</w:t>
            </w:r>
            <w:r w:rsidRPr="003C2F93">
              <w:rPr>
                <w:spacing w:val="-4"/>
                <w:sz w:val="28"/>
              </w:rPr>
              <w:t xml:space="preserve"> </w:t>
            </w:r>
            <w:r w:rsidRPr="003C2F93">
              <w:rPr>
                <w:spacing w:val="-1"/>
                <w:sz w:val="28"/>
              </w:rPr>
              <w:t>specified</w:t>
            </w:r>
            <w:r w:rsidRPr="003C2F93">
              <w:rPr>
                <w:spacing w:val="1"/>
                <w:sz w:val="28"/>
              </w:rPr>
              <w:t xml:space="preserve"> </w:t>
            </w:r>
            <w:r w:rsidRPr="003C2F93">
              <w:rPr>
                <w:spacing w:val="-1"/>
                <w:sz w:val="28"/>
              </w:rPr>
              <w:t>for</w:t>
            </w:r>
            <w:r w:rsidRPr="003C2F93">
              <w:rPr>
                <w:spacing w:val="-3"/>
                <w:sz w:val="28"/>
              </w:rPr>
              <w:t xml:space="preserve"> </w:t>
            </w:r>
            <w:r w:rsidRPr="003C2F93">
              <w:rPr>
                <w:spacing w:val="-1"/>
                <w:sz w:val="28"/>
              </w:rPr>
              <w:t>this</w:t>
            </w:r>
            <w:r w:rsidRPr="003C2F93">
              <w:rPr>
                <w:spacing w:val="-3"/>
                <w:sz w:val="28"/>
              </w:rPr>
              <w:t xml:space="preserve"> </w:t>
            </w:r>
            <w:r w:rsidRPr="003C2F93">
              <w:rPr>
                <w:spacing w:val="-1"/>
                <w:sz w:val="28"/>
              </w:rPr>
              <w:t>REC</w:t>
            </w:r>
            <w:r w:rsidRPr="003C2F93">
              <w:rPr>
                <w:spacing w:val="29"/>
                <w:sz w:val="28"/>
              </w:rPr>
              <w:t xml:space="preserve"> </w:t>
            </w:r>
            <w:r w:rsidRPr="003C2F93">
              <w:rPr>
                <w:spacing w:val="-1"/>
                <w:sz w:val="28"/>
              </w:rPr>
              <w:t>Contract</w:t>
            </w:r>
          </w:p>
        </w:tc>
      </w:tr>
      <w:tr w:rsidR="001E0C95">
        <w:trPr>
          <w:trHeight w:hRule="exact" w:val="977"/>
        </w:trPr>
        <w:tc>
          <w:tcPr>
            <w:tcW w:w="438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314" w:lineRule="exact"/>
              <w:ind w:left="306"/>
              <w:rPr>
                <w:sz w:val="28"/>
              </w:rPr>
            </w:pPr>
            <w:r w:rsidRPr="003C2F93">
              <w:rPr>
                <w:spacing w:val="-1"/>
                <w:sz w:val="28"/>
              </w:rPr>
              <w:t>Delivery</w:t>
            </w:r>
            <w:r w:rsidRPr="003C2F93">
              <w:rPr>
                <w:spacing w:val="-4"/>
                <w:sz w:val="28"/>
              </w:rPr>
              <w:t xml:space="preserve"> </w:t>
            </w:r>
            <w:r w:rsidRPr="003C2F93">
              <w:rPr>
                <w:spacing w:val="-1"/>
                <w:sz w:val="28"/>
              </w:rPr>
              <w:t>Date</w:t>
            </w:r>
            <w:r w:rsidRPr="003C2F93">
              <w:rPr>
                <w:sz w:val="28"/>
              </w:rPr>
              <w:t xml:space="preserve"> for</w:t>
            </w:r>
            <w:r w:rsidRPr="003C2F93">
              <w:rPr>
                <w:spacing w:val="-3"/>
                <w:sz w:val="28"/>
              </w:rPr>
              <w:t xml:space="preserve"> </w:t>
            </w:r>
            <w:r w:rsidRPr="003C2F93">
              <w:rPr>
                <w:sz w:val="28"/>
              </w:rPr>
              <w:t>the</w:t>
            </w:r>
            <w:r w:rsidRPr="003C2F93">
              <w:rPr>
                <w:spacing w:val="-3"/>
                <w:sz w:val="28"/>
              </w:rPr>
              <w:t xml:space="preserve"> </w:t>
            </w:r>
            <w:r w:rsidRPr="003C2F93">
              <w:rPr>
                <w:sz w:val="28"/>
              </w:rPr>
              <w:t>Fall</w:t>
            </w:r>
            <w:r w:rsidRPr="003C2F93">
              <w:rPr>
                <w:spacing w:val="1"/>
                <w:sz w:val="28"/>
              </w:rPr>
              <w:t xml:space="preserve"> </w:t>
            </w:r>
            <w:r w:rsidRPr="003C2F93">
              <w:rPr>
                <w:spacing w:val="-2"/>
                <w:sz w:val="28"/>
              </w:rPr>
              <w:t>Season</w:t>
            </w:r>
          </w:p>
        </w:tc>
        <w:tc>
          <w:tcPr>
            <w:tcW w:w="5089"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ind w:left="102" w:right="653"/>
              <w:rPr>
                <w:sz w:val="28"/>
              </w:rPr>
            </w:pPr>
            <w:r w:rsidRPr="003C2F93">
              <w:rPr>
                <w:spacing w:val="-1"/>
                <w:sz w:val="28"/>
              </w:rPr>
              <w:t>Thirty</w:t>
            </w:r>
            <w:r w:rsidRPr="003C2F93">
              <w:rPr>
                <w:spacing w:val="-4"/>
                <w:sz w:val="28"/>
              </w:rPr>
              <w:t xml:space="preserve"> </w:t>
            </w:r>
            <w:r w:rsidRPr="003C2F93">
              <w:rPr>
                <w:spacing w:val="-1"/>
                <w:sz w:val="28"/>
              </w:rPr>
              <w:t>percent</w:t>
            </w:r>
            <w:r w:rsidRPr="003C2F93">
              <w:rPr>
                <w:spacing w:val="1"/>
                <w:sz w:val="28"/>
              </w:rPr>
              <w:t xml:space="preserve"> </w:t>
            </w:r>
            <w:r w:rsidRPr="003C2F93">
              <w:rPr>
                <w:spacing w:val="-1"/>
                <w:sz w:val="28"/>
              </w:rPr>
              <w:t xml:space="preserve">(30%) </w:t>
            </w:r>
            <w:r w:rsidRPr="003C2F93">
              <w:rPr>
                <w:sz w:val="28"/>
              </w:rPr>
              <w:t xml:space="preserve">of </w:t>
            </w:r>
            <w:r w:rsidRPr="003C2F93">
              <w:rPr>
                <w:spacing w:val="-1"/>
                <w:sz w:val="28"/>
              </w:rPr>
              <w:t>the</w:t>
            </w:r>
            <w:r w:rsidRPr="003C2F93">
              <w:rPr>
                <w:sz w:val="28"/>
              </w:rPr>
              <w:t xml:space="preserve"> </w:t>
            </w:r>
            <w:r w:rsidRPr="003C2F93">
              <w:rPr>
                <w:spacing w:val="-1"/>
                <w:sz w:val="28"/>
              </w:rPr>
              <w:t>aggregate</w:t>
            </w:r>
            <w:r w:rsidRPr="003C2F93">
              <w:rPr>
                <w:spacing w:val="29"/>
                <w:sz w:val="28"/>
              </w:rPr>
              <w:t xml:space="preserve"> </w:t>
            </w:r>
            <w:r w:rsidRPr="003C2F93">
              <w:rPr>
                <w:spacing w:val="-1"/>
                <w:sz w:val="28"/>
              </w:rPr>
              <w:t>value</w:t>
            </w:r>
            <w:r w:rsidRPr="003C2F93">
              <w:rPr>
                <w:spacing w:val="-3"/>
                <w:sz w:val="28"/>
              </w:rPr>
              <w:t xml:space="preserve"> </w:t>
            </w:r>
            <w:r w:rsidRPr="003C2F93">
              <w:rPr>
                <w:sz w:val="28"/>
              </w:rPr>
              <w:t xml:space="preserve">of </w:t>
            </w:r>
            <w:r w:rsidRPr="003C2F93">
              <w:rPr>
                <w:spacing w:val="-1"/>
                <w:sz w:val="28"/>
              </w:rPr>
              <w:t>the</w:t>
            </w:r>
            <w:r w:rsidRPr="003C2F93">
              <w:rPr>
                <w:sz w:val="28"/>
              </w:rPr>
              <w:t xml:space="preserve"> </w:t>
            </w:r>
            <w:r w:rsidRPr="003C2F93">
              <w:rPr>
                <w:spacing w:val="-1"/>
                <w:sz w:val="28"/>
              </w:rPr>
              <w:t>Quantity</w:t>
            </w:r>
            <w:r w:rsidRPr="003C2F93">
              <w:rPr>
                <w:spacing w:val="-4"/>
                <w:sz w:val="28"/>
              </w:rPr>
              <w:t xml:space="preserve"> </w:t>
            </w:r>
            <w:r w:rsidRPr="003C2F93">
              <w:rPr>
                <w:spacing w:val="-1"/>
                <w:sz w:val="28"/>
              </w:rPr>
              <w:t>specified</w:t>
            </w:r>
            <w:r w:rsidRPr="003C2F93">
              <w:rPr>
                <w:spacing w:val="1"/>
                <w:sz w:val="28"/>
              </w:rPr>
              <w:t xml:space="preserve"> </w:t>
            </w:r>
            <w:r w:rsidRPr="003C2F93">
              <w:rPr>
                <w:spacing w:val="-1"/>
                <w:sz w:val="28"/>
              </w:rPr>
              <w:t>for</w:t>
            </w:r>
            <w:r w:rsidRPr="003C2F93">
              <w:rPr>
                <w:sz w:val="28"/>
              </w:rPr>
              <w:t xml:space="preserve"> </w:t>
            </w:r>
            <w:r w:rsidRPr="003C2F93">
              <w:rPr>
                <w:spacing w:val="-1"/>
                <w:sz w:val="28"/>
              </w:rPr>
              <w:t>this</w:t>
            </w:r>
            <w:r w:rsidRPr="003C2F93">
              <w:rPr>
                <w:spacing w:val="26"/>
                <w:sz w:val="28"/>
              </w:rPr>
              <w:t xml:space="preserve"> </w:t>
            </w:r>
            <w:r w:rsidRPr="003C2F93">
              <w:rPr>
                <w:spacing w:val="-1"/>
                <w:sz w:val="28"/>
              </w:rPr>
              <w:t>REC</w:t>
            </w:r>
            <w:r w:rsidRPr="003C2F93">
              <w:rPr>
                <w:sz w:val="28"/>
              </w:rPr>
              <w:t xml:space="preserve"> </w:t>
            </w:r>
            <w:r w:rsidRPr="003C2F93">
              <w:rPr>
                <w:spacing w:val="-1"/>
                <w:sz w:val="28"/>
              </w:rPr>
              <w:t>Contract</w:t>
            </w:r>
          </w:p>
        </w:tc>
      </w:tr>
      <w:tr w:rsidR="001E0C95">
        <w:trPr>
          <w:trHeight w:hRule="exact" w:val="1133"/>
        </w:trPr>
        <w:tc>
          <w:tcPr>
            <w:tcW w:w="438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314" w:lineRule="exact"/>
              <w:ind w:left="133"/>
              <w:rPr>
                <w:sz w:val="28"/>
              </w:rPr>
            </w:pPr>
            <w:r w:rsidRPr="003C2F93">
              <w:rPr>
                <w:spacing w:val="-1"/>
                <w:sz w:val="28"/>
              </w:rPr>
              <w:t>Delivery</w:t>
            </w:r>
            <w:r w:rsidRPr="003C2F93">
              <w:rPr>
                <w:spacing w:val="-4"/>
                <w:sz w:val="28"/>
              </w:rPr>
              <w:t xml:space="preserve"> </w:t>
            </w:r>
            <w:r w:rsidRPr="003C2F93">
              <w:rPr>
                <w:spacing w:val="-1"/>
                <w:sz w:val="28"/>
              </w:rPr>
              <w:t>Date</w:t>
            </w:r>
            <w:r w:rsidRPr="003C2F93">
              <w:rPr>
                <w:sz w:val="28"/>
              </w:rPr>
              <w:t xml:space="preserve"> for</w:t>
            </w:r>
            <w:r w:rsidRPr="003C2F93">
              <w:rPr>
                <w:spacing w:val="-3"/>
                <w:sz w:val="28"/>
              </w:rPr>
              <w:t xml:space="preserve"> </w:t>
            </w:r>
            <w:r w:rsidRPr="003C2F93">
              <w:rPr>
                <w:sz w:val="28"/>
              </w:rPr>
              <w:t>the</w:t>
            </w:r>
            <w:r w:rsidRPr="003C2F93">
              <w:rPr>
                <w:spacing w:val="-3"/>
                <w:sz w:val="28"/>
              </w:rPr>
              <w:t xml:space="preserve"> </w:t>
            </w:r>
            <w:r w:rsidRPr="003C2F93">
              <w:rPr>
                <w:spacing w:val="-1"/>
                <w:sz w:val="28"/>
              </w:rPr>
              <w:t>Winter</w:t>
            </w:r>
            <w:r w:rsidRPr="003C2F93">
              <w:rPr>
                <w:sz w:val="28"/>
              </w:rPr>
              <w:t xml:space="preserve"> </w:t>
            </w:r>
            <w:r w:rsidRPr="003C2F93">
              <w:rPr>
                <w:spacing w:val="-1"/>
                <w:sz w:val="28"/>
              </w:rPr>
              <w:t>Season</w:t>
            </w:r>
          </w:p>
        </w:tc>
        <w:tc>
          <w:tcPr>
            <w:tcW w:w="5089"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ind w:left="102" w:right="166"/>
              <w:rPr>
                <w:sz w:val="28"/>
              </w:rPr>
            </w:pPr>
            <w:r w:rsidRPr="003C2F93">
              <w:rPr>
                <w:spacing w:val="-1"/>
                <w:sz w:val="28"/>
              </w:rPr>
              <w:t>Sixty</w:t>
            </w:r>
            <w:r w:rsidRPr="003C2F93">
              <w:rPr>
                <w:spacing w:val="-4"/>
                <w:sz w:val="28"/>
              </w:rPr>
              <w:t xml:space="preserve"> </w:t>
            </w:r>
            <w:r w:rsidRPr="003C2F93">
              <w:rPr>
                <w:spacing w:val="-1"/>
                <w:sz w:val="28"/>
              </w:rPr>
              <w:t>percent</w:t>
            </w:r>
            <w:r w:rsidRPr="003C2F93">
              <w:rPr>
                <w:spacing w:val="1"/>
                <w:sz w:val="28"/>
              </w:rPr>
              <w:t xml:space="preserve"> </w:t>
            </w:r>
            <w:r w:rsidRPr="003C2F93">
              <w:rPr>
                <w:spacing w:val="-1"/>
                <w:sz w:val="28"/>
              </w:rPr>
              <w:t xml:space="preserve">(60%) </w:t>
            </w:r>
            <w:r w:rsidRPr="003C2F93">
              <w:rPr>
                <w:sz w:val="28"/>
              </w:rPr>
              <w:t xml:space="preserve">of </w:t>
            </w:r>
            <w:r w:rsidRPr="003C2F93">
              <w:rPr>
                <w:spacing w:val="-1"/>
                <w:sz w:val="28"/>
              </w:rPr>
              <w:t>the</w:t>
            </w:r>
            <w:r w:rsidRPr="003C2F93">
              <w:rPr>
                <w:sz w:val="28"/>
              </w:rPr>
              <w:t xml:space="preserve"> </w:t>
            </w:r>
            <w:r w:rsidRPr="003C2F93">
              <w:rPr>
                <w:spacing w:val="-1"/>
                <w:sz w:val="28"/>
              </w:rPr>
              <w:t>aggregate</w:t>
            </w:r>
            <w:r w:rsidRPr="003C2F93">
              <w:rPr>
                <w:sz w:val="28"/>
              </w:rPr>
              <w:t xml:space="preserve"> </w:t>
            </w:r>
            <w:r w:rsidRPr="003C2F93">
              <w:rPr>
                <w:spacing w:val="-1"/>
                <w:sz w:val="28"/>
              </w:rPr>
              <w:t>value</w:t>
            </w:r>
            <w:r w:rsidRPr="003C2F93">
              <w:rPr>
                <w:spacing w:val="21"/>
                <w:sz w:val="28"/>
              </w:rPr>
              <w:t xml:space="preserve"> </w:t>
            </w:r>
            <w:r w:rsidRPr="003C2F93">
              <w:rPr>
                <w:sz w:val="28"/>
              </w:rPr>
              <w:t xml:space="preserve">of </w:t>
            </w:r>
            <w:r w:rsidRPr="003C2F93">
              <w:rPr>
                <w:spacing w:val="-1"/>
                <w:sz w:val="28"/>
              </w:rPr>
              <w:t>the</w:t>
            </w:r>
            <w:r w:rsidRPr="003C2F93">
              <w:rPr>
                <w:sz w:val="28"/>
              </w:rPr>
              <w:t xml:space="preserve"> </w:t>
            </w:r>
            <w:r w:rsidRPr="003C2F93">
              <w:rPr>
                <w:spacing w:val="-1"/>
                <w:sz w:val="28"/>
              </w:rPr>
              <w:t>Quantity</w:t>
            </w:r>
            <w:r w:rsidRPr="003C2F93">
              <w:rPr>
                <w:spacing w:val="-4"/>
                <w:sz w:val="28"/>
              </w:rPr>
              <w:t xml:space="preserve"> </w:t>
            </w:r>
            <w:r w:rsidRPr="003C2F93">
              <w:rPr>
                <w:spacing w:val="-1"/>
                <w:sz w:val="28"/>
              </w:rPr>
              <w:t>specified</w:t>
            </w:r>
            <w:r w:rsidRPr="003C2F93">
              <w:rPr>
                <w:spacing w:val="1"/>
                <w:sz w:val="28"/>
              </w:rPr>
              <w:t xml:space="preserve"> </w:t>
            </w:r>
            <w:r w:rsidRPr="003C2F93">
              <w:rPr>
                <w:spacing w:val="-1"/>
                <w:sz w:val="28"/>
              </w:rPr>
              <w:t>for</w:t>
            </w:r>
            <w:r w:rsidRPr="003C2F93">
              <w:rPr>
                <w:spacing w:val="-3"/>
                <w:sz w:val="28"/>
              </w:rPr>
              <w:t xml:space="preserve"> </w:t>
            </w:r>
            <w:r w:rsidRPr="003C2F93">
              <w:rPr>
                <w:spacing w:val="-1"/>
                <w:sz w:val="28"/>
              </w:rPr>
              <w:t>this</w:t>
            </w:r>
            <w:r w:rsidRPr="003C2F93">
              <w:rPr>
                <w:spacing w:val="-3"/>
                <w:sz w:val="28"/>
              </w:rPr>
              <w:t xml:space="preserve"> </w:t>
            </w:r>
            <w:r w:rsidRPr="003C2F93">
              <w:rPr>
                <w:spacing w:val="-1"/>
                <w:sz w:val="28"/>
              </w:rPr>
              <w:t>REC</w:t>
            </w:r>
            <w:r w:rsidRPr="003C2F93">
              <w:rPr>
                <w:spacing w:val="29"/>
                <w:sz w:val="28"/>
              </w:rPr>
              <w:t xml:space="preserve"> </w:t>
            </w:r>
            <w:r w:rsidRPr="003C2F93">
              <w:rPr>
                <w:spacing w:val="-1"/>
                <w:sz w:val="28"/>
              </w:rPr>
              <w:t>Contract</w:t>
            </w:r>
          </w:p>
        </w:tc>
      </w:tr>
      <w:tr w:rsidR="001E0C95">
        <w:trPr>
          <w:trHeight w:hRule="exact" w:val="977"/>
        </w:trPr>
        <w:tc>
          <w:tcPr>
            <w:tcW w:w="438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316" w:lineRule="exact"/>
              <w:ind w:left="147"/>
              <w:rPr>
                <w:sz w:val="28"/>
              </w:rPr>
            </w:pPr>
            <w:r w:rsidRPr="003C2F93">
              <w:rPr>
                <w:spacing w:val="-1"/>
                <w:sz w:val="28"/>
              </w:rPr>
              <w:t>Delivery</w:t>
            </w:r>
            <w:r w:rsidRPr="003C2F93">
              <w:rPr>
                <w:spacing w:val="-4"/>
                <w:sz w:val="28"/>
              </w:rPr>
              <w:t xml:space="preserve"> </w:t>
            </w:r>
            <w:r w:rsidRPr="003C2F93">
              <w:rPr>
                <w:spacing w:val="-1"/>
                <w:sz w:val="28"/>
              </w:rPr>
              <w:t>Date</w:t>
            </w:r>
            <w:r w:rsidRPr="003C2F93">
              <w:rPr>
                <w:sz w:val="28"/>
              </w:rPr>
              <w:t xml:space="preserve"> for</w:t>
            </w:r>
            <w:r w:rsidRPr="003C2F93">
              <w:rPr>
                <w:spacing w:val="-3"/>
                <w:sz w:val="28"/>
              </w:rPr>
              <w:t xml:space="preserve"> </w:t>
            </w:r>
            <w:r w:rsidRPr="003C2F93">
              <w:rPr>
                <w:sz w:val="28"/>
              </w:rPr>
              <w:t>the</w:t>
            </w:r>
            <w:r w:rsidRPr="003C2F93">
              <w:rPr>
                <w:spacing w:val="-3"/>
                <w:sz w:val="28"/>
              </w:rPr>
              <w:t xml:space="preserve"> </w:t>
            </w:r>
            <w:r w:rsidRPr="003C2F93">
              <w:rPr>
                <w:spacing w:val="-1"/>
                <w:sz w:val="28"/>
              </w:rPr>
              <w:t>Spring</w:t>
            </w:r>
            <w:r w:rsidRPr="003C2F93">
              <w:rPr>
                <w:spacing w:val="1"/>
                <w:sz w:val="28"/>
              </w:rPr>
              <w:t xml:space="preserve"> </w:t>
            </w:r>
            <w:r w:rsidRPr="003C2F93">
              <w:rPr>
                <w:spacing w:val="-1"/>
                <w:sz w:val="28"/>
              </w:rPr>
              <w:t>Season</w:t>
            </w:r>
          </w:p>
        </w:tc>
        <w:tc>
          <w:tcPr>
            <w:tcW w:w="5089"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9" w:lineRule="auto"/>
              <w:ind w:left="102" w:right="362"/>
              <w:rPr>
                <w:sz w:val="28"/>
              </w:rPr>
            </w:pPr>
            <w:r w:rsidRPr="003C2F93">
              <w:rPr>
                <w:spacing w:val="-1"/>
                <w:sz w:val="28"/>
              </w:rPr>
              <w:t>One</w:t>
            </w:r>
            <w:r w:rsidRPr="003C2F93">
              <w:rPr>
                <w:sz w:val="28"/>
              </w:rPr>
              <w:t xml:space="preserve"> </w:t>
            </w:r>
            <w:r w:rsidRPr="003C2F93">
              <w:rPr>
                <w:spacing w:val="-1"/>
                <w:sz w:val="28"/>
              </w:rPr>
              <w:t>hundred</w:t>
            </w:r>
            <w:r w:rsidRPr="003C2F93">
              <w:rPr>
                <w:spacing w:val="-3"/>
                <w:sz w:val="28"/>
              </w:rPr>
              <w:t xml:space="preserve"> </w:t>
            </w:r>
            <w:r w:rsidRPr="003C2F93">
              <w:rPr>
                <w:spacing w:val="-1"/>
                <w:sz w:val="28"/>
              </w:rPr>
              <w:t>percent</w:t>
            </w:r>
            <w:r w:rsidRPr="003C2F93">
              <w:rPr>
                <w:spacing w:val="1"/>
                <w:sz w:val="28"/>
              </w:rPr>
              <w:t xml:space="preserve"> </w:t>
            </w:r>
            <w:r w:rsidRPr="003C2F93">
              <w:rPr>
                <w:sz w:val="28"/>
              </w:rPr>
              <w:t>(100%)</w:t>
            </w:r>
            <w:r w:rsidRPr="003C2F93">
              <w:rPr>
                <w:spacing w:val="-1"/>
                <w:sz w:val="28"/>
              </w:rPr>
              <w:t xml:space="preserve"> </w:t>
            </w:r>
            <w:r w:rsidRPr="003C2F93">
              <w:rPr>
                <w:sz w:val="28"/>
              </w:rPr>
              <w:t xml:space="preserve">of </w:t>
            </w:r>
            <w:r w:rsidRPr="003C2F93">
              <w:rPr>
                <w:spacing w:val="-1"/>
                <w:sz w:val="28"/>
              </w:rPr>
              <w:t>the</w:t>
            </w:r>
            <w:r w:rsidRPr="003C2F93">
              <w:rPr>
                <w:spacing w:val="26"/>
                <w:sz w:val="28"/>
              </w:rPr>
              <w:t xml:space="preserve"> </w:t>
            </w:r>
            <w:r w:rsidRPr="003C2F93">
              <w:rPr>
                <w:spacing w:val="-1"/>
                <w:sz w:val="28"/>
              </w:rPr>
              <w:t>aggregate</w:t>
            </w:r>
            <w:r w:rsidRPr="003C2F93">
              <w:rPr>
                <w:sz w:val="28"/>
              </w:rPr>
              <w:t xml:space="preserve"> </w:t>
            </w:r>
            <w:r w:rsidRPr="003C2F93">
              <w:rPr>
                <w:spacing w:val="-1"/>
                <w:sz w:val="28"/>
              </w:rPr>
              <w:t>value</w:t>
            </w:r>
            <w:r w:rsidRPr="003C2F93">
              <w:rPr>
                <w:sz w:val="28"/>
              </w:rPr>
              <w:t xml:space="preserve"> of</w:t>
            </w:r>
            <w:r w:rsidRPr="003C2F93">
              <w:rPr>
                <w:spacing w:val="-3"/>
                <w:sz w:val="28"/>
              </w:rPr>
              <w:t xml:space="preserve"> </w:t>
            </w:r>
            <w:r w:rsidRPr="003C2F93">
              <w:rPr>
                <w:spacing w:val="-1"/>
                <w:sz w:val="28"/>
              </w:rPr>
              <w:t>the</w:t>
            </w:r>
            <w:r w:rsidRPr="003C2F93">
              <w:rPr>
                <w:sz w:val="28"/>
              </w:rPr>
              <w:t xml:space="preserve"> </w:t>
            </w:r>
            <w:r w:rsidRPr="003C2F93">
              <w:rPr>
                <w:spacing w:val="-1"/>
                <w:sz w:val="28"/>
              </w:rPr>
              <w:t>Quantity</w:t>
            </w:r>
            <w:r w:rsidRPr="003C2F93">
              <w:rPr>
                <w:spacing w:val="-4"/>
                <w:sz w:val="28"/>
              </w:rPr>
              <w:t xml:space="preserve"> </w:t>
            </w:r>
            <w:r w:rsidRPr="003C2F93">
              <w:rPr>
                <w:spacing w:val="-1"/>
                <w:sz w:val="28"/>
              </w:rPr>
              <w:t>specified</w:t>
            </w:r>
            <w:r w:rsidRPr="003C2F93">
              <w:rPr>
                <w:spacing w:val="21"/>
                <w:sz w:val="28"/>
              </w:rPr>
              <w:t xml:space="preserve"> </w:t>
            </w:r>
            <w:r w:rsidRPr="003C2F93">
              <w:rPr>
                <w:sz w:val="28"/>
              </w:rPr>
              <w:t xml:space="preserve">for </w:t>
            </w:r>
            <w:r w:rsidRPr="003C2F93">
              <w:rPr>
                <w:spacing w:val="-1"/>
                <w:sz w:val="28"/>
              </w:rPr>
              <w:t>this</w:t>
            </w:r>
            <w:r w:rsidRPr="003C2F93">
              <w:rPr>
                <w:spacing w:val="1"/>
                <w:sz w:val="28"/>
              </w:rPr>
              <w:t xml:space="preserve"> </w:t>
            </w:r>
            <w:r w:rsidRPr="003C2F93">
              <w:rPr>
                <w:spacing w:val="-1"/>
                <w:sz w:val="28"/>
              </w:rPr>
              <w:t>REC</w:t>
            </w:r>
            <w:r w:rsidRPr="003C2F93">
              <w:rPr>
                <w:sz w:val="28"/>
              </w:rPr>
              <w:t xml:space="preserve"> </w:t>
            </w:r>
            <w:r w:rsidRPr="003C2F93">
              <w:rPr>
                <w:spacing w:val="-2"/>
                <w:sz w:val="28"/>
              </w:rPr>
              <w:t>Contract</w:t>
            </w:r>
          </w:p>
        </w:tc>
      </w:tr>
    </w:tbl>
    <w:p w:rsidR="001E0C95" w:rsidRPr="003C2F93" w:rsidRDefault="001E0C95">
      <w:pPr>
        <w:spacing w:line="239" w:lineRule="auto"/>
        <w:rPr>
          <w:sz w:val="28"/>
        </w:rPr>
        <w:sectPr w:rsidR="001E0C95" w:rsidRPr="003C2F93">
          <w:headerReference w:type="default" r:id="rId20"/>
          <w:footerReference w:type="default" r:id="rId21"/>
          <w:pgSz w:w="12240" w:h="15840"/>
          <w:pgMar w:top="1040" w:right="1220" w:bottom="1200" w:left="1340" w:header="0" w:footer="1003" w:gutter="0"/>
          <w:cols w:space="720"/>
        </w:sectPr>
      </w:pPr>
    </w:p>
    <w:p w:rsidR="001E0C95" w:rsidRDefault="00972CCB">
      <w:pPr>
        <w:pStyle w:val="Heading1"/>
        <w:spacing w:before="37"/>
        <w:jc w:val="center"/>
        <w:rPr>
          <w:b w:val="0"/>
          <w:bCs w:val="0"/>
          <w:u w:val="none"/>
        </w:rPr>
      </w:pPr>
      <w:r>
        <w:rPr>
          <w:spacing w:val="-1"/>
          <w:u w:val="none"/>
        </w:rPr>
        <w:lastRenderedPageBreak/>
        <w:t>EXHIBIT</w:t>
      </w:r>
      <w:r>
        <w:rPr>
          <w:u w:val="none"/>
        </w:rPr>
        <w:t xml:space="preserve"> E</w:t>
      </w:r>
    </w:p>
    <w:p w:rsidR="001E0C95" w:rsidRPr="003C2F93" w:rsidRDefault="001E0C95">
      <w:pPr>
        <w:rPr>
          <w:b/>
          <w:sz w:val="20"/>
        </w:rPr>
      </w:pPr>
    </w:p>
    <w:p w:rsidR="001E0C95" w:rsidRPr="003C2F93" w:rsidRDefault="001E0C95">
      <w:pPr>
        <w:rPr>
          <w:b/>
          <w:sz w:val="20"/>
        </w:rPr>
      </w:pPr>
    </w:p>
    <w:p w:rsidR="001E0C95" w:rsidRPr="003C2F93" w:rsidRDefault="001E0C95">
      <w:pPr>
        <w:spacing w:before="9"/>
        <w:rPr>
          <w:b/>
          <w:sz w:val="10"/>
        </w:rPr>
      </w:pPr>
    </w:p>
    <w:p w:rsidR="001E0C95" w:rsidRDefault="006A1E9E">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49809011" wp14:editId="6423C021">
                <wp:extent cx="6000750" cy="19685"/>
                <wp:effectExtent l="9525" t="9525" r="0" b="8890"/>
                <wp:docPr id="49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492" name="Group 447"/>
                        <wpg:cNvGrpSpPr>
                          <a:grpSpLocks/>
                        </wpg:cNvGrpSpPr>
                        <wpg:grpSpPr bwMode="auto">
                          <a:xfrm>
                            <a:off x="15" y="15"/>
                            <a:ext cx="9419" cy="2"/>
                            <a:chOff x="15" y="15"/>
                            <a:chExt cx="9419" cy="2"/>
                          </a:xfrm>
                        </wpg:grpSpPr>
                        <wps:wsp>
                          <wps:cNvPr id="493" name="Freeform 448"/>
                          <wps:cNvSpPr>
                            <a:spLocks/>
                          </wps:cNvSpPr>
                          <wps:spPr bwMode="auto">
                            <a:xfrm>
                              <a:off x="15" y="15"/>
                              <a:ext cx="9419" cy="2"/>
                            </a:xfrm>
                            <a:custGeom>
                              <a:avLst/>
                              <a:gdLst>
                                <a:gd name="T0" fmla="+- 0 15 15"/>
                                <a:gd name="T1" fmla="*/ T0 w 9419"/>
                                <a:gd name="T2" fmla="+- 0 9434 15"/>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6"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">
                <v:group id="Group 447" o:spid="_x0000_s1027" style="position:absolute;left:15;top:15;width:9419;height:2" coordorigin="15,15"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48" o:spid="_x0000_s1028" style="position:absolute;left:15;top:1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uMMQA&#10;AADcAAAADwAAAGRycy9kb3ducmV2LnhtbESPQUsDMRSE70L/Q3iCN5u1Vdtum5aiCOJFrfb+2Lxu&#10;lu57WZJ0u/33RhA8DjPzDbPaDNyqnkJsvBi4GxegSCpvG6kNfH+93M5BxYRisfVCBi4UYbMeXa2w&#10;tP4sn9TvUq0yRGKJBlxKXal1rBwxxrHvSLJ38IExZRlqbQOeM5xbPSmKR83YSF5w2NGTo+q4O7GB&#10;A4eHN3Izludjf7q8Tyez/Qcbc3M9bJegEg3pP/zXfrUG7hdT+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bjDEAAAA3AAAAA8AAAAAAAAAAAAAAAAAmAIAAGRycy9k&#10;b3ducmV2LnhtbFBLBQYAAAAABAAEAPUAAACJAwAAAAA=&#10;" path="m,l9419,e" filled="f" strokeweight="1.54pt">
                    <v:path arrowok="t" o:connecttype="custom" o:connectlocs="0,0;9419,0" o:connectangles="0,0"/>
                  </v:shape>
                </v:group>
                <w10:anchorlock/>
              </v:group>
            </w:pict>
          </mc:Fallback>
        </mc:AlternateContent>
      </w:r>
    </w:p>
    <w:p w:rsidR="001E0C95" w:rsidRPr="003C2F93" w:rsidRDefault="001E0C95">
      <w:pPr>
        <w:rPr>
          <w:b/>
          <w:sz w:val="20"/>
        </w:rPr>
      </w:pPr>
    </w:p>
    <w:p w:rsidR="001E0C95" w:rsidRPr="003C2F93" w:rsidRDefault="001E0C95">
      <w:pPr>
        <w:rPr>
          <w:b/>
          <w:sz w:val="20"/>
        </w:rPr>
      </w:pPr>
    </w:p>
    <w:p w:rsidR="001E0C95" w:rsidRPr="003C2F93" w:rsidRDefault="001E0C95">
      <w:pPr>
        <w:spacing w:before="8"/>
        <w:rPr>
          <w:b/>
          <w:sz w:val="27"/>
        </w:rPr>
      </w:pPr>
    </w:p>
    <w:p w:rsidR="001E0C95" w:rsidRPr="003C2F93" w:rsidRDefault="00972CCB">
      <w:pPr>
        <w:spacing w:before="11" w:line="313" w:lineRule="auto"/>
        <w:ind w:left="2298" w:right="2276"/>
        <w:jc w:val="center"/>
        <w:rPr>
          <w:sz w:val="68"/>
        </w:rPr>
      </w:pPr>
      <w:r w:rsidRPr="003C2F93">
        <w:rPr>
          <w:b/>
          <w:spacing w:val="-18"/>
          <w:sz w:val="68"/>
        </w:rPr>
        <w:t>Master</w:t>
      </w:r>
      <w:r w:rsidRPr="003C2F93">
        <w:rPr>
          <w:b/>
          <w:spacing w:val="-78"/>
          <w:sz w:val="68"/>
        </w:rPr>
        <w:t xml:space="preserve"> </w:t>
      </w:r>
      <w:r w:rsidRPr="003C2F93">
        <w:rPr>
          <w:b/>
          <w:spacing w:val="-19"/>
          <w:sz w:val="68"/>
        </w:rPr>
        <w:t>Renewable</w:t>
      </w:r>
      <w:r w:rsidRPr="003C2F93">
        <w:rPr>
          <w:b/>
          <w:spacing w:val="26"/>
          <w:w w:val="99"/>
          <w:sz w:val="68"/>
        </w:rPr>
        <w:t xml:space="preserve"> </w:t>
      </w:r>
      <w:r w:rsidRPr="003C2F93">
        <w:rPr>
          <w:b/>
          <w:spacing w:val="-18"/>
          <w:sz w:val="68"/>
        </w:rPr>
        <w:t>Energy</w:t>
      </w:r>
      <w:r w:rsidRPr="003C2F93">
        <w:rPr>
          <w:b/>
          <w:spacing w:val="-76"/>
          <w:sz w:val="68"/>
        </w:rPr>
        <w:t xml:space="preserve"> </w:t>
      </w:r>
      <w:r w:rsidRPr="003C2F93">
        <w:rPr>
          <w:b/>
          <w:spacing w:val="-20"/>
          <w:sz w:val="68"/>
        </w:rPr>
        <w:t>Certificate</w:t>
      </w:r>
      <w:r w:rsidRPr="003C2F93">
        <w:rPr>
          <w:b/>
          <w:spacing w:val="29"/>
          <w:w w:val="99"/>
          <w:sz w:val="68"/>
        </w:rPr>
        <w:t xml:space="preserve"> </w:t>
      </w:r>
      <w:r w:rsidRPr="003C2F93">
        <w:rPr>
          <w:b/>
          <w:spacing w:val="-19"/>
          <w:sz w:val="68"/>
        </w:rPr>
        <w:t>Purchase</w:t>
      </w:r>
      <w:r w:rsidRPr="003C2F93">
        <w:rPr>
          <w:b/>
          <w:spacing w:val="-58"/>
          <w:sz w:val="68"/>
        </w:rPr>
        <w:t xml:space="preserve"> </w:t>
      </w:r>
      <w:r w:rsidRPr="003C2F93">
        <w:rPr>
          <w:b/>
          <w:spacing w:val="-14"/>
          <w:sz w:val="68"/>
        </w:rPr>
        <w:t>and</w:t>
      </w:r>
      <w:r w:rsidRPr="003C2F93">
        <w:rPr>
          <w:b/>
          <w:spacing w:val="-56"/>
          <w:sz w:val="68"/>
        </w:rPr>
        <w:t xml:space="preserve"> </w:t>
      </w:r>
      <w:r w:rsidRPr="003C2F93">
        <w:rPr>
          <w:b/>
          <w:spacing w:val="-16"/>
          <w:sz w:val="68"/>
        </w:rPr>
        <w:t>Sale</w:t>
      </w:r>
      <w:r w:rsidRPr="003C2F93">
        <w:rPr>
          <w:b/>
          <w:spacing w:val="24"/>
          <w:w w:val="99"/>
          <w:sz w:val="68"/>
        </w:rPr>
        <w:t xml:space="preserve"> </w:t>
      </w:r>
      <w:r w:rsidRPr="003C2F93">
        <w:rPr>
          <w:b/>
          <w:spacing w:val="-19"/>
          <w:sz w:val="68"/>
        </w:rPr>
        <w:t>Agreement</w:t>
      </w:r>
    </w:p>
    <w:p w:rsidR="001E0C95" w:rsidRPr="003C2F93" w:rsidRDefault="001E0C95">
      <w:pPr>
        <w:rPr>
          <w:b/>
          <w:sz w:val="20"/>
        </w:rPr>
      </w:pPr>
    </w:p>
    <w:p w:rsidR="001E0C95" w:rsidRPr="003C2F93" w:rsidRDefault="001E0C95">
      <w:pPr>
        <w:spacing w:before="7"/>
        <w:rPr>
          <w:b/>
          <w:sz w:val="10"/>
        </w:rPr>
      </w:pPr>
    </w:p>
    <w:p w:rsidR="001E0C95" w:rsidRDefault="006A1E9E">
      <w:pPr>
        <w:spacing w:line="30" w:lineRule="atLeast"/>
        <w:ind w:left="116"/>
        <w:rPr>
          <w:rFonts w:eastAsia="Times New Roman" w:cs="Times New Roman"/>
          <w:sz w:val="3"/>
          <w:szCs w:val="3"/>
        </w:rPr>
      </w:pPr>
      <w:r>
        <w:rPr>
          <w:rFonts w:eastAsia="Times New Roman" w:cs="Times New Roman"/>
          <w:noProof/>
          <w:sz w:val="3"/>
          <w:szCs w:val="3"/>
        </w:rPr>
        <mc:AlternateContent>
          <mc:Choice Requires="wpg">
            <w:drawing>
              <wp:inline distT="0" distB="0" distL="0" distR="0" wp14:anchorId="4A8E97AA" wp14:editId="5B5D4141">
                <wp:extent cx="6000750" cy="19685"/>
                <wp:effectExtent l="9525" t="9525" r="0" b="8890"/>
                <wp:docPr id="48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685"/>
                          <a:chOff x="0" y="0"/>
                          <a:chExt cx="9450" cy="31"/>
                        </a:xfrm>
                      </wpg:grpSpPr>
                      <wpg:grpSp>
                        <wpg:cNvPr id="489" name="Group 444"/>
                        <wpg:cNvGrpSpPr>
                          <a:grpSpLocks/>
                        </wpg:cNvGrpSpPr>
                        <wpg:grpSpPr bwMode="auto">
                          <a:xfrm>
                            <a:off x="15" y="15"/>
                            <a:ext cx="9419" cy="2"/>
                            <a:chOff x="15" y="15"/>
                            <a:chExt cx="9419" cy="2"/>
                          </a:xfrm>
                        </wpg:grpSpPr>
                        <wps:wsp>
                          <wps:cNvPr id="490" name="Freeform 445"/>
                          <wps:cNvSpPr>
                            <a:spLocks/>
                          </wps:cNvSpPr>
                          <wps:spPr bwMode="auto">
                            <a:xfrm>
                              <a:off x="15" y="15"/>
                              <a:ext cx="9419" cy="2"/>
                            </a:xfrm>
                            <a:custGeom>
                              <a:avLst/>
                              <a:gdLst>
                                <a:gd name="T0" fmla="+- 0 15 15"/>
                                <a:gd name="T1" fmla="*/ T0 w 9419"/>
                                <a:gd name="T2" fmla="+- 0 9434 15"/>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3" o:spid="_x0000_s1026" style="width:472.5pt;height:1.55pt;mso-position-horizontal-relative:char;mso-position-vertical-relative:line" coordsize="9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">
                <v:group id="Group 444" o:spid="_x0000_s1027" style="position:absolute;left:15;top:15;width:9419;height:2" coordorigin="15,15"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45" o:spid="_x0000_s1028" style="position:absolute;left:15;top:1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wR8EA&#10;AADcAAAADwAAAGRycy9kb3ducmV2LnhtbERPTU8CMRC9m/gfmjHhJl1BRVcKMRAT4gVEvU+2w3bD&#10;znTTlmX59/Rg4vHlfc+XA7eqpxAbLwYexgUoksrbRmoDP98f9y+gYkKx2HohAxeKsFzc3syxtP4s&#10;X9TvU61yiMQSDbiUulLrWDlijGPfkWTu4ANjyjDU2gY853Bu9aQonjVjI7nBYUcrR9Vxf2IDBw5P&#10;n+RmLOtjf7psp5PZ746NGd0N72+gEg3pX/zn3lgDj695fj6Tj4B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8EfBAAAA3AAAAA8AAAAAAAAAAAAAAAAAmAIAAGRycy9kb3du&#10;cmV2LnhtbFBLBQYAAAAABAAEAPUAAACGAwAAAAA=&#10;" path="m,l9419,e" filled="f" strokeweight="1.54pt">
                    <v:path arrowok="t" o:connecttype="custom" o:connectlocs="0,0;9419,0" o:connectangles="0,0"/>
                  </v:shape>
                </v:group>
                <w10:anchorlock/>
              </v:group>
            </w:pict>
          </mc:Fallback>
        </mc:AlternateContent>
      </w:r>
    </w:p>
    <w:p w:rsidR="001E0C95" w:rsidRPr="003C2F93" w:rsidRDefault="001E0C95">
      <w:pPr>
        <w:rPr>
          <w:b/>
          <w:sz w:val="20"/>
        </w:rPr>
      </w:pPr>
    </w:p>
    <w:p w:rsidR="001E0C95" w:rsidRPr="003C2F93" w:rsidRDefault="001E0C95">
      <w:pPr>
        <w:rPr>
          <w:b/>
          <w:sz w:val="20"/>
        </w:rPr>
      </w:pPr>
    </w:p>
    <w:p w:rsidR="001E0C95" w:rsidRPr="003C2F93" w:rsidRDefault="001E0C95">
      <w:pPr>
        <w:spacing w:before="4"/>
        <w:rPr>
          <w:b/>
        </w:rPr>
      </w:pPr>
    </w:p>
    <w:p w:rsidR="001E0C95" w:rsidRDefault="00972CCB">
      <w:pPr>
        <w:pStyle w:val="Heading2"/>
        <w:spacing w:before="72"/>
        <w:ind w:left="160" w:right="155"/>
        <w:jc w:val="both"/>
        <w:rPr>
          <w:b w:val="0"/>
          <w:bCs w:val="0"/>
        </w:rPr>
      </w:pPr>
      <w:r>
        <w:rPr>
          <w:spacing w:val="-1"/>
        </w:rPr>
        <w:t>NOTICE</w:t>
      </w:r>
      <w:r>
        <w:rPr>
          <w:spacing w:val="44"/>
        </w:rPr>
        <w:t xml:space="preserve"> </w:t>
      </w:r>
      <w:r>
        <w:rPr>
          <w:spacing w:val="-2"/>
        </w:rPr>
        <w:t>AND</w:t>
      </w:r>
      <w:r>
        <w:rPr>
          <w:spacing w:val="44"/>
        </w:rPr>
        <w:t xml:space="preserve"> </w:t>
      </w:r>
      <w:r>
        <w:rPr>
          <w:spacing w:val="-1"/>
        </w:rPr>
        <w:t>DISCLAIMER:</w:t>
      </w:r>
      <w:r>
        <w:rPr>
          <w:spacing w:val="34"/>
        </w:rPr>
        <w:t xml:space="preserve"> </w:t>
      </w:r>
      <w:r>
        <w:rPr>
          <w:spacing w:val="-1"/>
        </w:rPr>
        <w:t>This</w:t>
      </w:r>
      <w:r>
        <w:rPr>
          <w:spacing w:val="44"/>
        </w:rPr>
        <w:t xml:space="preserve"> </w:t>
      </w:r>
      <w:r>
        <w:rPr>
          <w:spacing w:val="-1"/>
        </w:rPr>
        <w:t>Master</w:t>
      </w:r>
      <w:r>
        <w:rPr>
          <w:spacing w:val="46"/>
        </w:rPr>
        <w:t xml:space="preserve"> </w:t>
      </w:r>
      <w:r>
        <w:rPr>
          <w:spacing w:val="-1"/>
        </w:rPr>
        <w:t>Renewable</w:t>
      </w:r>
      <w:r>
        <w:rPr>
          <w:spacing w:val="43"/>
        </w:rPr>
        <w:t xml:space="preserve"> </w:t>
      </w:r>
      <w:r>
        <w:rPr>
          <w:spacing w:val="-1"/>
        </w:rPr>
        <w:t>Energy</w:t>
      </w:r>
      <w:r>
        <w:rPr>
          <w:spacing w:val="43"/>
        </w:rPr>
        <w:t xml:space="preserve"> </w:t>
      </w:r>
      <w:r>
        <w:rPr>
          <w:spacing w:val="-1"/>
        </w:rPr>
        <w:t>Certificate</w:t>
      </w:r>
      <w:r>
        <w:rPr>
          <w:spacing w:val="43"/>
        </w:rPr>
        <w:t xml:space="preserve"> </w:t>
      </w:r>
      <w:r>
        <w:rPr>
          <w:spacing w:val="-1"/>
        </w:rPr>
        <w:t>Purchase</w:t>
      </w:r>
      <w:r>
        <w:rPr>
          <w:spacing w:val="45"/>
        </w:rPr>
        <w:t xml:space="preserve"> </w:t>
      </w:r>
      <w:r>
        <w:t>and</w:t>
      </w:r>
      <w:r>
        <w:rPr>
          <w:spacing w:val="42"/>
        </w:rPr>
        <w:t xml:space="preserve"> </w:t>
      </w:r>
      <w:r>
        <w:rPr>
          <w:spacing w:val="-2"/>
        </w:rPr>
        <w:t>Sale</w:t>
      </w:r>
      <w:r>
        <w:rPr>
          <w:spacing w:val="63"/>
        </w:rPr>
        <w:t xml:space="preserve"> </w:t>
      </w:r>
      <w:r>
        <w:rPr>
          <w:rFonts w:cs="Times New Roman"/>
          <w:spacing w:val="-1"/>
        </w:rPr>
        <w:t>Agreement</w:t>
      </w:r>
      <w:r>
        <w:rPr>
          <w:rFonts w:cs="Times New Roman"/>
          <w:spacing w:val="17"/>
        </w:rPr>
        <w:t xml:space="preserve"> </w:t>
      </w:r>
      <w:r>
        <w:rPr>
          <w:rFonts w:cs="Times New Roman"/>
          <w:spacing w:val="-1"/>
        </w:rPr>
        <w:t>(this</w:t>
      </w:r>
      <w:r>
        <w:rPr>
          <w:rFonts w:cs="Times New Roman"/>
          <w:spacing w:val="19"/>
        </w:rPr>
        <w:t xml:space="preserve"> </w:t>
      </w:r>
      <w:r>
        <w:rPr>
          <w:rFonts w:cs="Times New Roman"/>
          <w:spacing w:val="-1"/>
        </w:rPr>
        <w:t>“Agreement”)</w:t>
      </w:r>
      <w:r>
        <w:rPr>
          <w:rFonts w:cs="Times New Roman"/>
          <w:spacing w:val="15"/>
        </w:rPr>
        <w:t xml:space="preserve"> </w:t>
      </w:r>
      <w:r>
        <w:rPr>
          <w:rFonts w:cs="Times New Roman"/>
        </w:rPr>
        <w:t>was</w:t>
      </w:r>
      <w:r>
        <w:rPr>
          <w:rFonts w:cs="Times New Roman"/>
          <w:spacing w:val="17"/>
        </w:rPr>
        <w:t xml:space="preserve"> </w:t>
      </w:r>
      <w:r>
        <w:rPr>
          <w:rFonts w:cs="Times New Roman"/>
          <w:spacing w:val="-1"/>
        </w:rPr>
        <w:t>prepared</w:t>
      </w:r>
      <w:r>
        <w:rPr>
          <w:rFonts w:cs="Times New Roman"/>
          <w:spacing w:val="16"/>
        </w:rPr>
        <w:t xml:space="preserve"> </w:t>
      </w:r>
      <w:r>
        <w:rPr>
          <w:rFonts w:cs="Times New Roman"/>
        </w:rPr>
        <w:t>by</w:t>
      </w:r>
      <w:r>
        <w:rPr>
          <w:rFonts w:cs="Times New Roman"/>
          <w:spacing w:val="18"/>
        </w:rPr>
        <w:t xml:space="preserve"> </w:t>
      </w:r>
      <w:r>
        <w:rPr>
          <w:rFonts w:cs="Times New Roman"/>
          <w:spacing w:val="-2"/>
        </w:rPr>
        <w:t>an</w:t>
      </w:r>
      <w:r>
        <w:rPr>
          <w:rFonts w:cs="Times New Roman"/>
          <w:spacing w:val="18"/>
        </w:rPr>
        <w:t xml:space="preserve"> </w:t>
      </w:r>
      <w:r>
        <w:rPr>
          <w:rFonts w:cs="Times New Roman"/>
        </w:rPr>
        <w:t>ad</w:t>
      </w:r>
      <w:r>
        <w:rPr>
          <w:rFonts w:cs="Times New Roman"/>
          <w:spacing w:val="18"/>
        </w:rPr>
        <w:t xml:space="preserve"> </w:t>
      </w:r>
      <w:r>
        <w:rPr>
          <w:rFonts w:cs="Times New Roman"/>
          <w:spacing w:val="-1"/>
        </w:rPr>
        <w:t>hoc</w:t>
      </w:r>
      <w:r>
        <w:rPr>
          <w:rFonts w:cs="Times New Roman"/>
          <w:spacing w:val="17"/>
        </w:rPr>
        <w:t xml:space="preserve"> </w:t>
      </w:r>
      <w:r>
        <w:rPr>
          <w:rFonts w:cs="Times New Roman"/>
          <w:spacing w:val="-1"/>
        </w:rPr>
        <w:t>working</w:t>
      </w:r>
      <w:r>
        <w:rPr>
          <w:rFonts w:cs="Times New Roman"/>
          <w:spacing w:val="16"/>
        </w:rPr>
        <w:t xml:space="preserve"> </w:t>
      </w:r>
      <w:r>
        <w:rPr>
          <w:rFonts w:cs="Times New Roman"/>
        </w:rPr>
        <w:t>group</w:t>
      </w:r>
      <w:r>
        <w:rPr>
          <w:rFonts w:cs="Times New Roman"/>
          <w:spacing w:val="13"/>
        </w:rPr>
        <w:t xml:space="preserve"> </w:t>
      </w:r>
      <w:r>
        <w:rPr>
          <w:rFonts w:cs="Times New Roman"/>
          <w:spacing w:val="-1"/>
        </w:rPr>
        <w:t>comprised</w:t>
      </w:r>
      <w:r>
        <w:rPr>
          <w:rFonts w:cs="Times New Roman"/>
          <w:spacing w:val="19"/>
        </w:rPr>
        <w:t xml:space="preserve"> </w:t>
      </w:r>
      <w:r>
        <w:rPr>
          <w:rFonts w:cs="Times New Roman"/>
          <w:spacing w:val="-2"/>
        </w:rPr>
        <w:t>of</w:t>
      </w:r>
      <w:r>
        <w:rPr>
          <w:rFonts w:cs="Times New Roman"/>
          <w:spacing w:val="17"/>
        </w:rPr>
        <w:t xml:space="preserve"> </w:t>
      </w:r>
      <w:r>
        <w:rPr>
          <w:rFonts w:cs="Times New Roman"/>
          <w:spacing w:val="-1"/>
        </w:rPr>
        <w:t>members</w:t>
      </w:r>
      <w:r>
        <w:rPr>
          <w:rFonts w:cs="Times New Roman"/>
          <w:spacing w:val="61"/>
        </w:rPr>
        <w:t xml:space="preserve"> </w:t>
      </w:r>
      <w:r>
        <w:rPr>
          <w:spacing w:val="-2"/>
        </w:rPr>
        <w:t>of</w:t>
      </w:r>
      <w:r>
        <w:rPr>
          <w:spacing w:val="22"/>
        </w:rPr>
        <w:t xml:space="preserve"> </w:t>
      </w:r>
      <w:r>
        <w:rPr>
          <w:spacing w:val="-1"/>
        </w:rPr>
        <w:t>the</w:t>
      </w:r>
      <w:r>
        <w:rPr>
          <w:spacing w:val="19"/>
        </w:rPr>
        <w:t xml:space="preserve"> </w:t>
      </w:r>
      <w:r>
        <w:rPr>
          <w:spacing w:val="-1"/>
        </w:rPr>
        <w:t>Renewable</w:t>
      </w:r>
      <w:r>
        <w:rPr>
          <w:spacing w:val="19"/>
        </w:rPr>
        <w:t xml:space="preserve"> </w:t>
      </w:r>
      <w:r>
        <w:rPr>
          <w:spacing w:val="-1"/>
        </w:rPr>
        <w:t>Energy</w:t>
      </w:r>
      <w:r>
        <w:rPr>
          <w:spacing w:val="19"/>
        </w:rPr>
        <w:t xml:space="preserve"> </w:t>
      </w:r>
      <w:r>
        <w:rPr>
          <w:spacing w:val="-1"/>
        </w:rPr>
        <w:t>Resources</w:t>
      </w:r>
      <w:r>
        <w:rPr>
          <w:spacing w:val="19"/>
        </w:rPr>
        <w:t xml:space="preserve"> </w:t>
      </w:r>
      <w:r>
        <w:rPr>
          <w:spacing w:val="-2"/>
        </w:rPr>
        <w:t>Committee</w:t>
      </w:r>
      <w:r>
        <w:rPr>
          <w:spacing w:val="19"/>
        </w:rPr>
        <w:t xml:space="preserve"> </w:t>
      </w:r>
      <w:r>
        <w:t>and</w:t>
      </w:r>
      <w:r>
        <w:rPr>
          <w:spacing w:val="18"/>
        </w:rPr>
        <w:t xml:space="preserve"> </w:t>
      </w:r>
      <w:r>
        <w:rPr>
          <w:spacing w:val="-1"/>
        </w:rPr>
        <w:t>the</w:t>
      </w:r>
      <w:r>
        <w:rPr>
          <w:spacing w:val="19"/>
        </w:rPr>
        <w:t xml:space="preserve"> </w:t>
      </w:r>
      <w:r>
        <w:rPr>
          <w:spacing w:val="-1"/>
        </w:rPr>
        <w:t>Special</w:t>
      </w:r>
      <w:r>
        <w:rPr>
          <w:spacing w:val="20"/>
        </w:rPr>
        <w:t xml:space="preserve"> </w:t>
      </w:r>
      <w:r>
        <w:rPr>
          <w:spacing w:val="-1"/>
        </w:rPr>
        <w:t>Committee</w:t>
      </w:r>
      <w:r>
        <w:rPr>
          <w:spacing w:val="19"/>
        </w:rPr>
        <w:t xml:space="preserve"> </w:t>
      </w:r>
      <w:r>
        <w:t>on</w:t>
      </w:r>
      <w:r>
        <w:rPr>
          <w:spacing w:val="18"/>
        </w:rPr>
        <w:t xml:space="preserve"> </w:t>
      </w:r>
      <w:r>
        <w:rPr>
          <w:spacing w:val="-1"/>
        </w:rPr>
        <w:t>Energy</w:t>
      </w:r>
      <w:r>
        <w:rPr>
          <w:spacing w:val="19"/>
        </w:rPr>
        <w:t xml:space="preserve"> </w:t>
      </w:r>
      <w:r>
        <w:rPr>
          <w:spacing w:val="-1"/>
        </w:rPr>
        <w:t>and</w:t>
      </w:r>
      <w:r>
        <w:rPr>
          <w:spacing w:val="39"/>
        </w:rPr>
        <w:t xml:space="preserve"> </w:t>
      </w:r>
      <w:r>
        <w:rPr>
          <w:spacing w:val="-1"/>
        </w:rPr>
        <w:t>Environmental</w:t>
      </w:r>
      <w:r>
        <w:rPr>
          <w:spacing w:val="32"/>
        </w:rPr>
        <w:t xml:space="preserve"> </w:t>
      </w:r>
      <w:r>
        <w:rPr>
          <w:spacing w:val="-1"/>
        </w:rPr>
        <w:t>Finance</w:t>
      </w:r>
      <w:r>
        <w:rPr>
          <w:spacing w:val="37"/>
        </w:rPr>
        <w:t xml:space="preserve"> </w:t>
      </w:r>
      <w:r>
        <w:rPr>
          <w:spacing w:val="-2"/>
        </w:rPr>
        <w:t>of</w:t>
      </w:r>
      <w:r>
        <w:rPr>
          <w:spacing w:val="36"/>
        </w:rPr>
        <w:t xml:space="preserve"> </w:t>
      </w:r>
      <w:r>
        <w:rPr>
          <w:spacing w:val="-1"/>
        </w:rPr>
        <w:t>the</w:t>
      </w:r>
      <w:r>
        <w:rPr>
          <w:spacing w:val="36"/>
        </w:rPr>
        <w:t xml:space="preserve"> </w:t>
      </w:r>
      <w:r>
        <w:rPr>
          <w:spacing w:val="-1"/>
        </w:rPr>
        <w:t>American</w:t>
      </w:r>
      <w:r>
        <w:rPr>
          <w:spacing w:val="35"/>
        </w:rPr>
        <w:t xml:space="preserve"> </w:t>
      </w:r>
      <w:r>
        <w:rPr>
          <w:rFonts w:cs="Times New Roman"/>
          <w:spacing w:val="-1"/>
        </w:rPr>
        <w:t>Bar</w:t>
      </w:r>
      <w:r>
        <w:rPr>
          <w:rFonts w:cs="Times New Roman"/>
          <w:spacing w:val="36"/>
        </w:rPr>
        <w:t xml:space="preserve"> </w:t>
      </w:r>
      <w:r>
        <w:rPr>
          <w:rFonts w:cs="Times New Roman"/>
          <w:spacing w:val="-1"/>
        </w:rPr>
        <w:t>Association’s</w:t>
      </w:r>
      <w:r>
        <w:rPr>
          <w:rFonts w:cs="Times New Roman"/>
          <w:spacing w:val="36"/>
        </w:rPr>
        <w:t xml:space="preserve"> </w:t>
      </w:r>
      <w:r>
        <w:rPr>
          <w:rFonts w:cs="Times New Roman"/>
          <w:spacing w:val="-1"/>
        </w:rPr>
        <w:t>Section</w:t>
      </w:r>
      <w:r>
        <w:rPr>
          <w:rFonts w:cs="Times New Roman"/>
          <w:spacing w:val="33"/>
        </w:rPr>
        <w:t xml:space="preserve"> </w:t>
      </w:r>
      <w:r>
        <w:rPr>
          <w:rFonts w:cs="Times New Roman"/>
          <w:spacing w:val="-2"/>
        </w:rPr>
        <w:t>of</w:t>
      </w:r>
      <w:r>
        <w:rPr>
          <w:rFonts w:cs="Times New Roman"/>
          <w:spacing w:val="39"/>
        </w:rPr>
        <w:t xml:space="preserve"> </w:t>
      </w:r>
      <w:r>
        <w:rPr>
          <w:rFonts w:cs="Times New Roman"/>
          <w:spacing w:val="-1"/>
        </w:rPr>
        <w:t>Environment,</w:t>
      </w:r>
      <w:r>
        <w:rPr>
          <w:rFonts w:cs="Times New Roman"/>
          <w:spacing w:val="35"/>
        </w:rPr>
        <w:t xml:space="preserve"> </w:t>
      </w:r>
      <w:r>
        <w:rPr>
          <w:rFonts w:cs="Times New Roman"/>
          <w:spacing w:val="-1"/>
        </w:rPr>
        <w:t>Energy</w:t>
      </w:r>
      <w:r>
        <w:rPr>
          <w:rFonts w:cs="Times New Roman"/>
          <w:spacing w:val="33"/>
        </w:rPr>
        <w:t xml:space="preserve"> </w:t>
      </w:r>
      <w:r>
        <w:rPr>
          <w:rFonts w:cs="Times New Roman"/>
        </w:rPr>
        <w:t>and</w:t>
      </w:r>
      <w:r>
        <w:rPr>
          <w:rFonts w:cs="Times New Roman"/>
          <w:spacing w:val="51"/>
        </w:rPr>
        <w:t xml:space="preserve"> </w:t>
      </w:r>
      <w:r>
        <w:rPr>
          <w:rFonts w:cs="Times New Roman"/>
          <w:spacing w:val="-1"/>
        </w:rPr>
        <w:t>Resources</w:t>
      </w:r>
      <w:r>
        <w:rPr>
          <w:rFonts w:cs="Times New Roman"/>
          <w:spacing w:val="15"/>
        </w:rPr>
        <w:t xml:space="preserve"> </w:t>
      </w:r>
      <w:r>
        <w:rPr>
          <w:rFonts w:cs="Times New Roman"/>
          <w:spacing w:val="-1"/>
        </w:rPr>
        <w:t>(“SEER</w:t>
      </w:r>
      <w:r>
        <w:rPr>
          <w:rFonts w:cs="Times New Roman"/>
          <w:spacing w:val="13"/>
        </w:rPr>
        <w:t xml:space="preserve"> </w:t>
      </w:r>
      <w:r>
        <w:rPr>
          <w:rFonts w:cs="Times New Roman"/>
          <w:spacing w:val="-1"/>
        </w:rPr>
        <w:t>Committees”),</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1"/>
        </w:rPr>
        <w:t>Environmental</w:t>
      </w:r>
      <w:r>
        <w:rPr>
          <w:rFonts w:cs="Times New Roman"/>
          <w:spacing w:val="13"/>
        </w:rPr>
        <w:t xml:space="preserve"> </w:t>
      </w:r>
      <w:r>
        <w:rPr>
          <w:rFonts w:cs="Times New Roman"/>
          <w:spacing w:val="-1"/>
        </w:rPr>
        <w:t>Markets</w:t>
      </w:r>
      <w:r>
        <w:rPr>
          <w:rFonts w:cs="Times New Roman"/>
          <w:spacing w:val="15"/>
        </w:rPr>
        <w:t xml:space="preserve"> </w:t>
      </w:r>
      <w:r>
        <w:rPr>
          <w:rFonts w:cs="Times New Roman"/>
          <w:spacing w:val="-1"/>
        </w:rPr>
        <w:t>Association</w:t>
      </w:r>
      <w:r>
        <w:rPr>
          <w:rFonts w:cs="Times New Roman"/>
          <w:spacing w:val="14"/>
        </w:rPr>
        <w:t xml:space="preserve"> </w:t>
      </w:r>
      <w:r>
        <w:rPr>
          <w:rFonts w:cs="Times New Roman"/>
          <w:spacing w:val="-1"/>
        </w:rPr>
        <w:t>(“EMA”),</w:t>
      </w:r>
      <w:r>
        <w:rPr>
          <w:rFonts w:cs="Times New Roman"/>
          <w:spacing w:val="14"/>
        </w:rPr>
        <w:t xml:space="preserve"> </w:t>
      </w:r>
      <w:r>
        <w:rPr>
          <w:rFonts w:cs="Times New Roman"/>
        </w:rPr>
        <w:t>and</w:t>
      </w:r>
      <w:r>
        <w:rPr>
          <w:rFonts w:cs="Times New Roman"/>
          <w:spacing w:val="13"/>
        </w:rPr>
        <w:t xml:space="preserve"> </w:t>
      </w:r>
      <w:r>
        <w:rPr>
          <w:rFonts w:cs="Times New Roman"/>
          <w:spacing w:val="-1"/>
        </w:rPr>
        <w:t>the</w:t>
      </w:r>
      <w:r>
        <w:rPr>
          <w:rFonts w:cs="Times New Roman"/>
          <w:spacing w:val="47"/>
        </w:rPr>
        <w:t xml:space="preserve"> </w:t>
      </w:r>
      <w:r>
        <w:rPr>
          <w:rFonts w:cs="Times New Roman"/>
          <w:spacing w:val="-1"/>
        </w:rPr>
        <w:t>American</w:t>
      </w:r>
      <w:r>
        <w:rPr>
          <w:rFonts w:cs="Times New Roman"/>
          <w:spacing w:val="41"/>
        </w:rPr>
        <w:t xml:space="preserve"> </w:t>
      </w:r>
      <w:r>
        <w:rPr>
          <w:rFonts w:cs="Times New Roman"/>
          <w:spacing w:val="-1"/>
        </w:rPr>
        <w:t>Council</w:t>
      </w:r>
      <w:r>
        <w:rPr>
          <w:rFonts w:cs="Times New Roman"/>
          <w:spacing w:val="41"/>
        </w:rPr>
        <w:t xml:space="preserve"> </w:t>
      </w:r>
      <w:r>
        <w:rPr>
          <w:rFonts w:cs="Times New Roman"/>
        </w:rPr>
        <w:t>on</w:t>
      </w:r>
      <w:r>
        <w:rPr>
          <w:rFonts w:cs="Times New Roman"/>
          <w:spacing w:val="38"/>
        </w:rPr>
        <w:t xml:space="preserve"> </w:t>
      </w:r>
      <w:r>
        <w:rPr>
          <w:rFonts w:cs="Times New Roman"/>
          <w:spacing w:val="-1"/>
        </w:rPr>
        <w:t>Renewable</w:t>
      </w:r>
      <w:r>
        <w:rPr>
          <w:rFonts w:cs="Times New Roman"/>
          <w:spacing w:val="41"/>
        </w:rPr>
        <w:t xml:space="preserve"> </w:t>
      </w:r>
      <w:r>
        <w:rPr>
          <w:rFonts w:cs="Times New Roman"/>
          <w:spacing w:val="-1"/>
        </w:rPr>
        <w:t>Energy</w:t>
      </w:r>
      <w:r>
        <w:rPr>
          <w:rFonts w:cs="Times New Roman"/>
          <w:spacing w:val="38"/>
        </w:rPr>
        <w:t xml:space="preserve"> </w:t>
      </w:r>
      <w:r>
        <w:rPr>
          <w:rFonts w:cs="Times New Roman"/>
          <w:spacing w:val="-1"/>
        </w:rPr>
        <w:t>(“ACORE”)</w:t>
      </w:r>
      <w:r>
        <w:rPr>
          <w:rFonts w:cs="Times New Roman"/>
          <w:spacing w:val="41"/>
        </w:rPr>
        <w:t xml:space="preserve"> </w:t>
      </w:r>
      <w:r>
        <w:rPr>
          <w:rFonts w:cs="Times New Roman"/>
          <w:spacing w:val="-1"/>
        </w:rPr>
        <w:t>to</w:t>
      </w:r>
      <w:r>
        <w:rPr>
          <w:rFonts w:cs="Times New Roman"/>
          <w:spacing w:val="38"/>
        </w:rPr>
        <w:t xml:space="preserve"> </w:t>
      </w:r>
      <w:r>
        <w:rPr>
          <w:rFonts w:cs="Times New Roman"/>
          <w:spacing w:val="-1"/>
        </w:rPr>
        <w:t>facilitate</w:t>
      </w:r>
      <w:r>
        <w:rPr>
          <w:rFonts w:cs="Times New Roman"/>
          <w:spacing w:val="41"/>
        </w:rPr>
        <w:t xml:space="preserve"> </w:t>
      </w:r>
      <w:r>
        <w:rPr>
          <w:rFonts w:cs="Times New Roman"/>
          <w:spacing w:val="-1"/>
        </w:rPr>
        <w:t>orderly</w:t>
      </w:r>
      <w:r>
        <w:rPr>
          <w:rFonts w:cs="Times New Roman"/>
          <w:spacing w:val="41"/>
        </w:rPr>
        <w:t xml:space="preserve"> </w:t>
      </w:r>
      <w:r>
        <w:rPr>
          <w:rFonts w:cs="Times New Roman"/>
          <w:spacing w:val="-1"/>
        </w:rPr>
        <w:t>trading</w:t>
      </w:r>
      <w:r>
        <w:rPr>
          <w:rFonts w:cs="Times New Roman"/>
          <w:spacing w:val="38"/>
        </w:rPr>
        <w:t xml:space="preserve"> </w:t>
      </w:r>
      <w:r>
        <w:rPr>
          <w:rFonts w:cs="Times New Roman"/>
        </w:rPr>
        <w:t>in</w:t>
      </w:r>
      <w:r>
        <w:rPr>
          <w:rFonts w:cs="Times New Roman"/>
          <w:spacing w:val="40"/>
        </w:rPr>
        <w:t xml:space="preserve"> </w:t>
      </w:r>
      <w:r>
        <w:rPr>
          <w:rFonts w:cs="Times New Roman"/>
        </w:rPr>
        <w:t>and</w:t>
      </w:r>
      <w:r>
        <w:rPr>
          <w:rFonts w:cs="Times New Roman"/>
          <w:spacing w:val="45"/>
        </w:rPr>
        <w:t xml:space="preserve"> </w:t>
      </w:r>
      <w:r>
        <w:rPr>
          <w:spacing w:val="-1"/>
        </w:rPr>
        <w:t>development</w:t>
      </w:r>
      <w:r>
        <w:rPr>
          <w:spacing w:val="51"/>
        </w:rPr>
        <w:t xml:space="preserve"> </w:t>
      </w:r>
      <w:r>
        <w:rPr>
          <w:spacing w:val="-2"/>
        </w:rPr>
        <w:t>of</w:t>
      </w:r>
      <w:r>
        <w:rPr>
          <w:spacing w:val="48"/>
        </w:rPr>
        <w:t xml:space="preserve"> </w:t>
      </w:r>
      <w:r>
        <w:rPr>
          <w:spacing w:val="-1"/>
        </w:rPr>
        <w:t>renewable</w:t>
      </w:r>
      <w:r>
        <w:rPr>
          <w:spacing w:val="50"/>
        </w:rPr>
        <w:t xml:space="preserve"> </w:t>
      </w:r>
      <w:r>
        <w:rPr>
          <w:spacing w:val="-1"/>
        </w:rPr>
        <w:t>energy</w:t>
      </w:r>
      <w:r>
        <w:rPr>
          <w:spacing w:val="47"/>
        </w:rPr>
        <w:t xml:space="preserve"> </w:t>
      </w:r>
      <w:r>
        <w:rPr>
          <w:spacing w:val="-1"/>
        </w:rPr>
        <w:t>certificate</w:t>
      </w:r>
      <w:r>
        <w:rPr>
          <w:spacing w:val="48"/>
        </w:rPr>
        <w:t xml:space="preserve"> </w:t>
      </w:r>
      <w:r>
        <w:rPr>
          <w:spacing w:val="-1"/>
        </w:rPr>
        <w:t>(also</w:t>
      </w:r>
      <w:r>
        <w:rPr>
          <w:spacing w:val="50"/>
        </w:rPr>
        <w:t xml:space="preserve"> </w:t>
      </w:r>
      <w:r>
        <w:rPr>
          <w:spacing w:val="-1"/>
        </w:rPr>
        <w:t>known</w:t>
      </w:r>
      <w:r>
        <w:rPr>
          <w:spacing w:val="47"/>
        </w:rPr>
        <w:t xml:space="preserve"> </w:t>
      </w:r>
      <w:r>
        <w:t>as</w:t>
      </w:r>
      <w:r>
        <w:rPr>
          <w:spacing w:val="48"/>
        </w:rPr>
        <w:t xml:space="preserve"> </w:t>
      </w:r>
      <w:r>
        <w:rPr>
          <w:spacing w:val="-1"/>
        </w:rPr>
        <w:t>green</w:t>
      </w:r>
      <w:r>
        <w:rPr>
          <w:spacing w:val="47"/>
        </w:rPr>
        <w:t xml:space="preserve"> </w:t>
      </w:r>
      <w:r>
        <w:rPr>
          <w:spacing w:val="-1"/>
        </w:rPr>
        <w:t>tags)</w:t>
      </w:r>
      <w:r>
        <w:rPr>
          <w:spacing w:val="48"/>
        </w:rPr>
        <w:t xml:space="preserve"> </w:t>
      </w:r>
      <w:r>
        <w:rPr>
          <w:spacing w:val="-1"/>
        </w:rPr>
        <w:t>markets.</w:t>
      </w:r>
      <w:r>
        <w:rPr>
          <w:spacing w:val="43"/>
        </w:rPr>
        <w:t xml:space="preserve"> </w:t>
      </w:r>
      <w:proofErr w:type="gramStart"/>
      <w:r>
        <w:rPr>
          <w:spacing w:val="-1"/>
        </w:rPr>
        <w:t>Neither</w:t>
      </w:r>
      <w:r>
        <w:rPr>
          <w:spacing w:val="50"/>
        </w:rPr>
        <w:t xml:space="preserve"> </w:t>
      </w:r>
      <w:r>
        <w:rPr>
          <w:spacing w:val="-1"/>
        </w:rPr>
        <w:t>the</w:t>
      </w:r>
      <w:r>
        <w:rPr>
          <w:spacing w:val="79"/>
        </w:rPr>
        <w:t xml:space="preserve"> </w:t>
      </w:r>
      <w:r>
        <w:rPr>
          <w:spacing w:val="-1"/>
        </w:rPr>
        <w:t>American</w:t>
      </w:r>
      <w:r>
        <w:rPr>
          <w:spacing w:val="33"/>
        </w:rPr>
        <w:t xml:space="preserve"> </w:t>
      </w:r>
      <w:r>
        <w:t>Bar</w:t>
      </w:r>
      <w:r>
        <w:rPr>
          <w:spacing w:val="36"/>
        </w:rPr>
        <w:t xml:space="preserve"> </w:t>
      </w:r>
      <w:r>
        <w:rPr>
          <w:spacing w:val="-1"/>
        </w:rPr>
        <w:t>Association,</w:t>
      </w:r>
      <w:r>
        <w:rPr>
          <w:spacing w:val="35"/>
        </w:rPr>
        <w:t xml:space="preserve"> </w:t>
      </w:r>
      <w:r>
        <w:t>the</w:t>
      </w:r>
      <w:r>
        <w:rPr>
          <w:spacing w:val="35"/>
        </w:rPr>
        <w:t xml:space="preserve"> </w:t>
      </w:r>
      <w:r>
        <w:rPr>
          <w:spacing w:val="-1"/>
        </w:rPr>
        <w:t>ABA</w:t>
      </w:r>
      <w:r>
        <w:rPr>
          <w:spacing w:val="34"/>
        </w:rPr>
        <w:t xml:space="preserve"> </w:t>
      </w:r>
      <w:r>
        <w:rPr>
          <w:spacing w:val="-1"/>
        </w:rPr>
        <w:t>Section</w:t>
      </w:r>
      <w:r>
        <w:rPr>
          <w:spacing w:val="35"/>
        </w:rPr>
        <w:t xml:space="preserve"> </w:t>
      </w:r>
      <w:r>
        <w:rPr>
          <w:spacing w:val="-2"/>
        </w:rPr>
        <w:t>of</w:t>
      </w:r>
      <w:r>
        <w:rPr>
          <w:spacing w:val="39"/>
        </w:rPr>
        <w:t xml:space="preserve"> </w:t>
      </w:r>
      <w:r>
        <w:rPr>
          <w:spacing w:val="-1"/>
        </w:rPr>
        <w:t>Environment,</w:t>
      </w:r>
      <w:r>
        <w:rPr>
          <w:spacing w:val="35"/>
        </w:rPr>
        <w:t xml:space="preserve"> </w:t>
      </w:r>
      <w:r>
        <w:rPr>
          <w:spacing w:val="-1"/>
        </w:rPr>
        <w:t>Energy</w:t>
      </w:r>
      <w:r>
        <w:rPr>
          <w:spacing w:val="36"/>
        </w:rPr>
        <w:t xml:space="preserve"> </w:t>
      </w:r>
      <w:r>
        <w:t>and</w:t>
      </w:r>
      <w:r>
        <w:rPr>
          <w:spacing w:val="32"/>
        </w:rPr>
        <w:t xml:space="preserve"> </w:t>
      </w:r>
      <w:r>
        <w:rPr>
          <w:spacing w:val="-1"/>
        </w:rPr>
        <w:t>Resources,</w:t>
      </w:r>
      <w:r>
        <w:rPr>
          <w:spacing w:val="36"/>
        </w:rPr>
        <w:t xml:space="preserve"> </w:t>
      </w:r>
      <w:r>
        <w:t>the</w:t>
      </w:r>
      <w:r>
        <w:rPr>
          <w:spacing w:val="35"/>
        </w:rPr>
        <w:t xml:space="preserve"> </w:t>
      </w:r>
      <w:r>
        <w:rPr>
          <w:spacing w:val="-1"/>
        </w:rPr>
        <w:t>SEER</w:t>
      </w:r>
      <w:r>
        <w:rPr>
          <w:spacing w:val="59"/>
        </w:rPr>
        <w:t xml:space="preserve"> </w:t>
      </w:r>
      <w:r>
        <w:rPr>
          <w:spacing w:val="-1"/>
        </w:rPr>
        <w:t>Committees,</w:t>
      </w:r>
      <w:r>
        <w:rPr>
          <w:spacing w:val="41"/>
        </w:rPr>
        <w:t xml:space="preserve"> </w:t>
      </w:r>
      <w:r>
        <w:rPr>
          <w:spacing w:val="-1"/>
        </w:rPr>
        <w:t>EMA,</w:t>
      </w:r>
      <w:r>
        <w:rPr>
          <w:spacing w:val="37"/>
        </w:rPr>
        <w:t xml:space="preserve"> </w:t>
      </w:r>
      <w:r>
        <w:t>nor</w:t>
      </w:r>
      <w:r>
        <w:rPr>
          <w:spacing w:val="35"/>
        </w:rPr>
        <w:t xml:space="preserve"> </w:t>
      </w:r>
      <w:r>
        <w:rPr>
          <w:spacing w:val="-2"/>
        </w:rPr>
        <w:t>ACORE,</w:t>
      </w:r>
      <w:r>
        <w:rPr>
          <w:spacing w:val="40"/>
        </w:rPr>
        <w:t xml:space="preserve"> </w:t>
      </w:r>
      <w:r>
        <w:t>nor</w:t>
      </w:r>
      <w:r>
        <w:rPr>
          <w:spacing w:val="40"/>
        </w:rPr>
        <w:t xml:space="preserve"> </w:t>
      </w:r>
      <w:r>
        <w:rPr>
          <w:spacing w:val="-1"/>
        </w:rPr>
        <w:t>any</w:t>
      </w:r>
      <w:r>
        <w:rPr>
          <w:spacing w:val="38"/>
        </w:rPr>
        <w:t xml:space="preserve"> </w:t>
      </w:r>
      <w:r>
        <w:rPr>
          <w:spacing w:val="-1"/>
        </w:rPr>
        <w:t>member</w:t>
      </w:r>
      <w:r>
        <w:rPr>
          <w:spacing w:val="41"/>
        </w:rPr>
        <w:t xml:space="preserve"> </w:t>
      </w:r>
      <w:r>
        <w:rPr>
          <w:spacing w:val="-2"/>
        </w:rPr>
        <w:t>of</w:t>
      </w:r>
      <w:r>
        <w:rPr>
          <w:spacing w:val="41"/>
        </w:rPr>
        <w:t xml:space="preserve"> </w:t>
      </w:r>
      <w:r>
        <w:t>any</w:t>
      </w:r>
      <w:r>
        <w:rPr>
          <w:spacing w:val="37"/>
        </w:rPr>
        <w:t xml:space="preserve"> </w:t>
      </w:r>
      <w:r>
        <w:rPr>
          <w:spacing w:val="-2"/>
        </w:rPr>
        <w:t>of</w:t>
      </w:r>
      <w:r>
        <w:rPr>
          <w:spacing w:val="41"/>
        </w:rPr>
        <w:t xml:space="preserve"> </w:t>
      </w:r>
      <w:r>
        <w:rPr>
          <w:spacing w:val="-1"/>
        </w:rPr>
        <w:t>the</w:t>
      </w:r>
      <w:r>
        <w:rPr>
          <w:spacing w:val="38"/>
        </w:rPr>
        <w:t xml:space="preserve"> </w:t>
      </w:r>
      <w:r>
        <w:rPr>
          <w:spacing w:val="-1"/>
        </w:rPr>
        <w:t>foregoing,</w:t>
      </w:r>
      <w:proofErr w:type="gramEnd"/>
      <w:r>
        <w:rPr>
          <w:spacing w:val="40"/>
        </w:rPr>
        <w:t xml:space="preserve"> </w:t>
      </w:r>
      <w:r>
        <w:rPr>
          <w:spacing w:val="-1"/>
        </w:rPr>
        <w:t>represents</w:t>
      </w:r>
      <w:r>
        <w:rPr>
          <w:spacing w:val="38"/>
        </w:rPr>
        <w:t xml:space="preserve"> </w:t>
      </w:r>
      <w:r>
        <w:rPr>
          <w:spacing w:val="-1"/>
        </w:rPr>
        <w:t>that</w:t>
      </w:r>
      <w:r>
        <w:rPr>
          <w:spacing w:val="39"/>
        </w:rPr>
        <w:t xml:space="preserve"> </w:t>
      </w:r>
      <w:r>
        <w:rPr>
          <w:spacing w:val="-1"/>
        </w:rPr>
        <w:t>this</w:t>
      </w:r>
      <w:r>
        <w:rPr>
          <w:spacing w:val="53"/>
        </w:rPr>
        <w:t xml:space="preserve"> </w:t>
      </w:r>
      <w:r>
        <w:rPr>
          <w:spacing w:val="-1"/>
        </w:rPr>
        <w:t>document</w:t>
      </w:r>
      <w:r>
        <w:rPr>
          <w:spacing w:val="5"/>
        </w:rPr>
        <w:t xml:space="preserve"> </w:t>
      </w:r>
      <w:r>
        <w:t>is</w:t>
      </w:r>
      <w:r>
        <w:rPr>
          <w:spacing w:val="7"/>
        </w:rPr>
        <w:t xml:space="preserve"> </w:t>
      </w:r>
      <w:r>
        <w:rPr>
          <w:spacing w:val="-1"/>
        </w:rPr>
        <w:t>enforceable,</w:t>
      </w:r>
      <w:r>
        <w:rPr>
          <w:spacing w:val="5"/>
        </w:rPr>
        <w:t xml:space="preserve"> </w:t>
      </w:r>
      <w:r>
        <w:t>and</w:t>
      </w:r>
      <w:r>
        <w:rPr>
          <w:spacing w:val="6"/>
        </w:rPr>
        <w:t xml:space="preserve"> </w:t>
      </w:r>
      <w:r>
        <w:rPr>
          <w:spacing w:val="-1"/>
        </w:rPr>
        <w:t>none</w:t>
      </w:r>
      <w:r>
        <w:rPr>
          <w:spacing w:val="7"/>
        </w:rPr>
        <w:t xml:space="preserve"> </w:t>
      </w:r>
      <w:r>
        <w:rPr>
          <w:spacing w:val="-2"/>
        </w:rPr>
        <w:t>of</w:t>
      </w:r>
      <w:r>
        <w:rPr>
          <w:spacing w:val="7"/>
        </w:rPr>
        <w:t xml:space="preserve"> </w:t>
      </w:r>
      <w:r>
        <w:t>the</w:t>
      </w:r>
      <w:r>
        <w:rPr>
          <w:spacing w:val="4"/>
        </w:rPr>
        <w:t xml:space="preserve"> </w:t>
      </w:r>
      <w:r>
        <w:rPr>
          <w:spacing w:val="-1"/>
        </w:rPr>
        <w:t>foregoing</w:t>
      </w:r>
      <w:r>
        <w:rPr>
          <w:spacing w:val="2"/>
        </w:rPr>
        <w:t xml:space="preserve"> </w:t>
      </w:r>
      <w:r>
        <w:t>will</w:t>
      </w:r>
      <w:r>
        <w:rPr>
          <w:spacing w:val="5"/>
        </w:rPr>
        <w:t xml:space="preserve"> </w:t>
      </w:r>
      <w:r>
        <w:t>be</w:t>
      </w:r>
      <w:r>
        <w:rPr>
          <w:spacing w:val="7"/>
        </w:rPr>
        <w:t xml:space="preserve"> </w:t>
      </w:r>
      <w:r>
        <w:rPr>
          <w:spacing w:val="-1"/>
        </w:rPr>
        <w:t>responsible</w:t>
      </w:r>
      <w:r>
        <w:rPr>
          <w:spacing w:val="5"/>
        </w:rPr>
        <w:t xml:space="preserve"> </w:t>
      </w:r>
      <w:r>
        <w:t>for</w:t>
      </w:r>
      <w:r>
        <w:rPr>
          <w:spacing w:val="7"/>
        </w:rPr>
        <w:t xml:space="preserve"> </w:t>
      </w:r>
      <w:r>
        <w:rPr>
          <w:spacing w:val="-1"/>
        </w:rPr>
        <w:t>anything</w:t>
      </w:r>
      <w:r>
        <w:rPr>
          <w:spacing w:val="5"/>
        </w:rPr>
        <w:t xml:space="preserve"> </w:t>
      </w:r>
      <w:r>
        <w:rPr>
          <w:spacing w:val="-1"/>
        </w:rPr>
        <w:t>connected</w:t>
      </w:r>
      <w:r>
        <w:rPr>
          <w:spacing w:val="4"/>
        </w:rPr>
        <w:t xml:space="preserve"> </w:t>
      </w:r>
      <w:r>
        <w:rPr>
          <w:spacing w:val="-1"/>
        </w:rPr>
        <w:t>with</w:t>
      </w:r>
      <w:r>
        <w:rPr>
          <w:spacing w:val="81"/>
        </w:rPr>
        <w:t xml:space="preserve"> </w:t>
      </w:r>
      <w:r>
        <w:rPr>
          <w:rFonts w:cs="Times New Roman"/>
        </w:rPr>
        <w:t>this</w:t>
      </w:r>
      <w:r>
        <w:rPr>
          <w:rFonts w:cs="Times New Roman"/>
          <w:spacing w:val="37"/>
        </w:rPr>
        <w:t xml:space="preserve"> </w:t>
      </w:r>
      <w:r>
        <w:rPr>
          <w:rFonts w:cs="Times New Roman"/>
          <w:spacing w:val="-1"/>
        </w:rPr>
        <w:t>document’s</w:t>
      </w:r>
      <w:r>
        <w:rPr>
          <w:rFonts w:cs="Times New Roman"/>
          <w:spacing w:val="38"/>
        </w:rPr>
        <w:t xml:space="preserve"> </w:t>
      </w:r>
      <w:r>
        <w:rPr>
          <w:rFonts w:cs="Times New Roman"/>
          <w:spacing w:val="-1"/>
        </w:rPr>
        <w:t>use,</w:t>
      </w:r>
      <w:r>
        <w:rPr>
          <w:rFonts w:cs="Times New Roman"/>
          <w:spacing w:val="38"/>
        </w:rPr>
        <w:t xml:space="preserve"> </w:t>
      </w:r>
      <w:r>
        <w:rPr>
          <w:rFonts w:cs="Times New Roman"/>
          <w:spacing w:val="-2"/>
        </w:rPr>
        <w:t>or</w:t>
      </w:r>
      <w:r>
        <w:rPr>
          <w:rFonts w:cs="Times New Roman"/>
          <w:spacing w:val="36"/>
        </w:rPr>
        <w:t xml:space="preserve"> </w:t>
      </w:r>
      <w:r>
        <w:rPr>
          <w:rFonts w:cs="Times New Roman"/>
        </w:rPr>
        <w:t>any</w:t>
      </w:r>
      <w:r>
        <w:rPr>
          <w:rFonts w:cs="Times New Roman"/>
          <w:spacing w:val="37"/>
        </w:rPr>
        <w:t xml:space="preserve"> </w:t>
      </w:r>
      <w:r>
        <w:rPr>
          <w:rFonts w:cs="Times New Roman"/>
          <w:spacing w:val="-1"/>
        </w:rPr>
        <w:t>damages</w:t>
      </w:r>
      <w:r>
        <w:rPr>
          <w:rFonts w:cs="Times New Roman"/>
          <w:spacing w:val="38"/>
        </w:rPr>
        <w:t xml:space="preserve"> </w:t>
      </w:r>
      <w:r>
        <w:rPr>
          <w:rFonts w:cs="Times New Roman"/>
          <w:spacing w:val="-2"/>
        </w:rPr>
        <w:t>or</w:t>
      </w:r>
      <w:r>
        <w:rPr>
          <w:rFonts w:cs="Times New Roman"/>
          <w:spacing w:val="38"/>
        </w:rPr>
        <w:t xml:space="preserve"> </w:t>
      </w:r>
      <w:r>
        <w:rPr>
          <w:rFonts w:cs="Times New Roman"/>
          <w:spacing w:val="-1"/>
        </w:rPr>
        <w:t>other</w:t>
      </w:r>
      <w:r>
        <w:rPr>
          <w:rFonts w:cs="Times New Roman"/>
          <w:spacing w:val="36"/>
        </w:rPr>
        <w:t xml:space="preserve"> </w:t>
      </w:r>
      <w:r>
        <w:rPr>
          <w:rFonts w:cs="Times New Roman"/>
          <w:spacing w:val="-1"/>
        </w:rPr>
        <w:t>consequences</w:t>
      </w:r>
      <w:r>
        <w:rPr>
          <w:rFonts w:cs="Times New Roman"/>
          <w:spacing w:val="36"/>
        </w:rPr>
        <w:t xml:space="preserve"> </w:t>
      </w:r>
      <w:r>
        <w:rPr>
          <w:rFonts w:cs="Times New Roman"/>
          <w:spacing w:val="-1"/>
        </w:rPr>
        <w:t>resulting</w:t>
      </w:r>
      <w:r>
        <w:rPr>
          <w:rFonts w:cs="Times New Roman"/>
          <w:spacing w:val="35"/>
        </w:rPr>
        <w:t xml:space="preserve"> </w:t>
      </w:r>
      <w:r>
        <w:rPr>
          <w:rFonts w:cs="Times New Roman"/>
          <w:spacing w:val="-1"/>
        </w:rPr>
        <w:t>therefrom.</w:t>
      </w:r>
      <w:r>
        <w:rPr>
          <w:rFonts w:cs="Times New Roman"/>
          <w:spacing w:val="16"/>
        </w:rPr>
        <w:t xml:space="preserve"> </w:t>
      </w:r>
      <w:r>
        <w:rPr>
          <w:rFonts w:cs="Times New Roman"/>
        </w:rPr>
        <w:t>By</w:t>
      </w:r>
      <w:r>
        <w:rPr>
          <w:rFonts w:cs="Times New Roman"/>
          <w:spacing w:val="35"/>
        </w:rPr>
        <w:t xml:space="preserve"> </w:t>
      </w:r>
      <w:r>
        <w:rPr>
          <w:rFonts w:cs="Times New Roman"/>
          <w:spacing w:val="-1"/>
        </w:rPr>
        <w:t>making</w:t>
      </w:r>
      <w:r>
        <w:rPr>
          <w:rFonts w:cs="Times New Roman"/>
          <w:spacing w:val="33"/>
        </w:rPr>
        <w:t xml:space="preserve"> </w:t>
      </w:r>
      <w:r>
        <w:rPr>
          <w:rFonts w:cs="Times New Roman"/>
          <w:spacing w:val="-1"/>
        </w:rPr>
        <w:t>it</w:t>
      </w:r>
      <w:r>
        <w:rPr>
          <w:rFonts w:cs="Times New Roman"/>
          <w:spacing w:val="63"/>
        </w:rPr>
        <w:t xml:space="preserve"> </w:t>
      </w:r>
      <w:r>
        <w:rPr>
          <w:spacing w:val="-1"/>
        </w:rPr>
        <w:t>available,</w:t>
      </w:r>
      <w:r>
        <w:rPr>
          <w:spacing w:val="12"/>
        </w:rPr>
        <w:t xml:space="preserve"> </w:t>
      </w:r>
      <w:r>
        <w:t>the</w:t>
      </w:r>
      <w:r>
        <w:rPr>
          <w:spacing w:val="9"/>
        </w:rPr>
        <w:t xml:space="preserve"> </w:t>
      </w:r>
      <w:r>
        <w:rPr>
          <w:spacing w:val="-1"/>
        </w:rPr>
        <w:t>foregoing</w:t>
      </w:r>
      <w:r>
        <w:rPr>
          <w:spacing w:val="11"/>
        </w:rPr>
        <w:t xml:space="preserve"> </w:t>
      </w:r>
      <w:r>
        <w:rPr>
          <w:spacing w:val="-2"/>
        </w:rPr>
        <w:t>do</w:t>
      </w:r>
      <w:r>
        <w:rPr>
          <w:spacing w:val="11"/>
        </w:rPr>
        <w:t xml:space="preserve"> </w:t>
      </w:r>
      <w:r>
        <w:t>not</w:t>
      </w:r>
      <w:r>
        <w:rPr>
          <w:spacing w:val="12"/>
        </w:rPr>
        <w:t xml:space="preserve"> </w:t>
      </w:r>
      <w:r>
        <w:rPr>
          <w:spacing w:val="-1"/>
        </w:rPr>
        <w:t>offer</w:t>
      </w:r>
      <w:r>
        <w:rPr>
          <w:spacing w:val="9"/>
        </w:rPr>
        <w:t xml:space="preserve"> </w:t>
      </w:r>
      <w:r>
        <w:rPr>
          <w:spacing w:val="-1"/>
        </w:rPr>
        <w:t>legal</w:t>
      </w:r>
      <w:r>
        <w:rPr>
          <w:spacing w:val="12"/>
        </w:rPr>
        <w:t xml:space="preserve"> </w:t>
      </w:r>
      <w:r>
        <w:rPr>
          <w:spacing w:val="-1"/>
        </w:rPr>
        <w:t>advice,</w:t>
      </w:r>
      <w:r>
        <w:rPr>
          <w:spacing w:val="11"/>
        </w:rPr>
        <w:t xml:space="preserve"> </w:t>
      </w:r>
      <w:r>
        <w:rPr>
          <w:spacing w:val="-1"/>
        </w:rPr>
        <w:t>and</w:t>
      </w:r>
      <w:r>
        <w:rPr>
          <w:spacing w:val="11"/>
        </w:rPr>
        <w:t xml:space="preserve"> </w:t>
      </w:r>
      <w:r>
        <w:t>all</w:t>
      </w:r>
      <w:r>
        <w:rPr>
          <w:spacing w:val="12"/>
        </w:rPr>
        <w:t xml:space="preserve"> </w:t>
      </w:r>
      <w:r>
        <w:rPr>
          <w:spacing w:val="-1"/>
        </w:rPr>
        <w:t>users</w:t>
      </w:r>
      <w:r>
        <w:rPr>
          <w:spacing w:val="12"/>
        </w:rPr>
        <w:t xml:space="preserve"> </w:t>
      </w:r>
      <w:r>
        <w:rPr>
          <w:spacing w:val="-1"/>
        </w:rPr>
        <w:t>are</w:t>
      </w:r>
      <w:r>
        <w:rPr>
          <w:spacing w:val="12"/>
        </w:rPr>
        <w:t xml:space="preserve"> </w:t>
      </w:r>
      <w:r>
        <w:rPr>
          <w:spacing w:val="-1"/>
        </w:rPr>
        <w:t>urged</w:t>
      </w:r>
      <w:r>
        <w:rPr>
          <w:spacing w:val="11"/>
        </w:rPr>
        <w:t xml:space="preserve"> </w:t>
      </w:r>
      <w:r>
        <w:t>to</w:t>
      </w:r>
      <w:r>
        <w:rPr>
          <w:spacing w:val="9"/>
        </w:rPr>
        <w:t xml:space="preserve"> </w:t>
      </w:r>
      <w:r>
        <w:t>consult</w:t>
      </w:r>
      <w:r>
        <w:rPr>
          <w:spacing w:val="10"/>
        </w:rPr>
        <w:t xml:space="preserve"> </w:t>
      </w:r>
      <w:r>
        <w:rPr>
          <w:spacing w:val="-1"/>
        </w:rPr>
        <w:t>with</w:t>
      </w:r>
      <w:r>
        <w:rPr>
          <w:spacing w:val="11"/>
        </w:rPr>
        <w:t xml:space="preserve"> </w:t>
      </w:r>
      <w:r>
        <w:rPr>
          <w:spacing w:val="-1"/>
        </w:rPr>
        <w:t>their</w:t>
      </w:r>
      <w:r>
        <w:rPr>
          <w:spacing w:val="9"/>
        </w:rPr>
        <w:t xml:space="preserve"> </w:t>
      </w:r>
      <w:r>
        <w:rPr>
          <w:spacing w:val="-1"/>
        </w:rPr>
        <w:t>own</w:t>
      </w:r>
      <w:r>
        <w:rPr>
          <w:spacing w:val="79"/>
        </w:rPr>
        <w:t xml:space="preserve"> </w:t>
      </w:r>
      <w:r>
        <w:rPr>
          <w:spacing w:val="-1"/>
        </w:rPr>
        <w:t>legal</w:t>
      </w:r>
      <w:r>
        <w:rPr>
          <w:spacing w:val="13"/>
        </w:rPr>
        <w:t xml:space="preserve"> </w:t>
      </w:r>
      <w:r>
        <w:rPr>
          <w:spacing w:val="-1"/>
        </w:rPr>
        <w:t>counsel</w:t>
      </w:r>
      <w:r>
        <w:rPr>
          <w:spacing w:val="10"/>
        </w:rPr>
        <w:t xml:space="preserve"> </w:t>
      </w:r>
      <w:r>
        <w:t>to</w:t>
      </w:r>
      <w:r>
        <w:rPr>
          <w:spacing w:val="9"/>
        </w:rPr>
        <w:t xml:space="preserve"> </w:t>
      </w:r>
      <w:r>
        <w:rPr>
          <w:spacing w:val="-1"/>
        </w:rPr>
        <w:t>ensure</w:t>
      </w:r>
      <w:r>
        <w:rPr>
          <w:spacing w:val="10"/>
        </w:rPr>
        <w:t xml:space="preserve"> </w:t>
      </w:r>
      <w:r>
        <w:t>that</w:t>
      </w:r>
      <w:r>
        <w:rPr>
          <w:spacing w:val="10"/>
        </w:rPr>
        <w:t xml:space="preserve"> </w:t>
      </w:r>
      <w:r>
        <w:rPr>
          <w:spacing w:val="-1"/>
        </w:rPr>
        <w:t>their</w:t>
      </w:r>
      <w:r>
        <w:rPr>
          <w:spacing w:val="12"/>
        </w:rPr>
        <w:t xml:space="preserve"> </w:t>
      </w:r>
      <w:r>
        <w:rPr>
          <w:spacing w:val="-1"/>
        </w:rPr>
        <w:t>commercial</w:t>
      </w:r>
      <w:r>
        <w:rPr>
          <w:spacing w:val="13"/>
        </w:rPr>
        <w:t xml:space="preserve"> </w:t>
      </w:r>
      <w:r>
        <w:rPr>
          <w:spacing w:val="-1"/>
        </w:rPr>
        <w:t>objectives</w:t>
      </w:r>
      <w:r>
        <w:rPr>
          <w:spacing w:val="10"/>
        </w:rPr>
        <w:t xml:space="preserve"> </w:t>
      </w:r>
      <w:r>
        <w:rPr>
          <w:spacing w:val="-1"/>
        </w:rPr>
        <w:t>will</w:t>
      </w:r>
      <w:r>
        <w:rPr>
          <w:spacing w:val="13"/>
        </w:rPr>
        <w:t xml:space="preserve"> </w:t>
      </w:r>
      <w:r>
        <w:rPr>
          <w:spacing w:val="-2"/>
        </w:rPr>
        <w:t>be</w:t>
      </w:r>
      <w:r>
        <w:rPr>
          <w:spacing w:val="12"/>
        </w:rPr>
        <w:t xml:space="preserve"> </w:t>
      </w:r>
      <w:r>
        <w:rPr>
          <w:spacing w:val="-1"/>
        </w:rPr>
        <w:t>achieved</w:t>
      </w:r>
      <w:r>
        <w:rPr>
          <w:spacing w:val="11"/>
        </w:rPr>
        <w:t xml:space="preserve"> </w:t>
      </w:r>
      <w:r>
        <w:t>and</w:t>
      </w:r>
      <w:r>
        <w:rPr>
          <w:spacing w:val="11"/>
        </w:rPr>
        <w:t xml:space="preserve"> </w:t>
      </w:r>
      <w:r>
        <w:rPr>
          <w:spacing w:val="-1"/>
        </w:rPr>
        <w:t>legal</w:t>
      </w:r>
      <w:r>
        <w:rPr>
          <w:spacing w:val="10"/>
        </w:rPr>
        <w:t xml:space="preserve"> </w:t>
      </w:r>
      <w:r>
        <w:rPr>
          <w:spacing w:val="-1"/>
        </w:rPr>
        <w:t>interests</w:t>
      </w:r>
      <w:r>
        <w:rPr>
          <w:spacing w:val="61"/>
        </w:rPr>
        <w:t xml:space="preserve"> </w:t>
      </w:r>
      <w:r>
        <w:rPr>
          <w:spacing w:val="-1"/>
        </w:rPr>
        <w:t>protected.</w:t>
      </w:r>
      <w:r>
        <w:rPr>
          <w:spacing w:val="7"/>
        </w:rPr>
        <w:t xml:space="preserve"> </w:t>
      </w:r>
      <w:r>
        <w:rPr>
          <w:spacing w:val="-1"/>
        </w:rPr>
        <w:t>This</w:t>
      </w:r>
      <w:r>
        <w:rPr>
          <w:spacing w:val="5"/>
        </w:rPr>
        <w:t xml:space="preserve"> </w:t>
      </w:r>
      <w:r>
        <w:rPr>
          <w:spacing w:val="-1"/>
        </w:rPr>
        <w:t>document</w:t>
      </w:r>
      <w:r>
        <w:rPr>
          <w:spacing w:val="5"/>
        </w:rPr>
        <w:t xml:space="preserve"> </w:t>
      </w:r>
      <w:r>
        <w:rPr>
          <w:spacing w:val="-1"/>
        </w:rPr>
        <w:t>is</w:t>
      </w:r>
      <w:r>
        <w:rPr>
          <w:spacing w:val="5"/>
        </w:rPr>
        <w:t xml:space="preserve"> </w:t>
      </w:r>
      <w:r>
        <w:rPr>
          <w:spacing w:val="-1"/>
        </w:rPr>
        <w:t>jointly</w:t>
      </w:r>
      <w:r>
        <w:rPr>
          <w:spacing w:val="2"/>
        </w:rPr>
        <w:t xml:space="preserve"> </w:t>
      </w:r>
      <w:r>
        <w:rPr>
          <w:spacing w:val="-1"/>
        </w:rPr>
        <w:t>copyrighted</w:t>
      </w:r>
      <w:r>
        <w:rPr>
          <w:spacing w:val="4"/>
        </w:rPr>
        <w:t xml:space="preserve"> </w:t>
      </w:r>
      <w:r>
        <w:rPr>
          <w:spacing w:val="-2"/>
        </w:rPr>
        <w:t>2007</w:t>
      </w:r>
      <w:r>
        <w:rPr>
          <w:spacing w:val="4"/>
        </w:rPr>
        <w:t xml:space="preserve"> </w:t>
      </w:r>
      <w:r>
        <w:t>by</w:t>
      </w:r>
      <w:r>
        <w:rPr>
          <w:spacing w:val="4"/>
        </w:rPr>
        <w:t xml:space="preserve"> </w:t>
      </w:r>
      <w:r>
        <w:rPr>
          <w:spacing w:val="-1"/>
        </w:rPr>
        <w:t>EMA</w:t>
      </w:r>
      <w:r>
        <w:rPr>
          <w:spacing w:val="1"/>
        </w:rPr>
        <w:t xml:space="preserve"> </w:t>
      </w:r>
      <w:r>
        <w:t>and</w:t>
      </w:r>
      <w:r>
        <w:rPr>
          <w:spacing w:val="4"/>
        </w:rPr>
        <w:t xml:space="preserve"> </w:t>
      </w:r>
      <w:r>
        <w:rPr>
          <w:spacing w:val="-2"/>
        </w:rPr>
        <w:t>ACORE,</w:t>
      </w:r>
      <w:r>
        <w:rPr>
          <w:spacing w:val="2"/>
        </w:rPr>
        <w:t xml:space="preserve"> </w:t>
      </w:r>
      <w:r>
        <w:t>and</w:t>
      </w:r>
      <w:r>
        <w:rPr>
          <w:spacing w:val="4"/>
        </w:rPr>
        <w:t xml:space="preserve"> </w:t>
      </w:r>
      <w:r>
        <w:rPr>
          <w:spacing w:val="-1"/>
        </w:rPr>
        <w:t>all</w:t>
      </w:r>
      <w:r>
        <w:rPr>
          <w:spacing w:val="5"/>
        </w:rPr>
        <w:t xml:space="preserve"> </w:t>
      </w:r>
      <w:r>
        <w:rPr>
          <w:spacing w:val="-1"/>
        </w:rPr>
        <w:t>potential</w:t>
      </w:r>
      <w:r>
        <w:rPr>
          <w:spacing w:val="5"/>
        </w:rPr>
        <w:t xml:space="preserve"> </w:t>
      </w:r>
      <w:r>
        <w:rPr>
          <w:spacing w:val="-1"/>
        </w:rPr>
        <w:t>users</w:t>
      </w:r>
      <w:r>
        <w:rPr>
          <w:spacing w:val="57"/>
        </w:rPr>
        <w:t xml:space="preserve"> </w:t>
      </w:r>
      <w:r>
        <w:rPr>
          <w:spacing w:val="-2"/>
        </w:rPr>
        <w:t>of</w:t>
      </w:r>
      <w:r>
        <w:rPr>
          <w:spacing w:val="15"/>
        </w:rPr>
        <w:t xml:space="preserve"> </w:t>
      </w:r>
      <w:r>
        <w:rPr>
          <w:spacing w:val="-1"/>
        </w:rPr>
        <w:t>this</w:t>
      </w:r>
      <w:r>
        <w:rPr>
          <w:spacing w:val="12"/>
        </w:rPr>
        <w:t xml:space="preserve"> </w:t>
      </w:r>
      <w:r>
        <w:rPr>
          <w:spacing w:val="-1"/>
        </w:rPr>
        <w:t>Agreement</w:t>
      </w:r>
      <w:r>
        <w:rPr>
          <w:spacing w:val="10"/>
        </w:rPr>
        <w:t xml:space="preserve"> </w:t>
      </w:r>
      <w:r>
        <w:t>are</w:t>
      </w:r>
      <w:r>
        <w:rPr>
          <w:spacing w:val="12"/>
        </w:rPr>
        <w:t xml:space="preserve"> </w:t>
      </w:r>
      <w:r>
        <w:rPr>
          <w:spacing w:val="-1"/>
        </w:rPr>
        <w:t>hereby</w:t>
      </w:r>
      <w:r>
        <w:rPr>
          <w:spacing w:val="11"/>
        </w:rPr>
        <w:t xml:space="preserve"> </w:t>
      </w:r>
      <w:r>
        <w:rPr>
          <w:spacing w:val="-1"/>
        </w:rPr>
        <w:t>granted</w:t>
      </w:r>
      <w:r>
        <w:rPr>
          <w:spacing w:val="11"/>
        </w:rPr>
        <w:t xml:space="preserve"> </w:t>
      </w:r>
      <w:r>
        <w:t>a</w:t>
      </w:r>
      <w:r>
        <w:rPr>
          <w:spacing w:val="9"/>
        </w:rPr>
        <w:t xml:space="preserve"> </w:t>
      </w:r>
      <w:r>
        <w:rPr>
          <w:spacing w:val="-1"/>
        </w:rPr>
        <w:t>free</w:t>
      </w:r>
      <w:r>
        <w:rPr>
          <w:spacing w:val="12"/>
        </w:rPr>
        <w:t xml:space="preserve"> </w:t>
      </w:r>
      <w:r>
        <w:rPr>
          <w:spacing w:val="1"/>
        </w:rPr>
        <w:t>and</w:t>
      </w:r>
      <w:r>
        <w:rPr>
          <w:spacing w:val="11"/>
        </w:rPr>
        <w:t xml:space="preserve"> </w:t>
      </w:r>
      <w:r>
        <w:rPr>
          <w:spacing w:val="-1"/>
        </w:rPr>
        <w:t>perpetual</w:t>
      </w:r>
      <w:r>
        <w:rPr>
          <w:spacing w:val="12"/>
        </w:rPr>
        <w:t xml:space="preserve"> </w:t>
      </w:r>
      <w:r>
        <w:rPr>
          <w:spacing w:val="-1"/>
        </w:rPr>
        <w:t>license</w:t>
      </w:r>
      <w:r>
        <w:rPr>
          <w:spacing w:val="10"/>
        </w:rPr>
        <w:t xml:space="preserve"> </w:t>
      </w:r>
      <w:r>
        <w:t>to</w:t>
      </w:r>
      <w:r>
        <w:rPr>
          <w:spacing w:val="11"/>
        </w:rPr>
        <w:t xml:space="preserve"> </w:t>
      </w:r>
      <w:r>
        <w:t>use</w:t>
      </w:r>
      <w:r>
        <w:rPr>
          <w:spacing w:val="9"/>
        </w:rPr>
        <w:t xml:space="preserve"> </w:t>
      </w:r>
      <w:r>
        <w:rPr>
          <w:spacing w:val="-1"/>
        </w:rPr>
        <w:t>this</w:t>
      </w:r>
      <w:r>
        <w:rPr>
          <w:spacing w:val="9"/>
        </w:rPr>
        <w:t xml:space="preserve"> </w:t>
      </w:r>
      <w:r>
        <w:rPr>
          <w:spacing w:val="-1"/>
        </w:rPr>
        <w:t>document,</w:t>
      </w:r>
      <w:r>
        <w:rPr>
          <w:spacing w:val="11"/>
        </w:rPr>
        <w:t xml:space="preserve"> </w:t>
      </w:r>
      <w:r>
        <w:rPr>
          <w:spacing w:val="-1"/>
        </w:rPr>
        <w:t>so</w:t>
      </w:r>
      <w:r>
        <w:rPr>
          <w:spacing w:val="11"/>
        </w:rPr>
        <w:t xml:space="preserve"> </w:t>
      </w:r>
      <w:r>
        <w:t>long</w:t>
      </w:r>
      <w:r>
        <w:rPr>
          <w:spacing w:val="9"/>
        </w:rPr>
        <w:t xml:space="preserve"> </w:t>
      </w:r>
      <w:r>
        <w:t>as</w:t>
      </w:r>
      <w:r>
        <w:rPr>
          <w:spacing w:val="55"/>
        </w:rPr>
        <w:t xml:space="preserve"> </w:t>
      </w:r>
      <w:r>
        <w:t>the</w:t>
      </w:r>
      <w:r>
        <w:rPr>
          <w:spacing w:val="2"/>
        </w:rPr>
        <w:t xml:space="preserve"> </w:t>
      </w:r>
      <w:r>
        <w:rPr>
          <w:spacing w:val="-1"/>
        </w:rPr>
        <w:t>source</w:t>
      </w:r>
      <w:r>
        <w:rPr>
          <w:spacing w:val="2"/>
        </w:rPr>
        <w:t xml:space="preserve"> </w:t>
      </w:r>
      <w:r>
        <w:t>is</w:t>
      </w:r>
      <w:r>
        <w:rPr>
          <w:spacing w:val="2"/>
        </w:rPr>
        <w:t xml:space="preserve"> </w:t>
      </w:r>
      <w:r>
        <w:rPr>
          <w:spacing w:val="-1"/>
        </w:rPr>
        <w:t>credited</w:t>
      </w:r>
      <w:r>
        <w:rPr>
          <w:spacing w:val="2"/>
        </w:rPr>
        <w:t xml:space="preserve"> </w:t>
      </w:r>
      <w:r>
        <w:t>by</w:t>
      </w:r>
      <w:r>
        <w:rPr>
          <w:spacing w:val="1"/>
        </w:rPr>
        <w:t xml:space="preserve"> </w:t>
      </w:r>
      <w:r>
        <w:rPr>
          <w:spacing w:val="-1"/>
        </w:rPr>
        <w:t>the</w:t>
      </w:r>
      <w:r>
        <w:rPr>
          <w:spacing w:val="2"/>
        </w:rPr>
        <w:t xml:space="preserve"> </w:t>
      </w:r>
      <w:r>
        <w:t>user.</w:t>
      </w:r>
      <w:r>
        <w:rPr>
          <w:spacing w:val="4"/>
        </w:rPr>
        <w:t xml:space="preserve"> </w:t>
      </w:r>
      <w:r>
        <w:rPr>
          <w:spacing w:val="-1"/>
        </w:rPr>
        <w:t>The</w:t>
      </w:r>
      <w:r>
        <w:t xml:space="preserve"> working</w:t>
      </w:r>
      <w:r>
        <w:rPr>
          <w:spacing w:val="1"/>
        </w:rPr>
        <w:t xml:space="preserve"> </w:t>
      </w:r>
      <w:r>
        <w:rPr>
          <w:spacing w:val="-1"/>
        </w:rPr>
        <w:t>group</w:t>
      </w:r>
      <w:r>
        <w:rPr>
          <w:spacing w:val="1"/>
        </w:rPr>
        <w:t xml:space="preserve"> </w:t>
      </w:r>
      <w:r>
        <w:rPr>
          <w:spacing w:val="-1"/>
        </w:rPr>
        <w:t>intends</w:t>
      </w:r>
      <w:r>
        <w:rPr>
          <w:spacing w:val="2"/>
        </w:rPr>
        <w:t xml:space="preserve"> </w:t>
      </w:r>
      <w:r>
        <w:rPr>
          <w:spacing w:val="-1"/>
        </w:rPr>
        <w:t>to</w:t>
      </w:r>
      <w:r>
        <w:rPr>
          <w:spacing w:val="2"/>
        </w:rPr>
        <w:t xml:space="preserve"> </w:t>
      </w:r>
      <w:r>
        <w:rPr>
          <w:spacing w:val="-1"/>
        </w:rPr>
        <w:t>periodically review</w:t>
      </w:r>
      <w:r>
        <w:rPr>
          <w:spacing w:val="3"/>
        </w:rPr>
        <w:t xml:space="preserve"> </w:t>
      </w:r>
      <w:r>
        <w:t>and</w:t>
      </w:r>
      <w:r>
        <w:rPr>
          <w:spacing w:val="1"/>
        </w:rPr>
        <w:t xml:space="preserve"> </w:t>
      </w:r>
      <w:r>
        <w:rPr>
          <w:spacing w:val="-1"/>
        </w:rPr>
        <w:t>revise</w:t>
      </w:r>
      <w:r>
        <w:t xml:space="preserve"> </w:t>
      </w:r>
      <w:r>
        <w:rPr>
          <w:spacing w:val="-1"/>
        </w:rPr>
        <w:t>this</w:t>
      </w:r>
      <w:r>
        <w:rPr>
          <w:spacing w:val="71"/>
        </w:rPr>
        <w:t xml:space="preserve"> </w:t>
      </w:r>
      <w:r>
        <w:rPr>
          <w:spacing w:val="-1"/>
        </w:rPr>
        <w:t>document</w:t>
      </w:r>
      <w:r>
        <w:rPr>
          <w:spacing w:val="20"/>
        </w:rPr>
        <w:t xml:space="preserve"> </w:t>
      </w:r>
      <w:r>
        <w:rPr>
          <w:spacing w:val="-1"/>
        </w:rPr>
        <w:t>after</w:t>
      </w:r>
      <w:r>
        <w:rPr>
          <w:spacing w:val="19"/>
        </w:rPr>
        <w:t xml:space="preserve"> </w:t>
      </w:r>
      <w:r>
        <w:rPr>
          <w:spacing w:val="-1"/>
        </w:rPr>
        <w:t>publication,</w:t>
      </w:r>
      <w:r>
        <w:rPr>
          <w:spacing w:val="16"/>
        </w:rPr>
        <w:t xml:space="preserve"> </w:t>
      </w:r>
      <w:r>
        <w:t>to</w:t>
      </w:r>
      <w:r>
        <w:rPr>
          <w:spacing w:val="19"/>
        </w:rPr>
        <w:t xml:space="preserve"> </w:t>
      </w:r>
      <w:r>
        <w:rPr>
          <w:spacing w:val="-1"/>
        </w:rPr>
        <w:t>keep</w:t>
      </w:r>
      <w:r>
        <w:rPr>
          <w:spacing w:val="16"/>
        </w:rPr>
        <w:t xml:space="preserve"> </w:t>
      </w:r>
      <w:r>
        <w:t>it</w:t>
      </w:r>
      <w:r>
        <w:rPr>
          <w:spacing w:val="17"/>
        </w:rPr>
        <w:t xml:space="preserve"> </w:t>
      </w:r>
      <w:r>
        <w:rPr>
          <w:spacing w:val="-1"/>
        </w:rPr>
        <w:t>current</w:t>
      </w:r>
      <w:r>
        <w:rPr>
          <w:spacing w:val="17"/>
        </w:rPr>
        <w:t xml:space="preserve"> </w:t>
      </w:r>
      <w:r>
        <w:t>and</w:t>
      </w:r>
      <w:r>
        <w:rPr>
          <w:spacing w:val="18"/>
        </w:rPr>
        <w:t xml:space="preserve"> </w:t>
      </w:r>
      <w:r>
        <w:rPr>
          <w:spacing w:val="-1"/>
        </w:rPr>
        <w:t>responsive</w:t>
      </w:r>
      <w:r>
        <w:rPr>
          <w:spacing w:val="17"/>
        </w:rPr>
        <w:t xml:space="preserve"> </w:t>
      </w:r>
      <w:r>
        <w:t>to</w:t>
      </w:r>
      <w:r>
        <w:rPr>
          <w:spacing w:val="16"/>
        </w:rPr>
        <w:t xml:space="preserve"> </w:t>
      </w:r>
      <w:r>
        <w:rPr>
          <w:spacing w:val="-1"/>
        </w:rPr>
        <w:t>market</w:t>
      </w:r>
      <w:r>
        <w:rPr>
          <w:spacing w:val="20"/>
        </w:rPr>
        <w:t xml:space="preserve"> </w:t>
      </w:r>
      <w:r>
        <w:rPr>
          <w:spacing w:val="-1"/>
        </w:rPr>
        <w:t>developments</w:t>
      </w:r>
      <w:r>
        <w:rPr>
          <w:spacing w:val="17"/>
        </w:rPr>
        <w:t xml:space="preserve"> </w:t>
      </w:r>
      <w:r>
        <w:rPr>
          <w:spacing w:val="-1"/>
        </w:rPr>
        <w:t>and</w:t>
      </w:r>
      <w:r>
        <w:rPr>
          <w:spacing w:val="55"/>
        </w:rPr>
        <w:t xml:space="preserve"> </w:t>
      </w:r>
      <w:r>
        <w:rPr>
          <w:spacing w:val="-1"/>
        </w:rPr>
        <w:t>comments</w:t>
      </w:r>
      <w:r>
        <w:rPr>
          <w:spacing w:val="22"/>
        </w:rPr>
        <w:t xml:space="preserve"> </w:t>
      </w:r>
      <w:r>
        <w:rPr>
          <w:spacing w:val="-1"/>
        </w:rPr>
        <w:t>received.</w:t>
      </w:r>
      <w:r>
        <w:rPr>
          <w:spacing w:val="48"/>
        </w:rPr>
        <w:t xml:space="preserve"> </w:t>
      </w:r>
      <w:r>
        <w:rPr>
          <w:spacing w:val="-1"/>
        </w:rPr>
        <w:t>This</w:t>
      </w:r>
      <w:r>
        <w:rPr>
          <w:spacing w:val="22"/>
        </w:rPr>
        <w:t xml:space="preserve"> </w:t>
      </w:r>
      <w:r>
        <w:rPr>
          <w:spacing w:val="-1"/>
        </w:rPr>
        <w:t>statement</w:t>
      </w:r>
      <w:r>
        <w:rPr>
          <w:spacing w:val="24"/>
        </w:rPr>
        <w:t xml:space="preserve"> </w:t>
      </w:r>
      <w:r>
        <w:rPr>
          <w:spacing w:val="-2"/>
        </w:rPr>
        <w:t>of</w:t>
      </w:r>
      <w:r>
        <w:rPr>
          <w:spacing w:val="22"/>
        </w:rPr>
        <w:t xml:space="preserve"> </w:t>
      </w:r>
      <w:r>
        <w:rPr>
          <w:spacing w:val="-1"/>
        </w:rPr>
        <w:t>intention</w:t>
      </w:r>
      <w:r>
        <w:rPr>
          <w:spacing w:val="21"/>
        </w:rPr>
        <w:t xml:space="preserve"> </w:t>
      </w:r>
      <w:r>
        <w:t>in</w:t>
      </w:r>
      <w:r>
        <w:rPr>
          <w:spacing w:val="21"/>
        </w:rPr>
        <w:t xml:space="preserve"> </w:t>
      </w:r>
      <w:r>
        <w:t>no</w:t>
      </w:r>
      <w:r>
        <w:rPr>
          <w:spacing w:val="21"/>
        </w:rPr>
        <w:t xml:space="preserve"> </w:t>
      </w:r>
      <w:r>
        <w:t>way</w:t>
      </w:r>
      <w:r>
        <w:rPr>
          <w:spacing w:val="21"/>
        </w:rPr>
        <w:t xml:space="preserve"> </w:t>
      </w:r>
      <w:r>
        <w:rPr>
          <w:spacing w:val="-1"/>
        </w:rPr>
        <w:t>should</w:t>
      </w:r>
      <w:r>
        <w:rPr>
          <w:spacing w:val="23"/>
        </w:rPr>
        <w:t xml:space="preserve"> </w:t>
      </w:r>
      <w:r>
        <w:t>be</w:t>
      </w:r>
      <w:r>
        <w:rPr>
          <w:spacing w:val="21"/>
        </w:rPr>
        <w:t xml:space="preserve"> </w:t>
      </w:r>
      <w:r>
        <w:rPr>
          <w:spacing w:val="-1"/>
        </w:rPr>
        <w:t>construed</w:t>
      </w:r>
      <w:r>
        <w:rPr>
          <w:spacing w:val="23"/>
        </w:rPr>
        <w:t xml:space="preserve"> </w:t>
      </w:r>
      <w:r>
        <w:t>as</w:t>
      </w:r>
      <w:r>
        <w:rPr>
          <w:spacing w:val="22"/>
        </w:rPr>
        <w:t xml:space="preserve"> </w:t>
      </w:r>
      <w:r>
        <w:t>a</w:t>
      </w:r>
      <w:r>
        <w:rPr>
          <w:spacing w:val="21"/>
        </w:rPr>
        <w:t xml:space="preserve"> </w:t>
      </w:r>
      <w:r>
        <w:rPr>
          <w:spacing w:val="-1"/>
        </w:rPr>
        <w:t>warranty</w:t>
      </w:r>
      <w:r>
        <w:rPr>
          <w:spacing w:val="24"/>
        </w:rPr>
        <w:t xml:space="preserve"> </w:t>
      </w:r>
      <w:r>
        <w:rPr>
          <w:spacing w:val="-2"/>
        </w:rPr>
        <w:t>or</w:t>
      </w:r>
      <w:r>
        <w:rPr>
          <w:spacing w:val="59"/>
        </w:rPr>
        <w:t xml:space="preserve"> </w:t>
      </w:r>
      <w:r>
        <w:rPr>
          <w:spacing w:val="-1"/>
        </w:rPr>
        <w:t>assurance</w:t>
      </w:r>
      <w:r>
        <w:rPr>
          <w:spacing w:val="17"/>
        </w:rPr>
        <w:t xml:space="preserve"> </w:t>
      </w:r>
      <w:r>
        <w:t>that</w:t>
      </w:r>
      <w:r>
        <w:rPr>
          <w:spacing w:val="14"/>
        </w:rPr>
        <w:t xml:space="preserve"> </w:t>
      </w:r>
      <w:r>
        <w:rPr>
          <w:spacing w:val="-1"/>
        </w:rPr>
        <w:t>further</w:t>
      </w:r>
      <w:r>
        <w:rPr>
          <w:spacing w:val="19"/>
        </w:rPr>
        <w:t xml:space="preserve"> </w:t>
      </w:r>
      <w:r>
        <w:rPr>
          <w:spacing w:val="-1"/>
        </w:rPr>
        <w:t>revisions</w:t>
      </w:r>
      <w:r>
        <w:rPr>
          <w:spacing w:val="17"/>
        </w:rPr>
        <w:t xml:space="preserve"> </w:t>
      </w:r>
      <w:r>
        <w:rPr>
          <w:spacing w:val="-1"/>
        </w:rPr>
        <w:t>will</w:t>
      </w:r>
      <w:r>
        <w:rPr>
          <w:spacing w:val="20"/>
        </w:rPr>
        <w:t xml:space="preserve"> </w:t>
      </w:r>
      <w:r>
        <w:t>be</w:t>
      </w:r>
      <w:r>
        <w:rPr>
          <w:spacing w:val="14"/>
        </w:rPr>
        <w:t xml:space="preserve"> </w:t>
      </w:r>
      <w:r>
        <w:rPr>
          <w:spacing w:val="-1"/>
        </w:rPr>
        <w:t>forthcoming,</w:t>
      </w:r>
      <w:r>
        <w:rPr>
          <w:spacing w:val="18"/>
        </w:rPr>
        <w:t xml:space="preserve"> </w:t>
      </w:r>
      <w:r>
        <w:t>or</w:t>
      </w:r>
      <w:r>
        <w:rPr>
          <w:spacing w:val="19"/>
        </w:rPr>
        <w:t xml:space="preserve"> </w:t>
      </w:r>
      <w:r>
        <w:rPr>
          <w:spacing w:val="-2"/>
        </w:rPr>
        <w:t>of</w:t>
      </w:r>
      <w:r>
        <w:rPr>
          <w:spacing w:val="17"/>
        </w:rPr>
        <w:t xml:space="preserve"> </w:t>
      </w:r>
      <w:r>
        <w:t>the</w:t>
      </w:r>
      <w:r>
        <w:rPr>
          <w:spacing w:val="16"/>
        </w:rPr>
        <w:t xml:space="preserve"> </w:t>
      </w:r>
      <w:r>
        <w:rPr>
          <w:spacing w:val="-1"/>
        </w:rPr>
        <w:t>timeliness</w:t>
      </w:r>
      <w:r>
        <w:rPr>
          <w:spacing w:val="17"/>
        </w:rPr>
        <w:t xml:space="preserve"> </w:t>
      </w:r>
      <w:r>
        <w:rPr>
          <w:spacing w:val="-2"/>
        </w:rPr>
        <w:t>or</w:t>
      </w:r>
      <w:r>
        <w:rPr>
          <w:spacing w:val="19"/>
        </w:rPr>
        <w:t xml:space="preserve"> </w:t>
      </w:r>
      <w:r>
        <w:rPr>
          <w:spacing w:val="-1"/>
        </w:rPr>
        <w:t>comprehensiveness</w:t>
      </w:r>
      <w:r>
        <w:rPr>
          <w:spacing w:val="17"/>
        </w:rPr>
        <w:t xml:space="preserve"> </w:t>
      </w:r>
      <w:r>
        <w:rPr>
          <w:spacing w:val="-2"/>
        </w:rPr>
        <w:t>of</w:t>
      </w:r>
      <w:r>
        <w:rPr>
          <w:spacing w:val="73"/>
        </w:rPr>
        <w:t xml:space="preserve"> </w:t>
      </w:r>
      <w:r>
        <w:t>such</w:t>
      </w:r>
      <w:r>
        <w:rPr>
          <w:spacing w:val="17"/>
        </w:rPr>
        <w:t xml:space="preserve"> </w:t>
      </w:r>
      <w:r>
        <w:rPr>
          <w:spacing w:val="-1"/>
        </w:rPr>
        <w:t>revisions.</w:t>
      </w:r>
      <w:r>
        <w:rPr>
          <w:spacing w:val="31"/>
        </w:rPr>
        <w:t xml:space="preserve"> </w:t>
      </w:r>
      <w:r>
        <w:rPr>
          <w:spacing w:val="-1"/>
        </w:rPr>
        <w:t>If</w:t>
      </w:r>
      <w:r>
        <w:rPr>
          <w:spacing w:val="17"/>
        </w:rPr>
        <w:t xml:space="preserve"> </w:t>
      </w:r>
      <w:r>
        <w:t>you</w:t>
      </w:r>
      <w:r>
        <w:rPr>
          <w:spacing w:val="13"/>
        </w:rPr>
        <w:t xml:space="preserve"> </w:t>
      </w:r>
      <w:r>
        <w:rPr>
          <w:spacing w:val="-1"/>
        </w:rPr>
        <w:t>are</w:t>
      </w:r>
      <w:r>
        <w:rPr>
          <w:spacing w:val="17"/>
        </w:rPr>
        <w:t xml:space="preserve"> </w:t>
      </w:r>
      <w:r>
        <w:rPr>
          <w:spacing w:val="-1"/>
        </w:rPr>
        <w:t>interested</w:t>
      </w:r>
      <w:r>
        <w:rPr>
          <w:spacing w:val="14"/>
        </w:rPr>
        <w:t xml:space="preserve"> </w:t>
      </w:r>
      <w:r>
        <w:t>in</w:t>
      </w:r>
      <w:r>
        <w:rPr>
          <w:spacing w:val="16"/>
        </w:rPr>
        <w:t xml:space="preserve"> </w:t>
      </w:r>
      <w:r>
        <w:rPr>
          <w:spacing w:val="-1"/>
        </w:rPr>
        <w:t>becoming</w:t>
      </w:r>
      <w:r>
        <w:rPr>
          <w:spacing w:val="11"/>
        </w:rPr>
        <w:t xml:space="preserve"> </w:t>
      </w:r>
      <w:r>
        <w:t>part</w:t>
      </w:r>
      <w:r>
        <w:rPr>
          <w:spacing w:val="15"/>
        </w:rPr>
        <w:t xml:space="preserve"> </w:t>
      </w:r>
      <w:r>
        <w:rPr>
          <w:spacing w:val="-2"/>
        </w:rPr>
        <w:t>of</w:t>
      </w:r>
      <w:r>
        <w:rPr>
          <w:spacing w:val="17"/>
        </w:rPr>
        <w:t xml:space="preserve"> </w:t>
      </w:r>
      <w:r>
        <w:t>the</w:t>
      </w:r>
      <w:r>
        <w:rPr>
          <w:spacing w:val="11"/>
        </w:rPr>
        <w:t xml:space="preserve"> </w:t>
      </w:r>
      <w:r>
        <w:rPr>
          <w:spacing w:val="-1"/>
        </w:rPr>
        <w:t>working</w:t>
      </w:r>
      <w:r>
        <w:rPr>
          <w:spacing w:val="16"/>
        </w:rPr>
        <w:t xml:space="preserve"> </w:t>
      </w:r>
      <w:r>
        <w:t>group,</w:t>
      </w:r>
      <w:r>
        <w:rPr>
          <w:spacing w:val="16"/>
        </w:rPr>
        <w:t xml:space="preserve"> </w:t>
      </w:r>
      <w:r>
        <w:t>or</w:t>
      </w:r>
      <w:r>
        <w:rPr>
          <w:spacing w:val="17"/>
        </w:rPr>
        <w:t xml:space="preserve"> </w:t>
      </w:r>
      <w:r>
        <w:rPr>
          <w:spacing w:val="-1"/>
        </w:rPr>
        <w:t>have</w:t>
      </w:r>
      <w:r>
        <w:rPr>
          <w:spacing w:val="17"/>
        </w:rPr>
        <w:t xml:space="preserve"> </w:t>
      </w:r>
      <w:r>
        <w:rPr>
          <w:spacing w:val="-1"/>
        </w:rPr>
        <w:t>questions</w:t>
      </w:r>
      <w:r>
        <w:rPr>
          <w:spacing w:val="17"/>
        </w:rPr>
        <w:t xml:space="preserve"> </w:t>
      </w:r>
      <w:r>
        <w:t>or</w:t>
      </w:r>
      <w:r>
        <w:rPr>
          <w:spacing w:val="41"/>
        </w:rPr>
        <w:t xml:space="preserve"> </w:t>
      </w:r>
      <w:r>
        <w:rPr>
          <w:spacing w:val="-1"/>
        </w:rPr>
        <w:t>comments</w:t>
      </w:r>
      <w:r>
        <w:rPr>
          <w:spacing w:val="46"/>
        </w:rPr>
        <w:t xml:space="preserve"> </w:t>
      </w:r>
      <w:r>
        <w:rPr>
          <w:spacing w:val="-1"/>
        </w:rPr>
        <w:t>(but</w:t>
      </w:r>
      <w:r>
        <w:rPr>
          <w:spacing w:val="46"/>
        </w:rPr>
        <w:t xml:space="preserve"> </w:t>
      </w:r>
      <w:r>
        <w:rPr>
          <w:spacing w:val="-1"/>
        </w:rPr>
        <w:t>not</w:t>
      </w:r>
      <w:r>
        <w:rPr>
          <w:spacing w:val="46"/>
        </w:rPr>
        <w:t xml:space="preserve"> </w:t>
      </w:r>
      <w:r>
        <w:rPr>
          <w:spacing w:val="-1"/>
        </w:rPr>
        <w:t>requests</w:t>
      </w:r>
      <w:r>
        <w:rPr>
          <w:spacing w:val="43"/>
        </w:rPr>
        <w:t xml:space="preserve"> </w:t>
      </w:r>
      <w:r>
        <w:t>for</w:t>
      </w:r>
      <w:r>
        <w:rPr>
          <w:spacing w:val="46"/>
        </w:rPr>
        <w:t xml:space="preserve"> </w:t>
      </w:r>
      <w:r>
        <w:rPr>
          <w:spacing w:val="-1"/>
        </w:rPr>
        <w:t>legal</w:t>
      </w:r>
      <w:r>
        <w:rPr>
          <w:spacing w:val="46"/>
        </w:rPr>
        <w:t xml:space="preserve"> </w:t>
      </w:r>
      <w:r>
        <w:rPr>
          <w:spacing w:val="-1"/>
        </w:rPr>
        <w:t>advice)</w:t>
      </w:r>
      <w:r>
        <w:rPr>
          <w:spacing w:val="44"/>
        </w:rPr>
        <w:t xml:space="preserve"> </w:t>
      </w:r>
      <w:r>
        <w:t>you</w:t>
      </w:r>
      <w:r>
        <w:rPr>
          <w:spacing w:val="45"/>
        </w:rPr>
        <w:t xml:space="preserve"> </w:t>
      </w:r>
      <w:r>
        <w:t>may</w:t>
      </w:r>
      <w:r>
        <w:rPr>
          <w:spacing w:val="45"/>
        </w:rPr>
        <w:t xml:space="preserve"> </w:t>
      </w:r>
      <w:r>
        <w:rPr>
          <w:spacing w:val="-1"/>
        </w:rPr>
        <w:t>contact</w:t>
      </w:r>
      <w:r>
        <w:rPr>
          <w:spacing w:val="47"/>
        </w:rPr>
        <w:t xml:space="preserve"> </w:t>
      </w:r>
      <w:r>
        <w:t>the</w:t>
      </w:r>
      <w:r>
        <w:rPr>
          <w:spacing w:val="43"/>
        </w:rPr>
        <w:t xml:space="preserve"> </w:t>
      </w:r>
      <w:r>
        <w:t>persons</w:t>
      </w:r>
      <w:r>
        <w:rPr>
          <w:spacing w:val="45"/>
        </w:rPr>
        <w:t xml:space="preserve"> </w:t>
      </w:r>
      <w:r>
        <w:rPr>
          <w:spacing w:val="-1"/>
        </w:rPr>
        <w:t>indicated</w:t>
      </w:r>
      <w:r>
        <w:rPr>
          <w:spacing w:val="45"/>
        </w:rPr>
        <w:t xml:space="preserve"> </w:t>
      </w:r>
      <w:r>
        <w:rPr>
          <w:spacing w:val="-2"/>
        </w:rPr>
        <w:t>at</w:t>
      </w:r>
      <w:hyperlink r:id="rId22">
        <w:r>
          <w:rPr>
            <w:spacing w:val="51"/>
          </w:rPr>
          <w:t xml:space="preserve"> </w:t>
        </w:r>
        <w:r>
          <w:rPr>
            <w:spacing w:val="-1"/>
          </w:rPr>
          <w:t>http://environmentalmarkets.org/</w:t>
        </w:r>
      </w:hyperlink>
      <w:r>
        <w:rPr>
          <w:spacing w:val="-1"/>
        </w:rPr>
        <w:t>.</w:t>
      </w:r>
    </w:p>
    <w:p w:rsidR="001E0C95" w:rsidRDefault="001E0C95">
      <w:pPr>
        <w:jc w:val="both"/>
        <w:sectPr w:rsidR="001E0C95">
          <w:headerReference w:type="default" r:id="rId23"/>
          <w:footerReference w:type="default" r:id="rId24"/>
          <w:pgSz w:w="12240" w:h="15840"/>
          <w:pgMar w:top="1040" w:right="1280" w:bottom="1200" w:left="1280" w:header="0" w:footer="1003" w:gutter="0"/>
          <w:pgNumType w:start="1"/>
          <w:cols w:space="720"/>
        </w:sectPr>
      </w:pPr>
    </w:p>
    <w:p w:rsidR="001E0C95" w:rsidRDefault="00972CCB">
      <w:pPr>
        <w:pStyle w:val="Heading2"/>
        <w:spacing w:before="50"/>
        <w:ind w:left="2277" w:right="1895"/>
        <w:jc w:val="center"/>
        <w:rPr>
          <w:b w:val="0"/>
          <w:bCs w:val="0"/>
        </w:rPr>
      </w:pPr>
      <w:r>
        <w:rPr>
          <w:spacing w:val="-1"/>
        </w:rPr>
        <w:lastRenderedPageBreak/>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rsidR="001E0C95" w:rsidRPr="003C2F93" w:rsidRDefault="001E0C95">
      <w:pPr>
        <w:rPr>
          <w:b/>
        </w:rPr>
      </w:pPr>
    </w:p>
    <w:p w:rsidR="001E0C95" w:rsidRPr="003C2F93" w:rsidRDefault="00972CCB">
      <w:pPr>
        <w:ind w:left="381"/>
        <w:jc w:val="center"/>
      </w:pPr>
      <w:r w:rsidRPr="003C2F93">
        <w:rPr>
          <w:b/>
          <w:spacing w:val="-2"/>
        </w:rPr>
        <w:t>CONTENTS</w:t>
      </w:r>
    </w:p>
    <w:p w:rsidR="001E0C95" w:rsidRPr="003C2F93" w:rsidRDefault="001E0C95">
      <w:pPr>
        <w:spacing w:before="1"/>
        <w:rPr>
          <w:b/>
          <w:sz w:val="15"/>
        </w:rPr>
      </w:pPr>
    </w:p>
    <w:p w:rsidR="001E0C95" w:rsidRDefault="00972CCB">
      <w:pPr>
        <w:pStyle w:val="BodyText"/>
        <w:spacing w:before="72" w:line="480" w:lineRule="auto"/>
        <w:ind w:right="6630"/>
      </w:pPr>
      <w:r>
        <w:rPr>
          <w:spacing w:val="-1"/>
        </w:rPr>
        <w:t>Introduction</w:t>
      </w:r>
      <w:r>
        <w:t xml:space="preserve"> </w:t>
      </w:r>
      <w:r>
        <w:rPr>
          <w:spacing w:val="-1"/>
        </w:rPr>
        <w:t>for</w:t>
      </w:r>
      <w:r>
        <w:t xml:space="preserve"> </w:t>
      </w:r>
      <w:r>
        <w:rPr>
          <w:spacing w:val="-1"/>
        </w:rPr>
        <w:t>Users</w:t>
      </w:r>
      <w:r>
        <w:rPr>
          <w:spacing w:val="21"/>
        </w:rPr>
        <w:t xml:space="preserve"> </w:t>
      </w:r>
      <w:r>
        <w:rPr>
          <w:spacing w:val="-1"/>
        </w:rPr>
        <w:t>Cover</w:t>
      </w:r>
      <w:r>
        <w:rPr>
          <w:spacing w:val="1"/>
        </w:rPr>
        <w:t xml:space="preserve"> </w:t>
      </w:r>
      <w:r>
        <w:t>Sheet</w:t>
      </w:r>
    </w:p>
    <w:p w:rsidR="001E0C95" w:rsidRDefault="00972CCB">
      <w:pPr>
        <w:pStyle w:val="BodyText"/>
        <w:spacing w:before="9"/>
      </w:pPr>
      <w:r>
        <w:rPr>
          <w:spacing w:val="-1"/>
        </w:rPr>
        <w:t>Article</w:t>
      </w:r>
      <w:r>
        <w:rPr>
          <w:spacing w:val="-2"/>
        </w:rPr>
        <w:t xml:space="preserve"> </w:t>
      </w:r>
      <w:r>
        <w:rPr>
          <w:spacing w:val="-1"/>
        </w:rPr>
        <w:t>One:</w:t>
      </w:r>
      <w:r>
        <w:rPr>
          <w:spacing w:val="54"/>
        </w:rPr>
        <w:t xml:space="preserve"> </w:t>
      </w:r>
      <w:r>
        <w:rPr>
          <w:spacing w:val="-1"/>
        </w:rPr>
        <w:t>Definitions</w:t>
      </w:r>
    </w:p>
    <w:p w:rsidR="001E0C95" w:rsidRPr="003C2F93" w:rsidRDefault="001E0C95"/>
    <w:p w:rsidR="001E0C95" w:rsidRDefault="00972CCB">
      <w:pPr>
        <w:pStyle w:val="BodyText"/>
        <w:spacing w:line="252" w:lineRule="exact"/>
      </w:pPr>
      <w:r>
        <w:rPr>
          <w:spacing w:val="-1"/>
        </w:rPr>
        <w:t>Article</w:t>
      </w:r>
      <w:r>
        <w:rPr>
          <w:spacing w:val="-5"/>
        </w:rPr>
        <w:t xml:space="preserve"> </w:t>
      </w:r>
      <w:r>
        <w:rPr>
          <w:spacing w:val="-1"/>
        </w:rPr>
        <w:t>Two:</w:t>
      </w:r>
      <w:r>
        <w:rPr>
          <w:spacing w:val="53"/>
        </w:rPr>
        <w:t xml:space="preserve"> </w:t>
      </w:r>
      <w:r>
        <w:rPr>
          <w:spacing w:val="-1"/>
        </w:rPr>
        <w:t>Transactions,</w:t>
      </w:r>
      <w:r>
        <w:rPr>
          <w:spacing w:val="-2"/>
        </w:rPr>
        <w:t xml:space="preserve"> </w:t>
      </w:r>
      <w:r>
        <w:rPr>
          <w:spacing w:val="-1"/>
        </w:rPr>
        <w:t>Payment,</w:t>
      </w:r>
      <w:r>
        <w:t xml:space="preserve"> </w:t>
      </w:r>
      <w:r>
        <w:rPr>
          <w:spacing w:val="-1"/>
        </w:rPr>
        <w:t>Taxes</w:t>
      </w:r>
      <w:r>
        <w:t xml:space="preserve"> and</w:t>
      </w:r>
      <w:r>
        <w:rPr>
          <w:spacing w:val="-3"/>
        </w:rPr>
        <w:t xml:space="preserve"> </w:t>
      </w:r>
      <w:r>
        <w:rPr>
          <w:spacing w:val="-1"/>
        </w:rPr>
        <w:t>Transfer</w:t>
      </w:r>
      <w:r>
        <w:rPr>
          <w:spacing w:val="1"/>
        </w:rPr>
        <w:t xml:space="preserve"> </w:t>
      </w:r>
      <w:r>
        <w:rPr>
          <w:spacing w:val="-2"/>
        </w:rPr>
        <w:t xml:space="preserve">of </w:t>
      </w:r>
      <w:r>
        <w:rPr>
          <w:spacing w:val="-1"/>
        </w:rPr>
        <w:t>Title</w:t>
      </w:r>
    </w:p>
    <w:p w:rsidR="001E0C95" w:rsidRDefault="00972CCB" w:rsidP="008E45C7">
      <w:pPr>
        <w:pStyle w:val="BodyText"/>
        <w:numPr>
          <w:ilvl w:val="1"/>
          <w:numId w:val="36"/>
        </w:numPr>
        <w:tabs>
          <w:tab w:val="left" w:pos="1541"/>
        </w:tabs>
        <w:spacing w:line="252" w:lineRule="exact"/>
      </w:pPr>
      <w:r>
        <w:rPr>
          <w:spacing w:val="-1"/>
        </w:rPr>
        <w:t>Transactions</w:t>
      </w:r>
    </w:p>
    <w:p w:rsidR="001E0C95" w:rsidRDefault="00972CCB" w:rsidP="008E45C7">
      <w:pPr>
        <w:pStyle w:val="BodyText"/>
        <w:numPr>
          <w:ilvl w:val="1"/>
          <w:numId w:val="36"/>
        </w:numPr>
        <w:tabs>
          <w:tab w:val="left" w:pos="1541"/>
        </w:tabs>
        <w:spacing w:before="1" w:line="252" w:lineRule="exact"/>
      </w:pPr>
      <w:r>
        <w:rPr>
          <w:spacing w:val="-1"/>
        </w:rPr>
        <w:t>Payment</w:t>
      </w:r>
    </w:p>
    <w:p w:rsidR="001E0C95" w:rsidRDefault="00972CCB" w:rsidP="008E45C7">
      <w:pPr>
        <w:pStyle w:val="BodyText"/>
        <w:numPr>
          <w:ilvl w:val="1"/>
          <w:numId w:val="36"/>
        </w:numPr>
        <w:tabs>
          <w:tab w:val="left" w:pos="1541"/>
        </w:tabs>
        <w:spacing w:line="252" w:lineRule="exact"/>
      </w:pPr>
      <w:r>
        <w:rPr>
          <w:spacing w:val="-1"/>
        </w:rPr>
        <w:t>Confirmation</w:t>
      </w:r>
    </w:p>
    <w:p w:rsidR="001E0C95" w:rsidRDefault="00972CCB" w:rsidP="008E45C7">
      <w:pPr>
        <w:pStyle w:val="BodyText"/>
        <w:numPr>
          <w:ilvl w:val="1"/>
          <w:numId w:val="36"/>
        </w:numPr>
        <w:tabs>
          <w:tab w:val="left" w:pos="1541"/>
        </w:tabs>
        <w:spacing w:before="2" w:line="252" w:lineRule="exact"/>
      </w:pPr>
      <w:r>
        <w:rPr>
          <w:spacing w:val="-1"/>
        </w:rPr>
        <w:t>Taxes</w:t>
      </w:r>
      <w:r>
        <w:rPr>
          <w:spacing w:val="-2"/>
        </w:rPr>
        <w:t xml:space="preserve"> </w:t>
      </w:r>
      <w:r>
        <w:t xml:space="preserve">and </w:t>
      </w:r>
      <w:r>
        <w:rPr>
          <w:spacing w:val="-1"/>
        </w:rPr>
        <w:t>Fees</w:t>
      </w:r>
    </w:p>
    <w:p w:rsidR="001E0C95" w:rsidRDefault="00972CCB" w:rsidP="008E45C7">
      <w:pPr>
        <w:pStyle w:val="BodyText"/>
        <w:numPr>
          <w:ilvl w:val="1"/>
          <w:numId w:val="36"/>
        </w:numPr>
        <w:tabs>
          <w:tab w:val="left" w:pos="1541"/>
        </w:tabs>
        <w:spacing w:line="252" w:lineRule="exact"/>
      </w:pPr>
      <w:r>
        <w:rPr>
          <w:spacing w:val="-1"/>
        </w:rPr>
        <w:t>Transfer</w:t>
      </w:r>
      <w:r>
        <w:t xml:space="preserve"> of</w:t>
      </w:r>
      <w:r>
        <w:rPr>
          <w:spacing w:val="-2"/>
        </w:rPr>
        <w:t xml:space="preserve"> </w:t>
      </w:r>
      <w:r>
        <w:rPr>
          <w:spacing w:val="-1"/>
        </w:rPr>
        <w:t>Title</w:t>
      </w:r>
    </w:p>
    <w:p w:rsidR="001E0C95" w:rsidRDefault="00972CCB" w:rsidP="008E45C7">
      <w:pPr>
        <w:pStyle w:val="BodyText"/>
        <w:numPr>
          <w:ilvl w:val="1"/>
          <w:numId w:val="36"/>
        </w:numPr>
        <w:tabs>
          <w:tab w:val="left" w:pos="1541"/>
        </w:tabs>
        <w:spacing w:line="252" w:lineRule="exact"/>
      </w:pPr>
      <w:r>
        <w:rPr>
          <w:spacing w:val="-1"/>
        </w:rPr>
        <w:t>Effect</w:t>
      </w:r>
      <w:r>
        <w:rPr>
          <w:spacing w:val="1"/>
        </w:rPr>
        <w:t xml:space="preserve"> </w:t>
      </w:r>
      <w:r>
        <w:rPr>
          <w:spacing w:val="-2"/>
        </w:rPr>
        <w:t xml:space="preserve">of </w:t>
      </w:r>
      <w:r>
        <w:rPr>
          <w:spacing w:val="-1"/>
        </w:rPr>
        <w:t xml:space="preserve">Transfer </w:t>
      </w:r>
      <w:r>
        <w:t xml:space="preserve">of </w:t>
      </w:r>
      <w:r>
        <w:rPr>
          <w:spacing w:val="-1"/>
        </w:rPr>
        <w:t>Environmental</w:t>
      </w:r>
      <w:r>
        <w:rPr>
          <w:spacing w:val="1"/>
        </w:rPr>
        <w:t xml:space="preserve"> </w:t>
      </w:r>
      <w:r>
        <w:rPr>
          <w:spacing w:val="-1"/>
        </w:rPr>
        <w:t>Attributes</w:t>
      </w:r>
    </w:p>
    <w:p w:rsidR="001E0C95" w:rsidRDefault="00972CCB" w:rsidP="008E45C7">
      <w:pPr>
        <w:pStyle w:val="BodyText"/>
        <w:numPr>
          <w:ilvl w:val="1"/>
          <w:numId w:val="36"/>
        </w:numPr>
        <w:tabs>
          <w:tab w:val="left" w:pos="1541"/>
        </w:tabs>
        <w:spacing w:before="1" w:line="252" w:lineRule="exact"/>
      </w:pPr>
      <w:r>
        <w:rPr>
          <w:spacing w:val="-1"/>
        </w:rPr>
        <w:t>Verifying</w:t>
      </w:r>
      <w:r>
        <w:rPr>
          <w:spacing w:val="-3"/>
        </w:rPr>
        <w:t xml:space="preserve"> </w:t>
      </w:r>
      <w:r>
        <w:t xml:space="preserve">and </w:t>
      </w:r>
      <w:r>
        <w:rPr>
          <w:spacing w:val="-1"/>
        </w:rPr>
        <w:t>Certifying</w:t>
      </w:r>
    </w:p>
    <w:p w:rsidR="001E0C95" w:rsidRDefault="00972CCB" w:rsidP="008E45C7">
      <w:pPr>
        <w:pStyle w:val="BodyText"/>
        <w:numPr>
          <w:ilvl w:val="1"/>
          <w:numId w:val="36"/>
        </w:numPr>
        <w:tabs>
          <w:tab w:val="left" w:pos="1541"/>
        </w:tabs>
        <w:spacing w:line="252" w:lineRule="exact"/>
      </w:pPr>
      <w:r>
        <w:rPr>
          <w:spacing w:val="-1"/>
        </w:rPr>
        <w:t>Secondary</w:t>
      </w:r>
      <w:r>
        <w:rPr>
          <w:spacing w:val="-3"/>
        </w:rPr>
        <w:t xml:space="preserve"> </w:t>
      </w:r>
      <w:r>
        <w:rPr>
          <w:spacing w:val="-1"/>
        </w:rPr>
        <w:t>Markets;</w:t>
      </w:r>
      <w:r>
        <w:rPr>
          <w:spacing w:val="1"/>
        </w:rPr>
        <w:t xml:space="preserve"> </w:t>
      </w:r>
      <w:r>
        <w:rPr>
          <w:spacing w:val="-1"/>
        </w:rPr>
        <w:t>Exclusion</w:t>
      </w:r>
      <w:r>
        <w:t xml:space="preserve"> </w:t>
      </w:r>
      <w:r>
        <w:rPr>
          <w:spacing w:val="-2"/>
        </w:rPr>
        <w:t>of</w:t>
      </w:r>
      <w:r>
        <w:t xml:space="preserve"> </w:t>
      </w:r>
      <w:r>
        <w:rPr>
          <w:spacing w:val="-1"/>
        </w:rPr>
        <w:t>Warranties</w:t>
      </w:r>
    </w:p>
    <w:p w:rsidR="001E0C95" w:rsidRDefault="00972CCB" w:rsidP="008E45C7">
      <w:pPr>
        <w:pStyle w:val="BodyText"/>
        <w:numPr>
          <w:ilvl w:val="1"/>
          <w:numId w:val="36"/>
        </w:numPr>
        <w:tabs>
          <w:tab w:val="left" w:pos="1541"/>
        </w:tabs>
        <w:spacing w:before="1"/>
      </w:pPr>
      <w:r>
        <w:t xml:space="preserve">Scope </w:t>
      </w:r>
      <w:r>
        <w:rPr>
          <w:spacing w:val="-1"/>
        </w:rPr>
        <w:t>of</w:t>
      </w:r>
      <w:r>
        <w:t xml:space="preserve"> </w:t>
      </w:r>
      <w:r>
        <w:rPr>
          <w:spacing w:val="-1"/>
        </w:rPr>
        <w:t>Agreement</w:t>
      </w:r>
    </w:p>
    <w:p w:rsidR="001E0C95" w:rsidRPr="003C2F93" w:rsidRDefault="001E0C95">
      <w:pPr>
        <w:spacing w:before="10"/>
        <w:rPr>
          <w:sz w:val="21"/>
        </w:rPr>
      </w:pPr>
    </w:p>
    <w:p w:rsidR="001E0C95" w:rsidRDefault="00972CCB">
      <w:pPr>
        <w:pStyle w:val="BodyText"/>
      </w:pPr>
      <w:r>
        <w:rPr>
          <w:spacing w:val="-1"/>
        </w:rPr>
        <w:t>Article</w:t>
      </w:r>
      <w:r>
        <w:rPr>
          <w:spacing w:val="-5"/>
        </w:rPr>
        <w:t xml:space="preserve"> </w:t>
      </w:r>
      <w:r>
        <w:rPr>
          <w:spacing w:val="-1"/>
        </w:rPr>
        <w:t>Three:</w:t>
      </w:r>
      <w:r>
        <w:rPr>
          <w:spacing w:val="53"/>
        </w:rPr>
        <w:t xml:space="preserve"> </w:t>
      </w:r>
      <w:r>
        <w:rPr>
          <w:spacing w:val="-1"/>
        </w:rPr>
        <w:t>Representations</w:t>
      </w:r>
      <w:r>
        <w:t xml:space="preserve"> and</w:t>
      </w:r>
      <w:r>
        <w:rPr>
          <w:spacing w:val="-3"/>
        </w:rPr>
        <w:t xml:space="preserve"> </w:t>
      </w:r>
      <w:r>
        <w:rPr>
          <w:spacing w:val="-1"/>
        </w:rPr>
        <w:t>Warranties</w:t>
      </w:r>
    </w:p>
    <w:p w:rsidR="001E0C95" w:rsidRDefault="00972CCB" w:rsidP="008E45C7">
      <w:pPr>
        <w:pStyle w:val="BodyText"/>
        <w:numPr>
          <w:ilvl w:val="1"/>
          <w:numId w:val="35"/>
        </w:numPr>
        <w:tabs>
          <w:tab w:val="left" w:pos="1541"/>
        </w:tabs>
        <w:spacing w:before="1" w:line="252" w:lineRule="exact"/>
      </w:pPr>
      <w:r>
        <w:rPr>
          <w:spacing w:val="-1"/>
        </w:rPr>
        <w:t>Mutual</w:t>
      </w:r>
      <w:r>
        <w:rPr>
          <w:spacing w:val="1"/>
        </w:rPr>
        <w:t xml:space="preserve"> </w:t>
      </w:r>
      <w:r>
        <w:rPr>
          <w:spacing w:val="-1"/>
        </w:rPr>
        <w:t>Representations</w:t>
      </w:r>
      <w:r>
        <w:t xml:space="preserve"> </w:t>
      </w:r>
      <w:r>
        <w:rPr>
          <w:spacing w:val="-1"/>
        </w:rPr>
        <w:t>and</w:t>
      </w:r>
      <w:r>
        <w:t xml:space="preserve"> </w:t>
      </w:r>
      <w:r>
        <w:rPr>
          <w:spacing w:val="-1"/>
        </w:rPr>
        <w:t>Warranties</w:t>
      </w:r>
    </w:p>
    <w:p w:rsidR="001E0C95" w:rsidRDefault="00972CCB" w:rsidP="008E45C7">
      <w:pPr>
        <w:pStyle w:val="BodyText"/>
        <w:numPr>
          <w:ilvl w:val="1"/>
          <w:numId w:val="35"/>
        </w:numPr>
        <w:tabs>
          <w:tab w:val="left" w:pos="1541"/>
        </w:tabs>
        <w:spacing w:line="252" w:lineRule="exact"/>
      </w:pPr>
      <w:r>
        <w:rPr>
          <w:spacing w:val="-1"/>
        </w:rPr>
        <w:t>Warranties</w:t>
      </w:r>
      <w:r>
        <w:t xml:space="preserve"> </w:t>
      </w:r>
      <w:r>
        <w:rPr>
          <w:spacing w:val="-2"/>
        </w:rPr>
        <w:t>of</w:t>
      </w:r>
      <w:r>
        <w:t xml:space="preserve"> </w:t>
      </w:r>
      <w:r>
        <w:rPr>
          <w:spacing w:val="-1"/>
        </w:rPr>
        <w:t>Seller</w:t>
      </w:r>
    </w:p>
    <w:p w:rsidR="001E0C95" w:rsidRDefault="00972CCB" w:rsidP="008E45C7">
      <w:pPr>
        <w:pStyle w:val="BodyText"/>
        <w:numPr>
          <w:ilvl w:val="1"/>
          <w:numId w:val="35"/>
        </w:numPr>
        <w:tabs>
          <w:tab w:val="left" w:pos="1541"/>
        </w:tabs>
        <w:spacing w:before="1" w:line="252" w:lineRule="exact"/>
      </w:pPr>
      <w:r>
        <w:rPr>
          <w:spacing w:val="-1"/>
        </w:rPr>
        <w:t>Limitation</w:t>
      </w:r>
      <w:r>
        <w:t xml:space="preserve"> </w:t>
      </w:r>
      <w:r>
        <w:rPr>
          <w:spacing w:val="-2"/>
        </w:rPr>
        <w:t>of</w:t>
      </w:r>
      <w:r>
        <w:t xml:space="preserve"> </w:t>
      </w:r>
      <w:r>
        <w:rPr>
          <w:spacing w:val="-1"/>
        </w:rPr>
        <w:t>Warranties</w:t>
      </w:r>
    </w:p>
    <w:p w:rsidR="001E0C95" w:rsidRDefault="00972CCB" w:rsidP="008E45C7">
      <w:pPr>
        <w:pStyle w:val="BodyText"/>
        <w:numPr>
          <w:ilvl w:val="1"/>
          <w:numId w:val="35"/>
        </w:numPr>
        <w:tabs>
          <w:tab w:val="left" w:pos="1541"/>
        </w:tabs>
        <w:spacing w:line="252" w:lineRule="exact"/>
      </w:pPr>
      <w:r>
        <w:rPr>
          <w:spacing w:val="-1"/>
        </w:rPr>
        <w:t>Indemnity</w:t>
      </w:r>
    </w:p>
    <w:p w:rsidR="001E0C95" w:rsidRDefault="00972CCB" w:rsidP="008E45C7">
      <w:pPr>
        <w:pStyle w:val="BodyText"/>
        <w:numPr>
          <w:ilvl w:val="1"/>
          <w:numId w:val="35"/>
        </w:numPr>
        <w:tabs>
          <w:tab w:val="left" w:pos="1541"/>
        </w:tabs>
        <w:spacing w:line="252" w:lineRule="exact"/>
      </w:pPr>
      <w:r>
        <w:rPr>
          <w:spacing w:val="-1"/>
        </w:rPr>
        <w:t>Cooperation</w:t>
      </w:r>
      <w:r>
        <w:t xml:space="preserve"> on </w:t>
      </w:r>
      <w:r>
        <w:rPr>
          <w:spacing w:val="-1"/>
        </w:rPr>
        <w:t>Delivery;</w:t>
      </w:r>
      <w:r>
        <w:rPr>
          <w:spacing w:val="1"/>
        </w:rPr>
        <w:t xml:space="preserve"> </w:t>
      </w:r>
      <w:r>
        <w:rPr>
          <w:spacing w:val="-1"/>
        </w:rPr>
        <w:t>Review</w:t>
      </w:r>
      <w:r>
        <w:t xml:space="preserve"> of </w:t>
      </w:r>
      <w:r>
        <w:rPr>
          <w:spacing w:val="-1"/>
        </w:rPr>
        <w:t>Records</w:t>
      </w:r>
    </w:p>
    <w:p w:rsidR="001E0C95" w:rsidRDefault="00972CCB" w:rsidP="008E45C7">
      <w:pPr>
        <w:pStyle w:val="BodyText"/>
        <w:numPr>
          <w:ilvl w:val="1"/>
          <w:numId w:val="35"/>
        </w:numPr>
        <w:tabs>
          <w:tab w:val="left" w:pos="1541"/>
        </w:tabs>
        <w:spacing w:before="1"/>
      </w:pPr>
      <w:r>
        <w:rPr>
          <w:spacing w:val="-1"/>
        </w:rPr>
        <w:t>Survival</w:t>
      </w:r>
    </w:p>
    <w:p w:rsidR="001E0C95" w:rsidRPr="003C2F93" w:rsidRDefault="001E0C95">
      <w:pPr>
        <w:spacing w:before="1"/>
      </w:pPr>
    </w:p>
    <w:p w:rsidR="001E0C95" w:rsidRDefault="00972CCB">
      <w:pPr>
        <w:pStyle w:val="BodyText"/>
        <w:spacing w:line="252" w:lineRule="exact"/>
      </w:pPr>
      <w:r>
        <w:rPr>
          <w:spacing w:val="-1"/>
        </w:rPr>
        <w:t>Article</w:t>
      </w:r>
      <w:r>
        <w:rPr>
          <w:spacing w:val="-2"/>
        </w:rPr>
        <w:t xml:space="preserve"> </w:t>
      </w:r>
      <w:r>
        <w:rPr>
          <w:spacing w:val="-1"/>
        </w:rPr>
        <w:t>Four:</w:t>
      </w:r>
      <w:r>
        <w:t xml:space="preserve"> </w:t>
      </w:r>
      <w:r>
        <w:rPr>
          <w:spacing w:val="1"/>
        </w:rPr>
        <w:t xml:space="preserve"> </w:t>
      </w:r>
      <w:r>
        <w:rPr>
          <w:spacing w:val="-1"/>
        </w:rPr>
        <w:t>Credit</w:t>
      </w:r>
      <w:r>
        <w:rPr>
          <w:spacing w:val="1"/>
        </w:rPr>
        <w:t xml:space="preserve"> </w:t>
      </w:r>
      <w:r>
        <w:rPr>
          <w:spacing w:val="-1"/>
        </w:rPr>
        <w:t>and</w:t>
      </w:r>
      <w:r>
        <w:t xml:space="preserve"> </w:t>
      </w:r>
      <w:r>
        <w:rPr>
          <w:spacing w:val="-1"/>
        </w:rPr>
        <w:t>Collateral</w:t>
      </w:r>
      <w:r>
        <w:rPr>
          <w:spacing w:val="1"/>
        </w:rPr>
        <w:t xml:space="preserve"> </w:t>
      </w:r>
      <w:r>
        <w:rPr>
          <w:spacing w:val="-1"/>
        </w:rPr>
        <w:t>Requirements</w:t>
      </w:r>
    </w:p>
    <w:p w:rsidR="001E0C95" w:rsidRDefault="00972CCB" w:rsidP="008E45C7">
      <w:pPr>
        <w:pStyle w:val="BodyText"/>
        <w:numPr>
          <w:ilvl w:val="1"/>
          <w:numId w:val="34"/>
        </w:numPr>
        <w:tabs>
          <w:tab w:val="left" w:pos="1541"/>
        </w:tabs>
        <w:spacing w:line="252" w:lineRule="exact"/>
      </w:pPr>
      <w:r>
        <w:rPr>
          <w:spacing w:val="-1"/>
        </w:rPr>
        <w:t>Financial</w:t>
      </w:r>
      <w:r>
        <w:rPr>
          <w:spacing w:val="1"/>
        </w:rPr>
        <w:t xml:space="preserve"> </w:t>
      </w:r>
      <w:r>
        <w:rPr>
          <w:spacing w:val="-1"/>
        </w:rPr>
        <w:t>Information</w:t>
      </w:r>
    </w:p>
    <w:p w:rsidR="001E0C95" w:rsidRDefault="00972CCB" w:rsidP="008E45C7">
      <w:pPr>
        <w:pStyle w:val="BodyText"/>
        <w:numPr>
          <w:ilvl w:val="1"/>
          <w:numId w:val="34"/>
        </w:numPr>
        <w:tabs>
          <w:tab w:val="left" w:pos="1541"/>
        </w:tabs>
        <w:spacing w:line="252" w:lineRule="exact"/>
      </w:pPr>
      <w:r>
        <w:rPr>
          <w:spacing w:val="-1"/>
        </w:rPr>
        <w:t>Credit</w:t>
      </w:r>
      <w:r>
        <w:rPr>
          <w:spacing w:val="1"/>
        </w:rPr>
        <w:t xml:space="preserve"> </w:t>
      </w:r>
      <w:r>
        <w:rPr>
          <w:spacing w:val="-1"/>
        </w:rPr>
        <w:t>Assurances</w:t>
      </w:r>
    </w:p>
    <w:p w:rsidR="001E0C95" w:rsidRDefault="00972CCB" w:rsidP="008E45C7">
      <w:pPr>
        <w:pStyle w:val="BodyText"/>
        <w:numPr>
          <w:ilvl w:val="1"/>
          <w:numId w:val="34"/>
        </w:numPr>
        <w:tabs>
          <w:tab w:val="left" w:pos="1541"/>
        </w:tabs>
        <w:spacing w:before="1" w:line="252" w:lineRule="exact"/>
      </w:pPr>
      <w:r>
        <w:rPr>
          <w:spacing w:val="-1"/>
        </w:rPr>
        <w:t>Collateral</w:t>
      </w:r>
      <w:r>
        <w:rPr>
          <w:spacing w:val="-2"/>
        </w:rPr>
        <w:t xml:space="preserve"> </w:t>
      </w:r>
      <w:r>
        <w:rPr>
          <w:spacing w:val="-1"/>
        </w:rPr>
        <w:t>Threshold</w:t>
      </w:r>
    </w:p>
    <w:p w:rsidR="001E0C95" w:rsidRDefault="00972CCB" w:rsidP="008E45C7">
      <w:pPr>
        <w:pStyle w:val="BodyText"/>
        <w:numPr>
          <w:ilvl w:val="1"/>
          <w:numId w:val="34"/>
        </w:numPr>
        <w:tabs>
          <w:tab w:val="left" w:pos="1541"/>
        </w:tabs>
        <w:spacing w:line="252" w:lineRule="exact"/>
      </w:pPr>
      <w:r>
        <w:rPr>
          <w:spacing w:val="-1"/>
        </w:rPr>
        <w:t>Downgrade</w:t>
      </w:r>
      <w:r>
        <w:t xml:space="preserve"> </w:t>
      </w:r>
      <w:r>
        <w:rPr>
          <w:spacing w:val="-1"/>
        </w:rPr>
        <w:t>Event</w:t>
      </w:r>
    </w:p>
    <w:p w:rsidR="001E0C95" w:rsidRDefault="00972CCB" w:rsidP="008E45C7">
      <w:pPr>
        <w:pStyle w:val="BodyText"/>
        <w:numPr>
          <w:ilvl w:val="1"/>
          <w:numId w:val="34"/>
        </w:numPr>
        <w:tabs>
          <w:tab w:val="left" w:pos="1541"/>
        </w:tabs>
        <w:spacing w:before="1"/>
      </w:pPr>
      <w:r>
        <w:rPr>
          <w:spacing w:val="-1"/>
        </w:rPr>
        <w:t>Guarantee</w:t>
      </w:r>
    </w:p>
    <w:p w:rsidR="001E0C95" w:rsidRPr="003C2F93" w:rsidRDefault="001E0C95">
      <w:pPr>
        <w:spacing w:before="10"/>
        <w:rPr>
          <w:sz w:val="21"/>
        </w:rPr>
      </w:pPr>
    </w:p>
    <w:p w:rsidR="001E0C95" w:rsidRDefault="00972CCB">
      <w:pPr>
        <w:pStyle w:val="BodyText"/>
      </w:pPr>
      <w:r>
        <w:rPr>
          <w:spacing w:val="-1"/>
        </w:rPr>
        <w:t>Article</w:t>
      </w:r>
      <w:r>
        <w:rPr>
          <w:spacing w:val="-2"/>
        </w:rPr>
        <w:t xml:space="preserve"> </w:t>
      </w:r>
      <w:r>
        <w:rPr>
          <w:spacing w:val="-1"/>
        </w:rPr>
        <w:t>Five:</w:t>
      </w:r>
      <w:r>
        <w:t xml:space="preserve"> </w:t>
      </w:r>
      <w:r>
        <w:rPr>
          <w:spacing w:val="1"/>
        </w:rPr>
        <w:t xml:space="preserve"> </w:t>
      </w:r>
      <w:r>
        <w:rPr>
          <w:spacing w:val="-1"/>
        </w:rPr>
        <w:t>Events</w:t>
      </w:r>
      <w:r>
        <w:t xml:space="preserve"> of</w:t>
      </w:r>
      <w:r>
        <w:rPr>
          <w:spacing w:val="-1"/>
        </w:rPr>
        <w:t xml:space="preserve"> Default;</w:t>
      </w:r>
      <w:r>
        <w:rPr>
          <w:spacing w:val="1"/>
        </w:rPr>
        <w:t xml:space="preserve"> </w:t>
      </w:r>
      <w:r>
        <w:rPr>
          <w:spacing w:val="-1"/>
        </w:rPr>
        <w:t>Remedies</w:t>
      </w:r>
    </w:p>
    <w:p w:rsidR="001E0C95" w:rsidRDefault="00972CCB" w:rsidP="008E45C7">
      <w:pPr>
        <w:pStyle w:val="BodyText"/>
        <w:numPr>
          <w:ilvl w:val="1"/>
          <w:numId w:val="33"/>
        </w:numPr>
        <w:tabs>
          <w:tab w:val="left" w:pos="1541"/>
        </w:tabs>
        <w:spacing w:before="1" w:line="252" w:lineRule="exact"/>
        <w:ind w:firstLine="720"/>
      </w:pPr>
      <w:r>
        <w:rPr>
          <w:spacing w:val="-1"/>
        </w:rPr>
        <w:t>Events</w:t>
      </w:r>
      <w:r>
        <w:t xml:space="preserve"> of</w:t>
      </w:r>
      <w:r>
        <w:rPr>
          <w:spacing w:val="1"/>
        </w:rPr>
        <w:t xml:space="preserve"> </w:t>
      </w:r>
      <w:r>
        <w:rPr>
          <w:spacing w:val="-1"/>
        </w:rPr>
        <w:t>Default</w:t>
      </w:r>
    </w:p>
    <w:p w:rsidR="001E0C95" w:rsidRDefault="00972CCB" w:rsidP="008E45C7">
      <w:pPr>
        <w:pStyle w:val="BodyText"/>
        <w:numPr>
          <w:ilvl w:val="1"/>
          <w:numId w:val="33"/>
        </w:numPr>
        <w:tabs>
          <w:tab w:val="left" w:pos="1541"/>
        </w:tabs>
        <w:spacing w:line="252" w:lineRule="exact"/>
        <w:ind w:left="1540"/>
      </w:pPr>
      <w:r>
        <w:rPr>
          <w:spacing w:val="-1"/>
        </w:rPr>
        <w:t>Declaration</w:t>
      </w:r>
      <w:r>
        <w:rPr>
          <w:spacing w:val="-3"/>
        </w:rPr>
        <w:t xml:space="preserve"> </w:t>
      </w:r>
      <w:r>
        <w:t xml:space="preserve">of </w:t>
      </w:r>
      <w:r>
        <w:rPr>
          <w:spacing w:val="-1"/>
        </w:rPr>
        <w:t>Early</w:t>
      </w:r>
      <w:r>
        <w:rPr>
          <w:spacing w:val="-3"/>
        </w:rPr>
        <w:t xml:space="preserve"> </w:t>
      </w:r>
      <w:r>
        <w:rPr>
          <w:spacing w:val="-1"/>
        </w:rPr>
        <w:t>Termination</w:t>
      </w:r>
      <w:r>
        <w:t xml:space="preserve"> </w:t>
      </w:r>
      <w:r>
        <w:rPr>
          <w:spacing w:val="-1"/>
        </w:rPr>
        <w:t>Date</w:t>
      </w:r>
      <w:r>
        <w:t xml:space="preserve"> </w:t>
      </w:r>
      <w:r>
        <w:rPr>
          <w:spacing w:val="-1"/>
        </w:rPr>
        <w:t>and</w:t>
      </w:r>
      <w:r>
        <w:t xml:space="preserve"> </w:t>
      </w:r>
      <w:r>
        <w:rPr>
          <w:spacing w:val="-1"/>
        </w:rPr>
        <w:t>Calculation</w:t>
      </w:r>
      <w:r>
        <w:t xml:space="preserve"> of </w:t>
      </w:r>
      <w:r>
        <w:rPr>
          <w:spacing w:val="-1"/>
        </w:rPr>
        <w:t>Settlement</w:t>
      </w:r>
      <w:r>
        <w:rPr>
          <w:spacing w:val="1"/>
        </w:rPr>
        <w:t xml:space="preserve"> </w:t>
      </w:r>
      <w:r>
        <w:rPr>
          <w:spacing w:val="-1"/>
        </w:rPr>
        <w:t>Amounts</w:t>
      </w:r>
    </w:p>
    <w:p w:rsidR="001E0C95" w:rsidRDefault="00972CCB" w:rsidP="008E45C7">
      <w:pPr>
        <w:pStyle w:val="BodyText"/>
        <w:numPr>
          <w:ilvl w:val="1"/>
          <w:numId w:val="33"/>
        </w:numPr>
        <w:tabs>
          <w:tab w:val="left" w:pos="1541"/>
        </w:tabs>
        <w:spacing w:before="1" w:line="252" w:lineRule="exact"/>
        <w:ind w:left="1540"/>
      </w:pPr>
      <w:r>
        <w:rPr>
          <w:spacing w:val="-1"/>
        </w:rPr>
        <w:t>Net</w:t>
      </w:r>
      <w:r>
        <w:rPr>
          <w:spacing w:val="1"/>
        </w:rPr>
        <w:t xml:space="preserve"> </w:t>
      </w:r>
      <w:r>
        <w:rPr>
          <w:spacing w:val="-1"/>
        </w:rPr>
        <w:t>Out</w:t>
      </w:r>
      <w:r>
        <w:rPr>
          <w:spacing w:val="1"/>
        </w:rPr>
        <w:t xml:space="preserve"> </w:t>
      </w:r>
      <w:r>
        <w:rPr>
          <w:spacing w:val="-2"/>
        </w:rPr>
        <w:t>of</w:t>
      </w:r>
      <w:r>
        <w:t xml:space="preserve"> </w:t>
      </w:r>
      <w:r>
        <w:rPr>
          <w:spacing w:val="-1"/>
        </w:rPr>
        <w:t>Settlement</w:t>
      </w:r>
      <w:r>
        <w:rPr>
          <w:spacing w:val="1"/>
        </w:rPr>
        <w:t xml:space="preserve"> </w:t>
      </w:r>
      <w:r>
        <w:rPr>
          <w:spacing w:val="-1"/>
        </w:rPr>
        <w:t>Amounts</w:t>
      </w:r>
    </w:p>
    <w:p w:rsidR="001E0C95" w:rsidRDefault="00972CCB" w:rsidP="008E45C7">
      <w:pPr>
        <w:pStyle w:val="BodyText"/>
        <w:numPr>
          <w:ilvl w:val="1"/>
          <w:numId w:val="33"/>
        </w:numPr>
        <w:tabs>
          <w:tab w:val="left" w:pos="1541"/>
        </w:tabs>
        <w:spacing w:line="252" w:lineRule="exact"/>
        <w:ind w:left="1540"/>
      </w:pPr>
      <w:r>
        <w:rPr>
          <w:spacing w:val="-1"/>
        </w:rPr>
        <w:t>Calculation</w:t>
      </w:r>
      <w:r>
        <w:t xml:space="preserve"> </w:t>
      </w:r>
      <w:r>
        <w:rPr>
          <w:spacing w:val="-1"/>
        </w:rPr>
        <w:t>Disputes</w:t>
      </w:r>
    </w:p>
    <w:p w:rsidR="001E0C95" w:rsidRDefault="00972CCB" w:rsidP="008E45C7">
      <w:pPr>
        <w:pStyle w:val="BodyText"/>
        <w:numPr>
          <w:ilvl w:val="1"/>
          <w:numId w:val="33"/>
        </w:numPr>
        <w:tabs>
          <w:tab w:val="left" w:pos="1541"/>
        </w:tabs>
        <w:spacing w:before="2" w:line="252" w:lineRule="exact"/>
        <w:ind w:left="1540"/>
      </w:pPr>
      <w:r>
        <w:rPr>
          <w:spacing w:val="-1"/>
        </w:rPr>
        <w:t>Suspension</w:t>
      </w:r>
      <w:r>
        <w:rPr>
          <w:spacing w:val="-3"/>
        </w:rPr>
        <w:t xml:space="preserve"> </w:t>
      </w:r>
      <w:r>
        <w:t xml:space="preserve">of </w:t>
      </w:r>
      <w:r>
        <w:rPr>
          <w:spacing w:val="-1"/>
        </w:rPr>
        <w:t>Performance</w:t>
      </w:r>
    </w:p>
    <w:p w:rsidR="001E0C95" w:rsidRDefault="00972CCB" w:rsidP="008E45C7">
      <w:pPr>
        <w:pStyle w:val="BodyText"/>
        <w:numPr>
          <w:ilvl w:val="1"/>
          <w:numId w:val="33"/>
        </w:numPr>
        <w:tabs>
          <w:tab w:val="left" w:pos="1541"/>
        </w:tabs>
        <w:spacing w:line="252" w:lineRule="exact"/>
        <w:ind w:left="1540"/>
      </w:pPr>
      <w:r>
        <w:rPr>
          <w:spacing w:val="-1"/>
        </w:rPr>
        <w:t>Not</w:t>
      </w:r>
      <w:r>
        <w:rPr>
          <w:spacing w:val="1"/>
        </w:rPr>
        <w:t xml:space="preserve"> </w:t>
      </w:r>
      <w:r>
        <w:t xml:space="preserve">a </w:t>
      </w:r>
      <w:r>
        <w:rPr>
          <w:spacing w:val="-1"/>
        </w:rPr>
        <w:t>Penalty</w:t>
      </w:r>
    </w:p>
    <w:p w:rsidR="001E0C95" w:rsidRDefault="00972CCB" w:rsidP="008E45C7">
      <w:pPr>
        <w:pStyle w:val="BodyText"/>
        <w:numPr>
          <w:ilvl w:val="1"/>
          <w:numId w:val="33"/>
        </w:numPr>
        <w:tabs>
          <w:tab w:val="left" w:pos="1541"/>
        </w:tabs>
        <w:spacing w:line="480" w:lineRule="auto"/>
        <w:ind w:right="5656" w:firstLine="720"/>
      </w:pPr>
      <w:r>
        <w:rPr>
          <w:spacing w:val="-1"/>
        </w:rPr>
        <w:t>Limitation</w:t>
      </w:r>
      <w:r>
        <w:t xml:space="preserve"> </w:t>
      </w:r>
      <w:r>
        <w:rPr>
          <w:spacing w:val="-2"/>
        </w:rPr>
        <w:t>of</w:t>
      </w:r>
      <w:r>
        <w:t xml:space="preserve"> </w:t>
      </w:r>
      <w:r>
        <w:rPr>
          <w:spacing w:val="-1"/>
        </w:rPr>
        <w:t>Liability</w:t>
      </w:r>
      <w:r>
        <w:rPr>
          <w:spacing w:val="29"/>
        </w:rPr>
        <w:t xml:space="preserve"> </w:t>
      </w:r>
      <w:r>
        <w:rPr>
          <w:spacing w:val="-1"/>
        </w:rPr>
        <w:t>Article</w:t>
      </w:r>
      <w:r>
        <w:rPr>
          <w:spacing w:val="-2"/>
        </w:rPr>
        <w:t xml:space="preserve"> </w:t>
      </w:r>
      <w:r>
        <w:rPr>
          <w:spacing w:val="-1"/>
        </w:rPr>
        <w:t>Six:</w:t>
      </w:r>
      <w:r>
        <w:t xml:space="preserve"> </w:t>
      </w:r>
      <w:r>
        <w:rPr>
          <w:spacing w:val="1"/>
        </w:rPr>
        <w:t xml:space="preserve"> </w:t>
      </w:r>
      <w:r>
        <w:rPr>
          <w:spacing w:val="-1"/>
        </w:rPr>
        <w:t>Force</w:t>
      </w:r>
      <w:r>
        <w:rPr>
          <w:spacing w:val="-2"/>
        </w:rPr>
        <w:t xml:space="preserve"> </w:t>
      </w:r>
      <w:r>
        <w:rPr>
          <w:spacing w:val="-1"/>
        </w:rPr>
        <w:t>Majeure</w:t>
      </w:r>
    </w:p>
    <w:p w:rsidR="001E0C95" w:rsidRDefault="00972CCB">
      <w:pPr>
        <w:pStyle w:val="BodyText"/>
        <w:spacing w:before="9"/>
      </w:pPr>
      <w:r>
        <w:rPr>
          <w:spacing w:val="-1"/>
        </w:rPr>
        <w:t>Article</w:t>
      </w:r>
      <w:r>
        <w:rPr>
          <w:spacing w:val="-2"/>
        </w:rPr>
        <w:t xml:space="preserve"> </w:t>
      </w:r>
      <w:r>
        <w:rPr>
          <w:spacing w:val="-1"/>
        </w:rPr>
        <w:t>Seven:</w:t>
      </w:r>
      <w:r>
        <w:t xml:space="preserve"> </w:t>
      </w:r>
      <w:r>
        <w:rPr>
          <w:spacing w:val="1"/>
        </w:rPr>
        <w:t xml:space="preserve"> </w:t>
      </w:r>
      <w:r>
        <w:rPr>
          <w:spacing w:val="-1"/>
        </w:rPr>
        <w:t>Government</w:t>
      </w:r>
      <w:r>
        <w:rPr>
          <w:spacing w:val="1"/>
        </w:rPr>
        <w:t xml:space="preserve"> </w:t>
      </w:r>
      <w:r>
        <w:rPr>
          <w:spacing w:val="-1"/>
        </w:rPr>
        <w:t>Action</w:t>
      </w:r>
    </w:p>
    <w:p w:rsidR="001E0C95" w:rsidRPr="003C2F93" w:rsidRDefault="001E0C95"/>
    <w:p w:rsidR="001E0C95" w:rsidRDefault="00972CCB">
      <w:pPr>
        <w:pStyle w:val="BodyText"/>
      </w:pPr>
      <w:r>
        <w:rPr>
          <w:spacing w:val="-1"/>
        </w:rPr>
        <w:t>Article</w:t>
      </w:r>
      <w:r>
        <w:rPr>
          <w:spacing w:val="-2"/>
        </w:rPr>
        <w:t xml:space="preserve"> </w:t>
      </w:r>
      <w:r>
        <w:rPr>
          <w:spacing w:val="-1"/>
        </w:rPr>
        <w:t>Eight:</w:t>
      </w:r>
      <w:r>
        <w:rPr>
          <w:spacing w:val="54"/>
        </w:rPr>
        <w:t xml:space="preserve"> </w:t>
      </w:r>
      <w:r>
        <w:rPr>
          <w:spacing w:val="-1"/>
        </w:rPr>
        <w:t>Governing</w:t>
      </w:r>
      <w:r>
        <w:rPr>
          <w:spacing w:val="-3"/>
        </w:rPr>
        <w:t xml:space="preserve"> </w:t>
      </w:r>
      <w:r>
        <w:rPr>
          <w:spacing w:val="-1"/>
        </w:rPr>
        <w:t>Law;</w:t>
      </w:r>
      <w:r>
        <w:t xml:space="preserve"> </w:t>
      </w:r>
      <w:r>
        <w:rPr>
          <w:spacing w:val="-1"/>
        </w:rPr>
        <w:t>Statute</w:t>
      </w:r>
      <w:r>
        <w:t xml:space="preserve"> </w:t>
      </w:r>
      <w:r>
        <w:rPr>
          <w:spacing w:val="-1"/>
        </w:rPr>
        <w:t>of</w:t>
      </w:r>
      <w:r>
        <w:t xml:space="preserve"> </w:t>
      </w:r>
      <w:r>
        <w:rPr>
          <w:spacing w:val="-1"/>
        </w:rPr>
        <w:t>Frauds</w:t>
      </w:r>
    </w:p>
    <w:p w:rsidR="001E0C95" w:rsidRDefault="001E0C95">
      <w:pPr>
        <w:sectPr w:rsidR="001E0C95">
          <w:headerReference w:type="default" r:id="rId25"/>
          <w:footerReference w:type="default" r:id="rId26"/>
          <w:pgSz w:w="12240" w:h="15840"/>
          <w:pgMar w:top="1280" w:right="1720" w:bottom="1200" w:left="1340" w:header="0" w:footer="1003" w:gutter="0"/>
          <w:pgNumType w:start="2"/>
          <w:cols w:space="720"/>
        </w:sectPr>
      </w:pPr>
    </w:p>
    <w:p w:rsidR="001E0C95" w:rsidRDefault="00972CCB">
      <w:pPr>
        <w:pStyle w:val="BodyText"/>
        <w:spacing w:before="46"/>
      </w:pPr>
      <w:r>
        <w:rPr>
          <w:spacing w:val="-1"/>
        </w:rPr>
        <w:lastRenderedPageBreak/>
        <w:t>Article</w:t>
      </w:r>
      <w:r>
        <w:rPr>
          <w:spacing w:val="-2"/>
        </w:rPr>
        <w:t xml:space="preserve"> </w:t>
      </w:r>
      <w:r>
        <w:rPr>
          <w:spacing w:val="-1"/>
        </w:rPr>
        <w:t>Nine:</w:t>
      </w:r>
      <w:r>
        <w:rPr>
          <w:spacing w:val="53"/>
        </w:rPr>
        <w:t xml:space="preserve"> </w:t>
      </w:r>
      <w:r>
        <w:rPr>
          <w:spacing w:val="-1"/>
        </w:rPr>
        <w:t>Miscellaneous</w:t>
      </w:r>
    </w:p>
    <w:p w:rsidR="001E0C95" w:rsidRDefault="00972CCB" w:rsidP="008E45C7">
      <w:pPr>
        <w:pStyle w:val="BodyText"/>
        <w:numPr>
          <w:ilvl w:val="1"/>
          <w:numId w:val="32"/>
        </w:numPr>
        <w:tabs>
          <w:tab w:val="left" w:pos="1541"/>
        </w:tabs>
        <w:spacing w:before="2" w:line="252" w:lineRule="exact"/>
      </w:pPr>
      <w:r>
        <w:rPr>
          <w:spacing w:val="-1"/>
        </w:rPr>
        <w:t>Term</w:t>
      </w:r>
      <w:r>
        <w:rPr>
          <w:spacing w:val="-4"/>
        </w:rPr>
        <w:t xml:space="preserve"> </w:t>
      </w:r>
      <w:r>
        <w:t xml:space="preserve">of </w:t>
      </w:r>
      <w:r>
        <w:rPr>
          <w:spacing w:val="-1"/>
        </w:rPr>
        <w:t>Agreement</w:t>
      </w:r>
    </w:p>
    <w:p w:rsidR="001E0C95" w:rsidRDefault="00972CCB" w:rsidP="008E45C7">
      <w:pPr>
        <w:pStyle w:val="BodyText"/>
        <w:numPr>
          <w:ilvl w:val="1"/>
          <w:numId w:val="32"/>
        </w:numPr>
        <w:tabs>
          <w:tab w:val="left" w:pos="1541"/>
        </w:tabs>
        <w:spacing w:line="252" w:lineRule="exact"/>
      </w:pPr>
      <w:r>
        <w:rPr>
          <w:spacing w:val="-1"/>
        </w:rPr>
        <w:t>Assignment</w:t>
      </w:r>
    </w:p>
    <w:p w:rsidR="001E0C95" w:rsidRDefault="00972CCB" w:rsidP="008E45C7">
      <w:pPr>
        <w:pStyle w:val="BodyText"/>
        <w:numPr>
          <w:ilvl w:val="1"/>
          <w:numId w:val="32"/>
        </w:numPr>
        <w:tabs>
          <w:tab w:val="left" w:pos="1541"/>
        </w:tabs>
        <w:spacing w:before="1" w:line="252" w:lineRule="exact"/>
      </w:pPr>
      <w:r>
        <w:rPr>
          <w:spacing w:val="-1"/>
        </w:rPr>
        <w:t>Notices</w:t>
      </w:r>
    </w:p>
    <w:p w:rsidR="001E0C95" w:rsidRDefault="00972CCB" w:rsidP="008E45C7">
      <w:pPr>
        <w:pStyle w:val="BodyText"/>
        <w:numPr>
          <w:ilvl w:val="1"/>
          <w:numId w:val="32"/>
        </w:numPr>
        <w:tabs>
          <w:tab w:val="left" w:pos="1541"/>
        </w:tabs>
        <w:spacing w:line="252" w:lineRule="exact"/>
      </w:pPr>
      <w:r>
        <w:rPr>
          <w:spacing w:val="-1"/>
        </w:rPr>
        <w:t>Day</w:t>
      </w:r>
      <w:r>
        <w:rPr>
          <w:spacing w:val="-2"/>
        </w:rPr>
        <w:t xml:space="preserve"> </w:t>
      </w:r>
      <w:r>
        <w:rPr>
          <w:spacing w:val="-1"/>
        </w:rPr>
        <w:t>Conventions</w:t>
      </w:r>
    </w:p>
    <w:p w:rsidR="001E0C95" w:rsidRDefault="00972CCB" w:rsidP="008E45C7">
      <w:pPr>
        <w:pStyle w:val="BodyText"/>
        <w:numPr>
          <w:ilvl w:val="1"/>
          <w:numId w:val="32"/>
        </w:numPr>
        <w:tabs>
          <w:tab w:val="left" w:pos="1541"/>
        </w:tabs>
        <w:spacing w:line="252" w:lineRule="exact"/>
      </w:pPr>
      <w:r>
        <w:rPr>
          <w:spacing w:val="-1"/>
        </w:rPr>
        <w:t>General</w:t>
      </w:r>
    </w:p>
    <w:p w:rsidR="001E0C95" w:rsidRDefault="00972CCB" w:rsidP="008E45C7">
      <w:pPr>
        <w:pStyle w:val="BodyText"/>
        <w:numPr>
          <w:ilvl w:val="1"/>
          <w:numId w:val="32"/>
        </w:numPr>
        <w:tabs>
          <w:tab w:val="left" w:pos="1541"/>
        </w:tabs>
        <w:spacing w:before="1" w:line="252" w:lineRule="exact"/>
      </w:pPr>
      <w:r>
        <w:rPr>
          <w:spacing w:val="-1"/>
        </w:rPr>
        <w:t>Electronic</w:t>
      </w:r>
      <w:r>
        <w:t xml:space="preserve"> </w:t>
      </w:r>
      <w:r>
        <w:rPr>
          <w:spacing w:val="-1"/>
        </w:rPr>
        <w:t>Documents</w:t>
      </w:r>
    </w:p>
    <w:p w:rsidR="001E0C95" w:rsidRDefault="00972CCB" w:rsidP="008E45C7">
      <w:pPr>
        <w:pStyle w:val="BodyText"/>
        <w:numPr>
          <w:ilvl w:val="1"/>
          <w:numId w:val="32"/>
        </w:numPr>
        <w:tabs>
          <w:tab w:val="left" w:pos="1541"/>
        </w:tabs>
        <w:spacing w:line="252" w:lineRule="exact"/>
      </w:pPr>
      <w:r>
        <w:rPr>
          <w:spacing w:val="-1"/>
        </w:rPr>
        <w:t>Confidentiality</w:t>
      </w:r>
    </w:p>
    <w:p w:rsidR="001E0C95" w:rsidRDefault="00972CCB" w:rsidP="008E45C7">
      <w:pPr>
        <w:pStyle w:val="BodyText"/>
        <w:numPr>
          <w:ilvl w:val="1"/>
          <w:numId w:val="32"/>
        </w:numPr>
        <w:tabs>
          <w:tab w:val="left" w:pos="1541"/>
        </w:tabs>
        <w:spacing w:before="1" w:line="252" w:lineRule="exact"/>
      </w:pPr>
      <w:r>
        <w:rPr>
          <w:spacing w:val="-1"/>
        </w:rPr>
        <w:t>Dispute</w:t>
      </w:r>
      <w:r>
        <w:t xml:space="preserve"> </w:t>
      </w:r>
      <w:r>
        <w:rPr>
          <w:spacing w:val="-1"/>
        </w:rPr>
        <w:t>Resolution</w:t>
      </w:r>
    </w:p>
    <w:p w:rsidR="001E0C95" w:rsidRDefault="00972CCB">
      <w:pPr>
        <w:pStyle w:val="BodyText"/>
        <w:ind w:left="2260" w:right="4794"/>
      </w:pPr>
      <w:r>
        <w:rPr>
          <w:spacing w:val="-1"/>
        </w:rPr>
        <w:t>Waiver</w:t>
      </w:r>
      <w:r>
        <w:rPr>
          <w:spacing w:val="-2"/>
        </w:rPr>
        <w:t xml:space="preserve"> </w:t>
      </w:r>
      <w:r>
        <w:t>of</w:t>
      </w:r>
      <w:r>
        <w:rPr>
          <w:spacing w:val="-2"/>
        </w:rPr>
        <w:t xml:space="preserve"> </w:t>
      </w:r>
      <w:r>
        <w:t>Jury</w:t>
      </w:r>
      <w:r>
        <w:rPr>
          <w:spacing w:val="-3"/>
        </w:rPr>
        <w:t xml:space="preserve"> </w:t>
      </w:r>
      <w:r>
        <w:rPr>
          <w:spacing w:val="-1"/>
        </w:rPr>
        <w:t>Trial</w:t>
      </w:r>
      <w:r>
        <w:rPr>
          <w:spacing w:val="27"/>
        </w:rPr>
        <w:t xml:space="preserve"> </w:t>
      </w:r>
      <w:r>
        <w:rPr>
          <w:spacing w:val="-1"/>
        </w:rPr>
        <w:t>Non-Binding</w:t>
      </w:r>
      <w:r>
        <w:rPr>
          <w:spacing w:val="-3"/>
        </w:rPr>
        <w:t xml:space="preserve"> </w:t>
      </w:r>
      <w:r>
        <w:rPr>
          <w:spacing w:val="-1"/>
        </w:rPr>
        <w:t>Mediation</w:t>
      </w:r>
      <w:r>
        <w:rPr>
          <w:spacing w:val="21"/>
        </w:rPr>
        <w:t xml:space="preserve"> </w:t>
      </w:r>
      <w:r>
        <w:rPr>
          <w:spacing w:val="-1"/>
        </w:rPr>
        <w:t>Binding</w:t>
      </w:r>
      <w:r>
        <w:rPr>
          <w:spacing w:val="-3"/>
        </w:rPr>
        <w:t xml:space="preserve"> </w:t>
      </w:r>
      <w:r>
        <w:rPr>
          <w:spacing w:val="-1"/>
        </w:rPr>
        <w:t>Arbitration</w:t>
      </w:r>
    </w:p>
    <w:p w:rsidR="001E0C95" w:rsidRPr="003C2F93" w:rsidRDefault="001E0C95"/>
    <w:p w:rsidR="001E0C95" w:rsidRDefault="00972CCB">
      <w:pPr>
        <w:pStyle w:val="BodyText"/>
        <w:tabs>
          <w:tab w:val="left" w:pos="1540"/>
        </w:tabs>
      </w:pPr>
      <w:r>
        <w:rPr>
          <w:spacing w:val="-1"/>
        </w:rPr>
        <w:t>Schedule</w:t>
      </w:r>
      <w:r>
        <w:t xml:space="preserve"> </w:t>
      </w:r>
      <w:r>
        <w:rPr>
          <w:spacing w:val="-2"/>
        </w:rPr>
        <w:t>P:</w:t>
      </w:r>
      <w:r>
        <w:rPr>
          <w:spacing w:val="-2"/>
        </w:rPr>
        <w:tab/>
      </w:r>
      <w:r>
        <w:rPr>
          <w:spacing w:val="-1"/>
        </w:rPr>
        <w:t>Product</w:t>
      </w:r>
      <w:r>
        <w:rPr>
          <w:spacing w:val="1"/>
        </w:rPr>
        <w:t xml:space="preserve"> </w:t>
      </w:r>
      <w:r>
        <w:rPr>
          <w:spacing w:val="-1"/>
        </w:rPr>
        <w:t>Order</w:t>
      </w:r>
      <w:r>
        <w:rPr>
          <w:spacing w:val="1"/>
        </w:rPr>
        <w:t xml:space="preserve"> </w:t>
      </w:r>
      <w:r>
        <w:rPr>
          <w:spacing w:val="-1"/>
        </w:rPr>
        <w:t>Defined</w:t>
      </w:r>
      <w:r>
        <w:rPr>
          <w:spacing w:val="-2"/>
        </w:rPr>
        <w:t xml:space="preserve"> Terms</w:t>
      </w:r>
    </w:p>
    <w:p w:rsidR="001E0C95" w:rsidRPr="003C2F93" w:rsidRDefault="001E0C95">
      <w:pPr>
        <w:spacing w:before="1"/>
      </w:pPr>
    </w:p>
    <w:p w:rsidR="001E0C95" w:rsidRDefault="00972CCB">
      <w:pPr>
        <w:pStyle w:val="BodyText"/>
        <w:tabs>
          <w:tab w:val="left" w:pos="1540"/>
        </w:tabs>
        <w:ind w:right="2854"/>
      </w:pPr>
      <w:r>
        <w:rPr>
          <w:spacing w:val="-1"/>
        </w:rPr>
        <w:t>Exhibit</w:t>
      </w:r>
      <w:r>
        <w:rPr>
          <w:spacing w:val="1"/>
        </w:rPr>
        <w:t xml:space="preserve"> </w:t>
      </w:r>
      <w:r>
        <w:rPr>
          <w:spacing w:val="-1"/>
        </w:rPr>
        <w:t>A:</w:t>
      </w:r>
      <w:r>
        <w:rPr>
          <w:spacing w:val="-1"/>
        </w:rPr>
        <w:tab/>
        <w:t>Example</w:t>
      </w:r>
      <w:r>
        <w:t xml:space="preserve"> </w:t>
      </w:r>
      <w:r>
        <w:rPr>
          <w:spacing w:val="-1"/>
        </w:rPr>
        <w:t>Product</w:t>
      </w:r>
      <w:r>
        <w:rPr>
          <w:spacing w:val="1"/>
        </w:rPr>
        <w:t xml:space="preserve"> </w:t>
      </w:r>
      <w:r>
        <w:rPr>
          <w:spacing w:val="-1"/>
        </w:rPr>
        <w:t>Order</w:t>
      </w:r>
      <w:r>
        <w:rPr>
          <w:spacing w:val="1"/>
        </w:rPr>
        <w:t xml:space="preserve"> </w:t>
      </w:r>
      <w:r>
        <w:rPr>
          <w:spacing w:val="-2"/>
        </w:rPr>
        <w:t>with</w:t>
      </w:r>
      <w:r>
        <w:t xml:space="preserve"> </w:t>
      </w:r>
      <w:r>
        <w:rPr>
          <w:spacing w:val="-1"/>
        </w:rPr>
        <w:t>Disclosure</w:t>
      </w:r>
      <w:r>
        <w:t xml:space="preserve"> </w:t>
      </w:r>
      <w:r>
        <w:rPr>
          <w:spacing w:val="-1"/>
        </w:rPr>
        <w:t>Document</w:t>
      </w:r>
      <w:r>
        <w:rPr>
          <w:spacing w:val="39"/>
        </w:rPr>
        <w:t xml:space="preserve"> </w:t>
      </w:r>
      <w:r>
        <w:rPr>
          <w:spacing w:val="-1"/>
        </w:rPr>
        <w:t>Exhibit</w:t>
      </w:r>
      <w:r>
        <w:rPr>
          <w:spacing w:val="1"/>
        </w:rPr>
        <w:t xml:space="preserve"> </w:t>
      </w:r>
      <w:r>
        <w:rPr>
          <w:spacing w:val="-2"/>
        </w:rPr>
        <w:t>B:</w:t>
      </w:r>
      <w:r>
        <w:rPr>
          <w:spacing w:val="-2"/>
        </w:rPr>
        <w:tab/>
      </w:r>
      <w:r>
        <w:rPr>
          <w:spacing w:val="-1"/>
        </w:rPr>
        <w:t>Example</w:t>
      </w:r>
      <w:r>
        <w:t xml:space="preserve"> </w:t>
      </w:r>
      <w:r>
        <w:rPr>
          <w:spacing w:val="-1"/>
        </w:rPr>
        <w:t>Product</w:t>
      </w:r>
      <w:r>
        <w:rPr>
          <w:spacing w:val="1"/>
        </w:rPr>
        <w:t xml:space="preserve"> </w:t>
      </w:r>
      <w:r>
        <w:rPr>
          <w:spacing w:val="-1"/>
        </w:rPr>
        <w:t>Order</w:t>
      </w:r>
      <w:r>
        <w:rPr>
          <w:spacing w:val="1"/>
        </w:rPr>
        <w:t xml:space="preserve"> </w:t>
      </w:r>
      <w:r>
        <w:rPr>
          <w:spacing w:val="-1"/>
        </w:rPr>
        <w:t>without</w:t>
      </w:r>
      <w:r>
        <w:rPr>
          <w:spacing w:val="1"/>
        </w:rPr>
        <w:t xml:space="preserve"> </w:t>
      </w:r>
      <w:r>
        <w:rPr>
          <w:spacing w:val="-1"/>
        </w:rPr>
        <w:t>Disclosure</w:t>
      </w:r>
      <w:r>
        <w:t xml:space="preserve"> </w:t>
      </w:r>
      <w:r>
        <w:rPr>
          <w:spacing w:val="-1"/>
        </w:rPr>
        <w:t>Document</w:t>
      </w:r>
      <w:r>
        <w:rPr>
          <w:spacing w:val="35"/>
        </w:rPr>
        <w:t xml:space="preserve"> </w:t>
      </w:r>
      <w:r>
        <w:rPr>
          <w:spacing w:val="-1"/>
        </w:rPr>
        <w:t>Exhibit</w:t>
      </w:r>
      <w:r>
        <w:rPr>
          <w:spacing w:val="1"/>
        </w:rPr>
        <w:t xml:space="preserve"> </w:t>
      </w:r>
      <w:r>
        <w:rPr>
          <w:spacing w:val="-2"/>
        </w:rPr>
        <w:t>C:</w:t>
      </w:r>
      <w:r>
        <w:rPr>
          <w:spacing w:val="-2"/>
        </w:rPr>
        <w:tab/>
      </w:r>
      <w:r>
        <w:rPr>
          <w:spacing w:val="-1"/>
        </w:rPr>
        <w:t>Example</w:t>
      </w:r>
      <w:r>
        <w:t xml:space="preserve"> </w:t>
      </w:r>
      <w:r>
        <w:rPr>
          <w:spacing w:val="-1"/>
        </w:rPr>
        <w:t>Attestation</w:t>
      </w:r>
    </w:p>
    <w:p w:rsidR="001E0C95" w:rsidRDefault="00972CCB">
      <w:pPr>
        <w:pStyle w:val="BodyText"/>
        <w:tabs>
          <w:tab w:val="left" w:pos="1540"/>
        </w:tabs>
        <w:spacing w:before="1"/>
      </w:pPr>
      <w:r>
        <w:rPr>
          <w:spacing w:val="-1"/>
        </w:rPr>
        <w:t>Exhibit</w:t>
      </w:r>
      <w:r>
        <w:rPr>
          <w:spacing w:val="1"/>
        </w:rPr>
        <w:t xml:space="preserve"> </w:t>
      </w:r>
      <w:r>
        <w:rPr>
          <w:spacing w:val="-1"/>
        </w:rPr>
        <w:t>D:</w:t>
      </w:r>
      <w:r>
        <w:rPr>
          <w:spacing w:val="-1"/>
        </w:rPr>
        <w:tab/>
        <w:t>Example</w:t>
      </w:r>
      <w:r>
        <w:t xml:space="preserve"> </w:t>
      </w:r>
      <w:r>
        <w:rPr>
          <w:spacing w:val="-1"/>
        </w:rPr>
        <w:t>Attestation</w:t>
      </w:r>
    </w:p>
    <w:p w:rsidR="001E0C95" w:rsidRPr="003C2F93" w:rsidRDefault="001E0C95"/>
    <w:p w:rsidR="001E0C95" w:rsidRDefault="00972CCB">
      <w:pPr>
        <w:pStyle w:val="BodyText"/>
        <w:spacing w:line="252" w:lineRule="exact"/>
      </w:pPr>
      <w:r>
        <w:rPr>
          <w:spacing w:val="-1"/>
        </w:rPr>
        <w:t>Guidance</w:t>
      </w:r>
      <w:r>
        <w:t xml:space="preserve"> </w:t>
      </w:r>
      <w:r>
        <w:rPr>
          <w:spacing w:val="-1"/>
        </w:rPr>
        <w:t>Notes</w:t>
      </w:r>
    </w:p>
    <w:p w:rsidR="001E0C95" w:rsidRDefault="00972CCB">
      <w:pPr>
        <w:pStyle w:val="BodyText"/>
        <w:ind w:left="820" w:right="6036"/>
      </w:pPr>
      <w:r>
        <w:rPr>
          <w:spacing w:val="-1"/>
        </w:rPr>
        <w:t>Applicable</w:t>
      </w:r>
      <w:r>
        <w:t xml:space="preserve"> </w:t>
      </w:r>
      <w:r>
        <w:rPr>
          <w:spacing w:val="-2"/>
        </w:rPr>
        <w:t>Programs</w:t>
      </w:r>
      <w:r>
        <w:rPr>
          <w:spacing w:val="23"/>
        </w:rPr>
        <w:t xml:space="preserve"> </w:t>
      </w:r>
      <w:r>
        <w:rPr>
          <w:spacing w:val="-1"/>
        </w:rPr>
        <w:t>Change</w:t>
      </w:r>
      <w:r>
        <w:t xml:space="preserve"> in Law</w:t>
      </w:r>
      <w:r>
        <w:rPr>
          <w:spacing w:val="-1"/>
        </w:rPr>
        <w:t xml:space="preserve"> Risks</w:t>
      </w:r>
      <w:r>
        <w:rPr>
          <w:spacing w:val="24"/>
        </w:rPr>
        <w:t xml:space="preserve"> </w:t>
      </w:r>
      <w:r>
        <w:rPr>
          <w:spacing w:val="-1"/>
        </w:rPr>
        <w:t>Future</w:t>
      </w:r>
      <w:r>
        <w:t xml:space="preserve"> </w:t>
      </w:r>
      <w:r>
        <w:rPr>
          <w:spacing w:val="-1"/>
        </w:rPr>
        <w:t>Allowances</w:t>
      </w:r>
      <w:r>
        <w:rPr>
          <w:spacing w:val="30"/>
        </w:rPr>
        <w:t xml:space="preserve"> </w:t>
      </w:r>
      <w:r>
        <w:rPr>
          <w:spacing w:val="-1"/>
        </w:rPr>
        <w:t>Vintage</w:t>
      </w:r>
      <w:r>
        <w:rPr>
          <w:spacing w:val="-2"/>
        </w:rPr>
        <w:t xml:space="preserve"> </w:t>
      </w:r>
      <w:r>
        <w:rPr>
          <w:spacing w:val="-1"/>
        </w:rPr>
        <w:t>True-Up</w:t>
      </w:r>
    </w:p>
    <w:p w:rsidR="001E0C95" w:rsidRDefault="00972CCB">
      <w:pPr>
        <w:pStyle w:val="BodyText"/>
        <w:spacing w:before="1"/>
        <w:ind w:left="820" w:right="5781"/>
      </w:pPr>
      <w:r>
        <w:rPr>
          <w:spacing w:val="-1"/>
        </w:rPr>
        <w:t>Unit</w:t>
      </w:r>
      <w:r>
        <w:rPr>
          <w:spacing w:val="1"/>
        </w:rPr>
        <w:t xml:space="preserve"> </w:t>
      </w:r>
      <w:r>
        <w:rPr>
          <w:spacing w:val="-1"/>
        </w:rPr>
        <w:t>Generation</w:t>
      </w:r>
      <w:r>
        <w:t xml:space="preserve"> </w:t>
      </w:r>
      <w:r>
        <w:rPr>
          <w:spacing w:val="-2"/>
        </w:rPr>
        <w:t>Definitions</w:t>
      </w:r>
      <w:r>
        <w:rPr>
          <w:spacing w:val="31"/>
        </w:rPr>
        <w:t xml:space="preserve"> </w:t>
      </w:r>
      <w:r>
        <w:rPr>
          <w:spacing w:val="-1"/>
        </w:rPr>
        <w:t>Liquidated</w:t>
      </w:r>
      <w:r>
        <w:t xml:space="preserve"> </w:t>
      </w:r>
      <w:r>
        <w:rPr>
          <w:spacing w:val="-1"/>
        </w:rPr>
        <w:t>Damages</w:t>
      </w:r>
      <w:r>
        <w:rPr>
          <w:spacing w:val="29"/>
        </w:rPr>
        <w:t xml:space="preserve"> </w:t>
      </w:r>
      <w:r>
        <w:rPr>
          <w:spacing w:val="-1"/>
        </w:rPr>
        <w:t>California</w:t>
      </w:r>
      <w:r>
        <w:rPr>
          <w:spacing w:val="-2"/>
        </w:rPr>
        <w:t xml:space="preserve"> </w:t>
      </w:r>
      <w:r>
        <w:rPr>
          <w:spacing w:val="-1"/>
        </w:rPr>
        <w:t>Judicial</w:t>
      </w:r>
      <w:r>
        <w:rPr>
          <w:spacing w:val="1"/>
        </w:rPr>
        <w:t xml:space="preserve"> </w:t>
      </w:r>
      <w:r>
        <w:rPr>
          <w:spacing w:val="-1"/>
        </w:rPr>
        <w:t>Reference</w:t>
      </w:r>
    </w:p>
    <w:p w:rsidR="001E0C95" w:rsidRDefault="001E0C95">
      <w:pPr>
        <w:sectPr w:rsidR="001E0C95">
          <w:headerReference w:type="default" r:id="rId27"/>
          <w:footerReference w:type="default" r:id="rId28"/>
          <w:pgSz w:w="12240" w:h="15840"/>
          <w:pgMar w:top="1280" w:right="1720" w:bottom="1200" w:left="1340" w:header="0" w:footer="1003" w:gutter="0"/>
          <w:pgNumType w:start="3"/>
          <w:cols w:space="720"/>
        </w:sectPr>
      </w:pPr>
    </w:p>
    <w:p w:rsidR="001E0C95" w:rsidRDefault="00972CCB">
      <w:pPr>
        <w:pStyle w:val="Heading2"/>
        <w:spacing w:before="58"/>
        <w:ind w:left="2297" w:right="2495"/>
        <w:jc w:val="center"/>
        <w:rPr>
          <w:b w:val="0"/>
          <w:bCs w:val="0"/>
        </w:rPr>
      </w:pPr>
      <w:r>
        <w:rPr>
          <w:spacing w:val="-1"/>
        </w:rPr>
        <w:lastRenderedPageBreak/>
        <w:t xml:space="preserve">MASTER RENEWABLE </w:t>
      </w:r>
      <w:r>
        <w:rPr>
          <w:spacing w:val="-2"/>
        </w:rPr>
        <w:t>ENERGY</w:t>
      </w:r>
      <w:r>
        <w:rPr>
          <w:spacing w:val="1"/>
        </w:rPr>
        <w:t xml:space="preserve"> </w:t>
      </w:r>
      <w:r>
        <w:rPr>
          <w:spacing w:val="-1"/>
        </w:rPr>
        <w:t>CERTIFICATE</w:t>
      </w:r>
      <w:r>
        <w:rPr>
          <w:spacing w:val="23"/>
        </w:rPr>
        <w:t xml:space="preserve"> </w:t>
      </w:r>
      <w:r>
        <w:rPr>
          <w:spacing w:val="-1"/>
        </w:rPr>
        <w:t>PURCHASE</w:t>
      </w:r>
      <w:r>
        <w:rPr>
          <w:spacing w:val="-2"/>
        </w:rPr>
        <w:t xml:space="preserve"> AND</w:t>
      </w:r>
      <w:r>
        <w:rPr>
          <w:spacing w:val="-1"/>
        </w:rPr>
        <w:t xml:space="preserve"> SALE </w:t>
      </w:r>
      <w:r>
        <w:rPr>
          <w:spacing w:val="-2"/>
        </w:rPr>
        <w:t>AGREEMENT</w:t>
      </w:r>
    </w:p>
    <w:p w:rsidR="001E0C95" w:rsidRPr="003C2F93" w:rsidRDefault="00972CCB">
      <w:pPr>
        <w:spacing w:before="2" w:line="250" w:lineRule="exact"/>
        <w:ind w:left="2297" w:right="2492"/>
        <w:jc w:val="center"/>
      </w:pPr>
      <w:r w:rsidRPr="003C2F93">
        <w:rPr>
          <w:b/>
          <w:spacing w:val="-1"/>
        </w:rPr>
        <w:t>COVER SHEET</w:t>
      </w:r>
    </w:p>
    <w:p w:rsidR="001E0C95" w:rsidRDefault="00972CCB">
      <w:pPr>
        <w:pStyle w:val="BodyText"/>
        <w:spacing w:line="250" w:lineRule="exact"/>
        <w:ind w:left="143" w:right="342"/>
        <w:jc w:val="center"/>
        <w:rPr>
          <w:rFonts w:cs="Times New Roman"/>
        </w:rPr>
      </w:pPr>
      <w:r>
        <w:rPr>
          <w:spacing w:val="-1"/>
        </w:rPr>
        <w:t>This</w:t>
      </w:r>
      <w:r>
        <w:rPr>
          <w:spacing w:val="15"/>
        </w:rPr>
        <w:t xml:space="preserve"> </w:t>
      </w:r>
      <w:r>
        <w:rPr>
          <w:spacing w:val="-1"/>
        </w:rPr>
        <w:t>Master</w:t>
      </w:r>
      <w:r>
        <w:rPr>
          <w:spacing w:val="15"/>
        </w:rPr>
        <w:t xml:space="preserve"> </w:t>
      </w:r>
      <w:r>
        <w:rPr>
          <w:spacing w:val="-1"/>
        </w:rPr>
        <w:t>Renewable</w:t>
      </w:r>
      <w:r>
        <w:rPr>
          <w:spacing w:val="14"/>
        </w:rPr>
        <w:t xml:space="preserve"> </w:t>
      </w:r>
      <w:r>
        <w:rPr>
          <w:spacing w:val="-1"/>
        </w:rPr>
        <w:t>Energy</w:t>
      </w:r>
      <w:r>
        <w:rPr>
          <w:spacing w:val="11"/>
        </w:rPr>
        <w:t xml:space="preserve"> </w:t>
      </w:r>
      <w:r>
        <w:rPr>
          <w:spacing w:val="-1"/>
        </w:rPr>
        <w:t>Certificate</w:t>
      </w:r>
      <w:r>
        <w:rPr>
          <w:spacing w:val="14"/>
        </w:rPr>
        <w:t xml:space="preserve"> </w:t>
      </w:r>
      <w:r>
        <w:rPr>
          <w:spacing w:val="-1"/>
        </w:rPr>
        <w:t>Purchas</w:t>
      </w:r>
      <w:r>
        <w:rPr>
          <w:rFonts w:cs="Times New Roman"/>
          <w:spacing w:val="-1"/>
        </w:rPr>
        <w:t>e</w:t>
      </w:r>
      <w:r>
        <w:rPr>
          <w:rFonts w:cs="Times New Roman"/>
          <w:spacing w:val="12"/>
        </w:rPr>
        <w:t xml:space="preserve"> </w:t>
      </w:r>
      <w:r>
        <w:rPr>
          <w:rFonts w:cs="Times New Roman"/>
          <w:spacing w:val="-1"/>
        </w:rPr>
        <w:t>and</w:t>
      </w:r>
      <w:r>
        <w:rPr>
          <w:rFonts w:cs="Times New Roman"/>
          <w:spacing w:val="14"/>
        </w:rPr>
        <w:t xml:space="preserve"> </w:t>
      </w:r>
      <w:r>
        <w:rPr>
          <w:rFonts w:cs="Times New Roman"/>
        </w:rPr>
        <w:t>Sale</w:t>
      </w:r>
      <w:r>
        <w:rPr>
          <w:rFonts w:cs="Times New Roman"/>
          <w:spacing w:val="14"/>
        </w:rPr>
        <w:t xml:space="preserve"> </w:t>
      </w:r>
      <w:r>
        <w:rPr>
          <w:rFonts w:cs="Times New Roman"/>
          <w:spacing w:val="-1"/>
        </w:rPr>
        <w:t>Agreement</w:t>
      </w:r>
      <w:r>
        <w:rPr>
          <w:rFonts w:cs="Times New Roman"/>
          <w:spacing w:val="13"/>
        </w:rPr>
        <w:t xml:space="preserve"> </w:t>
      </w:r>
      <w:r>
        <w:rPr>
          <w:rFonts w:cs="Times New Roman"/>
          <w:spacing w:val="-1"/>
        </w:rPr>
        <w:t>(this</w:t>
      </w:r>
      <w:r>
        <w:rPr>
          <w:rFonts w:cs="Times New Roman"/>
          <w:spacing w:val="15"/>
        </w:rPr>
        <w:t xml:space="preserve"> </w:t>
      </w:r>
      <w:r>
        <w:rPr>
          <w:rFonts w:cs="Times New Roman"/>
          <w:spacing w:val="-1"/>
        </w:rPr>
        <w:t>“Agreement”)</w:t>
      </w:r>
      <w:r>
        <w:rPr>
          <w:rFonts w:cs="Times New Roman"/>
          <w:spacing w:val="15"/>
        </w:rPr>
        <w:t xml:space="preserve"> </w:t>
      </w:r>
      <w:r>
        <w:rPr>
          <w:rFonts w:cs="Times New Roman"/>
        </w:rPr>
        <w:t>is</w:t>
      </w:r>
      <w:r>
        <w:rPr>
          <w:rFonts w:cs="Times New Roman"/>
          <w:spacing w:val="15"/>
        </w:rPr>
        <w:t xml:space="preserve"> </w:t>
      </w:r>
      <w:r>
        <w:rPr>
          <w:rFonts w:cs="Times New Roman"/>
          <w:spacing w:val="-1"/>
        </w:rPr>
        <w:t>made</w:t>
      </w:r>
      <w:r>
        <w:rPr>
          <w:rFonts w:cs="Times New Roman"/>
          <w:spacing w:val="14"/>
        </w:rPr>
        <w:t xml:space="preserve"> </w:t>
      </w:r>
      <w:r>
        <w:rPr>
          <w:rFonts w:cs="Times New Roman"/>
          <w:spacing w:val="-1"/>
        </w:rPr>
        <w:t>as</w:t>
      </w:r>
    </w:p>
    <w:p w:rsidR="001E0C95" w:rsidRPr="003C2F93" w:rsidRDefault="001E0C95">
      <w:pPr>
        <w:spacing w:line="250" w:lineRule="exact"/>
        <w:jc w:val="center"/>
        <w:sectPr w:rsidR="001E0C95" w:rsidRPr="003C2F93">
          <w:headerReference w:type="default" r:id="rId29"/>
          <w:footerReference w:type="default" r:id="rId30"/>
          <w:pgSz w:w="12240" w:h="15840"/>
          <w:pgMar w:top="1020" w:right="1120" w:bottom="1200" w:left="1320" w:header="0" w:footer="1003" w:gutter="0"/>
          <w:pgNumType w:start="4"/>
          <w:cols w:space="720"/>
        </w:sectPr>
      </w:pPr>
    </w:p>
    <w:p w:rsidR="001E0C95" w:rsidRDefault="00972CCB">
      <w:pPr>
        <w:pStyle w:val="BodyText"/>
        <w:spacing w:before="1"/>
        <w:ind w:left="120"/>
        <w:rPr>
          <w:rFonts w:cs="Times New Roman"/>
        </w:rPr>
      </w:pPr>
      <w:proofErr w:type="gramStart"/>
      <w:r>
        <w:lastRenderedPageBreak/>
        <w:t>of</w:t>
      </w:r>
      <w:proofErr w:type="gramEnd"/>
      <w:r>
        <w:rPr>
          <w:spacing w:val="53"/>
        </w:rPr>
        <w:t xml:space="preserve"> </w:t>
      </w:r>
      <w:r>
        <w:rPr>
          <w:spacing w:val="-1"/>
        </w:rPr>
        <w:t>this</w:t>
      </w:r>
      <w:r>
        <w:t xml:space="preserve"> </w:t>
      </w:r>
      <w:r>
        <w:rPr>
          <w:spacing w:val="-2"/>
        </w:rPr>
        <w:t xml:space="preserve"> </w:t>
      </w:r>
      <w:r>
        <w:rPr>
          <w:u w:val="single" w:color="000000"/>
        </w:rPr>
        <w:t xml:space="preserve"> </w:t>
      </w:r>
    </w:p>
    <w:p w:rsidR="001E0C95" w:rsidRDefault="00972CCB">
      <w:pPr>
        <w:pStyle w:val="BodyText"/>
        <w:spacing w:before="1"/>
        <w:ind w:left="120"/>
        <w:rPr>
          <w:rFonts w:cs="Times New Roman"/>
        </w:rPr>
      </w:pPr>
      <w:r>
        <w:br w:type="column"/>
      </w:r>
      <w:proofErr w:type="gramStart"/>
      <w:r>
        <w:lastRenderedPageBreak/>
        <w:t>day</w:t>
      </w:r>
      <w:proofErr w:type="gramEnd"/>
      <w:r>
        <w:rPr>
          <w:spacing w:val="50"/>
        </w:rPr>
        <w:t xml:space="preserve"> </w:t>
      </w:r>
      <w:r>
        <w:t xml:space="preserve">of </w:t>
      </w:r>
      <w:r>
        <w:rPr>
          <w:spacing w:val="-2"/>
        </w:rPr>
        <w:t xml:space="preserve"> </w:t>
      </w:r>
      <w:r>
        <w:rPr>
          <w:u w:val="single" w:color="000000"/>
        </w:rPr>
        <w:t xml:space="preserve"> </w:t>
      </w:r>
    </w:p>
    <w:p w:rsidR="001E0C95" w:rsidRDefault="00972CCB">
      <w:pPr>
        <w:pStyle w:val="BodyText"/>
        <w:spacing w:before="1"/>
        <w:ind w:left="120"/>
        <w:rPr>
          <w:rFonts w:cs="Times New Roman"/>
        </w:rPr>
      </w:pPr>
      <w:r>
        <w:br w:type="column"/>
      </w:r>
      <w:r>
        <w:lastRenderedPageBreak/>
        <w:t>,</w:t>
      </w:r>
      <w:r>
        <w:rPr>
          <w:spacing w:val="52"/>
        </w:rPr>
        <w:t xml:space="preserve"> </w:t>
      </w:r>
      <w:r>
        <w:t>20</w:t>
      </w:r>
      <w:r>
        <w:rPr>
          <w:u w:val="single" w:color="000000"/>
        </w:rPr>
        <w:t xml:space="preserve"> </w:t>
      </w:r>
    </w:p>
    <w:p w:rsidR="001E0C95" w:rsidRDefault="00972CCB">
      <w:pPr>
        <w:pStyle w:val="BodyText"/>
        <w:spacing w:before="1"/>
        <w:ind w:left="120"/>
        <w:rPr>
          <w:rFonts w:cs="Times New Roman"/>
        </w:rPr>
      </w:pPr>
      <w:r>
        <w:br w:type="column"/>
      </w:r>
      <w:r>
        <w:rPr>
          <w:rFonts w:cs="Times New Roman"/>
        </w:rPr>
        <w:lastRenderedPageBreak/>
        <w:t>(</w:t>
      </w:r>
      <w:proofErr w:type="gramStart"/>
      <w:r>
        <w:rPr>
          <w:rFonts w:cs="Times New Roman"/>
        </w:rPr>
        <w:t>the</w:t>
      </w:r>
      <w:proofErr w:type="gramEnd"/>
      <w:r>
        <w:rPr>
          <w:rFonts w:cs="Times New Roman"/>
          <w:spacing w:val="53"/>
        </w:rPr>
        <w:t xml:space="preserve"> </w:t>
      </w:r>
      <w:r>
        <w:rPr>
          <w:rFonts w:cs="Times New Roman"/>
          <w:spacing w:val="-1"/>
        </w:rPr>
        <w:t>“Effective</w:t>
      </w:r>
      <w:r>
        <w:rPr>
          <w:rFonts w:cs="Times New Roman"/>
          <w:spacing w:val="53"/>
        </w:rPr>
        <w:t xml:space="preserve"> </w:t>
      </w:r>
      <w:r>
        <w:rPr>
          <w:rFonts w:cs="Times New Roman"/>
          <w:spacing w:val="-1"/>
        </w:rPr>
        <w:t>Date”)</w:t>
      </w:r>
      <w:r>
        <w:rPr>
          <w:rFonts w:cs="Times New Roman"/>
          <w:spacing w:val="53"/>
        </w:rPr>
        <w:t xml:space="preserve"> </w:t>
      </w:r>
      <w:r>
        <w:rPr>
          <w:rFonts w:cs="Times New Roman"/>
          <w:spacing w:val="-1"/>
        </w:rPr>
        <w:t>between</w:t>
      </w:r>
      <w:r>
        <w:rPr>
          <w:rFonts w:cs="Times New Roman"/>
          <w:spacing w:val="53"/>
        </w:rPr>
        <w:t xml:space="preserve"> </w:t>
      </w:r>
      <w:r>
        <w:rPr>
          <w:rFonts w:cs="Times New Roman"/>
        </w:rPr>
        <w:t>the</w:t>
      </w:r>
      <w:r>
        <w:rPr>
          <w:rFonts w:cs="Times New Roman"/>
          <w:spacing w:val="50"/>
        </w:rPr>
        <w:t xml:space="preserve"> </w:t>
      </w:r>
      <w:r>
        <w:rPr>
          <w:rFonts w:cs="Times New Roman"/>
          <w:spacing w:val="-1"/>
        </w:rPr>
        <w:t>following</w:t>
      </w:r>
      <w:r>
        <w:rPr>
          <w:rFonts w:cs="Times New Roman"/>
          <w:spacing w:val="50"/>
        </w:rPr>
        <w:t xml:space="preserve"> </w:t>
      </w:r>
      <w:r>
        <w:rPr>
          <w:rFonts w:cs="Times New Roman"/>
        </w:rPr>
        <w:t>(each</w:t>
      </w:r>
      <w:r>
        <w:rPr>
          <w:rFonts w:cs="Times New Roman"/>
          <w:spacing w:val="53"/>
        </w:rPr>
        <w:t xml:space="preserve"> </w:t>
      </w:r>
      <w:r>
        <w:rPr>
          <w:rFonts w:cs="Times New Roman"/>
        </w:rPr>
        <w:t>a</w:t>
      </w:r>
      <w:r>
        <w:rPr>
          <w:rFonts w:cs="Times New Roman"/>
          <w:spacing w:val="53"/>
        </w:rPr>
        <w:t xml:space="preserve"> </w:t>
      </w:r>
      <w:r>
        <w:rPr>
          <w:rFonts w:cs="Times New Roman"/>
          <w:spacing w:val="-1"/>
        </w:rPr>
        <w:t>“Party”</w:t>
      </w:r>
      <w:r>
        <w:rPr>
          <w:rFonts w:cs="Times New Roman"/>
          <w:spacing w:val="53"/>
        </w:rPr>
        <w:t xml:space="preserve"> </w:t>
      </w:r>
      <w:r>
        <w:rPr>
          <w:rFonts w:cs="Times New Roman"/>
        </w:rPr>
        <w:t>and</w:t>
      </w:r>
    </w:p>
    <w:p w:rsidR="001E0C95" w:rsidRPr="003C2F93" w:rsidRDefault="001E0C95">
      <w:pPr>
        <w:sectPr w:rsidR="001E0C95" w:rsidRPr="003C2F93">
          <w:type w:val="continuous"/>
          <w:pgSz w:w="12240" w:h="15840"/>
          <w:pgMar w:top="560" w:right="1120" w:bottom="940" w:left="1320" w:header="720" w:footer="720" w:gutter="0"/>
          <w:cols w:num="4" w:space="720" w:equalWidth="0">
            <w:col w:w="895" w:space="152"/>
            <w:col w:w="893" w:space="484"/>
            <w:col w:w="560" w:space="152"/>
            <w:col w:w="6664"/>
          </w:cols>
        </w:sectPr>
      </w:pPr>
    </w:p>
    <w:p w:rsidR="001E0C95" w:rsidRDefault="00972CCB">
      <w:pPr>
        <w:pStyle w:val="BodyText"/>
        <w:spacing w:line="252" w:lineRule="exact"/>
        <w:ind w:left="120"/>
        <w:rPr>
          <w:rFonts w:cs="Times New Roman"/>
        </w:rPr>
      </w:pPr>
      <w:proofErr w:type="gramStart"/>
      <w:r>
        <w:rPr>
          <w:rFonts w:cs="Times New Roman"/>
          <w:spacing w:val="-1"/>
        </w:rPr>
        <w:lastRenderedPageBreak/>
        <w:t>collectively</w:t>
      </w:r>
      <w:proofErr w:type="gramEnd"/>
      <w:r>
        <w:rPr>
          <w:rFonts w:cs="Times New Roman"/>
          <w:spacing w:val="-1"/>
        </w:rPr>
        <w:t>,</w:t>
      </w:r>
      <w:r>
        <w:rPr>
          <w:rFonts w:cs="Times New Roman"/>
        </w:rPr>
        <w:t xml:space="preserve"> </w:t>
      </w:r>
      <w:r>
        <w:rPr>
          <w:rFonts w:cs="Times New Roman"/>
          <w:spacing w:val="-1"/>
        </w:rPr>
        <w:t>the</w:t>
      </w:r>
      <w:r>
        <w:rPr>
          <w:rFonts w:cs="Times New Roman"/>
        </w:rPr>
        <w:t xml:space="preserve"> </w:t>
      </w:r>
      <w:r>
        <w:rPr>
          <w:rFonts w:cs="Times New Roman"/>
          <w:spacing w:val="-1"/>
        </w:rPr>
        <w:t>“Parties”):</w:t>
      </w:r>
    </w:p>
    <w:p w:rsidR="001E0C95" w:rsidRPr="003C2F93" w:rsidRDefault="001E0C95">
      <w:pPr>
        <w:spacing w:before="2"/>
        <w:rPr>
          <w:sz w:val="23"/>
        </w:rPr>
      </w:pPr>
    </w:p>
    <w:tbl>
      <w:tblPr>
        <w:tblW w:w="0" w:type="auto"/>
        <w:tblInd w:w="120" w:type="dxa"/>
        <w:tblLayout w:type="fixed"/>
        <w:tblCellMar>
          <w:left w:w="0" w:type="dxa"/>
          <w:right w:w="0" w:type="dxa"/>
        </w:tblCellMar>
        <w:tblLook w:val="01E0" w:firstRow="1" w:lastRow="1" w:firstColumn="1" w:lastColumn="1" w:noHBand="0" w:noVBand="0"/>
      </w:tblPr>
      <w:tblGrid>
        <w:gridCol w:w="2794"/>
        <w:gridCol w:w="6783"/>
      </w:tblGrid>
      <w:tr w:rsidR="001E0C95">
        <w:trPr>
          <w:trHeight w:hRule="exact" w:val="554"/>
        </w:trPr>
        <w:tc>
          <w:tcPr>
            <w:tcW w:w="2794" w:type="dxa"/>
            <w:tcBorders>
              <w:top w:val="single" w:sz="7" w:space="0" w:color="000000"/>
              <w:left w:val="nil"/>
              <w:bottom w:val="single" w:sz="7" w:space="0" w:color="000000"/>
              <w:right w:val="nil"/>
            </w:tcBorders>
          </w:tcPr>
          <w:p w:rsidR="001E0C95" w:rsidRPr="003C2F93" w:rsidRDefault="00972CCB">
            <w:pPr>
              <w:pStyle w:val="TableParagraph"/>
              <w:spacing w:line="251" w:lineRule="exact"/>
              <w:ind w:left="108"/>
            </w:pPr>
            <w:r w:rsidRPr="003C2F93">
              <w:rPr>
                <w:b/>
              </w:rPr>
              <w:t>2.2</w:t>
            </w:r>
            <w:r w:rsidRPr="003C2F93">
              <w:rPr>
                <w:b/>
                <w:spacing w:val="53"/>
              </w:rPr>
              <w:t xml:space="preserve"> </w:t>
            </w:r>
            <w:r w:rsidRPr="003C2F93">
              <w:rPr>
                <w:b/>
                <w:spacing w:val="-1"/>
              </w:rPr>
              <w:t>Payment</w:t>
            </w:r>
            <w:r w:rsidRPr="003C2F93">
              <w:rPr>
                <w:b/>
              </w:rPr>
              <w:t xml:space="preserve"> </w:t>
            </w:r>
            <w:r w:rsidRPr="003C2F93">
              <w:rPr>
                <w:b/>
                <w:spacing w:val="-2"/>
              </w:rPr>
              <w:t>Terms</w:t>
            </w:r>
          </w:p>
        </w:tc>
        <w:tc>
          <w:tcPr>
            <w:tcW w:w="6783" w:type="dxa"/>
            <w:tcBorders>
              <w:top w:val="single" w:sz="7" w:space="0" w:color="000000"/>
              <w:left w:val="nil"/>
              <w:bottom w:val="single" w:sz="7" w:space="0" w:color="000000"/>
              <w:right w:val="nil"/>
            </w:tcBorders>
          </w:tcPr>
          <w:p w:rsidR="001E0C95" w:rsidRPr="003C2F93" w:rsidRDefault="00972CCB">
            <w:pPr>
              <w:pStyle w:val="TableParagraph"/>
              <w:spacing w:line="263" w:lineRule="exact"/>
              <w:ind w:left="1022"/>
            </w:pPr>
            <w:r>
              <w:rPr>
                <w:rFonts w:ascii="Symbol" w:eastAsia="Symbol" w:hAnsi="Symbol" w:cs="Symbol"/>
                <w:spacing w:val="-1"/>
              </w:rPr>
              <w:t></w:t>
            </w:r>
            <w:r w:rsidRPr="003C2F93">
              <w:rPr>
                <w:spacing w:val="-1"/>
              </w:rPr>
              <w:t>(a)</w:t>
            </w:r>
            <w:r w:rsidRPr="003C2F93">
              <w:rPr>
                <w:spacing w:val="1"/>
              </w:rPr>
              <w:t xml:space="preserve"> </w:t>
            </w:r>
            <w:r w:rsidRPr="003C2F93">
              <w:rPr>
                <w:spacing w:val="-2"/>
              </w:rPr>
              <w:t>Payment</w:t>
            </w:r>
            <w:r w:rsidRPr="003C2F93">
              <w:rPr>
                <w:spacing w:val="1"/>
              </w:rPr>
              <w:t xml:space="preserve"> </w:t>
            </w:r>
            <w:r w:rsidRPr="003C2F93">
              <w:t xml:space="preserve">on </w:t>
            </w:r>
            <w:r w:rsidRPr="003C2F93">
              <w:rPr>
                <w:spacing w:val="-1"/>
              </w:rPr>
              <w:t>Delivery</w:t>
            </w:r>
            <w:r w:rsidRPr="003C2F93">
              <w:t xml:space="preserve"> </w:t>
            </w:r>
            <w:r w:rsidRPr="003C2F93">
              <w:rPr>
                <w:spacing w:val="54"/>
              </w:rPr>
              <w:t xml:space="preserve"> </w:t>
            </w:r>
            <w:r>
              <w:rPr>
                <w:rFonts w:ascii="Symbol" w:eastAsia="Symbol" w:hAnsi="Symbol" w:cs="Symbol"/>
                <w:spacing w:val="-1"/>
              </w:rPr>
              <w:t></w:t>
            </w:r>
            <w:r w:rsidRPr="003C2F93">
              <w:rPr>
                <w:spacing w:val="-1"/>
              </w:rPr>
              <w:t>(b)</w:t>
            </w:r>
            <w:r w:rsidRPr="003C2F93">
              <w:rPr>
                <w:spacing w:val="-2"/>
              </w:rPr>
              <w:t xml:space="preserve"> </w:t>
            </w:r>
            <w:r w:rsidRPr="003C2F93">
              <w:rPr>
                <w:spacing w:val="-1"/>
              </w:rPr>
              <w:t>Monthly</w:t>
            </w:r>
            <w:r w:rsidRPr="003C2F93">
              <w:rPr>
                <w:spacing w:val="-3"/>
              </w:rPr>
              <w:t xml:space="preserve"> </w:t>
            </w:r>
            <w:r w:rsidRPr="003C2F93">
              <w:rPr>
                <w:spacing w:val="-1"/>
              </w:rPr>
              <w:t>Invoicing</w:t>
            </w:r>
          </w:p>
          <w:p w:rsidR="001E0C95" w:rsidRPr="003C2F93" w:rsidRDefault="00972CCB">
            <w:pPr>
              <w:pStyle w:val="TableParagraph"/>
              <w:tabs>
                <w:tab w:val="left" w:pos="3494"/>
              </w:tabs>
              <w:spacing w:line="269" w:lineRule="exact"/>
              <w:ind w:left="1022"/>
            </w:pPr>
            <w:r>
              <w:rPr>
                <w:rFonts w:ascii="Symbol" w:eastAsia="Symbol" w:hAnsi="Symbol" w:cs="Symbol"/>
                <w:spacing w:val="-1"/>
              </w:rPr>
              <w:t></w:t>
            </w:r>
            <w:r w:rsidRPr="003C2F93">
              <w:rPr>
                <w:spacing w:val="-1"/>
              </w:rPr>
              <w:t>(c)</w:t>
            </w:r>
            <w:r w:rsidRPr="003C2F93">
              <w:rPr>
                <w:spacing w:val="1"/>
              </w:rPr>
              <w:t xml:space="preserve"> </w:t>
            </w:r>
            <w:r w:rsidRPr="003C2F93">
              <w:rPr>
                <w:spacing w:val="-1"/>
              </w:rPr>
              <w:t>Prepayment</w:t>
            </w:r>
            <w:r w:rsidRPr="003C2F93">
              <w:rPr>
                <w:spacing w:val="-1"/>
              </w:rPr>
              <w:tab/>
            </w:r>
            <w:r>
              <w:rPr>
                <w:rFonts w:ascii="Symbol" w:eastAsia="Symbol" w:hAnsi="Symbol" w:cs="Symbol"/>
                <w:spacing w:val="-1"/>
              </w:rPr>
              <w:t></w:t>
            </w:r>
            <w:r w:rsidRPr="003C2F93">
              <w:rPr>
                <w:spacing w:val="-1"/>
              </w:rPr>
              <w:t>(d)</w:t>
            </w:r>
            <w:r w:rsidRPr="003C2F93">
              <w:t xml:space="preserve"> </w:t>
            </w:r>
            <w:r w:rsidRPr="003C2F93">
              <w:rPr>
                <w:spacing w:val="-1"/>
              </w:rPr>
              <w:t>Semiannual</w:t>
            </w:r>
            <w:r w:rsidRPr="003C2F93">
              <w:rPr>
                <w:spacing w:val="1"/>
              </w:rPr>
              <w:t xml:space="preserve"> </w:t>
            </w:r>
            <w:r w:rsidRPr="003C2F93">
              <w:rPr>
                <w:spacing w:val="-1"/>
              </w:rPr>
              <w:t>Invoicing</w:t>
            </w:r>
          </w:p>
        </w:tc>
      </w:tr>
      <w:tr w:rsidR="001E0C95">
        <w:trPr>
          <w:trHeight w:hRule="exact" w:val="554"/>
        </w:trPr>
        <w:tc>
          <w:tcPr>
            <w:tcW w:w="2794" w:type="dxa"/>
            <w:tcBorders>
              <w:top w:val="single" w:sz="7" w:space="0" w:color="000000"/>
              <w:left w:val="nil"/>
              <w:bottom w:val="single" w:sz="7" w:space="0" w:color="000000"/>
              <w:right w:val="nil"/>
            </w:tcBorders>
          </w:tcPr>
          <w:p w:rsidR="001E0C95" w:rsidRPr="003C2F93" w:rsidRDefault="00972CCB">
            <w:pPr>
              <w:pStyle w:val="TableParagraph"/>
              <w:spacing w:line="251" w:lineRule="exact"/>
              <w:ind w:left="108"/>
            </w:pPr>
            <w:r w:rsidRPr="003C2F93">
              <w:rPr>
                <w:b/>
              </w:rPr>
              <w:t xml:space="preserve">4.  </w:t>
            </w:r>
            <w:r w:rsidRPr="003C2F93">
              <w:rPr>
                <w:b/>
                <w:spacing w:val="-1"/>
              </w:rPr>
              <w:t>Certain</w:t>
            </w:r>
            <w:r w:rsidRPr="003C2F93">
              <w:rPr>
                <w:b/>
              </w:rPr>
              <w:t xml:space="preserve"> </w:t>
            </w:r>
            <w:r w:rsidRPr="003C2F93">
              <w:rPr>
                <w:b/>
                <w:spacing w:val="-1"/>
              </w:rPr>
              <w:t>Credit</w:t>
            </w:r>
            <w:r w:rsidRPr="003C2F93">
              <w:rPr>
                <w:b/>
              </w:rPr>
              <w:t xml:space="preserve"> </w:t>
            </w:r>
            <w:r w:rsidRPr="003C2F93">
              <w:rPr>
                <w:b/>
                <w:spacing w:val="-1"/>
              </w:rPr>
              <w:t>Terms.</w:t>
            </w:r>
          </w:p>
        </w:tc>
        <w:tc>
          <w:tcPr>
            <w:tcW w:w="6783" w:type="dxa"/>
            <w:tcBorders>
              <w:top w:val="single" w:sz="7" w:space="0" w:color="000000"/>
              <w:left w:val="nil"/>
              <w:bottom w:val="single" w:sz="7" w:space="0" w:color="000000"/>
              <w:right w:val="nil"/>
            </w:tcBorders>
          </w:tcPr>
          <w:p w:rsidR="001E0C95" w:rsidRPr="003C2F93" w:rsidRDefault="00972CCB" w:rsidP="008E45C7">
            <w:pPr>
              <w:pStyle w:val="ListParagraph"/>
              <w:numPr>
                <w:ilvl w:val="0"/>
                <w:numId w:val="31"/>
              </w:numPr>
              <w:tabs>
                <w:tab w:val="left" w:pos="1635"/>
              </w:tabs>
              <w:spacing w:line="263" w:lineRule="exact"/>
            </w:pPr>
            <w:r w:rsidRPr="003C2F93">
              <w:rPr>
                <w:spacing w:val="-1"/>
              </w:rPr>
              <w:t>Applicable</w:t>
            </w:r>
            <w:r w:rsidRPr="003C2F93">
              <w:t xml:space="preserve"> </w:t>
            </w:r>
            <w:r w:rsidRPr="003C2F93">
              <w:rPr>
                <w:spacing w:val="-1"/>
              </w:rPr>
              <w:t>(complete</w:t>
            </w:r>
            <w:r w:rsidRPr="003C2F93">
              <w:t xml:space="preserve"> </w:t>
            </w:r>
            <w:r w:rsidRPr="003C2F93">
              <w:rPr>
                <w:spacing w:val="-1"/>
              </w:rPr>
              <w:t>Certain</w:t>
            </w:r>
            <w:r w:rsidRPr="003C2F93">
              <w:t xml:space="preserve"> </w:t>
            </w:r>
            <w:r w:rsidRPr="003C2F93">
              <w:rPr>
                <w:spacing w:val="-1"/>
              </w:rPr>
              <w:t>Credit</w:t>
            </w:r>
            <w:r w:rsidRPr="003C2F93">
              <w:rPr>
                <w:spacing w:val="-2"/>
              </w:rPr>
              <w:t xml:space="preserve"> </w:t>
            </w:r>
            <w:r w:rsidRPr="003C2F93">
              <w:rPr>
                <w:spacing w:val="-1"/>
              </w:rPr>
              <w:t>Terms)</w:t>
            </w:r>
          </w:p>
          <w:p w:rsidR="001E0C95" w:rsidRPr="003C2F93" w:rsidRDefault="00972CCB" w:rsidP="008E45C7">
            <w:pPr>
              <w:pStyle w:val="ListParagraph"/>
              <w:numPr>
                <w:ilvl w:val="0"/>
                <w:numId w:val="31"/>
              </w:numPr>
              <w:tabs>
                <w:tab w:val="left" w:pos="1635"/>
              </w:tabs>
              <w:spacing w:line="269" w:lineRule="exact"/>
            </w:pPr>
            <w:r w:rsidRPr="003C2F93">
              <w:rPr>
                <w:spacing w:val="-1"/>
              </w:rPr>
              <w:t>Not</w:t>
            </w:r>
            <w:r w:rsidRPr="003C2F93">
              <w:rPr>
                <w:spacing w:val="1"/>
              </w:rPr>
              <w:t xml:space="preserve"> </w:t>
            </w:r>
            <w:r w:rsidRPr="003C2F93">
              <w:rPr>
                <w:spacing w:val="-1"/>
              </w:rPr>
              <w:t>Applicable</w:t>
            </w:r>
          </w:p>
        </w:tc>
      </w:tr>
      <w:tr w:rsidR="001E0C95">
        <w:trPr>
          <w:trHeight w:hRule="exact" w:val="266"/>
        </w:trPr>
        <w:tc>
          <w:tcPr>
            <w:tcW w:w="2794" w:type="dxa"/>
            <w:tcBorders>
              <w:top w:val="single" w:sz="7" w:space="0" w:color="000000"/>
              <w:left w:val="nil"/>
              <w:bottom w:val="single" w:sz="7" w:space="0" w:color="000000"/>
              <w:right w:val="nil"/>
            </w:tcBorders>
          </w:tcPr>
          <w:p w:rsidR="001E0C95" w:rsidRPr="003C2F93" w:rsidRDefault="00972CCB">
            <w:pPr>
              <w:pStyle w:val="TableParagraph"/>
              <w:spacing w:line="250" w:lineRule="exact"/>
              <w:ind w:left="108"/>
            </w:pPr>
            <w:r w:rsidRPr="003C2F93">
              <w:rPr>
                <w:b/>
              </w:rPr>
              <w:t xml:space="preserve">8.  </w:t>
            </w:r>
            <w:r w:rsidRPr="003C2F93">
              <w:rPr>
                <w:b/>
                <w:spacing w:val="-1"/>
              </w:rPr>
              <w:t>Governing</w:t>
            </w:r>
            <w:r w:rsidRPr="003C2F93">
              <w:rPr>
                <w:b/>
              </w:rPr>
              <w:t xml:space="preserve"> </w:t>
            </w:r>
            <w:r w:rsidRPr="003C2F93">
              <w:rPr>
                <w:b/>
                <w:spacing w:val="-1"/>
              </w:rPr>
              <w:t>Law:</w:t>
            </w:r>
          </w:p>
        </w:tc>
        <w:tc>
          <w:tcPr>
            <w:tcW w:w="6783" w:type="dxa"/>
            <w:tcBorders>
              <w:top w:val="single" w:sz="7" w:space="0" w:color="000000"/>
              <w:left w:val="nil"/>
              <w:bottom w:val="single" w:sz="7" w:space="0" w:color="000000"/>
              <w:right w:val="nil"/>
            </w:tcBorders>
          </w:tcPr>
          <w:p w:rsidR="001E0C95" w:rsidRPr="003C2F93" w:rsidRDefault="00972CCB">
            <w:pPr>
              <w:pStyle w:val="TableParagraph"/>
              <w:tabs>
                <w:tab w:val="left" w:pos="6113"/>
              </w:tabs>
              <w:spacing w:line="246" w:lineRule="exact"/>
              <w:ind w:left="1574"/>
            </w:pPr>
            <w:r w:rsidRPr="003C2F93">
              <w:rPr>
                <w:spacing w:val="-1"/>
              </w:rPr>
              <w:t>State</w:t>
            </w:r>
            <w:r w:rsidRPr="003C2F93">
              <w:t xml:space="preserve"> </w:t>
            </w:r>
            <w:r w:rsidRPr="003C2F93">
              <w:rPr>
                <w:spacing w:val="-1"/>
              </w:rPr>
              <w:t>(or</w:t>
            </w:r>
            <w:r w:rsidRPr="003C2F93">
              <w:t xml:space="preserve"> </w:t>
            </w:r>
            <w:r w:rsidRPr="003C2F93">
              <w:rPr>
                <w:spacing w:val="-1"/>
              </w:rPr>
              <w:t>Commonwealth)</w:t>
            </w:r>
            <w:r w:rsidRPr="003C2F93">
              <w:t xml:space="preserve"> </w:t>
            </w:r>
            <w:r w:rsidRPr="003C2F93">
              <w:rPr>
                <w:spacing w:val="-2"/>
              </w:rPr>
              <w:t>of</w:t>
            </w:r>
            <w:r w:rsidRPr="003C2F93">
              <w:t xml:space="preserve"> </w:t>
            </w:r>
            <w:r w:rsidRPr="003C2F93">
              <w:rPr>
                <w:u w:val="single" w:color="000000"/>
              </w:rPr>
              <w:t xml:space="preserve"> </w:t>
            </w:r>
            <w:r w:rsidRPr="003C2F93">
              <w:rPr>
                <w:u w:val="single" w:color="000000"/>
              </w:rPr>
              <w:tab/>
            </w:r>
          </w:p>
        </w:tc>
      </w:tr>
      <w:tr w:rsidR="001E0C95">
        <w:trPr>
          <w:trHeight w:hRule="exact" w:val="286"/>
        </w:trPr>
        <w:tc>
          <w:tcPr>
            <w:tcW w:w="2794" w:type="dxa"/>
            <w:tcBorders>
              <w:top w:val="single" w:sz="7" w:space="0" w:color="000000"/>
              <w:left w:val="nil"/>
              <w:bottom w:val="single" w:sz="7" w:space="0" w:color="000000"/>
              <w:right w:val="nil"/>
            </w:tcBorders>
          </w:tcPr>
          <w:p w:rsidR="001E0C95" w:rsidRPr="003C2F93" w:rsidRDefault="00972CCB">
            <w:pPr>
              <w:pStyle w:val="TableParagraph"/>
              <w:spacing w:line="251" w:lineRule="exact"/>
              <w:ind w:left="108"/>
            </w:pPr>
            <w:r w:rsidRPr="003C2F93">
              <w:rPr>
                <w:b/>
              </w:rPr>
              <w:t xml:space="preserve">9.7  </w:t>
            </w:r>
            <w:r w:rsidRPr="003C2F93">
              <w:rPr>
                <w:b/>
                <w:spacing w:val="-1"/>
              </w:rPr>
              <w:t>Confidentiality</w:t>
            </w:r>
          </w:p>
        </w:tc>
        <w:tc>
          <w:tcPr>
            <w:tcW w:w="6783" w:type="dxa"/>
            <w:tcBorders>
              <w:top w:val="single" w:sz="7" w:space="0" w:color="000000"/>
              <w:left w:val="nil"/>
              <w:bottom w:val="single" w:sz="7" w:space="0" w:color="000000"/>
              <w:right w:val="nil"/>
            </w:tcBorders>
          </w:tcPr>
          <w:p w:rsidR="001E0C95" w:rsidRPr="003C2F93" w:rsidRDefault="00972CCB">
            <w:pPr>
              <w:pStyle w:val="TableParagraph"/>
              <w:tabs>
                <w:tab w:val="left" w:pos="1634"/>
              </w:tabs>
              <w:spacing w:line="263" w:lineRule="exact"/>
              <w:ind w:left="1022"/>
            </w:pPr>
            <w:r>
              <w:rPr>
                <w:rFonts w:ascii="Symbol" w:eastAsia="Symbol" w:hAnsi="Symbol" w:cs="Symbol"/>
                <w:w w:val="210"/>
              </w:rPr>
              <w:t></w:t>
            </w:r>
            <w:r w:rsidRPr="003C2F93">
              <w:rPr>
                <w:w w:val="210"/>
              </w:rPr>
              <w:tab/>
            </w:r>
            <w:r w:rsidRPr="003C2F93">
              <w:rPr>
                <w:spacing w:val="-2"/>
                <w:w w:val="105"/>
              </w:rPr>
              <w:t>Applicable</w:t>
            </w:r>
            <w:r w:rsidRPr="003C2F93">
              <w:rPr>
                <w:spacing w:val="-38"/>
                <w:w w:val="105"/>
              </w:rPr>
              <w:t xml:space="preserve"> </w:t>
            </w:r>
            <w:r w:rsidRPr="003C2F93">
              <w:rPr>
                <w:spacing w:val="-2"/>
                <w:w w:val="105"/>
              </w:rPr>
              <w:t>(If</w:t>
            </w:r>
            <w:r w:rsidRPr="003C2F93">
              <w:rPr>
                <w:spacing w:val="-37"/>
                <w:w w:val="105"/>
              </w:rPr>
              <w:t xml:space="preserve"> </w:t>
            </w:r>
            <w:r w:rsidRPr="003C2F93">
              <w:rPr>
                <w:w w:val="105"/>
              </w:rPr>
              <w:t>not</w:t>
            </w:r>
            <w:r w:rsidRPr="003C2F93">
              <w:rPr>
                <w:spacing w:val="-38"/>
                <w:w w:val="105"/>
              </w:rPr>
              <w:t xml:space="preserve"> </w:t>
            </w:r>
            <w:r w:rsidRPr="003C2F93">
              <w:rPr>
                <w:spacing w:val="-2"/>
                <w:w w:val="105"/>
              </w:rPr>
              <w:t>checked,</w:t>
            </w:r>
            <w:r w:rsidRPr="003C2F93">
              <w:rPr>
                <w:spacing w:val="-38"/>
                <w:w w:val="105"/>
              </w:rPr>
              <w:t xml:space="preserve"> </w:t>
            </w:r>
            <w:r w:rsidRPr="003C2F93">
              <w:rPr>
                <w:spacing w:val="-2"/>
                <w:w w:val="105"/>
              </w:rPr>
              <w:t>inapplicable)</w:t>
            </w:r>
          </w:p>
        </w:tc>
      </w:tr>
      <w:tr w:rsidR="001E0C95">
        <w:trPr>
          <w:trHeight w:hRule="exact" w:val="814"/>
        </w:trPr>
        <w:tc>
          <w:tcPr>
            <w:tcW w:w="2794" w:type="dxa"/>
            <w:tcBorders>
              <w:top w:val="single" w:sz="7" w:space="0" w:color="000000"/>
              <w:left w:val="nil"/>
              <w:bottom w:val="nil"/>
              <w:right w:val="nil"/>
            </w:tcBorders>
          </w:tcPr>
          <w:p w:rsidR="001E0C95" w:rsidRPr="003C2F93" w:rsidRDefault="00972CCB">
            <w:pPr>
              <w:pStyle w:val="TableParagraph"/>
              <w:spacing w:line="238" w:lineRule="auto"/>
              <w:ind w:left="108" w:right="391"/>
            </w:pPr>
            <w:r w:rsidRPr="003C2F93">
              <w:rPr>
                <w:b/>
              </w:rPr>
              <w:t xml:space="preserve">9.8  </w:t>
            </w:r>
            <w:r w:rsidRPr="003C2F93">
              <w:rPr>
                <w:b/>
                <w:spacing w:val="-1"/>
              </w:rPr>
              <w:t>Dispute</w:t>
            </w:r>
            <w:r w:rsidRPr="003C2F93">
              <w:rPr>
                <w:b/>
              </w:rPr>
              <w:t xml:space="preserve"> </w:t>
            </w:r>
            <w:r w:rsidRPr="003C2F93">
              <w:rPr>
                <w:b/>
                <w:spacing w:val="-1"/>
              </w:rPr>
              <w:t>Resolution</w:t>
            </w:r>
            <w:r w:rsidRPr="003C2F93">
              <w:rPr>
                <w:b/>
                <w:spacing w:val="28"/>
              </w:rPr>
              <w:t xml:space="preserve"> </w:t>
            </w:r>
            <w:r w:rsidRPr="003C2F93">
              <w:rPr>
                <w:b/>
                <w:spacing w:val="-1"/>
              </w:rPr>
              <w:t xml:space="preserve">Addenda </w:t>
            </w:r>
            <w:r w:rsidRPr="003C2F93">
              <w:rPr>
                <w:spacing w:val="-1"/>
              </w:rPr>
              <w:t>(check</w:t>
            </w:r>
            <w:r w:rsidRPr="003C2F93">
              <w:rPr>
                <w:spacing w:val="-3"/>
              </w:rPr>
              <w:t xml:space="preserve"> </w:t>
            </w:r>
            <w:r w:rsidRPr="003C2F93">
              <w:rPr>
                <w:spacing w:val="-1"/>
              </w:rPr>
              <w:t>all</w:t>
            </w:r>
            <w:r w:rsidRPr="003C2F93">
              <w:rPr>
                <w:spacing w:val="1"/>
              </w:rPr>
              <w:t xml:space="preserve"> </w:t>
            </w:r>
            <w:r w:rsidRPr="003C2F93">
              <w:rPr>
                <w:spacing w:val="-1"/>
              </w:rPr>
              <w:t>those</w:t>
            </w:r>
            <w:r w:rsidRPr="003C2F93">
              <w:rPr>
                <w:spacing w:val="23"/>
              </w:rPr>
              <w:t xml:space="preserve"> </w:t>
            </w:r>
            <w:r w:rsidRPr="003C2F93">
              <w:rPr>
                <w:spacing w:val="-1"/>
              </w:rPr>
              <w:t>selected)</w:t>
            </w:r>
          </w:p>
        </w:tc>
        <w:tc>
          <w:tcPr>
            <w:tcW w:w="6783" w:type="dxa"/>
            <w:tcBorders>
              <w:top w:val="single" w:sz="7" w:space="0" w:color="000000"/>
              <w:left w:val="nil"/>
              <w:bottom w:val="nil"/>
              <w:right w:val="nil"/>
            </w:tcBorders>
          </w:tcPr>
          <w:p w:rsidR="001E0C95" w:rsidRPr="003C2F93" w:rsidRDefault="00972CCB" w:rsidP="008E45C7">
            <w:pPr>
              <w:pStyle w:val="ListParagraph"/>
              <w:numPr>
                <w:ilvl w:val="0"/>
                <w:numId w:val="30"/>
              </w:numPr>
              <w:tabs>
                <w:tab w:val="left" w:pos="1635"/>
              </w:tabs>
              <w:spacing w:line="263" w:lineRule="exact"/>
            </w:pPr>
            <w:r w:rsidRPr="003C2F93">
              <w:rPr>
                <w:spacing w:val="-1"/>
              </w:rPr>
              <w:t>Waiver</w:t>
            </w:r>
            <w:r w:rsidRPr="003C2F93">
              <w:rPr>
                <w:spacing w:val="-2"/>
              </w:rPr>
              <w:t xml:space="preserve"> </w:t>
            </w:r>
            <w:r w:rsidRPr="003C2F93">
              <w:t>of</w:t>
            </w:r>
            <w:r w:rsidRPr="003C2F93">
              <w:rPr>
                <w:spacing w:val="-2"/>
              </w:rPr>
              <w:t xml:space="preserve"> </w:t>
            </w:r>
            <w:r w:rsidRPr="003C2F93">
              <w:t>Jury</w:t>
            </w:r>
            <w:r w:rsidRPr="003C2F93">
              <w:rPr>
                <w:spacing w:val="-3"/>
              </w:rPr>
              <w:t xml:space="preserve"> </w:t>
            </w:r>
            <w:r w:rsidRPr="003C2F93">
              <w:rPr>
                <w:spacing w:val="-1"/>
              </w:rPr>
              <w:t>Trial</w:t>
            </w:r>
          </w:p>
          <w:p w:rsidR="001E0C95" w:rsidRPr="003C2F93" w:rsidRDefault="00972CCB" w:rsidP="008E45C7">
            <w:pPr>
              <w:pStyle w:val="ListParagraph"/>
              <w:numPr>
                <w:ilvl w:val="0"/>
                <w:numId w:val="30"/>
              </w:numPr>
              <w:tabs>
                <w:tab w:val="left" w:pos="1635"/>
                <w:tab w:val="left" w:pos="5578"/>
              </w:tabs>
              <w:spacing w:line="269" w:lineRule="exact"/>
            </w:pPr>
            <w:r w:rsidRPr="003C2F93">
              <w:rPr>
                <w:spacing w:val="-1"/>
              </w:rPr>
              <w:t>Non-Binding</w:t>
            </w:r>
            <w:r w:rsidRPr="003C2F93">
              <w:rPr>
                <w:spacing w:val="-3"/>
              </w:rPr>
              <w:t xml:space="preserve"> </w:t>
            </w:r>
            <w:r w:rsidRPr="003C2F93">
              <w:rPr>
                <w:spacing w:val="-1"/>
              </w:rPr>
              <w:t>Mediation</w:t>
            </w:r>
            <w:r w:rsidRPr="003C2F93">
              <w:rPr>
                <w:spacing w:val="-3"/>
              </w:rPr>
              <w:t xml:space="preserve"> </w:t>
            </w:r>
            <w:r w:rsidRPr="003C2F93">
              <w:t>in</w:t>
            </w:r>
            <w:r w:rsidRPr="003C2F93">
              <w:rPr>
                <w:u w:val="single" w:color="000000"/>
              </w:rPr>
              <w:tab/>
            </w:r>
            <w:r w:rsidRPr="003C2F93">
              <w:t>.</w:t>
            </w:r>
          </w:p>
          <w:p w:rsidR="001E0C95" w:rsidRPr="003C2F93" w:rsidRDefault="00972CCB" w:rsidP="008E45C7">
            <w:pPr>
              <w:pStyle w:val="ListParagraph"/>
              <w:numPr>
                <w:ilvl w:val="0"/>
                <w:numId w:val="30"/>
              </w:numPr>
              <w:tabs>
                <w:tab w:val="left" w:pos="1635"/>
              </w:tabs>
              <w:spacing w:before="2"/>
            </w:pPr>
            <w:r w:rsidRPr="003C2F93">
              <w:rPr>
                <w:spacing w:val="-2"/>
                <w:w w:val="110"/>
              </w:rPr>
              <w:t>Binding</w:t>
            </w:r>
            <w:r w:rsidRPr="003C2F93">
              <w:rPr>
                <w:spacing w:val="-32"/>
                <w:w w:val="110"/>
              </w:rPr>
              <w:t xml:space="preserve"> </w:t>
            </w:r>
            <w:r w:rsidRPr="003C2F93">
              <w:rPr>
                <w:spacing w:val="-2"/>
                <w:w w:val="110"/>
              </w:rPr>
              <w:t>Arbitration</w:t>
            </w:r>
            <w:r w:rsidRPr="003C2F93">
              <w:rPr>
                <w:spacing w:val="-31"/>
                <w:w w:val="110"/>
              </w:rPr>
              <w:t xml:space="preserve"> </w:t>
            </w:r>
            <w:proofErr w:type="gramStart"/>
            <w:r w:rsidRPr="003C2F93">
              <w:rPr>
                <w:w w:val="110"/>
              </w:rPr>
              <w:t xml:space="preserve">in </w:t>
            </w:r>
            <w:r w:rsidRPr="003C2F93">
              <w:rPr>
                <w:spacing w:val="32"/>
                <w:w w:val="110"/>
              </w:rPr>
              <w:t xml:space="preserve"> </w:t>
            </w:r>
            <w:r w:rsidRPr="003C2F93">
              <w:rPr>
                <w:w w:val="110"/>
              </w:rPr>
              <w:t>.</w:t>
            </w:r>
            <w:proofErr w:type="gramEnd"/>
            <w:r w:rsidRPr="003C2F93">
              <w:rPr>
                <w:spacing w:val="1"/>
                <w:w w:val="110"/>
              </w:rPr>
              <w:t xml:space="preserve"> </w:t>
            </w:r>
            <w:r>
              <w:rPr>
                <w:rFonts w:ascii="Symbol" w:eastAsia="Symbol" w:hAnsi="Symbol" w:cs="Symbol"/>
                <w:w w:val="210"/>
              </w:rPr>
              <w:t></w:t>
            </w:r>
            <w:r>
              <w:rPr>
                <w:rFonts w:ascii="Symbol" w:eastAsia="Symbol" w:hAnsi="Symbol" w:cs="Symbol"/>
                <w:spacing w:val="-86"/>
                <w:w w:val="210"/>
              </w:rPr>
              <w:t></w:t>
            </w:r>
            <w:r w:rsidRPr="003C2F93">
              <w:rPr>
                <w:spacing w:val="-2"/>
                <w:w w:val="110"/>
              </w:rPr>
              <w:t>Baseball</w:t>
            </w:r>
            <w:r w:rsidRPr="003C2F93">
              <w:rPr>
                <w:spacing w:val="-29"/>
                <w:w w:val="110"/>
              </w:rPr>
              <w:t xml:space="preserve"> </w:t>
            </w:r>
            <w:r w:rsidRPr="003C2F93">
              <w:rPr>
                <w:spacing w:val="-2"/>
                <w:w w:val="110"/>
              </w:rPr>
              <w:t>Arbitration</w:t>
            </w:r>
          </w:p>
        </w:tc>
      </w:tr>
      <w:tr w:rsidR="001E0C95">
        <w:trPr>
          <w:trHeight w:hRule="exact" w:val="301"/>
        </w:trPr>
        <w:tc>
          <w:tcPr>
            <w:tcW w:w="2794" w:type="dxa"/>
            <w:tcBorders>
              <w:top w:val="nil"/>
              <w:left w:val="nil"/>
              <w:bottom w:val="nil"/>
              <w:right w:val="nil"/>
            </w:tcBorders>
          </w:tcPr>
          <w:p w:rsidR="001E0C95" w:rsidRPr="003C2F93" w:rsidRDefault="00972CCB">
            <w:pPr>
              <w:pStyle w:val="TableParagraph"/>
              <w:spacing w:line="246" w:lineRule="exact"/>
              <w:ind w:left="108"/>
            </w:pPr>
            <w:r w:rsidRPr="003C2F93">
              <w:rPr>
                <w:b/>
                <w:spacing w:val="-1"/>
                <w:u w:val="thick" w:color="000000"/>
              </w:rPr>
              <w:t>Other</w:t>
            </w:r>
            <w:r w:rsidRPr="003C2F93">
              <w:rPr>
                <w:b/>
                <w:u w:val="thick" w:color="000000"/>
              </w:rPr>
              <w:t xml:space="preserve"> </w:t>
            </w:r>
            <w:r w:rsidRPr="003C2F93">
              <w:rPr>
                <w:b/>
                <w:spacing w:val="-1"/>
                <w:u w:val="thick" w:color="000000"/>
              </w:rPr>
              <w:t>Changes</w:t>
            </w:r>
          </w:p>
        </w:tc>
        <w:tc>
          <w:tcPr>
            <w:tcW w:w="6783" w:type="dxa"/>
            <w:tcBorders>
              <w:top w:val="nil"/>
              <w:left w:val="nil"/>
              <w:bottom w:val="nil"/>
              <w:right w:val="nil"/>
            </w:tcBorders>
          </w:tcPr>
          <w:p w:rsidR="001E0C95" w:rsidRPr="003C2F93" w:rsidRDefault="00972CCB">
            <w:pPr>
              <w:pStyle w:val="TableParagraph"/>
              <w:spacing w:line="241" w:lineRule="exact"/>
              <w:ind w:left="302"/>
            </w:pPr>
            <w:r w:rsidRPr="003C2F93">
              <w:rPr>
                <w:spacing w:val="-1"/>
              </w:rPr>
              <w:t>Specify,</w:t>
            </w:r>
            <w:r w:rsidRPr="003C2F93">
              <w:t xml:space="preserve"> if</w:t>
            </w:r>
            <w:r w:rsidRPr="003C2F93">
              <w:rPr>
                <w:spacing w:val="-2"/>
              </w:rPr>
              <w:t xml:space="preserve"> </w:t>
            </w:r>
            <w:r w:rsidRPr="003C2F93">
              <w:rPr>
                <w:spacing w:val="-1"/>
              </w:rPr>
              <w:t>any:</w:t>
            </w:r>
          </w:p>
        </w:tc>
      </w:tr>
    </w:tbl>
    <w:p w:rsidR="001E0C95" w:rsidRPr="003C2F93" w:rsidRDefault="001E0C95">
      <w:pPr>
        <w:rPr>
          <w:sz w:val="20"/>
        </w:rPr>
      </w:pPr>
    </w:p>
    <w:p w:rsidR="001E0C95" w:rsidRPr="003C2F93" w:rsidRDefault="001E0C95">
      <w:pPr>
        <w:rPr>
          <w:sz w:val="20"/>
        </w:rPr>
      </w:pPr>
    </w:p>
    <w:p w:rsidR="001E0C95" w:rsidRPr="003C2F93" w:rsidRDefault="001E0C95">
      <w:pPr>
        <w:spacing w:before="10"/>
        <w:rPr>
          <w:sz w:val="20"/>
        </w:rPr>
      </w:pPr>
    </w:p>
    <w:p w:rsidR="001E0C95" w:rsidRDefault="00972CCB">
      <w:pPr>
        <w:pStyle w:val="BodyText"/>
        <w:ind w:left="120" w:right="317"/>
      </w:pPr>
      <w:r>
        <w:rPr>
          <w:spacing w:val="-1"/>
        </w:rPr>
        <w:t>IN</w:t>
      </w:r>
      <w:r>
        <w:t xml:space="preserve"> </w:t>
      </w:r>
      <w:r>
        <w:rPr>
          <w:spacing w:val="11"/>
        </w:rPr>
        <w:t xml:space="preserve"> </w:t>
      </w:r>
      <w:r>
        <w:rPr>
          <w:spacing w:val="-1"/>
        </w:rPr>
        <w:t>WITNESS</w:t>
      </w:r>
      <w:r>
        <w:t xml:space="preserve"> </w:t>
      </w:r>
      <w:r>
        <w:rPr>
          <w:spacing w:val="11"/>
        </w:rPr>
        <w:t xml:space="preserve"> </w:t>
      </w:r>
      <w:r>
        <w:rPr>
          <w:spacing w:val="-1"/>
        </w:rPr>
        <w:t>WHEREOF,</w:t>
      </w:r>
      <w:r>
        <w:t xml:space="preserve"> </w:t>
      </w:r>
      <w:r>
        <w:rPr>
          <w:spacing w:val="11"/>
        </w:rPr>
        <w:t xml:space="preserve"> </w:t>
      </w:r>
      <w:r>
        <w:t xml:space="preserve">the </w:t>
      </w:r>
      <w:r>
        <w:rPr>
          <w:spacing w:val="10"/>
        </w:rPr>
        <w:t xml:space="preserve"> </w:t>
      </w:r>
      <w:r>
        <w:rPr>
          <w:spacing w:val="-1"/>
        </w:rPr>
        <w:t>Parties</w:t>
      </w:r>
      <w:r>
        <w:t xml:space="preserve"> </w:t>
      </w:r>
      <w:r>
        <w:rPr>
          <w:spacing w:val="10"/>
        </w:rPr>
        <w:t xml:space="preserve"> </w:t>
      </w:r>
      <w:r>
        <w:rPr>
          <w:spacing w:val="-1"/>
        </w:rPr>
        <w:t>have</w:t>
      </w:r>
      <w:r>
        <w:t xml:space="preserve"> </w:t>
      </w:r>
      <w:r>
        <w:rPr>
          <w:spacing w:val="12"/>
        </w:rPr>
        <w:t xml:space="preserve"> </w:t>
      </w:r>
      <w:r>
        <w:rPr>
          <w:spacing w:val="-1"/>
        </w:rPr>
        <w:t>caused</w:t>
      </w:r>
      <w:r>
        <w:t xml:space="preserve"> </w:t>
      </w:r>
      <w:r>
        <w:rPr>
          <w:spacing w:val="12"/>
        </w:rPr>
        <w:t xml:space="preserve"> </w:t>
      </w:r>
      <w:r>
        <w:rPr>
          <w:spacing w:val="-1"/>
        </w:rPr>
        <w:t>this</w:t>
      </w:r>
      <w:r>
        <w:t xml:space="preserve"> </w:t>
      </w:r>
      <w:r>
        <w:rPr>
          <w:spacing w:val="12"/>
        </w:rPr>
        <w:t xml:space="preserve"> </w:t>
      </w:r>
      <w:r>
        <w:rPr>
          <w:spacing w:val="-1"/>
        </w:rPr>
        <w:t>Agreement</w:t>
      </w:r>
      <w:r>
        <w:t xml:space="preserve"> </w:t>
      </w:r>
      <w:r>
        <w:rPr>
          <w:spacing w:val="10"/>
        </w:rPr>
        <w:t xml:space="preserve"> </w:t>
      </w:r>
      <w:r>
        <w:t xml:space="preserve">to </w:t>
      </w:r>
      <w:r>
        <w:rPr>
          <w:spacing w:val="12"/>
        </w:rPr>
        <w:t xml:space="preserve"> </w:t>
      </w:r>
      <w:r>
        <w:rPr>
          <w:spacing w:val="-2"/>
        </w:rPr>
        <w:t>be</w:t>
      </w:r>
      <w:r>
        <w:t xml:space="preserve"> </w:t>
      </w:r>
      <w:r>
        <w:rPr>
          <w:spacing w:val="10"/>
        </w:rPr>
        <w:t xml:space="preserve"> </w:t>
      </w:r>
      <w:r>
        <w:rPr>
          <w:spacing w:val="-1"/>
        </w:rPr>
        <w:t>executed</w:t>
      </w:r>
      <w:r>
        <w:t xml:space="preserve"> </w:t>
      </w:r>
      <w:r>
        <w:rPr>
          <w:spacing w:val="10"/>
        </w:rPr>
        <w:t xml:space="preserve"> </w:t>
      </w:r>
      <w:r>
        <w:t xml:space="preserve">by </w:t>
      </w:r>
      <w:r>
        <w:rPr>
          <w:spacing w:val="9"/>
        </w:rPr>
        <w:t xml:space="preserve"> </w:t>
      </w:r>
      <w:r>
        <w:rPr>
          <w:spacing w:val="-1"/>
        </w:rPr>
        <w:t>their</w:t>
      </w:r>
      <w:r>
        <w:t xml:space="preserve"> </w:t>
      </w:r>
      <w:r>
        <w:rPr>
          <w:spacing w:val="10"/>
        </w:rPr>
        <w:t xml:space="preserve"> </w:t>
      </w:r>
      <w:r>
        <w:t>duly</w:t>
      </w:r>
      <w:r>
        <w:rPr>
          <w:spacing w:val="49"/>
        </w:rPr>
        <w:t xml:space="preserve"> </w:t>
      </w:r>
      <w:r>
        <w:rPr>
          <w:spacing w:val="-1"/>
        </w:rPr>
        <w:t>authorized</w:t>
      </w:r>
      <w:r>
        <w:rPr>
          <w:spacing w:val="-2"/>
        </w:rPr>
        <w:t xml:space="preserve"> </w:t>
      </w:r>
      <w:r>
        <w:rPr>
          <w:spacing w:val="-1"/>
        </w:rPr>
        <w:t>representatives</w:t>
      </w:r>
      <w:r>
        <w:t xml:space="preserve"> </w:t>
      </w:r>
      <w:r>
        <w:rPr>
          <w:spacing w:val="-1"/>
        </w:rPr>
        <w:t>as</w:t>
      </w:r>
      <w:r>
        <w:t xml:space="preserve"> of</w:t>
      </w:r>
      <w:r>
        <w:rPr>
          <w:spacing w:val="-2"/>
        </w:rPr>
        <w:t xml:space="preserve"> </w:t>
      </w:r>
      <w:r>
        <w:t xml:space="preserve">the </w:t>
      </w:r>
      <w:r>
        <w:rPr>
          <w:spacing w:val="-2"/>
        </w:rPr>
        <w:t>Effective</w:t>
      </w:r>
      <w:r>
        <w:t xml:space="preserve"> Date.</w:t>
      </w:r>
    </w:p>
    <w:p w:rsidR="001E0C95" w:rsidRPr="003C2F93" w:rsidRDefault="001E0C95">
      <w:pPr>
        <w:rPr>
          <w:sz w:val="20"/>
        </w:rPr>
      </w:pPr>
    </w:p>
    <w:p w:rsidR="001E0C95" w:rsidRPr="003C2F93" w:rsidRDefault="001E0C95">
      <w:pPr>
        <w:spacing w:before="3"/>
        <w:rPr>
          <w:sz w:val="23"/>
        </w:rPr>
      </w:pPr>
    </w:p>
    <w:p w:rsidR="001E0C95" w:rsidRDefault="006A1E9E">
      <w:pPr>
        <w:tabs>
          <w:tab w:val="left" w:pos="5156"/>
        </w:tabs>
        <w:spacing w:line="20" w:lineRule="atLeast"/>
        <w:ind w:left="116"/>
        <w:rPr>
          <w:rFonts w:eastAsia="Times New Roman" w:cs="Times New Roman"/>
          <w:sz w:val="2"/>
          <w:szCs w:val="2"/>
        </w:rPr>
      </w:pPr>
      <w:r>
        <w:rPr>
          <w:noProof/>
          <w:sz w:val="2"/>
        </w:rPr>
        <mc:AlternateContent>
          <mc:Choice Requires="wpg">
            <w:drawing>
              <wp:inline distT="0" distB="0" distL="0" distR="0" wp14:anchorId="239D350E" wp14:editId="610916C7">
                <wp:extent cx="1822450" cy="5715"/>
                <wp:effectExtent l="9525" t="9525" r="6350" b="3810"/>
                <wp:docPr id="48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486" name="Group 441"/>
                        <wpg:cNvGrpSpPr>
                          <a:grpSpLocks/>
                        </wpg:cNvGrpSpPr>
                        <wpg:grpSpPr bwMode="auto">
                          <a:xfrm>
                            <a:off x="4" y="4"/>
                            <a:ext cx="2861" cy="2"/>
                            <a:chOff x="4" y="4"/>
                            <a:chExt cx="2861" cy="2"/>
                          </a:xfrm>
                        </wpg:grpSpPr>
                        <wps:wsp>
                          <wps:cNvPr id="487" name="Freeform 442"/>
                          <wps:cNvSpPr>
                            <a:spLocks/>
                          </wps:cNvSpPr>
                          <wps:spPr bwMode="auto">
                            <a:xfrm>
                              <a:off x="4" y="4"/>
                              <a:ext cx="2861" cy="2"/>
                            </a:xfrm>
                            <a:custGeom>
                              <a:avLst/>
                              <a:gdLst>
                                <a:gd name="T0" fmla="+- 0 4 4"/>
                                <a:gd name="T1" fmla="*/ T0 w 2861"/>
                                <a:gd name="T2" fmla="+- 0 2865 4"/>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0"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">
                <v:group id="Group 441" o:spid="_x0000_s1027" style="position:absolute;left:4;top:4;width:2861;height:2" coordorigin="4,4" coordsize="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42" o:spid="_x0000_s1028" style="position:absolute;left:4;top:4;width:2861;height:2;visibility:visible;mso-wrap-style:square;v-text-anchor:top" coordsize="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9McA&#10;AADcAAAADwAAAGRycy9kb3ducmV2LnhtbESPT2vCQBTE74V+h+UVvIhuDGI1dRUVLSL04J9Dj6/Z&#10;1ySYfRuya0z99K4g9DjM/GaY6bw1pWiodoVlBYN+BII4tbrgTMHpuOmNQTiPrLG0TAr+yMF89voy&#10;xUTbK++pOfhMhBJ2CSrIva8SKV2ak0HXtxVx8H5tbdAHWWdS13gN5aaUcRSNpMGCw0KOFa1ySs+H&#10;i1Ew/Iovq+76uPy5+Wg0+d7FzXL9qVTnrV18gPDU+v/wk97qwI3f4XE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AfTHAAAA3AAAAA8AAAAAAAAAAAAAAAAAmAIAAGRy&#10;cy9kb3ducmV2LnhtbFBLBQYAAAAABAAEAPUAAACMAwAAAAA=&#10;" path="m,l2861,e" filled="f" strokeweight=".15578mm">
                    <v:path arrowok="t" o:connecttype="custom" o:connectlocs="0,0;2861,0" o:connectangles="0,0"/>
                  </v:shape>
                </v:group>
                <w10:anchorlock/>
              </v:group>
            </w:pict>
          </mc:Fallback>
        </mc:AlternateContent>
      </w:r>
      <w:r w:rsidR="00972CCB">
        <w:rPr>
          <w:sz w:val="2"/>
        </w:rPr>
        <w:tab/>
      </w:r>
      <w:r>
        <w:rPr>
          <w:noProof/>
          <w:sz w:val="2"/>
        </w:rPr>
        <mc:AlternateContent>
          <mc:Choice Requires="wpg">
            <w:drawing>
              <wp:inline distT="0" distB="0" distL="0" distR="0" wp14:anchorId="34BBAF14" wp14:editId="1F38637D">
                <wp:extent cx="1682115" cy="5715"/>
                <wp:effectExtent l="9525" t="9525" r="3810" b="3810"/>
                <wp:docPr id="482"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
                          <a:chOff x="0" y="0"/>
                          <a:chExt cx="2649" cy="9"/>
                        </a:xfrm>
                      </wpg:grpSpPr>
                      <wpg:grpSp>
                        <wpg:cNvPr id="483" name="Group 438"/>
                        <wpg:cNvGrpSpPr>
                          <a:grpSpLocks/>
                        </wpg:cNvGrpSpPr>
                        <wpg:grpSpPr bwMode="auto">
                          <a:xfrm>
                            <a:off x="4" y="4"/>
                            <a:ext cx="2640" cy="2"/>
                            <a:chOff x="4" y="4"/>
                            <a:chExt cx="2640" cy="2"/>
                          </a:xfrm>
                        </wpg:grpSpPr>
                        <wps:wsp>
                          <wps:cNvPr id="484" name="Freeform 439"/>
                          <wps:cNvSpPr>
                            <a:spLocks/>
                          </wps:cNvSpPr>
                          <wps:spPr bwMode="auto">
                            <a:xfrm>
                              <a:off x="4" y="4"/>
                              <a:ext cx="2640" cy="2"/>
                            </a:xfrm>
                            <a:custGeom>
                              <a:avLst/>
                              <a:gdLst>
                                <a:gd name="T0" fmla="+- 0 4 4"/>
                                <a:gd name="T1" fmla="*/ T0 w 2640"/>
                                <a:gd name="T2" fmla="+- 0 2644 4"/>
                                <a:gd name="T3" fmla="*/ T2 w 2640"/>
                              </a:gdLst>
                              <a:ahLst/>
                              <a:cxnLst>
                                <a:cxn ang="0">
                                  <a:pos x="T1" y="0"/>
                                </a:cxn>
                                <a:cxn ang="0">
                                  <a:pos x="T3" y="0"/>
                                </a:cxn>
                              </a:cxnLst>
                              <a:rect l="0" t="0" r="r" b="b"/>
                              <a:pathLst>
                                <a:path w="2640">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7" o:spid="_x0000_s1026" style="width:132.45pt;height:.45pt;mso-position-horizontal-relative:char;mso-position-vertical-relative:line" coordsize="2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">
                <v:group id="Group 438" o:spid="_x0000_s1027" style="position:absolute;left:4;top:4;width:2640;height:2" coordorigin="4,4"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39" o:spid="_x0000_s1028" style="position:absolute;left:4;top:4;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iosUA&#10;AADcAAAADwAAAGRycy9kb3ducmV2LnhtbESPQWvCQBSE7wX/w/IEb3VjiSFEV9FARSg9mPagt0f2&#10;mQSzb0N2NfHfdwuFHoeZ+YZZb0fTigf1rrGsYDGPQBCXVjdcKfj+en9NQTiPrLG1TAqe5GC7mbys&#10;MdN24BM9Cl+JAGGXoYLa+y6T0pU1GXRz2xEH72p7gz7IvpK6xyHATSvfoiiRBhsOCzV2lNdU3oq7&#10;UbA/LO8nWSR5uvy8DEnM+Yc850rNpuNuBcLT6P/Df+2jVhCn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KKixQAAANwAAAAPAAAAAAAAAAAAAAAAAJgCAABkcnMv&#10;ZG93bnJldi54bWxQSwUGAAAAAAQABAD1AAAAigMAAAAA&#10;" path="m,l2640,e" filled="f" strokeweight=".15578mm">
                    <v:path arrowok="t" o:connecttype="custom" o:connectlocs="0,0;2640,0" o:connectangles="0,0"/>
                  </v:shape>
                </v:group>
                <w10:anchorlock/>
              </v:group>
            </w:pict>
          </mc:Fallback>
        </mc:AlternateContent>
      </w:r>
    </w:p>
    <w:p w:rsidR="001E0C95" w:rsidRDefault="00972CCB">
      <w:pPr>
        <w:pStyle w:val="BodyText"/>
        <w:tabs>
          <w:tab w:val="left" w:pos="5160"/>
        </w:tabs>
        <w:spacing w:line="232" w:lineRule="exact"/>
        <w:ind w:left="120"/>
        <w:jc w:val="both"/>
      </w:pPr>
      <w:r>
        <w:t>Party</w:t>
      </w:r>
      <w:r>
        <w:rPr>
          <w:spacing w:val="-3"/>
        </w:rPr>
        <w:t xml:space="preserve"> </w:t>
      </w:r>
      <w:proofErr w:type="gramStart"/>
      <w:r>
        <w:t>A</w:t>
      </w:r>
      <w:proofErr w:type="gramEnd"/>
      <w:r>
        <w:rPr>
          <w:spacing w:val="-1"/>
        </w:rPr>
        <w:t xml:space="preserve"> </w:t>
      </w:r>
      <w:r>
        <w:rPr>
          <w:spacing w:val="-2"/>
        </w:rPr>
        <w:t>Name</w:t>
      </w:r>
      <w:r>
        <w:rPr>
          <w:spacing w:val="-2"/>
        </w:rPr>
        <w:tab/>
      </w:r>
      <w:r>
        <w:t>Party</w:t>
      </w:r>
      <w:r>
        <w:rPr>
          <w:spacing w:val="-3"/>
        </w:rPr>
        <w:t xml:space="preserve"> </w:t>
      </w:r>
      <w:r>
        <w:t>B</w:t>
      </w:r>
      <w:r>
        <w:rPr>
          <w:spacing w:val="-1"/>
        </w:rPr>
        <w:t xml:space="preserve"> </w:t>
      </w:r>
      <w:r>
        <w:rPr>
          <w:spacing w:val="-2"/>
        </w:rPr>
        <w:t>Name</w:t>
      </w:r>
    </w:p>
    <w:p w:rsidR="001E0C95" w:rsidRDefault="00972CCB">
      <w:pPr>
        <w:pStyle w:val="BodyText"/>
        <w:tabs>
          <w:tab w:val="left" w:pos="4490"/>
          <w:tab w:val="left" w:pos="5160"/>
          <w:tab w:val="left" w:pos="9531"/>
        </w:tabs>
        <w:spacing w:before="1"/>
        <w:ind w:left="120" w:right="265"/>
        <w:jc w:val="both"/>
      </w:pPr>
      <w:r>
        <w:rPr>
          <w:spacing w:val="-2"/>
        </w:rPr>
        <w:t>By:</w:t>
      </w:r>
      <w:r>
        <w:rPr>
          <w:spacing w:val="-2"/>
          <w:u w:val="single" w:color="000000"/>
        </w:rPr>
        <w:tab/>
      </w:r>
      <w:r>
        <w:rPr>
          <w:spacing w:val="-2"/>
        </w:rPr>
        <w:tab/>
        <w:t>By:</w:t>
      </w:r>
      <w:r>
        <w:rPr>
          <w:spacing w:val="1"/>
        </w:rPr>
        <w:t xml:space="preserve"> </w:t>
      </w:r>
      <w:r>
        <w:rPr>
          <w:u w:val="single" w:color="000000"/>
        </w:rPr>
        <w:t xml:space="preserve"> </w:t>
      </w:r>
      <w:r>
        <w:rPr>
          <w:u w:val="single" w:color="000000"/>
        </w:rPr>
        <w:tab/>
      </w:r>
      <w:r>
        <w:rPr>
          <w:w w:val="1"/>
          <w:u w:val="single" w:color="000000"/>
        </w:rPr>
        <w:t xml:space="preserve"> </w:t>
      </w:r>
      <w:r>
        <w:rPr>
          <w:spacing w:val="25"/>
        </w:rPr>
        <w:t xml:space="preserve"> </w:t>
      </w:r>
      <w:r>
        <w:rPr>
          <w:spacing w:val="-2"/>
          <w:w w:val="95"/>
        </w:rPr>
        <w:t>Name:</w:t>
      </w:r>
      <w:r>
        <w:rPr>
          <w:spacing w:val="-2"/>
          <w:w w:val="95"/>
          <w:u w:val="single" w:color="000000"/>
        </w:rPr>
        <w:tab/>
      </w:r>
      <w:r>
        <w:rPr>
          <w:spacing w:val="-2"/>
          <w:w w:val="95"/>
        </w:rPr>
        <w:tab/>
      </w:r>
      <w:r>
        <w:rPr>
          <w:spacing w:val="-2"/>
        </w:rPr>
        <w:t>Name:</w:t>
      </w:r>
      <w:r>
        <w:rPr>
          <w:spacing w:val="1"/>
        </w:rPr>
        <w:t xml:space="preserve"> </w:t>
      </w:r>
      <w:r>
        <w:rPr>
          <w:u w:val="single" w:color="000000"/>
        </w:rPr>
        <w:t xml:space="preserve"> </w:t>
      </w:r>
      <w:r>
        <w:rPr>
          <w:u w:val="single" w:color="000000"/>
        </w:rPr>
        <w:tab/>
      </w:r>
      <w:r>
        <w:rPr>
          <w:spacing w:val="29"/>
        </w:rPr>
        <w:t xml:space="preserve"> </w:t>
      </w:r>
      <w:r>
        <w:rPr>
          <w:spacing w:val="-1"/>
        </w:rPr>
        <w:t>Title:</w:t>
      </w:r>
      <w:r>
        <w:rPr>
          <w:spacing w:val="-1"/>
          <w:u w:val="single" w:color="000000"/>
        </w:rPr>
        <w:tab/>
      </w:r>
      <w:r>
        <w:rPr>
          <w:spacing w:val="-1"/>
        </w:rPr>
        <w:tab/>
        <w:t>Title:</w:t>
      </w:r>
      <w:r>
        <w:rPr>
          <w:spacing w:val="-3"/>
        </w:rPr>
        <w:t xml:space="preserve"> </w:t>
      </w:r>
      <w:r>
        <w:rPr>
          <w:u w:val="single" w:color="000000"/>
        </w:rPr>
        <w:t xml:space="preserve"> </w:t>
      </w:r>
      <w:r>
        <w:rPr>
          <w:u w:val="single" w:color="000000"/>
        </w:rPr>
        <w:tab/>
      </w:r>
    </w:p>
    <w:p w:rsidR="001E0C95" w:rsidRDefault="001E0C95">
      <w:pPr>
        <w:jc w:val="both"/>
        <w:sectPr w:rsidR="001E0C95">
          <w:type w:val="continuous"/>
          <w:pgSz w:w="12240" w:h="15840"/>
          <w:pgMar w:top="560" w:right="1120" w:bottom="940" w:left="1320" w:header="720" w:footer="720" w:gutter="0"/>
          <w:cols w:space="720"/>
        </w:sectPr>
      </w:pPr>
    </w:p>
    <w:p w:rsidR="001E0C95" w:rsidRDefault="006A1E9E">
      <w:pPr>
        <w:pStyle w:val="Heading2"/>
        <w:spacing w:before="58"/>
        <w:ind w:left="2285"/>
        <w:rPr>
          <w:b w:val="0"/>
          <w:bCs w:val="0"/>
        </w:rPr>
      </w:pPr>
      <w:r>
        <w:rPr>
          <w:noProof/>
        </w:rPr>
        <w:lastRenderedPageBreak/>
        <mc:AlternateContent>
          <mc:Choice Requires="wps">
            <w:drawing>
              <wp:anchor distT="0" distB="0" distL="114300" distR="114300" simplePos="0" relativeHeight="251606016" behindDoc="0" locked="0" layoutInCell="1" allowOverlap="1" wp14:anchorId="514D885A" wp14:editId="2674CBA6">
                <wp:simplePos x="0" y="0"/>
                <wp:positionH relativeFrom="page">
                  <wp:posOffset>836930</wp:posOffset>
                </wp:positionH>
                <wp:positionV relativeFrom="paragraph">
                  <wp:posOffset>176530</wp:posOffset>
                </wp:positionV>
                <wp:extent cx="6137910" cy="4013835"/>
                <wp:effectExtent l="0" t="0" r="0" b="635"/>
                <wp:wrapNone/>
                <wp:docPr id="48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401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6F579C">
                              <w:trPr>
                                <w:trHeight w:hRule="exact" w:val="1055"/>
                              </w:trPr>
                              <w:tc>
                                <w:tcPr>
                                  <w:tcW w:w="4834" w:type="dxa"/>
                                  <w:tcBorders>
                                    <w:top w:val="nil"/>
                                    <w:left w:val="nil"/>
                                    <w:bottom w:val="nil"/>
                                    <w:right w:val="nil"/>
                                  </w:tcBorders>
                                </w:tcPr>
                                <w:p w:rsidR="006F579C" w:rsidRDefault="006F579C">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rsidR="006F579C" w:rsidRDefault="006F579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rsidR="006F579C" w:rsidRDefault="006F579C">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rsidR="006F579C" w:rsidRDefault="006F579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6F579C">
                              <w:trPr>
                                <w:trHeight w:hRule="exact" w:val="1009"/>
                              </w:trPr>
                              <w:tc>
                                <w:tcPr>
                                  <w:tcW w:w="4834" w:type="dxa"/>
                                  <w:tcBorders>
                                    <w:top w:val="nil"/>
                                    <w:left w:val="nil"/>
                                    <w:bottom w:val="nil"/>
                                    <w:right w:val="nil"/>
                                  </w:tcBorders>
                                </w:tcPr>
                                <w:p w:rsidR="006F579C" w:rsidRDefault="006F579C">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rsidR="006F579C" w:rsidRDefault="006F579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rsidR="006F579C" w:rsidRDefault="006F579C">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rsidR="006F579C" w:rsidRDefault="006F579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6F579C">
                              <w:trPr>
                                <w:trHeight w:hRule="exact" w:val="253"/>
                              </w:trPr>
                              <w:tc>
                                <w:tcPr>
                                  <w:tcW w:w="4834" w:type="dxa"/>
                                  <w:tcBorders>
                                    <w:top w:val="nil"/>
                                    <w:left w:val="nil"/>
                                    <w:bottom w:val="nil"/>
                                    <w:right w:val="nil"/>
                                  </w:tcBorders>
                                </w:tcPr>
                                <w:p w:rsidR="006F579C" w:rsidRDefault="006F579C">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rsidR="006F579C" w:rsidRDefault="006F579C">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6F579C">
                              <w:trPr>
                                <w:trHeight w:hRule="exact" w:val="252"/>
                              </w:trPr>
                              <w:tc>
                                <w:tcPr>
                                  <w:tcW w:w="4834" w:type="dxa"/>
                                  <w:tcBorders>
                                    <w:top w:val="nil"/>
                                    <w:left w:val="nil"/>
                                    <w:bottom w:val="nil"/>
                                    <w:right w:val="nil"/>
                                  </w:tcBorders>
                                </w:tcPr>
                                <w:p w:rsidR="006F579C" w:rsidRDefault="006F579C">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rsidR="006F579C" w:rsidRDefault="006F579C">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 xml:space="preserve">4.1  </w:t>
                                  </w:r>
                                  <w:r>
                                    <w:rPr>
                                      <w:spacing w:val="-1"/>
                                    </w:rPr>
                                    <w:t>Financial Information:</w:t>
                                  </w:r>
                                </w:p>
                              </w:tc>
                            </w:tr>
                            <w:tr w:rsidR="006F579C">
                              <w:trPr>
                                <w:trHeight w:hRule="exact" w:val="1072"/>
                              </w:trPr>
                              <w:tc>
                                <w:tcPr>
                                  <w:tcW w:w="4834" w:type="dxa"/>
                                  <w:tcBorders>
                                    <w:top w:val="nil"/>
                                    <w:left w:val="nil"/>
                                    <w:bottom w:val="nil"/>
                                    <w:right w:val="nil"/>
                                  </w:tcBorders>
                                </w:tcPr>
                                <w:p w:rsidR="006F579C" w:rsidRDefault="006F579C">
                                  <w:pPr>
                                    <w:pStyle w:val="ListParagraph"/>
                                    <w:numPr>
                                      <w:ilvl w:val="0"/>
                                      <w:numId w:val="27"/>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7"/>
                                    </w:numPr>
                                    <w:tabs>
                                      <w:tab w:val="left" w:pos="1562"/>
                                    </w:tabs>
                                    <w:spacing w:line="269" w:lineRule="exact"/>
                                    <w:rPr>
                                      <w:rFonts w:eastAsia="Times New Roman" w:cs="Times New Roman"/>
                                    </w:rPr>
                                  </w:pPr>
                                  <w:r>
                                    <w:rPr>
                                      <w:spacing w:val="-1"/>
                                    </w:rPr>
                                    <w:t>Applicable</w:t>
                                  </w:r>
                                </w:p>
                                <w:p w:rsidR="006F579C" w:rsidRDefault="006F579C">
                                  <w:pPr>
                                    <w:pStyle w:val="ListParagraph"/>
                                    <w:numPr>
                                      <w:ilvl w:val="0"/>
                                      <w:numId w:val="27"/>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rsidR="006F579C" w:rsidRDefault="006F579C">
                                  <w:pPr>
                                    <w:pStyle w:val="ListParagraph"/>
                                    <w:numPr>
                                      <w:ilvl w:val="0"/>
                                      <w:numId w:val="27"/>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rsidR="006F579C" w:rsidRDefault="006F579C">
                                  <w:pPr>
                                    <w:pStyle w:val="ListParagraph"/>
                                    <w:numPr>
                                      <w:ilvl w:val="0"/>
                                      <w:numId w:val="26"/>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6"/>
                                    </w:numPr>
                                    <w:tabs>
                                      <w:tab w:val="left" w:pos="1525"/>
                                    </w:tabs>
                                    <w:spacing w:line="269" w:lineRule="exact"/>
                                    <w:rPr>
                                      <w:rFonts w:eastAsia="Times New Roman" w:cs="Times New Roman"/>
                                    </w:rPr>
                                  </w:pPr>
                                  <w:r>
                                    <w:rPr>
                                      <w:spacing w:val="-1"/>
                                    </w:rPr>
                                    <w:t>Applicable</w:t>
                                  </w:r>
                                </w:p>
                                <w:p w:rsidR="006F579C" w:rsidRDefault="006F579C">
                                  <w:pPr>
                                    <w:pStyle w:val="ListParagraph"/>
                                    <w:numPr>
                                      <w:ilvl w:val="0"/>
                                      <w:numId w:val="26"/>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rsidR="006F579C" w:rsidRDefault="006F579C">
                                  <w:pPr>
                                    <w:pStyle w:val="ListParagraph"/>
                                    <w:numPr>
                                      <w:ilvl w:val="0"/>
                                      <w:numId w:val="26"/>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6F579C">
                              <w:trPr>
                                <w:trHeight w:hRule="exact" w:val="532"/>
                              </w:trPr>
                              <w:tc>
                                <w:tcPr>
                                  <w:tcW w:w="4834" w:type="dxa"/>
                                  <w:tcBorders>
                                    <w:top w:val="nil"/>
                                    <w:left w:val="nil"/>
                                    <w:bottom w:val="nil"/>
                                    <w:right w:val="nil"/>
                                  </w:tcBorders>
                                </w:tcPr>
                                <w:p w:rsidR="006F579C" w:rsidRDefault="006F579C">
                                  <w:pPr>
                                    <w:pStyle w:val="ListParagraph"/>
                                    <w:numPr>
                                      <w:ilvl w:val="0"/>
                                      <w:numId w:val="25"/>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5"/>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rsidR="006F579C" w:rsidRDefault="006F579C">
                                  <w:pPr>
                                    <w:pStyle w:val="ListParagraph"/>
                                    <w:numPr>
                                      <w:ilvl w:val="0"/>
                                      <w:numId w:val="24"/>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4"/>
                                    </w:numPr>
                                    <w:tabs>
                                      <w:tab w:val="left" w:pos="1525"/>
                                    </w:tabs>
                                    <w:spacing w:line="269" w:lineRule="exact"/>
                                    <w:rPr>
                                      <w:rFonts w:eastAsia="Times New Roman" w:cs="Times New Roman"/>
                                    </w:rPr>
                                  </w:pPr>
                                  <w:r>
                                    <w:rPr>
                                      <w:spacing w:val="-1"/>
                                    </w:rPr>
                                    <w:t>Applicable</w:t>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6F579C">
                              <w:trPr>
                                <w:trHeight w:hRule="exact" w:val="1070"/>
                              </w:trPr>
                              <w:tc>
                                <w:tcPr>
                                  <w:tcW w:w="4834" w:type="dxa"/>
                                  <w:tcBorders>
                                    <w:top w:val="nil"/>
                                    <w:left w:val="nil"/>
                                    <w:bottom w:val="nil"/>
                                    <w:right w:val="nil"/>
                                  </w:tcBorders>
                                </w:tcPr>
                                <w:p w:rsidR="006F579C" w:rsidRDefault="006F579C">
                                  <w:pPr>
                                    <w:pStyle w:val="ListParagraph"/>
                                    <w:numPr>
                                      <w:ilvl w:val="0"/>
                                      <w:numId w:val="23"/>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3"/>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rsidR="006F579C" w:rsidRDefault="006F579C">
                                  <w:pPr>
                                    <w:pStyle w:val="ListParagraph"/>
                                    <w:numPr>
                                      <w:ilvl w:val="0"/>
                                      <w:numId w:val="23"/>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rsidR="006F579C" w:rsidRDefault="006F579C" w:rsidP="008301C2">
                                  <w:pPr>
                                    <w:pStyle w:val="ListParagraph"/>
                                    <w:numPr>
                                      <w:ilvl w:val="0"/>
                                      <w:numId w:val="23"/>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rsidR="006F579C" w:rsidRDefault="006F579C">
                                  <w:pPr>
                                    <w:pStyle w:val="ListParagraph"/>
                                    <w:numPr>
                                      <w:ilvl w:val="0"/>
                                      <w:numId w:val="22"/>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2"/>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rsidR="006F579C" w:rsidRDefault="006F579C">
                                  <w:pPr>
                                    <w:pStyle w:val="ListParagraph"/>
                                    <w:numPr>
                                      <w:ilvl w:val="0"/>
                                      <w:numId w:val="22"/>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rsidR="006F579C" w:rsidRDefault="006F579C" w:rsidP="008301C2">
                                  <w:pPr>
                                    <w:pStyle w:val="ListParagraph"/>
                                    <w:numPr>
                                      <w:ilvl w:val="0"/>
                                      <w:numId w:val="22"/>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6F579C">
                              <w:trPr>
                                <w:trHeight w:hRule="exact" w:val="296"/>
                              </w:trPr>
                              <w:tc>
                                <w:tcPr>
                                  <w:tcW w:w="4834" w:type="dxa"/>
                                  <w:tcBorders>
                                    <w:top w:val="nil"/>
                                    <w:left w:val="nil"/>
                                    <w:bottom w:val="nil"/>
                                    <w:right w:val="nil"/>
                                  </w:tcBorders>
                                </w:tcPr>
                                <w:p w:rsidR="006F579C" w:rsidRDefault="006F579C">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rsidR="006F579C" w:rsidRDefault="006F579C">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36" type="#_x0000_t202" style="position:absolute;left:0;text-align:left;margin-left:65.9pt;margin-top:13.9pt;width:483.3pt;height:316.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fItA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4"/>
                        <w:gridCol w:w="4832"/>
                      </w:tblGrid>
                      <w:tr w:rsidR="006F579C">
                        <w:trPr>
                          <w:trHeight w:hRule="exact" w:val="1055"/>
                        </w:trPr>
                        <w:tc>
                          <w:tcPr>
                            <w:tcW w:w="4834" w:type="dxa"/>
                            <w:tcBorders>
                              <w:top w:val="nil"/>
                              <w:left w:val="nil"/>
                              <w:bottom w:val="nil"/>
                              <w:right w:val="nil"/>
                            </w:tcBorders>
                          </w:tcPr>
                          <w:p w:rsidR="006F579C" w:rsidRDefault="006F579C">
                            <w:pPr>
                              <w:pStyle w:val="TableParagraph"/>
                              <w:spacing w:before="32" w:line="251" w:lineRule="exact"/>
                              <w:ind w:left="230"/>
                              <w:rPr>
                                <w:rFonts w:eastAsia="Times New Roman" w:cs="Times New Roman"/>
                              </w:rPr>
                            </w:pPr>
                            <w:r>
                              <w:rPr>
                                <w:b/>
                                <w:spacing w:val="-1"/>
                              </w:rPr>
                              <w:t>Invoices</w:t>
                            </w:r>
                            <w:r>
                              <w:rPr>
                                <w:b/>
                              </w:rPr>
                              <w:t xml:space="preserve"> and </w:t>
                            </w:r>
                            <w:r>
                              <w:rPr>
                                <w:b/>
                                <w:spacing w:val="-1"/>
                              </w:rPr>
                              <w:t>Accounting:</w:t>
                            </w:r>
                          </w:p>
                          <w:p w:rsidR="006F579C" w:rsidRDefault="006F579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rsidR="006F579C" w:rsidRDefault="006F579C">
                            <w:pPr>
                              <w:pStyle w:val="TableParagraph"/>
                              <w:spacing w:before="32" w:line="251" w:lineRule="exact"/>
                              <w:ind w:left="191"/>
                              <w:rPr>
                                <w:rFonts w:eastAsia="Times New Roman" w:cs="Times New Roman"/>
                              </w:rPr>
                            </w:pPr>
                            <w:r>
                              <w:rPr>
                                <w:b/>
                                <w:spacing w:val="-1"/>
                              </w:rPr>
                              <w:t>Invoices</w:t>
                            </w:r>
                            <w:r>
                              <w:rPr>
                                <w:b/>
                              </w:rPr>
                              <w:t xml:space="preserve"> and </w:t>
                            </w:r>
                            <w:r>
                              <w:rPr>
                                <w:b/>
                                <w:spacing w:val="-1"/>
                              </w:rPr>
                              <w:t>Accounting:</w:t>
                            </w:r>
                          </w:p>
                          <w:p w:rsidR="006F579C" w:rsidRDefault="006F579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6F579C">
                        <w:trPr>
                          <w:trHeight w:hRule="exact" w:val="1009"/>
                        </w:trPr>
                        <w:tc>
                          <w:tcPr>
                            <w:tcW w:w="4834" w:type="dxa"/>
                            <w:tcBorders>
                              <w:top w:val="nil"/>
                              <w:left w:val="nil"/>
                              <w:bottom w:val="nil"/>
                              <w:right w:val="nil"/>
                            </w:tcBorders>
                          </w:tcPr>
                          <w:p w:rsidR="006F579C" w:rsidRDefault="006F579C">
                            <w:pPr>
                              <w:pStyle w:val="TableParagraph"/>
                              <w:spacing w:line="240" w:lineRule="exact"/>
                              <w:ind w:left="230"/>
                              <w:rPr>
                                <w:rFonts w:eastAsia="Times New Roman" w:cs="Times New Roman"/>
                              </w:rPr>
                            </w:pPr>
                            <w:r>
                              <w:rPr>
                                <w:b/>
                                <w:spacing w:val="-1"/>
                              </w:rPr>
                              <w:t xml:space="preserve">Credit </w:t>
                            </w:r>
                            <w:r>
                              <w:rPr>
                                <w:b/>
                              </w:rPr>
                              <w:t>and</w:t>
                            </w:r>
                            <w:r>
                              <w:rPr>
                                <w:b/>
                                <w:spacing w:val="-1"/>
                              </w:rPr>
                              <w:t xml:space="preserve"> Collections:</w:t>
                            </w:r>
                          </w:p>
                          <w:p w:rsidR="006F579C" w:rsidRDefault="006F579C">
                            <w:pPr>
                              <w:pStyle w:val="TableParagraph"/>
                              <w:ind w:left="230" w:right="3684"/>
                              <w:rPr>
                                <w:rFonts w:eastAsia="Times New Roman" w:cs="Times New Roman"/>
                              </w:rPr>
                            </w:pPr>
                            <w:r>
                              <w:rPr>
                                <w:spacing w:val="-1"/>
                              </w:rPr>
                              <w:t>Attn:</w:t>
                            </w:r>
                            <w:r>
                              <w:rPr>
                                <w:spacing w:val="20"/>
                              </w:rPr>
                              <w:t xml:space="preserve"> </w:t>
                            </w:r>
                            <w:r>
                              <w:t xml:space="preserve">Phone: </w:t>
                            </w:r>
                            <w:r>
                              <w:rPr>
                                <w:spacing w:val="-1"/>
                              </w:rPr>
                              <w:t>Facsimile:</w:t>
                            </w:r>
                          </w:p>
                        </w:tc>
                        <w:tc>
                          <w:tcPr>
                            <w:tcW w:w="4832" w:type="dxa"/>
                            <w:tcBorders>
                              <w:top w:val="nil"/>
                              <w:left w:val="nil"/>
                              <w:bottom w:val="nil"/>
                              <w:right w:val="nil"/>
                            </w:tcBorders>
                          </w:tcPr>
                          <w:p w:rsidR="006F579C" w:rsidRDefault="006F579C">
                            <w:pPr>
                              <w:pStyle w:val="TableParagraph"/>
                              <w:spacing w:line="240" w:lineRule="exact"/>
                              <w:ind w:left="191"/>
                              <w:rPr>
                                <w:rFonts w:eastAsia="Times New Roman" w:cs="Times New Roman"/>
                              </w:rPr>
                            </w:pPr>
                            <w:r>
                              <w:rPr>
                                <w:b/>
                                <w:spacing w:val="-1"/>
                              </w:rPr>
                              <w:t xml:space="preserve">Credit </w:t>
                            </w:r>
                            <w:r>
                              <w:rPr>
                                <w:b/>
                              </w:rPr>
                              <w:t>and</w:t>
                            </w:r>
                            <w:r>
                              <w:rPr>
                                <w:b/>
                                <w:spacing w:val="-1"/>
                              </w:rPr>
                              <w:t xml:space="preserve"> Collections:</w:t>
                            </w:r>
                          </w:p>
                          <w:p w:rsidR="006F579C" w:rsidRDefault="006F579C">
                            <w:pPr>
                              <w:pStyle w:val="TableParagraph"/>
                              <w:ind w:left="191" w:right="3720"/>
                              <w:rPr>
                                <w:rFonts w:eastAsia="Times New Roman" w:cs="Times New Roman"/>
                              </w:rPr>
                            </w:pPr>
                            <w:r>
                              <w:rPr>
                                <w:spacing w:val="-1"/>
                              </w:rPr>
                              <w:t>Attn:</w:t>
                            </w:r>
                            <w:r>
                              <w:rPr>
                                <w:spacing w:val="20"/>
                              </w:rPr>
                              <w:t xml:space="preserve"> </w:t>
                            </w:r>
                            <w:r>
                              <w:t xml:space="preserve">Phone: </w:t>
                            </w:r>
                            <w:r>
                              <w:rPr>
                                <w:spacing w:val="-1"/>
                              </w:rPr>
                              <w:t>Facsimile:</w:t>
                            </w:r>
                          </w:p>
                        </w:tc>
                      </w:tr>
                      <w:tr w:rsidR="006F579C">
                        <w:trPr>
                          <w:trHeight w:hRule="exact" w:val="253"/>
                        </w:trPr>
                        <w:tc>
                          <w:tcPr>
                            <w:tcW w:w="4834" w:type="dxa"/>
                            <w:tcBorders>
                              <w:top w:val="nil"/>
                              <w:left w:val="nil"/>
                              <w:bottom w:val="nil"/>
                              <w:right w:val="nil"/>
                            </w:tcBorders>
                          </w:tcPr>
                          <w:p w:rsidR="006F579C" w:rsidRDefault="006F579C">
                            <w:pPr>
                              <w:pStyle w:val="TableParagraph"/>
                              <w:spacing w:line="242" w:lineRule="exact"/>
                              <w:ind w:left="230"/>
                              <w:rPr>
                                <w:rFonts w:eastAsia="Times New Roman" w:cs="Times New Roman"/>
                              </w:rPr>
                            </w:pPr>
                            <w:r>
                              <w:rPr>
                                <w:spacing w:val="-1"/>
                                <w:u w:val="single" w:color="000000"/>
                              </w:rPr>
                              <w:t>Article</w:t>
                            </w:r>
                            <w:r>
                              <w:rPr>
                                <w:spacing w:val="-2"/>
                                <w:u w:val="single" w:color="000000"/>
                              </w:rPr>
                              <w:t xml:space="preserve"> </w:t>
                            </w:r>
                            <w:r>
                              <w:rPr>
                                <w:u w:val="single" w:color="000000"/>
                              </w:rPr>
                              <w:t>4</w:t>
                            </w:r>
                          </w:p>
                        </w:tc>
                        <w:tc>
                          <w:tcPr>
                            <w:tcW w:w="4832" w:type="dxa"/>
                            <w:tcBorders>
                              <w:top w:val="nil"/>
                              <w:left w:val="nil"/>
                              <w:bottom w:val="nil"/>
                              <w:right w:val="nil"/>
                            </w:tcBorders>
                          </w:tcPr>
                          <w:p w:rsidR="006F579C" w:rsidRDefault="006F579C">
                            <w:pPr>
                              <w:pStyle w:val="TableParagraph"/>
                              <w:spacing w:line="242" w:lineRule="exact"/>
                              <w:ind w:left="191"/>
                              <w:rPr>
                                <w:rFonts w:eastAsia="Times New Roman" w:cs="Times New Roman"/>
                              </w:rPr>
                            </w:pPr>
                            <w:r>
                              <w:rPr>
                                <w:spacing w:val="-1"/>
                                <w:u w:val="single" w:color="000000"/>
                              </w:rPr>
                              <w:t>Credit</w:t>
                            </w:r>
                            <w:r>
                              <w:rPr>
                                <w:u w:val="single" w:color="000000"/>
                              </w:rPr>
                              <w:t xml:space="preserve"> </w:t>
                            </w:r>
                            <w:r>
                              <w:rPr>
                                <w:spacing w:val="-1"/>
                                <w:u w:val="single" w:color="000000"/>
                              </w:rPr>
                              <w:t>and</w:t>
                            </w:r>
                            <w:r>
                              <w:rPr>
                                <w:u w:val="single" w:color="000000"/>
                              </w:rPr>
                              <w:t xml:space="preserve"> </w:t>
                            </w:r>
                            <w:r>
                              <w:rPr>
                                <w:spacing w:val="-1"/>
                                <w:u w:val="single" w:color="000000"/>
                              </w:rPr>
                              <w:t>Collateral</w:t>
                            </w:r>
                            <w:r>
                              <w:rPr>
                                <w:spacing w:val="1"/>
                                <w:u w:val="single" w:color="000000"/>
                              </w:rPr>
                              <w:t xml:space="preserve"> </w:t>
                            </w:r>
                            <w:r>
                              <w:rPr>
                                <w:spacing w:val="-1"/>
                                <w:u w:val="single" w:color="000000"/>
                              </w:rPr>
                              <w:t>Requirements</w:t>
                            </w:r>
                          </w:p>
                        </w:tc>
                      </w:tr>
                      <w:tr w:rsidR="006F579C">
                        <w:trPr>
                          <w:trHeight w:hRule="exact" w:val="252"/>
                        </w:trPr>
                        <w:tc>
                          <w:tcPr>
                            <w:tcW w:w="4834" w:type="dxa"/>
                            <w:tcBorders>
                              <w:top w:val="nil"/>
                              <w:left w:val="nil"/>
                              <w:bottom w:val="nil"/>
                              <w:right w:val="nil"/>
                            </w:tcBorders>
                          </w:tcPr>
                          <w:p w:rsidR="006F579C" w:rsidRDefault="006F579C">
                            <w:pPr>
                              <w:pStyle w:val="TableParagraph"/>
                              <w:spacing w:line="241" w:lineRule="exact"/>
                              <w:ind w:left="230"/>
                              <w:rPr>
                                <w:rFonts w:eastAsia="Times New Roman" w:cs="Times New Roman"/>
                              </w:rPr>
                            </w:pPr>
                            <w:r>
                              <w:rPr>
                                <w:u w:val="single" w:color="000000"/>
                              </w:rPr>
                              <w:t>Party</w:t>
                            </w:r>
                            <w:r>
                              <w:rPr>
                                <w:spacing w:val="-3"/>
                                <w:u w:val="single" w:color="000000"/>
                              </w:rPr>
                              <w:t xml:space="preserve"> </w:t>
                            </w:r>
                            <w:r>
                              <w:rPr>
                                <w:u w:val="single" w:color="000000"/>
                              </w:rPr>
                              <w:t>A</w:t>
                            </w:r>
                            <w:r>
                              <w:rPr>
                                <w:spacing w:val="-2"/>
                                <w:u w:val="single" w:color="000000"/>
                              </w:rPr>
                              <w:t xml:space="preserve"> </w:t>
                            </w:r>
                            <w:r>
                              <w:rPr>
                                <w:spacing w:val="-1"/>
                                <w:u w:val="single" w:color="000000"/>
                              </w:rPr>
                              <w:t>Credit</w:t>
                            </w:r>
                            <w:r>
                              <w:rPr>
                                <w:u w:val="single" w:color="000000"/>
                              </w:rPr>
                              <w:t xml:space="preserve"> </w:t>
                            </w:r>
                            <w:r>
                              <w:rPr>
                                <w:spacing w:val="-1"/>
                                <w:u w:val="single" w:color="000000"/>
                              </w:rPr>
                              <w:t>Protection</w:t>
                            </w:r>
                            <w:r>
                              <w:rPr>
                                <w:spacing w:val="-1"/>
                              </w:rPr>
                              <w:t>:</w:t>
                            </w:r>
                          </w:p>
                        </w:tc>
                        <w:tc>
                          <w:tcPr>
                            <w:tcW w:w="4832" w:type="dxa"/>
                            <w:tcBorders>
                              <w:top w:val="nil"/>
                              <w:left w:val="nil"/>
                              <w:bottom w:val="nil"/>
                              <w:right w:val="nil"/>
                            </w:tcBorders>
                          </w:tcPr>
                          <w:p w:rsidR="006F579C" w:rsidRDefault="006F579C">
                            <w:pPr>
                              <w:pStyle w:val="TableParagraph"/>
                              <w:spacing w:line="241" w:lineRule="exact"/>
                              <w:ind w:left="191"/>
                              <w:rPr>
                                <w:rFonts w:eastAsia="Times New Roman" w:cs="Times New Roman"/>
                              </w:rPr>
                            </w:pPr>
                            <w:r>
                              <w:rPr>
                                <w:u w:val="single" w:color="000000"/>
                              </w:rPr>
                              <w:t>Party</w:t>
                            </w:r>
                            <w:r>
                              <w:rPr>
                                <w:spacing w:val="-3"/>
                                <w:u w:val="single" w:color="000000"/>
                              </w:rPr>
                              <w:t xml:space="preserve"> </w:t>
                            </w:r>
                            <w:r>
                              <w:rPr>
                                <w:u w:val="single" w:color="000000"/>
                              </w:rPr>
                              <w:t>B</w:t>
                            </w:r>
                            <w:r>
                              <w:rPr>
                                <w:spacing w:val="-1"/>
                                <w:u w:val="single" w:color="000000"/>
                              </w:rPr>
                              <w:t xml:space="preserve"> Credit</w:t>
                            </w:r>
                            <w:r>
                              <w:rPr>
                                <w:u w:val="single" w:color="000000"/>
                              </w:rPr>
                              <w:t xml:space="preserve"> </w:t>
                            </w:r>
                            <w:r>
                              <w:rPr>
                                <w:spacing w:val="-1"/>
                                <w:u w:val="single" w:color="000000"/>
                              </w:rPr>
                              <w:t>Protection</w:t>
                            </w:r>
                            <w:r>
                              <w:rPr>
                                <w:spacing w:val="-1"/>
                              </w:rPr>
                              <w:t>:</w:t>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61"/>
                              <w:rPr>
                                <w:rFonts w:eastAsia="Times New Roman" w:cs="Times New Roman"/>
                              </w:rPr>
                            </w:pPr>
                            <w:r>
                              <w:t xml:space="preserve">4.1  </w:t>
                            </w:r>
                            <w:r>
                              <w:rPr>
                                <w:spacing w:val="-1"/>
                              </w:rPr>
                              <w:t>Financial</w:t>
                            </w:r>
                            <w:r>
                              <w:rPr>
                                <w:spacing w:val="1"/>
                              </w:rPr>
                              <w:t xml:space="preserve"> </w:t>
                            </w:r>
                            <w:r>
                              <w:rPr>
                                <w:spacing w:val="-1"/>
                              </w:rPr>
                              <w:t>Information:</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 xml:space="preserve">4.1  </w:t>
                            </w:r>
                            <w:r>
                              <w:rPr>
                                <w:spacing w:val="-1"/>
                              </w:rPr>
                              <w:t>Financial Information:</w:t>
                            </w:r>
                          </w:p>
                        </w:tc>
                      </w:tr>
                      <w:tr w:rsidR="006F579C">
                        <w:trPr>
                          <w:trHeight w:hRule="exact" w:val="1072"/>
                        </w:trPr>
                        <w:tc>
                          <w:tcPr>
                            <w:tcW w:w="4834" w:type="dxa"/>
                            <w:tcBorders>
                              <w:top w:val="nil"/>
                              <w:left w:val="nil"/>
                              <w:bottom w:val="nil"/>
                              <w:right w:val="nil"/>
                            </w:tcBorders>
                          </w:tcPr>
                          <w:p w:rsidR="006F579C" w:rsidRDefault="006F579C">
                            <w:pPr>
                              <w:pStyle w:val="ListParagraph"/>
                              <w:numPr>
                                <w:ilvl w:val="0"/>
                                <w:numId w:val="27"/>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7"/>
                              </w:numPr>
                              <w:tabs>
                                <w:tab w:val="left" w:pos="1562"/>
                              </w:tabs>
                              <w:spacing w:line="269" w:lineRule="exact"/>
                              <w:rPr>
                                <w:rFonts w:eastAsia="Times New Roman" w:cs="Times New Roman"/>
                              </w:rPr>
                            </w:pPr>
                            <w:r>
                              <w:rPr>
                                <w:spacing w:val="-1"/>
                              </w:rPr>
                              <w:t>Applicable</w:t>
                            </w:r>
                          </w:p>
                          <w:p w:rsidR="006F579C" w:rsidRDefault="006F579C">
                            <w:pPr>
                              <w:pStyle w:val="ListParagraph"/>
                              <w:numPr>
                                <w:ilvl w:val="0"/>
                                <w:numId w:val="27"/>
                              </w:numPr>
                              <w:tabs>
                                <w:tab w:val="left" w:pos="1562"/>
                                <w:tab w:val="left" w:pos="4852"/>
                              </w:tabs>
                              <w:spacing w:line="269" w:lineRule="exact"/>
                              <w:ind w:right="-19"/>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 xml:space="preserve">(specify): </w:t>
                            </w:r>
                            <w:r>
                              <w:rPr>
                                <w:u w:val="single" w:color="000000"/>
                              </w:rPr>
                              <w:t xml:space="preserve"> </w:t>
                            </w:r>
                            <w:r>
                              <w:rPr>
                                <w:u w:val="single" w:color="000000"/>
                              </w:rPr>
                              <w:tab/>
                            </w:r>
                          </w:p>
                          <w:p w:rsidR="006F579C" w:rsidRDefault="006F579C">
                            <w:pPr>
                              <w:pStyle w:val="ListParagraph"/>
                              <w:numPr>
                                <w:ilvl w:val="0"/>
                                <w:numId w:val="27"/>
                              </w:numPr>
                              <w:tabs>
                                <w:tab w:val="left" w:pos="1562"/>
                                <w:tab w:val="left" w:pos="4569"/>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c>
                          <w:tcPr>
                            <w:tcW w:w="4832" w:type="dxa"/>
                            <w:tcBorders>
                              <w:top w:val="nil"/>
                              <w:left w:val="nil"/>
                              <w:bottom w:val="nil"/>
                              <w:right w:val="nil"/>
                            </w:tcBorders>
                          </w:tcPr>
                          <w:p w:rsidR="006F579C" w:rsidRDefault="006F579C">
                            <w:pPr>
                              <w:pStyle w:val="ListParagraph"/>
                              <w:numPr>
                                <w:ilvl w:val="0"/>
                                <w:numId w:val="26"/>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6"/>
                              </w:numPr>
                              <w:tabs>
                                <w:tab w:val="left" w:pos="1525"/>
                              </w:tabs>
                              <w:spacing w:line="269" w:lineRule="exact"/>
                              <w:rPr>
                                <w:rFonts w:eastAsia="Times New Roman" w:cs="Times New Roman"/>
                              </w:rPr>
                            </w:pPr>
                            <w:r>
                              <w:rPr>
                                <w:spacing w:val="-1"/>
                              </w:rPr>
                              <w:t>Applicable</w:t>
                            </w:r>
                          </w:p>
                          <w:p w:rsidR="006F579C" w:rsidRDefault="006F579C">
                            <w:pPr>
                              <w:pStyle w:val="ListParagraph"/>
                              <w:numPr>
                                <w:ilvl w:val="0"/>
                                <w:numId w:val="26"/>
                              </w:numPr>
                              <w:tabs>
                                <w:tab w:val="left" w:pos="1525"/>
                                <w:tab w:val="left" w:pos="4814"/>
                              </w:tabs>
                              <w:spacing w:line="269" w:lineRule="exact"/>
                              <w:rPr>
                                <w:rFonts w:eastAsia="Times New Roman" w:cs="Times New Roman"/>
                              </w:rPr>
                            </w:pPr>
                            <w:r>
                              <w:rPr>
                                <w:spacing w:val="-1"/>
                              </w:rPr>
                              <w:t>Other</w:t>
                            </w:r>
                            <w:r>
                              <w:rPr>
                                <w:spacing w:val="-2"/>
                              </w:rPr>
                              <w:t xml:space="preserve"> </w:t>
                            </w:r>
                            <w:r>
                              <w:rPr>
                                <w:spacing w:val="-1"/>
                              </w:rPr>
                              <w:t>entity</w:t>
                            </w:r>
                            <w:r>
                              <w:rPr>
                                <w:spacing w:val="-3"/>
                              </w:rPr>
                              <w:t xml:space="preserve"> </w:t>
                            </w:r>
                            <w:r>
                              <w:rPr>
                                <w:spacing w:val="-1"/>
                              </w:rPr>
                              <w:t>(specify):</w:t>
                            </w:r>
                            <w:r>
                              <w:rPr>
                                <w:spacing w:val="1"/>
                              </w:rPr>
                              <w:t xml:space="preserve"> </w:t>
                            </w:r>
                            <w:r>
                              <w:rPr>
                                <w:u w:val="single" w:color="000000"/>
                              </w:rPr>
                              <w:t xml:space="preserve"> </w:t>
                            </w:r>
                            <w:r>
                              <w:rPr>
                                <w:u w:val="single" w:color="000000"/>
                              </w:rPr>
                              <w:tab/>
                            </w:r>
                          </w:p>
                          <w:p w:rsidR="006F579C" w:rsidRDefault="006F579C">
                            <w:pPr>
                              <w:pStyle w:val="ListParagraph"/>
                              <w:numPr>
                                <w:ilvl w:val="0"/>
                                <w:numId w:val="26"/>
                              </w:numPr>
                              <w:tabs>
                                <w:tab w:val="left" w:pos="1525"/>
                                <w:tab w:val="left" w:pos="4531"/>
                              </w:tabs>
                              <w:spacing w:before="1"/>
                              <w:rPr>
                                <w:rFonts w:eastAsia="Times New Roman" w:cs="Times New Roman"/>
                              </w:rPr>
                            </w:pPr>
                            <w:r>
                              <w:rPr>
                                <w:spacing w:val="-2"/>
                              </w:rPr>
                              <w:t>In</w:t>
                            </w:r>
                            <w:r>
                              <w:t xml:space="preserve"> addition</w:t>
                            </w:r>
                            <w:r>
                              <w:rPr>
                                <w:spacing w:val="-3"/>
                              </w:rPr>
                              <w:t xml:space="preserve"> </w:t>
                            </w:r>
                            <w:r>
                              <w:rPr>
                                <w:spacing w:val="-1"/>
                              </w:rPr>
                              <w:t>(specify):</w:t>
                            </w:r>
                            <w:r>
                              <w:t xml:space="preserve"> </w:t>
                            </w:r>
                            <w:r>
                              <w:rPr>
                                <w:spacing w:val="1"/>
                              </w:rPr>
                              <w:t xml:space="preserve"> </w:t>
                            </w:r>
                            <w:r>
                              <w:rPr>
                                <w:u w:val="single" w:color="000000"/>
                              </w:rPr>
                              <w:t xml:space="preserve"> </w:t>
                            </w:r>
                            <w:r>
                              <w:rPr>
                                <w:u w:val="single" w:color="000000"/>
                              </w:rPr>
                              <w:tab/>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90"/>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4.2</w:t>
                            </w:r>
                            <w:r>
                              <w:rPr>
                                <w:spacing w:val="55"/>
                              </w:rPr>
                              <w:t xml:space="preserve"> </w:t>
                            </w:r>
                            <w:r>
                              <w:rPr>
                                <w:spacing w:val="-1"/>
                              </w:rPr>
                              <w:t>Credit</w:t>
                            </w:r>
                            <w:r>
                              <w:rPr>
                                <w:spacing w:val="-2"/>
                              </w:rPr>
                              <w:t xml:space="preserve"> </w:t>
                            </w:r>
                            <w:r>
                              <w:rPr>
                                <w:spacing w:val="-1"/>
                              </w:rPr>
                              <w:t>Assurances:</w:t>
                            </w:r>
                          </w:p>
                        </w:tc>
                      </w:tr>
                      <w:tr w:rsidR="006F579C">
                        <w:trPr>
                          <w:trHeight w:hRule="exact" w:val="532"/>
                        </w:trPr>
                        <w:tc>
                          <w:tcPr>
                            <w:tcW w:w="4834" w:type="dxa"/>
                            <w:tcBorders>
                              <w:top w:val="nil"/>
                              <w:left w:val="nil"/>
                              <w:bottom w:val="nil"/>
                              <w:right w:val="nil"/>
                            </w:tcBorders>
                          </w:tcPr>
                          <w:p w:rsidR="006F579C" w:rsidRDefault="006F579C">
                            <w:pPr>
                              <w:pStyle w:val="ListParagraph"/>
                              <w:numPr>
                                <w:ilvl w:val="0"/>
                                <w:numId w:val="25"/>
                              </w:numPr>
                              <w:tabs>
                                <w:tab w:val="left" w:pos="1562"/>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5"/>
                              </w:numPr>
                              <w:tabs>
                                <w:tab w:val="left" w:pos="1562"/>
                              </w:tabs>
                              <w:spacing w:line="269" w:lineRule="exact"/>
                              <w:rPr>
                                <w:rFonts w:eastAsia="Times New Roman" w:cs="Times New Roman"/>
                              </w:rPr>
                            </w:pPr>
                            <w:r>
                              <w:rPr>
                                <w:spacing w:val="-1"/>
                              </w:rPr>
                              <w:t>Applicable</w:t>
                            </w:r>
                          </w:p>
                        </w:tc>
                        <w:tc>
                          <w:tcPr>
                            <w:tcW w:w="4832" w:type="dxa"/>
                            <w:tcBorders>
                              <w:top w:val="nil"/>
                              <w:left w:val="nil"/>
                              <w:bottom w:val="nil"/>
                              <w:right w:val="nil"/>
                            </w:tcBorders>
                          </w:tcPr>
                          <w:p w:rsidR="006F579C" w:rsidRDefault="006F579C">
                            <w:pPr>
                              <w:pStyle w:val="ListParagraph"/>
                              <w:numPr>
                                <w:ilvl w:val="0"/>
                                <w:numId w:val="24"/>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4"/>
                              </w:numPr>
                              <w:tabs>
                                <w:tab w:val="left" w:pos="1525"/>
                              </w:tabs>
                              <w:spacing w:line="269" w:lineRule="exact"/>
                              <w:rPr>
                                <w:rFonts w:eastAsia="Times New Roman" w:cs="Times New Roman"/>
                              </w:rPr>
                            </w:pPr>
                            <w:r>
                              <w:rPr>
                                <w:spacing w:val="-1"/>
                              </w:rPr>
                              <w:t>Applicable</w:t>
                            </w:r>
                          </w:p>
                        </w:tc>
                      </w:tr>
                      <w:tr w:rsidR="006F579C">
                        <w:trPr>
                          <w:trHeight w:hRule="exact" w:val="260"/>
                        </w:trPr>
                        <w:tc>
                          <w:tcPr>
                            <w:tcW w:w="4834" w:type="dxa"/>
                            <w:tcBorders>
                              <w:top w:val="nil"/>
                              <w:left w:val="nil"/>
                              <w:bottom w:val="nil"/>
                              <w:right w:val="nil"/>
                            </w:tcBorders>
                          </w:tcPr>
                          <w:p w:rsidR="006F579C" w:rsidRDefault="006F579C">
                            <w:pPr>
                              <w:pStyle w:val="TableParagraph"/>
                              <w:spacing w:line="241" w:lineRule="exact"/>
                              <w:ind w:left="590"/>
                              <w:rPr>
                                <w:rFonts w:eastAsia="Times New Roman" w:cs="Times New Roman"/>
                              </w:rPr>
                            </w:pPr>
                            <w:r>
                              <w:t xml:space="preserve">4.3  </w:t>
                            </w:r>
                            <w:r>
                              <w:rPr>
                                <w:spacing w:val="-1"/>
                              </w:rPr>
                              <w:t>Collateral</w:t>
                            </w:r>
                            <w:r>
                              <w:rPr>
                                <w:spacing w:val="-2"/>
                              </w:rPr>
                              <w:t xml:space="preserve"> </w:t>
                            </w:r>
                            <w:r>
                              <w:rPr>
                                <w:spacing w:val="-1"/>
                              </w:rPr>
                              <w:t>Threshold:</w:t>
                            </w:r>
                          </w:p>
                        </w:tc>
                        <w:tc>
                          <w:tcPr>
                            <w:tcW w:w="4832" w:type="dxa"/>
                            <w:tcBorders>
                              <w:top w:val="nil"/>
                              <w:left w:val="nil"/>
                              <w:bottom w:val="nil"/>
                              <w:right w:val="nil"/>
                            </w:tcBorders>
                          </w:tcPr>
                          <w:p w:rsidR="006F579C" w:rsidRDefault="006F579C">
                            <w:pPr>
                              <w:pStyle w:val="TableParagraph"/>
                              <w:spacing w:line="241" w:lineRule="exact"/>
                              <w:ind w:left="551"/>
                              <w:rPr>
                                <w:rFonts w:eastAsia="Times New Roman" w:cs="Times New Roman"/>
                              </w:rPr>
                            </w:pPr>
                            <w:r>
                              <w:t xml:space="preserve">4.3  </w:t>
                            </w:r>
                            <w:r>
                              <w:rPr>
                                <w:spacing w:val="-1"/>
                              </w:rPr>
                              <w:t>Collateral</w:t>
                            </w:r>
                            <w:r>
                              <w:rPr>
                                <w:spacing w:val="-2"/>
                              </w:rPr>
                              <w:t xml:space="preserve"> </w:t>
                            </w:r>
                            <w:r>
                              <w:rPr>
                                <w:spacing w:val="-1"/>
                              </w:rPr>
                              <w:t>Threshold:</w:t>
                            </w:r>
                          </w:p>
                        </w:tc>
                      </w:tr>
                      <w:tr w:rsidR="006F579C">
                        <w:trPr>
                          <w:trHeight w:hRule="exact" w:val="1070"/>
                        </w:trPr>
                        <w:tc>
                          <w:tcPr>
                            <w:tcW w:w="4834" w:type="dxa"/>
                            <w:tcBorders>
                              <w:top w:val="nil"/>
                              <w:left w:val="nil"/>
                              <w:bottom w:val="nil"/>
                              <w:right w:val="nil"/>
                            </w:tcBorders>
                          </w:tcPr>
                          <w:p w:rsidR="006F579C" w:rsidRDefault="006F579C">
                            <w:pPr>
                              <w:pStyle w:val="ListParagraph"/>
                              <w:numPr>
                                <w:ilvl w:val="0"/>
                                <w:numId w:val="23"/>
                              </w:numPr>
                              <w:tabs>
                                <w:tab w:val="left" w:pos="1562"/>
                              </w:tabs>
                              <w:spacing w:line="253" w:lineRule="exact"/>
                              <w:ind w:hanging="352"/>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3"/>
                              </w:numPr>
                              <w:tabs>
                                <w:tab w:val="left" w:pos="1562"/>
                              </w:tabs>
                              <w:spacing w:line="268" w:lineRule="exact"/>
                              <w:ind w:hanging="352"/>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rsidR="006F579C" w:rsidRDefault="006F579C">
                            <w:pPr>
                              <w:pStyle w:val="ListParagraph"/>
                              <w:numPr>
                                <w:ilvl w:val="0"/>
                                <w:numId w:val="23"/>
                              </w:numPr>
                              <w:tabs>
                                <w:tab w:val="left" w:pos="1570"/>
                              </w:tabs>
                              <w:spacing w:line="268" w:lineRule="exact"/>
                              <w:ind w:left="1569"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rsidR="006F579C" w:rsidRDefault="006F579C" w:rsidP="008301C2">
                            <w:pPr>
                              <w:pStyle w:val="ListParagraph"/>
                              <w:numPr>
                                <w:ilvl w:val="0"/>
                                <w:numId w:val="23"/>
                              </w:numPr>
                              <w:tabs>
                                <w:tab w:val="left" w:pos="1530"/>
                              </w:tabs>
                              <w:spacing w:before="1"/>
                              <w:ind w:left="1620" w:hanging="297"/>
                              <w:rPr>
                                <w:rFonts w:eastAsia="Times New Roman" w:cs="Times New Roman"/>
                              </w:rPr>
                            </w:pPr>
                            <w:r>
                              <w:rPr>
                                <w:spacing w:val="-1"/>
                              </w:rPr>
                              <w:t>Applicable</w:t>
                            </w:r>
                            <w:r>
                              <w:t xml:space="preserve"> </w:t>
                            </w:r>
                            <w:r>
                              <w:rPr>
                                <w:spacing w:val="-1"/>
                              </w:rPr>
                              <w:t>Standalone</w:t>
                            </w:r>
                          </w:p>
                        </w:tc>
                        <w:tc>
                          <w:tcPr>
                            <w:tcW w:w="4832" w:type="dxa"/>
                            <w:tcBorders>
                              <w:top w:val="nil"/>
                              <w:left w:val="nil"/>
                              <w:bottom w:val="nil"/>
                              <w:right w:val="nil"/>
                            </w:tcBorders>
                          </w:tcPr>
                          <w:p w:rsidR="006F579C" w:rsidRDefault="006F579C">
                            <w:pPr>
                              <w:pStyle w:val="ListParagraph"/>
                              <w:numPr>
                                <w:ilvl w:val="0"/>
                                <w:numId w:val="22"/>
                              </w:numPr>
                              <w:tabs>
                                <w:tab w:val="left" w:pos="1525"/>
                              </w:tabs>
                              <w:spacing w:line="253" w:lineRule="exact"/>
                              <w:rPr>
                                <w:rFonts w:eastAsia="Times New Roman" w:cs="Times New Roman"/>
                              </w:rPr>
                            </w:pPr>
                            <w:r>
                              <w:rPr>
                                <w:spacing w:val="-1"/>
                              </w:rPr>
                              <w:t>Not</w:t>
                            </w:r>
                            <w:r>
                              <w:rPr>
                                <w:spacing w:val="1"/>
                              </w:rPr>
                              <w:t xml:space="preserve"> </w:t>
                            </w:r>
                            <w:r>
                              <w:rPr>
                                <w:spacing w:val="-1"/>
                              </w:rPr>
                              <w:t>Applicable</w:t>
                            </w:r>
                          </w:p>
                          <w:p w:rsidR="006F579C" w:rsidRDefault="006F579C">
                            <w:pPr>
                              <w:pStyle w:val="ListParagraph"/>
                              <w:numPr>
                                <w:ilvl w:val="0"/>
                                <w:numId w:val="22"/>
                              </w:numPr>
                              <w:tabs>
                                <w:tab w:val="left" w:pos="1525"/>
                              </w:tabs>
                              <w:spacing w:line="268" w:lineRule="exact"/>
                              <w:rPr>
                                <w:rFonts w:eastAsia="Times New Roman" w:cs="Times New Roman"/>
                              </w:rPr>
                            </w:pPr>
                            <w:r>
                              <w:rPr>
                                <w:spacing w:val="-1"/>
                              </w:rPr>
                              <w:t>Applicable</w:t>
                            </w:r>
                            <w:r>
                              <w:t xml:space="preserve"> </w:t>
                            </w:r>
                            <w:r>
                              <w:rPr>
                                <w:spacing w:val="-1"/>
                              </w:rPr>
                              <w:t>under</w:t>
                            </w:r>
                            <w:r>
                              <w:rPr>
                                <w:spacing w:val="1"/>
                              </w:rPr>
                              <w:t xml:space="preserve"> </w:t>
                            </w:r>
                            <w:r>
                              <w:rPr>
                                <w:spacing w:val="-1"/>
                              </w:rPr>
                              <w:t>EEI</w:t>
                            </w:r>
                          </w:p>
                          <w:p w:rsidR="006F579C" w:rsidRDefault="006F579C">
                            <w:pPr>
                              <w:pStyle w:val="ListParagraph"/>
                              <w:numPr>
                                <w:ilvl w:val="0"/>
                                <w:numId w:val="22"/>
                              </w:numPr>
                              <w:tabs>
                                <w:tab w:val="left" w:pos="1532"/>
                              </w:tabs>
                              <w:spacing w:line="268" w:lineRule="exact"/>
                              <w:ind w:left="1531" w:hanging="360"/>
                              <w:rPr>
                                <w:rFonts w:eastAsia="Times New Roman" w:cs="Times New Roman"/>
                              </w:rPr>
                            </w:pPr>
                            <w:r>
                              <w:rPr>
                                <w:spacing w:val="-1"/>
                              </w:rPr>
                              <w:t>Applicable</w:t>
                            </w:r>
                            <w:r>
                              <w:t xml:space="preserve"> </w:t>
                            </w:r>
                            <w:r>
                              <w:rPr>
                                <w:spacing w:val="-1"/>
                              </w:rPr>
                              <w:t>under</w:t>
                            </w:r>
                            <w:r>
                              <w:rPr>
                                <w:spacing w:val="1"/>
                              </w:rPr>
                              <w:t xml:space="preserve"> </w:t>
                            </w:r>
                            <w:r>
                              <w:rPr>
                                <w:spacing w:val="-2"/>
                              </w:rPr>
                              <w:t>ISDA</w:t>
                            </w:r>
                          </w:p>
                          <w:p w:rsidR="006F579C" w:rsidRDefault="006F579C" w:rsidP="008301C2">
                            <w:pPr>
                              <w:pStyle w:val="ListParagraph"/>
                              <w:numPr>
                                <w:ilvl w:val="0"/>
                                <w:numId w:val="22"/>
                              </w:numPr>
                              <w:tabs>
                                <w:tab w:val="left" w:pos="1556"/>
                              </w:tabs>
                              <w:spacing w:before="1"/>
                              <w:ind w:left="1556" w:hanging="385"/>
                              <w:rPr>
                                <w:rFonts w:eastAsia="Times New Roman" w:cs="Times New Roman"/>
                              </w:rPr>
                            </w:pPr>
                            <w:r>
                              <w:rPr>
                                <w:spacing w:val="-1"/>
                              </w:rPr>
                              <w:t>Applicable</w:t>
                            </w:r>
                            <w:r>
                              <w:t xml:space="preserve"> </w:t>
                            </w:r>
                            <w:r>
                              <w:rPr>
                                <w:spacing w:val="-1"/>
                              </w:rPr>
                              <w:t>Standalone</w:t>
                            </w:r>
                          </w:p>
                        </w:tc>
                      </w:tr>
                      <w:tr w:rsidR="006F579C">
                        <w:trPr>
                          <w:trHeight w:hRule="exact" w:val="296"/>
                        </w:trPr>
                        <w:tc>
                          <w:tcPr>
                            <w:tcW w:w="4834" w:type="dxa"/>
                            <w:tcBorders>
                              <w:top w:val="nil"/>
                              <w:left w:val="nil"/>
                              <w:bottom w:val="nil"/>
                              <w:right w:val="nil"/>
                            </w:tcBorders>
                          </w:tcPr>
                          <w:p w:rsidR="006F579C" w:rsidRDefault="006F579C">
                            <w:pPr>
                              <w:pStyle w:val="TableParagraph"/>
                              <w:spacing w:line="241" w:lineRule="exact"/>
                              <w:ind w:left="230"/>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c>
                          <w:tcPr>
                            <w:tcW w:w="4832" w:type="dxa"/>
                            <w:tcBorders>
                              <w:top w:val="nil"/>
                              <w:left w:val="nil"/>
                              <w:bottom w:val="nil"/>
                              <w:right w:val="nil"/>
                            </w:tcBorders>
                          </w:tcPr>
                          <w:p w:rsidR="006F579C" w:rsidRDefault="006F579C">
                            <w:pPr>
                              <w:pStyle w:val="TableParagraph"/>
                              <w:spacing w:line="241" w:lineRule="exact"/>
                              <w:ind w:left="191"/>
                              <w:rPr>
                                <w:rFonts w:eastAsia="Times New Roman" w:cs="Times New Roman"/>
                              </w:rPr>
                            </w:pPr>
                            <w:r>
                              <w:rPr>
                                <w:spacing w:val="-2"/>
                              </w:rPr>
                              <w:t>If</w:t>
                            </w:r>
                            <w:r>
                              <w:t xml:space="preserve"> </w:t>
                            </w:r>
                            <w:r>
                              <w:rPr>
                                <w:spacing w:val="-1"/>
                              </w:rPr>
                              <w:t>Applicable</w:t>
                            </w:r>
                            <w:r>
                              <w:t xml:space="preserve"> </w:t>
                            </w:r>
                            <w:r>
                              <w:rPr>
                                <w:spacing w:val="-1"/>
                              </w:rPr>
                              <w:t>Standalone,</w:t>
                            </w:r>
                            <w:r>
                              <w:t xml:space="preserve"> </w:t>
                            </w:r>
                            <w:r>
                              <w:rPr>
                                <w:spacing w:val="-1"/>
                              </w:rPr>
                              <w:t>complete</w:t>
                            </w:r>
                            <w:r>
                              <w:t xml:space="preserve"> </w:t>
                            </w:r>
                            <w:r>
                              <w:rPr>
                                <w:spacing w:val="-1"/>
                              </w:rPr>
                              <w:t>the</w:t>
                            </w:r>
                            <w:r>
                              <w:t xml:space="preserve"> </w:t>
                            </w:r>
                            <w:r>
                              <w:rPr>
                                <w:spacing w:val="-1"/>
                              </w:rPr>
                              <w:t>following:</w:t>
                            </w:r>
                          </w:p>
                        </w:tc>
                      </w:tr>
                    </w:tbl>
                    <w:p w:rsidR="006F579C" w:rsidRDefault="006F579C"/>
                  </w:txbxContent>
                </v:textbox>
                <w10:wrap anchorx="page"/>
              </v:shape>
            </w:pict>
          </mc:Fallback>
        </mc:AlternateContent>
      </w:r>
      <w:r w:rsidR="00972CCB">
        <w:rPr>
          <w:spacing w:val="-1"/>
        </w:rPr>
        <w:t>Further</w:t>
      </w:r>
      <w:r w:rsidR="00972CCB">
        <w:rPr>
          <w:spacing w:val="-2"/>
        </w:rPr>
        <w:t xml:space="preserve"> </w:t>
      </w:r>
      <w:r w:rsidR="00972CCB">
        <w:rPr>
          <w:spacing w:val="-1"/>
        </w:rPr>
        <w:t>Contact</w:t>
      </w:r>
      <w:r w:rsidR="00972CCB">
        <w:t xml:space="preserve"> </w:t>
      </w:r>
      <w:r w:rsidR="00972CCB">
        <w:rPr>
          <w:spacing w:val="-1"/>
        </w:rPr>
        <w:t>Information</w:t>
      </w:r>
      <w:r w:rsidR="00972CCB">
        <w:t xml:space="preserve"> </w:t>
      </w:r>
      <w:r w:rsidR="00972CCB">
        <w:rPr>
          <w:spacing w:val="-1"/>
        </w:rPr>
        <w:t>and</w:t>
      </w:r>
      <w:r w:rsidR="00972CCB">
        <w:t xml:space="preserve"> </w:t>
      </w:r>
      <w:r w:rsidR="00972CCB">
        <w:rPr>
          <w:spacing w:val="-1"/>
        </w:rPr>
        <w:t>Certain</w:t>
      </w:r>
      <w:r w:rsidR="00972CCB">
        <w:t xml:space="preserve"> </w:t>
      </w:r>
      <w:r w:rsidR="00972CCB">
        <w:rPr>
          <w:spacing w:val="-1"/>
        </w:rPr>
        <w:t>Credit</w:t>
      </w:r>
      <w:r w:rsidR="00972CCB">
        <w:t xml:space="preserve"> </w:t>
      </w:r>
      <w:r w:rsidR="00972CCB">
        <w:rPr>
          <w:spacing w:val="-1"/>
        </w:rPr>
        <w:t>Terms</w:t>
      </w: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spacing w:before="2"/>
        <w:rPr>
          <w:b/>
          <w:sz w:val="21"/>
        </w:rPr>
      </w:pPr>
    </w:p>
    <w:tbl>
      <w:tblPr>
        <w:tblW w:w="0" w:type="auto"/>
        <w:tblInd w:w="118" w:type="dxa"/>
        <w:tblLayout w:type="fixed"/>
        <w:tblCellMar>
          <w:left w:w="0" w:type="dxa"/>
          <w:right w:w="0" w:type="dxa"/>
        </w:tblCellMar>
        <w:tblLook w:val="01E0" w:firstRow="1" w:lastRow="1" w:firstColumn="1" w:lastColumn="1" w:noHBand="0" w:noVBand="0"/>
      </w:tblPr>
      <w:tblGrid>
        <w:gridCol w:w="4639"/>
        <w:gridCol w:w="4695"/>
      </w:tblGrid>
      <w:tr w:rsidR="001E0C95" w:rsidTr="00E16DE1">
        <w:trPr>
          <w:trHeight w:hRule="exact" w:val="304"/>
        </w:trPr>
        <w:tc>
          <w:tcPr>
            <w:tcW w:w="4639" w:type="dxa"/>
            <w:tcBorders>
              <w:top w:val="nil"/>
              <w:left w:val="nil"/>
              <w:bottom w:val="nil"/>
              <w:right w:val="nil"/>
            </w:tcBorders>
          </w:tcPr>
          <w:p w:rsidR="001E0C95" w:rsidRPr="003C2F93" w:rsidRDefault="00972CCB" w:rsidP="008E45C7">
            <w:pPr>
              <w:pStyle w:val="TableParagraph"/>
              <w:spacing w:before="32"/>
              <w:ind w:left="602"/>
            </w:pPr>
            <w:r w:rsidRPr="003C2F93">
              <w:t xml:space="preserve">4.4  </w:t>
            </w:r>
            <w:r w:rsidRPr="003C2F93">
              <w:rPr>
                <w:spacing w:val="-1"/>
              </w:rPr>
              <w:t>Downgrade</w:t>
            </w:r>
            <w:r w:rsidRPr="003C2F93">
              <w:t xml:space="preserve"> </w:t>
            </w:r>
            <w:r w:rsidRPr="003C2F93">
              <w:rPr>
                <w:spacing w:val="-1"/>
              </w:rPr>
              <w:t>Event:</w:t>
            </w:r>
          </w:p>
        </w:tc>
        <w:tc>
          <w:tcPr>
            <w:tcW w:w="4695" w:type="dxa"/>
            <w:tcBorders>
              <w:top w:val="nil"/>
              <w:left w:val="nil"/>
              <w:bottom w:val="nil"/>
              <w:right w:val="nil"/>
            </w:tcBorders>
          </w:tcPr>
          <w:p w:rsidR="001E0C95" w:rsidRPr="003C2F93" w:rsidRDefault="00972CCB">
            <w:pPr>
              <w:pStyle w:val="TableParagraph"/>
              <w:spacing w:before="32"/>
              <w:ind w:left="747"/>
            </w:pPr>
            <w:r w:rsidRPr="003C2F93">
              <w:t xml:space="preserve">4.4  </w:t>
            </w:r>
            <w:r w:rsidRPr="003C2F93">
              <w:rPr>
                <w:spacing w:val="-1"/>
              </w:rPr>
              <w:t>Downgrade</w:t>
            </w:r>
            <w:r w:rsidRPr="003C2F93">
              <w:t xml:space="preserve"> </w:t>
            </w:r>
            <w:r w:rsidRPr="003C2F93">
              <w:rPr>
                <w:spacing w:val="-1"/>
              </w:rPr>
              <w:t>Event:</w:t>
            </w:r>
          </w:p>
        </w:tc>
      </w:tr>
      <w:tr w:rsidR="001E0C95" w:rsidTr="00E16DE1">
        <w:trPr>
          <w:trHeight w:hRule="exact" w:val="539"/>
        </w:trPr>
        <w:tc>
          <w:tcPr>
            <w:tcW w:w="4639" w:type="dxa"/>
            <w:tcBorders>
              <w:top w:val="nil"/>
              <w:left w:val="nil"/>
              <w:bottom w:val="nil"/>
              <w:right w:val="nil"/>
            </w:tcBorders>
          </w:tcPr>
          <w:p w:rsidR="001E0C95" w:rsidRPr="003C2F93" w:rsidRDefault="00972CCB" w:rsidP="008E45C7">
            <w:pPr>
              <w:pStyle w:val="ListParagraph"/>
              <w:numPr>
                <w:ilvl w:val="0"/>
                <w:numId w:val="29"/>
              </w:numPr>
              <w:tabs>
                <w:tab w:val="left" w:pos="1592"/>
              </w:tabs>
              <w:spacing w:line="253" w:lineRule="exact"/>
              <w:ind w:left="1592" w:hanging="242"/>
            </w:pPr>
            <w:r w:rsidRPr="003C2F93">
              <w:rPr>
                <w:spacing w:val="-1"/>
              </w:rPr>
              <w:t>Not</w:t>
            </w:r>
            <w:r w:rsidRPr="003C2F93">
              <w:rPr>
                <w:spacing w:val="1"/>
              </w:rPr>
              <w:t xml:space="preserve"> </w:t>
            </w:r>
            <w:r w:rsidRPr="003C2F93">
              <w:rPr>
                <w:spacing w:val="-1"/>
              </w:rPr>
              <w:t>Applicable</w:t>
            </w:r>
          </w:p>
          <w:p w:rsidR="001E0C95" w:rsidRPr="003C2F93" w:rsidRDefault="00972CCB" w:rsidP="008E45C7">
            <w:pPr>
              <w:pStyle w:val="ListParagraph"/>
              <w:numPr>
                <w:ilvl w:val="0"/>
                <w:numId w:val="29"/>
              </w:numPr>
              <w:tabs>
                <w:tab w:val="left" w:pos="1592"/>
              </w:tabs>
              <w:spacing w:line="269" w:lineRule="exact"/>
              <w:ind w:left="1592" w:hanging="242"/>
            </w:pPr>
            <w:r w:rsidRPr="003C2F93">
              <w:rPr>
                <w:spacing w:val="-1"/>
              </w:rPr>
              <w:t>Applicable</w:t>
            </w:r>
          </w:p>
        </w:tc>
        <w:tc>
          <w:tcPr>
            <w:tcW w:w="4695" w:type="dxa"/>
            <w:tcBorders>
              <w:top w:val="nil"/>
              <w:left w:val="nil"/>
              <w:bottom w:val="nil"/>
              <w:right w:val="nil"/>
            </w:tcBorders>
          </w:tcPr>
          <w:p w:rsidR="001E0C95" w:rsidRPr="003C2F93" w:rsidRDefault="00972CCB" w:rsidP="008E45C7">
            <w:pPr>
              <w:pStyle w:val="ListParagraph"/>
              <w:numPr>
                <w:ilvl w:val="0"/>
                <w:numId w:val="28"/>
              </w:numPr>
              <w:tabs>
                <w:tab w:val="left" w:pos="1723"/>
              </w:tabs>
              <w:spacing w:line="253" w:lineRule="exact"/>
              <w:ind w:left="1723" w:hanging="242"/>
            </w:pPr>
            <w:r w:rsidRPr="003C2F93">
              <w:rPr>
                <w:spacing w:val="-1"/>
              </w:rPr>
              <w:t>Not</w:t>
            </w:r>
            <w:r w:rsidRPr="003C2F93">
              <w:rPr>
                <w:spacing w:val="1"/>
              </w:rPr>
              <w:t xml:space="preserve"> </w:t>
            </w:r>
            <w:r w:rsidRPr="003C2F93">
              <w:rPr>
                <w:spacing w:val="-1"/>
              </w:rPr>
              <w:t>Applicable</w:t>
            </w:r>
          </w:p>
          <w:p w:rsidR="001E0C95" w:rsidRPr="003C2F93" w:rsidRDefault="00972CCB" w:rsidP="008E45C7">
            <w:pPr>
              <w:pStyle w:val="ListParagraph"/>
              <w:numPr>
                <w:ilvl w:val="0"/>
                <w:numId w:val="28"/>
              </w:numPr>
              <w:spacing w:line="269" w:lineRule="exact"/>
              <w:ind w:left="1723" w:hanging="152"/>
            </w:pPr>
            <w:r w:rsidRPr="003C2F93">
              <w:rPr>
                <w:spacing w:val="-1"/>
              </w:rPr>
              <w:t>Applicable</w:t>
            </w:r>
          </w:p>
        </w:tc>
      </w:tr>
      <w:tr w:rsidR="001E0C95" w:rsidTr="00E16DE1">
        <w:trPr>
          <w:trHeight w:hRule="exact" w:val="264"/>
        </w:trPr>
        <w:tc>
          <w:tcPr>
            <w:tcW w:w="4639" w:type="dxa"/>
            <w:tcBorders>
              <w:top w:val="nil"/>
              <w:left w:val="nil"/>
              <w:bottom w:val="nil"/>
              <w:right w:val="nil"/>
            </w:tcBorders>
          </w:tcPr>
          <w:p w:rsidR="001E0C95" w:rsidRPr="003C2F93" w:rsidRDefault="00972CCB" w:rsidP="008E45C7">
            <w:pPr>
              <w:pStyle w:val="TableParagraph"/>
              <w:tabs>
                <w:tab w:val="left" w:pos="1592"/>
              </w:tabs>
              <w:spacing w:line="252" w:lineRule="exact"/>
              <w:ind w:left="1592" w:hanging="180"/>
            </w:pPr>
            <w:r>
              <w:rPr>
                <w:rFonts w:ascii="Symbol" w:eastAsia="Symbol" w:hAnsi="Symbol" w:cs="Symbol"/>
                <w:w w:val="105"/>
              </w:rPr>
              <w:t></w:t>
            </w:r>
            <w:r>
              <w:rPr>
                <w:rFonts w:ascii="Symbol" w:eastAsia="Symbol" w:hAnsi="Symbol" w:cs="Symbol"/>
                <w:spacing w:val="23"/>
                <w:w w:val="105"/>
              </w:rPr>
              <w:t></w:t>
            </w:r>
            <w:r w:rsidRPr="003C2F93">
              <w:rPr>
                <w:spacing w:val="-2"/>
                <w:w w:val="105"/>
              </w:rPr>
              <w:t>Applicable-</w:t>
            </w:r>
            <w:r w:rsidRPr="003C2F93">
              <w:rPr>
                <w:spacing w:val="-19"/>
                <w:w w:val="105"/>
              </w:rPr>
              <w:t xml:space="preserve"> </w:t>
            </w:r>
            <w:r w:rsidRPr="003C2F93">
              <w:rPr>
                <w:spacing w:val="-2"/>
                <w:w w:val="105"/>
              </w:rPr>
              <w:t>Otherwise</w:t>
            </w:r>
            <w:r w:rsidRPr="003C2F93">
              <w:rPr>
                <w:spacing w:val="-17"/>
                <w:w w:val="105"/>
              </w:rPr>
              <w:t xml:space="preserve"> </w:t>
            </w:r>
            <w:r w:rsidRPr="003C2F93">
              <w:rPr>
                <w:spacing w:val="-2"/>
                <w:w w:val="105"/>
              </w:rPr>
              <w:t>Specified:</w:t>
            </w:r>
            <w:r w:rsidRPr="003C2F93">
              <w:rPr>
                <w:spacing w:val="-18"/>
                <w:w w:val="105"/>
              </w:rPr>
              <w:t xml:space="preserve"> </w:t>
            </w:r>
            <w:r w:rsidRPr="003C2F93">
              <w:rPr>
                <w:spacing w:val="-2"/>
                <w:w w:val="105"/>
              </w:rPr>
              <w:t>(specify)</w:t>
            </w:r>
          </w:p>
        </w:tc>
        <w:tc>
          <w:tcPr>
            <w:tcW w:w="4695" w:type="dxa"/>
            <w:tcBorders>
              <w:top w:val="nil"/>
              <w:left w:val="nil"/>
              <w:bottom w:val="nil"/>
              <w:right w:val="nil"/>
            </w:tcBorders>
          </w:tcPr>
          <w:p w:rsidR="001E0C95" w:rsidRPr="003C2F93" w:rsidRDefault="00972CCB" w:rsidP="008E45C7">
            <w:pPr>
              <w:pStyle w:val="TableParagraph"/>
              <w:spacing w:line="252" w:lineRule="exact"/>
              <w:ind w:left="1723" w:hanging="180"/>
            </w:pPr>
            <w:r>
              <w:rPr>
                <w:rFonts w:ascii="Symbol" w:eastAsia="Symbol" w:hAnsi="Symbol" w:cs="Symbol"/>
                <w:w w:val="105"/>
              </w:rPr>
              <w:t></w:t>
            </w:r>
            <w:r>
              <w:rPr>
                <w:rFonts w:ascii="Symbol" w:eastAsia="Symbol" w:hAnsi="Symbol" w:cs="Symbol"/>
                <w:spacing w:val="28"/>
                <w:w w:val="105"/>
              </w:rPr>
              <w:t></w:t>
            </w:r>
            <w:r w:rsidRPr="003C2F93">
              <w:rPr>
                <w:spacing w:val="-2"/>
                <w:w w:val="105"/>
              </w:rPr>
              <w:t>Applicable-</w:t>
            </w:r>
            <w:r w:rsidRPr="003C2F93">
              <w:rPr>
                <w:spacing w:val="-17"/>
                <w:w w:val="105"/>
              </w:rPr>
              <w:t xml:space="preserve"> </w:t>
            </w:r>
            <w:r w:rsidRPr="003C2F93">
              <w:rPr>
                <w:spacing w:val="-2"/>
                <w:w w:val="105"/>
              </w:rPr>
              <w:t>Otherwise</w:t>
            </w:r>
            <w:r w:rsidRPr="003C2F93">
              <w:rPr>
                <w:spacing w:val="-15"/>
                <w:w w:val="105"/>
              </w:rPr>
              <w:t xml:space="preserve"> </w:t>
            </w:r>
            <w:r w:rsidRPr="003C2F93">
              <w:rPr>
                <w:spacing w:val="-2"/>
                <w:w w:val="105"/>
              </w:rPr>
              <w:t>Specified:</w:t>
            </w:r>
            <w:r w:rsidRPr="003C2F93">
              <w:rPr>
                <w:spacing w:val="29"/>
                <w:w w:val="105"/>
              </w:rPr>
              <w:t xml:space="preserve"> </w:t>
            </w:r>
            <w:r w:rsidRPr="003C2F93">
              <w:rPr>
                <w:spacing w:val="-2"/>
                <w:w w:val="105"/>
              </w:rPr>
              <w:t>(specify)</w:t>
            </w:r>
          </w:p>
        </w:tc>
      </w:tr>
      <w:tr w:rsidR="00E16DE1" w:rsidTr="00E16DE1">
        <w:trPr>
          <w:trHeight w:hRule="exact" w:val="253"/>
        </w:trPr>
        <w:tc>
          <w:tcPr>
            <w:tcW w:w="4639" w:type="dxa"/>
            <w:tcBorders>
              <w:top w:val="nil"/>
              <w:left w:val="nil"/>
              <w:bottom w:val="nil"/>
              <w:right w:val="nil"/>
            </w:tcBorders>
          </w:tcPr>
          <w:p w:rsidR="00E16DE1" w:rsidRPr="003C2F93" w:rsidRDefault="00E16DE1" w:rsidP="00B5583B">
            <w:pPr>
              <w:pStyle w:val="TableParagraph"/>
              <w:spacing w:line="242" w:lineRule="exact"/>
              <w:ind w:left="590"/>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B:</w:t>
            </w:r>
          </w:p>
        </w:tc>
        <w:tc>
          <w:tcPr>
            <w:tcW w:w="4695" w:type="dxa"/>
            <w:tcBorders>
              <w:top w:val="nil"/>
              <w:left w:val="nil"/>
              <w:bottom w:val="nil"/>
              <w:right w:val="nil"/>
            </w:tcBorders>
          </w:tcPr>
          <w:p w:rsidR="00E16DE1" w:rsidRPr="003C2F93" w:rsidRDefault="00E16DE1">
            <w:pPr>
              <w:pStyle w:val="TableParagraph"/>
              <w:spacing w:line="242" w:lineRule="exact"/>
              <w:ind w:left="747"/>
            </w:pPr>
            <w:r w:rsidRPr="003C2F93">
              <w:t xml:space="preserve">4.5  </w:t>
            </w:r>
            <w:r w:rsidRPr="003C2F93">
              <w:rPr>
                <w:spacing w:val="-1"/>
              </w:rPr>
              <w:t>Guarantor</w:t>
            </w:r>
            <w:r w:rsidRPr="003C2F93">
              <w:rPr>
                <w:spacing w:val="-2"/>
              </w:rPr>
              <w:t xml:space="preserve"> </w:t>
            </w:r>
            <w:r w:rsidRPr="003C2F93">
              <w:t xml:space="preserve">for </w:t>
            </w:r>
            <w:r w:rsidRPr="003C2F93">
              <w:rPr>
                <w:spacing w:val="-1"/>
              </w:rPr>
              <w:t>Party</w:t>
            </w:r>
            <w:r w:rsidRPr="003C2F93">
              <w:rPr>
                <w:spacing w:val="-3"/>
              </w:rPr>
              <w:t xml:space="preserve"> </w:t>
            </w:r>
            <w:r w:rsidRPr="003C2F93">
              <w:rPr>
                <w:spacing w:val="-1"/>
              </w:rPr>
              <w:t>A:</w:t>
            </w:r>
          </w:p>
        </w:tc>
      </w:tr>
      <w:tr w:rsidR="00E16DE1" w:rsidTr="008E45C7">
        <w:trPr>
          <w:trHeight w:hRule="exact" w:val="253"/>
        </w:trPr>
        <w:tc>
          <w:tcPr>
            <w:tcW w:w="4639" w:type="dxa"/>
            <w:tcBorders>
              <w:top w:val="nil"/>
              <w:left w:val="nil"/>
              <w:bottom w:val="nil"/>
              <w:right w:val="nil"/>
            </w:tcBorders>
          </w:tcPr>
          <w:p w:rsidR="00E16DE1" w:rsidRPr="003C2F93" w:rsidRDefault="00E16DE1" w:rsidP="008E45C7">
            <w:pPr>
              <w:pStyle w:val="TableParagraph"/>
              <w:spacing w:line="242" w:lineRule="exact"/>
              <w:ind w:left="590"/>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c>
          <w:tcPr>
            <w:tcW w:w="4695" w:type="dxa"/>
            <w:tcBorders>
              <w:top w:val="nil"/>
              <w:left w:val="nil"/>
              <w:bottom w:val="nil"/>
              <w:right w:val="nil"/>
            </w:tcBorders>
          </w:tcPr>
          <w:p w:rsidR="00E16DE1" w:rsidRPr="003C2F93" w:rsidRDefault="00E16DE1" w:rsidP="008E45C7">
            <w:pPr>
              <w:pStyle w:val="TableParagraph"/>
              <w:spacing w:line="242" w:lineRule="exact"/>
              <w:ind w:left="747"/>
            </w:pPr>
            <w:r w:rsidRPr="003C2F93">
              <w:rPr>
                <w:spacing w:val="-1"/>
              </w:rPr>
              <w:t>Guarantee</w:t>
            </w:r>
            <w:r w:rsidRPr="003C2F93">
              <w:t xml:space="preserve"> </w:t>
            </w:r>
            <w:r w:rsidRPr="003C2F93">
              <w:rPr>
                <w:spacing w:val="-1"/>
              </w:rPr>
              <w:t>Amount:</w:t>
            </w:r>
            <w:r w:rsidRPr="003C2F93">
              <w:rPr>
                <w:spacing w:val="54"/>
              </w:rPr>
              <w:t xml:space="preserve"> </w:t>
            </w:r>
            <w:r w:rsidRPr="003C2F93">
              <w:t>$</w:t>
            </w:r>
          </w:p>
        </w:tc>
      </w:tr>
      <w:tr w:rsidR="00E16DE1" w:rsidTr="00E16DE1">
        <w:trPr>
          <w:trHeight w:hRule="exact" w:val="252"/>
        </w:trPr>
        <w:tc>
          <w:tcPr>
            <w:tcW w:w="4639" w:type="dxa"/>
            <w:tcBorders>
              <w:top w:val="nil"/>
              <w:left w:val="nil"/>
              <w:bottom w:val="nil"/>
              <w:right w:val="nil"/>
            </w:tcBorders>
          </w:tcPr>
          <w:p w:rsidR="00E16DE1" w:rsidRDefault="00E16DE1" w:rsidP="00B5583B">
            <w:pPr>
              <w:pStyle w:val="TableParagraph"/>
              <w:spacing w:line="241" w:lineRule="exact"/>
              <w:ind w:left="1502"/>
              <w:rPr>
                <w:rFonts w:eastAsia="Times New Roman" w:cs="Times New Roman"/>
              </w:rPr>
            </w:pPr>
          </w:p>
        </w:tc>
        <w:tc>
          <w:tcPr>
            <w:tcW w:w="4695" w:type="dxa"/>
            <w:tcBorders>
              <w:top w:val="nil"/>
              <w:left w:val="nil"/>
              <w:bottom w:val="nil"/>
              <w:right w:val="nil"/>
            </w:tcBorders>
          </w:tcPr>
          <w:p w:rsidR="00E16DE1" w:rsidRDefault="00E16DE1" w:rsidP="00B5583B">
            <w:pPr>
              <w:pStyle w:val="TableParagraph"/>
              <w:spacing w:line="241" w:lineRule="exact"/>
              <w:ind w:left="1723"/>
              <w:rPr>
                <w:rFonts w:eastAsia="Times New Roman" w:cs="Times New Roman"/>
              </w:rPr>
            </w:pPr>
          </w:p>
        </w:tc>
      </w:tr>
      <w:tr w:rsidR="00E16DE1" w:rsidTr="00E16DE1">
        <w:trPr>
          <w:trHeight w:hRule="exact" w:val="260"/>
        </w:trPr>
        <w:tc>
          <w:tcPr>
            <w:tcW w:w="4639" w:type="dxa"/>
            <w:tcBorders>
              <w:top w:val="nil"/>
              <w:left w:val="nil"/>
              <w:bottom w:val="nil"/>
              <w:right w:val="nil"/>
            </w:tcBorders>
          </w:tcPr>
          <w:p w:rsidR="00E16DE1" w:rsidRPr="008E45C7" w:rsidRDefault="00E16DE1">
            <w:pPr>
              <w:pStyle w:val="TableParagraph"/>
              <w:spacing w:line="241" w:lineRule="exact"/>
              <w:ind w:left="230"/>
              <w:rPr>
                <w:spacing w:val="-1"/>
              </w:rPr>
            </w:pPr>
            <w:r w:rsidRPr="003C2F93">
              <w:rPr>
                <w:spacing w:val="-1"/>
              </w:rPr>
              <w:t>Article</w:t>
            </w:r>
            <w:r w:rsidRPr="003C2F93">
              <w:rPr>
                <w:spacing w:val="-2"/>
              </w:rPr>
              <w:t xml:space="preserve"> </w:t>
            </w:r>
            <w:r w:rsidRPr="003C2F93">
              <w:t>5:</w:t>
            </w:r>
            <w:r>
              <w:rPr>
                <w:spacing w:val="-1"/>
              </w:rPr>
              <w:t xml:space="preserve"> Events</w:t>
            </w:r>
            <w:r>
              <w:t xml:space="preserve"> of</w:t>
            </w:r>
            <w:r>
              <w:rPr>
                <w:spacing w:val="1"/>
              </w:rPr>
              <w:t xml:space="preserve"> </w:t>
            </w:r>
            <w:r>
              <w:rPr>
                <w:spacing w:val="-1"/>
              </w:rPr>
              <w:t>Default;</w:t>
            </w:r>
            <w:r>
              <w:rPr>
                <w:spacing w:val="1"/>
              </w:rPr>
              <w:t xml:space="preserve"> </w:t>
            </w:r>
            <w:r>
              <w:rPr>
                <w:spacing w:val="-1"/>
              </w:rPr>
              <w:t>Remedies</w:t>
            </w:r>
          </w:p>
        </w:tc>
        <w:tc>
          <w:tcPr>
            <w:tcW w:w="4695" w:type="dxa"/>
            <w:tcBorders>
              <w:top w:val="nil"/>
              <w:left w:val="nil"/>
              <w:bottom w:val="nil"/>
              <w:right w:val="nil"/>
            </w:tcBorders>
          </w:tcPr>
          <w:p w:rsidR="00E16DE1" w:rsidRPr="003C2F93" w:rsidRDefault="00E16DE1">
            <w:pPr>
              <w:pStyle w:val="TableParagraph"/>
              <w:spacing w:line="241" w:lineRule="exact"/>
              <w:ind w:left="387"/>
            </w:pPr>
          </w:p>
        </w:tc>
      </w:tr>
      <w:tr w:rsidR="00E16DE1" w:rsidTr="00E16DE1">
        <w:trPr>
          <w:trHeight w:hRule="exact" w:val="260"/>
        </w:trPr>
        <w:tc>
          <w:tcPr>
            <w:tcW w:w="4639" w:type="dxa"/>
            <w:tcBorders>
              <w:top w:val="nil"/>
              <w:left w:val="nil"/>
              <w:bottom w:val="nil"/>
              <w:right w:val="nil"/>
            </w:tcBorders>
          </w:tcPr>
          <w:p w:rsidR="00E16DE1" w:rsidRDefault="00E16DE1">
            <w:pPr>
              <w:pStyle w:val="TableParagraph"/>
              <w:spacing w:line="241" w:lineRule="exact"/>
              <w:ind w:left="230"/>
              <w:rPr>
                <w:rFonts w:eastAsia="Times New Roman" w:cs="Times New Roman"/>
              </w:rPr>
            </w:pPr>
          </w:p>
        </w:tc>
        <w:tc>
          <w:tcPr>
            <w:tcW w:w="4695" w:type="dxa"/>
            <w:tcBorders>
              <w:top w:val="nil"/>
              <w:left w:val="nil"/>
              <w:bottom w:val="nil"/>
              <w:right w:val="nil"/>
            </w:tcBorders>
          </w:tcPr>
          <w:p w:rsidR="00E16DE1" w:rsidRDefault="00E16DE1">
            <w:pPr>
              <w:pStyle w:val="TableParagraph"/>
              <w:spacing w:line="241" w:lineRule="exact"/>
              <w:ind w:left="387"/>
              <w:rPr>
                <w:rFonts w:eastAsia="Times New Roman" w:cs="Times New Roman"/>
              </w:rPr>
            </w:pPr>
          </w:p>
        </w:tc>
      </w:tr>
      <w:tr w:rsidR="00E16DE1" w:rsidTr="008E45C7">
        <w:trPr>
          <w:trHeight w:hRule="exact" w:val="260"/>
        </w:trPr>
        <w:tc>
          <w:tcPr>
            <w:tcW w:w="4639" w:type="dxa"/>
            <w:tcBorders>
              <w:top w:val="nil"/>
              <w:left w:val="nil"/>
              <w:bottom w:val="nil"/>
              <w:right w:val="nil"/>
            </w:tcBorders>
          </w:tcPr>
          <w:p w:rsidR="00E16DE1" w:rsidRPr="008E45C7" w:rsidRDefault="00E16DE1" w:rsidP="008E45C7">
            <w:pPr>
              <w:pStyle w:val="TableParagraph"/>
              <w:spacing w:line="241" w:lineRule="exact"/>
              <w:ind w:left="230"/>
              <w:rPr>
                <w:spacing w:val="-1"/>
              </w:rPr>
            </w:pPr>
            <w:r>
              <w:rPr>
                <w:rFonts w:ascii="Symbol" w:eastAsia="Symbol" w:hAnsi="Symbol" w:cs="Symbol"/>
                <w:w w:val="210"/>
              </w:rPr>
              <w:t></w:t>
            </w:r>
            <w:r>
              <w:rPr>
                <w:rFonts w:ascii="Symbol" w:eastAsia="Symbol" w:hAnsi="Symbol" w:cs="Symbol"/>
                <w:spacing w:val="-65"/>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6"/>
                <w:w w:val="110"/>
              </w:rPr>
              <w:t xml:space="preserve"> </w:t>
            </w:r>
            <w:r w:rsidRPr="003C2F93">
              <w:rPr>
                <w:spacing w:val="-2"/>
                <w:w w:val="110"/>
              </w:rPr>
              <w:t>A:</w:t>
            </w:r>
          </w:p>
        </w:tc>
        <w:tc>
          <w:tcPr>
            <w:tcW w:w="4695" w:type="dxa"/>
            <w:tcBorders>
              <w:top w:val="nil"/>
              <w:left w:val="nil"/>
              <w:bottom w:val="nil"/>
              <w:right w:val="nil"/>
            </w:tcBorders>
          </w:tcPr>
          <w:p w:rsidR="00E16DE1" w:rsidRPr="008E45C7" w:rsidRDefault="00E16DE1" w:rsidP="008E45C7">
            <w:pPr>
              <w:pStyle w:val="TableParagraph"/>
              <w:spacing w:line="241" w:lineRule="exact"/>
              <w:ind w:left="387"/>
              <w:rPr>
                <w:spacing w:val="-1"/>
              </w:rPr>
            </w:pPr>
            <w:r>
              <w:rPr>
                <w:rFonts w:ascii="Symbol" w:eastAsia="Symbol" w:hAnsi="Symbol" w:cs="Symbol"/>
                <w:w w:val="210"/>
              </w:rPr>
              <w:t></w:t>
            </w:r>
            <w:r>
              <w:rPr>
                <w:rFonts w:ascii="Symbol" w:eastAsia="Symbol" w:hAnsi="Symbol" w:cs="Symbol"/>
                <w:spacing w:val="-64"/>
                <w:w w:val="210"/>
              </w:rPr>
              <w:t></w:t>
            </w:r>
            <w:r w:rsidRPr="003C2F93">
              <w:rPr>
                <w:spacing w:val="-2"/>
                <w:w w:val="110"/>
              </w:rPr>
              <w:t>Cross</w:t>
            </w:r>
            <w:r w:rsidRPr="003C2F93">
              <w:rPr>
                <w:spacing w:val="-34"/>
                <w:w w:val="110"/>
              </w:rPr>
              <w:t xml:space="preserve"> </w:t>
            </w:r>
            <w:r w:rsidRPr="003C2F93">
              <w:rPr>
                <w:spacing w:val="-2"/>
                <w:w w:val="110"/>
              </w:rPr>
              <w:t>Default</w:t>
            </w:r>
            <w:r w:rsidRPr="003C2F93">
              <w:rPr>
                <w:spacing w:val="-35"/>
                <w:w w:val="110"/>
              </w:rPr>
              <w:t xml:space="preserve"> </w:t>
            </w:r>
            <w:r w:rsidRPr="003C2F93">
              <w:rPr>
                <w:spacing w:val="-2"/>
                <w:w w:val="110"/>
              </w:rPr>
              <w:t>for</w:t>
            </w:r>
            <w:r w:rsidRPr="003C2F93">
              <w:rPr>
                <w:spacing w:val="-35"/>
                <w:w w:val="110"/>
              </w:rPr>
              <w:t xml:space="preserve"> </w:t>
            </w:r>
            <w:r w:rsidRPr="003C2F93">
              <w:rPr>
                <w:spacing w:val="-2"/>
                <w:w w:val="110"/>
              </w:rPr>
              <w:t>Party</w:t>
            </w:r>
            <w:r w:rsidRPr="003C2F93">
              <w:rPr>
                <w:spacing w:val="-35"/>
                <w:w w:val="110"/>
              </w:rPr>
              <w:t xml:space="preserve"> </w:t>
            </w:r>
            <w:r w:rsidRPr="003C2F93">
              <w:rPr>
                <w:spacing w:val="-2"/>
                <w:w w:val="110"/>
              </w:rPr>
              <w:t>B:</w:t>
            </w:r>
          </w:p>
        </w:tc>
      </w:tr>
      <w:tr w:rsidR="00E16DE1" w:rsidTr="008E45C7">
        <w:trPr>
          <w:trHeight w:hRule="exact" w:val="263"/>
        </w:trPr>
        <w:tc>
          <w:tcPr>
            <w:tcW w:w="4639" w:type="dxa"/>
            <w:tcBorders>
              <w:top w:val="nil"/>
              <w:left w:val="nil"/>
              <w:bottom w:val="nil"/>
              <w:right w:val="nil"/>
            </w:tcBorders>
          </w:tcPr>
          <w:p w:rsidR="00E16DE1" w:rsidRPr="003C2F93" w:rsidRDefault="00E16DE1" w:rsidP="008E45C7">
            <w:pPr>
              <w:pStyle w:val="TableParagraph"/>
              <w:spacing w:line="253" w:lineRule="exact"/>
              <w:ind w:left="230"/>
            </w:pPr>
            <w:r w:rsidRPr="003C2F93">
              <w:rPr>
                <w:spacing w:val="-1"/>
              </w:rPr>
              <w:t>Party</w:t>
            </w:r>
            <w:r w:rsidRPr="003C2F93">
              <w:rPr>
                <w:spacing w:val="-3"/>
              </w:rPr>
              <w:t xml:space="preserve"> </w:t>
            </w:r>
            <w:r w:rsidRPr="003C2F93">
              <w:t>A</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c>
          <w:tcPr>
            <w:tcW w:w="4695" w:type="dxa"/>
            <w:tcBorders>
              <w:top w:val="nil"/>
              <w:left w:val="nil"/>
              <w:bottom w:val="nil"/>
              <w:right w:val="nil"/>
            </w:tcBorders>
          </w:tcPr>
          <w:p w:rsidR="00E16DE1" w:rsidRPr="003C2F93" w:rsidRDefault="00E16DE1" w:rsidP="008E45C7">
            <w:pPr>
              <w:pStyle w:val="TableParagraph"/>
              <w:spacing w:line="253" w:lineRule="exact"/>
              <w:ind w:left="387"/>
            </w:pPr>
            <w:r w:rsidRPr="003C2F93">
              <w:rPr>
                <w:spacing w:val="-1"/>
              </w:rPr>
              <w:t>Party</w:t>
            </w:r>
            <w:r w:rsidRPr="003C2F93">
              <w:rPr>
                <w:spacing w:val="-3"/>
              </w:rPr>
              <w:t xml:space="preserve"> </w:t>
            </w:r>
            <w:r w:rsidRPr="003C2F93">
              <w:t>B</w:t>
            </w:r>
            <w:r w:rsidRPr="003C2F93">
              <w:rPr>
                <w:spacing w:val="-1"/>
              </w:rPr>
              <w:t xml:space="preserve"> Cross</w:t>
            </w:r>
            <w:r w:rsidRPr="003C2F93">
              <w:rPr>
                <w:spacing w:val="1"/>
              </w:rPr>
              <w:t xml:space="preserve"> </w:t>
            </w:r>
            <w:r w:rsidRPr="003C2F93">
              <w:rPr>
                <w:spacing w:val="-1"/>
              </w:rPr>
              <w:t>Default</w:t>
            </w:r>
            <w:r w:rsidRPr="003C2F93">
              <w:rPr>
                <w:spacing w:val="-2"/>
              </w:rPr>
              <w:t xml:space="preserve"> </w:t>
            </w:r>
            <w:r w:rsidRPr="003C2F93">
              <w:rPr>
                <w:spacing w:val="-1"/>
              </w:rPr>
              <w:t>Amount:</w:t>
            </w:r>
          </w:p>
        </w:tc>
      </w:tr>
      <w:tr w:rsidR="00E16DE1" w:rsidTr="008E45C7">
        <w:trPr>
          <w:trHeight w:hRule="exact" w:val="259"/>
        </w:trPr>
        <w:tc>
          <w:tcPr>
            <w:tcW w:w="4639" w:type="dxa"/>
            <w:tcBorders>
              <w:top w:val="nil"/>
              <w:left w:val="nil"/>
              <w:bottom w:val="nil"/>
              <w:right w:val="nil"/>
            </w:tcBorders>
          </w:tcPr>
          <w:p w:rsidR="00E16DE1" w:rsidRPr="003C2F93" w:rsidRDefault="00E16DE1" w:rsidP="008E45C7">
            <w:pPr>
              <w:pStyle w:val="TableParagraph"/>
              <w:spacing w:line="241" w:lineRule="exact"/>
              <w:ind w:left="561"/>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c>
          <w:tcPr>
            <w:tcW w:w="4695" w:type="dxa"/>
            <w:tcBorders>
              <w:top w:val="nil"/>
              <w:left w:val="nil"/>
              <w:bottom w:val="nil"/>
              <w:right w:val="nil"/>
            </w:tcBorders>
          </w:tcPr>
          <w:p w:rsidR="00E16DE1" w:rsidRPr="003C2F93" w:rsidRDefault="00E16DE1" w:rsidP="008E45C7">
            <w:pPr>
              <w:pStyle w:val="TableParagraph"/>
              <w:spacing w:line="241" w:lineRule="exact"/>
              <w:ind w:left="718"/>
            </w:pPr>
            <w:r>
              <w:rPr>
                <w:rFonts w:ascii="Symbol" w:eastAsia="Symbol" w:hAnsi="Symbol" w:cs="Symbol"/>
                <w:w w:val="150"/>
              </w:rPr>
              <w:t></w:t>
            </w:r>
            <w:r>
              <w:rPr>
                <w:rFonts w:ascii="Symbol" w:eastAsia="Symbol" w:hAnsi="Symbol" w:cs="Symbol"/>
                <w:spacing w:val="-45"/>
                <w:w w:val="150"/>
              </w:rPr>
              <w:t></w:t>
            </w:r>
            <w:r w:rsidRPr="003C2F93">
              <w:rPr>
                <w:spacing w:val="-2"/>
                <w:w w:val="110"/>
              </w:rPr>
              <w:t>Other</w:t>
            </w:r>
            <w:r w:rsidRPr="003C2F93">
              <w:rPr>
                <w:spacing w:val="-42"/>
                <w:w w:val="110"/>
              </w:rPr>
              <w:t xml:space="preserve"> </w:t>
            </w:r>
            <w:r w:rsidRPr="003C2F93">
              <w:rPr>
                <w:spacing w:val="-2"/>
                <w:w w:val="110"/>
              </w:rPr>
              <w:t>Entity:</w:t>
            </w:r>
            <w:r w:rsidRPr="003C2F93">
              <w:rPr>
                <w:spacing w:val="-42"/>
                <w:w w:val="110"/>
              </w:rPr>
              <w:t xml:space="preserve"> </w:t>
            </w:r>
            <w:r w:rsidRPr="003C2F93">
              <w:rPr>
                <w:spacing w:val="-2"/>
                <w:w w:val="110"/>
              </w:rPr>
              <w:t>[Guarantor]</w:t>
            </w:r>
          </w:p>
        </w:tc>
      </w:tr>
      <w:tr w:rsidR="00E16DE1" w:rsidTr="008E45C7">
        <w:trPr>
          <w:trHeight w:hRule="exact" w:val="263"/>
        </w:trPr>
        <w:tc>
          <w:tcPr>
            <w:tcW w:w="4639" w:type="dxa"/>
            <w:tcBorders>
              <w:top w:val="nil"/>
              <w:left w:val="nil"/>
              <w:bottom w:val="nil"/>
              <w:right w:val="nil"/>
            </w:tcBorders>
          </w:tcPr>
          <w:p w:rsidR="00E16DE1" w:rsidRPr="003C2F93" w:rsidRDefault="00E16DE1" w:rsidP="008E45C7">
            <w:pPr>
              <w:pStyle w:val="TableParagraph"/>
              <w:spacing w:line="252" w:lineRule="exact"/>
              <w:ind w:left="230"/>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c>
          <w:tcPr>
            <w:tcW w:w="4695" w:type="dxa"/>
            <w:tcBorders>
              <w:top w:val="nil"/>
              <w:left w:val="nil"/>
              <w:bottom w:val="nil"/>
              <w:right w:val="nil"/>
            </w:tcBorders>
          </w:tcPr>
          <w:p w:rsidR="00E16DE1" w:rsidRPr="003C2F93" w:rsidRDefault="00E16DE1" w:rsidP="008E45C7">
            <w:pPr>
              <w:pStyle w:val="TableParagraph"/>
              <w:spacing w:line="252" w:lineRule="exact"/>
              <w:ind w:left="387"/>
            </w:pPr>
            <w:r w:rsidRPr="003C2F93">
              <w:rPr>
                <w:spacing w:val="-1"/>
              </w:rPr>
              <w:t>Cross</w:t>
            </w:r>
            <w:r w:rsidRPr="003C2F93">
              <w:t xml:space="preserve"> </w:t>
            </w:r>
            <w:r w:rsidRPr="003C2F93">
              <w:rPr>
                <w:spacing w:val="-1"/>
              </w:rPr>
              <w:t>Default</w:t>
            </w:r>
            <w:r w:rsidRPr="003C2F93">
              <w:rPr>
                <w:spacing w:val="1"/>
              </w:rPr>
              <w:t xml:space="preserve"> </w:t>
            </w:r>
            <w:r w:rsidRPr="003C2F93">
              <w:rPr>
                <w:spacing w:val="-1"/>
              </w:rPr>
              <w:t>Amount:</w:t>
            </w:r>
            <w:r w:rsidRPr="003C2F93">
              <w:rPr>
                <w:spacing w:val="-2"/>
              </w:rPr>
              <w:t xml:space="preserve"> </w:t>
            </w:r>
            <w:r w:rsidRPr="003C2F93">
              <w:t>$</w:t>
            </w:r>
          </w:p>
        </w:tc>
      </w:tr>
      <w:tr w:rsidR="00E16DE1" w:rsidTr="00E16DE1">
        <w:trPr>
          <w:trHeight w:hRule="exact" w:val="298"/>
        </w:trPr>
        <w:tc>
          <w:tcPr>
            <w:tcW w:w="4639" w:type="dxa"/>
            <w:tcBorders>
              <w:top w:val="nil"/>
              <w:left w:val="nil"/>
              <w:bottom w:val="nil"/>
              <w:right w:val="nil"/>
            </w:tcBorders>
          </w:tcPr>
          <w:p w:rsidR="00E16DE1" w:rsidRDefault="00E16DE1">
            <w:pPr>
              <w:pStyle w:val="TableParagraph"/>
              <w:spacing w:line="242" w:lineRule="exact"/>
              <w:ind w:left="561"/>
              <w:rPr>
                <w:rFonts w:eastAsia="Times New Roman" w:cs="Times New Roman"/>
              </w:rPr>
            </w:pPr>
          </w:p>
        </w:tc>
        <w:tc>
          <w:tcPr>
            <w:tcW w:w="4695" w:type="dxa"/>
            <w:tcBorders>
              <w:top w:val="nil"/>
              <w:left w:val="nil"/>
              <w:bottom w:val="nil"/>
              <w:right w:val="nil"/>
            </w:tcBorders>
          </w:tcPr>
          <w:p w:rsidR="00E16DE1" w:rsidRDefault="00E16DE1">
            <w:pPr>
              <w:pStyle w:val="TableParagraph"/>
              <w:spacing w:line="242" w:lineRule="exact"/>
              <w:ind w:left="718"/>
              <w:rPr>
                <w:rFonts w:eastAsia="Times New Roman" w:cs="Times New Roman"/>
              </w:rPr>
            </w:pPr>
          </w:p>
        </w:tc>
      </w:tr>
    </w:tbl>
    <w:p w:rsidR="001E0C95" w:rsidRPr="003C2F93" w:rsidRDefault="001E0C95">
      <w:pPr>
        <w:spacing w:before="11"/>
        <w:rPr>
          <w:b/>
          <w:sz w:val="10"/>
        </w:rPr>
      </w:pPr>
    </w:p>
    <w:p w:rsidR="001E0C95" w:rsidRDefault="00972CCB">
      <w:pPr>
        <w:pStyle w:val="BodyText"/>
        <w:spacing w:before="72"/>
        <w:ind w:left="240"/>
      </w:pPr>
      <w:r>
        <w:rPr>
          <w:spacing w:val="-1"/>
          <w:u w:val="single" w:color="000000"/>
        </w:rPr>
        <w:t>Other</w:t>
      </w:r>
      <w:r>
        <w:rPr>
          <w:spacing w:val="1"/>
          <w:u w:val="single" w:color="000000"/>
        </w:rPr>
        <w:t xml:space="preserve"> </w:t>
      </w:r>
      <w:r>
        <w:rPr>
          <w:spacing w:val="-1"/>
          <w:u w:val="single" w:color="000000"/>
        </w:rPr>
        <w:t>Changes</w:t>
      </w:r>
      <w:r>
        <w:rPr>
          <w:spacing w:val="-1"/>
        </w:rPr>
        <w:t>:</w:t>
      </w:r>
    </w:p>
    <w:p w:rsidR="001E0C95" w:rsidRDefault="001E0C95">
      <w:pPr>
        <w:sectPr w:rsidR="001E0C95">
          <w:headerReference w:type="default" r:id="rId31"/>
          <w:footerReference w:type="default" r:id="rId32"/>
          <w:pgSz w:w="12240" w:h="15840"/>
          <w:pgMar w:top="1020" w:right="1140" w:bottom="1200" w:left="1200" w:header="0" w:footer="1003" w:gutter="0"/>
          <w:pgNumType w:start="5"/>
          <w:cols w:space="720"/>
        </w:sectPr>
      </w:pPr>
    </w:p>
    <w:p w:rsidR="001E0C95" w:rsidRPr="003C2F93" w:rsidRDefault="00972CCB">
      <w:pPr>
        <w:tabs>
          <w:tab w:val="left" w:pos="1653"/>
        </w:tabs>
        <w:spacing w:before="51"/>
        <w:ind w:right="16"/>
        <w:jc w:val="center"/>
      </w:pPr>
      <w:r w:rsidRPr="003C2F93">
        <w:rPr>
          <w:b/>
          <w:spacing w:val="-1"/>
          <w:sz w:val="24"/>
        </w:rPr>
        <w:lastRenderedPageBreak/>
        <w:t>ARTICLE</w:t>
      </w:r>
      <w:r w:rsidRPr="003C2F93">
        <w:rPr>
          <w:b/>
          <w:sz w:val="24"/>
        </w:rPr>
        <w:t xml:space="preserve"> 1:</w:t>
      </w:r>
      <w:r w:rsidRPr="003C2F93">
        <w:rPr>
          <w:b/>
          <w:sz w:val="24"/>
        </w:rPr>
        <w:tab/>
      </w:r>
      <w:r w:rsidRPr="003C2F93">
        <w:rPr>
          <w:b/>
          <w:spacing w:val="-1"/>
        </w:rPr>
        <w:t>DEFINITIONS</w:t>
      </w:r>
    </w:p>
    <w:p w:rsidR="001E0C95" w:rsidRPr="003C2F93" w:rsidRDefault="001E0C95">
      <w:pPr>
        <w:spacing w:before="3"/>
        <w:rPr>
          <w:b/>
          <w:sz w:val="20"/>
        </w:rPr>
      </w:pPr>
    </w:p>
    <w:p w:rsidR="001E0C95" w:rsidRPr="003E5CD0" w:rsidRDefault="00972CCB" w:rsidP="008E45C7">
      <w:pPr>
        <w:pStyle w:val="BodyText"/>
        <w:numPr>
          <w:ilvl w:val="1"/>
          <w:numId w:val="21"/>
        </w:numPr>
        <w:tabs>
          <w:tab w:val="left" w:pos="1541"/>
        </w:tabs>
        <w:ind w:right="117" w:firstLine="720"/>
        <w:jc w:val="both"/>
      </w:pPr>
      <w:r w:rsidRPr="003E5CD0">
        <w:rPr>
          <w:rFonts w:cs="Times New Roman"/>
          <w:spacing w:val="-1"/>
        </w:rPr>
        <w:t>“Administrator”</w:t>
      </w:r>
      <w:r w:rsidRPr="003E5CD0">
        <w:rPr>
          <w:rFonts w:cs="Times New Roman"/>
          <w:spacing w:val="29"/>
        </w:rPr>
        <w:t xml:space="preserve"> </w:t>
      </w:r>
      <w:r w:rsidRPr="003E5CD0">
        <w:rPr>
          <w:rFonts w:cs="Times New Roman"/>
          <w:spacing w:val="-1"/>
        </w:rPr>
        <w:t>means</w:t>
      </w:r>
      <w:r w:rsidRPr="003E5CD0">
        <w:rPr>
          <w:rFonts w:cs="Times New Roman"/>
          <w:spacing w:val="31"/>
        </w:rPr>
        <w:t xml:space="preserve"> </w:t>
      </w:r>
      <w:r w:rsidRPr="003E5CD0">
        <w:rPr>
          <w:rFonts w:cs="Times New Roman"/>
        </w:rPr>
        <w:t>a</w:t>
      </w:r>
      <w:r w:rsidRPr="003E5CD0">
        <w:rPr>
          <w:rFonts w:cs="Times New Roman"/>
          <w:spacing w:val="29"/>
        </w:rPr>
        <w:t xml:space="preserve"> </w:t>
      </w:r>
      <w:r w:rsidRPr="003E5CD0">
        <w:rPr>
          <w:rFonts w:cs="Times New Roman"/>
          <w:spacing w:val="-1"/>
        </w:rPr>
        <w:t>state</w:t>
      </w:r>
      <w:r w:rsidRPr="003E5CD0">
        <w:rPr>
          <w:rFonts w:cs="Times New Roman"/>
          <w:spacing w:val="31"/>
        </w:rPr>
        <w:t xml:space="preserve"> </w:t>
      </w:r>
      <w:r w:rsidRPr="003E5CD0">
        <w:rPr>
          <w:rFonts w:cs="Times New Roman"/>
          <w:spacing w:val="-2"/>
        </w:rPr>
        <w:t>or</w:t>
      </w:r>
      <w:r w:rsidRPr="003E5CD0">
        <w:rPr>
          <w:rFonts w:cs="Times New Roman"/>
          <w:spacing w:val="29"/>
        </w:rPr>
        <w:t xml:space="preserve"> </w:t>
      </w:r>
      <w:r w:rsidRPr="003E5CD0">
        <w:rPr>
          <w:rFonts w:cs="Times New Roman"/>
          <w:spacing w:val="-1"/>
        </w:rPr>
        <w:t>federal</w:t>
      </w:r>
      <w:r w:rsidRPr="003E5CD0">
        <w:rPr>
          <w:rFonts w:cs="Times New Roman"/>
          <w:spacing w:val="29"/>
        </w:rPr>
        <w:t xml:space="preserve"> </w:t>
      </w:r>
      <w:r w:rsidRPr="003E5CD0">
        <w:rPr>
          <w:rFonts w:cs="Times New Roman"/>
          <w:spacing w:val="-1"/>
        </w:rPr>
        <w:t>administrator,</w:t>
      </w:r>
      <w:r w:rsidRPr="003E5CD0">
        <w:rPr>
          <w:rFonts w:cs="Times New Roman"/>
          <w:spacing w:val="28"/>
        </w:rPr>
        <w:t xml:space="preserve"> </w:t>
      </w:r>
      <w:r w:rsidRPr="003E5CD0">
        <w:rPr>
          <w:rFonts w:cs="Times New Roman"/>
        </w:rPr>
        <w:t>such</w:t>
      </w:r>
      <w:r w:rsidRPr="003E5CD0">
        <w:rPr>
          <w:rFonts w:cs="Times New Roman"/>
          <w:spacing w:val="28"/>
        </w:rPr>
        <w:t xml:space="preserve"> </w:t>
      </w:r>
      <w:r w:rsidRPr="003E5CD0">
        <w:rPr>
          <w:rFonts w:cs="Times New Roman"/>
          <w:spacing w:val="3"/>
        </w:rPr>
        <w:t>a</w:t>
      </w:r>
      <w:r w:rsidRPr="003E5CD0">
        <w:rPr>
          <w:spacing w:val="3"/>
        </w:rPr>
        <w:t>s</w:t>
      </w:r>
      <w:r w:rsidRPr="003E5CD0">
        <w:rPr>
          <w:spacing w:val="29"/>
        </w:rPr>
        <w:t xml:space="preserve"> </w:t>
      </w:r>
      <w:r w:rsidRPr="003E5CD0">
        <w:rPr>
          <w:spacing w:val="-1"/>
        </w:rPr>
        <w:t>the</w:t>
      </w:r>
      <w:r w:rsidRPr="003E5CD0">
        <w:rPr>
          <w:spacing w:val="31"/>
        </w:rPr>
        <w:t xml:space="preserve"> </w:t>
      </w:r>
      <w:r w:rsidRPr="003E5CD0">
        <w:rPr>
          <w:spacing w:val="-1"/>
        </w:rPr>
        <w:t>Clean</w:t>
      </w:r>
      <w:r w:rsidRPr="003E5CD0">
        <w:rPr>
          <w:spacing w:val="28"/>
        </w:rPr>
        <w:t xml:space="preserve"> </w:t>
      </w:r>
      <w:r w:rsidRPr="003E5CD0">
        <w:rPr>
          <w:spacing w:val="-2"/>
        </w:rPr>
        <w:t>Air</w:t>
      </w:r>
      <w:r w:rsidRPr="003E5CD0">
        <w:rPr>
          <w:spacing w:val="29"/>
        </w:rPr>
        <w:t xml:space="preserve"> </w:t>
      </w:r>
      <w:r w:rsidRPr="003E5CD0">
        <w:rPr>
          <w:spacing w:val="-1"/>
        </w:rPr>
        <w:t>Markets</w:t>
      </w:r>
      <w:r w:rsidRPr="003E5CD0">
        <w:rPr>
          <w:spacing w:val="47"/>
        </w:rPr>
        <w:t xml:space="preserve"> </w:t>
      </w:r>
      <w:r w:rsidRPr="003E5CD0">
        <w:rPr>
          <w:spacing w:val="-1"/>
        </w:rPr>
        <w:t>Division</w:t>
      </w:r>
      <w:r w:rsidRPr="003E5CD0">
        <w:rPr>
          <w:spacing w:val="31"/>
        </w:rPr>
        <w:t xml:space="preserve"> </w:t>
      </w:r>
      <w:r w:rsidRPr="003E5CD0">
        <w:rPr>
          <w:spacing w:val="-2"/>
        </w:rPr>
        <w:t>of</w:t>
      </w:r>
      <w:r w:rsidRPr="003E5CD0">
        <w:rPr>
          <w:spacing w:val="31"/>
        </w:rPr>
        <w:t xml:space="preserve"> </w:t>
      </w:r>
      <w:r w:rsidRPr="003E5CD0">
        <w:rPr>
          <w:spacing w:val="-1"/>
        </w:rPr>
        <w:t>the</w:t>
      </w:r>
      <w:r w:rsidRPr="003E5CD0">
        <w:rPr>
          <w:spacing w:val="31"/>
        </w:rPr>
        <w:t xml:space="preserve"> </w:t>
      </w:r>
      <w:r w:rsidRPr="003E5CD0">
        <w:rPr>
          <w:spacing w:val="-1"/>
        </w:rPr>
        <w:t>Environmental</w:t>
      </w:r>
      <w:r w:rsidRPr="003E5CD0">
        <w:rPr>
          <w:spacing w:val="32"/>
        </w:rPr>
        <w:t xml:space="preserve"> </w:t>
      </w:r>
      <w:r w:rsidRPr="003E5CD0">
        <w:rPr>
          <w:spacing w:val="-1"/>
        </w:rPr>
        <w:t>Protection</w:t>
      </w:r>
      <w:r w:rsidRPr="003E5CD0">
        <w:rPr>
          <w:spacing w:val="31"/>
        </w:rPr>
        <w:t xml:space="preserve"> </w:t>
      </w:r>
      <w:r w:rsidRPr="003E5CD0">
        <w:rPr>
          <w:spacing w:val="-2"/>
        </w:rPr>
        <w:t>Agency,</w:t>
      </w:r>
      <w:r w:rsidRPr="003E5CD0">
        <w:rPr>
          <w:spacing w:val="31"/>
        </w:rPr>
        <w:t xml:space="preserve"> </w:t>
      </w:r>
      <w:r w:rsidRPr="003E5CD0">
        <w:rPr>
          <w:spacing w:val="-1"/>
        </w:rPr>
        <w:t>GIS,</w:t>
      </w:r>
      <w:r w:rsidRPr="003E5CD0">
        <w:rPr>
          <w:spacing w:val="30"/>
        </w:rPr>
        <w:t xml:space="preserve"> </w:t>
      </w:r>
      <w:r w:rsidRPr="003E5CD0">
        <w:rPr>
          <w:spacing w:val="-1"/>
        </w:rPr>
        <w:t>Certification</w:t>
      </w:r>
      <w:r w:rsidRPr="003E5CD0">
        <w:rPr>
          <w:spacing w:val="31"/>
        </w:rPr>
        <w:t xml:space="preserve"> </w:t>
      </w:r>
      <w:r w:rsidRPr="003E5CD0">
        <w:rPr>
          <w:spacing w:val="-1"/>
        </w:rPr>
        <w:t>Authority,</w:t>
      </w:r>
      <w:r w:rsidRPr="003E5CD0">
        <w:rPr>
          <w:spacing w:val="28"/>
        </w:rPr>
        <w:t xml:space="preserve"> </w:t>
      </w:r>
      <w:r w:rsidRPr="003E5CD0">
        <w:t>if</w:t>
      </w:r>
      <w:r w:rsidRPr="003E5CD0">
        <w:rPr>
          <w:spacing w:val="31"/>
        </w:rPr>
        <w:t xml:space="preserve"> </w:t>
      </w:r>
      <w:r w:rsidRPr="003E5CD0">
        <w:rPr>
          <w:spacing w:val="-1"/>
        </w:rPr>
        <w:t>applicable,</w:t>
      </w:r>
      <w:r w:rsidRPr="003E5CD0">
        <w:rPr>
          <w:spacing w:val="29"/>
        </w:rPr>
        <w:t xml:space="preserve"> </w:t>
      </w:r>
      <w:r w:rsidRPr="003E5CD0">
        <w:t>and</w:t>
      </w:r>
      <w:r w:rsidRPr="003E5CD0">
        <w:rPr>
          <w:spacing w:val="31"/>
        </w:rPr>
        <w:t xml:space="preserve"> </w:t>
      </w:r>
      <w:r w:rsidRPr="003E5CD0">
        <w:t>any</w:t>
      </w:r>
      <w:r w:rsidRPr="003E5CD0">
        <w:rPr>
          <w:spacing w:val="67"/>
        </w:rPr>
        <w:t xml:space="preserve"> </w:t>
      </w:r>
      <w:r w:rsidRPr="003E5CD0">
        <w:rPr>
          <w:spacing w:val="-1"/>
        </w:rPr>
        <w:t>Governmental</w:t>
      </w:r>
      <w:r w:rsidRPr="003E5CD0">
        <w:rPr>
          <w:spacing w:val="53"/>
        </w:rPr>
        <w:t xml:space="preserve"> </w:t>
      </w:r>
      <w:r w:rsidRPr="003E5CD0">
        <w:rPr>
          <w:spacing w:val="-1"/>
        </w:rPr>
        <w:t>Authority</w:t>
      </w:r>
      <w:r w:rsidRPr="003E5CD0">
        <w:rPr>
          <w:spacing w:val="50"/>
        </w:rPr>
        <w:t xml:space="preserve"> </w:t>
      </w:r>
      <w:r w:rsidRPr="003E5CD0">
        <w:t>or</w:t>
      </w:r>
      <w:r w:rsidRPr="003E5CD0">
        <w:rPr>
          <w:spacing w:val="53"/>
        </w:rPr>
        <w:t xml:space="preserve"> </w:t>
      </w:r>
      <w:r w:rsidRPr="003E5CD0">
        <w:rPr>
          <w:spacing w:val="-1"/>
        </w:rPr>
        <w:t>other</w:t>
      </w:r>
      <w:r w:rsidRPr="003E5CD0">
        <w:rPr>
          <w:spacing w:val="53"/>
        </w:rPr>
        <w:t xml:space="preserve"> </w:t>
      </w:r>
      <w:r w:rsidRPr="003E5CD0">
        <w:t>body</w:t>
      </w:r>
      <w:r w:rsidRPr="003E5CD0">
        <w:rPr>
          <w:spacing w:val="50"/>
        </w:rPr>
        <w:t xml:space="preserve"> </w:t>
      </w:r>
      <w:r w:rsidRPr="003E5CD0">
        <w:rPr>
          <w:spacing w:val="-1"/>
        </w:rPr>
        <w:t>with</w:t>
      </w:r>
      <w:r w:rsidRPr="003E5CD0">
        <w:rPr>
          <w:spacing w:val="50"/>
        </w:rPr>
        <w:t xml:space="preserve"> </w:t>
      </w:r>
      <w:r w:rsidRPr="003E5CD0">
        <w:rPr>
          <w:spacing w:val="-1"/>
        </w:rPr>
        <w:t>jurisdiction</w:t>
      </w:r>
      <w:r w:rsidRPr="003E5CD0">
        <w:rPr>
          <w:spacing w:val="52"/>
        </w:rPr>
        <w:t xml:space="preserve"> </w:t>
      </w:r>
      <w:r w:rsidRPr="003E5CD0">
        <w:rPr>
          <w:spacing w:val="-1"/>
        </w:rPr>
        <w:t>over</w:t>
      </w:r>
      <w:r w:rsidRPr="003E5CD0">
        <w:rPr>
          <w:spacing w:val="53"/>
        </w:rPr>
        <w:t xml:space="preserve"> </w:t>
      </w:r>
      <w:r w:rsidRPr="003E5CD0">
        <w:rPr>
          <w:spacing w:val="-1"/>
        </w:rPr>
        <w:t>Certification</w:t>
      </w:r>
      <w:r w:rsidRPr="003E5CD0">
        <w:rPr>
          <w:spacing w:val="52"/>
        </w:rPr>
        <w:t xml:space="preserve"> </w:t>
      </w:r>
      <w:r w:rsidRPr="003E5CD0">
        <w:rPr>
          <w:spacing w:val="-1"/>
        </w:rPr>
        <w:t>under,</w:t>
      </w:r>
      <w:r w:rsidRPr="003E5CD0">
        <w:rPr>
          <w:spacing w:val="52"/>
        </w:rPr>
        <w:t xml:space="preserve"> </w:t>
      </w:r>
      <w:r w:rsidRPr="003E5CD0">
        <w:t>or</w:t>
      </w:r>
      <w:r w:rsidRPr="003E5CD0">
        <w:rPr>
          <w:spacing w:val="51"/>
        </w:rPr>
        <w:t xml:space="preserve"> </w:t>
      </w:r>
      <w:r w:rsidRPr="003E5CD0">
        <w:t>the</w:t>
      </w:r>
      <w:r w:rsidRPr="003E5CD0">
        <w:rPr>
          <w:spacing w:val="53"/>
        </w:rPr>
        <w:t xml:space="preserve"> </w:t>
      </w:r>
      <w:r w:rsidRPr="003E5CD0">
        <w:rPr>
          <w:spacing w:val="-1"/>
        </w:rPr>
        <w:t>transfer</w:t>
      </w:r>
      <w:r w:rsidRPr="003E5CD0">
        <w:rPr>
          <w:spacing w:val="53"/>
        </w:rPr>
        <w:t xml:space="preserve"> </w:t>
      </w:r>
      <w:r w:rsidRPr="003E5CD0">
        <w:t>or</w:t>
      </w:r>
      <w:r w:rsidRPr="003E5CD0">
        <w:rPr>
          <w:spacing w:val="59"/>
        </w:rPr>
        <w:t xml:space="preserve"> </w:t>
      </w:r>
      <w:r w:rsidRPr="003E5CD0">
        <w:rPr>
          <w:spacing w:val="-1"/>
        </w:rPr>
        <w:t>transferability</w:t>
      </w:r>
      <w:r w:rsidRPr="003E5CD0">
        <w:rPr>
          <w:spacing w:val="-3"/>
        </w:rPr>
        <w:t xml:space="preserve"> </w:t>
      </w:r>
      <w:r w:rsidRPr="003E5CD0">
        <w:t xml:space="preserve">of </w:t>
      </w:r>
      <w:r w:rsidRPr="003E5CD0">
        <w:rPr>
          <w:spacing w:val="-1"/>
        </w:rPr>
        <w:t>Environmental</w:t>
      </w:r>
      <w:r w:rsidRPr="003E5CD0">
        <w:rPr>
          <w:spacing w:val="1"/>
        </w:rPr>
        <w:t xml:space="preserve"> </w:t>
      </w:r>
      <w:r w:rsidRPr="003E5CD0">
        <w:rPr>
          <w:spacing w:val="-1"/>
        </w:rPr>
        <w:t>Attributes</w:t>
      </w:r>
      <w:r w:rsidRPr="003E5CD0">
        <w:rPr>
          <w:spacing w:val="-2"/>
        </w:rPr>
        <w:t xml:space="preserve"> </w:t>
      </w:r>
      <w:r w:rsidRPr="003E5CD0">
        <w:t>in,</w:t>
      </w:r>
      <w:r w:rsidRPr="003E5CD0">
        <w:rPr>
          <w:spacing w:val="-3"/>
        </w:rPr>
        <w:t xml:space="preserve"> </w:t>
      </w:r>
      <w:r w:rsidRPr="003E5CD0">
        <w:t>any</w:t>
      </w:r>
      <w:r w:rsidRPr="003E5CD0">
        <w:rPr>
          <w:spacing w:val="-2"/>
        </w:rPr>
        <w:t xml:space="preserve"> </w:t>
      </w:r>
      <w:r w:rsidRPr="003E5CD0">
        <w:rPr>
          <w:spacing w:val="-1"/>
        </w:rPr>
        <w:t>particular</w:t>
      </w:r>
      <w:r w:rsidRPr="003E5CD0">
        <w:rPr>
          <w:spacing w:val="1"/>
        </w:rPr>
        <w:t xml:space="preserve"> </w:t>
      </w:r>
      <w:r w:rsidRPr="003E5CD0">
        <w:rPr>
          <w:spacing w:val="-1"/>
        </w:rPr>
        <w:t>Applicable</w:t>
      </w:r>
      <w:r w:rsidRPr="003E5CD0">
        <w:t xml:space="preserve"> </w:t>
      </w:r>
      <w:r w:rsidRPr="003E5CD0">
        <w:rPr>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right="119" w:firstLine="720"/>
        <w:jc w:val="both"/>
      </w:pPr>
      <w:r w:rsidRPr="003E5CD0">
        <w:rPr>
          <w:rFonts w:cs="Times New Roman"/>
          <w:spacing w:val="-1"/>
        </w:rPr>
        <w:t>“Affiliate”</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4"/>
        </w:rPr>
        <w:t xml:space="preserve"> </w:t>
      </w:r>
      <w:r w:rsidRPr="003E5CD0">
        <w:rPr>
          <w:rFonts w:cs="Times New Roman"/>
          <w:spacing w:val="-1"/>
        </w:rPr>
        <w:t>respect</w:t>
      </w:r>
      <w:r w:rsidRPr="003E5CD0">
        <w:rPr>
          <w:rFonts w:cs="Times New Roman"/>
          <w:spacing w:val="3"/>
        </w:rPr>
        <w:t xml:space="preserve"> </w:t>
      </w:r>
      <w:r w:rsidRPr="003E5CD0">
        <w:rPr>
          <w:rFonts w:cs="Times New Roman"/>
        </w:rPr>
        <w:t>to</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person,</w:t>
      </w:r>
      <w:r w:rsidRPr="003E5CD0">
        <w:rPr>
          <w:rFonts w:cs="Times New Roman"/>
          <w:spacing w:val="4"/>
        </w:rPr>
        <w:t xml:space="preserve"> </w:t>
      </w:r>
      <w:r w:rsidRPr="003E5CD0">
        <w:rPr>
          <w:rFonts w:cs="Times New Roman"/>
        </w:rPr>
        <w:t>any</w:t>
      </w:r>
      <w:r w:rsidRPr="003E5CD0">
        <w:rPr>
          <w:rFonts w:cs="Times New Roman"/>
          <w:spacing w:val="2"/>
        </w:rPr>
        <w:t xml:space="preserve"> </w:t>
      </w:r>
      <w:r w:rsidRPr="003E5CD0">
        <w:rPr>
          <w:rFonts w:cs="Times New Roman"/>
          <w:spacing w:val="-1"/>
        </w:rPr>
        <w:t>other</w:t>
      </w:r>
      <w:r w:rsidRPr="003E5CD0">
        <w:rPr>
          <w:rFonts w:cs="Times New Roman"/>
          <w:spacing w:val="5"/>
        </w:rPr>
        <w:t xml:space="preserve"> </w:t>
      </w:r>
      <w:r w:rsidRPr="003E5CD0">
        <w:rPr>
          <w:rFonts w:cs="Times New Roman"/>
          <w:spacing w:val="-1"/>
        </w:rPr>
        <w:t>person</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rPr>
        <w:t>than</w:t>
      </w:r>
      <w:r w:rsidRPr="003E5CD0">
        <w:rPr>
          <w:rFonts w:cs="Times New Roman"/>
          <w:spacing w:val="5"/>
        </w:rPr>
        <w:t xml:space="preserve"> </w:t>
      </w:r>
      <w:r w:rsidRPr="003E5CD0">
        <w:rPr>
          <w:rFonts w:cs="Times New Roman"/>
          <w:spacing w:val="-1"/>
        </w:rPr>
        <w:t>an</w:t>
      </w:r>
      <w:r w:rsidRPr="003E5CD0">
        <w:rPr>
          <w:rFonts w:cs="Times New Roman"/>
          <w:spacing w:val="4"/>
        </w:rPr>
        <w:t xml:space="preserve"> </w:t>
      </w:r>
      <w:r w:rsidRPr="003E5CD0">
        <w:rPr>
          <w:rFonts w:cs="Times New Roman"/>
          <w:spacing w:val="-1"/>
        </w:rPr>
        <w:t>individual)</w:t>
      </w:r>
      <w:r w:rsidRPr="003E5CD0">
        <w:rPr>
          <w:rFonts w:cs="Times New Roman"/>
          <w:spacing w:val="57"/>
        </w:rPr>
        <w:t xml:space="preserve"> </w:t>
      </w:r>
      <w:r w:rsidRPr="003E5CD0">
        <w:rPr>
          <w:spacing w:val="-1"/>
        </w:rPr>
        <w:t>that,</w:t>
      </w:r>
      <w:r w:rsidRPr="003E5CD0">
        <w:rPr>
          <w:spacing w:val="19"/>
        </w:rPr>
        <w:t xml:space="preserve"> </w:t>
      </w:r>
      <w:r w:rsidRPr="003E5CD0">
        <w:rPr>
          <w:spacing w:val="-1"/>
        </w:rPr>
        <w:t>directly</w:t>
      </w:r>
      <w:r w:rsidRPr="003E5CD0">
        <w:rPr>
          <w:spacing w:val="16"/>
        </w:rPr>
        <w:t xml:space="preserve"> </w:t>
      </w:r>
      <w:r w:rsidRPr="003E5CD0">
        <w:t>or</w:t>
      </w:r>
      <w:r w:rsidRPr="003E5CD0">
        <w:rPr>
          <w:spacing w:val="17"/>
        </w:rPr>
        <w:t xml:space="preserve"> </w:t>
      </w:r>
      <w:r w:rsidRPr="003E5CD0">
        <w:rPr>
          <w:spacing w:val="-1"/>
        </w:rPr>
        <w:t>indirectly,</w:t>
      </w:r>
      <w:r w:rsidRPr="003E5CD0">
        <w:rPr>
          <w:spacing w:val="19"/>
        </w:rPr>
        <w:t xml:space="preserve"> </w:t>
      </w:r>
      <w:r w:rsidRPr="003E5CD0">
        <w:rPr>
          <w:spacing w:val="-1"/>
        </w:rPr>
        <w:t>through</w:t>
      </w:r>
      <w:r w:rsidRPr="003E5CD0">
        <w:rPr>
          <w:spacing w:val="19"/>
        </w:rPr>
        <w:t xml:space="preserve"> </w:t>
      </w:r>
      <w:r w:rsidRPr="003E5CD0">
        <w:rPr>
          <w:spacing w:val="-1"/>
        </w:rPr>
        <w:t>one</w:t>
      </w:r>
      <w:r w:rsidRPr="003E5CD0">
        <w:rPr>
          <w:spacing w:val="19"/>
        </w:rPr>
        <w:t xml:space="preserve"> </w:t>
      </w:r>
      <w:r w:rsidRPr="003E5CD0">
        <w:rPr>
          <w:spacing w:val="-2"/>
        </w:rPr>
        <w:t>or</w:t>
      </w:r>
      <w:r w:rsidRPr="003E5CD0">
        <w:rPr>
          <w:spacing w:val="19"/>
        </w:rPr>
        <w:t xml:space="preserve"> </w:t>
      </w:r>
      <w:r w:rsidRPr="003E5CD0">
        <w:rPr>
          <w:spacing w:val="-1"/>
        </w:rPr>
        <w:t>more</w:t>
      </w:r>
      <w:r w:rsidRPr="003E5CD0">
        <w:rPr>
          <w:spacing w:val="19"/>
        </w:rPr>
        <w:t xml:space="preserve"> </w:t>
      </w:r>
      <w:r w:rsidRPr="003E5CD0">
        <w:rPr>
          <w:spacing w:val="-1"/>
        </w:rPr>
        <w:t>intermediaries,</w:t>
      </w:r>
      <w:r w:rsidRPr="003E5CD0">
        <w:rPr>
          <w:spacing w:val="19"/>
        </w:rPr>
        <w:t xml:space="preserve"> </w:t>
      </w:r>
      <w:r w:rsidRPr="003E5CD0">
        <w:rPr>
          <w:spacing w:val="-1"/>
        </w:rPr>
        <w:t>controls,</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controlled</w:t>
      </w:r>
      <w:r w:rsidRPr="003E5CD0">
        <w:rPr>
          <w:spacing w:val="19"/>
        </w:rPr>
        <w:t xml:space="preserve"> </w:t>
      </w:r>
      <w:r w:rsidRPr="003E5CD0">
        <w:rPr>
          <w:spacing w:val="-1"/>
        </w:rPr>
        <w:t>by,</w:t>
      </w:r>
      <w:r w:rsidRPr="003E5CD0">
        <w:rPr>
          <w:spacing w:val="19"/>
        </w:rPr>
        <w:t xml:space="preserve"> </w:t>
      </w:r>
      <w:r w:rsidRPr="003E5CD0">
        <w:rPr>
          <w:spacing w:val="-2"/>
        </w:rPr>
        <w:t>or</w:t>
      </w:r>
      <w:r w:rsidRPr="003E5CD0">
        <w:rPr>
          <w:spacing w:val="19"/>
        </w:rPr>
        <w:t xml:space="preserve"> </w:t>
      </w:r>
      <w:r w:rsidRPr="003E5CD0">
        <w:rPr>
          <w:spacing w:val="-1"/>
        </w:rPr>
        <w:t>is</w:t>
      </w:r>
      <w:r w:rsidRPr="003E5CD0">
        <w:rPr>
          <w:spacing w:val="19"/>
        </w:rPr>
        <w:t xml:space="preserve"> </w:t>
      </w:r>
      <w:r w:rsidRPr="003E5CD0">
        <w:rPr>
          <w:spacing w:val="-1"/>
        </w:rPr>
        <w:t>under</w:t>
      </w:r>
      <w:r w:rsidRPr="003E5CD0">
        <w:rPr>
          <w:spacing w:val="49"/>
        </w:rPr>
        <w:t xml:space="preserve"> </w:t>
      </w:r>
      <w:r w:rsidRPr="003E5CD0">
        <w:rPr>
          <w:spacing w:val="-1"/>
        </w:rPr>
        <w:t>com</w:t>
      </w:r>
      <w:r w:rsidRPr="003E5CD0">
        <w:rPr>
          <w:rFonts w:cs="Times New Roman"/>
          <w:spacing w:val="-1"/>
        </w:rPr>
        <w:t>mon</w:t>
      </w:r>
      <w:r w:rsidRPr="003E5CD0">
        <w:rPr>
          <w:rFonts w:cs="Times New Roman"/>
          <w:spacing w:val="45"/>
        </w:rPr>
        <w:t xml:space="preserve"> </w:t>
      </w:r>
      <w:r w:rsidRPr="003E5CD0">
        <w:rPr>
          <w:rFonts w:cs="Times New Roman"/>
          <w:spacing w:val="-1"/>
        </w:rPr>
        <w:t>control</w:t>
      </w:r>
      <w:r w:rsidRPr="003E5CD0">
        <w:rPr>
          <w:rFonts w:cs="Times New Roman"/>
          <w:spacing w:val="46"/>
        </w:rPr>
        <w:t xml:space="preserve"> </w:t>
      </w:r>
      <w:r w:rsidRPr="003E5CD0">
        <w:rPr>
          <w:rFonts w:cs="Times New Roman"/>
          <w:spacing w:val="-1"/>
        </w:rPr>
        <w:t>with,</w:t>
      </w:r>
      <w:r w:rsidRPr="003E5CD0">
        <w:rPr>
          <w:rFonts w:cs="Times New Roman"/>
          <w:spacing w:val="45"/>
        </w:rPr>
        <w:t xml:space="preserve"> </w:t>
      </w:r>
      <w:r w:rsidRPr="003E5CD0">
        <w:rPr>
          <w:rFonts w:cs="Times New Roman"/>
          <w:spacing w:val="-1"/>
        </w:rPr>
        <w:t>such</w:t>
      </w:r>
      <w:r w:rsidRPr="003E5CD0">
        <w:rPr>
          <w:rFonts w:cs="Times New Roman"/>
          <w:spacing w:val="45"/>
        </w:rPr>
        <w:t xml:space="preserve"> </w:t>
      </w:r>
      <w:r w:rsidRPr="003E5CD0">
        <w:rPr>
          <w:rFonts w:cs="Times New Roman"/>
          <w:spacing w:val="-1"/>
        </w:rPr>
        <w:t>person,</w:t>
      </w:r>
      <w:r w:rsidRPr="003E5CD0">
        <w:rPr>
          <w:rFonts w:cs="Times New Roman"/>
          <w:spacing w:val="46"/>
        </w:rPr>
        <w:t xml:space="preserve"> </w:t>
      </w:r>
      <w:r w:rsidRPr="003E5CD0">
        <w:rPr>
          <w:rFonts w:cs="Times New Roman"/>
          <w:spacing w:val="-1"/>
        </w:rPr>
        <w:t>with</w:t>
      </w:r>
      <w:r w:rsidRPr="003E5CD0">
        <w:rPr>
          <w:rFonts w:cs="Times New Roman"/>
          <w:spacing w:val="43"/>
        </w:rPr>
        <w:t xml:space="preserve"> </w:t>
      </w:r>
      <w:r w:rsidRPr="003E5CD0">
        <w:rPr>
          <w:rFonts w:cs="Times New Roman"/>
          <w:spacing w:val="-1"/>
        </w:rPr>
        <w:t>“control”</w:t>
      </w:r>
      <w:r w:rsidRPr="003E5CD0">
        <w:rPr>
          <w:rFonts w:cs="Times New Roman"/>
          <w:spacing w:val="43"/>
        </w:rPr>
        <w:t xml:space="preserve"> </w:t>
      </w:r>
      <w:r w:rsidRPr="003E5CD0">
        <w:rPr>
          <w:rFonts w:cs="Times New Roman"/>
          <w:spacing w:val="-1"/>
        </w:rPr>
        <w:t>meaning</w:t>
      </w:r>
      <w:r w:rsidRPr="003E5CD0">
        <w:rPr>
          <w:rFonts w:cs="Times New Roman"/>
          <w:spacing w:val="43"/>
        </w:rPr>
        <w:t xml:space="preserve"> </w:t>
      </w:r>
      <w:r w:rsidRPr="003E5CD0">
        <w:rPr>
          <w:rFonts w:cs="Times New Roman"/>
        </w:rPr>
        <w:t>the</w:t>
      </w:r>
      <w:r w:rsidRPr="003E5CD0">
        <w:rPr>
          <w:rFonts w:cs="Times New Roman"/>
          <w:spacing w:val="45"/>
        </w:rPr>
        <w:t xml:space="preserve"> </w:t>
      </w:r>
      <w:r w:rsidRPr="003E5CD0">
        <w:rPr>
          <w:rFonts w:cs="Times New Roman"/>
          <w:spacing w:val="-1"/>
        </w:rPr>
        <w:t>direct</w:t>
      </w:r>
      <w:r w:rsidRPr="003E5CD0">
        <w:rPr>
          <w:rFonts w:cs="Times New Roman"/>
          <w:spacing w:val="46"/>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indirect</w:t>
      </w:r>
      <w:r w:rsidRPr="003E5CD0">
        <w:rPr>
          <w:rFonts w:cs="Times New Roman"/>
          <w:spacing w:val="46"/>
        </w:rPr>
        <w:t xml:space="preserve"> </w:t>
      </w:r>
      <w:r w:rsidRPr="003E5CD0">
        <w:rPr>
          <w:rFonts w:cs="Times New Roman"/>
          <w:spacing w:val="-1"/>
        </w:rPr>
        <w:t>ownership</w:t>
      </w:r>
      <w:r w:rsidRPr="003E5CD0">
        <w:rPr>
          <w:rFonts w:cs="Times New Roman"/>
          <w:spacing w:val="45"/>
        </w:rPr>
        <w:t xml:space="preserve"> </w:t>
      </w:r>
      <w:r w:rsidRPr="003E5CD0">
        <w:rPr>
          <w:rFonts w:cs="Times New Roman"/>
          <w:spacing w:val="-2"/>
        </w:rPr>
        <w:t>of</w:t>
      </w:r>
      <w:r w:rsidRPr="003E5CD0">
        <w:rPr>
          <w:rFonts w:cs="Times New Roman"/>
          <w:spacing w:val="46"/>
        </w:rPr>
        <w:t xml:space="preserve"> </w:t>
      </w:r>
      <w:r w:rsidRPr="003E5CD0">
        <w:rPr>
          <w:rFonts w:cs="Times New Roman"/>
          <w:spacing w:val="-1"/>
        </w:rPr>
        <w:t>fifty</w:t>
      </w:r>
      <w:r w:rsidRPr="003E5CD0">
        <w:rPr>
          <w:rFonts w:cs="Times New Roman"/>
          <w:spacing w:val="57"/>
        </w:rPr>
        <w:t xml:space="preserve"> </w:t>
      </w:r>
      <w:r w:rsidRPr="003E5CD0">
        <w:rPr>
          <w:spacing w:val="-1"/>
        </w:rPr>
        <w:t>percent</w:t>
      </w:r>
      <w:r w:rsidRPr="003E5CD0">
        <w:rPr>
          <w:spacing w:val="22"/>
        </w:rPr>
        <w:t xml:space="preserve"> </w:t>
      </w:r>
      <w:r w:rsidRPr="003E5CD0">
        <w:rPr>
          <w:spacing w:val="-1"/>
        </w:rPr>
        <w:t>(50%)</w:t>
      </w:r>
      <w:r w:rsidRPr="003E5CD0">
        <w:rPr>
          <w:spacing w:val="24"/>
        </w:rPr>
        <w:t xml:space="preserve"> </w:t>
      </w:r>
      <w:r w:rsidRPr="003E5CD0">
        <w:rPr>
          <w:spacing w:val="-2"/>
        </w:rPr>
        <w:t>or</w:t>
      </w:r>
      <w:r w:rsidRPr="003E5CD0">
        <w:rPr>
          <w:spacing w:val="24"/>
        </w:rPr>
        <w:t xml:space="preserve"> </w:t>
      </w:r>
      <w:r w:rsidRPr="003E5CD0">
        <w:rPr>
          <w:spacing w:val="-1"/>
        </w:rPr>
        <w:t>more</w:t>
      </w:r>
      <w:r w:rsidRPr="003E5CD0">
        <w:rPr>
          <w:spacing w:val="24"/>
        </w:rPr>
        <w:t xml:space="preserve"> </w:t>
      </w:r>
      <w:r w:rsidRPr="003E5CD0">
        <w:rPr>
          <w:spacing w:val="-2"/>
        </w:rPr>
        <w:t>of</w:t>
      </w:r>
      <w:r w:rsidRPr="003E5CD0">
        <w:rPr>
          <w:spacing w:val="22"/>
        </w:rPr>
        <w:t xml:space="preserve"> </w:t>
      </w:r>
      <w:r w:rsidRPr="003E5CD0">
        <w:t>the</w:t>
      </w:r>
      <w:r w:rsidRPr="003E5CD0">
        <w:rPr>
          <w:spacing w:val="21"/>
        </w:rPr>
        <w:t xml:space="preserve"> </w:t>
      </w:r>
      <w:r w:rsidRPr="003E5CD0">
        <w:rPr>
          <w:spacing w:val="-1"/>
        </w:rPr>
        <w:t>outstanding</w:t>
      </w:r>
      <w:r w:rsidRPr="003E5CD0">
        <w:rPr>
          <w:spacing w:val="21"/>
        </w:rPr>
        <w:t xml:space="preserve"> </w:t>
      </w:r>
      <w:r w:rsidRPr="003E5CD0">
        <w:rPr>
          <w:spacing w:val="-1"/>
        </w:rPr>
        <w:t>capital</w:t>
      </w:r>
      <w:r w:rsidRPr="003E5CD0">
        <w:rPr>
          <w:spacing w:val="24"/>
        </w:rPr>
        <w:t xml:space="preserve"> </w:t>
      </w:r>
      <w:r w:rsidRPr="003E5CD0">
        <w:rPr>
          <w:spacing w:val="-1"/>
        </w:rPr>
        <w:t>stock</w:t>
      </w:r>
      <w:r w:rsidRPr="003E5CD0">
        <w:rPr>
          <w:spacing w:val="22"/>
        </w:rPr>
        <w:t xml:space="preserve"> </w:t>
      </w:r>
      <w:r w:rsidRPr="003E5CD0">
        <w:t>or</w:t>
      </w:r>
      <w:r w:rsidRPr="003E5CD0">
        <w:rPr>
          <w:spacing w:val="24"/>
        </w:rPr>
        <w:t xml:space="preserve"> </w:t>
      </w:r>
      <w:r w:rsidRPr="003E5CD0">
        <w:rPr>
          <w:spacing w:val="-1"/>
        </w:rPr>
        <w:t>other</w:t>
      </w:r>
      <w:r w:rsidRPr="003E5CD0">
        <w:rPr>
          <w:spacing w:val="24"/>
        </w:rPr>
        <w:t xml:space="preserve"> </w:t>
      </w:r>
      <w:r w:rsidRPr="003E5CD0">
        <w:rPr>
          <w:spacing w:val="-1"/>
        </w:rPr>
        <w:t>equity</w:t>
      </w:r>
      <w:r w:rsidRPr="003E5CD0">
        <w:rPr>
          <w:spacing w:val="21"/>
        </w:rPr>
        <w:t xml:space="preserve"> </w:t>
      </w:r>
      <w:r w:rsidRPr="003E5CD0">
        <w:rPr>
          <w:spacing w:val="-1"/>
        </w:rPr>
        <w:t>interests</w:t>
      </w:r>
      <w:r w:rsidRPr="003E5CD0">
        <w:rPr>
          <w:spacing w:val="22"/>
        </w:rPr>
        <w:t xml:space="preserve"> </w:t>
      </w:r>
      <w:r w:rsidRPr="003E5CD0">
        <w:rPr>
          <w:spacing w:val="-1"/>
        </w:rPr>
        <w:t>having</w:t>
      </w:r>
      <w:r w:rsidRPr="003E5CD0">
        <w:rPr>
          <w:spacing w:val="21"/>
        </w:rPr>
        <w:t xml:space="preserve"> </w:t>
      </w:r>
      <w:r w:rsidRPr="003E5CD0">
        <w:rPr>
          <w:spacing w:val="-1"/>
        </w:rPr>
        <w:t>ordinary</w:t>
      </w:r>
      <w:r w:rsidRPr="003E5CD0">
        <w:rPr>
          <w:spacing w:val="21"/>
        </w:rPr>
        <w:t xml:space="preserve"> </w:t>
      </w:r>
      <w:r w:rsidRPr="003E5CD0">
        <w:rPr>
          <w:spacing w:val="-1"/>
        </w:rPr>
        <w:t>voting</w:t>
      </w:r>
      <w:r w:rsidRPr="003E5CD0">
        <w:rPr>
          <w:spacing w:val="65"/>
        </w:rPr>
        <w:t xml:space="preserve"> </w:t>
      </w:r>
      <w:r w:rsidRPr="003E5CD0">
        <w:rPr>
          <w:spacing w:val="-1"/>
        </w:rPr>
        <w:t>power.</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“Agreement”</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rPr>
        <w:t xml:space="preserve"> on</w:t>
      </w:r>
      <w:r w:rsidRPr="003E5CD0">
        <w:rPr>
          <w:rFonts w:cs="Times New Roman"/>
          <w:spacing w:val="-3"/>
        </w:rPr>
        <w:t xml:space="preserve"> </w:t>
      </w:r>
      <w:r w:rsidRPr="003E5CD0">
        <w:rPr>
          <w:rFonts w:cs="Times New Roman"/>
        </w:rPr>
        <w:t xml:space="preserve">the </w:t>
      </w:r>
      <w:r w:rsidRPr="003E5CD0">
        <w:rPr>
          <w:rFonts w:cs="Times New Roman"/>
          <w:spacing w:val="-1"/>
        </w:rPr>
        <w:t>Cover</w:t>
      </w:r>
      <w:r w:rsidRPr="003E5CD0">
        <w:rPr>
          <w:rFonts w:cs="Times New Roman"/>
          <w:spacing w:val="1"/>
        </w:rPr>
        <w:t xml:space="preserve"> </w:t>
      </w:r>
      <w:r w:rsidRPr="003E5CD0">
        <w:rPr>
          <w:rFonts w:cs="Times New Roman"/>
          <w:spacing w:val="-1"/>
        </w:rPr>
        <w:t>Sheet.</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pPr>
      <w:r w:rsidRPr="003E5CD0">
        <w:rPr>
          <w:rFonts w:cs="Times New Roman"/>
          <w:spacing w:val="-1"/>
        </w:rPr>
        <w:t>“Applicable</w:t>
      </w:r>
      <w:r w:rsidRPr="003E5CD0">
        <w:rPr>
          <w:rFonts w:cs="Times New Roman"/>
          <w:spacing w:val="31"/>
        </w:rPr>
        <w:t xml:space="preserve"> </w:t>
      </w:r>
      <w:r w:rsidRPr="003E5CD0">
        <w:rPr>
          <w:rFonts w:cs="Times New Roman"/>
          <w:spacing w:val="-1"/>
        </w:rPr>
        <w:t>Law”</w:t>
      </w:r>
      <w:r w:rsidRPr="003E5CD0">
        <w:rPr>
          <w:rFonts w:cs="Times New Roman"/>
          <w:spacing w:val="31"/>
        </w:rPr>
        <w:t xml:space="preserve"> </w:t>
      </w:r>
      <w:r w:rsidRPr="003E5CD0">
        <w:rPr>
          <w:rFonts w:cs="Times New Roman"/>
          <w:spacing w:val="-1"/>
        </w:rPr>
        <w:t>means</w:t>
      </w:r>
      <w:r w:rsidRPr="003E5CD0">
        <w:rPr>
          <w:rFonts w:cs="Times New Roman"/>
          <w:spacing w:val="31"/>
        </w:rPr>
        <w:t xml:space="preserve"> </w:t>
      </w:r>
      <w:r w:rsidRPr="003E5CD0">
        <w:rPr>
          <w:rFonts w:cs="Times New Roman"/>
        </w:rPr>
        <w:t>all</w:t>
      </w:r>
      <w:r w:rsidRPr="003E5CD0">
        <w:rPr>
          <w:rFonts w:cs="Times New Roman"/>
          <w:spacing w:val="29"/>
        </w:rPr>
        <w:t xml:space="preserve"> </w:t>
      </w:r>
      <w:r w:rsidRPr="003E5CD0">
        <w:rPr>
          <w:rFonts w:cs="Times New Roman"/>
          <w:spacing w:val="-1"/>
        </w:rPr>
        <w:t>legally</w:t>
      </w:r>
      <w:r w:rsidRPr="003E5CD0">
        <w:rPr>
          <w:rFonts w:cs="Times New Roman"/>
          <w:spacing w:val="28"/>
        </w:rPr>
        <w:t xml:space="preserve"> </w:t>
      </w:r>
      <w:r w:rsidRPr="003E5CD0">
        <w:rPr>
          <w:rFonts w:cs="Times New Roman"/>
          <w:spacing w:val="-1"/>
        </w:rPr>
        <w:t>binding</w:t>
      </w:r>
      <w:r w:rsidRPr="003E5CD0">
        <w:rPr>
          <w:rFonts w:cs="Times New Roman"/>
          <w:spacing w:val="28"/>
        </w:rPr>
        <w:t xml:space="preserve"> </w:t>
      </w:r>
      <w:r w:rsidRPr="003E5CD0">
        <w:rPr>
          <w:rFonts w:cs="Times New Roman"/>
          <w:spacing w:val="-1"/>
        </w:rPr>
        <w:t>constitutions,</w:t>
      </w:r>
      <w:r w:rsidRPr="003E5CD0">
        <w:rPr>
          <w:rFonts w:cs="Times New Roman"/>
          <w:spacing w:val="31"/>
        </w:rPr>
        <w:t xml:space="preserve"> </w:t>
      </w:r>
      <w:r w:rsidRPr="003E5CD0">
        <w:rPr>
          <w:rFonts w:cs="Times New Roman"/>
          <w:spacing w:val="-1"/>
        </w:rPr>
        <w:t>treaties,</w:t>
      </w:r>
      <w:r w:rsidRPr="003E5CD0">
        <w:rPr>
          <w:rFonts w:cs="Times New Roman"/>
          <w:spacing w:val="28"/>
        </w:rPr>
        <w:t xml:space="preserve"> </w:t>
      </w:r>
      <w:r w:rsidRPr="003E5CD0">
        <w:rPr>
          <w:rFonts w:cs="Times New Roman"/>
          <w:spacing w:val="-1"/>
        </w:rPr>
        <w:t>statutes,</w:t>
      </w:r>
      <w:r w:rsidRPr="003E5CD0">
        <w:rPr>
          <w:rFonts w:cs="Times New Roman"/>
          <w:spacing w:val="31"/>
        </w:rPr>
        <w:t xml:space="preserve"> </w:t>
      </w:r>
      <w:r w:rsidRPr="003E5CD0">
        <w:rPr>
          <w:rFonts w:cs="Times New Roman"/>
          <w:spacing w:val="-1"/>
        </w:rPr>
        <w:t>laws,</w:t>
      </w:r>
      <w:r w:rsidRPr="003E5CD0">
        <w:rPr>
          <w:rFonts w:cs="Times New Roman"/>
          <w:spacing w:val="59"/>
        </w:rPr>
        <w:t xml:space="preserve"> </w:t>
      </w:r>
      <w:r w:rsidRPr="003E5CD0">
        <w:rPr>
          <w:spacing w:val="-1"/>
        </w:rPr>
        <w:t>ordinances,</w:t>
      </w:r>
      <w:r w:rsidRPr="003E5CD0">
        <w:rPr>
          <w:spacing w:val="14"/>
        </w:rPr>
        <w:t xml:space="preserve"> </w:t>
      </w:r>
      <w:r w:rsidRPr="003E5CD0">
        <w:rPr>
          <w:spacing w:val="-1"/>
        </w:rPr>
        <w:t>rules,</w:t>
      </w:r>
      <w:r w:rsidRPr="003E5CD0">
        <w:rPr>
          <w:spacing w:val="14"/>
        </w:rPr>
        <w:t xml:space="preserve"> </w:t>
      </w:r>
      <w:r w:rsidRPr="003E5CD0">
        <w:rPr>
          <w:spacing w:val="-1"/>
        </w:rPr>
        <w:t>regulations,</w:t>
      </w:r>
      <w:r w:rsidRPr="003E5CD0">
        <w:rPr>
          <w:spacing w:val="17"/>
        </w:rPr>
        <w:t xml:space="preserve"> </w:t>
      </w:r>
      <w:r w:rsidRPr="003E5CD0">
        <w:rPr>
          <w:spacing w:val="-1"/>
        </w:rPr>
        <w:t>orders,</w:t>
      </w:r>
      <w:r w:rsidRPr="003E5CD0">
        <w:rPr>
          <w:spacing w:val="17"/>
        </w:rPr>
        <w:t xml:space="preserve"> </w:t>
      </w:r>
      <w:r w:rsidRPr="003E5CD0">
        <w:rPr>
          <w:spacing w:val="-1"/>
        </w:rPr>
        <w:t>interpretations,</w:t>
      </w:r>
      <w:r w:rsidRPr="003E5CD0">
        <w:rPr>
          <w:spacing w:val="14"/>
        </w:rPr>
        <w:t xml:space="preserve"> </w:t>
      </w:r>
      <w:r w:rsidRPr="003E5CD0">
        <w:rPr>
          <w:spacing w:val="-1"/>
        </w:rPr>
        <w:t>permits,</w:t>
      </w:r>
      <w:r w:rsidRPr="003E5CD0">
        <w:rPr>
          <w:spacing w:val="15"/>
        </w:rPr>
        <w:t xml:space="preserve"> </w:t>
      </w:r>
      <w:r w:rsidRPr="003E5CD0">
        <w:rPr>
          <w:spacing w:val="-1"/>
        </w:rPr>
        <w:t>judgments,</w:t>
      </w:r>
      <w:r w:rsidRPr="003E5CD0">
        <w:rPr>
          <w:spacing w:val="17"/>
        </w:rPr>
        <w:t xml:space="preserve"> </w:t>
      </w:r>
      <w:r w:rsidRPr="003E5CD0">
        <w:rPr>
          <w:spacing w:val="-1"/>
        </w:rPr>
        <w:t>decrees,</w:t>
      </w:r>
      <w:r w:rsidRPr="003E5CD0">
        <w:rPr>
          <w:spacing w:val="17"/>
        </w:rPr>
        <w:t xml:space="preserve"> </w:t>
      </w:r>
      <w:r w:rsidRPr="003E5CD0">
        <w:rPr>
          <w:spacing w:val="-1"/>
        </w:rPr>
        <w:t>injunctions,</w:t>
      </w:r>
      <w:r w:rsidRPr="003E5CD0">
        <w:rPr>
          <w:spacing w:val="17"/>
        </w:rPr>
        <w:t xml:space="preserve"> </w:t>
      </w:r>
      <w:r w:rsidRPr="003E5CD0">
        <w:rPr>
          <w:spacing w:val="-2"/>
        </w:rPr>
        <w:t>writs</w:t>
      </w:r>
      <w:r w:rsidRPr="003E5CD0">
        <w:rPr>
          <w:spacing w:val="15"/>
        </w:rPr>
        <w:t xml:space="preserve"> </w:t>
      </w:r>
      <w:r w:rsidRPr="003E5CD0">
        <w:t>and</w:t>
      </w:r>
      <w:r w:rsidRPr="003E5CD0">
        <w:rPr>
          <w:spacing w:val="83"/>
        </w:rPr>
        <w:t xml:space="preserve"> </w:t>
      </w:r>
      <w:r w:rsidRPr="003E5CD0">
        <w:rPr>
          <w:spacing w:val="-1"/>
        </w:rPr>
        <w:t>orders</w:t>
      </w:r>
      <w:r w:rsidRPr="003E5CD0">
        <w:rPr>
          <w:spacing w:val="19"/>
        </w:rPr>
        <w:t xml:space="preserve"> </w:t>
      </w:r>
      <w:r w:rsidRPr="003E5CD0">
        <w:t>of</w:t>
      </w:r>
      <w:r w:rsidRPr="003E5CD0">
        <w:rPr>
          <w:spacing w:val="19"/>
        </w:rPr>
        <w:t xml:space="preserve"> </w:t>
      </w:r>
      <w:r w:rsidRPr="003E5CD0">
        <w:t>any</w:t>
      </w:r>
      <w:r w:rsidRPr="003E5CD0">
        <w:rPr>
          <w:spacing w:val="19"/>
        </w:rPr>
        <w:t xml:space="preserve"> </w:t>
      </w:r>
      <w:r w:rsidRPr="003E5CD0">
        <w:rPr>
          <w:spacing w:val="-1"/>
        </w:rPr>
        <w:t>Governmental</w:t>
      </w:r>
      <w:r w:rsidRPr="003E5CD0">
        <w:rPr>
          <w:spacing w:val="22"/>
        </w:rPr>
        <w:t xml:space="preserve"> </w:t>
      </w:r>
      <w:r w:rsidRPr="003E5CD0">
        <w:rPr>
          <w:spacing w:val="-2"/>
        </w:rPr>
        <w:t>Authority</w:t>
      </w:r>
      <w:r w:rsidRPr="003E5CD0">
        <w:rPr>
          <w:spacing w:val="19"/>
        </w:rPr>
        <w:t xml:space="preserve"> </w:t>
      </w:r>
      <w:r w:rsidRPr="003E5CD0">
        <w:t>or</w:t>
      </w:r>
      <w:r w:rsidRPr="003E5CD0">
        <w:rPr>
          <w:spacing w:val="19"/>
        </w:rPr>
        <w:t xml:space="preserve"> </w:t>
      </w:r>
      <w:r w:rsidRPr="003E5CD0">
        <w:rPr>
          <w:spacing w:val="-1"/>
        </w:rPr>
        <w:t>arbitrator</w:t>
      </w:r>
      <w:r w:rsidRPr="003E5CD0">
        <w:rPr>
          <w:spacing w:val="20"/>
        </w:rPr>
        <w:t xml:space="preserve"> </w:t>
      </w:r>
      <w:r w:rsidRPr="003E5CD0">
        <w:rPr>
          <w:spacing w:val="-1"/>
        </w:rPr>
        <w:t>that</w:t>
      </w:r>
      <w:r w:rsidRPr="003E5CD0">
        <w:rPr>
          <w:spacing w:val="20"/>
        </w:rPr>
        <w:t xml:space="preserve"> </w:t>
      </w:r>
      <w:r w:rsidRPr="003E5CD0">
        <w:rPr>
          <w:spacing w:val="-1"/>
        </w:rPr>
        <w:t>apply</w:t>
      </w:r>
      <w:r w:rsidRPr="003E5CD0">
        <w:rPr>
          <w:spacing w:val="19"/>
        </w:rPr>
        <w:t xml:space="preserve"> </w:t>
      </w:r>
      <w:r w:rsidRPr="003E5CD0">
        <w:t>to</w:t>
      </w:r>
      <w:r w:rsidRPr="003E5CD0">
        <w:rPr>
          <w:spacing w:val="19"/>
        </w:rPr>
        <w:t xml:space="preserve"> </w:t>
      </w:r>
      <w:r w:rsidRPr="003E5CD0">
        <w:t>the</w:t>
      </w:r>
      <w:r w:rsidRPr="003E5CD0">
        <w:rPr>
          <w:spacing w:val="26"/>
        </w:rPr>
        <w:t xml:space="preserve"> </w:t>
      </w:r>
      <w:r w:rsidRPr="003E5CD0">
        <w:rPr>
          <w:spacing w:val="-1"/>
        </w:rPr>
        <w:t>Applicable</w:t>
      </w:r>
      <w:r w:rsidRPr="003E5CD0">
        <w:rPr>
          <w:spacing w:val="21"/>
        </w:rPr>
        <w:t xml:space="preserve"> </w:t>
      </w:r>
      <w:r w:rsidRPr="003E5CD0">
        <w:rPr>
          <w:spacing w:val="-1"/>
        </w:rPr>
        <w:t>Program</w:t>
      </w:r>
      <w:r w:rsidRPr="003E5CD0">
        <w:rPr>
          <w:spacing w:val="18"/>
        </w:rPr>
        <w:t xml:space="preserve"> </w:t>
      </w:r>
      <w:r w:rsidRPr="003E5CD0">
        <w:t>or</w:t>
      </w:r>
      <w:r w:rsidRPr="003E5CD0">
        <w:rPr>
          <w:spacing w:val="20"/>
        </w:rPr>
        <w:t xml:space="preserve"> </w:t>
      </w:r>
      <w:r w:rsidRPr="003E5CD0">
        <w:t>any</w:t>
      </w:r>
      <w:r w:rsidRPr="003E5CD0">
        <w:rPr>
          <w:spacing w:val="19"/>
        </w:rPr>
        <w:t xml:space="preserve"> </w:t>
      </w:r>
      <w:r w:rsidRPr="003E5CD0">
        <w:t>one</w:t>
      </w:r>
      <w:r w:rsidRPr="003E5CD0">
        <w:rPr>
          <w:spacing w:val="17"/>
        </w:rPr>
        <w:t xml:space="preserve"> </w:t>
      </w:r>
      <w:r w:rsidRPr="003E5CD0">
        <w:rPr>
          <w:spacing w:val="-2"/>
        </w:rPr>
        <w:t>or</w:t>
      </w:r>
      <w:r w:rsidRPr="003E5CD0">
        <w:rPr>
          <w:spacing w:val="67"/>
        </w:rPr>
        <w:t xml:space="preserve"> </w:t>
      </w:r>
      <w:r w:rsidRPr="003E5CD0">
        <w:t xml:space="preserve">both </w:t>
      </w:r>
      <w:r w:rsidRPr="003E5CD0">
        <w:rPr>
          <w:spacing w:val="-2"/>
        </w:rPr>
        <w:t>of</w:t>
      </w:r>
      <w:r w:rsidRPr="003E5CD0">
        <w:t xml:space="preserve"> </w:t>
      </w:r>
      <w:r w:rsidRPr="003E5CD0">
        <w:rPr>
          <w:spacing w:val="-1"/>
        </w:rPr>
        <w:t>the</w:t>
      </w:r>
      <w:r w:rsidRPr="003E5CD0">
        <w:t xml:space="preserve"> </w:t>
      </w:r>
      <w:r w:rsidRPr="003E5CD0">
        <w:rPr>
          <w:spacing w:val="-1"/>
        </w:rPr>
        <w:t>Parties</w:t>
      </w:r>
      <w:r w:rsidRPr="003E5CD0">
        <w:rPr>
          <w:spacing w:val="-2"/>
        </w:rPr>
        <w:t xml:space="preserve"> </w:t>
      </w:r>
      <w:r w:rsidRPr="003E5CD0">
        <w:t>or</w:t>
      </w:r>
      <w:r w:rsidRPr="003E5CD0">
        <w:rPr>
          <w:spacing w:val="-2"/>
        </w:rPr>
        <w:t xml:space="preserve"> </w:t>
      </w:r>
      <w:r w:rsidRPr="003E5CD0">
        <w:t>the</w:t>
      </w:r>
      <w:r w:rsidRPr="003E5CD0">
        <w:rPr>
          <w:spacing w:val="-2"/>
        </w:rPr>
        <w:t xml:space="preserve"> terms</w:t>
      </w:r>
      <w:r w:rsidRPr="003E5CD0">
        <w:t xml:space="preserve"> hereof.</w:t>
      </w:r>
    </w:p>
    <w:p w:rsidR="001E0C95" w:rsidRPr="008E45C7" w:rsidRDefault="001E0C95" w:rsidP="008E45C7"/>
    <w:p w:rsidR="001E0C95" w:rsidRPr="003E5CD0" w:rsidRDefault="00972CCB" w:rsidP="008E45C7">
      <w:pPr>
        <w:pStyle w:val="BodyText"/>
        <w:numPr>
          <w:ilvl w:val="1"/>
          <w:numId w:val="21"/>
        </w:numPr>
        <w:tabs>
          <w:tab w:val="left" w:pos="1541"/>
        </w:tabs>
        <w:ind w:right="113" w:firstLine="720"/>
        <w:jc w:val="both"/>
      </w:pPr>
      <w:r w:rsidRPr="003E5CD0">
        <w:rPr>
          <w:rFonts w:cs="Times New Roman"/>
          <w:spacing w:val="-1"/>
        </w:rPr>
        <w:t>“Applicable</w:t>
      </w:r>
      <w:r w:rsidRPr="003E5CD0">
        <w:rPr>
          <w:rFonts w:cs="Times New Roman"/>
        </w:rPr>
        <w:t xml:space="preserve"> </w:t>
      </w:r>
      <w:r w:rsidRPr="003E5CD0">
        <w:rPr>
          <w:rFonts w:cs="Times New Roman"/>
          <w:spacing w:val="-1"/>
        </w:rPr>
        <w:t>Program”</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domestic,</w:t>
      </w:r>
      <w:r w:rsidRPr="003E5CD0">
        <w:rPr>
          <w:rFonts w:cs="Times New Roman"/>
          <w:spacing w:val="-2"/>
        </w:rPr>
        <w:t xml:space="preserve"> </w:t>
      </w:r>
      <w:r w:rsidRPr="003E5CD0">
        <w:rPr>
          <w:rFonts w:cs="Times New Roman"/>
          <w:spacing w:val="-1"/>
        </w:rPr>
        <w:t>international</w:t>
      </w:r>
      <w:r w:rsidRPr="003E5CD0">
        <w:rPr>
          <w:rFonts w:cs="Times New Roman"/>
          <w:spacing w:val="-2"/>
        </w:rPr>
        <w:t xml:space="preserve"> </w:t>
      </w:r>
      <w:r w:rsidRPr="003E5CD0">
        <w:rPr>
          <w:rFonts w:cs="Times New Roman"/>
        </w:rPr>
        <w:t xml:space="preserve">or </w:t>
      </w:r>
      <w:r w:rsidRPr="003E5CD0">
        <w:rPr>
          <w:rFonts w:cs="Times New Roman"/>
          <w:spacing w:val="-1"/>
        </w:rPr>
        <w:t>foreign</w:t>
      </w:r>
      <w:r w:rsidRPr="003E5CD0">
        <w:rPr>
          <w:rFonts w:cs="Times New Roman"/>
        </w:rPr>
        <w:t xml:space="preserve"> </w:t>
      </w:r>
      <w:r w:rsidRPr="003E5CD0">
        <w:rPr>
          <w:rFonts w:cs="Times New Roman"/>
          <w:spacing w:val="-1"/>
        </w:rPr>
        <w:t>RPS,</w:t>
      </w:r>
      <w:r w:rsidRPr="003E5CD0">
        <w:rPr>
          <w:rFonts w:cs="Times New Roman"/>
        </w:rPr>
        <w:t xml:space="preserve"> </w:t>
      </w:r>
      <w:r w:rsidRPr="003E5CD0">
        <w:rPr>
          <w:rFonts w:cs="Times New Roman"/>
          <w:spacing w:val="-1"/>
        </w:rPr>
        <w:t>renewable</w:t>
      </w:r>
      <w:r w:rsidRPr="003E5CD0">
        <w:rPr>
          <w:rFonts w:cs="Times New Roman"/>
          <w:spacing w:val="-2"/>
        </w:rPr>
        <w:t xml:space="preserve"> </w:t>
      </w:r>
      <w:r w:rsidRPr="003E5CD0">
        <w:rPr>
          <w:rFonts w:cs="Times New Roman"/>
          <w:spacing w:val="-1"/>
        </w:rPr>
        <w:t>energy,</w:t>
      </w:r>
      <w:r w:rsidRPr="003E5CD0">
        <w:rPr>
          <w:rFonts w:cs="Times New Roman"/>
          <w:spacing w:val="61"/>
        </w:rPr>
        <w:t xml:space="preserve"> </w:t>
      </w:r>
      <w:r w:rsidRPr="003E5CD0">
        <w:rPr>
          <w:spacing w:val="-1"/>
        </w:rPr>
        <w:t>emissions</w:t>
      </w:r>
      <w:r w:rsidRPr="003E5CD0">
        <w:rPr>
          <w:spacing w:val="5"/>
        </w:rPr>
        <w:t xml:space="preserve"> </w:t>
      </w:r>
      <w:r w:rsidRPr="003E5CD0">
        <w:rPr>
          <w:spacing w:val="-1"/>
        </w:rPr>
        <w:t>reduction</w:t>
      </w:r>
      <w:r w:rsidRPr="003E5CD0">
        <w:rPr>
          <w:spacing w:val="14"/>
        </w:rPr>
        <w:t xml:space="preserve"> </w:t>
      </w:r>
      <w:r w:rsidRPr="003E5CD0">
        <w:rPr>
          <w:spacing w:val="-2"/>
        </w:rPr>
        <w:t>or</w:t>
      </w:r>
      <w:r w:rsidRPr="003E5CD0">
        <w:rPr>
          <w:spacing w:val="5"/>
        </w:rPr>
        <w:t xml:space="preserve"> </w:t>
      </w:r>
      <w:r w:rsidRPr="003E5CD0">
        <w:rPr>
          <w:spacing w:val="-1"/>
        </w:rPr>
        <w:t>Product</w:t>
      </w:r>
      <w:r w:rsidRPr="003E5CD0">
        <w:rPr>
          <w:spacing w:val="8"/>
        </w:rPr>
        <w:t xml:space="preserve"> </w:t>
      </w:r>
      <w:r w:rsidRPr="003E5CD0">
        <w:rPr>
          <w:spacing w:val="-1"/>
        </w:rPr>
        <w:t>Reporting</w:t>
      </w:r>
      <w:r w:rsidRPr="003E5CD0">
        <w:rPr>
          <w:spacing w:val="5"/>
        </w:rPr>
        <w:t xml:space="preserve"> </w:t>
      </w:r>
      <w:r w:rsidRPr="003E5CD0">
        <w:rPr>
          <w:spacing w:val="-1"/>
        </w:rPr>
        <w:t>Rights</w:t>
      </w:r>
      <w:r w:rsidRPr="003E5CD0">
        <w:rPr>
          <w:spacing w:val="5"/>
        </w:rPr>
        <w:t xml:space="preserve"> </w:t>
      </w:r>
      <w:r w:rsidRPr="003E5CD0">
        <w:rPr>
          <w:spacing w:val="-1"/>
        </w:rPr>
        <w:t>program,</w:t>
      </w:r>
      <w:r w:rsidRPr="003E5CD0">
        <w:rPr>
          <w:spacing w:val="7"/>
        </w:rPr>
        <w:t xml:space="preserve"> </w:t>
      </w:r>
      <w:r w:rsidRPr="003E5CD0">
        <w:rPr>
          <w:spacing w:val="-1"/>
        </w:rPr>
        <w:t>scheme</w:t>
      </w:r>
      <w:r w:rsidRPr="003E5CD0">
        <w:rPr>
          <w:spacing w:val="7"/>
        </w:rPr>
        <w:t xml:space="preserve"> </w:t>
      </w:r>
      <w:r w:rsidRPr="003E5CD0">
        <w:t>or</w:t>
      </w:r>
      <w:r w:rsidRPr="003E5CD0">
        <w:rPr>
          <w:spacing w:val="8"/>
        </w:rPr>
        <w:t xml:space="preserve"> </w:t>
      </w:r>
      <w:r w:rsidRPr="003E5CD0">
        <w:rPr>
          <w:spacing w:val="-1"/>
        </w:rPr>
        <w:t>organization,</w:t>
      </w:r>
      <w:r w:rsidRPr="003E5CD0">
        <w:rPr>
          <w:spacing w:val="7"/>
        </w:rPr>
        <w:t xml:space="preserve"> </w:t>
      </w:r>
      <w:r w:rsidRPr="003E5CD0">
        <w:rPr>
          <w:spacing w:val="-1"/>
        </w:rPr>
        <w:t>adopted</w:t>
      </w:r>
      <w:r w:rsidRPr="003E5CD0">
        <w:rPr>
          <w:spacing w:val="7"/>
        </w:rPr>
        <w:t xml:space="preserve"> </w:t>
      </w:r>
      <w:r w:rsidRPr="003E5CD0">
        <w:t>by</w:t>
      </w:r>
      <w:r w:rsidRPr="003E5CD0">
        <w:rPr>
          <w:spacing w:val="11"/>
        </w:rPr>
        <w:t xml:space="preserve"> </w:t>
      </w:r>
      <w:r w:rsidRPr="003E5CD0">
        <w:t>a</w:t>
      </w:r>
      <w:r w:rsidRPr="003E5CD0">
        <w:rPr>
          <w:spacing w:val="71"/>
        </w:rPr>
        <w:t xml:space="preserve"> </w:t>
      </w:r>
      <w:r w:rsidRPr="003E5CD0">
        <w:rPr>
          <w:spacing w:val="-1"/>
        </w:rPr>
        <w:t>Governmental</w:t>
      </w:r>
      <w:r w:rsidRPr="003E5CD0">
        <w:rPr>
          <w:spacing w:val="25"/>
        </w:rPr>
        <w:t xml:space="preserve"> </w:t>
      </w:r>
      <w:r w:rsidRPr="003E5CD0">
        <w:rPr>
          <w:spacing w:val="-1"/>
        </w:rPr>
        <w:t>Authority</w:t>
      </w:r>
      <w:r w:rsidRPr="003E5CD0">
        <w:rPr>
          <w:spacing w:val="43"/>
        </w:rPr>
        <w:t xml:space="preserve"> </w:t>
      </w:r>
      <w:r w:rsidRPr="003E5CD0">
        <w:t>or</w:t>
      </w:r>
      <w:r w:rsidRPr="003E5CD0">
        <w:rPr>
          <w:spacing w:val="24"/>
        </w:rPr>
        <w:t xml:space="preserve"> </w:t>
      </w:r>
      <w:r w:rsidRPr="003E5CD0">
        <w:rPr>
          <w:spacing w:val="-1"/>
        </w:rPr>
        <w:t>otherwise,</w:t>
      </w:r>
      <w:r w:rsidRPr="003E5CD0">
        <w:rPr>
          <w:spacing w:val="24"/>
        </w:rPr>
        <w:t xml:space="preserve"> </w:t>
      </w:r>
      <w:r w:rsidRPr="003E5CD0">
        <w:rPr>
          <w:spacing w:val="-2"/>
        </w:rPr>
        <w:t>or</w:t>
      </w:r>
      <w:r w:rsidRPr="003E5CD0">
        <w:rPr>
          <w:spacing w:val="24"/>
        </w:rPr>
        <w:t xml:space="preserve"> </w:t>
      </w:r>
      <w:r w:rsidRPr="003E5CD0">
        <w:rPr>
          <w:spacing w:val="-1"/>
        </w:rPr>
        <w:t>other</w:t>
      </w:r>
      <w:r w:rsidRPr="003E5CD0">
        <w:rPr>
          <w:spacing w:val="22"/>
        </w:rPr>
        <w:t xml:space="preserve"> </w:t>
      </w:r>
      <w:r w:rsidRPr="003E5CD0">
        <w:rPr>
          <w:spacing w:val="-1"/>
        </w:rPr>
        <w:t>similar</w:t>
      </w:r>
      <w:r w:rsidRPr="003E5CD0">
        <w:rPr>
          <w:spacing w:val="22"/>
        </w:rPr>
        <w:t xml:space="preserve"> </w:t>
      </w:r>
      <w:r w:rsidRPr="003E5CD0">
        <w:rPr>
          <w:spacing w:val="-1"/>
        </w:rPr>
        <w:t>program</w:t>
      </w:r>
      <w:r w:rsidRPr="003E5CD0">
        <w:rPr>
          <w:spacing w:val="20"/>
        </w:rPr>
        <w:t xml:space="preserve"> </w:t>
      </w:r>
      <w:r w:rsidRPr="003E5CD0">
        <w:rPr>
          <w:spacing w:val="-1"/>
        </w:rPr>
        <w:t>with</w:t>
      </w:r>
      <w:r w:rsidRPr="003E5CD0">
        <w:rPr>
          <w:spacing w:val="24"/>
        </w:rPr>
        <w:t xml:space="preserve"> </w:t>
      </w:r>
      <w:r w:rsidRPr="003E5CD0">
        <w:rPr>
          <w:spacing w:val="-1"/>
        </w:rPr>
        <w:t>respect</w:t>
      </w:r>
      <w:r w:rsidRPr="003E5CD0">
        <w:rPr>
          <w:spacing w:val="22"/>
        </w:rPr>
        <w:t xml:space="preserve"> </w:t>
      </w:r>
      <w:r w:rsidRPr="003E5CD0">
        <w:rPr>
          <w:spacing w:val="-1"/>
        </w:rPr>
        <w:t>to</w:t>
      </w:r>
      <w:r w:rsidRPr="003E5CD0">
        <w:rPr>
          <w:spacing w:val="24"/>
        </w:rPr>
        <w:t xml:space="preserve"> </w:t>
      </w:r>
      <w:r w:rsidRPr="003E5CD0">
        <w:rPr>
          <w:spacing w:val="-1"/>
        </w:rPr>
        <w:t>which</w:t>
      </w:r>
      <w:r w:rsidRPr="003E5CD0">
        <w:rPr>
          <w:spacing w:val="24"/>
        </w:rPr>
        <w:t xml:space="preserve"> </w:t>
      </w:r>
      <w:r w:rsidRPr="003E5CD0">
        <w:rPr>
          <w:spacing w:val="-1"/>
        </w:rPr>
        <w:t>exists</w:t>
      </w:r>
      <w:r w:rsidRPr="003E5CD0">
        <w:rPr>
          <w:spacing w:val="22"/>
        </w:rPr>
        <w:t xml:space="preserve"> </w:t>
      </w:r>
      <w:r w:rsidRPr="003E5CD0">
        <w:t>a</w:t>
      </w:r>
      <w:r w:rsidRPr="003E5CD0">
        <w:rPr>
          <w:spacing w:val="24"/>
        </w:rPr>
        <w:t xml:space="preserve"> </w:t>
      </w:r>
      <w:r w:rsidRPr="003E5CD0">
        <w:rPr>
          <w:spacing w:val="-2"/>
        </w:rPr>
        <w:t>market,</w:t>
      </w:r>
      <w:r w:rsidRPr="003E5CD0">
        <w:rPr>
          <w:spacing w:val="59"/>
        </w:rPr>
        <w:t xml:space="preserve"> </w:t>
      </w:r>
      <w:r w:rsidRPr="003E5CD0">
        <w:rPr>
          <w:spacing w:val="-1"/>
        </w:rPr>
        <w:t>registry</w:t>
      </w:r>
      <w:r w:rsidRPr="003E5CD0">
        <w:rPr>
          <w:spacing w:val="7"/>
        </w:rPr>
        <w:t xml:space="preserve"> </w:t>
      </w:r>
      <w:r w:rsidRPr="003E5CD0">
        <w:t>or</w:t>
      </w:r>
      <w:r w:rsidRPr="003E5CD0">
        <w:rPr>
          <w:spacing w:val="8"/>
        </w:rPr>
        <w:t xml:space="preserve"> </w:t>
      </w:r>
      <w:r w:rsidRPr="003E5CD0">
        <w:rPr>
          <w:spacing w:val="-1"/>
        </w:rPr>
        <w:t>reporting</w:t>
      </w:r>
      <w:r w:rsidRPr="003E5CD0">
        <w:rPr>
          <w:spacing w:val="7"/>
        </w:rPr>
        <w:t xml:space="preserve"> </w:t>
      </w:r>
      <w:r w:rsidRPr="003E5CD0">
        <w:t>for</w:t>
      </w:r>
      <w:r w:rsidRPr="003E5CD0">
        <w:rPr>
          <w:spacing w:val="5"/>
        </w:rPr>
        <w:t xml:space="preserve"> </w:t>
      </w:r>
      <w:r w:rsidRPr="003E5CD0">
        <w:rPr>
          <w:spacing w:val="-1"/>
        </w:rPr>
        <w:t>particular</w:t>
      </w:r>
      <w:r w:rsidRPr="003E5CD0">
        <w:rPr>
          <w:spacing w:val="10"/>
        </w:rPr>
        <w:t xml:space="preserve"> </w:t>
      </w:r>
      <w:r w:rsidRPr="003E5CD0">
        <w:rPr>
          <w:spacing w:val="-1"/>
        </w:rPr>
        <w:t>Environmental</w:t>
      </w:r>
      <w:r w:rsidRPr="003E5CD0">
        <w:rPr>
          <w:spacing w:val="8"/>
        </w:rPr>
        <w:t xml:space="preserve"> </w:t>
      </w:r>
      <w:r w:rsidRPr="003E5CD0">
        <w:rPr>
          <w:spacing w:val="-1"/>
        </w:rPr>
        <w:t>Attributes.</w:t>
      </w:r>
      <w:r w:rsidRPr="003E5CD0">
        <w:rPr>
          <w:spacing w:val="7"/>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rPr>
          <w:spacing w:val="-1"/>
        </w:rPr>
        <w:t>includes</w:t>
      </w:r>
      <w:r w:rsidRPr="003E5CD0">
        <w:rPr>
          <w:spacing w:val="8"/>
        </w:rPr>
        <w:t xml:space="preserve"> </w:t>
      </w:r>
      <w:r w:rsidRPr="003E5CD0">
        <w:t>any</w:t>
      </w:r>
      <w:r w:rsidRPr="003E5CD0">
        <w:rPr>
          <w:spacing w:val="75"/>
        </w:rPr>
        <w:t xml:space="preserve"> </w:t>
      </w:r>
      <w:r w:rsidRPr="003E5CD0">
        <w:rPr>
          <w:spacing w:val="-1"/>
        </w:rPr>
        <w:t>legislation</w:t>
      </w:r>
      <w:r w:rsidRPr="003E5CD0">
        <w:rPr>
          <w:spacing w:val="33"/>
        </w:rPr>
        <w:t xml:space="preserve"> </w:t>
      </w:r>
      <w:r w:rsidRPr="003E5CD0">
        <w:t>or</w:t>
      </w:r>
      <w:r w:rsidRPr="003E5CD0">
        <w:rPr>
          <w:spacing w:val="34"/>
        </w:rPr>
        <w:t xml:space="preserve"> </w:t>
      </w:r>
      <w:r w:rsidRPr="003E5CD0">
        <w:rPr>
          <w:spacing w:val="-1"/>
        </w:rPr>
        <w:t>regulation</w:t>
      </w:r>
      <w:r w:rsidRPr="003E5CD0">
        <w:rPr>
          <w:spacing w:val="35"/>
        </w:rPr>
        <w:t xml:space="preserve"> </w:t>
      </w:r>
      <w:r w:rsidRPr="003E5CD0">
        <w:rPr>
          <w:spacing w:val="-1"/>
        </w:rPr>
        <w:t>concerned</w:t>
      </w:r>
      <w:r w:rsidRPr="003E5CD0">
        <w:rPr>
          <w:spacing w:val="36"/>
        </w:rPr>
        <w:t xml:space="preserve"> </w:t>
      </w:r>
      <w:r w:rsidRPr="003E5CD0">
        <w:rPr>
          <w:spacing w:val="-1"/>
        </w:rPr>
        <w:t>with</w:t>
      </w:r>
      <w:r w:rsidRPr="003E5CD0">
        <w:rPr>
          <w:spacing w:val="33"/>
        </w:rPr>
        <w:t xml:space="preserve"> </w:t>
      </w:r>
      <w:r w:rsidRPr="003E5CD0">
        <w:rPr>
          <w:spacing w:val="-1"/>
        </w:rPr>
        <w:t>renewable</w:t>
      </w:r>
      <w:r w:rsidRPr="003E5CD0">
        <w:rPr>
          <w:spacing w:val="31"/>
        </w:rPr>
        <w:t xml:space="preserve"> </w:t>
      </w:r>
      <w:r w:rsidRPr="003E5CD0">
        <w:rPr>
          <w:spacing w:val="-1"/>
        </w:rPr>
        <w:t>energy,</w:t>
      </w:r>
      <w:r w:rsidRPr="003E5CD0">
        <w:rPr>
          <w:spacing w:val="35"/>
        </w:rPr>
        <w:t xml:space="preserve"> </w:t>
      </w:r>
      <w:r w:rsidRPr="003E5CD0">
        <w:rPr>
          <w:spacing w:val="-1"/>
        </w:rPr>
        <w:t>oxides</w:t>
      </w:r>
      <w:r w:rsidRPr="003E5CD0">
        <w:rPr>
          <w:spacing w:val="36"/>
        </w:rPr>
        <w:t xml:space="preserve"> </w:t>
      </w:r>
      <w:r w:rsidRPr="003E5CD0">
        <w:rPr>
          <w:spacing w:val="-2"/>
        </w:rPr>
        <w:t>of</w:t>
      </w:r>
      <w:r w:rsidRPr="003E5CD0">
        <w:rPr>
          <w:spacing w:val="36"/>
        </w:rPr>
        <w:t xml:space="preserve"> </w:t>
      </w:r>
      <w:r w:rsidRPr="003E5CD0">
        <w:rPr>
          <w:spacing w:val="-2"/>
        </w:rPr>
        <w:t>nitrogen,</w:t>
      </w:r>
      <w:r w:rsidRPr="003E5CD0">
        <w:rPr>
          <w:spacing w:val="35"/>
        </w:rPr>
        <w:t xml:space="preserve"> </w:t>
      </w:r>
      <w:r w:rsidRPr="003E5CD0">
        <w:rPr>
          <w:spacing w:val="-1"/>
        </w:rPr>
        <w:t>sulfur,</w:t>
      </w:r>
      <w:r w:rsidRPr="003E5CD0">
        <w:rPr>
          <w:spacing w:val="35"/>
        </w:rPr>
        <w:t xml:space="preserve"> </w:t>
      </w:r>
      <w:r w:rsidRPr="003E5CD0">
        <w:rPr>
          <w:spacing w:val="-2"/>
        </w:rPr>
        <w:t>or</w:t>
      </w:r>
      <w:r w:rsidRPr="003E5CD0">
        <w:rPr>
          <w:spacing w:val="36"/>
        </w:rPr>
        <w:t xml:space="preserve"> </w:t>
      </w:r>
      <w:r w:rsidRPr="003E5CD0">
        <w:rPr>
          <w:spacing w:val="-1"/>
        </w:rPr>
        <w:t>carbon,</w:t>
      </w:r>
      <w:r w:rsidRPr="003E5CD0">
        <w:rPr>
          <w:spacing w:val="35"/>
        </w:rPr>
        <w:t xml:space="preserve"> </w:t>
      </w:r>
      <w:r w:rsidRPr="003E5CD0">
        <w:rPr>
          <w:spacing w:val="-1"/>
        </w:rPr>
        <w:t>with</w:t>
      </w:r>
      <w:r w:rsidRPr="003E5CD0">
        <w:rPr>
          <w:spacing w:val="87"/>
        </w:rPr>
        <w:t xml:space="preserve"> </w:t>
      </w:r>
      <w:r w:rsidRPr="003E5CD0">
        <w:rPr>
          <w:rFonts w:cs="Times New Roman"/>
          <w:spacing w:val="-1"/>
        </w:rPr>
        <w:t>particulate</w:t>
      </w:r>
      <w:r w:rsidRPr="003E5CD0">
        <w:rPr>
          <w:rFonts w:cs="Times New Roman"/>
          <w:spacing w:val="34"/>
        </w:rPr>
        <w:t xml:space="preserve"> </w:t>
      </w:r>
      <w:r w:rsidRPr="003E5CD0">
        <w:rPr>
          <w:rFonts w:cs="Times New Roman"/>
          <w:spacing w:val="-1"/>
        </w:rPr>
        <w:t>matter,</w:t>
      </w:r>
      <w:r w:rsidRPr="003E5CD0">
        <w:rPr>
          <w:rFonts w:cs="Times New Roman"/>
          <w:spacing w:val="31"/>
        </w:rPr>
        <w:t xml:space="preserve"> </w:t>
      </w:r>
      <w:r w:rsidRPr="003E5CD0">
        <w:rPr>
          <w:rFonts w:cs="Times New Roman"/>
        </w:rPr>
        <w:t>soot,</w:t>
      </w:r>
      <w:r w:rsidRPr="003E5CD0">
        <w:rPr>
          <w:rFonts w:cs="Times New Roman"/>
          <w:spacing w:val="31"/>
        </w:rPr>
        <w:t xml:space="preserve"> </w:t>
      </w:r>
      <w:r w:rsidRPr="003E5CD0">
        <w:rPr>
          <w:rFonts w:cs="Times New Roman"/>
        </w:rPr>
        <w:t>or</w:t>
      </w:r>
      <w:r w:rsidRPr="003E5CD0">
        <w:rPr>
          <w:rFonts w:cs="Times New Roman"/>
          <w:spacing w:val="32"/>
        </w:rPr>
        <w:t xml:space="preserve"> </w:t>
      </w:r>
      <w:r w:rsidRPr="003E5CD0">
        <w:rPr>
          <w:rFonts w:cs="Times New Roman"/>
          <w:spacing w:val="-1"/>
        </w:rPr>
        <w:t>mercury,</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implementing</w:t>
      </w:r>
      <w:r w:rsidRPr="003E5CD0">
        <w:rPr>
          <w:rFonts w:cs="Times New Roman"/>
          <w:spacing w:val="31"/>
        </w:rPr>
        <w:t xml:space="preserve"> </w:t>
      </w:r>
      <w:r w:rsidRPr="003E5CD0">
        <w:rPr>
          <w:rFonts w:cs="Times New Roman"/>
        </w:rPr>
        <w:t>the</w:t>
      </w:r>
      <w:r w:rsidRPr="003E5CD0">
        <w:rPr>
          <w:rFonts w:cs="Times New Roman"/>
          <w:spacing w:val="34"/>
        </w:rPr>
        <w:t xml:space="preserve"> </w:t>
      </w:r>
      <w:r w:rsidRPr="003E5CD0">
        <w:rPr>
          <w:rFonts w:cs="Times New Roman"/>
          <w:spacing w:val="-2"/>
        </w:rPr>
        <w:t>UNFCCC</w:t>
      </w:r>
      <w:r w:rsidRPr="003E5CD0">
        <w:rPr>
          <w:rFonts w:cs="Times New Roman"/>
          <w:spacing w:val="32"/>
        </w:rPr>
        <w:t xml:space="preserve"> </w:t>
      </w:r>
      <w:r w:rsidRPr="003E5CD0">
        <w:rPr>
          <w:rFonts w:cs="Times New Roman"/>
        </w:rPr>
        <w:t>or</w:t>
      </w:r>
      <w:r w:rsidRPr="003E5CD0">
        <w:rPr>
          <w:rFonts w:cs="Times New Roman"/>
          <w:spacing w:val="34"/>
        </w:rPr>
        <w:t xml:space="preserve"> </w:t>
      </w:r>
      <w:r w:rsidRPr="003E5CD0">
        <w:rPr>
          <w:rFonts w:cs="Times New Roman"/>
          <w:spacing w:val="-1"/>
        </w:rPr>
        <w:t>crediting</w:t>
      </w:r>
      <w:r w:rsidRPr="003E5CD0">
        <w:rPr>
          <w:rFonts w:cs="Times New Roman"/>
          <w:spacing w:val="31"/>
        </w:rPr>
        <w:t xml:space="preserve"> </w:t>
      </w:r>
      <w:r w:rsidRPr="003E5CD0">
        <w:rPr>
          <w:rFonts w:cs="Times New Roman"/>
        </w:rPr>
        <w:t>“early</w:t>
      </w:r>
      <w:r w:rsidRPr="003E5CD0">
        <w:rPr>
          <w:rFonts w:cs="Times New Roman"/>
          <w:spacing w:val="31"/>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with</w:t>
      </w:r>
      <w:r w:rsidRPr="003E5CD0">
        <w:rPr>
          <w:rFonts w:cs="Times New Roman"/>
          <w:spacing w:val="31"/>
        </w:rPr>
        <w:t xml:space="preserve"> </w:t>
      </w:r>
      <w:r w:rsidRPr="003E5CD0">
        <w:rPr>
          <w:rFonts w:cs="Times New Roman"/>
        </w:rPr>
        <w:t>a</w:t>
      </w:r>
      <w:r w:rsidRPr="003E5CD0">
        <w:rPr>
          <w:rFonts w:cs="Times New Roman"/>
          <w:spacing w:val="55"/>
        </w:rPr>
        <w:t xml:space="preserve"> </w:t>
      </w:r>
      <w:r w:rsidRPr="003E5CD0">
        <w:rPr>
          <w:spacing w:val="-1"/>
        </w:rPr>
        <w:t>view</w:t>
      </w:r>
      <w:r w:rsidRPr="003E5CD0">
        <w:rPr>
          <w:spacing w:val="11"/>
        </w:rPr>
        <w:t xml:space="preserve"> </w:t>
      </w:r>
      <w:r w:rsidRPr="003E5CD0">
        <w:rPr>
          <w:spacing w:val="-1"/>
        </w:rPr>
        <w:t>thereto,</w:t>
      </w:r>
      <w:r w:rsidRPr="003E5CD0">
        <w:rPr>
          <w:spacing w:val="11"/>
        </w:rPr>
        <w:t xml:space="preserve"> </w:t>
      </w:r>
      <w:r w:rsidRPr="003E5CD0">
        <w:t>or</w:t>
      </w:r>
      <w:r w:rsidRPr="003E5CD0">
        <w:rPr>
          <w:spacing w:val="10"/>
        </w:rPr>
        <w:t xml:space="preserve"> </w:t>
      </w:r>
      <w:r w:rsidRPr="003E5CD0">
        <w:t>laws</w:t>
      </w:r>
      <w:r w:rsidRPr="003E5CD0">
        <w:rPr>
          <w:spacing w:val="9"/>
        </w:rPr>
        <w:t xml:space="preserve"> </w:t>
      </w:r>
      <w:r w:rsidRPr="003E5CD0">
        <w:t>or</w:t>
      </w:r>
      <w:r w:rsidRPr="003E5CD0">
        <w:rPr>
          <w:spacing w:val="10"/>
        </w:rPr>
        <w:t xml:space="preserve"> </w:t>
      </w:r>
      <w:r w:rsidRPr="003E5CD0">
        <w:rPr>
          <w:spacing w:val="-1"/>
        </w:rPr>
        <w:t>regulations</w:t>
      </w:r>
      <w:r w:rsidRPr="003E5CD0">
        <w:rPr>
          <w:spacing w:val="10"/>
        </w:rPr>
        <w:t xml:space="preserve"> </w:t>
      </w:r>
      <w:r w:rsidRPr="003E5CD0">
        <w:rPr>
          <w:spacing w:val="-1"/>
        </w:rPr>
        <w:t>involving</w:t>
      </w:r>
      <w:r w:rsidRPr="003E5CD0">
        <w:rPr>
          <w:spacing w:val="9"/>
        </w:rPr>
        <w:t xml:space="preserve"> </w:t>
      </w:r>
      <w:r w:rsidRPr="003E5CD0">
        <w:t>or</w:t>
      </w:r>
      <w:r w:rsidRPr="003E5CD0">
        <w:rPr>
          <w:spacing w:val="12"/>
        </w:rPr>
        <w:t xml:space="preserve"> </w:t>
      </w:r>
      <w:r w:rsidRPr="003E5CD0">
        <w:rPr>
          <w:spacing w:val="-1"/>
        </w:rPr>
        <w:t>administered</w:t>
      </w:r>
      <w:r w:rsidRPr="003E5CD0">
        <w:rPr>
          <w:spacing w:val="9"/>
        </w:rPr>
        <w:t xml:space="preserve"> </w:t>
      </w:r>
      <w:r w:rsidRPr="003E5CD0">
        <w:t>by</w:t>
      </w:r>
      <w:r w:rsidRPr="003E5CD0">
        <w:rPr>
          <w:spacing w:val="9"/>
        </w:rPr>
        <w:t xml:space="preserve"> </w:t>
      </w:r>
      <w:r w:rsidRPr="003E5CD0">
        <w:t>an</w:t>
      </w:r>
      <w:r w:rsidRPr="003E5CD0">
        <w:rPr>
          <w:spacing w:val="12"/>
        </w:rPr>
        <w:t xml:space="preserve"> </w:t>
      </w:r>
      <w:r w:rsidRPr="003E5CD0">
        <w:rPr>
          <w:spacing w:val="-1"/>
        </w:rPr>
        <w:t>Administrator,</w:t>
      </w:r>
      <w:r w:rsidRPr="003E5CD0">
        <w:rPr>
          <w:spacing w:val="11"/>
        </w:rPr>
        <w:t xml:space="preserve"> </w:t>
      </w:r>
      <w:r w:rsidRPr="003E5CD0">
        <w:rPr>
          <w:spacing w:val="-2"/>
        </w:rPr>
        <w:t>or</w:t>
      </w:r>
      <w:r w:rsidRPr="003E5CD0">
        <w:rPr>
          <w:spacing w:val="12"/>
        </w:rPr>
        <w:t xml:space="preserve"> </w:t>
      </w:r>
      <w:r w:rsidRPr="003E5CD0">
        <w:rPr>
          <w:spacing w:val="-1"/>
        </w:rPr>
        <w:t>under</w:t>
      </w:r>
      <w:r w:rsidRPr="003E5CD0">
        <w:rPr>
          <w:spacing w:val="12"/>
        </w:rPr>
        <w:t xml:space="preserve"> </w:t>
      </w:r>
      <w:r w:rsidRPr="003E5CD0">
        <w:rPr>
          <w:spacing w:val="-1"/>
        </w:rPr>
        <w:t>any</w:t>
      </w:r>
      <w:r w:rsidRPr="003E5CD0">
        <w:rPr>
          <w:spacing w:val="9"/>
        </w:rPr>
        <w:t xml:space="preserve"> </w:t>
      </w:r>
      <w:r w:rsidRPr="003E5CD0">
        <w:rPr>
          <w:spacing w:val="-1"/>
        </w:rPr>
        <w:t>present</w:t>
      </w:r>
      <w:r w:rsidRPr="003E5CD0">
        <w:rPr>
          <w:spacing w:val="61"/>
        </w:rPr>
        <w:t xml:space="preserve"> </w:t>
      </w:r>
      <w:r w:rsidRPr="003E5CD0">
        <w:t>or</w:t>
      </w:r>
      <w:r w:rsidRPr="003E5CD0">
        <w:rPr>
          <w:spacing w:val="3"/>
        </w:rPr>
        <w:t xml:space="preserve"> </w:t>
      </w:r>
      <w:r w:rsidRPr="003E5CD0">
        <w:rPr>
          <w:spacing w:val="-1"/>
        </w:rPr>
        <w:t>future</w:t>
      </w:r>
      <w:r w:rsidRPr="003E5CD0">
        <w:rPr>
          <w:spacing w:val="3"/>
        </w:rPr>
        <w:t xml:space="preserve"> </w:t>
      </w:r>
      <w:r w:rsidRPr="003E5CD0">
        <w:rPr>
          <w:spacing w:val="-1"/>
        </w:rPr>
        <w:t>domestic,</w:t>
      </w:r>
      <w:r w:rsidRPr="003E5CD0">
        <w:rPr>
          <w:spacing w:val="3"/>
        </w:rPr>
        <w:t xml:space="preserve"> </w:t>
      </w:r>
      <w:r w:rsidRPr="003E5CD0">
        <w:rPr>
          <w:spacing w:val="-1"/>
        </w:rPr>
        <w:t>international</w:t>
      </w:r>
      <w:r w:rsidRPr="003E5CD0">
        <w:rPr>
          <w:spacing w:val="3"/>
        </w:rPr>
        <w:t xml:space="preserve"> </w:t>
      </w:r>
      <w:r w:rsidRPr="003E5CD0">
        <w:t xml:space="preserve">or </w:t>
      </w:r>
      <w:r w:rsidRPr="003E5CD0">
        <w:rPr>
          <w:spacing w:val="-1"/>
        </w:rPr>
        <w:t>foreign</w:t>
      </w:r>
      <w:r w:rsidRPr="003E5CD0">
        <w:rPr>
          <w:spacing w:val="2"/>
        </w:rPr>
        <w:t xml:space="preserve"> </w:t>
      </w:r>
      <w:r w:rsidRPr="003E5CD0">
        <w:rPr>
          <w:spacing w:val="-1"/>
        </w:rPr>
        <w:t>RECs,</w:t>
      </w:r>
      <w:r w:rsidRPr="003E5CD0">
        <w:t xml:space="preserve"> </w:t>
      </w:r>
      <w:r w:rsidRPr="003E5CD0">
        <w:rPr>
          <w:spacing w:val="-1"/>
        </w:rPr>
        <w:t>Products,</w:t>
      </w:r>
      <w:r w:rsidRPr="003E5CD0">
        <w:rPr>
          <w:spacing w:val="3"/>
        </w:rPr>
        <w:t xml:space="preserve"> </w:t>
      </w:r>
      <w:r w:rsidRPr="003E5CD0">
        <w:rPr>
          <w:spacing w:val="-1"/>
        </w:rPr>
        <w:t>Environmental</w:t>
      </w:r>
      <w:r w:rsidRPr="003E5CD0">
        <w:rPr>
          <w:spacing w:val="1"/>
        </w:rPr>
        <w:t xml:space="preserve"> </w:t>
      </w:r>
      <w:r w:rsidRPr="003E5CD0">
        <w:rPr>
          <w:spacing w:val="-1"/>
        </w:rPr>
        <w:t>Attributes</w:t>
      </w:r>
      <w:r w:rsidRPr="003E5CD0">
        <w:rPr>
          <w:spacing w:val="55"/>
        </w:rPr>
        <w:t xml:space="preserve"> </w:t>
      </w:r>
      <w:r w:rsidRPr="003E5CD0">
        <w:t>or</w:t>
      </w:r>
      <w:r w:rsidRPr="008E45C7">
        <w:rPr>
          <w:spacing w:val="3"/>
        </w:rPr>
        <w:t xml:space="preserve"> </w:t>
      </w:r>
      <w:r w:rsidRPr="003E5CD0">
        <w:rPr>
          <w:spacing w:val="-1"/>
        </w:rPr>
        <w:t>emissions</w:t>
      </w:r>
      <w:r w:rsidRPr="003E5CD0">
        <w:rPr>
          <w:spacing w:val="55"/>
        </w:rPr>
        <w:t xml:space="preserve"> </w:t>
      </w:r>
      <w:r w:rsidRPr="003E5CD0">
        <w:rPr>
          <w:spacing w:val="-1"/>
        </w:rPr>
        <w:t>trading</w:t>
      </w:r>
      <w:r w:rsidRPr="003E5CD0">
        <w:rPr>
          <w:spacing w:val="11"/>
        </w:rPr>
        <w:t xml:space="preserve"> </w:t>
      </w:r>
      <w:r w:rsidRPr="003E5CD0">
        <w:rPr>
          <w:spacing w:val="-2"/>
        </w:rPr>
        <w:t>program.</w:t>
      </w:r>
      <w:r w:rsidRPr="003E5CD0">
        <w:rPr>
          <w:spacing w:val="28"/>
        </w:rPr>
        <w:t xml:space="preserve"> </w:t>
      </w:r>
      <w:r w:rsidRPr="003E5CD0">
        <w:rPr>
          <w:spacing w:val="-1"/>
        </w:rPr>
        <w:t>Applicable</w:t>
      </w:r>
      <w:r w:rsidRPr="003E5CD0">
        <w:rPr>
          <w:spacing w:val="14"/>
        </w:rPr>
        <w:t xml:space="preserve"> </w:t>
      </w:r>
      <w:r w:rsidRPr="003E5CD0">
        <w:rPr>
          <w:spacing w:val="-2"/>
        </w:rPr>
        <w:t>Programs</w:t>
      </w:r>
      <w:r w:rsidRPr="003E5CD0">
        <w:rPr>
          <w:spacing w:val="15"/>
        </w:rPr>
        <w:t xml:space="preserve"> </w:t>
      </w:r>
      <w:r w:rsidRPr="003E5CD0">
        <w:t>do</w:t>
      </w:r>
      <w:r w:rsidRPr="003E5CD0">
        <w:rPr>
          <w:spacing w:val="14"/>
        </w:rPr>
        <w:t xml:space="preserve"> </w:t>
      </w:r>
      <w:r w:rsidRPr="003E5CD0">
        <w:rPr>
          <w:spacing w:val="-1"/>
        </w:rPr>
        <w:t>not</w:t>
      </w:r>
      <w:r w:rsidRPr="003E5CD0">
        <w:rPr>
          <w:spacing w:val="12"/>
        </w:rPr>
        <w:t xml:space="preserve"> </w:t>
      </w:r>
      <w:r w:rsidRPr="003E5CD0">
        <w:rPr>
          <w:spacing w:val="-1"/>
        </w:rPr>
        <w:t>include</w:t>
      </w:r>
      <w:r w:rsidRPr="003E5CD0">
        <w:rPr>
          <w:spacing w:val="12"/>
        </w:rPr>
        <w:t xml:space="preserve"> </w:t>
      </w:r>
      <w:r w:rsidRPr="003E5CD0">
        <w:rPr>
          <w:spacing w:val="-1"/>
        </w:rPr>
        <w:t>legislation</w:t>
      </w:r>
      <w:r w:rsidRPr="003E5CD0">
        <w:rPr>
          <w:spacing w:val="14"/>
        </w:rPr>
        <w:t xml:space="preserve"> </w:t>
      </w:r>
      <w:r w:rsidRPr="003E5CD0">
        <w:rPr>
          <w:spacing w:val="-1"/>
        </w:rPr>
        <w:t>providing</w:t>
      </w:r>
      <w:r w:rsidRPr="003E5CD0">
        <w:rPr>
          <w:spacing w:val="11"/>
        </w:rPr>
        <w:t xml:space="preserve"> </w:t>
      </w:r>
      <w:r w:rsidRPr="003E5CD0">
        <w:rPr>
          <w:spacing w:val="-1"/>
        </w:rPr>
        <w:t>for</w:t>
      </w:r>
      <w:r w:rsidRPr="003E5CD0">
        <w:rPr>
          <w:spacing w:val="12"/>
        </w:rPr>
        <w:t xml:space="preserve"> </w:t>
      </w:r>
      <w:r w:rsidRPr="003E5CD0">
        <w:rPr>
          <w:spacing w:val="-1"/>
        </w:rPr>
        <w:t>production</w:t>
      </w:r>
      <w:r w:rsidRPr="003E5CD0">
        <w:rPr>
          <w:spacing w:val="11"/>
        </w:rPr>
        <w:t xml:space="preserve"> </w:t>
      </w:r>
      <w:r w:rsidRPr="003E5CD0">
        <w:t>tax</w:t>
      </w:r>
      <w:r w:rsidRPr="003E5CD0">
        <w:rPr>
          <w:spacing w:val="12"/>
        </w:rPr>
        <w:t xml:space="preserve"> </w:t>
      </w:r>
      <w:r w:rsidRPr="003E5CD0">
        <w:rPr>
          <w:spacing w:val="-1"/>
        </w:rPr>
        <w:t>credits</w:t>
      </w:r>
      <w:r w:rsidRPr="003E5CD0">
        <w:rPr>
          <w:spacing w:val="12"/>
        </w:rPr>
        <w:t xml:space="preserve"> </w:t>
      </w:r>
      <w:r w:rsidRPr="003E5CD0">
        <w:t>or</w:t>
      </w:r>
      <w:r w:rsidRPr="003E5CD0">
        <w:rPr>
          <w:spacing w:val="69"/>
        </w:rPr>
        <w:t xml:space="preserve"> </w:t>
      </w:r>
      <w:r w:rsidRPr="003E5CD0">
        <w:rPr>
          <w:spacing w:val="-1"/>
        </w:rPr>
        <w:t>other</w:t>
      </w:r>
      <w:r w:rsidRPr="003E5CD0">
        <w:t xml:space="preserve"> </w:t>
      </w:r>
      <w:r w:rsidRPr="003E5CD0">
        <w:rPr>
          <w:spacing w:val="-1"/>
        </w:rPr>
        <w:t>direct</w:t>
      </w:r>
      <w:r w:rsidRPr="003E5CD0">
        <w:rPr>
          <w:spacing w:val="-2"/>
        </w:rPr>
        <w:t xml:space="preserve"> </w:t>
      </w:r>
      <w:r w:rsidRPr="003E5CD0">
        <w:rPr>
          <w:spacing w:val="-1"/>
        </w:rPr>
        <w:t>third-party</w:t>
      </w:r>
      <w:r w:rsidRPr="003E5CD0">
        <w:rPr>
          <w:spacing w:val="-3"/>
        </w:rPr>
        <w:t xml:space="preserve"> </w:t>
      </w:r>
      <w:r w:rsidRPr="003E5CD0">
        <w:rPr>
          <w:spacing w:val="-1"/>
        </w:rPr>
        <w:t>subsidies</w:t>
      </w:r>
      <w:r w:rsidRPr="003E5CD0">
        <w:t xml:space="preserve"> </w:t>
      </w:r>
      <w:r w:rsidRPr="003E5CD0">
        <w:rPr>
          <w:spacing w:val="-1"/>
        </w:rPr>
        <w:t>for</w:t>
      </w:r>
      <w:r w:rsidRPr="003E5CD0">
        <w:t xml:space="preserve"> </w:t>
      </w:r>
      <w:r w:rsidRPr="003E5CD0">
        <w:rPr>
          <w:spacing w:val="-1"/>
        </w:rPr>
        <w:t>generation</w:t>
      </w:r>
      <w:r w:rsidRPr="003E5CD0">
        <w:t xml:space="preserve"> by</w:t>
      </w:r>
      <w:r w:rsidRPr="003E5CD0">
        <w:rPr>
          <w:spacing w:val="-3"/>
        </w:rPr>
        <w:t xml:space="preserve"> </w:t>
      </w:r>
      <w:r w:rsidRPr="003E5CD0">
        <w:t>a</w:t>
      </w:r>
      <w:r w:rsidRPr="003E5CD0">
        <w:rPr>
          <w:spacing w:val="2"/>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t>Source.</w:t>
      </w:r>
    </w:p>
    <w:p w:rsidR="001E0C95" w:rsidRPr="008E45C7" w:rsidRDefault="001E0C95" w:rsidP="008E45C7"/>
    <w:p w:rsidR="001E0C95" w:rsidRPr="003E5CD0" w:rsidRDefault="00972CCB" w:rsidP="008E45C7">
      <w:pPr>
        <w:pStyle w:val="BodyText"/>
        <w:numPr>
          <w:ilvl w:val="1"/>
          <w:numId w:val="21"/>
        </w:numPr>
        <w:tabs>
          <w:tab w:val="left" w:pos="1541"/>
        </w:tabs>
        <w:ind w:right="119" w:firstLine="720"/>
        <w:jc w:val="both"/>
      </w:pPr>
      <w:r w:rsidRPr="003E5CD0">
        <w:rPr>
          <w:rFonts w:cs="Times New Roman"/>
          <w:spacing w:val="-1"/>
        </w:rPr>
        <w:t>“Attestation”</w:t>
      </w:r>
      <w:r w:rsidRPr="003E5CD0">
        <w:rPr>
          <w:rFonts w:cs="Times New Roman"/>
          <w:spacing w:val="19"/>
        </w:rPr>
        <w:t xml:space="preserve"> </w:t>
      </w:r>
      <w:r w:rsidRPr="003E5CD0">
        <w:rPr>
          <w:rFonts w:cs="Times New Roman"/>
          <w:spacing w:val="-1"/>
        </w:rPr>
        <w:t>means</w:t>
      </w:r>
      <w:r w:rsidRPr="003E5CD0">
        <w:rPr>
          <w:rFonts w:cs="Times New Roman"/>
          <w:spacing w:val="22"/>
        </w:rPr>
        <w:t xml:space="preserve"> </w:t>
      </w:r>
      <w:r w:rsidRPr="003E5CD0">
        <w:rPr>
          <w:rFonts w:cs="Times New Roman"/>
        </w:rPr>
        <w:t>a</w:t>
      </w:r>
      <w:r w:rsidRPr="003E5CD0">
        <w:rPr>
          <w:rFonts w:cs="Times New Roman"/>
          <w:spacing w:val="17"/>
        </w:rPr>
        <w:t xml:space="preserve"> </w:t>
      </w:r>
      <w:r w:rsidRPr="003E5CD0">
        <w:rPr>
          <w:rFonts w:cs="Times New Roman"/>
          <w:spacing w:val="-1"/>
        </w:rPr>
        <w:t>Transfer</w:t>
      </w:r>
      <w:r w:rsidRPr="003E5CD0">
        <w:rPr>
          <w:rFonts w:cs="Times New Roman"/>
          <w:spacing w:val="22"/>
        </w:rPr>
        <w:t xml:space="preserve"> </w:t>
      </w:r>
      <w:r w:rsidRPr="003E5CD0">
        <w:rPr>
          <w:rFonts w:cs="Times New Roman"/>
          <w:spacing w:val="-1"/>
        </w:rPr>
        <w:t>Certificate</w:t>
      </w:r>
      <w:r w:rsidRPr="003E5CD0">
        <w:rPr>
          <w:rFonts w:cs="Times New Roman"/>
          <w:spacing w:val="19"/>
        </w:rPr>
        <w:t xml:space="preserve"> </w:t>
      </w:r>
      <w:r w:rsidRPr="003E5CD0">
        <w:rPr>
          <w:rFonts w:cs="Times New Roman"/>
        </w:rPr>
        <w:t>or</w:t>
      </w:r>
      <w:r w:rsidRPr="003E5CD0">
        <w:rPr>
          <w:rFonts w:cs="Times New Roman"/>
          <w:spacing w:val="20"/>
        </w:rPr>
        <w:t xml:space="preserve"> </w:t>
      </w:r>
      <w:r w:rsidRPr="003E5CD0">
        <w:rPr>
          <w:rFonts w:cs="Times New Roman"/>
          <w:spacing w:val="-1"/>
        </w:rPr>
        <w:t>Certification</w:t>
      </w:r>
      <w:r w:rsidRPr="003E5CD0">
        <w:rPr>
          <w:rFonts w:cs="Times New Roman"/>
          <w:spacing w:val="21"/>
        </w:rPr>
        <w:t xml:space="preserve"> </w:t>
      </w:r>
      <w:r w:rsidRPr="003E5CD0">
        <w:rPr>
          <w:rFonts w:cs="Times New Roman"/>
        </w:rPr>
        <w:t>by</w:t>
      </w:r>
      <w:r w:rsidRPr="003E5CD0">
        <w:rPr>
          <w:rFonts w:cs="Times New Roman"/>
          <w:spacing w:val="19"/>
        </w:rPr>
        <w:t xml:space="preserve"> </w:t>
      </w:r>
      <w:r w:rsidRPr="003E5CD0">
        <w:rPr>
          <w:rFonts w:cs="Times New Roman"/>
          <w:spacing w:val="-1"/>
        </w:rPr>
        <w:t>Seller</w:t>
      </w:r>
      <w:r w:rsidRPr="003E5CD0">
        <w:rPr>
          <w:rFonts w:cs="Times New Roman"/>
          <w:spacing w:val="20"/>
        </w:rPr>
        <w:t xml:space="preserve"> </w:t>
      </w:r>
      <w:r w:rsidRPr="003E5CD0">
        <w:rPr>
          <w:rFonts w:cs="Times New Roman"/>
        </w:rPr>
        <w:t>as</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Certification</w:t>
      </w:r>
      <w:r w:rsidRPr="003E5CD0">
        <w:rPr>
          <w:rFonts w:cs="Times New Roman"/>
          <w:spacing w:val="49"/>
        </w:rPr>
        <w:t xml:space="preserve"> </w:t>
      </w:r>
      <w:r w:rsidRPr="003E5CD0">
        <w:rPr>
          <w:spacing w:val="-1"/>
        </w:rPr>
        <w:t>Authority</w:t>
      </w:r>
      <w:r w:rsidRPr="003E5CD0">
        <w:rPr>
          <w:spacing w:val="16"/>
        </w:rPr>
        <w:t xml:space="preserve"> </w:t>
      </w:r>
      <w:r w:rsidRPr="003E5CD0">
        <w:t>in</w:t>
      </w:r>
      <w:r w:rsidRPr="003E5CD0">
        <w:rPr>
          <w:spacing w:val="19"/>
        </w:rPr>
        <w:t xml:space="preserve"> </w:t>
      </w:r>
      <w:r w:rsidRPr="003E5CD0">
        <w:rPr>
          <w:spacing w:val="-1"/>
        </w:rPr>
        <w:t>form</w:t>
      </w:r>
      <w:r w:rsidRPr="003E5CD0">
        <w:rPr>
          <w:spacing w:val="15"/>
        </w:rPr>
        <w:t xml:space="preserve"> </w:t>
      </w:r>
      <w:r w:rsidRPr="003E5CD0">
        <w:t>and</w:t>
      </w:r>
      <w:r w:rsidRPr="003E5CD0">
        <w:rPr>
          <w:spacing w:val="19"/>
        </w:rPr>
        <w:t xml:space="preserve"> </w:t>
      </w:r>
      <w:r w:rsidRPr="003E5CD0">
        <w:rPr>
          <w:spacing w:val="-1"/>
        </w:rPr>
        <w:t>substance</w:t>
      </w:r>
      <w:r w:rsidRPr="003E5CD0">
        <w:rPr>
          <w:spacing w:val="19"/>
        </w:rPr>
        <w:t xml:space="preserve"> </w:t>
      </w:r>
      <w:r w:rsidRPr="003E5CD0">
        <w:t>as</w:t>
      </w:r>
      <w:r w:rsidRPr="003E5CD0">
        <w:rPr>
          <w:spacing w:val="19"/>
        </w:rPr>
        <w:t xml:space="preserve"> </w:t>
      </w:r>
      <w:r w:rsidRPr="003E5CD0">
        <w:rPr>
          <w:spacing w:val="-1"/>
        </w:rPr>
        <w:t>agreed</w:t>
      </w:r>
      <w:r w:rsidRPr="003E5CD0">
        <w:rPr>
          <w:spacing w:val="19"/>
        </w:rPr>
        <w:t xml:space="preserve"> </w:t>
      </w:r>
      <w:r w:rsidRPr="003E5CD0">
        <w:t>to</w:t>
      </w:r>
      <w:r w:rsidRPr="003E5CD0">
        <w:rPr>
          <w:spacing w:val="19"/>
        </w:rPr>
        <w:t xml:space="preserve"> </w:t>
      </w:r>
      <w:r w:rsidRPr="003E5CD0">
        <w:t>by</w:t>
      </w:r>
      <w:r w:rsidRPr="003E5CD0">
        <w:rPr>
          <w:spacing w:val="16"/>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separate</w:t>
      </w:r>
      <w:r w:rsidRPr="003E5CD0">
        <w:rPr>
          <w:spacing w:val="19"/>
        </w:rPr>
        <w:t xml:space="preserve"> </w:t>
      </w:r>
      <w:r w:rsidRPr="003E5CD0">
        <w:t>and</w:t>
      </w:r>
      <w:r w:rsidRPr="003E5CD0">
        <w:rPr>
          <w:spacing w:val="19"/>
        </w:rPr>
        <w:t xml:space="preserve"> </w:t>
      </w:r>
      <w:r w:rsidRPr="003E5CD0">
        <w:rPr>
          <w:spacing w:val="-1"/>
        </w:rPr>
        <w:t>apart</w:t>
      </w:r>
      <w:r w:rsidRPr="003E5CD0">
        <w:rPr>
          <w:spacing w:val="20"/>
        </w:rPr>
        <w:t xml:space="preserve"> </w:t>
      </w:r>
      <w:r w:rsidRPr="003E5CD0">
        <w:rPr>
          <w:spacing w:val="-1"/>
        </w:rPr>
        <w:t>from</w:t>
      </w:r>
      <w:r w:rsidRPr="003E5CD0">
        <w:rPr>
          <w:spacing w:val="15"/>
        </w:rPr>
        <w:t xml:space="preserve"> </w:t>
      </w:r>
      <w:r w:rsidRPr="003E5CD0">
        <w:t>the</w:t>
      </w:r>
      <w:r w:rsidRPr="003E5CD0">
        <w:rPr>
          <w:spacing w:val="19"/>
        </w:rPr>
        <w:t xml:space="preserve"> </w:t>
      </w:r>
      <w:r w:rsidRPr="003E5CD0">
        <w:rPr>
          <w:spacing w:val="-1"/>
        </w:rPr>
        <w:t>Product</w:t>
      </w:r>
      <w:r w:rsidRPr="003E5CD0">
        <w:rPr>
          <w:spacing w:val="20"/>
        </w:rPr>
        <w:t xml:space="preserve"> </w:t>
      </w:r>
      <w:r w:rsidRPr="003E5CD0">
        <w:rPr>
          <w:spacing w:val="-1"/>
        </w:rPr>
        <w:t>Order,</w:t>
      </w:r>
      <w:r w:rsidRPr="003E5CD0">
        <w:rPr>
          <w:spacing w:val="65"/>
        </w:rPr>
        <w:t xml:space="preserve"> </w:t>
      </w:r>
      <w:r w:rsidRPr="003E5CD0">
        <w:rPr>
          <w:spacing w:val="-1"/>
        </w:rPr>
        <w:t>examples</w:t>
      </w:r>
      <w:r w:rsidRPr="003E5CD0">
        <w:rPr>
          <w:spacing w:val="12"/>
        </w:rPr>
        <w:t xml:space="preserve"> </w:t>
      </w:r>
      <w:r w:rsidRPr="003E5CD0">
        <w:t>of</w:t>
      </w:r>
      <w:r w:rsidRPr="003E5CD0">
        <w:rPr>
          <w:spacing w:val="12"/>
        </w:rPr>
        <w:t xml:space="preserve"> </w:t>
      </w:r>
      <w:r w:rsidRPr="003E5CD0">
        <w:rPr>
          <w:spacing w:val="-1"/>
        </w:rPr>
        <w:t>which</w:t>
      </w:r>
      <w:r w:rsidRPr="003E5CD0">
        <w:rPr>
          <w:spacing w:val="12"/>
        </w:rPr>
        <w:t xml:space="preserve"> </w:t>
      </w:r>
      <w:r w:rsidRPr="003E5CD0">
        <w:rPr>
          <w:spacing w:val="-1"/>
        </w:rPr>
        <w:t>for</w:t>
      </w:r>
      <w:r w:rsidRPr="003E5CD0">
        <w:rPr>
          <w:spacing w:val="12"/>
        </w:rPr>
        <w:t xml:space="preserve"> </w:t>
      </w:r>
      <w:r w:rsidRPr="003E5CD0">
        <w:rPr>
          <w:spacing w:val="-1"/>
        </w:rPr>
        <w:t>voluntary</w:t>
      </w:r>
      <w:r w:rsidRPr="003E5CD0">
        <w:rPr>
          <w:spacing w:val="9"/>
        </w:rPr>
        <w:t xml:space="preserve"> </w:t>
      </w:r>
      <w:r w:rsidRPr="003E5CD0">
        <w:t>and</w:t>
      </w:r>
      <w:r w:rsidRPr="003E5CD0">
        <w:rPr>
          <w:spacing w:val="16"/>
        </w:rPr>
        <w:t xml:space="preserve"> </w:t>
      </w:r>
      <w:r w:rsidRPr="003E5CD0">
        <w:rPr>
          <w:spacing w:val="-1"/>
        </w:rPr>
        <w:t>potentially</w:t>
      </w:r>
      <w:r w:rsidRPr="003E5CD0">
        <w:rPr>
          <w:spacing w:val="9"/>
        </w:rPr>
        <w:t xml:space="preserve"> </w:t>
      </w:r>
      <w:r w:rsidRPr="003E5CD0">
        <w:rPr>
          <w:spacing w:val="-1"/>
        </w:rPr>
        <w:t>other</w:t>
      </w:r>
      <w:r w:rsidRPr="003E5CD0">
        <w:rPr>
          <w:spacing w:val="12"/>
        </w:rPr>
        <w:t xml:space="preserve"> </w:t>
      </w:r>
      <w:r w:rsidRPr="003E5CD0">
        <w:rPr>
          <w:spacing w:val="-1"/>
        </w:rPr>
        <w:t>Applicable</w:t>
      </w:r>
      <w:r w:rsidRPr="003E5CD0">
        <w:rPr>
          <w:spacing w:val="12"/>
        </w:rPr>
        <w:t xml:space="preserve"> </w:t>
      </w:r>
      <w:r w:rsidRPr="003E5CD0">
        <w:rPr>
          <w:spacing w:val="-2"/>
        </w:rPr>
        <w:t>Programs</w:t>
      </w:r>
      <w:r w:rsidRPr="003E5CD0">
        <w:rPr>
          <w:spacing w:val="12"/>
        </w:rPr>
        <w:t xml:space="preserve"> </w:t>
      </w:r>
      <w:r w:rsidRPr="003E5CD0">
        <w:t>is</w:t>
      </w:r>
      <w:r w:rsidRPr="003E5CD0">
        <w:rPr>
          <w:spacing w:val="12"/>
        </w:rPr>
        <w:t xml:space="preserve"> </w:t>
      </w:r>
      <w:r w:rsidRPr="003E5CD0">
        <w:rPr>
          <w:spacing w:val="-1"/>
        </w:rPr>
        <w:t>attached</w:t>
      </w:r>
      <w:r w:rsidRPr="003E5CD0">
        <w:rPr>
          <w:spacing w:val="11"/>
        </w:rPr>
        <w:t xml:space="preserve"> </w:t>
      </w:r>
      <w:r w:rsidRPr="003E5CD0">
        <w:rPr>
          <w:spacing w:val="-1"/>
        </w:rPr>
        <w:t>as</w:t>
      </w:r>
      <w:r w:rsidRPr="003E5CD0">
        <w:rPr>
          <w:spacing w:val="12"/>
        </w:rPr>
        <w:t xml:space="preserve"> </w:t>
      </w:r>
      <w:r w:rsidRPr="003E5CD0">
        <w:rPr>
          <w:spacing w:val="-1"/>
        </w:rPr>
        <w:t>Exhibit</w:t>
      </w:r>
      <w:r w:rsidRPr="003E5CD0">
        <w:rPr>
          <w:spacing w:val="12"/>
        </w:rPr>
        <w:t xml:space="preserve"> </w:t>
      </w:r>
      <w:r w:rsidRPr="003E5CD0">
        <w:t>C</w:t>
      </w:r>
      <w:r w:rsidRPr="003E5CD0">
        <w:rPr>
          <w:spacing w:val="11"/>
        </w:rPr>
        <w:t xml:space="preserve"> </w:t>
      </w:r>
      <w:r w:rsidRPr="003E5CD0">
        <w:t>and</w:t>
      </w:r>
      <w:r w:rsidRPr="003E5CD0">
        <w:rPr>
          <w:spacing w:val="69"/>
        </w:rPr>
        <w:t xml:space="preserve"> </w:t>
      </w:r>
      <w:r w:rsidRPr="003E5CD0">
        <w:rPr>
          <w:spacing w:val="-1"/>
        </w:rPr>
        <w:t>D.</w:t>
      </w:r>
    </w:p>
    <w:p w:rsidR="001E0C95" w:rsidRPr="008E45C7" w:rsidRDefault="001E0C95" w:rsidP="008E45C7"/>
    <w:p w:rsidR="001E0C95" w:rsidRPr="003E5CD0" w:rsidRDefault="00972CCB" w:rsidP="008E45C7">
      <w:pPr>
        <w:pStyle w:val="BodyText"/>
        <w:numPr>
          <w:ilvl w:val="1"/>
          <w:numId w:val="21"/>
        </w:numPr>
        <w:tabs>
          <w:tab w:val="left" w:pos="1541"/>
        </w:tabs>
        <w:ind w:right="117" w:firstLine="720"/>
        <w:jc w:val="both"/>
      </w:pPr>
      <w:r w:rsidRPr="003E5CD0">
        <w:rPr>
          <w:rFonts w:cs="Times New Roman"/>
          <w:spacing w:val="-1"/>
        </w:rPr>
        <w:t>“Bankrupt”</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rPr>
        <w:t>an</w:t>
      </w:r>
      <w:r w:rsidRPr="003E5CD0">
        <w:rPr>
          <w:rFonts w:cs="Times New Roman"/>
          <w:spacing w:val="12"/>
        </w:rPr>
        <w:t xml:space="preserve"> </w:t>
      </w:r>
      <w:r w:rsidRPr="003E5CD0">
        <w:rPr>
          <w:rFonts w:cs="Times New Roman"/>
          <w:spacing w:val="-1"/>
        </w:rPr>
        <w:t>entity</w:t>
      </w:r>
      <w:r w:rsidRPr="003E5CD0">
        <w:rPr>
          <w:rFonts w:cs="Times New Roman"/>
          <w:spacing w:val="9"/>
        </w:rPr>
        <w:t xml:space="preserve"> </w:t>
      </w:r>
      <w:r w:rsidRPr="003E5CD0">
        <w:rPr>
          <w:rFonts w:cs="Times New Roman"/>
          <w:spacing w:val="-1"/>
        </w:rPr>
        <w:t>that</w:t>
      </w:r>
      <w:r w:rsidRPr="003E5CD0">
        <w:rPr>
          <w:rFonts w:cs="Times New Roman"/>
          <w:spacing w:val="13"/>
        </w:rPr>
        <w:t xml:space="preserve"> </w:t>
      </w:r>
      <w:r w:rsidRPr="003E5CD0">
        <w:rPr>
          <w:rFonts w:cs="Times New Roman"/>
        </w:rPr>
        <w:t>has</w:t>
      </w:r>
      <w:r w:rsidRPr="003E5CD0">
        <w:rPr>
          <w:rFonts w:cs="Times New Roman"/>
          <w:spacing w:val="12"/>
        </w:rPr>
        <w:t xml:space="preserve"> </w:t>
      </w:r>
      <w:r w:rsidRPr="003E5CD0">
        <w:rPr>
          <w:rFonts w:cs="Times New Roman"/>
          <w:spacing w:val="-1"/>
        </w:rPr>
        <w:t>(i)</w:t>
      </w:r>
      <w:r w:rsidRPr="003E5CD0">
        <w:rPr>
          <w:rFonts w:cs="Times New Roman"/>
          <w:spacing w:val="10"/>
        </w:rPr>
        <w:t xml:space="preserve"> </w:t>
      </w:r>
      <w:r w:rsidRPr="003E5CD0">
        <w:rPr>
          <w:rFonts w:cs="Times New Roman"/>
          <w:spacing w:val="-1"/>
        </w:rPr>
        <w:t>filed</w:t>
      </w:r>
      <w:r w:rsidRPr="003E5CD0">
        <w:rPr>
          <w:rFonts w:cs="Times New Roman"/>
          <w:spacing w:val="12"/>
        </w:rPr>
        <w:t xml:space="preserve"> </w:t>
      </w:r>
      <w:r w:rsidRPr="003E5CD0">
        <w:rPr>
          <w:rFonts w:cs="Times New Roman"/>
        </w:rPr>
        <w:t>a</w:t>
      </w:r>
      <w:r w:rsidRPr="003E5CD0">
        <w:rPr>
          <w:rFonts w:cs="Times New Roman"/>
          <w:spacing w:val="12"/>
        </w:rPr>
        <w:t xml:space="preserve"> </w:t>
      </w:r>
      <w:r w:rsidRPr="003E5CD0">
        <w:rPr>
          <w:rFonts w:cs="Times New Roman"/>
          <w:spacing w:val="-1"/>
        </w:rPr>
        <w:t>petition</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otherwise</w:t>
      </w:r>
      <w:r w:rsidRPr="003E5CD0">
        <w:rPr>
          <w:rFonts w:cs="Times New Roman"/>
          <w:spacing w:val="12"/>
        </w:rPr>
        <w:t xml:space="preserve"> </w:t>
      </w:r>
      <w:r w:rsidRPr="003E5CD0">
        <w:rPr>
          <w:rFonts w:cs="Times New Roman"/>
          <w:spacing w:val="-1"/>
        </w:rPr>
        <w:t>commenced,</w:t>
      </w:r>
      <w:r w:rsidRPr="003E5CD0">
        <w:rPr>
          <w:rFonts w:cs="Times New Roman"/>
          <w:spacing w:val="45"/>
        </w:rPr>
        <w:t xml:space="preserve"> </w:t>
      </w:r>
      <w:r w:rsidRPr="003E5CD0">
        <w:rPr>
          <w:spacing w:val="-1"/>
        </w:rPr>
        <w:t>authorized</w:t>
      </w:r>
      <w:r w:rsidRPr="003E5CD0">
        <w:rPr>
          <w:spacing w:val="7"/>
        </w:rPr>
        <w:t xml:space="preserve"> </w:t>
      </w:r>
      <w:r w:rsidRPr="003E5CD0">
        <w:rPr>
          <w:spacing w:val="-2"/>
        </w:rPr>
        <w:t>or</w:t>
      </w:r>
      <w:r w:rsidRPr="003E5CD0">
        <w:rPr>
          <w:spacing w:val="7"/>
        </w:rPr>
        <w:t xml:space="preserve"> </w:t>
      </w:r>
      <w:r w:rsidRPr="003E5CD0">
        <w:rPr>
          <w:spacing w:val="-1"/>
        </w:rPr>
        <w:t>acquiesced</w:t>
      </w:r>
      <w:r w:rsidRPr="003E5CD0">
        <w:rPr>
          <w:spacing w:val="7"/>
        </w:rPr>
        <w:t xml:space="preserve"> </w:t>
      </w:r>
      <w:r w:rsidRPr="003E5CD0">
        <w:t>in</w:t>
      </w:r>
      <w:r w:rsidRPr="003E5CD0">
        <w:rPr>
          <w:spacing w:val="4"/>
        </w:rPr>
        <w:t xml:space="preserve"> </w:t>
      </w:r>
      <w:r w:rsidRPr="003E5CD0">
        <w:t>the</w:t>
      </w:r>
      <w:r w:rsidRPr="003E5CD0">
        <w:rPr>
          <w:spacing w:val="7"/>
        </w:rPr>
        <w:t xml:space="preserve"> </w:t>
      </w:r>
      <w:r w:rsidRPr="003E5CD0">
        <w:rPr>
          <w:spacing w:val="-1"/>
        </w:rPr>
        <w:t>commencement</w:t>
      </w:r>
      <w:r w:rsidRPr="003E5CD0">
        <w:rPr>
          <w:spacing w:val="8"/>
        </w:rPr>
        <w:t xml:space="preserve"> </w:t>
      </w:r>
      <w:r w:rsidRPr="003E5CD0">
        <w:t>of</w:t>
      </w:r>
      <w:r w:rsidRPr="003E5CD0">
        <w:rPr>
          <w:spacing w:val="7"/>
        </w:rPr>
        <w:t xml:space="preserve"> </w:t>
      </w:r>
      <w:r w:rsidRPr="003E5CD0">
        <w:t>a</w:t>
      </w:r>
      <w:r w:rsidRPr="003E5CD0">
        <w:rPr>
          <w:spacing w:val="7"/>
        </w:rPr>
        <w:t xml:space="preserve"> </w:t>
      </w:r>
      <w:r w:rsidRPr="003E5CD0">
        <w:rPr>
          <w:spacing w:val="-1"/>
        </w:rPr>
        <w:t>proceeding</w:t>
      </w:r>
      <w:r w:rsidRPr="003E5CD0">
        <w:rPr>
          <w:spacing w:val="4"/>
        </w:rPr>
        <w:t xml:space="preserve"> </w:t>
      </w:r>
      <w:r w:rsidRPr="003E5CD0">
        <w:t>or</w:t>
      </w:r>
      <w:r w:rsidRPr="003E5CD0">
        <w:rPr>
          <w:spacing w:val="7"/>
        </w:rPr>
        <w:t xml:space="preserve"> </w:t>
      </w:r>
      <w:r w:rsidRPr="003E5CD0">
        <w:rPr>
          <w:spacing w:val="-1"/>
        </w:rPr>
        <w:t>cause</w:t>
      </w:r>
      <w:r w:rsidRPr="003E5CD0">
        <w:rPr>
          <w:spacing w:val="7"/>
        </w:rPr>
        <w:t xml:space="preserve"> </w:t>
      </w:r>
      <w:r w:rsidRPr="003E5CD0">
        <w:rPr>
          <w:spacing w:val="-2"/>
        </w:rPr>
        <w:t>of</w:t>
      </w:r>
      <w:r w:rsidRPr="003E5CD0">
        <w:rPr>
          <w:spacing w:val="7"/>
        </w:rPr>
        <w:t xml:space="preserve"> </w:t>
      </w:r>
      <w:r w:rsidRPr="003E5CD0">
        <w:rPr>
          <w:spacing w:val="-1"/>
        </w:rPr>
        <w:t>action</w:t>
      </w:r>
      <w:r w:rsidRPr="003E5CD0">
        <w:rPr>
          <w:spacing w:val="4"/>
        </w:rPr>
        <w:t xml:space="preserve"> </w:t>
      </w:r>
      <w:r w:rsidRPr="003E5CD0">
        <w:t>under</w:t>
      </w:r>
      <w:r w:rsidRPr="003E5CD0">
        <w:rPr>
          <w:spacing w:val="5"/>
        </w:rPr>
        <w:t xml:space="preserve"> </w:t>
      </w:r>
      <w:r w:rsidRPr="003E5CD0">
        <w:t>any</w:t>
      </w:r>
      <w:r w:rsidRPr="003E5CD0">
        <w:rPr>
          <w:spacing w:val="5"/>
        </w:rPr>
        <w:t xml:space="preserve"> </w:t>
      </w:r>
      <w:r w:rsidRPr="003E5CD0">
        <w:rPr>
          <w:spacing w:val="-1"/>
        </w:rPr>
        <w:t>bankruptcy,</w:t>
      </w:r>
      <w:r w:rsidRPr="003E5CD0">
        <w:rPr>
          <w:spacing w:val="57"/>
        </w:rPr>
        <w:t xml:space="preserve"> </w:t>
      </w:r>
      <w:r w:rsidRPr="003E5CD0">
        <w:rPr>
          <w:spacing w:val="-1"/>
        </w:rPr>
        <w:t>insolvency,</w:t>
      </w:r>
      <w:r w:rsidRPr="003E5CD0">
        <w:rPr>
          <w:spacing w:val="4"/>
        </w:rPr>
        <w:t xml:space="preserve"> </w:t>
      </w:r>
      <w:r w:rsidRPr="003E5CD0">
        <w:rPr>
          <w:spacing w:val="-1"/>
        </w:rPr>
        <w:t>reorganization</w:t>
      </w:r>
      <w:r w:rsidRPr="003E5CD0">
        <w:rPr>
          <w:spacing w:val="2"/>
        </w:rPr>
        <w:t xml:space="preserve"> </w:t>
      </w:r>
      <w:r w:rsidRPr="003E5CD0">
        <w:t>or</w:t>
      </w:r>
      <w:r w:rsidRPr="003E5CD0">
        <w:rPr>
          <w:spacing w:val="5"/>
        </w:rPr>
        <w:t xml:space="preserve"> </w:t>
      </w:r>
      <w:r w:rsidRPr="003E5CD0">
        <w:rPr>
          <w:spacing w:val="-2"/>
        </w:rPr>
        <w:t>similar</w:t>
      </w:r>
      <w:r w:rsidRPr="003E5CD0">
        <w:rPr>
          <w:spacing w:val="3"/>
        </w:rPr>
        <w:t xml:space="preserve"> </w:t>
      </w:r>
      <w:r w:rsidRPr="003E5CD0">
        <w:t>law,</w:t>
      </w:r>
      <w:r w:rsidRPr="003E5CD0">
        <w:rPr>
          <w:spacing w:val="1"/>
        </w:rPr>
        <w:t xml:space="preserve"> </w:t>
      </w:r>
      <w:r w:rsidRPr="003E5CD0">
        <w:rPr>
          <w:spacing w:val="-1"/>
        </w:rPr>
        <w:t>(ii)</w:t>
      </w:r>
      <w:r w:rsidRPr="003E5CD0">
        <w:rPr>
          <w:spacing w:val="3"/>
        </w:rPr>
        <w:t xml:space="preserve"> </w:t>
      </w:r>
      <w:r w:rsidRPr="003E5CD0">
        <w:t>had</w:t>
      </w:r>
      <w:r w:rsidRPr="003E5CD0">
        <w:rPr>
          <w:spacing w:val="2"/>
        </w:rPr>
        <w:t xml:space="preserve"> </w:t>
      </w:r>
      <w:r w:rsidRPr="003E5CD0">
        <w:t>any such</w:t>
      </w:r>
      <w:r w:rsidRPr="003E5CD0">
        <w:rPr>
          <w:spacing w:val="2"/>
        </w:rPr>
        <w:t xml:space="preserve"> </w:t>
      </w:r>
      <w:r w:rsidRPr="003E5CD0">
        <w:rPr>
          <w:spacing w:val="-1"/>
        </w:rPr>
        <w:t>petition</w:t>
      </w:r>
      <w:r w:rsidRPr="003E5CD0">
        <w:rPr>
          <w:spacing w:val="2"/>
        </w:rPr>
        <w:t xml:space="preserve"> </w:t>
      </w:r>
      <w:r w:rsidRPr="003E5CD0">
        <w:rPr>
          <w:spacing w:val="-1"/>
        </w:rPr>
        <w:t>filed</w:t>
      </w:r>
      <w:r w:rsidRPr="003E5CD0">
        <w:rPr>
          <w:spacing w:val="5"/>
        </w:rPr>
        <w:t xml:space="preserve"> </w:t>
      </w:r>
      <w:r w:rsidRPr="003E5CD0">
        <w:rPr>
          <w:spacing w:val="-2"/>
        </w:rPr>
        <w:t>or</w:t>
      </w:r>
      <w:r w:rsidRPr="003E5CD0">
        <w:rPr>
          <w:spacing w:val="3"/>
        </w:rPr>
        <w:t xml:space="preserve"> </w:t>
      </w:r>
      <w:r w:rsidRPr="003E5CD0">
        <w:rPr>
          <w:spacing w:val="-1"/>
        </w:rPr>
        <w:t>commenced</w:t>
      </w:r>
      <w:r w:rsidRPr="003E5CD0">
        <w:rPr>
          <w:spacing w:val="2"/>
        </w:rPr>
        <w:t xml:space="preserve"> </w:t>
      </w:r>
      <w:r w:rsidRPr="003E5CD0">
        <w:rPr>
          <w:spacing w:val="-1"/>
        </w:rPr>
        <w:t>against</w:t>
      </w:r>
      <w:r w:rsidRPr="003E5CD0">
        <w:rPr>
          <w:spacing w:val="3"/>
        </w:rPr>
        <w:t xml:space="preserve"> </w:t>
      </w:r>
      <w:r w:rsidRPr="003E5CD0">
        <w:rPr>
          <w:spacing w:val="-1"/>
        </w:rPr>
        <w:t>it</w:t>
      </w:r>
      <w:r w:rsidRPr="003E5CD0">
        <w:rPr>
          <w:spacing w:val="5"/>
        </w:rPr>
        <w:t xml:space="preserve"> </w:t>
      </w:r>
      <w:r w:rsidRPr="003E5CD0">
        <w:rPr>
          <w:spacing w:val="-1"/>
        </w:rPr>
        <w:t>and</w:t>
      </w:r>
      <w:r w:rsidRPr="003E5CD0">
        <w:rPr>
          <w:spacing w:val="4"/>
        </w:rPr>
        <w:t xml:space="preserve"> </w:t>
      </w:r>
      <w:r w:rsidRPr="003E5CD0">
        <w:rPr>
          <w:spacing w:val="-2"/>
        </w:rPr>
        <w:t>not</w:t>
      </w:r>
      <w:r w:rsidRPr="003E5CD0">
        <w:rPr>
          <w:spacing w:val="63"/>
        </w:rPr>
        <w:t xml:space="preserve"> </w:t>
      </w:r>
      <w:r w:rsidRPr="003E5CD0">
        <w:rPr>
          <w:spacing w:val="-1"/>
        </w:rPr>
        <w:t>dismissed</w:t>
      </w:r>
      <w:r w:rsidRPr="003E5CD0">
        <w:t xml:space="preserve"> </w:t>
      </w:r>
      <w:r w:rsidRPr="003E5CD0">
        <w:rPr>
          <w:spacing w:val="-1"/>
        </w:rPr>
        <w:t>within</w:t>
      </w:r>
      <w:r w:rsidRPr="003E5CD0">
        <w:t xml:space="preserve"> 30</w:t>
      </w:r>
      <w:r w:rsidRPr="003E5CD0">
        <w:rPr>
          <w:spacing w:val="2"/>
        </w:rPr>
        <w:t xml:space="preserve"> </w:t>
      </w:r>
      <w:r w:rsidRPr="003E5CD0">
        <w:rPr>
          <w:spacing w:val="-1"/>
        </w:rPr>
        <w:t>days,</w:t>
      </w:r>
      <w:r w:rsidRPr="003E5CD0">
        <w:rPr>
          <w:spacing w:val="3"/>
        </w:rPr>
        <w:t xml:space="preserve"> </w:t>
      </w:r>
      <w:r w:rsidRPr="003E5CD0">
        <w:rPr>
          <w:spacing w:val="-1"/>
        </w:rPr>
        <w:t>(iii)</w:t>
      </w:r>
      <w:r w:rsidRPr="003E5CD0">
        <w:rPr>
          <w:spacing w:val="3"/>
        </w:rPr>
        <w:t xml:space="preserve"> </w:t>
      </w:r>
      <w:r w:rsidRPr="003E5CD0">
        <w:rPr>
          <w:spacing w:val="-1"/>
        </w:rPr>
        <w:t>made</w:t>
      </w:r>
      <w:r w:rsidRPr="003E5CD0">
        <w:rPr>
          <w:spacing w:val="3"/>
        </w:rPr>
        <w:t xml:space="preserve"> </w:t>
      </w:r>
      <w:r w:rsidRPr="003E5CD0">
        <w:t xml:space="preserve">an </w:t>
      </w:r>
      <w:r w:rsidRPr="003E5CD0">
        <w:rPr>
          <w:spacing w:val="-1"/>
        </w:rPr>
        <w:t>assignment</w:t>
      </w:r>
      <w:r w:rsidRPr="003E5CD0">
        <w:rPr>
          <w:spacing w:val="3"/>
        </w:rPr>
        <w:t xml:space="preserve"> </w:t>
      </w:r>
      <w:r w:rsidRPr="003E5CD0">
        <w:t xml:space="preserve">or any </w:t>
      </w:r>
      <w:r w:rsidRPr="003E5CD0">
        <w:rPr>
          <w:spacing w:val="-1"/>
        </w:rPr>
        <w:t>general</w:t>
      </w:r>
      <w:r w:rsidRPr="003E5CD0">
        <w:rPr>
          <w:spacing w:val="1"/>
        </w:rPr>
        <w:t xml:space="preserve"> </w:t>
      </w:r>
      <w:r w:rsidRPr="003E5CD0">
        <w:rPr>
          <w:spacing w:val="-1"/>
        </w:rPr>
        <w:t>arrangement</w:t>
      </w:r>
      <w:r w:rsidRPr="003E5CD0">
        <w:rPr>
          <w:spacing w:val="1"/>
        </w:rPr>
        <w:t xml:space="preserve"> </w:t>
      </w:r>
      <w:r w:rsidRPr="003E5CD0">
        <w:t>for</w:t>
      </w:r>
      <w:r w:rsidRPr="003E5CD0">
        <w:rPr>
          <w:spacing w:val="1"/>
        </w:rPr>
        <w:t xml:space="preserve"> </w:t>
      </w:r>
      <w:r w:rsidRPr="003E5CD0">
        <w:rPr>
          <w:spacing w:val="-1"/>
        </w:rPr>
        <w:t>the</w:t>
      </w:r>
      <w:r w:rsidRPr="003E5CD0">
        <w:t xml:space="preserve"> </w:t>
      </w:r>
      <w:r w:rsidRPr="003E5CD0">
        <w:rPr>
          <w:spacing w:val="3"/>
        </w:rPr>
        <w:t xml:space="preserve"> </w:t>
      </w:r>
      <w:r w:rsidRPr="003E5CD0">
        <w:rPr>
          <w:spacing w:val="-1"/>
        </w:rPr>
        <w:t>benefit</w:t>
      </w:r>
      <w:r w:rsidRPr="003E5CD0">
        <w:t xml:space="preserve"> </w:t>
      </w:r>
      <w:r w:rsidRPr="003E5CD0">
        <w:rPr>
          <w:spacing w:val="3"/>
        </w:rPr>
        <w:t xml:space="preserve"> </w:t>
      </w:r>
      <w:r w:rsidRPr="003E5CD0">
        <w:rPr>
          <w:spacing w:val="-2"/>
        </w:rPr>
        <w:t>of</w:t>
      </w:r>
      <w:r w:rsidRPr="003E5CD0">
        <w:rPr>
          <w:spacing w:val="37"/>
        </w:rPr>
        <w:t xml:space="preserve"> </w:t>
      </w:r>
      <w:r w:rsidRPr="003E5CD0">
        <w:rPr>
          <w:spacing w:val="-1"/>
        </w:rPr>
        <w:t>creditors,</w:t>
      </w:r>
      <w:r w:rsidRPr="003E5CD0">
        <w:rPr>
          <w:spacing w:val="19"/>
        </w:rPr>
        <w:t xml:space="preserve"> </w:t>
      </w:r>
      <w:r w:rsidRPr="003E5CD0">
        <w:rPr>
          <w:spacing w:val="-2"/>
        </w:rPr>
        <w:t>(iv)</w:t>
      </w:r>
      <w:r w:rsidRPr="003E5CD0">
        <w:rPr>
          <w:spacing w:val="20"/>
        </w:rPr>
        <w:t xml:space="preserve"> </w:t>
      </w:r>
      <w:r w:rsidRPr="003E5CD0">
        <w:rPr>
          <w:spacing w:val="-1"/>
        </w:rPr>
        <w:t>otherwise</w:t>
      </w:r>
      <w:r w:rsidRPr="003E5CD0">
        <w:rPr>
          <w:spacing w:val="17"/>
        </w:rPr>
        <w:t xml:space="preserve"> </w:t>
      </w:r>
      <w:r w:rsidRPr="003E5CD0">
        <w:rPr>
          <w:spacing w:val="-1"/>
        </w:rPr>
        <w:t>become</w:t>
      </w:r>
      <w:r w:rsidRPr="003E5CD0">
        <w:rPr>
          <w:spacing w:val="19"/>
        </w:rPr>
        <w:t xml:space="preserve"> </w:t>
      </w:r>
      <w:r w:rsidRPr="003E5CD0">
        <w:rPr>
          <w:spacing w:val="-1"/>
        </w:rPr>
        <w:t>bankrupt</w:t>
      </w:r>
      <w:r w:rsidRPr="003E5CD0">
        <w:rPr>
          <w:spacing w:val="20"/>
        </w:rPr>
        <w:t xml:space="preserve"> </w:t>
      </w:r>
      <w:r w:rsidRPr="003E5CD0">
        <w:t>or</w:t>
      </w:r>
      <w:r w:rsidRPr="003E5CD0">
        <w:rPr>
          <w:spacing w:val="20"/>
        </w:rPr>
        <w:t xml:space="preserve"> </w:t>
      </w:r>
      <w:r w:rsidRPr="003E5CD0">
        <w:rPr>
          <w:spacing w:val="-1"/>
        </w:rPr>
        <w:t>insolvent,</w:t>
      </w:r>
      <w:r w:rsidRPr="003E5CD0">
        <w:rPr>
          <w:spacing w:val="19"/>
        </w:rPr>
        <w:t xml:space="preserve"> </w:t>
      </w:r>
      <w:r w:rsidRPr="003E5CD0">
        <w:rPr>
          <w:spacing w:val="-1"/>
        </w:rPr>
        <w:t>however</w:t>
      </w:r>
      <w:r w:rsidRPr="003E5CD0">
        <w:rPr>
          <w:spacing w:val="20"/>
        </w:rPr>
        <w:t xml:space="preserve"> </w:t>
      </w:r>
      <w:r w:rsidRPr="003E5CD0">
        <w:rPr>
          <w:spacing w:val="-1"/>
        </w:rPr>
        <w:t>evidenced,</w:t>
      </w:r>
      <w:r w:rsidRPr="003E5CD0">
        <w:rPr>
          <w:spacing w:val="19"/>
        </w:rPr>
        <w:t xml:space="preserve"> </w:t>
      </w:r>
      <w:r w:rsidRPr="003E5CD0">
        <w:rPr>
          <w:spacing w:val="-1"/>
        </w:rPr>
        <w:t>(v)</w:t>
      </w:r>
      <w:r w:rsidRPr="003E5CD0">
        <w:rPr>
          <w:spacing w:val="20"/>
        </w:rPr>
        <w:t xml:space="preserve"> </w:t>
      </w:r>
      <w:r w:rsidRPr="003E5CD0">
        <w:t>had</w:t>
      </w:r>
      <w:r w:rsidRPr="003E5CD0">
        <w:rPr>
          <w:spacing w:val="19"/>
        </w:rPr>
        <w:t xml:space="preserve"> </w:t>
      </w:r>
      <w:r w:rsidRPr="003E5CD0">
        <w:t>a</w:t>
      </w:r>
      <w:r w:rsidRPr="003E5CD0">
        <w:rPr>
          <w:spacing w:val="19"/>
        </w:rPr>
        <w:t xml:space="preserve"> </w:t>
      </w:r>
      <w:r w:rsidRPr="003E5CD0">
        <w:rPr>
          <w:spacing w:val="-1"/>
        </w:rPr>
        <w:t>liquidator,</w:t>
      </w:r>
      <w:r w:rsidRPr="003E5CD0">
        <w:rPr>
          <w:spacing w:val="81"/>
        </w:rPr>
        <w:t xml:space="preserve"> </w:t>
      </w:r>
      <w:r w:rsidRPr="003E5CD0">
        <w:rPr>
          <w:spacing w:val="-1"/>
        </w:rPr>
        <w:t>administrator,</w:t>
      </w:r>
      <w:r w:rsidRPr="003E5CD0">
        <w:rPr>
          <w:spacing w:val="9"/>
        </w:rPr>
        <w:t xml:space="preserve"> </w:t>
      </w:r>
      <w:r w:rsidRPr="003E5CD0">
        <w:rPr>
          <w:spacing w:val="-1"/>
        </w:rPr>
        <w:t>receiver,</w:t>
      </w:r>
      <w:r w:rsidRPr="003E5CD0">
        <w:rPr>
          <w:spacing w:val="12"/>
        </w:rPr>
        <w:t xml:space="preserve"> </w:t>
      </w:r>
      <w:r w:rsidRPr="003E5CD0">
        <w:rPr>
          <w:spacing w:val="-1"/>
        </w:rPr>
        <w:t>trustee,</w:t>
      </w:r>
      <w:r w:rsidRPr="003E5CD0">
        <w:rPr>
          <w:spacing w:val="12"/>
        </w:rPr>
        <w:t xml:space="preserve"> </w:t>
      </w:r>
      <w:r w:rsidRPr="003E5CD0">
        <w:rPr>
          <w:spacing w:val="-1"/>
        </w:rPr>
        <w:t>conservator</w:t>
      </w:r>
      <w:r w:rsidRPr="003E5CD0">
        <w:rPr>
          <w:spacing w:val="12"/>
        </w:rPr>
        <w:t xml:space="preserve"> </w:t>
      </w:r>
      <w:r w:rsidRPr="003E5CD0">
        <w:t>or</w:t>
      </w:r>
      <w:r w:rsidRPr="003E5CD0">
        <w:rPr>
          <w:spacing w:val="10"/>
        </w:rPr>
        <w:t xml:space="preserve"> </w:t>
      </w:r>
      <w:r w:rsidRPr="003E5CD0">
        <w:rPr>
          <w:spacing w:val="-1"/>
        </w:rPr>
        <w:t>similar</w:t>
      </w:r>
      <w:r w:rsidRPr="003E5CD0">
        <w:rPr>
          <w:spacing w:val="12"/>
        </w:rPr>
        <w:t xml:space="preserve"> </w:t>
      </w:r>
      <w:r w:rsidRPr="003E5CD0">
        <w:rPr>
          <w:spacing w:val="-1"/>
        </w:rPr>
        <w:t>official</w:t>
      </w:r>
      <w:r w:rsidRPr="003E5CD0">
        <w:rPr>
          <w:spacing w:val="13"/>
        </w:rPr>
        <w:t xml:space="preserve"> </w:t>
      </w:r>
      <w:r w:rsidRPr="003E5CD0">
        <w:rPr>
          <w:spacing w:val="-1"/>
        </w:rPr>
        <w:t>appointed</w:t>
      </w:r>
      <w:r w:rsidRPr="003E5CD0">
        <w:rPr>
          <w:spacing w:val="12"/>
        </w:rPr>
        <w:t xml:space="preserve"> </w:t>
      </w:r>
      <w:r w:rsidRPr="003E5CD0">
        <w:rPr>
          <w:spacing w:val="-2"/>
        </w:rPr>
        <w:t>with</w:t>
      </w:r>
      <w:r w:rsidRPr="003E5CD0">
        <w:rPr>
          <w:spacing w:val="12"/>
        </w:rPr>
        <w:t xml:space="preserve"> </w:t>
      </w:r>
      <w:r w:rsidRPr="003E5CD0">
        <w:rPr>
          <w:spacing w:val="-1"/>
        </w:rPr>
        <w:t>respect</w:t>
      </w:r>
      <w:r w:rsidRPr="003E5CD0">
        <w:rPr>
          <w:spacing w:val="10"/>
        </w:rPr>
        <w:t xml:space="preserve"> </w:t>
      </w:r>
      <w:r w:rsidRPr="003E5CD0">
        <w:t>to</w:t>
      </w:r>
      <w:r w:rsidRPr="003E5CD0">
        <w:rPr>
          <w:spacing w:val="12"/>
        </w:rPr>
        <w:t xml:space="preserve"> </w:t>
      </w:r>
      <w:r w:rsidRPr="003E5CD0">
        <w:rPr>
          <w:spacing w:val="-1"/>
        </w:rPr>
        <w:t>it</w:t>
      </w:r>
      <w:r w:rsidRPr="003E5CD0">
        <w:rPr>
          <w:spacing w:val="13"/>
        </w:rPr>
        <w:t xml:space="preserve"> </w:t>
      </w:r>
      <w:r w:rsidRPr="003E5CD0">
        <w:t>or</w:t>
      </w:r>
      <w:r w:rsidRPr="003E5CD0">
        <w:rPr>
          <w:spacing w:val="10"/>
        </w:rPr>
        <w:t xml:space="preserve"> </w:t>
      </w:r>
      <w:r w:rsidRPr="003E5CD0">
        <w:t>any</w:t>
      </w:r>
      <w:r w:rsidRPr="003E5CD0">
        <w:rPr>
          <w:spacing w:val="71"/>
        </w:rPr>
        <w:t xml:space="preserve"> </w:t>
      </w:r>
      <w:r w:rsidRPr="003E5CD0">
        <w:rPr>
          <w:spacing w:val="-1"/>
        </w:rPr>
        <w:t>substantial</w:t>
      </w:r>
      <w:r w:rsidRPr="003E5CD0">
        <w:rPr>
          <w:spacing w:val="17"/>
        </w:rPr>
        <w:t xml:space="preserve"> </w:t>
      </w:r>
      <w:r w:rsidRPr="003E5CD0">
        <w:rPr>
          <w:spacing w:val="-1"/>
        </w:rPr>
        <w:t>portion</w:t>
      </w:r>
      <w:r w:rsidRPr="003E5CD0">
        <w:rPr>
          <w:spacing w:val="14"/>
        </w:rPr>
        <w:t xml:space="preserve"> </w:t>
      </w:r>
      <w:r w:rsidRPr="003E5CD0">
        <w:t>of</w:t>
      </w:r>
      <w:r w:rsidRPr="003E5CD0">
        <w:rPr>
          <w:spacing w:val="15"/>
        </w:rPr>
        <w:t xml:space="preserve"> </w:t>
      </w:r>
      <w:r w:rsidRPr="003E5CD0">
        <w:rPr>
          <w:spacing w:val="-1"/>
        </w:rPr>
        <w:t>its</w:t>
      </w:r>
      <w:r w:rsidRPr="003E5CD0">
        <w:rPr>
          <w:spacing w:val="17"/>
        </w:rPr>
        <w:t xml:space="preserve"> </w:t>
      </w:r>
      <w:r w:rsidRPr="003E5CD0">
        <w:rPr>
          <w:spacing w:val="-1"/>
        </w:rPr>
        <w:t>property</w:t>
      </w:r>
      <w:r w:rsidRPr="003E5CD0">
        <w:rPr>
          <w:spacing w:val="14"/>
        </w:rPr>
        <w:t xml:space="preserve"> </w:t>
      </w:r>
      <w:r w:rsidRPr="003E5CD0">
        <w:t>or</w:t>
      </w:r>
      <w:r w:rsidRPr="003E5CD0">
        <w:rPr>
          <w:spacing w:val="17"/>
        </w:rPr>
        <w:t xml:space="preserve"> </w:t>
      </w:r>
      <w:r w:rsidRPr="003E5CD0">
        <w:rPr>
          <w:spacing w:val="-1"/>
        </w:rPr>
        <w:t>assets,</w:t>
      </w:r>
      <w:r w:rsidRPr="003E5CD0">
        <w:rPr>
          <w:spacing w:val="17"/>
        </w:rPr>
        <w:t xml:space="preserve"> </w:t>
      </w:r>
      <w:r w:rsidRPr="003E5CD0">
        <w:rPr>
          <w:spacing w:val="-2"/>
        </w:rPr>
        <w:t>or</w:t>
      </w:r>
      <w:r w:rsidRPr="003E5CD0">
        <w:rPr>
          <w:spacing w:val="17"/>
        </w:rPr>
        <w:t xml:space="preserve"> </w:t>
      </w:r>
      <w:r w:rsidRPr="003E5CD0">
        <w:rPr>
          <w:spacing w:val="-2"/>
        </w:rPr>
        <w:t>(vi)</w:t>
      </w:r>
      <w:r w:rsidRPr="003E5CD0">
        <w:rPr>
          <w:spacing w:val="17"/>
        </w:rPr>
        <w:t xml:space="preserve"> </w:t>
      </w:r>
      <w:r w:rsidRPr="003E5CD0">
        <w:rPr>
          <w:spacing w:val="-1"/>
        </w:rPr>
        <w:t>become</w:t>
      </w:r>
      <w:r w:rsidRPr="003E5CD0">
        <w:rPr>
          <w:spacing w:val="17"/>
        </w:rPr>
        <w:t xml:space="preserve"> </w:t>
      </w:r>
      <w:r w:rsidRPr="003E5CD0">
        <w:rPr>
          <w:spacing w:val="-1"/>
        </w:rPr>
        <w:t>generally</w:t>
      </w:r>
      <w:r w:rsidRPr="003E5CD0">
        <w:rPr>
          <w:spacing w:val="14"/>
        </w:rPr>
        <w:t xml:space="preserve"> </w:t>
      </w:r>
      <w:r w:rsidRPr="003E5CD0">
        <w:rPr>
          <w:spacing w:val="-1"/>
        </w:rPr>
        <w:t>unable</w:t>
      </w:r>
      <w:r w:rsidRPr="003E5CD0">
        <w:rPr>
          <w:spacing w:val="14"/>
        </w:rPr>
        <w:t xml:space="preserve"> </w:t>
      </w:r>
      <w:r w:rsidRPr="003E5CD0">
        <w:t>to</w:t>
      </w:r>
      <w:r w:rsidRPr="003E5CD0">
        <w:rPr>
          <w:spacing w:val="14"/>
        </w:rPr>
        <w:t xml:space="preserve"> </w:t>
      </w:r>
      <w:r w:rsidRPr="003E5CD0">
        <w:rPr>
          <w:spacing w:val="-1"/>
        </w:rPr>
        <w:t>pay</w:t>
      </w:r>
      <w:r w:rsidRPr="003E5CD0">
        <w:rPr>
          <w:spacing w:val="14"/>
        </w:rPr>
        <w:t xml:space="preserve"> </w:t>
      </w:r>
      <w:r w:rsidRPr="003E5CD0">
        <w:t>its</w:t>
      </w:r>
      <w:r w:rsidRPr="003E5CD0">
        <w:rPr>
          <w:spacing w:val="17"/>
        </w:rPr>
        <w:t xml:space="preserve"> </w:t>
      </w:r>
      <w:r w:rsidRPr="003E5CD0">
        <w:rPr>
          <w:spacing w:val="-1"/>
        </w:rPr>
        <w:t>debts</w:t>
      </w:r>
      <w:r w:rsidRPr="003E5CD0">
        <w:rPr>
          <w:spacing w:val="17"/>
        </w:rPr>
        <w:t xml:space="preserve"> </w:t>
      </w:r>
      <w:r w:rsidRPr="003E5CD0">
        <w:t>as</w:t>
      </w:r>
      <w:r w:rsidRPr="003E5CD0">
        <w:rPr>
          <w:spacing w:val="15"/>
        </w:rPr>
        <w:t xml:space="preserve"> </w:t>
      </w:r>
      <w:r w:rsidRPr="003E5CD0">
        <w:rPr>
          <w:spacing w:val="-1"/>
        </w:rPr>
        <w:t>they</w:t>
      </w:r>
      <w:r w:rsidRPr="003E5CD0">
        <w:rPr>
          <w:spacing w:val="14"/>
        </w:rPr>
        <w:t xml:space="preserve"> </w:t>
      </w:r>
      <w:r w:rsidRPr="003E5CD0">
        <w:rPr>
          <w:spacing w:val="-1"/>
        </w:rPr>
        <w:t>fall</w:t>
      </w:r>
      <w:r w:rsidRPr="003E5CD0">
        <w:rPr>
          <w:spacing w:val="67"/>
        </w:rPr>
        <w:t xml:space="preserve"> </w:t>
      </w:r>
      <w:r w:rsidRPr="003E5CD0">
        <w:t>due.</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pPr>
      <w:r w:rsidRPr="003E5CD0">
        <w:rPr>
          <w:rFonts w:cs="Times New Roman"/>
          <w:spacing w:val="-1"/>
        </w:rPr>
        <w:t>“Business</w:t>
      </w:r>
      <w:r w:rsidRPr="003E5CD0">
        <w:rPr>
          <w:rFonts w:cs="Times New Roman"/>
          <w:spacing w:val="24"/>
        </w:rPr>
        <w:t xml:space="preserve"> </w:t>
      </w:r>
      <w:r w:rsidRPr="003E5CD0">
        <w:rPr>
          <w:rFonts w:cs="Times New Roman"/>
          <w:spacing w:val="-1"/>
        </w:rPr>
        <w:t>Day”</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any</w:t>
      </w:r>
      <w:r w:rsidRPr="003E5CD0">
        <w:rPr>
          <w:rFonts w:cs="Times New Roman"/>
          <w:spacing w:val="22"/>
        </w:rPr>
        <w:t xml:space="preserve"> </w:t>
      </w:r>
      <w:r w:rsidRPr="003E5CD0">
        <w:rPr>
          <w:rFonts w:cs="Times New Roman"/>
        </w:rPr>
        <w:t>day</w:t>
      </w:r>
      <w:r w:rsidRPr="003E5CD0">
        <w:rPr>
          <w:rFonts w:cs="Times New Roman"/>
          <w:spacing w:val="21"/>
        </w:rPr>
        <w:t xml:space="preserve"> </w:t>
      </w:r>
      <w:r w:rsidRPr="003E5CD0">
        <w:rPr>
          <w:rFonts w:cs="Times New Roman"/>
        </w:rPr>
        <w:t>except</w:t>
      </w:r>
      <w:r w:rsidRPr="003E5CD0">
        <w:rPr>
          <w:rFonts w:cs="Times New Roman"/>
          <w:spacing w:val="25"/>
        </w:rPr>
        <w:t xml:space="preserve"> </w:t>
      </w:r>
      <w:r w:rsidRPr="003E5CD0">
        <w:rPr>
          <w:rFonts w:cs="Times New Roman"/>
        </w:rPr>
        <w:t>a</w:t>
      </w:r>
      <w:r w:rsidRPr="003E5CD0">
        <w:rPr>
          <w:rFonts w:cs="Times New Roman"/>
          <w:spacing w:val="24"/>
        </w:rPr>
        <w:t xml:space="preserve"> </w:t>
      </w:r>
      <w:r w:rsidRPr="003E5CD0">
        <w:rPr>
          <w:rFonts w:cs="Times New Roman"/>
          <w:spacing w:val="-1"/>
        </w:rPr>
        <w:t>Saturday,</w:t>
      </w:r>
      <w:r w:rsidRPr="003E5CD0">
        <w:rPr>
          <w:rFonts w:cs="Times New Roman"/>
          <w:spacing w:val="24"/>
        </w:rPr>
        <w:t xml:space="preserve"> </w:t>
      </w:r>
      <w:r w:rsidRPr="003E5CD0">
        <w:rPr>
          <w:rFonts w:cs="Times New Roman"/>
          <w:spacing w:val="-1"/>
        </w:rPr>
        <w:t>Sunday,</w:t>
      </w:r>
      <w:r w:rsidRPr="003E5CD0">
        <w:rPr>
          <w:rFonts w:cs="Times New Roman"/>
          <w:spacing w:val="24"/>
        </w:rPr>
        <w:t xml:space="preserve"> </w:t>
      </w:r>
      <w:r w:rsidRPr="003E5CD0">
        <w:rPr>
          <w:rFonts w:cs="Times New Roman"/>
        </w:rPr>
        <w:t>or</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Federal</w:t>
      </w:r>
      <w:r w:rsidRPr="003E5CD0">
        <w:rPr>
          <w:rFonts w:cs="Times New Roman"/>
          <w:spacing w:val="24"/>
        </w:rPr>
        <w:t xml:space="preserve"> </w:t>
      </w:r>
      <w:r w:rsidRPr="003E5CD0">
        <w:rPr>
          <w:rFonts w:cs="Times New Roman"/>
          <w:spacing w:val="-1"/>
        </w:rPr>
        <w:t>Reserve</w:t>
      </w:r>
      <w:r w:rsidRPr="003E5CD0">
        <w:rPr>
          <w:rFonts w:cs="Times New Roman"/>
          <w:spacing w:val="24"/>
        </w:rPr>
        <w:t xml:space="preserve"> </w:t>
      </w:r>
      <w:r w:rsidRPr="003E5CD0">
        <w:rPr>
          <w:rFonts w:cs="Times New Roman"/>
          <w:spacing w:val="-1"/>
        </w:rPr>
        <w:t>Bank</w:t>
      </w:r>
      <w:r w:rsidRPr="003E5CD0">
        <w:rPr>
          <w:rFonts w:cs="Times New Roman"/>
          <w:spacing w:val="55"/>
        </w:rPr>
        <w:t xml:space="preserve"> </w:t>
      </w:r>
      <w:r w:rsidRPr="003E5CD0">
        <w:rPr>
          <w:spacing w:val="-1"/>
        </w:rPr>
        <w:t>holiday.</w:t>
      </w:r>
      <w:r w:rsidRPr="003E5CD0">
        <w:rPr>
          <w:spacing w:val="26"/>
        </w:rPr>
        <w:t xml:space="preserve"> </w:t>
      </w:r>
      <w:r w:rsidRPr="003E5CD0">
        <w:t>A</w:t>
      </w:r>
      <w:r w:rsidRPr="003E5CD0">
        <w:rPr>
          <w:spacing w:val="25"/>
        </w:rPr>
        <w:t xml:space="preserve"> </w:t>
      </w:r>
      <w:r w:rsidRPr="003E5CD0">
        <w:t>Business</w:t>
      </w:r>
      <w:r w:rsidRPr="003E5CD0">
        <w:rPr>
          <w:spacing w:val="26"/>
        </w:rPr>
        <w:t xml:space="preserve"> </w:t>
      </w:r>
      <w:r w:rsidRPr="003E5CD0">
        <w:rPr>
          <w:spacing w:val="-1"/>
        </w:rPr>
        <w:t>Day</w:t>
      </w:r>
      <w:r w:rsidRPr="003E5CD0">
        <w:rPr>
          <w:spacing w:val="24"/>
        </w:rPr>
        <w:t xml:space="preserve"> </w:t>
      </w:r>
      <w:r w:rsidRPr="003E5CD0">
        <w:t>opens</w:t>
      </w:r>
      <w:r w:rsidRPr="003E5CD0">
        <w:rPr>
          <w:spacing w:val="27"/>
        </w:rPr>
        <w:t xml:space="preserve"> </w:t>
      </w:r>
      <w:r w:rsidRPr="003E5CD0">
        <w:rPr>
          <w:spacing w:val="-1"/>
        </w:rPr>
        <w:t>at</w:t>
      </w:r>
      <w:r w:rsidRPr="003E5CD0">
        <w:rPr>
          <w:spacing w:val="27"/>
        </w:rPr>
        <w:t xml:space="preserve"> </w:t>
      </w:r>
      <w:r w:rsidRPr="003E5CD0">
        <w:rPr>
          <w:spacing w:val="-1"/>
        </w:rPr>
        <w:t>8:00</w:t>
      </w:r>
      <w:r w:rsidRPr="003E5CD0">
        <w:rPr>
          <w:spacing w:val="2"/>
        </w:rPr>
        <w:t xml:space="preserve"> </w:t>
      </w:r>
      <w:r w:rsidRPr="003E5CD0">
        <w:rPr>
          <w:spacing w:val="-1"/>
        </w:rPr>
        <w:t>a.m.</w:t>
      </w:r>
      <w:r w:rsidRPr="003E5CD0">
        <w:rPr>
          <w:spacing w:val="26"/>
        </w:rPr>
        <w:t xml:space="preserve"> </w:t>
      </w:r>
      <w:r w:rsidRPr="003E5CD0">
        <w:t>and</w:t>
      </w:r>
      <w:r w:rsidRPr="003E5CD0">
        <w:rPr>
          <w:spacing w:val="26"/>
        </w:rPr>
        <w:t xml:space="preserve"> </w:t>
      </w:r>
      <w:r w:rsidRPr="003E5CD0">
        <w:rPr>
          <w:spacing w:val="-1"/>
        </w:rPr>
        <w:t>closes</w:t>
      </w:r>
      <w:r w:rsidRPr="003E5CD0">
        <w:rPr>
          <w:spacing w:val="26"/>
        </w:rPr>
        <w:t xml:space="preserve"> </w:t>
      </w:r>
      <w:r w:rsidRPr="003E5CD0">
        <w:rPr>
          <w:spacing w:val="-1"/>
        </w:rPr>
        <w:t>at</w:t>
      </w:r>
      <w:r w:rsidRPr="003E5CD0">
        <w:rPr>
          <w:spacing w:val="27"/>
        </w:rPr>
        <w:t xml:space="preserve"> </w:t>
      </w:r>
      <w:r w:rsidRPr="003E5CD0">
        <w:t>5:00</w:t>
      </w:r>
      <w:r w:rsidRPr="003E5CD0">
        <w:rPr>
          <w:spacing w:val="-1"/>
        </w:rPr>
        <w:t xml:space="preserve"> </w:t>
      </w:r>
      <w:r w:rsidRPr="003E5CD0">
        <w:rPr>
          <w:rFonts w:cs="Times New Roman"/>
          <w:spacing w:val="-1"/>
        </w:rPr>
        <w:t>p.m.</w:t>
      </w:r>
      <w:r w:rsidRPr="003E5CD0">
        <w:rPr>
          <w:rFonts w:cs="Times New Roman"/>
          <w:spacing w:val="26"/>
        </w:rPr>
        <w:t xml:space="preserve"> </w:t>
      </w:r>
      <w:r w:rsidRPr="003E5CD0">
        <w:rPr>
          <w:rFonts w:cs="Times New Roman"/>
        </w:rPr>
        <w:t>local</w:t>
      </w:r>
      <w:r w:rsidRPr="003E5CD0">
        <w:rPr>
          <w:rFonts w:cs="Times New Roman"/>
          <w:spacing w:val="27"/>
        </w:rPr>
        <w:t xml:space="preserve"> </w:t>
      </w:r>
      <w:r w:rsidRPr="003E5CD0">
        <w:rPr>
          <w:rFonts w:cs="Times New Roman"/>
          <w:spacing w:val="-2"/>
        </w:rPr>
        <w:t>time</w:t>
      </w:r>
      <w:r w:rsidRPr="003E5CD0">
        <w:rPr>
          <w:rFonts w:cs="Times New Roman"/>
          <w:spacing w:val="26"/>
        </w:rPr>
        <w:t xml:space="preserve"> </w:t>
      </w:r>
      <w:r w:rsidRPr="003E5CD0">
        <w:rPr>
          <w:rFonts w:cs="Times New Roman"/>
        </w:rPr>
        <w:t>for</w:t>
      </w:r>
      <w:r w:rsidRPr="003E5CD0">
        <w:rPr>
          <w:rFonts w:cs="Times New Roman"/>
          <w:spacing w:val="27"/>
        </w:rPr>
        <w:t xml:space="preserve"> </w:t>
      </w:r>
      <w:r w:rsidRPr="003E5CD0">
        <w:rPr>
          <w:rFonts w:cs="Times New Roman"/>
          <w:spacing w:val="-1"/>
        </w:rPr>
        <w:t>the</w:t>
      </w:r>
      <w:r w:rsidRPr="003E5CD0">
        <w:rPr>
          <w:rFonts w:cs="Times New Roman"/>
          <w:spacing w:val="26"/>
        </w:rPr>
        <w:t xml:space="preserve"> </w:t>
      </w:r>
      <w:r w:rsidRPr="003E5CD0">
        <w:rPr>
          <w:rFonts w:cs="Times New Roman"/>
          <w:spacing w:val="-1"/>
        </w:rPr>
        <w:t>relevant</w:t>
      </w:r>
      <w:r w:rsidRPr="003E5CD0">
        <w:rPr>
          <w:rFonts w:cs="Times New Roman"/>
          <w:spacing w:val="27"/>
        </w:rPr>
        <w:t xml:space="preserve"> </w:t>
      </w:r>
      <w:r w:rsidRPr="003E5CD0">
        <w:rPr>
          <w:rFonts w:cs="Times New Roman"/>
          <w:spacing w:val="-2"/>
        </w:rPr>
        <w:t>Party’s</w:t>
      </w:r>
      <w:r w:rsidRPr="003E5CD0">
        <w:rPr>
          <w:rFonts w:cs="Times New Roman"/>
          <w:spacing w:val="45"/>
        </w:rPr>
        <w:t xml:space="preserve"> </w:t>
      </w:r>
      <w:r w:rsidRPr="003E5CD0">
        <w:rPr>
          <w:spacing w:val="-1"/>
        </w:rPr>
        <w:t>principal</w:t>
      </w:r>
      <w:r w:rsidRPr="003E5CD0">
        <w:rPr>
          <w:spacing w:val="15"/>
        </w:rPr>
        <w:t xml:space="preserve"> </w:t>
      </w:r>
      <w:r w:rsidRPr="003E5CD0">
        <w:rPr>
          <w:spacing w:val="-1"/>
        </w:rPr>
        <w:t>place</w:t>
      </w:r>
      <w:r w:rsidRPr="003E5CD0">
        <w:rPr>
          <w:spacing w:val="14"/>
        </w:rPr>
        <w:t xml:space="preserve"> </w:t>
      </w:r>
      <w:r w:rsidRPr="003E5CD0">
        <w:rPr>
          <w:spacing w:val="-2"/>
        </w:rPr>
        <w:t>of</w:t>
      </w:r>
      <w:r w:rsidRPr="003E5CD0">
        <w:rPr>
          <w:spacing w:val="15"/>
        </w:rPr>
        <w:t xml:space="preserve"> </w:t>
      </w:r>
      <w:r w:rsidRPr="003E5CD0">
        <w:rPr>
          <w:spacing w:val="-1"/>
        </w:rPr>
        <w:t>business.</w:t>
      </w:r>
      <w:r w:rsidRPr="003E5CD0">
        <w:rPr>
          <w:spacing w:val="26"/>
        </w:rPr>
        <w:t xml:space="preserve"> </w:t>
      </w:r>
      <w:r w:rsidRPr="003E5CD0">
        <w:t>The</w:t>
      </w:r>
      <w:r w:rsidRPr="003E5CD0">
        <w:rPr>
          <w:spacing w:val="14"/>
        </w:rPr>
        <w:t xml:space="preserve"> </w:t>
      </w:r>
      <w:r w:rsidRPr="003E5CD0">
        <w:rPr>
          <w:spacing w:val="-1"/>
        </w:rPr>
        <w:t>relevant</w:t>
      </w:r>
      <w:r w:rsidRPr="003E5CD0">
        <w:rPr>
          <w:spacing w:val="15"/>
        </w:rPr>
        <w:t xml:space="preserve"> </w:t>
      </w:r>
      <w:r w:rsidRPr="003E5CD0">
        <w:rPr>
          <w:spacing w:val="-1"/>
        </w:rPr>
        <w:t>Party,</w:t>
      </w:r>
      <w:r w:rsidRPr="003E5CD0">
        <w:rPr>
          <w:spacing w:val="14"/>
        </w:rPr>
        <w:t xml:space="preserve"> </w:t>
      </w:r>
      <w:r w:rsidRPr="003E5CD0">
        <w:t>in</w:t>
      </w:r>
      <w:r w:rsidRPr="003E5CD0">
        <w:rPr>
          <w:spacing w:val="14"/>
        </w:rPr>
        <w:t xml:space="preserve"> </w:t>
      </w:r>
      <w:r w:rsidRPr="003E5CD0">
        <w:t>each</w:t>
      </w:r>
      <w:r w:rsidRPr="003E5CD0">
        <w:rPr>
          <w:spacing w:val="14"/>
        </w:rPr>
        <w:t xml:space="preserve"> </w:t>
      </w:r>
      <w:r w:rsidRPr="003E5CD0">
        <w:rPr>
          <w:spacing w:val="-1"/>
        </w:rPr>
        <w:t>instance</w:t>
      </w:r>
      <w:r w:rsidRPr="003E5CD0">
        <w:rPr>
          <w:spacing w:val="14"/>
        </w:rPr>
        <w:t xml:space="preserve"> </w:t>
      </w:r>
      <w:r w:rsidRPr="003E5CD0">
        <w:t>unless</w:t>
      </w:r>
      <w:r w:rsidRPr="003E5CD0">
        <w:rPr>
          <w:spacing w:val="15"/>
        </w:rPr>
        <w:t xml:space="preserve"> </w:t>
      </w:r>
      <w:r w:rsidRPr="003E5CD0">
        <w:rPr>
          <w:spacing w:val="-1"/>
        </w:rPr>
        <w:t>otherwise</w:t>
      </w:r>
      <w:r w:rsidRPr="003E5CD0">
        <w:rPr>
          <w:spacing w:val="14"/>
        </w:rPr>
        <w:t xml:space="preserve"> </w:t>
      </w:r>
      <w:r w:rsidRPr="003E5CD0">
        <w:rPr>
          <w:spacing w:val="-1"/>
        </w:rPr>
        <w:t>specified,</w:t>
      </w:r>
      <w:r w:rsidRPr="003E5CD0">
        <w:rPr>
          <w:spacing w:val="14"/>
        </w:rPr>
        <w:t xml:space="preserve"> </w:t>
      </w:r>
      <w:r w:rsidRPr="003E5CD0">
        <w:t>is</w:t>
      </w:r>
      <w:r w:rsidRPr="003E5CD0">
        <w:rPr>
          <w:spacing w:val="12"/>
        </w:rPr>
        <w:t xml:space="preserve"> </w:t>
      </w:r>
      <w:r w:rsidRPr="003E5CD0">
        <w:t>the</w:t>
      </w:r>
      <w:r w:rsidRPr="003E5CD0">
        <w:rPr>
          <w:spacing w:val="14"/>
        </w:rPr>
        <w:t xml:space="preserve"> </w:t>
      </w:r>
      <w:r w:rsidRPr="003E5CD0">
        <w:rPr>
          <w:spacing w:val="-1"/>
        </w:rPr>
        <w:t>Party</w:t>
      </w:r>
      <w:r w:rsidRPr="003E5CD0">
        <w:rPr>
          <w:spacing w:val="81"/>
        </w:rPr>
        <w:t xml:space="preserve"> </w:t>
      </w:r>
      <w:r w:rsidRPr="003E5CD0">
        <w:t>from</w:t>
      </w:r>
      <w:r w:rsidRPr="003E5CD0">
        <w:rPr>
          <w:spacing w:val="22"/>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26"/>
        </w:rPr>
        <w:t xml:space="preserve"> </w:t>
      </w:r>
      <w:r w:rsidRPr="003E5CD0">
        <w:rPr>
          <w:spacing w:val="-1"/>
        </w:rPr>
        <w:t>sent</w:t>
      </w:r>
      <w:r w:rsidRPr="003E5CD0">
        <w:rPr>
          <w:spacing w:val="24"/>
        </w:rPr>
        <w:t xml:space="preserve"> </w:t>
      </w:r>
      <w:r w:rsidRPr="003E5CD0">
        <w:t>and</w:t>
      </w:r>
      <w:r w:rsidRPr="003E5CD0">
        <w:rPr>
          <w:spacing w:val="26"/>
        </w:rPr>
        <w:t xml:space="preserve"> </w:t>
      </w:r>
      <w:r w:rsidRPr="003E5CD0">
        <w:t>by</w:t>
      </w:r>
      <w:r w:rsidRPr="003E5CD0">
        <w:rPr>
          <w:spacing w:val="24"/>
        </w:rPr>
        <w:t xml:space="preserve"> </w:t>
      </w:r>
      <w:r w:rsidRPr="003E5CD0">
        <w:rPr>
          <w:spacing w:val="-1"/>
        </w:rPr>
        <w:t>whom</w:t>
      </w:r>
      <w:r w:rsidRPr="003E5CD0">
        <w:rPr>
          <w:spacing w:val="25"/>
        </w:rPr>
        <w:t xml:space="preserve"> </w:t>
      </w:r>
      <w:r w:rsidRPr="003E5CD0">
        <w:t>the</w:t>
      </w:r>
      <w:r w:rsidRPr="003E5CD0">
        <w:rPr>
          <w:spacing w:val="26"/>
        </w:rPr>
        <w:t xml:space="preserve"> </w:t>
      </w:r>
      <w:r w:rsidRPr="003E5CD0">
        <w:rPr>
          <w:spacing w:val="-1"/>
        </w:rPr>
        <w:t>notice</w:t>
      </w:r>
      <w:r w:rsidRPr="003E5CD0">
        <w:rPr>
          <w:spacing w:val="26"/>
        </w:rPr>
        <w:t xml:space="preserve"> </w:t>
      </w:r>
      <w:r w:rsidRPr="003E5CD0">
        <w:rPr>
          <w:spacing w:val="-2"/>
        </w:rPr>
        <w:t>or</w:t>
      </w:r>
      <w:r w:rsidRPr="003E5CD0">
        <w:rPr>
          <w:spacing w:val="27"/>
        </w:rPr>
        <w:t xml:space="preserve"> </w:t>
      </w:r>
      <w:r w:rsidRPr="003E5CD0">
        <w:rPr>
          <w:spacing w:val="-1"/>
        </w:rPr>
        <w:t>payment</w:t>
      </w:r>
      <w:r w:rsidRPr="003E5CD0">
        <w:rPr>
          <w:spacing w:val="27"/>
        </w:rPr>
        <w:t xml:space="preserve"> </w:t>
      </w:r>
      <w:r w:rsidRPr="003E5CD0">
        <w:t>or</w:t>
      </w:r>
      <w:r w:rsidRPr="003E5CD0">
        <w:rPr>
          <w:spacing w:val="27"/>
        </w:rPr>
        <w:t xml:space="preserve"> </w:t>
      </w:r>
      <w:r w:rsidRPr="003E5CD0">
        <w:rPr>
          <w:spacing w:val="-1"/>
        </w:rPr>
        <w:t>delivery</w:t>
      </w:r>
      <w:r w:rsidRPr="003E5CD0">
        <w:rPr>
          <w:spacing w:val="24"/>
        </w:rPr>
        <w:t xml:space="preserve"> </w:t>
      </w:r>
      <w:r w:rsidRPr="003E5CD0">
        <w:t>is</w:t>
      </w:r>
      <w:r w:rsidRPr="003E5CD0">
        <w:rPr>
          <w:spacing w:val="59"/>
        </w:rPr>
        <w:t xml:space="preserve"> </w:t>
      </w:r>
      <w:r w:rsidRPr="003E5CD0">
        <w:rPr>
          <w:spacing w:val="-1"/>
        </w:rPr>
        <w:t>received.</w:t>
      </w:r>
    </w:p>
    <w:p w:rsidR="001E0C95" w:rsidRPr="008E45C7" w:rsidRDefault="001E0C95" w:rsidP="008E45C7"/>
    <w:p w:rsidR="001E0C95" w:rsidRDefault="00972CCB" w:rsidP="008E45C7">
      <w:pPr>
        <w:pStyle w:val="BodyText"/>
        <w:numPr>
          <w:ilvl w:val="1"/>
          <w:numId w:val="21"/>
        </w:numPr>
        <w:tabs>
          <w:tab w:val="left" w:pos="1541"/>
        </w:tabs>
        <w:ind w:left="1540"/>
        <w:rPr>
          <w:rFonts w:cs="Times New Roman"/>
        </w:rPr>
      </w:pPr>
      <w:r>
        <w:rPr>
          <w:rFonts w:cs="Times New Roman"/>
          <w:spacing w:val="-1"/>
        </w:rPr>
        <w:t>“Buyer”</w:t>
      </w:r>
      <w:r>
        <w:rPr>
          <w:rFonts w:cs="Times New Roman"/>
        </w:rPr>
        <w:t xml:space="preserve"> </w:t>
      </w:r>
      <w:r>
        <w:rPr>
          <w:rFonts w:cs="Times New Roman"/>
          <w:spacing w:val="-1"/>
        </w:rPr>
        <w:t>means</w:t>
      </w:r>
      <w:r>
        <w:rPr>
          <w:rFonts w:cs="Times New Roman"/>
        </w:rPr>
        <w:t xml:space="preserve"> </w:t>
      </w:r>
      <w:r>
        <w:rPr>
          <w:rFonts w:cs="Times New Roman"/>
          <w:spacing w:val="-1"/>
        </w:rPr>
        <w:t>for</w:t>
      </w:r>
      <w:r>
        <w:rPr>
          <w:rFonts w:cs="Times New Roman"/>
        </w:rPr>
        <w:t xml:space="preserve"> any</w:t>
      </w:r>
      <w:r>
        <w:rPr>
          <w:rFonts w:cs="Times New Roman"/>
          <w:spacing w:val="-2"/>
        </w:rPr>
        <w:t xml:space="preserve"> </w:t>
      </w:r>
      <w:r>
        <w:rPr>
          <w:rFonts w:cs="Times New Roman"/>
          <w:spacing w:val="-1"/>
        </w:rPr>
        <w:t>particular</w:t>
      </w:r>
      <w:r>
        <w:rPr>
          <w:rFonts w:cs="Times New Roman"/>
          <w:spacing w:val="-2"/>
        </w:rPr>
        <w:t xml:space="preserve"> </w:t>
      </w:r>
      <w:r>
        <w:rPr>
          <w:rFonts w:cs="Times New Roman"/>
          <w:spacing w:val="-1"/>
        </w:rPr>
        <w:t>Transaction,</w:t>
      </w:r>
      <w:r>
        <w:rPr>
          <w:rFonts w:cs="Times New Roman"/>
        </w:rPr>
        <w:t xml:space="preserve"> </w:t>
      </w:r>
      <w:r>
        <w:rPr>
          <w:rFonts w:cs="Times New Roman"/>
          <w:spacing w:val="-1"/>
        </w:rPr>
        <w:t>the</w:t>
      </w:r>
      <w:r>
        <w:rPr>
          <w:rFonts w:cs="Times New Roman"/>
        </w:rPr>
        <w:t xml:space="preserve"> </w:t>
      </w:r>
      <w:r>
        <w:rPr>
          <w:rFonts w:cs="Times New Roman"/>
          <w:spacing w:val="-1"/>
        </w:rPr>
        <w:t>buyer</w:t>
      </w:r>
      <w:r>
        <w:rPr>
          <w:rFonts w:cs="Times New Roman"/>
        </w:rPr>
        <w:t xml:space="preserve"> of</w:t>
      </w:r>
      <w:r>
        <w:rPr>
          <w:rFonts w:cs="Times New Roman"/>
          <w:spacing w:val="-2"/>
        </w:rPr>
        <w:t xml:space="preserve"> </w:t>
      </w:r>
      <w:r>
        <w:rPr>
          <w:rFonts w:cs="Times New Roman"/>
        </w:rPr>
        <w:t xml:space="preserve">the </w:t>
      </w:r>
      <w:r>
        <w:rPr>
          <w:rFonts w:cs="Times New Roman"/>
          <w:spacing w:val="-1"/>
        </w:rPr>
        <w:t>Product.</w:t>
      </w:r>
    </w:p>
    <w:p w:rsidR="001E0C95" w:rsidRPr="003C2F93" w:rsidRDefault="001E0C95">
      <w:pPr>
        <w:sectPr w:rsidR="001E0C95" w:rsidRPr="003C2F93">
          <w:headerReference w:type="default" r:id="rId33"/>
          <w:footerReference w:type="default" r:id="rId34"/>
          <w:pgSz w:w="12240" w:h="15840"/>
          <w:pgMar w:top="1280" w:right="1320" w:bottom="1200" w:left="1340" w:header="0" w:footer="1003" w:gutter="0"/>
          <w:pgNumType w:start="6"/>
          <w:cols w:space="720"/>
        </w:sectPr>
      </w:pPr>
    </w:p>
    <w:p w:rsidR="001E0C95" w:rsidRPr="003E5CD0" w:rsidRDefault="00972CCB" w:rsidP="008E45C7">
      <w:pPr>
        <w:pStyle w:val="BodyText"/>
        <w:numPr>
          <w:ilvl w:val="1"/>
          <w:numId w:val="21"/>
        </w:numPr>
        <w:tabs>
          <w:tab w:val="left" w:pos="1541"/>
        </w:tabs>
        <w:ind w:right="120" w:firstLine="720"/>
        <w:jc w:val="both"/>
      </w:pPr>
      <w:r w:rsidRPr="003E5CD0">
        <w:rPr>
          <w:rFonts w:cs="Times New Roman"/>
          <w:spacing w:val="-1"/>
        </w:rPr>
        <w:lastRenderedPageBreak/>
        <w:t>“Cancellation</w:t>
      </w:r>
      <w:r w:rsidRPr="003E5CD0">
        <w:rPr>
          <w:rFonts w:cs="Times New Roman"/>
          <w:spacing w:val="19"/>
        </w:rPr>
        <w:t xml:space="preserve"> </w:t>
      </w:r>
      <w:r w:rsidRPr="003E5CD0">
        <w:rPr>
          <w:rFonts w:cs="Times New Roman"/>
        </w:rPr>
        <w:t>of</w:t>
      </w:r>
      <w:r w:rsidRPr="003E5CD0">
        <w:rPr>
          <w:rFonts w:cs="Times New Roman"/>
          <w:spacing w:val="22"/>
        </w:rPr>
        <w:t xml:space="preserve"> </w:t>
      </w:r>
      <w:r w:rsidRPr="003E5CD0">
        <w:rPr>
          <w:rFonts w:cs="Times New Roman"/>
          <w:spacing w:val="-1"/>
        </w:rPr>
        <w:t>Applicable</w:t>
      </w:r>
      <w:r w:rsidRPr="003E5CD0">
        <w:rPr>
          <w:rFonts w:cs="Times New Roman"/>
          <w:spacing w:val="20"/>
        </w:rPr>
        <w:t xml:space="preserve"> </w:t>
      </w:r>
      <w:r w:rsidRPr="003E5CD0">
        <w:rPr>
          <w:rFonts w:cs="Times New Roman"/>
          <w:spacing w:val="-1"/>
        </w:rPr>
        <w:t>Program”</w:t>
      </w:r>
      <w:r w:rsidRPr="003E5CD0">
        <w:rPr>
          <w:rFonts w:cs="Times New Roman"/>
          <w:spacing w:val="22"/>
        </w:rPr>
        <w:t xml:space="preserve"> </w:t>
      </w:r>
      <w:r w:rsidRPr="003E5CD0">
        <w:rPr>
          <w:rFonts w:cs="Times New Roman"/>
          <w:spacing w:val="-1"/>
        </w:rPr>
        <w:t>means</w:t>
      </w:r>
      <w:r w:rsidRPr="003E5CD0">
        <w:rPr>
          <w:rFonts w:cs="Times New Roman"/>
          <w:spacing w:val="22"/>
        </w:rPr>
        <w:t xml:space="preserve"> </w:t>
      </w:r>
      <w:r w:rsidRPr="003E5CD0">
        <w:rPr>
          <w:rFonts w:cs="Times New Roman"/>
          <w:spacing w:val="-1"/>
        </w:rPr>
        <w:t>that</w:t>
      </w:r>
      <w:r w:rsidRPr="003E5CD0">
        <w:rPr>
          <w:rFonts w:cs="Times New Roman"/>
          <w:spacing w:val="20"/>
        </w:rPr>
        <w:t xml:space="preserve"> </w:t>
      </w:r>
      <w:r w:rsidRPr="003E5CD0">
        <w:rPr>
          <w:rFonts w:cs="Times New Roman"/>
        </w:rPr>
        <w:t>the</w:t>
      </w:r>
      <w:r w:rsidRPr="003E5CD0">
        <w:rPr>
          <w:rFonts w:cs="Times New Roman"/>
          <w:spacing w:val="20"/>
        </w:rPr>
        <w:t xml:space="preserve"> </w:t>
      </w:r>
      <w:r w:rsidRPr="003E5CD0">
        <w:rPr>
          <w:rFonts w:cs="Times New Roman"/>
          <w:spacing w:val="-1"/>
        </w:rPr>
        <w:t>Applicable</w:t>
      </w:r>
      <w:r w:rsidRPr="003E5CD0">
        <w:rPr>
          <w:rFonts w:cs="Times New Roman"/>
          <w:spacing w:val="22"/>
        </w:rPr>
        <w:t xml:space="preserve"> </w:t>
      </w:r>
      <w:r w:rsidRPr="003E5CD0">
        <w:rPr>
          <w:rFonts w:cs="Times New Roman"/>
          <w:spacing w:val="-2"/>
        </w:rPr>
        <w:t>Program</w:t>
      </w:r>
      <w:r w:rsidRPr="003E5CD0">
        <w:rPr>
          <w:rFonts w:cs="Times New Roman"/>
          <w:spacing w:val="18"/>
        </w:rPr>
        <w:t xml:space="preserve"> </w:t>
      </w:r>
      <w:r w:rsidRPr="003E5CD0">
        <w:rPr>
          <w:rFonts w:cs="Times New Roman"/>
        </w:rPr>
        <w:t>is</w:t>
      </w:r>
      <w:r w:rsidRPr="003E5CD0">
        <w:rPr>
          <w:rFonts w:cs="Times New Roman"/>
          <w:spacing w:val="49"/>
        </w:rPr>
        <w:t xml:space="preserve"> </w:t>
      </w:r>
      <w:r w:rsidRPr="003E5CD0">
        <w:rPr>
          <w:spacing w:val="-1"/>
        </w:rPr>
        <w:t>discontinued,</w:t>
      </w:r>
      <w:r w:rsidRPr="003E5CD0">
        <w:t xml:space="preserve"> </w:t>
      </w:r>
      <w:r w:rsidRPr="003E5CD0">
        <w:rPr>
          <w:spacing w:val="-1"/>
        </w:rPr>
        <w:t>suspended,</w:t>
      </w:r>
      <w:r w:rsidRPr="003E5CD0">
        <w:t xml:space="preserve"> </w:t>
      </w:r>
      <w:r w:rsidRPr="003E5CD0">
        <w:rPr>
          <w:spacing w:val="-1"/>
        </w:rPr>
        <w:t>canceled,</w:t>
      </w:r>
      <w:r w:rsidRPr="003E5CD0">
        <w:t xml:space="preserve"> </w:t>
      </w:r>
      <w:r w:rsidRPr="003E5CD0">
        <w:rPr>
          <w:spacing w:val="-1"/>
        </w:rPr>
        <w:t>repealed,</w:t>
      </w:r>
      <w:r w:rsidRPr="003E5CD0">
        <w:t xml:space="preserve"> or</w:t>
      </w:r>
      <w:r w:rsidRPr="003E5CD0">
        <w:rPr>
          <w:spacing w:val="-2"/>
        </w:rPr>
        <w:t xml:space="preserve"> </w:t>
      </w:r>
      <w:r w:rsidRPr="003E5CD0">
        <w:rPr>
          <w:spacing w:val="-1"/>
        </w:rPr>
        <w:t>otherwise</w:t>
      </w:r>
      <w:r w:rsidRPr="003E5CD0">
        <w:t xml:space="preserve"> no</w:t>
      </w:r>
      <w:r w:rsidRPr="003E5CD0">
        <w:rPr>
          <w:spacing w:val="-3"/>
        </w:rPr>
        <w:t xml:space="preserve"> </w:t>
      </w:r>
      <w:r w:rsidRPr="003E5CD0">
        <w:rPr>
          <w:spacing w:val="-1"/>
        </w:rPr>
        <w:t>longer</w:t>
      </w:r>
      <w:r w:rsidRPr="003E5CD0">
        <w:rPr>
          <w:spacing w:val="1"/>
        </w:rPr>
        <w:t xml:space="preserve"> </w:t>
      </w:r>
      <w:r w:rsidRPr="003E5CD0">
        <w:rPr>
          <w:spacing w:val="-1"/>
        </w:rPr>
        <w:t>scheduled</w:t>
      </w:r>
      <w:r w:rsidRPr="003E5CD0">
        <w:rPr>
          <w:spacing w:val="-2"/>
        </w:rPr>
        <w:t xml:space="preserve"> </w:t>
      </w:r>
      <w:r w:rsidRPr="003E5CD0">
        <w:t xml:space="preserve">to </w:t>
      </w:r>
      <w:r w:rsidRPr="003E5CD0">
        <w:rPr>
          <w:spacing w:val="-1"/>
        </w:rPr>
        <w:t>proceed.</w:t>
      </w:r>
    </w:p>
    <w:p w:rsidR="001E0C95" w:rsidRPr="008E45C7" w:rsidRDefault="001E0C95" w:rsidP="003E5CD0"/>
    <w:p w:rsidR="001E0C95" w:rsidRPr="003E5CD0" w:rsidRDefault="00972CCB" w:rsidP="008E45C7">
      <w:pPr>
        <w:pStyle w:val="BodyText"/>
        <w:numPr>
          <w:ilvl w:val="1"/>
          <w:numId w:val="21"/>
        </w:numPr>
        <w:tabs>
          <w:tab w:val="left" w:pos="1541"/>
        </w:tabs>
        <w:spacing w:line="252" w:lineRule="exact"/>
        <w:ind w:right="120" w:firstLine="720"/>
        <w:jc w:val="both"/>
      </w:pPr>
      <w:r w:rsidRPr="003E5CD0">
        <w:rPr>
          <w:rFonts w:cs="Times New Roman"/>
          <w:spacing w:val="-1"/>
        </w:rPr>
        <w:t>“Certification”</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if</w:t>
      </w:r>
      <w:r w:rsidRPr="003E5CD0">
        <w:rPr>
          <w:rFonts w:cs="Times New Roman"/>
          <w:spacing w:val="5"/>
        </w:rPr>
        <w:t xml:space="preserve"> </w:t>
      </w:r>
      <w:r w:rsidRPr="003E5CD0">
        <w:rPr>
          <w:rFonts w:cs="Times New Roman"/>
          <w:spacing w:val="-1"/>
        </w:rPr>
        <w:t>applicable,</w:t>
      </w:r>
      <w:r w:rsidRPr="003E5CD0">
        <w:rPr>
          <w:rFonts w:cs="Times New Roman"/>
          <w:spacing w:val="5"/>
        </w:rPr>
        <w:t xml:space="preserve"> </w:t>
      </w:r>
      <w:r w:rsidRPr="003E5CD0">
        <w:rPr>
          <w:rFonts w:cs="Times New Roman"/>
          <w:spacing w:val="-1"/>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2"/>
        </w:rPr>
        <w:t>by</w:t>
      </w:r>
      <w:r w:rsidRPr="003E5CD0">
        <w:rPr>
          <w:rFonts w:cs="Times New Roman"/>
          <w:spacing w:val="2"/>
        </w:rPr>
        <w:t xml:space="preserve"> </w:t>
      </w:r>
      <w:r w:rsidRPr="003E5CD0">
        <w:rPr>
          <w:rFonts w:cs="Times New Roman"/>
        </w:rPr>
        <w:t>the</w:t>
      </w:r>
      <w:r w:rsidRPr="003E5CD0">
        <w:rPr>
          <w:rFonts w:cs="Times New Roman"/>
          <w:spacing w:val="5"/>
        </w:rPr>
        <w:t xml:space="preserve"> </w:t>
      </w:r>
      <w:r w:rsidRPr="003E5CD0">
        <w:rPr>
          <w:rFonts w:cs="Times New Roman"/>
          <w:spacing w:val="-1"/>
        </w:rPr>
        <w:t>Certification</w:t>
      </w:r>
      <w:r w:rsidRPr="003E5CD0">
        <w:rPr>
          <w:rFonts w:cs="Times New Roman"/>
          <w:spacing w:val="4"/>
        </w:rPr>
        <w:t xml:space="preserve"> </w:t>
      </w:r>
      <w:r w:rsidRPr="003E5CD0">
        <w:rPr>
          <w:rFonts w:cs="Times New Roman"/>
          <w:spacing w:val="-1"/>
        </w:rPr>
        <w:t>Authority</w:t>
      </w:r>
      <w:r w:rsidRPr="003E5CD0">
        <w:rPr>
          <w:rFonts w:cs="Times New Roman"/>
          <w:spacing w:val="2"/>
        </w:rPr>
        <w:t xml:space="preserve"> </w:t>
      </w:r>
      <w:r w:rsidRPr="003E5CD0">
        <w:rPr>
          <w:rFonts w:cs="Times New Roman"/>
        </w:rPr>
        <w:t>of</w:t>
      </w:r>
      <w:r w:rsidRPr="003E5CD0">
        <w:rPr>
          <w:rFonts w:cs="Times New Roman"/>
          <w:spacing w:val="5"/>
        </w:rPr>
        <w:t xml:space="preserve"> </w:t>
      </w:r>
      <w:r w:rsidRPr="003E5CD0">
        <w:rPr>
          <w:rFonts w:cs="Times New Roman"/>
        </w:rPr>
        <w:t>the</w:t>
      </w:r>
      <w:r w:rsidRPr="003E5CD0">
        <w:rPr>
          <w:rFonts w:cs="Times New Roman"/>
          <w:spacing w:val="45"/>
        </w:rPr>
        <w:t xml:space="preserve"> </w:t>
      </w:r>
      <w:r w:rsidRPr="003E5CD0">
        <w:rPr>
          <w:spacing w:val="-1"/>
        </w:rPr>
        <w:t>Applicable</w:t>
      </w:r>
      <w:r w:rsidRPr="003E5CD0">
        <w:rPr>
          <w:spacing w:val="9"/>
        </w:rPr>
        <w:t xml:space="preserve"> </w:t>
      </w:r>
      <w:r w:rsidRPr="003E5CD0">
        <w:rPr>
          <w:spacing w:val="-1"/>
        </w:rPr>
        <w:t>Program</w:t>
      </w:r>
      <w:r w:rsidRPr="003E5CD0">
        <w:rPr>
          <w:spacing w:val="6"/>
        </w:rPr>
        <w:t xml:space="preserve"> </w:t>
      </w:r>
      <w:r w:rsidRPr="003E5CD0">
        <w:t>of</w:t>
      </w:r>
      <w:r w:rsidRPr="003E5CD0">
        <w:rPr>
          <w:spacing w:val="10"/>
        </w:rPr>
        <w:t xml:space="preserve"> </w:t>
      </w:r>
      <w:r w:rsidRPr="003E5CD0">
        <w:rPr>
          <w:spacing w:val="-1"/>
        </w:rPr>
        <w:t>(i)</w:t>
      </w:r>
      <w:r w:rsidRPr="003E5CD0">
        <w:rPr>
          <w:spacing w:val="7"/>
        </w:rPr>
        <w:t xml:space="preserve"> </w:t>
      </w:r>
      <w:r w:rsidRPr="003E5CD0">
        <w:rPr>
          <w:spacing w:val="-1"/>
        </w:rPr>
        <w:t>the</w:t>
      </w:r>
      <w:r w:rsidRPr="003E5CD0">
        <w:rPr>
          <w:spacing w:val="9"/>
        </w:rPr>
        <w:t xml:space="preserve"> </w:t>
      </w:r>
      <w:r w:rsidRPr="003E5CD0">
        <w:rPr>
          <w:spacing w:val="-1"/>
        </w:rPr>
        <w:t>creation</w:t>
      </w:r>
      <w:r w:rsidRPr="003E5CD0">
        <w:rPr>
          <w:spacing w:val="9"/>
        </w:rPr>
        <w:t xml:space="preserve"> </w:t>
      </w:r>
      <w:r w:rsidRPr="003E5CD0">
        <w:rPr>
          <w:spacing w:val="-1"/>
        </w:rPr>
        <w:t>and</w:t>
      </w:r>
      <w:r w:rsidRPr="003E5CD0">
        <w:rPr>
          <w:spacing w:val="9"/>
        </w:rPr>
        <w:t xml:space="preserve"> </w:t>
      </w:r>
      <w:r w:rsidRPr="003E5CD0">
        <w:rPr>
          <w:spacing w:val="-1"/>
        </w:rPr>
        <w:t>characteristics</w:t>
      </w:r>
      <w:r w:rsidRPr="003E5CD0">
        <w:rPr>
          <w:spacing w:val="7"/>
        </w:rPr>
        <w:t xml:space="preserve"> </w:t>
      </w:r>
      <w:r w:rsidRPr="003E5CD0">
        <w:t>of</w:t>
      </w:r>
      <w:r w:rsidRPr="003E5CD0">
        <w:rPr>
          <w:spacing w:val="7"/>
        </w:rPr>
        <w:t xml:space="preserve"> </w:t>
      </w:r>
      <w:r w:rsidRPr="003E5CD0">
        <w:t>a</w:t>
      </w:r>
      <w:r w:rsidRPr="003E5CD0">
        <w:rPr>
          <w:spacing w:val="9"/>
        </w:rPr>
        <w:t xml:space="preserve"> </w:t>
      </w:r>
      <w:r w:rsidRPr="003E5CD0">
        <w:rPr>
          <w:spacing w:val="-1"/>
        </w:rPr>
        <w:t>REC,</w:t>
      </w:r>
      <w:r w:rsidRPr="003E5CD0">
        <w:rPr>
          <w:spacing w:val="7"/>
        </w:rPr>
        <w:t xml:space="preserve"> </w:t>
      </w:r>
      <w:r w:rsidRPr="003E5CD0">
        <w:rPr>
          <w:spacing w:val="-1"/>
        </w:rPr>
        <w:t>(ii)</w:t>
      </w:r>
      <w:r w:rsidRPr="003E5CD0">
        <w:rPr>
          <w:spacing w:val="7"/>
        </w:rPr>
        <w:t xml:space="preserve"> </w:t>
      </w:r>
      <w:r w:rsidRPr="003E5CD0">
        <w:rPr>
          <w:spacing w:val="-1"/>
        </w:rPr>
        <w:t>the</w:t>
      </w:r>
      <w:r w:rsidRPr="003E5CD0">
        <w:rPr>
          <w:spacing w:val="9"/>
        </w:rPr>
        <w:t xml:space="preserve"> </w:t>
      </w:r>
      <w:r w:rsidRPr="003E5CD0">
        <w:rPr>
          <w:spacing w:val="-1"/>
        </w:rPr>
        <w:t>qualification</w:t>
      </w:r>
      <w:r w:rsidRPr="003E5CD0">
        <w:rPr>
          <w:spacing w:val="9"/>
        </w:rPr>
        <w:t xml:space="preserve"> </w:t>
      </w:r>
      <w:r w:rsidRPr="003E5CD0">
        <w:rPr>
          <w:spacing w:val="-2"/>
        </w:rPr>
        <w:t>of</w:t>
      </w:r>
      <w:r w:rsidRPr="003E5CD0">
        <w:rPr>
          <w:spacing w:val="10"/>
        </w:rPr>
        <w:t xml:space="preserve"> </w:t>
      </w:r>
      <w:r w:rsidRPr="003E5CD0">
        <w:t>a</w:t>
      </w:r>
      <w:r w:rsidRPr="003E5CD0">
        <w:rPr>
          <w:spacing w:val="7"/>
        </w:rPr>
        <w:t xml:space="preserve"> </w:t>
      </w:r>
      <w:r w:rsidRPr="003E5CD0">
        <w:rPr>
          <w:spacing w:val="-1"/>
        </w:rPr>
        <w:t>Renewable</w:t>
      </w:r>
      <w:r w:rsidRPr="003E5CD0">
        <w:rPr>
          <w:spacing w:val="47"/>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t>or</w:t>
      </w:r>
      <w:r w:rsidRPr="003E5CD0">
        <w:rPr>
          <w:spacing w:val="10"/>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t>Source</w:t>
      </w:r>
      <w:r w:rsidRPr="003E5CD0">
        <w:rPr>
          <w:spacing w:val="12"/>
        </w:rPr>
        <w:t xml:space="preserve"> </w:t>
      </w:r>
      <w:r w:rsidRPr="003E5CD0">
        <w:rPr>
          <w:spacing w:val="-1"/>
        </w:rPr>
        <w:t>under</w:t>
      </w:r>
      <w:r w:rsidRPr="003E5CD0">
        <w:rPr>
          <w:spacing w:val="12"/>
        </w:rPr>
        <w:t xml:space="preserve"> </w:t>
      </w:r>
      <w:r w:rsidRPr="003E5CD0">
        <w:t>an</w:t>
      </w:r>
      <w:r w:rsidRPr="003E5CD0">
        <w:rPr>
          <w:spacing w:val="12"/>
        </w:rPr>
        <w:t xml:space="preserve"> </w:t>
      </w:r>
      <w:r w:rsidRPr="003E5CD0">
        <w:rPr>
          <w:spacing w:val="-1"/>
        </w:rPr>
        <w:t>Applicable</w:t>
      </w:r>
      <w:r w:rsidRPr="003E5CD0">
        <w:rPr>
          <w:spacing w:val="12"/>
        </w:rPr>
        <w:t xml:space="preserve"> </w:t>
      </w:r>
      <w:r w:rsidRPr="003E5CD0">
        <w:rPr>
          <w:spacing w:val="-2"/>
        </w:rPr>
        <w:t>Program,</w:t>
      </w:r>
      <w:r w:rsidRPr="003E5CD0">
        <w:rPr>
          <w:spacing w:val="11"/>
        </w:rPr>
        <w:t xml:space="preserve"> </w:t>
      </w:r>
      <w:r w:rsidRPr="003E5CD0">
        <w:rPr>
          <w:spacing w:val="-1"/>
        </w:rPr>
        <w:t>(iii)</w:t>
      </w:r>
      <w:r w:rsidRPr="003E5CD0">
        <w:rPr>
          <w:spacing w:val="12"/>
        </w:rPr>
        <w:t xml:space="preserve"> </w:t>
      </w:r>
      <w:r w:rsidRPr="003E5CD0">
        <w:rPr>
          <w:spacing w:val="-1"/>
        </w:rPr>
        <w:t>Delivery</w:t>
      </w:r>
      <w:r w:rsidRPr="003E5CD0">
        <w:rPr>
          <w:spacing w:val="9"/>
        </w:rPr>
        <w:t xml:space="preserve"> </w:t>
      </w:r>
      <w:r w:rsidRPr="003E5CD0">
        <w:t>of</w:t>
      </w:r>
      <w:r w:rsidRPr="003E5CD0">
        <w:rPr>
          <w:spacing w:val="10"/>
        </w:rPr>
        <w:t xml:space="preserve"> </w:t>
      </w:r>
      <w:r w:rsidRPr="003E5CD0">
        <w:t>a</w:t>
      </w:r>
      <w:r w:rsidRPr="003E5CD0">
        <w:rPr>
          <w:spacing w:val="12"/>
        </w:rPr>
        <w:t xml:space="preserve"> </w:t>
      </w:r>
      <w:r w:rsidRPr="003E5CD0">
        <w:rPr>
          <w:spacing w:val="-1"/>
        </w:rPr>
        <w:t>REC</w:t>
      </w:r>
      <w:r w:rsidRPr="003E5CD0">
        <w:rPr>
          <w:spacing w:val="10"/>
        </w:rPr>
        <w:t xml:space="preserve"> </w:t>
      </w:r>
      <w:r w:rsidRPr="003E5CD0">
        <w:rPr>
          <w:spacing w:val="-2"/>
        </w:rPr>
        <w:t>or</w:t>
      </w:r>
      <w:r w:rsidR="002B38E2" w:rsidRPr="003E5CD0">
        <w:rPr>
          <w:spacing w:val="-2"/>
        </w:rPr>
        <w:t xml:space="preserve"> </w:t>
      </w:r>
      <w:proofErr w:type="gramStart"/>
      <w:r w:rsidRPr="003E5CD0">
        <w:rPr>
          <w:spacing w:val="-1"/>
        </w:rPr>
        <w:t>(iv)</w:t>
      </w:r>
      <w:r w:rsidRPr="003E5CD0">
        <w:t xml:space="preserve"> </w:t>
      </w:r>
      <w:r w:rsidRPr="003E5CD0">
        <w:rPr>
          <w:spacing w:val="-1"/>
        </w:rPr>
        <w:t>other</w:t>
      </w:r>
      <w:proofErr w:type="gramEnd"/>
      <w:r w:rsidRPr="003E5CD0">
        <w:rPr>
          <w:spacing w:val="-2"/>
        </w:rPr>
        <w:t xml:space="preserve"> </w:t>
      </w:r>
      <w:r w:rsidRPr="003E5CD0">
        <w:rPr>
          <w:spacing w:val="-1"/>
        </w:rPr>
        <w:t>compliance</w:t>
      </w:r>
      <w:r w:rsidRPr="003E5CD0">
        <w:t xml:space="preserve"> </w:t>
      </w:r>
      <w:r w:rsidRPr="003E5CD0">
        <w:rPr>
          <w:spacing w:val="-1"/>
        </w:rPr>
        <w:t>with</w:t>
      </w:r>
      <w:r w:rsidRPr="003E5CD0">
        <w:rPr>
          <w:spacing w:val="-3"/>
        </w:rPr>
        <w:t xml:space="preserve"> </w:t>
      </w:r>
      <w:r w:rsidRPr="003E5CD0">
        <w:rPr>
          <w:spacing w:val="-1"/>
        </w:rPr>
        <w:t>the</w:t>
      </w:r>
      <w:r w:rsidRPr="003E5CD0">
        <w:t xml:space="preserve"> </w:t>
      </w:r>
      <w:r w:rsidRPr="003E5CD0">
        <w:rPr>
          <w:spacing w:val="-1"/>
        </w:rPr>
        <w:t>requirements</w:t>
      </w:r>
      <w:r w:rsidRPr="003E5CD0">
        <w:t xml:space="preserve"> </w:t>
      </w:r>
      <w:r w:rsidRPr="003E5CD0">
        <w:rPr>
          <w:spacing w:val="-1"/>
        </w:rPr>
        <w:t>of</w:t>
      </w:r>
      <w:r w:rsidRPr="003E5CD0">
        <w:t xml:space="preserve"> an </w:t>
      </w:r>
      <w:r w:rsidRPr="003E5CD0">
        <w:rPr>
          <w:spacing w:val="-1"/>
        </w:rPr>
        <w:t>Applicable</w:t>
      </w:r>
      <w:r w:rsidRPr="003E5CD0">
        <w:t xml:space="preserve"> </w:t>
      </w:r>
      <w:r w:rsidRPr="003E5CD0">
        <w:rPr>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right="117" w:firstLine="720"/>
        <w:jc w:val="both"/>
      </w:pPr>
      <w:r w:rsidRPr="003E5CD0">
        <w:rPr>
          <w:rFonts w:cs="Times New Roman"/>
          <w:spacing w:val="-1"/>
        </w:rPr>
        <w:t>“Certification</w:t>
      </w:r>
      <w:r w:rsidRPr="003E5CD0">
        <w:rPr>
          <w:rFonts w:cs="Times New Roman"/>
          <w:spacing w:val="19"/>
        </w:rPr>
        <w:t xml:space="preserve"> </w:t>
      </w:r>
      <w:r w:rsidRPr="003E5CD0">
        <w:rPr>
          <w:rFonts w:cs="Times New Roman"/>
          <w:spacing w:val="-1"/>
        </w:rPr>
        <w:t>Authority”</w:t>
      </w:r>
      <w:r w:rsidRPr="003E5CD0">
        <w:rPr>
          <w:rFonts w:cs="Times New Roman"/>
          <w:spacing w:val="21"/>
        </w:rPr>
        <w:t xml:space="preserve"> </w:t>
      </w:r>
      <w:r w:rsidRPr="003E5CD0">
        <w:rPr>
          <w:spacing w:val="-1"/>
        </w:rPr>
        <w:t>means</w:t>
      </w:r>
      <w:r w:rsidRPr="003E5CD0">
        <w:rPr>
          <w:spacing w:val="19"/>
        </w:rPr>
        <w:t xml:space="preserve"> </w:t>
      </w:r>
      <w:r w:rsidRPr="003E5CD0">
        <w:t>an</w:t>
      </w:r>
      <w:r w:rsidRPr="003E5CD0">
        <w:rPr>
          <w:spacing w:val="19"/>
        </w:rPr>
        <w:t xml:space="preserve"> </w:t>
      </w:r>
      <w:r w:rsidRPr="003E5CD0">
        <w:t>entity</w:t>
      </w:r>
      <w:r w:rsidRPr="003E5CD0">
        <w:rPr>
          <w:spacing w:val="16"/>
        </w:rPr>
        <w:t xml:space="preserve"> </w:t>
      </w:r>
      <w:r w:rsidRPr="003E5CD0">
        <w:rPr>
          <w:spacing w:val="-1"/>
        </w:rPr>
        <w:t>that</w:t>
      </w:r>
      <w:r w:rsidRPr="003E5CD0">
        <w:rPr>
          <w:spacing w:val="20"/>
        </w:rPr>
        <w:t xml:space="preserve"> </w:t>
      </w:r>
      <w:r w:rsidRPr="003E5CD0">
        <w:rPr>
          <w:spacing w:val="-1"/>
        </w:rPr>
        <w:t>certifies</w:t>
      </w:r>
      <w:r w:rsidRPr="003E5CD0">
        <w:rPr>
          <w:spacing w:val="19"/>
        </w:rPr>
        <w:t xml:space="preserve"> </w:t>
      </w:r>
      <w:r w:rsidRPr="003E5CD0">
        <w:t>the</w:t>
      </w:r>
      <w:r w:rsidRPr="003E5CD0">
        <w:rPr>
          <w:spacing w:val="19"/>
        </w:rPr>
        <w:t xml:space="preserve"> </w:t>
      </w:r>
      <w:r w:rsidRPr="003E5CD0">
        <w:rPr>
          <w:spacing w:val="-1"/>
        </w:rPr>
        <w:t>generation,</w:t>
      </w:r>
      <w:r w:rsidRPr="003E5CD0">
        <w:rPr>
          <w:spacing w:val="19"/>
        </w:rPr>
        <w:t xml:space="preserve"> </w:t>
      </w:r>
      <w:r w:rsidRPr="003E5CD0">
        <w:rPr>
          <w:spacing w:val="-1"/>
        </w:rPr>
        <w:t>characteristics</w:t>
      </w:r>
      <w:r w:rsidRPr="003E5CD0">
        <w:rPr>
          <w:spacing w:val="19"/>
        </w:rPr>
        <w:t xml:space="preserve"> </w:t>
      </w:r>
      <w:r w:rsidRPr="003E5CD0">
        <w:rPr>
          <w:spacing w:val="-2"/>
        </w:rPr>
        <w:t>or</w:t>
      </w:r>
      <w:r w:rsidRPr="003E5CD0">
        <w:rPr>
          <w:spacing w:val="49"/>
        </w:rPr>
        <w:t xml:space="preserve"> </w:t>
      </w:r>
      <w:r w:rsidRPr="003E5CD0">
        <w:rPr>
          <w:spacing w:val="-1"/>
        </w:rPr>
        <w:t>Delivery</w:t>
      </w:r>
      <w:r w:rsidRPr="003E5CD0">
        <w:rPr>
          <w:spacing w:val="28"/>
        </w:rPr>
        <w:t xml:space="preserve"> </w:t>
      </w:r>
      <w:r w:rsidRPr="003E5CD0">
        <w:t>of</w:t>
      </w:r>
      <w:r w:rsidRPr="003E5CD0">
        <w:rPr>
          <w:spacing w:val="29"/>
        </w:rPr>
        <w:t xml:space="preserve"> </w:t>
      </w:r>
      <w:r w:rsidRPr="003E5CD0">
        <w:t>a</w:t>
      </w:r>
      <w:r w:rsidRPr="003E5CD0">
        <w:rPr>
          <w:spacing w:val="31"/>
        </w:rPr>
        <w:t xml:space="preserve"> </w:t>
      </w:r>
      <w:r w:rsidRPr="003E5CD0">
        <w:rPr>
          <w:spacing w:val="-1"/>
        </w:rPr>
        <w:t>REC,</w:t>
      </w:r>
      <w:r w:rsidRPr="003E5CD0">
        <w:rPr>
          <w:spacing w:val="31"/>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qualification</w:t>
      </w:r>
      <w:r w:rsidRPr="003E5CD0">
        <w:rPr>
          <w:spacing w:val="31"/>
        </w:rPr>
        <w:t xml:space="preserve"> </w:t>
      </w:r>
      <w:r w:rsidRPr="003E5CD0">
        <w:rPr>
          <w:spacing w:val="-2"/>
        </w:rPr>
        <w:t>of</w:t>
      </w:r>
      <w:r w:rsidRPr="003E5CD0">
        <w:rPr>
          <w:spacing w:val="31"/>
        </w:rPr>
        <w:t xml:space="preserve"> </w:t>
      </w:r>
      <w:r w:rsidRPr="003E5CD0">
        <w:t>a</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rPr>
          <w:spacing w:val="-1"/>
        </w:rPr>
        <w:t>Facility</w:t>
      </w:r>
      <w:r w:rsidRPr="003E5CD0">
        <w:rPr>
          <w:spacing w:val="28"/>
        </w:rPr>
        <w:t xml:space="preserve"> </w:t>
      </w:r>
      <w:r w:rsidRPr="003E5CD0">
        <w:t>or</w:t>
      </w:r>
      <w:r w:rsidRPr="003E5CD0">
        <w:rPr>
          <w:spacing w:val="31"/>
        </w:rPr>
        <w:t xml:space="preserve"> </w:t>
      </w:r>
      <w:r w:rsidRPr="003E5CD0">
        <w:rPr>
          <w:spacing w:val="-1"/>
        </w:rPr>
        <w:t>Renewable</w:t>
      </w:r>
      <w:r w:rsidRPr="003E5CD0">
        <w:rPr>
          <w:spacing w:val="31"/>
        </w:rPr>
        <w:t xml:space="preserve"> </w:t>
      </w:r>
      <w:r w:rsidRPr="003E5CD0">
        <w:rPr>
          <w:spacing w:val="-1"/>
        </w:rPr>
        <w:t>Energy</w:t>
      </w:r>
      <w:r w:rsidRPr="003E5CD0">
        <w:rPr>
          <w:spacing w:val="28"/>
        </w:rPr>
        <w:t xml:space="preserve"> </w:t>
      </w:r>
      <w:r w:rsidRPr="003E5CD0">
        <w:t>Source</w:t>
      </w:r>
      <w:r w:rsidRPr="003E5CD0">
        <w:rPr>
          <w:spacing w:val="49"/>
        </w:rPr>
        <w:t xml:space="preserve"> </w:t>
      </w:r>
      <w:r w:rsidRPr="003E5CD0">
        <w:t>under</w:t>
      </w:r>
      <w:r w:rsidRPr="003E5CD0">
        <w:rPr>
          <w:spacing w:val="39"/>
        </w:rPr>
        <w:t xml:space="preserve"> </w:t>
      </w:r>
      <w:r w:rsidRPr="003E5CD0">
        <w:t>an</w:t>
      </w:r>
      <w:r w:rsidRPr="003E5CD0">
        <w:rPr>
          <w:spacing w:val="38"/>
        </w:rPr>
        <w:t xml:space="preserve"> </w:t>
      </w:r>
      <w:r w:rsidRPr="003E5CD0">
        <w:rPr>
          <w:spacing w:val="-1"/>
        </w:rPr>
        <w:t>Applicable</w:t>
      </w:r>
      <w:r w:rsidRPr="003E5CD0">
        <w:rPr>
          <w:spacing w:val="38"/>
        </w:rPr>
        <w:t xml:space="preserve"> </w:t>
      </w:r>
      <w:r w:rsidRPr="003E5CD0">
        <w:rPr>
          <w:spacing w:val="-1"/>
        </w:rPr>
        <w:t>Program,</w:t>
      </w:r>
      <w:r w:rsidRPr="003E5CD0">
        <w:rPr>
          <w:spacing w:val="40"/>
        </w:rPr>
        <w:t xml:space="preserve"> </w:t>
      </w:r>
      <w:r w:rsidRPr="003E5CD0">
        <w:rPr>
          <w:spacing w:val="-1"/>
        </w:rPr>
        <w:t>may</w:t>
      </w:r>
      <w:r w:rsidRPr="003E5CD0">
        <w:rPr>
          <w:spacing w:val="38"/>
        </w:rPr>
        <w:t xml:space="preserve"> </w:t>
      </w:r>
      <w:r w:rsidRPr="003E5CD0">
        <w:rPr>
          <w:spacing w:val="-1"/>
        </w:rPr>
        <w:t>include,</w:t>
      </w:r>
      <w:r w:rsidRPr="003E5CD0">
        <w:rPr>
          <w:spacing w:val="38"/>
        </w:rPr>
        <w:t xml:space="preserve"> </w:t>
      </w:r>
      <w:r w:rsidRPr="003E5CD0">
        <w:t>as</w:t>
      </w:r>
      <w:r w:rsidRPr="003E5CD0">
        <w:rPr>
          <w:spacing w:val="39"/>
        </w:rPr>
        <w:t xml:space="preserve"> </w:t>
      </w:r>
      <w:r w:rsidRPr="003E5CD0">
        <w:rPr>
          <w:spacing w:val="-1"/>
        </w:rPr>
        <w:t>applicable,</w:t>
      </w:r>
      <w:r w:rsidRPr="003E5CD0">
        <w:rPr>
          <w:spacing w:val="38"/>
        </w:rPr>
        <w:t xml:space="preserve"> </w:t>
      </w:r>
      <w:r w:rsidRPr="003E5CD0">
        <w:t>the</w:t>
      </w:r>
      <w:r w:rsidRPr="003E5CD0">
        <w:rPr>
          <w:spacing w:val="38"/>
        </w:rPr>
        <w:t xml:space="preserve"> </w:t>
      </w:r>
      <w:r w:rsidRPr="003E5CD0">
        <w:rPr>
          <w:spacing w:val="-1"/>
        </w:rPr>
        <w:t>Administrator,</w:t>
      </w:r>
      <w:r w:rsidRPr="003E5CD0">
        <w:rPr>
          <w:spacing w:val="38"/>
        </w:rPr>
        <w:t xml:space="preserve"> </w:t>
      </w:r>
      <w:r w:rsidRPr="003E5CD0">
        <w:t>a</w:t>
      </w:r>
      <w:r w:rsidRPr="003E5CD0">
        <w:rPr>
          <w:spacing w:val="44"/>
        </w:rPr>
        <w:t xml:space="preserve"> </w:t>
      </w:r>
      <w:r w:rsidRPr="003E5CD0">
        <w:rPr>
          <w:spacing w:val="-1"/>
        </w:rPr>
        <w:t>GIS,</w:t>
      </w:r>
      <w:r w:rsidRPr="003E5CD0">
        <w:rPr>
          <w:spacing w:val="37"/>
        </w:rPr>
        <w:t xml:space="preserve"> </w:t>
      </w:r>
      <w:r w:rsidRPr="003E5CD0">
        <w:t>a</w:t>
      </w:r>
      <w:r w:rsidRPr="003E5CD0">
        <w:rPr>
          <w:spacing w:val="38"/>
        </w:rPr>
        <w:t xml:space="preserve"> </w:t>
      </w:r>
      <w:r w:rsidRPr="003E5CD0">
        <w:rPr>
          <w:spacing w:val="-1"/>
        </w:rPr>
        <w:t>Governmental</w:t>
      </w:r>
      <w:r w:rsidRPr="003E5CD0">
        <w:rPr>
          <w:spacing w:val="45"/>
        </w:rPr>
        <w:t xml:space="preserve"> </w:t>
      </w:r>
      <w:r w:rsidRPr="003E5CD0">
        <w:rPr>
          <w:spacing w:val="-1"/>
        </w:rPr>
        <w:t>Authority,</w:t>
      </w:r>
      <w:r w:rsidRPr="003E5CD0">
        <w:rPr>
          <w:spacing w:val="31"/>
        </w:rPr>
        <w:t xml:space="preserve"> </w:t>
      </w:r>
      <w:r w:rsidRPr="003E5CD0">
        <w:rPr>
          <w:spacing w:val="-1"/>
        </w:rPr>
        <w:t>the</w:t>
      </w:r>
      <w:r w:rsidRPr="003E5CD0">
        <w:rPr>
          <w:spacing w:val="31"/>
        </w:rPr>
        <w:t xml:space="preserve"> </w:t>
      </w:r>
      <w:r w:rsidRPr="003E5CD0">
        <w:rPr>
          <w:spacing w:val="-1"/>
        </w:rPr>
        <w:t>Verification</w:t>
      </w:r>
      <w:r w:rsidRPr="003E5CD0">
        <w:rPr>
          <w:spacing w:val="28"/>
        </w:rPr>
        <w:t xml:space="preserve"> </w:t>
      </w:r>
      <w:r w:rsidRPr="003E5CD0">
        <w:rPr>
          <w:spacing w:val="-1"/>
        </w:rPr>
        <w:t>Provider,</w:t>
      </w:r>
      <w:r w:rsidRPr="003E5CD0">
        <w:rPr>
          <w:spacing w:val="28"/>
        </w:rPr>
        <w:t xml:space="preserve"> </w:t>
      </w:r>
      <w:r w:rsidRPr="003E5CD0">
        <w:t>one</w:t>
      </w:r>
      <w:r w:rsidRPr="003E5CD0">
        <w:rPr>
          <w:spacing w:val="31"/>
        </w:rPr>
        <w:t xml:space="preserve"> </w:t>
      </w:r>
      <w:r w:rsidRPr="003E5CD0">
        <w:rPr>
          <w:spacing w:val="-2"/>
        </w:rPr>
        <w:t>or</w:t>
      </w:r>
      <w:r w:rsidRPr="003E5CD0">
        <w:rPr>
          <w:spacing w:val="31"/>
        </w:rPr>
        <w:t xml:space="preserve"> </w:t>
      </w:r>
      <w:r w:rsidRPr="003E5CD0">
        <w:rPr>
          <w:spacing w:val="-1"/>
        </w:rPr>
        <w:t>both</w:t>
      </w:r>
      <w:r w:rsidRPr="003E5CD0">
        <w:rPr>
          <w:spacing w:val="31"/>
        </w:rPr>
        <w:t xml:space="preserve"> </w:t>
      </w:r>
      <w:r w:rsidRPr="003E5CD0">
        <w:t>of</w:t>
      </w:r>
      <w:r w:rsidRPr="003E5CD0">
        <w:rPr>
          <w:spacing w:val="29"/>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t>an</w:t>
      </w:r>
      <w:r w:rsidRPr="003E5CD0">
        <w:rPr>
          <w:spacing w:val="29"/>
        </w:rPr>
        <w:t xml:space="preserve"> </w:t>
      </w:r>
      <w:r w:rsidRPr="003E5CD0">
        <w:rPr>
          <w:spacing w:val="-1"/>
        </w:rPr>
        <w:t>independent</w:t>
      </w:r>
      <w:r w:rsidRPr="003E5CD0">
        <w:rPr>
          <w:spacing w:val="32"/>
        </w:rPr>
        <w:t xml:space="preserve"> </w:t>
      </w:r>
      <w:r w:rsidRPr="003E5CD0">
        <w:rPr>
          <w:spacing w:val="-1"/>
        </w:rPr>
        <w:t>auditor,</w:t>
      </w:r>
      <w:r w:rsidRPr="003E5CD0">
        <w:rPr>
          <w:spacing w:val="31"/>
        </w:rPr>
        <w:t xml:space="preserve"> </w:t>
      </w:r>
      <w:r w:rsidRPr="003E5CD0">
        <w:rPr>
          <w:spacing w:val="-2"/>
        </w:rPr>
        <w:t>or</w:t>
      </w:r>
      <w:r w:rsidRPr="003E5CD0">
        <w:rPr>
          <w:spacing w:val="31"/>
        </w:rPr>
        <w:t xml:space="preserve"> </w:t>
      </w:r>
      <w:r w:rsidRPr="003E5CD0">
        <w:rPr>
          <w:spacing w:val="-1"/>
        </w:rPr>
        <w:t>other</w:t>
      </w:r>
      <w:r w:rsidRPr="003E5CD0">
        <w:rPr>
          <w:spacing w:val="29"/>
        </w:rPr>
        <w:t xml:space="preserve"> </w:t>
      </w:r>
      <w:r w:rsidRPr="003E5CD0">
        <w:rPr>
          <w:spacing w:val="-1"/>
        </w:rPr>
        <w:t>third</w:t>
      </w:r>
      <w:r w:rsidRPr="003E5CD0">
        <w:rPr>
          <w:spacing w:val="59"/>
        </w:rPr>
        <w:t xml:space="preserve"> </w:t>
      </w:r>
      <w:r w:rsidRPr="003E5CD0">
        <w:rPr>
          <w:spacing w:val="-1"/>
        </w:rPr>
        <w:t>party,</w:t>
      </w:r>
      <w:r w:rsidRPr="003E5CD0">
        <w:rPr>
          <w:spacing w:val="28"/>
        </w:rPr>
        <w:t xml:space="preserve"> </w:t>
      </w:r>
      <w:r w:rsidRPr="003E5CD0">
        <w:t>and</w:t>
      </w:r>
      <w:r w:rsidRPr="003E5CD0">
        <w:rPr>
          <w:spacing w:val="29"/>
        </w:rPr>
        <w:t xml:space="preserve"> </w:t>
      </w:r>
      <w:r w:rsidRPr="003E5CD0">
        <w:rPr>
          <w:spacing w:val="-1"/>
        </w:rPr>
        <w:t>should</w:t>
      </w:r>
      <w:r w:rsidRPr="003E5CD0">
        <w:rPr>
          <w:spacing w:val="28"/>
        </w:rPr>
        <w:t xml:space="preserve"> </w:t>
      </w:r>
      <w:r w:rsidRPr="003E5CD0">
        <w:rPr>
          <w:spacing w:val="-1"/>
        </w:rPr>
        <w:t>include</w:t>
      </w:r>
      <w:r w:rsidRPr="003E5CD0">
        <w:rPr>
          <w:spacing w:val="26"/>
        </w:rPr>
        <w:t xml:space="preserve"> </w:t>
      </w:r>
      <w:r w:rsidRPr="003E5CD0">
        <w:t>(i)</w:t>
      </w:r>
      <w:r w:rsidRPr="003E5CD0">
        <w:rPr>
          <w:spacing w:val="29"/>
        </w:rPr>
        <w:t xml:space="preserve"> </w:t>
      </w:r>
      <w:r w:rsidRPr="003E5CD0">
        <w:rPr>
          <w:spacing w:val="-1"/>
        </w:rPr>
        <w:t>if</w:t>
      </w:r>
      <w:r w:rsidRPr="003E5CD0">
        <w:rPr>
          <w:spacing w:val="29"/>
        </w:rPr>
        <w:t xml:space="preserve"> </w:t>
      </w:r>
      <w:r w:rsidRPr="003E5CD0">
        <w:t>no</w:t>
      </w:r>
      <w:r w:rsidRPr="003E5CD0">
        <w:rPr>
          <w:spacing w:val="31"/>
        </w:rPr>
        <w:t xml:space="preserve"> </w:t>
      </w:r>
      <w:r w:rsidRPr="003E5CD0">
        <w:rPr>
          <w:spacing w:val="-1"/>
        </w:rPr>
        <w:t>Applicable</w:t>
      </w:r>
      <w:r w:rsidRPr="003E5CD0">
        <w:rPr>
          <w:spacing w:val="29"/>
        </w:rPr>
        <w:t xml:space="preserve"> </w:t>
      </w:r>
      <w:r w:rsidRPr="003E5CD0">
        <w:rPr>
          <w:spacing w:val="-1"/>
        </w:rPr>
        <w:t>Program</w:t>
      </w:r>
      <w:r w:rsidRPr="003E5CD0">
        <w:rPr>
          <w:spacing w:val="27"/>
        </w:rPr>
        <w:t xml:space="preserve"> </w:t>
      </w:r>
      <w:r w:rsidRPr="003E5CD0">
        <w:t>is</w:t>
      </w:r>
      <w:r w:rsidRPr="003E5CD0">
        <w:rPr>
          <w:spacing w:val="31"/>
        </w:rPr>
        <w:t xml:space="preserve"> </w:t>
      </w:r>
      <w:r w:rsidRPr="003E5CD0">
        <w:rPr>
          <w:spacing w:val="-1"/>
        </w:rPr>
        <w:t>specified,</w:t>
      </w:r>
      <w:r w:rsidRPr="003E5CD0">
        <w:rPr>
          <w:spacing w:val="28"/>
        </w:rPr>
        <w:t xml:space="preserve"> </w:t>
      </w:r>
      <w:r w:rsidRPr="003E5CD0">
        <w:t>the</w:t>
      </w:r>
      <w:r w:rsidRPr="003E5CD0">
        <w:rPr>
          <w:spacing w:val="29"/>
        </w:rPr>
        <w:t xml:space="preserve"> </w:t>
      </w:r>
      <w:r w:rsidRPr="003E5CD0">
        <w:rPr>
          <w:spacing w:val="-1"/>
        </w:rPr>
        <w:t>Seller,</w:t>
      </w:r>
      <w:r w:rsidRPr="003E5CD0">
        <w:rPr>
          <w:spacing w:val="28"/>
        </w:rPr>
        <w:t xml:space="preserve"> </w:t>
      </w:r>
      <w:r w:rsidRPr="003E5CD0">
        <w:t>or</w:t>
      </w:r>
      <w:r w:rsidRPr="003E5CD0">
        <w:rPr>
          <w:spacing w:val="29"/>
        </w:rPr>
        <w:t xml:space="preserve"> </w:t>
      </w:r>
      <w:r w:rsidRPr="003E5CD0">
        <w:t>the</w:t>
      </w:r>
      <w:r w:rsidRPr="003E5CD0">
        <w:rPr>
          <w:spacing w:val="29"/>
        </w:rPr>
        <w:t xml:space="preserve"> </w:t>
      </w:r>
      <w:r w:rsidRPr="003E5CD0">
        <w:rPr>
          <w:spacing w:val="-1"/>
        </w:rPr>
        <w:t>generator</w:t>
      </w:r>
      <w:r w:rsidRPr="003E5CD0">
        <w:rPr>
          <w:spacing w:val="31"/>
        </w:rPr>
        <w:t xml:space="preserve"> </w:t>
      </w:r>
      <w:r w:rsidRPr="003E5CD0">
        <w:rPr>
          <w:spacing w:val="-2"/>
        </w:rPr>
        <w:t>of</w:t>
      </w:r>
      <w:r w:rsidRPr="003E5CD0">
        <w:rPr>
          <w:spacing w:val="29"/>
        </w:rPr>
        <w:t xml:space="preserve"> </w:t>
      </w:r>
      <w:r w:rsidRPr="003E5CD0">
        <w:rPr>
          <w:spacing w:val="-1"/>
        </w:rPr>
        <w:t>the</w:t>
      </w:r>
      <w:r w:rsidRPr="003E5CD0">
        <w:rPr>
          <w:spacing w:val="49"/>
        </w:rPr>
        <w:t xml:space="preserve"> </w:t>
      </w:r>
      <w:r w:rsidRPr="003E5CD0">
        <w:rPr>
          <w:spacing w:val="-1"/>
        </w:rPr>
        <w:t>RECs</w:t>
      </w:r>
      <w:r w:rsidRPr="003E5CD0">
        <w:rPr>
          <w:spacing w:val="26"/>
        </w:rPr>
        <w:t xml:space="preserve"> </w:t>
      </w:r>
      <w:r w:rsidRPr="003E5CD0">
        <w:t>if</w:t>
      </w:r>
      <w:r w:rsidRPr="003E5CD0">
        <w:rPr>
          <w:spacing w:val="24"/>
        </w:rPr>
        <w:t xml:space="preserve"> </w:t>
      </w:r>
      <w:r w:rsidRPr="003E5CD0">
        <w:t>the</w:t>
      </w:r>
      <w:r w:rsidRPr="003E5CD0">
        <w:rPr>
          <w:spacing w:val="26"/>
        </w:rPr>
        <w:t xml:space="preserve"> </w:t>
      </w:r>
      <w:r w:rsidRPr="003E5CD0">
        <w:rPr>
          <w:spacing w:val="-1"/>
        </w:rPr>
        <w:t>Seller</w:t>
      </w:r>
      <w:r w:rsidRPr="003E5CD0">
        <w:rPr>
          <w:spacing w:val="25"/>
        </w:rPr>
        <w:t xml:space="preserve"> </w:t>
      </w:r>
      <w:r w:rsidRPr="003E5CD0">
        <w:t>is</w:t>
      </w:r>
      <w:r w:rsidRPr="003E5CD0">
        <w:rPr>
          <w:spacing w:val="24"/>
        </w:rPr>
        <w:t xml:space="preserve"> </w:t>
      </w:r>
      <w:r w:rsidRPr="003E5CD0">
        <w:t>not</w:t>
      </w:r>
      <w:r w:rsidRPr="003E5CD0">
        <w:rPr>
          <w:spacing w:val="26"/>
        </w:rPr>
        <w:t xml:space="preserve"> </w:t>
      </w:r>
      <w:r w:rsidRPr="003E5CD0">
        <w:rPr>
          <w:spacing w:val="-1"/>
        </w:rPr>
        <w:t>the</w:t>
      </w:r>
      <w:r w:rsidRPr="003E5CD0">
        <w:rPr>
          <w:spacing w:val="26"/>
        </w:rPr>
        <w:t xml:space="preserve"> </w:t>
      </w:r>
      <w:r w:rsidRPr="003E5CD0">
        <w:rPr>
          <w:spacing w:val="-1"/>
        </w:rPr>
        <w:t>generator,</w:t>
      </w:r>
      <w:r w:rsidRPr="003E5CD0">
        <w:rPr>
          <w:spacing w:val="26"/>
        </w:rPr>
        <w:t xml:space="preserve"> </w:t>
      </w:r>
      <w:r w:rsidRPr="003E5CD0">
        <w:rPr>
          <w:spacing w:val="-1"/>
        </w:rPr>
        <w:t>(ii)</w:t>
      </w:r>
      <w:r w:rsidRPr="003E5CD0">
        <w:rPr>
          <w:spacing w:val="27"/>
        </w:rPr>
        <w:t xml:space="preserve"> </w:t>
      </w:r>
      <w:r w:rsidRPr="003E5CD0">
        <w:rPr>
          <w:spacing w:val="-1"/>
        </w:rPr>
        <w:t>if</w:t>
      </w:r>
      <w:r w:rsidRPr="003E5CD0">
        <w:rPr>
          <w:spacing w:val="27"/>
        </w:rPr>
        <w:t xml:space="preserve"> </w:t>
      </w:r>
      <w:r w:rsidRPr="003E5CD0">
        <w:rPr>
          <w:spacing w:val="-1"/>
        </w:rPr>
        <w:t>the</w:t>
      </w:r>
      <w:r w:rsidRPr="003E5CD0">
        <w:rPr>
          <w:spacing w:val="26"/>
        </w:rPr>
        <w:t xml:space="preserve"> </w:t>
      </w:r>
      <w:r w:rsidRPr="003E5CD0">
        <w:rPr>
          <w:spacing w:val="-2"/>
        </w:rPr>
        <w:t>RECs</w:t>
      </w:r>
      <w:r w:rsidRPr="003E5CD0">
        <w:rPr>
          <w:spacing w:val="26"/>
        </w:rPr>
        <w:t xml:space="preserve"> </w:t>
      </w:r>
      <w:r w:rsidRPr="003E5CD0">
        <w:t>are</w:t>
      </w:r>
      <w:r w:rsidRPr="003E5CD0">
        <w:rPr>
          <w:spacing w:val="24"/>
        </w:rPr>
        <w:t xml:space="preserve"> </w:t>
      </w:r>
      <w:r w:rsidRPr="003E5CD0">
        <w:t>to</w:t>
      </w:r>
      <w:r w:rsidRPr="003E5CD0">
        <w:rPr>
          <w:spacing w:val="26"/>
        </w:rPr>
        <w:t xml:space="preserve"> </w:t>
      </w:r>
      <w:r w:rsidRPr="003E5CD0">
        <w:rPr>
          <w:spacing w:val="-2"/>
        </w:rPr>
        <w:t>be</w:t>
      </w:r>
      <w:r w:rsidRPr="003E5CD0">
        <w:rPr>
          <w:spacing w:val="26"/>
        </w:rPr>
        <w:t xml:space="preserve"> </w:t>
      </w:r>
      <w:r w:rsidRPr="003E5CD0">
        <w:rPr>
          <w:spacing w:val="-1"/>
        </w:rPr>
        <w:t>Delivered</w:t>
      </w:r>
      <w:r w:rsidRPr="003E5CD0">
        <w:rPr>
          <w:spacing w:val="24"/>
        </w:rPr>
        <w:t xml:space="preserve"> </w:t>
      </w:r>
      <w:r w:rsidRPr="003E5CD0">
        <w:rPr>
          <w:spacing w:val="-1"/>
        </w:rPr>
        <w:t>pursuant</w:t>
      </w:r>
      <w:r w:rsidRPr="003E5CD0">
        <w:rPr>
          <w:spacing w:val="25"/>
        </w:rPr>
        <w:t xml:space="preserve"> </w:t>
      </w:r>
      <w:r w:rsidRPr="003E5CD0">
        <w:t>to</w:t>
      </w:r>
      <w:r w:rsidRPr="003E5CD0">
        <w:rPr>
          <w:spacing w:val="24"/>
        </w:rPr>
        <w:t xml:space="preserve"> </w:t>
      </w:r>
      <w:r w:rsidRPr="003E5CD0">
        <w:t>an</w:t>
      </w:r>
      <w:r w:rsidRPr="003E5CD0">
        <w:rPr>
          <w:spacing w:val="26"/>
        </w:rPr>
        <w:t xml:space="preserve"> </w:t>
      </w:r>
      <w:r w:rsidRPr="003E5CD0">
        <w:rPr>
          <w:spacing w:val="-1"/>
        </w:rPr>
        <w:t>Applicable</w:t>
      </w:r>
      <w:r w:rsidRPr="003E5CD0">
        <w:rPr>
          <w:spacing w:val="43"/>
        </w:rPr>
        <w:t xml:space="preserve"> </w:t>
      </w:r>
      <w:r w:rsidRPr="003E5CD0">
        <w:rPr>
          <w:spacing w:val="-1"/>
        </w:rPr>
        <w:t>Program,</w:t>
      </w:r>
      <w:r w:rsidRPr="003E5CD0">
        <w:rPr>
          <w:spacing w:val="26"/>
        </w:rPr>
        <w:t xml:space="preserve"> </w:t>
      </w:r>
      <w:r w:rsidRPr="003E5CD0">
        <w:t>the</w:t>
      </w:r>
      <w:r w:rsidRPr="003E5CD0">
        <w:rPr>
          <w:spacing w:val="26"/>
        </w:rPr>
        <w:t xml:space="preserve"> </w:t>
      </w:r>
      <w:r w:rsidRPr="003E5CD0">
        <w:rPr>
          <w:spacing w:val="-1"/>
        </w:rPr>
        <w:t>Administrator</w:t>
      </w:r>
      <w:r w:rsidRPr="003E5CD0">
        <w:rPr>
          <w:spacing w:val="27"/>
        </w:rPr>
        <w:t xml:space="preserve"> </w:t>
      </w:r>
      <w:r w:rsidRPr="003E5CD0">
        <w:t>of</w:t>
      </w:r>
      <w:r w:rsidRPr="003E5CD0">
        <w:rPr>
          <w:spacing w:val="24"/>
        </w:rPr>
        <w:t xml:space="preserve"> </w:t>
      </w:r>
      <w:r w:rsidRPr="003E5CD0">
        <w:t>the</w:t>
      </w:r>
      <w:r w:rsidRPr="003E5CD0">
        <w:rPr>
          <w:spacing w:val="26"/>
        </w:rPr>
        <w:t xml:space="preserve"> </w:t>
      </w:r>
      <w:r w:rsidRPr="003E5CD0">
        <w:rPr>
          <w:spacing w:val="-1"/>
        </w:rPr>
        <w:t>Applicable</w:t>
      </w:r>
      <w:r w:rsidRPr="003E5CD0">
        <w:rPr>
          <w:spacing w:val="26"/>
        </w:rPr>
        <w:t xml:space="preserve"> </w:t>
      </w:r>
      <w:r w:rsidRPr="003E5CD0">
        <w:rPr>
          <w:spacing w:val="-2"/>
        </w:rPr>
        <w:t>Program,</w:t>
      </w:r>
      <w:r w:rsidRPr="003E5CD0">
        <w:rPr>
          <w:spacing w:val="26"/>
        </w:rPr>
        <w:t xml:space="preserve"> </w:t>
      </w:r>
      <w:r w:rsidRPr="003E5CD0">
        <w:t>or</w:t>
      </w:r>
      <w:r w:rsidRPr="003E5CD0">
        <w:rPr>
          <w:spacing w:val="27"/>
        </w:rPr>
        <w:t xml:space="preserve"> </w:t>
      </w:r>
      <w:r w:rsidRPr="003E5CD0">
        <w:t>such</w:t>
      </w:r>
      <w:r w:rsidRPr="003E5CD0">
        <w:rPr>
          <w:spacing w:val="26"/>
        </w:rPr>
        <w:t xml:space="preserve"> </w:t>
      </w:r>
      <w:r w:rsidRPr="003E5CD0">
        <w:rPr>
          <w:spacing w:val="-1"/>
        </w:rPr>
        <w:t>other</w:t>
      </w:r>
      <w:r w:rsidRPr="003E5CD0">
        <w:rPr>
          <w:spacing w:val="27"/>
        </w:rPr>
        <w:t xml:space="preserve"> </w:t>
      </w:r>
      <w:r w:rsidRPr="003E5CD0">
        <w:rPr>
          <w:spacing w:val="-1"/>
        </w:rPr>
        <w:t>person</w:t>
      </w:r>
      <w:r w:rsidRPr="003E5CD0">
        <w:rPr>
          <w:spacing w:val="26"/>
        </w:rPr>
        <w:t xml:space="preserve"> </w:t>
      </w:r>
      <w:r w:rsidRPr="003E5CD0">
        <w:t>or</w:t>
      </w:r>
      <w:r w:rsidRPr="003E5CD0">
        <w:rPr>
          <w:spacing w:val="24"/>
        </w:rPr>
        <w:t xml:space="preserve"> </w:t>
      </w:r>
      <w:r w:rsidRPr="003E5CD0">
        <w:rPr>
          <w:spacing w:val="-1"/>
        </w:rPr>
        <w:t>entity</w:t>
      </w:r>
      <w:r w:rsidRPr="003E5CD0">
        <w:rPr>
          <w:spacing w:val="24"/>
        </w:rPr>
        <w:t xml:space="preserve"> </w:t>
      </w:r>
      <w:r w:rsidRPr="003E5CD0">
        <w:rPr>
          <w:spacing w:val="-1"/>
        </w:rPr>
        <w:t>specified</w:t>
      </w:r>
      <w:r w:rsidRPr="003E5CD0">
        <w:rPr>
          <w:spacing w:val="24"/>
        </w:rPr>
        <w:t xml:space="preserve"> </w:t>
      </w:r>
      <w:r w:rsidRPr="003E5CD0">
        <w:t>by</w:t>
      </w:r>
      <w:r w:rsidRPr="003E5CD0">
        <w:rPr>
          <w:spacing w:val="24"/>
        </w:rPr>
        <w:t xml:space="preserve"> </w:t>
      </w:r>
      <w:r w:rsidRPr="003E5CD0">
        <w:t>the</w:t>
      </w:r>
      <w:r w:rsidRPr="003E5CD0">
        <w:rPr>
          <w:spacing w:val="41"/>
        </w:rPr>
        <w:t xml:space="preserve">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to </w:t>
      </w:r>
      <w:r w:rsidRPr="003E5CD0">
        <w:rPr>
          <w:spacing w:val="-1"/>
        </w:rPr>
        <w:t>perform</w:t>
      </w:r>
      <w:r w:rsidRPr="003E5CD0">
        <w:rPr>
          <w:spacing w:val="-4"/>
        </w:rPr>
        <w:t xml:space="preserve"> </w:t>
      </w:r>
      <w:r w:rsidRPr="003E5CD0">
        <w:rPr>
          <w:spacing w:val="-1"/>
        </w:rPr>
        <w:t>Certification,</w:t>
      </w:r>
      <w:r w:rsidRPr="003E5CD0">
        <w:t xml:space="preserve"> </w:t>
      </w:r>
      <w:r w:rsidRPr="003E5CD0">
        <w:rPr>
          <w:spacing w:val="-2"/>
        </w:rPr>
        <w:t>or</w:t>
      </w:r>
      <w:r w:rsidRPr="003E5CD0">
        <w:t xml:space="preserve"> </w:t>
      </w:r>
      <w:r w:rsidRPr="003E5CD0">
        <w:rPr>
          <w:spacing w:val="-2"/>
        </w:rPr>
        <w:t>(iii)</w:t>
      </w:r>
      <w:r w:rsidRPr="003E5CD0">
        <w:t xml:space="preserve"> </w:t>
      </w:r>
      <w:r w:rsidRPr="003E5CD0">
        <w:rPr>
          <w:spacing w:val="-1"/>
        </w:rPr>
        <w:t>such</w:t>
      </w:r>
      <w:r w:rsidRPr="003E5CD0">
        <w:t xml:space="preserve"> </w:t>
      </w:r>
      <w:r w:rsidRPr="003E5CD0">
        <w:rPr>
          <w:spacing w:val="-1"/>
        </w:rPr>
        <w:t>other</w:t>
      </w:r>
      <w:r w:rsidRPr="003E5CD0">
        <w:rPr>
          <w:spacing w:val="1"/>
        </w:rPr>
        <w:t xml:space="preserve"> </w:t>
      </w:r>
      <w:r w:rsidRPr="003E5CD0">
        <w:rPr>
          <w:spacing w:val="-1"/>
        </w:rPr>
        <w:t>person</w:t>
      </w:r>
      <w:r w:rsidRPr="003E5CD0">
        <w:t xml:space="preserve"> </w:t>
      </w:r>
      <w:r w:rsidRPr="003E5CD0">
        <w:rPr>
          <w:spacing w:val="-1"/>
        </w:rPr>
        <w:t>or</w:t>
      </w:r>
      <w:r w:rsidRPr="003E5CD0">
        <w:rPr>
          <w:spacing w:val="4"/>
        </w:rPr>
        <w:t xml:space="preserve"> </w:t>
      </w:r>
      <w:r w:rsidRPr="003E5CD0">
        <w:rPr>
          <w:spacing w:val="-1"/>
        </w:rPr>
        <w:t>entity</w:t>
      </w:r>
      <w:r w:rsidRPr="003E5CD0">
        <w:rPr>
          <w:spacing w:val="-3"/>
        </w:rPr>
        <w:t xml:space="preserve"> </w:t>
      </w:r>
      <w:r w:rsidRPr="003E5CD0">
        <w:rPr>
          <w:spacing w:val="-1"/>
        </w:rPr>
        <w:t>specified</w:t>
      </w:r>
      <w:r w:rsidRPr="003E5CD0">
        <w:t xml:space="preserve"> by</w:t>
      </w:r>
      <w:r w:rsidRPr="003E5CD0">
        <w:rPr>
          <w:spacing w:val="-3"/>
        </w:rPr>
        <w:t xml:space="preserve"> </w:t>
      </w:r>
      <w:r w:rsidRPr="003E5CD0">
        <w:t xml:space="preserve">the </w:t>
      </w:r>
      <w:r w:rsidRPr="003E5CD0">
        <w:rPr>
          <w:spacing w:val="-1"/>
        </w:rPr>
        <w:t>Parties.</w:t>
      </w:r>
    </w:p>
    <w:p w:rsidR="001E0C95" w:rsidRPr="008E45C7" w:rsidRDefault="001E0C95" w:rsidP="008E45C7"/>
    <w:p w:rsidR="001E0C95" w:rsidRPr="003E5CD0" w:rsidRDefault="00972CCB" w:rsidP="008E45C7">
      <w:pPr>
        <w:pStyle w:val="BodyText"/>
        <w:numPr>
          <w:ilvl w:val="1"/>
          <w:numId w:val="21"/>
        </w:numPr>
        <w:tabs>
          <w:tab w:val="left" w:pos="1541"/>
        </w:tabs>
        <w:ind w:right="120" w:firstLine="720"/>
        <w:jc w:val="both"/>
      </w:pPr>
      <w:r w:rsidRPr="003E5CD0">
        <w:rPr>
          <w:rFonts w:cs="Times New Roman"/>
          <w:spacing w:val="-1"/>
        </w:rPr>
        <w:t>“Certified</w:t>
      </w:r>
      <w:r w:rsidRPr="003E5CD0">
        <w:rPr>
          <w:rFonts w:cs="Times New Roman"/>
          <w:spacing w:val="12"/>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2"/>
        </w:rPr>
        <w:t>Energy</w:t>
      </w:r>
      <w:r w:rsidRPr="003E5CD0">
        <w:rPr>
          <w:rFonts w:cs="Times New Roman"/>
          <w:spacing w:val="12"/>
        </w:rPr>
        <w:t xml:space="preserve"> </w:t>
      </w:r>
      <w:r w:rsidRPr="003E5CD0">
        <w:rPr>
          <w:rFonts w:cs="Times New Roman"/>
          <w:spacing w:val="-1"/>
        </w:rPr>
        <w:t>Facility”</w:t>
      </w:r>
      <w:r w:rsidRPr="003E5CD0">
        <w:rPr>
          <w:rFonts w:cs="Times New Roman"/>
          <w:spacing w:val="14"/>
        </w:rPr>
        <w:t xml:space="preserve"> </w:t>
      </w:r>
      <w:r w:rsidRPr="003E5CD0">
        <w:rPr>
          <w:rFonts w:cs="Times New Roman"/>
          <w:spacing w:val="-1"/>
        </w:rPr>
        <w:t>means</w:t>
      </w:r>
      <w:r w:rsidRPr="003E5CD0">
        <w:rPr>
          <w:rFonts w:cs="Times New Roman"/>
          <w:spacing w:val="12"/>
        </w:rPr>
        <w:t xml:space="preserve"> </w:t>
      </w:r>
      <w:r w:rsidRPr="003E5CD0">
        <w:rPr>
          <w:rFonts w:cs="Times New Roman"/>
        </w:rPr>
        <w:t>a</w:t>
      </w:r>
      <w:r w:rsidRPr="003E5CD0">
        <w:rPr>
          <w:rFonts w:cs="Times New Roman"/>
          <w:spacing w:val="14"/>
        </w:rPr>
        <w:t xml:space="preserve"> </w:t>
      </w:r>
      <w:r w:rsidRPr="003E5CD0">
        <w:rPr>
          <w:rFonts w:cs="Times New Roman"/>
          <w:spacing w:val="-1"/>
        </w:rPr>
        <w:t>Renewable</w:t>
      </w:r>
      <w:r w:rsidRPr="003E5CD0">
        <w:rPr>
          <w:rFonts w:cs="Times New Roman"/>
          <w:spacing w:val="14"/>
        </w:rPr>
        <w:t xml:space="preserve"> </w:t>
      </w:r>
      <w:r w:rsidRPr="003E5CD0">
        <w:rPr>
          <w:rFonts w:cs="Times New Roman"/>
          <w:spacing w:val="-1"/>
        </w:rPr>
        <w:t>Energy</w:t>
      </w:r>
      <w:r w:rsidRPr="003E5CD0">
        <w:rPr>
          <w:rFonts w:cs="Times New Roman"/>
          <w:spacing w:val="12"/>
        </w:rPr>
        <w:t xml:space="preserve"> </w:t>
      </w:r>
      <w:r w:rsidRPr="003E5CD0">
        <w:rPr>
          <w:rFonts w:cs="Times New Roman"/>
          <w:spacing w:val="-1"/>
        </w:rPr>
        <w:t>Facility</w:t>
      </w:r>
      <w:r w:rsidRPr="003E5CD0">
        <w:rPr>
          <w:rFonts w:cs="Times New Roman"/>
          <w:spacing w:val="12"/>
        </w:rPr>
        <w:t xml:space="preserve"> </w:t>
      </w:r>
      <w:r w:rsidRPr="003E5CD0">
        <w:rPr>
          <w:rFonts w:cs="Times New Roman"/>
          <w:spacing w:val="-1"/>
        </w:rPr>
        <w:t>that</w:t>
      </w:r>
      <w:r w:rsidRPr="003E5CD0">
        <w:rPr>
          <w:rFonts w:cs="Times New Roman"/>
          <w:spacing w:val="13"/>
        </w:rPr>
        <w:t xml:space="preserve"> </w:t>
      </w:r>
      <w:r w:rsidRPr="003E5CD0">
        <w:rPr>
          <w:rFonts w:cs="Times New Roman"/>
        </w:rPr>
        <w:t>is</w:t>
      </w:r>
      <w:r w:rsidRPr="003E5CD0">
        <w:rPr>
          <w:rFonts w:cs="Times New Roman"/>
          <w:spacing w:val="57"/>
        </w:rPr>
        <w:t xml:space="preserve"> </w:t>
      </w:r>
      <w:r w:rsidRPr="003E5CD0">
        <w:rPr>
          <w:spacing w:val="-1"/>
        </w:rPr>
        <w:t>recognized</w:t>
      </w:r>
      <w:r w:rsidRPr="003E5CD0">
        <w:t xml:space="preserv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w:t>
      </w:r>
      <w:r w:rsidRPr="003E5CD0">
        <w:rPr>
          <w:spacing w:val="-2"/>
        </w:rPr>
        <w:t>by</w:t>
      </w:r>
      <w:r w:rsidRPr="003E5CD0">
        <w:rPr>
          <w:spacing w:val="-3"/>
        </w:rPr>
        <w:t xml:space="preserve"> </w:t>
      </w:r>
      <w:r w:rsidRPr="003E5CD0">
        <w:t xml:space="preserve">the </w:t>
      </w:r>
      <w:r w:rsidRPr="003E5CD0">
        <w:rPr>
          <w:spacing w:val="-1"/>
        </w:rPr>
        <w:t>Parties.</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pPr>
      <w:r w:rsidRPr="003E5CD0">
        <w:rPr>
          <w:rFonts w:cs="Times New Roman"/>
          <w:spacing w:val="-1"/>
        </w:rPr>
        <w:t>“Certified</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any</w:t>
      </w:r>
      <w:r w:rsidRPr="003E5CD0">
        <w:rPr>
          <w:rFonts w:cs="Times New Roman"/>
          <w:spacing w:val="7"/>
        </w:rPr>
        <w:t xml:space="preserve"> </w:t>
      </w:r>
      <w:r w:rsidRPr="003E5CD0">
        <w:rPr>
          <w:rFonts w:cs="Times New Roman"/>
        </w:rPr>
        <w:t>energy</w:t>
      </w:r>
      <w:r w:rsidRPr="003E5CD0">
        <w:rPr>
          <w:rFonts w:cs="Times New Roman"/>
          <w:spacing w:val="7"/>
        </w:rPr>
        <w:t xml:space="preserve"> </w:t>
      </w:r>
      <w:r w:rsidRPr="003E5CD0">
        <w:rPr>
          <w:rFonts w:cs="Times New Roman"/>
        </w:rPr>
        <w:t>source</w:t>
      </w:r>
      <w:r w:rsidRPr="003E5CD0">
        <w:rPr>
          <w:rFonts w:cs="Times New Roman"/>
          <w:spacing w:val="9"/>
        </w:rPr>
        <w:t xml:space="preserve"> </w:t>
      </w:r>
      <w:r w:rsidRPr="003E5CD0">
        <w:rPr>
          <w:rFonts w:cs="Times New Roman"/>
          <w:spacing w:val="-1"/>
        </w:rPr>
        <w:t>that</w:t>
      </w:r>
      <w:r w:rsidRPr="003E5CD0">
        <w:rPr>
          <w:rFonts w:cs="Times New Roman"/>
          <w:spacing w:val="10"/>
        </w:rPr>
        <w:t xml:space="preserve"> </w:t>
      </w:r>
      <w:r w:rsidRPr="003E5CD0">
        <w:rPr>
          <w:rFonts w:cs="Times New Roman"/>
        </w:rPr>
        <w:t>is</w:t>
      </w:r>
      <w:r w:rsidRPr="003E5CD0">
        <w:rPr>
          <w:rFonts w:cs="Times New Roman"/>
          <w:spacing w:val="10"/>
        </w:rPr>
        <w:t xml:space="preserve"> </w:t>
      </w:r>
      <w:r w:rsidRPr="003E5CD0">
        <w:rPr>
          <w:rFonts w:cs="Times New Roman"/>
        </w:rPr>
        <w:t>recogn</w:t>
      </w:r>
      <w:r w:rsidRPr="003E5CD0">
        <w:t>ized</w:t>
      </w:r>
      <w:r w:rsidRPr="003E5CD0">
        <w:rPr>
          <w:spacing w:val="9"/>
        </w:rPr>
        <w:t xml:space="preserve"> </w:t>
      </w:r>
      <w:r w:rsidRPr="003E5CD0">
        <w:rPr>
          <w:spacing w:val="-1"/>
        </w:rPr>
        <w:t>under</w:t>
      </w:r>
      <w:r w:rsidRPr="003E5CD0">
        <w:rPr>
          <w:spacing w:val="45"/>
        </w:rPr>
        <w:t xml:space="preserve"> </w:t>
      </w:r>
      <w:r w:rsidRPr="003E5CD0">
        <w:t xml:space="preserve">an </w:t>
      </w:r>
      <w:r w:rsidRPr="003E5CD0">
        <w:rPr>
          <w:spacing w:val="-1"/>
        </w:rPr>
        <w:t>Applicable</w:t>
      </w:r>
      <w:r w:rsidRPr="003E5CD0">
        <w:t xml:space="preserve"> </w:t>
      </w:r>
      <w:r w:rsidRPr="003E5CD0">
        <w:rPr>
          <w:spacing w:val="-1"/>
        </w:rPr>
        <w:t>Program</w:t>
      </w:r>
      <w:r w:rsidRPr="003E5CD0">
        <w:rPr>
          <w:spacing w:val="-4"/>
        </w:rPr>
        <w:t xml:space="preserve"> </w:t>
      </w:r>
      <w:r w:rsidRPr="003E5CD0">
        <w:t xml:space="preserve">as </w:t>
      </w:r>
      <w:r w:rsidRPr="003E5CD0">
        <w:rPr>
          <w:spacing w:val="-1"/>
        </w:rPr>
        <w:t>specified</w:t>
      </w:r>
      <w:r w:rsidRPr="003E5CD0">
        <w:t xml:space="preserve"> by</w:t>
      </w:r>
      <w:r w:rsidRPr="003E5CD0">
        <w:rPr>
          <w:spacing w:val="-2"/>
        </w:rPr>
        <w:t xml:space="preserve"> </w:t>
      </w:r>
      <w:r w:rsidRPr="003E5CD0">
        <w:t xml:space="preserve">the </w:t>
      </w:r>
      <w:r w:rsidRPr="003E5CD0">
        <w:rPr>
          <w:spacing w:val="-1"/>
        </w:rPr>
        <w:t>Parties.</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“Claiming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spacing w:val="-2"/>
        </w:rPr>
        <w:t xml:space="preserve"> </w:t>
      </w:r>
      <w:r w:rsidRPr="003E5CD0">
        <w:rPr>
          <w:rFonts w:cs="Times New Roman"/>
        </w:rPr>
        <w:t>6.</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“Confirmation”</w:t>
      </w:r>
      <w:r w:rsidRPr="003E5CD0">
        <w:rPr>
          <w:rFonts w:cs="Times New Roman"/>
        </w:rPr>
        <w:t xml:space="preserve"> </w:t>
      </w:r>
      <w:r w:rsidRPr="003E5CD0">
        <w:rPr>
          <w:rFonts w:cs="Times New Roman"/>
          <w:spacing w:val="-1"/>
        </w:rPr>
        <w:t>means</w:t>
      </w:r>
      <w:r w:rsidRPr="003E5CD0">
        <w:rPr>
          <w:rFonts w:cs="Times New Roman"/>
        </w:rPr>
        <w:t xml:space="preserve"> a </w:t>
      </w:r>
      <w:r w:rsidRPr="003E5CD0">
        <w:rPr>
          <w:rFonts w:cs="Times New Roman"/>
          <w:spacing w:val="-1"/>
        </w:rPr>
        <w:t>Product</w:t>
      </w:r>
      <w:r w:rsidRPr="003E5CD0">
        <w:rPr>
          <w:rFonts w:cs="Times New Roman"/>
          <w:spacing w:val="1"/>
        </w:rPr>
        <w:t xml:space="preserve"> </w:t>
      </w:r>
      <w:r w:rsidRPr="003E5CD0">
        <w:rPr>
          <w:rFonts w:cs="Times New Roman"/>
          <w:spacing w:val="-2"/>
        </w:rPr>
        <w:t>Order</w:t>
      </w:r>
      <w:r w:rsidRPr="003E5CD0">
        <w:rPr>
          <w:rFonts w:cs="Times New Roman"/>
        </w:rPr>
        <w:t xml:space="preserve"> </w:t>
      </w:r>
      <w:r w:rsidRPr="003E5CD0">
        <w:rPr>
          <w:rFonts w:cs="Times New Roman"/>
          <w:spacing w:val="-1"/>
        </w:rPr>
        <w:t>confirming</w:t>
      </w:r>
      <w:r w:rsidRPr="003E5CD0">
        <w:rPr>
          <w:rFonts w:cs="Times New Roman"/>
          <w:spacing w:val="-3"/>
        </w:rPr>
        <w:t xml:space="preserve"> </w:t>
      </w:r>
      <w:r w:rsidRPr="003E5CD0">
        <w:rPr>
          <w:rFonts w:cs="Times New Roman"/>
        </w:rPr>
        <w:t>an oral</w:t>
      </w:r>
      <w:r w:rsidRPr="003E5CD0">
        <w:rPr>
          <w:rFonts w:cs="Times New Roman"/>
          <w:spacing w:val="-4"/>
        </w:rPr>
        <w:t xml:space="preserve"> </w:t>
      </w:r>
      <w:r w:rsidRPr="003E5CD0">
        <w:rPr>
          <w:rFonts w:cs="Times New Roman"/>
          <w:spacing w:val="-1"/>
        </w:rPr>
        <w:t>Transaction.</w:t>
      </w:r>
    </w:p>
    <w:p w:rsidR="001E0C95" w:rsidRPr="008E45C7" w:rsidRDefault="001E0C95" w:rsidP="008E45C7"/>
    <w:p w:rsidR="001E0C95" w:rsidRPr="003E5CD0" w:rsidRDefault="00972CCB" w:rsidP="008E45C7">
      <w:pPr>
        <w:pStyle w:val="BodyText"/>
        <w:numPr>
          <w:ilvl w:val="1"/>
          <w:numId w:val="21"/>
        </w:numPr>
        <w:tabs>
          <w:tab w:val="left" w:pos="1541"/>
        </w:tabs>
        <w:ind w:right="111" w:firstLine="720"/>
        <w:jc w:val="both"/>
      </w:pPr>
      <w:r w:rsidRPr="003E5CD0">
        <w:rPr>
          <w:rFonts w:cs="Times New Roman"/>
          <w:spacing w:val="-1"/>
        </w:rPr>
        <w:t>“Costs”</w:t>
      </w:r>
      <w:r w:rsidRPr="003E5CD0">
        <w:rPr>
          <w:rFonts w:cs="Times New Roman"/>
          <w:spacing w:val="12"/>
        </w:rPr>
        <w:t xml:space="preserve"> </w:t>
      </w:r>
      <w:r w:rsidRPr="003E5CD0">
        <w:rPr>
          <w:rFonts w:cs="Times New Roman"/>
          <w:spacing w:val="-1"/>
        </w:rPr>
        <w:t>means,</w:t>
      </w:r>
      <w:r w:rsidRPr="003E5CD0">
        <w:rPr>
          <w:rFonts w:cs="Times New Roman"/>
          <w:spacing w:val="12"/>
        </w:rPr>
        <w:t xml:space="preserve"> </w:t>
      </w:r>
      <w:r w:rsidRPr="003E5CD0">
        <w:rPr>
          <w:rFonts w:cs="Times New Roman"/>
          <w:spacing w:val="-1"/>
        </w:rPr>
        <w:t>with</w:t>
      </w:r>
      <w:r w:rsidRPr="003E5CD0">
        <w:rPr>
          <w:rFonts w:cs="Times New Roman"/>
          <w:spacing w:val="11"/>
        </w:rPr>
        <w:t xml:space="preserve"> </w:t>
      </w:r>
      <w:r w:rsidRPr="003E5CD0">
        <w:rPr>
          <w:rFonts w:cs="Times New Roman"/>
          <w:spacing w:val="-1"/>
        </w:rPr>
        <w:t>respect</w:t>
      </w:r>
      <w:r w:rsidRPr="003E5CD0">
        <w:rPr>
          <w:rFonts w:cs="Times New Roman"/>
          <w:spacing w:val="13"/>
        </w:rPr>
        <w:t xml:space="preserve"> </w:t>
      </w:r>
      <w:r w:rsidRPr="003E5CD0">
        <w:rPr>
          <w:rFonts w:cs="Times New Roman"/>
        </w:rPr>
        <w:t>to</w:t>
      </w:r>
      <w:r w:rsidRPr="003E5CD0">
        <w:rPr>
          <w:rFonts w:cs="Times New Roman"/>
          <w:spacing w:val="9"/>
        </w:rPr>
        <w:t xml:space="preserve"> </w:t>
      </w:r>
      <w:r w:rsidRPr="003E5CD0">
        <w:rPr>
          <w:rFonts w:cs="Times New Roman"/>
        </w:rPr>
        <w:t>the</w:t>
      </w:r>
      <w:r w:rsidRPr="003E5CD0">
        <w:rPr>
          <w:rFonts w:cs="Times New Roman"/>
          <w:spacing w:val="12"/>
        </w:rPr>
        <w:t xml:space="preserve"> </w:t>
      </w:r>
      <w:r w:rsidRPr="003E5CD0">
        <w:rPr>
          <w:rFonts w:cs="Times New Roman"/>
          <w:spacing w:val="-1"/>
        </w:rPr>
        <w:t>Non</w:t>
      </w:r>
      <w:r w:rsidRPr="003E5CD0">
        <w:rPr>
          <w:spacing w:val="-1"/>
        </w:rPr>
        <w:t>-Defaulting</w:t>
      </w:r>
      <w:r w:rsidRPr="003E5CD0">
        <w:rPr>
          <w:spacing w:val="9"/>
        </w:rPr>
        <w:t xml:space="preserve"> </w:t>
      </w:r>
      <w:r w:rsidRPr="003E5CD0">
        <w:rPr>
          <w:spacing w:val="-1"/>
        </w:rPr>
        <w:t>Party,</w:t>
      </w:r>
      <w:r w:rsidRPr="003E5CD0">
        <w:rPr>
          <w:spacing w:val="11"/>
        </w:rPr>
        <w:t xml:space="preserve"> </w:t>
      </w:r>
      <w:r w:rsidRPr="003E5CD0">
        <w:t>the</w:t>
      </w:r>
      <w:r w:rsidRPr="003E5CD0">
        <w:rPr>
          <w:spacing w:val="9"/>
        </w:rPr>
        <w:t xml:space="preserve"> </w:t>
      </w:r>
      <w:r w:rsidRPr="003E5CD0">
        <w:rPr>
          <w:spacing w:val="-1"/>
        </w:rPr>
        <w:t>present</w:t>
      </w:r>
      <w:r w:rsidRPr="003E5CD0">
        <w:rPr>
          <w:spacing w:val="12"/>
        </w:rPr>
        <w:t xml:space="preserve"> </w:t>
      </w:r>
      <w:r w:rsidRPr="003E5CD0">
        <w:rPr>
          <w:spacing w:val="-1"/>
        </w:rPr>
        <w:t>value</w:t>
      </w:r>
      <w:r w:rsidRPr="003E5CD0">
        <w:rPr>
          <w:spacing w:val="12"/>
        </w:rPr>
        <w:t xml:space="preserve"> </w:t>
      </w:r>
      <w:r w:rsidRPr="003E5CD0">
        <w:rPr>
          <w:spacing w:val="-2"/>
        </w:rPr>
        <w:t>of</w:t>
      </w:r>
      <w:r w:rsidRPr="003E5CD0">
        <w:rPr>
          <w:spacing w:val="12"/>
        </w:rPr>
        <w:t xml:space="preserve"> </w:t>
      </w:r>
      <w:r w:rsidRPr="003E5CD0">
        <w:rPr>
          <w:spacing w:val="-1"/>
        </w:rPr>
        <w:t>brokerage</w:t>
      </w:r>
      <w:r w:rsidRPr="003E5CD0">
        <w:rPr>
          <w:spacing w:val="63"/>
        </w:rPr>
        <w:t xml:space="preserve"> </w:t>
      </w:r>
      <w:r w:rsidRPr="003E5CD0">
        <w:t>fees,</w:t>
      </w:r>
      <w:r w:rsidRPr="003E5CD0">
        <w:rPr>
          <w:spacing w:val="5"/>
        </w:rPr>
        <w:t xml:space="preserve"> </w:t>
      </w:r>
      <w:r w:rsidRPr="003E5CD0">
        <w:rPr>
          <w:spacing w:val="-1"/>
        </w:rPr>
        <w:t>commissions,</w:t>
      </w:r>
      <w:r w:rsidRPr="003E5CD0">
        <w:rPr>
          <w:spacing w:val="7"/>
        </w:rPr>
        <w:t xml:space="preserve"> </w:t>
      </w:r>
      <w:proofErr w:type="spellStart"/>
      <w:r w:rsidRPr="003E5CD0">
        <w:rPr>
          <w:spacing w:val="-2"/>
        </w:rPr>
        <w:t>attorneys</w:t>
      </w:r>
      <w:proofErr w:type="spellEnd"/>
      <w:r w:rsidRPr="003E5CD0">
        <w:rPr>
          <w:spacing w:val="7"/>
        </w:rPr>
        <w:t xml:space="preserve"> </w:t>
      </w:r>
      <w:r w:rsidRPr="003E5CD0">
        <w:t>fees,</w:t>
      </w:r>
      <w:r w:rsidRPr="003E5CD0">
        <w:rPr>
          <w:spacing w:val="7"/>
        </w:rPr>
        <w:t xml:space="preserve"> </w:t>
      </w:r>
      <w:r w:rsidRPr="003E5CD0">
        <w:t>and</w:t>
      </w:r>
      <w:r w:rsidRPr="003E5CD0">
        <w:rPr>
          <w:spacing w:val="5"/>
        </w:rPr>
        <w:t xml:space="preserve"> </w:t>
      </w:r>
      <w:r w:rsidRPr="003E5CD0">
        <w:rPr>
          <w:spacing w:val="-1"/>
        </w:rPr>
        <w:t>other</w:t>
      </w:r>
      <w:r w:rsidRPr="003E5CD0">
        <w:rPr>
          <w:spacing w:val="8"/>
        </w:rPr>
        <w:t xml:space="preserve"> </w:t>
      </w:r>
      <w:r w:rsidRPr="003E5CD0">
        <w:rPr>
          <w:spacing w:val="-1"/>
        </w:rPr>
        <w:t>similar</w:t>
      </w:r>
      <w:r w:rsidRPr="003E5CD0">
        <w:rPr>
          <w:spacing w:val="5"/>
        </w:rPr>
        <w:t xml:space="preserve"> </w:t>
      </w:r>
      <w:r w:rsidRPr="003E5CD0">
        <w:rPr>
          <w:spacing w:val="-1"/>
        </w:rPr>
        <w:t>third</w:t>
      </w:r>
      <w:r w:rsidRPr="003E5CD0">
        <w:rPr>
          <w:spacing w:val="7"/>
        </w:rPr>
        <w:t xml:space="preserve"> </w:t>
      </w:r>
      <w:r w:rsidRPr="003E5CD0">
        <w:rPr>
          <w:spacing w:val="-1"/>
        </w:rPr>
        <w:t>party</w:t>
      </w:r>
      <w:r w:rsidRPr="003E5CD0">
        <w:rPr>
          <w:spacing w:val="4"/>
        </w:rPr>
        <w:t xml:space="preserve"> </w:t>
      </w:r>
      <w:r w:rsidRPr="003E5CD0">
        <w:rPr>
          <w:spacing w:val="-1"/>
        </w:rPr>
        <w:t>transaction</w:t>
      </w:r>
      <w:r w:rsidRPr="003E5CD0">
        <w:rPr>
          <w:spacing w:val="7"/>
        </w:rPr>
        <w:t xml:space="preserve"> </w:t>
      </w:r>
      <w:r w:rsidRPr="003E5CD0">
        <w:rPr>
          <w:spacing w:val="-1"/>
        </w:rPr>
        <w:t>costs</w:t>
      </w:r>
      <w:r w:rsidRPr="003E5CD0">
        <w:rPr>
          <w:spacing w:val="5"/>
        </w:rPr>
        <w:t xml:space="preserve"> </w:t>
      </w:r>
      <w:r w:rsidRPr="003E5CD0">
        <w:t>and</w:t>
      </w:r>
      <w:r w:rsidRPr="003E5CD0">
        <w:rPr>
          <w:spacing w:val="7"/>
        </w:rPr>
        <w:t xml:space="preserve"> </w:t>
      </w:r>
      <w:r w:rsidRPr="003E5CD0">
        <w:rPr>
          <w:spacing w:val="-1"/>
        </w:rPr>
        <w:t>expenses</w:t>
      </w:r>
      <w:r w:rsidRPr="003E5CD0">
        <w:rPr>
          <w:spacing w:val="7"/>
        </w:rPr>
        <w:t xml:space="preserve"> </w:t>
      </w:r>
      <w:r w:rsidRPr="003E5CD0">
        <w:rPr>
          <w:spacing w:val="-1"/>
        </w:rPr>
        <w:t>reasonably</w:t>
      </w:r>
      <w:r w:rsidRPr="003E5CD0">
        <w:rPr>
          <w:spacing w:val="69"/>
        </w:rPr>
        <w:t xml:space="preserve"> </w:t>
      </w:r>
      <w:r w:rsidRPr="003E5CD0">
        <w:rPr>
          <w:spacing w:val="-1"/>
        </w:rPr>
        <w:t>incurred</w:t>
      </w:r>
      <w:r w:rsidRPr="003E5CD0">
        <w:rPr>
          <w:spacing w:val="2"/>
        </w:rPr>
        <w:t xml:space="preserve"> </w:t>
      </w:r>
      <w:r w:rsidRPr="003E5CD0">
        <w:t>by</w:t>
      </w:r>
      <w:r w:rsidRPr="003E5CD0">
        <w:rPr>
          <w:spacing w:val="-1"/>
        </w:rPr>
        <w:t xml:space="preserve"> </w:t>
      </w:r>
      <w:r w:rsidRPr="003E5CD0">
        <w:t>such</w:t>
      </w:r>
      <w:r w:rsidRPr="003E5CD0">
        <w:rPr>
          <w:spacing w:val="2"/>
        </w:rPr>
        <w:t xml:space="preserve"> </w:t>
      </w:r>
      <w:r w:rsidRPr="003E5CD0">
        <w:rPr>
          <w:spacing w:val="-1"/>
        </w:rPr>
        <w:t>Party either</w:t>
      </w:r>
      <w:r w:rsidRPr="003E5CD0">
        <w:rPr>
          <w:spacing w:val="3"/>
        </w:rPr>
        <w:t xml:space="preserve"> </w:t>
      </w:r>
      <w:r w:rsidRPr="003E5CD0">
        <w:rPr>
          <w:spacing w:val="-1"/>
        </w:rPr>
        <w:t>in</w:t>
      </w:r>
      <w:r w:rsidRPr="003E5CD0">
        <w:rPr>
          <w:spacing w:val="2"/>
        </w:rPr>
        <w:t xml:space="preserve"> </w:t>
      </w:r>
      <w:r w:rsidRPr="003E5CD0">
        <w:rPr>
          <w:spacing w:val="-1"/>
        </w:rPr>
        <w:t xml:space="preserve">terminating </w:t>
      </w:r>
      <w:r w:rsidRPr="003E5CD0">
        <w:t>or</w:t>
      </w:r>
      <w:r w:rsidRPr="003E5CD0">
        <w:rPr>
          <w:spacing w:val="3"/>
        </w:rPr>
        <w:t xml:space="preserve"> </w:t>
      </w:r>
      <w:r w:rsidRPr="003E5CD0">
        <w:rPr>
          <w:spacing w:val="-1"/>
        </w:rPr>
        <w:t xml:space="preserve">replacing </w:t>
      </w:r>
      <w:r w:rsidRPr="003E5CD0">
        <w:t xml:space="preserve">any </w:t>
      </w:r>
      <w:r w:rsidRPr="003E5CD0">
        <w:rPr>
          <w:spacing w:val="-1"/>
        </w:rPr>
        <w:t>arrangement</w:t>
      </w:r>
      <w:r w:rsidRPr="003E5CD0">
        <w:rPr>
          <w:spacing w:val="3"/>
        </w:rPr>
        <w:t xml:space="preserve"> </w:t>
      </w:r>
      <w:r w:rsidRPr="003E5CD0">
        <w:rPr>
          <w:spacing w:val="-1"/>
        </w:rPr>
        <w:t>pursuant</w:t>
      </w:r>
      <w:r w:rsidRPr="003E5CD0">
        <w:rPr>
          <w:spacing w:val="3"/>
        </w:rPr>
        <w:t xml:space="preserve"> </w:t>
      </w:r>
      <w:r w:rsidRPr="003E5CD0">
        <w:t>to</w:t>
      </w:r>
      <w:r w:rsidRPr="003E5CD0">
        <w:rPr>
          <w:spacing w:val="-1"/>
        </w:rPr>
        <w:t xml:space="preserve"> which</w:t>
      </w:r>
      <w:r w:rsidRPr="003E5CD0">
        <w:rPr>
          <w:spacing w:val="2"/>
        </w:rPr>
        <w:t xml:space="preserve"> </w:t>
      </w:r>
      <w:r w:rsidRPr="003E5CD0">
        <w:rPr>
          <w:spacing w:val="-1"/>
        </w:rPr>
        <w:t>it</w:t>
      </w:r>
      <w:r w:rsidRPr="003E5CD0">
        <w:rPr>
          <w:spacing w:val="3"/>
        </w:rPr>
        <w:t xml:space="preserve"> </w:t>
      </w:r>
      <w:r w:rsidRPr="003E5CD0">
        <w:rPr>
          <w:spacing w:val="-1"/>
        </w:rPr>
        <w:t>has</w:t>
      </w:r>
      <w:r w:rsidRPr="003E5CD0">
        <w:rPr>
          <w:spacing w:val="2"/>
        </w:rPr>
        <w:t xml:space="preserve"> </w:t>
      </w:r>
      <w:r w:rsidRPr="003E5CD0">
        <w:rPr>
          <w:spacing w:val="-1"/>
        </w:rPr>
        <w:t>hedged</w:t>
      </w:r>
      <w:r w:rsidRPr="003E5CD0">
        <w:rPr>
          <w:spacing w:val="59"/>
        </w:rPr>
        <w:t xml:space="preserve"> </w:t>
      </w:r>
      <w:r w:rsidRPr="003E5CD0">
        <w:t>its</w:t>
      </w:r>
      <w:r w:rsidRPr="003E5CD0">
        <w:rPr>
          <w:spacing w:val="15"/>
        </w:rPr>
        <w:t xml:space="preserve"> </w:t>
      </w:r>
      <w:r w:rsidRPr="003E5CD0">
        <w:rPr>
          <w:spacing w:val="-1"/>
        </w:rPr>
        <w:t>obligations;</w:t>
      </w:r>
      <w:r w:rsidRPr="003E5CD0">
        <w:rPr>
          <w:spacing w:val="15"/>
        </w:rPr>
        <w:t xml:space="preserve"> </w:t>
      </w:r>
      <w:r w:rsidRPr="003E5CD0">
        <w:t>and</w:t>
      </w:r>
      <w:r w:rsidRPr="003E5CD0">
        <w:rPr>
          <w:spacing w:val="14"/>
        </w:rPr>
        <w:t xml:space="preserve"> </w:t>
      </w:r>
      <w:r w:rsidRPr="003E5CD0">
        <w:t>any</w:t>
      </w:r>
      <w:r w:rsidRPr="003E5CD0">
        <w:rPr>
          <w:spacing w:val="12"/>
        </w:rPr>
        <w:t xml:space="preserve"> </w:t>
      </w:r>
      <w:r w:rsidRPr="003E5CD0">
        <w:rPr>
          <w:spacing w:val="-1"/>
        </w:rPr>
        <w:t>charges,</w:t>
      </w:r>
      <w:r w:rsidRPr="003E5CD0">
        <w:rPr>
          <w:spacing w:val="14"/>
        </w:rPr>
        <w:t xml:space="preserve"> </w:t>
      </w:r>
      <w:r w:rsidRPr="003E5CD0">
        <w:rPr>
          <w:spacing w:val="-1"/>
        </w:rPr>
        <w:t>penalties,</w:t>
      </w:r>
      <w:r w:rsidRPr="003E5CD0">
        <w:rPr>
          <w:spacing w:val="14"/>
        </w:rPr>
        <w:t xml:space="preserve"> </w:t>
      </w:r>
      <w:r w:rsidRPr="003E5CD0">
        <w:rPr>
          <w:spacing w:val="-1"/>
        </w:rPr>
        <w:t>fines</w:t>
      </w:r>
      <w:r w:rsidRPr="003E5CD0">
        <w:rPr>
          <w:spacing w:val="15"/>
        </w:rPr>
        <w:t xml:space="preserve"> </w:t>
      </w:r>
      <w:r w:rsidRPr="003E5CD0">
        <w:t>or</w:t>
      </w:r>
      <w:r w:rsidRPr="003E5CD0">
        <w:rPr>
          <w:spacing w:val="15"/>
        </w:rPr>
        <w:t xml:space="preserve"> </w:t>
      </w:r>
      <w:r w:rsidRPr="003E5CD0">
        <w:rPr>
          <w:spacing w:val="-1"/>
        </w:rPr>
        <w:t>fees</w:t>
      </w:r>
      <w:r w:rsidRPr="003E5CD0">
        <w:rPr>
          <w:spacing w:val="15"/>
        </w:rPr>
        <w:t xml:space="preserve"> </w:t>
      </w:r>
      <w:r w:rsidRPr="003E5CD0">
        <w:rPr>
          <w:spacing w:val="-1"/>
        </w:rPr>
        <w:t>imposed</w:t>
      </w:r>
      <w:r w:rsidRPr="003E5CD0">
        <w:rPr>
          <w:spacing w:val="14"/>
        </w:rPr>
        <w:t xml:space="preserve"> </w:t>
      </w:r>
      <w:r w:rsidRPr="003E5CD0">
        <w:t>or</w:t>
      </w:r>
      <w:r w:rsidRPr="003E5CD0">
        <w:rPr>
          <w:spacing w:val="15"/>
        </w:rPr>
        <w:t xml:space="preserve"> </w:t>
      </w:r>
      <w:r w:rsidRPr="003E5CD0">
        <w:rPr>
          <w:spacing w:val="-1"/>
        </w:rPr>
        <w:t>assessed</w:t>
      </w:r>
      <w:r w:rsidRPr="003E5CD0">
        <w:rPr>
          <w:spacing w:val="14"/>
        </w:rPr>
        <w:t xml:space="preserve"> </w:t>
      </w:r>
      <w:r w:rsidRPr="003E5CD0">
        <w:rPr>
          <w:spacing w:val="-1"/>
        </w:rPr>
        <w:t>against</w:t>
      </w:r>
      <w:r w:rsidRPr="003E5CD0">
        <w:rPr>
          <w:spacing w:val="15"/>
        </w:rPr>
        <w:t xml:space="preserve"> </w:t>
      </w:r>
      <w:r w:rsidRPr="003E5CD0">
        <w:t>the</w:t>
      </w:r>
      <w:r w:rsidRPr="003E5CD0">
        <w:rPr>
          <w:spacing w:val="14"/>
        </w:rPr>
        <w:t xml:space="preserve"> </w:t>
      </w:r>
      <w:r w:rsidRPr="003E5CD0">
        <w:rPr>
          <w:spacing w:val="-1"/>
        </w:rPr>
        <w:t>Non-Defaulting</w:t>
      </w:r>
      <w:r w:rsidRPr="003E5CD0">
        <w:rPr>
          <w:spacing w:val="83"/>
        </w:rPr>
        <w:t xml:space="preserve"> </w:t>
      </w:r>
      <w:r w:rsidRPr="003E5CD0">
        <w:t>Party</w:t>
      </w:r>
      <w:r w:rsidRPr="003E5CD0">
        <w:rPr>
          <w:spacing w:val="47"/>
        </w:rPr>
        <w:t xml:space="preserve"> </w:t>
      </w:r>
      <w:r w:rsidRPr="003E5CD0">
        <w:t>by</w:t>
      </w:r>
      <w:r w:rsidRPr="003E5CD0">
        <w:rPr>
          <w:spacing w:val="47"/>
        </w:rPr>
        <w:t xml:space="preserve"> </w:t>
      </w:r>
      <w:r w:rsidRPr="003E5CD0">
        <w:t>an</w:t>
      </w:r>
      <w:r w:rsidRPr="003E5CD0">
        <w:rPr>
          <w:spacing w:val="50"/>
        </w:rPr>
        <w:t xml:space="preserve"> </w:t>
      </w:r>
      <w:r w:rsidRPr="003E5CD0">
        <w:rPr>
          <w:spacing w:val="-1"/>
        </w:rPr>
        <w:t>Administrator</w:t>
      </w:r>
      <w:r w:rsidRPr="003E5CD0">
        <w:rPr>
          <w:spacing w:val="48"/>
        </w:rPr>
        <w:t xml:space="preserve"> </w:t>
      </w:r>
      <w:r w:rsidRPr="003E5CD0">
        <w:t>or</w:t>
      </w:r>
      <w:r w:rsidRPr="003E5CD0">
        <w:rPr>
          <w:spacing w:val="51"/>
        </w:rPr>
        <w:t xml:space="preserve"> </w:t>
      </w:r>
      <w:r w:rsidRPr="003E5CD0">
        <w:rPr>
          <w:spacing w:val="-1"/>
        </w:rPr>
        <w:t>Governmental</w:t>
      </w:r>
      <w:r w:rsidRPr="003E5CD0">
        <w:rPr>
          <w:spacing w:val="51"/>
        </w:rPr>
        <w:t xml:space="preserve"> </w:t>
      </w:r>
      <w:r w:rsidRPr="003E5CD0">
        <w:rPr>
          <w:spacing w:val="-2"/>
        </w:rPr>
        <w:t>Authority</w:t>
      </w:r>
      <w:r w:rsidRPr="003E5CD0">
        <w:rPr>
          <w:spacing w:val="47"/>
        </w:rPr>
        <w:t xml:space="preserve"> </w:t>
      </w:r>
      <w:r w:rsidRPr="003E5CD0">
        <w:t>on</w:t>
      </w:r>
      <w:r w:rsidRPr="003E5CD0">
        <w:rPr>
          <w:spacing w:val="50"/>
        </w:rPr>
        <w:t xml:space="preserve"> </w:t>
      </w:r>
      <w:r w:rsidRPr="003E5CD0">
        <w:rPr>
          <w:spacing w:val="-1"/>
        </w:rPr>
        <w:t>account</w:t>
      </w:r>
      <w:r w:rsidRPr="003E5CD0">
        <w:rPr>
          <w:spacing w:val="51"/>
        </w:rPr>
        <w:t xml:space="preserve"> </w:t>
      </w:r>
      <w:r w:rsidRPr="003E5CD0">
        <w:rPr>
          <w:spacing w:val="-2"/>
        </w:rPr>
        <w:t>of</w:t>
      </w:r>
      <w:r w:rsidRPr="003E5CD0">
        <w:rPr>
          <w:spacing w:val="51"/>
        </w:rPr>
        <w:t xml:space="preserve"> </w:t>
      </w:r>
      <w:r w:rsidRPr="003E5CD0">
        <w:rPr>
          <w:spacing w:val="-1"/>
        </w:rPr>
        <w:t>Delivery</w:t>
      </w:r>
      <w:r w:rsidRPr="003E5CD0">
        <w:rPr>
          <w:spacing w:val="47"/>
        </w:rPr>
        <w:t xml:space="preserve"> </w:t>
      </w:r>
      <w:r w:rsidRPr="003E5CD0">
        <w:t>not</w:t>
      </w:r>
      <w:r w:rsidRPr="003E5CD0">
        <w:rPr>
          <w:spacing w:val="49"/>
        </w:rPr>
        <w:t xml:space="preserve"> </w:t>
      </w:r>
      <w:r w:rsidRPr="003E5CD0">
        <w:rPr>
          <w:spacing w:val="-1"/>
        </w:rPr>
        <w:t>occurring</w:t>
      </w:r>
      <w:r w:rsidRPr="003E5CD0">
        <w:rPr>
          <w:spacing w:val="47"/>
        </w:rPr>
        <w:t xml:space="preserve"> </w:t>
      </w:r>
      <w:r w:rsidRPr="003E5CD0">
        <w:t>on</w:t>
      </w:r>
      <w:r w:rsidRPr="003E5CD0">
        <w:rPr>
          <w:spacing w:val="47"/>
        </w:rPr>
        <w:t xml:space="preserve"> </w:t>
      </w:r>
      <w:r w:rsidRPr="003E5CD0">
        <w:rPr>
          <w:spacing w:val="-1"/>
        </w:rPr>
        <w:t>the</w:t>
      </w:r>
      <w:r w:rsidRPr="003E5CD0">
        <w:rPr>
          <w:spacing w:val="47"/>
        </w:rPr>
        <w:t xml:space="preserve"> </w:t>
      </w:r>
      <w:r w:rsidRPr="003E5CD0">
        <w:rPr>
          <w:spacing w:val="-1"/>
        </w:rPr>
        <w:t>Delivery</w:t>
      </w:r>
      <w:r w:rsidRPr="003E5CD0">
        <w:rPr>
          <w:spacing w:val="-3"/>
        </w:rPr>
        <w:t xml:space="preserve"> </w:t>
      </w:r>
      <w:r w:rsidRPr="003E5CD0">
        <w:rPr>
          <w:spacing w:val="-1"/>
        </w:rPr>
        <w:t>Date,</w:t>
      </w:r>
      <w:r w:rsidRPr="003E5CD0">
        <w:rPr>
          <w:spacing w:val="-2"/>
        </w:rPr>
        <w:t xml:space="preserve"> </w:t>
      </w:r>
      <w:r w:rsidRPr="003E5CD0">
        <w:t xml:space="preserve">as </w:t>
      </w:r>
      <w:r w:rsidRPr="003E5CD0">
        <w:rPr>
          <w:spacing w:val="-1"/>
        </w:rPr>
        <w:t>determined</w:t>
      </w:r>
      <w:r w:rsidRPr="003E5CD0">
        <w:t xml:space="preserve"> by</w:t>
      </w:r>
      <w:r w:rsidRPr="003E5CD0">
        <w:rPr>
          <w:spacing w:val="-2"/>
        </w:rPr>
        <w:t xml:space="preserve"> </w:t>
      </w:r>
      <w:r w:rsidRPr="003E5CD0">
        <w:t xml:space="preserve">the </w:t>
      </w:r>
      <w:r w:rsidRPr="003E5CD0">
        <w:rPr>
          <w:spacing w:val="-1"/>
        </w:rPr>
        <w:t>Non-Defaulting</w:t>
      </w:r>
      <w:r w:rsidRPr="003E5CD0">
        <w:rPr>
          <w:spacing w:val="-3"/>
        </w:rPr>
        <w:t xml:space="preserve"> </w:t>
      </w:r>
      <w:r w:rsidRPr="003E5CD0">
        <w:rPr>
          <w:spacing w:val="-1"/>
        </w:rPr>
        <w:t>Party</w:t>
      </w:r>
      <w:r w:rsidRPr="003E5CD0">
        <w:rPr>
          <w:spacing w:val="-3"/>
        </w:rPr>
        <w:t xml:space="preserve"> </w:t>
      </w:r>
      <w:r w:rsidRPr="003E5CD0">
        <w:t>in</w:t>
      </w:r>
      <w:r w:rsidRPr="003E5CD0">
        <w:rPr>
          <w:spacing w:val="-3"/>
        </w:rPr>
        <w:t xml:space="preserve"> </w:t>
      </w:r>
      <w:r w:rsidRPr="003E5CD0">
        <w:t xml:space="preserve">a </w:t>
      </w:r>
      <w:r w:rsidRPr="003E5CD0">
        <w:rPr>
          <w:spacing w:val="-1"/>
        </w:rPr>
        <w:t>commercially</w:t>
      </w:r>
      <w:r w:rsidRPr="003E5CD0">
        <w:rPr>
          <w:spacing w:val="-3"/>
        </w:rPr>
        <w:t xml:space="preserve"> </w:t>
      </w:r>
      <w:r w:rsidRPr="003E5CD0">
        <w:rPr>
          <w:spacing w:val="-1"/>
        </w:rPr>
        <w:t>reasonable</w:t>
      </w:r>
      <w:r w:rsidRPr="003E5CD0">
        <w:t xml:space="preserve"> manner.</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pPr>
      <w:r w:rsidRPr="003E5CD0">
        <w:rPr>
          <w:rFonts w:cs="Times New Roman"/>
          <w:spacing w:val="-1"/>
        </w:rPr>
        <w:t>“Credit</w:t>
      </w:r>
      <w:r w:rsidRPr="003E5CD0">
        <w:rPr>
          <w:rFonts w:cs="Times New Roman"/>
          <w:spacing w:val="53"/>
        </w:rPr>
        <w:t xml:space="preserve"> </w:t>
      </w:r>
      <w:r w:rsidRPr="003E5CD0">
        <w:rPr>
          <w:rFonts w:cs="Times New Roman"/>
          <w:spacing w:val="-1"/>
        </w:rPr>
        <w:t>Rating”</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respect</w:t>
      </w:r>
      <w:r w:rsidRPr="003E5CD0">
        <w:rPr>
          <w:rFonts w:cs="Times New Roman"/>
          <w:spacing w:val="54"/>
        </w:rPr>
        <w:t xml:space="preserve"> </w:t>
      </w:r>
      <w:r w:rsidRPr="003E5CD0">
        <w:rPr>
          <w:rFonts w:cs="Times New Roman"/>
        </w:rPr>
        <w:t>to</w:t>
      </w:r>
      <w:r w:rsidRPr="003E5CD0">
        <w:rPr>
          <w:rFonts w:cs="Times New Roman"/>
          <w:spacing w:val="52"/>
        </w:rPr>
        <w:t xml:space="preserve"> </w:t>
      </w:r>
      <w:r w:rsidRPr="003E5CD0">
        <w:rPr>
          <w:rFonts w:cs="Times New Roman"/>
        </w:rPr>
        <w:t>any</w:t>
      </w:r>
      <w:r w:rsidRPr="003E5CD0">
        <w:rPr>
          <w:rFonts w:cs="Times New Roman"/>
          <w:spacing w:val="53"/>
        </w:rPr>
        <w:t xml:space="preserve"> </w:t>
      </w:r>
      <w:r w:rsidRPr="003E5CD0">
        <w:rPr>
          <w:rFonts w:cs="Times New Roman"/>
          <w:spacing w:val="-1"/>
        </w:rPr>
        <w:t>entity,</w:t>
      </w:r>
      <w:r w:rsidRPr="003E5CD0">
        <w:rPr>
          <w:rFonts w:cs="Times New Roman"/>
          <w:spacing w:val="52"/>
        </w:rPr>
        <w:t xml:space="preserve"> </w:t>
      </w:r>
      <w:r w:rsidRPr="003E5CD0">
        <w:rPr>
          <w:rFonts w:cs="Times New Roman"/>
        </w:rPr>
        <w:t>the</w:t>
      </w:r>
      <w:r w:rsidRPr="003E5CD0">
        <w:rPr>
          <w:rFonts w:cs="Times New Roman"/>
          <w:spacing w:val="53"/>
        </w:rPr>
        <w:t xml:space="preserve"> </w:t>
      </w:r>
      <w:r w:rsidRPr="003E5CD0">
        <w:rPr>
          <w:rFonts w:cs="Times New Roman"/>
          <w:spacing w:val="-1"/>
        </w:rPr>
        <w:t>rating</w:t>
      </w:r>
      <w:r w:rsidRPr="003E5CD0">
        <w:rPr>
          <w:rFonts w:cs="Times New Roman"/>
          <w:spacing w:val="52"/>
        </w:rPr>
        <w:t xml:space="preserve"> </w:t>
      </w:r>
      <w:r w:rsidRPr="003E5CD0">
        <w:rPr>
          <w:rFonts w:cs="Times New Roman"/>
        </w:rPr>
        <w:t>then</w:t>
      </w:r>
      <w:r w:rsidRPr="003E5CD0">
        <w:rPr>
          <w:rFonts w:cs="Times New Roman"/>
          <w:spacing w:val="53"/>
        </w:rPr>
        <w:t xml:space="preserve"> </w:t>
      </w:r>
      <w:r w:rsidRPr="003E5CD0">
        <w:rPr>
          <w:rFonts w:cs="Times New Roman"/>
          <w:spacing w:val="-1"/>
        </w:rPr>
        <w:t>assigned</w:t>
      </w:r>
      <w:r w:rsidRPr="003E5CD0">
        <w:rPr>
          <w:rFonts w:cs="Times New Roman"/>
          <w:spacing w:val="53"/>
        </w:rPr>
        <w:t xml:space="preserve"> </w:t>
      </w:r>
      <w:r w:rsidRPr="003E5CD0">
        <w:rPr>
          <w:rFonts w:cs="Times New Roman"/>
          <w:spacing w:val="-1"/>
        </w:rPr>
        <w:t>to</w:t>
      </w:r>
      <w:r w:rsidRPr="003E5CD0">
        <w:rPr>
          <w:rFonts w:cs="Times New Roman"/>
        </w:rPr>
        <w:t xml:space="preserve"> </w:t>
      </w:r>
      <w:r w:rsidRPr="003E5CD0">
        <w:rPr>
          <w:rFonts w:cs="Times New Roman"/>
          <w:spacing w:val="-1"/>
        </w:rPr>
        <w:t>such</w:t>
      </w:r>
      <w:r w:rsidRPr="003E5CD0">
        <w:rPr>
          <w:rFonts w:cs="Times New Roman"/>
          <w:spacing w:val="37"/>
        </w:rPr>
        <w:t xml:space="preserve"> </w:t>
      </w:r>
      <w:r w:rsidRPr="003E5CD0">
        <w:rPr>
          <w:rFonts w:cs="Times New Roman"/>
          <w:spacing w:val="-1"/>
        </w:rPr>
        <w:t>entity’s</w:t>
      </w:r>
      <w:r w:rsidRPr="003E5CD0">
        <w:rPr>
          <w:rFonts w:cs="Times New Roman"/>
          <w:spacing w:val="17"/>
        </w:rPr>
        <w:t xml:space="preserve"> </w:t>
      </w:r>
      <w:r w:rsidRPr="003E5CD0">
        <w:rPr>
          <w:rFonts w:cs="Times New Roman"/>
          <w:spacing w:val="-1"/>
        </w:rPr>
        <w:t>unsecured,</w:t>
      </w:r>
      <w:r w:rsidRPr="003E5CD0">
        <w:rPr>
          <w:rFonts w:cs="Times New Roman"/>
          <w:spacing w:val="16"/>
        </w:rPr>
        <w:t xml:space="preserve"> </w:t>
      </w:r>
      <w:r w:rsidRPr="003E5CD0">
        <w:rPr>
          <w:rFonts w:cs="Times New Roman"/>
          <w:spacing w:val="-1"/>
        </w:rPr>
        <w:t>senior</w:t>
      </w:r>
      <w:r w:rsidRPr="003E5CD0">
        <w:rPr>
          <w:rFonts w:cs="Times New Roman"/>
          <w:spacing w:val="17"/>
        </w:rPr>
        <w:t xml:space="preserve"> </w:t>
      </w:r>
      <w:r w:rsidRPr="003E5CD0">
        <w:rPr>
          <w:rFonts w:cs="Times New Roman"/>
          <w:spacing w:val="-1"/>
        </w:rPr>
        <w:t>long</w:t>
      </w:r>
      <w:r w:rsidRPr="003E5CD0">
        <w:rPr>
          <w:spacing w:val="-1"/>
        </w:rPr>
        <w:t>-term</w:t>
      </w:r>
      <w:r w:rsidRPr="003E5CD0">
        <w:rPr>
          <w:spacing w:val="13"/>
        </w:rPr>
        <w:t xml:space="preserve"> </w:t>
      </w:r>
      <w:r w:rsidRPr="003E5CD0">
        <w:t>debt</w:t>
      </w:r>
      <w:r w:rsidRPr="003E5CD0">
        <w:rPr>
          <w:spacing w:val="17"/>
        </w:rPr>
        <w:t xml:space="preserve"> </w:t>
      </w:r>
      <w:r w:rsidRPr="003E5CD0">
        <w:rPr>
          <w:spacing w:val="-1"/>
        </w:rPr>
        <w:t>obligations</w:t>
      </w:r>
      <w:r w:rsidRPr="003E5CD0">
        <w:rPr>
          <w:spacing w:val="17"/>
        </w:rPr>
        <w:t xml:space="preserve"> </w:t>
      </w:r>
      <w:r w:rsidRPr="003E5CD0">
        <w:rPr>
          <w:spacing w:val="-1"/>
        </w:rPr>
        <w:t>(not</w:t>
      </w:r>
      <w:r w:rsidRPr="003E5CD0">
        <w:rPr>
          <w:spacing w:val="17"/>
        </w:rPr>
        <w:t xml:space="preserve"> </w:t>
      </w:r>
      <w:r w:rsidRPr="003E5CD0">
        <w:rPr>
          <w:spacing w:val="-1"/>
        </w:rPr>
        <w:t>supported</w:t>
      </w:r>
      <w:r w:rsidRPr="003E5CD0">
        <w:rPr>
          <w:spacing w:val="14"/>
        </w:rPr>
        <w:t xml:space="preserve"> </w:t>
      </w:r>
      <w:r w:rsidRPr="003E5CD0">
        <w:t>by</w:t>
      </w:r>
      <w:r w:rsidRPr="003E5CD0">
        <w:rPr>
          <w:spacing w:val="14"/>
        </w:rPr>
        <w:t xml:space="preserve"> </w:t>
      </w:r>
      <w:r w:rsidRPr="003E5CD0">
        <w:rPr>
          <w:spacing w:val="-1"/>
        </w:rPr>
        <w:t>third</w:t>
      </w:r>
      <w:r w:rsidRPr="003E5CD0">
        <w:rPr>
          <w:spacing w:val="16"/>
        </w:rPr>
        <w:t xml:space="preserve"> </w:t>
      </w:r>
      <w:r w:rsidRPr="003E5CD0">
        <w:rPr>
          <w:spacing w:val="-1"/>
        </w:rPr>
        <w:t>party</w:t>
      </w:r>
      <w:r w:rsidRPr="003E5CD0">
        <w:rPr>
          <w:spacing w:val="14"/>
        </w:rPr>
        <w:t xml:space="preserve"> </w:t>
      </w:r>
      <w:r w:rsidRPr="003E5CD0">
        <w:rPr>
          <w:spacing w:val="-1"/>
        </w:rPr>
        <w:t>credit</w:t>
      </w:r>
      <w:r w:rsidRPr="003E5CD0">
        <w:rPr>
          <w:spacing w:val="17"/>
        </w:rPr>
        <w:t xml:space="preserve"> </w:t>
      </w:r>
      <w:r w:rsidRPr="003E5CD0">
        <w:rPr>
          <w:spacing w:val="-1"/>
        </w:rPr>
        <w:t>enhancements)</w:t>
      </w:r>
      <w:r w:rsidRPr="003E5CD0">
        <w:rPr>
          <w:spacing w:val="71"/>
        </w:rPr>
        <w:t xml:space="preserve"> </w:t>
      </w:r>
      <w:r w:rsidRPr="003E5CD0">
        <w:t>or</w:t>
      </w:r>
      <w:r w:rsidRPr="003E5CD0">
        <w:rPr>
          <w:spacing w:val="39"/>
        </w:rPr>
        <w:t xml:space="preserve"> </w:t>
      </w:r>
      <w:r w:rsidRPr="003E5CD0">
        <w:t>if</w:t>
      </w:r>
      <w:r w:rsidRPr="003E5CD0">
        <w:rPr>
          <w:spacing w:val="36"/>
        </w:rPr>
        <w:t xml:space="preserve"> </w:t>
      </w:r>
      <w:r w:rsidRPr="003E5CD0">
        <w:t>such</w:t>
      </w:r>
      <w:r w:rsidRPr="003E5CD0">
        <w:rPr>
          <w:spacing w:val="38"/>
        </w:rPr>
        <w:t xml:space="preserve"> </w:t>
      </w:r>
      <w:r w:rsidRPr="003E5CD0">
        <w:rPr>
          <w:spacing w:val="-1"/>
        </w:rPr>
        <w:t>entity</w:t>
      </w:r>
      <w:r w:rsidRPr="003E5CD0">
        <w:rPr>
          <w:spacing w:val="35"/>
        </w:rPr>
        <w:t xml:space="preserve"> </w:t>
      </w:r>
      <w:r w:rsidRPr="003E5CD0">
        <w:t>does</w:t>
      </w:r>
      <w:r w:rsidRPr="003E5CD0">
        <w:rPr>
          <w:spacing w:val="39"/>
        </w:rPr>
        <w:t xml:space="preserve"> </w:t>
      </w:r>
      <w:r w:rsidRPr="003E5CD0">
        <w:rPr>
          <w:spacing w:val="-1"/>
        </w:rPr>
        <w:t>not</w:t>
      </w:r>
      <w:r w:rsidRPr="003E5CD0">
        <w:rPr>
          <w:spacing w:val="37"/>
        </w:rPr>
        <w:t xml:space="preserve"> </w:t>
      </w:r>
      <w:r w:rsidRPr="003E5CD0">
        <w:rPr>
          <w:spacing w:val="-1"/>
        </w:rPr>
        <w:t>have</w:t>
      </w:r>
      <w:r w:rsidRPr="003E5CD0">
        <w:rPr>
          <w:spacing w:val="38"/>
        </w:rPr>
        <w:t xml:space="preserve"> </w:t>
      </w:r>
      <w:r w:rsidRPr="003E5CD0">
        <w:t>a</w:t>
      </w:r>
      <w:r w:rsidRPr="003E5CD0">
        <w:rPr>
          <w:spacing w:val="38"/>
        </w:rPr>
        <w:t xml:space="preserve"> </w:t>
      </w:r>
      <w:r w:rsidRPr="003E5CD0">
        <w:rPr>
          <w:spacing w:val="-1"/>
        </w:rPr>
        <w:t>rating</w:t>
      </w:r>
      <w:r w:rsidRPr="003E5CD0">
        <w:rPr>
          <w:spacing w:val="35"/>
        </w:rPr>
        <w:t xml:space="preserve"> </w:t>
      </w:r>
      <w:r w:rsidRPr="003E5CD0">
        <w:t>for</w:t>
      </w:r>
      <w:r w:rsidRPr="003E5CD0">
        <w:rPr>
          <w:spacing w:val="39"/>
        </w:rPr>
        <w:t xml:space="preserve"> </w:t>
      </w:r>
      <w:r w:rsidRPr="003E5CD0">
        <w:rPr>
          <w:spacing w:val="-1"/>
        </w:rPr>
        <w:t>its</w:t>
      </w:r>
      <w:r w:rsidRPr="003E5CD0">
        <w:rPr>
          <w:spacing w:val="38"/>
        </w:rPr>
        <w:t xml:space="preserve"> </w:t>
      </w:r>
      <w:r w:rsidRPr="003E5CD0">
        <w:rPr>
          <w:spacing w:val="-1"/>
        </w:rPr>
        <w:t>senior</w:t>
      </w:r>
      <w:r w:rsidRPr="003E5CD0">
        <w:rPr>
          <w:spacing w:val="39"/>
        </w:rPr>
        <w:t xml:space="preserve"> </w:t>
      </w:r>
      <w:r w:rsidRPr="003E5CD0">
        <w:rPr>
          <w:spacing w:val="-1"/>
        </w:rPr>
        <w:t>unsecured</w:t>
      </w:r>
      <w:r w:rsidRPr="003E5CD0">
        <w:rPr>
          <w:spacing w:val="44"/>
        </w:rPr>
        <w:t xml:space="preserve"> </w:t>
      </w:r>
      <w:r w:rsidRPr="003E5CD0">
        <w:rPr>
          <w:spacing w:val="-1"/>
        </w:rPr>
        <w:t>long-term</w:t>
      </w:r>
      <w:r w:rsidRPr="003E5CD0">
        <w:rPr>
          <w:spacing w:val="34"/>
        </w:rPr>
        <w:t xml:space="preserve"> </w:t>
      </w:r>
      <w:r w:rsidRPr="003E5CD0">
        <w:t>debt,</w:t>
      </w:r>
      <w:r w:rsidRPr="003E5CD0">
        <w:rPr>
          <w:spacing w:val="38"/>
        </w:rPr>
        <w:t xml:space="preserve"> </w:t>
      </w:r>
      <w:r w:rsidRPr="003E5CD0">
        <w:rPr>
          <w:spacing w:val="-1"/>
        </w:rPr>
        <w:t>then</w:t>
      </w:r>
      <w:r w:rsidRPr="003E5CD0">
        <w:rPr>
          <w:spacing w:val="38"/>
        </w:rPr>
        <w:t xml:space="preserve"> </w:t>
      </w:r>
      <w:r w:rsidRPr="003E5CD0">
        <w:rPr>
          <w:spacing w:val="-1"/>
        </w:rPr>
        <w:t>the</w:t>
      </w:r>
      <w:r w:rsidRPr="003E5CD0">
        <w:rPr>
          <w:spacing w:val="38"/>
        </w:rPr>
        <w:t xml:space="preserve"> </w:t>
      </w:r>
      <w:r w:rsidRPr="003E5CD0">
        <w:rPr>
          <w:spacing w:val="-1"/>
        </w:rPr>
        <w:t>rating</w:t>
      </w:r>
      <w:r w:rsidRPr="003E5CD0">
        <w:rPr>
          <w:spacing w:val="35"/>
        </w:rPr>
        <w:t xml:space="preserve"> </w:t>
      </w:r>
      <w:r w:rsidRPr="003E5CD0">
        <w:rPr>
          <w:spacing w:val="-1"/>
        </w:rPr>
        <w:t>then</w:t>
      </w:r>
      <w:r w:rsidRPr="003E5CD0">
        <w:rPr>
          <w:spacing w:val="57"/>
        </w:rPr>
        <w:t xml:space="preserve"> </w:t>
      </w:r>
      <w:r w:rsidRPr="003E5CD0">
        <w:rPr>
          <w:rFonts w:cs="Times New Roman"/>
          <w:spacing w:val="-1"/>
        </w:rPr>
        <w:t>assigned</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1"/>
        </w:rPr>
        <w:t>entity</w:t>
      </w:r>
      <w:r w:rsidRPr="003E5CD0">
        <w:rPr>
          <w:rFonts w:cs="Times New Roman"/>
          <w:spacing w:val="24"/>
        </w:rPr>
        <w:t xml:space="preserve"> </w:t>
      </w:r>
      <w:r w:rsidRPr="003E5CD0">
        <w:rPr>
          <w:rFonts w:cs="Times New Roman"/>
        </w:rPr>
        <w:t>as</w:t>
      </w:r>
      <w:r w:rsidRPr="003E5CD0">
        <w:rPr>
          <w:rFonts w:cs="Times New Roman"/>
          <w:spacing w:val="24"/>
        </w:rPr>
        <w:t xml:space="preserve"> </w:t>
      </w:r>
      <w:r w:rsidRPr="003E5CD0">
        <w:rPr>
          <w:rFonts w:cs="Times New Roman"/>
        </w:rPr>
        <w:t>an</w:t>
      </w:r>
      <w:r w:rsidRPr="003E5CD0">
        <w:rPr>
          <w:rFonts w:cs="Times New Roman"/>
          <w:spacing w:val="26"/>
        </w:rPr>
        <w:t xml:space="preserve"> </w:t>
      </w:r>
      <w:r w:rsidRPr="003E5CD0">
        <w:rPr>
          <w:rFonts w:cs="Times New Roman"/>
          <w:spacing w:val="-1"/>
        </w:rPr>
        <w:t>issuer</w:t>
      </w:r>
      <w:r w:rsidRPr="003E5CD0">
        <w:rPr>
          <w:rFonts w:cs="Times New Roman"/>
          <w:spacing w:val="27"/>
        </w:rPr>
        <w:t xml:space="preserve"> </w:t>
      </w:r>
      <w:r w:rsidRPr="003E5CD0">
        <w:rPr>
          <w:rFonts w:cs="Times New Roman"/>
          <w:spacing w:val="-1"/>
        </w:rPr>
        <w:t>rating</w:t>
      </w:r>
      <w:r w:rsidRPr="003E5CD0">
        <w:rPr>
          <w:rFonts w:cs="Times New Roman"/>
          <w:spacing w:val="24"/>
        </w:rPr>
        <w:t xml:space="preserve"> </w:t>
      </w:r>
      <w:r w:rsidRPr="003E5CD0">
        <w:rPr>
          <w:rFonts w:cs="Times New Roman"/>
        </w:rPr>
        <w:t>by</w:t>
      </w:r>
      <w:r w:rsidRPr="003E5CD0">
        <w:rPr>
          <w:rFonts w:cs="Times New Roman"/>
          <w:spacing w:val="24"/>
        </w:rPr>
        <w:t xml:space="preserve"> </w:t>
      </w:r>
      <w:r w:rsidRPr="003E5CD0">
        <w:rPr>
          <w:rFonts w:cs="Times New Roman"/>
          <w:spacing w:val="-1"/>
        </w:rPr>
        <w:t>S&amp;P,</w:t>
      </w:r>
      <w:r w:rsidRPr="003E5CD0">
        <w:rPr>
          <w:rFonts w:cs="Times New Roman"/>
          <w:spacing w:val="26"/>
        </w:rPr>
        <w:t xml:space="preserve"> </w:t>
      </w:r>
      <w:r w:rsidRPr="003E5CD0">
        <w:rPr>
          <w:rFonts w:cs="Times New Roman"/>
          <w:spacing w:val="-1"/>
        </w:rPr>
        <w:t>Moody’s</w:t>
      </w:r>
      <w:r w:rsidRPr="003E5CD0">
        <w:rPr>
          <w:rFonts w:cs="Times New Roman"/>
          <w:spacing w:val="26"/>
        </w:rPr>
        <w:t xml:space="preserve"> </w:t>
      </w:r>
      <w:r w:rsidRPr="003E5CD0">
        <w:rPr>
          <w:rFonts w:cs="Times New Roman"/>
          <w:spacing w:val="-2"/>
        </w:rPr>
        <w:t>or</w:t>
      </w:r>
      <w:r w:rsidRPr="003E5CD0">
        <w:rPr>
          <w:rFonts w:cs="Times New Roman"/>
          <w:spacing w:val="27"/>
        </w:rPr>
        <w:t xml:space="preserve"> </w:t>
      </w:r>
      <w:r w:rsidRPr="003E5CD0">
        <w:rPr>
          <w:rFonts w:cs="Times New Roman"/>
        </w:rPr>
        <w:t>any</w:t>
      </w:r>
      <w:r w:rsidRPr="003E5CD0">
        <w:rPr>
          <w:rFonts w:cs="Times New Roman"/>
          <w:spacing w:val="24"/>
        </w:rPr>
        <w:t xml:space="preserve"> </w:t>
      </w:r>
      <w:r w:rsidRPr="003E5CD0">
        <w:rPr>
          <w:rFonts w:cs="Times New Roman"/>
          <w:spacing w:val="-1"/>
        </w:rPr>
        <w:t>other</w:t>
      </w:r>
      <w:r w:rsidRPr="003E5CD0">
        <w:rPr>
          <w:rFonts w:cs="Times New Roman"/>
          <w:spacing w:val="25"/>
        </w:rPr>
        <w:t xml:space="preserve"> </w:t>
      </w:r>
      <w:r w:rsidRPr="003E5CD0">
        <w:rPr>
          <w:rFonts w:cs="Times New Roman"/>
          <w:spacing w:val="-1"/>
        </w:rPr>
        <w:t>rating</w:t>
      </w:r>
      <w:r w:rsidRPr="003E5CD0">
        <w:rPr>
          <w:rFonts w:cs="Times New Roman"/>
          <w:spacing w:val="24"/>
        </w:rPr>
        <w:t xml:space="preserve"> </w:t>
      </w:r>
      <w:r w:rsidRPr="003E5CD0">
        <w:rPr>
          <w:rFonts w:cs="Times New Roman"/>
          <w:spacing w:val="-1"/>
        </w:rPr>
        <w:t>agency</w:t>
      </w:r>
      <w:r w:rsidRPr="003E5CD0">
        <w:rPr>
          <w:rFonts w:cs="Times New Roman"/>
          <w:spacing w:val="24"/>
        </w:rPr>
        <w:t xml:space="preserve"> </w:t>
      </w:r>
      <w:r w:rsidRPr="003E5CD0">
        <w:rPr>
          <w:rFonts w:cs="Times New Roman"/>
          <w:spacing w:val="-1"/>
        </w:rPr>
        <w:t>agreed</w:t>
      </w:r>
      <w:r w:rsidRPr="003E5CD0">
        <w:rPr>
          <w:rFonts w:cs="Times New Roman"/>
          <w:spacing w:val="26"/>
        </w:rPr>
        <w:t xml:space="preserve"> </w:t>
      </w:r>
      <w:r w:rsidRPr="003E5CD0">
        <w:rPr>
          <w:rFonts w:cs="Times New Roman"/>
        </w:rPr>
        <w:t>by</w:t>
      </w:r>
      <w:r w:rsidRPr="003E5CD0">
        <w:rPr>
          <w:rFonts w:cs="Times New Roman"/>
          <w:spacing w:val="24"/>
        </w:rPr>
        <w:t xml:space="preserve"> </w:t>
      </w:r>
      <w:r w:rsidRPr="003E5CD0">
        <w:rPr>
          <w:rFonts w:cs="Times New Roman"/>
        </w:rPr>
        <w:t>the</w:t>
      </w:r>
      <w:r w:rsidRPr="003E5CD0">
        <w:rPr>
          <w:rFonts w:cs="Times New Roman"/>
          <w:spacing w:val="67"/>
        </w:rPr>
        <w:t xml:space="preserve"> </w:t>
      </w:r>
      <w:r w:rsidRPr="003E5CD0">
        <w:rPr>
          <w:spacing w:val="-1"/>
        </w:rPr>
        <w:t>Parties</w:t>
      </w:r>
      <w:r w:rsidRPr="003E5CD0">
        <w:rPr>
          <w:spacing w:val="-2"/>
        </w:rPr>
        <w:t xml:space="preserve"> </w:t>
      </w:r>
      <w:r w:rsidRPr="003E5CD0">
        <w:t>as</w:t>
      </w:r>
      <w:r w:rsidRPr="003E5CD0">
        <w:rPr>
          <w:spacing w:val="-2"/>
        </w:rPr>
        <w:t xml:space="preserve"> </w:t>
      </w:r>
      <w:r w:rsidRPr="003E5CD0">
        <w:t>set</w:t>
      </w:r>
      <w:r w:rsidRPr="003E5CD0">
        <w:rPr>
          <w:spacing w:val="-2"/>
        </w:rPr>
        <w:t xml:space="preserve"> </w:t>
      </w:r>
      <w:r w:rsidRPr="003E5CD0">
        <w:rPr>
          <w:spacing w:val="-1"/>
        </w:rPr>
        <w:t>forth</w:t>
      </w:r>
      <w:r w:rsidRPr="003E5CD0">
        <w:rPr>
          <w:spacing w:val="-3"/>
        </w:rPr>
        <w:t xml:space="preserve"> </w:t>
      </w:r>
      <w:r w:rsidRPr="003E5CD0">
        <w:t>in</w:t>
      </w:r>
      <w:r w:rsidRPr="003E5CD0">
        <w:rPr>
          <w:spacing w:val="-3"/>
        </w:rPr>
        <w:t xml:space="preserve"> </w:t>
      </w:r>
      <w:r w:rsidRPr="003E5CD0">
        <w:t xml:space="preserve">the </w:t>
      </w:r>
      <w:r w:rsidRPr="003E5CD0">
        <w:rPr>
          <w:spacing w:val="-2"/>
        </w:rPr>
        <w:t>Cover</w:t>
      </w:r>
      <w:r w:rsidRPr="003E5CD0">
        <w:rPr>
          <w:spacing w:val="1"/>
        </w:rPr>
        <w:t xml:space="preserve"> </w:t>
      </w:r>
      <w:r w:rsidRPr="003E5CD0">
        <w:rPr>
          <w:spacing w:val="-1"/>
        </w:rPr>
        <w:t>Sheet.</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pPr>
      <w:r w:rsidRPr="003E5CD0">
        <w:rPr>
          <w:rFonts w:cs="Times New Roman"/>
        </w:rPr>
        <w:t>“Cross</w:t>
      </w:r>
      <w:r w:rsidRPr="003E5CD0">
        <w:rPr>
          <w:rFonts w:cs="Times New Roman"/>
          <w:spacing w:val="7"/>
        </w:rPr>
        <w:t xml:space="preserve"> </w:t>
      </w:r>
      <w:r w:rsidRPr="003E5CD0">
        <w:rPr>
          <w:rFonts w:cs="Times New Roman"/>
          <w:spacing w:val="-1"/>
        </w:rPr>
        <w:t>Default</w:t>
      </w:r>
      <w:r w:rsidRPr="003E5CD0">
        <w:rPr>
          <w:rFonts w:cs="Times New Roman"/>
          <w:spacing w:val="10"/>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means,</w:t>
      </w:r>
      <w:r w:rsidRPr="003E5CD0">
        <w:rPr>
          <w:rFonts w:cs="Times New Roman"/>
          <w:spacing w:val="7"/>
        </w:rPr>
        <w:t xml:space="preserve"> </w:t>
      </w:r>
      <w:r w:rsidRPr="003E5CD0">
        <w:rPr>
          <w:rFonts w:cs="Times New Roman"/>
          <w:spacing w:val="-1"/>
        </w:rPr>
        <w:t>for</w:t>
      </w:r>
      <w:r w:rsidRPr="003E5CD0">
        <w:rPr>
          <w:rFonts w:cs="Times New Roman"/>
          <w:spacing w:val="7"/>
        </w:rPr>
        <w:t xml:space="preserve"> </w:t>
      </w:r>
      <w:r w:rsidRPr="003E5CD0">
        <w:rPr>
          <w:rFonts w:cs="Times New Roman"/>
        </w:rPr>
        <w:t>a</w:t>
      </w:r>
      <w:r w:rsidRPr="003E5CD0">
        <w:rPr>
          <w:rFonts w:cs="Times New Roman"/>
          <w:spacing w:val="9"/>
        </w:rPr>
        <w:t xml:space="preserve"> </w:t>
      </w:r>
      <w:r w:rsidRPr="003E5CD0">
        <w:rPr>
          <w:rFonts w:cs="Times New Roman"/>
          <w:spacing w:val="-1"/>
        </w:rPr>
        <w:t>Party,</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cross</w:t>
      </w:r>
      <w:r w:rsidRPr="003E5CD0">
        <w:rPr>
          <w:rFonts w:cs="Times New Roman"/>
          <w:spacing w:val="5"/>
        </w:rPr>
        <w:t xml:space="preserve"> </w:t>
      </w:r>
      <w:r w:rsidRPr="003E5CD0">
        <w:rPr>
          <w:rFonts w:cs="Times New Roman"/>
          <w:spacing w:val="-1"/>
        </w:rPr>
        <w:t>default</w:t>
      </w:r>
      <w:r w:rsidRPr="003E5CD0">
        <w:rPr>
          <w:rFonts w:cs="Times New Roman"/>
          <w:spacing w:val="8"/>
        </w:rPr>
        <w:t xml:space="preserve"> </w:t>
      </w:r>
      <w:r w:rsidRPr="003E5CD0">
        <w:rPr>
          <w:rFonts w:cs="Times New Roman"/>
          <w:spacing w:val="-1"/>
        </w:rPr>
        <w:t>amount,</w:t>
      </w:r>
      <w:r w:rsidRPr="003E5CD0">
        <w:rPr>
          <w:rFonts w:cs="Times New Roman"/>
          <w:spacing w:val="7"/>
        </w:rPr>
        <w:t xml:space="preserve"> </w:t>
      </w:r>
      <w:r w:rsidRPr="003E5CD0">
        <w:rPr>
          <w:rFonts w:cs="Times New Roman"/>
          <w:spacing w:val="-1"/>
        </w:rPr>
        <w:t>if</w:t>
      </w:r>
      <w:r w:rsidRPr="003E5CD0">
        <w:rPr>
          <w:rFonts w:cs="Times New Roman"/>
          <w:spacing w:val="10"/>
        </w:rPr>
        <w:t xml:space="preserve"> </w:t>
      </w:r>
      <w:r w:rsidRPr="003E5CD0">
        <w:rPr>
          <w:rFonts w:cs="Times New Roman"/>
          <w:spacing w:val="1"/>
        </w:rPr>
        <w:t>any</w:t>
      </w:r>
      <w:r w:rsidRPr="003E5CD0">
        <w:rPr>
          <w:spacing w:val="1"/>
        </w:rPr>
        <w:t>,</w:t>
      </w:r>
      <w:r w:rsidRPr="003E5CD0">
        <w:rPr>
          <w:spacing w:val="9"/>
        </w:rPr>
        <w:t xml:space="preserve"> </w:t>
      </w:r>
      <w:r w:rsidRPr="003E5CD0">
        <w:rPr>
          <w:spacing w:val="-1"/>
        </w:rPr>
        <w:t>set</w:t>
      </w:r>
      <w:r w:rsidRPr="003E5CD0">
        <w:rPr>
          <w:spacing w:val="6"/>
        </w:rPr>
        <w:t xml:space="preserve"> </w:t>
      </w:r>
      <w:r w:rsidRPr="003E5CD0">
        <w:rPr>
          <w:spacing w:val="-1"/>
        </w:rPr>
        <w:t>forth</w:t>
      </w:r>
      <w:r w:rsidRPr="003E5CD0">
        <w:rPr>
          <w:spacing w:val="7"/>
        </w:rPr>
        <w:t xml:space="preserve"> </w:t>
      </w:r>
      <w:r w:rsidRPr="003E5CD0">
        <w:t>in</w:t>
      </w:r>
      <w:r w:rsidRPr="003E5CD0">
        <w:rPr>
          <w:spacing w:val="47"/>
        </w:rPr>
        <w:t xml:space="preserve"> </w:t>
      </w:r>
      <w:r w:rsidRPr="003E5CD0">
        <w:t xml:space="preserve">the </w:t>
      </w:r>
      <w:r w:rsidRPr="003E5CD0">
        <w:rPr>
          <w:spacing w:val="-1"/>
        </w:rPr>
        <w:t>Cover</w:t>
      </w:r>
      <w:r w:rsidRPr="003E5CD0">
        <w:rPr>
          <w:spacing w:val="1"/>
        </w:rPr>
        <w:t xml:space="preserve"> </w:t>
      </w:r>
      <w:r w:rsidRPr="003E5CD0">
        <w:rPr>
          <w:spacing w:val="-1"/>
        </w:rPr>
        <w:t>Sheet</w:t>
      </w:r>
      <w:r w:rsidRPr="003E5CD0">
        <w:rPr>
          <w:spacing w:val="-2"/>
        </w:rPr>
        <w:t xml:space="preserve"> </w:t>
      </w:r>
      <w:r w:rsidRPr="003E5CD0">
        <w:rPr>
          <w:spacing w:val="-1"/>
        </w:rPr>
        <w:t>for</w:t>
      </w:r>
      <w:r w:rsidRPr="003E5CD0">
        <w:t xml:space="preserve"> </w:t>
      </w:r>
      <w:r w:rsidRPr="003E5CD0">
        <w:rPr>
          <w:spacing w:val="-1"/>
        </w:rPr>
        <w:t>that</w:t>
      </w:r>
      <w:r w:rsidRPr="003E5CD0">
        <w:rPr>
          <w:spacing w:val="1"/>
        </w:rPr>
        <w:t xml:space="preserve"> </w:t>
      </w:r>
      <w:r w:rsidRPr="003E5CD0">
        <w:rPr>
          <w:spacing w:val="-2"/>
        </w:rPr>
        <w:t>Party.</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“Defaulting</w:t>
      </w:r>
      <w:r w:rsidRPr="003E5CD0">
        <w:rPr>
          <w:rFonts w:cs="Times New Roman"/>
          <w:spacing w:val="-3"/>
        </w:rPr>
        <w:t xml:space="preserve"> </w:t>
      </w:r>
      <w:r w:rsidRPr="003E5CD0">
        <w:rPr>
          <w:rFonts w:cs="Times New Roman"/>
          <w:spacing w:val="-1"/>
        </w:rPr>
        <w:t>Party”</w:t>
      </w:r>
      <w:r w:rsidRPr="003E5CD0">
        <w:rPr>
          <w:rFonts w:cs="Times New Roman"/>
        </w:rPr>
        <w:t xml:space="preserve"> is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pPr>
      <w:r w:rsidRPr="003E5CD0">
        <w:rPr>
          <w:rFonts w:cs="Times New Roman"/>
          <w:spacing w:val="-1"/>
        </w:rPr>
        <w:t>“Delivered”</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spacing w:val="-1"/>
        </w:rPr>
        <w:t>“Delivery”</w:t>
      </w:r>
      <w:r w:rsidRPr="003E5CD0">
        <w:rPr>
          <w:rFonts w:cs="Times New Roman"/>
          <w:spacing w:val="53"/>
        </w:rPr>
        <w:t xml:space="preserve"> </w:t>
      </w:r>
      <w:r w:rsidRPr="003E5CD0">
        <w:rPr>
          <w:rFonts w:cs="Times New Roman"/>
          <w:spacing w:val="-1"/>
        </w:rPr>
        <w:t>means</w:t>
      </w:r>
      <w:r w:rsidRPr="003E5CD0">
        <w:rPr>
          <w:rFonts w:cs="Times New Roman"/>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transfer</w:t>
      </w:r>
      <w:r w:rsidRPr="003E5CD0">
        <w:rPr>
          <w:rFonts w:cs="Times New Roman"/>
          <w:spacing w:val="54"/>
        </w:rPr>
        <w:t xml:space="preserve"> </w:t>
      </w:r>
      <w:r w:rsidRPr="003E5CD0">
        <w:rPr>
          <w:rFonts w:cs="Times New Roman"/>
          <w:spacing w:val="-1"/>
        </w:rPr>
        <w:t>from</w:t>
      </w:r>
      <w:r w:rsidRPr="003E5CD0">
        <w:rPr>
          <w:rFonts w:cs="Times New Roman"/>
          <w:spacing w:val="51"/>
        </w:rPr>
        <w:t xml:space="preserve"> </w:t>
      </w:r>
      <w:r w:rsidRPr="003E5CD0">
        <w:rPr>
          <w:rFonts w:cs="Times New Roman"/>
          <w:spacing w:val="-1"/>
        </w:rPr>
        <w:t>Seller</w:t>
      </w:r>
      <w:r w:rsidRPr="003E5CD0">
        <w:rPr>
          <w:rFonts w:cs="Times New Roman"/>
          <w:spacing w:val="53"/>
        </w:rPr>
        <w:t xml:space="preserve"> </w:t>
      </w:r>
      <w:r w:rsidRPr="003E5CD0">
        <w:rPr>
          <w:rFonts w:cs="Times New Roman"/>
        </w:rPr>
        <w:t xml:space="preserve">to </w:t>
      </w:r>
      <w:r w:rsidRPr="003E5CD0">
        <w:rPr>
          <w:rFonts w:cs="Times New Roman"/>
          <w:spacing w:val="-1"/>
        </w:rPr>
        <w:t>Buyer</w:t>
      </w:r>
      <w:r w:rsidRPr="003E5CD0">
        <w:rPr>
          <w:rFonts w:cs="Times New Roman"/>
          <w:spacing w:val="54"/>
        </w:rPr>
        <w:t xml:space="preserve"> </w:t>
      </w:r>
      <w:r w:rsidRPr="003E5CD0">
        <w:rPr>
          <w:rFonts w:cs="Times New Roman"/>
        </w:rPr>
        <w:t>of</w:t>
      </w:r>
      <w:r w:rsidRPr="003E5CD0">
        <w:rPr>
          <w:rFonts w:cs="Times New Roman"/>
          <w:spacing w:val="53"/>
        </w:rPr>
        <w:t xml:space="preserve"> </w:t>
      </w:r>
      <w:r w:rsidRPr="003E5CD0">
        <w:rPr>
          <w:rFonts w:cs="Times New Roman"/>
          <w:spacing w:val="-1"/>
        </w:rPr>
        <w:t>the</w:t>
      </w:r>
      <w:r w:rsidRPr="003E5CD0">
        <w:rPr>
          <w:rFonts w:cs="Times New Roman"/>
          <w:spacing w:val="53"/>
        </w:rPr>
        <w:t xml:space="preserve"> </w:t>
      </w:r>
      <w:r w:rsidRPr="003E5CD0">
        <w:rPr>
          <w:rFonts w:cs="Times New Roman"/>
          <w:spacing w:val="-1"/>
        </w:rPr>
        <w:t>specified</w:t>
      </w:r>
      <w:r w:rsidRPr="003E5CD0">
        <w:rPr>
          <w:rFonts w:cs="Times New Roman"/>
          <w:spacing w:val="45"/>
        </w:rPr>
        <w:t xml:space="preserve"> </w:t>
      </w:r>
      <w:r w:rsidRPr="003E5CD0">
        <w:rPr>
          <w:spacing w:val="-1"/>
        </w:rPr>
        <w:t>amount</w:t>
      </w:r>
      <w:r w:rsidRPr="003E5CD0">
        <w:rPr>
          <w:spacing w:val="17"/>
        </w:rPr>
        <w:t xml:space="preserve"> </w:t>
      </w:r>
      <w:r w:rsidRPr="003E5CD0">
        <w:t>of</w:t>
      </w:r>
      <w:r w:rsidRPr="003E5CD0">
        <w:rPr>
          <w:spacing w:val="15"/>
        </w:rPr>
        <w:t xml:space="preserve"> </w:t>
      </w:r>
      <w:r w:rsidRPr="003E5CD0">
        <w:t>the</w:t>
      </w:r>
      <w:r w:rsidRPr="003E5CD0">
        <w:rPr>
          <w:spacing w:val="17"/>
        </w:rPr>
        <w:t xml:space="preserve"> </w:t>
      </w:r>
      <w:r w:rsidRPr="003E5CD0">
        <w:rPr>
          <w:spacing w:val="-1"/>
        </w:rPr>
        <w:t>Product,</w:t>
      </w:r>
      <w:r w:rsidRPr="003E5CD0">
        <w:rPr>
          <w:spacing w:val="14"/>
        </w:rPr>
        <w:t xml:space="preserve"> </w:t>
      </w:r>
      <w:r w:rsidRPr="003E5CD0">
        <w:t>as</w:t>
      </w:r>
      <w:r w:rsidRPr="003E5CD0">
        <w:rPr>
          <w:spacing w:val="15"/>
        </w:rPr>
        <w:t xml:space="preserve"> </w:t>
      </w:r>
      <w:r w:rsidRPr="003E5CD0">
        <w:rPr>
          <w:spacing w:val="-1"/>
        </w:rPr>
        <w:t>specified</w:t>
      </w:r>
      <w:r w:rsidRPr="003E5CD0">
        <w:rPr>
          <w:spacing w:val="14"/>
        </w:rPr>
        <w:t xml:space="preserve"> </w:t>
      </w:r>
      <w:r w:rsidRPr="003E5CD0">
        <w:rPr>
          <w:spacing w:val="-1"/>
        </w:rPr>
        <w:t>pursuant</w:t>
      </w:r>
      <w:r w:rsidRPr="003E5CD0">
        <w:rPr>
          <w:spacing w:val="17"/>
        </w:rPr>
        <w:t xml:space="preserve"> </w:t>
      </w:r>
      <w:r w:rsidRPr="003E5CD0">
        <w:rPr>
          <w:spacing w:val="-1"/>
        </w:rPr>
        <w:t>to</w:t>
      </w:r>
      <w:r w:rsidRPr="003E5CD0">
        <w:rPr>
          <w:spacing w:val="16"/>
        </w:rPr>
        <w:t xml:space="preserve"> </w:t>
      </w:r>
      <w:r w:rsidRPr="003E5CD0">
        <w:t>a</w:t>
      </w:r>
      <w:r w:rsidRPr="003E5CD0">
        <w:rPr>
          <w:spacing w:val="14"/>
        </w:rPr>
        <w:t xml:space="preserve"> </w:t>
      </w:r>
      <w:r w:rsidRPr="003E5CD0">
        <w:rPr>
          <w:spacing w:val="-1"/>
        </w:rPr>
        <w:t>Transaction,</w:t>
      </w:r>
      <w:r w:rsidRPr="003E5CD0">
        <w:rPr>
          <w:spacing w:val="16"/>
        </w:rPr>
        <w:t xml:space="preserve"> </w:t>
      </w:r>
      <w:r w:rsidRPr="003E5CD0">
        <w:rPr>
          <w:spacing w:val="-1"/>
        </w:rPr>
        <w:t>including,</w:t>
      </w:r>
      <w:r w:rsidRPr="003E5CD0">
        <w:rPr>
          <w:spacing w:val="16"/>
        </w:rPr>
        <w:t xml:space="preserve"> </w:t>
      </w:r>
      <w:r w:rsidRPr="003E5CD0">
        <w:t>as</w:t>
      </w:r>
      <w:r w:rsidRPr="003E5CD0">
        <w:rPr>
          <w:spacing w:val="15"/>
        </w:rPr>
        <w:t xml:space="preserve"> </w:t>
      </w:r>
      <w:r w:rsidRPr="003E5CD0">
        <w:t>specified</w:t>
      </w:r>
      <w:r w:rsidRPr="003E5CD0">
        <w:rPr>
          <w:spacing w:val="14"/>
        </w:rPr>
        <w:t xml:space="preserve"> </w:t>
      </w:r>
      <w:r w:rsidRPr="003E5CD0">
        <w:t>or</w:t>
      </w:r>
      <w:r w:rsidRPr="003E5CD0">
        <w:rPr>
          <w:spacing w:val="15"/>
        </w:rPr>
        <w:t xml:space="preserve"> </w:t>
      </w:r>
      <w:r w:rsidRPr="003E5CD0">
        <w:rPr>
          <w:spacing w:val="-1"/>
        </w:rPr>
        <w:t>required</w:t>
      </w:r>
      <w:r w:rsidRPr="003E5CD0">
        <w:rPr>
          <w:spacing w:val="17"/>
        </w:rPr>
        <w:t xml:space="preserve"> </w:t>
      </w:r>
      <w:r w:rsidRPr="003E5CD0">
        <w:t>by</w:t>
      </w:r>
      <w:r w:rsidRPr="003E5CD0">
        <w:rPr>
          <w:spacing w:val="14"/>
        </w:rPr>
        <w:t xml:space="preserve"> </w:t>
      </w:r>
      <w:r w:rsidRPr="003E5CD0">
        <w:rPr>
          <w:spacing w:val="-2"/>
        </w:rPr>
        <w:t>the</w:t>
      </w:r>
      <w:r w:rsidRPr="003E5CD0">
        <w:rPr>
          <w:spacing w:val="61"/>
        </w:rPr>
        <w:t xml:space="preserve"> </w:t>
      </w:r>
      <w:r w:rsidRPr="003E5CD0">
        <w:rPr>
          <w:spacing w:val="-1"/>
        </w:rPr>
        <w:t>Applicable</w:t>
      </w:r>
      <w:r w:rsidRPr="003E5CD0">
        <w:rPr>
          <w:spacing w:val="50"/>
        </w:rPr>
        <w:t xml:space="preserve"> </w:t>
      </w:r>
      <w:r w:rsidRPr="003E5CD0">
        <w:rPr>
          <w:spacing w:val="-1"/>
        </w:rPr>
        <w:t>Program,</w:t>
      </w:r>
      <w:r w:rsidRPr="003E5CD0">
        <w:rPr>
          <w:spacing w:val="50"/>
        </w:rPr>
        <w:t xml:space="preserve"> </w:t>
      </w:r>
      <w:r w:rsidRPr="003E5CD0">
        <w:rPr>
          <w:spacing w:val="-1"/>
        </w:rPr>
        <w:t>recognition</w:t>
      </w:r>
      <w:r w:rsidRPr="003E5CD0">
        <w:rPr>
          <w:spacing w:val="50"/>
        </w:rPr>
        <w:t xml:space="preserve"> </w:t>
      </w:r>
      <w:r w:rsidRPr="003E5CD0">
        <w:t>by</w:t>
      </w:r>
      <w:r w:rsidRPr="003E5CD0">
        <w:rPr>
          <w:spacing w:val="47"/>
        </w:rPr>
        <w:t xml:space="preserve"> </w:t>
      </w:r>
      <w:r w:rsidRPr="003E5CD0">
        <w:t>the</w:t>
      </w:r>
      <w:r w:rsidRPr="003E5CD0">
        <w:rPr>
          <w:spacing w:val="50"/>
        </w:rPr>
        <w:t xml:space="preserve"> </w:t>
      </w:r>
      <w:r w:rsidRPr="003E5CD0">
        <w:rPr>
          <w:spacing w:val="-1"/>
        </w:rPr>
        <w:t>Administrator</w:t>
      </w:r>
      <w:r w:rsidRPr="003E5CD0">
        <w:rPr>
          <w:spacing w:val="51"/>
        </w:rPr>
        <w:t xml:space="preserve"> </w:t>
      </w:r>
      <w:r w:rsidRPr="003E5CD0">
        <w:t>and</w:t>
      </w:r>
      <w:r w:rsidRPr="003E5CD0">
        <w:rPr>
          <w:spacing w:val="50"/>
        </w:rPr>
        <w:t xml:space="preserve"> </w:t>
      </w:r>
      <w:r w:rsidRPr="003E5CD0">
        <w:rPr>
          <w:spacing w:val="-1"/>
        </w:rPr>
        <w:t>Certification</w:t>
      </w:r>
      <w:r w:rsidRPr="003E5CD0">
        <w:rPr>
          <w:spacing w:val="50"/>
        </w:rPr>
        <w:t xml:space="preserve"> </w:t>
      </w:r>
      <w:r w:rsidRPr="003E5CD0">
        <w:rPr>
          <w:spacing w:val="-1"/>
        </w:rPr>
        <w:t>Authority</w:t>
      </w:r>
      <w:r w:rsidRPr="003E5CD0">
        <w:rPr>
          <w:spacing w:val="47"/>
        </w:rPr>
        <w:t xml:space="preserve"> </w:t>
      </w:r>
      <w:r w:rsidRPr="003E5CD0">
        <w:t>of</w:t>
      </w:r>
      <w:r w:rsidRPr="003E5CD0">
        <w:rPr>
          <w:spacing w:val="51"/>
        </w:rPr>
        <w:t xml:space="preserve"> </w:t>
      </w:r>
      <w:r w:rsidRPr="003E5CD0">
        <w:t>the</w:t>
      </w:r>
      <w:r w:rsidRPr="003E5CD0">
        <w:rPr>
          <w:spacing w:val="50"/>
        </w:rPr>
        <w:t xml:space="preserve"> </w:t>
      </w:r>
      <w:r w:rsidRPr="003E5CD0">
        <w:rPr>
          <w:spacing w:val="-1"/>
        </w:rPr>
        <w:t>transfer</w:t>
      </w:r>
      <w:r w:rsidRPr="003E5CD0">
        <w:rPr>
          <w:spacing w:val="49"/>
        </w:rPr>
        <w:t xml:space="preserve"> </w:t>
      </w:r>
      <w:r w:rsidRPr="003E5CD0">
        <w:t>to</w:t>
      </w:r>
      <w:r w:rsidRPr="003E5CD0">
        <w:rPr>
          <w:spacing w:val="47"/>
        </w:rPr>
        <w:t xml:space="preserve"> </w:t>
      </w:r>
      <w:r w:rsidRPr="003E5CD0">
        <w:rPr>
          <w:rFonts w:cs="Times New Roman"/>
          <w:spacing w:val="-1"/>
        </w:rPr>
        <w:t>Buyer,</w:t>
      </w:r>
      <w:r w:rsidRPr="003E5CD0">
        <w:rPr>
          <w:rFonts w:cs="Times New Roman"/>
          <w:spacing w:val="7"/>
        </w:rPr>
        <w:t xml:space="preserve"> </w:t>
      </w:r>
      <w:r w:rsidRPr="003E5CD0">
        <w:rPr>
          <w:rFonts w:cs="Times New Roman"/>
        </w:rPr>
        <w:t>or</w:t>
      </w:r>
      <w:r w:rsidRPr="003E5CD0">
        <w:rPr>
          <w:rFonts w:cs="Times New Roman"/>
          <w:spacing w:val="7"/>
        </w:rPr>
        <w:t xml:space="preserve"> </w:t>
      </w:r>
      <w:r w:rsidRPr="003E5CD0">
        <w:rPr>
          <w:rFonts w:cs="Times New Roman"/>
          <w:spacing w:val="-1"/>
        </w:rPr>
        <w:t>Seller’s</w:t>
      </w:r>
      <w:r w:rsidRPr="003E5CD0">
        <w:rPr>
          <w:rFonts w:cs="Times New Roman"/>
          <w:spacing w:val="5"/>
        </w:rPr>
        <w:t xml:space="preserve"> </w:t>
      </w:r>
      <w:r w:rsidRPr="003E5CD0">
        <w:rPr>
          <w:rFonts w:cs="Times New Roman"/>
          <w:spacing w:val="-1"/>
        </w:rPr>
        <w:t>delivery</w:t>
      </w:r>
      <w:r w:rsidRPr="003E5CD0">
        <w:rPr>
          <w:rFonts w:cs="Times New Roman"/>
          <w:spacing w:val="4"/>
        </w:rPr>
        <w:t xml:space="preserve"> </w:t>
      </w:r>
      <w:r w:rsidRPr="003E5CD0">
        <w:rPr>
          <w:rFonts w:cs="Times New Roman"/>
        </w:rPr>
        <w:t>to</w:t>
      </w:r>
      <w:r w:rsidRPr="003E5CD0">
        <w:rPr>
          <w:rFonts w:cs="Times New Roman"/>
          <w:spacing w:val="7"/>
        </w:rPr>
        <w:t xml:space="preserve"> </w:t>
      </w:r>
      <w:r w:rsidRPr="003E5CD0">
        <w:rPr>
          <w:rFonts w:cs="Times New Roman"/>
          <w:spacing w:val="-1"/>
        </w:rPr>
        <w:t>Buyer</w:t>
      </w:r>
      <w:r w:rsidRPr="003E5CD0">
        <w:rPr>
          <w:rFonts w:cs="Times New Roman"/>
          <w:spacing w:val="8"/>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Transfer</w:t>
      </w:r>
      <w:r w:rsidRPr="003E5CD0">
        <w:rPr>
          <w:rFonts w:cs="Times New Roman"/>
          <w:spacing w:val="7"/>
        </w:rPr>
        <w:t xml:space="preserve"> </w:t>
      </w:r>
      <w:r w:rsidRPr="003E5CD0">
        <w:rPr>
          <w:rFonts w:cs="Times New Roman"/>
          <w:spacing w:val="-1"/>
        </w:rPr>
        <w:t>Certificate.</w:t>
      </w:r>
      <w:r w:rsidRPr="003E5CD0">
        <w:rPr>
          <w:rFonts w:cs="Times New Roman"/>
          <w:spacing w:val="14"/>
        </w:rPr>
        <w:t xml:space="preserve"> </w:t>
      </w:r>
      <w:r w:rsidRPr="003E5CD0">
        <w:rPr>
          <w:rFonts w:cs="Times New Roman"/>
          <w:spacing w:val="-1"/>
        </w:rPr>
        <w:t>Delivery</w:t>
      </w:r>
      <w:r w:rsidRPr="003E5CD0">
        <w:rPr>
          <w:rFonts w:cs="Times New Roman"/>
          <w:spacing w:val="4"/>
        </w:rPr>
        <w:t xml:space="preserve"> </w:t>
      </w:r>
      <w:r w:rsidRPr="003E5CD0">
        <w:rPr>
          <w:rFonts w:cs="Times New Roman"/>
        </w:rPr>
        <w:t>of</w:t>
      </w:r>
      <w:r w:rsidRPr="003E5CD0">
        <w:rPr>
          <w:rFonts w:cs="Times New Roman"/>
          <w:spacing w:val="7"/>
        </w:rPr>
        <w:t xml:space="preserve"> </w:t>
      </w:r>
      <w:r w:rsidRPr="003E5CD0">
        <w:rPr>
          <w:rFonts w:cs="Times New Roman"/>
          <w:spacing w:val="-1"/>
        </w:rPr>
        <w:t>Product</w:t>
      </w:r>
      <w:r w:rsidRPr="003E5CD0">
        <w:rPr>
          <w:rFonts w:cs="Times New Roman"/>
          <w:spacing w:val="8"/>
        </w:rPr>
        <w:t xml:space="preserve"> </w:t>
      </w:r>
      <w:r w:rsidRPr="003E5CD0">
        <w:rPr>
          <w:rFonts w:cs="Times New Roman"/>
        </w:rPr>
        <w:t>can</w:t>
      </w:r>
      <w:r w:rsidRPr="003E5CD0">
        <w:rPr>
          <w:rFonts w:cs="Times New Roman"/>
          <w:spacing w:val="7"/>
        </w:rPr>
        <w:t xml:space="preserve"> </w:t>
      </w:r>
      <w:r w:rsidRPr="003E5CD0">
        <w:rPr>
          <w:rFonts w:cs="Times New Roman"/>
          <w:spacing w:val="-2"/>
        </w:rPr>
        <w:t>be</w:t>
      </w:r>
      <w:r w:rsidRPr="003E5CD0">
        <w:rPr>
          <w:rFonts w:cs="Times New Roman"/>
          <w:spacing w:val="7"/>
        </w:rPr>
        <w:t xml:space="preserve"> </w:t>
      </w:r>
      <w:r w:rsidRPr="003E5CD0">
        <w:rPr>
          <w:rFonts w:cs="Times New Roman"/>
          <w:spacing w:val="-1"/>
        </w:rPr>
        <w:t>independent</w:t>
      </w:r>
      <w:r w:rsidRPr="003E5CD0">
        <w:rPr>
          <w:rFonts w:cs="Times New Roman"/>
          <w:spacing w:val="5"/>
        </w:rPr>
        <w:t xml:space="preserve"> </w:t>
      </w:r>
      <w:r w:rsidRPr="003E5CD0">
        <w:rPr>
          <w:rFonts w:cs="Times New Roman"/>
        </w:rPr>
        <w:t>of</w:t>
      </w:r>
      <w:r w:rsidRPr="003E5CD0">
        <w:rPr>
          <w:rFonts w:cs="Times New Roman"/>
          <w:spacing w:val="61"/>
        </w:rPr>
        <w:t xml:space="preserve"> </w:t>
      </w:r>
      <w:r w:rsidRPr="003E5CD0">
        <w:rPr>
          <w:spacing w:val="-1"/>
        </w:rPr>
        <w:t>delivery</w:t>
      </w:r>
      <w:r w:rsidRPr="003E5CD0">
        <w:rPr>
          <w:spacing w:val="-3"/>
        </w:rPr>
        <w:t xml:space="preserve"> </w:t>
      </w:r>
      <w:r w:rsidRPr="003E5CD0">
        <w:t>of the</w:t>
      </w:r>
      <w:r w:rsidRPr="003E5CD0">
        <w:rPr>
          <w:spacing w:val="-2"/>
        </w:rPr>
        <w:t xml:space="preserve"> </w:t>
      </w:r>
      <w:r w:rsidRPr="003E5CD0">
        <w:rPr>
          <w:spacing w:val="-1"/>
        </w:rPr>
        <w:t>electricity</w:t>
      </w:r>
      <w:r w:rsidRPr="003E5CD0">
        <w:rPr>
          <w:spacing w:val="-3"/>
        </w:rPr>
        <w:t xml:space="preserve"> </w:t>
      </w:r>
      <w:r w:rsidRPr="003E5CD0">
        <w:rPr>
          <w:spacing w:val="-1"/>
        </w:rPr>
        <w:t>with</w:t>
      </w:r>
      <w:r w:rsidRPr="003E5CD0">
        <w:t xml:space="preserve"> </w:t>
      </w:r>
      <w:r w:rsidRPr="003E5CD0">
        <w:rPr>
          <w:spacing w:val="-1"/>
        </w:rPr>
        <w:t>which</w:t>
      </w:r>
      <w:r w:rsidRPr="003E5CD0">
        <w:rPr>
          <w:spacing w:val="-2"/>
        </w:rPr>
        <w:t xml:space="preserve"> </w:t>
      </w:r>
      <w:r w:rsidRPr="003E5CD0">
        <w:t xml:space="preserve">the </w:t>
      </w:r>
      <w:r w:rsidRPr="003E5CD0">
        <w:rPr>
          <w:spacing w:val="-1"/>
        </w:rPr>
        <w:t>Product</w:t>
      </w:r>
      <w:r w:rsidRPr="003E5CD0">
        <w:rPr>
          <w:spacing w:val="-2"/>
        </w:rPr>
        <w:t xml:space="preserve"> </w:t>
      </w:r>
      <w:r w:rsidRPr="003E5CD0">
        <w:t>is</w:t>
      </w:r>
      <w:r w:rsidRPr="003E5CD0">
        <w:rPr>
          <w:spacing w:val="-2"/>
        </w:rPr>
        <w:t xml:space="preserve"> </w:t>
      </w:r>
      <w:r w:rsidRPr="003E5CD0">
        <w:rPr>
          <w:spacing w:val="-1"/>
        </w:rPr>
        <w:t>associated.</w:t>
      </w:r>
    </w:p>
    <w:p w:rsidR="001E0C95" w:rsidRPr="008E45C7" w:rsidRDefault="001E0C95" w:rsidP="008E45C7"/>
    <w:p w:rsidR="001E0C95" w:rsidRDefault="00972CCB" w:rsidP="008E45C7">
      <w:pPr>
        <w:pStyle w:val="BodyText"/>
        <w:numPr>
          <w:ilvl w:val="1"/>
          <w:numId w:val="21"/>
        </w:numPr>
        <w:tabs>
          <w:tab w:val="left" w:pos="1541"/>
        </w:tabs>
        <w:ind w:right="123" w:firstLine="720"/>
        <w:jc w:val="both"/>
      </w:pPr>
      <w:r w:rsidRPr="003E5CD0">
        <w:rPr>
          <w:rFonts w:cs="Times New Roman"/>
          <w:spacing w:val="-1"/>
        </w:rPr>
        <w:t>“Delivery</w:t>
      </w:r>
      <w:r w:rsidRPr="003E5CD0">
        <w:rPr>
          <w:rFonts w:cs="Times New Roman"/>
          <w:spacing w:val="45"/>
        </w:rPr>
        <w:t xml:space="preserve"> </w:t>
      </w:r>
      <w:r w:rsidRPr="003E5CD0">
        <w:rPr>
          <w:rFonts w:cs="Times New Roman"/>
          <w:spacing w:val="-1"/>
        </w:rPr>
        <w:t>Date”</w:t>
      </w:r>
      <w:r w:rsidRPr="003E5CD0">
        <w:rPr>
          <w:rFonts w:cs="Times New Roman"/>
          <w:spacing w:val="48"/>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the</w:t>
      </w:r>
      <w:r w:rsidRPr="003E5CD0">
        <w:rPr>
          <w:rFonts w:cs="Times New Roman"/>
          <w:spacing w:val="48"/>
        </w:rPr>
        <w:t xml:space="preserve"> </w:t>
      </w:r>
      <w:r w:rsidRPr="003E5CD0">
        <w:rPr>
          <w:rFonts w:cs="Times New Roman"/>
          <w:spacing w:val="-1"/>
        </w:rPr>
        <w:t>dates</w:t>
      </w:r>
      <w:r w:rsidRPr="003E5CD0">
        <w:rPr>
          <w:rFonts w:cs="Times New Roman"/>
          <w:spacing w:val="48"/>
        </w:rPr>
        <w:t xml:space="preserve"> </w:t>
      </w:r>
      <w:r w:rsidRPr="003E5CD0">
        <w:rPr>
          <w:rFonts w:cs="Times New Roman"/>
          <w:spacing w:val="-1"/>
        </w:rPr>
        <w:t>specified</w:t>
      </w:r>
      <w:r w:rsidRPr="003E5CD0">
        <w:rPr>
          <w:rFonts w:cs="Times New Roman"/>
          <w:spacing w:val="48"/>
        </w:rPr>
        <w:t xml:space="preserve"> </w:t>
      </w:r>
      <w:r w:rsidRPr="003E5CD0">
        <w:rPr>
          <w:rFonts w:cs="Times New Roman"/>
        </w:rPr>
        <w:t>in</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1"/>
        </w:rPr>
        <w:t>Product</w:t>
      </w:r>
      <w:r w:rsidRPr="003E5CD0">
        <w:rPr>
          <w:rFonts w:cs="Times New Roman"/>
          <w:spacing w:val="48"/>
        </w:rPr>
        <w:t xml:space="preserve"> </w:t>
      </w:r>
      <w:r w:rsidRPr="003E5CD0">
        <w:rPr>
          <w:rFonts w:cs="Times New Roman"/>
          <w:spacing w:val="-1"/>
        </w:rPr>
        <w:t>Order</w:t>
      </w:r>
      <w:r w:rsidRPr="003E5CD0">
        <w:rPr>
          <w:rFonts w:cs="Times New Roman"/>
          <w:spacing w:val="48"/>
        </w:rPr>
        <w:t xml:space="preserve"> </w:t>
      </w:r>
      <w:r w:rsidRPr="003E5CD0">
        <w:rPr>
          <w:rFonts w:cs="Times New Roman"/>
          <w:spacing w:val="-1"/>
        </w:rPr>
        <w:t>for</w:t>
      </w:r>
      <w:r w:rsidRPr="003E5CD0">
        <w:rPr>
          <w:rFonts w:cs="Times New Roman"/>
          <w:spacing w:val="48"/>
        </w:rPr>
        <w:t xml:space="preserve"> </w:t>
      </w:r>
      <w:r w:rsidRPr="003E5CD0">
        <w:rPr>
          <w:rFonts w:cs="Times New Roman"/>
          <w:spacing w:val="-1"/>
        </w:rPr>
        <w:t>Delivery</w:t>
      </w:r>
      <w:r w:rsidRPr="003E5CD0">
        <w:rPr>
          <w:rFonts w:cs="Times New Roman"/>
          <w:spacing w:val="45"/>
        </w:rPr>
        <w:t xml:space="preserve"> </w:t>
      </w:r>
      <w:r w:rsidRPr="003E5CD0">
        <w:rPr>
          <w:rFonts w:cs="Times New Roman"/>
        </w:rPr>
        <w:t>of</w:t>
      </w:r>
      <w:r w:rsidRPr="003E5CD0">
        <w:rPr>
          <w:rFonts w:cs="Times New Roman"/>
          <w:spacing w:val="48"/>
        </w:rPr>
        <w:t xml:space="preserve"> </w:t>
      </w:r>
      <w:r w:rsidRPr="003E5CD0">
        <w:rPr>
          <w:rFonts w:cs="Times New Roman"/>
        </w:rPr>
        <w:t>the</w:t>
      </w:r>
      <w:r w:rsidRPr="003E5CD0">
        <w:rPr>
          <w:rFonts w:cs="Times New Roman"/>
          <w:spacing w:val="45"/>
        </w:rPr>
        <w:t xml:space="preserve"> </w:t>
      </w:r>
      <w:r w:rsidRPr="003E5CD0">
        <w:rPr>
          <w:spacing w:val="-1"/>
        </w:rPr>
        <w:t>Product</w:t>
      </w:r>
      <w:r w:rsidRPr="003E5CD0">
        <w:rPr>
          <w:spacing w:val="1"/>
        </w:rPr>
        <w:t xml:space="preserve"> </w:t>
      </w:r>
      <w:r w:rsidRPr="003E5CD0">
        <w:rPr>
          <w:spacing w:val="-1"/>
        </w:rPr>
        <w:t>to</w:t>
      </w:r>
      <w:r>
        <w:t xml:space="preserve"> </w:t>
      </w:r>
      <w:r>
        <w:rPr>
          <w:spacing w:val="-1"/>
        </w:rPr>
        <w:t>the</w:t>
      </w:r>
      <w:r>
        <w:t xml:space="preserve"> </w:t>
      </w:r>
      <w:r>
        <w:rPr>
          <w:spacing w:val="-1"/>
        </w:rPr>
        <w:t>Buyer,</w:t>
      </w:r>
      <w:r>
        <w:t xml:space="preserve"> </w:t>
      </w:r>
      <w:r>
        <w:rPr>
          <w:spacing w:val="-2"/>
        </w:rPr>
        <w:t>which</w:t>
      </w:r>
      <w:r>
        <w:t xml:space="preserve"> </w:t>
      </w:r>
      <w:r>
        <w:rPr>
          <w:spacing w:val="-1"/>
        </w:rPr>
        <w:t>date</w:t>
      </w:r>
      <w:r>
        <w:t xml:space="preserve"> </w:t>
      </w:r>
      <w:r>
        <w:rPr>
          <w:spacing w:val="-1"/>
        </w:rPr>
        <w:t>must</w:t>
      </w:r>
      <w:r>
        <w:rPr>
          <w:spacing w:val="1"/>
        </w:rPr>
        <w:t xml:space="preserve"> </w:t>
      </w:r>
      <w:r>
        <w:t>be on</w:t>
      </w:r>
      <w:r>
        <w:rPr>
          <w:spacing w:val="-2"/>
        </w:rPr>
        <w:t xml:space="preserve"> </w:t>
      </w:r>
      <w:r>
        <w:t xml:space="preserve">or </w:t>
      </w:r>
      <w:r>
        <w:rPr>
          <w:spacing w:val="-1"/>
        </w:rPr>
        <w:t>after</w:t>
      </w:r>
      <w:r>
        <w:rPr>
          <w:spacing w:val="-2"/>
        </w:rPr>
        <w:t xml:space="preserve"> </w:t>
      </w:r>
      <w:r>
        <w:rPr>
          <w:spacing w:val="-1"/>
        </w:rPr>
        <w:t>the</w:t>
      </w:r>
      <w:r>
        <w:t xml:space="preserve"> </w:t>
      </w:r>
      <w:r>
        <w:rPr>
          <w:spacing w:val="-1"/>
        </w:rPr>
        <w:t>date</w:t>
      </w:r>
      <w:r>
        <w:t xml:space="preserve"> </w:t>
      </w:r>
      <w:r>
        <w:rPr>
          <w:spacing w:val="-1"/>
        </w:rPr>
        <w:t>the</w:t>
      </w:r>
      <w:r>
        <w:t xml:space="preserve"> </w:t>
      </w:r>
      <w:r>
        <w:rPr>
          <w:spacing w:val="-1"/>
        </w:rPr>
        <w:t>Product</w:t>
      </w:r>
      <w:r>
        <w:rPr>
          <w:spacing w:val="1"/>
        </w:rPr>
        <w:t xml:space="preserve"> </w:t>
      </w:r>
      <w:r>
        <w:rPr>
          <w:spacing w:val="-1"/>
        </w:rPr>
        <w:t>comes</w:t>
      </w:r>
      <w:r>
        <w:t xml:space="preserve"> </w:t>
      </w:r>
      <w:r>
        <w:rPr>
          <w:spacing w:val="-1"/>
        </w:rPr>
        <w:t>into</w:t>
      </w:r>
      <w:r>
        <w:t xml:space="preserve"> </w:t>
      </w:r>
      <w:r>
        <w:rPr>
          <w:spacing w:val="-1"/>
        </w:rPr>
        <w:t>existence.</w:t>
      </w:r>
    </w:p>
    <w:p w:rsidR="001E0C95" w:rsidRDefault="001E0C95">
      <w:pPr>
        <w:jc w:val="both"/>
        <w:sectPr w:rsidR="001E0C95">
          <w:headerReference w:type="default" r:id="rId35"/>
          <w:footerReference w:type="default" r:id="rId36"/>
          <w:pgSz w:w="12240" w:h="15840"/>
          <w:pgMar w:top="1020" w:right="1320" w:bottom="1200" w:left="1340" w:header="0" w:footer="1003" w:gutter="0"/>
          <w:pgNumType w:start="7"/>
          <w:cols w:space="720"/>
        </w:sectPr>
      </w:pPr>
    </w:p>
    <w:p w:rsidR="001E0C95" w:rsidRPr="003E5CD0" w:rsidRDefault="00972CCB" w:rsidP="008E45C7">
      <w:pPr>
        <w:pStyle w:val="BodyText"/>
        <w:numPr>
          <w:ilvl w:val="1"/>
          <w:numId w:val="21"/>
        </w:numPr>
        <w:tabs>
          <w:tab w:val="left" w:pos="1541"/>
        </w:tabs>
        <w:ind w:right="117" w:firstLine="720"/>
        <w:jc w:val="both"/>
      </w:pPr>
      <w:r>
        <w:rPr>
          <w:rFonts w:cs="Times New Roman"/>
          <w:spacing w:val="-1"/>
        </w:rPr>
        <w:lastRenderedPageBreak/>
        <w:t>“Disclosure</w:t>
      </w:r>
      <w:r>
        <w:rPr>
          <w:rFonts w:cs="Times New Roman"/>
          <w:spacing w:val="22"/>
        </w:rPr>
        <w:t xml:space="preserve"> </w:t>
      </w:r>
      <w:r>
        <w:rPr>
          <w:rFonts w:cs="Times New Roman"/>
          <w:spacing w:val="-1"/>
        </w:rPr>
        <w:t>Document”</w:t>
      </w:r>
      <w:r>
        <w:rPr>
          <w:rFonts w:cs="Times New Roman"/>
          <w:spacing w:val="22"/>
        </w:rPr>
        <w:t xml:space="preserve"> </w:t>
      </w:r>
      <w:r>
        <w:rPr>
          <w:rFonts w:cs="Times New Roman"/>
          <w:spacing w:val="-1"/>
        </w:rPr>
        <w:t>means</w:t>
      </w:r>
      <w:r>
        <w:rPr>
          <w:rFonts w:cs="Times New Roman"/>
          <w:spacing w:val="22"/>
        </w:rPr>
        <w:t xml:space="preserve"> </w:t>
      </w:r>
      <w:r>
        <w:rPr>
          <w:rFonts w:cs="Times New Roman"/>
        </w:rPr>
        <w:t>a</w:t>
      </w:r>
      <w:r>
        <w:rPr>
          <w:rFonts w:cs="Times New Roman"/>
          <w:spacing w:val="21"/>
        </w:rPr>
        <w:t xml:space="preserve"> </w:t>
      </w:r>
      <w:r>
        <w:rPr>
          <w:rFonts w:cs="Times New Roman"/>
        </w:rPr>
        <w:t>pa</w:t>
      </w:r>
      <w:r>
        <w:t>rt</w:t>
      </w:r>
      <w:r>
        <w:rPr>
          <w:spacing w:val="22"/>
        </w:rPr>
        <w:t xml:space="preserve"> </w:t>
      </w:r>
      <w:r>
        <w:t>of</w:t>
      </w:r>
      <w:r>
        <w:rPr>
          <w:spacing w:val="22"/>
        </w:rPr>
        <w:t xml:space="preserve"> </w:t>
      </w:r>
      <w:r>
        <w:rPr>
          <w:spacing w:val="-1"/>
        </w:rPr>
        <w:t>the</w:t>
      </w:r>
      <w:r>
        <w:rPr>
          <w:spacing w:val="24"/>
        </w:rPr>
        <w:t xml:space="preserve"> </w:t>
      </w:r>
      <w:r>
        <w:rPr>
          <w:spacing w:val="-1"/>
        </w:rPr>
        <w:t>Product</w:t>
      </w:r>
      <w:r>
        <w:rPr>
          <w:spacing w:val="22"/>
        </w:rPr>
        <w:t xml:space="preserve"> </w:t>
      </w:r>
      <w:r>
        <w:rPr>
          <w:spacing w:val="-1"/>
        </w:rPr>
        <w:t>Order</w:t>
      </w:r>
      <w:r>
        <w:rPr>
          <w:spacing w:val="22"/>
        </w:rPr>
        <w:t xml:space="preserve"> </w:t>
      </w:r>
      <w:r>
        <w:rPr>
          <w:spacing w:val="-1"/>
        </w:rPr>
        <w:t>document</w:t>
      </w:r>
      <w:r>
        <w:rPr>
          <w:spacing w:val="25"/>
        </w:rPr>
        <w:t xml:space="preserve"> </w:t>
      </w:r>
      <w:r>
        <w:rPr>
          <w:spacing w:val="-1"/>
        </w:rPr>
        <w:t>disclosing</w:t>
      </w:r>
      <w:r>
        <w:rPr>
          <w:spacing w:val="21"/>
        </w:rPr>
        <w:t xml:space="preserve"> </w:t>
      </w:r>
      <w:r>
        <w:rPr>
          <w:spacing w:val="-1"/>
        </w:rPr>
        <w:t>certain</w:t>
      </w:r>
      <w:r>
        <w:rPr>
          <w:spacing w:val="53"/>
        </w:rPr>
        <w:t xml:space="preserve"> </w:t>
      </w:r>
      <w:r>
        <w:rPr>
          <w:spacing w:val="-1"/>
        </w:rPr>
        <w:t>matters</w:t>
      </w:r>
      <w:r>
        <w:rPr>
          <w:spacing w:val="7"/>
        </w:rPr>
        <w:t xml:space="preserve"> </w:t>
      </w:r>
      <w:r w:rsidRPr="003E5CD0">
        <w:rPr>
          <w:spacing w:val="-1"/>
        </w:rPr>
        <w:t>respecting</w:t>
      </w:r>
      <w:r w:rsidRPr="003E5CD0">
        <w:rPr>
          <w:spacing w:val="7"/>
        </w:rPr>
        <w:t xml:space="preserve"> </w:t>
      </w:r>
      <w:r w:rsidRPr="003E5CD0">
        <w:rPr>
          <w:spacing w:val="-1"/>
        </w:rPr>
        <w:t>the</w:t>
      </w:r>
      <w:r w:rsidRPr="003E5CD0">
        <w:rPr>
          <w:spacing w:val="9"/>
        </w:rPr>
        <w:t xml:space="preserve"> </w:t>
      </w:r>
      <w:r w:rsidRPr="003E5CD0">
        <w:rPr>
          <w:spacing w:val="-1"/>
        </w:rPr>
        <w:t>REC,</w:t>
      </w:r>
      <w:r w:rsidRPr="003E5CD0">
        <w:rPr>
          <w:spacing w:val="9"/>
        </w:rPr>
        <w:t xml:space="preserve"> </w:t>
      </w:r>
      <w:r w:rsidRPr="003E5CD0">
        <w:rPr>
          <w:spacing w:val="-1"/>
        </w:rPr>
        <w:t>its</w:t>
      </w:r>
      <w:r w:rsidRPr="003E5CD0">
        <w:rPr>
          <w:spacing w:val="10"/>
        </w:rPr>
        <w:t xml:space="preserve"> </w:t>
      </w:r>
      <w:r w:rsidRPr="003E5CD0">
        <w:rPr>
          <w:spacing w:val="-1"/>
        </w:rPr>
        <w:t>Environmental</w:t>
      </w:r>
      <w:r w:rsidRPr="003E5CD0">
        <w:rPr>
          <w:spacing w:val="10"/>
        </w:rPr>
        <w:t xml:space="preserve"> </w:t>
      </w:r>
      <w:r w:rsidRPr="003E5CD0">
        <w:rPr>
          <w:spacing w:val="-1"/>
        </w:rPr>
        <w:t>Attributes,</w:t>
      </w:r>
      <w:r w:rsidRPr="003E5CD0">
        <w:rPr>
          <w:spacing w:val="7"/>
        </w:rPr>
        <w:t xml:space="preserve"> </w:t>
      </w:r>
      <w:r w:rsidRPr="003E5CD0">
        <w:t>and</w:t>
      </w:r>
      <w:r w:rsidRPr="003E5CD0">
        <w:rPr>
          <w:spacing w:val="7"/>
        </w:rPr>
        <w:t xml:space="preserve"> </w:t>
      </w:r>
      <w:r w:rsidRPr="003E5CD0">
        <w:rPr>
          <w:spacing w:val="-1"/>
        </w:rPr>
        <w:t>their</w:t>
      </w:r>
      <w:r w:rsidRPr="003E5CD0">
        <w:rPr>
          <w:spacing w:val="7"/>
        </w:rPr>
        <w:t xml:space="preserve"> </w:t>
      </w:r>
      <w:r w:rsidRPr="003E5CD0">
        <w:rPr>
          <w:spacing w:val="-1"/>
        </w:rPr>
        <w:t>Verification,</w:t>
      </w:r>
      <w:r w:rsidRPr="003E5CD0">
        <w:rPr>
          <w:spacing w:val="4"/>
        </w:rPr>
        <w:t xml:space="preserve"> </w:t>
      </w:r>
      <w:r w:rsidRPr="003E5CD0">
        <w:t>in</w:t>
      </w:r>
      <w:r w:rsidRPr="003E5CD0">
        <w:rPr>
          <w:spacing w:val="9"/>
        </w:rPr>
        <w:t xml:space="preserve"> </w:t>
      </w:r>
      <w:r w:rsidRPr="003E5CD0">
        <w:rPr>
          <w:spacing w:val="-1"/>
        </w:rPr>
        <w:t>the</w:t>
      </w:r>
      <w:r w:rsidRPr="003E5CD0">
        <w:rPr>
          <w:spacing w:val="9"/>
        </w:rPr>
        <w:t xml:space="preserve"> </w:t>
      </w:r>
      <w:r w:rsidRPr="003E5CD0">
        <w:rPr>
          <w:spacing w:val="-1"/>
        </w:rPr>
        <w:t>form</w:t>
      </w:r>
      <w:r w:rsidRPr="003E5CD0">
        <w:rPr>
          <w:spacing w:val="5"/>
        </w:rPr>
        <w:t xml:space="preserve"> </w:t>
      </w:r>
      <w:r w:rsidRPr="003E5CD0">
        <w:t>of</w:t>
      </w:r>
      <w:r w:rsidRPr="003E5CD0">
        <w:rPr>
          <w:spacing w:val="10"/>
        </w:rPr>
        <w:t xml:space="preserve"> </w:t>
      </w:r>
      <w:r w:rsidRPr="003E5CD0">
        <w:rPr>
          <w:spacing w:val="-1"/>
        </w:rPr>
        <w:t>Part</w:t>
      </w:r>
      <w:r w:rsidRPr="003E5CD0">
        <w:rPr>
          <w:spacing w:val="10"/>
        </w:rPr>
        <w:t xml:space="preserve"> </w:t>
      </w:r>
      <w:r w:rsidRPr="003E5CD0">
        <w:t>B</w:t>
      </w:r>
      <w:r w:rsidRPr="003E5CD0">
        <w:rPr>
          <w:spacing w:val="8"/>
        </w:rPr>
        <w:t xml:space="preserve"> </w:t>
      </w:r>
      <w:r w:rsidRPr="003E5CD0">
        <w:rPr>
          <w:spacing w:val="-2"/>
        </w:rPr>
        <w:t>of</w:t>
      </w:r>
      <w:r w:rsidRPr="003E5CD0">
        <w:rPr>
          <w:spacing w:val="69"/>
        </w:rPr>
        <w:t xml:space="preserve"> </w:t>
      </w:r>
      <w:r w:rsidRPr="003E5CD0">
        <w:rPr>
          <w:spacing w:val="-1"/>
        </w:rPr>
        <w:t>Exhibit</w:t>
      </w:r>
      <w:r w:rsidRPr="003E5CD0">
        <w:rPr>
          <w:spacing w:val="1"/>
        </w:rPr>
        <w:t xml:space="preserve"> </w:t>
      </w:r>
      <w:r w:rsidRPr="003E5CD0">
        <w:t>A</w:t>
      </w:r>
      <w:r w:rsidRPr="003E5CD0">
        <w:rPr>
          <w:spacing w:val="-1"/>
        </w:rPr>
        <w:t xml:space="preserve"> </w:t>
      </w:r>
      <w:r w:rsidRPr="003E5CD0">
        <w:rPr>
          <w:spacing w:val="-2"/>
        </w:rPr>
        <w:t>or</w:t>
      </w:r>
      <w:r w:rsidRPr="003E5CD0">
        <w:t xml:space="preserve"> as</w:t>
      </w:r>
      <w:r w:rsidRPr="003E5CD0">
        <w:rPr>
          <w:spacing w:val="-2"/>
        </w:rPr>
        <w:t xml:space="preserve"> </w:t>
      </w:r>
      <w:r w:rsidRPr="003E5CD0">
        <w:rPr>
          <w:spacing w:val="-1"/>
        </w:rPr>
        <w:t>otherwise</w:t>
      </w:r>
      <w:r w:rsidRPr="003E5CD0">
        <w:t xml:space="preserve"> </w:t>
      </w:r>
      <w:r w:rsidRPr="003E5CD0">
        <w:rPr>
          <w:spacing w:val="-1"/>
        </w:rPr>
        <w:t>agreed</w:t>
      </w:r>
      <w:r w:rsidRPr="003E5CD0">
        <w:t xml:space="preserve"> to by</w:t>
      </w:r>
      <w:r w:rsidRPr="003E5CD0">
        <w:rPr>
          <w:spacing w:val="-3"/>
        </w:rPr>
        <w:t xml:space="preserve"> </w:t>
      </w:r>
      <w:r w:rsidRPr="003E5CD0">
        <w:rPr>
          <w:spacing w:val="-1"/>
        </w:rPr>
        <w:t>the</w:t>
      </w:r>
      <w:r w:rsidRPr="003E5CD0">
        <w:t xml:space="preserve"> </w:t>
      </w:r>
      <w:r w:rsidRPr="003E5CD0">
        <w:rPr>
          <w:spacing w:val="-1"/>
        </w:rPr>
        <w:t>Parties.</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rPr>
          <w:rFonts w:cs="Times New Roman"/>
        </w:rPr>
      </w:pPr>
      <w:r w:rsidRPr="003E5CD0">
        <w:rPr>
          <w:rFonts w:cs="Times New Roman"/>
          <w:spacing w:val="-1"/>
        </w:rPr>
        <w:t>“Downgrade</w:t>
      </w:r>
      <w:r w:rsidRPr="003E5CD0">
        <w:rPr>
          <w:rFonts w:cs="Times New Roman"/>
          <w:spacing w:val="26"/>
        </w:rPr>
        <w:t xml:space="preserve"> </w:t>
      </w:r>
      <w:r w:rsidRPr="003E5CD0">
        <w:rPr>
          <w:rFonts w:cs="Times New Roman"/>
          <w:spacing w:val="-1"/>
        </w:rPr>
        <w:t>Event”</w:t>
      </w:r>
      <w:r w:rsidRPr="003E5CD0">
        <w:rPr>
          <w:rFonts w:cs="Times New Roman"/>
          <w:spacing w:val="26"/>
        </w:rPr>
        <w:t xml:space="preserve"> </w:t>
      </w:r>
      <w:r w:rsidRPr="003E5CD0">
        <w:rPr>
          <w:rFonts w:cs="Times New Roman"/>
          <w:spacing w:val="-2"/>
        </w:rPr>
        <w:t>means,</w:t>
      </w:r>
      <w:r w:rsidRPr="003E5CD0">
        <w:rPr>
          <w:rFonts w:cs="Times New Roman"/>
          <w:spacing w:val="26"/>
        </w:rPr>
        <w:t xml:space="preserve"> </w:t>
      </w:r>
      <w:r w:rsidRPr="003E5CD0">
        <w:rPr>
          <w:rFonts w:cs="Times New Roman"/>
          <w:spacing w:val="-1"/>
        </w:rPr>
        <w:t>unless</w:t>
      </w:r>
      <w:r w:rsidRPr="003E5CD0">
        <w:rPr>
          <w:rFonts w:cs="Times New Roman"/>
          <w:spacing w:val="26"/>
        </w:rPr>
        <w:t xml:space="preserve"> </w:t>
      </w:r>
      <w:r w:rsidRPr="003E5CD0">
        <w:rPr>
          <w:rFonts w:cs="Times New Roman"/>
          <w:spacing w:val="-1"/>
        </w:rPr>
        <w:t>otherwise</w:t>
      </w:r>
      <w:r w:rsidRPr="003E5CD0">
        <w:rPr>
          <w:rFonts w:cs="Times New Roman"/>
          <w:spacing w:val="26"/>
        </w:rPr>
        <w:t xml:space="preserve"> </w:t>
      </w:r>
      <w:r w:rsidRPr="003E5CD0">
        <w:rPr>
          <w:rFonts w:cs="Times New Roman"/>
          <w:spacing w:val="-1"/>
        </w:rPr>
        <w:t>spe</w:t>
      </w:r>
      <w:r w:rsidRPr="003E5CD0">
        <w:rPr>
          <w:spacing w:val="-1"/>
        </w:rPr>
        <w:t>cified</w:t>
      </w:r>
      <w:r w:rsidRPr="003E5CD0">
        <w:rPr>
          <w:spacing w:val="26"/>
        </w:rPr>
        <w:t xml:space="preserve"> </w:t>
      </w:r>
      <w:r w:rsidRPr="003E5CD0">
        <w:t>on</w:t>
      </w:r>
      <w:r w:rsidRPr="003E5CD0">
        <w:rPr>
          <w:spacing w:val="26"/>
        </w:rPr>
        <w:t xml:space="preserve"> </w:t>
      </w:r>
      <w:r w:rsidRPr="003E5CD0">
        <w:rPr>
          <w:spacing w:val="-1"/>
        </w:rPr>
        <w:t>the</w:t>
      </w:r>
      <w:r w:rsidRPr="003E5CD0">
        <w:rPr>
          <w:spacing w:val="26"/>
        </w:rPr>
        <w:t xml:space="preserve"> </w:t>
      </w:r>
      <w:r w:rsidRPr="003E5CD0">
        <w:rPr>
          <w:spacing w:val="-1"/>
        </w:rPr>
        <w:t>Cover</w:t>
      </w:r>
      <w:r w:rsidRPr="003E5CD0">
        <w:rPr>
          <w:spacing w:val="27"/>
        </w:rPr>
        <w:t xml:space="preserve"> </w:t>
      </w:r>
      <w:r w:rsidRPr="003E5CD0">
        <w:rPr>
          <w:spacing w:val="-1"/>
        </w:rPr>
        <w:t>Sheet,</w:t>
      </w:r>
      <w:r w:rsidRPr="003E5CD0">
        <w:rPr>
          <w:spacing w:val="26"/>
        </w:rPr>
        <w:t xml:space="preserve"> </w:t>
      </w:r>
      <w:r w:rsidRPr="003E5CD0">
        <w:rPr>
          <w:spacing w:val="-1"/>
        </w:rPr>
        <w:t>for</w:t>
      </w:r>
      <w:r w:rsidRPr="003E5CD0">
        <w:rPr>
          <w:spacing w:val="24"/>
        </w:rPr>
        <w:t xml:space="preserve"> </w:t>
      </w:r>
      <w:r w:rsidRPr="003E5CD0">
        <w:t>a</w:t>
      </w:r>
      <w:r w:rsidRPr="003E5CD0">
        <w:rPr>
          <w:spacing w:val="26"/>
        </w:rPr>
        <w:t xml:space="preserve"> </w:t>
      </w:r>
      <w:r w:rsidRPr="003E5CD0">
        <w:rPr>
          <w:spacing w:val="-1"/>
        </w:rPr>
        <w:t>Party</w:t>
      </w:r>
      <w:r w:rsidRPr="003E5CD0">
        <w:rPr>
          <w:spacing w:val="69"/>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that</w:t>
      </w:r>
      <w:r w:rsidRPr="003E5CD0">
        <w:rPr>
          <w:rFonts w:cs="Times New Roman"/>
          <w:spacing w:val="34"/>
        </w:rPr>
        <w:t xml:space="preserve"> </w:t>
      </w:r>
      <w:r w:rsidRPr="003E5CD0">
        <w:rPr>
          <w:rFonts w:cs="Times New Roman"/>
          <w:spacing w:val="-2"/>
        </w:rPr>
        <w:t>Party’s</w:t>
      </w:r>
      <w:r w:rsidRPr="003E5CD0">
        <w:rPr>
          <w:rFonts w:cs="Times New Roman"/>
          <w:spacing w:val="34"/>
        </w:rPr>
        <w:t xml:space="preserve"> </w:t>
      </w:r>
      <w:r w:rsidRPr="003E5CD0">
        <w:rPr>
          <w:rFonts w:cs="Times New Roman"/>
          <w:spacing w:val="-1"/>
        </w:rPr>
        <w:t>Credit</w:t>
      </w:r>
      <w:r w:rsidRPr="003E5CD0">
        <w:rPr>
          <w:rFonts w:cs="Times New Roman"/>
          <w:spacing w:val="32"/>
        </w:rPr>
        <w:t xml:space="preserve"> </w:t>
      </w:r>
      <w:r w:rsidRPr="003E5CD0">
        <w:rPr>
          <w:rFonts w:cs="Times New Roman"/>
        </w:rPr>
        <w:t>Rating</w:t>
      </w:r>
      <w:r w:rsidRPr="003E5CD0">
        <w:rPr>
          <w:rFonts w:cs="Times New Roman"/>
          <w:spacing w:val="31"/>
        </w:rPr>
        <w:t xml:space="preserve"> </w:t>
      </w:r>
      <w:r w:rsidRPr="003E5CD0">
        <w:rPr>
          <w:rFonts w:cs="Times New Roman"/>
          <w:spacing w:val="-1"/>
        </w:rPr>
        <w:t>falls</w:t>
      </w:r>
      <w:r w:rsidRPr="003E5CD0">
        <w:rPr>
          <w:rFonts w:cs="Times New Roman"/>
          <w:spacing w:val="31"/>
        </w:rPr>
        <w:t xml:space="preserve"> </w:t>
      </w:r>
      <w:r w:rsidRPr="003E5CD0">
        <w:rPr>
          <w:rFonts w:cs="Times New Roman"/>
          <w:spacing w:val="-1"/>
        </w:rPr>
        <w:t>below</w:t>
      </w:r>
      <w:r w:rsidRPr="003E5CD0">
        <w:rPr>
          <w:rFonts w:cs="Times New Roman"/>
          <w:spacing w:val="32"/>
        </w:rPr>
        <w:t xml:space="preserve"> </w:t>
      </w:r>
      <w:r w:rsidRPr="003E5CD0">
        <w:rPr>
          <w:rFonts w:cs="Times New Roman"/>
        </w:rPr>
        <w:t>BBB</w:t>
      </w:r>
      <w:r w:rsidRPr="003E5CD0">
        <w:t>-</w:t>
      </w:r>
      <w:r w:rsidRPr="003E5CD0">
        <w:rPr>
          <w:spacing w:val="29"/>
        </w:rPr>
        <w:t xml:space="preserve"> </w:t>
      </w:r>
      <w:r w:rsidRPr="003E5CD0">
        <w:rPr>
          <w:rFonts w:cs="Times New Roman"/>
        </w:rPr>
        <w:t>from</w:t>
      </w:r>
      <w:r w:rsidRPr="003E5CD0">
        <w:rPr>
          <w:rFonts w:cs="Times New Roman"/>
          <w:spacing w:val="29"/>
        </w:rPr>
        <w:t xml:space="preserve"> </w:t>
      </w:r>
      <w:r w:rsidRPr="003E5CD0">
        <w:rPr>
          <w:rFonts w:cs="Times New Roman"/>
          <w:spacing w:val="-1"/>
        </w:rPr>
        <w:t>S&amp;P</w:t>
      </w:r>
      <w:r w:rsidRPr="003E5CD0">
        <w:rPr>
          <w:rFonts w:cs="Times New Roman"/>
          <w:spacing w:val="33"/>
        </w:rPr>
        <w:t xml:space="preserve"> </w:t>
      </w:r>
      <w:r w:rsidRPr="003E5CD0">
        <w:rPr>
          <w:rFonts w:cs="Times New Roman"/>
        </w:rPr>
        <w:t>or</w:t>
      </w:r>
      <w:r w:rsidRPr="003E5CD0">
        <w:rPr>
          <w:rFonts w:cs="Times New Roman"/>
          <w:spacing w:val="34"/>
        </w:rPr>
        <w:t xml:space="preserve"> </w:t>
      </w:r>
      <w:r w:rsidRPr="003E5CD0">
        <w:rPr>
          <w:rFonts w:cs="Times New Roman"/>
          <w:spacing w:val="-1"/>
        </w:rPr>
        <w:t>Baa3</w:t>
      </w:r>
      <w:r w:rsidRPr="003E5CD0">
        <w:rPr>
          <w:rFonts w:cs="Times New Roman"/>
          <w:spacing w:val="33"/>
        </w:rPr>
        <w:t xml:space="preserve"> </w:t>
      </w:r>
      <w:r w:rsidRPr="003E5CD0">
        <w:rPr>
          <w:rFonts w:cs="Times New Roman"/>
          <w:spacing w:val="-1"/>
        </w:rPr>
        <w:t>from</w:t>
      </w:r>
      <w:r w:rsidRPr="003E5CD0">
        <w:rPr>
          <w:rFonts w:cs="Times New Roman"/>
          <w:spacing w:val="29"/>
        </w:rPr>
        <w:t xml:space="preserve"> </w:t>
      </w:r>
      <w:r w:rsidRPr="003E5CD0">
        <w:rPr>
          <w:rFonts w:cs="Times New Roman"/>
          <w:spacing w:val="-1"/>
        </w:rPr>
        <w:t>Moody’s</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becomes</w:t>
      </w:r>
      <w:r w:rsidRPr="003E5CD0">
        <w:rPr>
          <w:rFonts w:cs="Times New Roman"/>
          <w:spacing w:val="34"/>
        </w:rPr>
        <w:t xml:space="preserve"> </w:t>
      </w:r>
      <w:r w:rsidRPr="003E5CD0">
        <w:rPr>
          <w:rFonts w:cs="Times New Roman"/>
          <w:spacing w:val="-2"/>
        </w:rPr>
        <w:t>no</w:t>
      </w:r>
      <w:r w:rsidRPr="003E5CD0">
        <w:rPr>
          <w:rFonts w:cs="Times New Roman"/>
          <w:spacing w:val="57"/>
        </w:rPr>
        <w:t xml:space="preserve"> </w:t>
      </w:r>
      <w:r w:rsidRPr="003E5CD0">
        <w:rPr>
          <w:rFonts w:cs="Times New Roman"/>
          <w:spacing w:val="-1"/>
        </w:rPr>
        <w:t>longer</w:t>
      </w:r>
      <w:r w:rsidRPr="003E5CD0">
        <w:rPr>
          <w:rFonts w:cs="Times New Roman"/>
          <w:spacing w:val="1"/>
        </w:rPr>
        <w:t xml:space="preserve"> </w:t>
      </w:r>
      <w:r w:rsidRPr="003E5CD0">
        <w:rPr>
          <w:rFonts w:cs="Times New Roman"/>
          <w:spacing w:val="-1"/>
        </w:rPr>
        <w:t>rated</w:t>
      </w:r>
      <w:r w:rsidRPr="003E5CD0">
        <w:rPr>
          <w:rFonts w:cs="Times New Roman"/>
        </w:rPr>
        <w:t xml:space="preserve"> by</w:t>
      </w:r>
      <w:r w:rsidRPr="003E5CD0">
        <w:rPr>
          <w:rFonts w:cs="Times New Roman"/>
          <w:spacing w:val="-2"/>
        </w:rPr>
        <w:t xml:space="preserve"> </w:t>
      </w:r>
      <w:r w:rsidRPr="003E5CD0">
        <w:rPr>
          <w:rFonts w:cs="Times New Roman"/>
          <w:spacing w:val="-1"/>
        </w:rPr>
        <w:t>either S&amp;P</w:t>
      </w:r>
      <w:r w:rsidRPr="003E5CD0">
        <w:rPr>
          <w:rFonts w:cs="Times New Roman"/>
        </w:rPr>
        <w:t xml:space="preserve"> or </w:t>
      </w:r>
      <w:r w:rsidRPr="003E5CD0">
        <w:rPr>
          <w:rFonts w:cs="Times New Roman"/>
          <w:spacing w:val="-1"/>
        </w:rPr>
        <w:t>Moody’s.</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“Early</w:t>
      </w:r>
      <w:r w:rsidRPr="003E5CD0">
        <w:rPr>
          <w:rFonts w:cs="Times New Roman"/>
          <w:spacing w:val="-3"/>
        </w:rPr>
        <w:t xml:space="preserve"> </w:t>
      </w:r>
      <w:r w:rsidRPr="003E5CD0">
        <w:rPr>
          <w:rFonts w:cs="Times New Roman"/>
          <w:spacing w:val="-1"/>
        </w:rPr>
        <w:t>Termination</w:t>
      </w:r>
      <w:r w:rsidRPr="003E5CD0">
        <w:rPr>
          <w:rFonts w:cs="Times New Roman"/>
        </w:rPr>
        <w:t xml:space="preserve"> </w:t>
      </w:r>
      <w:r w:rsidRPr="003E5CD0">
        <w:rPr>
          <w:rFonts w:cs="Times New Roman"/>
          <w:spacing w:val="-1"/>
        </w:rPr>
        <w:t>Date”</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rsidR="001E0C95" w:rsidRPr="008E45C7" w:rsidRDefault="001E0C95" w:rsidP="008E45C7"/>
    <w:p w:rsidR="001E0C95" w:rsidRPr="003E5CD0" w:rsidRDefault="00972CCB" w:rsidP="008E45C7">
      <w:pPr>
        <w:pStyle w:val="BodyText"/>
        <w:numPr>
          <w:ilvl w:val="1"/>
          <w:numId w:val="21"/>
        </w:numPr>
        <w:tabs>
          <w:tab w:val="left" w:pos="1541"/>
        </w:tabs>
        <w:ind w:left="1540"/>
      </w:pPr>
      <w:r w:rsidRPr="003E5CD0">
        <w:rPr>
          <w:rFonts w:cs="Times New Roman"/>
          <w:spacing w:val="-1"/>
        </w:rPr>
        <w:t>“Effective</w:t>
      </w:r>
      <w:r w:rsidRPr="003E5CD0">
        <w:rPr>
          <w:rFonts w:cs="Times New Roman"/>
        </w:rPr>
        <w:t xml:space="preserve"> </w:t>
      </w:r>
      <w:r w:rsidRPr="003E5CD0">
        <w:rPr>
          <w:rFonts w:cs="Times New Roman"/>
          <w:spacing w:val="-1"/>
        </w:rPr>
        <w:t>Date”</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on </w:t>
      </w:r>
      <w:r w:rsidRPr="003E5CD0">
        <w:rPr>
          <w:rFonts w:cs="Times New Roman"/>
          <w:spacing w:val="1"/>
        </w:rPr>
        <w:t>t</w:t>
      </w:r>
      <w:r w:rsidRPr="003E5CD0">
        <w:rPr>
          <w:spacing w:val="1"/>
        </w:rPr>
        <w:t>he</w:t>
      </w:r>
      <w:r w:rsidRPr="003E5CD0">
        <w:t xml:space="preserve"> </w:t>
      </w:r>
      <w:r w:rsidRPr="003E5CD0">
        <w:rPr>
          <w:spacing w:val="-2"/>
        </w:rPr>
        <w:t>Cover</w:t>
      </w:r>
      <w:r w:rsidRPr="003E5CD0">
        <w:rPr>
          <w:spacing w:val="1"/>
        </w:rPr>
        <w:t xml:space="preserve"> </w:t>
      </w:r>
      <w:r w:rsidRPr="003E5CD0">
        <w:rPr>
          <w:spacing w:val="-1"/>
        </w:rPr>
        <w:t>Sheet.</w:t>
      </w:r>
    </w:p>
    <w:p w:rsidR="001E0C95" w:rsidRPr="008E45C7" w:rsidRDefault="001E0C95" w:rsidP="008E45C7"/>
    <w:p w:rsidR="001E0C95" w:rsidRPr="003E5CD0" w:rsidRDefault="00972CCB" w:rsidP="008E45C7">
      <w:pPr>
        <w:pStyle w:val="BodyText"/>
        <w:numPr>
          <w:ilvl w:val="1"/>
          <w:numId w:val="21"/>
        </w:numPr>
        <w:tabs>
          <w:tab w:val="left" w:pos="1541"/>
        </w:tabs>
        <w:spacing w:line="238" w:lineRule="auto"/>
        <w:ind w:right="116" w:firstLine="720"/>
        <w:jc w:val="both"/>
      </w:pPr>
      <w:r w:rsidRPr="003E5CD0">
        <w:rPr>
          <w:rFonts w:cs="Times New Roman"/>
          <w:spacing w:val="-1"/>
        </w:rPr>
        <w:t>“Environmental</w:t>
      </w:r>
      <w:r w:rsidRPr="003E5CD0">
        <w:rPr>
          <w:rFonts w:cs="Times New Roman"/>
          <w:spacing w:val="39"/>
        </w:rPr>
        <w:t xml:space="preserve"> </w:t>
      </w:r>
      <w:r w:rsidRPr="003E5CD0">
        <w:rPr>
          <w:rFonts w:cs="Times New Roman"/>
          <w:spacing w:val="-1"/>
        </w:rPr>
        <w:t>Attribute”</w:t>
      </w:r>
      <w:r w:rsidRPr="003E5CD0">
        <w:rPr>
          <w:rFonts w:cs="Times New Roman"/>
          <w:spacing w:val="39"/>
        </w:rPr>
        <w:t xml:space="preserve"> </w:t>
      </w:r>
      <w:r w:rsidRPr="003E5CD0">
        <w:rPr>
          <w:spacing w:val="-1"/>
        </w:rPr>
        <w:t>means</w:t>
      </w:r>
      <w:r w:rsidRPr="003E5CD0">
        <w:rPr>
          <w:spacing w:val="38"/>
        </w:rPr>
        <w:t xml:space="preserve"> </w:t>
      </w:r>
      <w:r w:rsidRPr="003E5CD0">
        <w:t>an</w:t>
      </w:r>
      <w:r w:rsidRPr="003E5CD0">
        <w:rPr>
          <w:spacing w:val="36"/>
        </w:rPr>
        <w:t xml:space="preserve"> </w:t>
      </w:r>
      <w:r w:rsidRPr="003E5CD0">
        <w:rPr>
          <w:spacing w:val="-1"/>
        </w:rPr>
        <w:t>aspect,</w:t>
      </w:r>
      <w:r w:rsidRPr="003E5CD0">
        <w:rPr>
          <w:spacing w:val="35"/>
        </w:rPr>
        <w:t xml:space="preserve"> </w:t>
      </w:r>
      <w:r w:rsidRPr="003E5CD0">
        <w:rPr>
          <w:spacing w:val="-1"/>
        </w:rPr>
        <w:t>claim,</w:t>
      </w:r>
      <w:r w:rsidRPr="003E5CD0">
        <w:rPr>
          <w:spacing w:val="35"/>
        </w:rPr>
        <w:t xml:space="preserve"> </w:t>
      </w:r>
      <w:r w:rsidRPr="003E5CD0">
        <w:rPr>
          <w:spacing w:val="-1"/>
        </w:rPr>
        <w:t>characteristic</w:t>
      </w:r>
      <w:r w:rsidRPr="003E5CD0">
        <w:rPr>
          <w:spacing w:val="36"/>
        </w:rPr>
        <w:t xml:space="preserve"> </w:t>
      </w:r>
      <w:r w:rsidRPr="003E5CD0">
        <w:t>or</w:t>
      </w:r>
      <w:r w:rsidRPr="003E5CD0">
        <w:rPr>
          <w:spacing w:val="36"/>
        </w:rPr>
        <w:t xml:space="preserve"> </w:t>
      </w:r>
      <w:r w:rsidRPr="003E5CD0">
        <w:rPr>
          <w:spacing w:val="-1"/>
        </w:rPr>
        <w:t>benefit</w:t>
      </w:r>
      <w:r w:rsidRPr="003E5CD0">
        <w:rPr>
          <w:spacing w:val="37"/>
        </w:rPr>
        <w:t xml:space="preserve"> </w:t>
      </w:r>
      <w:r w:rsidRPr="003E5CD0">
        <w:rPr>
          <w:spacing w:val="-1"/>
        </w:rPr>
        <w:t>associated</w:t>
      </w:r>
      <w:r w:rsidRPr="003E5CD0">
        <w:rPr>
          <w:spacing w:val="59"/>
        </w:rPr>
        <w:t xml:space="preserve"> </w:t>
      </w:r>
      <w:r w:rsidRPr="003E5CD0">
        <w:rPr>
          <w:spacing w:val="-1"/>
        </w:rPr>
        <w:t>with</w:t>
      </w:r>
      <w:r w:rsidRPr="003E5CD0">
        <w:rPr>
          <w:spacing w:val="24"/>
        </w:rPr>
        <w:t xml:space="preserve"> </w:t>
      </w:r>
      <w:r w:rsidRPr="003E5CD0">
        <w:t>the</w:t>
      </w:r>
      <w:r w:rsidRPr="003E5CD0">
        <w:rPr>
          <w:spacing w:val="26"/>
        </w:rPr>
        <w:t xml:space="preserve"> </w:t>
      </w:r>
      <w:r w:rsidRPr="003E5CD0">
        <w:rPr>
          <w:spacing w:val="-1"/>
        </w:rPr>
        <w:t>generation</w:t>
      </w:r>
      <w:r w:rsidRPr="003E5CD0">
        <w:rPr>
          <w:spacing w:val="24"/>
        </w:rPr>
        <w:t xml:space="preserve"> </w:t>
      </w:r>
      <w:r w:rsidRPr="003E5CD0">
        <w:t>of</w:t>
      </w:r>
      <w:r w:rsidRPr="003E5CD0">
        <w:rPr>
          <w:spacing w:val="27"/>
        </w:rPr>
        <w:t xml:space="preserve"> </w:t>
      </w:r>
      <w:r w:rsidRPr="003E5CD0">
        <w:t>a</w:t>
      </w:r>
      <w:r w:rsidRPr="003E5CD0">
        <w:rPr>
          <w:spacing w:val="24"/>
        </w:rPr>
        <w:t xml:space="preserve"> </w:t>
      </w:r>
      <w:r w:rsidRPr="003E5CD0">
        <w:rPr>
          <w:spacing w:val="-1"/>
        </w:rPr>
        <w:t>quantity</w:t>
      </w:r>
      <w:r w:rsidRPr="003E5CD0">
        <w:rPr>
          <w:spacing w:val="24"/>
        </w:rPr>
        <w:t xml:space="preserve"> </w:t>
      </w:r>
      <w:r w:rsidRPr="003E5CD0">
        <w:t>of</w:t>
      </w:r>
      <w:r w:rsidRPr="003E5CD0">
        <w:rPr>
          <w:spacing w:val="27"/>
        </w:rPr>
        <w:t xml:space="preserve"> </w:t>
      </w:r>
      <w:r w:rsidRPr="003E5CD0">
        <w:rPr>
          <w:spacing w:val="-1"/>
        </w:rPr>
        <w:t>electricity</w:t>
      </w:r>
      <w:r w:rsidRPr="003E5CD0">
        <w:rPr>
          <w:spacing w:val="24"/>
        </w:rPr>
        <w:t xml:space="preserve"> </w:t>
      </w:r>
      <w:r w:rsidRPr="003E5CD0">
        <w:t>by</w:t>
      </w:r>
      <w:r w:rsidRPr="003E5CD0">
        <w:rPr>
          <w:spacing w:val="24"/>
        </w:rPr>
        <w:t xml:space="preserve"> </w:t>
      </w:r>
      <w:r w:rsidRPr="003E5CD0">
        <w:t>a</w:t>
      </w:r>
      <w:r w:rsidRPr="003E5CD0">
        <w:rPr>
          <w:spacing w:val="26"/>
        </w:rPr>
        <w:t xml:space="preserve"> </w:t>
      </w:r>
      <w:r w:rsidRPr="003E5CD0">
        <w:rPr>
          <w:spacing w:val="-1"/>
        </w:rPr>
        <w:t>Renewable</w:t>
      </w:r>
      <w:r w:rsidRPr="003E5CD0">
        <w:rPr>
          <w:spacing w:val="26"/>
        </w:rPr>
        <w:t xml:space="preserve"> </w:t>
      </w:r>
      <w:r w:rsidRPr="003E5CD0">
        <w:rPr>
          <w:spacing w:val="-1"/>
        </w:rPr>
        <w:t>Energy</w:t>
      </w:r>
      <w:r w:rsidRPr="003E5CD0">
        <w:rPr>
          <w:spacing w:val="24"/>
        </w:rPr>
        <w:t xml:space="preserve"> </w:t>
      </w:r>
      <w:r w:rsidRPr="003E5CD0">
        <w:rPr>
          <w:spacing w:val="-1"/>
        </w:rPr>
        <w:t>Facility,</w:t>
      </w:r>
      <w:r w:rsidRPr="003E5CD0">
        <w:rPr>
          <w:spacing w:val="26"/>
        </w:rPr>
        <w:t xml:space="preserve"> </w:t>
      </w:r>
      <w:r w:rsidRPr="003E5CD0">
        <w:rPr>
          <w:spacing w:val="-1"/>
        </w:rPr>
        <w:t>other</w:t>
      </w:r>
      <w:r w:rsidRPr="003E5CD0">
        <w:rPr>
          <w:spacing w:val="27"/>
        </w:rPr>
        <w:t xml:space="preserve"> </w:t>
      </w:r>
      <w:r w:rsidRPr="003E5CD0">
        <w:rPr>
          <w:spacing w:val="-1"/>
        </w:rPr>
        <w:t>than</w:t>
      </w:r>
      <w:r w:rsidRPr="003E5CD0">
        <w:rPr>
          <w:spacing w:val="24"/>
        </w:rPr>
        <w:t xml:space="preserve"> </w:t>
      </w:r>
      <w:r w:rsidRPr="003E5CD0">
        <w:t>the</w:t>
      </w:r>
      <w:r w:rsidRPr="003E5CD0">
        <w:rPr>
          <w:spacing w:val="26"/>
        </w:rPr>
        <w:t xml:space="preserve"> </w:t>
      </w:r>
      <w:r w:rsidRPr="003E5CD0">
        <w:rPr>
          <w:spacing w:val="-1"/>
        </w:rPr>
        <w:t>electric</w:t>
      </w:r>
      <w:r w:rsidRPr="003E5CD0">
        <w:rPr>
          <w:spacing w:val="51"/>
        </w:rPr>
        <w:t xml:space="preserve"> </w:t>
      </w:r>
      <w:r w:rsidRPr="003E5CD0">
        <w:rPr>
          <w:spacing w:val="-1"/>
        </w:rPr>
        <w:t>energy</w:t>
      </w:r>
      <w:r w:rsidRPr="003E5CD0">
        <w:rPr>
          <w:spacing w:val="47"/>
        </w:rPr>
        <w:t xml:space="preserve"> </w:t>
      </w:r>
      <w:r w:rsidRPr="003E5CD0">
        <w:rPr>
          <w:spacing w:val="-1"/>
        </w:rPr>
        <w:t>produced,</w:t>
      </w:r>
      <w:r w:rsidRPr="003E5CD0">
        <w:rPr>
          <w:spacing w:val="47"/>
        </w:rPr>
        <w:t xml:space="preserve"> </w:t>
      </w:r>
      <w:r w:rsidRPr="003E5CD0">
        <w:t>and</w:t>
      </w:r>
      <w:r w:rsidRPr="003E5CD0">
        <w:rPr>
          <w:spacing w:val="48"/>
        </w:rPr>
        <w:t xml:space="preserve"> </w:t>
      </w:r>
      <w:r w:rsidRPr="003E5CD0">
        <w:rPr>
          <w:spacing w:val="-1"/>
        </w:rPr>
        <w:t>that</w:t>
      </w:r>
      <w:r w:rsidRPr="003E5CD0">
        <w:rPr>
          <w:spacing w:val="49"/>
        </w:rPr>
        <w:t xml:space="preserve"> </w:t>
      </w:r>
      <w:r w:rsidRPr="003E5CD0">
        <w:t>is</w:t>
      </w:r>
      <w:r w:rsidRPr="003E5CD0">
        <w:rPr>
          <w:spacing w:val="48"/>
        </w:rPr>
        <w:t xml:space="preserve"> </w:t>
      </w:r>
      <w:r w:rsidRPr="003E5CD0">
        <w:rPr>
          <w:spacing w:val="-1"/>
        </w:rPr>
        <w:t>capable</w:t>
      </w:r>
      <w:r w:rsidRPr="003E5CD0">
        <w:rPr>
          <w:spacing w:val="48"/>
        </w:rPr>
        <w:t xml:space="preserve"> </w:t>
      </w:r>
      <w:r w:rsidRPr="003E5CD0">
        <w:t>of</w:t>
      </w:r>
      <w:r w:rsidRPr="003E5CD0">
        <w:rPr>
          <w:spacing w:val="48"/>
        </w:rPr>
        <w:t xml:space="preserve"> </w:t>
      </w:r>
      <w:r w:rsidRPr="003E5CD0">
        <w:rPr>
          <w:spacing w:val="-1"/>
        </w:rPr>
        <w:t>being</w:t>
      </w:r>
      <w:r w:rsidRPr="003E5CD0">
        <w:rPr>
          <w:spacing w:val="47"/>
        </w:rPr>
        <w:t xml:space="preserve"> </w:t>
      </w:r>
      <w:r w:rsidRPr="003E5CD0">
        <w:rPr>
          <w:spacing w:val="-1"/>
        </w:rPr>
        <w:t>measured,</w:t>
      </w:r>
      <w:r w:rsidRPr="003E5CD0">
        <w:rPr>
          <w:spacing w:val="50"/>
        </w:rPr>
        <w:t xml:space="preserve"> </w:t>
      </w:r>
      <w:r w:rsidRPr="003E5CD0">
        <w:rPr>
          <w:spacing w:val="-1"/>
        </w:rPr>
        <w:t>verified</w:t>
      </w:r>
      <w:r w:rsidRPr="003E5CD0">
        <w:rPr>
          <w:spacing w:val="48"/>
        </w:rPr>
        <w:t xml:space="preserve"> </w:t>
      </w:r>
      <w:r w:rsidRPr="003E5CD0">
        <w:t>or</w:t>
      </w:r>
      <w:r w:rsidRPr="003E5CD0">
        <w:rPr>
          <w:spacing w:val="48"/>
        </w:rPr>
        <w:t xml:space="preserve"> </w:t>
      </w:r>
      <w:r w:rsidRPr="003E5CD0">
        <w:rPr>
          <w:spacing w:val="-1"/>
        </w:rPr>
        <w:t>calculated.</w:t>
      </w:r>
      <w:r w:rsidRPr="003E5CD0">
        <w:rPr>
          <w:spacing w:val="43"/>
        </w:rPr>
        <w:t xml:space="preserve"> </w:t>
      </w:r>
      <w:r w:rsidRPr="003E5CD0">
        <w:rPr>
          <w:spacing w:val="-1"/>
        </w:rPr>
        <w:t>An</w:t>
      </w:r>
      <w:r w:rsidRPr="003E5CD0">
        <w:rPr>
          <w:spacing w:val="50"/>
        </w:rPr>
        <w:t xml:space="preserve"> </w:t>
      </w:r>
      <w:r w:rsidRPr="003E5CD0">
        <w:rPr>
          <w:spacing w:val="-1"/>
        </w:rPr>
        <w:t>Environmental</w:t>
      </w:r>
      <w:r w:rsidRPr="003E5CD0">
        <w:rPr>
          <w:spacing w:val="65"/>
        </w:rPr>
        <w:t xml:space="preserve"> </w:t>
      </w:r>
      <w:r w:rsidRPr="003E5CD0">
        <w:rPr>
          <w:spacing w:val="-1"/>
        </w:rPr>
        <w:t>Attribute</w:t>
      </w:r>
      <w:r w:rsidRPr="003E5CD0">
        <w:t xml:space="preserve"> </w:t>
      </w:r>
      <w:r w:rsidRPr="003E5CD0">
        <w:rPr>
          <w:spacing w:val="-2"/>
        </w:rPr>
        <w:t>may</w:t>
      </w:r>
      <w:r w:rsidRPr="003E5CD0">
        <w:rPr>
          <w:spacing w:val="53"/>
        </w:rPr>
        <w:t xml:space="preserve"> </w:t>
      </w:r>
      <w:r w:rsidRPr="003E5CD0">
        <w:t xml:space="preserve">include </w:t>
      </w:r>
      <w:r w:rsidRPr="003E5CD0">
        <w:rPr>
          <w:spacing w:val="-1"/>
        </w:rPr>
        <w:t>one</w:t>
      </w:r>
      <w:r w:rsidRPr="003E5CD0">
        <w:t xml:space="preserve"> or </w:t>
      </w:r>
      <w:r w:rsidRPr="003E5CD0">
        <w:rPr>
          <w:spacing w:val="-1"/>
        </w:rPr>
        <w:t>more</w:t>
      </w:r>
      <w:r w:rsidRPr="003E5CD0">
        <w:t xml:space="preserve"> of the</w:t>
      </w:r>
      <w:r w:rsidRPr="003E5CD0">
        <w:rPr>
          <w:spacing w:val="53"/>
        </w:rPr>
        <w:t xml:space="preserve"> </w:t>
      </w:r>
      <w:r w:rsidRPr="003E5CD0">
        <w:rPr>
          <w:spacing w:val="-1"/>
        </w:rPr>
        <w:t>following</w:t>
      </w:r>
      <w:r w:rsidRPr="003E5CD0">
        <w:rPr>
          <w:spacing w:val="52"/>
        </w:rPr>
        <w:t xml:space="preserve"> </w:t>
      </w:r>
      <w:r w:rsidRPr="003E5CD0">
        <w:rPr>
          <w:spacing w:val="-1"/>
        </w:rPr>
        <w:t>identified</w:t>
      </w:r>
      <w:r w:rsidRPr="003E5CD0">
        <w:t xml:space="preserve"> </w:t>
      </w:r>
      <w:r w:rsidRPr="003E5CD0">
        <w:rPr>
          <w:spacing w:val="-1"/>
        </w:rPr>
        <w:t>with</w:t>
      </w:r>
      <w:r w:rsidRPr="003E5CD0">
        <w:t xml:space="preserve"> a </w:t>
      </w:r>
      <w:r w:rsidRPr="003E5CD0">
        <w:rPr>
          <w:spacing w:val="-1"/>
        </w:rPr>
        <w:t>particular</w:t>
      </w:r>
      <w:r w:rsidRPr="003E5CD0">
        <w:t xml:space="preserve"> </w:t>
      </w:r>
      <w:r w:rsidRPr="003E5CD0">
        <w:rPr>
          <w:spacing w:val="-1"/>
        </w:rPr>
        <w:t>megawatt</w:t>
      </w:r>
      <w:r w:rsidRPr="003E5CD0">
        <w:rPr>
          <w:spacing w:val="1"/>
        </w:rPr>
        <w:t xml:space="preserve"> </w:t>
      </w:r>
      <w:r w:rsidRPr="003E5CD0">
        <w:t xml:space="preserve">hour </w:t>
      </w:r>
      <w:r w:rsidRPr="003E5CD0">
        <w:rPr>
          <w:spacing w:val="-2"/>
        </w:rPr>
        <w:t>of</w:t>
      </w:r>
      <w:r w:rsidRPr="003E5CD0">
        <w:rPr>
          <w:spacing w:val="43"/>
        </w:rPr>
        <w:t xml:space="preserve"> </w:t>
      </w:r>
      <w:r w:rsidRPr="003E5CD0">
        <w:rPr>
          <w:spacing w:val="-1"/>
        </w:rPr>
        <w:t>generation</w:t>
      </w:r>
      <w:r w:rsidRPr="003E5CD0">
        <w:rPr>
          <w:spacing w:val="9"/>
        </w:rPr>
        <w:t xml:space="preserve"> </w:t>
      </w:r>
      <w:r w:rsidRPr="003E5CD0">
        <w:t>by</w:t>
      </w:r>
      <w:r w:rsidRPr="003E5CD0">
        <w:rPr>
          <w:spacing w:val="9"/>
        </w:rPr>
        <w:t xml:space="preserve"> </w:t>
      </w:r>
      <w:r w:rsidRPr="003E5CD0">
        <w:t>a</w:t>
      </w:r>
      <w:r w:rsidRPr="003E5CD0">
        <w:rPr>
          <w:spacing w:val="12"/>
        </w:rPr>
        <w:t xml:space="preserve"> </w:t>
      </w:r>
      <w:r w:rsidRPr="003E5CD0">
        <w:rPr>
          <w:spacing w:val="-1"/>
        </w:rPr>
        <w:t>Renewable</w:t>
      </w:r>
      <w:r w:rsidRPr="003E5CD0">
        <w:rPr>
          <w:spacing w:val="12"/>
        </w:rPr>
        <w:t xml:space="preserve"> </w:t>
      </w:r>
      <w:r w:rsidRPr="003E5CD0">
        <w:rPr>
          <w:spacing w:val="-1"/>
        </w:rPr>
        <w:t>Energy</w:t>
      </w:r>
      <w:r w:rsidRPr="003E5CD0">
        <w:rPr>
          <w:spacing w:val="9"/>
        </w:rPr>
        <w:t xml:space="preserve"> </w:t>
      </w:r>
      <w:r w:rsidRPr="003E5CD0">
        <w:rPr>
          <w:spacing w:val="-1"/>
        </w:rPr>
        <w:t>Facility</w:t>
      </w:r>
      <w:r w:rsidRPr="003E5CD0">
        <w:rPr>
          <w:spacing w:val="9"/>
        </w:rPr>
        <w:t xml:space="preserve"> </w:t>
      </w:r>
      <w:r w:rsidRPr="003E5CD0">
        <w:rPr>
          <w:spacing w:val="-1"/>
        </w:rPr>
        <w:t>designated</w:t>
      </w:r>
      <w:r w:rsidRPr="003E5CD0">
        <w:rPr>
          <w:spacing w:val="10"/>
        </w:rPr>
        <w:t xml:space="preserve"> </w:t>
      </w:r>
      <w:r w:rsidRPr="003E5CD0">
        <w:rPr>
          <w:spacing w:val="-1"/>
        </w:rPr>
        <w:t>prior</w:t>
      </w:r>
      <w:r w:rsidRPr="003E5CD0">
        <w:rPr>
          <w:spacing w:val="10"/>
        </w:rPr>
        <w:t xml:space="preserve"> </w:t>
      </w:r>
      <w:r w:rsidRPr="003E5CD0">
        <w:t>to</w:t>
      </w:r>
      <w:r w:rsidRPr="003E5CD0">
        <w:rPr>
          <w:spacing w:val="12"/>
        </w:rPr>
        <w:t xml:space="preserve"> </w:t>
      </w:r>
      <w:r w:rsidRPr="003E5CD0">
        <w:rPr>
          <w:spacing w:val="-1"/>
        </w:rPr>
        <w:t>Delivery:</w:t>
      </w:r>
      <w:r w:rsidRPr="003E5CD0">
        <w:rPr>
          <w:spacing w:val="20"/>
        </w:rPr>
        <w:t xml:space="preserve"> </w:t>
      </w:r>
      <w:r w:rsidRPr="003E5CD0">
        <w:t>the</w:t>
      </w:r>
      <w:r w:rsidRPr="003E5CD0">
        <w:rPr>
          <w:spacing w:val="12"/>
        </w:rPr>
        <w:t xml:space="preserve"> </w:t>
      </w:r>
      <w:r w:rsidRPr="003E5CD0">
        <w:rPr>
          <w:spacing w:val="-1"/>
        </w:rPr>
        <w:t>Renewable</w:t>
      </w:r>
      <w:r w:rsidRPr="008E45C7">
        <w:rPr>
          <w:spacing w:val="10"/>
        </w:rPr>
        <w:t xml:space="preserve"> </w:t>
      </w:r>
      <w:r w:rsidRPr="003E5CD0">
        <w:rPr>
          <w:spacing w:val="-1"/>
        </w:rPr>
        <w:t>Energy</w:t>
      </w:r>
      <w:r w:rsidRPr="003E5CD0">
        <w:rPr>
          <w:spacing w:val="41"/>
        </w:rPr>
        <w:t xml:space="preserve"> </w:t>
      </w:r>
      <w:r w:rsidRPr="003E5CD0">
        <w:rPr>
          <w:rFonts w:cs="Times New Roman"/>
          <w:spacing w:val="-1"/>
        </w:rPr>
        <w:t>Facility’s</w:t>
      </w:r>
      <w:r w:rsidRPr="003E5CD0">
        <w:rPr>
          <w:rFonts w:cs="Times New Roman"/>
          <w:spacing w:val="50"/>
        </w:rPr>
        <w:t xml:space="preserve"> </w:t>
      </w:r>
      <w:r w:rsidRPr="003E5CD0">
        <w:rPr>
          <w:rFonts w:cs="Times New Roman"/>
        </w:rPr>
        <w:t>use</w:t>
      </w:r>
      <w:r w:rsidRPr="003E5CD0">
        <w:rPr>
          <w:rFonts w:cs="Times New Roman"/>
          <w:spacing w:val="52"/>
        </w:rPr>
        <w:t xml:space="preserve"> </w:t>
      </w:r>
      <w:r w:rsidRPr="003E5CD0">
        <w:t>of</w:t>
      </w:r>
      <w:r w:rsidRPr="003E5CD0">
        <w:rPr>
          <w:spacing w:val="51"/>
        </w:rPr>
        <w:t xml:space="preserve"> </w:t>
      </w:r>
      <w:r w:rsidRPr="003E5CD0">
        <w:t>a</w:t>
      </w:r>
      <w:r w:rsidRPr="003E5CD0">
        <w:rPr>
          <w:spacing w:val="50"/>
        </w:rPr>
        <w:t xml:space="preserve"> </w:t>
      </w:r>
      <w:r w:rsidRPr="003E5CD0">
        <w:rPr>
          <w:spacing w:val="-1"/>
        </w:rPr>
        <w:t>particular</w:t>
      </w:r>
      <w:r w:rsidRPr="003E5CD0">
        <w:rPr>
          <w:spacing w:val="51"/>
        </w:rPr>
        <w:t xml:space="preserve"> </w:t>
      </w:r>
      <w:r w:rsidRPr="003E5CD0">
        <w:rPr>
          <w:spacing w:val="-1"/>
        </w:rPr>
        <w:t>Renewable</w:t>
      </w:r>
      <w:r w:rsidRPr="003E5CD0">
        <w:rPr>
          <w:spacing w:val="49"/>
        </w:rPr>
        <w:t xml:space="preserve"> </w:t>
      </w:r>
      <w:r w:rsidRPr="003E5CD0">
        <w:rPr>
          <w:spacing w:val="-1"/>
        </w:rPr>
        <w:t>Energy</w:t>
      </w:r>
      <w:r w:rsidRPr="003E5CD0">
        <w:rPr>
          <w:spacing w:val="47"/>
        </w:rPr>
        <w:t xml:space="preserve"> </w:t>
      </w:r>
      <w:r w:rsidRPr="003E5CD0">
        <w:t>Source,</w:t>
      </w:r>
      <w:r w:rsidRPr="003E5CD0">
        <w:rPr>
          <w:spacing w:val="50"/>
        </w:rPr>
        <w:t xml:space="preserve"> </w:t>
      </w:r>
      <w:r w:rsidRPr="003E5CD0">
        <w:rPr>
          <w:spacing w:val="-1"/>
        </w:rPr>
        <w:t>avoided</w:t>
      </w:r>
      <w:r w:rsidRPr="003E5CD0">
        <w:rPr>
          <w:spacing w:val="50"/>
        </w:rPr>
        <w:t xml:space="preserve"> </w:t>
      </w:r>
      <w:r w:rsidRPr="003E5CD0">
        <w:rPr>
          <w:spacing w:val="-1"/>
        </w:rPr>
        <w:t>NO</w:t>
      </w:r>
      <w:r w:rsidR="002208FC" w:rsidRPr="003E5CD0">
        <w:rPr>
          <w:spacing w:val="-1"/>
          <w:vertAlign w:val="subscript"/>
        </w:rPr>
        <w:t>X</w:t>
      </w:r>
      <w:r w:rsidR="002208FC" w:rsidRPr="003E5CD0">
        <w:rPr>
          <w:spacing w:val="-1"/>
        </w:rPr>
        <w:t>,</w:t>
      </w:r>
      <w:r w:rsidRPr="003E5CD0">
        <w:rPr>
          <w:spacing w:val="1"/>
          <w:position w:val="-2"/>
        </w:rPr>
        <w:t xml:space="preserve"> </w:t>
      </w:r>
      <w:r w:rsidRPr="003E5CD0">
        <w:t>SO</w:t>
      </w:r>
      <w:r w:rsidR="002208FC" w:rsidRPr="003E5CD0">
        <w:rPr>
          <w:spacing w:val="-1"/>
          <w:vertAlign w:val="subscript"/>
        </w:rPr>
        <w:t xml:space="preserve"> X</w:t>
      </w:r>
      <w:r w:rsidR="002208FC" w:rsidRPr="008E45C7">
        <w:rPr>
          <w:spacing w:val="-1"/>
        </w:rPr>
        <w:t>,</w:t>
      </w:r>
      <w:r w:rsidRPr="008E45C7">
        <w:rPr>
          <w:spacing w:val="3"/>
          <w:position w:val="-2"/>
        </w:rPr>
        <w:t xml:space="preserve"> </w:t>
      </w:r>
      <w:r w:rsidRPr="003E5CD0">
        <w:rPr>
          <w:spacing w:val="-1"/>
        </w:rPr>
        <w:t>CO</w:t>
      </w:r>
      <w:r w:rsidRPr="008E45C7">
        <w:rPr>
          <w:spacing w:val="-1"/>
          <w:position w:val="-2"/>
          <w:vertAlign w:val="subscript"/>
        </w:rPr>
        <w:t>2</w:t>
      </w:r>
      <w:r w:rsidRPr="008E45C7">
        <w:rPr>
          <w:spacing w:val="16"/>
          <w:position w:val="-2"/>
        </w:rPr>
        <w:t xml:space="preserve"> </w:t>
      </w:r>
      <w:r w:rsidRPr="003E5CD0">
        <w:t>or</w:t>
      </w:r>
      <w:r w:rsidRPr="003E5CD0">
        <w:rPr>
          <w:spacing w:val="51"/>
        </w:rPr>
        <w:t xml:space="preserve"> </w:t>
      </w:r>
      <w:r w:rsidRPr="003E5CD0">
        <w:rPr>
          <w:spacing w:val="-1"/>
        </w:rPr>
        <w:t>greenhouse</w:t>
      </w:r>
      <w:r w:rsidRPr="003E5CD0">
        <w:rPr>
          <w:spacing w:val="51"/>
        </w:rPr>
        <w:t xml:space="preserve"> </w:t>
      </w:r>
      <w:r w:rsidRPr="003E5CD0">
        <w:rPr>
          <w:spacing w:val="-1"/>
        </w:rPr>
        <w:t>gas</w:t>
      </w:r>
      <w:r w:rsidRPr="003E5CD0">
        <w:rPr>
          <w:spacing w:val="51"/>
        </w:rPr>
        <w:t xml:space="preserve"> </w:t>
      </w:r>
      <w:r w:rsidRPr="003E5CD0">
        <w:rPr>
          <w:spacing w:val="-1"/>
        </w:rPr>
        <w:t>emissions,</w:t>
      </w:r>
      <w:r w:rsidRPr="003E5CD0">
        <w:rPr>
          <w:spacing w:val="5"/>
        </w:rPr>
        <w:t xml:space="preserve"> </w:t>
      </w:r>
      <w:r w:rsidRPr="003E5CD0">
        <w:rPr>
          <w:spacing w:val="-1"/>
        </w:rPr>
        <w:t>avoided</w:t>
      </w:r>
      <w:r w:rsidRPr="003E5CD0">
        <w:rPr>
          <w:spacing w:val="5"/>
        </w:rPr>
        <w:t xml:space="preserve"> </w:t>
      </w:r>
      <w:r w:rsidRPr="003E5CD0">
        <w:rPr>
          <w:spacing w:val="-1"/>
        </w:rPr>
        <w:t>water</w:t>
      </w:r>
      <w:r w:rsidRPr="003E5CD0">
        <w:rPr>
          <w:spacing w:val="3"/>
        </w:rPr>
        <w:t xml:space="preserve"> </w:t>
      </w:r>
      <w:r w:rsidRPr="003E5CD0">
        <w:t>use</w:t>
      </w:r>
      <w:r w:rsidRPr="003E5CD0">
        <w:rPr>
          <w:spacing w:val="5"/>
        </w:rPr>
        <w:t xml:space="preserve"> </w:t>
      </w:r>
      <w:r w:rsidRPr="003E5CD0">
        <w:rPr>
          <w:spacing w:val="-1"/>
        </w:rPr>
        <w:t>(but</w:t>
      </w:r>
      <w:r w:rsidRPr="003E5CD0">
        <w:rPr>
          <w:spacing w:val="5"/>
        </w:rPr>
        <w:t xml:space="preserve"> </w:t>
      </w:r>
      <w:r w:rsidRPr="003E5CD0">
        <w:t>not</w:t>
      </w:r>
      <w:r w:rsidRPr="003E5CD0">
        <w:rPr>
          <w:spacing w:val="5"/>
        </w:rPr>
        <w:t xml:space="preserve"> </w:t>
      </w:r>
      <w:r w:rsidRPr="003E5CD0">
        <w:rPr>
          <w:spacing w:val="-1"/>
        </w:rPr>
        <w:t>water</w:t>
      </w:r>
      <w:r w:rsidRPr="003E5CD0">
        <w:rPr>
          <w:spacing w:val="6"/>
        </w:rPr>
        <w:t xml:space="preserve"> </w:t>
      </w:r>
      <w:r w:rsidRPr="003E5CD0">
        <w:rPr>
          <w:spacing w:val="-1"/>
        </w:rPr>
        <w:t>rights</w:t>
      </w:r>
      <w:r w:rsidRPr="003E5CD0">
        <w:rPr>
          <w:spacing w:val="3"/>
        </w:rPr>
        <w:t xml:space="preserve"> </w:t>
      </w:r>
      <w:r w:rsidRPr="003E5CD0">
        <w:t>or</w:t>
      </w:r>
      <w:r w:rsidRPr="003E5CD0">
        <w:rPr>
          <w:spacing w:val="5"/>
        </w:rPr>
        <w:t xml:space="preserve"> </w:t>
      </w:r>
      <w:r w:rsidRPr="003E5CD0">
        <w:rPr>
          <w:spacing w:val="-1"/>
        </w:rPr>
        <w:t>other</w:t>
      </w:r>
      <w:r w:rsidRPr="003E5CD0">
        <w:rPr>
          <w:spacing w:val="5"/>
        </w:rPr>
        <w:t xml:space="preserve"> </w:t>
      </w:r>
      <w:r w:rsidRPr="003E5CD0">
        <w:rPr>
          <w:spacing w:val="-1"/>
        </w:rPr>
        <w:t>rights</w:t>
      </w:r>
      <w:r w:rsidRPr="003E5CD0">
        <w:rPr>
          <w:spacing w:val="5"/>
        </w:rPr>
        <w:t xml:space="preserve"> </w:t>
      </w:r>
      <w:r w:rsidRPr="003E5CD0">
        <w:rPr>
          <w:spacing w:val="-2"/>
        </w:rPr>
        <w:t>or</w:t>
      </w:r>
      <w:r w:rsidRPr="003E5CD0">
        <w:rPr>
          <w:spacing w:val="5"/>
        </w:rPr>
        <w:t xml:space="preserve"> </w:t>
      </w:r>
      <w:r w:rsidRPr="003E5CD0">
        <w:rPr>
          <w:spacing w:val="-1"/>
        </w:rPr>
        <w:t>credits</w:t>
      </w:r>
      <w:r w:rsidRPr="003E5CD0">
        <w:rPr>
          <w:spacing w:val="5"/>
        </w:rPr>
        <w:t xml:space="preserve"> </w:t>
      </w:r>
      <w:r w:rsidRPr="003E5CD0">
        <w:rPr>
          <w:spacing w:val="-1"/>
        </w:rPr>
        <w:t>obtained</w:t>
      </w:r>
      <w:r w:rsidRPr="003E5CD0">
        <w:rPr>
          <w:spacing w:val="5"/>
        </w:rPr>
        <w:t xml:space="preserve"> </w:t>
      </w:r>
      <w:r w:rsidRPr="003E5CD0">
        <w:rPr>
          <w:spacing w:val="-1"/>
        </w:rPr>
        <w:t>pursuant</w:t>
      </w:r>
      <w:r w:rsidRPr="003E5CD0">
        <w:rPr>
          <w:spacing w:val="6"/>
        </w:rPr>
        <w:t xml:space="preserve"> </w:t>
      </w:r>
      <w:r w:rsidRPr="003E5CD0">
        <w:rPr>
          <w:spacing w:val="-1"/>
        </w:rPr>
        <w:t>to</w:t>
      </w:r>
      <w:r w:rsidRPr="003E5CD0">
        <w:rPr>
          <w:spacing w:val="63"/>
        </w:rPr>
        <w:t xml:space="preserve"> </w:t>
      </w:r>
      <w:r w:rsidRPr="003E5CD0">
        <w:rPr>
          <w:spacing w:val="-1"/>
        </w:rPr>
        <w:t>requirements</w:t>
      </w:r>
      <w:r w:rsidRPr="003E5CD0">
        <w:rPr>
          <w:spacing w:val="12"/>
        </w:rPr>
        <w:t xml:space="preserve"> </w:t>
      </w:r>
      <w:r w:rsidRPr="003E5CD0">
        <w:t>of</w:t>
      </w:r>
      <w:r w:rsidRPr="003E5CD0">
        <w:rPr>
          <w:spacing w:val="15"/>
        </w:rPr>
        <w:t xml:space="preserve"> </w:t>
      </w:r>
      <w:r w:rsidRPr="003E5CD0">
        <w:rPr>
          <w:spacing w:val="-1"/>
        </w:rPr>
        <w:t>Applicable</w:t>
      </w:r>
      <w:r w:rsidRPr="003E5CD0">
        <w:rPr>
          <w:spacing w:val="12"/>
        </w:rPr>
        <w:t xml:space="preserve"> </w:t>
      </w:r>
      <w:r w:rsidRPr="003E5CD0">
        <w:t>Law</w:t>
      </w:r>
      <w:r w:rsidRPr="003E5CD0">
        <w:rPr>
          <w:spacing w:val="13"/>
        </w:rPr>
        <w:t xml:space="preserve"> </w:t>
      </w:r>
      <w:r w:rsidRPr="003E5CD0">
        <w:t>in</w:t>
      </w:r>
      <w:r w:rsidRPr="003E5CD0">
        <w:rPr>
          <w:spacing w:val="14"/>
        </w:rPr>
        <w:t xml:space="preserve"> </w:t>
      </w:r>
      <w:r w:rsidRPr="003E5CD0">
        <w:rPr>
          <w:spacing w:val="-1"/>
        </w:rPr>
        <w:t>order</w:t>
      </w:r>
      <w:r w:rsidRPr="003E5CD0">
        <w:rPr>
          <w:spacing w:val="13"/>
        </w:rPr>
        <w:t xml:space="preserve"> </w:t>
      </w:r>
      <w:r w:rsidRPr="003E5CD0">
        <w:t>to</w:t>
      </w:r>
      <w:r w:rsidRPr="003E5CD0">
        <w:rPr>
          <w:spacing w:val="14"/>
        </w:rPr>
        <w:t xml:space="preserve"> </w:t>
      </w:r>
      <w:r w:rsidRPr="003E5CD0">
        <w:rPr>
          <w:spacing w:val="-1"/>
        </w:rPr>
        <w:t>site</w:t>
      </w:r>
      <w:r w:rsidRPr="003E5CD0">
        <w:rPr>
          <w:spacing w:val="14"/>
        </w:rPr>
        <w:t xml:space="preserve"> </w:t>
      </w:r>
      <w:r w:rsidRPr="003E5CD0">
        <w:t>and</w:t>
      </w:r>
      <w:r w:rsidRPr="003E5CD0">
        <w:rPr>
          <w:spacing w:val="12"/>
        </w:rPr>
        <w:t xml:space="preserve"> </w:t>
      </w:r>
      <w:r w:rsidRPr="003E5CD0">
        <w:rPr>
          <w:spacing w:val="-1"/>
        </w:rPr>
        <w:t>develop</w:t>
      </w:r>
      <w:r w:rsidRPr="003E5CD0">
        <w:rPr>
          <w:spacing w:val="14"/>
        </w:rPr>
        <w:t xml:space="preserve"> </w:t>
      </w:r>
      <w:r w:rsidRPr="003E5CD0">
        <w:rPr>
          <w:spacing w:val="-1"/>
        </w:rPr>
        <w:t>the</w:t>
      </w:r>
      <w:r w:rsidRPr="003E5CD0">
        <w:rPr>
          <w:spacing w:val="14"/>
        </w:rPr>
        <w:t xml:space="preserve"> </w:t>
      </w:r>
      <w:r w:rsidRPr="003E5CD0">
        <w:rPr>
          <w:spacing w:val="-1"/>
        </w:rPr>
        <w:t>Renewable</w:t>
      </w:r>
      <w:r w:rsidRPr="003E5CD0">
        <w:rPr>
          <w:spacing w:val="14"/>
        </w:rPr>
        <w:t xml:space="preserve"> </w:t>
      </w:r>
      <w:r w:rsidRPr="003E5CD0">
        <w:rPr>
          <w:spacing w:val="-1"/>
        </w:rPr>
        <w:t>Energy</w:t>
      </w:r>
      <w:r w:rsidRPr="003E5CD0">
        <w:rPr>
          <w:spacing w:val="11"/>
        </w:rPr>
        <w:t xml:space="preserve"> </w:t>
      </w:r>
      <w:r w:rsidRPr="003E5CD0">
        <w:rPr>
          <w:spacing w:val="-1"/>
        </w:rPr>
        <w:t>Facility</w:t>
      </w:r>
      <w:r w:rsidRPr="003E5CD0">
        <w:rPr>
          <w:spacing w:val="11"/>
        </w:rPr>
        <w:t xml:space="preserve"> </w:t>
      </w:r>
      <w:r w:rsidRPr="003E5CD0">
        <w:rPr>
          <w:spacing w:val="-1"/>
        </w:rPr>
        <w:t>itself)</w:t>
      </w:r>
      <w:r w:rsidRPr="003E5CD0">
        <w:rPr>
          <w:spacing w:val="15"/>
        </w:rPr>
        <w:t xml:space="preserve"> </w:t>
      </w:r>
      <w:r w:rsidRPr="003E5CD0">
        <w:rPr>
          <w:spacing w:val="-2"/>
        </w:rPr>
        <w:t>or</w:t>
      </w:r>
      <w:r w:rsidRPr="003E5CD0">
        <w:rPr>
          <w:spacing w:val="15"/>
        </w:rPr>
        <w:t xml:space="preserve"> </w:t>
      </w:r>
      <w:r w:rsidRPr="003E5CD0">
        <w:t>as</w:t>
      </w:r>
      <w:r w:rsidRPr="003E5CD0">
        <w:rPr>
          <w:spacing w:val="65"/>
        </w:rPr>
        <w:t xml:space="preserve"> </w:t>
      </w:r>
      <w:r w:rsidRPr="003E5CD0">
        <w:rPr>
          <w:spacing w:val="-1"/>
        </w:rPr>
        <w:t>otherwise</w:t>
      </w:r>
      <w:r w:rsidRPr="003E5CD0">
        <w:rPr>
          <w:spacing w:val="2"/>
        </w:rPr>
        <w:t xml:space="preserve"> </w:t>
      </w:r>
      <w:r w:rsidRPr="003E5CD0">
        <w:rPr>
          <w:spacing w:val="-1"/>
        </w:rPr>
        <w:t>defined</w:t>
      </w:r>
      <w:r w:rsidRPr="003E5CD0">
        <w:rPr>
          <w:spacing w:val="2"/>
        </w:rPr>
        <w:t xml:space="preserve"> </w:t>
      </w:r>
      <w:r w:rsidRPr="003E5CD0">
        <w:rPr>
          <w:spacing w:val="-1"/>
        </w:rPr>
        <w:t>under</w:t>
      </w:r>
      <w:r w:rsidRPr="003E5CD0">
        <w:rPr>
          <w:spacing w:val="1"/>
        </w:rPr>
        <w:t xml:space="preserve"> </w:t>
      </w:r>
      <w:r w:rsidRPr="003E5CD0">
        <w:t xml:space="preserve">an </w:t>
      </w:r>
      <w:r w:rsidRPr="003E5CD0">
        <w:rPr>
          <w:spacing w:val="-1"/>
        </w:rPr>
        <w:t>Applicable</w:t>
      </w:r>
      <w:r w:rsidRPr="003E5CD0">
        <w:rPr>
          <w:spacing w:val="2"/>
        </w:rPr>
        <w:t xml:space="preserve"> </w:t>
      </w:r>
      <w:r w:rsidRPr="003E5CD0">
        <w:rPr>
          <w:spacing w:val="-2"/>
        </w:rPr>
        <w:t>Program,</w:t>
      </w:r>
      <w:r w:rsidRPr="003E5CD0">
        <w:rPr>
          <w:spacing w:val="2"/>
        </w:rPr>
        <w:t xml:space="preserve"> </w:t>
      </w:r>
      <w:r w:rsidRPr="003E5CD0">
        <w:t>or</w:t>
      </w:r>
      <w:r w:rsidRPr="003E5CD0">
        <w:rPr>
          <w:spacing w:val="3"/>
        </w:rPr>
        <w:t xml:space="preserve"> </w:t>
      </w:r>
      <w:r w:rsidRPr="003E5CD0">
        <w:t xml:space="preserve">as </w:t>
      </w:r>
      <w:r w:rsidRPr="003E5CD0">
        <w:rPr>
          <w:spacing w:val="-1"/>
        </w:rPr>
        <w:t>agreed</w:t>
      </w:r>
      <w:r w:rsidRPr="003E5CD0">
        <w:rPr>
          <w:spacing w:val="2"/>
        </w:rPr>
        <w:t xml:space="preserve"> </w:t>
      </w:r>
      <w:r w:rsidRPr="003E5CD0">
        <w:t>by</w:t>
      </w:r>
      <w:r w:rsidRPr="003E5CD0">
        <w:rPr>
          <w:spacing w:val="-1"/>
        </w:rPr>
        <w:t xml:space="preserve"> </w:t>
      </w:r>
      <w:r w:rsidRPr="003E5CD0">
        <w:t xml:space="preserve">the </w:t>
      </w:r>
      <w:r w:rsidRPr="003E5CD0">
        <w:rPr>
          <w:spacing w:val="-1"/>
        </w:rPr>
        <w:t>Parties.</w:t>
      </w:r>
      <w:r w:rsidRPr="003E5CD0">
        <w:rPr>
          <w:spacing w:val="2"/>
        </w:rPr>
        <w:t xml:space="preserve"> </w:t>
      </w:r>
      <w:r w:rsidRPr="003E5CD0">
        <w:rPr>
          <w:spacing w:val="-1"/>
        </w:rPr>
        <w:t>Environmental</w:t>
      </w:r>
      <w:r w:rsidRPr="003E5CD0">
        <w:rPr>
          <w:spacing w:val="1"/>
        </w:rPr>
        <w:t xml:space="preserve"> </w:t>
      </w:r>
      <w:r w:rsidRPr="003E5CD0">
        <w:rPr>
          <w:spacing w:val="-1"/>
        </w:rPr>
        <w:t>Attributes</w:t>
      </w:r>
      <w:r w:rsidRPr="003E5CD0">
        <w:rPr>
          <w:spacing w:val="3"/>
        </w:rPr>
        <w:t xml:space="preserve"> </w:t>
      </w:r>
      <w:r w:rsidRPr="003E5CD0">
        <w:rPr>
          <w:spacing w:val="-2"/>
        </w:rPr>
        <w:t>do</w:t>
      </w:r>
      <w:r w:rsidRPr="003E5CD0">
        <w:rPr>
          <w:spacing w:val="71"/>
        </w:rPr>
        <w:t xml:space="preserve"> </w:t>
      </w:r>
      <w:r w:rsidRPr="003E5CD0">
        <w:t>not</w:t>
      </w:r>
      <w:r w:rsidRPr="003E5CD0">
        <w:rPr>
          <w:spacing w:val="8"/>
        </w:rPr>
        <w:t xml:space="preserve"> </w:t>
      </w:r>
      <w:r w:rsidRPr="003E5CD0">
        <w:rPr>
          <w:spacing w:val="-1"/>
        </w:rPr>
        <w:t>include</w:t>
      </w:r>
      <w:r w:rsidRPr="003E5CD0">
        <w:rPr>
          <w:spacing w:val="9"/>
        </w:rPr>
        <w:t xml:space="preserve"> </w:t>
      </w:r>
      <w:r w:rsidRPr="003E5CD0">
        <w:rPr>
          <w:spacing w:val="-1"/>
        </w:rPr>
        <w:t>production</w:t>
      </w:r>
      <w:r w:rsidRPr="003E5CD0">
        <w:rPr>
          <w:spacing w:val="7"/>
        </w:rPr>
        <w:t xml:space="preserve"> </w:t>
      </w:r>
      <w:r w:rsidRPr="003E5CD0">
        <w:t>tax</w:t>
      </w:r>
      <w:r w:rsidRPr="003E5CD0">
        <w:rPr>
          <w:spacing w:val="5"/>
        </w:rPr>
        <w:t xml:space="preserve"> </w:t>
      </w:r>
      <w:r w:rsidRPr="003E5CD0">
        <w:rPr>
          <w:spacing w:val="-1"/>
        </w:rPr>
        <w:t>credits</w:t>
      </w:r>
      <w:r w:rsidRPr="003E5CD0">
        <w:rPr>
          <w:spacing w:val="10"/>
        </w:rPr>
        <w:t xml:space="preserve"> </w:t>
      </w:r>
      <w:r w:rsidRPr="003E5CD0">
        <w:rPr>
          <w:spacing w:val="-2"/>
        </w:rPr>
        <w:t>or</w:t>
      </w:r>
      <w:r w:rsidRPr="003E5CD0">
        <w:rPr>
          <w:spacing w:val="10"/>
        </w:rPr>
        <w:t xml:space="preserve"> </w:t>
      </w:r>
      <w:r w:rsidRPr="003E5CD0">
        <w:rPr>
          <w:spacing w:val="-1"/>
        </w:rPr>
        <w:t>other</w:t>
      </w:r>
      <w:r w:rsidRPr="003E5CD0">
        <w:rPr>
          <w:spacing w:val="7"/>
        </w:rPr>
        <w:t xml:space="preserve"> </w:t>
      </w:r>
      <w:r w:rsidRPr="003E5CD0">
        <w:rPr>
          <w:spacing w:val="-1"/>
        </w:rPr>
        <w:t>direct</w:t>
      </w:r>
      <w:r w:rsidRPr="003E5CD0">
        <w:rPr>
          <w:spacing w:val="8"/>
        </w:rPr>
        <w:t xml:space="preserve"> </w:t>
      </w:r>
      <w:r w:rsidRPr="003E5CD0">
        <w:rPr>
          <w:spacing w:val="-1"/>
        </w:rPr>
        <w:t>third-party</w:t>
      </w:r>
      <w:r w:rsidRPr="003E5CD0">
        <w:rPr>
          <w:spacing w:val="7"/>
        </w:rPr>
        <w:t xml:space="preserve"> </w:t>
      </w:r>
      <w:r w:rsidRPr="003E5CD0">
        <w:rPr>
          <w:spacing w:val="-1"/>
        </w:rPr>
        <w:t>subsidies</w:t>
      </w:r>
      <w:r w:rsidRPr="003E5CD0">
        <w:rPr>
          <w:spacing w:val="7"/>
        </w:rPr>
        <w:t xml:space="preserve"> </w:t>
      </w:r>
      <w:r w:rsidRPr="003E5CD0">
        <w:rPr>
          <w:spacing w:val="-1"/>
        </w:rPr>
        <w:t>for</w:t>
      </w:r>
      <w:r w:rsidRPr="003E5CD0">
        <w:rPr>
          <w:spacing w:val="7"/>
        </w:rPr>
        <w:t xml:space="preserve"> </w:t>
      </w:r>
      <w:r w:rsidRPr="003E5CD0">
        <w:rPr>
          <w:spacing w:val="-1"/>
        </w:rPr>
        <w:t>generation</w:t>
      </w:r>
      <w:r w:rsidRPr="003E5CD0">
        <w:rPr>
          <w:spacing w:val="7"/>
        </w:rPr>
        <w:t xml:space="preserve"> </w:t>
      </w:r>
      <w:r w:rsidRPr="003E5CD0">
        <w:t>of</w:t>
      </w:r>
      <w:r w:rsidRPr="003E5CD0">
        <w:rPr>
          <w:spacing w:val="7"/>
        </w:rPr>
        <w:t xml:space="preserve"> </w:t>
      </w:r>
      <w:r w:rsidRPr="003E5CD0">
        <w:rPr>
          <w:spacing w:val="-1"/>
        </w:rPr>
        <w:t>electricity</w:t>
      </w:r>
      <w:r w:rsidRPr="003E5CD0">
        <w:rPr>
          <w:spacing w:val="7"/>
        </w:rPr>
        <w:t xml:space="preserve"> </w:t>
      </w:r>
      <w:r w:rsidRPr="003E5CD0">
        <w:t>by</w:t>
      </w:r>
      <w:r w:rsidRPr="003E5CD0">
        <w:rPr>
          <w:spacing w:val="7"/>
        </w:rPr>
        <w:t xml:space="preserve"> </w:t>
      </w:r>
      <w:r w:rsidRPr="003E5CD0">
        <w:t>any</w:t>
      </w:r>
      <w:r w:rsidRPr="003E5CD0">
        <w:rPr>
          <w:spacing w:val="65"/>
        </w:rPr>
        <w:t xml:space="preserve"> </w:t>
      </w:r>
      <w:r w:rsidRPr="003E5CD0">
        <w:rPr>
          <w:spacing w:val="-1"/>
        </w:rPr>
        <w:t>specified</w:t>
      </w:r>
      <w:r w:rsidRPr="003E5CD0">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Facility.</w:t>
      </w:r>
    </w:p>
    <w:p w:rsidR="001E0C95" w:rsidRPr="008E45C7" w:rsidRDefault="001E0C95" w:rsidP="003E5CD0"/>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“ERCOT”</w:t>
      </w:r>
      <w:r w:rsidRPr="003E5CD0">
        <w:rPr>
          <w:rFonts w:cs="Times New Roman"/>
        </w:rPr>
        <w:t xml:space="preserve"> </w:t>
      </w:r>
      <w:r w:rsidRPr="003E5CD0">
        <w:rPr>
          <w:rFonts w:cs="Times New Roman"/>
          <w:spacing w:val="-1"/>
        </w:rPr>
        <w:t>means</w:t>
      </w:r>
      <w:r w:rsidRPr="003E5CD0">
        <w:rPr>
          <w:rFonts w:cs="Times New Roman"/>
          <w:spacing w:val="-2"/>
        </w:rPr>
        <w:t xml:space="preserve"> </w:t>
      </w:r>
      <w:r w:rsidRPr="003E5CD0">
        <w:rPr>
          <w:rFonts w:cs="Times New Roman"/>
        </w:rPr>
        <w:t xml:space="preserve">the </w:t>
      </w:r>
      <w:r w:rsidRPr="003E5CD0">
        <w:rPr>
          <w:rFonts w:cs="Times New Roman"/>
          <w:spacing w:val="-1"/>
        </w:rPr>
        <w:t>Electric</w:t>
      </w:r>
      <w:r w:rsidRPr="003E5CD0">
        <w:rPr>
          <w:rFonts w:cs="Times New Roman"/>
        </w:rPr>
        <w:t xml:space="preserve"> </w:t>
      </w:r>
      <w:r w:rsidRPr="003E5CD0">
        <w:rPr>
          <w:rFonts w:cs="Times New Roman"/>
          <w:spacing w:val="-1"/>
        </w:rPr>
        <w:t>Reliability</w:t>
      </w:r>
      <w:r w:rsidRPr="003E5CD0">
        <w:rPr>
          <w:rFonts w:cs="Times New Roman"/>
          <w:spacing w:val="-3"/>
        </w:rPr>
        <w:t xml:space="preserve"> </w:t>
      </w:r>
      <w:r w:rsidRPr="003E5CD0">
        <w:rPr>
          <w:rFonts w:cs="Times New Roman"/>
          <w:spacing w:val="-1"/>
        </w:rPr>
        <w:t>Council</w:t>
      </w:r>
      <w:r w:rsidRPr="003E5CD0">
        <w:rPr>
          <w:rFonts w:cs="Times New Roman"/>
          <w:spacing w:val="1"/>
        </w:rPr>
        <w:t xml:space="preserve"> </w:t>
      </w:r>
      <w:r w:rsidRPr="003E5CD0">
        <w:rPr>
          <w:rFonts w:cs="Times New Roman"/>
        </w:rPr>
        <w:t>of</w:t>
      </w:r>
      <w:r w:rsidRPr="003E5CD0">
        <w:rPr>
          <w:rFonts w:cs="Times New Roman"/>
          <w:spacing w:val="-2"/>
        </w:rPr>
        <w:t xml:space="preserve"> </w:t>
      </w:r>
      <w:r w:rsidRPr="003E5CD0">
        <w:rPr>
          <w:rFonts w:cs="Times New Roman"/>
          <w:spacing w:val="-1"/>
        </w:rPr>
        <w:t>Texas.</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r w:rsidRPr="003E5CD0">
        <w:rPr>
          <w:rFonts w:cs="Times New Roman"/>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5.1.</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“Force</w:t>
      </w:r>
      <w:r w:rsidRPr="003E5CD0">
        <w:rPr>
          <w:rFonts w:cs="Times New Roman"/>
        </w:rPr>
        <w:t xml:space="preserve"> </w:t>
      </w:r>
      <w:r w:rsidRPr="003E5CD0">
        <w:rPr>
          <w:rFonts w:cs="Times New Roman"/>
          <w:spacing w:val="-1"/>
        </w:rPr>
        <w:t>Majeure”</w:t>
      </w:r>
      <w:r w:rsidRPr="003E5CD0">
        <w:rPr>
          <w:rFonts w:cs="Times New Roman"/>
        </w:rPr>
        <w:t xml:space="preserve"> 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Article</w:t>
      </w:r>
      <w:r w:rsidRPr="003E5CD0">
        <w:rPr>
          <w:rFonts w:cs="Times New Roman"/>
        </w:rPr>
        <w:t xml:space="preserve"> </w:t>
      </w:r>
      <w:r w:rsidRPr="003E5CD0">
        <w:rPr>
          <w:rFonts w:cs="Times New Roman"/>
          <w:spacing w:val="-1"/>
        </w:rPr>
        <w:t>6.</w:t>
      </w:r>
    </w:p>
    <w:p w:rsidR="001E0C95" w:rsidRPr="008E45C7" w:rsidRDefault="001E0C95" w:rsidP="008E45C7"/>
    <w:p w:rsidR="001E0C95" w:rsidRPr="003E5CD0" w:rsidRDefault="00972CCB" w:rsidP="008E45C7">
      <w:pPr>
        <w:pStyle w:val="BodyText"/>
        <w:numPr>
          <w:ilvl w:val="1"/>
          <w:numId w:val="21"/>
        </w:numPr>
        <w:tabs>
          <w:tab w:val="left" w:pos="1541"/>
        </w:tabs>
        <w:ind w:right="121" w:firstLine="720"/>
        <w:jc w:val="both"/>
      </w:pPr>
      <w:r w:rsidRPr="003E5CD0">
        <w:rPr>
          <w:rFonts w:cs="Times New Roman"/>
          <w:spacing w:val="-1"/>
        </w:rPr>
        <w:t>“Gains”</w:t>
      </w:r>
      <w:r w:rsidRPr="003E5CD0">
        <w:rPr>
          <w:rFonts w:cs="Times New Roman"/>
          <w:spacing w:val="26"/>
        </w:rPr>
        <w:t xml:space="preserve"> </w:t>
      </w:r>
      <w:r w:rsidRPr="003E5CD0">
        <w:rPr>
          <w:rFonts w:cs="Times New Roman"/>
          <w:spacing w:val="-1"/>
        </w:rPr>
        <w:t>means,</w:t>
      </w:r>
      <w:r w:rsidRPr="003E5CD0">
        <w:rPr>
          <w:rFonts w:cs="Times New Roman"/>
          <w:spacing w:val="26"/>
        </w:rPr>
        <w:t xml:space="preserve"> </w:t>
      </w:r>
      <w:r w:rsidRPr="003E5CD0">
        <w:rPr>
          <w:rFonts w:cs="Times New Roman"/>
          <w:spacing w:val="-1"/>
        </w:rPr>
        <w:t>with</w:t>
      </w:r>
      <w:r w:rsidRPr="003E5CD0">
        <w:rPr>
          <w:rFonts w:cs="Times New Roman"/>
          <w:spacing w:val="26"/>
        </w:rPr>
        <w:t xml:space="preserve"> </w:t>
      </w:r>
      <w:r w:rsidRPr="003E5CD0">
        <w:rPr>
          <w:rFonts w:cs="Times New Roman"/>
          <w:spacing w:val="-1"/>
        </w:rPr>
        <w:t>respect</w:t>
      </w:r>
      <w:r w:rsidRPr="003E5CD0">
        <w:rPr>
          <w:rFonts w:cs="Times New Roman"/>
          <w:spacing w:val="27"/>
        </w:rPr>
        <w:t xml:space="preserve"> </w:t>
      </w:r>
      <w:r w:rsidRPr="003E5CD0">
        <w:rPr>
          <w:rFonts w:cs="Times New Roman"/>
          <w:spacing w:val="-1"/>
        </w:rPr>
        <w:t>to</w:t>
      </w:r>
      <w:r w:rsidRPr="003E5CD0">
        <w:rPr>
          <w:rFonts w:cs="Times New Roman"/>
          <w:spacing w:val="26"/>
        </w:rPr>
        <w:t xml:space="preserve"> </w:t>
      </w:r>
      <w:r w:rsidRPr="003E5CD0">
        <w:rPr>
          <w:rFonts w:cs="Times New Roman"/>
        </w:rPr>
        <w:t>any</w:t>
      </w:r>
      <w:r w:rsidRPr="003E5CD0">
        <w:rPr>
          <w:rFonts w:cs="Times New Roman"/>
          <w:spacing w:val="24"/>
        </w:rPr>
        <w:t xml:space="preserve"> </w:t>
      </w:r>
      <w:r w:rsidRPr="003E5CD0">
        <w:rPr>
          <w:rFonts w:cs="Times New Roman"/>
          <w:spacing w:val="-1"/>
        </w:rPr>
        <w:t>Party,</w:t>
      </w:r>
      <w:r w:rsidRPr="003E5CD0">
        <w:rPr>
          <w:rFonts w:cs="Times New Roman"/>
          <w:spacing w:val="26"/>
        </w:rPr>
        <w:t xml:space="preserve"> </w:t>
      </w:r>
      <w:r w:rsidRPr="003E5CD0">
        <w:rPr>
          <w:rFonts w:cs="Times New Roman"/>
        </w:rPr>
        <w:t>an</w:t>
      </w:r>
      <w:r w:rsidRPr="003E5CD0">
        <w:rPr>
          <w:rFonts w:cs="Times New Roman"/>
          <w:spacing w:val="26"/>
        </w:rPr>
        <w:t xml:space="preserve"> </w:t>
      </w:r>
      <w:r w:rsidRPr="003E5CD0">
        <w:rPr>
          <w:rFonts w:cs="Times New Roman"/>
          <w:spacing w:val="-1"/>
        </w:rPr>
        <w:t>amount</w:t>
      </w:r>
      <w:r w:rsidRPr="003E5CD0">
        <w:rPr>
          <w:rFonts w:cs="Times New Roman"/>
          <w:spacing w:val="25"/>
        </w:rPr>
        <w:t xml:space="preserve"> </w:t>
      </w:r>
      <w:r w:rsidRPr="003E5CD0">
        <w:rPr>
          <w:rFonts w:cs="Times New Roman"/>
        </w:rPr>
        <w:t>equal</w:t>
      </w:r>
      <w:r w:rsidRPr="003E5CD0">
        <w:rPr>
          <w:rFonts w:cs="Times New Roman"/>
          <w:spacing w:val="24"/>
        </w:rPr>
        <w:t xml:space="preserve"> </w:t>
      </w:r>
      <w:r w:rsidRPr="003E5CD0">
        <w:rPr>
          <w:rFonts w:cs="Times New Roman"/>
        </w:rPr>
        <w:t>to</w:t>
      </w:r>
      <w:r w:rsidRPr="003E5CD0">
        <w:rPr>
          <w:rFonts w:cs="Times New Roman"/>
          <w:spacing w:val="24"/>
        </w:rPr>
        <w:t xml:space="preserve"> </w:t>
      </w:r>
      <w:r w:rsidRPr="003E5CD0">
        <w:rPr>
          <w:rFonts w:cs="Times New Roman"/>
        </w:rPr>
        <w:t>the</w:t>
      </w:r>
      <w:r w:rsidRPr="003E5CD0">
        <w:rPr>
          <w:rFonts w:cs="Times New Roman"/>
          <w:spacing w:val="26"/>
        </w:rPr>
        <w:t xml:space="preserve"> </w:t>
      </w:r>
      <w:r w:rsidRPr="003E5CD0">
        <w:rPr>
          <w:rFonts w:cs="Times New Roman"/>
          <w:spacing w:val="-1"/>
        </w:rPr>
        <w:t>present</w:t>
      </w:r>
      <w:r w:rsidRPr="003E5CD0">
        <w:rPr>
          <w:rFonts w:cs="Times New Roman"/>
          <w:spacing w:val="27"/>
        </w:rPr>
        <w:t xml:space="preserve"> </w:t>
      </w:r>
      <w:r w:rsidRPr="003E5CD0">
        <w:rPr>
          <w:rFonts w:cs="Times New Roman"/>
          <w:spacing w:val="-1"/>
        </w:rPr>
        <w:t>value</w:t>
      </w:r>
      <w:r w:rsidRPr="003E5CD0">
        <w:rPr>
          <w:rFonts w:cs="Times New Roman"/>
          <w:spacing w:val="24"/>
        </w:rPr>
        <w:t xml:space="preserve"> </w:t>
      </w:r>
      <w:r w:rsidRPr="003E5CD0">
        <w:rPr>
          <w:rFonts w:cs="Times New Roman"/>
        </w:rPr>
        <w:t>of</w:t>
      </w:r>
      <w:r w:rsidRPr="003E5CD0">
        <w:rPr>
          <w:rFonts w:cs="Times New Roman"/>
          <w:spacing w:val="27"/>
        </w:rPr>
        <w:t xml:space="preserve"> </w:t>
      </w:r>
      <w:r w:rsidRPr="003E5CD0">
        <w:rPr>
          <w:rFonts w:cs="Times New Roman"/>
          <w:spacing w:val="-1"/>
        </w:rPr>
        <w:t>the</w:t>
      </w:r>
      <w:r w:rsidRPr="003E5CD0">
        <w:rPr>
          <w:rFonts w:cs="Times New Roman"/>
          <w:spacing w:val="35"/>
        </w:rPr>
        <w:t xml:space="preserve"> </w:t>
      </w:r>
      <w:r w:rsidRPr="003E5CD0">
        <w:rPr>
          <w:spacing w:val="-1"/>
        </w:rPr>
        <w:t>economic</w:t>
      </w:r>
      <w:r w:rsidRPr="003E5CD0">
        <w:rPr>
          <w:spacing w:val="53"/>
        </w:rPr>
        <w:t xml:space="preserve"> </w:t>
      </w:r>
      <w:r w:rsidRPr="003E5CD0">
        <w:rPr>
          <w:spacing w:val="-1"/>
        </w:rPr>
        <w:t>benefit</w:t>
      </w:r>
      <w:r w:rsidRPr="003E5CD0">
        <w:rPr>
          <w:spacing w:val="51"/>
        </w:rPr>
        <w:t xml:space="preserve"> </w:t>
      </w:r>
      <w:r w:rsidRPr="003E5CD0">
        <w:t>to</w:t>
      </w:r>
      <w:r w:rsidRPr="003E5CD0">
        <w:rPr>
          <w:spacing w:val="50"/>
        </w:rPr>
        <w:t xml:space="preserve"> </w:t>
      </w:r>
      <w:r w:rsidRPr="003E5CD0">
        <w:t>it,</w:t>
      </w:r>
      <w:r w:rsidRPr="003E5CD0">
        <w:rPr>
          <w:spacing w:val="50"/>
        </w:rPr>
        <w:t xml:space="preserve"> </w:t>
      </w:r>
      <w:r w:rsidRPr="003E5CD0">
        <w:rPr>
          <w:spacing w:val="-1"/>
        </w:rPr>
        <w:t>if</w:t>
      </w:r>
      <w:r w:rsidRPr="003E5CD0">
        <w:rPr>
          <w:spacing w:val="51"/>
        </w:rPr>
        <w:t xml:space="preserve"> </w:t>
      </w:r>
      <w:r w:rsidRPr="003E5CD0">
        <w:t>any</w:t>
      </w:r>
      <w:r w:rsidRPr="003E5CD0">
        <w:rPr>
          <w:spacing w:val="50"/>
        </w:rPr>
        <w:t xml:space="preserve"> </w:t>
      </w:r>
      <w:r w:rsidRPr="003E5CD0">
        <w:rPr>
          <w:spacing w:val="-1"/>
        </w:rPr>
        <w:t>(exclusive</w:t>
      </w:r>
      <w:r w:rsidRPr="003E5CD0">
        <w:rPr>
          <w:spacing w:val="53"/>
        </w:rPr>
        <w:t xml:space="preserve"> </w:t>
      </w:r>
      <w:r w:rsidRPr="003E5CD0">
        <w:t>of</w:t>
      </w:r>
      <w:r w:rsidRPr="003E5CD0">
        <w:rPr>
          <w:spacing w:val="53"/>
        </w:rPr>
        <w:t xml:space="preserve"> </w:t>
      </w:r>
      <w:r w:rsidRPr="003E5CD0">
        <w:rPr>
          <w:spacing w:val="-1"/>
        </w:rPr>
        <w:t>Costs),</w:t>
      </w:r>
      <w:r w:rsidRPr="003E5CD0">
        <w:rPr>
          <w:spacing w:val="50"/>
        </w:rPr>
        <w:t xml:space="preserve"> </w:t>
      </w:r>
      <w:r w:rsidRPr="003E5CD0">
        <w:rPr>
          <w:spacing w:val="-1"/>
        </w:rPr>
        <w:t>resulting</w:t>
      </w:r>
      <w:r w:rsidRPr="003E5CD0">
        <w:rPr>
          <w:spacing w:val="50"/>
        </w:rPr>
        <w:t xml:space="preserve"> </w:t>
      </w:r>
      <w:r w:rsidRPr="003E5CD0">
        <w:rPr>
          <w:spacing w:val="-1"/>
        </w:rPr>
        <w:t>from</w:t>
      </w:r>
      <w:r w:rsidRPr="003E5CD0">
        <w:rPr>
          <w:spacing w:val="49"/>
        </w:rPr>
        <w:t xml:space="preserve"> </w:t>
      </w:r>
      <w:r w:rsidRPr="003E5CD0">
        <w:t>the</w:t>
      </w:r>
      <w:r w:rsidRPr="003E5CD0">
        <w:rPr>
          <w:spacing w:val="53"/>
        </w:rPr>
        <w:t xml:space="preserve"> </w:t>
      </w:r>
      <w:r w:rsidRPr="003E5CD0">
        <w:rPr>
          <w:spacing w:val="-1"/>
        </w:rPr>
        <w:t>termination</w:t>
      </w:r>
      <w:r w:rsidRPr="003E5CD0">
        <w:rPr>
          <w:spacing w:val="52"/>
        </w:rPr>
        <w:t xml:space="preserve"> </w:t>
      </w:r>
      <w:r w:rsidRPr="003E5CD0">
        <w:rPr>
          <w:spacing w:val="-2"/>
        </w:rPr>
        <w:t>of</w:t>
      </w:r>
      <w:r w:rsidRPr="003E5CD0">
        <w:rPr>
          <w:spacing w:val="53"/>
        </w:rPr>
        <w:t xml:space="preserve"> </w:t>
      </w:r>
      <w:r w:rsidRPr="003E5CD0">
        <w:t>a</w:t>
      </w:r>
      <w:r w:rsidRPr="003E5CD0">
        <w:rPr>
          <w:spacing w:val="50"/>
        </w:rPr>
        <w:t xml:space="preserve"> </w:t>
      </w:r>
      <w:r w:rsidRPr="003E5CD0">
        <w:rPr>
          <w:spacing w:val="-1"/>
        </w:rPr>
        <w:t>Terminated</w:t>
      </w:r>
      <w:r w:rsidRPr="003E5CD0">
        <w:rPr>
          <w:spacing w:val="55"/>
        </w:rPr>
        <w:t xml:space="preserve"> </w:t>
      </w:r>
      <w:r w:rsidRPr="003E5CD0">
        <w:rPr>
          <w:spacing w:val="-1"/>
        </w:rPr>
        <w:t>Transaction,</w:t>
      </w:r>
      <w:r w:rsidRPr="003E5CD0">
        <w:rPr>
          <w:spacing w:val="-3"/>
        </w:rPr>
        <w:t xml:space="preserve"> </w:t>
      </w:r>
      <w:r w:rsidRPr="003E5CD0">
        <w:rPr>
          <w:spacing w:val="-1"/>
        </w:rPr>
        <w:t>determined</w:t>
      </w:r>
      <w:r w:rsidRPr="003E5CD0">
        <w:t xml:space="preserve"> by</w:t>
      </w:r>
      <w:r w:rsidRPr="003E5CD0">
        <w:rPr>
          <w:spacing w:val="-2"/>
        </w:rPr>
        <w:t xml:space="preserve"> </w:t>
      </w:r>
      <w:r w:rsidRPr="003E5CD0">
        <w:t>it</w:t>
      </w:r>
      <w:r w:rsidRPr="003E5CD0">
        <w:rPr>
          <w:spacing w:val="-2"/>
        </w:rPr>
        <w:t xml:space="preserve"> </w:t>
      </w:r>
      <w:r w:rsidRPr="003E5CD0">
        <w:t>in a</w:t>
      </w:r>
      <w:r w:rsidRPr="003E5CD0">
        <w:rPr>
          <w:spacing w:val="-2"/>
        </w:rPr>
        <w:t xml:space="preserve"> </w:t>
      </w:r>
      <w:r w:rsidRPr="003E5CD0">
        <w:rPr>
          <w:spacing w:val="-1"/>
        </w:rPr>
        <w:t>commercially</w:t>
      </w:r>
      <w:r w:rsidRPr="003E5CD0">
        <w:rPr>
          <w:spacing w:val="-3"/>
        </w:rPr>
        <w:t xml:space="preserve"> </w:t>
      </w:r>
      <w:r w:rsidRPr="003E5CD0">
        <w:rPr>
          <w:spacing w:val="-1"/>
        </w:rPr>
        <w:t>reasonable</w:t>
      </w:r>
      <w:r w:rsidRPr="003E5CD0">
        <w:t xml:space="preserve"> </w:t>
      </w:r>
      <w:r w:rsidRPr="003E5CD0">
        <w:rPr>
          <w:spacing w:val="-1"/>
        </w:rPr>
        <w:t>manner.</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pPr>
      <w:r w:rsidRPr="003E5CD0">
        <w:rPr>
          <w:rFonts w:cs="Times New Roman"/>
          <w:spacing w:val="-1"/>
        </w:rPr>
        <w:t>“GIS”</w:t>
      </w:r>
      <w:r w:rsidRPr="003E5CD0">
        <w:rPr>
          <w:rFonts w:cs="Times New Roman"/>
          <w:spacing w:val="38"/>
        </w:rPr>
        <w:t xml:space="preserve"> </w:t>
      </w:r>
      <w:r w:rsidRPr="003E5CD0">
        <w:rPr>
          <w:rFonts w:cs="Times New Roman"/>
          <w:spacing w:val="-1"/>
        </w:rPr>
        <w:t>means</w:t>
      </w:r>
      <w:r w:rsidRPr="003E5CD0">
        <w:rPr>
          <w:rFonts w:cs="Times New Roman"/>
          <w:spacing w:val="36"/>
        </w:rPr>
        <w:t xml:space="preserve"> </w:t>
      </w:r>
      <w:r w:rsidRPr="003E5CD0">
        <w:rPr>
          <w:rFonts w:cs="Times New Roman"/>
        </w:rPr>
        <w:t>a</w:t>
      </w:r>
      <w:r w:rsidRPr="003E5CD0">
        <w:rPr>
          <w:rFonts w:cs="Times New Roman"/>
          <w:spacing w:val="36"/>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information</w:t>
      </w:r>
      <w:r w:rsidRPr="003E5CD0">
        <w:rPr>
          <w:rFonts w:cs="Times New Roman"/>
          <w:spacing w:val="35"/>
        </w:rPr>
        <w:t xml:space="preserve"> </w:t>
      </w:r>
      <w:r w:rsidRPr="003E5CD0">
        <w:rPr>
          <w:rFonts w:cs="Times New Roman"/>
          <w:spacing w:val="-1"/>
        </w:rPr>
        <w:t>system,</w:t>
      </w:r>
      <w:r w:rsidRPr="003E5CD0">
        <w:rPr>
          <w:rFonts w:cs="Times New Roman"/>
          <w:spacing w:val="35"/>
        </w:rPr>
        <w:t xml:space="preserve"> </w:t>
      </w:r>
      <w:r w:rsidRPr="003E5CD0">
        <w:rPr>
          <w:rFonts w:cs="Times New Roman"/>
          <w:spacing w:val="-1"/>
        </w:rPr>
        <w:t>generation</w:t>
      </w:r>
      <w:r w:rsidRPr="003E5CD0">
        <w:rPr>
          <w:rFonts w:cs="Times New Roman"/>
          <w:spacing w:val="33"/>
        </w:rPr>
        <w:t xml:space="preserve"> </w:t>
      </w:r>
      <w:r w:rsidRPr="003E5CD0">
        <w:rPr>
          <w:rFonts w:cs="Times New Roman"/>
          <w:spacing w:val="-1"/>
        </w:rPr>
        <w:t>attribute</w:t>
      </w:r>
      <w:r w:rsidRPr="003E5CD0">
        <w:rPr>
          <w:rFonts w:cs="Times New Roman"/>
          <w:spacing w:val="34"/>
        </w:rPr>
        <w:t xml:space="preserve"> </w:t>
      </w:r>
      <w:r w:rsidRPr="003E5CD0">
        <w:rPr>
          <w:rFonts w:cs="Times New Roman"/>
          <w:spacing w:val="-1"/>
        </w:rPr>
        <w:t>tracking</w:t>
      </w:r>
      <w:r w:rsidRPr="003E5CD0">
        <w:rPr>
          <w:rFonts w:cs="Times New Roman"/>
          <w:spacing w:val="33"/>
        </w:rPr>
        <w:t xml:space="preserve"> </w:t>
      </w:r>
      <w:r w:rsidRPr="003E5CD0">
        <w:rPr>
          <w:rFonts w:cs="Times New Roman"/>
          <w:spacing w:val="-1"/>
        </w:rPr>
        <w:t>system</w:t>
      </w:r>
      <w:r w:rsidRPr="003E5CD0">
        <w:rPr>
          <w:rFonts w:cs="Times New Roman"/>
          <w:spacing w:val="32"/>
        </w:rPr>
        <w:t xml:space="preserve"> </w:t>
      </w:r>
      <w:r w:rsidRPr="003E5CD0">
        <w:rPr>
          <w:rFonts w:cs="Times New Roman"/>
        </w:rPr>
        <w:t>or</w:t>
      </w:r>
      <w:r w:rsidRPr="003E5CD0">
        <w:rPr>
          <w:rFonts w:cs="Times New Roman"/>
          <w:spacing w:val="37"/>
        </w:rPr>
        <w:t xml:space="preserve"> </w:t>
      </w:r>
      <w:r w:rsidRPr="003E5CD0">
        <w:rPr>
          <w:spacing w:val="-1"/>
        </w:rPr>
        <w:t>other</w:t>
      </w:r>
      <w:r w:rsidRPr="003E5CD0">
        <w:rPr>
          <w:spacing w:val="34"/>
        </w:rPr>
        <w:t xml:space="preserve"> </w:t>
      </w:r>
      <w:r w:rsidRPr="003E5CD0">
        <w:rPr>
          <w:spacing w:val="-1"/>
        </w:rPr>
        <w:t>system</w:t>
      </w:r>
      <w:r w:rsidRPr="003E5CD0">
        <w:rPr>
          <w:spacing w:val="30"/>
        </w:rPr>
        <w:t xml:space="preserve"> </w:t>
      </w:r>
      <w:r w:rsidRPr="003E5CD0">
        <w:t>that</w:t>
      </w:r>
      <w:r w:rsidRPr="003E5CD0">
        <w:rPr>
          <w:spacing w:val="34"/>
        </w:rPr>
        <w:t xml:space="preserve"> </w:t>
      </w:r>
      <w:r w:rsidRPr="003E5CD0">
        <w:rPr>
          <w:spacing w:val="-1"/>
        </w:rPr>
        <w:t>records</w:t>
      </w:r>
      <w:r w:rsidRPr="003E5CD0">
        <w:rPr>
          <w:spacing w:val="34"/>
        </w:rPr>
        <w:t xml:space="preserve"> </w:t>
      </w:r>
      <w:r w:rsidRPr="003E5CD0">
        <w:rPr>
          <w:spacing w:val="-1"/>
        </w:rPr>
        <w:t>generation</w:t>
      </w:r>
      <w:r w:rsidRPr="003E5CD0">
        <w:rPr>
          <w:spacing w:val="33"/>
        </w:rPr>
        <w:t xml:space="preserve"> </w:t>
      </w:r>
      <w:r w:rsidRPr="003E5CD0">
        <w:rPr>
          <w:spacing w:val="-1"/>
        </w:rPr>
        <w:t>from</w:t>
      </w:r>
      <w:r w:rsidRPr="003E5CD0">
        <w:rPr>
          <w:spacing w:val="29"/>
        </w:rPr>
        <w:t xml:space="preserve"> </w:t>
      </w:r>
      <w:r w:rsidRPr="003E5CD0">
        <w:rPr>
          <w:spacing w:val="-1"/>
        </w:rPr>
        <w:t>Renewable</w:t>
      </w:r>
      <w:r w:rsidRPr="003E5CD0">
        <w:rPr>
          <w:spacing w:val="34"/>
        </w:rPr>
        <w:t xml:space="preserve"> </w:t>
      </w:r>
      <w:r w:rsidRPr="003E5CD0">
        <w:rPr>
          <w:spacing w:val="-1"/>
        </w:rPr>
        <w:t>Energy</w:t>
      </w:r>
      <w:r w:rsidRPr="003E5CD0">
        <w:rPr>
          <w:spacing w:val="31"/>
        </w:rPr>
        <w:t xml:space="preserve"> </w:t>
      </w:r>
      <w:r w:rsidRPr="003E5CD0">
        <w:rPr>
          <w:spacing w:val="-1"/>
        </w:rPr>
        <w:t>Facilities</w:t>
      </w:r>
      <w:r w:rsidRPr="003E5CD0">
        <w:rPr>
          <w:spacing w:val="34"/>
        </w:rPr>
        <w:t xml:space="preserve"> </w:t>
      </w:r>
      <w:r w:rsidRPr="003E5CD0">
        <w:t>in</w:t>
      </w:r>
      <w:r w:rsidRPr="003E5CD0">
        <w:rPr>
          <w:spacing w:val="33"/>
        </w:rPr>
        <w:t xml:space="preserve"> </w:t>
      </w:r>
      <w:r w:rsidRPr="003E5CD0">
        <w:t>any</w:t>
      </w:r>
      <w:r w:rsidRPr="003E5CD0">
        <w:rPr>
          <w:spacing w:val="31"/>
        </w:rPr>
        <w:t xml:space="preserve"> </w:t>
      </w:r>
      <w:r w:rsidRPr="003E5CD0">
        <w:rPr>
          <w:spacing w:val="-1"/>
        </w:rPr>
        <w:t>particular</w:t>
      </w:r>
      <w:r w:rsidRPr="003E5CD0">
        <w:rPr>
          <w:spacing w:val="34"/>
        </w:rPr>
        <w:t xml:space="preserve"> </w:t>
      </w:r>
      <w:r w:rsidRPr="003E5CD0">
        <w:rPr>
          <w:spacing w:val="-1"/>
        </w:rPr>
        <w:t>geographical</w:t>
      </w:r>
      <w:r w:rsidRPr="003E5CD0">
        <w:rPr>
          <w:spacing w:val="83"/>
        </w:rPr>
        <w:t xml:space="preserve"> </w:t>
      </w:r>
      <w:r w:rsidRPr="003E5CD0">
        <w:rPr>
          <w:spacing w:val="-1"/>
        </w:rPr>
        <w:t>region,</w:t>
      </w:r>
      <w:r w:rsidRPr="003E5CD0">
        <w:rPr>
          <w:spacing w:val="47"/>
        </w:rPr>
        <w:t xml:space="preserve"> </w:t>
      </w:r>
      <w:r w:rsidRPr="003E5CD0">
        <w:rPr>
          <w:spacing w:val="-1"/>
        </w:rPr>
        <w:t>such</w:t>
      </w:r>
      <w:r w:rsidRPr="003E5CD0">
        <w:rPr>
          <w:spacing w:val="48"/>
        </w:rPr>
        <w:t xml:space="preserve"> </w:t>
      </w:r>
      <w:r w:rsidRPr="003E5CD0">
        <w:rPr>
          <w:spacing w:val="-1"/>
        </w:rPr>
        <w:t>as</w:t>
      </w:r>
      <w:r w:rsidRPr="003E5CD0">
        <w:rPr>
          <w:spacing w:val="48"/>
        </w:rPr>
        <w:t xml:space="preserve"> </w:t>
      </w:r>
      <w:r w:rsidRPr="003E5CD0">
        <w:rPr>
          <w:spacing w:val="-2"/>
        </w:rPr>
        <w:t>WREGIS,</w:t>
      </w:r>
      <w:r w:rsidRPr="003E5CD0">
        <w:rPr>
          <w:spacing w:val="47"/>
        </w:rPr>
        <w:t xml:space="preserve"> </w:t>
      </w:r>
      <w:r w:rsidRPr="003E5CD0">
        <w:rPr>
          <w:spacing w:val="-2"/>
        </w:rPr>
        <w:t>NEPOOL</w:t>
      </w:r>
      <w:r w:rsidRPr="003E5CD0">
        <w:rPr>
          <w:spacing w:val="47"/>
        </w:rPr>
        <w:t xml:space="preserve"> </w:t>
      </w:r>
      <w:r w:rsidRPr="003E5CD0">
        <w:rPr>
          <w:spacing w:val="-1"/>
        </w:rPr>
        <w:t>GIS,</w:t>
      </w:r>
      <w:r w:rsidRPr="003E5CD0">
        <w:rPr>
          <w:spacing w:val="47"/>
        </w:rPr>
        <w:t xml:space="preserve"> </w:t>
      </w:r>
      <w:r w:rsidRPr="003E5CD0">
        <w:rPr>
          <w:spacing w:val="-1"/>
        </w:rPr>
        <w:t>ERCOT,</w:t>
      </w:r>
      <w:r w:rsidRPr="003E5CD0">
        <w:rPr>
          <w:spacing w:val="47"/>
        </w:rPr>
        <w:t xml:space="preserve"> </w:t>
      </w:r>
      <w:r w:rsidRPr="003E5CD0">
        <w:t>PJM</w:t>
      </w:r>
      <w:r w:rsidRPr="003E5CD0">
        <w:rPr>
          <w:spacing w:val="48"/>
        </w:rPr>
        <w:t xml:space="preserve"> </w:t>
      </w:r>
      <w:r w:rsidRPr="003E5CD0">
        <w:rPr>
          <w:spacing w:val="-2"/>
        </w:rPr>
        <w:t>EIS</w:t>
      </w:r>
      <w:r w:rsidRPr="003E5CD0">
        <w:rPr>
          <w:spacing w:val="47"/>
        </w:rPr>
        <w:t xml:space="preserve"> </w:t>
      </w:r>
      <w:r w:rsidRPr="003E5CD0">
        <w:rPr>
          <w:spacing w:val="-1"/>
        </w:rPr>
        <w:t>GATS,</w:t>
      </w:r>
      <w:r w:rsidRPr="003E5CD0">
        <w:rPr>
          <w:spacing w:val="47"/>
        </w:rPr>
        <w:t xml:space="preserve"> </w:t>
      </w:r>
      <w:r w:rsidRPr="003E5CD0">
        <w:t>M-RETS,</w:t>
      </w:r>
      <w:r w:rsidRPr="003E5CD0">
        <w:rPr>
          <w:spacing w:val="47"/>
        </w:rPr>
        <w:t xml:space="preserve"> </w:t>
      </w:r>
      <w:r w:rsidRPr="003E5CD0">
        <w:rPr>
          <w:spacing w:val="-1"/>
        </w:rPr>
        <w:t>or,</w:t>
      </w:r>
      <w:r w:rsidRPr="003E5CD0">
        <w:rPr>
          <w:spacing w:val="45"/>
        </w:rPr>
        <w:t xml:space="preserve"> </w:t>
      </w:r>
      <w:r w:rsidRPr="003E5CD0">
        <w:t>if</w:t>
      </w:r>
      <w:r w:rsidRPr="003E5CD0">
        <w:rPr>
          <w:spacing w:val="48"/>
        </w:rPr>
        <w:t xml:space="preserve"> </w:t>
      </w:r>
      <w:r w:rsidRPr="003E5CD0">
        <w:rPr>
          <w:spacing w:val="-1"/>
        </w:rPr>
        <w:t>applicable,</w:t>
      </w:r>
      <w:r w:rsidRPr="003E5CD0">
        <w:rPr>
          <w:spacing w:val="47"/>
        </w:rPr>
        <w:t xml:space="preserve"> </w:t>
      </w:r>
      <w:r w:rsidRPr="003E5CD0">
        <w:t>an</w:t>
      </w:r>
      <w:r w:rsidRPr="003E5CD0">
        <w:rPr>
          <w:spacing w:val="59"/>
        </w:rPr>
        <w:t xml:space="preserve"> </w:t>
      </w:r>
      <w:r w:rsidRPr="003E5CD0">
        <w:rPr>
          <w:spacing w:val="-1"/>
        </w:rPr>
        <w:t>Independent</w:t>
      </w:r>
      <w:r w:rsidRPr="003E5CD0">
        <w:rPr>
          <w:spacing w:val="1"/>
        </w:rPr>
        <w:t xml:space="preserve"> </w:t>
      </w:r>
      <w:r w:rsidRPr="003E5CD0">
        <w:rPr>
          <w:spacing w:val="-1"/>
        </w:rPr>
        <w:t>System</w:t>
      </w:r>
      <w:r w:rsidRPr="003E5CD0">
        <w:rPr>
          <w:spacing w:val="-4"/>
        </w:rPr>
        <w:t xml:space="preserve"> </w:t>
      </w:r>
      <w:r w:rsidRPr="003E5CD0">
        <w:rPr>
          <w:spacing w:val="-1"/>
        </w:rPr>
        <w:t>Operator</w:t>
      </w:r>
      <w:r w:rsidRPr="003E5CD0">
        <w:t xml:space="preserve"> or</w:t>
      </w:r>
      <w:r w:rsidRPr="003E5CD0">
        <w:rPr>
          <w:spacing w:val="-2"/>
        </w:rPr>
        <w:t xml:space="preserve"> </w:t>
      </w:r>
      <w:r w:rsidRPr="003E5CD0">
        <w:t xml:space="preserve">a </w:t>
      </w:r>
      <w:r w:rsidRPr="003E5CD0">
        <w:rPr>
          <w:spacing w:val="-1"/>
        </w:rPr>
        <w:t>Regional</w:t>
      </w:r>
      <w:r w:rsidRPr="003E5CD0">
        <w:rPr>
          <w:spacing w:val="-2"/>
        </w:rPr>
        <w:t xml:space="preserve"> </w:t>
      </w:r>
      <w:r w:rsidRPr="003E5CD0">
        <w:rPr>
          <w:spacing w:val="-1"/>
        </w:rPr>
        <w:t>Transmission</w:t>
      </w:r>
      <w:r w:rsidRPr="003E5CD0">
        <w:t xml:space="preserve"> </w:t>
      </w:r>
      <w:r w:rsidRPr="003E5CD0">
        <w:rPr>
          <w:spacing w:val="-1"/>
        </w:rPr>
        <w:t>Organization.</w:t>
      </w:r>
    </w:p>
    <w:p w:rsidR="001E0C95" w:rsidRPr="008E45C7" w:rsidRDefault="001E0C95" w:rsidP="008E45C7"/>
    <w:p w:rsidR="001E0C95" w:rsidRPr="003E5CD0" w:rsidRDefault="00972CCB" w:rsidP="008E45C7">
      <w:pPr>
        <w:pStyle w:val="BodyText"/>
        <w:numPr>
          <w:ilvl w:val="1"/>
          <w:numId w:val="21"/>
        </w:numPr>
        <w:tabs>
          <w:tab w:val="left" w:pos="1541"/>
        </w:tabs>
        <w:ind w:right="115" w:firstLine="720"/>
        <w:jc w:val="both"/>
      </w:pPr>
      <w:r w:rsidRPr="003E5CD0">
        <w:rPr>
          <w:rFonts w:cs="Times New Roman"/>
          <w:spacing w:val="-1"/>
        </w:rPr>
        <w:t>“Government</w:t>
      </w:r>
      <w:r w:rsidRPr="003E5CD0">
        <w:rPr>
          <w:rFonts w:cs="Times New Roman"/>
          <w:spacing w:val="34"/>
        </w:rPr>
        <w:t xml:space="preserve"> </w:t>
      </w:r>
      <w:r w:rsidRPr="003E5CD0">
        <w:rPr>
          <w:rFonts w:cs="Times New Roman"/>
          <w:spacing w:val="-1"/>
        </w:rPr>
        <w:t>Action”</w:t>
      </w:r>
      <w:r w:rsidRPr="003E5CD0">
        <w:rPr>
          <w:rFonts w:cs="Times New Roman"/>
          <w:spacing w:val="34"/>
        </w:rPr>
        <w:t xml:space="preserve"> </w:t>
      </w:r>
      <w:r w:rsidRPr="003E5CD0">
        <w:rPr>
          <w:rFonts w:cs="Times New Roman"/>
          <w:spacing w:val="-1"/>
        </w:rPr>
        <w:t>means</w:t>
      </w:r>
      <w:r w:rsidRPr="003E5CD0">
        <w:rPr>
          <w:rFonts w:cs="Times New Roman"/>
          <w:spacing w:val="34"/>
        </w:rPr>
        <w:t xml:space="preserve"> </w:t>
      </w:r>
      <w:r w:rsidRPr="003E5CD0">
        <w:rPr>
          <w:rFonts w:cs="Times New Roman"/>
          <w:spacing w:val="-1"/>
        </w:rPr>
        <w:t>action</w:t>
      </w:r>
      <w:r w:rsidRPr="003E5CD0">
        <w:rPr>
          <w:rFonts w:cs="Times New Roman"/>
          <w:spacing w:val="33"/>
        </w:rPr>
        <w:t xml:space="preserve"> </w:t>
      </w:r>
      <w:r w:rsidRPr="003E5CD0">
        <w:rPr>
          <w:rFonts w:cs="Times New Roman"/>
        </w:rPr>
        <w:t>by</w:t>
      </w:r>
      <w:r w:rsidRPr="003E5CD0">
        <w:rPr>
          <w:rFonts w:cs="Times New Roman"/>
          <w:spacing w:val="31"/>
        </w:rPr>
        <w:t xml:space="preserve"> </w:t>
      </w:r>
      <w:r w:rsidRPr="003E5CD0">
        <w:rPr>
          <w:rFonts w:cs="Times New Roman"/>
        </w:rPr>
        <w:t>a</w:t>
      </w:r>
      <w:r w:rsidRPr="003E5CD0">
        <w:rPr>
          <w:rFonts w:cs="Times New Roman"/>
          <w:spacing w:val="34"/>
        </w:rPr>
        <w:t xml:space="preserve"> </w:t>
      </w:r>
      <w:r w:rsidRPr="003E5CD0">
        <w:rPr>
          <w:rFonts w:cs="Times New Roman"/>
          <w:spacing w:val="-1"/>
        </w:rPr>
        <w:t>Governmental</w:t>
      </w:r>
      <w:r w:rsidRPr="003E5CD0">
        <w:rPr>
          <w:rFonts w:cs="Times New Roman"/>
          <w:spacing w:val="34"/>
        </w:rPr>
        <w:t xml:space="preserve"> </w:t>
      </w:r>
      <w:r w:rsidRPr="003E5CD0">
        <w:rPr>
          <w:rFonts w:cs="Times New Roman"/>
          <w:spacing w:val="-1"/>
        </w:rPr>
        <w:t>Authority,</w:t>
      </w:r>
      <w:r w:rsidRPr="003E5CD0">
        <w:rPr>
          <w:rFonts w:cs="Times New Roman"/>
          <w:spacing w:val="33"/>
        </w:rPr>
        <w:t xml:space="preserve"> </w:t>
      </w:r>
      <w:r w:rsidRPr="003E5CD0">
        <w:rPr>
          <w:rFonts w:cs="Times New Roman"/>
          <w:spacing w:val="-1"/>
        </w:rPr>
        <w:t>Administrator,</w:t>
      </w:r>
      <w:r w:rsidRPr="003E5CD0">
        <w:rPr>
          <w:rFonts w:cs="Times New Roman"/>
          <w:spacing w:val="35"/>
        </w:rPr>
        <w:t xml:space="preserve"> </w:t>
      </w:r>
      <w:r w:rsidRPr="003E5CD0">
        <w:rPr>
          <w:spacing w:val="-1"/>
        </w:rPr>
        <w:t>Certification</w:t>
      </w:r>
      <w:r w:rsidRPr="003E5CD0">
        <w:rPr>
          <w:spacing w:val="9"/>
        </w:rPr>
        <w:t xml:space="preserve"> </w:t>
      </w:r>
      <w:r w:rsidRPr="003E5CD0">
        <w:rPr>
          <w:spacing w:val="-1"/>
        </w:rPr>
        <w:t>Authority,</w:t>
      </w:r>
      <w:r w:rsidRPr="003E5CD0">
        <w:rPr>
          <w:spacing w:val="9"/>
        </w:rPr>
        <w:t xml:space="preserve"> </w:t>
      </w:r>
      <w:r w:rsidRPr="003E5CD0">
        <w:rPr>
          <w:spacing w:val="-2"/>
        </w:rPr>
        <w:t>or</w:t>
      </w:r>
      <w:r w:rsidRPr="003E5CD0">
        <w:rPr>
          <w:spacing w:val="7"/>
        </w:rPr>
        <w:t xml:space="preserve"> </w:t>
      </w:r>
      <w:r w:rsidRPr="003E5CD0">
        <w:t>by</w:t>
      </w:r>
      <w:r w:rsidRPr="003E5CD0">
        <w:rPr>
          <w:spacing w:val="7"/>
        </w:rPr>
        <w:t xml:space="preserve"> </w:t>
      </w:r>
      <w:r w:rsidRPr="003E5CD0">
        <w:t>the</w:t>
      </w:r>
      <w:r w:rsidRPr="003E5CD0">
        <w:rPr>
          <w:spacing w:val="9"/>
        </w:rPr>
        <w:t xml:space="preserve"> </w:t>
      </w:r>
      <w:r w:rsidRPr="003E5CD0">
        <w:rPr>
          <w:spacing w:val="-1"/>
        </w:rPr>
        <w:t>governing</w:t>
      </w:r>
      <w:r w:rsidRPr="003E5CD0">
        <w:rPr>
          <w:spacing w:val="7"/>
        </w:rPr>
        <w:t xml:space="preserve"> </w:t>
      </w:r>
      <w:r w:rsidRPr="003E5CD0">
        <w:t>body</w:t>
      </w:r>
      <w:r w:rsidRPr="003E5CD0">
        <w:rPr>
          <w:spacing w:val="7"/>
        </w:rPr>
        <w:t xml:space="preserve"> </w:t>
      </w:r>
      <w:r w:rsidRPr="003E5CD0">
        <w:rPr>
          <w:spacing w:val="-2"/>
        </w:rPr>
        <w:t>of</w:t>
      </w:r>
      <w:r w:rsidRPr="003E5CD0">
        <w:rPr>
          <w:spacing w:val="10"/>
        </w:rPr>
        <w:t xml:space="preserve"> </w:t>
      </w:r>
      <w:r w:rsidRPr="003E5CD0">
        <w:rPr>
          <w:spacing w:val="-1"/>
        </w:rPr>
        <w:t>an</w:t>
      </w:r>
      <w:r w:rsidRPr="003E5CD0">
        <w:rPr>
          <w:spacing w:val="9"/>
        </w:rPr>
        <w:t xml:space="preserve"> </w:t>
      </w:r>
      <w:r w:rsidRPr="003E5CD0">
        <w:rPr>
          <w:spacing w:val="-1"/>
        </w:rPr>
        <w:t>Applicable</w:t>
      </w:r>
      <w:r w:rsidRPr="003E5CD0">
        <w:rPr>
          <w:spacing w:val="7"/>
        </w:rPr>
        <w:t xml:space="preserve"> </w:t>
      </w:r>
      <w:r w:rsidRPr="003E5CD0">
        <w:rPr>
          <w:spacing w:val="-1"/>
        </w:rPr>
        <w:t>Program</w:t>
      </w:r>
      <w:r w:rsidRPr="003E5CD0">
        <w:rPr>
          <w:spacing w:val="6"/>
        </w:rPr>
        <w:t xml:space="preserve"> </w:t>
      </w:r>
      <w:r w:rsidRPr="003E5CD0">
        <w:t>to</w:t>
      </w:r>
      <w:r w:rsidRPr="003E5CD0">
        <w:rPr>
          <w:spacing w:val="7"/>
        </w:rPr>
        <w:t xml:space="preserve"> </w:t>
      </w:r>
      <w:r w:rsidRPr="003E5CD0">
        <w:rPr>
          <w:spacing w:val="-1"/>
        </w:rPr>
        <w:t>change</w:t>
      </w:r>
      <w:r w:rsidRPr="003E5CD0">
        <w:rPr>
          <w:spacing w:val="9"/>
        </w:rPr>
        <w:t xml:space="preserve"> </w:t>
      </w:r>
      <w:r w:rsidRPr="003E5CD0">
        <w:rPr>
          <w:spacing w:val="-1"/>
        </w:rPr>
        <w:t>the</w:t>
      </w:r>
      <w:r w:rsidRPr="003E5CD0">
        <w:rPr>
          <w:spacing w:val="9"/>
        </w:rPr>
        <w:t xml:space="preserve"> </w:t>
      </w:r>
      <w:r w:rsidRPr="003E5CD0">
        <w:rPr>
          <w:spacing w:val="-1"/>
        </w:rPr>
        <w:t>eligibility</w:t>
      </w:r>
      <w:r w:rsidRPr="003E5CD0">
        <w:rPr>
          <w:spacing w:val="7"/>
        </w:rPr>
        <w:t xml:space="preserve"> </w:t>
      </w:r>
      <w:r w:rsidRPr="003E5CD0">
        <w:rPr>
          <w:spacing w:val="-2"/>
        </w:rPr>
        <w:t>of</w:t>
      </w:r>
      <w:r w:rsidRPr="003E5CD0">
        <w:rPr>
          <w:spacing w:val="7"/>
        </w:rPr>
        <w:t xml:space="preserve"> </w:t>
      </w:r>
      <w:r w:rsidRPr="003E5CD0">
        <w:t>a</w:t>
      </w:r>
      <w:r w:rsidRPr="003E5CD0">
        <w:rPr>
          <w:spacing w:val="49"/>
        </w:rPr>
        <w:t xml:space="preserve"> </w:t>
      </w:r>
      <w:r w:rsidRPr="003E5CD0">
        <w:rPr>
          <w:spacing w:val="-1"/>
        </w:rPr>
        <w:t>Product</w:t>
      </w:r>
      <w:r w:rsidRPr="003E5CD0">
        <w:rPr>
          <w:spacing w:val="20"/>
        </w:rPr>
        <w:t xml:space="preserve"> </w:t>
      </w:r>
      <w:r w:rsidRPr="003E5CD0">
        <w:t>for</w:t>
      </w:r>
      <w:r w:rsidRPr="003E5CD0">
        <w:rPr>
          <w:spacing w:val="19"/>
        </w:rPr>
        <w:t xml:space="preserve"> </w:t>
      </w:r>
      <w:r w:rsidRPr="003E5CD0">
        <w:t>an</w:t>
      </w:r>
      <w:r w:rsidRPr="003E5CD0">
        <w:rPr>
          <w:spacing w:val="21"/>
        </w:rPr>
        <w:t xml:space="preserve"> </w:t>
      </w:r>
      <w:r w:rsidRPr="003E5CD0">
        <w:rPr>
          <w:spacing w:val="-1"/>
        </w:rPr>
        <w:t>Applicable</w:t>
      </w:r>
      <w:r w:rsidRPr="003E5CD0">
        <w:rPr>
          <w:spacing w:val="19"/>
        </w:rPr>
        <w:t xml:space="preserve"> </w:t>
      </w:r>
      <w:r w:rsidRPr="003E5CD0">
        <w:rPr>
          <w:spacing w:val="-1"/>
        </w:rPr>
        <w:t>Program</w:t>
      </w:r>
      <w:r w:rsidRPr="003E5CD0">
        <w:rPr>
          <w:spacing w:val="18"/>
        </w:rPr>
        <w:t xml:space="preserve"> </w:t>
      </w:r>
      <w:r w:rsidRPr="003E5CD0">
        <w:t>or</w:t>
      </w:r>
      <w:r w:rsidRPr="003E5CD0">
        <w:rPr>
          <w:spacing w:val="22"/>
        </w:rPr>
        <w:t xml:space="preserve"> </w:t>
      </w:r>
      <w:r w:rsidRPr="003E5CD0">
        <w:rPr>
          <w:spacing w:val="-1"/>
        </w:rPr>
        <w:t>substantially</w:t>
      </w:r>
      <w:r w:rsidRPr="003E5CD0">
        <w:rPr>
          <w:spacing w:val="19"/>
        </w:rPr>
        <w:t xml:space="preserve"> </w:t>
      </w:r>
      <w:r w:rsidRPr="003E5CD0">
        <w:rPr>
          <w:spacing w:val="-1"/>
        </w:rPr>
        <w:t>change</w:t>
      </w:r>
      <w:r w:rsidRPr="003E5CD0">
        <w:rPr>
          <w:spacing w:val="21"/>
        </w:rPr>
        <w:t xml:space="preserve"> </w:t>
      </w:r>
      <w:r w:rsidRPr="003E5CD0">
        <w:t>the</w:t>
      </w:r>
      <w:r w:rsidRPr="003E5CD0">
        <w:rPr>
          <w:spacing w:val="19"/>
        </w:rPr>
        <w:t xml:space="preserve"> </w:t>
      </w:r>
      <w:r w:rsidRPr="003E5CD0">
        <w:rPr>
          <w:spacing w:val="-1"/>
        </w:rPr>
        <w:t>requirements</w:t>
      </w:r>
      <w:r w:rsidRPr="003E5CD0">
        <w:rPr>
          <w:spacing w:val="19"/>
        </w:rPr>
        <w:t xml:space="preserve"> </w:t>
      </w:r>
      <w:r w:rsidRPr="003E5CD0">
        <w:rPr>
          <w:spacing w:val="1"/>
        </w:rPr>
        <w:t>for</w:t>
      </w:r>
      <w:r w:rsidRPr="003E5CD0">
        <w:rPr>
          <w:spacing w:val="20"/>
        </w:rPr>
        <w:t xml:space="preserve"> </w:t>
      </w:r>
      <w:r w:rsidRPr="003E5CD0">
        <w:rPr>
          <w:spacing w:val="-1"/>
        </w:rPr>
        <w:t>compliance</w:t>
      </w:r>
      <w:r w:rsidRPr="003E5CD0">
        <w:rPr>
          <w:spacing w:val="21"/>
        </w:rPr>
        <w:t xml:space="preserve"> </w:t>
      </w:r>
      <w:r w:rsidRPr="003E5CD0">
        <w:t>by</w:t>
      </w:r>
      <w:r w:rsidRPr="003E5CD0">
        <w:rPr>
          <w:spacing w:val="19"/>
        </w:rPr>
        <w:t xml:space="preserve"> </w:t>
      </w:r>
      <w:r w:rsidRPr="003E5CD0">
        <w:rPr>
          <w:spacing w:val="-1"/>
        </w:rPr>
        <w:t>persons</w:t>
      </w:r>
      <w:r w:rsidRPr="003E5CD0">
        <w:rPr>
          <w:spacing w:val="63"/>
        </w:rPr>
        <w:t xml:space="preserve"> </w:t>
      </w:r>
      <w:r w:rsidRPr="003E5CD0">
        <w:rPr>
          <w:spacing w:val="-1"/>
        </w:rPr>
        <w:t>obligated</w:t>
      </w:r>
      <w:r w:rsidRPr="003E5CD0">
        <w:t xml:space="preserve"> to</w:t>
      </w:r>
      <w:r w:rsidRPr="003E5CD0">
        <w:rPr>
          <w:spacing w:val="2"/>
        </w:rPr>
        <w:t xml:space="preserve"> </w:t>
      </w:r>
      <w:r w:rsidRPr="003E5CD0">
        <w:rPr>
          <w:spacing w:val="-1"/>
        </w:rPr>
        <w:t>comply with</w:t>
      </w:r>
      <w:r w:rsidRPr="003E5CD0">
        <w:rPr>
          <w:spacing w:val="2"/>
        </w:rPr>
        <w:t xml:space="preserve"> </w:t>
      </w:r>
      <w:r w:rsidRPr="003E5CD0">
        <w:rPr>
          <w:spacing w:val="-2"/>
        </w:rPr>
        <w:t>the</w:t>
      </w:r>
      <w:r w:rsidRPr="003E5CD0">
        <w:rPr>
          <w:spacing w:val="2"/>
        </w:rPr>
        <w:t xml:space="preserve"> </w:t>
      </w:r>
      <w:r w:rsidRPr="003E5CD0">
        <w:rPr>
          <w:spacing w:val="-1"/>
        </w:rPr>
        <w:t>Applicable</w:t>
      </w:r>
      <w:r w:rsidRPr="003E5CD0">
        <w:t xml:space="preserve"> </w:t>
      </w:r>
      <w:r w:rsidRPr="003E5CD0">
        <w:rPr>
          <w:spacing w:val="-1"/>
        </w:rPr>
        <w:t>Program which</w:t>
      </w:r>
      <w:r w:rsidRPr="003E5CD0">
        <w:rPr>
          <w:spacing w:val="2"/>
        </w:rPr>
        <w:t xml:space="preserve"> </w:t>
      </w:r>
      <w:r w:rsidRPr="003E5CD0">
        <w:t xml:space="preserve">in </w:t>
      </w:r>
      <w:r w:rsidRPr="003E5CD0">
        <w:rPr>
          <w:spacing w:val="-1"/>
        </w:rPr>
        <w:t>either</w:t>
      </w:r>
      <w:r w:rsidRPr="003E5CD0">
        <w:rPr>
          <w:spacing w:val="3"/>
        </w:rPr>
        <w:t xml:space="preserve"> </w:t>
      </w:r>
      <w:r w:rsidRPr="003E5CD0">
        <w:rPr>
          <w:spacing w:val="-1"/>
        </w:rPr>
        <w:t>case</w:t>
      </w:r>
      <w:r w:rsidRPr="003E5CD0">
        <w:t xml:space="preserve"> has a</w:t>
      </w:r>
      <w:r w:rsidRPr="003E5CD0">
        <w:rPr>
          <w:spacing w:val="2"/>
        </w:rPr>
        <w:t xml:space="preserve"> </w:t>
      </w:r>
      <w:r w:rsidRPr="003E5CD0">
        <w:rPr>
          <w:spacing w:val="-1"/>
        </w:rPr>
        <w:t>material</w:t>
      </w:r>
      <w:r w:rsidRPr="003E5CD0">
        <w:rPr>
          <w:spacing w:val="3"/>
        </w:rPr>
        <w:t xml:space="preserve"> </w:t>
      </w:r>
      <w:r w:rsidRPr="003E5CD0">
        <w:rPr>
          <w:spacing w:val="-1"/>
        </w:rPr>
        <w:t>adverse</w:t>
      </w:r>
      <w:r w:rsidRPr="003E5CD0">
        <w:t xml:space="preserve"> </w:t>
      </w:r>
      <w:r w:rsidRPr="003E5CD0">
        <w:rPr>
          <w:spacing w:val="-1"/>
        </w:rPr>
        <w:t>effect</w:t>
      </w:r>
      <w:r w:rsidRPr="003E5CD0">
        <w:rPr>
          <w:spacing w:val="3"/>
        </w:rPr>
        <w:t xml:space="preserve"> </w:t>
      </w:r>
      <w:r w:rsidRPr="003E5CD0">
        <w:rPr>
          <w:spacing w:val="-2"/>
        </w:rPr>
        <w:t>on</w:t>
      </w:r>
      <w:r w:rsidRPr="003E5CD0">
        <w:rPr>
          <w:spacing w:val="2"/>
        </w:rPr>
        <w:t xml:space="preserve"> </w:t>
      </w:r>
      <w:r w:rsidRPr="003E5CD0">
        <w:rPr>
          <w:spacing w:val="-1"/>
        </w:rPr>
        <w:t>the</w:t>
      </w:r>
      <w:r w:rsidRPr="003E5CD0">
        <w:rPr>
          <w:spacing w:val="61"/>
        </w:rPr>
        <w:t xml:space="preserve"> </w:t>
      </w:r>
      <w:r w:rsidRPr="003E5CD0">
        <w:rPr>
          <w:spacing w:val="-1"/>
        </w:rPr>
        <w:t>value</w:t>
      </w:r>
      <w:r w:rsidRPr="003E5CD0">
        <w:rPr>
          <w:spacing w:val="2"/>
        </w:rPr>
        <w:t xml:space="preserve"> </w:t>
      </w:r>
      <w:r w:rsidRPr="003E5CD0">
        <w:t>of a</w:t>
      </w:r>
      <w:r w:rsidRPr="003E5CD0">
        <w:rPr>
          <w:spacing w:val="2"/>
        </w:rPr>
        <w:t xml:space="preserve"> </w:t>
      </w:r>
      <w:r w:rsidRPr="003E5CD0">
        <w:rPr>
          <w:spacing w:val="-1"/>
        </w:rPr>
        <w:t>Product</w:t>
      </w:r>
      <w:r w:rsidRPr="003E5CD0">
        <w:rPr>
          <w:spacing w:val="1"/>
        </w:rPr>
        <w:t xml:space="preserve"> </w:t>
      </w:r>
      <w:r w:rsidRPr="003E5CD0">
        <w:rPr>
          <w:spacing w:val="-1"/>
        </w:rPr>
        <w:t>that</w:t>
      </w:r>
      <w:r w:rsidRPr="003E5CD0">
        <w:rPr>
          <w:spacing w:val="1"/>
        </w:rPr>
        <w:t xml:space="preserve"> </w:t>
      </w:r>
      <w:r w:rsidRPr="003E5CD0">
        <w:t xml:space="preserve">is </w:t>
      </w:r>
      <w:r w:rsidRPr="003E5CD0">
        <w:rPr>
          <w:spacing w:val="-1"/>
        </w:rPr>
        <w:t>the</w:t>
      </w:r>
      <w:r w:rsidRPr="003E5CD0">
        <w:rPr>
          <w:spacing w:val="2"/>
        </w:rPr>
        <w:t xml:space="preserve"> </w:t>
      </w:r>
      <w:r w:rsidRPr="003E5CD0">
        <w:rPr>
          <w:spacing w:val="-1"/>
        </w:rPr>
        <w:t>subject</w:t>
      </w:r>
      <w:r w:rsidRPr="003E5CD0">
        <w:rPr>
          <w:spacing w:val="3"/>
        </w:rPr>
        <w:t xml:space="preserve"> </w:t>
      </w:r>
      <w:r w:rsidRPr="003E5CD0">
        <w:t>of a</w:t>
      </w:r>
      <w:r w:rsidRPr="003E5CD0">
        <w:rPr>
          <w:spacing w:val="2"/>
        </w:rPr>
        <w:t xml:space="preserve"> </w:t>
      </w:r>
      <w:r w:rsidRPr="003E5CD0">
        <w:rPr>
          <w:spacing w:val="-1"/>
        </w:rPr>
        <w:t>particular</w:t>
      </w:r>
      <w:r w:rsidRPr="003E5CD0">
        <w:t xml:space="preserve"> </w:t>
      </w:r>
      <w:r w:rsidRPr="003E5CD0">
        <w:rPr>
          <w:spacing w:val="-1"/>
        </w:rPr>
        <w:t>Transaction,</w:t>
      </w:r>
      <w:r w:rsidRPr="003E5CD0">
        <w:rPr>
          <w:spacing w:val="2"/>
        </w:rPr>
        <w:t xml:space="preserve"> </w:t>
      </w:r>
      <w:r w:rsidRPr="003E5CD0">
        <w:t xml:space="preserve">and </w:t>
      </w:r>
      <w:r w:rsidRPr="003E5CD0">
        <w:rPr>
          <w:spacing w:val="-1"/>
        </w:rPr>
        <w:t>includes</w:t>
      </w:r>
      <w:r w:rsidRPr="003E5CD0">
        <w:rPr>
          <w:spacing w:val="3"/>
        </w:rPr>
        <w:t xml:space="preserve"> </w:t>
      </w:r>
      <w:r w:rsidRPr="003E5CD0">
        <w:t xml:space="preserve">a </w:t>
      </w:r>
      <w:r w:rsidRPr="003E5CD0">
        <w:rPr>
          <w:spacing w:val="-1"/>
        </w:rPr>
        <w:t>change</w:t>
      </w:r>
      <w:r w:rsidRPr="003E5CD0">
        <w:rPr>
          <w:spacing w:val="2"/>
        </w:rPr>
        <w:t xml:space="preserve"> </w:t>
      </w:r>
      <w:r w:rsidRPr="003E5CD0">
        <w:t>in</w:t>
      </w:r>
      <w:r w:rsidRPr="003E5CD0">
        <w:rPr>
          <w:spacing w:val="2"/>
        </w:rPr>
        <w:t xml:space="preserve"> </w:t>
      </w:r>
      <w:r w:rsidRPr="003E5CD0">
        <w:rPr>
          <w:spacing w:val="-1"/>
        </w:rPr>
        <w:t>Applicable</w:t>
      </w:r>
      <w:r w:rsidRPr="003E5CD0">
        <w:rPr>
          <w:spacing w:val="2"/>
        </w:rPr>
        <w:t xml:space="preserve"> </w:t>
      </w:r>
      <w:r w:rsidRPr="003E5CD0">
        <w:t>Law</w:t>
      </w:r>
      <w:r w:rsidRPr="003E5CD0">
        <w:rPr>
          <w:spacing w:val="57"/>
        </w:rPr>
        <w:t xml:space="preserve"> </w:t>
      </w:r>
      <w:r w:rsidRPr="003E5CD0">
        <w:rPr>
          <w:spacing w:val="-1"/>
        </w:rPr>
        <w:t>that</w:t>
      </w:r>
      <w:r w:rsidRPr="003E5CD0">
        <w:rPr>
          <w:spacing w:val="3"/>
        </w:rPr>
        <w:t xml:space="preserve"> </w:t>
      </w:r>
      <w:r w:rsidRPr="003E5CD0">
        <w:rPr>
          <w:spacing w:val="-1"/>
        </w:rPr>
        <w:t>disqualifies</w:t>
      </w:r>
      <w:r w:rsidRPr="003E5CD0">
        <w:rPr>
          <w:spacing w:val="4"/>
        </w:rPr>
        <w:t xml:space="preserve"> </w:t>
      </w:r>
      <w:r w:rsidRPr="003E5CD0">
        <w:t xml:space="preserve">any </w:t>
      </w:r>
      <w:r w:rsidRPr="003E5CD0">
        <w:rPr>
          <w:spacing w:val="-1"/>
        </w:rPr>
        <w:t>particular</w:t>
      </w:r>
      <w:r w:rsidRPr="003E5CD0">
        <w:rPr>
          <w:spacing w:val="3"/>
        </w:rPr>
        <w:t xml:space="preserve"> </w:t>
      </w:r>
      <w:r w:rsidRPr="003E5CD0">
        <w:rPr>
          <w:spacing w:val="-1"/>
        </w:rPr>
        <w:t>Renewable</w:t>
      </w:r>
      <w:r w:rsidRPr="003E5CD0">
        <w:rPr>
          <w:spacing w:val="3"/>
        </w:rPr>
        <w:t xml:space="preserve"> </w:t>
      </w:r>
      <w:r w:rsidRPr="003E5CD0">
        <w:rPr>
          <w:spacing w:val="-1"/>
        </w:rPr>
        <w:t>Energy</w:t>
      </w:r>
      <w:r w:rsidRPr="003E5CD0">
        <w:rPr>
          <w:spacing w:val="5"/>
        </w:rPr>
        <w:t xml:space="preserve"> </w:t>
      </w:r>
      <w:r w:rsidRPr="003E5CD0">
        <w:rPr>
          <w:spacing w:val="-1"/>
        </w:rPr>
        <w:t>Facilities</w:t>
      </w:r>
      <w:r w:rsidRPr="003E5CD0">
        <w:rPr>
          <w:spacing w:val="3"/>
        </w:rPr>
        <w:t xml:space="preserve"> </w:t>
      </w:r>
      <w:r w:rsidRPr="003E5CD0">
        <w:t xml:space="preserve">(by </w:t>
      </w:r>
      <w:r w:rsidRPr="003E5CD0">
        <w:rPr>
          <w:spacing w:val="-1"/>
        </w:rPr>
        <w:t>Renewable</w:t>
      </w:r>
      <w:r w:rsidRPr="003E5CD0">
        <w:rPr>
          <w:spacing w:val="3"/>
        </w:rPr>
        <w:t xml:space="preserve"> </w:t>
      </w:r>
      <w:r w:rsidRPr="003E5CD0">
        <w:rPr>
          <w:spacing w:val="-1"/>
        </w:rPr>
        <w:t>Energy</w:t>
      </w:r>
      <w:r w:rsidRPr="003E5CD0">
        <w:t xml:space="preserve"> Sources,</w:t>
      </w:r>
      <w:r w:rsidRPr="003E5CD0">
        <w:rPr>
          <w:spacing w:val="2"/>
        </w:rPr>
        <w:t xml:space="preserve"> </w:t>
      </w:r>
      <w:r w:rsidRPr="003E5CD0">
        <w:rPr>
          <w:spacing w:val="-1"/>
        </w:rPr>
        <w:t>Initial</w:t>
      </w:r>
      <w:r w:rsidRPr="003E5CD0">
        <w:rPr>
          <w:spacing w:val="59"/>
        </w:rPr>
        <w:t xml:space="preserve"> </w:t>
      </w:r>
      <w:r w:rsidRPr="003E5CD0">
        <w:rPr>
          <w:spacing w:val="-1"/>
        </w:rPr>
        <w:t>Operating</w:t>
      </w:r>
      <w:r w:rsidRPr="003E5CD0">
        <w:rPr>
          <w:spacing w:val="4"/>
        </w:rPr>
        <w:t xml:space="preserve"> </w:t>
      </w:r>
      <w:r w:rsidRPr="003E5CD0">
        <w:rPr>
          <w:spacing w:val="-1"/>
        </w:rPr>
        <w:t>Date,</w:t>
      </w:r>
      <w:r w:rsidRPr="003E5CD0">
        <w:rPr>
          <w:spacing w:val="7"/>
        </w:rPr>
        <w:t xml:space="preserve"> </w:t>
      </w:r>
      <w:r w:rsidRPr="003E5CD0">
        <w:rPr>
          <w:spacing w:val="-2"/>
        </w:rPr>
        <w:t>or</w:t>
      </w:r>
      <w:r w:rsidRPr="003E5CD0">
        <w:rPr>
          <w:spacing w:val="7"/>
        </w:rPr>
        <w:t xml:space="preserve"> </w:t>
      </w:r>
      <w:r w:rsidRPr="003E5CD0">
        <w:rPr>
          <w:spacing w:val="-1"/>
        </w:rPr>
        <w:t>otherwise)</w:t>
      </w:r>
      <w:r w:rsidRPr="003E5CD0">
        <w:rPr>
          <w:spacing w:val="7"/>
        </w:rPr>
        <w:t xml:space="preserve"> </w:t>
      </w:r>
      <w:r w:rsidRPr="003E5CD0">
        <w:rPr>
          <w:spacing w:val="-2"/>
        </w:rPr>
        <w:t>or</w:t>
      </w:r>
      <w:r w:rsidRPr="003E5CD0">
        <w:rPr>
          <w:spacing w:val="7"/>
        </w:rPr>
        <w:t xml:space="preserve"> </w:t>
      </w:r>
      <w:r w:rsidRPr="003E5CD0">
        <w:rPr>
          <w:spacing w:val="-1"/>
        </w:rPr>
        <w:t>Product,</w:t>
      </w:r>
      <w:r w:rsidRPr="003E5CD0">
        <w:rPr>
          <w:spacing w:val="4"/>
        </w:rPr>
        <w:t xml:space="preserve"> </w:t>
      </w:r>
      <w:r w:rsidRPr="003E5CD0">
        <w:rPr>
          <w:spacing w:val="-1"/>
        </w:rPr>
        <w:t>that</w:t>
      </w:r>
      <w:r w:rsidRPr="003E5CD0">
        <w:rPr>
          <w:spacing w:val="5"/>
        </w:rPr>
        <w:t xml:space="preserve"> </w:t>
      </w:r>
      <w:r w:rsidRPr="003E5CD0">
        <w:t>is</w:t>
      </w:r>
      <w:r w:rsidRPr="003E5CD0">
        <w:rPr>
          <w:spacing w:val="5"/>
        </w:rPr>
        <w:t xml:space="preserve"> </w:t>
      </w:r>
      <w:r w:rsidRPr="003E5CD0">
        <w:t>the</w:t>
      </w:r>
      <w:r w:rsidRPr="003E5CD0">
        <w:rPr>
          <w:spacing w:val="5"/>
        </w:rPr>
        <w:t xml:space="preserve"> </w:t>
      </w:r>
      <w:r w:rsidRPr="003E5CD0">
        <w:rPr>
          <w:spacing w:val="-1"/>
        </w:rPr>
        <w:t>subject</w:t>
      </w:r>
      <w:r w:rsidRPr="003E5CD0">
        <w:rPr>
          <w:spacing w:val="8"/>
        </w:rPr>
        <w:t xml:space="preserve"> </w:t>
      </w:r>
      <w:r w:rsidRPr="003E5CD0">
        <w:rPr>
          <w:spacing w:val="-2"/>
        </w:rPr>
        <w:t>of</w:t>
      </w:r>
      <w:r w:rsidRPr="003E5CD0">
        <w:rPr>
          <w:spacing w:val="7"/>
        </w:rPr>
        <w:t xml:space="preserve"> </w:t>
      </w:r>
      <w:r w:rsidRPr="003E5CD0">
        <w:t>a</w:t>
      </w:r>
      <w:r w:rsidRPr="003E5CD0">
        <w:rPr>
          <w:spacing w:val="2"/>
        </w:rPr>
        <w:t xml:space="preserve"> </w:t>
      </w:r>
      <w:r w:rsidRPr="003E5CD0">
        <w:rPr>
          <w:spacing w:val="-1"/>
        </w:rPr>
        <w:t>Transaction</w:t>
      </w:r>
      <w:r w:rsidRPr="003E5CD0">
        <w:rPr>
          <w:spacing w:val="4"/>
        </w:rPr>
        <w:t xml:space="preserve"> </w:t>
      </w:r>
      <w:r w:rsidRPr="003E5CD0">
        <w:rPr>
          <w:spacing w:val="-1"/>
        </w:rPr>
        <w:t>from</w:t>
      </w:r>
      <w:r w:rsidRPr="003E5CD0">
        <w:rPr>
          <w:spacing w:val="3"/>
        </w:rPr>
        <w:t xml:space="preserve"> </w:t>
      </w:r>
      <w:r w:rsidRPr="003E5CD0">
        <w:t>an</w:t>
      </w:r>
      <w:r w:rsidRPr="003E5CD0">
        <w:rPr>
          <w:spacing w:val="7"/>
        </w:rPr>
        <w:t xml:space="preserve"> </w:t>
      </w:r>
      <w:r w:rsidRPr="003E5CD0">
        <w:t>existing</w:t>
      </w:r>
      <w:r w:rsidRPr="003E5CD0">
        <w:rPr>
          <w:spacing w:val="4"/>
        </w:rPr>
        <w:t xml:space="preserve"> </w:t>
      </w:r>
      <w:r w:rsidRPr="003E5CD0">
        <w:rPr>
          <w:spacing w:val="-1"/>
        </w:rPr>
        <w:t>Applicable</w:t>
      </w:r>
      <w:r w:rsidRPr="003E5CD0">
        <w:rPr>
          <w:spacing w:val="63"/>
        </w:rPr>
        <w:t xml:space="preserve"> </w:t>
      </w:r>
      <w:r w:rsidRPr="003E5CD0">
        <w:rPr>
          <w:spacing w:val="-1"/>
        </w:rPr>
        <w:t>Program.</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pPr>
      <w:r w:rsidRPr="003E5CD0">
        <w:rPr>
          <w:rFonts w:cs="Times New Roman"/>
          <w:spacing w:val="-1"/>
        </w:rPr>
        <w:t>“Governmental</w:t>
      </w:r>
      <w:r w:rsidRPr="003E5CD0">
        <w:rPr>
          <w:rFonts w:cs="Times New Roman"/>
          <w:spacing w:val="37"/>
        </w:rPr>
        <w:t xml:space="preserve"> </w:t>
      </w:r>
      <w:r w:rsidRPr="003E5CD0">
        <w:rPr>
          <w:rFonts w:cs="Times New Roman"/>
          <w:spacing w:val="-1"/>
        </w:rPr>
        <w:t>Authority”</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any</w:t>
      </w:r>
      <w:r w:rsidRPr="003E5CD0">
        <w:rPr>
          <w:rFonts w:cs="Times New Roman"/>
          <w:spacing w:val="34"/>
        </w:rPr>
        <w:t xml:space="preserve"> </w:t>
      </w:r>
      <w:r w:rsidRPr="003E5CD0">
        <w:rPr>
          <w:rFonts w:cs="Times New Roman"/>
          <w:spacing w:val="-1"/>
        </w:rPr>
        <w:t>international,</w:t>
      </w:r>
      <w:r w:rsidRPr="003E5CD0">
        <w:rPr>
          <w:rFonts w:cs="Times New Roman"/>
          <w:spacing w:val="33"/>
        </w:rPr>
        <w:t xml:space="preserve"> </w:t>
      </w:r>
      <w:r w:rsidRPr="003E5CD0">
        <w:rPr>
          <w:rFonts w:cs="Times New Roman"/>
          <w:spacing w:val="-1"/>
        </w:rPr>
        <w:t>national,</w:t>
      </w:r>
      <w:r w:rsidRPr="003E5CD0">
        <w:rPr>
          <w:rFonts w:cs="Times New Roman"/>
          <w:spacing w:val="40"/>
        </w:rPr>
        <w:t xml:space="preserve"> </w:t>
      </w:r>
      <w:r w:rsidRPr="003E5CD0">
        <w:rPr>
          <w:spacing w:val="-1"/>
        </w:rPr>
        <w:t>federal,</w:t>
      </w:r>
      <w:r w:rsidRPr="003E5CD0">
        <w:rPr>
          <w:spacing w:val="33"/>
        </w:rPr>
        <w:t xml:space="preserve"> </w:t>
      </w:r>
      <w:r w:rsidRPr="003E5CD0">
        <w:rPr>
          <w:spacing w:val="-1"/>
        </w:rPr>
        <w:t>provincial,</w:t>
      </w:r>
      <w:r w:rsidRPr="003E5CD0">
        <w:rPr>
          <w:spacing w:val="35"/>
        </w:rPr>
        <w:t xml:space="preserve"> </w:t>
      </w:r>
      <w:r w:rsidRPr="003E5CD0">
        <w:rPr>
          <w:spacing w:val="-1"/>
        </w:rPr>
        <w:t>state,</w:t>
      </w:r>
      <w:r w:rsidRPr="003E5CD0">
        <w:rPr>
          <w:spacing w:val="69"/>
        </w:rPr>
        <w:t xml:space="preserve"> </w:t>
      </w:r>
      <w:r w:rsidRPr="003E5CD0">
        <w:rPr>
          <w:spacing w:val="-1"/>
        </w:rPr>
        <w:t>municipal,</w:t>
      </w:r>
      <w:r w:rsidRPr="003E5CD0">
        <w:rPr>
          <w:spacing w:val="28"/>
        </w:rPr>
        <w:t xml:space="preserve"> </w:t>
      </w:r>
      <w:r w:rsidRPr="003E5CD0">
        <w:rPr>
          <w:spacing w:val="-1"/>
        </w:rPr>
        <w:t>county,</w:t>
      </w:r>
      <w:r w:rsidRPr="003E5CD0">
        <w:rPr>
          <w:spacing w:val="31"/>
        </w:rPr>
        <w:t xml:space="preserve"> </w:t>
      </w:r>
      <w:r w:rsidRPr="003E5CD0">
        <w:rPr>
          <w:spacing w:val="-1"/>
        </w:rPr>
        <w:t>regional</w:t>
      </w:r>
      <w:r w:rsidRPr="003E5CD0">
        <w:rPr>
          <w:spacing w:val="32"/>
        </w:rPr>
        <w:t xml:space="preserve"> </w:t>
      </w:r>
      <w:r w:rsidRPr="003E5CD0">
        <w:t>or</w:t>
      </w:r>
      <w:r w:rsidRPr="003E5CD0">
        <w:rPr>
          <w:spacing w:val="29"/>
        </w:rPr>
        <w:t xml:space="preserve"> </w:t>
      </w:r>
      <w:r w:rsidRPr="003E5CD0">
        <w:rPr>
          <w:spacing w:val="-1"/>
        </w:rPr>
        <w:t>local</w:t>
      </w:r>
      <w:r w:rsidRPr="003E5CD0">
        <w:rPr>
          <w:spacing w:val="32"/>
        </w:rPr>
        <w:t xml:space="preserve"> </w:t>
      </w:r>
      <w:r w:rsidRPr="003E5CD0">
        <w:rPr>
          <w:spacing w:val="-1"/>
        </w:rPr>
        <w:t>government,</w:t>
      </w:r>
      <w:r w:rsidRPr="003E5CD0">
        <w:rPr>
          <w:spacing w:val="31"/>
        </w:rPr>
        <w:t xml:space="preserve"> </w:t>
      </w:r>
      <w:r w:rsidRPr="003E5CD0">
        <w:rPr>
          <w:spacing w:val="-1"/>
        </w:rPr>
        <w:t>administrative,</w:t>
      </w:r>
      <w:r w:rsidRPr="003E5CD0">
        <w:rPr>
          <w:spacing w:val="29"/>
        </w:rPr>
        <w:t xml:space="preserve"> </w:t>
      </w:r>
      <w:r w:rsidRPr="003E5CD0">
        <w:rPr>
          <w:spacing w:val="-1"/>
        </w:rPr>
        <w:t>judicial</w:t>
      </w:r>
      <w:r w:rsidRPr="003E5CD0">
        <w:rPr>
          <w:spacing w:val="32"/>
        </w:rPr>
        <w:t xml:space="preserve"> </w:t>
      </w:r>
      <w:r w:rsidRPr="003E5CD0">
        <w:rPr>
          <w:spacing w:val="-2"/>
        </w:rPr>
        <w:t>or</w:t>
      </w:r>
      <w:r w:rsidRPr="003E5CD0">
        <w:rPr>
          <w:spacing w:val="31"/>
        </w:rPr>
        <w:t xml:space="preserve"> </w:t>
      </w:r>
      <w:r w:rsidRPr="003E5CD0">
        <w:rPr>
          <w:spacing w:val="-1"/>
        </w:rPr>
        <w:t>regulatory</w:t>
      </w:r>
      <w:r w:rsidRPr="003E5CD0">
        <w:rPr>
          <w:spacing w:val="28"/>
        </w:rPr>
        <w:t xml:space="preserve"> </w:t>
      </w:r>
      <w:r w:rsidRPr="003E5CD0">
        <w:rPr>
          <w:spacing w:val="-1"/>
        </w:rPr>
        <w:t>entity</w:t>
      </w:r>
      <w:r w:rsidRPr="003E5CD0">
        <w:rPr>
          <w:spacing w:val="28"/>
        </w:rPr>
        <w:t xml:space="preserve"> </w:t>
      </w:r>
      <w:r w:rsidRPr="003E5CD0">
        <w:rPr>
          <w:spacing w:val="-1"/>
        </w:rPr>
        <w:t>operating</w:t>
      </w:r>
      <w:r w:rsidRPr="003E5CD0">
        <w:rPr>
          <w:spacing w:val="69"/>
        </w:rPr>
        <w:t xml:space="preserve"> </w:t>
      </w:r>
      <w:r w:rsidRPr="003E5CD0">
        <w:t>under</w:t>
      </w:r>
      <w:r w:rsidRPr="003E5CD0">
        <w:rPr>
          <w:spacing w:val="44"/>
        </w:rPr>
        <w:t xml:space="preserve"> </w:t>
      </w:r>
      <w:r w:rsidRPr="003E5CD0">
        <w:t>any</w:t>
      </w:r>
      <w:r w:rsidRPr="003E5CD0">
        <w:rPr>
          <w:spacing w:val="43"/>
        </w:rPr>
        <w:t xml:space="preserve"> </w:t>
      </w:r>
      <w:r w:rsidRPr="003E5CD0">
        <w:rPr>
          <w:spacing w:val="-1"/>
        </w:rPr>
        <w:t>Applicable</w:t>
      </w:r>
      <w:r w:rsidRPr="003E5CD0">
        <w:rPr>
          <w:spacing w:val="43"/>
        </w:rPr>
        <w:t xml:space="preserve"> </w:t>
      </w:r>
      <w:r w:rsidRPr="003E5CD0">
        <w:rPr>
          <w:spacing w:val="-2"/>
        </w:rPr>
        <w:t>Laws</w:t>
      </w:r>
      <w:r w:rsidRPr="003E5CD0">
        <w:rPr>
          <w:spacing w:val="46"/>
        </w:rPr>
        <w:t xml:space="preserve"> </w:t>
      </w:r>
      <w:r w:rsidRPr="003E5CD0">
        <w:t>and</w:t>
      </w:r>
      <w:r w:rsidRPr="003E5CD0">
        <w:rPr>
          <w:spacing w:val="43"/>
        </w:rPr>
        <w:t xml:space="preserve"> </w:t>
      </w:r>
      <w:r w:rsidRPr="003E5CD0">
        <w:rPr>
          <w:spacing w:val="-1"/>
        </w:rPr>
        <w:t>includes</w:t>
      </w:r>
      <w:r w:rsidRPr="003E5CD0">
        <w:rPr>
          <w:spacing w:val="43"/>
        </w:rPr>
        <w:t xml:space="preserve"> </w:t>
      </w:r>
      <w:r w:rsidRPr="003E5CD0">
        <w:t>any</w:t>
      </w:r>
      <w:r w:rsidRPr="003E5CD0">
        <w:rPr>
          <w:spacing w:val="43"/>
        </w:rPr>
        <w:t xml:space="preserve"> </w:t>
      </w:r>
      <w:r w:rsidRPr="003E5CD0">
        <w:rPr>
          <w:spacing w:val="-1"/>
        </w:rPr>
        <w:t>department,</w:t>
      </w:r>
      <w:r w:rsidRPr="003E5CD0">
        <w:rPr>
          <w:spacing w:val="45"/>
        </w:rPr>
        <w:t xml:space="preserve"> </w:t>
      </w:r>
      <w:r w:rsidRPr="003E5CD0">
        <w:rPr>
          <w:spacing w:val="-1"/>
        </w:rPr>
        <w:t>commission,</w:t>
      </w:r>
      <w:r w:rsidRPr="003E5CD0">
        <w:rPr>
          <w:spacing w:val="43"/>
        </w:rPr>
        <w:t xml:space="preserve"> </w:t>
      </w:r>
      <w:r w:rsidRPr="003E5CD0">
        <w:rPr>
          <w:spacing w:val="-1"/>
        </w:rPr>
        <w:t>bureau,</w:t>
      </w:r>
      <w:r w:rsidRPr="003E5CD0">
        <w:rPr>
          <w:spacing w:val="45"/>
        </w:rPr>
        <w:t xml:space="preserve"> </w:t>
      </w:r>
      <w:r w:rsidRPr="003E5CD0">
        <w:rPr>
          <w:spacing w:val="-1"/>
        </w:rPr>
        <w:t>board,</w:t>
      </w:r>
      <w:r w:rsidRPr="003E5CD0">
        <w:rPr>
          <w:spacing w:val="43"/>
        </w:rPr>
        <w:t xml:space="preserve"> </w:t>
      </w:r>
      <w:r w:rsidRPr="003E5CD0">
        <w:rPr>
          <w:spacing w:val="-1"/>
        </w:rPr>
        <w:t>administrative</w:t>
      </w:r>
      <w:r w:rsidRPr="003E5CD0">
        <w:rPr>
          <w:spacing w:val="61"/>
        </w:rPr>
        <w:t xml:space="preserve"> </w:t>
      </w:r>
      <w:r w:rsidRPr="003E5CD0">
        <w:rPr>
          <w:spacing w:val="-1"/>
        </w:rPr>
        <w:t>agency</w:t>
      </w:r>
      <w:r w:rsidRPr="003E5CD0">
        <w:rPr>
          <w:spacing w:val="-3"/>
        </w:rPr>
        <w:t xml:space="preserve"> </w:t>
      </w:r>
      <w:r w:rsidRPr="003E5CD0">
        <w:t xml:space="preserve">or </w:t>
      </w:r>
      <w:r w:rsidRPr="003E5CD0">
        <w:rPr>
          <w:spacing w:val="-1"/>
        </w:rPr>
        <w:t>regulatory</w:t>
      </w:r>
      <w:r w:rsidRPr="003E5CD0">
        <w:rPr>
          <w:spacing w:val="-3"/>
        </w:rPr>
        <w:t xml:space="preserve"> </w:t>
      </w:r>
      <w:r w:rsidRPr="003E5CD0">
        <w:t>body</w:t>
      </w:r>
      <w:r w:rsidRPr="003E5CD0">
        <w:rPr>
          <w:spacing w:val="-2"/>
        </w:rPr>
        <w:t xml:space="preserve"> </w:t>
      </w:r>
      <w:r w:rsidRPr="003E5CD0">
        <w:t>of any</w:t>
      </w:r>
      <w:r w:rsidRPr="003E5CD0">
        <w:rPr>
          <w:spacing w:val="-2"/>
        </w:rPr>
        <w:t xml:space="preserve"> </w:t>
      </w:r>
      <w:r w:rsidRPr="003E5CD0">
        <w:rPr>
          <w:spacing w:val="-1"/>
        </w:rPr>
        <w:t>government.</w:t>
      </w:r>
    </w:p>
    <w:p w:rsidR="001E0C95" w:rsidRPr="003E5CD0" w:rsidRDefault="001E0C95" w:rsidP="003E5CD0">
      <w:pPr>
        <w:jc w:val="both"/>
        <w:sectPr w:rsidR="001E0C95" w:rsidRPr="003E5CD0">
          <w:headerReference w:type="default" r:id="rId37"/>
          <w:footerReference w:type="default" r:id="rId38"/>
          <w:pgSz w:w="12240" w:h="15840"/>
          <w:pgMar w:top="1020" w:right="1320" w:bottom="1200" w:left="1340" w:header="0" w:footer="1003" w:gutter="0"/>
          <w:pgNumType w:start="8"/>
          <w:cols w:space="720"/>
        </w:sectPr>
      </w:pPr>
    </w:p>
    <w:p w:rsidR="001E0C95" w:rsidRPr="003E5CD0" w:rsidRDefault="00972CCB" w:rsidP="008E45C7">
      <w:pPr>
        <w:pStyle w:val="BodyText"/>
        <w:numPr>
          <w:ilvl w:val="1"/>
          <w:numId w:val="21"/>
        </w:numPr>
        <w:tabs>
          <w:tab w:val="left" w:pos="1541"/>
        </w:tabs>
        <w:ind w:right="121" w:firstLine="720"/>
        <w:jc w:val="both"/>
        <w:rPr>
          <w:rFonts w:cs="Times New Roman"/>
        </w:rPr>
      </w:pPr>
      <w:r w:rsidRPr="003E5CD0">
        <w:rPr>
          <w:rFonts w:cs="Times New Roman"/>
          <w:spacing w:val="-1"/>
        </w:rPr>
        <w:lastRenderedPageBreak/>
        <w:t>“Guarantor”</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3"/>
        </w:rPr>
        <w:t xml:space="preserve"> </w:t>
      </w:r>
      <w:r w:rsidRPr="003E5CD0">
        <w:rPr>
          <w:rFonts w:cs="Times New Roman"/>
        </w:rPr>
        <w:t>to</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spacing w:val="-1"/>
        </w:rPr>
        <w:t>Party,</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guarantor,</w:t>
      </w:r>
      <w:r w:rsidRPr="003E5CD0">
        <w:rPr>
          <w:rFonts w:cs="Times New Roman"/>
          <w:spacing w:val="2"/>
        </w:rPr>
        <w:t xml:space="preserve"> </w:t>
      </w:r>
      <w:r w:rsidRPr="003E5CD0">
        <w:rPr>
          <w:rFonts w:cs="Times New Roman"/>
          <w:spacing w:val="-1"/>
        </w:rPr>
        <w:t>if</w:t>
      </w:r>
      <w:r w:rsidRPr="003E5CD0">
        <w:rPr>
          <w:rFonts w:cs="Times New Roman"/>
          <w:spacing w:val="3"/>
        </w:rPr>
        <w:t xml:space="preserve"> </w:t>
      </w:r>
      <w:r w:rsidRPr="003E5CD0">
        <w:rPr>
          <w:rFonts w:cs="Times New Roman"/>
          <w:spacing w:val="-1"/>
        </w:rPr>
        <w:t>any,</w:t>
      </w:r>
      <w:r w:rsidRPr="003E5CD0">
        <w:rPr>
          <w:rFonts w:cs="Times New Roman"/>
          <w:spacing w:val="2"/>
        </w:rPr>
        <w:t xml:space="preserve"> </w:t>
      </w:r>
      <w:r w:rsidRPr="003E5CD0">
        <w:rPr>
          <w:rFonts w:cs="Times New Roman"/>
          <w:spacing w:val="-1"/>
        </w:rPr>
        <w:t>specified</w:t>
      </w:r>
      <w:r w:rsidRPr="003E5CD0">
        <w:rPr>
          <w:rFonts w:cs="Times New Roman"/>
          <w:spacing w:val="2"/>
        </w:rPr>
        <w:t xml:space="preserve"> </w:t>
      </w:r>
      <w:r w:rsidRPr="003E5CD0">
        <w:rPr>
          <w:rFonts w:cs="Times New Roman"/>
        </w:rPr>
        <w:t>for</w:t>
      </w:r>
      <w:r w:rsidRPr="003E5CD0">
        <w:rPr>
          <w:rFonts w:cs="Times New Roman"/>
          <w:spacing w:val="3"/>
        </w:rPr>
        <w:t xml:space="preserve"> </w:t>
      </w:r>
      <w:r w:rsidRPr="003E5CD0">
        <w:rPr>
          <w:rFonts w:cs="Times New Roman"/>
          <w:spacing w:val="-1"/>
        </w:rPr>
        <w:t>such</w:t>
      </w:r>
      <w:r w:rsidRPr="003E5CD0">
        <w:rPr>
          <w:rFonts w:cs="Times New Roman"/>
          <w:spacing w:val="2"/>
        </w:rPr>
        <w:t xml:space="preserve"> </w:t>
      </w:r>
      <w:r w:rsidRPr="003E5CD0">
        <w:rPr>
          <w:rFonts w:cs="Times New Roman"/>
        </w:rPr>
        <w:t>Party</w:t>
      </w:r>
      <w:r w:rsidRPr="003E5CD0">
        <w:rPr>
          <w:rFonts w:cs="Times New Roman"/>
          <w:spacing w:val="55"/>
        </w:rPr>
        <w:t xml:space="preserve"> </w:t>
      </w:r>
      <w:r w:rsidRPr="003E5CD0">
        <w:rPr>
          <w:rFonts w:cs="Times New Roman"/>
        </w:rPr>
        <w:t xml:space="preserve">on the </w:t>
      </w:r>
      <w:r w:rsidRPr="003E5CD0">
        <w:rPr>
          <w:rFonts w:cs="Times New Roman"/>
          <w:spacing w:val="-2"/>
        </w:rPr>
        <w:t>Cover</w:t>
      </w:r>
      <w:r w:rsidRPr="003E5CD0">
        <w:rPr>
          <w:rFonts w:cs="Times New Roman"/>
          <w:spacing w:val="1"/>
        </w:rPr>
        <w:t xml:space="preserve"> </w:t>
      </w:r>
      <w:r w:rsidRPr="003E5CD0">
        <w:rPr>
          <w:rFonts w:cs="Times New Roman"/>
          <w:spacing w:val="-1"/>
        </w:rPr>
        <w:t>Sheet.</w:t>
      </w:r>
    </w:p>
    <w:p w:rsidR="001E0C95" w:rsidRPr="008E45C7" w:rsidRDefault="001E0C95" w:rsidP="003E5CD0"/>
    <w:p w:rsidR="001E0C95" w:rsidRPr="003E5CD0" w:rsidRDefault="00972CCB" w:rsidP="008E45C7">
      <w:pPr>
        <w:pStyle w:val="BodyText"/>
        <w:numPr>
          <w:ilvl w:val="1"/>
          <w:numId w:val="21"/>
        </w:numPr>
        <w:tabs>
          <w:tab w:val="left" w:pos="1541"/>
        </w:tabs>
        <w:ind w:right="118" w:firstLine="720"/>
        <w:jc w:val="both"/>
        <w:rPr>
          <w:rFonts w:cs="Times New Roman"/>
        </w:rPr>
      </w:pPr>
      <w:r w:rsidRPr="003E5CD0">
        <w:rPr>
          <w:rFonts w:cs="Times New Roman"/>
          <w:spacing w:val="-1"/>
        </w:rPr>
        <w:t>“Independent</w:t>
      </w:r>
      <w:r w:rsidRPr="003E5CD0">
        <w:rPr>
          <w:rFonts w:cs="Times New Roman"/>
          <w:spacing w:val="5"/>
        </w:rPr>
        <w:t xml:space="preserve"> </w:t>
      </w:r>
      <w:r w:rsidRPr="003E5CD0">
        <w:rPr>
          <w:rFonts w:cs="Times New Roman"/>
          <w:spacing w:val="-1"/>
        </w:rPr>
        <w:t>Amount”</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5"/>
        </w:rPr>
        <w:t xml:space="preserve"> </w:t>
      </w:r>
      <w:r w:rsidRPr="003E5CD0">
        <w:rPr>
          <w:rFonts w:cs="Times New Roman"/>
        </w:rPr>
        <w:t>to</w:t>
      </w:r>
      <w:r w:rsidRPr="003E5CD0">
        <w:rPr>
          <w:rFonts w:cs="Times New Roman"/>
          <w:spacing w:val="2"/>
        </w:rPr>
        <w:t xml:space="preserve"> </w:t>
      </w:r>
      <w:r w:rsidRPr="003E5CD0">
        <w:rPr>
          <w:rFonts w:cs="Times New Roman"/>
        </w:rPr>
        <w:t>a</w:t>
      </w:r>
      <w:r w:rsidRPr="003E5CD0">
        <w:rPr>
          <w:rFonts w:cs="Times New Roman"/>
          <w:spacing w:val="5"/>
        </w:rPr>
        <w:t xml:space="preserve"> </w:t>
      </w:r>
      <w:r w:rsidRPr="003E5CD0">
        <w:rPr>
          <w:rFonts w:cs="Times New Roman"/>
          <w:spacing w:val="-1"/>
        </w:rPr>
        <w:t>Party,</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amount,</w:t>
      </w:r>
      <w:r w:rsidRPr="003E5CD0">
        <w:rPr>
          <w:rFonts w:cs="Times New Roman"/>
          <w:spacing w:val="4"/>
        </w:rPr>
        <w:t xml:space="preserve"> </w:t>
      </w:r>
      <w:r w:rsidRPr="003E5CD0">
        <w:rPr>
          <w:rFonts w:cs="Times New Roman"/>
          <w:spacing w:val="-1"/>
        </w:rPr>
        <w:t>if</w:t>
      </w:r>
      <w:r w:rsidRPr="003E5CD0">
        <w:rPr>
          <w:rFonts w:cs="Times New Roman"/>
          <w:spacing w:val="5"/>
        </w:rPr>
        <w:t xml:space="preserve"> </w:t>
      </w:r>
      <w:r w:rsidRPr="003E5CD0">
        <w:rPr>
          <w:rFonts w:cs="Times New Roman"/>
          <w:spacing w:val="-1"/>
        </w:rPr>
        <w:t>any,</w:t>
      </w:r>
      <w:r w:rsidRPr="003E5CD0">
        <w:rPr>
          <w:rFonts w:cs="Times New Roman"/>
          <w:spacing w:val="4"/>
        </w:rPr>
        <w:t xml:space="preserve"> </w:t>
      </w:r>
      <w:r w:rsidRPr="003E5CD0">
        <w:rPr>
          <w:rFonts w:cs="Times New Roman"/>
          <w:spacing w:val="-1"/>
        </w:rPr>
        <w:t>set</w:t>
      </w:r>
      <w:r w:rsidRPr="003E5CD0">
        <w:rPr>
          <w:rFonts w:cs="Times New Roman"/>
          <w:spacing w:val="5"/>
        </w:rPr>
        <w:t xml:space="preserve"> </w:t>
      </w:r>
      <w:r w:rsidRPr="003E5CD0">
        <w:rPr>
          <w:rFonts w:cs="Times New Roman"/>
          <w:spacing w:val="-2"/>
        </w:rPr>
        <w:t>forth</w:t>
      </w:r>
      <w:r w:rsidRPr="003E5CD0">
        <w:rPr>
          <w:rFonts w:cs="Times New Roman"/>
          <w:spacing w:val="4"/>
        </w:rPr>
        <w:t xml:space="preserve"> </w:t>
      </w:r>
      <w:r w:rsidRPr="003E5CD0">
        <w:rPr>
          <w:rFonts w:cs="Times New Roman"/>
        </w:rPr>
        <w:t>in</w:t>
      </w:r>
      <w:r w:rsidRPr="003E5CD0">
        <w:rPr>
          <w:rFonts w:cs="Times New Roman"/>
          <w:spacing w:val="2"/>
        </w:rPr>
        <w:t xml:space="preserve"> </w:t>
      </w:r>
      <w:r w:rsidRPr="003E5CD0">
        <w:rPr>
          <w:rFonts w:cs="Times New Roman"/>
        </w:rPr>
        <w:t>the</w:t>
      </w:r>
      <w:r w:rsidRPr="003E5CD0">
        <w:rPr>
          <w:rFonts w:cs="Times New Roman"/>
          <w:spacing w:val="47"/>
        </w:rPr>
        <w:t xml:space="preserve"> </w:t>
      </w:r>
      <w:r w:rsidRPr="003E5CD0">
        <w:rPr>
          <w:rFonts w:cs="Times New Roman"/>
          <w:spacing w:val="-1"/>
        </w:rPr>
        <w:t>Cover</w:t>
      </w:r>
      <w:r w:rsidRPr="003E5CD0">
        <w:rPr>
          <w:rFonts w:cs="Times New Roman"/>
          <w:spacing w:val="27"/>
        </w:rPr>
        <w:t xml:space="preserve"> </w:t>
      </w:r>
      <w:r w:rsidRPr="003E5CD0">
        <w:rPr>
          <w:rFonts w:cs="Times New Roman"/>
          <w:spacing w:val="-1"/>
        </w:rPr>
        <w:t>Sheet</w:t>
      </w:r>
      <w:r w:rsidRPr="003E5CD0">
        <w:rPr>
          <w:rFonts w:cs="Times New Roman"/>
          <w:spacing w:val="27"/>
        </w:rPr>
        <w:t xml:space="preserve"> </w:t>
      </w:r>
      <w:r w:rsidRPr="003E5CD0">
        <w:rPr>
          <w:rFonts w:cs="Times New Roman"/>
          <w:spacing w:val="-1"/>
        </w:rPr>
        <w:t>for</w:t>
      </w:r>
      <w:r w:rsidRPr="003E5CD0">
        <w:rPr>
          <w:rFonts w:cs="Times New Roman"/>
          <w:spacing w:val="24"/>
        </w:rPr>
        <w:t xml:space="preserve"> </w:t>
      </w:r>
      <w:r w:rsidRPr="003E5CD0">
        <w:rPr>
          <w:rFonts w:cs="Times New Roman"/>
        </w:rPr>
        <w:t>such</w:t>
      </w:r>
      <w:r w:rsidRPr="003E5CD0">
        <w:rPr>
          <w:rFonts w:cs="Times New Roman"/>
          <w:spacing w:val="24"/>
        </w:rPr>
        <w:t xml:space="preserve"> </w:t>
      </w:r>
      <w:r w:rsidRPr="003E5CD0">
        <w:rPr>
          <w:rFonts w:cs="Times New Roman"/>
          <w:spacing w:val="-2"/>
        </w:rPr>
        <w:t>Party,</w:t>
      </w:r>
      <w:r w:rsidRPr="003E5CD0">
        <w:rPr>
          <w:rFonts w:cs="Times New Roman"/>
          <w:spacing w:val="26"/>
        </w:rPr>
        <w:t xml:space="preserve"> </w:t>
      </w:r>
      <w:r w:rsidRPr="003E5CD0">
        <w:rPr>
          <w:rFonts w:cs="Times New Roman"/>
        </w:rPr>
        <w:t>or</w:t>
      </w:r>
      <w:r w:rsidRPr="003E5CD0">
        <w:rPr>
          <w:rFonts w:cs="Times New Roman"/>
          <w:spacing w:val="27"/>
        </w:rPr>
        <w:t xml:space="preserve"> </w:t>
      </w:r>
      <w:r w:rsidRPr="003E5CD0">
        <w:rPr>
          <w:rFonts w:cs="Times New Roman"/>
        </w:rPr>
        <w:t>if</w:t>
      </w:r>
      <w:r w:rsidRPr="003E5CD0">
        <w:rPr>
          <w:rFonts w:cs="Times New Roman"/>
          <w:spacing w:val="27"/>
        </w:rPr>
        <w:t xml:space="preserve"> </w:t>
      </w:r>
      <w:r w:rsidRPr="003E5CD0">
        <w:rPr>
          <w:rFonts w:cs="Times New Roman"/>
        </w:rPr>
        <w:t>no</w:t>
      </w:r>
      <w:r w:rsidRPr="003E5CD0">
        <w:rPr>
          <w:rFonts w:cs="Times New Roman"/>
          <w:spacing w:val="24"/>
        </w:rPr>
        <w:t xml:space="preserve"> </w:t>
      </w:r>
      <w:r w:rsidRPr="003E5CD0">
        <w:rPr>
          <w:rFonts w:cs="Times New Roman"/>
          <w:spacing w:val="-1"/>
        </w:rPr>
        <w:t>amount</w:t>
      </w:r>
      <w:r w:rsidRPr="003E5CD0">
        <w:rPr>
          <w:rFonts w:cs="Times New Roman"/>
          <w:spacing w:val="27"/>
        </w:rPr>
        <w:t xml:space="preserve"> </w:t>
      </w:r>
      <w:r w:rsidRPr="003E5CD0">
        <w:rPr>
          <w:rFonts w:cs="Times New Roman"/>
          <w:spacing w:val="-1"/>
        </w:rPr>
        <w:t>is</w:t>
      </w:r>
      <w:r w:rsidRPr="003E5CD0">
        <w:rPr>
          <w:rFonts w:cs="Times New Roman"/>
          <w:spacing w:val="26"/>
        </w:rPr>
        <w:t xml:space="preserve"> </w:t>
      </w:r>
      <w:r w:rsidRPr="003E5CD0">
        <w:rPr>
          <w:rFonts w:cs="Times New Roman"/>
          <w:spacing w:val="-1"/>
        </w:rPr>
        <w:t>specified,</w:t>
      </w:r>
      <w:r w:rsidRPr="003E5CD0">
        <w:rPr>
          <w:rFonts w:cs="Times New Roman"/>
          <w:spacing w:val="26"/>
        </w:rPr>
        <w:t xml:space="preserve"> </w:t>
      </w:r>
      <w:r w:rsidRPr="003E5CD0">
        <w:rPr>
          <w:rFonts w:cs="Times New Roman"/>
          <w:spacing w:val="-1"/>
        </w:rPr>
        <w:t>zero,</w:t>
      </w:r>
      <w:r w:rsidRPr="003E5CD0">
        <w:rPr>
          <w:rFonts w:cs="Times New Roman"/>
          <w:spacing w:val="24"/>
        </w:rPr>
        <w:t xml:space="preserve"> </w:t>
      </w:r>
      <w:r w:rsidRPr="003E5CD0">
        <w:rPr>
          <w:rFonts w:cs="Times New Roman"/>
          <w:spacing w:val="-1"/>
        </w:rPr>
        <w:t>unless</w:t>
      </w:r>
      <w:r w:rsidRPr="003E5CD0">
        <w:rPr>
          <w:rFonts w:cs="Times New Roman"/>
          <w:spacing w:val="24"/>
        </w:rPr>
        <w:t xml:space="preserve"> </w:t>
      </w:r>
      <w:r w:rsidRPr="003E5CD0">
        <w:rPr>
          <w:rFonts w:cs="Times New Roman"/>
          <w:spacing w:val="-1"/>
        </w:rPr>
        <w:t>specified</w:t>
      </w:r>
      <w:r w:rsidRPr="003E5CD0">
        <w:rPr>
          <w:rFonts w:cs="Times New Roman"/>
          <w:spacing w:val="24"/>
        </w:rPr>
        <w:t xml:space="preserve"> </w:t>
      </w:r>
      <w:r w:rsidRPr="003E5CD0">
        <w:rPr>
          <w:rFonts w:cs="Times New Roman"/>
          <w:spacing w:val="-1"/>
        </w:rPr>
        <w:t>otherwise</w:t>
      </w:r>
      <w:r w:rsidRPr="003E5CD0">
        <w:rPr>
          <w:rFonts w:cs="Times New Roman"/>
          <w:spacing w:val="24"/>
        </w:rPr>
        <w:t xml:space="preserve"> </w:t>
      </w:r>
      <w:r w:rsidRPr="003E5CD0">
        <w:rPr>
          <w:rFonts w:cs="Times New Roman"/>
        </w:rPr>
        <w:t>in</w:t>
      </w:r>
      <w:r w:rsidRPr="003E5CD0">
        <w:rPr>
          <w:rFonts w:cs="Times New Roman"/>
          <w:spacing w:val="26"/>
        </w:rPr>
        <w:t xml:space="preserve"> </w:t>
      </w:r>
      <w:r w:rsidRPr="003E5CD0">
        <w:rPr>
          <w:rFonts w:cs="Times New Roman"/>
        </w:rPr>
        <w:t>a</w:t>
      </w:r>
      <w:r w:rsidRPr="003E5CD0">
        <w:rPr>
          <w:rFonts w:cs="Times New Roman"/>
          <w:spacing w:val="24"/>
        </w:rPr>
        <w:t xml:space="preserve"> </w:t>
      </w:r>
      <w:r w:rsidRPr="003E5CD0">
        <w:rPr>
          <w:rFonts w:cs="Times New Roman"/>
          <w:spacing w:val="-1"/>
        </w:rPr>
        <w:t>Product</w:t>
      </w:r>
      <w:r w:rsidRPr="003E5CD0">
        <w:rPr>
          <w:rFonts w:cs="Times New Roman"/>
          <w:spacing w:val="67"/>
        </w:rPr>
        <w:t xml:space="preserve"> </w:t>
      </w:r>
      <w:r w:rsidRPr="003E5CD0">
        <w:rPr>
          <w:rFonts w:cs="Times New Roman"/>
          <w:spacing w:val="-1"/>
        </w:rPr>
        <w:t>Order</w:t>
      </w:r>
      <w:r w:rsidRPr="003E5CD0">
        <w:rPr>
          <w:rFonts w:cs="Times New Roman"/>
          <w:spacing w:val="-2"/>
        </w:rPr>
        <w:t xml:space="preserve"> </w:t>
      </w:r>
      <w:r w:rsidRPr="003E5CD0">
        <w:rPr>
          <w:rFonts w:cs="Times New Roman"/>
        </w:rPr>
        <w:t>for</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spacing w:val="-1"/>
        </w:rPr>
        <w:t>Transaction.</w:t>
      </w:r>
    </w:p>
    <w:p w:rsidR="001E0C95" w:rsidRPr="008E45C7" w:rsidRDefault="001E0C95" w:rsidP="008E45C7"/>
    <w:p w:rsidR="001E0C95" w:rsidRPr="003E5CD0" w:rsidRDefault="00972CCB" w:rsidP="008E45C7">
      <w:pPr>
        <w:pStyle w:val="BodyText"/>
        <w:numPr>
          <w:ilvl w:val="1"/>
          <w:numId w:val="21"/>
        </w:numPr>
        <w:tabs>
          <w:tab w:val="left" w:pos="1541"/>
        </w:tabs>
        <w:ind w:right="120" w:firstLine="720"/>
        <w:jc w:val="both"/>
        <w:rPr>
          <w:rFonts w:cs="Times New Roman"/>
        </w:rPr>
      </w:pPr>
      <w:r w:rsidRPr="003E5CD0">
        <w:rPr>
          <w:rFonts w:cs="Times New Roman"/>
          <w:spacing w:val="-1"/>
        </w:rPr>
        <w:t>“Initial</w:t>
      </w:r>
      <w:r w:rsidRPr="003E5CD0">
        <w:rPr>
          <w:rFonts w:cs="Times New Roman"/>
          <w:spacing w:val="37"/>
        </w:rPr>
        <w:t xml:space="preserve"> </w:t>
      </w:r>
      <w:r w:rsidRPr="003E5CD0">
        <w:rPr>
          <w:rFonts w:cs="Times New Roman"/>
          <w:spacing w:val="-1"/>
        </w:rPr>
        <w:t>Operating</w:t>
      </w:r>
      <w:r w:rsidRPr="003E5CD0">
        <w:rPr>
          <w:rFonts w:cs="Times New Roman"/>
          <w:spacing w:val="33"/>
        </w:rPr>
        <w:t xml:space="preserve"> </w:t>
      </w:r>
      <w:r w:rsidRPr="003E5CD0">
        <w:rPr>
          <w:rFonts w:cs="Times New Roman"/>
          <w:spacing w:val="-1"/>
        </w:rPr>
        <w:t>Date”</w:t>
      </w:r>
      <w:r w:rsidRPr="003E5CD0">
        <w:rPr>
          <w:rFonts w:cs="Times New Roman"/>
          <w:spacing w:val="34"/>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when</w:t>
      </w:r>
      <w:r w:rsidRPr="003E5CD0">
        <w:rPr>
          <w:rFonts w:cs="Times New Roman"/>
          <w:spacing w:val="34"/>
        </w:rPr>
        <w:t xml:space="preserve"> </w:t>
      </w:r>
      <w:r w:rsidRPr="003E5CD0">
        <w:rPr>
          <w:rFonts w:cs="Times New Roman"/>
        </w:rPr>
        <w:t>a</w:t>
      </w:r>
      <w:r w:rsidRPr="003E5CD0">
        <w:rPr>
          <w:rFonts w:cs="Times New Roman"/>
          <w:spacing w:val="36"/>
        </w:rPr>
        <w:t xml:space="preserve"> </w:t>
      </w:r>
      <w:r w:rsidRPr="003E5CD0">
        <w:rPr>
          <w:rFonts w:cs="Times New Roman"/>
          <w:spacing w:val="-1"/>
        </w:rPr>
        <w:t>particular</w:t>
      </w:r>
      <w:r w:rsidRPr="003E5CD0">
        <w:rPr>
          <w:rFonts w:cs="Times New Roman"/>
          <w:spacing w:val="37"/>
        </w:rPr>
        <w:t xml:space="preserve"> </w:t>
      </w:r>
      <w:r w:rsidRPr="003E5CD0">
        <w:rPr>
          <w:rFonts w:cs="Times New Roman"/>
          <w:spacing w:val="-1"/>
        </w:rPr>
        <w:t>Renewable</w:t>
      </w:r>
      <w:r w:rsidRPr="003E5CD0">
        <w:rPr>
          <w:rFonts w:cs="Times New Roman"/>
          <w:spacing w:val="36"/>
        </w:rPr>
        <w:t xml:space="preserve"> </w:t>
      </w:r>
      <w:r w:rsidRPr="003E5CD0">
        <w:rPr>
          <w:rFonts w:cs="Times New Roman"/>
          <w:spacing w:val="-1"/>
        </w:rPr>
        <w:t>Energy</w:t>
      </w:r>
      <w:r w:rsidRPr="003E5CD0">
        <w:rPr>
          <w:rFonts w:cs="Times New Roman"/>
          <w:spacing w:val="35"/>
        </w:rPr>
        <w:t xml:space="preserve"> </w:t>
      </w:r>
      <w:r w:rsidRPr="003E5CD0">
        <w:rPr>
          <w:rFonts w:cs="Times New Roman"/>
          <w:spacing w:val="-1"/>
        </w:rPr>
        <w:t>Facility</w:t>
      </w:r>
      <w:r w:rsidRPr="003E5CD0">
        <w:rPr>
          <w:rFonts w:cs="Times New Roman"/>
          <w:spacing w:val="51"/>
        </w:rPr>
        <w:t xml:space="preserve"> </w:t>
      </w:r>
      <w:r w:rsidRPr="003E5CD0">
        <w:rPr>
          <w:rFonts w:cs="Times New Roman"/>
          <w:spacing w:val="-1"/>
        </w:rPr>
        <w:t>first became</w:t>
      </w:r>
      <w:r w:rsidRPr="003E5CD0">
        <w:rPr>
          <w:rFonts w:cs="Times New Roman"/>
        </w:rPr>
        <w:t xml:space="preserve"> </w:t>
      </w:r>
      <w:r w:rsidRPr="003E5CD0">
        <w:rPr>
          <w:rFonts w:cs="Times New Roman"/>
          <w:spacing w:val="-1"/>
        </w:rPr>
        <w:t>commercially</w:t>
      </w:r>
      <w:r w:rsidRPr="003E5CD0">
        <w:rPr>
          <w:rFonts w:cs="Times New Roman"/>
          <w:spacing w:val="-5"/>
        </w:rPr>
        <w:t xml:space="preserve"> </w:t>
      </w:r>
      <w:r w:rsidRPr="003E5CD0">
        <w:rPr>
          <w:rFonts w:cs="Times New Roman"/>
          <w:spacing w:val="-1"/>
        </w:rPr>
        <w:t>operational.</w:t>
      </w:r>
    </w:p>
    <w:p w:rsidR="001E0C95" w:rsidRPr="008E45C7" w:rsidRDefault="001E0C95" w:rsidP="008E45C7"/>
    <w:p w:rsidR="001E0C95" w:rsidRPr="003E5CD0" w:rsidRDefault="00972CCB" w:rsidP="008E45C7">
      <w:pPr>
        <w:pStyle w:val="BodyText"/>
        <w:numPr>
          <w:ilvl w:val="1"/>
          <w:numId w:val="21"/>
        </w:numPr>
        <w:tabs>
          <w:tab w:val="left" w:pos="1541"/>
        </w:tabs>
        <w:ind w:right="118" w:firstLine="720"/>
        <w:jc w:val="both"/>
        <w:rPr>
          <w:rFonts w:cs="Times New Roman"/>
        </w:rPr>
      </w:pPr>
      <w:r w:rsidRPr="003E5CD0">
        <w:rPr>
          <w:rFonts w:cs="Times New Roman"/>
          <w:spacing w:val="-1"/>
        </w:rPr>
        <w:t>“Losses”</w:t>
      </w:r>
      <w:r w:rsidRPr="003E5CD0">
        <w:rPr>
          <w:rFonts w:cs="Times New Roman"/>
          <w:spacing w:val="22"/>
        </w:rPr>
        <w:t xml:space="preserve"> </w:t>
      </w:r>
      <w:r w:rsidRPr="003E5CD0">
        <w:rPr>
          <w:rFonts w:cs="Times New Roman"/>
          <w:spacing w:val="-1"/>
        </w:rPr>
        <w:t>means,</w:t>
      </w:r>
      <w:r w:rsidRPr="003E5CD0">
        <w:rPr>
          <w:rFonts w:cs="Times New Roman"/>
          <w:spacing w:val="19"/>
        </w:rPr>
        <w:t xml:space="preserve"> </w:t>
      </w:r>
      <w:r w:rsidRPr="003E5CD0">
        <w:rPr>
          <w:rFonts w:cs="Times New Roman"/>
          <w:spacing w:val="-1"/>
        </w:rPr>
        <w:t>with</w:t>
      </w:r>
      <w:r w:rsidRPr="003E5CD0">
        <w:rPr>
          <w:rFonts w:cs="Times New Roman"/>
          <w:spacing w:val="19"/>
        </w:rPr>
        <w:t xml:space="preserve"> </w:t>
      </w:r>
      <w:r w:rsidRPr="003E5CD0">
        <w:rPr>
          <w:rFonts w:cs="Times New Roman"/>
          <w:spacing w:val="-1"/>
        </w:rPr>
        <w:t>respect</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rPr>
        <w:t>any</w:t>
      </w:r>
      <w:r w:rsidRPr="003E5CD0">
        <w:rPr>
          <w:rFonts w:cs="Times New Roman"/>
          <w:spacing w:val="19"/>
        </w:rPr>
        <w:t xml:space="preserve"> </w:t>
      </w:r>
      <w:r w:rsidRPr="003E5CD0">
        <w:rPr>
          <w:rFonts w:cs="Times New Roman"/>
          <w:spacing w:val="-1"/>
        </w:rPr>
        <w:t>Party,</w:t>
      </w:r>
      <w:r w:rsidRPr="003E5CD0">
        <w:rPr>
          <w:rFonts w:cs="Times New Roman"/>
          <w:spacing w:val="21"/>
        </w:rPr>
        <w:t xml:space="preserve"> </w:t>
      </w:r>
      <w:r w:rsidRPr="003E5CD0">
        <w:rPr>
          <w:rFonts w:cs="Times New Roman"/>
        </w:rPr>
        <w:t>an</w:t>
      </w:r>
      <w:r w:rsidRPr="003E5CD0">
        <w:rPr>
          <w:rFonts w:cs="Times New Roman"/>
          <w:spacing w:val="19"/>
        </w:rPr>
        <w:t xml:space="preserve"> </w:t>
      </w:r>
      <w:r w:rsidRPr="003E5CD0">
        <w:rPr>
          <w:rFonts w:cs="Times New Roman"/>
          <w:spacing w:val="-1"/>
        </w:rPr>
        <w:t>amount</w:t>
      </w:r>
      <w:r w:rsidRPr="003E5CD0">
        <w:rPr>
          <w:rFonts w:cs="Times New Roman"/>
          <w:spacing w:val="22"/>
        </w:rPr>
        <w:t xml:space="preserve"> </w:t>
      </w:r>
      <w:r w:rsidRPr="003E5CD0">
        <w:rPr>
          <w:rFonts w:cs="Times New Roman"/>
          <w:spacing w:val="-1"/>
        </w:rPr>
        <w:t>equal</w:t>
      </w:r>
      <w:r w:rsidRPr="003E5CD0">
        <w:rPr>
          <w:rFonts w:cs="Times New Roman"/>
          <w:spacing w:val="20"/>
        </w:rPr>
        <w:t xml:space="preserve"> </w:t>
      </w:r>
      <w:r w:rsidRPr="003E5CD0">
        <w:rPr>
          <w:rFonts w:cs="Times New Roman"/>
        </w:rPr>
        <w:t>to</w:t>
      </w:r>
      <w:r w:rsidRPr="003E5CD0">
        <w:rPr>
          <w:rFonts w:cs="Times New Roman"/>
          <w:spacing w:val="19"/>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present</w:t>
      </w:r>
      <w:r w:rsidRPr="003E5CD0">
        <w:rPr>
          <w:rFonts w:cs="Times New Roman"/>
          <w:spacing w:val="20"/>
        </w:rPr>
        <w:t xml:space="preserve"> </w:t>
      </w:r>
      <w:r w:rsidRPr="003E5CD0">
        <w:rPr>
          <w:rFonts w:cs="Times New Roman"/>
          <w:spacing w:val="-1"/>
        </w:rPr>
        <w:t>value</w:t>
      </w:r>
      <w:r w:rsidRPr="003E5CD0">
        <w:rPr>
          <w:rFonts w:cs="Times New Roman"/>
          <w:spacing w:val="21"/>
        </w:rPr>
        <w:t xml:space="preserve"> </w:t>
      </w:r>
      <w:r w:rsidRPr="003E5CD0">
        <w:rPr>
          <w:rFonts w:cs="Times New Roman"/>
        </w:rPr>
        <w:t>of</w:t>
      </w:r>
      <w:r w:rsidRPr="003E5CD0">
        <w:rPr>
          <w:rFonts w:cs="Times New Roman"/>
          <w:spacing w:val="20"/>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economic</w:t>
      </w:r>
      <w:r w:rsidRPr="003E5CD0">
        <w:rPr>
          <w:rFonts w:cs="Times New Roman"/>
          <w:spacing w:val="14"/>
        </w:rPr>
        <w:t xml:space="preserve"> </w:t>
      </w:r>
      <w:r w:rsidRPr="003E5CD0">
        <w:rPr>
          <w:rFonts w:cs="Times New Roman"/>
          <w:spacing w:val="-1"/>
        </w:rPr>
        <w:t>loss</w:t>
      </w:r>
      <w:r w:rsidRPr="003E5CD0">
        <w:rPr>
          <w:rFonts w:cs="Times New Roman"/>
          <w:spacing w:val="15"/>
        </w:rPr>
        <w:t xml:space="preserve"> </w:t>
      </w:r>
      <w:r w:rsidRPr="003E5CD0">
        <w:rPr>
          <w:rFonts w:cs="Times New Roman"/>
        </w:rPr>
        <w:t>to</w:t>
      </w:r>
      <w:r w:rsidRPr="003E5CD0">
        <w:rPr>
          <w:rFonts w:cs="Times New Roman"/>
          <w:spacing w:val="14"/>
        </w:rPr>
        <w:t xml:space="preserve"> </w:t>
      </w:r>
      <w:r w:rsidRPr="003E5CD0">
        <w:rPr>
          <w:rFonts w:cs="Times New Roman"/>
          <w:spacing w:val="-1"/>
        </w:rPr>
        <w:t>it,</w:t>
      </w:r>
      <w:r w:rsidRPr="003E5CD0">
        <w:rPr>
          <w:rFonts w:cs="Times New Roman"/>
          <w:spacing w:val="14"/>
        </w:rPr>
        <w:t xml:space="preserve"> </w:t>
      </w:r>
      <w:r w:rsidRPr="003E5CD0">
        <w:rPr>
          <w:rFonts w:cs="Times New Roman"/>
        </w:rPr>
        <w:t>if</w:t>
      </w:r>
      <w:r w:rsidRPr="003E5CD0">
        <w:rPr>
          <w:rFonts w:cs="Times New Roman"/>
          <w:spacing w:val="15"/>
        </w:rPr>
        <w:t xml:space="preserve"> </w:t>
      </w:r>
      <w:r w:rsidRPr="003E5CD0">
        <w:rPr>
          <w:rFonts w:cs="Times New Roman"/>
        </w:rPr>
        <w:t>any</w:t>
      </w:r>
      <w:r w:rsidRPr="003E5CD0">
        <w:rPr>
          <w:rFonts w:cs="Times New Roman"/>
          <w:spacing w:val="12"/>
        </w:rPr>
        <w:t xml:space="preserve"> </w:t>
      </w:r>
      <w:r w:rsidRPr="003E5CD0">
        <w:rPr>
          <w:rFonts w:cs="Times New Roman"/>
          <w:spacing w:val="-1"/>
        </w:rPr>
        <w:t>(exclusive</w:t>
      </w:r>
      <w:r w:rsidRPr="003E5CD0">
        <w:rPr>
          <w:rFonts w:cs="Times New Roman"/>
          <w:spacing w:val="14"/>
        </w:rPr>
        <w:t xml:space="preserve"> </w:t>
      </w:r>
      <w:r w:rsidRPr="003E5CD0">
        <w:rPr>
          <w:rFonts w:cs="Times New Roman"/>
        </w:rPr>
        <w:t>of</w:t>
      </w:r>
      <w:r w:rsidRPr="003E5CD0">
        <w:rPr>
          <w:rFonts w:cs="Times New Roman"/>
          <w:spacing w:val="15"/>
        </w:rPr>
        <w:t xml:space="preserve"> </w:t>
      </w:r>
      <w:r w:rsidRPr="003E5CD0">
        <w:rPr>
          <w:rFonts w:cs="Times New Roman"/>
          <w:spacing w:val="-1"/>
        </w:rPr>
        <w:t>Costs),</w:t>
      </w:r>
      <w:r w:rsidRPr="003E5CD0">
        <w:rPr>
          <w:rFonts w:cs="Times New Roman"/>
          <w:spacing w:val="14"/>
        </w:rPr>
        <w:t xml:space="preserve"> </w:t>
      </w:r>
      <w:r w:rsidRPr="003E5CD0">
        <w:rPr>
          <w:rFonts w:cs="Times New Roman"/>
          <w:spacing w:val="-1"/>
        </w:rPr>
        <w:t>resulting</w:t>
      </w:r>
      <w:r w:rsidRPr="003E5CD0">
        <w:rPr>
          <w:rFonts w:cs="Times New Roman"/>
          <w:spacing w:val="11"/>
        </w:rPr>
        <w:t xml:space="preserve"> </w:t>
      </w:r>
      <w:r w:rsidRPr="003E5CD0">
        <w:rPr>
          <w:rFonts w:cs="Times New Roman"/>
        </w:rPr>
        <w:t>from</w:t>
      </w:r>
      <w:r w:rsidRPr="003E5CD0">
        <w:rPr>
          <w:rFonts w:cs="Times New Roman"/>
          <w:spacing w:val="10"/>
        </w:rPr>
        <w:t xml:space="preserve"> </w:t>
      </w:r>
      <w:r w:rsidRPr="003E5CD0">
        <w:rPr>
          <w:rFonts w:cs="Times New Roman"/>
          <w:spacing w:val="-1"/>
        </w:rPr>
        <w:t>termination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rPr>
        <w:t>a</w:t>
      </w:r>
      <w:r w:rsidRPr="003E5CD0">
        <w:rPr>
          <w:rFonts w:cs="Times New Roman"/>
          <w:spacing w:val="14"/>
        </w:rPr>
        <w:t xml:space="preserve"> </w:t>
      </w:r>
      <w:r w:rsidRPr="003E5CD0">
        <w:rPr>
          <w:rFonts w:cs="Times New Roman"/>
          <w:spacing w:val="-1"/>
        </w:rPr>
        <w:t>Terminated</w:t>
      </w:r>
      <w:r w:rsidRPr="003E5CD0">
        <w:rPr>
          <w:rFonts w:cs="Times New Roman"/>
          <w:spacing w:val="12"/>
        </w:rPr>
        <w:t xml:space="preserve"> </w:t>
      </w:r>
      <w:r w:rsidRPr="003E5CD0">
        <w:rPr>
          <w:rFonts w:cs="Times New Roman"/>
          <w:spacing w:val="-1"/>
        </w:rPr>
        <w:t>Transaction,</w:t>
      </w:r>
      <w:r w:rsidRPr="003E5CD0">
        <w:rPr>
          <w:rFonts w:cs="Times New Roman"/>
          <w:spacing w:val="81"/>
        </w:rPr>
        <w:t xml:space="preserve"> </w:t>
      </w:r>
      <w:r w:rsidRPr="003E5CD0">
        <w:rPr>
          <w:rFonts w:cs="Times New Roman"/>
          <w:spacing w:val="-1"/>
        </w:rPr>
        <w:t>determined</w:t>
      </w:r>
      <w:r w:rsidRPr="003E5CD0">
        <w:rPr>
          <w:rFonts w:cs="Times New Roman"/>
        </w:rPr>
        <w:t xml:space="preserve"> by</w:t>
      </w:r>
      <w:r w:rsidRPr="003E5CD0">
        <w:rPr>
          <w:rFonts w:cs="Times New Roman"/>
          <w:spacing w:val="-2"/>
        </w:rPr>
        <w:t xml:space="preserve"> </w:t>
      </w:r>
      <w:r w:rsidRPr="003E5CD0">
        <w:rPr>
          <w:rFonts w:cs="Times New Roman"/>
        </w:rPr>
        <w:t>it</w:t>
      </w:r>
      <w:r w:rsidRPr="003E5CD0">
        <w:rPr>
          <w:rFonts w:cs="Times New Roman"/>
          <w:spacing w:val="-2"/>
        </w:rPr>
        <w:t xml:space="preserve"> </w:t>
      </w:r>
      <w:r w:rsidRPr="003E5CD0">
        <w:rPr>
          <w:rFonts w:cs="Times New Roman"/>
        </w:rPr>
        <w:t>in a</w:t>
      </w:r>
      <w:r w:rsidRPr="003E5CD0">
        <w:rPr>
          <w:rFonts w:cs="Times New Roman"/>
          <w:spacing w:val="-2"/>
        </w:rPr>
        <w:t xml:space="preserve"> </w:t>
      </w:r>
      <w:r w:rsidRPr="003E5CD0">
        <w:rPr>
          <w:rFonts w:cs="Times New Roman"/>
          <w:spacing w:val="-1"/>
        </w:rPr>
        <w:t>commercially</w:t>
      </w:r>
      <w:r w:rsidRPr="003E5CD0">
        <w:rPr>
          <w:rFonts w:cs="Times New Roman"/>
          <w:spacing w:val="-3"/>
        </w:rPr>
        <w:t xml:space="preserve"> </w:t>
      </w:r>
      <w:r w:rsidRPr="003E5CD0">
        <w:rPr>
          <w:rFonts w:cs="Times New Roman"/>
          <w:spacing w:val="-1"/>
        </w:rPr>
        <w:t>reasonable</w:t>
      </w:r>
      <w:r w:rsidRPr="003E5CD0">
        <w:rPr>
          <w:rFonts w:cs="Times New Roman"/>
        </w:rPr>
        <w:t xml:space="preserve"> </w:t>
      </w:r>
      <w:r w:rsidRPr="003E5CD0">
        <w:rPr>
          <w:rFonts w:cs="Times New Roman"/>
          <w:spacing w:val="-1"/>
        </w:rPr>
        <w:t>manner.</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“Moody’s”</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Moody’s</w:t>
      </w:r>
      <w:r w:rsidRPr="003E5CD0">
        <w:rPr>
          <w:rFonts w:cs="Times New Roman"/>
        </w:rPr>
        <w:t xml:space="preserve"> </w:t>
      </w:r>
      <w:r w:rsidRPr="003E5CD0">
        <w:rPr>
          <w:rFonts w:cs="Times New Roman"/>
          <w:spacing w:val="-1"/>
        </w:rPr>
        <w:t>Investor</w:t>
      </w:r>
      <w:r w:rsidRPr="003E5CD0">
        <w:rPr>
          <w:rFonts w:cs="Times New Roman"/>
        </w:rPr>
        <w:t xml:space="preserve"> </w:t>
      </w:r>
      <w:r w:rsidRPr="003E5CD0">
        <w:rPr>
          <w:rFonts w:cs="Times New Roman"/>
          <w:spacing w:val="-1"/>
        </w:rPr>
        <w:t>Services,</w:t>
      </w:r>
      <w:r w:rsidRPr="003E5CD0">
        <w:rPr>
          <w:rFonts w:cs="Times New Roman"/>
        </w:rPr>
        <w:t xml:space="preserve"> </w:t>
      </w:r>
      <w:r w:rsidRPr="003E5CD0">
        <w:rPr>
          <w:rFonts w:cs="Times New Roman"/>
          <w:spacing w:val="-1"/>
        </w:rPr>
        <w:t>Inc.</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“M-RETS”</w:t>
      </w:r>
      <w:r w:rsidRPr="003E5CD0">
        <w:rPr>
          <w:rFonts w:cs="Times New Roman"/>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Midwest</w:t>
      </w:r>
      <w:r w:rsidRPr="003E5CD0">
        <w:rPr>
          <w:rFonts w:cs="Times New Roman"/>
          <w:spacing w:val="1"/>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“NEPOOL</w:t>
      </w:r>
      <w:r w:rsidRPr="003E5CD0">
        <w:rPr>
          <w:rFonts w:cs="Times New Roman"/>
        </w:rPr>
        <w:t xml:space="preserve"> </w:t>
      </w:r>
      <w:r w:rsidRPr="003E5CD0">
        <w:rPr>
          <w:rFonts w:cs="Times New Roman"/>
          <w:spacing w:val="-1"/>
        </w:rPr>
        <w:t>GIS”</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rPr>
        <w:t xml:space="preserve"> </w:t>
      </w:r>
      <w:r w:rsidRPr="003E5CD0">
        <w:rPr>
          <w:rFonts w:cs="Times New Roman"/>
          <w:spacing w:val="-1"/>
        </w:rPr>
        <w:t>England</w:t>
      </w:r>
      <w:r w:rsidRPr="003E5CD0">
        <w:rPr>
          <w:rFonts w:cs="Times New Roman"/>
        </w:rPr>
        <w:t xml:space="preserve"> </w:t>
      </w:r>
      <w:r w:rsidRPr="003E5CD0">
        <w:rPr>
          <w:rFonts w:cs="Times New Roman"/>
          <w:spacing w:val="-1"/>
        </w:rPr>
        <w:t>Power</w:t>
      </w:r>
      <w:r w:rsidRPr="003E5CD0">
        <w:rPr>
          <w:rFonts w:cs="Times New Roman"/>
          <w:spacing w:val="1"/>
        </w:rPr>
        <w:t xml:space="preserve"> </w:t>
      </w:r>
      <w:r w:rsidRPr="003E5CD0">
        <w:rPr>
          <w:rFonts w:cs="Times New Roman"/>
          <w:spacing w:val="-1"/>
        </w:rPr>
        <w:t>Pool</w:t>
      </w:r>
      <w:r w:rsidRPr="003E5CD0">
        <w:rPr>
          <w:rFonts w:cs="Times New Roman"/>
          <w:spacing w:val="-2"/>
        </w:rPr>
        <w:t xml:space="preserve"> </w:t>
      </w:r>
      <w:r w:rsidRPr="003E5CD0">
        <w:rPr>
          <w:rFonts w:cs="Times New Roman"/>
          <w:spacing w:val="-1"/>
        </w:rPr>
        <w:t>Generation</w:t>
      </w:r>
      <w:r w:rsidRPr="003E5CD0">
        <w:rPr>
          <w:rFonts w:cs="Times New Roman"/>
        </w:rPr>
        <w:t xml:space="preserve"> </w:t>
      </w:r>
      <w:r w:rsidRPr="003E5CD0">
        <w:rPr>
          <w:rFonts w:cs="Times New Roman"/>
          <w:spacing w:val="-1"/>
        </w:rPr>
        <w:t>Information</w:t>
      </w:r>
      <w:r w:rsidRPr="003E5CD0">
        <w:rPr>
          <w:rFonts w:cs="Times New Roman"/>
        </w:rPr>
        <w:t xml:space="preserve"> </w:t>
      </w:r>
      <w:r w:rsidRPr="003E5CD0">
        <w:rPr>
          <w:rFonts w:cs="Times New Roman"/>
          <w:spacing w:val="-2"/>
        </w:rPr>
        <w:t>System.</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“Non-Defaulting</w:t>
      </w:r>
      <w:r w:rsidRPr="003E5CD0">
        <w:rPr>
          <w:rFonts w:cs="Times New Roman"/>
          <w:spacing w:val="-3"/>
        </w:rPr>
        <w:t xml:space="preserve"> </w:t>
      </w:r>
      <w:r w:rsidRPr="003E5CD0">
        <w:rPr>
          <w:rFonts w:cs="Times New Roman"/>
          <w:spacing w:val="-1"/>
        </w:rPr>
        <w:t>Party”</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5.2.</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“NYISO”</w:t>
      </w:r>
      <w:r w:rsidRPr="003E5CD0">
        <w:rPr>
          <w:rFonts w:cs="Times New Roman"/>
          <w:spacing w:val="2"/>
        </w:rPr>
        <w:t xml:space="preserve"> </w:t>
      </w:r>
      <w:r w:rsidRPr="003E5CD0">
        <w:rPr>
          <w:rFonts w:cs="Times New Roman"/>
          <w:spacing w:val="-1"/>
        </w:rPr>
        <w:t>means</w:t>
      </w:r>
      <w:r w:rsidRPr="003E5CD0">
        <w:rPr>
          <w:rFonts w:cs="Times New Roman"/>
        </w:rPr>
        <w:t xml:space="preserve"> the</w:t>
      </w:r>
      <w:r w:rsidRPr="003E5CD0">
        <w:rPr>
          <w:rFonts w:cs="Times New Roman"/>
          <w:spacing w:val="-2"/>
        </w:rPr>
        <w:t xml:space="preserve"> </w:t>
      </w:r>
      <w:r w:rsidRPr="003E5CD0">
        <w:rPr>
          <w:rFonts w:cs="Times New Roman"/>
          <w:spacing w:val="-1"/>
        </w:rPr>
        <w:t>New</w:t>
      </w:r>
      <w:r w:rsidRPr="003E5CD0">
        <w:rPr>
          <w:rFonts w:cs="Times New Roman"/>
          <w:spacing w:val="-3"/>
        </w:rPr>
        <w:t xml:space="preserve"> </w:t>
      </w:r>
      <w:r w:rsidRPr="003E5CD0">
        <w:rPr>
          <w:rFonts w:cs="Times New Roman"/>
          <w:spacing w:val="-1"/>
        </w:rPr>
        <w:t>York Independent</w:t>
      </w:r>
      <w:r w:rsidRPr="003E5CD0">
        <w:rPr>
          <w:rFonts w:cs="Times New Roman"/>
          <w:spacing w:val="1"/>
        </w:rPr>
        <w:t xml:space="preserve"> </w:t>
      </w:r>
      <w:r w:rsidRPr="003E5CD0">
        <w:rPr>
          <w:rFonts w:cs="Times New Roman"/>
          <w:spacing w:val="-1"/>
        </w:rPr>
        <w:t>System</w:t>
      </w:r>
      <w:r w:rsidRPr="003E5CD0">
        <w:rPr>
          <w:rFonts w:cs="Times New Roman"/>
          <w:spacing w:val="-4"/>
        </w:rPr>
        <w:t xml:space="preserve"> </w:t>
      </w:r>
      <w:r w:rsidRPr="003E5CD0">
        <w:rPr>
          <w:rFonts w:cs="Times New Roman"/>
          <w:spacing w:val="-1"/>
        </w:rPr>
        <w:t>Operator.</w:t>
      </w:r>
    </w:p>
    <w:p w:rsidR="001E0C95" w:rsidRPr="008E45C7" w:rsidRDefault="001E0C95" w:rsidP="008E45C7"/>
    <w:p w:rsidR="001E0C95" w:rsidRPr="003E5CD0" w:rsidRDefault="00972CCB" w:rsidP="008E45C7">
      <w:pPr>
        <w:pStyle w:val="BodyText"/>
        <w:numPr>
          <w:ilvl w:val="1"/>
          <w:numId w:val="21"/>
        </w:numPr>
        <w:tabs>
          <w:tab w:val="left" w:pos="1541"/>
        </w:tabs>
        <w:ind w:right="122" w:firstLine="720"/>
        <w:jc w:val="both"/>
        <w:rPr>
          <w:rFonts w:cs="Times New Roman"/>
        </w:rPr>
      </w:pPr>
      <w:r w:rsidRPr="003E5CD0">
        <w:rPr>
          <w:rFonts w:cs="Times New Roman"/>
          <w:spacing w:val="-1"/>
        </w:rPr>
        <w:t>“Performance</w:t>
      </w:r>
      <w:r w:rsidRPr="003E5CD0">
        <w:rPr>
          <w:rFonts w:cs="Times New Roman"/>
          <w:spacing w:val="14"/>
        </w:rPr>
        <w:t xml:space="preserve"> </w:t>
      </w:r>
      <w:r w:rsidRPr="003E5CD0">
        <w:rPr>
          <w:rFonts w:cs="Times New Roman"/>
          <w:spacing w:val="-1"/>
        </w:rPr>
        <w:t>Assurance”</w:t>
      </w:r>
      <w:r w:rsidRPr="003E5CD0">
        <w:rPr>
          <w:rFonts w:cs="Times New Roman"/>
          <w:spacing w:val="12"/>
        </w:rPr>
        <w:t xml:space="preserve"> </w:t>
      </w:r>
      <w:r w:rsidRPr="003E5CD0">
        <w:rPr>
          <w:rFonts w:cs="Times New Roman"/>
          <w:spacing w:val="-1"/>
        </w:rPr>
        <w:t>means</w:t>
      </w:r>
      <w:r w:rsidRPr="003E5CD0">
        <w:rPr>
          <w:rFonts w:cs="Times New Roman"/>
          <w:spacing w:val="15"/>
        </w:rPr>
        <w:t xml:space="preserve"> </w:t>
      </w:r>
      <w:r w:rsidRPr="003E5CD0">
        <w:rPr>
          <w:rFonts w:cs="Times New Roman"/>
          <w:spacing w:val="-1"/>
        </w:rPr>
        <w:t>collateral</w:t>
      </w:r>
      <w:r w:rsidRPr="003E5CD0">
        <w:rPr>
          <w:rFonts w:cs="Times New Roman"/>
          <w:spacing w:val="13"/>
        </w:rPr>
        <w:t xml:space="preserve"> </w:t>
      </w:r>
      <w:r w:rsidRPr="003E5CD0">
        <w:rPr>
          <w:rFonts w:cs="Times New Roman"/>
        </w:rPr>
        <w:t>in</w:t>
      </w:r>
      <w:r w:rsidRPr="003E5CD0">
        <w:rPr>
          <w:rFonts w:cs="Times New Roman"/>
          <w:spacing w:val="11"/>
        </w:rPr>
        <w:t xml:space="preserve"> </w:t>
      </w:r>
      <w:r w:rsidRPr="003E5CD0">
        <w:rPr>
          <w:rFonts w:cs="Times New Roman"/>
        </w:rPr>
        <w:t>the</w:t>
      </w:r>
      <w:r w:rsidRPr="003E5CD0">
        <w:rPr>
          <w:rFonts w:cs="Times New Roman"/>
          <w:spacing w:val="12"/>
        </w:rPr>
        <w:t xml:space="preserve"> </w:t>
      </w:r>
      <w:r w:rsidRPr="003E5CD0">
        <w:rPr>
          <w:rFonts w:cs="Times New Roman"/>
          <w:spacing w:val="-2"/>
        </w:rPr>
        <w:t>form</w:t>
      </w:r>
      <w:r w:rsidRPr="003E5CD0">
        <w:rPr>
          <w:rFonts w:cs="Times New Roman"/>
          <w:spacing w:val="10"/>
        </w:rPr>
        <w:t xml:space="preserve"> </w:t>
      </w:r>
      <w:r w:rsidRPr="003E5CD0">
        <w:rPr>
          <w:rFonts w:cs="Times New Roman"/>
        </w:rPr>
        <w:t>of</w:t>
      </w:r>
      <w:r w:rsidRPr="003E5CD0">
        <w:rPr>
          <w:rFonts w:cs="Times New Roman"/>
          <w:spacing w:val="15"/>
        </w:rPr>
        <w:t xml:space="preserve"> </w:t>
      </w:r>
      <w:r w:rsidRPr="003E5CD0">
        <w:rPr>
          <w:rFonts w:cs="Times New Roman"/>
        </w:rPr>
        <w:t>cash,</w:t>
      </w:r>
      <w:r w:rsidRPr="003E5CD0">
        <w:rPr>
          <w:rFonts w:cs="Times New Roman"/>
          <w:spacing w:val="12"/>
        </w:rPr>
        <w:t xml:space="preserve"> </w:t>
      </w:r>
      <w:r w:rsidRPr="003E5CD0">
        <w:rPr>
          <w:rFonts w:cs="Times New Roman"/>
          <w:spacing w:val="-1"/>
        </w:rPr>
        <w:t>letters</w:t>
      </w:r>
      <w:r w:rsidRPr="003E5CD0">
        <w:rPr>
          <w:rFonts w:cs="Times New Roman"/>
          <w:spacing w:val="12"/>
        </w:rPr>
        <w:t xml:space="preserve"> </w:t>
      </w:r>
      <w:r w:rsidRPr="003E5CD0">
        <w:rPr>
          <w:rFonts w:cs="Times New Roman"/>
        </w:rPr>
        <w:t>of</w:t>
      </w:r>
      <w:r w:rsidRPr="003E5CD0">
        <w:rPr>
          <w:rFonts w:cs="Times New Roman"/>
          <w:spacing w:val="12"/>
        </w:rPr>
        <w:t xml:space="preserve"> </w:t>
      </w:r>
      <w:r w:rsidRPr="003E5CD0">
        <w:rPr>
          <w:rFonts w:cs="Times New Roman"/>
          <w:spacing w:val="-1"/>
        </w:rPr>
        <w:t>credit,</w:t>
      </w:r>
      <w:r w:rsidRPr="003E5CD0">
        <w:rPr>
          <w:rFonts w:cs="Times New Roman"/>
          <w:spacing w:val="11"/>
        </w:rPr>
        <w:t xml:space="preserve"> </w:t>
      </w:r>
      <w:r w:rsidRPr="003E5CD0">
        <w:rPr>
          <w:rFonts w:cs="Times New Roman"/>
        </w:rPr>
        <w:t>or</w:t>
      </w:r>
      <w:r w:rsidRPr="003E5CD0">
        <w:rPr>
          <w:rFonts w:cs="Times New Roman"/>
          <w:spacing w:val="15"/>
        </w:rPr>
        <w:t xml:space="preserve"> </w:t>
      </w:r>
      <w:r w:rsidRPr="003E5CD0">
        <w:rPr>
          <w:rFonts w:cs="Times New Roman"/>
          <w:spacing w:val="-1"/>
        </w:rPr>
        <w:t>other</w:t>
      </w:r>
      <w:r w:rsidRPr="003E5CD0">
        <w:rPr>
          <w:rFonts w:cs="Times New Roman"/>
          <w:spacing w:val="49"/>
        </w:rPr>
        <w:t xml:space="preserve"> </w:t>
      </w:r>
      <w:r w:rsidRPr="003E5CD0">
        <w:rPr>
          <w:rFonts w:cs="Times New Roman"/>
          <w:spacing w:val="-1"/>
        </w:rPr>
        <w:t>security</w:t>
      </w:r>
      <w:r w:rsidRPr="003E5CD0">
        <w:rPr>
          <w:rFonts w:cs="Times New Roman"/>
          <w:spacing w:val="-3"/>
        </w:rPr>
        <w:t xml:space="preserve"> </w:t>
      </w:r>
      <w:r w:rsidRPr="003E5CD0">
        <w:rPr>
          <w:rFonts w:cs="Times New Roman"/>
          <w:spacing w:val="-1"/>
        </w:rPr>
        <w:t>acceptable</w:t>
      </w:r>
      <w:r w:rsidRPr="003E5CD0">
        <w:rPr>
          <w:rFonts w:cs="Times New Roman"/>
          <w:spacing w:val="-2"/>
        </w:rPr>
        <w:t xml:space="preserve"> </w:t>
      </w:r>
      <w:r w:rsidRPr="003E5CD0">
        <w:rPr>
          <w:rFonts w:cs="Times New Roman"/>
        </w:rPr>
        <w:t>to</w:t>
      </w:r>
      <w:r w:rsidRPr="003E5CD0">
        <w:rPr>
          <w:rFonts w:cs="Times New Roman"/>
          <w:spacing w:val="-3"/>
        </w:rPr>
        <w:t xml:space="preserve"> </w:t>
      </w:r>
      <w:r w:rsidRPr="003E5CD0">
        <w:rPr>
          <w:rFonts w:cs="Times New Roman"/>
        </w:rPr>
        <w:t>the</w:t>
      </w:r>
      <w:r w:rsidRPr="003E5CD0">
        <w:rPr>
          <w:rFonts w:cs="Times New Roman"/>
          <w:spacing w:val="-2"/>
        </w:rPr>
        <w:t xml:space="preserve"> </w:t>
      </w:r>
      <w:r w:rsidRPr="003E5CD0">
        <w:rPr>
          <w:rFonts w:cs="Times New Roman"/>
          <w:spacing w:val="-1"/>
        </w:rPr>
        <w:t>requesting</w:t>
      </w:r>
      <w:r w:rsidRPr="003E5CD0">
        <w:rPr>
          <w:rFonts w:cs="Times New Roman"/>
          <w:spacing w:val="-3"/>
        </w:rPr>
        <w:t xml:space="preserve"> </w:t>
      </w:r>
      <w:r w:rsidRPr="003E5CD0">
        <w:rPr>
          <w:rFonts w:cs="Times New Roman"/>
          <w:spacing w:val="-1"/>
        </w:rPr>
        <w:t>Party.</w:t>
      </w:r>
    </w:p>
    <w:p w:rsidR="001E0C95" w:rsidRPr="008E45C7" w:rsidRDefault="001E0C95" w:rsidP="008E45C7"/>
    <w:p w:rsidR="001E0C95" w:rsidRPr="003E5CD0" w:rsidRDefault="00972CCB" w:rsidP="008E45C7">
      <w:pPr>
        <w:pStyle w:val="BodyText"/>
        <w:numPr>
          <w:ilvl w:val="1"/>
          <w:numId w:val="21"/>
        </w:numPr>
        <w:tabs>
          <w:tab w:val="left" w:pos="1541"/>
        </w:tabs>
        <w:ind w:right="121" w:firstLine="720"/>
        <w:jc w:val="both"/>
        <w:rPr>
          <w:rFonts w:cs="Times New Roman"/>
        </w:rPr>
      </w:pPr>
      <w:r w:rsidRPr="003E5CD0">
        <w:rPr>
          <w:rFonts w:cs="Times New Roman"/>
          <w:spacing w:val="-1"/>
        </w:rPr>
        <w:t>“PJM</w:t>
      </w:r>
      <w:r w:rsidRPr="003E5CD0">
        <w:rPr>
          <w:rFonts w:cs="Times New Roman"/>
          <w:spacing w:val="14"/>
        </w:rPr>
        <w:t xml:space="preserve"> </w:t>
      </w:r>
      <w:r w:rsidRPr="003E5CD0">
        <w:rPr>
          <w:rFonts w:cs="Times New Roman"/>
          <w:spacing w:val="-2"/>
        </w:rPr>
        <w:t>EIS</w:t>
      </w:r>
      <w:r w:rsidRPr="003E5CD0">
        <w:rPr>
          <w:rFonts w:cs="Times New Roman"/>
          <w:spacing w:val="16"/>
        </w:rPr>
        <w:t xml:space="preserve"> </w:t>
      </w:r>
      <w:r w:rsidRPr="003E5CD0">
        <w:rPr>
          <w:rFonts w:cs="Times New Roman"/>
          <w:spacing w:val="-1"/>
        </w:rPr>
        <w:t>GATS”</w:t>
      </w:r>
      <w:r w:rsidRPr="003E5CD0">
        <w:rPr>
          <w:rFonts w:cs="Times New Roman"/>
          <w:spacing w:val="16"/>
        </w:rPr>
        <w:t xml:space="preserve"> </w:t>
      </w:r>
      <w:r w:rsidRPr="003E5CD0">
        <w:rPr>
          <w:rFonts w:cs="Times New Roman"/>
          <w:spacing w:val="-1"/>
        </w:rPr>
        <w:t>means</w:t>
      </w:r>
      <w:r w:rsidRPr="003E5CD0">
        <w:rPr>
          <w:rFonts w:cs="Times New Roman"/>
          <w:spacing w:val="17"/>
        </w:rPr>
        <w:t xml:space="preserve"> </w:t>
      </w:r>
      <w:r w:rsidRPr="003E5CD0">
        <w:rPr>
          <w:rFonts w:cs="Times New Roman"/>
          <w:spacing w:val="-1"/>
        </w:rPr>
        <w:t>the</w:t>
      </w:r>
      <w:r w:rsidRPr="003E5CD0">
        <w:rPr>
          <w:rFonts w:cs="Times New Roman"/>
          <w:spacing w:val="17"/>
        </w:rPr>
        <w:t xml:space="preserve"> </w:t>
      </w:r>
      <w:r w:rsidRPr="003E5CD0">
        <w:rPr>
          <w:rFonts w:cs="Times New Roman"/>
          <w:spacing w:val="-1"/>
        </w:rPr>
        <w:t>PJM</w:t>
      </w:r>
      <w:r w:rsidRPr="003E5CD0">
        <w:rPr>
          <w:rFonts w:cs="Times New Roman"/>
          <w:spacing w:val="17"/>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Information</w:t>
      </w:r>
      <w:r w:rsidRPr="003E5CD0">
        <w:rPr>
          <w:rFonts w:cs="Times New Roman"/>
          <w:spacing w:val="16"/>
        </w:rPr>
        <w:t xml:space="preserve"> </w:t>
      </w:r>
      <w:r w:rsidRPr="003E5CD0">
        <w:rPr>
          <w:rFonts w:cs="Times New Roman"/>
          <w:spacing w:val="-1"/>
        </w:rPr>
        <w:t>Services,</w:t>
      </w:r>
      <w:r w:rsidRPr="003E5CD0">
        <w:rPr>
          <w:rFonts w:cs="Times New Roman"/>
          <w:spacing w:val="16"/>
        </w:rPr>
        <w:t xml:space="preserve"> </w:t>
      </w:r>
      <w:r w:rsidRPr="003E5CD0">
        <w:rPr>
          <w:rFonts w:cs="Times New Roman"/>
          <w:spacing w:val="-1"/>
        </w:rPr>
        <w:t>Inc.</w:t>
      </w:r>
      <w:r w:rsidRPr="003E5CD0">
        <w:rPr>
          <w:rFonts w:cs="Times New Roman"/>
          <w:spacing w:val="17"/>
        </w:rPr>
        <w:t xml:space="preserve"> </w:t>
      </w:r>
      <w:r w:rsidRPr="003E5CD0">
        <w:rPr>
          <w:rFonts w:cs="Times New Roman"/>
          <w:spacing w:val="-1"/>
        </w:rPr>
        <w:t>Generation</w:t>
      </w:r>
      <w:r w:rsidRPr="003E5CD0">
        <w:rPr>
          <w:rFonts w:cs="Times New Roman"/>
          <w:spacing w:val="43"/>
        </w:rPr>
        <w:t xml:space="preserve"> </w:t>
      </w:r>
      <w:r w:rsidRPr="003E5CD0">
        <w:rPr>
          <w:rFonts w:cs="Times New Roman"/>
          <w:spacing w:val="-1"/>
        </w:rPr>
        <w:t>Attribute</w:t>
      </w:r>
      <w:r w:rsidRPr="003E5CD0">
        <w:rPr>
          <w:rFonts w:cs="Times New Roman"/>
          <w:spacing w:val="-2"/>
        </w:rPr>
        <w:t xml:space="preserve"> </w:t>
      </w:r>
      <w:r w:rsidRPr="003E5CD0">
        <w:rPr>
          <w:rFonts w:cs="Times New Roman"/>
          <w:spacing w:val="-1"/>
        </w:rPr>
        <w:t>Tracking</w:t>
      </w:r>
      <w:r w:rsidRPr="003E5CD0">
        <w:rPr>
          <w:rFonts w:cs="Times New Roman"/>
          <w:spacing w:val="-3"/>
        </w:rPr>
        <w:t xml:space="preserve"> </w:t>
      </w:r>
      <w:r w:rsidRPr="003E5CD0">
        <w:rPr>
          <w:rFonts w:cs="Times New Roman"/>
          <w:spacing w:val="-1"/>
        </w:rPr>
        <w:t>System.</w:t>
      </w:r>
    </w:p>
    <w:p w:rsidR="001E0C95" w:rsidRPr="008E45C7" w:rsidRDefault="001E0C95" w:rsidP="003E5CD0"/>
    <w:p w:rsidR="001E0C95" w:rsidRPr="003E5CD0" w:rsidRDefault="00972CCB" w:rsidP="008E45C7">
      <w:pPr>
        <w:pStyle w:val="BodyText"/>
        <w:numPr>
          <w:ilvl w:val="1"/>
          <w:numId w:val="21"/>
        </w:numPr>
        <w:tabs>
          <w:tab w:val="left" w:pos="1541"/>
        </w:tabs>
        <w:ind w:right="121" w:firstLine="720"/>
        <w:jc w:val="both"/>
        <w:rPr>
          <w:rFonts w:cs="Times New Roman"/>
        </w:rPr>
      </w:pPr>
      <w:r w:rsidRPr="003E5CD0">
        <w:rPr>
          <w:rFonts w:cs="Times New Roman"/>
          <w:spacing w:val="-1"/>
        </w:rPr>
        <w:t>“Potential</w:t>
      </w:r>
      <w:r w:rsidRPr="003E5CD0">
        <w:rPr>
          <w:rFonts w:cs="Times New Roman"/>
          <w:spacing w:val="30"/>
        </w:rPr>
        <w:t xml:space="preserve"> </w:t>
      </w:r>
      <w:r w:rsidRPr="003E5CD0">
        <w:rPr>
          <w:rFonts w:cs="Times New Roman"/>
          <w:spacing w:val="-1"/>
        </w:rPr>
        <w:t>Event</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Default”</w:t>
      </w:r>
      <w:r w:rsidRPr="003E5CD0">
        <w:rPr>
          <w:rFonts w:cs="Times New Roman"/>
          <w:spacing w:val="31"/>
        </w:rPr>
        <w:t xml:space="preserve"> </w:t>
      </w:r>
      <w:r w:rsidRPr="003E5CD0">
        <w:rPr>
          <w:rFonts w:cs="Times New Roman"/>
          <w:spacing w:val="-1"/>
        </w:rPr>
        <w:t>means</w:t>
      </w:r>
      <w:r w:rsidRPr="003E5CD0">
        <w:rPr>
          <w:rFonts w:cs="Times New Roman"/>
          <w:spacing w:val="29"/>
        </w:rPr>
        <w:t xml:space="preserve"> </w:t>
      </w:r>
      <w:r w:rsidRPr="003E5CD0">
        <w:rPr>
          <w:rFonts w:cs="Times New Roman"/>
        </w:rPr>
        <w:t>an</w:t>
      </w:r>
      <w:r w:rsidRPr="003E5CD0">
        <w:rPr>
          <w:rFonts w:cs="Times New Roman"/>
          <w:spacing w:val="29"/>
        </w:rPr>
        <w:t xml:space="preserve"> </w:t>
      </w:r>
      <w:r w:rsidRPr="003E5CD0">
        <w:rPr>
          <w:rFonts w:cs="Times New Roman"/>
          <w:spacing w:val="-1"/>
        </w:rPr>
        <w:t>event</w:t>
      </w:r>
      <w:r w:rsidRPr="003E5CD0">
        <w:rPr>
          <w:rFonts w:cs="Times New Roman"/>
          <w:spacing w:val="32"/>
        </w:rPr>
        <w:t xml:space="preserve"> </w:t>
      </w:r>
      <w:r w:rsidRPr="003E5CD0">
        <w:rPr>
          <w:rFonts w:cs="Times New Roman"/>
          <w:spacing w:val="-1"/>
        </w:rPr>
        <w:t>which,</w:t>
      </w:r>
      <w:r w:rsidRPr="003E5CD0">
        <w:rPr>
          <w:rFonts w:cs="Times New Roman"/>
          <w:spacing w:val="26"/>
        </w:rPr>
        <w:t xml:space="preserve"> </w:t>
      </w:r>
      <w:r w:rsidRPr="003E5CD0">
        <w:rPr>
          <w:rFonts w:cs="Times New Roman"/>
          <w:spacing w:val="-1"/>
        </w:rPr>
        <w:t>with</w:t>
      </w:r>
      <w:r w:rsidRPr="003E5CD0">
        <w:rPr>
          <w:rFonts w:cs="Times New Roman"/>
          <w:spacing w:val="28"/>
        </w:rPr>
        <w:t xml:space="preserve"> </w:t>
      </w:r>
      <w:r w:rsidRPr="003E5CD0">
        <w:rPr>
          <w:rFonts w:cs="Times New Roman"/>
          <w:spacing w:val="-1"/>
        </w:rPr>
        <w:t>notice</w:t>
      </w:r>
      <w:r w:rsidRPr="003E5CD0">
        <w:rPr>
          <w:rFonts w:cs="Times New Roman"/>
          <w:spacing w:val="29"/>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passage</w:t>
      </w:r>
      <w:r w:rsidRPr="003E5CD0">
        <w:rPr>
          <w:rFonts w:cs="Times New Roman"/>
          <w:spacing w:val="29"/>
        </w:rPr>
        <w:t xml:space="preserve"> </w:t>
      </w:r>
      <w:r w:rsidRPr="003E5CD0">
        <w:rPr>
          <w:rFonts w:cs="Times New Roman"/>
        </w:rPr>
        <w:t>of</w:t>
      </w:r>
      <w:r w:rsidRPr="003E5CD0">
        <w:rPr>
          <w:rFonts w:cs="Times New Roman"/>
          <w:spacing w:val="29"/>
        </w:rPr>
        <w:t xml:space="preserve"> </w:t>
      </w:r>
      <w:r w:rsidRPr="003E5CD0">
        <w:rPr>
          <w:rFonts w:cs="Times New Roman"/>
          <w:spacing w:val="-1"/>
        </w:rPr>
        <w:t>time</w:t>
      </w:r>
      <w:r w:rsidRPr="003E5CD0">
        <w:rPr>
          <w:rFonts w:cs="Times New Roman"/>
          <w:spacing w:val="31"/>
        </w:rPr>
        <w:t xml:space="preserve"> </w:t>
      </w:r>
      <w:r w:rsidRPr="003E5CD0">
        <w:rPr>
          <w:rFonts w:cs="Times New Roman"/>
          <w:spacing w:val="-2"/>
        </w:rPr>
        <w:t>or</w:t>
      </w:r>
      <w:r w:rsidRPr="003E5CD0">
        <w:rPr>
          <w:rFonts w:cs="Times New Roman"/>
          <w:spacing w:val="53"/>
        </w:rPr>
        <w:t xml:space="preserve"> </w:t>
      </w:r>
      <w:r w:rsidRPr="003E5CD0">
        <w:rPr>
          <w:rFonts w:cs="Times New Roman"/>
        </w:rPr>
        <w:t xml:space="preserve">both, </w:t>
      </w:r>
      <w:r w:rsidRPr="003E5CD0">
        <w:rPr>
          <w:rFonts w:cs="Times New Roman"/>
          <w:spacing w:val="-1"/>
        </w:rPr>
        <w:t>would</w:t>
      </w:r>
      <w:r w:rsidRPr="003E5CD0">
        <w:rPr>
          <w:rFonts w:cs="Times New Roman"/>
        </w:rPr>
        <w:t xml:space="preserve"> </w:t>
      </w:r>
      <w:r w:rsidRPr="003E5CD0">
        <w:rPr>
          <w:rFonts w:cs="Times New Roman"/>
          <w:spacing w:val="-1"/>
        </w:rPr>
        <w:t>constitute</w:t>
      </w:r>
      <w:r w:rsidRPr="003E5CD0">
        <w:rPr>
          <w:rFonts w:cs="Times New Roman"/>
        </w:rPr>
        <w:t xml:space="preserve"> an </w:t>
      </w:r>
      <w:r w:rsidRPr="003E5CD0">
        <w:rPr>
          <w:rFonts w:cs="Times New Roman"/>
          <w:spacing w:val="-2"/>
        </w:rPr>
        <w:t>Event</w:t>
      </w:r>
      <w:r w:rsidRPr="003E5CD0">
        <w:rPr>
          <w:rFonts w:cs="Times New Roman"/>
          <w:spacing w:val="1"/>
        </w:rPr>
        <w:t xml:space="preserve"> </w:t>
      </w:r>
      <w:r w:rsidRPr="003E5CD0">
        <w:rPr>
          <w:rFonts w:cs="Times New Roman"/>
        </w:rPr>
        <w:t xml:space="preserve">of </w:t>
      </w:r>
      <w:r w:rsidRPr="003E5CD0">
        <w:rPr>
          <w:rFonts w:cs="Times New Roman"/>
          <w:spacing w:val="-1"/>
        </w:rPr>
        <w:t>Default.</w:t>
      </w:r>
    </w:p>
    <w:p w:rsidR="001E0C95" w:rsidRPr="008E45C7" w:rsidRDefault="001E0C95" w:rsidP="008E45C7"/>
    <w:p w:rsidR="001E0C95" w:rsidRPr="003E5CD0" w:rsidRDefault="00972CCB" w:rsidP="008E45C7">
      <w:pPr>
        <w:pStyle w:val="BodyText"/>
        <w:numPr>
          <w:ilvl w:val="1"/>
          <w:numId w:val="21"/>
        </w:numPr>
        <w:tabs>
          <w:tab w:val="left" w:pos="1541"/>
        </w:tabs>
        <w:ind w:right="125" w:firstLine="720"/>
        <w:jc w:val="both"/>
        <w:rPr>
          <w:rFonts w:cs="Times New Roman"/>
        </w:rPr>
      </w:pPr>
      <w:r w:rsidRPr="003E5CD0">
        <w:rPr>
          <w:rFonts w:cs="Times New Roman"/>
          <w:spacing w:val="-1"/>
        </w:rPr>
        <w:t>“Potentially</w:t>
      </w:r>
      <w:r w:rsidRPr="003E5CD0">
        <w:rPr>
          <w:rFonts w:cs="Times New Roman"/>
          <w:spacing w:val="14"/>
        </w:rPr>
        <w:t xml:space="preserve"> </w:t>
      </w:r>
      <w:r w:rsidRPr="003E5CD0">
        <w:rPr>
          <w:rFonts w:cs="Times New Roman"/>
          <w:spacing w:val="-1"/>
        </w:rPr>
        <w:t>Defaulting</w:t>
      </w:r>
      <w:r w:rsidRPr="003E5CD0">
        <w:rPr>
          <w:rFonts w:cs="Times New Roman"/>
          <w:spacing w:val="14"/>
        </w:rPr>
        <w:t xml:space="preserve"> </w:t>
      </w:r>
      <w:r w:rsidRPr="003E5CD0">
        <w:rPr>
          <w:rFonts w:cs="Times New Roman"/>
          <w:spacing w:val="-1"/>
        </w:rPr>
        <w:t>Party”</w:t>
      </w:r>
      <w:r w:rsidRPr="003E5CD0">
        <w:rPr>
          <w:rFonts w:cs="Times New Roman"/>
          <w:spacing w:val="17"/>
        </w:rPr>
        <w:t xml:space="preserve"> </w:t>
      </w:r>
      <w:r w:rsidRPr="003E5CD0">
        <w:rPr>
          <w:rFonts w:cs="Times New Roman"/>
          <w:spacing w:val="-1"/>
        </w:rPr>
        <w:t>means</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rPr>
        <w:t>Party</w:t>
      </w:r>
      <w:r w:rsidRPr="003E5CD0">
        <w:rPr>
          <w:rFonts w:cs="Times New Roman"/>
          <w:spacing w:val="14"/>
        </w:rPr>
        <w:t xml:space="preserve"> </w:t>
      </w:r>
      <w:r w:rsidRPr="003E5CD0">
        <w:rPr>
          <w:rFonts w:cs="Times New Roman"/>
          <w:spacing w:val="-1"/>
        </w:rPr>
        <w:t>that,</w:t>
      </w:r>
      <w:r w:rsidRPr="003E5CD0">
        <w:rPr>
          <w:rFonts w:cs="Times New Roman"/>
          <w:spacing w:val="16"/>
        </w:rPr>
        <w:t xml:space="preserve"> </w:t>
      </w:r>
      <w:r w:rsidRPr="003E5CD0">
        <w:rPr>
          <w:rFonts w:cs="Times New Roman"/>
          <w:spacing w:val="-1"/>
        </w:rPr>
        <w:t>but</w:t>
      </w:r>
      <w:r w:rsidRPr="003E5CD0">
        <w:rPr>
          <w:rFonts w:cs="Times New Roman"/>
          <w:spacing w:val="15"/>
        </w:rPr>
        <w:t xml:space="preserve"> </w:t>
      </w:r>
      <w:r w:rsidRPr="003E5CD0">
        <w:rPr>
          <w:rFonts w:cs="Times New Roman"/>
        </w:rPr>
        <w:t>for</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cure</w:t>
      </w:r>
      <w:r w:rsidRPr="003E5CD0">
        <w:rPr>
          <w:rFonts w:cs="Times New Roman"/>
          <w:spacing w:val="17"/>
        </w:rPr>
        <w:t xml:space="preserve"> </w:t>
      </w:r>
      <w:r w:rsidRPr="003E5CD0">
        <w:rPr>
          <w:rFonts w:cs="Times New Roman"/>
          <w:spacing w:val="-2"/>
        </w:rPr>
        <w:t>of</w:t>
      </w:r>
      <w:r w:rsidRPr="003E5CD0">
        <w:rPr>
          <w:rFonts w:cs="Times New Roman"/>
          <w:spacing w:val="17"/>
        </w:rPr>
        <w:t xml:space="preserve"> </w:t>
      </w:r>
      <w:r w:rsidRPr="003E5CD0">
        <w:rPr>
          <w:rFonts w:cs="Times New Roman"/>
        </w:rPr>
        <w:t>a</w:t>
      </w:r>
      <w:r w:rsidRPr="003E5CD0">
        <w:rPr>
          <w:rFonts w:cs="Times New Roman"/>
          <w:spacing w:val="17"/>
        </w:rPr>
        <w:t xml:space="preserve"> </w:t>
      </w:r>
      <w:r w:rsidRPr="003E5CD0">
        <w:rPr>
          <w:rFonts w:cs="Times New Roman"/>
          <w:spacing w:val="-1"/>
        </w:rPr>
        <w:t>Potential</w:t>
      </w:r>
      <w:r w:rsidRPr="003E5CD0">
        <w:rPr>
          <w:rFonts w:cs="Times New Roman"/>
          <w:spacing w:val="17"/>
        </w:rPr>
        <w:t xml:space="preserve"> </w:t>
      </w:r>
      <w:r w:rsidRPr="003E5CD0">
        <w:rPr>
          <w:rFonts w:cs="Times New Roman"/>
          <w:spacing w:val="-2"/>
        </w:rPr>
        <w:t>Event</w:t>
      </w:r>
      <w:r w:rsidRPr="003E5CD0">
        <w:rPr>
          <w:rFonts w:cs="Times New Roman"/>
          <w:spacing w:val="17"/>
        </w:rPr>
        <w:t xml:space="preserve"> </w:t>
      </w:r>
      <w:r w:rsidRPr="003E5CD0">
        <w:rPr>
          <w:rFonts w:cs="Times New Roman"/>
        </w:rPr>
        <w:t>of</w:t>
      </w:r>
      <w:r w:rsidRPr="003E5CD0">
        <w:rPr>
          <w:rFonts w:cs="Times New Roman"/>
          <w:spacing w:val="51"/>
        </w:rPr>
        <w:t xml:space="preserve"> </w:t>
      </w:r>
      <w:r w:rsidRPr="003E5CD0">
        <w:rPr>
          <w:rFonts w:cs="Times New Roman"/>
          <w:spacing w:val="-1"/>
        </w:rPr>
        <w:t>Default</w:t>
      </w:r>
      <w:r w:rsidRPr="003E5CD0">
        <w:rPr>
          <w:rFonts w:cs="Times New Roman"/>
          <w:spacing w:val="1"/>
        </w:rPr>
        <w:t xml:space="preserve"> </w:t>
      </w:r>
      <w:r w:rsidRPr="003E5CD0">
        <w:rPr>
          <w:rFonts w:cs="Times New Roman"/>
          <w:spacing w:val="-2"/>
        </w:rPr>
        <w:t>or</w:t>
      </w:r>
      <w:r w:rsidRPr="003E5CD0">
        <w:rPr>
          <w:rFonts w:cs="Times New Roman"/>
        </w:rPr>
        <w:t xml:space="preserve"> </w:t>
      </w:r>
      <w:r w:rsidRPr="003E5CD0">
        <w:rPr>
          <w:rFonts w:cs="Times New Roman"/>
          <w:spacing w:val="-1"/>
        </w:rPr>
        <w:t>failure</w:t>
      </w:r>
      <w:r w:rsidRPr="003E5CD0">
        <w:rPr>
          <w:rFonts w:cs="Times New Roman"/>
        </w:rPr>
        <w:t xml:space="preserve"> of</w:t>
      </w:r>
      <w:r w:rsidRPr="003E5CD0">
        <w:rPr>
          <w:rFonts w:cs="Times New Roman"/>
          <w:spacing w:val="-2"/>
        </w:rPr>
        <w:t xml:space="preserve"> </w:t>
      </w:r>
      <w:r w:rsidRPr="003E5CD0">
        <w:rPr>
          <w:rFonts w:cs="Times New Roman"/>
          <w:spacing w:val="-1"/>
        </w:rPr>
        <w:t>performance,</w:t>
      </w:r>
      <w:r w:rsidRPr="003E5CD0">
        <w:rPr>
          <w:rFonts w:cs="Times New Roman"/>
        </w:rPr>
        <w:t xml:space="preserve"> would be</w:t>
      </w:r>
      <w:r w:rsidRPr="003E5CD0">
        <w:rPr>
          <w:rFonts w:cs="Times New Roman"/>
          <w:spacing w:val="-2"/>
        </w:rPr>
        <w:t xml:space="preserve"> </w:t>
      </w:r>
      <w:r w:rsidRPr="003E5CD0">
        <w:rPr>
          <w:rFonts w:cs="Times New Roman"/>
        </w:rPr>
        <w:t xml:space="preserve">a </w:t>
      </w:r>
      <w:r w:rsidRPr="003E5CD0">
        <w:rPr>
          <w:rFonts w:cs="Times New Roman"/>
          <w:spacing w:val="-1"/>
        </w:rPr>
        <w:t>Defaulting</w:t>
      </w:r>
      <w:r w:rsidRPr="003E5CD0">
        <w:rPr>
          <w:rFonts w:cs="Times New Roman"/>
          <w:spacing w:val="-3"/>
        </w:rPr>
        <w:t xml:space="preserve"> </w:t>
      </w:r>
      <w:r w:rsidRPr="003E5CD0">
        <w:rPr>
          <w:rFonts w:cs="Times New Roman"/>
          <w:spacing w:val="-1"/>
        </w:rPr>
        <w:t>Party.</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rPr>
          <w:rFonts w:cs="Times New Roman"/>
        </w:rPr>
      </w:pPr>
      <w:r w:rsidRPr="003E5CD0">
        <w:rPr>
          <w:rFonts w:cs="Times New Roman"/>
          <w:spacing w:val="-1"/>
        </w:rPr>
        <w:t>“Potentially Non-Defaulting Party”</w:t>
      </w:r>
      <w:r w:rsidRPr="003E5CD0">
        <w:rPr>
          <w:rFonts w:cs="Times New Roman"/>
          <w:spacing w:val="5"/>
        </w:rPr>
        <w:t xml:space="preserve"> </w:t>
      </w:r>
      <w:r w:rsidRPr="003E5CD0">
        <w:rPr>
          <w:rFonts w:cs="Times New Roman"/>
          <w:spacing w:val="-1"/>
        </w:rPr>
        <w:t>means</w:t>
      </w:r>
      <w:r w:rsidRPr="003E5CD0">
        <w:rPr>
          <w:rFonts w:cs="Times New Roman"/>
          <w:spacing w:val="2"/>
        </w:rPr>
        <w:t xml:space="preserve"> </w:t>
      </w:r>
      <w:r w:rsidRPr="003E5CD0">
        <w:rPr>
          <w:rFonts w:cs="Times New Roman"/>
        </w:rPr>
        <w:t>a</w:t>
      </w:r>
      <w:r w:rsidRPr="003E5CD0">
        <w:rPr>
          <w:rFonts w:cs="Times New Roman"/>
          <w:spacing w:val="2"/>
        </w:rPr>
        <w:t xml:space="preserve"> </w:t>
      </w:r>
      <w:r w:rsidRPr="003E5CD0">
        <w:rPr>
          <w:rFonts w:cs="Times New Roman"/>
        </w:rPr>
        <w:t>Party</w:t>
      </w:r>
      <w:r w:rsidRPr="003E5CD0">
        <w:rPr>
          <w:rFonts w:cs="Times New Roman"/>
          <w:spacing w:val="-1"/>
        </w:rPr>
        <w:t xml:space="preserve"> that,</w:t>
      </w:r>
      <w:r w:rsidRPr="003E5CD0">
        <w:rPr>
          <w:rFonts w:cs="Times New Roman"/>
          <w:spacing w:val="2"/>
        </w:rPr>
        <w:t xml:space="preserve"> </w:t>
      </w:r>
      <w:r w:rsidRPr="003E5CD0">
        <w:rPr>
          <w:rFonts w:cs="Times New Roman"/>
        </w:rPr>
        <w:t>but</w:t>
      </w:r>
      <w:r w:rsidRPr="003E5CD0">
        <w:rPr>
          <w:rFonts w:cs="Times New Roman"/>
          <w:spacing w:val="3"/>
        </w:rPr>
        <w:t xml:space="preserve"> </w:t>
      </w:r>
      <w:r w:rsidRPr="003E5CD0">
        <w:rPr>
          <w:rFonts w:cs="Times New Roman"/>
          <w:spacing w:val="-1"/>
        </w:rPr>
        <w:t>for</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cure</w:t>
      </w:r>
      <w:r w:rsidRPr="003E5CD0">
        <w:rPr>
          <w:rFonts w:cs="Times New Roman"/>
          <w:spacing w:val="2"/>
        </w:rPr>
        <w:t xml:space="preserve"> </w:t>
      </w:r>
      <w:r w:rsidRPr="003E5CD0">
        <w:rPr>
          <w:rFonts w:cs="Times New Roman"/>
        </w:rPr>
        <w:t>of</w:t>
      </w:r>
      <w:r w:rsidRPr="003E5CD0">
        <w:rPr>
          <w:rFonts w:cs="Times New Roman"/>
          <w:spacing w:val="3"/>
        </w:rPr>
        <w:t xml:space="preserve"> </w:t>
      </w:r>
      <w:r w:rsidRPr="003E5CD0">
        <w:rPr>
          <w:rFonts w:cs="Times New Roman"/>
        </w:rPr>
        <w:t>a</w:t>
      </w:r>
      <w:r w:rsidRPr="003E5CD0">
        <w:rPr>
          <w:rFonts w:cs="Times New Roman"/>
          <w:spacing w:val="2"/>
        </w:rPr>
        <w:t xml:space="preserve"> </w:t>
      </w:r>
      <w:r w:rsidRPr="003E5CD0">
        <w:rPr>
          <w:rFonts w:cs="Times New Roman"/>
          <w:spacing w:val="-1"/>
        </w:rPr>
        <w:t>Potential</w:t>
      </w:r>
      <w:r w:rsidRPr="003E5CD0">
        <w:rPr>
          <w:rFonts w:cs="Times New Roman"/>
          <w:spacing w:val="3"/>
        </w:rPr>
        <w:t xml:space="preserve"> </w:t>
      </w:r>
      <w:r w:rsidRPr="003E5CD0">
        <w:rPr>
          <w:rFonts w:cs="Times New Roman"/>
          <w:spacing w:val="-1"/>
        </w:rPr>
        <w:t>Event</w:t>
      </w:r>
      <w:r w:rsidRPr="003E5CD0">
        <w:rPr>
          <w:rFonts w:cs="Times New Roman"/>
          <w:spacing w:val="47"/>
        </w:rPr>
        <w:t xml:space="preserve"> </w:t>
      </w:r>
      <w:r w:rsidRPr="003E5CD0">
        <w:rPr>
          <w:rFonts w:cs="Times New Roman"/>
        </w:rPr>
        <w:t>of</w:t>
      </w:r>
      <w:r w:rsidRPr="003E5CD0">
        <w:rPr>
          <w:rFonts w:cs="Times New Roman"/>
          <w:spacing w:val="7"/>
        </w:rPr>
        <w:t xml:space="preserve"> </w:t>
      </w:r>
      <w:r w:rsidRPr="003E5CD0">
        <w:rPr>
          <w:rFonts w:cs="Times New Roman"/>
          <w:spacing w:val="-1"/>
        </w:rPr>
        <w:t>Default</w:t>
      </w:r>
      <w:r w:rsidRPr="003E5CD0">
        <w:rPr>
          <w:rFonts w:cs="Times New Roman"/>
          <w:spacing w:val="5"/>
        </w:rPr>
        <w:t xml:space="preserve"> </w:t>
      </w:r>
      <w:r w:rsidRPr="003E5CD0">
        <w:rPr>
          <w:rFonts w:cs="Times New Roman"/>
        </w:rPr>
        <w:t>or</w:t>
      </w:r>
      <w:r w:rsidRPr="003E5CD0">
        <w:rPr>
          <w:rFonts w:cs="Times New Roman"/>
          <w:spacing w:val="5"/>
        </w:rPr>
        <w:t xml:space="preserve"> </w:t>
      </w:r>
      <w:r w:rsidRPr="003E5CD0">
        <w:rPr>
          <w:rFonts w:cs="Times New Roman"/>
          <w:spacing w:val="-1"/>
        </w:rPr>
        <w:t>failure</w:t>
      </w:r>
      <w:r w:rsidRPr="003E5CD0">
        <w:rPr>
          <w:rFonts w:cs="Times New Roman"/>
          <w:spacing w:val="5"/>
        </w:rPr>
        <w:t xml:space="preserve"> </w:t>
      </w:r>
      <w:r w:rsidRPr="003E5CD0">
        <w:rPr>
          <w:rFonts w:cs="Times New Roman"/>
        </w:rPr>
        <w:t>of</w:t>
      </w:r>
      <w:r w:rsidRPr="003E5CD0">
        <w:rPr>
          <w:rFonts w:cs="Times New Roman"/>
          <w:spacing w:val="5"/>
        </w:rPr>
        <w:t xml:space="preserve"> </w:t>
      </w:r>
      <w:r w:rsidRPr="003E5CD0">
        <w:rPr>
          <w:rFonts w:cs="Times New Roman"/>
          <w:spacing w:val="-1"/>
        </w:rPr>
        <w:t>performance</w:t>
      </w:r>
      <w:r w:rsidRPr="003E5CD0">
        <w:rPr>
          <w:rFonts w:cs="Times New Roman"/>
          <w:spacing w:val="7"/>
        </w:rPr>
        <w:t xml:space="preserve"> </w:t>
      </w:r>
      <w:r w:rsidRPr="003E5CD0">
        <w:rPr>
          <w:rFonts w:cs="Times New Roman"/>
        </w:rPr>
        <w:t>by</w:t>
      </w:r>
      <w:r w:rsidRPr="003E5CD0">
        <w:rPr>
          <w:rFonts w:cs="Times New Roman"/>
          <w:spacing w:val="4"/>
        </w:rPr>
        <w:t xml:space="preserve"> </w:t>
      </w:r>
      <w:r w:rsidRPr="003E5CD0">
        <w:rPr>
          <w:rFonts w:cs="Times New Roman"/>
        </w:rPr>
        <w:t>the</w:t>
      </w:r>
      <w:r w:rsidRPr="003E5CD0">
        <w:rPr>
          <w:rFonts w:cs="Times New Roman"/>
          <w:spacing w:val="5"/>
        </w:rPr>
        <w:t xml:space="preserve"> </w:t>
      </w:r>
      <w:r w:rsidRPr="003E5CD0">
        <w:rPr>
          <w:rFonts w:cs="Times New Roman"/>
          <w:spacing w:val="-1"/>
        </w:rPr>
        <w:t>Potentially</w:t>
      </w:r>
      <w:r w:rsidRPr="003E5CD0">
        <w:rPr>
          <w:rFonts w:cs="Times New Roman"/>
          <w:spacing w:val="2"/>
        </w:rPr>
        <w:t xml:space="preserve"> </w:t>
      </w:r>
      <w:r w:rsidRPr="003E5CD0">
        <w:rPr>
          <w:rFonts w:cs="Times New Roman"/>
          <w:spacing w:val="-1"/>
        </w:rPr>
        <w:t>Non-Defaulting</w:t>
      </w:r>
      <w:r w:rsidRPr="003E5CD0">
        <w:rPr>
          <w:rFonts w:cs="Times New Roman"/>
          <w:spacing w:val="4"/>
        </w:rPr>
        <w:t xml:space="preserve"> </w:t>
      </w:r>
      <w:r w:rsidRPr="003E5CD0">
        <w:rPr>
          <w:rFonts w:cs="Times New Roman"/>
          <w:spacing w:val="-1"/>
        </w:rPr>
        <w:t>Party,</w:t>
      </w:r>
      <w:r w:rsidRPr="003E5CD0">
        <w:rPr>
          <w:rFonts w:cs="Times New Roman"/>
          <w:spacing w:val="7"/>
        </w:rPr>
        <w:t xml:space="preserve"> </w:t>
      </w:r>
      <w:r w:rsidRPr="003E5CD0">
        <w:rPr>
          <w:rFonts w:cs="Times New Roman"/>
          <w:spacing w:val="-1"/>
        </w:rPr>
        <w:t>would</w:t>
      </w:r>
      <w:r w:rsidRPr="003E5CD0">
        <w:rPr>
          <w:rFonts w:cs="Times New Roman"/>
          <w:spacing w:val="7"/>
        </w:rPr>
        <w:t xml:space="preserve"> </w:t>
      </w:r>
      <w:r w:rsidRPr="003E5CD0">
        <w:rPr>
          <w:rFonts w:cs="Times New Roman"/>
        </w:rPr>
        <w:t>be</w:t>
      </w:r>
      <w:r w:rsidRPr="003E5CD0">
        <w:rPr>
          <w:rFonts w:cs="Times New Roman"/>
          <w:spacing w:val="5"/>
        </w:rPr>
        <w:t xml:space="preserve"> </w:t>
      </w:r>
      <w:r w:rsidRPr="003E5CD0">
        <w:rPr>
          <w:rFonts w:cs="Times New Roman"/>
        </w:rPr>
        <w:t>a</w:t>
      </w:r>
      <w:r w:rsidRPr="003E5CD0">
        <w:rPr>
          <w:rFonts w:cs="Times New Roman"/>
          <w:spacing w:val="7"/>
        </w:rPr>
        <w:t xml:space="preserve"> </w:t>
      </w:r>
      <w:r w:rsidRPr="003E5CD0">
        <w:rPr>
          <w:rFonts w:cs="Times New Roman"/>
          <w:spacing w:val="-1"/>
        </w:rPr>
        <w:t>Non-Defaulting</w:t>
      </w:r>
      <w:r w:rsidRPr="003E5CD0">
        <w:rPr>
          <w:rFonts w:cs="Times New Roman"/>
          <w:spacing w:val="59"/>
        </w:rPr>
        <w:t xml:space="preserve"> </w:t>
      </w:r>
      <w:r w:rsidRPr="003E5CD0">
        <w:rPr>
          <w:rFonts w:cs="Times New Roman"/>
          <w:spacing w:val="-1"/>
        </w:rPr>
        <w:t>Party.</w:t>
      </w:r>
    </w:p>
    <w:p w:rsidR="001E0C95" w:rsidRPr="008E45C7" w:rsidRDefault="001E0C95" w:rsidP="008E45C7"/>
    <w:p w:rsidR="001E0C95" w:rsidRPr="003E5CD0" w:rsidRDefault="00972CCB" w:rsidP="008E45C7">
      <w:pPr>
        <w:pStyle w:val="BodyText"/>
        <w:numPr>
          <w:ilvl w:val="1"/>
          <w:numId w:val="21"/>
        </w:numPr>
        <w:tabs>
          <w:tab w:val="left" w:pos="1541"/>
        </w:tabs>
        <w:ind w:right="115" w:firstLine="720"/>
        <w:jc w:val="both"/>
        <w:rPr>
          <w:rFonts w:cs="Times New Roman"/>
        </w:rPr>
      </w:pPr>
      <w:r w:rsidRPr="003E5CD0">
        <w:rPr>
          <w:rFonts w:cs="Times New Roman"/>
          <w:spacing w:val="-1"/>
        </w:rPr>
        <w:t>“Product”</w:t>
      </w:r>
      <w:r w:rsidRPr="003E5CD0">
        <w:rPr>
          <w:rFonts w:cs="Times New Roman"/>
        </w:rPr>
        <w:t xml:space="preserve"> </w:t>
      </w:r>
      <w:proofErr w:type="gramStart"/>
      <w:r w:rsidRPr="003E5CD0">
        <w:rPr>
          <w:rFonts w:cs="Times New Roman"/>
          <w:spacing w:val="-1"/>
        </w:rPr>
        <w:t>means</w:t>
      </w:r>
      <w:proofErr w:type="gramEnd"/>
      <w:r w:rsidRPr="003E5CD0">
        <w:rPr>
          <w:rFonts w:cs="Times New Roman"/>
        </w:rPr>
        <w:t xml:space="preserve"> the </w:t>
      </w:r>
      <w:r w:rsidRPr="003E5CD0">
        <w:rPr>
          <w:rFonts w:cs="Times New Roman"/>
          <w:spacing w:val="-1"/>
        </w:rPr>
        <w:t>RECs</w:t>
      </w:r>
      <w:r w:rsidRPr="003E5CD0">
        <w:rPr>
          <w:rFonts w:cs="Times New Roman"/>
          <w:spacing w:val="-2"/>
        </w:rPr>
        <w:t xml:space="preserve"> </w:t>
      </w:r>
      <w:r w:rsidRPr="003E5CD0">
        <w:rPr>
          <w:rFonts w:cs="Times New Roman"/>
        </w:rPr>
        <w:t xml:space="preserve">to be </w:t>
      </w:r>
      <w:r w:rsidRPr="003E5CD0">
        <w:rPr>
          <w:rFonts w:cs="Times New Roman"/>
          <w:spacing w:val="-1"/>
        </w:rPr>
        <w:t>delivered</w:t>
      </w:r>
      <w:r w:rsidRPr="003E5CD0">
        <w:rPr>
          <w:rFonts w:cs="Times New Roman"/>
        </w:rPr>
        <w:t xml:space="preserve"> </w:t>
      </w:r>
      <w:r w:rsidRPr="003E5CD0">
        <w:rPr>
          <w:rFonts w:cs="Times New Roman"/>
          <w:spacing w:val="-1"/>
        </w:rPr>
        <w:t>in</w:t>
      </w:r>
      <w:r w:rsidRPr="003E5CD0">
        <w:rPr>
          <w:rFonts w:cs="Times New Roman"/>
        </w:rPr>
        <w:t xml:space="preserve"> a</w:t>
      </w:r>
      <w:r w:rsidRPr="003E5CD0">
        <w:rPr>
          <w:rFonts w:cs="Times New Roman"/>
          <w:spacing w:val="3"/>
        </w:rPr>
        <w:t xml:space="preserve"> </w:t>
      </w:r>
      <w:r w:rsidRPr="003E5CD0">
        <w:rPr>
          <w:rFonts w:cs="Times New Roman"/>
          <w:spacing w:val="-1"/>
        </w:rPr>
        <w:t>particular</w:t>
      </w:r>
      <w:r w:rsidRPr="003E5CD0">
        <w:rPr>
          <w:rFonts w:cs="Times New Roman"/>
          <w:spacing w:val="1"/>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which</w:t>
      </w:r>
      <w:r w:rsidRPr="003E5CD0">
        <w:rPr>
          <w:rFonts w:cs="Times New Roman"/>
        </w:rPr>
        <w:t xml:space="preserve"> </w:t>
      </w:r>
      <w:r w:rsidRPr="003E5CD0">
        <w:rPr>
          <w:rFonts w:cs="Times New Roman"/>
          <w:spacing w:val="-2"/>
        </w:rPr>
        <w:t>may</w:t>
      </w:r>
      <w:r w:rsidRPr="003E5CD0">
        <w:rPr>
          <w:rFonts w:cs="Times New Roman"/>
        </w:rPr>
        <w:t xml:space="preserve"> </w:t>
      </w:r>
      <w:r w:rsidRPr="003E5CD0">
        <w:rPr>
          <w:rFonts w:cs="Times New Roman"/>
          <w:spacing w:val="-1"/>
        </w:rPr>
        <w:t>include</w:t>
      </w:r>
      <w:r w:rsidRPr="003E5CD0">
        <w:rPr>
          <w:rFonts w:cs="Times New Roman"/>
          <w:spacing w:val="69"/>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2"/>
        </w:rPr>
        <w:t xml:space="preserve"> </w:t>
      </w:r>
      <w:r w:rsidRPr="003E5CD0">
        <w:rPr>
          <w:rFonts w:cs="Times New Roman"/>
          <w:spacing w:val="-1"/>
        </w:rPr>
        <w:t>Verifications,</w:t>
      </w:r>
      <w:r w:rsidRPr="003E5CD0">
        <w:rPr>
          <w:rFonts w:cs="Times New Roman"/>
          <w:spacing w:val="14"/>
        </w:rPr>
        <w:t xml:space="preserve"> </w:t>
      </w:r>
      <w:r w:rsidRPr="003E5CD0">
        <w:rPr>
          <w:rFonts w:cs="Times New Roman"/>
          <w:spacing w:val="-1"/>
        </w:rPr>
        <w:t>Certifications</w:t>
      </w:r>
      <w:r w:rsidRPr="003E5CD0">
        <w:rPr>
          <w:rFonts w:cs="Times New Roman"/>
          <w:spacing w:val="15"/>
        </w:rPr>
        <w:t xml:space="preserve"> </w:t>
      </w:r>
      <w:r w:rsidRPr="003E5CD0">
        <w:rPr>
          <w:rFonts w:cs="Times New Roman"/>
        </w:rPr>
        <w:t>and</w:t>
      </w:r>
      <w:r w:rsidRPr="003E5CD0">
        <w:rPr>
          <w:rFonts w:cs="Times New Roman"/>
          <w:spacing w:val="12"/>
        </w:rPr>
        <w:t xml:space="preserve"> </w:t>
      </w:r>
      <w:r w:rsidRPr="003E5CD0">
        <w:rPr>
          <w:rFonts w:cs="Times New Roman"/>
          <w:spacing w:val="-1"/>
        </w:rPr>
        <w:t>other</w:t>
      </w:r>
      <w:r w:rsidRPr="003E5CD0">
        <w:rPr>
          <w:rFonts w:cs="Times New Roman"/>
          <w:spacing w:val="13"/>
        </w:rPr>
        <w:t xml:space="preserve"> </w:t>
      </w:r>
      <w:r w:rsidRPr="003E5CD0">
        <w:rPr>
          <w:rFonts w:cs="Times New Roman"/>
          <w:spacing w:val="-1"/>
        </w:rPr>
        <w:t>characteristics</w:t>
      </w:r>
      <w:r w:rsidRPr="003E5CD0">
        <w:rPr>
          <w:rFonts w:cs="Times New Roman"/>
          <w:spacing w:val="12"/>
        </w:rPr>
        <w:t xml:space="preserve"> </w:t>
      </w:r>
      <w:r w:rsidRPr="003E5CD0">
        <w:rPr>
          <w:rFonts w:cs="Times New Roman"/>
        </w:rPr>
        <w:t>as</w:t>
      </w:r>
      <w:r w:rsidRPr="003E5CD0">
        <w:rPr>
          <w:rFonts w:cs="Times New Roman"/>
          <w:spacing w:val="15"/>
        </w:rPr>
        <w:t xml:space="preserve"> </w:t>
      </w:r>
      <w:r w:rsidRPr="003E5CD0">
        <w:rPr>
          <w:rFonts w:cs="Times New Roman"/>
          <w:spacing w:val="-1"/>
        </w:rPr>
        <w:t>specified</w:t>
      </w:r>
      <w:r w:rsidRPr="003E5CD0">
        <w:rPr>
          <w:rFonts w:cs="Times New Roman"/>
          <w:spacing w:val="12"/>
        </w:rPr>
        <w:t xml:space="preserve"> </w:t>
      </w:r>
      <w:r w:rsidRPr="003E5CD0">
        <w:rPr>
          <w:rFonts w:cs="Times New Roman"/>
        </w:rPr>
        <w:t>in</w:t>
      </w:r>
      <w:r w:rsidRPr="003E5CD0">
        <w:rPr>
          <w:rFonts w:cs="Times New Roman"/>
          <w:spacing w:val="11"/>
        </w:rPr>
        <w:t xml:space="preserve"> </w:t>
      </w:r>
      <w:r w:rsidRPr="003E5CD0">
        <w:rPr>
          <w:rFonts w:cs="Times New Roman"/>
        </w:rPr>
        <w:t>a</w:t>
      </w:r>
      <w:r w:rsidRPr="003E5CD0">
        <w:rPr>
          <w:rFonts w:cs="Times New Roman"/>
          <w:spacing w:val="14"/>
        </w:rPr>
        <w:t xml:space="preserve"> </w:t>
      </w:r>
      <w:r w:rsidRPr="003E5CD0">
        <w:rPr>
          <w:rFonts w:cs="Times New Roman"/>
          <w:spacing w:val="-1"/>
        </w:rPr>
        <w:t>Product</w:t>
      </w:r>
      <w:r w:rsidRPr="003E5CD0">
        <w:rPr>
          <w:rFonts w:cs="Times New Roman"/>
          <w:spacing w:val="49"/>
        </w:rPr>
        <w:t xml:space="preserve"> </w:t>
      </w:r>
      <w:r w:rsidRPr="003E5CD0">
        <w:rPr>
          <w:rFonts w:cs="Times New Roman"/>
          <w:spacing w:val="-1"/>
        </w:rPr>
        <w:t>Order.</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rPr>
          <w:rFonts w:cs="Times New Roman"/>
        </w:rPr>
      </w:pPr>
      <w:r w:rsidRPr="003E5CD0">
        <w:rPr>
          <w:rFonts w:cs="Times New Roman"/>
          <w:spacing w:val="-1"/>
        </w:rPr>
        <w:t>“Product</w:t>
      </w:r>
      <w:r w:rsidRPr="003E5CD0">
        <w:rPr>
          <w:rFonts w:cs="Times New Roman"/>
          <w:spacing w:val="29"/>
        </w:rPr>
        <w:t xml:space="preserve"> </w:t>
      </w:r>
      <w:r w:rsidRPr="003E5CD0">
        <w:rPr>
          <w:rFonts w:cs="Times New Roman"/>
          <w:spacing w:val="-1"/>
        </w:rPr>
        <w:t>Order”</w:t>
      </w:r>
      <w:r w:rsidRPr="003E5CD0">
        <w:rPr>
          <w:rFonts w:cs="Times New Roman"/>
          <w:spacing w:val="26"/>
        </w:rPr>
        <w:t xml:space="preserve"> </w:t>
      </w:r>
      <w:r w:rsidRPr="003E5CD0">
        <w:rPr>
          <w:rFonts w:cs="Times New Roman"/>
        </w:rPr>
        <w:t>is</w:t>
      </w:r>
      <w:r w:rsidRPr="003E5CD0">
        <w:rPr>
          <w:rFonts w:cs="Times New Roman"/>
          <w:spacing w:val="26"/>
        </w:rPr>
        <w:t xml:space="preserve"> </w:t>
      </w:r>
      <w:r w:rsidRPr="003E5CD0">
        <w:rPr>
          <w:rFonts w:cs="Times New Roman"/>
        </w:rPr>
        <w:t>the</w:t>
      </w:r>
      <w:r w:rsidRPr="003E5CD0">
        <w:rPr>
          <w:rFonts w:cs="Times New Roman"/>
          <w:spacing w:val="26"/>
        </w:rPr>
        <w:t xml:space="preserve"> </w:t>
      </w:r>
      <w:r w:rsidRPr="003E5CD0">
        <w:rPr>
          <w:rFonts w:cs="Times New Roman"/>
          <w:spacing w:val="-2"/>
        </w:rPr>
        <w:t>form</w:t>
      </w:r>
      <w:r w:rsidRPr="003E5CD0">
        <w:rPr>
          <w:rFonts w:cs="Times New Roman"/>
          <w:spacing w:val="24"/>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26"/>
        </w:rPr>
        <w:t xml:space="preserve"> </w:t>
      </w:r>
      <w:r w:rsidRPr="003E5CD0">
        <w:rPr>
          <w:rFonts w:cs="Times New Roman"/>
        </w:rPr>
        <w:t>the</w:t>
      </w:r>
      <w:r w:rsidRPr="003E5CD0">
        <w:rPr>
          <w:rFonts w:cs="Times New Roman"/>
          <w:spacing w:val="29"/>
        </w:rPr>
        <w:t xml:space="preserve"> </w:t>
      </w:r>
      <w:r w:rsidRPr="003E5CD0">
        <w:rPr>
          <w:rFonts w:cs="Times New Roman"/>
          <w:spacing w:val="-1"/>
        </w:rPr>
        <w:t>Parties</w:t>
      </w:r>
      <w:r w:rsidRPr="003E5CD0">
        <w:rPr>
          <w:rFonts w:cs="Times New Roman"/>
          <w:spacing w:val="27"/>
        </w:rPr>
        <w:t xml:space="preserve"> </w:t>
      </w:r>
      <w:r w:rsidRPr="003E5CD0">
        <w:rPr>
          <w:rFonts w:cs="Times New Roman"/>
        </w:rPr>
        <w:t>to</w:t>
      </w:r>
      <w:r w:rsidRPr="003E5CD0">
        <w:rPr>
          <w:rFonts w:cs="Times New Roman"/>
          <w:spacing w:val="26"/>
        </w:rPr>
        <w:t xml:space="preserve"> </w:t>
      </w:r>
      <w:r w:rsidRPr="003E5CD0">
        <w:rPr>
          <w:rFonts w:cs="Times New Roman"/>
          <w:spacing w:val="-1"/>
        </w:rPr>
        <w:t>effect</w:t>
      </w:r>
      <w:r w:rsidRPr="003E5CD0">
        <w:rPr>
          <w:rFonts w:cs="Times New Roman"/>
          <w:spacing w:val="27"/>
        </w:rPr>
        <w:t xml:space="preserve"> </w:t>
      </w:r>
      <w:r w:rsidRPr="003E5CD0">
        <w:rPr>
          <w:rFonts w:cs="Times New Roman"/>
        </w:rPr>
        <w:t>a</w:t>
      </w:r>
      <w:r w:rsidRPr="003E5CD0">
        <w:rPr>
          <w:rFonts w:cs="Times New Roman"/>
          <w:spacing w:val="26"/>
        </w:rPr>
        <w:t xml:space="preserve"> </w:t>
      </w:r>
      <w:r w:rsidRPr="003E5CD0">
        <w:rPr>
          <w:rFonts w:cs="Times New Roman"/>
          <w:spacing w:val="-1"/>
        </w:rPr>
        <w:t>Transaction</w:t>
      </w:r>
      <w:r w:rsidRPr="003E5CD0">
        <w:rPr>
          <w:rFonts w:cs="Times New Roman"/>
          <w:spacing w:val="26"/>
        </w:rPr>
        <w:t xml:space="preserve"> </w:t>
      </w:r>
      <w:r w:rsidRPr="003E5CD0">
        <w:rPr>
          <w:rFonts w:cs="Times New Roman"/>
        </w:rPr>
        <w:t>in</w:t>
      </w:r>
      <w:r w:rsidRPr="003E5CD0">
        <w:rPr>
          <w:rFonts w:cs="Times New Roman"/>
          <w:spacing w:val="26"/>
        </w:rPr>
        <w:t xml:space="preserve"> </w:t>
      </w:r>
      <w:r w:rsidRPr="003E5CD0">
        <w:rPr>
          <w:rFonts w:cs="Times New Roman"/>
        </w:rPr>
        <w:t>the</w:t>
      </w:r>
      <w:r w:rsidRPr="003E5CD0">
        <w:rPr>
          <w:rFonts w:cs="Times New Roman"/>
          <w:spacing w:val="24"/>
        </w:rPr>
        <w:t xml:space="preserve"> </w:t>
      </w:r>
      <w:r w:rsidRPr="003E5CD0">
        <w:rPr>
          <w:rFonts w:cs="Times New Roman"/>
        </w:rPr>
        <w:t>form</w:t>
      </w:r>
      <w:r w:rsidRPr="003E5CD0">
        <w:rPr>
          <w:rFonts w:cs="Times New Roman"/>
          <w:spacing w:val="24"/>
        </w:rPr>
        <w:t xml:space="preserve"> </w:t>
      </w:r>
      <w:r w:rsidRPr="003E5CD0">
        <w:rPr>
          <w:rFonts w:cs="Times New Roman"/>
        </w:rPr>
        <w:t>of</w:t>
      </w:r>
      <w:r w:rsidRPr="003E5CD0">
        <w:rPr>
          <w:rFonts w:cs="Times New Roman"/>
          <w:spacing w:val="37"/>
        </w:rPr>
        <w:t xml:space="preserve"> </w:t>
      </w:r>
      <w:r w:rsidRPr="003E5CD0">
        <w:rPr>
          <w:rFonts w:cs="Times New Roman"/>
          <w:spacing w:val="-1"/>
        </w:rPr>
        <w:t>Exhibit</w:t>
      </w:r>
      <w:r w:rsidRPr="003E5CD0">
        <w:rPr>
          <w:rFonts w:cs="Times New Roman"/>
          <w:spacing w:val="32"/>
        </w:rPr>
        <w:t xml:space="preserve"> </w:t>
      </w:r>
      <w:r w:rsidRPr="003E5CD0">
        <w:rPr>
          <w:rFonts w:cs="Times New Roman"/>
          <w:spacing w:val="-1"/>
        </w:rPr>
        <w:t>A,</w:t>
      </w:r>
      <w:r w:rsidRPr="003E5CD0">
        <w:rPr>
          <w:rFonts w:cs="Times New Roman"/>
          <w:spacing w:val="32"/>
        </w:rPr>
        <w:t xml:space="preserve"> </w:t>
      </w:r>
      <w:r w:rsidRPr="003E5CD0">
        <w:rPr>
          <w:rFonts w:cs="Times New Roman"/>
          <w:spacing w:val="-1"/>
        </w:rPr>
        <w:t>Exhibit</w:t>
      </w:r>
      <w:r w:rsidRPr="003E5CD0">
        <w:rPr>
          <w:rFonts w:cs="Times New Roman"/>
          <w:spacing w:val="32"/>
        </w:rPr>
        <w:t xml:space="preserve"> </w:t>
      </w:r>
      <w:r w:rsidRPr="003E5CD0">
        <w:rPr>
          <w:rFonts w:cs="Times New Roman"/>
        </w:rPr>
        <w:t>B</w:t>
      </w:r>
      <w:r w:rsidRPr="003E5CD0">
        <w:rPr>
          <w:rFonts w:cs="Times New Roman"/>
          <w:spacing w:val="30"/>
        </w:rPr>
        <w:t xml:space="preserve"> </w:t>
      </w:r>
      <w:r w:rsidRPr="003E5CD0">
        <w:rPr>
          <w:rFonts w:cs="Times New Roman"/>
        </w:rPr>
        <w:t>or</w:t>
      </w:r>
      <w:r w:rsidRPr="003E5CD0">
        <w:rPr>
          <w:rFonts w:cs="Times New Roman"/>
          <w:spacing w:val="31"/>
        </w:rPr>
        <w:t xml:space="preserve"> </w:t>
      </w:r>
      <w:r w:rsidRPr="003E5CD0">
        <w:rPr>
          <w:rFonts w:cs="Times New Roman"/>
          <w:spacing w:val="-1"/>
        </w:rPr>
        <w:t>as</w:t>
      </w:r>
      <w:r w:rsidRPr="003E5CD0">
        <w:rPr>
          <w:rFonts w:cs="Times New Roman"/>
          <w:spacing w:val="31"/>
        </w:rPr>
        <w:t xml:space="preserve"> </w:t>
      </w:r>
      <w:r w:rsidRPr="003E5CD0">
        <w:rPr>
          <w:rFonts w:cs="Times New Roman"/>
          <w:spacing w:val="-1"/>
        </w:rPr>
        <w:t>otherwise</w:t>
      </w:r>
      <w:r w:rsidRPr="003E5CD0">
        <w:rPr>
          <w:rFonts w:cs="Times New Roman"/>
          <w:spacing w:val="31"/>
        </w:rPr>
        <w:t xml:space="preserve"> </w:t>
      </w:r>
      <w:r w:rsidRPr="003E5CD0">
        <w:rPr>
          <w:rFonts w:cs="Times New Roman"/>
          <w:spacing w:val="-1"/>
        </w:rPr>
        <w:t>agreed</w:t>
      </w:r>
      <w:r w:rsidRPr="003E5CD0">
        <w:rPr>
          <w:rFonts w:cs="Times New Roman"/>
          <w:spacing w:val="31"/>
        </w:rPr>
        <w:t xml:space="preserve"> </w:t>
      </w:r>
      <w:r w:rsidRPr="003E5CD0">
        <w:rPr>
          <w:rFonts w:cs="Times New Roman"/>
        </w:rPr>
        <w:t>by</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1"/>
        </w:rPr>
        <w:t>Parties,</w:t>
      </w:r>
      <w:r w:rsidRPr="003E5CD0">
        <w:rPr>
          <w:rFonts w:cs="Times New Roman"/>
          <w:spacing w:val="31"/>
        </w:rPr>
        <w:t xml:space="preserve"> </w:t>
      </w:r>
      <w:r w:rsidRPr="003E5CD0">
        <w:rPr>
          <w:rFonts w:cs="Times New Roman"/>
          <w:spacing w:val="-1"/>
        </w:rPr>
        <w:t>specifying</w:t>
      </w:r>
      <w:r w:rsidRPr="003E5CD0">
        <w:rPr>
          <w:rFonts w:cs="Times New Roman"/>
          <w:spacing w:val="28"/>
        </w:rPr>
        <w:t xml:space="preserve"> </w:t>
      </w:r>
      <w:r w:rsidRPr="003E5CD0">
        <w:rPr>
          <w:rFonts w:cs="Times New Roman"/>
        </w:rPr>
        <w:t>the</w:t>
      </w:r>
      <w:r w:rsidRPr="003E5CD0">
        <w:rPr>
          <w:rFonts w:cs="Times New Roman"/>
          <w:spacing w:val="31"/>
        </w:rPr>
        <w:t xml:space="preserve"> </w:t>
      </w:r>
      <w:r w:rsidRPr="003E5CD0">
        <w:rPr>
          <w:rFonts w:cs="Times New Roman"/>
          <w:spacing w:val="-2"/>
        </w:rPr>
        <w:t>terms</w:t>
      </w:r>
      <w:r w:rsidRPr="003E5CD0">
        <w:rPr>
          <w:rFonts w:cs="Times New Roman"/>
          <w:spacing w:val="31"/>
        </w:rPr>
        <w:t xml:space="preserve"> </w:t>
      </w:r>
      <w:r w:rsidRPr="003E5CD0">
        <w:rPr>
          <w:rFonts w:cs="Times New Roman"/>
        </w:rPr>
        <w:t>of</w:t>
      </w:r>
      <w:r w:rsidRPr="003E5CD0">
        <w:rPr>
          <w:rFonts w:cs="Times New Roman"/>
          <w:spacing w:val="31"/>
        </w:rPr>
        <w:t xml:space="preserve"> </w:t>
      </w:r>
      <w:r w:rsidRPr="003E5CD0">
        <w:rPr>
          <w:rFonts w:cs="Times New Roman"/>
        </w:rPr>
        <w:t>such</w:t>
      </w:r>
      <w:r w:rsidRPr="003E5CD0">
        <w:rPr>
          <w:rFonts w:cs="Times New Roman"/>
          <w:spacing w:val="31"/>
        </w:rPr>
        <w:t xml:space="preserve"> </w:t>
      </w:r>
      <w:r w:rsidRPr="003E5CD0">
        <w:rPr>
          <w:rFonts w:cs="Times New Roman"/>
          <w:spacing w:val="-1"/>
        </w:rPr>
        <w:t>Transaction,</w:t>
      </w:r>
      <w:r w:rsidRPr="003E5CD0">
        <w:rPr>
          <w:rFonts w:cs="Times New Roman"/>
          <w:spacing w:val="69"/>
        </w:rPr>
        <w:t xml:space="preserve"> </w:t>
      </w:r>
      <w:r w:rsidRPr="003E5CD0">
        <w:rPr>
          <w:rFonts w:cs="Times New Roman"/>
          <w:spacing w:val="-1"/>
        </w:rPr>
        <w:t>including</w:t>
      </w:r>
      <w:r w:rsidRPr="003E5CD0">
        <w:rPr>
          <w:rFonts w:cs="Times New Roman"/>
          <w:spacing w:val="19"/>
        </w:rPr>
        <w:t xml:space="preserve"> </w:t>
      </w:r>
      <w:r w:rsidRPr="003E5CD0">
        <w:rPr>
          <w:rFonts w:cs="Times New Roman"/>
        </w:rPr>
        <w:t>the</w:t>
      </w:r>
      <w:r w:rsidRPr="003E5CD0">
        <w:rPr>
          <w:rFonts w:cs="Times New Roman"/>
          <w:spacing w:val="21"/>
        </w:rPr>
        <w:t xml:space="preserve"> </w:t>
      </w:r>
      <w:r w:rsidRPr="003E5CD0">
        <w:rPr>
          <w:rFonts w:cs="Times New Roman"/>
          <w:spacing w:val="-1"/>
        </w:rPr>
        <w:t>following:</w:t>
      </w:r>
      <w:r w:rsidRPr="003E5CD0">
        <w:rPr>
          <w:rFonts w:cs="Times New Roman"/>
          <w:spacing w:val="41"/>
        </w:rPr>
        <w:t xml:space="preserve"> </w:t>
      </w:r>
      <w:r w:rsidRPr="003E5CD0">
        <w:rPr>
          <w:rFonts w:cs="Times New Roman"/>
          <w:spacing w:val="-1"/>
        </w:rPr>
        <w:t>(1)</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Product</w:t>
      </w:r>
      <w:r w:rsidRPr="003E5CD0">
        <w:rPr>
          <w:rFonts w:cs="Times New Roman"/>
          <w:spacing w:val="22"/>
        </w:rPr>
        <w:t xml:space="preserve"> </w:t>
      </w:r>
      <w:r w:rsidRPr="003E5CD0">
        <w:rPr>
          <w:rFonts w:cs="Times New Roman"/>
          <w:spacing w:val="-1"/>
        </w:rPr>
        <w:t>including</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description</w:t>
      </w:r>
      <w:r w:rsidRPr="003E5CD0">
        <w:rPr>
          <w:rFonts w:cs="Times New Roman"/>
          <w:spacing w:val="21"/>
        </w:rPr>
        <w:t xml:space="preserve"> </w:t>
      </w:r>
      <w:r w:rsidRPr="003E5CD0">
        <w:rPr>
          <w:rFonts w:cs="Times New Roman"/>
        </w:rPr>
        <w:t>of</w:t>
      </w:r>
      <w:r w:rsidRPr="003E5CD0">
        <w:rPr>
          <w:rFonts w:cs="Times New Roman"/>
          <w:spacing w:val="19"/>
        </w:rPr>
        <w:t xml:space="preserve"> </w:t>
      </w:r>
      <w:r w:rsidRPr="003E5CD0">
        <w:rPr>
          <w:rFonts w:cs="Times New Roman"/>
        </w:rPr>
        <w:t>the</w:t>
      </w:r>
      <w:r w:rsidRPr="003E5CD0">
        <w:rPr>
          <w:rFonts w:cs="Times New Roman"/>
          <w:spacing w:val="19"/>
        </w:rPr>
        <w:t xml:space="preserve"> </w:t>
      </w:r>
      <w:r w:rsidRPr="003E5CD0">
        <w:rPr>
          <w:rFonts w:cs="Times New Roman"/>
          <w:spacing w:val="-1"/>
        </w:rPr>
        <w:t>Environmental</w:t>
      </w:r>
      <w:r w:rsidRPr="003E5CD0">
        <w:rPr>
          <w:rFonts w:cs="Times New Roman"/>
          <w:spacing w:val="22"/>
        </w:rPr>
        <w:t xml:space="preserve"> </w:t>
      </w:r>
      <w:r w:rsidRPr="003E5CD0">
        <w:rPr>
          <w:rFonts w:cs="Times New Roman"/>
          <w:spacing w:val="-1"/>
        </w:rPr>
        <w:t>Attributes</w:t>
      </w:r>
      <w:r w:rsidRPr="003E5CD0">
        <w:rPr>
          <w:rFonts w:cs="Times New Roman"/>
          <w:spacing w:val="19"/>
        </w:rPr>
        <w:t xml:space="preserve"> </w:t>
      </w:r>
      <w:r w:rsidRPr="003E5CD0">
        <w:rPr>
          <w:rFonts w:cs="Times New Roman"/>
        </w:rPr>
        <w:t>in</w:t>
      </w:r>
      <w:r w:rsidRPr="003E5CD0">
        <w:rPr>
          <w:rFonts w:cs="Times New Roman"/>
          <w:spacing w:val="21"/>
        </w:rPr>
        <w:t xml:space="preserve"> </w:t>
      </w:r>
      <w:r w:rsidRPr="003E5CD0">
        <w:rPr>
          <w:rFonts w:cs="Times New Roman"/>
          <w:spacing w:val="-1"/>
        </w:rPr>
        <w:t>the</w:t>
      </w:r>
      <w:r w:rsidRPr="003E5CD0">
        <w:rPr>
          <w:rFonts w:cs="Times New Roman"/>
          <w:spacing w:val="49"/>
        </w:rPr>
        <w:t xml:space="preserve"> </w:t>
      </w:r>
      <w:r w:rsidRPr="003E5CD0">
        <w:rPr>
          <w:rFonts w:cs="Times New Roman"/>
          <w:spacing w:val="-1"/>
        </w:rPr>
        <w:t>Product,</w:t>
      </w:r>
      <w:r w:rsidRPr="003E5CD0">
        <w:rPr>
          <w:rFonts w:cs="Times New Roman"/>
          <w:spacing w:val="2"/>
        </w:rPr>
        <w:t xml:space="preserve"> </w:t>
      </w:r>
      <w:r w:rsidRPr="003E5CD0">
        <w:rPr>
          <w:rFonts w:cs="Times New Roman"/>
          <w:spacing w:val="-1"/>
        </w:rPr>
        <w:t>(2)</w:t>
      </w:r>
      <w:r w:rsidRPr="003E5CD0">
        <w:rPr>
          <w:rFonts w:cs="Times New Roman"/>
          <w:spacing w:val="3"/>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 xml:space="preserve">quantity </w:t>
      </w:r>
      <w:r w:rsidRPr="003E5CD0">
        <w:rPr>
          <w:rFonts w:cs="Times New Roman"/>
        </w:rPr>
        <w:t>to be</w:t>
      </w:r>
      <w:r w:rsidRPr="003E5CD0">
        <w:rPr>
          <w:rFonts w:cs="Times New Roman"/>
          <w:spacing w:val="2"/>
        </w:rPr>
        <w:t xml:space="preserve"> </w:t>
      </w:r>
      <w:r w:rsidRPr="003E5CD0">
        <w:rPr>
          <w:rFonts w:cs="Times New Roman"/>
          <w:spacing w:val="-1"/>
        </w:rPr>
        <w:t>purchased</w:t>
      </w:r>
      <w:r w:rsidRPr="003E5CD0">
        <w:rPr>
          <w:rFonts w:cs="Times New Roman"/>
          <w:spacing w:val="2"/>
        </w:rPr>
        <w:t xml:space="preserve"> </w:t>
      </w:r>
      <w:r w:rsidRPr="003E5CD0">
        <w:rPr>
          <w:rFonts w:cs="Times New Roman"/>
        </w:rPr>
        <w:t xml:space="preserve">and </w:t>
      </w:r>
      <w:r w:rsidRPr="003E5CD0">
        <w:rPr>
          <w:rFonts w:cs="Times New Roman"/>
          <w:spacing w:val="-1"/>
        </w:rPr>
        <w:t>sold;</w:t>
      </w:r>
      <w:r w:rsidRPr="003E5CD0">
        <w:rPr>
          <w:rFonts w:cs="Times New Roman"/>
          <w:spacing w:val="3"/>
        </w:rPr>
        <w:t xml:space="preserve"> </w:t>
      </w:r>
      <w:r w:rsidRPr="003E5CD0">
        <w:rPr>
          <w:rFonts w:cs="Times New Roman"/>
          <w:spacing w:val="-1"/>
        </w:rPr>
        <w:t>(3)</w:t>
      </w:r>
      <w:r w:rsidRPr="003E5CD0">
        <w:rPr>
          <w:rFonts w:cs="Times New Roman"/>
        </w:rPr>
        <w:t xml:space="preserve"> </w:t>
      </w:r>
      <w:r w:rsidRPr="003E5CD0">
        <w:rPr>
          <w:rFonts w:cs="Times New Roman"/>
          <w:spacing w:val="-1"/>
        </w:rPr>
        <w:t>the</w:t>
      </w:r>
      <w:r w:rsidRPr="003E5CD0">
        <w:rPr>
          <w:rFonts w:cs="Times New Roman"/>
          <w:spacing w:val="6"/>
        </w:rPr>
        <w:t xml:space="preserve"> </w:t>
      </w:r>
      <w:r w:rsidRPr="003E5CD0">
        <w:rPr>
          <w:rFonts w:cs="Times New Roman"/>
          <w:spacing w:val="-1"/>
        </w:rPr>
        <w:t>Purchase</w:t>
      </w:r>
      <w:r w:rsidRPr="003E5CD0">
        <w:rPr>
          <w:rFonts w:cs="Times New Roman"/>
          <w:spacing w:val="2"/>
        </w:rPr>
        <w:t xml:space="preserve"> </w:t>
      </w:r>
      <w:r w:rsidRPr="003E5CD0">
        <w:rPr>
          <w:rFonts w:cs="Times New Roman"/>
          <w:spacing w:val="-2"/>
        </w:rPr>
        <w:t>Price;</w:t>
      </w:r>
      <w:r w:rsidRPr="003E5CD0">
        <w:rPr>
          <w:rFonts w:cs="Times New Roman"/>
          <w:spacing w:val="3"/>
        </w:rPr>
        <w:t xml:space="preserve"> </w:t>
      </w:r>
      <w:r w:rsidRPr="003E5CD0">
        <w:rPr>
          <w:rFonts w:cs="Times New Roman"/>
          <w:spacing w:val="-1"/>
        </w:rPr>
        <w:t>(4)</w:t>
      </w:r>
      <w:r w:rsidRPr="003E5CD0">
        <w:rPr>
          <w:rFonts w:cs="Times New Roman"/>
          <w:spacing w:val="3"/>
        </w:rPr>
        <w:t xml:space="preserve"> </w:t>
      </w:r>
      <w:r w:rsidRPr="003E5CD0">
        <w:rPr>
          <w:rFonts w:cs="Times New Roman"/>
          <w:spacing w:val="-1"/>
        </w:rPr>
        <w:t>the</w:t>
      </w:r>
      <w:r w:rsidRPr="003E5CD0">
        <w:rPr>
          <w:rFonts w:cs="Times New Roman"/>
        </w:rPr>
        <w:t xml:space="preserve"> </w:t>
      </w:r>
      <w:r w:rsidRPr="003E5CD0">
        <w:rPr>
          <w:rFonts w:cs="Times New Roman"/>
          <w:spacing w:val="-1"/>
        </w:rPr>
        <w:t>Delivery Dates;</w:t>
      </w:r>
      <w:r w:rsidRPr="003E5CD0">
        <w:rPr>
          <w:rFonts w:cs="Times New Roman"/>
          <w:spacing w:val="3"/>
        </w:rPr>
        <w:t xml:space="preserve"> </w:t>
      </w:r>
      <w:r w:rsidRPr="003E5CD0">
        <w:rPr>
          <w:rFonts w:cs="Times New Roman"/>
          <w:spacing w:val="-1"/>
        </w:rPr>
        <w:t>and,</w:t>
      </w:r>
      <w:r w:rsidRPr="003E5CD0">
        <w:rPr>
          <w:rFonts w:cs="Times New Roman"/>
          <w:spacing w:val="2"/>
        </w:rPr>
        <w:t xml:space="preserve"> </w:t>
      </w:r>
      <w:r w:rsidRPr="003E5CD0">
        <w:rPr>
          <w:rFonts w:cs="Times New Roman"/>
          <w:spacing w:val="-1"/>
        </w:rPr>
        <w:t>(5)</w:t>
      </w:r>
      <w:r w:rsidRPr="003E5CD0">
        <w:rPr>
          <w:rFonts w:cs="Times New Roman"/>
          <w:spacing w:val="85"/>
        </w:rPr>
        <w:t xml:space="preserve"> </w:t>
      </w:r>
      <w:r w:rsidRPr="003E5CD0">
        <w:rPr>
          <w:rFonts w:cs="Times New Roman"/>
        </w:rPr>
        <w:t>if</w:t>
      </w:r>
      <w:r w:rsidRPr="003E5CD0">
        <w:rPr>
          <w:rFonts w:cs="Times New Roman"/>
          <w:spacing w:val="7"/>
        </w:rPr>
        <w:t xml:space="preserve"> </w:t>
      </w:r>
      <w:r w:rsidRPr="003E5CD0">
        <w:rPr>
          <w:rFonts w:cs="Times New Roman"/>
          <w:spacing w:val="-1"/>
        </w:rPr>
        <w:t>necessary</w:t>
      </w:r>
      <w:r w:rsidRPr="003E5CD0">
        <w:rPr>
          <w:rFonts w:cs="Times New Roman"/>
          <w:spacing w:val="7"/>
        </w:rPr>
        <w:t xml:space="preserve"> </w:t>
      </w:r>
      <w:r w:rsidRPr="003E5CD0">
        <w:rPr>
          <w:rFonts w:cs="Times New Roman"/>
        </w:rPr>
        <w:t>in</w:t>
      </w:r>
      <w:r w:rsidRPr="003E5CD0">
        <w:rPr>
          <w:rFonts w:cs="Times New Roman"/>
          <w:spacing w:val="7"/>
        </w:rPr>
        <w:t xml:space="preserve"> </w:t>
      </w:r>
      <w:r w:rsidRPr="003E5CD0">
        <w:rPr>
          <w:rFonts w:cs="Times New Roman"/>
          <w:spacing w:val="-1"/>
        </w:rPr>
        <w:t>accordance</w:t>
      </w:r>
      <w:r w:rsidRPr="003E5CD0">
        <w:rPr>
          <w:rFonts w:cs="Times New Roman"/>
          <w:spacing w:val="5"/>
        </w:rPr>
        <w:t xml:space="preserve"> </w:t>
      </w:r>
      <w:r w:rsidRPr="003E5CD0">
        <w:rPr>
          <w:rFonts w:cs="Times New Roman"/>
          <w:spacing w:val="-1"/>
        </w:rPr>
        <w:t>with</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terms</w:t>
      </w:r>
      <w:r w:rsidRPr="003E5CD0">
        <w:rPr>
          <w:rFonts w:cs="Times New Roman"/>
          <w:spacing w:val="10"/>
        </w:rPr>
        <w:t xml:space="preserve"> </w:t>
      </w:r>
      <w:r w:rsidRPr="003E5CD0">
        <w:rPr>
          <w:rFonts w:cs="Times New Roman"/>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Transaction,</w:t>
      </w:r>
      <w:r w:rsidRPr="003E5CD0">
        <w:rPr>
          <w:rFonts w:cs="Times New Roman"/>
          <w:spacing w:val="7"/>
        </w:rPr>
        <w:t xml:space="preserve"> </w:t>
      </w:r>
      <w:r w:rsidRPr="003E5CD0">
        <w:rPr>
          <w:rFonts w:cs="Times New Roman"/>
          <w:spacing w:val="-1"/>
        </w:rPr>
        <w:t>(a)</w:t>
      </w:r>
      <w:r w:rsidRPr="003E5CD0">
        <w:rPr>
          <w:rFonts w:cs="Times New Roman"/>
          <w:spacing w:val="7"/>
        </w:rPr>
        <w:t xml:space="preserve"> </w:t>
      </w:r>
      <w:r w:rsidRPr="003E5CD0">
        <w:rPr>
          <w:rFonts w:cs="Times New Roman"/>
        </w:rPr>
        <w:t>the</w:t>
      </w:r>
      <w:r w:rsidRPr="003E5CD0">
        <w:rPr>
          <w:rFonts w:cs="Times New Roman"/>
          <w:spacing w:val="7"/>
        </w:rPr>
        <w:t xml:space="preserve"> </w:t>
      </w:r>
      <w:r w:rsidRPr="003E5CD0">
        <w:rPr>
          <w:rFonts w:cs="Times New Roman"/>
          <w:spacing w:val="-1"/>
        </w:rPr>
        <w:t>Vintages;</w:t>
      </w:r>
      <w:r w:rsidRPr="003E5CD0">
        <w:rPr>
          <w:rFonts w:cs="Times New Roman"/>
          <w:spacing w:val="8"/>
        </w:rPr>
        <w:t xml:space="preserve"> </w:t>
      </w:r>
      <w:r w:rsidRPr="003E5CD0">
        <w:rPr>
          <w:rFonts w:cs="Times New Roman"/>
          <w:spacing w:val="-1"/>
        </w:rPr>
        <w:t>(b)</w:t>
      </w:r>
      <w:r w:rsidRPr="003E5CD0">
        <w:rPr>
          <w:rFonts w:cs="Times New Roman"/>
          <w:spacing w:val="10"/>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Renewable</w:t>
      </w:r>
      <w:r w:rsidRPr="003E5CD0">
        <w:rPr>
          <w:rFonts w:cs="Times New Roman"/>
          <w:spacing w:val="9"/>
        </w:rPr>
        <w:t xml:space="preserve"> </w:t>
      </w:r>
      <w:r w:rsidRPr="003E5CD0">
        <w:rPr>
          <w:rFonts w:cs="Times New Roman"/>
          <w:spacing w:val="-1"/>
        </w:rPr>
        <w:t>Energy</w:t>
      </w:r>
      <w:r w:rsidRPr="003E5CD0">
        <w:rPr>
          <w:rFonts w:cs="Times New Roman"/>
          <w:spacing w:val="55"/>
        </w:rPr>
        <w:t xml:space="preserve"> </w:t>
      </w:r>
      <w:r w:rsidRPr="003E5CD0">
        <w:rPr>
          <w:rFonts w:cs="Times New Roman"/>
          <w:spacing w:val="-1"/>
        </w:rPr>
        <w:t>Facility</w:t>
      </w:r>
      <w:r w:rsidRPr="003E5CD0">
        <w:rPr>
          <w:rFonts w:cs="Times New Roman"/>
          <w:spacing w:val="-3"/>
        </w:rPr>
        <w:t xml:space="preserve"> </w:t>
      </w:r>
      <w:r w:rsidRPr="003E5CD0">
        <w:rPr>
          <w:rFonts w:cs="Times New Roman"/>
        </w:rPr>
        <w:t xml:space="preserve">or </w:t>
      </w:r>
      <w:r w:rsidRPr="003E5CD0">
        <w:rPr>
          <w:rFonts w:cs="Times New Roman"/>
          <w:spacing w:val="-1"/>
        </w:rPr>
        <w:t>Facilities</w:t>
      </w:r>
      <w:r w:rsidRPr="003E5CD0">
        <w:rPr>
          <w:rFonts w:cs="Times New Roman"/>
        </w:rPr>
        <w:t xml:space="preserve"> from</w:t>
      </w:r>
      <w:r w:rsidRPr="003E5CD0">
        <w:rPr>
          <w:rFonts w:cs="Times New Roman"/>
          <w:spacing w:val="-4"/>
        </w:rPr>
        <w:t xml:space="preserve"> </w:t>
      </w:r>
      <w:r w:rsidRPr="003E5CD0">
        <w:rPr>
          <w:rFonts w:cs="Times New Roman"/>
          <w:spacing w:val="-1"/>
        </w:rPr>
        <w:t>which</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is</w:t>
      </w:r>
      <w:r w:rsidRPr="003E5CD0">
        <w:rPr>
          <w:rFonts w:cs="Times New Roman"/>
        </w:rPr>
        <w:t xml:space="preserve"> to be</w:t>
      </w:r>
      <w:r w:rsidRPr="003E5CD0">
        <w:rPr>
          <w:rFonts w:cs="Times New Roman"/>
          <w:spacing w:val="-2"/>
        </w:rPr>
        <w:t xml:space="preserve"> </w:t>
      </w:r>
      <w:r w:rsidRPr="003E5CD0">
        <w:rPr>
          <w:rFonts w:cs="Times New Roman"/>
          <w:spacing w:val="-1"/>
        </w:rPr>
        <w:t>generated;</w:t>
      </w:r>
      <w:r w:rsidRPr="003E5CD0">
        <w:rPr>
          <w:rFonts w:cs="Times New Roman"/>
          <w:spacing w:val="1"/>
        </w:rPr>
        <w:t xml:space="preserve"> </w:t>
      </w:r>
      <w:r w:rsidRPr="003E5CD0">
        <w:rPr>
          <w:rFonts w:cs="Times New Roman"/>
          <w:spacing w:val="-1"/>
        </w:rPr>
        <w:t>(c)</w:t>
      </w:r>
      <w:r w:rsidRPr="003E5CD0">
        <w:rPr>
          <w:rFonts w:cs="Times New Roman"/>
          <w:spacing w:val="1"/>
        </w:rPr>
        <w:t xml:space="preserve"> </w:t>
      </w:r>
      <w:r w:rsidRPr="003E5CD0">
        <w:rPr>
          <w:rFonts w:cs="Times New Roman"/>
          <w:spacing w:val="-1"/>
        </w:rPr>
        <w:t>the</w:t>
      </w:r>
      <w:r w:rsidRPr="003E5CD0">
        <w:rPr>
          <w:rFonts w:cs="Times New Roman"/>
        </w:rPr>
        <w:t xml:space="preserve"> </w:t>
      </w:r>
      <w:r w:rsidRPr="003E5CD0">
        <w:rPr>
          <w:rFonts w:cs="Times New Roman"/>
          <w:spacing w:val="-1"/>
        </w:rPr>
        <w:t>Certification</w:t>
      </w:r>
      <w:r w:rsidRPr="003E5CD0">
        <w:rPr>
          <w:rFonts w:cs="Times New Roman"/>
        </w:rPr>
        <w:t xml:space="preserve"> </w:t>
      </w:r>
      <w:r w:rsidRPr="003E5CD0">
        <w:rPr>
          <w:rFonts w:cs="Times New Roman"/>
          <w:spacing w:val="-1"/>
        </w:rPr>
        <w:t>Authority;</w:t>
      </w:r>
      <w:r w:rsidRPr="003E5CD0">
        <w:rPr>
          <w:rFonts w:cs="Times New Roman"/>
          <w:spacing w:val="1"/>
        </w:rPr>
        <w:t xml:space="preserve"> </w:t>
      </w:r>
      <w:r w:rsidRPr="003E5CD0">
        <w:rPr>
          <w:rFonts w:cs="Times New Roman"/>
          <w:spacing w:val="2"/>
        </w:rPr>
        <w:t>and</w:t>
      </w:r>
      <w:r w:rsidRPr="003E5CD0">
        <w:rPr>
          <w:rFonts w:cs="Times New Roman"/>
        </w:rPr>
        <w:t xml:space="preserve"> </w:t>
      </w:r>
      <w:r w:rsidRPr="003E5CD0">
        <w:rPr>
          <w:rFonts w:cs="Times New Roman"/>
          <w:spacing w:val="-1"/>
        </w:rPr>
        <w:t>(d)</w:t>
      </w:r>
      <w:r w:rsidRPr="003E5CD0">
        <w:rPr>
          <w:rFonts w:cs="Times New Roman"/>
        </w:rPr>
        <w:t xml:space="preserve"> the</w:t>
      </w:r>
      <w:r w:rsidRPr="003E5CD0">
        <w:rPr>
          <w:rFonts w:cs="Times New Roman"/>
          <w:spacing w:val="63"/>
        </w:rPr>
        <w:t xml:space="preserve"> </w:t>
      </w:r>
      <w:r w:rsidRPr="003E5CD0">
        <w:rPr>
          <w:rFonts w:cs="Times New Roman"/>
          <w:spacing w:val="-1"/>
        </w:rPr>
        <w:t>Verification</w:t>
      </w:r>
      <w:r w:rsidRPr="003E5CD0">
        <w:rPr>
          <w:rFonts w:cs="Times New Roman"/>
        </w:rPr>
        <w:t xml:space="preserve"> </w:t>
      </w:r>
      <w:r w:rsidRPr="003E5CD0">
        <w:rPr>
          <w:rFonts w:cs="Times New Roman"/>
          <w:spacing w:val="-1"/>
        </w:rPr>
        <w:t>Provider.</w:t>
      </w:r>
    </w:p>
    <w:p w:rsidR="001E0C95" w:rsidRPr="003E5CD0" w:rsidRDefault="001E0C95" w:rsidP="003E5CD0">
      <w:pPr>
        <w:jc w:val="both"/>
        <w:rPr>
          <w:rFonts w:cs="Times New Roman"/>
        </w:rPr>
        <w:sectPr w:rsidR="001E0C95" w:rsidRPr="003E5CD0">
          <w:headerReference w:type="default" r:id="rId39"/>
          <w:footerReference w:type="default" r:id="rId40"/>
          <w:pgSz w:w="12240" w:h="15840"/>
          <w:pgMar w:top="1020" w:right="1320" w:bottom="1200" w:left="1340" w:header="0" w:footer="1003" w:gutter="0"/>
          <w:pgNumType w:start="9"/>
          <w:cols w:space="720"/>
        </w:sectPr>
      </w:pPr>
    </w:p>
    <w:p w:rsidR="001E0C95" w:rsidRPr="003E5CD0" w:rsidRDefault="00972CCB" w:rsidP="008E45C7">
      <w:pPr>
        <w:pStyle w:val="BodyText"/>
        <w:numPr>
          <w:ilvl w:val="1"/>
          <w:numId w:val="21"/>
        </w:numPr>
        <w:tabs>
          <w:tab w:val="left" w:pos="1541"/>
        </w:tabs>
        <w:ind w:right="121" w:firstLine="720"/>
        <w:jc w:val="both"/>
        <w:rPr>
          <w:rFonts w:cs="Times New Roman"/>
        </w:rPr>
      </w:pPr>
      <w:r w:rsidRPr="003E5CD0">
        <w:rPr>
          <w:rFonts w:cs="Times New Roman"/>
          <w:spacing w:val="-1"/>
        </w:rPr>
        <w:lastRenderedPageBreak/>
        <w:t>“Product</w:t>
      </w:r>
      <w:r w:rsidRPr="003E5CD0">
        <w:rPr>
          <w:rFonts w:cs="Times New Roman"/>
          <w:spacing w:val="37"/>
        </w:rPr>
        <w:t xml:space="preserve"> </w:t>
      </w:r>
      <w:r w:rsidRPr="003E5CD0">
        <w:rPr>
          <w:rFonts w:cs="Times New Roman"/>
          <w:spacing w:val="-1"/>
        </w:rPr>
        <w:t>Reporting</w:t>
      </w:r>
      <w:r w:rsidRPr="003E5CD0">
        <w:rPr>
          <w:rFonts w:cs="Times New Roman"/>
          <w:spacing w:val="33"/>
        </w:rPr>
        <w:t xml:space="preserve"> </w:t>
      </w:r>
      <w:r w:rsidRPr="003E5CD0">
        <w:rPr>
          <w:rFonts w:cs="Times New Roman"/>
          <w:spacing w:val="-1"/>
        </w:rPr>
        <w:t>Rights”</w:t>
      </w:r>
      <w:r w:rsidRPr="003E5CD0">
        <w:rPr>
          <w:rFonts w:cs="Times New Roman"/>
          <w:spacing w:val="36"/>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4"/>
        </w:rPr>
        <w:t xml:space="preserve"> </w:t>
      </w:r>
      <w:r w:rsidRPr="003E5CD0">
        <w:rPr>
          <w:rFonts w:cs="Times New Roman"/>
          <w:spacing w:val="-1"/>
        </w:rPr>
        <w:t>exclusive</w:t>
      </w:r>
      <w:r w:rsidRPr="003E5CD0">
        <w:rPr>
          <w:rFonts w:cs="Times New Roman"/>
          <w:spacing w:val="36"/>
        </w:rPr>
        <w:t xml:space="preserve"> </w:t>
      </w:r>
      <w:r w:rsidRPr="003E5CD0">
        <w:rPr>
          <w:rFonts w:cs="Times New Roman"/>
          <w:spacing w:val="-1"/>
        </w:rPr>
        <w:t>right</w:t>
      </w:r>
      <w:r w:rsidRPr="003E5CD0">
        <w:rPr>
          <w:rFonts w:cs="Times New Roman"/>
          <w:spacing w:val="36"/>
        </w:rPr>
        <w:t xml:space="preserve"> </w:t>
      </w:r>
      <w:r w:rsidRPr="003E5CD0">
        <w:rPr>
          <w:rFonts w:cs="Times New Roman"/>
          <w:spacing w:val="-1"/>
        </w:rPr>
        <w:t>to</w:t>
      </w:r>
      <w:r w:rsidRPr="003E5CD0">
        <w:rPr>
          <w:rFonts w:cs="Times New Roman"/>
          <w:spacing w:val="35"/>
        </w:rPr>
        <w:t xml:space="preserve"> </w:t>
      </w:r>
      <w:r w:rsidRPr="003E5CD0">
        <w:rPr>
          <w:rFonts w:cs="Times New Roman"/>
          <w:spacing w:val="-1"/>
        </w:rPr>
        <w:t>report</w:t>
      </w:r>
      <w:r w:rsidRPr="003E5CD0">
        <w:rPr>
          <w:rFonts w:cs="Times New Roman"/>
          <w:spacing w:val="36"/>
        </w:rPr>
        <w:t xml:space="preserve"> </w:t>
      </w:r>
      <w:r w:rsidRPr="003E5CD0">
        <w:rPr>
          <w:rFonts w:cs="Times New Roman"/>
          <w:spacing w:val="-1"/>
        </w:rPr>
        <w:t>sole</w:t>
      </w:r>
      <w:r w:rsidRPr="003E5CD0">
        <w:rPr>
          <w:rFonts w:cs="Times New Roman"/>
          <w:spacing w:val="34"/>
        </w:rPr>
        <w:t xml:space="preserve"> </w:t>
      </w:r>
      <w:r w:rsidRPr="003E5CD0">
        <w:rPr>
          <w:rFonts w:cs="Times New Roman"/>
          <w:spacing w:val="-1"/>
        </w:rPr>
        <w:t>ownership</w:t>
      </w:r>
      <w:r w:rsidRPr="003E5CD0">
        <w:rPr>
          <w:rFonts w:cs="Times New Roman"/>
          <w:spacing w:val="35"/>
        </w:rPr>
        <w:t xml:space="preserve"> </w:t>
      </w:r>
      <w:r w:rsidRPr="003E5CD0">
        <w:rPr>
          <w:rFonts w:cs="Times New Roman"/>
        </w:rPr>
        <w:t>of</w:t>
      </w:r>
      <w:r w:rsidRPr="003E5CD0">
        <w:rPr>
          <w:rFonts w:cs="Times New Roman"/>
          <w:spacing w:val="34"/>
        </w:rPr>
        <w:t xml:space="preserve"> </w:t>
      </w:r>
      <w:r w:rsidRPr="003E5CD0">
        <w:rPr>
          <w:rFonts w:cs="Times New Roman"/>
          <w:spacing w:val="-1"/>
        </w:rPr>
        <w:t>the</w:t>
      </w:r>
      <w:r w:rsidRPr="003E5CD0">
        <w:rPr>
          <w:rFonts w:cs="Times New Roman"/>
          <w:spacing w:val="43"/>
        </w:rPr>
        <w:t xml:space="preserve"> </w:t>
      </w:r>
      <w:r w:rsidRPr="003E5CD0">
        <w:rPr>
          <w:rFonts w:cs="Times New Roman"/>
          <w:spacing w:val="-1"/>
        </w:rPr>
        <w:t>Product</w:t>
      </w:r>
      <w:r w:rsidRPr="003E5CD0">
        <w:rPr>
          <w:rFonts w:cs="Times New Roman"/>
          <w:spacing w:val="46"/>
        </w:rPr>
        <w:t xml:space="preserve"> </w:t>
      </w:r>
      <w:r w:rsidRPr="003E5CD0">
        <w:rPr>
          <w:rFonts w:cs="Times New Roman"/>
          <w:spacing w:val="-1"/>
        </w:rPr>
        <w:t>to</w:t>
      </w:r>
      <w:r w:rsidRPr="003E5CD0">
        <w:rPr>
          <w:rFonts w:cs="Times New Roman"/>
          <w:spacing w:val="45"/>
        </w:rPr>
        <w:t xml:space="preserve"> </w:t>
      </w:r>
      <w:r w:rsidRPr="003E5CD0">
        <w:rPr>
          <w:rFonts w:cs="Times New Roman"/>
        </w:rPr>
        <w:t>any</w:t>
      </w:r>
      <w:r w:rsidRPr="003E5CD0">
        <w:rPr>
          <w:rFonts w:cs="Times New Roman"/>
          <w:spacing w:val="43"/>
        </w:rPr>
        <w:t xml:space="preserve"> </w:t>
      </w:r>
      <w:r w:rsidRPr="003E5CD0">
        <w:rPr>
          <w:rFonts w:cs="Times New Roman"/>
          <w:spacing w:val="-1"/>
        </w:rPr>
        <w:t>Certification</w:t>
      </w:r>
      <w:r w:rsidRPr="003E5CD0">
        <w:rPr>
          <w:rFonts w:cs="Times New Roman"/>
          <w:spacing w:val="45"/>
        </w:rPr>
        <w:t xml:space="preserve"> </w:t>
      </w:r>
      <w:r w:rsidRPr="003E5CD0">
        <w:rPr>
          <w:rFonts w:cs="Times New Roman"/>
          <w:spacing w:val="-1"/>
        </w:rPr>
        <w:t>Authority,</w:t>
      </w:r>
      <w:r w:rsidRPr="003E5CD0">
        <w:rPr>
          <w:rFonts w:cs="Times New Roman"/>
          <w:spacing w:val="45"/>
        </w:rPr>
        <w:t xml:space="preserve"> </w:t>
      </w:r>
      <w:r w:rsidRPr="003E5CD0">
        <w:rPr>
          <w:rFonts w:cs="Times New Roman"/>
          <w:spacing w:val="-1"/>
        </w:rPr>
        <w:t>GIS,</w:t>
      </w:r>
      <w:r w:rsidRPr="003E5CD0">
        <w:rPr>
          <w:rFonts w:cs="Times New Roman"/>
          <w:spacing w:val="45"/>
        </w:rPr>
        <w:t xml:space="preserve"> </w:t>
      </w:r>
      <w:r w:rsidRPr="003E5CD0">
        <w:rPr>
          <w:rFonts w:cs="Times New Roman"/>
          <w:spacing w:val="-1"/>
        </w:rPr>
        <w:t>Administrator,</w:t>
      </w:r>
      <w:r w:rsidRPr="003E5CD0">
        <w:rPr>
          <w:rFonts w:cs="Times New Roman"/>
          <w:spacing w:val="45"/>
        </w:rPr>
        <w:t xml:space="preserve"> </w:t>
      </w:r>
      <w:r w:rsidRPr="003E5CD0">
        <w:rPr>
          <w:rFonts w:cs="Times New Roman"/>
          <w:spacing w:val="-1"/>
        </w:rPr>
        <w:t>Governmental</w:t>
      </w:r>
      <w:r w:rsidRPr="003E5CD0">
        <w:rPr>
          <w:rFonts w:cs="Times New Roman"/>
          <w:spacing w:val="37"/>
        </w:rPr>
        <w:t xml:space="preserve"> </w:t>
      </w:r>
      <w:r w:rsidRPr="003E5CD0">
        <w:rPr>
          <w:rFonts w:cs="Times New Roman"/>
          <w:spacing w:val="-1"/>
        </w:rPr>
        <w:t>Authority</w:t>
      </w:r>
      <w:r w:rsidRPr="003E5CD0">
        <w:rPr>
          <w:rFonts w:cs="Times New Roman"/>
          <w:spacing w:val="43"/>
        </w:rPr>
        <w:t xml:space="preserve"> </w:t>
      </w:r>
      <w:r w:rsidRPr="003E5CD0">
        <w:rPr>
          <w:rFonts w:cs="Times New Roman"/>
        </w:rPr>
        <w:t>or</w:t>
      </w:r>
      <w:r w:rsidRPr="003E5CD0">
        <w:rPr>
          <w:rFonts w:cs="Times New Roman"/>
          <w:spacing w:val="46"/>
        </w:rPr>
        <w:t xml:space="preserve"> </w:t>
      </w:r>
      <w:r w:rsidRPr="003E5CD0">
        <w:rPr>
          <w:rFonts w:cs="Times New Roman"/>
          <w:spacing w:val="-1"/>
        </w:rPr>
        <w:t>other</w:t>
      </w:r>
      <w:r w:rsidRPr="003E5CD0">
        <w:rPr>
          <w:rFonts w:cs="Times New Roman"/>
          <w:spacing w:val="46"/>
        </w:rPr>
        <w:t xml:space="preserve"> </w:t>
      </w:r>
      <w:r w:rsidRPr="003E5CD0">
        <w:rPr>
          <w:rFonts w:cs="Times New Roman"/>
          <w:spacing w:val="-1"/>
        </w:rPr>
        <w:t>party,</w:t>
      </w:r>
      <w:r w:rsidRPr="003E5CD0">
        <w:rPr>
          <w:rFonts w:cs="Times New Roman"/>
          <w:spacing w:val="47"/>
        </w:rPr>
        <w:t xml:space="preserve"> </w:t>
      </w:r>
      <w:r w:rsidRPr="003E5CD0">
        <w:rPr>
          <w:rFonts w:cs="Times New Roman"/>
          <w:spacing w:val="-1"/>
        </w:rPr>
        <w:t>including</w:t>
      </w:r>
      <w:r w:rsidRPr="003E5CD0">
        <w:rPr>
          <w:rFonts w:cs="Times New Roman"/>
          <w:spacing w:val="47"/>
        </w:rPr>
        <w:t xml:space="preserve"> </w:t>
      </w:r>
      <w:r w:rsidRPr="003E5CD0">
        <w:rPr>
          <w:rFonts w:cs="Times New Roman"/>
        </w:rPr>
        <w:t>under</w:t>
      </w:r>
      <w:r w:rsidRPr="003E5CD0">
        <w:rPr>
          <w:rFonts w:cs="Times New Roman"/>
          <w:spacing w:val="51"/>
        </w:rPr>
        <w:t xml:space="preserve"> </w:t>
      </w:r>
      <w:r w:rsidRPr="003E5CD0">
        <w:rPr>
          <w:rFonts w:cs="Times New Roman"/>
          <w:spacing w:val="-1"/>
        </w:rPr>
        <w:t>Section</w:t>
      </w:r>
      <w:r w:rsidRPr="003E5CD0">
        <w:rPr>
          <w:rFonts w:cs="Times New Roman"/>
          <w:spacing w:val="47"/>
        </w:rPr>
        <w:t xml:space="preserve"> </w:t>
      </w:r>
      <w:r w:rsidRPr="003E5CD0">
        <w:rPr>
          <w:rFonts w:cs="Times New Roman"/>
          <w:spacing w:val="-1"/>
        </w:rPr>
        <w:t>1605(b)</w:t>
      </w:r>
      <w:r w:rsidRPr="003E5CD0">
        <w:rPr>
          <w:rFonts w:cs="Times New Roman"/>
          <w:spacing w:val="51"/>
        </w:rPr>
        <w:t xml:space="preserve"> </w:t>
      </w:r>
      <w:r w:rsidRPr="003E5CD0">
        <w:rPr>
          <w:rFonts w:cs="Times New Roman"/>
        </w:rPr>
        <w:t>of</w:t>
      </w:r>
      <w:r w:rsidRPr="003E5CD0">
        <w:rPr>
          <w:rFonts w:cs="Times New Roman"/>
          <w:spacing w:val="48"/>
        </w:rPr>
        <w:t xml:space="preserve"> </w:t>
      </w:r>
      <w:r w:rsidRPr="003E5CD0">
        <w:rPr>
          <w:rFonts w:cs="Times New Roman"/>
          <w:spacing w:val="-1"/>
        </w:rPr>
        <w:t>the</w:t>
      </w:r>
      <w:r w:rsidRPr="003E5CD0">
        <w:rPr>
          <w:rFonts w:cs="Times New Roman"/>
          <w:spacing w:val="54"/>
        </w:rPr>
        <w:t xml:space="preserve"> </w:t>
      </w:r>
      <w:r w:rsidRPr="003E5CD0">
        <w:rPr>
          <w:rFonts w:cs="Times New Roman"/>
          <w:spacing w:val="-1"/>
        </w:rPr>
        <w:t>Energy</w:t>
      </w:r>
      <w:r w:rsidRPr="003E5CD0">
        <w:rPr>
          <w:rFonts w:cs="Times New Roman"/>
          <w:spacing w:val="47"/>
        </w:rPr>
        <w:t xml:space="preserve"> </w:t>
      </w:r>
      <w:r w:rsidRPr="003E5CD0">
        <w:rPr>
          <w:rFonts w:cs="Times New Roman"/>
          <w:spacing w:val="-1"/>
        </w:rPr>
        <w:t>Policy</w:t>
      </w:r>
      <w:r w:rsidRPr="003E5CD0">
        <w:rPr>
          <w:rFonts w:cs="Times New Roman"/>
          <w:spacing w:val="48"/>
        </w:rPr>
        <w:t xml:space="preserve"> </w:t>
      </w:r>
      <w:r w:rsidRPr="003E5CD0">
        <w:rPr>
          <w:rFonts w:cs="Times New Roman"/>
          <w:spacing w:val="-1"/>
        </w:rPr>
        <w:t>Act</w:t>
      </w:r>
      <w:r w:rsidRPr="003E5CD0">
        <w:rPr>
          <w:rFonts w:cs="Times New Roman"/>
          <w:spacing w:val="51"/>
        </w:rPr>
        <w:t xml:space="preserve"> </w:t>
      </w:r>
      <w:r w:rsidRPr="003E5CD0">
        <w:rPr>
          <w:rFonts w:cs="Times New Roman"/>
        </w:rPr>
        <w:t>of</w:t>
      </w:r>
      <w:r w:rsidRPr="003E5CD0">
        <w:rPr>
          <w:rFonts w:cs="Times New Roman"/>
          <w:spacing w:val="48"/>
        </w:rPr>
        <w:t xml:space="preserve"> </w:t>
      </w:r>
      <w:r w:rsidRPr="003E5CD0">
        <w:rPr>
          <w:rFonts w:cs="Times New Roman"/>
        </w:rPr>
        <w:t>1992,</w:t>
      </w:r>
      <w:r w:rsidRPr="003E5CD0">
        <w:rPr>
          <w:rFonts w:cs="Times New Roman"/>
          <w:spacing w:val="47"/>
        </w:rPr>
        <w:t xml:space="preserve"> </w:t>
      </w:r>
      <w:r w:rsidRPr="003E5CD0">
        <w:rPr>
          <w:rFonts w:cs="Times New Roman"/>
        </w:rPr>
        <w:t>or</w:t>
      </w:r>
      <w:r w:rsidRPr="003E5CD0">
        <w:rPr>
          <w:rFonts w:cs="Times New Roman"/>
          <w:spacing w:val="51"/>
        </w:rPr>
        <w:t xml:space="preserve"> </w:t>
      </w:r>
      <w:r w:rsidRPr="003E5CD0">
        <w:rPr>
          <w:rFonts w:cs="Times New Roman"/>
          <w:spacing w:val="-1"/>
        </w:rPr>
        <w:t>under</w:t>
      </w:r>
      <w:r w:rsidRPr="003E5CD0">
        <w:rPr>
          <w:rFonts w:cs="Times New Roman"/>
          <w:spacing w:val="48"/>
        </w:rPr>
        <w:t xml:space="preserve"> </w:t>
      </w:r>
      <w:r w:rsidRPr="003E5CD0">
        <w:rPr>
          <w:rFonts w:cs="Times New Roman"/>
        </w:rPr>
        <w:t>any</w:t>
      </w:r>
      <w:r w:rsidRPr="003E5CD0">
        <w:rPr>
          <w:rFonts w:cs="Times New Roman"/>
          <w:spacing w:val="48"/>
        </w:rPr>
        <w:t xml:space="preserve"> </w:t>
      </w:r>
      <w:r w:rsidRPr="003E5CD0">
        <w:rPr>
          <w:rFonts w:cs="Times New Roman"/>
          <w:spacing w:val="-1"/>
        </w:rPr>
        <w:t>present</w:t>
      </w:r>
      <w:r w:rsidRPr="003E5CD0">
        <w:rPr>
          <w:rFonts w:cs="Times New Roman"/>
          <w:spacing w:val="49"/>
        </w:rPr>
        <w:t xml:space="preserve"> </w:t>
      </w:r>
      <w:r w:rsidRPr="003E5CD0">
        <w:rPr>
          <w:rFonts w:cs="Times New Roman"/>
        </w:rPr>
        <w:t>or</w:t>
      </w:r>
      <w:r w:rsidRPr="003E5CD0">
        <w:rPr>
          <w:rFonts w:cs="Times New Roman"/>
          <w:spacing w:val="48"/>
        </w:rPr>
        <w:t xml:space="preserve"> </w:t>
      </w:r>
      <w:r w:rsidRPr="003E5CD0">
        <w:rPr>
          <w:rFonts w:cs="Times New Roman"/>
          <w:spacing w:val="-1"/>
        </w:rPr>
        <w:t>future</w:t>
      </w:r>
      <w:r w:rsidRPr="003E5CD0">
        <w:rPr>
          <w:rFonts w:cs="Times New Roman"/>
          <w:spacing w:val="41"/>
        </w:rPr>
        <w:t xml:space="preserve"> </w:t>
      </w:r>
      <w:r w:rsidRPr="003E5CD0">
        <w:rPr>
          <w:rFonts w:cs="Times New Roman"/>
          <w:spacing w:val="-1"/>
        </w:rPr>
        <w:t>Applicable</w:t>
      </w:r>
      <w:r w:rsidRPr="003E5CD0">
        <w:rPr>
          <w:rFonts w:cs="Times New Roman"/>
        </w:rPr>
        <w:t xml:space="preserve"> </w:t>
      </w:r>
      <w:r w:rsidRPr="003E5CD0">
        <w:rPr>
          <w:rFonts w:cs="Times New Roman"/>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right="122" w:firstLine="720"/>
        <w:jc w:val="both"/>
        <w:rPr>
          <w:rFonts w:cs="Times New Roman"/>
        </w:rPr>
      </w:pPr>
      <w:r w:rsidRPr="003E5CD0">
        <w:rPr>
          <w:rFonts w:cs="Times New Roman"/>
          <w:spacing w:val="-1"/>
        </w:rPr>
        <w:t>“Purchase</w:t>
      </w:r>
      <w:r w:rsidRPr="003E5CD0">
        <w:rPr>
          <w:rFonts w:cs="Times New Roman"/>
          <w:spacing w:val="36"/>
        </w:rPr>
        <w:t xml:space="preserve"> </w:t>
      </w:r>
      <w:r w:rsidRPr="003E5CD0">
        <w:rPr>
          <w:rFonts w:cs="Times New Roman"/>
          <w:spacing w:val="-1"/>
        </w:rPr>
        <w:t>Price”</w:t>
      </w:r>
      <w:r w:rsidRPr="003E5CD0">
        <w:rPr>
          <w:rFonts w:cs="Times New Roman"/>
          <w:spacing w:val="38"/>
        </w:rPr>
        <w:t xml:space="preserve"> </w:t>
      </w:r>
      <w:r w:rsidRPr="003E5CD0">
        <w:rPr>
          <w:rFonts w:cs="Times New Roman"/>
          <w:spacing w:val="-1"/>
        </w:rPr>
        <w:t>means</w:t>
      </w:r>
      <w:r w:rsidRPr="003E5CD0">
        <w:rPr>
          <w:rFonts w:cs="Times New Roman"/>
          <w:spacing w:val="38"/>
        </w:rPr>
        <w:t xml:space="preserve"> </w:t>
      </w:r>
      <w:r w:rsidRPr="003E5CD0">
        <w:rPr>
          <w:rFonts w:cs="Times New Roman"/>
          <w:spacing w:val="-1"/>
        </w:rPr>
        <w:t>the</w:t>
      </w:r>
      <w:r w:rsidRPr="003E5CD0">
        <w:rPr>
          <w:rFonts w:cs="Times New Roman"/>
          <w:spacing w:val="38"/>
        </w:rPr>
        <w:t xml:space="preserve"> </w:t>
      </w:r>
      <w:r w:rsidRPr="003E5CD0">
        <w:rPr>
          <w:rFonts w:cs="Times New Roman"/>
          <w:spacing w:val="-1"/>
        </w:rPr>
        <w:t>price</w:t>
      </w:r>
      <w:r w:rsidRPr="003E5CD0">
        <w:rPr>
          <w:rFonts w:cs="Times New Roman"/>
          <w:spacing w:val="36"/>
        </w:rPr>
        <w:t xml:space="preserve"> </w:t>
      </w:r>
      <w:r w:rsidRPr="003E5CD0">
        <w:rPr>
          <w:rFonts w:cs="Times New Roman"/>
        </w:rPr>
        <w:t>to</w:t>
      </w:r>
      <w:r w:rsidRPr="003E5CD0">
        <w:rPr>
          <w:rFonts w:cs="Times New Roman"/>
          <w:spacing w:val="35"/>
        </w:rPr>
        <w:t xml:space="preserve"> </w:t>
      </w:r>
      <w:r w:rsidRPr="003E5CD0">
        <w:rPr>
          <w:rFonts w:cs="Times New Roman"/>
        </w:rPr>
        <w:t>be</w:t>
      </w:r>
      <w:r w:rsidRPr="003E5CD0">
        <w:rPr>
          <w:rFonts w:cs="Times New Roman"/>
          <w:spacing w:val="38"/>
        </w:rPr>
        <w:t xml:space="preserve"> </w:t>
      </w:r>
      <w:r w:rsidRPr="003E5CD0">
        <w:rPr>
          <w:rFonts w:cs="Times New Roman"/>
          <w:spacing w:val="-1"/>
        </w:rPr>
        <w:t>paid</w:t>
      </w:r>
      <w:r w:rsidRPr="003E5CD0">
        <w:rPr>
          <w:rFonts w:cs="Times New Roman"/>
          <w:spacing w:val="35"/>
        </w:rPr>
        <w:t xml:space="preserve"> </w:t>
      </w:r>
      <w:r w:rsidRPr="003E5CD0">
        <w:rPr>
          <w:rFonts w:cs="Times New Roman"/>
          <w:spacing w:val="-1"/>
        </w:rPr>
        <w:t>for</w:t>
      </w:r>
      <w:r w:rsidRPr="003E5CD0">
        <w:rPr>
          <w:rFonts w:cs="Times New Roman"/>
          <w:spacing w:val="39"/>
        </w:rPr>
        <w:t xml:space="preserve"> </w:t>
      </w:r>
      <w:r w:rsidRPr="003E5CD0">
        <w:rPr>
          <w:rFonts w:cs="Times New Roman"/>
        </w:rPr>
        <w:t>a</w:t>
      </w:r>
      <w:r w:rsidRPr="003E5CD0">
        <w:rPr>
          <w:rFonts w:cs="Times New Roman"/>
          <w:spacing w:val="38"/>
        </w:rPr>
        <w:t xml:space="preserve"> </w:t>
      </w:r>
      <w:r w:rsidRPr="003E5CD0">
        <w:rPr>
          <w:rFonts w:cs="Times New Roman"/>
          <w:spacing w:val="-1"/>
        </w:rPr>
        <w:t>particular</w:t>
      </w:r>
      <w:r w:rsidRPr="003E5CD0">
        <w:rPr>
          <w:rFonts w:cs="Times New Roman"/>
          <w:spacing w:val="39"/>
        </w:rPr>
        <w:t xml:space="preserve"> </w:t>
      </w:r>
      <w:r w:rsidRPr="003E5CD0">
        <w:rPr>
          <w:rFonts w:cs="Times New Roman"/>
          <w:spacing w:val="-1"/>
        </w:rPr>
        <w:t>delivery</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spacing w:val="-1"/>
        </w:rPr>
        <w:t>Product</w:t>
      </w:r>
      <w:r w:rsidRPr="003E5CD0">
        <w:rPr>
          <w:rFonts w:cs="Times New Roman"/>
          <w:spacing w:val="37"/>
        </w:rPr>
        <w:t xml:space="preserve"> </w:t>
      </w:r>
      <w:r w:rsidRPr="003E5CD0">
        <w:rPr>
          <w:rFonts w:cs="Times New Roman"/>
        </w:rPr>
        <w:t>in</w:t>
      </w:r>
      <w:r w:rsidRPr="003E5CD0">
        <w:rPr>
          <w:rFonts w:cs="Times New Roman"/>
          <w:spacing w:val="35"/>
        </w:rPr>
        <w:t xml:space="preserve"> </w:t>
      </w:r>
      <w:r w:rsidRPr="003E5CD0">
        <w:rPr>
          <w:rFonts w:cs="Times New Roman"/>
        </w:rPr>
        <w:t>a</w:t>
      </w:r>
      <w:r w:rsidRPr="003E5CD0">
        <w:rPr>
          <w:rFonts w:cs="Times New Roman"/>
          <w:spacing w:val="47"/>
        </w:rPr>
        <w:t xml:space="preserve"> </w:t>
      </w:r>
      <w:r w:rsidRPr="003E5CD0">
        <w:rPr>
          <w:rFonts w:cs="Times New Roman"/>
          <w:spacing w:val="-1"/>
        </w:rPr>
        <w:t>Transaction.</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rPr>
          <w:rFonts w:cs="Times New Roman"/>
        </w:rPr>
      </w:pPr>
      <w:r w:rsidRPr="003E5CD0">
        <w:rPr>
          <w:rFonts w:cs="Times New Roman"/>
          <w:spacing w:val="-1"/>
        </w:rPr>
        <w:t>“</w:t>
      </w:r>
      <w:proofErr w:type="spellStart"/>
      <w:r w:rsidRPr="003E5CD0">
        <w:rPr>
          <w:rFonts w:cs="Times New Roman"/>
          <w:spacing w:val="-1"/>
        </w:rPr>
        <w:t>Regulatorily</w:t>
      </w:r>
      <w:proofErr w:type="spellEnd"/>
      <w:r w:rsidRPr="003E5CD0">
        <w:rPr>
          <w:rFonts w:cs="Times New Roman"/>
          <w:spacing w:val="45"/>
        </w:rPr>
        <w:t xml:space="preserve"> </w:t>
      </w:r>
      <w:r w:rsidRPr="003E5CD0">
        <w:rPr>
          <w:rFonts w:cs="Times New Roman"/>
          <w:spacing w:val="-1"/>
        </w:rPr>
        <w:t>Continuing”</w:t>
      </w:r>
      <w:r w:rsidRPr="003E5CD0">
        <w:rPr>
          <w:rFonts w:cs="Times New Roman"/>
          <w:spacing w:val="50"/>
        </w:rPr>
        <w:t xml:space="preserve"> </w:t>
      </w:r>
      <w:r w:rsidRPr="003E5CD0">
        <w:rPr>
          <w:rFonts w:cs="Times New Roman"/>
          <w:spacing w:val="-1"/>
        </w:rPr>
        <w:t>means,</w:t>
      </w:r>
      <w:r w:rsidRPr="003E5CD0">
        <w:rPr>
          <w:rFonts w:cs="Times New Roman"/>
          <w:spacing w:val="48"/>
        </w:rPr>
        <w:t xml:space="preserve"> </w:t>
      </w:r>
      <w:r w:rsidRPr="003E5CD0">
        <w:rPr>
          <w:rFonts w:cs="Times New Roman"/>
          <w:spacing w:val="-1"/>
        </w:rPr>
        <w:t>with</w:t>
      </w:r>
      <w:r w:rsidRPr="003E5CD0">
        <w:rPr>
          <w:rFonts w:cs="Times New Roman"/>
          <w:spacing w:val="47"/>
        </w:rPr>
        <w:t xml:space="preserve"> </w:t>
      </w:r>
      <w:r w:rsidRPr="003E5CD0">
        <w:rPr>
          <w:rFonts w:cs="Times New Roman"/>
          <w:spacing w:val="-1"/>
        </w:rPr>
        <w:t>respect</w:t>
      </w:r>
      <w:r w:rsidRPr="003E5CD0">
        <w:rPr>
          <w:rFonts w:cs="Times New Roman"/>
          <w:spacing w:val="49"/>
        </w:rPr>
        <w:t xml:space="preserve"> </w:t>
      </w:r>
      <w:r w:rsidRPr="003E5CD0">
        <w:rPr>
          <w:rFonts w:cs="Times New Roman"/>
          <w:spacing w:val="-1"/>
        </w:rPr>
        <w:t>to</w:t>
      </w:r>
      <w:r w:rsidRPr="003E5CD0">
        <w:rPr>
          <w:rFonts w:cs="Times New Roman"/>
          <w:spacing w:val="47"/>
        </w:rPr>
        <w:t xml:space="preserve"> </w:t>
      </w:r>
      <w:r w:rsidRPr="003E5CD0">
        <w:rPr>
          <w:rFonts w:cs="Times New Roman"/>
        </w:rPr>
        <w:t>a</w:t>
      </w:r>
      <w:r w:rsidRPr="003E5CD0">
        <w:rPr>
          <w:rFonts w:cs="Times New Roman"/>
          <w:spacing w:val="45"/>
        </w:rPr>
        <w:t xml:space="preserve"> </w:t>
      </w:r>
      <w:r w:rsidRPr="003E5CD0">
        <w:rPr>
          <w:rFonts w:cs="Times New Roman"/>
          <w:spacing w:val="-1"/>
        </w:rPr>
        <w:t>Transaction,</w:t>
      </w:r>
      <w:r w:rsidRPr="003E5CD0">
        <w:rPr>
          <w:rFonts w:cs="Times New Roman"/>
          <w:spacing w:val="47"/>
        </w:rPr>
        <w:t xml:space="preserve"> </w:t>
      </w:r>
      <w:r w:rsidRPr="003E5CD0">
        <w:rPr>
          <w:rFonts w:cs="Times New Roman"/>
          <w:spacing w:val="-1"/>
        </w:rPr>
        <w:t>that</w:t>
      </w:r>
      <w:r w:rsidRPr="003E5CD0">
        <w:rPr>
          <w:rFonts w:cs="Times New Roman"/>
          <w:spacing w:val="49"/>
        </w:rPr>
        <w:t xml:space="preserve"> </w:t>
      </w:r>
      <w:r w:rsidRPr="003E5CD0">
        <w:rPr>
          <w:rFonts w:cs="Times New Roman"/>
          <w:spacing w:val="-1"/>
        </w:rPr>
        <w:t>if</w:t>
      </w:r>
      <w:r w:rsidRPr="003E5CD0">
        <w:rPr>
          <w:rFonts w:cs="Times New Roman"/>
          <w:spacing w:val="48"/>
        </w:rPr>
        <w:t xml:space="preserve"> </w:t>
      </w:r>
      <w:r w:rsidRPr="003E5CD0">
        <w:rPr>
          <w:rFonts w:cs="Times New Roman"/>
        </w:rPr>
        <w:t>a</w:t>
      </w:r>
      <w:r w:rsidRPr="003E5CD0">
        <w:rPr>
          <w:rFonts w:cs="Times New Roman"/>
          <w:spacing w:val="48"/>
        </w:rPr>
        <w:t xml:space="preserve"> </w:t>
      </w:r>
      <w:r w:rsidRPr="003E5CD0">
        <w:rPr>
          <w:rFonts w:cs="Times New Roman"/>
        </w:rPr>
        <w:t>Product</w:t>
      </w:r>
      <w:r w:rsidRPr="003E5CD0">
        <w:rPr>
          <w:rFonts w:cs="Times New Roman"/>
          <w:spacing w:val="46"/>
        </w:rPr>
        <w:t xml:space="preserve"> </w:t>
      </w:r>
      <w:r w:rsidRPr="003E5CD0">
        <w:rPr>
          <w:rFonts w:cs="Times New Roman"/>
        </w:rPr>
        <w:t>is</w:t>
      </w:r>
      <w:r w:rsidRPr="003E5CD0">
        <w:rPr>
          <w:rFonts w:cs="Times New Roman"/>
          <w:spacing w:val="61"/>
        </w:rPr>
        <w:t xml:space="preserve"> </w:t>
      </w:r>
      <w:r w:rsidRPr="003E5CD0">
        <w:rPr>
          <w:rFonts w:cs="Times New Roman"/>
          <w:spacing w:val="-1"/>
        </w:rPr>
        <w:t>represented</w:t>
      </w:r>
      <w:r w:rsidRPr="003E5CD0">
        <w:rPr>
          <w:rFonts w:cs="Times New Roman"/>
          <w:spacing w:val="24"/>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Party</w:t>
      </w:r>
      <w:r w:rsidRPr="003E5CD0">
        <w:rPr>
          <w:rFonts w:cs="Times New Roman"/>
          <w:spacing w:val="21"/>
        </w:rPr>
        <w:t xml:space="preserve"> </w:t>
      </w:r>
      <w:r w:rsidRPr="003E5CD0">
        <w:rPr>
          <w:rFonts w:cs="Times New Roman"/>
        </w:rPr>
        <w:t>as</w:t>
      </w:r>
      <w:r w:rsidRPr="003E5CD0">
        <w:rPr>
          <w:rFonts w:cs="Times New Roman"/>
          <w:spacing w:val="20"/>
        </w:rPr>
        <w:t xml:space="preserve"> </w:t>
      </w:r>
      <w:r w:rsidRPr="003E5CD0">
        <w:rPr>
          <w:rFonts w:cs="Times New Roman"/>
          <w:spacing w:val="-1"/>
        </w:rPr>
        <w:t>complying</w:t>
      </w:r>
      <w:r w:rsidRPr="003E5CD0">
        <w:rPr>
          <w:rFonts w:cs="Times New Roman"/>
          <w:spacing w:val="21"/>
        </w:rPr>
        <w:t xml:space="preserve"> </w:t>
      </w:r>
      <w:r w:rsidRPr="003E5CD0">
        <w:rPr>
          <w:rFonts w:cs="Times New Roman"/>
          <w:spacing w:val="-1"/>
        </w:rPr>
        <w:t>with</w:t>
      </w:r>
      <w:r w:rsidRPr="003E5CD0">
        <w:rPr>
          <w:rFonts w:cs="Times New Roman"/>
          <w:spacing w:val="24"/>
        </w:rPr>
        <w:t xml:space="preserve"> </w:t>
      </w:r>
      <w:r w:rsidRPr="003E5CD0">
        <w:rPr>
          <w:rFonts w:cs="Times New Roman"/>
        </w:rPr>
        <w:t>the</w:t>
      </w:r>
      <w:r w:rsidRPr="003E5CD0">
        <w:rPr>
          <w:rFonts w:cs="Times New Roman"/>
          <w:spacing w:val="22"/>
        </w:rPr>
        <w:t xml:space="preserve"> </w:t>
      </w:r>
      <w:r w:rsidRPr="003E5CD0">
        <w:rPr>
          <w:rFonts w:cs="Times New Roman"/>
          <w:spacing w:val="-1"/>
        </w:rPr>
        <w:t>requirements</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an</w:t>
      </w:r>
      <w:r w:rsidRPr="003E5CD0">
        <w:rPr>
          <w:rFonts w:cs="Times New Roman"/>
          <w:spacing w:val="24"/>
        </w:rPr>
        <w:t xml:space="preserve"> </w:t>
      </w:r>
      <w:r w:rsidRPr="003E5CD0">
        <w:rPr>
          <w:rFonts w:cs="Times New Roman"/>
          <w:spacing w:val="-1"/>
        </w:rPr>
        <w:t>Applicable</w:t>
      </w:r>
      <w:r w:rsidRPr="003E5CD0">
        <w:rPr>
          <w:rFonts w:cs="Times New Roman"/>
          <w:spacing w:val="24"/>
        </w:rPr>
        <w:t xml:space="preserve"> </w:t>
      </w:r>
      <w:r w:rsidRPr="003E5CD0">
        <w:rPr>
          <w:rFonts w:cs="Times New Roman"/>
          <w:spacing w:val="-1"/>
        </w:rPr>
        <w:t>Program</w:t>
      </w:r>
      <w:r w:rsidRPr="003E5CD0">
        <w:rPr>
          <w:rFonts w:cs="Times New Roman"/>
          <w:spacing w:val="20"/>
        </w:rPr>
        <w:t xml:space="preserve"> </w:t>
      </w:r>
      <w:r w:rsidRPr="003E5CD0">
        <w:rPr>
          <w:rFonts w:cs="Times New Roman"/>
        </w:rPr>
        <w:t>and</w:t>
      </w:r>
      <w:r w:rsidRPr="003E5CD0">
        <w:rPr>
          <w:rFonts w:cs="Times New Roman"/>
          <w:spacing w:val="24"/>
        </w:rPr>
        <w:t xml:space="preserve"> </w:t>
      </w:r>
      <w:proofErr w:type="spellStart"/>
      <w:r w:rsidRPr="003E5CD0">
        <w:rPr>
          <w:rFonts w:cs="Times New Roman"/>
          <w:spacing w:val="-1"/>
        </w:rPr>
        <w:t>Regulatorily</w:t>
      </w:r>
      <w:proofErr w:type="spellEnd"/>
      <w:r w:rsidRPr="003E5CD0">
        <w:rPr>
          <w:rFonts w:cs="Times New Roman"/>
          <w:spacing w:val="41"/>
        </w:rPr>
        <w:t xml:space="preserve"> </w:t>
      </w:r>
      <w:r w:rsidRPr="003E5CD0">
        <w:rPr>
          <w:rFonts w:cs="Times New Roman"/>
          <w:spacing w:val="-1"/>
        </w:rPr>
        <w:t>Continuing,</w:t>
      </w:r>
      <w:r w:rsidRPr="003E5CD0">
        <w:rPr>
          <w:rFonts w:cs="Times New Roman"/>
          <w:spacing w:val="9"/>
        </w:rPr>
        <w:t xml:space="preserve"> </w:t>
      </w:r>
      <w:r w:rsidRPr="003E5CD0">
        <w:rPr>
          <w:rFonts w:cs="Times New Roman"/>
        </w:rPr>
        <w:t>such</w:t>
      </w:r>
      <w:r w:rsidRPr="003E5CD0">
        <w:rPr>
          <w:rFonts w:cs="Times New Roman"/>
          <w:spacing w:val="9"/>
        </w:rPr>
        <w:t xml:space="preserve"> </w:t>
      </w:r>
      <w:r w:rsidRPr="003E5CD0">
        <w:rPr>
          <w:rFonts w:cs="Times New Roman"/>
          <w:spacing w:val="-1"/>
        </w:rPr>
        <w:t>compliance</w:t>
      </w:r>
      <w:r w:rsidRPr="003E5CD0">
        <w:rPr>
          <w:rFonts w:cs="Times New Roman"/>
          <w:spacing w:val="9"/>
        </w:rPr>
        <w:t xml:space="preserve"> </w:t>
      </w:r>
      <w:r w:rsidRPr="003E5CD0">
        <w:rPr>
          <w:rFonts w:cs="Times New Roman"/>
          <w:spacing w:val="-1"/>
        </w:rPr>
        <w:t>will</w:t>
      </w:r>
      <w:r w:rsidRPr="003E5CD0">
        <w:rPr>
          <w:rFonts w:cs="Times New Roman"/>
          <w:spacing w:val="10"/>
        </w:rPr>
        <w:t xml:space="preserve"> </w:t>
      </w:r>
      <w:r w:rsidRPr="003E5CD0">
        <w:rPr>
          <w:rFonts w:cs="Times New Roman"/>
        </w:rPr>
        <w:t>be</w:t>
      </w:r>
      <w:r w:rsidRPr="003E5CD0">
        <w:rPr>
          <w:rFonts w:cs="Times New Roman"/>
          <w:spacing w:val="9"/>
        </w:rPr>
        <w:t xml:space="preserve"> </w:t>
      </w:r>
      <w:r w:rsidRPr="003E5CD0">
        <w:rPr>
          <w:rFonts w:cs="Times New Roman"/>
          <w:spacing w:val="-1"/>
        </w:rPr>
        <w:t>as</w:t>
      </w:r>
      <w:r w:rsidRPr="003E5CD0">
        <w:rPr>
          <w:rFonts w:cs="Times New Roman"/>
          <w:spacing w:val="10"/>
        </w:rPr>
        <w:t xml:space="preserve"> </w:t>
      </w:r>
      <w:r w:rsidRPr="003E5CD0">
        <w:rPr>
          <w:rFonts w:cs="Times New Roman"/>
        </w:rPr>
        <w:t>of</w:t>
      </w:r>
      <w:r w:rsidRPr="003E5CD0">
        <w:rPr>
          <w:rFonts w:cs="Times New Roman"/>
          <w:spacing w:val="10"/>
        </w:rPr>
        <w:t xml:space="preserve"> </w:t>
      </w:r>
      <w:r w:rsidRPr="003E5CD0">
        <w:rPr>
          <w:rFonts w:cs="Times New Roman"/>
          <w:spacing w:val="-1"/>
        </w:rPr>
        <w:t>both</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Delivery</w:t>
      </w:r>
      <w:r w:rsidRPr="003E5CD0">
        <w:rPr>
          <w:rFonts w:cs="Times New Roman"/>
          <w:spacing w:val="7"/>
        </w:rPr>
        <w:t xml:space="preserve"> </w:t>
      </w:r>
      <w:r w:rsidRPr="003E5CD0">
        <w:rPr>
          <w:rFonts w:cs="Times New Roman"/>
          <w:spacing w:val="-1"/>
        </w:rPr>
        <w:t>Date</w:t>
      </w:r>
      <w:r w:rsidRPr="003E5CD0">
        <w:rPr>
          <w:rFonts w:cs="Times New Roman"/>
          <w:spacing w:val="9"/>
        </w:rPr>
        <w:t xml:space="preserve"> </w:t>
      </w:r>
      <w:r w:rsidRPr="003E5CD0">
        <w:rPr>
          <w:rFonts w:cs="Times New Roman"/>
          <w:spacing w:val="-1"/>
        </w:rPr>
        <w:t>and</w:t>
      </w:r>
      <w:r w:rsidRPr="003E5CD0">
        <w:rPr>
          <w:rFonts w:cs="Times New Roman"/>
          <w:spacing w:val="9"/>
        </w:rPr>
        <w:t xml:space="preserve"> </w:t>
      </w:r>
      <w:r w:rsidRPr="003E5CD0">
        <w:rPr>
          <w:rFonts w:cs="Times New Roman"/>
          <w:spacing w:val="-1"/>
        </w:rPr>
        <w:t>the</w:t>
      </w:r>
      <w:r w:rsidRPr="003E5CD0">
        <w:rPr>
          <w:rFonts w:cs="Times New Roman"/>
          <w:spacing w:val="9"/>
        </w:rPr>
        <w:t xml:space="preserve"> </w:t>
      </w:r>
      <w:r w:rsidRPr="003E5CD0">
        <w:rPr>
          <w:rFonts w:cs="Times New Roman"/>
          <w:spacing w:val="-1"/>
        </w:rPr>
        <w:t>Trade</w:t>
      </w:r>
      <w:r w:rsidRPr="003E5CD0">
        <w:rPr>
          <w:rFonts w:cs="Times New Roman"/>
          <w:spacing w:val="9"/>
        </w:rPr>
        <w:t xml:space="preserve"> </w:t>
      </w:r>
      <w:r w:rsidRPr="003E5CD0">
        <w:rPr>
          <w:rFonts w:cs="Times New Roman"/>
          <w:spacing w:val="-1"/>
        </w:rPr>
        <w:t>Date,</w:t>
      </w:r>
      <w:r w:rsidRPr="003E5CD0">
        <w:rPr>
          <w:rFonts w:cs="Times New Roman"/>
          <w:spacing w:val="9"/>
        </w:rPr>
        <w:t xml:space="preserve"> </w:t>
      </w:r>
      <w:r w:rsidRPr="003E5CD0">
        <w:rPr>
          <w:rFonts w:cs="Times New Roman"/>
        </w:rPr>
        <w:t>and</w:t>
      </w:r>
      <w:r w:rsidRPr="003E5CD0">
        <w:rPr>
          <w:rFonts w:cs="Times New Roman"/>
          <w:spacing w:val="9"/>
        </w:rPr>
        <w:t xml:space="preserve"> </w:t>
      </w:r>
      <w:r w:rsidRPr="003E5CD0">
        <w:rPr>
          <w:rFonts w:cs="Times New Roman"/>
          <w:spacing w:val="-1"/>
        </w:rPr>
        <w:t>Seller</w:t>
      </w:r>
      <w:r w:rsidRPr="003E5CD0">
        <w:rPr>
          <w:rFonts w:cs="Times New Roman"/>
          <w:spacing w:val="10"/>
        </w:rPr>
        <w:t xml:space="preserve"> </w:t>
      </w:r>
      <w:r w:rsidRPr="003E5CD0">
        <w:rPr>
          <w:rFonts w:cs="Times New Roman"/>
          <w:spacing w:val="-2"/>
        </w:rPr>
        <w:t>will</w:t>
      </w:r>
      <w:r w:rsidRPr="003E5CD0">
        <w:rPr>
          <w:rFonts w:cs="Times New Roman"/>
          <w:spacing w:val="10"/>
        </w:rPr>
        <w:t xml:space="preserve"> </w:t>
      </w:r>
      <w:r w:rsidRPr="003E5CD0">
        <w:rPr>
          <w:rFonts w:cs="Times New Roman"/>
          <w:spacing w:val="-2"/>
        </w:rPr>
        <w:t>do</w:t>
      </w:r>
      <w:r w:rsidRPr="003E5CD0">
        <w:rPr>
          <w:rFonts w:cs="Times New Roman"/>
          <w:spacing w:val="53"/>
        </w:rPr>
        <w:t xml:space="preserve"> </w:t>
      </w:r>
      <w:r w:rsidRPr="003E5CD0">
        <w:rPr>
          <w:rFonts w:cs="Times New Roman"/>
          <w:spacing w:val="-1"/>
        </w:rPr>
        <w:t>what</w:t>
      </w:r>
      <w:r w:rsidRPr="003E5CD0">
        <w:rPr>
          <w:rFonts w:cs="Times New Roman"/>
          <w:spacing w:val="37"/>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necessary</w:t>
      </w:r>
      <w:r w:rsidRPr="003E5CD0">
        <w:rPr>
          <w:rFonts w:cs="Times New Roman"/>
          <w:spacing w:val="33"/>
        </w:rPr>
        <w:t xml:space="preserve"> </w:t>
      </w:r>
      <w:r w:rsidRPr="003E5CD0">
        <w:rPr>
          <w:rFonts w:cs="Times New Roman"/>
        </w:rPr>
        <w:t>to</w:t>
      </w:r>
      <w:r w:rsidRPr="003E5CD0">
        <w:rPr>
          <w:rFonts w:cs="Times New Roman"/>
          <w:spacing w:val="33"/>
        </w:rPr>
        <w:t xml:space="preserve"> </w:t>
      </w:r>
      <w:r w:rsidRPr="003E5CD0">
        <w:rPr>
          <w:rFonts w:cs="Times New Roman"/>
          <w:spacing w:val="-1"/>
        </w:rPr>
        <w:t>cause</w:t>
      </w:r>
      <w:r w:rsidRPr="003E5CD0">
        <w:rPr>
          <w:rFonts w:cs="Times New Roman"/>
          <w:spacing w:val="34"/>
        </w:rPr>
        <w:t xml:space="preserve"> </w:t>
      </w:r>
      <w:r w:rsidRPr="003E5CD0">
        <w:rPr>
          <w:rFonts w:cs="Times New Roman"/>
        </w:rPr>
        <w:t>the</w:t>
      </w:r>
      <w:r w:rsidRPr="003E5CD0">
        <w:rPr>
          <w:rFonts w:cs="Times New Roman"/>
          <w:spacing w:val="36"/>
        </w:rPr>
        <w:t xml:space="preserve"> </w:t>
      </w:r>
      <w:r w:rsidRPr="003E5CD0">
        <w:rPr>
          <w:rFonts w:cs="Times New Roman"/>
          <w:spacing w:val="-1"/>
        </w:rPr>
        <w:t>Product</w:t>
      </w:r>
      <w:r w:rsidRPr="003E5CD0">
        <w:rPr>
          <w:rFonts w:cs="Times New Roman"/>
          <w:spacing w:val="34"/>
        </w:rPr>
        <w:t xml:space="preserve"> </w:t>
      </w:r>
      <w:r w:rsidRPr="003E5CD0">
        <w:rPr>
          <w:rFonts w:cs="Times New Roman"/>
          <w:spacing w:val="-1"/>
        </w:rPr>
        <w:t>that</w:t>
      </w:r>
      <w:r w:rsidRPr="003E5CD0">
        <w:rPr>
          <w:rFonts w:cs="Times New Roman"/>
          <w:spacing w:val="36"/>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delivered</w:t>
      </w:r>
      <w:r w:rsidRPr="003E5CD0">
        <w:rPr>
          <w:rFonts w:cs="Times New Roman"/>
          <w:spacing w:val="34"/>
        </w:rPr>
        <w:t xml:space="preserve"> </w:t>
      </w:r>
      <w:r w:rsidRPr="003E5CD0">
        <w:rPr>
          <w:rFonts w:cs="Times New Roman"/>
        </w:rPr>
        <w:t>to</w:t>
      </w:r>
      <w:r w:rsidRPr="003E5CD0">
        <w:rPr>
          <w:rFonts w:cs="Times New Roman"/>
          <w:spacing w:val="35"/>
        </w:rPr>
        <w:t xml:space="preserve"> </w:t>
      </w:r>
      <w:r w:rsidRPr="003E5CD0">
        <w:rPr>
          <w:rFonts w:cs="Times New Roman"/>
          <w:spacing w:val="-1"/>
        </w:rPr>
        <w:t>comply</w:t>
      </w:r>
      <w:r w:rsidRPr="003E5CD0">
        <w:rPr>
          <w:rFonts w:cs="Times New Roman"/>
          <w:spacing w:val="33"/>
        </w:rPr>
        <w:t xml:space="preserve"> </w:t>
      </w:r>
      <w:r w:rsidRPr="003E5CD0">
        <w:rPr>
          <w:rFonts w:cs="Times New Roman"/>
          <w:spacing w:val="-1"/>
        </w:rPr>
        <w:t>with</w:t>
      </w:r>
      <w:r w:rsidRPr="003E5CD0">
        <w:rPr>
          <w:rFonts w:cs="Times New Roman"/>
          <w:spacing w:val="33"/>
        </w:rPr>
        <w:t xml:space="preserve"> </w:t>
      </w:r>
      <w:r w:rsidRPr="003E5CD0">
        <w:rPr>
          <w:rFonts w:cs="Times New Roman"/>
        </w:rPr>
        <w:t>such</w:t>
      </w:r>
      <w:r w:rsidRPr="003E5CD0">
        <w:rPr>
          <w:rFonts w:cs="Times New Roman"/>
          <w:spacing w:val="33"/>
        </w:rPr>
        <w:t xml:space="preserve"> </w:t>
      </w:r>
      <w:r w:rsidRPr="003E5CD0">
        <w:rPr>
          <w:rFonts w:cs="Times New Roman"/>
          <w:spacing w:val="-1"/>
        </w:rPr>
        <w:t>requirements,</w:t>
      </w:r>
      <w:r w:rsidRPr="003E5CD0">
        <w:rPr>
          <w:rFonts w:cs="Times New Roman"/>
          <w:spacing w:val="34"/>
        </w:rPr>
        <w:t xml:space="preserve"> </w:t>
      </w:r>
      <w:r w:rsidRPr="003E5CD0">
        <w:rPr>
          <w:rFonts w:cs="Times New Roman"/>
          <w:spacing w:val="-1"/>
        </w:rPr>
        <w:t>including</w:t>
      </w:r>
      <w:r w:rsidRPr="003E5CD0">
        <w:rPr>
          <w:rFonts w:cs="Times New Roman"/>
          <w:spacing w:val="59"/>
        </w:rPr>
        <w:t xml:space="preserve"> </w:t>
      </w:r>
      <w:r w:rsidRPr="003E5CD0">
        <w:rPr>
          <w:rFonts w:cs="Times New Roman"/>
          <w:spacing w:val="-1"/>
        </w:rPr>
        <w:t>delivering</w:t>
      </w:r>
      <w:r w:rsidRPr="003E5CD0">
        <w:rPr>
          <w:rFonts w:cs="Times New Roman"/>
          <w:spacing w:val="-3"/>
        </w:rPr>
        <w:t xml:space="preserve"> </w:t>
      </w:r>
      <w:r w:rsidRPr="003E5CD0">
        <w:rPr>
          <w:rFonts w:cs="Times New Roman"/>
          <w:spacing w:val="-1"/>
        </w:rPr>
        <w:t>substitute</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acceptable</w:t>
      </w:r>
      <w:r w:rsidRPr="003E5CD0">
        <w:rPr>
          <w:rFonts w:cs="Times New Roman"/>
          <w:spacing w:val="-2"/>
        </w:rPr>
        <w:t xml:space="preserve"> </w:t>
      </w:r>
      <w:r w:rsidRPr="003E5CD0">
        <w:rPr>
          <w:rFonts w:cs="Times New Roman"/>
        </w:rPr>
        <w:t xml:space="preserve">to </w:t>
      </w:r>
      <w:r w:rsidRPr="003E5CD0">
        <w:rPr>
          <w:rFonts w:cs="Times New Roman"/>
          <w:spacing w:val="-1"/>
        </w:rPr>
        <w:t>Buyer</w:t>
      </w:r>
      <w:r w:rsidRPr="003E5CD0">
        <w:rPr>
          <w:rFonts w:cs="Times New Roman"/>
          <w:spacing w:val="-2"/>
        </w:rPr>
        <w:t xml:space="preserve"> </w:t>
      </w:r>
      <w:r w:rsidRPr="003E5CD0">
        <w:rPr>
          <w:rFonts w:cs="Times New Roman"/>
        </w:rPr>
        <w:t xml:space="preserve">if </w:t>
      </w:r>
      <w:r w:rsidRPr="003E5CD0">
        <w:rPr>
          <w:rFonts w:cs="Times New Roman"/>
          <w:spacing w:val="-1"/>
        </w:rPr>
        <w:t>appropriate.</w:t>
      </w:r>
    </w:p>
    <w:p w:rsidR="001E0C95" w:rsidRPr="008E45C7" w:rsidRDefault="001E0C95" w:rsidP="008E45C7"/>
    <w:p w:rsidR="001E0C95" w:rsidRPr="003E5CD0" w:rsidRDefault="00972CCB" w:rsidP="008E45C7">
      <w:pPr>
        <w:pStyle w:val="BodyText"/>
        <w:numPr>
          <w:ilvl w:val="1"/>
          <w:numId w:val="21"/>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spacing w:val="-1"/>
        </w:rPr>
        <w:t>Certificate”</w:t>
      </w:r>
      <w:r w:rsidRPr="003E5CD0">
        <w:rPr>
          <w:rFonts w:cs="Times New Roman"/>
          <w:spacing w:val="24"/>
        </w:rPr>
        <w:t xml:space="preserve"> </w:t>
      </w:r>
      <w:r w:rsidRPr="003E5CD0">
        <w:rPr>
          <w:rFonts w:cs="Times New Roman"/>
        </w:rPr>
        <w:t>or</w:t>
      </w:r>
      <w:r w:rsidRPr="003E5CD0">
        <w:rPr>
          <w:rFonts w:cs="Times New Roman"/>
          <w:spacing w:val="22"/>
        </w:rPr>
        <w:t xml:space="preserve"> </w:t>
      </w:r>
      <w:r w:rsidRPr="003E5CD0">
        <w:rPr>
          <w:rFonts w:cs="Times New Roman"/>
          <w:spacing w:val="-1"/>
        </w:rPr>
        <w:t>“REC”</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w:t>
      </w:r>
      <w:r w:rsidRPr="003E5CD0">
        <w:rPr>
          <w:rFonts w:cs="Times New Roman"/>
          <w:spacing w:val="24"/>
        </w:rPr>
        <w:t xml:space="preserve"> </w:t>
      </w:r>
      <w:r w:rsidRPr="003E5CD0">
        <w:rPr>
          <w:rFonts w:cs="Times New Roman"/>
          <w:spacing w:val="-1"/>
        </w:rPr>
        <w:t>certificate,</w:t>
      </w:r>
      <w:r w:rsidRPr="003E5CD0">
        <w:rPr>
          <w:rFonts w:cs="Times New Roman"/>
          <w:spacing w:val="21"/>
        </w:rPr>
        <w:t xml:space="preserve"> </w:t>
      </w:r>
      <w:r w:rsidRPr="003E5CD0">
        <w:rPr>
          <w:rFonts w:cs="Times New Roman"/>
          <w:spacing w:val="-1"/>
        </w:rPr>
        <w:t>credit,</w:t>
      </w:r>
      <w:r w:rsidRPr="003E5CD0">
        <w:rPr>
          <w:rFonts w:cs="Times New Roman"/>
          <w:spacing w:val="24"/>
        </w:rPr>
        <w:t xml:space="preserve"> </w:t>
      </w:r>
      <w:r w:rsidRPr="003E5CD0">
        <w:rPr>
          <w:rFonts w:cs="Times New Roman"/>
          <w:spacing w:val="-1"/>
        </w:rPr>
        <w:t>allowance,</w:t>
      </w:r>
      <w:r w:rsidRPr="003E5CD0">
        <w:rPr>
          <w:rFonts w:cs="Times New Roman"/>
          <w:spacing w:val="24"/>
        </w:rPr>
        <w:t xml:space="preserve"> </w:t>
      </w:r>
      <w:r w:rsidRPr="003E5CD0">
        <w:rPr>
          <w:rFonts w:cs="Times New Roman"/>
          <w:spacing w:val="-1"/>
        </w:rPr>
        <w:t>green</w:t>
      </w:r>
      <w:r w:rsidRPr="003E5CD0">
        <w:rPr>
          <w:rFonts w:cs="Times New Roman"/>
          <w:spacing w:val="61"/>
        </w:rPr>
        <w:t xml:space="preserve"> </w:t>
      </w:r>
      <w:r w:rsidRPr="003E5CD0">
        <w:rPr>
          <w:rFonts w:cs="Times New Roman"/>
          <w:spacing w:val="-1"/>
        </w:rPr>
        <w:t>tag,</w:t>
      </w:r>
      <w:r w:rsidRPr="003E5CD0">
        <w:rPr>
          <w:rFonts w:cs="Times New Roman"/>
          <w:spacing w:val="19"/>
        </w:rPr>
        <w:t xml:space="preserve"> </w:t>
      </w:r>
      <w:r w:rsidRPr="003E5CD0">
        <w:rPr>
          <w:rFonts w:cs="Times New Roman"/>
        </w:rPr>
        <w:t>or</w:t>
      </w:r>
      <w:r w:rsidRPr="003E5CD0">
        <w:rPr>
          <w:rFonts w:cs="Times New Roman"/>
          <w:spacing w:val="19"/>
        </w:rPr>
        <w:t xml:space="preserve"> </w:t>
      </w:r>
      <w:r w:rsidRPr="003E5CD0">
        <w:rPr>
          <w:rFonts w:cs="Times New Roman"/>
          <w:spacing w:val="-1"/>
        </w:rPr>
        <w:t>other</w:t>
      </w:r>
      <w:r w:rsidRPr="003E5CD0">
        <w:rPr>
          <w:rFonts w:cs="Times New Roman"/>
          <w:spacing w:val="17"/>
        </w:rPr>
        <w:t xml:space="preserve"> </w:t>
      </w:r>
      <w:r w:rsidRPr="003E5CD0">
        <w:rPr>
          <w:rFonts w:cs="Times New Roman"/>
          <w:spacing w:val="-1"/>
        </w:rPr>
        <w:t>transferable</w:t>
      </w:r>
      <w:r w:rsidRPr="003E5CD0">
        <w:rPr>
          <w:rFonts w:cs="Times New Roman"/>
          <w:spacing w:val="17"/>
        </w:rPr>
        <w:t xml:space="preserve"> </w:t>
      </w:r>
      <w:r w:rsidRPr="003E5CD0">
        <w:rPr>
          <w:rFonts w:cs="Times New Roman"/>
          <w:spacing w:val="-1"/>
        </w:rPr>
        <w:t>indicia,</w:t>
      </w:r>
      <w:r w:rsidRPr="003E5CD0">
        <w:rPr>
          <w:rFonts w:cs="Times New Roman"/>
          <w:spacing w:val="19"/>
        </w:rPr>
        <w:t xml:space="preserve"> </w:t>
      </w:r>
      <w:r w:rsidRPr="003E5CD0">
        <w:rPr>
          <w:rFonts w:cs="Times New Roman"/>
          <w:spacing w:val="-1"/>
        </w:rPr>
        <w:t>howsoever</w:t>
      </w:r>
      <w:r w:rsidRPr="003E5CD0">
        <w:rPr>
          <w:rFonts w:cs="Times New Roman"/>
          <w:spacing w:val="17"/>
        </w:rPr>
        <w:t xml:space="preserve"> </w:t>
      </w:r>
      <w:r w:rsidRPr="003E5CD0">
        <w:rPr>
          <w:rFonts w:cs="Times New Roman"/>
          <w:spacing w:val="-1"/>
        </w:rPr>
        <w:t>entitled,</w:t>
      </w:r>
      <w:r w:rsidRPr="003E5CD0">
        <w:rPr>
          <w:rFonts w:cs="Times New Roman"/>
          <w:spacing w:val="16"/>
        </w:rPr>
        <w:t xml:space="preserve"> </w:t>
      </w:r>
      <w:proofErr w:type="gramStart"/>
      <w:r w:rsidRPr="003E5CD0">
        <w:rPr>
          <w:rFonts w:cs="Times New Roman"/>
          <w:spacing w:val="-1"/>
        </w:rPr>
        <w:t>created</w:t>
      </w:r>
      <w:proofErr w:type="gramEnd"/>
      <w:r w:rsidRPr="003E5CD0">
        <w:rPr>
          <w:rFonts w:cs="Times New Roman"/>
          <w:spacing w:val="19"/>
        </w:rPr>
        <w:t xml:space="preserve"> </w:t>
      </w:r>
      <w:r w:rsidRPr="003E5CD0">
        <w:rPr>
          <w:rFonts w:cs="Times New Roman"/>
        </w:rPr>
        <w:t>by</w:t>
      </w:r>
      <w:r w:rsidRPr="003E5CD0">
        <w:rPr>
          <w:rFonts w:cs="Times New Roman"/>
          <w:spacing w:val="16"/>
        </w:rPr>
        <w:t xml:space="preserve"> </w:t>
      </w:r>
      <w:r w:rsidRPr="003E5CD0">
        <w:rPr>
          <w:rFonts w:cs="Times New Roman"/>
        </w:rPr>
        <w:t>an</w:t>
      </w:r>
      <w:r w:rsidRPr="003E5CD0">
        <w:rPr>
          <w:rFonts w:cs="Times New Roman"/>
          <w:spacing w:val="19"/>
        </w:rPr>
        <w:t xml:space="preserve"> </w:t>
      </w:r>
      <w:r w:rsidRPr="003E5CD0">
        <w:rPr>
          <w:rFonts w:cs="Times New Roman"/>
          <w:spacing w:val="-1"/>
        </w:rPr>
        <w:t>Applicable</w:t>
      </w:r>
      <w:r w:rsidRPr="003E5CD0">
        <w:rPr>
          <w:rFonts w:cs="Times New Roman"/>
          <w:spacing w:val="17"/>
        </w:rPr>
        <w:t xml:space="preserve"> </w:t>
      </w:r>
      <w:r w:rsidRPr="003E5CD0">
        <w:rPr>
          <w:rFonts w:cs="Times New Roman"/>
          <w:spacing w:val="-1"/>
        </w:rPr>
        <w:t>Program</w:t>
      </w:r>
      <w:r w:rsidRPr="003E5CD0">
        <w:rPr>
          <w:rFonts w:cs="Times New Roman"/>
          <w:spacing w:val="15"/>
        </w:rPr>
        <w:t xml:space="preserve"> </w:t>
      </w:r>
      <w:r w:rsidRPr="003E5CD0">
        <w:rPr>
          <w:rFonts w:cs="Times New Roman"/>
        </w:rPr>
        <w:t>or</w:t>
      </w:r>
      <w:r w:rsidRPr="003E5CD0">
        <w:rPr>
          <w:rFonts w:cs="Times New Roman"/>
          <w:spacing w:val="19"/>
        </w:rPr>
        <w:t xml:space="preserve"> </w:t>
      </w:r>
      <w:r w:rsidRPr="003E5CD0">
        <w:rPr>
          <w:rFonts w:cs="Times New Roman"/>
          <w:spacing w:val="-1"/>
        </w:rPr>
        <w:t>Certification</w:t>
      </w:r>
      <w:r w:rsidRPr="003E5CD0">
        <w:rPr>
          <w:rFonts w:cs="Times New Roman"/>
          <w:spacing w:val="69"/>
        </w:rPr>
        <w:t xml:space="preserve"> </w:t>
      </w:r>
      <w:r w:rsidRPr="003E5CD0">
        <w:rPr>
          <w:rFonts w:cs="Times New Roman"/>
          <w:spacing w:val="-1"/>
        </w:rPr>
        <w:t>Authority</w:t>
      </w:r>
      <w:r w:rsidRPr="003E5CD0">
        <w:rPr>
          <w:rFonts w:cs="Times New Roman"/>
          <w:spacing w:val="9"/>
        </w:rPr>
        <w:t xml:space="preserve"> </w:t>
      </w:r>
      <w:r w:rsidRPr="003E5CD0">
        <w:rPr>
          <w:rFonts w:cs="Times New Roman"/>
          <w:spacing w:val="-1"/>
        </w:rPr>
        <w:t>indicating</w:t>
      </w:r>
      <w:r w:rsidRPr="003E5CD0">
        <w:rPr>
          <w:rFonts w:cs="Times New Roman"/>
          <w:spacing w:val="9"/>
        </w:rPr>
        <w:t xml:space="preserve"> </w:t>
      </w:r>
      <w:r w:rsidRPr="003E5CD0">
        <w:rPr>
          <w:rFonts w:cs="Times New Roman"/>
          <w:spacing w:val="-1"/>
        </w:rPr>
        <w:t>generation</w:t>
      </w:r>
      <w:r w:rsidRPr="003E5CD0">
        <w:rPr>
          <w:rFonts w:cs="Times New Roman"/>
          <w:spacing w:val="9"/>
        </w:rPr>
        <w:t xml:space="preserve"> </w:t>
      </w:r>
      <w:r w:rsidRPr="003E5CD0">
        <w:rPr>
          <w:rFonts w:cs="Times New Roman"/>
        </w:rPr>
        <w:t>of</w:t>
      </w:r>
      <w:r w:rsidRPr="003E5CD0">
        <w:rPr>
          <w:rFonts w:cs="Times New Roman"/>
          <w:spacing w:val="10"/>
        </w:rPr>
        <w:t xml:space="preserve"> </w:t>
      </w:r>
      <w:r w:rsidRPr="003E5CD0">
        <w:rPr>
          <w:rFonts w:cs="Times New Roman"/>
        </w:rPr>
        <w:t>a</w:t>
      </w:r>
      <w:r w:rsidRPr="003E5CD0">
        <w:rPr>
          <w:rFonts w:cs="Times New Roman"/>
          <w:spacing w:val="12"/>
        </w:rPr>
        <w:t xml:space="preserve"> </w:t>
      </w:r>
      <w:r w:rsidRPr="003E5CD0">
        <w:rPr>
          <w:rFonts w:cs="Times New Roman"/>
          <w:spacing w:val="-1"/>
        </w:rPr>
        <w:t>particular</w:t>
      </w:r>
      <w:r w:rsidRPr="003E5CD0">
        <w:rPr>
          <w:rFonts w:cs="Times New Roman"/>
          <w:spacing w:val="12"/>
        </w:rPr>
        <w:t xml:space="preserve"> </w:t>
      </w:r>
      <w:r w:rsidRPr="003E5CD0">
        <w:rPr>
          <w:rFonts w:cs="Times New Roman"/>
          <w:spacing w:val="-1"/>
        </w:rPr>
        <w:t>quantity</w:t>
      </w:r>
      <w:r w:rsidRPr="003E5CD0">
        <w:rPr>
          <w:rFonts w:cs="Times New Roman"/>
          <w:spacing w:val="9"/>
        </w:rPr>
        <w:t xml:space="preserve"> </w:t>
      </w:r>
      <w:r w:rsidRPr="003E5CD0">
        <w:rPr>
          <w:rFonts w:cs="Times New Roman"/>
        </w:rPr>
        <w:t>of</w:t>
      </w:r>
      <w:r w:rsidRPr="003E5CD0">
        <w:rPr>
          <w:rFonts w:cs="Times New Roman"/>
          <w:spacing w:val="12"/>
        </w:rPr>
        <w:t xml:space="preserve"> </w:t>
      </w:r>
      <w:r w:rsidRPr="003E5CD0">
        <w:rPr>
          <w:rFonts w:cs="Times New Roman"/>
          <w:spacing w:val="-1"/>
        </w:rPr>
        <w:t>energy,</w:t>
      </w:r>
      <w:r w:rsidRPr="003E5CD0">
        <w:rPr>
          <w:rFonts w:cs="Times New Roman"/>
          <w:spacing w:val="12"/>
        </w:rPr>
        <w:t xml:space="preserve"> </w:t>
      </w:r>
      <w:r w:rsidRPr="003E5CD0">
        <w:rPr>
          <w:rFonts w:cs="Times New Roman"/>
        </w:rPr>
        <w:t>or</w:t>
      </w:r>
      <w:r w:rsidRPr="003E5CD0">
        <w:rPr>
          <w:rFonts w:cs="Times New Roman"/>
          <w:spacing w:val="12"/>
        </w:rPr>
        <w:t xml:space="preserve"> </w:t>
      </w:r>
      <w:r w:rsidRPr="003E5CD0">
        <w:rPr>
          <w:rFonts w:cs="Times New Roman"/>
          <w:spacing w:val="-1"/>
        </w:rPr>
        <w:t>Product</w:t>
      </w:r>
      <w:r w:rsidRPr="003E5CD0">
        <w:rPr>
          <w:rFonts w:cs="Times New Roman"/>
          <w:spacing w:val="13"/>
        </w:rPr>
        <w:t xml:space="preserve"> </w:t>
      </w:r>
      <w:r w:rsidRPr="003E5CD0">
        <w:rPr>
          <w:rFonts w:cs="Times New Roman"/>
          <w:spacing w:val="-1"/>
        </w:rPr>
        <w:t>associated</w:t>
      </w:r>
      <w:r w:rsidRPr="003E5CD0">
        <w:rPr>
          <w:rFonts w:cs="Times New Roman"/>
          <w:spacing w:val="10"/>
        </w:rPr>
        <w:t xml:space="preserve"> </w:t>
      </w:r>
      <w:r w:rsidRPr="003E5CD0">
        <w:rPr>
          <w:rFonts w:cs="Times New Roman"/>
          <w:spacing w:val="-1"/>
        </w:rPr>
        <w:t>with</w:t>
      </w:r>
      <w:r w:rsidRPr="003E5CD0">
        <w:rPr>
          <w:rFonts w:cs="Times New Roman"/>
          <w:spacing w:val="12"/>
        </w:rPr>
        <w:t xml:space="preserve"> </w:t>
      </w:r>
      <w:r w:rsidRPr="003E5CD0">
        <w:rPr>
          <w:rFonts w:cs="Times New Roman"/>
          <w:spacing w:val="-1"/>
        </w:rPr>
        <w:t>the</w:t>
      </w:r>
      <w:r w:rsidRPr="003E5CD0">
        <w:rPr>
          <w:rFonts w:cs="Times New Roman"/>
          <w:spacing w:val="47"/>
        </w:rPr>
        <w:t xml:space="preserve"> </w:t>
      </w:r>
      <w:r w:rsidRPr="003E5CD0">
        <w:rPr>
          <w:rFonts w:cs="Times New Roman"/>
          <w:spacing w:val="-1"/>
        </w:rPr>
        <w:t>generation</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24"/>
        </w:rPr>
        <w:t xml:space="preserve"> </w:t>
      </w:r>
      <w:r w:rsidRPr="003E5CD0">
        <w:rPr>
          <w:rFonts w:cs="Times New Roman"/>
          <w:spacing w:val="-1"/>
        </w:rPr>
        <w:t>specified</w:t>
      </w:r>
      <w:r w:rsidRPr="003E5CD0">
        <w:rPr>
          <w:rFonts w:cs="Times New Roman"/>
          <w:spacing w:val="22"/>
        </w:rPr>
        <w:t xml:space="preserve"> </w:t>
      </w:r>
      <w:r w:rsidRPr="003E5CD0">
        <w:rPr>
          <w:rFonts w:cs="Times New Roman"/>
          <w:spacing w:val="-1"/>
        </w:rPr>
        <w:t>quantity</w:t>
      </w:r>
      <w:r w:rsidRPr="003E5CD0">
        <w:rPr>
          <w:rFonts w:cs="Times New Roman"/>
          <w:spacing w:val="21"/>
        </w:rPr>
        <w:t xml:space="preserve"> </w:t>
      </w:r>
      <w:r w:rsidRPr="003E5CD0">
        <w:rPr>
          <w:rFonts w:cs="Times New Roman"/>
        </w:rPr>
        <w:t>of</w:t>
      </w:r>
      <w:r w:rsidRPr="003E5CD0">
        <w:rPr>
          <w:rFonts w:cs="Times New Roman"/>
          <w:spacing w:val="22"/>
        </w:rPr>
        <w:t xml:space="preserve"> </w:t>
      </w:r>
      <w:r w:rsidRPr="003E5CD0">
        <w:rPr>
          <w:rFonts w:cs="Times New Roman"/>
          <w:spacing w:val="-1"/>
        </w:rPr>
        <w:t>energy</w:t>
      </w:r>
      <w:r w:rsidRPr="003E5CD0">
        <w:rPr>
          <w:rFonts w:cs="Times New Roman"/>
          <w:spacing w:val="21"/>
        </w:rPr>
        <w:t xml:space="preserve"> </w:t>
      </w:r>
      <w:r w:rsidRPr="003E5CD0">
        <w:rPr>
          <w:rFonts w:cs="Times New Roman"/>
        </w:rPr>
        <w:t>from</w:t>
      </w:r>
      <w:r w:rsidRPr="003E5CD0">
        <w:rPr>
          <w:rFonts w:cs="Times New Roman"/>
          <w:spacing w:val="20"/>
        </w:rPr>
        <w:t xml:space="preserve"> </w:t>
      </w:r>
      <w:r w:rsidRPr="003E5CD0">
        <w:rPr>
          <w:rFonts w:cs="Times New Roman"/>
        </w:rPr>
        <w:t>a</w:t>
      </w:r>
      <w:r w:rsidRPr="003E5CD0">
        <w:rPr>
          <w:rFonts w:cs="Times New Roman"/>
          <w:spacing w:val="21"/>
        </w:rPr>
        <w:t xml:space="preserve"> </w:t>
      </w:r>
      <w:r w:rsidRPr="003E5CD0">
        <w:rPr>
          <w:rFonts w:cs="Times New Roman"/>
          <w:spacing w:val="-1"/>
        </w:rPr>
        <w:t>Renewable</w:t>
      </w:r>
      <w:r w:rsidRPr="003E5CD0">
        <w:rPr>
          <w:rFonts w:cs="Times New Roman"/>
          <w:spacing w:val="24"/>
        </w:rPr>
        <w:t xml:space="preserve"> </w:t>
      </w:r>
      <w:r w:rsidRPr="003E5CD0">
        <w:rPr>
          <w:rFonts w:cs="Times New Roman"/>
          <w:spacing w:val="-1"/>
        </w:rPr>
        <w:t>Energy</w:t>
      </w:r>
      <w:r w:rsidRPr="003E5CD0">
        <w:rPr>
          <w:rFonts w:cs="Times New Roman"/>
          <w:spacing w:val="21"/>
        </w:rPr>
        <w:t xml:space="preserve"> </w:t>
      </w:r>
      <w:r w:rsidRPr="003E5CD0">
        <w:rPr>
          <w:rFonts w:cs="Times New Roman"/>
        </w:rPr>
        <w:t>Source</w:t>
      </w:r>
      <w:r w:rsidRPr="003E5CD0">
        <w:rPr>
          <w:rFonts w:cs="Times New Roman"/>
          <w:spacing w:val="22"/>
        </w:rPr>
        <w:t xml:space="preserve"> </w:t>
      </w:r>
      <w:r w:rsidRPr="003E5CD0">
        <w:rPr>
          <w:rFonts w:cs="Times New Roman"/>
        </w:rPr>
        <w:t>by</w:t>
      </w:r>
      <w:r w:rsidRPr="003E5CD0">
        <w:rPr>
          <w:rFonts w:cs="Times New Roman"/>
          <w:spacing w:val="21"/>
        </w:rPr>
        <w:t xml:space="preserve"> </w:t>
      </w:r>
      <w:r w:rsidRPr="003E5CD0">
        <w:rPr>
          <w:rFonts w:cs="Times New Roman"/>
        </w:rPr>
        <w:t>a</w:t>
      </w:r>
      <w:r w:rsidRPr="003E5CD0">
        <w:rPr>
          <w:rFonts w:cs="Times New Roman"/>
          <w:spacing w:val="24"/>
        </w:rPr>
        <w:t xml:space="preserve"> </w:t>
      </w:r>
      <w:r w:rsidRPr="003E5CD0">
        <w:rPr>
          <w:rFonts w:cs="Times New Roman"/>
          <w:spacing w:val="-1"/>
        </w:rPr>
        <w:t>Renewable</w:t>
      </w:r>
      <w:r w:rsidRPr="003E5CD0">
        <w:rPr>
          <w:rFonts w:cs="Times New Roman"/>
          <w:spacing w:val="22"/>
        </w:rPr>
        <w:t xml:space="preserve"> </w:t>
      </w:r>
      <w:r w:rsidRPr="003E5CD0">
        <w:rPr>
          <w:rFonts w:cs="Times New Roman"/>
          <w:spacing w:val="-1"/>
        </w:rPr>
        <w:t>Energy</w:t>
      </w:r>
      <w:r w:rsidRPr="003E5CD0">
        <w:rPr>
          <w:rFonts w:cs="Times New Roman"/>
          <w:spacing w:val="45"/>
        </w:rPr>
        <w:t xml:space="preserve"> </w:t>
      </w:r>
      <w:r w:rsidRPr="003E5CD0">
        <w:rPr>
          <w:rFonts w:cs="Times New Roman"/>
          <w:spacing w:val="-1"/>
        </w:rPr>
        <w:t>Facility.</w:t>
      </w:r>
      <w:r w:rsidRPr="003E5CD0">
        <w:rPr>
          <w:rFonts w:cs="Times New Roman"/>
          <w:spacing w:val="50"/>
        </w:rPr>
        <w:t xml:space="preserve"> </w:t>
      </w:r>
      <w:r w:rsidRPr="003E5CD0">
        <w:rPr>
          <w:rFonts w:cs="Times New Roman"/>
        </w:rPr>
        <w:t>A</w:t>
      </w:r>
      <w:r w:rsidRPr="003E5CD0">
        <w:rPr>
          <w:rFonts w:cs="Times New Roman"/>
          <w:spacing w:val="51"/>
        </w:rPr>
        <w:t xml:space="preserve"> </w:t>
      </w:r>
      <w:r w:rsidRPr="003E5CD0">
        <w:rPr>
          <w:rFonts w:cs="Times New Roman"/>
          <w:spacing w:val="-1"/>
        </w:rPr>
        <w:t>REC</w:t>
      </w:r>
      <w:r w:rsidRPr="003E5CD0">
        <w:rPr>
          <w:rFonts w:cs="Times New Roman"/>
          <w:spacing w:val="1"/>
        </w:rPr>
        <w:t xml:space="preserve"> </w:t>
      </w:r>
      <w:r w:rsidRPr="003E5CD0">
        <w:rPr>
          <w:rFonts w:cs="Times New Roman"/>
          <w:spacing w:val="-2"/>
        </w:rPr>
        <w:t>may</w:t>
      </w:r>
      <w:r w:rsidRPr="003E5CD0">
        <w:rPr>
          <w:rFonts w:cs="Times New Roman"/>
          <w:spacing w:val="53"/>
        </w:rPr>
        <w:t xml:space="preserve"> </w:t>
      </w:r>
      <w:r w:rsidRPr="003E5CD0">
        <w:rPr>
          <w:rFonts w:cs="Times New Roman"/>
        </w:rPr>
        <w:t>include</w:t>
      </w:r>
      <w:r w:rsidRPr="003E5CD0">
        <w:rPr>
          <w:rFonts w:cs="Times New Roman"/>
          <w:spacing w:val="50"/>
        </w:rPr>
        <w:t xml:space="preserve"> </w:t>
      </w:r>
      <w:r w:rsidRPr="003E5CD0">
        <w:rPr>
          <w:rFonts w:cs="Times New Roman"/>
          <w:spacing w:val="-1"/>
        </w:rPr>
        <w:t>some</w:t>
      </w:r>
      <w:r w:rsidRPr="003E5CD0">
        <w:rPr>
          <w:rFonts w:cs="Times New Roman"/>
          <w:spacing w:val="53"/>
        </w:rPr>
        <w:t xml:space="preserve"> </w:t>
      </w:r>
      <w:r w:rsidRPr="003E5CD0">
        <w:rPr>
          <w:rFonts w:cs="Times New Roman"/>
        </w:rPr>
        <w:t>or</w:t>
      </w:r>
      <w:r w:rsidRPr="003E5CD0">
        <w:rPr>
          <w:rFonts w:cs="Times New Roman"/>
          <w:spacing w:val="53"/>
        </w:rPr>
        <w:t xml:space="preserve"> </w:t>
      </w:r>
      <w:r w:rsidRPr="003E5CD0">
        <w:rPr>
          <w:rFonts w:cs="Times New Roman"/>
        </w:rPr>
        <w:t>all</w:t>
      </w:r>
      <w:r w:rsidRPr="003E5CD0">
        <w:rPr>
          <w:rFonts w:cs="Times New Roman"/>
          <w:spacing w:val="53"/>
        </w:rPr>
        <w:t xml:space="preserve"> </w:t>
      </w:r>
      <w:r w:rsidRPr="003E5CD0">
        <w:rPr>
          <w:rFonts w:cs="Times New Roman"/>
          <w:spacing w:val="-1"/>
        </w:rPr>
        <w:t>additional</w:t>
      </w:r>
      <w:r w:rsidRPr="003E5CD0">
        <w:rPr>
          <w:rFonts w:cs="Times New Roman"/>
          <w:spacing w:val="53"/>
        </w:rPr>
        <w:t xml:space="preserve"> </w:t>
      </w:r>
      <w:r w:rsidRPr="003E5CD0">
        <w:rPr>
          <w:rFonts w:cs="Times New Roman"/>
          <w:spacing w:val="-1"/>
        </w:rPr>
        <w:t>Environmental</w:t>
      </w:r>
      <w:r w:rsidRPr="003E5CD0">
        <w:rPr>
          <w:rFonts w:cs="Times New Roman"/>
          <w:spacing w:val="53"/>
        </w:rPr>
        <w:t xml:space="preserve"> </w:t>
      </w:r>
      <w:r w:rsidRPr="003E5CD0">
        <w:rPr>
          <w:rFonts w:cs="Times New Roman"/>
          <w:spacing w:val="-1"/>
        </w:rPr>
        <w:t>Attributes</w:t>
      </w:r>
      <w:r w:rsidRPr="003E5CD0">
        <w:rPr>
          <w:rFonts w:cs="Times New Roman"/>
          <w:spacing w:val="53"/>
        </w:rPr>
        <w:t xml:space="preserve"> </w:t>
      </w:r>
      <w:r w:rsidRPr="003E5CD0">
        <w:rPr>
          <w:rFonts w:cs="Times New Roman"/>
          <w:spacing w:val="-1"/>
        </w:rPr>
        <w:t>associated</w:t>
      </w:r>
      <w:r w:rsidRPr="003E5CD0">
        <w:rPr>
          <w:rFonts w:cs="Times New Roman"/>
          <w:spacing w:val="53"/>
        </w:rPr>
        <w:t xml:space="preserve"> </w:t>
      </w:r>
      <w:r w:rsidRPr="003E5CD0">
        <w:rPr>
          <w:rFonts w:cs="Times New Roman"/>
          <w:spacing w:val="-1"/>
        </w:rPr>
        <w:t>with</w:t>
      </w:r>
      <w:r w:rsidRPr="003E5CD0">
        <w:rPr>
          <w:rFonts w:cs="Times New Roman"/>
          <w:spacing w:val="52"/>
        </w:rPr>
        <w:t xml:space="preserve"> </w:t>
      </w:r>
      <w:r w:rsidRPr="003E5CD0">
        <w:rPr>
          <w:rFonts w:cs="Times New Roman"/>
          <w:spacing w:val="-1"/>
        </w:rPr>
        <w:t>the</w:t>
      </w:r>
      <w:r w:rsidRPr="003E5CD0">
        <w:rPr>
          <w:rFonts w:cs="Times New Roman"/>
          <w:spacing w:val="41"/>
        </w:rPr>
        <w:t xml:space="preserve"> </w:t>
      </w:r>
      <w:r w:rsidRPr="003E5CD0">
        <w:rPr>
          <w:rFonts w:cs="Times New Roman"/>
          <w:spacing w:val="-1"/>
        </w:rPr>
        <w:t>generation</w:t>
      </w:r>
      <w:r w:rsidRPr="003E5CD0">
        <w:rPr>
          <w:rFonts w:cs="Times New Roman"/>
          <w:spacing w:val="14"/>
        </w:rPr>
        <w:t xml:space="preserve"> </w:t>
      </w:r>
      <w:r w:rsidRPr="003E5CD0">
        <w:rPr>
          <w:rFonts w:cs="Times New Roman"/>
          <w:spacing w:val="-2"/>
        </w:rPr>
        <w:t>of</w:t>
      </w:r>
      <w:r w:rsidRPr="003E5CD0">
        <w:rPr>
          <w:rFonts w:cs="Times New Roman"/>
          <w:spacing w:val="15"/>
        </w:rPr>
        <w:t xml:space="preserve"> </w:t>
      </w:r>
      <w:r w:rsidRPr="003E5CD0">
        <w:rPr>
          <w:rFonts w:cs="Times New Roman"/>
          <w:spacing w:val="-1"/>
        </w:rPr>
        <w:t>electricity,</w:t>
      </w:r>
      <w:r w:rsidRPr="003E5CD0">
        <w:rPr>
          <w:rFonts w:cs="Times New Roman"/>
          <w:spacing w:val="14"/>
        </w:rPr>
        <w:t xml:space="preserve"> </w:t>
      </w:r>
      <w:r w:rsidRPr="003E5CD0">
        <w:rPr>
          <w:rFonts w:cs="Times New Roman"/>
          <w:spacing w:val="-1"/>
        </w:rPr>
        <w:t>and</w:t>
      </w:r>
      <w:r w:rsidRPr="003E5CD0">
        <w:rPr>
          <w:rFonts w:cs="Times New Roman"/>
          <w:spacing w:val="14"/>
        </w:rPr>
        <w:t xml:space="preserve"> </w:t>
      </w:r>
      <w:r w:rsidRPr="003E5CD0">
        <w:rPr>
          <w:rFonts w:cs="Times New Roman"/>
          <w:spacing w:val="-1"/>
        </w:rPr>
        <w:t>those</w:t>
      </w:r>
      <w:r w:rsidRPr="003E5CD0">
        <w:rPr>
          <w:rFonts w:cs="Times New Roman"/>
          <w:spacing w:val="15"/>
        </w:rPr>
        <w:t xml:space="preserve"> </w:t>
      </w:r>
      <w:r w:rsidRPr="003E5CD0">
        <w:rPr>
          <w:rFonts w:cs="Times New Roman"/>
          <w:spacing w:val="-1"/>
        </w:rPr>
        <w:t>Environmental</w:t>
      </w:r>
      <w:r w:rsidRPr="003E5CD0">
        <w:rPr>
          <w:rFonts w:cs="Times New Roman"/>
          <w:spacing w:val="15"/>
        </w:rPr>
        <w:t xml:space="preserve"> </w:t>
      </w:r>
      <w:r w:rsidRPr="003E5CD0">
        <w:rPr>
          <w:rFonts w:cs="Times New Roman"/>
          <w:spacing w:val="-1"/>
        </w:rPr>
        <w:t>Attributes</w:t>
      </w:r>
      <w:r w:rsidRPr="003E5CD0">
        <w:rPr>
          <w:rFonts w:cs="Times New Roman"/>
          <w:spacing w:val="15"/>
        </w:rPr>
        <w:t xml:space="preserve"> </w:t>
      </w:r>
      <w:r w:rsidRPr="003E5CD0">
        <w:rPr>
          <w:rFonts w:cs="Times New Roman"/>
          <w:spacing w:val="-2"/>
        </w:rPr>
        <w:t>may,</w:t>
      </w:r>
      <w:r w:rsidRPr="003E5CD0">
        <w:rPr>
          <w:rFonts w:cs="Times New Roman"/>
          <w:spacing w:val="14"/>
        </w:rPr>
        <w:t xml:space="preserve"> </w:t>
      </w:r>
      <w:r w:rsidRPr="003E5CD0">
        <w:rPr>
          <w:rFonts w:cs="Times New Roman"/>
        </w:rPr>
        <w:t>but</w:t>
      </w:r>
      <w:r w:rsidRPr="003E5CD0">
        <w:rPr>
          <w:rFonts w:cs="Times New Roman"/>
          <w:spacing w:val="15"/>
        </w:rPr>
        <w:t xml:space="preserve"> </w:t>
      </w:r>
      <w:r w:rsidRPr="003E5CD0">
        <w:rPr>
          <w:rFonts w:cs="Times New Roman"/>
        </w:rPr>
        <w:t>need</w:t>
      </w:r>
      <w:r w:rsidRPr="003E5CD0">
        <w:rPr>
          <w:rFonts w:cs="Times New Roman"/>
          <w:spacing w:val="14"/>
        </w:rPr>
        <w:t xml:space="preserve"> </w:t>
      </w:r>
      <w:r w:rsidRPr="003E5CD0">
        <w:rPr>
          <w:rFonts w:cs="Times New Roman"/>
          <w:spacing w:val="-1"/>
        </w:rPr>
        <w:t>not</w:t>
      </w:r>
      <w:r w:rsidRPr="003E5CD0">
        <w:rPr>
          <w:rFonts w:cs="Times New Roman"/>
          <w:spacing w:val="12"/>
        </w:rPr>
        <w:t xml:space="preserve"> </w:t>
      </w:r>
      <w:r w:rsidRPr="003E5CD0">
        <w:rPr>
          <w:rFonts w:cs="Times New Roman"/>
        </w:rPr>
        <w:t>be,</w:t>
      </w:r>
      <w:r w:rsidRPr="003E5CD0">
        <w:rPr>
          <w:rFonts w:cs="Times New Roman"/>
          <w:spacing w:val="14"/>
        </w:rPr>
        <w:t xml:space="preserve"> </w:t>
      </w:r>
      <w:r w:rsidRPr="003E5CD0">
        <w:rPr>
          <w:rFonts w:cs="Times New Roman"/>
          <w:spacing w:val="-1"/>
        </w:rPr>
        <w:t>Verified</w:t>
      </w:r>
      <w:r w:rsidRPr="003E5CD0">
        <w:rPr>
          <w:rFonts w:cs="Times New Roman"/>
          <w:spacing w:val="14"/>
        </w:rPr>
        <w:t xml:space="preserve"> </w:t>
      </w:r>
      <w:r w:rsidRPr="003E5CD0">
        <w:rPr>
          <w:rFonts w:cs="Times New Roman"/>
          <w:spacing w:val="-2"/>
        </w:rPr>
        <w:t>or</w:t>
      </w:r>
      <w:r w:rsidRPr="003E5CD0">
        <w:rPr>
          <w:rFonts w:cs="Times New Roman"/>
          <w:spacing w:val="15"/>
        </w:rPr>
        <w:t xml:space="preserve"> </w:t>
      </w:r>
      <w:r w:rsidRPr="003E5CD0">
        <w:rPr>
          <w:rFonts w:cs="Times New Roman"/>
          <w:spacing w:val="-1"/>
        </w:rPr>
        <w:t>Certified</w:t>
      </w:r>
      <w:r w:rsidRPr="003E5CD0">
        <w:rPr>
          <w:rFonts w:cs="Times New Roman"/>
          <w:spacing w:val="43"/>
        </w:rPr>
        <w:t xml:space="preserve"> </w:t>
      </w:r>
      <w:r w:rsidRPr="003E5CD0">
        <w:rPr>
          <w:rFonts w:cs="Times New Roman"/>
        </w:rPr>
        <w:t>by</w:t>
      </w:r>
      <w:r w:rsidRPr="003E5CD0">
        <w:rPr>
          <w:rFonts w:cs="Times New Roman"/>
          <w:spacing w:val="45"/>
        </w:rPr>
        <w:t xml:space="preserve"> </w:t>
      </w:r>
      <w:r w:rsidRPr="003E5CD0">
        <w:rPr>
          <w:rFonts w:cs="Times New Roman"/>
        </w:rPr>
        <w:t>the</w:t>
      </w:r>
      <w:r w:rsidRPr="003E5CD0">
        <w:rPr>
          <w:rFonts w:cs="Times New Roman"/>
          <w:spacing w:val="48"/>
        </w:rPr>
        <w:t xml:space="preserve"> </w:t>
      </w:r>
      <w:r w:rsidRPr="003E5CD0">
        <w:rPr>
          <w:rFonts w:cs="Times New Roman"/>
          <w:spacing w:val="-2"/>
        </w:rPr>
        <w:t>same</w:t>
      </w:r>
      <w:r w:rsidRPr="003E5CD0">
        <w:rPr>
          <w:rFonts w:cs="Times New Roman"/>
          <w:spacing w:val="48"/>
        </w:rPr>
        <w:t xml:space="preserve"> </w:t>
      </w:r>
      <w:r w:rsidRPr="003E5CD0">
        <w:rPr>
          <w:rFonts w:cs="Times New Roman"/>
        </w:rPr>
        <w:t>or</w:t>
      </w:r>
      <w:r w:rsidRPr="003E5CD0">
        <w:rPr>
          <w:rFonts w:cs="Times New Roman"/>
          <w:spacing w:val="48"/>
        </w:rPr>
        <w:t xml:space="preserve"> </w:t>
      </w:r>
      <w:r w:rsidRPr="003E5CD0">
        <w:rPr>
          <w:rFonts w:cs="Times New Roman"/>
          <w:spacing w:val="-1"/>
        </w:rPr>
        <w:t>different</w:t>
      </w:r>
      <w:r w:rsidRPr="003E5CD0">
        <w:rPr>
          <w:rFonts w:cs="Times New Roman"/>
          <w:spacing w:val="44"/>
        </w:rPr>
        <w:t xml:space="preserve"> </w:t>
      </w:r>
      <w:r w:rsidRPr="003E5CD0">
        <w:rPr>
          <w:rFonts w:cs="Times New Roman"/>
          <w:spacing w:val="-1"/>
        </w:rPr>
        <w:t>Verification</w:t>
      </w:r>
      <w:r w:rsidRPr="003E5CD0">
        <w:rPr>
          <w:rFonts w:cs="Times New Roman"/>
          <w:spacing w:val="47"/>
        </w:rPr>
        <w:t xml:space="preserve"> </w:t>
      </w:r>
      <w:r w:rsidRPr="003E5CD0">
        <w:rPr>
          <w:rFonts w:cs="Times New Roman"/>
          <w:spacing w:val="-2"/>
        </w:rPr>
        <w:t>Authorities</w:t>
      </w:r>
      <w:r w:rsidRPr="003E5CD0">
        <w:rPr>
          <w:rFonts w:cs="Times New Roman"/>
          <w:spacing w:val="48"/>
        </w:rPr>
        <w:t xml:space="preserve"> </w:t>
      </w:r>
      <w:r w:rsidRPr="003E5CD0">
        <w:rPr>
          <w:rFonts w:cs="Times New Roman"/>
          <w:spacing w:val="-2"/>
        </w:rPr>
        <w:t>or</w:t>
      </w:r>
      <w:r w:rsidRPr="003E5CD0">
        <w:rPr>
          <w:rFonts w:cs="Times New Roman"/>
          <w:spacing w:val="46"/>
        </w:rPr>
        <w:t xml:space="preserve"> </w:t>
      </w:r>
      <w:r w:rsidRPr="003E5CD0">
        <w:rPr>
          <w:rFonts w:cs="Times New Roman"/>
          <w:spacing w:val="-1"/>
        </w:rPr>
        <w:t>Certification</w:t>
      </w:r>
      <w:r w:rsidRPr="003E5CD0">
        <w:rPr>
          <w:rFonts w:cs="Times New Roman"/>
          <w:spacing w:val="47"/>
        </w:rPr>
        <w:t xml:space="preserve"> </w:t>
      </w:r>
      <w:r w:rsidRPr="003E5CD0">
        <w:rPr>
          <w:rFonts w:cs="Times New Roman"/>
          <w:spacing w:val="-1"/>
        </w:rPr>
        <w:t>Authorities,</w:t>
      </w:r>
      <w:r w:rsidRPr="003E5CD0">
        <w:rPr>
          <w:rFonts w:cs="Times New Roman"/>
          <w:spacing w:val="45"/>
        </w:rPr>
        <w:t xml:space="preserve"> </w:t>
      </w:r>
      <w:r w:rsidRPr="003E5CD0">
        <w:rPr>
          <w:rFonts w:cs="Times New Roman"/>
        </w:rPr>
        <w:t>and</w:t>
      </w:r>
      <w:r w:rsidRPr="003E5CD0">
        <w:rPr>
          <w:rFonts w:cs="Times New Roman"/>
          <w:spacing w:val="48"/>
        </w:rPr>
        <w:t xml:space="preserve"> </w:t>
      </w:r>
      <w:r w:rsidRPr="003E5CD0">
        <w:rPr>
          <w:rFonts w:cs="Times New Roman"/>
          <w:spacing w:val="-1"/>
        </w:rPr>
        <w:t>disaggregated</w:t>
      </w:r>
      <w:r w:rsidRPr="003E5CD0">
        <w:rPr>
          <w:rFonts w:cs="Times New Roman"/>
          <w:spacing w:val="48"/>
        </w:rPr>
        <w:t xml:space="preserve"> </w:t>
      </w:r>
      <w:r w:rsidRPr="003E5CD0">
        <w:rPr>
          <w:rFonts w:cs="Times New Roman"/>
        </w:rPr>
        <w:t>and</w:t>
      </w:r>
      <w:r w:rsidRPr="003E5CD0">
        <w:rPr>
          <w:rFonts w:cs="Times New Roman"/>
          <w:spacing w:val="65"/>
        </w:rPr>
        <w:t xml:space="preserve"> </w:t>
      </w:r>
      <w:r w:rsidRPr="003E5CD0">
        <w:rPr>
          <w:rFonts w:cs="Times New Roman"/>
          <w:spacing w:val="-1"/>
        </w:rPr>
        <w:t>retained</w:t>
      </w:r>
      <w:r w:rsidRPr="003E5CD0">
        <w:rPr>
          <w:rFonts w:cs="Times New Roman"/>
          <w:spacing w:val="2"/>
        </w:rPr>
        <w:t xml:space="preserve"> </w:t>
      </w:r>
      <w:r w:rsidRPr="003E5CD0">
        <w:rPr>
          <w:rFonts w:cs="Times New Roman"/>
          <w:spacing w:val="-2"/>
        </w:rPr>
        <w:t>or</w:t>
      </w:r>
      <w:r w:rsidRPr="003E5CD0">
        <w:rPr>
          <w:rFonts w:cs="Times New Roman"/>
          <w:spacing w:val="3"/>
        </w:rPr>
        <w:t xml:space="preserve"> </w:t>
      </w:r>
      <w:r w:rsidRPr="003E5CD0">
        <w:rPr>
          <w:rFonts w:cs="Times New Roman"/>
          <w:spacing w:val="-1"/>
        </w:rPr>
        <w:t>sold</w:t>
      </w:r>
      <w:r w:rsidRPr="003E5CD0">
        <w:rPr>
          <w:rFonts w:cs="Times New Roman"/>
        </w:rPr>
        <w:t xml:space="preserve"> </w:t>
      </w:r>
      <w:r w:rsidRPr="003E5CD0">
        <w:rPr>
          <w:rFonts w:cs="Times New Roman"/>
          <w:spacing w:val="-1"/>
        </w:rPr>
        <w:t>separately,</w:t>
      </w:r>
      <w:r w:rsidRPr="003E5CD0">
        <w:rPr>
          <w:rFonts w:cs="Times New Roman"/>
          <w:spacing w:val="2"/>
        </w:rPr>
        <w:t xml:space="preserve"> </w:t>
      </w:r>
      <w:r w:rsidRPr="003E5CD0">
        <w:rPr>
          <w:rFonts w:cs="Times New Roman"/>
        </w:rPr>
        <w:t>all</w:t>
      </w:r>
      <w:r w:rsidRPr="003E5CD0">
        <w:rPr>
          <w:rFonts w:cs="Times New Roman"/>
          <w:spacing w:val="1"/>
        </w:rPr>
        <w:t xml:space="preserve"> </w:t>
      </w:r>
      <w:r w:rsidRPr="003E5CD0">
        <w:rPr>
          <w:rFonts w:cs="Times New Roman"/>
        </w:rPr>
        <w:t xml:space="preserve">as </w:t>
      </w:r>
      <w:r w:rsidRPr="003E5CD0">
        <w:rPr>
          <w:rFonts w:cs="Times New Roman"/>
          <w:spacing w:val="-1"/>
        </w:rPr>
        <w:t>the</w:t>
      </w:r>
      <w:r w:rsidRPr="003E5CD0">
        <w:rPr>
          <w:rFonts w:cs="Times New Roman"/>
          <w:spacing w:val="2"/>
        </w:rPr>
        <w:t xml:space="preserve"> </w:t>
      </w:r>
      <w:r w:rsidRPr="003E5CD0">
        <w:rPr>
          <w:rFonts w:cs="Times New Roman"/>
          <w:spacing w:val="-1"/>
        </w:rPr>
        <w:t>Parties</w:t>
      </w:r>
      <w:r w:rsidRPr="003E5CD0">
        <w:rPr>
          <w:rFonts w:cs="Times New Roman"/>
        </w:rPr>
        <w:t xml:space="preserve"> </w:t>
      </w:r>
      <w:r w:rsidRPr="003E5CD0">
        <w:rPr>
          <w:rFonts w:cs="Times New Roman"/>
          <w:spacing w:val="-1"/>
        </w:rPr>
        <w:t>agree</w:t>
      </w:r>
      <w:r w:rsidRPr="003E5CD0">
        <w:rPr>
          <w:rFonts w:cs="Times New Roman"/>
        </w:rPr>
        <w:t xml:space="preserve"> in</w:t>
      </w:r>
      <w:r w:rsidRPr="003E5CD0">
        <w:rPr>
          <w:rFonts w:cs="Times New Roman"/>
          <w:spacing w:val="-1"/>
        </w:rPr>
        <w:t xml:space="preserve"> </w:t>
      </w:r>
      <w:r w:rsidRPr="003E5CD0">
        <w:rPr>
          <w:rFonts w:cs="Times New Roman"/>
        </w:rPr>
        <w:t xml:space="preserve">a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2"/>
        </w:rPr>
        <w:t xml:space="preserve"> </w:t>
      </w:r>
      <w:r w:rsidRPr="003E5CD0">
        <w:rPr>
          <w:rFonts w:cs="Times New Roman"/>
        </w:rPr>
        <w:t>A</w:t>
      </w:r>
      <w:r w:rsidRPr="003E5CD0">
        <w:rPr>
          <w:rFonts w:cs="Times New Roman"/>
          <w:spacing w:val="1"/>
        </w:rPr>
        <w:t xml:space="preserve"> </w:t>
      </w:r>
      <w:r w:rsidRPr="003E5CD0">
        <w:rPr>
          <w:rFonts w:cs="Times New Roman"/>
          <w:spacing w:val="-1"/>
        </w:rPr>
        <w:t>REC</w:t>
      </w:r>
      <w:r w:rsidRPr="003E5CD0">
        <w:rPr>
          <w:rFonts w:cs="Times New Roman"/>
          <w:spacing w:val="-2"/>
        </w:rPr>
        <w:t xml:space="preserve"> </w:t>
      </w:r>
      <w:r w:rsidRPr="003E5CD0">
        <w:rPr>
          <w:rFonts w:cs="Times New Roman"/>
        </w:rPr>
        <w:t xml:space="preserve">is </w:t>
      </w:r>
      <w:r w:rsidRPr="003E5CD0">
        <w:rPr>
          <w:rFonts w:cs="Times New Roman"/>
          <w:spacing w:val="-1"/>
        </w:rPr>
        <w:t>separate</w:t>
      </w:r>
      <w:r w:rsidRPr="003E5CD0">
        <w:rPr>
          <w:rFonts w:cs="Times New Roman"/>
        </w:rPr>
        <w:t xml:space="preserve"> </w:t>
      </w:r>
      <w:r w:rsidRPr="003E5CD0">
        <w:rPr>
          <w:rFonts w:cs="Times New Roman"/>
          <w:spacing w:val="-1"/>
        </w:rPr>
        <w:t>from</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energy</w:t>
      </w:r>
      <w:r w:rsidRPr="003E5CD0">
        <w:rPr>
          <w:rFonts w:cs="Times New Roman"/>
          <w:spacing w:val="69"/>
        </w:rPr>
        <w:t xml:space="preserve"> </w:t>
      </w:r>
      <w:r w:rsidRPr="003E5CD0">
        <w:rPr>
          <w:rFonts w:cs="Times New Roman"/>
          <w:spacing w:val="-1"/>
        </w:rPr>
        <w:t>produced</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2"/>
        </w:rPr>
        <w:t xml:space="preserve">may </w:t>
      </w:r>
      <w:r w:rsidRPr="003E5CD0">
        <w:rPr>
          <w:rFonts w:cs="Times New Roman"/>
        </w:rPr>
        <w:t xml:space="preserve">be </w:t>
      </w:r>
      <w:r w:rsidRPr="003E5CD0">
        <w:rPr>
          <w:rFonts w:cs="Times New Roman"/>
          <w:spacing w:val="-1"/>
        </w:rPr>
        <w:t>separately</w:t>
      </w:r>
      <w:r w:rsidRPr="003E5CD0">
        <w:rPr>
          <w:rFonts w:cs="Times New Roman"/>
          <w:spacing w:val="-3"/>
        </w:rPr>
        <w:t xml:space="preserve"> </w:t>
      </w:r>
      <w:r w:rsidRPr="003E5CD0">
        <w:rPr>
          <w:rFonts w:cs="Times New Roman"/>
          <w:spacing w:val="-1"/>
        </w:rPr>
        <w:t>transferred</w:t>
      </w:r>
      <w:r w:rsidRPr="003E5CD0">
        <w:rPr>
          <w:rFonts w:cs="Times New Roman"/>
        </w:rPr>
        <w:t xml:space="preserve"> </w:t>
      </w:r>
      <w:r w:rsidRPr="003E5CD0">
        <w:rPr>
          <w:rFonts w:cs="Times New Roman"/>
          <w:spacing w:val="-1"/>
        </w:rPr>
        <w:t>or</w:t>
      </w:r>
      <w:r w:rsidRPr="003E5CD0">
        <w:rPr>
          <w:rFonts w:cs="Times New Roman"/>
        </w:rPr>
        <w:t xml:space="preserve"> </w:t>
      </w:r>
      <w:r w:rsidRPr="003E5CD0">
        <w:rPr>
          <w:rFonts w:cs="Times New Roman"/>
          <w:spacing w:val="-1"/>
        </w:rPr>
        <w:t>conveyed.</w:t>
      </w:r>
    </w:p>
    <w:p w:rsidR="001E0C95" w:rsidRPr="008E45C7" w:rsidRDefault="001E0C95" w:rsidP="008E45C7"/>
    <w:p w:rsidR="001E0C95" w:rsidRPr="003E5CD0" w:rsidRDefault="00972CCB" w:rsidP="008E45C7">
      <w:pPr>
        <w:pStyle w:val="BodyText"/>
        <w:numPr>
          <w:ilvl w:val="1"/>
          <w:numId w:val="21"/>
        </w:numPr>
        <w:tabs>
          <w:tab w:val="left" w:pos="1541"/>
        </w:tabs>
        <w:ind w:right="118" w:firstLine="720"/>
        <w:jc w:val="both"/>
        <w:rPr>
          <w:rFonts w:cs="Times New Roman"/>
        </w:rPr>
      </w:pPr>
      <w:r w:rsidRPr="003E5CD0">
        <w:rPr>
          <w:rFonts w:cs="Times New Roman"/>
          <w:spacing w:val="-1"/>
        </w:rPr>
        <w:t>“Renewable</w:t>
      </w:r>
      <w:r w:rsidRPr="003E5CD0">
        <w:rPr>
          <w:rFonts w:cs="Times New Roman"/>
          <w:spacing w:val="10"/>
        </w:rPr>
        <w:t xml:space="preserve"> </w:t>
      </w:r>
      <w:r w:rsidRPr="003E5CD0">
        <w:rPr>
          <w:rFonts w:cs="Times New Roman"/>
          <w:spacing w:val="-1"/>
        </w:rPr>
        <w:t>Energy</w:t>
      </w:r>
      <w:r w:rsidRPr="003E5CD0">
        <w:rPr>
          <w:rFonts w:cs="Times New Roman"/>
          <w:spacing w:val="7"/>
        </w:rPr>
        <w:t xml:space="preserve"> </w:t>
      </w:r>
      <w:r w:rsidRPr="003E5CD0">
        <w:rPr>
          <w:rFonts w:cs="Times New Roman"/>
          <w:spacing w:val="-1"/>
        </w:rPr>
        <w:t>Facility”</w:t>
      </w:r>
      <w:r w:rsidRPr="003E5CD0">
        <w:rPr>
          <w:rFonts w:cs="Times New Roman"/>
          <w:spacing w:val="10"/>
        </w:rPr>
        <w:t xml:space="preserve"> </w:t>
      </w:r>
      <w:r w:rsidRPr="003E5CD0">
        <w:rPr>
          <w:rFonts w:cs="Times New Roman"/>
          <w:spacing w:val="-1"/>
        </w:rPr>
        <w:t>means</w:t>
      </w:r>
      <w:r w:rsidRPr="003E5CD0">
        <w:rPr>
          <w:rFonts w:cs="Times New Roman"/>
          <w:spacing w:val="10"/>
        </w:rPr>
        <w:t xml:space="preserve"> </w:t>
      </w:r>
      <w:r w:rsidRPr="003E5CD0">
        <w:rPr>
          <w:rFonts w:cs="Times New Roman"/>
        </w:rPr>
        <w:t>an</w:t>
      </w:r>
      <w:r w:rsidRPr="003E5CD0">
        <w:rPr>
          <w:rFonts w:cs="Times New Roman"/>
          <w:spacing w:val="7"/>
        </w:rPr>
        <w:t xml:space="preserve"> </w:t>
      </w:r>
      <w:r w:rsidRPr="003E5CD0">
        <w:rPr>
          <w:rFonts w:cs="Times New Roman"/>
          <w:spacing w:val="-1"/>
        </w:rPr>
        <w:t>electric</w:t>
      </w:r>
      <w:r w:rsidRPr="003E5CD0">
        <w:rPr>
          <w:rFonts w:cs="Times New Roman"/>
          <w:spacing w:val="10"/>
        </w:rPr>
        <w:t xml:space="preserve"> </w:t>
      </w:r>
      <w:r w:rsidRPr="003E5CD0">
        <w:rPr>
          <w:rFonts w:cs="Times New Roman"/>
          <w:spacing w:val="-1"/>
        </w:rPr>
        <w:t>generation</w:t>
      </w:r>
      <w:r w:rsidRPr="003E5CD0">
        <w:rPr>
          <w:rFonts w:cs="Times New Roman"/>
          <w:spacing w:val="9"/>
        </w:rPr>
        <w:t xml:space="preserve"> </w:t>
      </w:r>
      <w:r w:rsidRPr="003E5CD0">
        <w:rPr>
          <w:rFonts w:cs="Times New Roman"/>
          <w:spacing w:val="-1"/>
        </w:rPr>
        <w:t>unit</w:t>
      </w:r>
      <w:r w:rsidRPr="003E5CD0">
        <w:rPr>
          <w:rFonts w:cs="Times New Roman"/>
          <w:spacing w:val="8"/>
        </w:rPr>
        <w:t xml:space="preserve"> </w:t>
      </w:r>
      <w:r w:rsidRPr="003E5CD0">
        <w:rPr>
          <w:rFonts w:cs="Times New Roman"/>
        </w:rPr>
        <w:t>or</w:t>
      </w:r>
      <w:r w:rsidRPr="003E5CD0">
        <w:rPr>
          <w:rFonts w:cs="Times New Roman"/>
          <w:spacing w:val="8"/>
        </w:rPr>
        <w:t xml:space="preserve"> </w:t>
      </w:r>
      <w:r w:rsidRPr="003E5CD0">
        <w:rPr>
          <w:rFonts w:cs="Times New Roman"/>
          <w:spacing w:val="-1"/>
        </w:rPr>
        <w:t>other</w:t>
      </w:r>
      <w:r w:rsidRPr="003E5CD0">
        <w:rPr>
          <w:rFonts w:cs="Times New Roman"/>
          <w:spacing w:val="8"/>
        </w:rPr>
        <w:t xml:space="preserve"> </w:t>
      </w:r>
      <w:r w:rsidRPr="003E5CD0">
        <w:rPr>
          <w:rFonts w:cs="Times New Roman"/>
          <w:spacing w:val="-1"/>
        </w:rPr>
        <w:t>facility</w:t>
      </w:r>
      <w:r w:rsidRPr="003E5CD0">
        <w:rPr>
          <w:rFonts w:cs="Times New Roman"/>
          <w:spacing w:val="7"/>
        </w:rPr>
        <w:t xml:space="preserve"> </w:t>
      </w:r>
      <w:r w:rsidRPr="003E5CD0">
        <w:rPr>
          <w:rFonts w:cs="Times New Roman"/>
          <w:spacing w:val="-2"/>
        </w:rPr>
        <w:t>or</w:t>
      </w:r>
      <w:r w:rsidRPr="003E5CD0">
        <w:rPr>
          <w:rFonts w:cs="Times New Roman"/>
          <w:spacing w:val="55"/>
        </w:rPr>
        <w:t xml:space="preserve"> </w:t>
      </w:r>
      <w:r w:rsidRPr="003E5CD0">
        <w:rPr>
          <w:rFonts w:cs="Times New Roman"/>
          <w:spacing w:val="-1"/>
        </w:rPr>
        <w:t>installation</w:t>
      </w:r>
      <w:r w:rsidRPr="003E5CD0">
        <w:rPr>
          <w:rFonts w:cs="Times New Roman"/>
        </w:rPr>
        <w:t xml:space="preserve"> </w:t>
      </w:r>
      <w:r w:rsidRPr="003E5CD0">
        <w:rPr>
          <w:rFonts w:cs="Times New Roman"/>
          <w:spacing w:val="-1"/>
        </w:rPr>
        <w:t>that</w:t>
      </w:r>
      <w:r w:rsidRPr="003E5CD0">
        <w:rPr>
          <w:rFonts w:cs="Times New Roman"/>
          <w:spacing w:val="1"/>
        </w:rPr>
        <w:t xml:space="preserve"> </w:t>
      </w:r>
      <w:r w:rsidRPr="003E5CD0">
        <w:rPr>
          <w:rFonts w:cs="Times New Roman"/>
          <w:spacing w:val="-1"/>
        </w:rPr>
        <w:t>produces</w:t>
      </w:r>
      <w:r w:rsidRPr="003E5CD0">
        <w:rPr>
          <w:rFonts w:cs="Times New Roman"/>
          <w:spacing w:val="-2"/>
        </w:rPr>
        <w:t xml:space="preserve"> </w:t>
      </w:r>
      <w:r w:rsidRPr="003E5CD0">
        <w:rPr>
          <w:rFonts w:cs="Times New Roman"/>
          <w:spacing w:val="-1"/>
        </w:rPr>
        <w:t>electric</w:t>
      </w:r>
      <w:r w:rsidRPr="003E5CD0">
        <w:rPr>
          <w:rFonts w:cs="Times New Roman"/>
          <w:spacing w:val="-2"/>
        </w:rPr>
        <w:t xml:space="preserve"> </w:t>
      </w:r>
      <w:r w:rsidRPr="003E5CD0">
        <w:rPr>
          <w:rFonts w:cs="Times New Roman"/>
          <w:spacing w:val="-1"/>
        </w:rPr>
        <w:t>energy</w:t>
      </w:r>
      <w:r w:rsidRPr="003E5CD0">
        <w:rPr>
          <w:rFonts w:cs="Times New Roman"/>
          <w:spacing w:val="-3"/>
        </w:rPr>
        <w:t xml:space="preserve"> </w:t>
      </w:r>
      <w:r w:rsidRPr="003E5CD0">
        <w:rPr>
          <w:rFonts w:cs="Times New Roman"/>
        </w:rPr>
        <w:t>using</w:t>
      </w:r>
      <w:r w:rsidRPr="003E5CD0">
        <w:rPr>
          <w:rFonts w:cs="Times New Roman"/>
          <w:spacing w:val="-3"/>
        </w:rPr>
        <w:t xml:space="preserve"> </w:t>
      </w:r>
      <w:r w:rsidRPr="003E5CD0">
        <w:rPr>
          <w:rFonts w:cs="Times New Roman"/>
        </w:rPr>
        <w:t xml:space="preserve">a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Energy Source”</w:t>
      </w:r>
      <w:r w:rsidRPr="003E5CD0">
        <w:rPr>
          <w:rFonts w:cs="Times New Roman"/>
          <w:spacing w:val="4"/>
        </w:rPr>
        <w:t xml:space="preserve"> </w:t>
      </w:r>
      <w:r w:rsidRPr="003E5CD0">
        <w:rPr>
          <w:rFonts w:cs="Times New Roman"/>
          <w:spacing w:val="-1"/>
        </w:rPr>
        <w:t>means</w:t>
      </w:r>
      <w:r w:rsidRPr="003E5CD0">
        <w:rPr>
          <w:rFonts w:cs="Times New Roman"/>
          <w:spacing w:val="2"/>
        </w:rPr>
        <w:t xml:space="preserve"> </w:t>
      </w:r>
      <w:r w:rsidRPr="003E5CD0">
        <w:rPr>
          <w:rFonts w:cs="Times New Roman"/>
        </w:rPr>
        <w:t>an</w:t>
      </w:r>
      <w:r w:rsidRPr="003E5CD0">
        <w:rPr>
          <w:rFonts w:cs="Times New Roman"/>
          <w:spacing w:val="2"/>
        </w:rPr>
        <w:t xml:space="preserve"> </w:t>
      </w:r>
      <w:r w:rsidRPr="003E5CD0">
        <w:rPr>
          <w:rFonts w:cs="Times New Roman"/>
          <w:spacing w:val="-1"/>
        </w:rPr>
        <w:t xml:space="preserve">energy </w:t>
      </w:r>
      <w:r w:rsidRPr="003E5CD0">
        <w:rPr>
          <w:rFonts w:cs="Times New Roman"/>
        </w:rPr>
        <w:t>source</w:t>
      </w:r>
      <w:r w:rsidRPr="003E5CD0">
        <w:rPr>
          <w:rFonts w:cs="Times New Roman"/>
          <w:spacing w:val="2"/>
        </w:rPr>
        <w:t xml:space="preserve"> </w:t>
      </w:r>
      <w:r w:rsidRPr="003E5CD0">
        <w:rPr>
          <w:rFonts w:cs="Times New Roman"/>
          <w:spacing w:val="-1"/>
        </w:rPr>
        <w:t>that</w:t>
      </w:r>
      <w:r w:rsidRPr="003E5CD0">
        <w:rPr>
          <w:rFonts w:cs="Times New Roman"/>
          <w:spacing w:val="3"/>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not</w:t>
      </w:r>
      <w:r w:rsidRPr="003E5CD0">
        <w:rPr>
          <w:rFonts w:cs="Times New Roman"/>
          <w:spacing w:val="3"/>
        </w:rPr>
        <w:t xml:space="preserve"> </w:t>
      </w:r>
      <w:r w:rsidRPr="003E5CD0">
        <w:rPr>
          <w:rFonts w:cs="Times New Roman"/>
          <w:spacing w:val="-1"/>
        </w:rPr>
        <w:t>fossil</w:t>
      </w:r>
      <w:r w:rsidRPr="003E5CD0">
        <w:rPr>
          <w:rFonts w:cs="Times New Roman"/>
          <w:spacing w:val="3"/>
        </w:rPr>
        <w:t xml:space="preserve"> </w:t>
      </w:r>
      <w:r w:rsidRPr="003E5CD0">
        <w:rPr>
          <w:rFonts w:cs="Times New Roman"/>
          <w:spacing w:val="-1"/>
        </w:rPr>
        <w:t>carbon-based,</w:t>
      </w:r>
      <w:r w:rsidRPr="003E5CD0">
        <w:rPr>
          <w:rFonts w:cs="Times New Roman"/>
          <w:spacing w:val="2"/>
        </w:rPr>
        <w:t xml:space="preserve"> </w:t>
      </w:r>
      <w:r w:rsidRPr="003E5CD0">
        <w:rPr>
          <w:rFonts w:cs="Times New Roman"/>
        </w:rPr>
        <w:t>non-</w:t>
      </w:r>
      <w:r w:rsidRPr="003E5CD0">
        <w:rPr>
          <w:rFonts w:cs="Times New Roman"/>
          <w:spacing w:val="59"/>
        </w:rPr>
        <w:t xml:space="preserve"> </w:t>
      </w:r>
      <w:r w:rsidRPr="003E5CD0">
        <w:rPr>
          <w:rFonts w:cs="Times New Roman"/>
          <w:spacing w:val="-1"/>
        </w:rPr>
        <w:t>renewable</w:t>
      </w:r>
      <w:r w:rsidRPr="003E5CD0">
        <w:rPr>
          <w:rFonts w:cs="Times New Roman"/>
          <w:spacing w:val="17"/>
        </w:rPr>
        <w:t xml:space="preserve"> </w:t>
      </w:r>
      <w:r w:rsidRPr="003E5CD0">
        <w:rPr>
          <w:rFonts w:cs="Times New Roman"/>
          <w:spacing w:val="-2"/>
        </w:rPr>
        <w:t>or</w:t>
      </w:r>
      <w:r w:rsidRPr="003E5CD0">
        <w:rPr>
          <w:rFonts w:cs="Times New Roman"/>
          <w:spacing w:val="17"/>
        </w:rPr>
        <w:t xml:space="preserve"> </w:t>
      </w:r>
      <w:r w:rsidRPr="003E5CD0">
        <w:rPr>
          <w:rFonts w:cs="Times New Roman"/>
          <w:spacing w:val="-1"/>
        </w:rPr>
        <w:t>radioactive,</w:t>
      </w:r>
      <w:r w:rsidRPr="003E5CD0">
        <w:rPr>
          <w:rFonts w:cs="Times New Roman"/>
          <w:spacing w:val="17"/>
        </w:rPr>
        <w:t xml:space="preserve"> </w:t>
      </w:r>
      <w:r w:rsidRPr="003E5CD0">
        <w:rPr>
          <w:rFonts w:cs="Times New Roman"/>
        </w:rPr>
        <w:t>and</w:t>
      </w:r>
      <w:r w:rsidRPr="003E5CD0">
        <w:rPr>
          <w:rFonts w:cs="Times New Roman"/>
          <w:spacing w:val="17"/>
        </w:rPr>
        <w:t xml:space="preserve"> </w:t>
      </w:r>
      <w:r w:rsidRPr="003E5CD0">
        <w:rPr>
          <w:rFonts w:cs="Times New Roman"/>
          <w:spacing w:val="-1"/>
        </w:rPr>
        <w:t>may</w:t>
      </w:r>
      <w:r w:rsidRPr="003E5CD0">
        <w:rPr>
          <w:rFonts w:cs="Times New Roman"/>
          <w:spacing w:val="14"/>
        </w:rPr>
        <w:t xml:space="preserve"> </w:t>
      </w:r>
      <w:r w:rsidRPr="003E5CD0">
        <w:rPr>
          <w:rFonts w:cs="Times New Roman"/>
        </w:rPr>
        <w:t>include</w:t>
      </w:r>
      <w:r w:rsidRPr="003E5CD0">
        <w:rPr>
          <w:rFonts w:cs="Times New Roman"/>
          <w:spacing w:val="17"/>
        </w:rPr>
        <w:t xml:space="preserve"> </w:t>
      </w:r>
      <w:r w:rsidRPr="003E5CD0">
        <w:rPr>
          <w:rFonts w:cs="Times New Roman"/>
        </w:rPr>
        <w:t>solar,</w:t>
      </w:r>
      <w:r w:rsidRPr="003E5CD0">
        <w:rPr>
          <w:rFonts w:cs="Times New Roman"/>
          <w:spacing w:val="16"/>
        </w:rPr>
        <w:t xml:space="preserve"> </w:t>
      </w:r>
      <w:r w:rsidRPr="003E5CD0">
        <w:rPr>
          <w:rFonts w:cs="Times New Roman"/>
          <w:spacing w:val="-1"/>
        </w:rPr>
        <w:t>wind,</w:t>
      </w:r>
      <w:r w:rsidRPr="003E5CD0">
        <w:rPr>
          <w:rFonts w:cs="Times New Roman"/>
          <w:spacing w:val="21"/>
        </w:rPr>
        <w:t xml:space="preserve"> </w:t>
      </w:r>
      <w:r w:rsidRPr="003E5CD0">
        <w:rPr>
          <w:rFonts w:cs="Times New Roman"/>
          <w:spacing w:val="-1"/>
        </w:rPr>
        <w:t>biomass,</w:t>
      </w:r>
      <w:r w:rsidRPr="003E5CD0">
        <w:rPr>
          <w:rFonts w:cs="Times New Roman"/>
          <w:spacing w:val="17"/>
        </w:rPr>
        <w:t xml:space="preserve"> </w:t>
      </w:r>
      <w:r w:rsidRPr="003E5CD0">
        <w:rPr>
          <w:rFonts w:cs="Times New Roman"/>
          <w:spacing w:val="-1"/>
        </w:rPr>
        <w:t>geothermal,</w:t>
      </w:r>
      <w:r w:rsidRPr="003E5CD0">
        <w:rPr>
          <w:rFonts w:cs="Times New Roman"/>
          <w:spacing w:val="16"/>
        </w:rPr>
        <w:t xml:space="preserve"> </w:t>
      </w:r>
      <w:r w:rsidRPr="003E5CD0">
        <w:rPr>
          <w:rFonts w:cs="Times New Roman"/>
          <w:spacing w:val="-1"/>
        </w:rPr>
        <w:t>landfill</w:t>
      </w:r>
      <w:r w:rsidRPr="003E5CD0">
        <w:rPr>
          <w:rFonts w:cs="Times New Roman"/>
          <w:spacing w:val="17"/>
        </w:rPr>
        <w:t xml:space="preserve"> </w:t>
      </w:r>
      <w:r w:rsidRPr="003E5CD0">
        <w:rPr>
          <w:rFonts w:cs="Times New Roman"/>
          <w:spacing w:val="-1"/>
        </w:rPr>
        <w:t>gas,</w:t>
      </w:r>
      <w:r w:rsidRPr="003E5CD0">
        <w:rPr>
          <w:rFonts w:cs="Times New Roman"/>
          <w:spacing w:val="16"/>
        </w:rPr>
        <w:t xml:space="preserve"> </w:t>
      </w:r>
      <w:r w:rsidRPr="003E5CD0">
        <w:rPr>
          <w:rFonts w:cs="Times New Roman"/>
        </w:rPr>
        <w:t>or</w:t>
      </w:r>
      <w:r w:rsidRPr="003E5CD0">
        <w:rPr>
          <w:rFonts w:cs="Times New Roman"/>
          <w:spacing w:val="17"/>
        </w:rPr>
        <w:t xml:space="preserve"> </w:t>
      </w:r>
      <w:r w:rsidRPr="003E5CD0">
        <w:rPr>
          <w:rFonts w:cs="Times New Roman"/>
          <w:spacing w:val="-1"/>
        </w:rPr>
        <w:t>wave,</w:t>
      </w:r>
      <w:r w:rsidRPr="003E5CD0">
        <w:rPr>
          <w:rFonts w:cs="Times New Roman"/>
          <w:spacing w:val="17"/>
        </w:rPr>
        <w:t xml:space="preserve"> </w:t>
      </w:r>
      <w:r w:rsidRPr="003E5CD0">
        <w:rPr>
          <w:rFonts w:cs="Times New Roman"/>
          <w:spacing w:val="-1"/>
        </w:rPr>
        <w:t>tidal</w:t>
      </w:r>
      <w:r w:rsidRPr="003E5CD0">
        <w:rPr>
          <w:rFonts w:cs="Times New Roman"/>
          <w:spacing w:val="57"/>
        </w:rPr>
        <w:t xml:space="preserve"> </w:t>
      </w:r>
      <w:r w:rsidRPr="003E5CD0">
        <w:rPr>
          <w:rFonts w:cs="Times New Roman"/>
        </w:rPr>
        <w:t xml:space="preserve">and </w:t>
      </w:r>
      <w:r w:rsidRPr="003E5CD0">
        <w:rPr>
          <w:rFonts w:cs="Times New Roman"/>
          <w:spacing w:val="-1"/>
        </w:rPr>
        <w:t>thermal</w:t>
      </w:r>
      <w:r w:rsidRPr="003E5CD0">
        <w:rPr>
          <w:rFonts w:cs="Times New Roman"/>
          <w:spacing w:val="1"/>
        </w:rPr>
        <w:t xml:space="preserve"> </w:t>
      </w:r>
      <w:r w:rsidRPr="003E5CD0">
        <w:rPr>
          <w:rFonts w:cs="Times New Roman"/>
          <w:spacing w:val="-1"/>
        </w:rPr>
        <w:t>ocean</w:t>
      </w:r>
      <w:r w:rsidRPr="003E5CD0">
        <w:rPr>
          <w:rFonts w:cs="Times New Roman"/>
          <w:spacing w:val="-3"/>
        </w:rPr>
        <w:t xml:space="preserve"> </w:t>
      </w:r>
      <w:r w:rsidRPr="003E5CD0">
        <w:rPr>
          <w:rFonts w:cs="Times New Roman"/>
          <w:spacing w:val="-1"/>
        </w:rPr>
        <w:t>technologies,</w:t>
      </w:r>
      <w:r w:rsidRPr="003E5CD0">
        <w:rPr>
          <w:rFonts w:cs="Times New Roman"/>
        </w:rPr>
        <w:t xml:space="preserve"> and</w:t>
      </w:r>
      <w:r w:rsidRPr="003E5CD0">
        <w:rPr>
          <w:rFonts w:cs="Times New Roman"/>
          <w:spacing w:val="-2"/>
        </w:rPr>
        <w:t xml:space="preserve"> </w:t>
      </w:r>
      <w:r w:rsidRPr="003E5CD0">
        <w:rPr>
          <w:rFonts w:cs="Times New Roman"/>
          <w:spacing w:val="-1"/>
        </w:rPr>
        <w:t>includes</w:t>
      </w:r>
      <w:r w:rsidRPr="003E5CD0">
        <w:rPr>
          <w:rFonts w:cs="Times New Roman"/>
        </w:rPr>
        <w:t xml:space="preserve"> a </w:t>
      </w:r>
      <w:r w:rsidRPr="003E5CD0">
        <w:rPr>
          <w:rFonts w:cs="Times New Roman"/>
          <w:spacing w:val="-1"/>
        </w:rPr>
        <w:t>Certified</w:t>
      </w:r>
      <w:r w:rsidRPr="003E5CD0">
        <w:rPr>
          <w:rFonts w:cs="Times New Roman"/>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spacing w:val="-1"/>
        </w:rPr>
        <w:t>Source.</w:t>
      </w:r>
    </w:p>
    <w:p w:rsidR="001E0C95" w:rsidRPr="008E45C7" w:rsidRDefault="001E0C95" w:rsidP="008E45C7"/>
    <w:p w:rsidR="001E0C95" w:rsidRPr="003E5CD0" w:rsidRDefault="00972CCB" w:rsidP="008E45C7">
      <w:pPr>
        <w:pStyle w:val="BodyText"/>
        <w:numPr>
          <w:ilvl w:val="1"/>
          <w:numId w:val="21"/>
        </w:numPr>
        <w:tabs>
          <w:tab w:val="left" w:pos="1541"/>
        </w:tabs>
        <w:ind w:right="117" w:firstLine="720"/>
        <w:jc w:val="both"/>
        <w:rPr>
          <w:rFonts w:cs="Times New Roman"/>
        </w:rPr>
      </w:pPr>
      <w:r w:rsidRPr="003E5CD0">
        <w:rPr>
          <w:rFonts w:cs="Times New Roman"/>
          <w:spacing w:val="-1"/>
        </w:rPr>
        <w:t>“Renewable</w:t>
      </w:r>
      <w:r w:rsidRPr="003E5CD0">
        <w:rPr>
          <w:rFonts w:cs="Times New Roman"/>
          <w:spacing w:val="2"/>
        </w:rPr>
        <w:t xml:space="preserve"> </w:t>
      </w:r>
      <w:r w:rsidRPr="003E5CD0">
        <w:rPr>
          <w:rFonts w:cs="Times New Roman"/>
          <w:spacing w:val="-1"/>
        </w:rPr>
        <w:t>Portfolio</w:t>
      </w:r>
      <w:r w:rsidRPr="003E5CD0">
        <w:rPr>
          <w:rFonts w:cs="Times New Roman"/>
          <w:spacing w:val="4"/>
        </w:rPr>
        <w:t xml:space="preserve"> </w:t>
      </w:r>
      <w:r w:rsidRPr="003E5CD0">
        <w:rPr>
          <w:rFonts w:cs="Times New Roman"/>
          <w:spacing w:val="-1"/>
        </w:rPr>
        <w:t>Standard”</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“RPS”</w:t>
      </w:r>
      <w:r w:rsidRPr="003E5CD0">
        <w:rPr>
          <w:rFonts w:cs="Times New Roman"/>
          <w:spacing w:val="4"/>
        </w:rPr>
        <w:t xml:space="preserve"> </w:t>
      </w:r>
      <w:r w:rsidRPr="003E5CD0">
        <w:rPr>
          <w:rFonts w:cs="Times New Roman"/>
          <w:spacing w:val="-1"/>
        </w:rPr>
        <w:t>means</w:t>
      </w:r>
      <w:r w:rsidRPr="003E5CD0">
        <w:rPr>
          <w:rFonts w:cs="Times New Roman"/>
          <w:spacing w:val="5"/>
        </w:rPr>
        <w:t xml:space="preserve"> </w:t>
      </w:r>
      <w:r w:rsidRPr="003E5CD0">
        <w:rPr>
          <w:rFonts w:cs="Times New Roman"/>
        </w:rPr>
        <w:t>a</w:t>
      </w:r>
      <w:r w:rsidRPr="003E5CD0">
        <w:rPr>
          <w:rFonts w:cs="Times New Roman"/>
          <w:spacing w:val="2"/>
        </w:rPr>
        <w:t xml:space="preserve"> </w:t>
      </w:r>
      <w:r w:rsidRPr="003E5CD0">
        <w:rPr>
          <w:rFonts w:cs="Times New Roman"/>
          <w:spacing w:val="-1"/>
        </w:rPr>
        <w:t>state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federal</w:t>
      </w:r>
      <w:r w:rsidRPr="003E5CD0">
        <w:rPr>
          <w:rFonts w:cs="Times New Roman"/>
          <w:spacing w:val="3"/>
        </w:rPr>
        <w:t xml:space="preserve"> </w:t>
      </w:r>
      <w:r w:rsidRPr="003E5CD0">
        <w:rPr>
          <w:rFonts w:cs="Times New Roman"/>
        </w:rPr>
        <w:t>law,</w:t>
      </w:r>
      <w:r w:rsidRPr="003E5CD0">
        <w:rPr>
          <w:rFonts w:cs="Times New Roman"/>
          <w:spacing w:val="1"/>
        </w:rPr>
        <w:t xml:space="preserve"> </w:t>
      </w:r>
      <w:r w:rsidRPr="003E5CD0">
        <w:rPr>
          <w:rFonts w:cs="Times New Roman"/>
          <w:spacing w:val="-1"/>
        </w:rPr>
        <w:t>rule</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regulation</w:t>
      </w:r>
      <w:r w:rsidRPr="003E5CD0">
        <w:rPr>
          <w:rFonts w:cs="Times New Roman"/>
          <w:spacing w:val="61"/>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requires</w:t>
      </w:r>
      <w:r w:rsidRPr="003E5CD0">
        <w:rPr>
          <w:rFonts w:cs="Times New Roman"/>
          <w:spacing w:val="29"/>
        </w:rPr>
        <w:t xml:space="preserve"> </w:t>
      </w:r>
      <w:r w:rsidRPr="003E5CD0">
        <w:rPr>
          <w:rFonts w:cs="Times New Roman"/>
        </w:rPr>
        <w:t>a</w:t>
      </w:r>
      <w:r w:rsidRPr="003E5CD0">
        <w:rPr>
          <w:rFonts w:cs="Times New Roman"/>
          <w:spacing w:val="31"/>
        </w:rPr>
        <w:t xml:space="preserve"> </w:t>
      </w:r>
      <w:r w:rsidRPr="003E5CD0">
        <w:rPr>
          <w:rFonts w:cs="Times New Roman"/>
          <w:spacing w:val="-1"/>
        </w:rPr>
        <w:t>stated</w:t>
      </w:r>
      <w:r w:rsidRPr="003E5CD0">
        <w:rPr>
          <w:rFonts w:cs="Times New Roman"/>
          <w:spacing w:val="31"/>
        </w:rPr>
        <w:t xml:space="preserve"> </w:t>
      </w:r>
      <w:r w:rsidRPr="003E5CD0">
        <w:rPr>
          <w:rFonts w:cs="Times New Roman"/>
          <w:spacing w:val="-1"/>
        </w:rPr>
        <w:t>amount</w:t>
      </w:r>
      <w:r w:rsidRPr="003E5CD0">
        <w:rPr>
          <w:rFonts w:cs="Times New Roman"/>
          <w:spacing w:val="32"/>
        </w:rPr>
        <w:t xml:space="preserve"> </w:t>
      </w:r>
      <w:r w:rsidRPr="003E5CD0">
        <w:rPr>
          <w:rFonts w:cs="Times New Roman"/>
          <w:spacing w:val="-2"/>
        </w:rPr>
        <w:t>or</w:t>
      </w:r>
      <w:r w:rsidRPr="003E5CD0">
        <w:rPr>
          <w:rFonts w:cs="Times New Roman"/>
          <w:spacing w:val="31"/>
        </w:rPr>
        <w:t xml:space="preserve"> </w:t>
      </w:r>
      <w:r w:rsidRPr="003E5CD0">
        <w:rPr>
          <w:rFonts w:cs="Times New Roman"/>
          <w:spacing w:val="-1"/>
        </w:rPr>
        <w:t>minimum</w:t>
      </w:r>
      <w:r w:rsidRPr="003E5CD0">
        <w:rPr>
          <w:rFonts w:cs="Times New Roman"/>
          <w:spacing w:val="27"/>
        </w:rPr>
        <w:t xml:space="preserve"> </w:t>
      </w:r>
      <w:r w:rsidRPr="003E5CD0">
        <w:rPr>
          <w:rFonts w:cs="Times New Roman"/>
          <w:spacing w:val="-1"/>
        </w:rPr>
        <w:t>proportion</w:t>
      </w:r>
      <w:r w:rsidRPr="003E5CD0">
        <w:rPr>
          <w:rFonts w:cs="Times New Roman"/>
          <w:spacing w:val="31"/>
        </w:rPr>
        <w:t xml:space="preserve"> </w:t>
      </w:r>
      <w:r w:rsidRPr="003E5CD0">
        <w:rPr>
          <w:rFonts w:cs="Times New Roman"/>
        </w:rPr>
        <w:t>or</w:t>
      </w:r>
      <w:r w:rsidRPr="003E5CD0">
        <w:rPr>
          <w:rFonts w:cs="Times New Roman"/>
          <w:spacing w:val="31"/>
        </w:rPr>
        <w:t xml:space="preserve"> </w:t>
      </w:r>
      <w:r w:rsidRPr="003E5CD0">
        <w:rPr>
          <w:rFonts w:cs="Times New Roman"/>
          <w:spacing w:val="-1"/>
        </w:rPr>
        <w:t>quantity</w:t>
      </w:r>
      <w:r w:rsidRPr="003E5CD0">
        <w:rPr>
          <w:rFonts w:cs="Times New Roman"/>
          <w:spacing w:val="28"/>
        </w:rPr>
        <w:t xml:space="preserve"> </w:t>
      </w:r>
      <w:r w:rsidRPr="003E5CD0">
        <w:rPr>
          <w:rFonts w:cs="Times New Roman"/>
        </w:rPr>
        <w:t>of</w:t>
      </w:r>
      <w:r w:rsidRPr="003E5CD0">
        <w:rPr>
          <w:rFonts w:cs="Times New Roman"/>
          <w:spacing w:val="29"/>
        </w:rPr>
        <w:t xml:space="preserve"> </w:t>
      </w:r>
      <w:r w:rsidRPr="003E5CD0">
        <w:rPr>
          <w:rFonts w:cs="Times New Roman"/>
          <w:spacing w:val="-1"/>
        </w:rPr>
        <w:t>electricity</w:t>
      </w:r>
      <w:r w:rsidRPr="003E5CD0">
        <w:rPr>
          <w:rFonts w:cs="Times New Roman"/>
          <w:spacing w:val="28"/>
        </w:rPr>
        <w:t xml:space="preserve"> </w:t>
      </w:r>
      <w:r w:rsidRPr="003E5CD0">
        <w:rPr>
          <w:rFonts w:cs="Times New Roman"/>
          <w:spacing w:val="-1"/>
        </w:rPr>
        <w:t>that</w:t>
      </w:r>
      <w:r w:rsidRPr="003E5CD0">
        <w:rPr>
          <w:rFonts w:cs="Times New Roman"/>
          <w:spacing w:val="32"/>
        </w:rPr>
        <w:t xml:space="preserve"> </w:t>
      </w:r>
      <w:r w:rsidRPr="003E5CD0">
        <w:rPr>
          <w:rFonts w:cs="Times New Roman"/>
          <w:spacing w:val="-1"/>
        </w:rPr>
        <w:t>is</w:t>
      </w:r>
      <w:r w:rsidRPr="003E5CD0">
        <w:rPr>
          <w:rFonts w:cs="Times New Roman"/>
          <w:spacing w:val="31"/>
        </w:rPr>
        <w:t xml:space="preserve"> </w:t>
      </w:r>
      <w:r w:rsidRPr="003E5CD0">
        <w:rPr>
          <w:rFonts w:cs="Times New Roman"/>
          <w:spacing w:val="-1"/>
        </w:rPr>
        <w:t>sold</w:t>
      </w:r>
      <w:r w:rsidRPr="003E5CD0">
        <w:rPr>
          <w:rFonts w:cs="Times New Roman"/>
          <w:spacing w:val="31"/>
        </w:rPr>
        <w:t xml:space="preserve"> </w:t>
      </w:r>
      <w:r w:rsidRPr="003E5CD0">
        <w:rPr>
          <w:rFonts w:cs="Times New Roman"/>
        </w:rPr>
        <w:t>or</w:t>
      </w:r>
      <w:r w:rsidRPr="003E5CD0">
        <w:rPr>
          <w:rFonts w:cs="Times New Roman"/>
          <w:spacing w:val="29"/>
        </w:rPr>
        <w:t xml:space="preserve"> </w:t>
      </w:r>
      <w:r w:rsidRPr="003E5CD0">
        <w:rPr>
          <w:rFonts w:cs="Times New Roman"/>
        </w:rPr>
        <w:t>used</w:t>
      </w:r>
      <w:r w:rsidRPr="003E5CD0">
        <w:rPr>
          <w:rFonts w:cs="Times New Roman"/>
          <w:spacing w:val="28"/>
        </w:rPr>
        <w:t xml:space="preserve"> </w:t>
      </w:r>
      <w:r w:rsidRPr="003E5CD0">
        <w:rPr>
          <w:rFonts w:cs="Times New Roman"/>
        </w:rPr>
        <w:t>by</w:t>
      </w:r>
      <w:r w:rsidRPr="003E5CD0">
        <w:rPr>
          <w:rFonts w:cs="Times New Roman"/>
          <w:spacing w:val="63"/>
        </w:rPr>
        <w:t xml:space="preserve"> </w:t>
      </w:r>
      <w:r w:rsidRPr="003E5CD0">
        <w:rPr>
          <w:rFonts w:cs="Times New Roman"/>
          <w:spacing w:val="-1"/>
        </w:rPr>
        <w:t>specified</w:t>
      </w:r>
      <w:r w:rsidRPr="003E5CD0">
        <w:rPr>
          <w:rFonts w:cs="Times New Roman"/>
        </w:rPr>
        <w:t xml:space="preserve"> </w:t>
      </w:r>
      <w:r w:rsidRPr="003E5CD0">
        <w:rPr>
          <w:rFonts w:cs="Times New Roman"/>
          <w:spacing w:val="-1"/>
        </w:rPr>
        <w:t>persons</w:t>
      </w:r>
      <w:r w:rsidRPr="003E5CD0">
        <w:rPr>
          <w:rFonts w:cs="Times New Roman"/>
          <w:spacing w:val="-2"/>
        </w:rPr>
        <w:t xml:space="preserve"> </w:t>
      </w:r>
      <w:r w:rsidRPr="003E5CD0">
        <w:rPr>
          <w:rFonts w:cs="Times New Roman"/>
        </w:rPr>
        <w:t>to be</w:t>
      </w:r>
      <w:r w:rsidRPr="003E5CD0">
        <w:rPr>
          <w:rFonts w:cs="Times New Roman"/>
          <w:spacing w:val="-2"/>
        </w:rPr>
        <w:t xml:space="preserve"> </w:t>
      </w:r>
      <w:r w:rsidRPr="003E5CD0">
        <w:rPr>
          <w:rFonts w:cs="Times New Roman"/>
          <w:spacing w:val="-1"/>
        </w:rPr>
        <w:t>generated</w:t>
      </w:r>
      <w:r w:rsidRPr="003E5CD0">
        <w:rPr>
          <w:rFonts w:cs="Times New Roman"/>
          <w:spacing w:val="-2"/>
        </w:rPr>
        <w:t xml:space="preserve"> </w:t>
      </w:r>
      <w:r w:rsidRPr="003E5CD0">
        <w:rPr>
          <w:rFonts w:cs="Times New Roman"/>
        </w:rPr>
        <w:t>from</w:t>
      </w:r>
      <w:r w:rsidRPr="003E5CD0">
        <w:rPr>
          <w:rFonts w:cs="Times New Roman"/>
          <w:spacing w:val="-4"/>
        </w:rPr>
        <w:t xml:space="preserve"> </w:t>
      </w:r>
      <w:r w:rsidRPr="003E5CD0">
        <w:rPr>
          <w:rFonts w:cs="Times New Roman"/>
          <w:spacing w:val="-1"/>
        </w:rPr>
        <w:t>Renewable</w:t>
      </w:r>
      <w:r w:rsidRPr="003E5CD0">
        <w:rPr>
          <w:rFonts w:cs="Times New Roman"/>
        </w:rPr>
        <w:t xml:space="preserve"> </w:t>
      </w:r>
      <w:r w:rsidRPr="003E5CD0">
        <w:rPr>
          <w:rFonts w:cs="Times New Roman"/>
          <w:spacing w:val="-1"/>
        </w:rPr>
        <w:t>Energy</w:t>
      </w:r>
      <w:r w:rsidRPr="003E5CD0">
        <w:rPr>
          <w:rFonts w:cs="Times New Roman"/>
          <w:spacing w:val="-3"/>
        </w:rPr>
        <w:t xml:space="preserve"> </w:t>
      </w:r>
      <w:r w:rsidRPr="003E5CD0">
        <w:rPr>
          <w:rFonts w:cs="Times New Roman"/>
        </w:rPr>
        <w:t>Sources.</w:t>
      </w:r>
    </w:p>
    <w:p w:rsidR="001E0C95" w:rsidRPr="008E45C7" w:rsidRDefault="001E0C95" w:rsidP="008E45C7"/>
    <w:p w:rsidR="001E0C95" w:rsidRPr="003E5CD0" w:rsidRDefault="00972CCB" w:rsidP="008E45C7">
      <w:pPr>
        <w:pStyle w:val="BodyText"/>
        <w:numPr>
          <w:ilvl w:val="1"/>
          <w:numId w:val="21"/>
        </w:numPr>
        <w:tabs>
          <w:tab w:val="left" w:pos="1541"/>
        </w:tabs>
        <w:ind w:right="120" w:firstLine="720"/>
        <w:jc w:val="both"/>
        <w:rPr>
          <w:rFonts w:cs="Times New Roman"/>
        </w:rPr>
      </w:pPr>
      <w:r w:rsidRPr="003E5CD0">
        <w:rPr>
          <w:rFonts w:cs="Times New Roman"/>
          <w:spacing w:val="-1"/>
        </w:rPr>
        <w:t>“Reporting</w:t>
      </w:r>
      <w:r w:rsidRPr="003E5CD0">
        <w:rPr>
          <w:rFonts w:cs="Times New Roman"/>
          <w:spacing w:val="7"/>
        </w:rPr>
        <w:t xml:space="preserve"> </w:t>
      </w:r>
      <w:r w:rsidRPr="003E5CD0">
        <w:rPr>
          <w:rFonts w:cs="Times New Roman"/>
          <w:spacing w:val="-1"/>
        </w:rPr>
        <w:t>Year”</w:t>
      </w:r>
      <w:r w:rsidRPr="003E5CD0">
        <w:rPr>
          <w:rFonts w:cs="Times New Roman"/>
          <w:spacing w:val="9"/>
        </w:rPr>
        <w:t xml:space="preserve"> </w:t>
      </w:r>
      <w:r w:rsidRPr="003E5CD0">
        <w:rPr>
          <w:rFonts w:cs="Times New Roman"/>
          <w:spacing w:val="-1"/>
        </w:rPr>
        <w:t>means</w:t>
      </w:r>
      <w:r w:rsidRPr="003E5CD0">
        <w:rPr>
          <w:rFonts w:cs="Times New Roman"/>
          <w:spacing w:val="10"/>
        </w:rPr>
        <w:t xml:space="preserve"> </w:t>
      </w:r>
      <w:r w:rsidRPr="003E5CD0">
        <w:rPr>
          <w:rFonts w:cs="Times New Roman"/>
        </w:rPr>
        <w:t>a</w:t>
      </w:r>
      <w:r w:rsidRPr="003E5CD0">
        <w:rPr>
          <w:rFonts w:cs="Times New Roman"/>
          <w:spacing w:val="7"/>
        </w:rPr>
        <w:t xml:space="preserve"> </w:t>
      </w:r>
      <w:r w:rsidRPr="003E5CD0">
        <w:rPr>
          <w:rFonts w:cs="Times New Roman"/>
          <w:spacing w:val="-1"/>
        </w:rPr>
        <w:t>twelve-month</w:t>
      </w:r>
      <w:r w:rsidRPr="003E5CD0">
        <w:rPr>
          <w:rFonts w:cs="Times New Roman"/>
          <w:spacing w:val="9"/>
        </w:rPr>
        <w:t xml:space="preserve"> </w:t>
      </w:r>
      <w:r w:rsidRPr="003E5CD0">
        <w:rPr>
          <w:rFonts w:cs="Times New Roman"/>
          <w:spacing w:val="-1"/>
        </w:rPr>
        <w:t>compliance</w:t>
      </w:r>
      <w:r w:rsidRPr="003E5CD0">
        <w:rPr>
          <w:rFonts w:cs="Times New Roman"/>
          <w:spacing w:val="7"/>
        </w:rPr>
        <w:t xml:space="preserve"> </w:t>
      </w:r>
      <w:r w:rsidRPr="003E5CD0">
        <w:rPr>
          <w:rFonts w:cs="Times New Roman"/>
          <w:spacing w:val="-1"/>
        </w:rPr>
        <w:t>reporting</w:t>
      </w:r>
      <w:r w:rsidRPr="003E5CD0">
        <w:rPr>
          <w:rFonts w:cs="Times New Roman"/>
          <w:spacing w:val="7"/>
        </w:rPr>
        <w:t xml:space="preserve"> </w:t>
      </w:r>
      <w:r w:rsidRPr="003E5CD0">
        <w:rPr>
          <w:rFonts w:cs="Times New Roman"/>
          <w:spacing w:val="-1"/>
        </w:rPr>
        <w:t>period</w:t>
      </w:r>
      <w:r w:rsidRPr="003E5CD0">
        <w:rPr>
          <w:rFonts w:cs="Times New Roman"/>
          <w:spacing w:val="7"/>
        </w:rPr>
        <w:t xml:space="preserve"> </w:t>
      </w:r>
      <w:r w:rsidRPr="003E5CD0">
        <w:rPr>
          <w:rFonts w:cs="Times New Roman"/>
          <w:spacing w:val="-1"/>
        </w:rPr>
        <w:t>required</w:t>
      </w:r>
      <w:r w:rsidRPr="003E5CD0">
        <w:rPr>
          <w:rFonts w:cs="Times New Roman"/>
          <w:spacing w:val="9"/>
        </w:rPr>
        <w:t xml:space="preserve"> </w:t>
      </w:r>
      <w:r w:rsidRPr="003E5CD0">
        <w:rPr>
          <w:rFonts w:cs="Times New Roman"/>
          <w:spacing w:val="-1"/>
        </w:rPr>
        <w:t>under</w:t>
      </w:r>
      <w:r w:rsidRPr="003E5CD0">
        <w:rPr>
          <w:rFonts w:cs="Times New Roman"/>
          <w:spacing w:val="10"/>
        </w:rPr>
        <w:t xml:space="preserve"> </w:t>
      </w:r>
      <w:r w:rsidRPr="003E5CD0">
        <w:rPr>
          <w:rFonts w:cs="Times New Roman"/>
          <w:spacing w:val="-1"/>
        </w:rPr>
        <w:t>the</w:t>
      </w:r>
      <w:r w:rsidRPr="003E5CD0">
        <w:rPr>
          <w:rFonts w:cs="Times New Roman"/>
          <w:spacing w:val="75"/>
        </w:rPr>
        <w:t xml:space="preserve"> </w:t>
      </w:r>
      <w:r w:rsidRPr="003E5CD0">
        <w:rPr>
          <w:rFonts w:cs="Times New Roman"/>
          <w:spacing w:val="-1"/>
        </w:rPr>
        <w:t>Applicable</w:t>
      </w:r>
      <w:r w:rsidRPr="003E5CD0">
        <w:rPr>
          <w:rFonts w:cs="Times New Roman"/>
        </w:rPr>
        <w:t xml:space="preserve"> </w:t>
      </w:r>
      <w:r w:rsidRPr="003E5CD0">
        <w:rPr>
          <w:rFonts w:cs="Times New Roman"/>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“S&amp;P”</w:t>
      </w:r>
      <w:r w:rsidRPr="003E5CD0">
        <w:rPr>
          <w:rFonts w:cs="Times New Roman"/>
        </w:rPr>
        <w:t xml:space="preserve"> </w:t>
      </w:r>
      <w:r w:rsidRPr="003E5CD0">
        <w:rPr>
          <w:rFonts w:cs="Times New Roman"/>
          <w:spacing w:val="-1"/>
        </w:rPr>
        <w:t>means</w:t>
      </w:r>
      <w:r w:rsidRPr="003E5CD0">
        <w:rPr>
          <w:rFonts w:cs="Times New Roman"/>
        </w:rPr>
        <w:t xml:space="preserve"> the </w:t>
      </w:r>
      <w:r w:rsidRPr="003E5CD0">
        <w:rPr>
          <w:rFonts w:cs="Times New Roman"/>
          <w:spacing w:val="-1"/>
        </w:rPr>
        <w:t>Standard</w:t>
      </w:r>
      <w:r w:rsidRPr="003E5CD0">
        <w:rPr>
          <w:rFonts w:cs="Times New Roman"/>
          <w:spacing w:val="-3"/>
        </w:rPr>
        <w:t xml:space="preserve"> </w:t>
      </w:r>
      <w:r w:rsidRPr="003E5CD0">
        <w:rPr>
          <w:rFonts w:cs="Times New Roman"/>
        </w:rPr>
        <w:t>&amp;</w:t>
      </w:r>
      <w:r w:rsidRPr="003E5CD0">
        <w:rPr>
          <w:rFonts w:cs="Times New Roman"/>
          <w:spacing w:val="-2"/>
        </w:rPr>
        <w:t xml:space="preserve"> </w:t>
      </w:r>
      <w:r w:rsidRPr="003E5CD0">
        <w:rPr>
          <w:rFonts w:cs="Times New Roman"/>
        </w:rPr>
        <w:t xml:space="preserve">Poor’s </w:t>
      </w:r>
      <w:r w:rsidRPr="003E5CD0">
        <w:rPr>
          <w:rFonts w:cs="Times New Roman"/>
          <w:spacing w:val="-1"/>
        </w:rPr>
        <w:t>Rating</w:t>
      </w:r>
      <w:r w:rsidRPr="003E5CD0">
        <w:rPr>
          <w:rFonts w:cs="Times New Roman"/>
          <w:spacing w:val="-3"/>
        </w:rPr>
        <w:t xml:space="preserve"> </w:t>
      </w:r>
      <w:r w:rsidRPr="003E5CD0">
        <w:rPr>
          <w:rFonts w:cs="Times New Roman"/>
          <w:spacing w:val="-1"/>
        </w:rPr>
        <w:t>Group.</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“Seller”</w:t>
      </w:r>
      <w:r w:rsidRPr="003E5CD0">
        <w:rPr>
          <w:rFonts w:cs="Times New Roman"/>
        </w:rPr>
        <w:t xml:space="preserve"> </w:t>
      </w:r>
      <w:r w:rsidRPr="003E5CD0">
        <w:rPr>
          <w:rFonts w:cs="Times New Roman"/>
          <w:spacing w:val="-1"/>
        </w:rPr>
        <w:t>means</w:t>
      </w:r>
      <w:r w:rsidRPr="003E5CD0">
        <w:rPr>
          <w:rFonts w:cs="Times New Roman"/>
        </w:rPr>
        <w:t xml:space="preserve"> </w:t>
      </w:r>
      <w:r w:rsidRPr="003E5CD0">
        <w:rPr>
          <w:rFonts w:cs="Times New Roman"/>
          <w:spacing w:val="-1"/>
        </w:rPr>
        <w:t>for</w:t>
      </w:r>
      <w:r w:rsidRPr="003E5CD0">
        <w:rPr>
          <w:rFonts w:cs="Times New Roman"/>
        </w:rPr>
        <w:t xml:space="preserve"> any</w:t>
      </w:r>
      <w:r w:rsidRPr="003E5CD0">
        <w:rPr>
          <w:rFonts w:cs="Times New Roman"/>
          <w:spacing w:val="-2"/>
        </w:rPr>
        <w:t xml:space="preserve"> </w:t>
      </w:r>
      <w:r w:rsidRPr="003E5CD0">
        <w:rPr>
          <w:rFonts w:cs="Times New Roman"/>
          <w:spacing w:val="-1"/>
        </w:rPr>
        <w:t>particular</w:t>
      </w:r>
      <w:r w:rsidRPr="003E5CD0">
        <w:rPr>
          <w:rFonts w:cs="Times New Roman"/>
          <w:spacing w:val="-2"/>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the</w:t>
      </w:r>
      <w:r w:rsidRPr="003E5CD0">
        <w:rPr>
          <w:rFonts w:cs="Times New Roman"/>
        </w:rPr>
        <w:t xml:space="preserve"> </w:t>
      </w:r>
      <w:r w:rsidRPr="003E5CD0">
        <w:rPr>
          <w:rFonts w:cs="Times New Roman"/>
          <w:spacing w:val="-1"/>
        </w:rPr>
        <w:t>seller</w:t>
      </w:r>
      <w:r w:rsidRPr="003E5CD0">
        <w:rPr>
          <w:rFonts w:cs="Times New Roman"/>
        </w:rPr>
        <w:t xml:space="preserve"> of</w:t>
      </w:r>
      <w:r w:rsidRPr="003E5CD0">
        <w:rPr>
          <w:rFonts w:cs="Times New Roman"/>
          <w:spacing w:val="-2"/>
        </w:rPr>
        <w:t xml:space="preserve"> </w:t>
      </w:r>
      <w:r w:rsidRPr="003E5CD0">
        <w:rPr>
          <w:rFonts w:cs="Times New Roman"/>
        </w:rPr>
        <w:t xml:space="preserve">the </w:t>
      </w:r>
      <w:r w:rsidRPr="003E5CD0">
        <w:rPr>
          <w:rFonts w:cs="Times New Roman"/>
          <w:spacing w:val="-1"/>
        </w:rPr>
        <w:t>Product.</w:t>
      </w:r>
    </w:p>
    <w:p w:rsidR="001E0C95" w:rsidRPr="008E45C7" w:rsidRDefault="001E0C95" w:rsidP="008E45C7"/>
    <w:p w:rsidR="001E0C95" w:rsidRPr="003E5CD0" w:rsidRDefault="00972CCB" w:rsidP="008E45C7">
      <w:pPr>
        <w:pStyle w:val="BodyText"/>
        <w:numPr>
          <w:ilvl w:val="1"/>
          <w:numId w:val="21"/>
        </w:numPr>
        <w:tabs>
          <w:tab w:val="left" w:pos="1541"/>
        </w:tabs>
        <w:ind w:right="115" w:firstLine="720"/>
        <w:jc w:val="both"/>
        <w:rPr>
          <w:rFonts w:cs="Times New Roman"/>
        </w:rPr>
      </w:pPr>
      <w:r w:rsidRPr="003E5CD0">
        <w:rPr>
          <w:rFonts w:cs="Times New Roman"/>
          <w:spacing w:val="-1"/>
        </w:rPr>
        <w:t>“Settlement</w:t>
      </w:r>
      <w:r w:rsidRPr="003E5CD0">
        <w:rPr>
          <w:rFonts w:cs="Times New Roman"/>
          <w:spacing w:val="3"/>
        </w:rPr>
        <w:t xml:space="preserve"> </w:t>
      </w:r>
      <w:r w:rsidRPr="003E5CD0">
        <w:rPr>
          <w:rFonts w:cs="Times New Roman"/>
          <w:spacing w:val="-1"/>
        </w:rPr>
        <w:t>Amount”</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spacing w:val="-1"/>
        </w:rPr>
        <w:t>with</w:t>
      </w:r>
      <w:r w:rsidRPr="003E5CD0">
        <w:rPr>
          <w:rFonts w:cs="Times New Roman"/>
          <w:spacing w:val="2"/>
        </w:rPr>
        <w:t xml:space="preserve"> </w:t>
      </w:r>
      <w:r w:rsidRPr="003E5CD0">
        <w:rPr>
          <w:rFonts w:cs="Times New Roman"/>
          <w:spacing w:val="-1"/>
        </w:rPr>
        <w:t>respect</w:t>
      </w:r>
      <w:r w:rsidRPr="003E5CD0">
        <w:rPr>
          <w:rFonts w:cs="Times New Roman"/>
          <w:spacing w:val="1"/>
        </w:rPr>
        <w:t xml:space="preserve"> </w:t>
      </w:r>
      <w:r w:rsidRPr="003E5CD0">
        <w:rPr>
          <w:rFonts w:cs="Times New Roman"/>
        </w:rPr>
        <w:t>to</w:t>
      </w:r>
      <w:r w:rsidRPr="003E5CD0">
        <w:rPr>
          <w:rFonts w:cs="Times New Roman"/>
          <w:spacing w:val="-1"/>
        </w:rPr>
        <w:t xml:space="preserve"> </w:t>
      </w:r>
      <w:r w:rsidRPr="003E5CD0">
        <w:rPr>
          <w:rFonts w:cs="Times New Roman"/>
        </w:rPr>
        <w:t xml:space="preserve">a </w:t>
      </w:r>
      <w:r w:rsidRPr="003E5CD0">
        <w:rPr>
          <w:rFonts w:cs="Times New Roman"/>
          <w:spacing w:val="-1"/>
        </w:rPr>
        <w:t xml:space="preserve">Transaction </w:t>
      </w:r>
      <w:r w:rsidRPr="003E5CD0">
        <w:rPr>
          <w:rFonts w:cs="Times New Roman"/>
        </w:rPr>
        <w:t xml:space="preserve">and </w:t>
      </w:r>
      <w:r w:rsidRPr="003E5CD0">
        <w:rPr>
          <w:rFonts w:cs="Times New Roman"/>
          <w:spacing w:val="-1"/>
        </w:rPr>
        <w:t>the</w:t>
      </w:r>
      <w:r w:rsidRPr="003E5CD0">
        <w:rPr>
          <w:rFonts w:cs="Times New Roman"/>
          <w:spacing w:val="2"/>
        </w:rPr>
        <w:t xml:space="preserve"> </w:t>
      </w:r>
      <w:r w:rsidRPr="003E5CD0">
        <w:rPr>
          <w:rFonts w:cs="Times New Roman"/>
          <w:spacing w:val="-1"/>
        </w:rPr>
        <w:t>Non-Defaulting Party,</w:t>
      </w:r>
      <w:r w:rsidRPr="003E5CD0">
        <w:rPr>
          <w:rFonts w:cs="Times New Roman"/>
          <w:spacing w:val="51"/>
        </w:rPr>
        <w:t xml:space="preserve"> </w:t>
      </w:r>
      <w:r w:rsidRPr="003E5CD0">
        <w:rPr>
          <w:rFonts w:cs="Times New Roman"/>
        </w:rPr>
        <w:t>the</w:t>
      </w:r>
      <w:r w:rsidRPr="003E5CD0">
        <w:rPr>
          <w:rFonts w:cs="Times New Roman"/>
          <w:spacing w:val="7"/>
        </w:rPr>
        <w:t xml:space="preserve"> </w:t>
      </w:r>
      <w:r w:rsidRPr="003E5CD0">
        <w:rPr>
          <w:rFonts w:cs="Times New Roman"/>
          <w:spacing w:val="-1"/>
        </w:rPr>
        <w:t>Losses</w:t>
      </w:r>
      <w:r w:rsidRPr="003E5CD0">
        <w:rPr>
          <w:rFonts w:cs="Times New Roman"/>
          <w:spacing w:val="5"/>
        </w:rPr>
        <w:t xml:space="preserve"> </w:t>
      </w:r>
      <w:r w:rsidRPr="003E5CD0">
        <w:rPr>
          <w:rFonts w:cs="Times New Roman"/>
        </w:rPr>
        <w:t>or</w:t>
      </w:r>
      <w:r w:rsidRPr="003E5CD0">
        <w:rPr>
          <w:rFonts w:cs="Times New Roman"/>
          <w:spacing w:val="7"/>
        </w:rPr>
        <w:t xml:space="preserve"> </w:t>
      </w:r>
      <w:r w:rsidRPr="003E5CD0">
        <w:rPr>
          <w:rFonts w:cs="Times New Roman"/>
          <w:spacing w:val="-1"/>
        </w:rPr>
        <w:t>Gains,</w:t>
      </w:r>
      <w:r w:rsidRPr="003E5CD0">
        <w:rPr>
          <w:rFonts w:cs="Times New Roman"/>
          <w:spacing w:val="5"/>
        </w:rPr>
        <w:t xml:space="preserve"> </w:t>
      </w:r>
      <w:r w:rsidRPr="003E5CD0">
        <w:rPr>
          <w:rFonts w:cs="Times New Roman"/>
        </w:rPr>
        <w:t>and</w:t>
      </w:r>
      <w:r w:rsidRPr="003E5CD0">
        <w:rPr>
          <w:rFonts w:cs="Times New Roman"/>
          <w:spacing w:val="7"/>
        </w:rPr>
        <w:t xml:space="preserve"> </w:t>
      </w:r>
      <w:r w:rsidRPr="003E5CD0">
        <w:rPr>
          <w:rFonts w:cs="Times New Roman"/>
          <w:spacing w:val="-1"/>
        </w:rPr>
        <w:t>Costs,</w:t>
      </w:r>
      <w:r w:rsidRPr="003E5CD0">
        <w:rPr>
          <w:rFonts w:cs="Times New Roman"/>
          <w:spacing w:val="5"/>
        </w:rPr>
        <w:t xml:space="preserve"> </w:t>
      </w:r>
      <w:r w:rsidRPr="003E5CD0">
        <w:rPr>
          <w:rFonts w:cs="Times New Roman"/>
          <w:spacing w:val="-1"/>
        </w:rPr>
        <w:t>including</w:t>
      </w:r>
      <w:r w:rsidRPr="003E5CD0">
        <w:rPr>
          <w:rFonts w:cs="Times New Roman"/>
          <w:spacing w:val="4"/>
        </w:rPr>
        <w:t xml:space="preserve"> </w:t>
      </w:r>
      <w:r w:rsidRPr="003E5CD0">
        <w:rPr>
          <w:rFonts w:cs="Times New Roman"/>
          <w:spacing w:val="-1"/>
        </w:rPr>
        <w:t>those</w:t>
      </w:r>
      <w:r w:rsidRPr="003E5CD0">
        <w:rPr>
          <w:rFonts w:cs="Times New Roman"/>
          <w:spacing w:val="7"/>
        </w:rPr>
        <w:t xml:space="preserve"> </w:t>
      </w:r>
      <w:r w:rsidRPr="003E5CD0">
        <w:rPr>
          <w:rFonts w:cs="Times New Roman"/>
          <w:spacing w:val="-1"/>
        </w:rPr>
        <w:t>which</w:t>
      </w:r>
      <w:r w:rsidRPr="003E5CD0">
        <w:rPr>
          <w:rFonts w:cs="Times New Roman"/>
          <w:spacing w:val="4"/>
        </w:rPr>
        <w:t xml:space="preserve"> </w:t>
      </w:r>
      <w:r w:rsidRPr="003E5CD0">
        <w:rPr>
          <w:rFonts w:cs="Times New Roman"/>
        </w:rPr>
        <w:t>such</w:t>
      </w:r>
      <w:r w:rsidRPr="003E5CD0">
        <w:rPr>
          <w:rFonts w:cs="Times New Roman"/>
          <w:spacing w:val="7"/>
        </w:rPr>
        <w:t xml:space="preserve"> </w:t>
      </w:r>
      <w:r w:rsidRPr="003E5CD0">
        <w:rPr>
          <w:rFonts w:cs="Times New Roman"/>
          <w:spacing w:val="-1"/>
        </w:rPr>
        <w:t>Party</w:t>
      </w:r>
      <w:r w:rsidRPr="003E5CD0">
        <w:rPr>
          <w:rFonts w:cs="Times New Roman"/>
          <w:spacing w:val="10"/>
        </w:rPr>
        <w:t xml:space="preserve"> </w:t>
      </w:r>
      <w:r w:rsidRPr="003E5CD0">
        <w:rPr>
          <w:rFonts w:cs="Times New Roman"/>
          <w:spacing w:val="-1"/>
        </w:rPr>
        <w:t>incurs</w:t>
      </w:r>
      <w:r w:rsidRPr="003E5CD0">
        <w:rPr>
          <w:rFonts w:cs="Times New Roman"/>
          <w:spacing w:val="5"/>
        </w:rPr>
        <w:t xml:space="preserve"> </w:t>
      </w:r>
      <w:r w:rsidRPr="003E5CD0">
        <w:rPr>
          <w:rFonts w:cs="Times New Roman"/>
        </w:rPr>
        <w:t>as</w:t>
      </w:r>
      <w:r w:rsidRPr="003E5CD0">
        <w:rPr>
          <w:rFonts w:cs="Times New Roman"/>
          <w:spacing w:val="7"/>
        </w:rPr>
        <w:t xml:space="preserve"> </w:t>
      </w:r>
      <w:r w:rsidRPr="003E5CD0">
        <w:rPr>
          <w:rFonts w:cs="Times New Roman"/>
        </w:rPr>
        <w:t>a</w:t>
      </w:r>
      <w:r w:rsidRPr="003E5CD0">
        <w:rPr>
          <w:rFonts w:cs="Times New Roman"/>
          <w:spacing w:val="5"/>
        </w:rPr>
        <w:t xml:space="preserve"> </w:t>
      </w:r>
      <w:r w:rsidRPr="003E5CD0">
        <w:rPr>
          <w:rFonts w:cs="Times New Roman"/>
          <w:spacing w:val="-1"/>
        </w:rPr>
        <w:t>result</w:t>
      </w:r>
      <w:r w:rsidRPr="003E5CD0">
        <w:rPr>
          <w:rFonts w:cs="Times New Roman"/>
          <w:spacing w:val="8"/>
        </w:rPr>
        <w:t xml:space="preserve"> </w:t>
      </w:r>
      <w:r w:rsidRPr="003E5CD0">
        <w:rPr>
          <w:rFonts w:cs="Times New Roman"/>
          <w:spacing w:val="-2"/>
        </w:rPr>
        <w:t>of</w:t>
      </w:r>
      <w:r w:rsidRPr="003E5CD0">
        <w:rPr>
          <w:rFonts w:cs="Times New Roman"/>
          <w:spacing w:val="7"/>
        </w:rPr>
        <w:t xml:space="preserve"> </w:t>
      </w:r>
      <w:r w:rsidRPr="003E5CD0">
        <w:rPr>
          <w:rFonts w:cs="Times New Roman"/>
          <w:spacing w:val="-1"/>
        </w:rPr>
        <w:t>the</w:t>
      </w:r>
      <w:r w:rsidRPr="003E5CD0">
        <w:rPr>
          <w:rFonts w:cs="Times New Roman"/>
          <w:spacing w:val="7"/>
        </w:rPr>
        <w:t xml:space="preserve"> </w:t>
      </w:r>
      <w:r w:rsidRPr="003E5CD0">
        <w:rPr>
          <w:rFonts w:cs="Times New Roman"/>
          <w:spacing w:val="-1"/>
        </w:rPr>
        <w:t>liquidation</w:t>
      </w:r>
      <w:r w:rsidRPr="003E5CD0">
        <w:rPr>
          <w:rFonts w:cs="Times New Roman"/>
          <w:spacing w:val="7"/>
        </w:rPr>
        <w:t xml:space="preserve"> </w:t>
      </w:r>
      <w:r w:rsidRPr="003E5CD0">
        <w:rPr>
          <w:rFonts w:cs="Times New Roman"/>
        </w:rPr>
        <w:t>of</w:t>
      </w:r>
      <w:r w:rsidRPr="003E5CD0">
        <w:rPr>
          <w:rFonts w:cs="Times New Roman"/>
          <w:spacing w:val="7"/>
        </w:rPr>
        <w:t xml:space="preserve"> </w:t>
      </w:r>
      <w:r w:rsidRPr="003E5CD0">
        <w:rPr>
          <w:rFonts w:cs="Times New Roman"/>
        </w:rPr>
        <w:t>a</w:t>
      </w:r>
      <w:r w:rsidRPr="003E5CD0">
        <w:rPr>
          <w:rFonts w:cs="Times New Roman"/>
          <w:spacing w:val="53"/>
        </w:rPr>
        <w:t xml:space="preserve"> </w:t>
      </w:r>
      <w:r w:rsidRPr="003E5CD0">
        <w:rPr>
          <w:rFonts w:cs="Times New Roman"/>
          <w:spacing w:val="-1"/>
        </w:rPr>
        <w:t>Terminated</w:t>
      </w:r>
      <w:r w:rsidRPr="003E5CD0">
        <w:rPr>
          <w:rFonts w:cs="Times New Roman"/>
          <w:spacing w:val="-5"/>
        </w:rPr>
        <w:t xml:space="preserve"> </w:t>
      </w:r>
      <w:r w:rsidRPr="003E5CD0">
        <w:rPr>
          <w:rFonts w:cs="Times New Roman"/>
          <w:spacing w:val="-1"/>
        </w:rPr>
        <w:t>Transaction</w:t>
      </w:r>
      <w:r w:rsidRPr="003E5CD0">
        <w:rPr>
          <w:rFonts w:cs="Times New Roman"/>
        </w:rPr>
        <w:t xml:space="preserve"> </w:t>
      </w:r>
      <w:r w:rsidRPr="003E5CD0">
        <w:rPr>
          <w:rFonts w:cs="Times New Roman"/>
          <w:spacing w:val="-1"/>
        </w:rPr>
        <w:t>pursuant</w:t>
      </w:r>
      <w:r w:rsidRPr="003E5CD0">
        <w:rPr>
          <w:rFonts w:cs="Times New Roman"/>
          <w:spacing w:val="-2"/>
        </w:rPr>
        <w:t xml:space="preserve"> </w:t>
      </w:r>
      <w:r w:rsidRPr="003E5CD0">
        <w:rPr>
          <w:rFonts w:cs="Times New Roman"/>
        </w:rPr>
        <w:t xml:space="preserve">to </w:t>
      </w:r>
      <w:r w:rsidRPr="003E5CD0">
        <w:rPr>
          <w:rFonts w:cs="Times New Roman"/>
          <w:spacing w:val="-1"/>
        </w:rPr>
        <w:t>Section</w:t>
      </w:r>
      <w:r w:rsidRPr="003E5CD0">
        <w:rPr>
          <w:rFonts w:cs="Times New Roman"/>
          <w:spacing w:val="-3"/>
        </w:rPr>
        <w:t xml:space="preserve"> </w:t>
      </w:r>
      <w:r w:rsidRPr="003E5CD0">
        <w:rPr>
          <w:rFonts w:cs="Times New Roman"/>
        </w:rPr>
        <w:t>5.2.</w:t>
      </w:r>
    </w:p>
    <w:p w:rsidR="001E0C95" w:rsidRPr="008E45C7" w:rsidRDefault="001E0C95" w:rsidP="008E45C7"/>
    <w:p w:rsidR="001E0C95" w:rsidRPr="003E5CD0" w:rsidRDefault="00972CCB" w:rsidP="008E45C7">
      <w:pPr>
        <w:pStyle w:val="BodyText"/>
        <w:numPr>
          <w:ilvl w:val="1"/>
          <w:numId w:val="21"/>
        </w:numPr>
        <w:tabs>
          <w:tab w:val="left" w:pos="1541"/>
        </w:tabs>
        <w:ind w:right="119" w:firstLine="720"/>
        <w:jc w:val="both"/>
        <w:rPr>
          <w:rFonts w:cs="Times New Roman"/>
        </w:rPr>
      </w:pPr>
      <w:r w:rsidRPr="003E5CD0">
        <w:rPr>
          <w:rFonts w:cs="Times New Roman"/>
          <w:spacing w:val="-1"/>
        </w:rPr>
        <w:t>“Standard</w:t>
      </w:r>
      <w:r w:rsidRPr="003E5CD0">
        <w:rPr>
          <w:rFonts w:cs="Times New Roman"/>
        </w:rPr>
        <w:t xml:space="preserve"> </w:t>
      </w:r>
      <w:r w:rsidRPr="003E5CD0">
        <w:rPr>
          <w:rFonts w:cs="Times New Roman"/>
          <w:spacing w:val="-1"/>
        </w:rPr>
        <w:t>REC”</w:t>
      </w:r>
      <w:r w:rsidRPr="003E5CD0">
        <w:rPr>
          <w:rFonts w:cs="Times New Roman"/>
          <w:spacing w:val="53"/>
        </w:rPr>
        <w:t xml:space="preserve"> </w:t>
      </w:r>
      <w:r w:rsidRPr="003E5CD0">
        <w:rPr>
          <w:rFonts w:cs="Times New Roman"/>
        </w:rPr>
        <w:t xml:space="preserve">and </w:t>
      </w:r>
      <w:r w:rsidRPr="003E5CD0">
        <w:rPr>
          <w:rFonts w:cs="Times New Roman"/>
          <w:spacing w:val="-1"/>
        </w:rPr>
        <w:t>other</w:t>
      </w:r>
      <w:r w:rsidRPr="003E5CD0">
        <w:rPr>
          <w:rFonts w:cs="Times New Roman"/>
        </w:rPr>
        <w:t xml:space="preserve"> </w:t>
      </w:r>
      <w:r w:rsidRPr="003E5CD0">
        <w:rPr>
          <w:rFonts w:cs="Times New Roman"/>
          <w:spacing w:val="-1"/>
        </w:rPr>
        <w:t>Product</w:t>
      </w:r>
      <w:r w:rsidRPr="003E5CD0">
        <w:rPr>
          <w:rFonts w:cs="Times New Roman"/>
          <w:spacing w:val="1"/>
        </w:rPr>
        <w:t xml:space="preserve"> </w:t>
      </w:r>
      <w:r w:rsidRPr="003E5CD0">
        <w:rPr>
          <w:rFonts w:cs="Times New Roman"/>
          <w:spacing w:val="-1"/>
        </w:rPr>
        <w:t>Order</w:t>
      </w:r>
      <w:r w:rsidRPr="003E5CD0">
        <w:rPr>
          <w:rFonts w:cs="Times New Roman"/>
          <w:spacing w:val="1"/>
        </w:rPr>
        <w:t xml:space="preserve"> </w:t>
      </w:r>
      <w:r w:rsidRPr="003E5CD0">
        <w:rPr>
          <w:rFonts w:cs="Times New Roman"/>
          <w:spacing w:val="-1"/>
        </w:rPr>
        <w:t>defined</w:t>
      </w:r>
      <w:r w:rsidRPr="003E5CD0">
        <w:rPr>
          <w:rFonts w:cs="Times New Roman"/>
          <w:spacing w:val="53"/>
        </w:rPr>
        <w:t xml:space="preserve"> </w:t>
      </w:r>
      <w:r w:rsidRPr="003E5CD0">
        <w:rPr>
          <w:rFonts w:cs="Times New Roman"/>
          <w:spacing w:val="-1"/>
        </w:rPr>
        <w:t>terms,</w:t>
      </w:r>
      <w:r w:rsidRPr="003E5CD0">
        <w:rPr>
          <w:rFonts w:cs="Times New Roman"/>
        </w:rPr>
        <w:t xml:space="preserve"> such as </w:t>
      </w:r>
      <w:r w:rsidRPr="003E5CD0">
        <w:rPr>
          <w:rFonts w:cs="Times New Roman"/>
          <w:spacing w:val="-1"/>
        </w:rPr>
        <w:t>“Basic</w:t>
      </w:r>
      <w:r w:rsidRPr="003E5CD0">
        <w:rPr>
          <w:rFonts w:cs="Times New Roman"/>
        </w:rPr>
        <w:t xml:space="preserve"> </w:t>
      </w:r>
      <w:r w:rsidRPr="003E5CD0">
        <w:rPr>
          <w:rFonts w:cs="Times New Roman"/>
          <w:spacing w:val="-1"/>
        </w:rPr>
        <w:t>REC”</w:t>
      </w:r>
      <w:r w:rsidRPr="003E5CD0">
        <w:rPr>
          <w:rFonts w:cs="Times New Roman"/>
        </w:rPr>
        <w:t xml:space="preserve"> and</w:t>
      </w:r>
      <w:r w:rsidRPr="003E5CD0">
        <w:rPr>
          <w:rFonts w:cs="Times New Roman"/>
          <w:spacing w:val="41"/>
        </w:rPr>
        <w:t xml:space="preserve"> </w:t>
      </w:r>
      <w:r w:rsidRPr="003E5CD0">
        <w:rPr>
          <w:rFonts w:cs="Times New Roman"/>
          <w:spacing w:val="-1"/>
        </w:rPr>
        <w:t>“Specified</w:t>
      </w:r>
      <w:r w:rsidRPr="003E5CD0">
        <w:rPr>
          <w:rFonts w:cs="Times New Roman"/>
        </w:rPr>
        <w:t xml:space="preserve"> </w:t>
      </w:r>
      <w:r w:rsidRPr="003E5CD0">
        <w:rPr>
          <w:rFonts w:cs="Times New Roman"/>
          <w:spacing w:val="-1"/>
        </w:rPr>
        <w:t>REC”,</w:t>
      </w:r>
      <w:r w:rsidRPr="003E5CD0">
        <w:rPr>
          <w:rFonts w:cs="Times New Roman"/>
          <w:spacing w:val="-2"/>
        </w:rPr>
        <w:t xml:space="preserve"> </w:t>
      </w:r>
      <w:r w:rsidRPr="003E5CD0">
        <w:rPr>
          <w:rFonts w:cs="Times New Roman"/>
        </w:rPr>
        <w:t>are</w:t>
      </w:r>
      <w:r w:rsidRPr="003E5CD0">
        <w:rPr>
          <w:rFonts w:cs="Times New Roman"/>
          <w:spacing w:val="-2"/>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Schedule</w:t>
      </w:r>
      <w:r w:rsidRPr="003E5CD0">
        <w:rPr>
          <w:rFonts w:cs="Times New Roman"/>
        </w:rPr>
        <w:t xml:space="preserve"> P.</w:t>
      </w:r>
    </w:p>
    <w:p w:rsidR="001E0C95" w:rsidRPr="008E45C7" w:rsidRDefault="001E0C95" w:rsidP="008E45C7"/>
    <w:p w:rsidR="001E0C95" w:rsidRDefault="00972CCB" w:rsidP="008E45C7">
      <w:pPr>
        <w:pStyle w:val="BodyText"/>
        <w:numPr>
          <w:ilvl w:val="1"/>
          <w:numId w:val="21"/>
        </w:numPr>
        <w:tabs>
          <w:tab w:val="left" w:pos="1541"/>
        </w:tabs>
        <w:ind w:right="113" w:firstLine="720"/>
        <w:jc w:val="both"/>
      </w:pPr>
      <w:r w:rsidRPr="003E5CD0">
        <w:rPr>
          <w:rFonts w:cs="Times New Roman"/>
          <w:spacing w:val="-1"/>
        </w:rPr>
        <w:t>“Taxes”</w:t>
      </w:r>
      <w:r w:rsidRPr="003E5CD0">
        <w:rPr>
          <w:rFonts w:cs="Times New Roman"/>
          <w:spacing w:val="3"/>
        </w:rPr>
        <w:t xml:space="preserve"> </w:t>
      </w:r>
      <w:r w:rsidRPr="003E5CD0">
        <w:rPr>
          <w:rFonts w:cs="Times New Roman"/>
          <w:spacing w:val="-1"/>
        </w:rPr>
        <w:t>mean</w:t>
      </w:r>
      <w:r w:rsidRPr="003E5CD0">
        <w:rPr>
          <w:rFonts w:cs="Times New Roman"/>
          <w:spacing w:val="2"/>
        </w:rPr>
        <w:t xml:space="preserve"> </w:t>
      </w:r>
      <w:r w:rsidRPr="003E5CD0">
        <w:rPr>
          <w:rFonts w:cs="Times New Roman"/>
        </w:rPr>
        <w:t>all</w:t>
      </w:r>
      <w:r w:rsidRPr="003E5CD0">
        <w:rPr>
          <w:rFonts w:cs="Times New Roman"/>
          <w:spacing w:val="3"/>
        </w:rPr>
        <w:t xml:space="preserve"> </w:t>
      </w:r>
      <w:r w:rsidRPr="003E5CD0">
        <w:rPr>
          <w:rFonts w:cs="Times New Roman"/>
          <w:spacing w:val="-1"/>
        </w:rPr>
        <w:t>national,</w:t>
      </w:r>
      <w:r w:rsidRPr="003E5CD0">
        <w:rPr>
          <w:rFonts w:cs="Times New Roman"/>
        </w:rPr>
        <w:t xml:space="preserve"> </w:t>
      </w:r>
      <w:r w:rsidRPr="003E5CD0">
        <w:rPr>
          <w:rFonts w:cs="Times New Roman"/>
          <w:spacing w:val="-1"/>
        </w:rPr>
        <w:t>state,</w:t>
      </w:r>
      <w:r w:rsidRPr="003E5CD0">
        <w:rPr>
          <w:rFonts w:cs="Times New Roman"/>
          <w:spacing w:val="2"/>
        </w:rPr>
        <w:t xml:space="preserve"> </w:t>
      </w:r>
      <w:r w:rsidRPr="003E5CD0">
        <w:rPr>
          <w:rFonts w:cs="Times New Roman"/>
          <w:spacing w:val="-1"/>
        </w:rPr>
        <w:t>regional,</w:t>
      </w:r>
      <w:r w:rsidRPr="003E5CD0">
        <w:rPr>
          <w:rFonts w:cs="Times New Roman"/>
          <w:spacing w:val="2"/>
        </w:rPr>
        <w:t xml:space="preserve"> </w:t>
      </w:r>
      <w:r w:rsidRPr="003E5CD0">
        <w:rPr>
          <w:rFonts w:cs="Times New Roman"/>
          <w:spacing w:val="-1"/>
        </w:rPr>
        <w:t>provincial,</w:t>
      </w:r>
      <w:r w:rsidRPr="003E5CD0">
        <w:rPr>
          <w:rFonts w:cs="Times New Roman"/>
          <w:spacing w:val="2"/>
        </w:rPr>
        <w:t xml:space="preserve"> </w:t>
      </w:r>
      <w:r w:rsidRPr="003E5CD0">
        <w:rPr>
          <w:rFonts w:cs="Times New Roman"/>
          <w:spacing w:val="-1"/>
        </w:rPr>
        <w:t>local,</w:t>
      </w:r>
      <w:r w:rsidRPr="003E5CD0">
        <w:rPr>
          <w:rFonts w:cs="Times New Roman"/>
        </w:rPr>
        <w:t xml:space="preserve"> </w:t>
      </w:r>
      <w:r w:rsidRPr="003E5CD0">
        <w:rPr>
          <w:rFonts w:cs="Times New Roman"/>
          <w:spacing w:val="-1"/>
        </w:rPr>
        <w:t>foreign</w:t>
      </w:r>
      <w:r w:rsidRPr="003E5CD0">
        <w:rPr>
          <w:rFonts w:cs="Times New Roman"/>
          <w:spacing w:val="2"/>
        </w:rPr>
        <w:t xml:space="preserve"> </w:t>
      </w:r>
      <w:r w:rsidRPr="003E5CD0">
        <w:rPr>
          <w:rFonts w:cs="Times New Roman"/>
        </w:rPr>
        <w:t>and</w:t>
      </w:r>
      <w:r w:rsidRPr="003E5CD0">
        <w:rPr>
          <w:rFonts w:cs="Times New Roman"/>
          <w:spacing w:val="2"/>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net</w:t>
      </w:r>
      <w:r w:rsidRPr="003E5CD0">
        <w:rPr>
          <w:rFonts w:cs="Times New Roman"/>
          <w:spacing w:val="3"/>
        </w:rPr>
        <w:t xml:space="preserve"> </w:t>
      </w:r>
      <w:r w:rsidRPr="003E5CD0">
        <w:rPr>
          <w:rFonts w:cs="Times New Roman"/>
          <w:spacing w:val="-1"/>
        </w:rPr>
        <w:t>income,</w:t>
      </w:r>
      <w:r w:rsidRPr="003E5CD0">
        <w:rPr>
          <w:rFonts w:cs="Times New Roman"/>
          <w:spacing w:val="75"/>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income,</w:t>
      </w:r>
      <w:r w:rsidRPr="003E5CD0">
        <w:rPr>
          <w:rFonts w:cs="Times New Roman"/>
          <w:spacing w:val="31"/>
        </w:rPr>
        <w:t xml:space="preserve"> </w:t>
      </w:r>
      <w:r w:rsidRPr="003E5CD0">
        <w:rPr>
          <w:rFonts w:cs="Times New Roman"/>
          <w:spacing w:val="-1"/>
        </w:rPr>
        <w:t>gross</w:t>
      </w:r>
      <w:r w:rsidRPr="003E5CD0">
        <w:rPr>
          <w:rFonts w:cs="Times New Roman"/>
          <w:spacing w:val="32"/>
        </w:rPr>
        <w:t xml:space="preserve"> </w:t>
      </w:r>
      <w:r w:rsidRPr="003E5CD0">
        <w:rPr>
          <w:rFonts w:cs="Times New Roman"/>
          <w:spacing w:val="-1"/>
        </w:rPr>
        <w:t>receipts,</w:t>
      </w:r>
      <w:r w:rsidRPr="003E5CD0">
        <w:rPr>
          <w:rFonts w:cs="Times New Roman"/>
          <w:spacing w:val="31"/>
        </w:rPr>
        <w:t xml:space="preserve"> </w:t>
      </w:r>
      <w:r w:rsidRPr="003E5CD0">
        <w:rPr>
          <w:rFonts w:cs="Times New Roman"/>
          <w:spacing w:val="-1"/>
        </w:rPr>
        <w:t>sales,</w:t>
      </w:r>
      <w:r w:rsidRPr="003E5CD0">
        <w:rPr>
          <w:rFonts w:cs="Times New Roman"/>
          <w:spacing w:val="31"/>
        </w:rPr>
        <w:t xml:space="preserve"> </w:t>
      </w:r>
      <w:r w:rsidRPr="003E5CD0">
        <w:rPr>
          <w:rFonts w:cs="Times New Roman"/>
          <w:spacing w:val="-1"/>
        </w:rPr>
        <w:t>use,</w:t>
      </w:r>
      <w:r w:rsidRPr="003E5CD0">
        <w:rPr>
          <w:rFonts w:cs="Times New Roman"/>
          <w:spacing w:val="31"/>
        </w:rPr>
        <w:t xml:space="preserve"> </w:t>
      </w:r>
      <w:r w:rsidRPr="003E5CD0">
        <w:rPr>
          <w:rFonts w:cs="Times New Roman"/>
          <w:spacing w:val="-1"/>
        </w:rPr>
        <w:t>ad</w:t>
      </w:r>
      <w:r w:rsidRPr="003E5CD0">
        <w:rPr>
          <w:rFonts w:cs="Times New Roman"/>
          <w:spacing w:val="31"/>
        </w:rPr>
        <w:t xml:space="preserve"> </w:t>
      </w:r>
      <w:r w:rsidRPr="003E5CD0">
        <w:rPr>
          <w:rFonts w:cs="Times New Roman"/>
          <w:spacing w:val="-1"/>
        </w:rPr>
        <w:t>valorem,</w:t>
      </w:r>
      <w:r w:rsidRPr="003E5CD0">
        <w:rPr>
          <w:rFonts w:cs="Times New Roman"/>
          <w:spacing w:val="31"/>
        </w:rPr>
        <w:t xml:space="preserve"> </w:t>
      </w:r>
      <w:r w:rsidRPr="003E5CD0">
        <w:rPr>
          <w:rFonts w:cs="Times New Roman"/>
          <w:spacing w:val="-1"/>
        </w:rPr>
        <w:t>transfer,</w:t>
      </w:r>
      <w:r w:rsidRPr="003E5CD0">
        <w:rPr>
          <w:rFonts w:cs="Times New Roman"/>
          <w:spacing w:val="28"/>
        </w:rPr>
        <w:t xml:space="preserve"> </w:t>
      </w:r>
      <w:r w:rsidRPr="003E5CD0">
        <w:rPr>
          <w:rFonts w:cs="Times New Roman"/>
          <w:spacing w:val="-1"/>
        </w:rPr>
        <w:t>franchise,</w:t>
      </w:r>
      <w:r w:rsidRPr="003E5CD0">
        <w:rPr>
          <w:rFonts w:cs="Times New Roman"/>
          <w:spacing w:val="28"/>
        </w:rPr>
        <w:t xml:space="preserve"> </w:t>
      </w:r>
      <w:r w:rsidRPr="003E5CD0">
        <w:rPr>
          <w:rFonts w:cs="Times New Roman"/>
          <w:spacing w:val="-1"/>
        </w:rPr>
        <w:t>profits,</w:t>
      </w:r>
      <w:r w:rsidRPr="003E5CD0">
        <w:rPr>
          <w:rFonts w:cs="Times New Roman"/>
          <w:spacing w:val="29"/>
        </w:rPr>
        <w:t xml:space="preserve"> </w:t>
      </w:r>
      <w:r w:rsidRPr="003E5CD0">
        <w:rPr>
          <w:rFonts w:cs="Times New Roman"/>
          <w:spacing w:val="-1"/>
        </w:rPr>
        <w:t>license,</w:t>
      </w:r>
      <w:r w:rsidRPr="003E5CD0">
        <w:rPr>
          <w:rFonts w:cs="Times New Roman"/>
          <w:spacing w:val="31"/>
        </w:rPr>
        <w:t xml:space="preserve"> </w:t>
      </w:r>
      <w:r w:rsidRPr="003E5CD0">
        <w:rPr>
          <w:rFonts w:cs="Times New Roman"/>
          <w:spacing w:val="-1"/>
        </w:rPr>
        <w:t>lease,</w:t>
      </w:r>
      <w:r w:rsidRPr="003E5CD0">
        <w:rPr>
          <w:rFonts w:cs="Times New Roman"/>
          <w:spacing w:val="31"/>
        </w:rPr>
        <w:t xml:space="preserve"> </w:t>
      </w:r>
      <w:r w:rsidRPr="003E5CD0">
        <w:rPr>
          <w:rFonts w:cs="Times New Roman"/>
          <w:spacing w:val="-1"/>
        </w:rPr>
        <w:t>service,</w:t>
      </w:r>
      <w:r w:rsidRPr="003E5CD0">
        <w:rPr>
          <w:rFonts w:cs="Times New Roman"/>
          <w:spacing w:val="65"/>
        </w:rPr>
        <w:t xml:space="preserve"> </w:t>
      </w:r>
      <w:r>
        <w:rPr>
          <w:spacing w:val="-1"/>
        </w:rPr>
        <w:t>service</w:t>
      </w:r>
      <w:r>
        <w:rPr>
          <w:spacing w:val="10"/>
        </w:rPr>
        <w:t xml:space="preserve"> </w:t>
      </w:r>
      <w:r>
        <w:rPr>
          <w:spacing w:val="-1"/>
        </w:rPr>
        <w:t>use,</w:t>
      </w:r>
      <w:r>
        <w:rPr>
          <w:spacing w:val="12"/>
        </w:rPr>
        <w:t xml:space="preserve"> </w:t>
      </w:r>
      <w:r>
        <w:rPr>
          <w:spacing w:val="-2"/>
        </w:rPr>
        <w:t>withholding,</w:t>
      </w:r>
      <w:r>
        <w:rPr>
          <w:spacing w:val="11"/>
        </w:rPr>
        <w:t xml:space="preserve"> </w:t>
      </w:r>
      <w:r>
        <w:rPr>
          <w:spacing w:val="-1"/>
        </w:rPr>
        <w:t>payroll,</w:t>
      </w:r>
      <w:r>
        <w:rPr>
          <w:spacing w:val="9"/>
        </w:rPr>
        <w:t xml:space="preserve"> </w:t>
      </w:r>
      <w:r>
        <w:rPr>
          <w:spacing w:val="-1"/>
        </w:rPr>
        <w:t>employment,</w:t>
      </w:r>
      <w:r>
        <w:rPr>
          <w:spacing w:val="11"/>
        </w:rPr>
        <w:t xml:space="preserve"> </w:t>
      </w:r>
      <w:r>
        <w:rPr>
          <w:spacing w:val="-1"/>
        </w:rPr>
        <w:t>excise,</w:t>
      </w:r>
      <w:r>
        <w:rPr>
          <w:spacing w:val="11"/>
        </w:rPr>
        <w:t xml:space="preserve"> </w:t>
      </w:r>
      <w:r>
        <w:rPr>
          <w:spacing w:val="-1"/>
        </w:rPr>
        <w:t>severance,</w:t>
      </w:r>
      <w:r>
        <w:rPr>
          <w:spacing w:val="9"/>
        </w:rPr>
        <w:t xml:space="preserve"> </w:t>
      </w:r>
      <w:r>
        <w:rPr>
          <w:spacing w:val="-1"/>
        </w:rPr>
        <w:t>stamp,</w:t>
      </w:r>
      <w:r>
        <w:rPr>
          <w:spacing w:val="11"/>
        </w:rPr>
        <w:t xml:space="preserve"> </w:t>
      </w:r>
      <w:r>
        <w:rPr>
          <w:spacing w:val="-1"/>
        </w:rPr>
        <w:t>occupation,</w:t>
      </w:r>
      <w:r>
        <w:rPr>
          <w:spacing w:val="9"/>
        </w:rPr>
        <w:t xml:space="preserve"> </w:t>
      </w:r>
      <w:r>
        <w:rPr>
          <w:spacing w:val="-1"/>
        </w:rPr>
        <w:t>premium,</w:t>
      </w:r>
      <w:r>
        <w:rPr>
          <w:spacing w:val="11"/>
        </w:rPr>
        <w:t xml:space="preserve"> </w:t>
      </w:r>
      <w:r>
        <w:t>property,</w:t>
      </w:r>
      <w:r>
        <w:rPr>
          <w:spacing w:val="81"/>
        </w:rPr>
        <w:t xml:space="preserve"> </w:t>
      </w:r>
      <w:r>
        <w:rPr>
          <w:spacing w:val="-1"/>
        </w:rPr>
        <w:t>windfall</w:t>
      </w:r>
      <w:r>
        <w:rPr>
          <w:spacing w:val="5"/>
        </w:rPr>
        <w:t xml:space="preserve"> </w:t>
      </w:r>
      <w:r>
        <w:rPr>
          <w:spacing w:val="-1"/>
        </w:rPr>
        <w:t>profits,</w:t>
      </w:r>
      <w:r>
        <w:rPr>
          <w:spacing w:val="5"/>
        </w:rPr>
        <w:t xml:space="preserve"> </w:t>
      </w:r>
      <w:r>
        <w:rPr>
          <w:spacing w:val="-1"/>
        </w:rPr>
        <w:t>fuel,</w:t>
      </w:r>
      <w:r>
        <w:rPr>
          <w:spacing w:val="7"/>
        </w:rPr>
        <w:t xml:space="preserve"> </w:t>
      </w:r>
      <w:r>
        <w:rPr>
          <w:spacing w:val="-1"/>
        </w:rPr>
        <w:t>gas</w:t>
      </w:r>
      <w:r>
        <w:rPr>
          <w:spacing w:val="7"/>
        </w:rPr>
        <w:t xml:space="preserve"> </w:t>
      </w:r>
      <w:r>
        <w:rPr>
          <w:spacing w:val="-1"/>
        </w:rPr>
        <w:t>import,</w:t>
      </w:r>
      <w:r>
        <w:rPr>
          <w:spacing w:val="7"/>
        </w:rPr>
        <w:t xml:space="preserve"> </w:t>
      </w:r>
      <w:r>
        <w:rPr>
          <w:spacing w:val="-1"/>
        </w:rPr>
        <w:t>customs,</w:t>
      </w:r>
      <w:r>
        <w:rPr>
          <w:spacing w:val="7"/>
        </w:rPr>
        <w:t xml:space="preserve"> </w:t>
      </w:r>
      <w:r>
        <w:rPr>
          <w:spacing w:val="-1"/>
        </w:rPr>
        <w:t>duties</w:t>
      </w:r>
      <w:r>
        <w:rPr>
          <w:spacing w:val="7"/>
        </w:rPr>
        <w:t xml:space="preserve"> </w:t>
      </w:r>
      <w:r>
        <w:t>or</w:t>
      </w:r>
      <w:r>
        <w:rPr>
          <w:spacing w:val="7"/>
        </w:rPr>
        <w:t xml:space="preserve"> </w:t>
      </w:r>
      <w:r>
        <w:rPr>
          <w:spacing w:val="-1"/>
        </w:rPr>
        <w:t>other</w:t>
      </w:r>
      <w:r>
        <w:rPr>
          <w:spacing w:val="5"/>
        </w:rPr>
        <w:t xml:space="preserve"> </w:t>
      </w:r>
      <w:r>
        <w:rPr>
          <w:spacing w:val="-1"/>
        </w:rPr>
        <w:t>taxes,</w:t>
      </w:r>
      <w:r>
        <w:rPr>
          <w:spacing w:val="7"/>
        </w:rPr>
        <w:t xml:space="preserve"> </w:t>
      </w:r>
      <w:r>
        <w:rPr>
          <w:spacing w:val="-1"/>
        </w:rPr>
        <w:t>fees,</w:t>
      </w:r>
      <w:r>
        <w:rPr>
          <w:spacing w:val="7"/>
        </w:rPr>
        <w:t xml:space="preserve"> </w:t>
      </w:r>
      <w:r>
        <w:rPr>
          <w:spacing w:val="-1"/>
        </w:rPr>
        <w:t>assessments</w:t>
      </w:r>
      <w:r>
        <w:rPr>
          <w:spacing w:val="7"/>
        </w:rPr>
        <w:t xml:space="preserve"> </w:t>
      </w:r>
      <w:r>
        <w:t>or</w:t>
      </w:r>
      <w:r>
        <w:rPr>
          <w:spacing w:val="7"/>
        </w:rPr>
        <w:t xml:space="preserve"> </w:t>
      </w:r>
      <w:r>
        <w:rPr>
          <w:spacing w:val="-1"/>
        </w:rPr>
        <w:t>charges</w:t>
      </w:r>
      <w:r>
        <w:rPr>
          <w:spacing w:val="7"/>
        </w:rPr>
        <w:t xml:space="preserve"> </w:t>
      </w:r>
      <w:r>
        <w:t>of</w:t>
      </w:r>
      <w:r>
        <w:rPr>
          <w:spacing w:val="5"/>
        </w:rPr>
        <w:t xml:space="preserve"> </w:t>
      </w:r>
      <w:r>
        <w:t>any</w:t>
      </w:r>
      <w:r>
        <w:rPr>
          <w:spacing w:val="5"/>
        </w:rPr>
        <w:t xml:space="preserve"> </w:t>
      </w:r>
      <w:r>
        <w:rPr>
          <w:spacing w:val="-1"/>
        </w:rPr>
        <w:t>kind</w:t>
      </w:r>
      <w:r w:rsidR="00A00FD1">
        <w:rPr>
          <w:spacing w:val="-1"/>
        </w:rPr>
        <w:t xml:space="preserve"> </w:t>
      </w:r>
    </w:p>
    <w:p w:rsidR="001E0C95" w:rsidRDefault="001E0C95">
      <w:pPr>
        <w:jc w:val="both"/>
        <w:sectPr w:rsidR="001E0C95">
          <w:headerReference w:type="default" r:id="rId41"/>
          <w:footerReference w:type="default" r:id="rId42"/>
          <w:pgSz w:w="12240" w:h="15840"/>
          <w:pgMar w:top="1020" w:right="1320" w:bottom="1200" w:left="1340" w:header="0" w:footer="1003" w:gutter="0"/>
          <w:pgNumType w:start="10"/>
          <w:cols w:space="720"/>
        </w:sectPr>
      </w:pPr>
    </w:p>
    <w:p w:rsidR="001E0C95" w:rsidRDefault="00972CCB">
      <w:pPr>
        <w:pStyle w:val="BodyText"/>
        <w:spacing w:before="54"/>
        <w:ind w:right="128"/>
      </w:pPr>
      <w:r>
        <w:rPr>
          <w:spacing w:val="-1"/>
        </w:rPr>
        <w:lastRenderedPageBreak/>
        <w:t>whatsoever</w:t>
      </w:r>
      <w:r>
        <w:t xml:space="preserve"> </w:t>
      </w:r>
      <w:r>
        <w:rPr>
          <w:spacing w:val="3"/>
        </w:rPr>
        <w:t xml:space="preserve"> </w:t>
      </w:r>
      <w:r>
        <w:rPr>
          <w:spacing w:val="-1"/>
        </w:rPr>
        <w:t>imposed</w:t>
      </w:r>
      <w:r>
        <w:t xml:space="preserve"> </w:t>
      </w:r>
      <w:r>
        <w:rPr>
          <w:spacing w:val="2"/>
        </w:rPr>
        <w:t xml:space="preserve"> </w:t>
      </w:r>
      <w:r>
        <w:t>by</w:t>
      </w:r>
      <w:r>
        <w:rPr>
          <w:spacing w:val="55"/>
        </w:rPr>
        <w:t xml:space="preserve"> </w:t>
      </w:r>
      <w:r>
        <w:t>any</w:t>
      </w:r>
      <w:r>
        <w:rPr>
          <w:spacing w:val="55"/>
        </w:rPr>
        <w:t xml:space="preserve"> </w:t>
      </w:r>
      <w:r>
        <w:rPr>
          <w:spacing w:val="-1"/>
        </w:rPr>
        <w:t>Governmental</w:t>
      </w:r>
      <w:r>
        <w:t xml:space="preserve"> </w:t>
      </w:r>
      <w:r>
        <w:rPr>
          <w:spacing w:val="3"/>
        </w:rPr>
        <w:t xml:space="preserve"> </w:t>
      </w:r>
      <w:r>
        <w:rPr>
          <w:spacing w:val="-2"/>
        </w:rPr>
        <w:t>Authority,</w:t>
      </w:r>
      <w:r>
        <w:t xml:space="preserve"> </w:t>
      </w:r>
      <w:r>
        <w:rPr>
          <w:spacing w:val="2"/>
        </w:rPr>
        <w:t xml:space="preserve"> </w:t>
      </w:r>
      <w:r>
        <w:rPr>
          <w:spacing w:val="-1"/>
        </w:rPr>
        <w:t>together</w:t>
      </w:r>
      <w:r>
        <w:t xml:space="preserve"> </w:t>
      </w:r>
      <w:r>
        <w:rPr>
          <w:spacing w:val="3"/>
        </w:rPr>
        <w:t xml:space="preserve"> </w:t>
      </w:r>
      <w:r>
        <w:rPr>
          <w:spacing w:val="-1"/>
        </w:rPr>
        <w:t>with</w:t>
      </w:r>
      <w:r>
        <w:t xml:space="preserve"> </w:t>
      </w:r>
      <w:r>
        <w:rPr>
          <w:spacing w:val="2"/>
        </w:rPr>
        <w:t xml:space="preserve"> </w:t>
      </w:r>
      <w:r>
        <w:t>any</w:t>
      </w:r>
      <w:r>
        <w:rPr>
          <w:spacing w:val="55"/>
        </w:rPr>
        <w:t xml:space="preserve"> </w:t>
      </w:r>
      <w:r>
        <w:rPr>
          <w:spacing w:val="-1"/>
        </w:rPr>
        <w:t>interest</w:t>
      </w:r>
      <w:r>
        <w:t xml:space="preserve"> </w:t>
      </w:r>
      <w:r>
        <w:rPr>
          <w:spacing w:val="3"/>
        </w:rPr>
        <w:t xml:space="preserve"> </w:t>
      </w:r>
      <w:r>
        <w:rPr>
          <w:spacing w:val="-1"/>
        </w:rPr>
        <w:t>and</w:t>
      </w:r>
      <w:r>
        <w:t xml:space="preserve"> </w:t>
      </w:r>
      <w:r>
        <w:rPr>
          <w:spacing w:val="2"/>
        </w:rPr>
        <w:t xml:space="preserve"> </w:t>
      </w:r>
      <w:r>
        <w:t>any</w:t>
      </w:r>
      <w:r>
        <w:rPr>
          <w:spacing w:val="55"/>
        </w:rPr>
        <w:t xml:space="preserve"> </w:t>
      </w:r>
      <w:r>
        <w:rPr>
          <w:spacing w:val="-1"/>
        </w:rPr>
        <w:t>penalties,</w:t>
      </w:r>
      <w:r>
        <w:rPr>
          <w:spacing w:val="77"/>
        </w:rPr>
        <w:t xml:space="preserve"> </w:t>
      </w:r>
      <w:r>
        <w:rPr>
          <w:spacing w:val="-1"/>
        </w:rPr>
        <w:t>additions</w:t>
      </w:r>
      <w:r>
        <w:t xml:space="preserve"> </w:t>
      </w:r>
      <w:r>
        <w:rPr>
          <w:spacing w:val="-1"/>
        </w:rPr>
        <w:t>to</w:t>
      </w:r>
      <w:r>
        <w:t xml:space="preserve"> </w:t>
      </w:r>
      <w:r>
        <w:rPr>
          <w:spacing w:val="-1"/>
        </w:rPr>
        <w:t>tax</w:t>
      </w:r>
      <w:r>
        <w:t xml:space="preserve"> or</w:t>
      </w:r>
      <w:r>
        <w:rPr>
          <w:spacing w:val="-1"/>
        </w:rPr>
        <w:t xml:space="preserve"> additional</w:t>
      </w:r>
      <w:r>
        <w:rPr>
          <w:spacing w:val="1"/>
        </w:rPr>
        <w:t xml:space="preserve"> </w:t>
      </w:r>
      <w:r>
        <w:rPr>
          <w:spacing w:val="-1"/>
        </w:rPr>
        <w:t>amounts</w:t>
      </w:r>
      <w:r>
        <w:t xml:space="preserve"> </w:t>
      </w:r>
      <w:r>
        <w:rPr>
          <w:spacing w:val="-1"/>
        </w:rPr>
        <w:t>with respect</w:t>
      </w:r>
      <w:r>
        <w:rPr>
          <w:spacing w:val="1"/>
        </w:rPr>
        <w:t xml:space="preserve"> </w:t>
      </w:r>
      <w:r>
        <w:rPr>
          <w:spacing w:val="-1"/>
        </w:rPr>
        <w:t>thereto.</w:t>
      </w:r>
    </w:p>
    <w:p w:rsidR="001E0C95" w:rsidRPr="008E45C7" w:rsidRDefault="001E0C95" w:rsidP="003E5CD0"/>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“Terminated</w:t>
      </w:r>
      <w:r w:rsidRPr="003E5CD0">
        <w:rPr>
          <w:rFonts w:cs="Times New Roman"/>
          <w:spacing w:val="-2"/>
        </w:rPr>
        <w:t xml:space="preserve"> </w:t>
      </w:r>
      <w:r w:rsidRPr="003E5CD0">
        <w:rPr>
          <w:rFonts w:cs="Times New Roman"/>
          <w:spacing w:val="-1"/>
        </w:rPr>
        <w:t>Transaction”</w:t>
      </w:r>
      <w:r w:rsidRPr="003E5CD0">
        <w:rPr>
          <w:rFonts w:cs="Times New Roman"/>
          <w:spacing w:val="-2"/>
        </w:rPr>
        <w:t xml:space="preserve"> </w:t>
      </w:r>
      <w:r w:rsidRPr="003E5CD0">
        <w:rPr>
          <w:rFonts w:cs="Times New Roman"/>
          <w:spacing w:val="-1"/>
        </w:rPr>
        <w:t>is</w:t>
      </w:r>
      <w:r w:rsidRPr="003E5CD0">
        <w:rPr>
          <w:rFonts w:cs="Times New Roman"/>
        </w:rPr>
        <w:t xml:space="preserve"> </w:t>
      </w:r>
      <w:r w:rsidRPr="003E5CD0">
        <w:rPr>
          <w:rFonts w:cs="Times New Roman"/>
          <w:spacing w:val="-1"/>
        </w:rPr>
        <w:t>defined</w:t>
      </w:r>
      <w:r w:rsidRPr="003E5CD0">
        <w:rPr>
          <w:rFonts w:cs="Times New Roman"/>
        </w:rPr>
        <w:t xml:space="preserve"> in </w:t>
      </w:r>
      <w:r w:rsidRPr="003E5CD0">
        <w:rPr>
          <w:rFonts w:cs="Times New Roman"/>
          <w:spacing w:val="-1"/>
        </w:rPr>
        <w:t>Section</w:t>
      </w:r>
      <w:r w:rsidRPr="003E5CD0">
        <w:rPr>
          <w:rFonts w:cs="Times New Roman"/>
          <w:spacing w:val="-3"/>
        </w:rPr>
        <w:t xml:space="preserve"> </w:t>
      </w:r>
      <w:r w:rsidRPr="003E5CD0">
        <w:rPr>
          <w:rFonts w:cs="Times New Roman"/>
        </w:rPr>
        <w:t>5.2.</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“Termination</w:t>
      </w:r>
      <w:r w:rsidRPr="003E5CD0">
        <w:rPr>
          <w:rFonts w:cs="Times New Roman"/>
        </w:rPr>
        <w:t xml:space="preserve"> </w:t>
      </w:r>
      <w:r w:rsidRPr="003E5CD0">
        <w:rPr>
          <w:rFonts w:cs="Times New Roman"/>
          <w:spacing w:val="-1"/>
        </w:rPr>
        <w:t>Payment”</w:t>
      </w:r>
      <w:r w:rsidRPr="003E5CD0">
        <w:rPr>
          <w:rFonts w:cs="Times New Roman"/>
        </w:rPr>
        <w:t xml:space="preserve"> </w:t>
      </w:r>
      <w:r w:rsidRPr="003E5CD0">
        <w:rPr>
          <w:rFonts w:cs="Times New Roman"/>
          <w:spacing w:val="-1"/>
        </w:rPr>
        <w:t>is</w:t>
      </w:r>
      <w:r w:rsidRPr="003E5CD0">
        <w:rPr>
          <w:rFonts w:cs="Times New Roman"/>
          <w:spacing w:val="-2"/>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Section</w:t>
      </w:r>
      <w:r w:rsidRPr="003E5CD0">
        <w:rPr>
          <w:rFonts w:cs="Times New Roman"/>
        </w:rPr>
        <w:t xml:space="preserve"> </w:t>
      </w:r>
      <w:r w:rsidRPr="003E5CD0">
        <w:rPr>
          <w:rFonts w:cs="Times New Roman"/>
          <w:spacing w:val="-1"/>
        </w:rPr>
        <w:t>5.3.</w:t>
      </w:r>
    </w:p>
    <w:p w:rsidR="001E0C95" w:rsidRPr="008E45C7" w:rsidRDefault="001E0C95" w:rsidP="008E45C7"/>
    <w:p w:rsidR="001E0C95" w:rsidRPr="003E5CD0" w:rsidRDefault="00972CCB" w:rsidP="008E45C7">
      <w:pPr>
        <w:pStyle w:val="BodyText"/>
        <w:numPr>
          <w:ilvl w:val="1"/>
          <w:numId w:val="21"/>
        </w:numPr>
        <w:tabs>
          <w:tab w:val="left" w:pos="1541"/>
        </w:tabs>
        <w:ind w:right="117" w:firstLine="720"/>
        <w:jc w:val="both"/>
      </w:pPr>
      <w:r w:rsidRPr="003E5CD0">
        <w:rPr>
          <w:rFonts w:cs="Times New Roman"/>
          <w:spacing w:val="-1"/>
        </w:rPr>
        <w:t>“Trade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spacing w:val="-1"/>
        </w:rPr>
        <w:t>means</w:t>
      </w:r>
      <w:r w:rsidRPr="003E5CD0">
        <w:rPr>
          <w:rFonts w:cs="Times New Roman"/>
          <w:spacing w:val="36"/>
        </w:rPr>
        <w:t xml:space="preserve"> </w:t>
      </w:r>
      <w:r w:rsidRPr="003E5CD0">
        <w:rPr>
          <w:rFonts w:cs="Times New Roman"/>
        </w:rPr>
        <w:t>the</w:t>
      </w:r>
      <w:r w:rsidRPr="003E5CD0">
        <w:rPr>
          <w:rFonts w:cs="Times New Roman"/>
          <w:spacing w:val="36"/>
        </w:rPr>
        <w:t xml:space="preserve"> </w:t>
      </w:r>
      <w:r w:rsidRPr="003E5CD0">
        <w:rPr>
          <w:rFonts w:cs="Times New Roman"/>
          <w:spacing w:val="-1"/>
        </w:rPr>
        <w:t>date</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Transaction</w:t>
      </w:r>
      <w:r w:rsidRPr="003E5CD0">
        <w:rPr>
          <w:rFonts w:cs="Times New Roman"/>
          <w:spacing w:val="35"/>
        </w:rPr>
        <w:t xml:space="preserve"> </w:t>
      </w:r>
      <w:r w:rsidRPr="003E5CD0">
        <w:rPr>
          <w:rFonts w:cs="Times New Roman"/>
          <w:spacing w:val="-1"/>
        </w:rPr>
        <w:t>is</w:t>
      </w:r>
      <w:r w:rsidRPr="003E5CD0">
        <w:rPr>
          <w:rFonts w:cs="Times New Roman"/>
          <w:spacing w:val="36"/>
        </w:rPr>
        <w:t xml:space="preserve"> </w:t>
      </w:r>
      <w:r w:rsidRPr="003E5CD0">
        <w:rPr>
          <w:rFonts w:cs="Times New Roman"/>
          <w:spacing w:val="-1"/>
        </w:rPr>
        <w:t>entered</w:t>
      </w:r>
      <w:r w:rsidRPr="003E5CD0">
        <w:rPr>
          <w:rFonts w:cs="Times New Roman"/>
          <w:spacing w:val="35"/>
        </w:rPr>
        <w:t xml:space="preserve"> </w:t>
      </w:r>
      <w:r w:rsidRPr="003E5CD0">
        <w:rPr>
          <w:rFonts w:cs="Times New Roman"/>
        </w:rPr>
        <w:t>into</w:t>
      </w:r>
      <w:r w:rsidRPr="003E5CD0">
        <w:rPr>
          <w:rFonts w:cs="Times New Roman"/>
          <w:spacing w:val="35"/>
        </w:rPr>
        <w:t xml:space="preserve"> </w:t>
      </w:r>
      <w:r w:rsidRPr="003E5CD0">
        <w:rPr>
          <w:rFonts w:cs="Times New Roman"/>
        </w:rPr>
        <w:t>by</w:t>
      </w:r>
      <w:r w:rsidRPr="003E5CD0">
        <w:rPr>
          <w:rFonts w:cs="Times New Roman"/>
          <w:spacing w:val="33"/>
        </w:rPr>
        <w:t xml:space="preserve"> </w:t>
      </w:r>
      <w:r w:rsidRPr="003E5CD0">
        <w:rPr>
          <w:rFonts w:cs="Times New Roman"/>
          <w:spacing w:val="-1"/>
        </w:rPr>
        <w:t>execution</w:t>
      </w:r>
      <w:r w:rsidRPr="003E5CD0">
        <w:rPr>
          <w:rFonts w:cs="Times New Roman"/>
          <w:spacing w:val="35"/>
        </w:rPr>
        <w:t xml:space="preserve"> </w:t>
      </w:r>
      <w:r w:rsidRPr="003E5CD0">
        <w:rPr>
          <w:rFonts w:cs="Times New Roman"/>
        </w:rPr>
        <w:t>of</w:t>
      </w:r>
      <w:r w:rsidRPr="003E5CD0">
        <w:rPr>
          <w:rFonts w:cs="Times New Roman"/>
          <w:spacing w:val="36"/>
        </w:rPr>
        <w:t xml:space="preserve"> </w:t>
      </w:r>
      <w:r w:rsidRPr="003E5CD0">
        <w:rPr>
          <w:rFonts w:cs="Times New Roman"/>
        </w:rPr>
        <w:t>a</w:t>
      </w:r>
      <w:r w:rsidRPr="003E5CD0">
        <w:rPr>
          <w:rFonts w:cs="Times New Roman"/>
          <w:spacing w:val="34"/>
        </w:rPr>
        <w:t xml:space="preserve"> </w:t>
      </w:r>
      <w:r w:rsidRPr="003E5CD0">
        <w:rPr>
          <w:rFonts w:cs="Times New Roman"/>
          <w:spacing w:val="-1"/>
        </w:rPr>
        <w:t>Product</w:t>
      </w:r>
      <w:r w:rsidRPr="003E5CD0">
        <w:rPr>
          <w:rFonts w:cs="Times New Roman"/>
          <w:spacing w:val="51"/>
        </w:rPr>
        <w:t xml:space="preserve"> </w:t>
      </w:r>
      <w:r w:rsidRPr="003E5CD0">
        <w:rPr>
          <w:spacing w:val="-1"/>
        </w:rPr>
        <w:t>Order</w:t>
      </w:r>
      <w:r w:rsidRPr="003E5CD0">
        <w:rPr>
          <w:spacing w:val="39"/>
        </w:rPr>
        <w:t xml:space="preserve"> </w:t>
      </w:r>
      <w:r w:rsidRPr="003E5CD0">
        <w:rPr>
          <w:spacing w:val="-2"/>
        </w:rPr>
        <w:t>or</w:t>
      </w:r>
      <w:r w:rsidRPr="003E5CD0">
        <w:rPr>
          <w:spacing w:val="39"/>
        </w:rPr>
        <w:t xml:space="preserve"> </w:t>
      </w:r>
      <w:r w:rsidRPr="003E5CD0">
        <w:rPr>
          <w:spacing w:val="-1"/>
        </w:rPr>
        <w:t>being</w:t>
      </w:r>
      <w:r w:rsidRPr="003E5CD0">
        <w:rPr>
          <w:spacing w:val="35"/>
        </w:rPr>
        <w:t xml:space="preserve"> </w:t>
      </w:r>
      <w:r w:rsidRPr="003E5CD0">
        <w:rPr>
          <w:spacing w:val="-1"/>
        </w:rPr>
        <w:t>verbally</w:t>
      </w:r>
      <w:r w:rsidRPr="003E5CD0">
        <w:rPr>
          <w:spacing w:val="35"/>
        </w:rPr>
        <w:t xml:space="preserve"> </w:t>
      </w:r>
      <w:r w:rsidRPr="003E5CD0">
        <w:rPr>
          <w:spacing w:val="-1"/>
        </w:rPr>
        <w:t>agreed</w:t>
      </w:r>
      <w:r w:rsidRPr="003E5CD0">
        <w:rPr>
          <w:spacing w:val="38"/>
        </w:rPr>
        <w:t xml:space="preserve"> </w:t>
      </w:r>
      <w:r w:rsidRPr="003E5CD0">
        <w:t>upon</w:t>
      </w:r>
      <w:r w:rsidRPr="003E5CD0">
        <w:rPr>
          <w:spacing w:val="38"/>
        </w:rPr>
        <w:t xml:space="preserve"> </w:t>
      </w:r>
      <w:r w:rsidRPr="003E5CD0">
        <w:rPr>
          <w:spacing w:val="-1"/>
        </w:rPr>
        <w:t>(and</w:t>
      </w:r>
      <w:r w:rsidRPr="003E5CD0">
        <w:rPr>
          <w:spacing w:val="38"/>
        </w:rPr>
        <w:t xml:space="preserve"> </w:t>
      </w:r>
      <w:r w:rsidRPr="003E5CD0">
        <w:rPr>
          <w:spacing w:val="-1"/>
        </w:rPr>
        <w:t>confirmed</w:t>
      </w:r>
      <w:r w:rsidRPr="003E5CD0">
        <w:rPr>
          <w:spacing w:val="38"/>
        </w:rPr>
        <w:t xml:space="preserve"> </w:t>
      </w:r>
      <w:r w:rsidRPr="003E5CD0">
        <w:t>in</w:t>
      </w:r>
      <w:r w:rsidRPr="003E5CD0">
        <w:rPr>
          <w:spacing w:val="42"/>
        </w:rPr>
        <w:t xml:space="preserve"> </w:t>
      </w:r>
      <w:r w:rsidRPr="003E5CD0">
        <w:rPr>
          <w:spacing w:val="-1"/>
        </w:rPr>
        <w:t>writing</w:t>
      </w:r>
      <w:r w:rsidRPr="003E5CD0">
        <w:rPr>
          <w:spacing w:val="35"/>
        </w:rPr>
        <w:t xml:space="preserve"> </w:t>
      </w:r>
      <w:r w:rsidRPr="003E5CD0">
        <w:rPr>
          <w:spacing w:val="-1"/>
        </w:rPr>
        <w:t>within</w:t>
      </w:r>
      <w:r w:rsidRPr="003E5CD0">
        <w:rPr>
          <w:spacing w:val="38"/>
        </w:rPr>
        <w:t xml:space="preserve"> </w:t>
      </w:r>
      <w:r w:rsidRPr="003E5CD0">
        <w:rPr>
          <w:spacing w:val="-1"/>
        </w:rPr>
        <w:t>three</w:t>
      </w:r>
      <w:r w:rsidRPr="003E5CD0">
        <w:rPr>
          <w:spacing w:val="36"/>
        </w:rPr>
        <w:t xml:space="preserve"> </w:t>
      </w:r>
      <w:r w:rsidRPr="003E5CD0">
        <w:rPr>
          <w:spacing w:val="-1"/>
        </w:rPr>
        <w:t>Business</w:t>
      </w:r>
      <w:r w:rsidRPr="003E5CD0">
        <w:rPr>
          <w:spacing w:val="39"/>
        </w:rPr>
        <w:t xml:space="preserve"> </w:t>
      </w:r>
      <w:r w:rsidRPr="003E5CD0">
        <w:rPr>
          <w:spacing w:val="-1"/>
        </w:rPr>
        <w:t>Days)</w:t>
      </w:r>
      <w:r w:rsidRPr="003E5CD0">
        <w:rPr>
          <w:spacing w:val="39"/>
        </w:rPr>
        <w:t xml:space="preserve"> </w:t>
      </w:r>
      <w:r w:rsidRPr="003E5CD0">
        <w:t>by</w:t>
      </w:r>
      <w:r w:rsidRPr="003E5CD0">
        <w:rPr>
          <w:spacing w:val="35"/>
        </w:rPr>
        <w:t xml:space="preserve"> </w:t>
      </w:r>
      <w:r w:rsidRPr="003E5CD0">
        <w:rPr>
          <w:spacing w:val="-1"/>
        </w:rPr>
        <w:t>both</w:t>
      </w:r>
      <w:r w:rsidRPr="003E5CD0">
        <w:rPr>
          <w:spacing w:val="65"/>
        </w:rPr>
        <w:t xml:space="preserve"> </w:t>
      </w:r>
      <w:r w:rsidRPr="003E5CD0">
        <w:rPr>
          <w:spacing w:val="-1"/>
        </w:rPr>
        <w:t>transacting</w:t>
      </w:r>
      <w:r w:rsidRPr="003E5CD0">
        <w:rPr>
          <w:spacing w:val="-3"/>
        </w:rPr>
        <w:t xml:space="preserve"> </w:t>
      </w:r>
      <w:r w:rsidRPr="003E5CD0">
        <w:rPr>
          <w:spacing w:val="-1"/>
        </w:rPr>
        <w:t>Parties.</w:t>
      </w:r>
    </w:p>
    <w:p w:rsidR="001E0C95" w:rsidRPr="008E45C7" w:rsidRDefault="001E0C95" w:rsidP="008E45C7"/>
    <w:p w:rsidR="001E0C95" w:rsidRPr="003E5CD0" w:rsidRDefault="00972CCB" w:rsidP="008E45C7">
      <w:pPr>
        <w:pStyle w:val="BodyText"/>
        <w:numPr>
          <w:ilvl w:val="1"/>
          <w:numId w:val="21"/>
        </w:numPr>
        <w:tabs>
          <w:tab w:val="left" w:pos="1541"/>
        </w:tabs>
        <w:ind w:left="1540"/>
        <w:rPr>
          <w:rFonts w:cs="Times New Roman"/>
        </w:rPr>
      </w:pPr>
      <w:r w:rsidRPr="003E5CD0">
        <w:rPr>
          <w:rFonts w:cs="Times New Roman"/>
          <w:spacing w:val="-1"/>
        </w:rPr>
        <w:t>“Transaction”</w:t>
      </w:r>
      <w:r w:rsidRPr="003E5CD0">
        <w:rPr>
          <w:rFonts w:cs="Times New Roman"/>
          <w:spacing w:val="-2"/>
        </w:rPr>
        <w:t xml:space="preserve"> </w:t>
      </w:r>
      <w:r w:rsidRPr="003E5CD0">
        <w:rPr>
          <w:rFonts w:cs="Times New Roman"/>
        </w:rPr>
        <w:t xml:space="preserve">is </w:t>
      </w:r>
      <w:r w:rsidRPr="003E5CD0">
        <w:rPr>
          <w:rFonts w:cs="Times New Roman"/>
          <w:spacing w:val="-1"/>
        </w:rPr>
        <w:t>defined</w:t>
      </w:r>
      <w:r w:rsidRPr="003E5CD0">
        <w:rPr>
          <w:rFonts w:cs="Times New Roman"/>
          <w:spacing w:val="-2"/>
        </w:rPr>
        <w:t xml:space="preserve"> </w:t>
      </w:r>
      <w:r w:rsidRPr="003E5CD0">
        <w:rPr>
          <w:rFonts w:cs="Times New Roman"/>
        </w:rPr>
        <w:t>in</w:t>
      </w:r>
      <w:r w:rsidRPr="003E5CD0">
        <w:rPr>
          <w:rFonts w:cs="Times New Roman"/>
          <w:spacing w:val="-3"/>
        </w:rPr>
        <w:t xml:space="preserve"> </w:t>
      </w:r>
      <w:r w:rsidRPr="003E5CD0">
        <w:rPr>
          <w:rFonts w:cs="Times New Roman"/>
          <w:spacing w:val="-1"/>
        </w:rPr>
        <w:t>Article</w:t>
      </w:r>
      <w:r w:rsidRPr="003E5CD0">
        <w:rPr>
          <w:rFonts w:cs="Times New Roman"/>
          <w:spacing w:val="-2"/>
        </w:rPr>
        <w:t xml:space="preserve"> </w:t>
      </w:r>
      <w:r w:rsidRPr="003E5CD0">
        <w:rPr>
          <w:rFonts w:cs="Times New Roman"/>
        </w:rPr>
        <w:t>2.</w:t>
      </w:r>
    </w:p>
    <w:p w:rsidR="001E0C95" w:rsidRPr="008E45C7" w:rsidRDefault="001E0C95" w:rsidP="008E45C7"/>
    <w:p w:rsidR="001E0C95" w:rsidRDefault="00972CCB" w:rsidP="008E45C7">
      <w:pPr>
        <w:pStyle w:val="BodyText"/>
        <w:numPr>
          <w:ilvl w:val="1"/>
          <w:numId w:val="21"/>
        </w:numPr>
        <w:tabs>
          <w:tab w:val="left" w:pos="1541"/>
        </w:tabs>
        <w:ind w:right="117" w:firstLine="720"/>
        <w:jc w:val="both"/>
      </w:pPr>
      <w:r w:rsidRPr="003E5CD0">
        <w:rPr>
          <w:rFonts w:cs="Times New Roman"/>
          <w:spacing w:val="-1"/>
        </w:rPr>
        <w:t>“Transfer</w:t>
      </w:r>
      <w:r w:rsidRPr="003E5CD0">
        <w:rPr>
          <w:rFonts w:cs="Times New Roman"/>
          <w:spacing w:val="24"/>
        </w:rPr>
        <w:t xml:space="preserve"> </w:t>
      </w:r>
      <w:r w:rsidRPr="003E5CD0">
        <w:rPr>
          <w:rFonts w:cs="Times New Roman"/>
          <w:spacing w:val="-1"/>
        </w:rPr>
        <w:t>Certificate”</w:t>
      </w:r>
      <w:r w:rsidRPr="003E5CD0">
        <w:rPr>
          <w:rFonts w:cs="Times New Roman"/>
          <w:spacing w:val="24"/>
        </w:rPr>
        <w:t xml:space="preserve"> </w:t>
      </w:r>
      <w:r w:rsidRPr="003E5CD0">
        <w:rPr>
          <w:rFonts w:cs="Times New Roman"/>
          <w:spacing w:val="-1"/>
        </w:rPr>
        <w:t>means</w:t>
      </w:r>
      <w:r w:rsidRPr="003E5CD0">
        <w:rPr>
          <w:rFonts w:cs="Times New Roman"/>
          <w:spacing w:val="24"/>
        </w:rPr>
        <w:t xml:space="preserve"> </w:t>
      </w:r>
      <w:r w:rsidRPr="003E5CD0">
        <w:rPr>
          <w:rFonts w:cs="Times New Roman"/>
        </w:rPr>
        <w:t>an</w:t>
      </w:r>
      <w:r w:rsidRPr="003E5CD0">
        <w:rPr>
          <w:rFonts w:cs="Times New Roman"/>
          <w:spacing w:val="24"/>
        </w:rPr>
        <w:t xml:space="preserve"> </w:t>
      </w:r>
      <w:r w:rsidRPr="003E5CD0">
        <w:rPr>
          <w:rFonts w:cs="Times New Roman"/>
          <w:spacing w:val="-1"/>
        </w:rPr>
        <w:t>Attestation,</w:t>
      </w:r>
      <w:r w:rsidRPr="003E5CD0">
        <w:rPr>
          <w:rFonts w:cs="Times New Roman"/>
          <w:spacing w:val="24"/>
        </w:rPr>
        <w:t xml:space="preserve"> </w:t>
      </w:r>
      <w:r w:rsidRPr="003E5CD0">
        <w:rPr>
          <w:rFonts w:cs="Times New Roman"/>
          <w:spacing w:val="-2"/>
        </w:rPr>
        <w:t>GIS</w:t>
      </w:r>
      <w:r w:rsidRPr="003E5CD0">
        <w:rPr>
          <w:rFonts w:cs="Times New Roman"/>
          <w:spacing w:val="25"/>
        </w:rPr>
        <w:t xml:space="preserve"> </w:t>
      </w:r>
      <w:r w:rsidRPr="003E5CD0">
        <w:rPr>
          <w:rFonts w:cs="Times New Roman"/>
        </w:rPr>
        <w:t>record</w:t>
      </w:r>
      <w:r w:rsidRPr="003E5CD0">
        <w:rPr>
          <w:rFonts w:cs="Times New Roman"/>
          <w:spacing w:val="24"/>
        </w:rPr>
        <w:t xml:space="preserve"> </w:t>
      </w:r>
      <w:r w:rsidRPr="003E5CD0">
        <w:rPr>
          <w:rFonts w:cs="Times New Roman"/>
        </w:rPr>
        <w:t>of</w:t>
      </w:r>
      <w:r w:rsidRPr="003E5CD0">
        <w:rPr>
          <w:rFonts w:cs="Times New Roman"/>
          <w:spacing w:val="24"/>
        </w:rPr>
        <w:t xml:space="preserve"> </w:t>
      </w:r>
      <w:r w:rsidRPr="003E5CD0">
        <w:rPr>
          <w:rFonts w:cs="Times New Roman"/>
          <w:spacing w:val="-1"/>
        </w:rPr>
        <w:t>ownership</w:t>
      </w:r>
      <w:r w:rsidRPr="003E5CD0">
        <w:rPr>
          <w:rFonts w:cs="Times New Roman"/>
          <w:spacing w:val="24"/>
        </w:rPr>
        <w:t xml:space="preserve"> </w:t>
      </w:r>
      <w:r w:rsidRPr="003E5CD0">
        <w:rPr>
          <w:rFonts w:cs="Times New Roman"/>
          <w:spacing w:val="-1"/>
        </w:rPr>
        <w:t>transfer,</w:t>
      </w:r>
      <w:r w:rsidRPr="003E5CD0">
        <w:rPr>
          <w:rFonts w:cs="Times New Roman"/>
          <w:spacing w:val="21"/>
        </w:rPr>
        <w:t xml:space="preserve"> </w:t>
      </w:r>
      <w:r w:rsidRPr="003E5CD0">
        <w:rPr>
          <w:rFonts w:cs="Times New Roman"/>
        </w:rPr>
        <w:t>or</w:t>
      </w:r>
      <w:r w:rsidRPr="003E5CD0">
        <w:rPr>
          <w:rFonts w:cs="Times New Roman"/>
          <w:spacing w:val="24"/>
        </w:rPr>
        <w:t xml:space="preserve"> </w:t>
      </w:r>
      <w:r w:rsidRPr="003E5CD0">
        <w:rPr>
          <w:rFonts w:cs="Times New Roman"/>
          <w:spacing w:val="-1"/>
        </w:rPr>
        <w:t>other</w:t>
      </w:r>
      <w:r w:rsidRPr="003E5CD0">
        <w:rPr>
          <w:rFonts w:cs="Times New Roman"/>
          <w:spacing w:val="57"/>
        </w:rPr>
        <w:t xml:space="preserve"> </w:t>
      </w:r>
      <w:r w:rsidRPr="003E5CD0">
        <w:rPr>
          <w:spacing w:val="-1"/>
        </w:rPr>
        <w:t>document</w:t>
      </w:r>
      <w:r w:rsidRPr="003E5CD0">
        <w:rPr>
          <w:spacing w:val="5"/>
        </w:rPr>
        <w:t xml:space="preserve"> </w:t>
      </w:r>
      <w:r w:rsidRPr="003E5CD0">
        <w:rPr>
          <w:spacing w:val="-1"/>
        </w:rPr>
        <w:t>evidencing</w:t>
      </w:r>
      <w:r w:rsidRPr="003E5CD0">
        <w:rPr>
          <w:spacing w:val="2"/>
        </w:rPr>
        <w:t xml:space="preserve"> </w:t>
      </w:r>
      <w:r w:rsidRPr="003E5CD0">
        <w:rPr>
          <w:spacing w:val="-1"/>
        </w:rPr>
        <w:t>Delivery</w:t>
      </w:r>
      <w:r w:rsidRPr="003E5CD0">
        <w:rPr>
          <w:spacing w:val="2"/>
        </w:rPr>
        <w:t xml:space="preserve"> </w:t>
      </w:r>
      <w:r w:rsidRPr="003E5CD0">
        <w:t>of</w:t>
      </w:r>
      <w:r w:rsidRPr="003E5CD0">
        <w:rPr>
          <w:spacing w:val="5"/>
        </w:rPr>
        <w:t xml:space="preserve"> </w:t>
      </w:r>
      <w:r w:rsidRPr="003E5CD0">
        <w:t>a</w:t>
      </w:r>
      <w:r w:rsidRPr="003E5CD0">
        <w:rPr>
          <w:spacing w:val="5"/>
        </w:rPr>
        <w:t xml:space="preserve"> </w:t>
      </w:r>
      <w:r w:rsidRPr="003E5CD0">
        <w:rPr>
          <w:spacing w:val="-1"/>
        </w:rPr>
        <w:t>REC</w:t>
      </w:r>
      <w:r w:rsidRPr="003E5CD0">
        <w:rPr>
          <w:spacing w:val="3"/>
        </w:rPr>
        <w:t xml:space="preserve"> </w:t>
      </w:r>
      <w:r w:rsidRPr="003E5CD0">
        <w:t>and</w:t>
      </w:r>
      <w:r w:rsidRPr="003E5CD0">
        <w:rPr>
          <w:spacing w:val="5"/>
        </w:rPr>
        <w:t xml:space="preserve"> </w:t>
      </w:r>
      <w:r w:rsidRPr="003E5CD0">
        <w:rPr>
          <w:spacing w:val="-1"/>
        </w:rPr>
        <w:t>otherwise</w:t>
      </w:r>
      <w:r w:rsidRPr="003E5CD0">
        <w:rPr>
          <w:spacing w:val="5"/>
        </w:rPr>
        <w:t xml:space="preserve"> </w:t>
      </w:r>
      <w:r w:rsidRPr="003E5CD0">
        <w:rPr>
          <w:spacing w:val="-1"/>
        </w:rPr>
        <w:t>satisfying</w:t>
      </w:r>
      <w:r w:rsidRPr="003E5CD0">
        <w:rPr>
          <w:spacing w:val="7"/>
        </w:rPr>
        <w:t xml:space="preserve"> </w:t>
      </w:r>
      <w:r w:rsidRPr="003E5CD0">
        <w:t>the</w:t>
      </w:r>
      <w:r w:rsidRPr="003E5CD0">
        <w:rPr>
          <w:spacing w:val="5"/>
        </w:rPr>
        <w:t xml:space="preserve"> </w:t>
      </w:r>
      <w:r w:rsidRPr="003E5CD0">
        <w:rPr>
          <w:spacing w:val="-1"/>
        </w:rPr>
        <w:t>requirements</w:t>
      </w:r>
      <w:r w:rsidRPr="003E5CD0">
        <w:rPr>
          <w:spacing w:val="5"/>
        </w:rPr>
        <w:t xml:space="preserve"> </w:t>
      </w:r>
      <w:r w:rsidRPr="003E5CD0">
        <w:t>of</w:t>
      </w:r>
      <w:r w:rsidRPr="003E5CD0">
        <w:rPr>
          <w:spacing w:val="5"/>
        </w:rPr>
        <w:t xml:space="preserve"> </w:t>
      </w:r>
      <w:r w:rsidRPr="003E5CD0">
        <w:rPr>
          <w:spacing w:val="-1"/>
        </w:rPr>
        <w:t>the</w:t>
      </w:r>
      <w:r w:rsidRPr="003E5CD0">
        <w:rPr>
          <w:spacing w:val="5"/>
        </w:rPr>
        <w:t xml:space="preserve"> </w:t>
      </w:r>
      <w:r w:rsidRPr="003E5CD0">
        <w:rPr>
          <w:spacing w:val="-1"/>
        </w:rPr>
        <w:t>Parties</w:t>
      </w:r>
      <w:r w:rsidRPr="003E5CD0">
        <w:rPr>
          <w:spacing w:val="5"/>
        </w:rPr>
        <w:t xml:space="preserve"> </w:t>
      </w:r>
      <w:r w:rsidRPr="003E5CD0">
        <w:t>and</w:t>
      </w:r>
      <w:r w:rsidRPr="003E5CD0">
        <w:rPr>
          <w:spacing w:val="5"/>
        </w:rPr>
        <w:t xml:space="preserve"> </w:t>
      </w:r>
      <w:r w:rsidRPr="003E5CD0">
        <w:t>any</w:t>
      </w:r>
      <w:r w:rsidRPr="003E5CD0">
        <w:rPr>
          <w:spacing w:val="75"/>
        </w:rPr>
        <w:t xml:space="preserve"> </w:t>
      </w:r>
      <w:r>
        <w:rPr>
          <w:spacing w:val="-1"/>
        </w:rPr>
        <w:t>specified</w:t>
      </w:r>
      <w:r>
        <w:t xml:space="preserve"> </w:t>
      </w:r>
      <w:r>
        <w:rPr>
          <w:spacing w:val="-1"/>
        </w:rPr>
        <w:t>Applicable</w:t>
      </w:r>
      <w:r>
        <w:t xml:space="preserve"> </w:t>
      </w:r>
      <w:r>
        <w:rPr>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right="116" w:firstLine="720"/>
        <w:jc w:val="both"/>
        <w:rPr>
          <w:rFonts w:cs="Times New Roman"/>
        </w:rPr>
      </w:pPr>
      <w:r w:rsidRPr="003E5CD0">
        <w:rPr>
          <w:rFonts w:cs="Times New Roman"/>
        </w:rPr>
        <w:t>“Unit</w:t>
      </w:r>
      <w:r w:rsidRPr="003E5CD0">
        <w:rPr>
          <w:rFonts w:cs="Times New Roman"/>
          <w:spacing w:val="3"/>
        </w:rPr>
        <w:t xml:space="preserve"> </w:t>
      </w:r>
      <w:r w:rsidRPr="003E5CD0">
        <w:rPr>
          <w:rFonts w:cs="Times New Roman"/>
          <w:spacing w:val="-1"/>
        </w:rPr>
        <w:t>Specific”,</w:t>
      </w:r>
      <w:r w:rsidRPr="003E5CD0">
        <w:rPr>
          <w:rFonts w:cs="Times New Roman"/>
          <w:spacing w:val="2"/>
        </w:rPr>
        <w:t xml:space="preserve"> </w:t>
      </w:r>
      <w:r w:rsidRPr="003E5CD0">
        <w:rPr>
          <w:rFonts w:cs="Times New Roman"/>
        </w:rPr>
        <w:t>and</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Product</w:t>
      </w:r>
      <w:r w:rsidRPr="003E5CD0">
        <w:rPr>
          <w:rFonts w:cs="Times New Roman"/>
          <w:spacing w:val="3"/>
        </w:rPr>
        <w:t xml:space="preserve"> </w:t>
      </w:r>
      <w:r w:rsidRPr="003E5CD0">
        <w:rPr>
          <w:rFonts w:cs="Times New Roman"/>
          <w:spacing w:val="-1"/>
        </w:rPr>
        <w:t>Order</w:t>
      </w:r>
      <w:r w:rsidRPr="003E5CD0">
        <w:rPr>
          <w:rFonts w:cs="Times New Roman"/>
          <w:spacing w:val="3"/>
        </w:rPr>
        <w:t xml:space="preserve"> </w:t>
      </w:r>
      <w:r w:rsidRPr="003E5CD0">
        <w:rPr>
          <w:rFonts w:cs="Times New Roman"/>
          <w:spacing w:val="-2"/>
        </w:rPr>
        <w:t>terms</w:t>
      </w:r>
      <w:r w:rsidRPr="003E5CD0">
        <w:rPr>
          <w:rFonts w:cs="Times New Roman"/>
          <w:spacing w:val="3"/>
        </w:rPr>
        <w:t xml:space="preserve"> </w:t>
      </w:r>
      <w:r w:rsidRPr="003E5CD0">
        <w:rPr>
          <w:rFonts w:cs="Times New Roman"/>
        </w:rPr>
        <w:t>such</w:t>
      </w:r>
      <w:r w:rsidRPr="003E5CD0">
        <w:rPr>
          <w:rFonts w:cs="Times New Roman"/>
          <w:spacing w:val="2"/>
        </w:rPr>
        <w:t xml:space="preserve"> </w:t>
      </w:r>
      <w:r w:rsidRPr="003E5CD0">
        <w:rPr>
          <w:rFonts w:cs="Times New Roman"/>
        </w:rPr>
        <w:t>as</w:t>
      </w:r>
      <w:r w:rsidRPr="003E5CD0">
        <w:rPr>
          <w:rFonts w:cs="Times New Roman"/>
          <w:spacing w:val="3"/>
        </w:rPr>
        <w:t xml:space="preserve"> </w:t>
      </w:r>
      <w:r w:rsidRPr="003E5CD0">
        <w:rPr>
          <w:rFonts w:cs="Times New Roman"/>
          <w:spacing w:val="-1"/>
        </w:rPr>
        <w:t>“Unit</w:t>
      </w:r>
      <w:r w:rsidRPr="003E5CD0">
        <w:rPr>
          <w:rFonts w:cs="Times New Roman"/>
          <w:spacing w:val="3"/>
        </w:rPr>
        <w:t xml:space="preserve"> </w:t>
      </w:r>
      <w:r w:rsidRPr="003E5CD0">
        <w:rPr>
          <w:rFonts w:cs="Times New Roman"/>
          <w:spacing w:val="-1"/>
        </w:rPr>
        <w:t>Non</w:t>
      </w:r>
      <w:r w:rsidRPr="003E5CD0">
        <w:rPr>
          <w:spacing w:val="-1"/>
        </w:rPr>
        <w:t>-</w:t>
      </w:r>
      <w:r w:rsidRPr="003E5CD0">
        <w:rPr>
          <w:rFonts w:cs="Times New Roman"/>
          <w:spacing w:val="-1"/>
        </w:rPr>
        <w:t>specific”,</w:t>
      </w:r>
      <w:r w:rsidRPr="003E5CD0">
        <w:rPr>
          <w:rFonts w:cs="Times New Roman"/>
          <w:spacing w:val="2"/>
        </w:rPr>
        <w:t xml:space="preserve"> </w:t>
      </w:r>
      <w:r w:rsidRPr="003E5CD0">
        <w:rPr>
          <w:rFonts w:cs="Times New Roman"/>
          <w:spacing w:val="-1"/>
        </w:rPr>
        <w:t>“Unit</w:t>
      </w:r>
      <w:r w:rsidRPr="003E5CD0">
        <w:rPr>
          <w:rFonts w:cs="Times New Roman"/>
          <w:spacing w:val="59"/>
        </w:rPr>
        <w:t xml:space="preserve"> </w:t>
      </w:r>
      <w:r w:rsidRPr="003E5CD0">
        <w:rPr>
          <w:rFonts w:cs="Times New Roman"/>
          <w:spacing w:val="-1"/>
        </w:rPr>
        <w:t>Contingent”</w:t>
      </w:r>
      <w:r w:rsidRPr="003E5CD0">
        <w:rPr>
          <w:rFonts w:cs="Times New Roman"/>
        </w:rPr>
        <w:t xml:space="preserve"> </w:t>
      </w:r>
      <w:r w:rsidRPr="003E5CD0">
        <w:rPr>
          <w:rFonts w:cs="Times New Roman"/>
          <w:spacing w:val="-1"/>
        </w:rPr>
        <w:t>and</w:t>
      </w:r>
      <w:r w:rsidRPr="003E5CD0">
        <w:rPr>
          <w:rFonts w:cs="Times New Roman"/>
        </w:rPr>
        <w:t xml:space="preserve"> </w:t>
      </w:r>
      <w:r w:rsidRPr="003E5CD0">
        <w:rPr>
          <w:rFonts w:cs="Times New Roman"/>
          <w:spacing w:val="-1"/>
        </w:rPr>
        <w:t>“Generation</w:t>
      </w:r>
      <w:r w:rsidRPr="003E5CD0">
        <w:rPr>
          <w:rFonts w:cs="Times New Roman"/>
        </w:rPr>
        <w:t xml:space="preserve"> </w:t>
      </w:r>
      <w:r w:rsidRPr="003E5CD0">
        <w:rPr>
          <w:rFonts w:cs="Times New Roman"/>
          <w:spacing w:val="-1"/>
        </w:rPr>
        <w:t>Contingent”,</w:t>
      </w:r>
      <w:r w:rsidRPr="003E5CD0">
        <w:rPr>
          <w:rFonts w:cs="Times New Roman"/>
          <w:spacing w:val="-2"/>
        </w:rPr>
        <w:t xml:space="preserve"> </w:t>
      </w:r>
      <w:proofErr w:type="gramStart"/>
      <w:r w:rsidRPr="003E5CD0">
        <w:rPr>
          <w:rFonts w:cs="Times New Roman"/>
          <w:spacing w:val="-1"/>
        </w:rPr>
        <w:t>are</w:t>
      </w:r>
      <w:proofErr w:type="gramEnd"/>
      <w:r w:rsidRPr="003E5CD0">
        <w:rPr>
          <w:rFonts w:cs="Times New Roman"/>
        </w:rPr>
        <w:t xml:space="preserve"> </w:t>
      </w:r>
      <w:r w:rsidRPr="003E5CD0">
        <w:rPr>
          <w:rFonts w:cs="Times New Roman"/>
          <w:spacing w:val="-1"/>
        </w:rPr>
        <w:t>defined</w:t>
      </w:r>
      <w:r w:rsidRPr="003E5CD0">
        <w:rPr>
          <w:rFonts w:cs="Times New Roman"/>
          <w:spacing w:val="-2"/>
        </w:rPr>
        <w:t xml:space="preserve"> </w:t>
      </w:r>
      <w:r w:rsidRPr="003E5CD0">
        <w:rPr>
          <w:rFonts w:cs="Times New Roman"/>
        </w:rPr>
        <w:t xml:space="preserve">in </w:t>
      </w:r>
      <w:r w:rsidRPr="003E5CD0">
        <w:rPr>
          <w:rFonts w:cs="Times New Roman"/>
          <w:spacing w:val="-1"/>
        </w:rPr>
        <w:t>Schedule</w:t>
      </w:r>
      <w:r w:rsidRPr="003E5CD0">
        <w:rPr>
          <w:rFonts w:cs="Times New Roman"/>
        </w:rPr>
        <w:t xml:space="preserve"> P.</w:t>
      </w:r>
    </w:p>
    <w:p w:rsidR="001E0C95" w:rsidRPr="008E45C7" w:rsidRDefault="001E0C95" w:rsidP="008E45C7"/>
    <w:p w:rsidR="001E0C95" w:rsidRPr="003E5CD0" w:rsidRDefault="00972CCB" w:rsidP="008E45C7">
      <w:pPr>
        <w:pStyle w:val="BodyText"/>
        <w:numPr>
          <w:ilvl w:val="1"/>
          <w:numId w:val="21"/>
        </w:numPr>
        <w:tabs>
          <w:tab w:val="left" w:pos="1541"/>
        </w:tabs>
        <w:ind w:right="117" w:firstLine="720"/>
        <w:jc w:val="both"/>
      </w:pPr>
      <w:r w:rsidRPr="003E5CD0">
        <w:rPr>
          <w:rFonts w:cs="Times New Roman"/>
          <w:spacing w:val="-1"/>
        </w:rPr>
        <w:t>“UNFCCC”</w:t>
      </w:r>
      <w:r w:rsidRPr="003E5CD0">
        <w:rPr>
          <w:rFonts w:cs="Times New Roman"/>
          <w:spacing w:val="5"/>
        </w:rPr>
        <w:t xml:space="preserve"> </w:t>
      </w:r>
      <w:r w:rsidRPr="003E5CD0">
        <w:rPr>
          <w:rFonts w:cs="Times New Roman"/>
          <w:spacing w:val="-1"/>
        </w:rPr>
        <w:t>means</w:t>
      </w:r>
      <w:r w:rsidRPr="003E5CD0">
        <w:rPr>
          <w:rFonts w:cs="Times New Roman"/>
          <w:spacing w:val="5"/>
        </w:rPr>
        <w:t xml:space="preserve"> </w:t>
      </w:r>
      <w:r w:rsidRPr="003E5CD0">
        <w:rPr>
          <w:rFonts w:cs="Times New Roman"/>
        </w:rPr>
        <w:t>the</w:t>
      </w:r>
      <w:r w:rsidRPr="003E5CD0">
        <w:rPr>
          <w:rFonts w:cs="Times New Roman"/>
          <w:spacing w:val="2"/>
        </w:rPr>
        <w:t xml:space="preserve"> </w:t>
      </w:r>
      <w:r w:rsidRPr="003E5CD0">
        <w:rPr>
          <w:rFonts w:cs="Times New Roman"/>
          <w:spacing w:val="-1"/>
        </w:rPr>
        <w:t>United</w:t>
      </w:r>
      <w:r w:rsidRPr="003E5CD0">
        <w:rPr>
          <w:rFonts w:cs="Times New Roman"/>
          <w:spacing w:val="5"/>
        </w:rPr>
        <w:t xml:space="preserve"> </w:t>
      </w:r>
      <w:r w:rsidRPr="003E5CD0">
        <w:rPr>
          <w:rFonts w:cs="Times New Roman"/>
          <w:spacing w:val="-1"/>
        </w:rPr>
        <w:t>Nations</w:t>
      </w:r>
      <w:r w:rsidRPr="003E5CD0">
        <w:rPr>
          <w:rFonts w:cs="Times New Roman"/>
          <w:spacing w:val="2"/>
        </w:rPr>
        <w:t xml:space="preserve"> </w:t>
      </w:r>
      <w:r w:rsidRPr="003E5CD0">
        <w:rPr>
          <w:rFonts w:cs="Times New Roman"/>
          <w:spacing w:val="-1"/>
        </w:rPr>
        <w:t>F</w:t>
      </w:r>
      <w:r w:rsidRPr="003E5CD0">
        <w:rPr>
          <w:spacing w:val="-1"/>
        </w:rPr>
        <w:t>ramework</w:t>
      </w:r>
      <w:r w:rsidRPr="003E5CD0">
        <w:rPr>
          <w:spacing w:val="2"/>
        </w:rPr>
        <w:t xml:space="preserve"> </w:t>
      </w:r>
      <w:r w:rsidRPr="003E5CD0">
        <w:rPr>
          <w:spacing w:val="-1"/>
        </w:rPr>
        <w:t>Convention</w:t>
      </w:r>
      <w:r w:rsidRPr="003E5CD0">
        <w:rPr>
          <w:spacing w:val="2"/>
        </w:rPr>
        <w:t xml:space="preserve"> </w:t>
      </w:r>
      <w:r w:rsidRPr="003E5CD0">
        <w:t>on</w:t>
      </w:r>
      <w:r w:rsidRPr="003E5CD0">
        <w:rPr>
          <w:spacing w:val="4"/>
        </w:rPr>
        <w:t xml:space="preserve"> </w:t>
      </w:r>
      <w:r w:rsidRPr="003E5CD0">
        <w:rPr>
          <w:spacing w:val="-1"/>
        </w:rPr>
        <w:t>Climate</w:t>
      </w:r>
      <w:r w:rsidRPr="003E5CD0">
        <w:rPr>
          <w:spacing w:val="2"/>
        </w:rPr>
        <w:t xml:space="preserve"> </w:t>
      </w:r>
      <w:r w:rsidRPr="003E5CD0">
        <w:rPr>
          <w:spacing w:val="-1"/>
        </w:rPr>
        <w:t>Change</w:t>
      </w:r>
      <w:r w:rsidRPr="003E5CD0">
        <w:rPr>
          <w:spacing w:val="5"/>
        </w:rPr>
        <w:t xml:space="preserve"> </w:t>
      </w:r>
      <w:r w:rsidRPr="003E5CD0">
        <w:t>or</w:t>
      </w:r>
      <w:r w:rsidRPr="003E5CD0">
        <w:rPr>
          <w:spacing w:val="3"/>
        </w:rPr>
        <w:t xml:space="preserve"> </w:t>
      </w:r>
      <w:r w:rsidRPr="003E5CD0">
        <w:rPr>
          <w:spacing w:val="-2"/>
        </w:rPr>
        <w:t>the</w:t>
      </w:r>
      <w:r w:rsidRPr="003E5CD0">
        <w:rPr>
          <w:spacing w:val="49"/>
        </w:rPr>
        <w:t xml:space="preserve"> </w:t>
      </w:r>
      <w:r w:rsidRPr="003E5CD0">
        <w:rPr>
          <w:spacing w:val="-1"/>
        </w:rPr>
        <w:t>Kyoto</w:t>
      </w:r>
      <w:r w:rsidRPr="003E5CD0">
        <w:t xml:space="preserve"> </w:t>
      </w:r>
      <w:r w:rsidRPr="003E5CD0">
        <w:rPr>
          <w:spacing w:val="-1"/>
        </w:rPr>
        <w:t>Protocol</w:t>
      </w:r>
      <w:r w:rsidRPr="003E5CD0">
        <w:rPr>
          <w:spacing w:val="-2"/>
        </w:rPr>
        <w:t xml:space="preserve"> </w:t>
      </w:r>
      <w:r w:rsidRPr="003E5CD0">
        <w:rPr>
          <w:spacing w:val="-1"/>
        </w:rPr>
        <w:t>thereto.</w:t>
      </w:r>
    </w:p>
    <w:p w:rsidR="001E0C95" w:rsidRPr="008E45C7" w:rsidRDefault="001E0C95" w:rsidP="008E45C7"/>
    <w:p w:rsidR="001E0C95" w:rsidRPr="003E5CD0" w:rsidRDefault="00972CCB" w:rsidP="008E45C7">
      <w:pPr>
        <w:pStyle w:val="BodyText"/>
        <w:numPr>
          <w:ilvl w:val="1"/>
          <w:numId w:val="21"/>
        </w:numPr>
        <w:tabs>
          <w:tab w:val="left" w:pos="1541"/>
        </w:tabs>
        <w:ind w:right="114" w:firstLine="720"/>
        <w:jc w:val="both"/>
      </w:pPr>
      <w:r w:rsidRPr="003E5CD0">
        <w:rPr>
          <w:rFonts w:cs="Times New Roman"/>
          <w:spacing w:val="-1"/>
        </w:rPr>
        <w:t>“Verification”,</w:t>
      </w:r>
      <w:r w:rsidRPr="003E5CD0">
        <w:rPr>
          <w:rFonts w:cs="Times New Roman"/>
          <w:spacing w:val="21"/>
        </w:rPr>
        <w:t xml:space="preserve"> </w:t>
      </w:r>
      <w:r w:rsidRPr="003E5CD0">
        <w:rPr>
          <w:rFonts w:cs="Times New Roman"/>
        </w:rPr>
        <w:t>if</w:t>
      </w:r>
      <w:r w:rsidRPr="003E5CD0">
        <w:rPr>
          <w:rFonts w:cs="Times New Roman"/>
          <w:spacing w:val="22"/>
        </w:rPr>
        <w:t xml:space="preserve"> </w:t>
      </w:r>
      <w:r w:rsidRPr="003E5CD0">
        <w:rPr>
          <w:rFonts w:cs="Times New Roman"/>
          <w:spacing w:val="-1"/>
        </w:rPr>
        <w:t>applicable,</w:t>
      </w:r>
      <w:r w:rsidRPr="003E5CD0">
        <w:rPr>
          <w:rFonts w:cs="Times New Roman"/>
          <w:spacing w:val="24"/>
        </w:rPr>
        <w:t xml:space="preserve"> </w:t>
      </w:r>
      <w:r w:rsidRPr="003E5CD0">
        <w:rPr>
          <w:rFonts w:cs="Times New Roman"/>
        </w:rPr>
        <w:t>is</w:t>
      </w:r>
      <w:r w:rsidRPr="003E5CD0">
        <w:rPr>
          <w:rFonts w:cs="Times New Roman"/>
          <w:spacing w:val="22"/>
        </w:rPr>
        <w:t xml:space="preserve"> </w:t>
      </w:r>
      <w:r w:rsidRPr="003E5CD0">
        <w:rPr>
          <w:rFonts w:cs="Times New Roman"/>
          <w:spacing w:val="-1"/>
        </w:rPr>
        <w:t>the</w:t>
      </w:r>
      <w:r w:rsidRPr="003E5CD0">
        <w:rPr>
          <w:rFonts w:cs="Times New Roman"/>
          <w:spacing w:val="21"/>
        </w:rPr>
        <w:t xml:space="preserve"> </w:t>
      </w:r>
      <w:r w:rsidRPr="003E5CD0">
        <w:rPr>
          <w:rFonts w:cs="Times New Roman"/>
          <w:spacing w:val="-1"/>
        </w:rPr>
        <w:t>Verification</w:t>
      </w:r>
      <w:r w:rsidRPr="003E5CD0">
        <w:rPr>
          <w:rFonts w:cs="Times New Roman"/>
          <w:spacing w:val="24"/>
        </w:rPr>
        <w:t xml:space="preserve"> </w:t>
      </w:r>
      <w:r w:rsidRPr="003E5CD0">
        <w:rPr>
          <w:rFonts w:cs="Times New Roman"/>
          <w:spacing w:val="-1"/>
        </w:rPr>
        <w:t>Provider’s</w:t>
      </w:r>
      <w:r w:rsidRPr="003E5CD0">
        <w:rPr>
          <w:rFonts w:cs="Times New Roman"/>
          <w:spacing w:val="24"/>
        </w:rPr>
        <w:t xml:space="preserve"> </w:t>
      </w:r>
      <w:r w:rsidRPr="003E5CD0">
        <w:rPr>
          <w:rFonts w:cs="Times New Roman"/>
          <w:spacing w:val="-1"/>
        </w:rPr>
        <w:t>report</w:t>
      </w:r>
      <w:r w:rsidRPr="003E5CD0">
        <w:rPr>
          <w:rFonts w:cs="Times New Roman"/>
          <w:spacing w:val="24"/>
        </w:rPr>
        <w:t xml:space="preserve"> </w:t>
      </w:r>
      <w:r w:rsidRPr="003E5CD0">
        <w:rPr>
          <w:rFonts w:cs="Times New Roman"/>
          <w:spacing w:val="-2"/>
        </w:rPr>
        <w:t>of</w:t>
      </w:r>
      <w:r w:rsidRPr="003E5CD0">
        <w:rPr>
          <w:rFonts w:cs="Times New Roman"/>
          <w:spacing w:val="22"/>
        </w:rPr>
        <w:t xml:space="preserve"> </w:t>
      </w:r>
      <w:r w:rsidRPr="003E5CD0">
        <w:rPr>
          <w:rFonts w:cs="Times New Roman"/>
          <w:spacing w:val="-1"/>
        </w:rPr>
        <w:t>its</w:t>
      </w:r>
      <w:r w:rsidRPr="003E5CD0">
        <w:rPr>
          <w:rFonts w:cs="Times New Roman"/>
          <w:spacing w:val="24"/>
        </w:rPr>
        <w:t xml:space="preserve"> </w:t>
      </w:r>
      <w:r w:rsidRPr="003E5CD0">
        <w:rPr>
          <w:rFonts w:cs="Times New Roman"/>
          <w:spacing w:val="-1"/>
        </w:rPr>
        <w:t>application</w:t>
      </w:r>
      <w:r w:rsidRPr="003E5CD0">
        <w:rPr>
          <w:rFonts w:cs="Times New Roman"/>
          <w:spacing w:val="24"/>
        </w:rPr>
        <w:t xml:space="preserve"> </w:t>
      </w:r>
      <w:r w:rsidRPr="003E5CD0">
        <w:rPr>
          <w:rFonts w:cs="Times New Roman"/>
        </w:rPr>
        <w:t>of</w:t>
      </w:r>
      <w:r w:rsidRPr="003E5CD0">
        <w:rPr>
          <w:rFonts w:cs="Times New Roman"/>
          <w:spacing w:val="22"/>
        </w:rPr>
        <w:t xml:space="preserve"> </w:t>
      </w:r>
      <w:r w:rsidRPr="003E5CD0">
        <w:rPr>
          <w:rFonts w:cs="Times New Roman"/>
        </w:rPr>
        <w:t>a</w:t>
      </w:r>
      <w:r w:rsidRPr="003E5CD0">
        <w:rPr>
          <w:rFonts w:cs="Times New Roman"/>
          <w:spacing w:val="47"/>
        </w:rPr>
        <w:t xml:space="preserve"> </w:t>
      </w:r>
      <w:r w:rsidRPr="003E5CD0">
        <w:rPr>
          <w:spacing w:val="-1"/>
        </w:rPr>
        <w:t>Verification</w:t>
      </w:r>
      <w:r w:rsidRPr="003E5CD0">
        <w:rPr>
          <w:spacing w:val="33"/>
        </w:rPr>
        <w:t xml:space="preserve"> </w:t>
      </w:r>
      <w:r w:rsidRPr="003E5CD0">
        <w:rPr>
          <w:spacing w:val="-1"/>
        </w:rPr>
        <w:t>Methodology</w:t>
      </w:r>
      <w:r w:rsidRPr="003E5CD0">
        <w:rPr>
          <w:spacing w:val="33"/>
        </w:rPr>
        <w:t xml:space="preserve"> </w:t>
      </w:r>
      <w:r w:rsidRPr="003E5CD0">
        <w:rPr>
          <w:spacing w:val="-1"/>
        </w:rPr>
        <w:t>with</w:t>
      </w:r>
      <w:r w:rsidRPr="003E5CD0">
        <w:rPr>
          <w:spacing w:val="33"/>
        </w:rPr>
        <w:t xml:space="preserve"> </w:t>
      </w:r>
      <w:r w:rsidRPr="003E5CD0">
        <w:rPr>
          <w:spacing w:val="-1"/>
        </w:rPr>
        <w:t>respect</w:t>
      </w:r>
      <w:r w:rsidRPr="003E5CD0">
        <w:rPr>
          <w:spacing w:val="34"/>
        </w:rPr>
        <w:t xml:space="preserve"> </w:t>
      </w:r>
      <w:r w:rsidRPr="003E5CD0">
        <w:rPr>
          <w:spacing w:val="-1"/>
        </w:rPr>
        <w:t>to</w:t>
      </w:r>
      <w:r w:rsidRPr="003E5CD0">
        <w:rPr>
          <w:spacing w:val="33"/>
        </w:rPr>
        <w:t xml:space="preserve"> </w:t>
      </w:r>
      <w:r w:rsidRPr="003E5CD0">
        <w:rPr>
          <w:spacing w:val="-1"/>
        </w:rPr>
        <w:t>Environmental</w:t>
      </w:r>
      <w:r w:rsidRPr="003E5CD0">
        <w:rPr>
          <w:spacing w:val="34"/>
        </w:rPr>
        <w:t xml:space="preserve"> </w:t>
      </w:r>
      <w:r w:rsidRPr="003E5CD0">
        <w:rPr>
          <w:spacing w:val="-1"/>
        </w:rPr>
        <w:t>Attributes,</w:t>
      </w:r>
      <w:r w:rsidRPr="003E5CD0">
        <w:rPr>
          <w:spacing w:val="34"/>
        </w:rPr>
        <w:t xml:space="preserve"> </w:t>
      </w:r>
      <w:r w:rsidRPr="003E5CD0">
        <w:t>as</w:t>
      </w:r>
      <w:r w:rsidRPr="003E5CD0">
        <w:rPr>
          <w:spacing w:val="34"/>
        </w:rPr>
        <w:t xml:space="preserve"> </w:t>
      </w:r>
      <w:r w:rsidRPr="003E5CD0">
        <w:rPr>
          <w:spacing w:val="-1"/>
        </w:rPr>
        <w:t>set</w:t>
      </w:r>
      <w:r w:rsidRPr="003E5CD0">
        <w:rPr>
          <w:spacing w:val="34"/>
        </w:rPr>
        <w:t xml:space="preserve"> </w:t>
      </w:r>
      <w:r w:rsidRPr="003E5CD0">
        <w:rPr>
          <w:spacing w:val="-1"/>
        </w:rPr>
        <w:t>forth</w:t>
      </w:r>
      <w:r w:rsidRPr="003E5CD0">
        <w:rPr>
          <w:spacing w:val="33"/>
        </w:rPr>
        <w:t xml:space="preserve"> </w:t>
      </w:r>
      <w:r w:rsidRPr="003E5CD0">
        <w:t>by</w:t>
      </w:r>
      <w:r w:rsidRPr="003E5CD0">
        <w:rPr>
          <w:spacing w:val="31"/>
        </w:rPr>
        <w:t xml:space="preserve"> </w:t>
      </w:r>
      <w:r w:rsidRPr="003E5CD0">
        <w:t>the</w:t>
      </w:r>
      <w:r w:rsidRPr="003E5CD0">
        <w:rPr>
          <w:spacing w:val="34"/>
        </w:rPr>
        <w:t xml:space="preserve"> </w:t>
      </w:r>
      <w:r w:rsidRPr="003E5CD0">
        <w:rPr>
          <w:spacing w:val="-1"/>
        </w:rPr>
        <w:t>Parties</w:t>
      </w:r>
      <w:r w:rsidRPr="003E5CD0">
        <w:rPr>
          <w:spacing w:val="43"/>
        </w:rPr>
        <w:t xml:space="preserve"> </w:t>
      </w:r>
      <w:r w:rsidRPr="003E5CD0">
        <w:t>on</w:t>
      </w:r>
      <w:r w:rsidRPr="003E5CD0">
        <w:rPr>
          <w:spacing w:val="33"/>
        </w:rPr>
        <w:t xml:space="preserve"> </w:t>
      </w:r>
      <w:r w:rsidRPr="003E5CD0">
        <w:rPr>
          <w:spacing w:val="-1"/>
        </w:rPr>
        <w:t>the</w:t>
      </w:r>
      <w:r w:rsidRPr="003E5CD0">
        <w:rPr>
          <w:spacing w:val="53"/>
        </w:rPr>
        <w:t xml:space="preserve"> </w:t>
      </w:r>
      <w:r w:rsidRPr="003E5CD0">
        <w:rPr>
          <w:spacing w:val="-1"/>
        </w:rPr>
        <w:t>Product</w:t>
      </w:r>
      <w:r w:rsidRPr="003E5CD0">
        <w:rPr>
          <w:spacing w:val="1"/>
        </w:rPr>
        <w:t xml:space="preserve"> </w:t>
      </w:r>
      <w:r w:rsidRPr="003E5CD0">
        <w:rPr>
          <w:spacing w:val="-1"/>
        </w:rPr>
        <w:t>Order.</w:t>
      </w:r>
    </w:p>
    <w:p w:rsidR="001E0C95" w:rsidRPr="008E45C7" w:rsidRDefault="001E0C95" w:rsidP="008E45C7"/>
    <w:p w:rsidR="001E0C95" w:rsidRPr="003E5CD0" w:rsidRDefault="00972CCB" w:rsidP="008E45C7">
      <w:pPr>
        <w:pStyle w:val="BodyText"/>
        <w:numPr>
          <w:ilvl w:val="1"/>
          <w:numId w:val="21"/>
        </w:numPr>
        <w:tabs>
          <w:tab w:val="left" w:pos="1541"/>
        </w:tabs>
        <w:ind w:right="120" w:firstLine="720"/>
        <w:jc w:val="both"/>
      </w:pPr>
      <w:r w:rsidRPr="003E5CD0">
        <w:rPr>
          <w:rFonts w:cs="Times New Roman"/>
          <w:spacing w:val="-1"/>
        </w:rPr>
        <w:t>“Verification</w:t>
      </w:r>
      <w:r w:rsidRPr="003E5CD0">
        <w:rPr>
          <w:rFonts w:cs="Times New Roman"/>
        </w:rPr>
        <w:t xml:space="preserve"> </w:t>
      </w:r>
      <w:r w:rsidRPr="003E5CD0">
        <w:rPr>
          <w:rFonts w:cs="Times New Roman"/>
          <w:spacing w:val="-1"/>
        </w:rPr>
        <w:t>Methodology”,</w:t>
      </w:r>
      <w:r w:rsidRPr="003E5CD0">
        <w:rPr>
          <w:rFonts w:cs="Times New Roman"/>
          <w:spacing w:val="3"/>
        </w:rPr>
        <w:t xml:space="preserve"> </w:t>
      </w:r>
      <w:r w:rsidRPr="003E5CD0">
        <w:rPr>
          <w:rFonts w:cs="Times New Roman"/>
        </w:rPr>
        <w:t>if</w:t>
      </w:r>
      <w:r w:rsidRPr="003E5CD0">
        <w:rPr>
          <w:rFonts w:cs="Times New Roman"/>
          <w:spacing w:val="1"/>
        </w:rPr>
        <w:t xml:space="preserve"> </w:t>
      </w:r>
      <w:r w:rsidRPr="003E5CD0">
        <w:rPr>
          <w:rFonts w:cs="Times New Roman"/>
          <w:spacing w:val="-1"/>
        </w:rPr>
        <w:t>any,</w:t>
      </w:r>
      <w:r w:rsidRPr="003E5CD0">
        <w:rPr>
          <w:rFonts w:cs="Times New Roman"/>
          <w:spacing w:val="2"/>
        </w:rPr>
        <w:t xml:space="preserve"> </w:t>
      </w:r>
      <w:r w:rsidRPr="003E5CD0">
        <w:rPr>
          <w:rFonts w:cs="Times New Roman"/>
          <w:spacing w:val="-1"/>
        </w:rPr>
        <w:t>means</w:t>
      </w:r>
      <w:r w:rsidRPr="003E5CD0">
        <w:rPr>
          <w:rFonts w:cs="Times New Roman"/>
          <w:spacing w:val="3"/>
        </w:rPr>
        <w:t xml:space="preserve"> </w:t>
      </w:r>
      <w:r w:rsidRPr="003E5CD0">
        <w:rPr>
          <w:rFonts w:cs="Times New Roman"/>
          <w:spacing w:val="-1"/>
        </w:rPr>
        <w:t>an</w:t>
      </w:r>
      <w:r w:rsidRPr="003E5CD0">
        <w:rPr>
          <w:rFonts w:cs="Times New Roman"/>
        </w:rPr>
        <w:t xml:space="preserve"> </w:t>
      </w:r>
      <w:r w:rsidRPr="003E5CD0">
        <w:rPr>
          <w:rFonts w:cs="Times New Roman"/>
          <w:spacing w:val="-1"/>
        </w:rPr>
        <w:t>identified,</w:t>
      </w:r>
      <w:r w:rsidRPr="003E5CD0">
        <w:rPr>
          <w:rFonts w:cs="Times New Roman"/>
        </w:rPr>
        <w:t xml:space="preserve"> </w:t>
      </w:r>
      <w:r w:rsidRPr="003E5CD0">
        <w:rPr>
          <w:rFonts w:cs="Times New Roman"/>
          <w:spacing w:val="-1"/>
        </w:rPr>
        <w:t>disclosed,</w:t>
      </w:r>
      <w:r w:rsidRPr="003E5CD0">
        <w:rPr>
          <w:rFonts w:cs="Times New Roman"/>
        </w:rPr>
        <w:t xml:space="preserve"> </w:t>
      </w:r>
      <w:r w:rsidRPr="003E5CD0">
        <w:rPr>
          <w:rFonts w:cs="Times New Roman"/>
          <w:spacing w:val="-1"/>
        </w:rPr>
        <w:t>quantitative</w:t>
      </w:r>
      <w:r w:rsidRPr="003E5CD0">
        <w:rPr>
          <w:rFonts w:cs="Times New Roman"/>
          <w:spacing w:val="45"/>
        </w:rPr>
        <w:t xml:space="preserve"> </w:t>
      </w:r>
      <w:r w:rsidRPr="003E5CD0">
        <w:rPr>
          <w:spacing w:val="-1"/>
        </w:rPr>
        <w:t>methodology,</w:t>
      </w:r>
      <w:r w:rsidRPr="003E5CD0">
        <w:t xml:space="preserve"> capable</w:t>
      </w:r>
      <w:r w:rsidRPr="003E5CD0">
        <w:rPr>
          <w:spacing w:val="-2"/>
        </w:rPr>
        <w:t xml:space="preserve"> </w:t>
      </w:r>
      <w:r w:rsidRPr="003E5CD0">
        <w:t xml:space="preserve">of </w:t>
      </w:r>
      <w:r w:rsidRPr="003E5CD0">
        <w:rPr>
          <w:spacing w:val="-1"/>
        </w:rPr>
        <w:t>being</w:t>
      </w:r>
      <w:r w:rsidRPr="003E5CD0">
        <w:rPr>
          <w:spacing w:val="-3"/>
        </w:rPr>
        <w:t xml:space="preserve"> </w:t>
      </w:r>
      <w:r w:rsidRPr="003E5CD0">
        <w:rPr>
          <w:spacing w:val="-1"/>
        </w:rPr>
        <w:t>expressed</w:t>
      </w:r>
      <w:r w:rsidRPr="003E5CD0">
        <w:rPr>
          <w:spacing w:val="-2"/>
        </w:rPr>
        <w:t xml:space="preserve"> </w:t>
      </w:r>
      <w:r w:rsidRPr="003E5CD0">
        <w:t xml:space="preserve">in </w:t>
      </w:r>
      <w:r w:rsidRPr="003E5CD0">
        <w:rPr>
          <w:spacing w:val="-1"/>
        </w:rPr>
        <w:t>words</w:t>
      </w:r>
      <w:r w:rsidRPr="003E5CD0">
        <w:rPr>
          <w:spacing w:val="-2"/>
        </w:rPr>
        <w:t xml:space="preserve"> </w:t>
      </w:r>
      <w:r w:rsidRPr="003E5CD0">
        <w:t>and</w:t>
      </w:r>
      <w:r w:rsidRPr="003E5CD0">
        <w:rPr>
          <w:spacing w:val="-2"/>
        </w:rPr>
        <w:t xml:space="preserve"> </w:t>
      </w:r>
      <w:r w:rsidRPr="003E5CD0">
        <w:rPr>
          <w:spacing w:val="-1"/>
        </w:rPr>
        <w:t>quantitative</w:t>
      </w:r>
      <w:r w:rsidRPr="003E5CD0">
        <w:t xml:space="preserve"> </w:t>
      </w:r>
      <w:r w:rsidRPr="003E5CD0">
        <w:rPr>
          <w:spacing w:val="-1"/>
        </w:rPr>
        <w:t>factors,</w:t>
      </w:r>
      <w:r w:rsidRPr="003E5CD0">
        <w:rPr>
          <w:spacing w:val="-2"/>
        </w:rPr>
        <w:t xml:space="preserve"> </w:t>
      </w:r>
      <w:r w:rsidRPr="003E5CD0">
        <w:t xml:space="preserve">to </w:t>
      </w:r>
      <w:r w:rsidRPr="003E5CD0">
        <w:rPr>
          <w:spacing w:val="-1"/>
        </w:rPr>
        <w:t>measure</w:t>
      </w:r>
      <w:r w:rsidRPr="003E5CD0">
        <w:rPr>
          <w:spacing w:val="-2"/>
        </w:rPr>
        <w:t xml:space="preserve"> </w:t>
      </w:r>
      <w:r w:rsidRPr="003E5CD0">
        <w:rPr>
          <w:spacing w:val="-1"/>
        </w:rPr>
        <w:t>activity</w:t>
      </w:r>
      <w:r w:rsidRPr="003E5CD0">
        <w:rPr>
          <w:spacing w:val="-3"/>
        </w:rPr>
        <w:t xml:space="preserve"> </w:t>
      </w:r>
      <w:r w:rsidRPr="003E5CD0">
        <w:t xml:space="preserve">or </w:t>
      </w:r>
      <w:r w:rsidRPr="003E5CD0">
        <w:rPr>
          <w:spacing w:val="-1"/>
        </w:rPr>
        <w:t>avoided</w:t>
      </w:r>
      <w:r w:rsidRPr="003E5CD0">
        <w:rPr>
          <w:spacing w:val="57"/>
        </w:rPr>
        <w:t xml:space="preserve"> </w:t>
      </w:r>
      <w:r w:rsidRPr="003E5CD0">
        <w:rPr>
          <w:spacing w:val="-1"/>
        </w:rPr>
        <w:t>activity,</w:t>
      </w:r>
      <w:r w:rsidRPr="003E5CD0">
        <w:t xml:space="preserve"> used by</w:t>
      </w:r>
      <w:r w:rsidRPr="003E5CD0">
        <w:rPr>
          <w:spacing w:val="-3"/>
        </w:rPr>
        <w:t xml:space="preserve"> </w:t>
      </w:r>
      <w:r w:rsidRPr="003E5CD0">
        <w:t>a</w:t>
      </w:r>
      <w:r w:rsidRPr="003E5CD0">
        <w:rPr>
          <w:spacing w:val="-2"/>
        </w:rPr>
        <w:t xml:space="preserve"> </w:t>
      </w:r>
      <w:r w:rsidRPr="003E5CD0">
        <w:rPr>
          <w:spacing w:val="-1"/>
        </w:rPr>
        <w:t>Verification</w:t>
      </w:r>
      <w:r w:rsidRPr="003E5CD0">
        <w:t xml:space="preserve"> </w:t>
      </w:r>
      <w:r w:rsidRPr="003E5CD0">
        <w:rPr>
          <w:spacing w:val="-1"/>
        </w:rPr>
        <w:t>Provider.</w:t>
      </w:r>
    </w:p>
    <w:p w:rsidR="001E0C95" w:rsidRPr="008E45C7" w:rsidRDefault="001E0C95" w:rsidP="003E5CD0"/>
    <w:p w:rsidR="001E0C95" w:rsidRPr="003E5CD0" w:rsidRDefault="00972CCB" w:rsidP="008E45C7">
      <w:pPr>
        <w:pStyle w:val="BodyText"/>
        <w:numPr>
          <w:ilvl w:val="1"/>
          <w:numId w:val="21"/>
        </w:numPr>
        <w:tabs>
          <w:tab w:val="left" w:pos="1541"/>
        </w:tabs>
        <w:ind w:right="118" w:firstLine="720"/>
        <w:jc w:val="both"/>
      </w:pPr>
      <w:r w:rsidRPr="003E5CD0">
        <w:rPr>
          <w:rFonts w:cs="Times New Roman"/>
          <w:spacing w:val="-1"/>
        </w:rPr>
        <w:t>“Verification</w:t>
      </w:r>
      <w:r w:rsidRPr="003E5CD0">
        <w:rPr>
          <w:rFonts w:cs="Times New Roman"/>
          <w:spacing w:val="31"/>
        </w:rPr>
        <w:t xml:space="preserve"> </w:t>
      </w:r>
      <w:r w:rsidRPr="003E5CD0">
        <w:rPr>
          <w:rFonts w:cs="Times New Roman"/>
          <w:spacing w:val="-1"/>
        </w:rPr>
        <w:t>Provider”,</w:t>
      </w:r>
      <w:r w:rsidRPr="003E5CD0">
        <w:rPr>
          <w:rFonts w:cs="Times New Roman"/>
          <w:spacing w:val="33"/>
        </w:rPr>
        <w:t xml:space="preserve"> </w:t>
      </w:r>
      <w:r w:rsidRPr="003E5CD0">
        <w:t>if</w:t>
      </w:r>
      <w:r w:rsidRPr="003E5CD0">
        <w:rPr>
          <w:spacing w:val="32"/>
        </w:rPr>
        <w:t xml:space="preserve"> </w:t>
      </w:r>
      <w:r w:rsidRPr="003E5CD0">
        <w:rPr>
          <w:spacing w:val="-1"/>
        </w:rPr>
        <w:t>any,</w:t>
      </w:r>
      <w:r w:rsidRPr="003E5CD0">
        <w:rPr>
          <w:spacing w:val="34"/>
        </w:rPr>
        <w:t xml:space="preserve"> </w:t>
      </w:r>
      <w:r w:rsidRPr="003E5CD0">
        <w:rPr>
          <w:spacing w:val="-1"/>
        </w:rPr>
        <w:t>means</w:t>
      </w:r>
      <w:r w:rsidRPr="003E5CD0">
        <w:rPr>
          <w:spacing w:val="34"/>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that</w:t>
      </w:r>
      <w:r w:rsidRPr="003E5CD0">
        <w:rPr>
          <w:spacing w:val="32"/>
        </w:rPr>
        <w:t xml:space="preserve"> </w:t>
      </w:r>
      <w:r w:rsidRPr="003E5CD0">
        <w:rPr>
          <w:spacing w:val="-1"/>
        </w:rPr>
        <w:t>could</w:t>
      </w:r>
      <w:r w:rsidRPr="003E5CD0">
        <w:rPr>
          <w:spacing w:val="33"/>
        </w:rPr>
        <w:t xml:space="preserve"> </w:t>
      </w:r>
      <w:r w:rsidRPr="003E5CD0">
        <w:t>be</w:t>
      </w:r>
      <w:r w:rsidRPr="003E5CD0">
        <w:rPr>
          <w:spacing w:val="31"/>
        </w:rPr>
        <w:t xml:space="preserve"> </w:t>
      </w:r>
      <w:r w:rsidRPr="003E5CD0">
        <w:t>an</w:t>
      </w:r>
      <w:r w:rsidRPr="003E5CD0">
        <w:rPr>
          <w:spacing w:val="34"/>
        </w:rPr>
        <w:t xml:space="preserve"> </w:t>
      </w:r>
      <w:r w:rsidRPr="003E5CD0">
        <w:rPr>
          <w:spacing w:val="-1"/>
        </w:rPr>
        <w:t>entity</w:t>
      </w:r>
      <w:r w:rsidRPr="003E5CD0">
        <w:rPr>
          <w:spacing w:val="31"/>
        </w:rPr>
        <w:t xml:space="preserve"> </w:t>
      </w:r>
      <w:r w:rsidRPr="003E5CD0">
        <w:rPr>
          <w:spacing w:val="-1"/>
        </w:rPr>
        <w:t>other</w:t>
      </w:r>
      <w:r w:rsidRPr="003E5CD0">
        <w:rPr>
          <w:spacing w:val="32"/>
        </w:rPr>
        <w:t xml:space="preserve"> </w:t>
      </w:r>
      <w:r w:rsidRPr="003E5CD0">
        <w:rPr>
          <w:spacing w:val="-1"/>
        </w:rPr>
        <w:t>than</w:t>
      </w:r>
      <w:r w:rsidRPr="003E5CD0">
        <w:rPr>
          <w:spacing w:val="34"/>
        </w:rPr>
        <w:t xml:space="preserve"> </w:t>
      </w:r>
      <w:r w:rsidRPr="003E5CD0">
        <w:rPr>
          <w:spacing w:val="-1"/>
        </w:rPr>
        <w:t>the</w:t>
      </w:r>
      <w:r w:rsidRPr="003E5CD0">
        <w:rPr>
          <w:spacing w:val="59"/>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t>but</w:t>
      </w:r>
      <w:r w:rsidRPr="003E5CD0">
        <w:rPr>
          <w:spacing w:val="39"/>
        </w:rPr>
        <w:t xml:space="preserve"> </w:t>
      </w:r>
      <w:r w:rsidRPr="003E5CD0">
        <w:rPr>
          <w:spacing w:val="-1"/>
        </w:rPr>
        <w:t>could</w:t>
      </w:r>
      <w:r w:rsidRPr="003E5CD0">
        <w:rPr>
          <w:spacing w:val="38"/>
        </w:rPr>
        <w:t xml:space="preserve"> </w:t>
      </w:r>
      <w:r w:rsidRPr="003E5CD0">
        <w:rPr>
          <w:spacing w:val="-1"/>
        </w:rPr>
        <w:t>also</w:t>
      </w:r>
      <w:r w:rsidRPr="003E5CD0">
        <w:rPr>
          <w:spacing w:val="38"/>
        </w:rPr>
        <w:t xml:space="preserve"> </w:t>
      </w:r>
      <w:r w:rsidRPr="003E5CD0">
        <w:t>be</w:t>
      </w:r>
      <w:r w:rsidRPr="003E5CD0">
        <w:rPr>
          <w:spacing w:val="38"/>
        </w:rPr>
        <w:t xml:space="preserve"> </w:t>
      </w:r>
      <w:r w:rsidRPr="003E5CD0">
        <w:rPr>
          <w:spacing w:val="-1"/>
        </w:rPr>
        <w:t>the</w:t>
      </w:r>
      <w:r w:rsidRPr="003E5CD0">
        <w:rPr>
          <w:spacing w:val="38"/>
        </w:rPr>
        <w:t xml:space="preserve"> </w:t>
      </w:r>
      <w:r w:rsidRPr="003E5CD0">
        <w:rPr>
          <w:spacing w:val="-1"/>
        </w:rPr>
        <w:t>Certification</w:t>
      </w:r>
      <w:r w:rsidRPr="003E5CD0">
        <w:rPr>
          <w:spacing w:val="38"/>
        </w:rPr>
        <w:t xml:space="preserve"> </w:t>
      </w:r>
      <w:r w:rsidRPr="003E5CD0">
        <w:rPr>
          <w:spacing w:val="-1"/>
        </w:rPr>
        <w:t>Authority,</w:t>
      </w:r>
      <w:r w:rsidRPr="003E5CD0">
        <w:rPr>
          <w:spacing w:val="38"/>
        </w:rPr>
        <w:t xml:space="preserve"> </w:t>
      </w:r>
      <w:r w:rsidRPr="003E5CD0">
        <w:rPr>
          <w:spacing w:val="-1"/>
        </w:rPr>
        <w:t>that</w:t>
      </w:r>
      <w:r w:rsidRPr="003E5CD0">
        <w:rPr>
          <w:spacing w:val="39"/>
        </w:rPr>
        <w:t xml:space="preserve"> </w:t>
      </w:r>
      <w:r w:rsidRPr="003E5CD0">
        <w:rPr>
          <w:spacing w:val="-1"/>
        </w:rPr>
        <w:t>verifies</w:t>
      </w:r>
      <w:r w:rsidRPr="003E5CD0">
        <w:rPr>
          <w:spacing w:val="38"/>
        </w:rPr>
        <w:t xml:space="preserve"> </w:t>
      </w:r>
      <w:r w:rsidRPr="003E5CD0">
        <w:t>or</w:t>
      </w:r>
      <w:r w:rsidRPr="003E5CD0">
        <w:rPr>
          <w:spacing w:val="39"/>
        </w:rPr>
        <w:t xml:space="preserve"> </w:t>
      </w:r>
      <w:r w:rsidRPr="003E5CD0">
        <w:rPr>
          <w:spacing w:val="-1"/>
        </w:rPr>
        <w:t>audits</w:t>
      </w:r>
      <w:r w:rsidRPr="003E5CD0">
        <w:rPr>
          <w:spacing w:val="38"/>
        </w:rPr>
        <w:t xml:space="preserve"> </w:t>
      </w:r>
      <w:r w:rsidRPr="003E5CD0">
        <w:rPr>
          <w:spacing w:val="-1"/>
        </w:rPr>
        <w:t>specified</w:t>
      </w:r>
      <w:r w:rsidRPr="003E5CD0">
        <w:rPr>
          <w:spacing w:val="45"/>
        </w:rPr>
        <w:t xml:space="preserve"> </w:t>
      </w:r>
      <w:r w:rsidRPr="003E5CD0">
        <w:rPr>
          <w:spacing w:val="-1"/>
        </w:rPr>
        <w:t>aspects</w:t>
      </w:r>
      <w:r w:rsidRPr="003E5CD0">
        <w:rPr>
          <w:spacing w:val="-2"/>
        </w:rPr>
        <w:t xml:space="preserve"> </w:t>
      </w:r>
      <w:r w:rsidRPr="003E5CD0">
        <w:t xml:space="preserve">of </w:t>
      </w:r>
      <w:r w:rsidRPr="003E5CD0">
        <w:rPr>
          <w:spacing w:val="-1"/>
        </w:rPr>
        <w:t>Products,</w:t>
      </w:r>
      <w:r w:rsidRPr="003E5CD0">
        <w:t xml:space="preserve"> </w:t>
      </w:r>
      <w:r w:rsidRPr="003E5CD0">
        <w:rPr>
          <w:spacing w:val="-1"/>
        </w:rPr>
        <w:t>RECs,</w:t>
      </w:r>
      <w:r w:rsidRPr="003E5CD0">
        <w:rPr>
          <w:spacing w:val="-5"/>
        </w:rPr>
        <w:t xml:space="preserve"> </w:t>
      </w:r>
      <w:r w:rsidRPr="003E5CD0">
        <w:t>or one</w:t>
      </w:r>
      <w:r w:rsidRPr="003E5CD0">
        <w:rPr>
          <w:spacing w:val="-2"/>
        </w:rPr>
        <w:t xml:space="preserve"> </w:t>
      </w:r>
      <w:r w:rsidRPr="003E5CD0">
        <w:t xml:space="preserve">or </w:t>
      </w:r>
      <w:r w:rsidRPr="003E5CD0">
        <w:rPr>
          <w:spacing w:val="-1"/>
        </w:rPr>
        <w:t>more</w:t>
      </w:r>
      <w:r w:rsidRPr="003E5CD0">
        <w:t xml:space="preserve"> </w:t>
      </w:r>
      <w:r w:rsidRPr="003E5CD0">
        <w:rPr>
          <w:spacing w:val="-1"/>
        </w:rPr>
        <w:t>specified</w:t>
      </w:r>
      <w:r w:rsidRPr="003E5CD0">
        <w:t xml:space="preserve"> </w:t>
      </w:r>
      <w:r w:rsidRPr="003E5CD0">
        <w:rPr>
          <w:spacing w:val="-1"/>
        </w:rPr>
        <w:t>Environmental</w:t>
      </w:r>
      <w:r w:rsidRPr="003E5CD0">
        <w:rPr>
          <w:spacing w:val="1"/>
        </w:rPr>
        <w:t xml:space="preserve"> </w:t>
      </w:r>
      <w:r w:rsidRPr="003E5CD0">
        <w:rPr>
          <w:spacing w:val="-1"/>
        </w:rPr>
        <w:t>Attributes.</w:t>
      </w:r>
    </w:p>
    <w:p w:rsidR="001E0C95" w:rsidRPr="008E45C7" w:rsidRDefault="001E0C95" w:rsidP="008E45C7"/>
    <w:p w:rsidR="001E0C95" w:rsidRPr="003E5CD0" w:rsidRDefault="00972CCB" w:rsidP="008E45C7">
      <w:pPr>
        <w:pStyle w:val="BodyText"/>
        <w:numPr>
          <w:ilvl w:val="1"/>
          <w:numId w:val="21"/>
        </w:numPr>
        <w:tabs>
          <w:tab w:val="left" w:pos="1541"/>
        </w:tabs>
        <w:ind w:right="119" w:firstLine="720"/>
        <w:jc w:val="both"/>
      </w:pPr>
      <w:r w:rsidRPr="003E5CD0">
        <w:rPr>
          <w:rFonts w:cs="Times New Roman"/>
          <w:spacing w:val="-1"/>
        </w:rPr>
        <w:t>“Vintage”</w:t>
      </w:r>
      <w:r w:rsidRPr="003E5CD0">
        <w:rPr>
          <w:rFonts w:cs="Times New Roman"/>
          <w:spacing w:val="2"/>
        </w:rPr>
        <w:t xml:space="preserve"> </w:t>
      </w:r>
      <w:r w:rsidRPr="003E5CD0">
        <w:rPr>
          <w:rFonts w:cs="Times New Roman"/>
          <w:spacing w:val="-1"/>
        </w:rPr>
        <w:t>means</w:t>
      </w:r>
      <w:r w:rsidRPr="003E5CD0">
        <w:rPr>
          <w:rFonts w:cs="Times New Roman"/>
          <w:spacing w:val="2"/>
        </w:rPr>
        <w:t xml:space="preserve"> </w:t>
      </w:r>
      <w:r w:rsidRPr="003E5CD0">
        <w:rPr>
          <w:rFonts w:cs="Times New Roman"/>
        </w:rPr>
        <w:t>the</w:t>
      </w:r>
      <w:r w:rsidRPr="003E5CD0">
        <w:rPr>
          <w:rFonts w:cs="Times New Roman"/>
          <w:spacing w:val="2"/>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year,</w:t>
      </w:r>
      <w:r w:rsidRPr="003E5CD0">
        <w:rPr>
          <w:rFonts w:cs="Times New Roman"/>
          <w:spacing w:val="2"/>
        </w:rPr>
        <w:t xml:space="preserve"> </w:t>
      </w:r>
      <w:r w:rsidRPr="003E5CD0">
        <w:rPr>
          <w:rFonts w:cs="Times New Roman"/>
          <w:spacing w:val="-1"/>
        </w:rPr>
        <w:t>Reporting Year,</w:t>
      </w:r>
      <w:r w:rsidRPr="003E5CD0">
        <w:rPr>
          <w:rFonts w:cs="Times New Roman"/>
          <w:spacing w:val="2"/>
        </w:rPr>
        <w:t xml:space="preserve"> </w:t>
      </w:r>
      <w:r w:rsidRPr="003E5CD0">
        <w:rPr>
          <w:rFonts w:cs="Times New Roman"/>
        </w:rPr>
        <w:t>or</w:t>
      </w:r>
      <w:r w:rsidRPr="003E5CD0">
        <w:rPr>
          <w:rFonts w:cs="Times New Roman"/>
          <w:spacing w:val="3"/>
        </w:rPr>
        <w:t xml:space="preserve"> </w:t>
      </w:r>
      <w:r w:rsidRPr="003E5CD0">
        <w:rPr>
          <w:rFonts w:cs="Times New Roman"/>
          <w:spacing w:val="-1"/>
        </w:rPr>
        <w:t>other</w:t>
      </w:r>
      <w:r w:rsidRPr="003E5CD0">
        <w:rPr>
          <w:rFonts w:cs="Times New Roman"/>
          <w:spacing w:val="3"/>
        </w:rPr>
        <w:t xml:space="preserve"> </w:t>
      </w:r>
      <w:r w:rsidRPr="003E5CD0">
        <w:rPr>
          <w:rFonts w:cs="Times New Roman"/>
          <w:spacing w:val="-1"/>
        </w:rPr>
        <w:t>calendar</w:t>
      </w:r>
      <w:r w:rsidRPr="003E5CD0">
        <w:rPr>
          <w:rFonts w:cs="Times New Roman"/>
          <w:spacing w:val="3"/>
        </w:rPr>
        <w:t xml:space="preserve"> </w:t>
      </w:r>
      <w:r w:rsidRPr="003E5CD0">
        <w:rPr>
          <w:rFonts w:cs="Times New Roman"/>
          <w:spacing w:val="-1"/>
        </w:rPr>
        <w:t>period</w:t>
      </w:r>
      <w:r w:rsidRPr="003E5CD0">
        <w:rPr>
          <w:rFonts w:cs="Times New Roman"/>
          <w:spacing w:val="2"/>
        </w:rPr>
        <w:t xml:space="preserve"> </w:t>
      </w:r>
      <w:r w:rsidRPr="003E5CD0">
        <w:rPr>
          <w:rFonts w:cs="Times New Roman"/>
          <w:spacing w:val="-1"/>
        </w:rPr>
        <w:t>specified</w:t>
      </w:r>
      <w:r w:rsidRPr="003E5CD0">
        <w:rPr>
          <w:rFonts w:cs="Times New Roman"/>
          <w:spacing w:val="2"/>
        </w:rPr>
        <w:t xml:space="preserve"> </w:t>
      </w:r>
      <w:r w:rsidRPr="003E5CD0">
        <w:rPr>
          <w:rFonts w:cs="Times New Roman"/>
        </w:rPr>
        <w:t>by</w:t>
      </w:r>
      <w:r w:rsidRPr="003E5CD0">
        <w:rPr>
          <w:rFonts w:cs="Times New Roman"/>
          <w:spacing w:val="67"/>
        </w:rPr>
        <w:t xml:space="preserve"> </w:t>
      </w:r>
      <w:r w:rsidRPr="003E5CD0">
        <w:t>the</w:t>
      </w:r>
      <w:r w:rsidRPr="003E5CD0">
        <w:rPr>
          <w:spacing w:val="14"/>
        </w:rPr>
        <w:t xml:space="preserve"> </w:t>
      </w:r>
      <w:r w:rsidRPr="003E5CD0">
        <w:rPr>
          <w:spacing w:val="-1"/>
        </w:rPr>
        <w:t>Parties</w:t>
      </w:r>
      <w:r w:rsidRPr="003E5CD0">
        <w:rPr>
          <w:spacing w:val="15"/>
        </w:rPr>
        <w:t xml:space="preserve"> </w:t>
      </w:r>
      <w:r w:rsidRPr="003E5CD0">
        <w:t>or</w:t>
      </w:r>
      <w:r w:rsidRPr="003E5CD0">
        <w:rPr>
          <w:spacing w:val="12"/>
        </w:rPr>
        <w:t xml:space="preserve"> </w:t>
      </w:r>
      <w:r w:rsidRPr="003E5CD0">
        <w:t>the</w:t>
      </w:r>
      <w:r w:rsidRPr="003E5CD0">
        <w:rPr>
          <w:spacing w:val="14"/>
        </w:rPr>
        <w:t xml:space="preserve"> </w:t>
      </w:r>
      <w:r w:rsidRPr="003E5CD0">
        <w:rPr>
          <w:spacing w:val="-1"/>
        </w:rPr>
        <w:t>Certification</w:t>
      </w:r>
      <w:r w:rsidRPr="003E5CD0">
        <w:rPr>
          <w:spacing w:val="14"/>
        </w:rPr>
        <w:t xml:space="preserve"> </w:t>
      </w:r>
      <w:r w:rsidRPr="003E5CD0">
        <w:rPr>
          <w:spacing w:val="-1"/>
        </w:rPr>
        <w:t>Authority,</w:t>
      </w:r>
      <w:r w:rsidRPr="003E5CD0">
        <w:rPr>
          <w:spacing w:val="14"/>
        </w:rPr>
        <w:t xml:space="preserve"> </w:t>
      </w:r>
      <w:r w:rsidRPr="003E5CD0">
        <w:t>as</w:t>
      </w:r>
      <w:r w:rsidRPr="003E5CD0">
        <w:rPr>
          <w:spacing w:val="15"/>
        </w:rPr>
        <w:t xml:space="preserve"> </w:t>
      </w:r>
      <w:r w:rsidRPr="003E5CD0">
        <w:rPr>
          <w:spacing w:val="-1"/>
        </w:rPr>
        <w:t>applicable,</w:t>
      </w:r>
      <w:r w:rsidRPr="003E5CD0">
        <w:rPr>
          <w:spacing w:val="14"/>
        </w:rPr>
        <w:t xml:space="preserve"> </w:t>
      </w:r>
      <w:r w:rsidRPr="003E5CD0">
        <w:t>in</w:t>
      </w:r>
      <w:r w:rsidRPr="003E5CD0">
        <w:rPr>
          <w:spacing w:val="14"/>
        </w:rPr>
        <w:t xml:space="preserve"> </w:t>
      </w:r>
      <w:r w:rsidRPr="003E5CD0">
        <w:rPr>
          <w:spacing w:val="-1"/>
        </w:rPr>
        <w:t>which</w:t>
      </w:r>
      <w:r w:rsidRPr="003E5CD0">
        <w:rPr>
          <w:spacing w:val="14"/>
        </w:rPr>
        <w:t xml:space="preserve"> </w:t>
      </w:r>
      <w:r w:rsidRPr="003E5CD0">
        <w:rPr>
          <w:spacing w:val="-1"/>
        </w:rPr>
        <w:t>the</w:t>
      </w:r>
      <w:r w:rsidRPr="003E5CD0">
        <w:rPr>
          <w:spacing w:val="14"/>
        </w:rPr>
        <w:t xml:space="preserve"> </w:t>
      </w:r>
      <w:r w:rsidRPr="003E5CD0">
        <w:rPr>
          <w:spacing w:val="-1"/>
        </w:rPr>
        <w:t>Product</w:t>
      </w:r>
      <w:r w:rsidRPr="003E5CD0">
        <w:rPr>
          <w:spacing w:val="13"/>
        </w:rPr>
        <w:t xml:space="preserve"> </w:t>
      </w:r>
      <w:r w:rsidRPr="003E5CD0">
        <w:t>is</w:t>
      </w:r>
      <w:r w:rsidRPr="003E5CD0">
        <w:rPr>
          <w:spacing w:val="12"/>
        </w:rPr>
        <w:t xml:space="preserve"> </w:t>
      </w:r>
      <w:r w:rsidRPr="003E5CD0">
        <w:rPr>
          <w:spacing w:val="-1"/>
        </w:rPr>
        <w:t>created</w:t>
      </w:r>
      <w:r w:rsidRPr="003E5CD0">
        <w:rPr>
          <w:spacing w:val="14"/>
        </w:rPr>
        <w:t xml:space="preserve"> </w:t>
      </w:r>
      <w:r w:rsidRPr="003E5CD0">
        <w:rPr>
          <w:spacing w:val="-2"/>
        </w:rPr>
        <w:t>or</w:t>
      </w:r>
      <w:r w:rsidRPr="003E5CD0">
        <w:rPr>
          <w:spacing w:val="15"/>
        </w:rPr>
        <w:t xml:space="preserve"> </w:t>
      </w:r>
      <w:r w:rsidRPr="003E5CD0">
        <w:rPr>
          <w:spacing w:val="-1"/>
        </w:rPr>
        <w:t>first</w:t>
      </w:r>
      <w:r w:rsidRPr="003E5CD0">
        <w:rPr>
          <w:spacing w:val="15"/>
        </w:rPr>
        <w:t xml:space="preserve"> </w:t>
      </w:r>
      <w:r w:rsidRPr="003E5CD0">
        <w:rPr>
          <w:spacing w:val="-1"/>
        </w:rPr>
        <w:t>valid</w:t>
      </w:r>
      <w:r w:rsidRPr="003E5CD0">
        <w:rPr>
          <w:spacing w:val="14"/>
        </w:rPr>
        <w:t xml:space="preserve"> </w:t>
      </w:r>
      <w:r w:rsidRPr="003E5CD0">
        <w:rPr>
          <w:spacing w:val="-1"/>
        </w:rPr>
        <w:t>for</w:t>
      </w:r>
      <w:r w:rsidRPr="003E5CD0">
        <w:rPr>
          <w:spacing w:val="59"/>
        </w:rPr>
        <w:t xml:space="preserve"> </w:t>
      </w:r>
      <w:r w:rsidRPr="003E5CD0">
        <w:t xml:space="preserve">use </w:t>
      </w:r>
      <w:r w:rsidRPr="003E5CD0">
        <w:rPr>
          <w:spacing w:val="-1"/>
        </w:rPr>
        <w:t>under</w:t>
      </w:r>
      <w:r w:rsidRPr="003E5CD0">
        <w:rPr>
          <w:spacing w:val="-2"/>
        </w:rPr>
        <w:t xml:space="preserve"> </w:t>
      </w:r>
      <w:r w:rsidRPr="003E5CD0">
        <w:t xml:space="preserve">an </w:t>
      </w:r>
      <w:r w:rsidRPr="003E5CD0">
        <w:rPr>
          <w:spacing w:val="-1"/>
        </w:rPr>
        <w:t>Applicable</w:t>
      </w:r>
      <w:r w:rsidRPr="003E5CD0">
        <w:t xml:space="preserve"> </w:t>
      </w:r>
      <w:r w:rsidRPr="003E5CD0">
        <w:rPr>
          <w:spacing w:val="-2"/>
        </w:rPr>
        <w:t>Program.</w:t>
      </w:r>
    </w:p>
    <w:p w:rsidR="001E0C95" w:rsidRPr="008E45C7" w:rsidRDefault="001E0C95" w:rsidP="008E45C7"/>
    <w:p w:rsidR="001E0C95" w:rsidRPr="003E5CD0" w:rsidRDefault="00972CCB" w:rsidP="008E45C7">
      <w:pPr>
        <w:pStyle w:val="BodyText"/>
        <w:numPr>
          <w:ilvl w:val="1"/>
          <w:numId w:val="21"/>
        </w:numPr>
        <w:tabs>
          <w:tab w:val="left" w:pos="1541"/>
        </w:tabs>
        <w:ind w:left="1540"/>
      </w:pPr>
      <w:r w:rsidRPr="003E5CD0">
        <w:rPr>
          <w:rFonts w:cs="Times New Roman"/>
          <w:spacing w:val="-2"/>
        </w:rPr>
        <w:t>“</w:t>
      </w:r>
      <w:r w:rsidRPr="003E5CD0">
        <w:rPr>
          <w:spacing w:val="-2"/>
        </w:rPr>
        <w:t>WREGIS</w:t>
      </w:r>
      <w:r w:rsidRPr="003E5CD0">
        <w:rPr>
          <w:rFonts w:cs="Times New Roman"/>
          <w:spacing w:val="-2"/>
        </w:rPr>
        <w:t>”</w:t>
      </w:r>
      <w:r w:rsidRPr="003E5CD0">
        <w:rPr>
          <w:rFonts w:cs="Times New Roman"/>
          <w:spacing w:val="2"/>
        </w:rPr>
        <w:t xml:space="preserve"> </w:t>
      </w:r>
      <w:r w:rsidRPr="003E5CD0">
        <w:rPr>
          <w:spacing w:val="-1"/>
        </w:rPr>
        <w:t>means</w:t>
      </w:r>
      <w:r w:rsidRPr="003E5CD0">
        <w:t xml:space="preserve"> the</w:t>
      </w:r>
      <w:r w:rsidRPr="003E5CD0">
        <w:rPr>
          <w:spacing w:val="-2"/>
        </w:rPr>
        <w:t xml:space="preserve"> </w:t>
      </w:r>
      <w:r w:rsidRPr="003E5CD0">
        <w:rPr>
          <w:spacing w:val="-1"/>
        </w:rPr>
        <w:t>Western</w:t>
      </w:r>
      <w:r w:rsidRPr="003E5CD0">
        <w:rPr>
          <w:spacing w:val="-3"/>
        </w:rPr>
        <w:t xml:space="preserve"> </w:t>
      </w:r>
      <w:r w:rsidRPr="003E5CD0">
        <w:rPr>
          <w:spacing w:val="-1"/>
        </w:rPr>
        <w:t>Renewable</w:t>
      </w:r>
      <w:r w:rsidRPr="003E5CD0">
        <w:t xml:space="preserve"> </w:t>
      </w:r>
      <w:r w:rsidRPr="003E5CD0">
        <w:rPr>
          <w:spacing w:val="-1"/>
        </w:rPr>
        <w:t>Energy</w:t>
      </w:r>
      <w:r w:rsidRPr="003E5CD0">
        <w:rPr>
          <w:spacing w:val="-3"/>
        </w:rPr>
        <w:t xml:space="preserve"> </w:t>
      </w:r>
      <w:r w:rsidRPr="003E5CD0">
        <w:rPr>
          <w:spacing w:val="-1"/>
        </w:rPr>
        <w:t>Generation</w:t>
      </w:r>
      <w:r w:rsidRPr="003E5CD0">
        <w:t xml:space="preserve"> </w:t>
      </w:r>
      <w:r w:rsidRPr="003E5CD0">
        <w:rPr>
          <w:spacing w:val="-1"/>
        </w:rPr>
        <w:t>Information</w:t>
      </w:r>
      <w:r w:rsidRPr="003E5CD0">
        <w:t xml:space="preserve"> </w:t>
      </w:r>
      <w:r w:rsidRPr="003E5CD0">
        <w:rPr>
          <w:spacing w:val="-2"/>
        </w:rPr>
        <w:t>System.</w:t>
      </w:r>
    </w:p>
    <w:p w:rsidR="001E0C95" w:rsidRPr="008E45C7" w:rsidRDefault="001E0C95" w:rsidP="008E45C7"/>
    <w:p w:rsidR="001E0C95" w:rsidRDefault="00972CCB" w:rsidP="008E45C7">
      <w:pPr>
        <w:pStyle w:val="BodyText"/>
        <w:numPr>
          <w:ilvl w:val="1"/>
          <w:numId w:val="21"/>
        </w:numPr>
        <w:tabs>
          <w:tab w:val="left" w:pos="1541"/>
        </w:tabs>
        <w:ind w:right="115" w:firstLine="720"/>
        <w:jc w:val="both"/>
      </w:pPr>
      <w:r w:rsidRPr="003E5CD0">
        <w:rPr>
          <w:spacing w:val="-1"/>
          <w:u w:val="single" w:color="000000"/>
        </w:rPr>
        <w:t>Rules</w:t>
      </w:r>
      <w:r w:rsidRPr="003E5CD0">
        <w:rPr>
          <w:spacing w:val="46"/>
          <w:u w:val="single" w:color="000000"/>
        </w:rPr>
        <w:t xml:space="preserve"> </w:t>
      </w:r>
      <w:r w:rsidRPr="003E5CD0">
        <w:rPr>
          <w:u w:val="single" w:color="000000"/>
        </w:rPr>
        <w:t>of</w:t>
      </w:r>
      <w:r w:rsidRPr="003E5CD0">
        <w:rPr>
          <w:spacing w:val="48"/>
          <w:u w:val="single" w:color="000000"/>
        </w:rPr>
        <w:t xml:space="preserve"> </w:t>
      </w:r>
      <w:r w:rsidRPr="003E5CD0">
        <w:rPr>
          <w:spacing w:val="-1"/>
          <w:u w:val="single" w:color="000000"/>
        </w:rPr>
        <w:t>Interpretation</w:t>
      </w:r>
      <w:r w:rsidRPr="003E5CD0">
        <w:rPr>
          <w:spacing w:val="-1"/>
        </w:rPr>
        <w:t>.</w:t>
      </w:r>
      <w:r w:rsidRPr="003E5CD0">
        <w:rPr>
          <w:spacing w:val="47"/>
        </w:rPr>
        <w:t xml:space="preserve"> </w:t>
      </w:r>
      <w:r w:rsidRPr="003E5CD0">
        <w:rPr>
          <w:spacing w:val="-1"/>
        </w:rPr>
        <w:t>Unless</w:t>
      </w:r>
      <w:r w:rsidRPr="003E5CD0">
        <w:rPr>
          <w:spacing w:val="48"/>
        </w:rPr>
        <w:t xml:space="preserve"> </w:t>
      </w:r>
      <w:r w:rsidRPr="003E5CD0">
        <w:rPr>
          <w:spacing w:val="-1"/>
        </w:rPr>
        <w:t>otherwise</w:t>
      </w:r>
      <w:r w:rsidRPr="003E5CD0">
        <w:rPr>
          <w:spacing w:val="48"/>
        </w:rPr>
        <w:t xml:space="preserve"> </w:t>
      </w:r>
      <w:r w:rsidRPr="003E5CD0">
        <w:rPr>
          <w:spacing w:val="-1"/>
        </w:rPr>
        <w:t>required</w:t>
      </w:r>
      <w:r w:rsidRPr="003E5CD0">
        <w:rPr>
          <w:spacing w:val="45"/>
        </w:rPr>
        <w:t xml:space="preserve"> </w:t>
      </w:r>
      <w:r w:rsidRPr="003E5CD0">
        <w:rPr>
          <w:spacing w:val="-2"/>
        </w:rPr>
        <w:t>by</w:t>
      </w:r>
      <w:r w:rsidRPr="003E5CD0">
        <w:rPr>
          <w:spacing w:val="45"/>
        </w:rPr>
        <w:t xml:space="preserve"> </w:t>
      </w:r>
      <w:r w:rsidRPr="003E5CD0">
        <w:t>the</w:t>
      </w:r>
      <w:r w:rsidRPr="003E5CD0">
        <w:rPr>
          <w:spacing w:val="48"/>
        </w:rPr>
        <w:t xml:space="preserve"> </w:t>
      </w:r>
      <w:r w:rsidRPr="003E5CD0">
        <w:rPr>
          <w:spacing w:val="-1"/>
        </w:rPr>
        <w:t>context</w:t>
      </w:r>
      <w:r w:rsidRPr="003E5CD0">
        <w:rPr>
          <w:spacing w:val="46"/>
        </w:rPr>
        <w:t xml:space="preserve"> </w:t>
      </w:r>
      <w:r w:rsidRPr="003E5CD0">
        <w:t>in</w:t>
      </w:r>
      <w:r w:rsidRPr="003E5CD0">
        <w:rPr>
          <w:spacing w:val="47"/>
        </w:rPr>
        <w:t xml:space="preserve"> </w:t>
      </w:r>
      <w:r w:rsidRPr="003E5CD0">
        <w:rPr>
          <w:spacing w:val="-1"/>
        </w:rPr>
        <w:t>which</w:t>
      </w:r>
      <w:r w:rsidRPr="003E5CD0">
        <w:rPr>
          <w:spacing w:val="45"/>
        </w:rPr>
        <w:t xml:space="preserve"> </w:t>
      </w:r>
      <w:r w:rsidRPr="003E5CD0">
        <w:rPr>
          <w:spacing w:val="-1"/>
        </w:rPr>
        <w:t>any</w:t>
      </w:r>
      <w:r w:rsidRPr="003E5CD0">
        <w:rPr>
          <w:spacing w:val="45"/>
        </w:rPr>
        <w:t xml:space="preserve"> </w:t>
      </w:r>
      <w:r w:rsidRPr="003E5CD0">
        <w:t>term</w:t>
      </w:r>
      <w:r w:rsidRPr="003E5CD0">
        <w:rPr>
          <w:spacing w:val="39"/>
        </w:rPr>
        <w:t xml:space="preserve"> </w:t>
      </w:r>
      <w:r w:rsidRPr="003E5CD0">
        <w:rPr>
          <w:rFonts w:cs="Times New Roman"/>
          <w:spacing w:val="-1"/>
        </w:rPr>
        <w:t>appears,</w:t>
      </w:r>
      <w:r w:rsidRPr="003E5CD0">
        <w:rPr>
          <w:rFonts w:cs="Times New Roman"/>
          <w:spacing w:val="43"/>
        </w:rPr>
        <w:t xml:space="preserve"> </w:t>
      </w:r>
      <w:r w:rsidRPr="003E5CD0">
        <w:rPr>
          <w:rFonts w:cs="Times New Roman"/>
        </w:rPr>
        <w:t>(a)</w:t>
      </w:r>
      <w:r w:rsidRPr="003E5CD0">
        <w:rPr>
          <w:rFonts w:cs="Times New Roman"/>
          <w:spacing w:val="44"/>
        </w:rPr>
        <w:t xml:space="preserve"> </w:t>
      </w:r>
      <w:r w:rsidRPr="003E5CD0">
        <w:rPr>
          <w:rFonts w:cs="Times New Roman"/>
        </w:rPr>
        <w:t>the</w:t>
      </w:r>
      <w:r w:rsidRPr="003E5CD0">
        <w:rPr>
          <w:rFonts w:cs="Times New Roman"/>
          <w:spacing w:val="43"/>
        </w:rPr>
        <w:t xml:space="preserve"> </w:t>
      </w:r>
      <w:r w:rsidRPr="003E5CD0">
        <w:rPr>
          <w:rFonts w:cs="Times New Roman"/>
          <w:spacing w:val="-1"/>
        </w:rPr>
        <w:t>singular</w:t>
      </w:r>
      <w:r w:rsidRPr="003E5CD0">
        <w:rPr>
          <w:rFonts w:cs="Times New Roman"/>
          <w:spacing w:val="46"/>
        </w:rPr>
        <w:t xml:space="preserve"> </w:t>
      </w:r>
      <w:r w:rsidRPr="003E5CD0">
        <w:rPr>
          <w:rFonts w:cs="Times New Roman"/>
          <w:spacing w:val="-1"/>
        </w:rPr>
        <w:t>includes</w:t>
      </w:r>
      <w:r w:rsidRPr="003E5CD0">
        <w:rPr>
          <w:rFonts w:cs="Times New Roman"/>
          <w:spacing w:val="46"/>
        </w:rPr>
        <w:t xml:space="preserve"> </w:t>
      </w:r>
      <w:r w:rsidRPr="003E5CD0">
        <w:rPr>
          <w:rFonts w:cs="Times New Roman"/>
          <w:spacing w:val="-1"/>
        </w:rPr>
        <w:t>the</w:t>
      </w:r>
      <w:r w:rsidRPr="003E5CD0">
        <w:rPr>
          <w:rFonts w:cs="Times New Roman"/>
          <w:spacing w:val="45"/>
        </w:rPr>
        <w:t xml:space="preserve"> </w:t>
      </w:r>
      <w:r w:rsidRPr="003E5CD0">
        <w:rPr>
          <w:rFonts w:cs="Times New Roman"/>
          <w:spacing w:val="-1"/>
        </w:rPr>
        <w:t>plural</w:t>
      </w:r>
      <w:r w:rsidRPr="003E5CD0">
        <w:rPr>
          <w:rFonts w:cs="Times New Roman"/>
          <w:spacing w:val="46"/>
        </w:rPr>
        <w:t xml:space="preserve"> </w:t>
      </w:r>
      <w:r w:rsidRPr="003E5CD0">
        <w:rPr>
          <w:rFonts w:cs="Times New Roman"/>
          <w:spacing w:val="-1"/>
        </w:rPr>
        <w:t>and</w:t>
      </w:r>
      <w:r w:rsidRPr="003E5CD0">
        <w:rPr>
          <w:rFonts w:cs="Times New Roman"/>
          <w:spacing w:val="45"/>
        </w:rPr>
        <w:t xml:space="preserve"> </w:t>
      </w:r>
      <w:r w:rsidRPr="003E5CD0">
        <w:rPr>
          <w:rFonts w:cs="Times New Roman"/>
          <w:spacing w:val="-2"/>
        </w:rPr>
        <w:t>vice</w:t>
      </w:r>
      <w:r w:rsidRPr="003E5CD0">
        <w:rPr>
          <w:rFonts w:cs="Times New Roman"/>
          <w:spacing w:val="45"/>
        </w:rPr>
        <w:t xml:space="preserve"> </w:t>
      </w:r>
      <w:r w:rsidRPr="003E5CD0">
        <w:rPr>
          <w:rFonts w:cs="Times New Roman"/>
          <w:spacing w:val="-1"/>
        </w:rPr>
        <w:t>versa;</w:t>
      </w:r>
      <w:r w:rsidRPr="003E5CD0">
        <w:rPr>
          <w:rFonts w:cs="Times New Roman"/>
          <w:spacing w:val="44"/>
        </w:rPr>
        <w:t xml:space="preserve"> </w:t>
      </w:r>
      <w:r w:rsidRPr="003E5CD0">
        <w:rPr>
          <w:rFonts w:cs="Times New Roman"/>
        </w:rPr>
        <w:t>(b)</w:t>
      </w:r>
      <w:r w:rsidRPr="003E5CD0">
        <w:rPr>
          <w:rFonts w:cs="Times New Roman"/>
          <w:spacing w:val="43"/>
        </w:rPr>
        <w:t xml:space="preserve"> </w:t>
      </w:r>
      <w:r w:rsidRPr="003E5CD0">
        <w:rPr>
          <w:rFonts w:cs="Times New Roman"/>
          <w:spacing w:val="-1"/>
        </w:rPr>
        <w:t>references</w:t>
      </w:r>
      <w:r w:rsidRPr="003E5CD0">
        <w:rPr>
          <w:rFonts w:cs="Times New Roman"/>
          <w:spacing w:val="46"/>
        </w:rPr>
        <w:t xml:space="preserve"> </w:t>
      </w:r>
      <w:r w:rsidRPr="003E5CD0">
        <w:rPr>
          <w:rFonts w:cs="Times New Roman"/>
        </w:rPr>
        <w:t>to</w:t>
      </w:r>
      <w:r w:rsidRPr="003E5CD0">
        <w:rPr>
          <w:rFonts w:cs="Times New Roman"/>
          <w:spacing w:val="43"/>
        </w:rPr>
        <w:t xml:space="preserve"> </w:t>
      </w:r>
      <w:r w:rsidRPr="003E5CD0">
        <w:rPr>
          <w:rFonts w:cs="Times New Roman"/>
          <w:spacing w:val="-1"/>
        </w:rPr>
        <w:t>“Articles,”</w:t>
      </w:r>
      <w:r w:rsidRPr="003E5CD0">
        <w:rPr>
          <w:rFonts w:cs="Times New Roman"/>
          <w:spacing w:val="43"/>
        </w:rPr>
        <w:t xml:space="preserve"> </w:t>
      </w:r>
      <w:r w:rsidRPr="003E5CD0">
        <w:rPr>
          <w:rFonts w:cs="Times New Roman"/>
          <w:spacing w:val="-1"/>
        </w:rPr>
        <w:t>“Sections,”</w:t>
      </w:r>
      <w:r w:rsidRPr="003E5CD0">
        <w:rPr>
          <w:rFonts w:cs="Times New Roman"/>
          <w:spacing w:val="81"/>
        </w:rPr>
        <w:t xml:space="preserve"> </w:t>
      </w:r>
      <w:r w:rsidRPr="003E5CD0">
        <w:rPr>
          <w:rFonts w:cs="Times New Roman"/>
          <w:spacing w:val="-1"/>
        </w:rPr>
        <w:t>“Schedules,”</w:t>
      </w:r>
      <w:r w:rsidRPr="003E5CD0">
        <w:rPr>
          <w:rFonts w:cs="Times New Roman"/>
          <w:spacing w:val="3"/>
        </w:rPr>
        <w:t xml:space="preserve"> </w:t>
      </w:r>
      <w:r w:rsidRPr="003E5CD0">
        <w:rPr>
          <w:rFonts w:cs="Times New Roman"/>
          <w:spacing w:val="-1"/>
        </w:rPr>
        <w:t>“Annexes,”</w:t>
      </w:r>
      <w:r w:rsidRPr="003E5CD0">
        <w:rPr>
          <w:rFonts w:cs="Times New Roman"/>
          <w:spacing w:val="3"/>
        </w:rPr>
        <w:t xml:space="preserve"> </w:t>
      </w:r>
      <w:r w:rsidRPr="003E5CD0">
        <w:rPr>
          <w:rFonts w:cs="Times New Roman"/>
          <w:spacing w:val="-2"/>
        </w:rPr>
        <w:t>or</w:t>
      </w:r>
      <w:r w:rsidRPr="003E5CD0">
        <w:rPr>
          <w:rFonts w:cs="Times New Roman"/>
          <w:spacing w:val="5"/>
        </w:rPr>
        <w:t xml:space="preserve"> </w:t>
      </w:r>
      <w:r w:rsidRPr="003E5CD0">
        <w:rPr>
          <w:rFonts w:cs="Times New Roman"/>
          <w:spacing w:val="-1"/>
        </w:rPr>
        <w:t>“Exhibits”</w:t>
      </w:r>
      <w:r w:rsidRPr="003E5CD0">
        <w:rPr>
          <w:rFonts w:cs="Times New Roman"/>
          <w:spacing w:val="5"/>
        </w:rPr>
        <w:t xml:space="preserve"> </w:t>
      </w:r>
      <w:r w:rsidRPr="003E5CD0">
        <w:rPr>
          <w:rFonts w:cs="Times New Roman"/>
          <w:spacing w:val="-1"/>
        </w:rPr>
        <w:t>are</w:t>
      </w:r>
      <w:r w:rsidRPr="003E5CD0">
        <w:rPr>
          <w:rFonts w:cs="Times New Roman"/>
          <w:spacing w:val="2"/>
        </w:rPr>
        <w:t xml:space="preserve"> </w:t>
      </w:r>
      <w:r w:rsidRPr="003E5CD0">
        <w:rPr>
          <w:rFonts w:cs="Times New Roman"/>
        </w:rPr>
        <w:t>to</w:t>
      </w:r>
      <w:r w:rsidRPr="003E5CD0">
        <w:rPr>
          <w:rFonts w:cs="Times New Roman"/>
          <w:spacing w:val="2"/>
        </w:rPr>
        <w:t xml:space="preserve"> </w:t>
      </w:r>
      <w:r w:rsidRPr="003E5CD0">
        <w:rPr>
          <w:rFonts w:cs="Times New Roman"/>
          <w:spacing w:val="-1"/>
        </w:rPr>
        <w:t>articles,</w:t>
      </w:r>
      <w:r w:rsidRPr="003E5CD0">
        <w:rPr>
          <w:rFonts w:cs="Times New Roman"/>
          <w:spacing w:val="2"/>
        </w:rPr>
        <w:t xml:space="preserve"> </w:t>
      </w:r>
      <w:r w:rsidRPr="003E5CD0">
        <w:rPr>
          <w:rFonts w:cs="Times New Roman"/>
          <w:spacing w:val="-1"/>
        </w:rPr>
        <w:t>sections,</w:t>
      </w:r>
      <w:r w:rsidRPr="003E5CD0">
        <w:rPr>
          <w:rFonts w:cs="Times New Roman"/>
          <w:spacing w:val="5"/>
        </w:rPr>
        <w:t xml:space="preserve"> </w:t>
      </w:r>
      <w:r w:rsidRPr="003E5CD0">
        <w:rPr>
          <w:rFonts w:cs="Times New Roman"/>
          <w:spacing w:val="-1"/>
        </w:rPr>
        <w:t>schedules,</w:t>
      </w:r>
      <w:r w:rsidRPr="003E5CD0">
        <w:rPr>
          <w:rFonts w:cs="Times New Roman"/>
          <w:spacing w:val="5"/>
        </w:rPr>
        <w:t xml:space="preserve"> </w:t>
      </w:r>
      <w:r w:rsidRPr="003E5CD0">
        <w:rPr>
          <w:rFonts w:cs="Times New Roman"/>
          <w:spacing w:val="-1"/>
        </w:rPr>
        <w:t>annexes,</w:t>
      </w:r>
      <w:r w:rsidRPr="003E5CD0">
        <w:rPr>
          <w:rFonts w:cs="Times New Roman"/>
          <w:spacing w:val="5"/>
        </w:rPr>
        <w:t xml:space="preserve"> </w:t>
      </w:r>
      <w:r w:rsidRPr="003E5CD0">
        <w:rPr>
          <w:rFonts w:cs="Times New Roman"/>
        </w:rPr>
        <w:t>or</w:t>
      </w:r>
      <w:r w:rsidRPr="003E5CD0">
        <w:rPr>
          <w:rFonts w:cs="Times New Roman"/>
          <w:spacing w:val="3"/>
        </w:rPr>
        <w:t xml:space="preserve"> </w:t>
      </w:r>
      <w:r w:rsidRPr="003E5CD0">
        <w:rPr>
          <w:rFonts w:cs="Times New Roman"/>
          <w:spacing w:val="-1"/>
        </w:rPr>
        <w:t>exhibits</w:t>
      </w:r>
      <w:r w:rsidRPr="003E5CD0">
        <w:rPr>
          <w:rFonts w:cs="Times New Roman"/>
          <w:spacing w:val="2"/>
        </w:rPr>
        <w:t xml:space="preserve"> </w:t>
      </w:r>
      <w:r w:rsidRPr="003E5CD0">
        <w:rPr>
          <w:rFonts w:cs="Times New Roman"/>
          <w:spacing w:val="-1"/>
        </w:rPr>
        <w:t>hereof;</w:t>
      </w:r>
      <w:r w:rsidRPr="003E5CD0">
        <w:rPr>
          <w:rFonts w:cs="Times New Roman"/>
          <w:spacing w:val="3"/>
        </w:rPr>
        <w:t xml:space="preserve"> </w:t>
      </w:r>
      <w:r w:rsidRPr="003E5CD0">
        <w:rPr>
          <w:rFonts w:cs="Times New Roman"/>
          <w:spacing w:val="-1"/>
        </w:rPr>
        <w:t>(c)</w:t>
      </w:r>
      <w:r w:rsidRPr="003E5CD0">
        <w:rPr>
          <w:rFonts w:cs="Times New Roman"/>
          <w:spacing w:val="85"/>
        </w:rPr>
        <w:t xml:space="preserve"> </w:t>
      </w:r>
      <w:r w:rsidRPr="003E5CD0">
        <w:rPr>
          <w:rFonts w:cs="Times New Roman"/>
        </w:rPr>
        <w:t>all</w:t>
      </w:r>
      <w:r w:rsidRPr="003E5CD0">
        <w:rPr>
          <w:rFonts w:cs="Times New Roman"/>
          <w:spacing w:val="17"/>
        </w:rPr>
        <w:t xml:space="preserve"> </w:t>
      </w:r>
      <w:r w:rsidRPr="003E5CD0">
        <w:rPr>
          <w:rFonts w:cs="Times New Roman"/>
          <w:spacing w:val="-1"/>
        </w:rPr>
        <w:t>references</w:t>
      </w:r>
      <w:r w:rsidRPr="003E5CD0">
        <w:rPr>
          <w:rFonts w:cs="Times New Roman"/>
          <w:spacing w:val="19"/>
        </w:rPr>
        <w:t xml:space="preserve"> </w:t>
      </w:r>
      <w:r w:rsidRPr="003E5CD0">
        <w:rPr>
          <w:rFonts w:cs="Times New Roman"/>
        </w:rPr>
        <w:t>to</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particular</w:t>
      </w:r>
      <w:r w:rsidRPr="003E5CD0">
        <w:rPr>
          <w:rFonts w:cs="Times New Roman"/>
          <w:spacing w:val="20"/>
        </w:rPr>
        <w:t xml:space="preserve"> </w:t>
      </w:r>
      <w:r w:rsidRPr="003E5CD0">
        <w:rPr>
          <w:rFonts w:cs="Times New Roman"/>
          <w:spacing w:val="-1"/>
        </w:rPr>
        <w:t>entity</w:t>
      </w:r>
      <w:r w:rsidRPr="003E5CD0">
        <w:rPr>
          <w:rFonts w:cs="Times New Roman"/>
          <w:spacing w:val="16"/>
        </w:rPr>
        <w:t xml:space="preserve"> </w:t>
      </w:r>
      <w:r w:rsidRPr="003E5CD0">
        <w:rPr>
          <w:rFonts w:cs="Times New Roman"/>
        </w:rPr>
        <w:t>or</w:t>
      </w:r>
      <w:r w:rsidRPr="003E5CD0">
        <w:rPr>
          <w:rFonts w:cs="Times New Roman"/>
          <w:spacing w:val="19"/>
        </w:rPr>
        <w:t xml:space="preserve"> </w:t>
      </w:r>
      <w:r w:rsidRPr="003E5CD0">
        <w:rPr>
          <w:rFonts w:cs="Times New Roman"/>
          <w:spacing w:val="-1"/>
        </w:rPr>
        <w:t>market</w:t>
      </w:r>
      <w:r w:rsidRPr="003E5CD0">
        <w:rPr>
          <w:rFonts w:cs="Times New Roman"/>
          <w:spacing w:val="20"/>
        </w:rPr>
        <w:t xml:space="preserve"> </w:t>
      </w:r>
      <w:r w:rsidRPr="003E5CD0">
        <w:rPr>
          <w:rFonts w:cs="Times New Roman"/>
        </w:rPr>
        <w:t>price</w:t>
      </w:r>
      <w:r w:rsidRPr="003E5CD0">
        <w:rPr>
          <w:rFonts w:cs="Times New Roman"/>
          <w:spacing w:val="19"/>
        </w:rPr>
        <w:t xml:space="preserve"> </w:t>
      </w:r>
      <w:r w:rsidRPr="003E5CD0">
        <w:rPr>
          <w:rFonts w:cs="Times New Roman"/>
          <w:spacing w:val="-1"/>
        </w:rPr>
        <w:t>index</w:t>
      </w:r>
      <w:r w:rsidRPr="003E5CD0">
        <w:rPr>
          <w:rFonts w:cs="Times New Roman"/>
          <w:spacing w:val="19"/>
        </w:rPr>
        <w:t xml:space="preserve"> </w:t>
      </w:r>
      <w:r w:rsidRPr="003E5CD0">
        <w:rPr>
          <w:rFonts w:cs="Times New Roman"/>
          <w:spacing w:val="-1"/>
        </w:rPr>
        <w:t>include</w:t>
      </w:r>
      <w:r w:rsidRPr="003E5CD0">
        <w:rPr>
          <w:rFonts w:cs="Times New Roman"/>
          <w:spacing w:val="19"/>
        </w:rPr>
        <w:t xml:space="preserve"> </w:t>
      </w:r>
      <w:r w:rsidRPr="003E5CD0">
        <w:rPr>
          <w:rFonts w:cs="Times New Roman"/>
        </w:rPr>
        <w:t>a</w:t>
      </w:r>
      <w:r w:rsidRPr="003E5CD0">
        <w:rPr>
          <w:rFonts w:cs="Times New Roman"/>
          <w:spacing w:val="19"/>
        </w:rPr>
        <w:t xml:space="preserve"> </w:t>
      </w:r>
      <w:r w:rsidRPr="003E5CD0">
        <w:rPr>
          <w:rFonts w:cs="Times New Roman"/>
          <w:spacing w:val="-1"/>
        </w:rPr>
        <w:t>reference</w:t>
      </w:r>
      <w:r w:rsidRPr="003E5CD0">
        <w:rPr>
          <w:rFonts w:cs="Times New Roman"/>
          <w:spacing w:val="19"/>
        </w:rPr>
        <w:t xml:space="preserve"> </w:t>
      </w:r>
      <w:r w:rsidRPr="003E5CD0">
        <w:rPr>
          <w:rFonts w:cs="Times New Roman"/>
        </w:rPr>
        <w:t>to</w:t>
      </w:r>
      <w:r w:rsidRPr="003E5CD0">
        <w:rPr>
          <w:rFonts w:cs="Times New Roman"/>
          <w:spacing w:val="16"/>
        </w:rPr>
        <w:t xml:space="preserve"> </w:t>
      </w:r>
      <w:r w:rsidRPr="003E5CD0">
        <w:rPr>
          <w:rFonts w:cs="Times New Roman"/>
        </w:rPr>
        <w:t>such</w:t>
      </w:r>
      <w:r w:rsidRPr="003E5CD0">
        <w:rPr>
          <w:rFonts w:cs="Times New Roman"/>
          <w:spacing w:val="19"/>
        </w:rPr>
        <w:t xml:space="preserve"> </w:t>
      </w:r>
      <w:r w:rsidRPr="003E5CD0">
        <w:rPr>
          <w:rFonts w:cs="Times New Roman"/>
          <w:spacing w:val="-1"/>
        </w:rPr>
        <w:t>entity’s</w:t>
      </w:r>
      <w:r w:rsidRPr="003E5CD0">
        <w:rPr>
          <w:rFonts w:cs="Times New Roman"/>
          <w:spacing w:val="19"/>
        </w:rPr>
        <w:t xml:space="preserve"> </w:t>
      </w:r>
      <w:r w:rsidRPr="003E5CD0">
        <w:rPr>
          <w:rFonts w:cs="Times New Roman"/>
        </w:rPr>
        <w:t>or</w:t>
      </w:r>
      <w:r w:rsidRPr="003E5CD0">
        <w:rPr>
          <w:rFonts w:cs="Times New Roman"/>
          <w:spacing w:val="17"/>
        </w:rPr>
        <w:t xml:space="preserve"> </w:t>
      </w:r>
      <w:r w:rsidRPr="003E5CD0">
        <w:rPr>
          <w:rFonts w:cs="Times New Roman"/>
          <w:spacing w:val="-1"/>
        </w:rPr>
        <w:t>index’s</w:t>
      </w:r>
      <w:r w:rsidRPr="003E5CD0">
        <w:rPr>
          <w:rFonts w:cs="Times New Roman"/>
          <w:spacing w:val="41"/>
        </w:rPr>
        <w:t xml:space="preserve"> </w:t>
      </w:r>
      <w:r w:rsidRPr="003E5CD0">
        <w:rPr>
          <w:spacing w:val="-1"/>
        </w:rPr>
        <w:t>successors</w:t>
      </w:r>
      <w:r w:rsidRPr="003E5CD0">
        <w:t xml:space="preserve"> and </w:t>
      </w:r>
      <w:r w:rsidRPr="003E5CD0">
        <w:rPr>
          <w:spacing w:val="-1"/>
        </w:rPr>
        <w:t>(if</w:t>
      </w:r>
      <w:r w:rsidRPr="003E5CD0">
        <w:t xml:space="preserve"> </w:t>
      </w:r>
      <w:r w:rsidRPr="003E5CD0">
        <w:rPr>
          <w:spacing w:val="-1"/>
        </w:rPr>
        <w:t>applicable)</w:t>
      </w:r>
      <w:r w:rsidRPr="003E5CD0">
        <w:rPr>
          <w:spacing w:val="3"/>
        </w:rPr>
        <w:t xml:space="preserve"> </w:t>
      </w:r>
      <w:r w:rsidRPr="003E5CD0">
        <w:rPr>
          <w:spacing w:val="-1"/>
        </w:rPr>
        <w:t>permitted</w:t>
      </w:r>
      <w:r w:rsidRPr="003E5CD0">
        <w:t xml:space="preserve"> </w:t>
      </w:r>
      <w:r w:rsidRPr="003E5CD0">
        <w:rPr>
          <w:spacing w:val="-1"/>
        </w:rPr>
        <w:t>a</w:t>
      </w:r>
      <w:r w:rsidRPr="003E5CD0">
        <w:rPr>
          <w:rFonts w:cs="Times New Roman"/>
          <w:spacing w:val="-1"/>
        </w:rPr>
        <w:t>ssigns;</w:t>
      </w:r>
      <w:r w:rsidRPr="003E5CD0">
        <w:rPr>
          <w:rFonts w:cs="Times New Roman"/>
          <w:spacing w:val="1"/>
        </w:rPr>
        <w:t xml:space="preserve"> </w:t>
      </w:r>
      <w:r w:rsidRPr="003E5CD0">
        <w:rPr>
          <w:rFonts w:cs="Times New Roman"/>
          <w:spacing w:val="-1"/>
        </w:rPr>
        <w:t>(d)</w:t>
      </w:r>
      <w:r w:rsidRPr="003E5CD0">
        <w:rPr>
          <w:rFonts w:cs="Times New Roman"/>
        </w:rPr>
        <w:t xml:space="preserve"> </w:t>
      </w:r>
      <w:r w:rsidRPr="003E5CD0">
        <w:rPr>
          <w:rFonts w:cs="Times New Roman"/>
          <w:spacing w:val="-1"/>
        </w:rPr>
        <w:t>the</w:t>
      </w:r>
      <w:r w:rsidRPr="003E5CD0">
        <w:rPr>
          <w:rFonts w:cs="Times New Roman"/>
          <w:spacing w:val="2"/>
        </w:rPr>
        <w:t xml:space="preserve"> </w:t>
      </w:r>
      <w:r w:rsidRPr="003E5CD0">
        <w:rPr>
          <w:rFonts w:cs="Times New Roman"/>
          <w:spacing w:val="-1"/>
        </w:rPr>
        <w:t>words</w:t>
      </w:r>
      <w:r w:rsidRPr="003E5CD0">
        <w:rPr>
          <w:rFonts w:cs="Times New Roman"/>
          <w:spacing w:val="2"/>
        </w:rPr>
        <w:t xml:space="preserve"> </w:t>
      </w:r>
      <w:r w:rsidRPr="003E5CD0">
        <w:rPr>
          <w:rFonts w:cs="Times New Roman"/>
          <w:spacing w:val="-1"/>
        </w:rPr>
        <w:t>“herein,”</w:t>
      </w:r>
      <w:r w:rsidRPr="003E5CD0">
        <w:rPr>
          <w:rFonts w:cs="Times New Roman"/>
        </w:rPr>
        <w:t xml:space="preserve"> </w:t>
      </w:r>
      <w:r w:rsidRPr="003E5CD0">
        <w:rPr>
          <w:rFonts w:cs="Times New Roman"/>
          <w:spacing w:val="-1"/>
        </w:rPr>
        <w:t>“hereof”</w:t>
      </w:r>
      <w:r w:rsidRPr="003E5CD0">
        <w:rPr>
          <w:rFonts w:cs="Times New Roman"/>
        </w:rPr>
        <w:t xml:space="preserve"> and</w:t>
      </w:r>
      <w:r w:rsidRPr="003E5CD0">
        <w:rPr>
          <w:rFonts w:cs="Times New Roman"/>
          <w:spacing w:val="2"/>
        </w:rPr>
        <w:t xml:space="preserve"> </w:t>
      </w:r>
      <w:r w:rsidRPr="003E5CD0">
        <w:rPr>
          <w:rFonts w:cs="Times New Roman"/>
          <w:spacing w:val="-1"/>
        </w:rPr>
        <w:t>“hereunder”</w:t>
      </w:r>
      <w:r w:rsidRPr="003E5CD0">
        <w:rPr>
          <w:rFonts w:cs="Times New Roman"/>
        </w:rPr>
        <w:t xml:space="preserve"> </w:t>
      </w:r>
      <w:r w:rsidRPr="003E5CD0">
        <w:rPr>
          <w:rFonts w:cs="Times New Roman"/>
          <w:spacing w:val="-1"/>
        </w:rPr>
        <w:t>refer</w:t>
      </w:r>
      <w:r w:rsidRPr="003E5CD0">
        <w:rPr>
          <w:rFonts w:cs="Times New Roman"/>
        </w:rPr>
        <w:t xml:space="preserve"> to</w:t>
      </w:r>
      <w:r w:rsidRPr="003E5CD0">
        <w:rPr>
          <w:rFonts w:cs="Times New Roman"/>
          <w:spacing w:val="59"/>
        </w:rPr>
        <w:t xml:space="preserve"> </w:t>
      </w:r>
      <w:r w:rsidRPr="003E5CD0">
        <w:rPr>
          <w:spacing w:val="-1"/>
        </w:rPr>
        <w:t>this</w:t>
      </w:r>
      <w:r w:rsidRPr="003E5CD0">
        <w:rPr>
          <w:spacing w:val="10"/>
        </w:rPr>
        <w:t xml:space="preserve"> </w:t>
      </w:r>
      <w:r w:rsidRPr="003E5CD0">
        <w:rPr>
          <w:spacing w:val="-1"/>
        </w:rPr>
        <w:t>Agreement</w:t>
      </w:r>
      <w:r w:rsidRPr="003E5CD0">
        <w:rPr>
          <w:spacing w:val="10"/>
        </w:rPr>
        <w:t xml:space="preserve"> </w:t>
      </w:r>
      <w:r w:rsidRPr="003E5CD0">
        <w:t>as</w:t>
      </w:r>
      <w:r w:rsidRPr="003E5CD0">
        <w:rPr>
          <w:spacing w:val="10"/>
        </w:rPr>
        <w:t xml:space="preserve"> </w:t>
      </w:r>
      <w:r w:rsidRPr="003E5CD0">
        <w:t>a</w:t>
      </w:r>
      <w:r w:rsidRPr="003E5CD0">
        <w:rPr>
          <w:spacing w:val="10"/>
        </w:rPr>
        <w:t xml:space="preserve"> </w:t>
      </w:r>
      <w:r w:rsidRPr="003E5CD0">
        <w:rPr>
          <w:spacing w:val="-1"/>
        </w:rPr>
        <w:t>whole</w:t>
      </w:r>
      <w:r w:rsidRPr="003E5CD0">
        <w:rPr>
          <w:spacing w:val="10"/>
        </w:rPr>
        <w:t xml:space="preserve"> </w:t>
      </w:r>
      <w:r w:rsidRPr="003E5CD0">
        <w:t>and</w:t>
      </w:r>
      <w:r w:rsidRPr="003E5CD0">
        <w:rPr>
          <w:spacing w:val="7"/>
        </w:rPr>
        <w:t xml:space="preserve"> </w:t>
      </w:r>
      <w:r w:rsidRPr="003E5CD0">
        <w:t>not</w:t>
      </w:r>
      <w:r w:rsidRPr="003E5CD0">
        <w:rPr>
          <w:spacing w:val="8"/>
        </w:rPr>
        <w:t xml:space="preserve"> </w:t>
      </w:r>
      <w:r w:rsidRPr="003E5CD0">
        <w:t>to</w:t>
      </w:r>
      <w:r w:rsidRPr="003E5CD0">
        <w:rPr>
          <w:spacing w:val="9"/>
        </w:rPr>
        <w:t xml:space="preserve"> </w:t>
      </w:r>
      <w:r w:rsidRPr="003E5CD0">
        <w:t>any</w:t>
      </w:r>
      <w:r w:rsidRPr="003E5CD0">
        <w:rPr>
          <w:spacing w:val="7"/>
        </w:rPr>
        <w:t xml:space="preserve"> </w:t>
      </w:r>
      <w:r w:rsidRPr="003E5CD0">
        <w:rPr>
          <w:spacing w:val="-1"/>
        </w:rPr>
        <w:t>particular</w:t>
      </w:r>
      <w:r w:rsidRPr="003E5CD0">
        <w:rPr>
          <w:spacing w:val="10"/>
        </w:rPr>
        <w:t xml:space="preserve"> </w:t>
      </w:r>
      <w:r w:rsidRPr="003E5CD0">
        <w:rPr>
          <w:spacing w:val="-1"/>
        </w:rPr>
        <w:t>Article,</w:t>
      </w:r>
      <w:r w:rsidRPr="003E5CD0">
        <w:rPr>
          <w:spacing w:val="10"/>
        </w:rPr>
        <w:t xml:space="preserve"> </w:t>
      </w:r>
      <w:r w:rsidRPr="003E5CD0">
        <w:rPr>
          <w:spacing w:val="-1"/>
        </w:rPr>
        <w:t>Section</w:t>
      </w:r>
      <w:r w:rsidRPr="003E5CD0">
        <w:rPr>
          <w:spacing w:val="6"/>
        </w:rPr>
        <w:t xml:space="preserve"> </w:t>
      </w:r>
      <w:r w:rsidRPr="003E5CD0">
        <w:rPr>
          <w:spacing w:val="-2"/>
        </w:rPr>
        <w:t>or</w:t>
      </w:r>
      <w:r w:rsidRPr="003E5CD0">
        <w:rPr>
          <w:spacing w:val="10"/>
        </w:rPr>
        <w:t xml:space="preserve"> </w:t>
      </w:r>
      <w:r w:rsidRPr="003E5CD0">
        <w:rPr>
          <w:spacing w:val="-1"/>
        </w:rPr>
        <w:t>subsection</w:t>
      </w:r>
      <w:r w:rsidRPr="003E5CD0">
        <w:rPr>
          <w:spacing w:val="1"/>
        </w:rPr>
        <w:t xml:space="preserve"> </w:t>
      </w:r>
      <w:r w:rsidRPr="003E5CD0">
        <w:rPr>
          <w:spacing w:val="-1"/>
        </w:rPr>
        <w:t>hereof;</w:t>
      </w:r>
      <w:r w:rsidRPr="003E5CD0">
        <w:rPr>
          <w:spacing w:val="8"/>
        </w:rPr>
        <w:t xml:space="preserve"> </w:t>
      </w:r>
      <w:r w:rsidRPr="003E5CD0">
        <w:t>(e)</w:t>
      </w:r>
      <w:r w:rsidRPr="003E5CD0">
        <w:rPr>
          <w:spacing w:val="8"/>
        </w:rPr>
        <w:t xml:space="preserve"> </w:t>
      </w:r>
      <w:r w:rsidRPr="003E5CD0">
        <w:rPr>
          <w:spacing w:val="-1"/>
        </w:rPr>
        <w:t>all</w:t>
      </w:r>
      <w:r w:rsidRPr="003E5CD0">
        <w:rPr>
          <w:spacing w:val="33"/>
        </w:rPr>
        <w:t xml:space="preserve"> </w:t>
      </w:r>
      <w:r w:rsidRPr="003E5CD0">
        <w:rPr>
          <w:spacing w:val="-1"/>
        </w:rPr>
        <w:t>accounting</w:t>
      </w:r>
      <w:r w:rsidRPr="003E5CD0">
        <w:rPr>
          <w:spacing w:val="7"/>
        </w:rPr>
        <w:t xml:space="preserve"> </w:t>
      </w:r>
      <w:r w:rsidRPr="003E5CD0">
        <w:rPr>
          <w:spacing w:val="-1"/>
        </w:rPr>
        <w:t>terms</w:t>
      </w:r>
      <w:r w:rsidRPr="003E5CD0">
        <w:rPr>
          <w:spacing w:val="10"/>
        </w:rPr>
        <w:t xml:space="preserve"> </w:t>
      </w:r>
      <w:r w:rsidRPr="003E5CD0">
        <w:t>not</w:t>
      </w:r>
      <w:r w:rsidRPr="003E5CD0">
        <w:rPr>
          <w:spacing w:val="10"/>
        </w:rPr>
        <w:t xml:space="preserve"> </w:t>
      </w:r>
      <w:r w:rsidRPr="003E5CD0">
        <w:rPr>
          <w:spacing w:val="-1"/>
        </w:rPr>
        <w:t>specifically</w:t>
      </w:r>
      <w:r w:rsidRPr="003E5CD0">
        <w:rPr>
          <w:spacing w:val="7"/>
        </w:rPr>
        <w:t xml:space="preserve"> </w:t>
      </w:r>
      <w:r w:rsidRPr="003E5CD0">
        <w:t>defined</w:t>
      </w:r>
      <w:r w:rsidRPr="003E5CD0">
        <w:rPr>
          <w:spacing w:val="9"/>
        </w:rPr>
        <w:t xml:space="preserve"> </w:t>
      </w:r>
      <w:r w:rsidRPr="003E5CD0">
        <w:rPr>
          <w:spacing w:val="-1"/>
        </w:rPr>
        <w:t>herein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construed</w:t>
      </w:r>
      <w:r w:rsidRPr="003E5CD0">
        <w:rPr>
          <w:spacing w:val="9"/>
        </w:rPr>
        <w:t xml:space="preserve"> </w:t>
      </w:r>
      <w:r w:rsidRPr="003E5CD0">
        <w:t>in</w:t>
      </w:r>
      <w:r w:rsidRPr="003E5CD0">
        <w:rPr>
          <w:spacing w:val="9"/>
        </w:rPr>
        <w:t xml:space="preserve"> </w:t>
      </w:r>
      <w:r w:rsidRPr="003E5CD0">
        <w:rPr>
          <w:spacing w:val="-1"/>
        </w:rPr>
        <w:t>accordance</w:t>
      </w:r>
      <w:r w:rsidRPr="003E5CD0">
        <w:rPr>
          <w:spacing w:val="7"/>
        </w:rPr>
        <w:t xml:space="preserve"> </w:t>
      </w:r>
      <w:r w:rsidRPr="003E5CD0">
        <w:rPr>
          <w:spacing w:val="-1"/>
        </w:rPr>
        <w:t>with</w:t>
      </w:r>
      <w:r w:rsidRPr="003E5CD0">
        <w:rPr>
          <w:spacing w:val="9"/>
        </w:rPr>
        <w:t xml:space="preserve"> </w:t>
      </w:r>
      <w:r w:rsidRPr="003E5CD0">
        <w:t>generally</w:t>
      </w:r>
      <w:r w:rsidRPr="003E5CD0">
        <w:rPr>
          <w:spacing w:val="7"/>
        </w:rPr>
        <w:t xml:space="preserve"> </w:t>
      </w:r>
      <w:r w:rsidRPr="003E5CD0">
        <w:rPr>
          <w:spacing w:val="-1"/>
        </w:rPr>
        <w:t>accepted</w:t>
      </w:r>
      <w:r w:rsidRPr="003E5CD0">
        <w:rPr>
          <w:spacing w:val="77"/>
        </w:rPr>
        <w:t xml:space="preserve"> </w:t>
      </w:r>
      <w:r w:rsidRPr="003E5CD0">
        <w:rPr>
          <w:spacing w:val="-1"/>
        </w:rPr>
        <w:t>accounting</w:t>
      </w:r>
      <w:r w:rsidRPr="003E5CD0">
        <w:rPr>
          <w:spacing w:val="9"/>
        </w:rPr>
        <w:t xml:space="preserve"> </w:t>
      </w:r>
      <w:r w:rsidRPr="003E5CD0">
        <w:rPr>
          <w:spacing w:val="-1"/>
        </w:rPr>
        <w:t>principles</w:t>
      </w:r>
      <w:r w:rsidRPr="003E5CD0">
        <w:rPr>
          <w:spacing w:val="10"/>
        </w:rPr>
        <w:t xml:space="preserve"> </w:t>
      </w:r>
      <w:r w:rsidRPr="003E5CD0">
        <w:t>in</w:t>
      </w:r>
      <w:r w:rsidRPr="003E5CD0">
        <w:rPr>
          <w:spacing w:val="12"/>
        </w:rPr>
        <w:t xml:space="preserve"> </w:t>
      </w:r>
      <w:r w:rsidRPr="003E5CD0">
        <w:rPr>
          <w:spacing w:val="-1"/>
        </w:rPr>
        <w:t>the</w:t>
      </w:r>
      <w:r w:rsidRPr="003E5CD0">
        <w:rPr>
          <w:spacing w:val="12"/>
        </w:rPr>
        <w:t xml:space="preserve"> </w:t>
      </w:r>
      <w:r w:rsidRPr="003E5CD0">
        <w:rPr>
          <w:spacing w:val="-1"/>
        </w:rPr>
        <w:t>United</w:t>
      </w:r>
      <w:r w:rsidRPr="003E5CD0">
        <w:rPr>
          <w:spacing w:val="12"/>
        </w:rPr>
        <w:t xml:space="preserve"> </w:t>
      </w:r>
      <w:r w:rsidRPr="003E5CD0">
        <w:rPr>
          <w:spacing w:val="-1"/>
        </w:rPr>
        <w:t>States</w:t>
      </w:r>
      <w:r w:rsidRPr="003E5CD0">
        <w:rPr>
          <w:spacing w:val="12"/>
        </w:rPr>
        <w:t xml:space="preserve"> </w:t>
      </w:r>
      <w:r w:rsidRPr="003E5CD0">
        <w:t>of</w:t>
      </w:r>
      <w:r w:rsidRPr="003E5CD0">
        <w:rPr>
          <w:spacing w:val="12"/>
        </w:rPr>
        <w:t xml:space="preserve"> </w:t>
      </w:r>
      <w:r w:rsidRPr="003E5CD0">
        <w:rPr>
          <w:spacing w:val="-1"/>
        </w:rPr>
        <w:t>America,</w:t>
      </w:r>
      <w:r w:rsidRPr="003E5CD0">
        <w:rPr>
          <w:spacing w:val="12"/>
        </w:rPr>
        <w:t xml:space="preserve"> </w:t>
      </w:r>
      <w:r w:rsidRPr="003E5CD0">
        <w:rPr>
          <w:spacing w:val="-1"/>
        </w:rPr>
        <w:t>consistently</w:t>
      </w:r>
      <w:r w:rsidRPr="003E5CD0">
        <w:rPr>
          <w:spacing w:val="9"/>
        </w:rPr>
        <w:t xml:space="preserve"> </w:t>
      </w:r>
      <w:r w:rsidRPr="003E5CD0">
        <w:rPr>
          <w:spacing w:val="-1"/>
        </w:rPr>
        <w:t>applied;</w:t>
      </w:r>
      <w:r w:rsidRPr="003E5CD0">
        <w:rPr>
          <w:spacing w:val="10"/>
        </w:rPr>
        <w:t xml:space="preserve"> </w:t>
      </w:r>
      <w:r w:rsidRPr="003E5CD0">
        <w:t>(f)</w:t>
      </w:r>
      <w:r w:rsidRPr="003E5CD0">
        <w:rPr>
          <w:spacing w:val="10"/>
        </w:rPr>
        <w:t xml:space="preserve"> </w:t>
      </w:r>
      <w:r w:rsidRPr="003E5CD0">
        <w:rPr>
          <w:spacing w:val="-1"/>
        </w:rPr>
        <w:t>references</w:t>
      </w:r>
      <w:r w:rsidRPr="003E5CD0">
        <w:rPr>
          <w:spacing w:val="12"/>
        </w:rPr>
        <w:t xml:space="preserve"> </w:t>
      </w:r>
      <w:r w:rsidRPr="003E5CD0">
        <w:t>to</w:t>
      </w:r>
      <w:r w:rsidRPr="003E5CD0">
        <w:rPr>
          <w:spacing w:val="9"/>
        </w:rPr>
        <w:t xml:space="preserve"> </w:t>
      </w:r>
      <w:r w:rsidRPr="003E5CD0">
        <w:rPr>
          <w:spacing w:val="-1"/>
        </w:rPr>
        <w:t>this</w:t>
      </w:r>
      <w:r w:rsidRPr="003E5CD0">
        <w:rPr>
          <w:spacing w:val="73"/>
        </w:rPr>
        <w:t xml:space="preserve"> </w:t>
      </w:r>
      <w:r w:rsidRPr="003E5CD0">
        <w:rPr>
          <w:spacing w:val="-1"/>
        </w:rPr>
        <w:t>Agreement</w:t>
      </w:r>
      <w:r w:rsidRPr="003E5CD0">
        <w:rPr>
          <w:spacing w:val="3"/>
        </w:rPr>
        <w:t xml:space="preserve"> </w:t>
      </w:r>
      <w:r w:rsidRPr="003E5CD0">
        <w:rPr>
          <w:spacing w:val="-1"/>
        </w:rPr>
        <w:t>include</w:t>
      </w:r>
      <w:r w:rsidRPr="003E5CD0">
        <w:rPr>
          <w:spacing w:val="2"/>
        </w:rPr>
        <w:t xml:space="preserve"> </w:t>
      </w:r>
      <w:r w:rsidRPr="003E5CD0">
        <w:t>a</w:t>
      </w:r>
      <w:r w:rsidRPr="003E5CD0">
        <w:rPr>
          <w:spacing w:val="2"/>
        </w:rPr>
        <w:t xml:space="preserve"> </w:t>
      </w:r>
      <w:r w:rsidRPr="003E5CD0">
        <w:rPr>
          <w:spacing w:val="-1"/>
        </w:rPr>
        <w:t>reference</w:t>
      </w:r>
      <w:r w:rsidRPr="003E5CD0">
        <w:rPr>
          <w:spacing w:val="2"/>
        </w:rPr>
        <w:t xml:space="preserve"> </w:t>
      </w:r>
      <w:r w:rsidRPr="003E5CD0">
        <w:t>to</w:t>
      </w:r>
      <w:r w:rsidRPr="003E5CD0">
        <w:rPr>
          <w:spacing w:val="2"/>
        </w:rPr>
        <w:t xml:space="preserve"> </w:t>
      </w:r>
      <w:r w:rsidRPr="003E5CD0">
        <w:rPr>
          <w:spacing w:val="-1"/>
        </w:rPr>
        <w:t>all</w:t>
      </w:r>
      <w:r w:rsidRPr="003E5CD0">
        <w:rPr>
          <w:spacing w:val="3"/>
        </w:rPr>
        <w:t xml:space="preserve"> </w:t>
      </w:r>
      <w:r w:rsidRPr="003E5CD0">
        <w:rPr>
          <w:spacing w:val="-1"/>
        </w:rPr>
        <w:t>appendices,</w:t>
      </w:r>
      <w:r w:rsidRPr="003E5CD0">
        <w:rPr>
          <w:spacing w:val="2"/>
        </w:rPr>
        <w:t xml:space="preserve"> </w:t>
      </w:r>
      <w:r w:rsidRPr="003E5CD0">
        <w:rPr>
          <w:spacing w:val="-1"/>
        </w:rPr>
        <w:t>annexes,</w:t>
      </w:r>
      <w:r w:rsidRPr="003E5CD0">
        <w:rPr>
          <w:spacing w:val="2"/>
        </w:rPr>
        <w:t xml:space="preserve"> </w:t>
      </w:r>
      <w:r w:rsidRPr="003E5CD0">
        <w:rPr>
          <w:spacing w:val="-1"/>
        </w:rPr>
        <w:t>schedules</w:t>
      </w:r>
      <w:r w:rsidRPr="003E5CD0">
        <w:rPr>
          <w:spacing w:val="3"/>
        </w:rPr>
        <w:t xml:space="preserve"> </w:t>
      </w:r>
      <w:r w:rsidRPr="003E5CD0">
        <w:t>and</w:t>
      </w:r>
      <w:r w:rsidRPr="003E5CD0">
        <w:rPr>
          <w:spacing w:val="2"/>
        </w:rPr>
        <w:t xml:space="preserve"> </w:t>
      </w:r>
      <w:r w:rsidRPr="003E5CD0">
        <w:rPr>
          <w:spacing w:val="-1"/>
        </w:rPr>
        <w:t>exhibits</w:t>
      </w:r>
      <w:r w:rsidRPr="003E5CD0">
        <w:t xml:space="preserve"> </w:t>
      </w:r>
      <w:r w:rsidRPr="003E5CD0">
        <w:rPr>
          <w:spacing w:val="-1"/>
        </w:rPr>
        <w:t>hereto,</w:t>
      </w:r>
      <w:r w:rsidRPr="003E5CD0">
        <w:rPr>
          <w:spacing w:val="2"/>
        </w:rPr>
        <w:t xml:space="preserve"> </w:t>
      </w:r>
      <w:r w:rsidRPr="003E5CD0">
        <w:t>as the</w:t>
      </w:r>
      <w:r w:rsidRPr="003E5CD0">
        <w:rPr>
          <w:spacing w:val="2"/>
        </w:rPr>
        <w:t xml:space="preserve"> </w:t>
      </w:r>
      <w:r w:rsidRPr="003E5CD0">
        <w:rPr>
          <w:spacing w:val="-1"/>
        </w:rPr>
        <w:t>same</w:t>
      </w:r>
      <w:r w:rsidRPr="003E5CD0">
        <w:rPr>
          <w:spacing w:val="2"/>
        </w:rPr>
        <w:t xml:space="preserve"> </w:t>
      </w:r>
      <w:r w:rsidRPr="003E5CD0">
        <w:rPr>
          <w:spacing w:val="-1"/>
        </w:rPr>
        <w:t>may</w:t>
      </w:r>
      <w:r w:rsidRPr="003E5CD0">
        <w:rPr>
          <w:spacing w:val="63"/>
        </w:rPr>
        <w:t xml:space="preserve"> </w:t>
      </w:r>
      <w:r w:rsidRPr="003E5CD0">
        <w:t>be</w:t>
      </w:r>
      <w:r w:rsidRPr="003E5CD0">
        <w:rPr>
          <w:spacing w:val="48"/>
        </w:rPr>
        <w:t xml:space="preserve"> </w:t>
      </w:r>
      <w:r w:rsidRPr="003E5CD0">
        <w:rPr>
          <w:spacing w:val="-1"/>
        </w:rPr>
        <w:t>amended,</w:t>
      </w:r>
      <w:r w:rsidRPr="003E5CD0">
        <w:rPr>
          <w:spacing w:val="47"/>
        </w:rPr>
        <w:t xml:space="preserve"> </w:t>
      </w:r>
      <w:r w:rsidRPr="003E5CD0">
        <w:rPr>
          <w:spacing w:val="-1"/>
        </w:rPr>
        <w:t>modified,</w:t>
      </w:r>
      <w:r w:rsidRPr="003E5CD0">
        <w:rPr>
          <w:spacing w:val="48"/>
        </w:rPr>
        <w:t xml:space="preserve"> </w:t>
      </w:r>
      <w:r w:rsidRPr="003E5CD0">
        <w:rPr>
          <w:spacing w:val="-1"/>
        </w:rPr>
        <w:t>supplemented</w:t>
      </w:r>
      <w:r w:rsidRPr="003E5CD0">
        <w:rPr>
          <w:spacing w:val="45"/>
        </w:rPr>
        <w:t xml:space="preserve"> </w:t>
      </w:r>
      <w:r w:rsidRPr="003E5CD0">
        <w:t>or</w:t>
      </w:r>
      <w:r w:rsidRPr="003E5CD0">
        <w:rPr>
          <w:spacing w:val="49"/>
        </w:rPr>
        <w:t xml:space="preserve"> </w:t>
      </w:r>
      <w:r w:rsidRPr="003E5CD0">
        <w:rPr>
          <w:spacing w:val="-1"/>
        </w:rPr>
        <w:t>replaced</w:t>
      </w:r>
      <w:r w:rsidRPr="003E5CD0">
        <w:rPr>
          <w:spacing w:val="47"/>
        </w:rPr>
        <w:t xml:space="preserve"> </w:t>
      </w:r>
      <w:r w:rsidRPr="003E5CD0">
        <w:rPr>
          <w:spacing w:val="-1"/>
        </w:rPr>
        <w:t>from</w:t>
      </w:r>
      <w:r w:rsidRPr="003E5CD0">
        <w:rPr>
          <w:spacing w:val="44"/>
        </w:rPr>
        <w:t xml:space="preserve"> </w:t>
      </w:r>
      <w:r w:rsidRPr="003E5CD0">
        <w:rPr>
          <w:spacing w:val="-1"/>
        </w:rPr>
        <w:t>time</w:t>
      </w:r>
      <w:r w:rsidRPr="003E5CD0">
        <w:rPr>
          <w:spacing w:val="48"/>
        </w:rPr>
        <w:t xml:space="preserve"> </w:t>
      </w:r>
      <w:r w:rsidRPr="003E5CD0">
        <w:t>to</w:t>
      </w:r>
      <w:r w:rsidRPr="003E5CD0">
        <w:rPr>
          <w:spacing w:val="47"/>
        </w:rPr>
        <w:t xml:space="preserve"> </w:t>
      </w:r>
      <w:r w:rsidRPr="003E5CD0">
        <w:rPr>
          <w:spacing w:val="-1"/>
        </w:rPr>
        <w:t>time;</w:t>
      </w:r>
      <w:r w:rsidRPr="003E5CD0">
        <w:rPr>
          <w:spacing w:val="49"/>
        </w:rPr>
        <w:t xml:space="preserve"> </w:t>
      </w:r>
      <w:r w:rsidRPr="003E5CD0">
        <w:rPr>
          <w:spacing w:val="-1"/>
        </w:rPr>
        <w:t>(g)</w:t>
      </w:r>
      <w:r w:rsidRPr="003E5CD0">
        <w:rPr>
          <w:spacing w:val="48"/>
        </w:rPr>
        <w:t xml:space="preserve"> </w:t>
      </w:r>
      <w:r w:rsidRPr="003E5CD0">
        <w:rPr>
          <w:spacing w:val="-1"/>
        </w:rPr>
        <w:t>the</w:t>
      </w:r>
      <w:r w:rsidRPr="003E5CD0">
        <w:rPr>
          <w:spacing w:val="45"/>
        </w:rPr>
        <w:t xml:space="preserve"> </w:t>
      </w:r>
      <w:r w:rsidRPr="003E5CD0">
        <w:rPr>
          <w:spacing w:val="-1"/>
        </w:rPr>
        <w:t>masculine</w:t>
      </w:r>
      <w:r w:rsidRPr="003E5CD0">
        <w:rPr>
          <w:spacing w:val="45"/>
        </w:rPr>
        <w:t xml:space="preserve"> </w:t>
      </w:r>
      <w:r w:rsidRPr="003E5CD0">
        <w:rPr>
          <w:spacing w:val="-1"/>
        </w:rPr>
        <w:t>includes</w:t>
      </w:r>
      <w:r w:rsidRPr="003E5CD0">
        <w:rPr>
          <w:spacing w:val="48"/>
        </w:rPr>
        <w:t xml:space="preserve"> </w:t>
      </w:r>
      <w:r w:rsidRPr="003E5CD0">
        <w:rPr>
          <w:spacing w:val="-1"/>
        </w:rPr>
        <w:t>the</w:t>
      </w:r>
      <w:r w:rsidRPr="003E5CD0">
        <w:rPr>
          <w:spacing w:val="59"/>
        </w:rPr>
        <w:t xml:space="preserve"> </w:t>
      </w:r>
      <w:r w:rsidRPr="003E5CD0">
        <w:rPr>
          <w:rFonts w:cs="Times New Roman"/>
          <w:spacing w:val="-1"/>
        </w:rPr>
        <w:t>feminine</w:t>
      </w:r>
      <w:r w:rsidRPr="003E5CD0">
        <w:rPr>
          <w:rFonts w:cs="Times New Roman"/>
          <w:spacing w:val="9"/>
        </w:rPr>
        <w:t xml:space="preserve"> </w:t>
      </w:r>
      <w:r w:rsidRPr="003E5CD0">
        <w:rPr>
          <w:rFonts w:cs="Times New Roman"/>
          <w:spacing w:val="-1"/>
        </w:rPr>
        <w:t>and</w:t>
      </w:r>
      <w:r>
        <w:rPr>
          <w:rFonts w:cs="Times New Roman"/>
          <w:spacing w:val="9"/>
        </w:rPr>
        <w:t xml:space="preserve"> </w:t>
      </w:r>
      <w:r>
        <w:rPr>
          <w:rFonts w:cs="Times New Roman"/>
          <w:spacing w:val="-1"/>
        </w:rPr>
        <w:t>neuter</w:t>
      </w:r>
      <w:r>
        <w:rPr>
          <w:rFonts w:cs="Times New Roman"/>
          <w:spacing w:val="10"/>
        </w:rPr>
        <w:t xml:space="preserve"> </w:t>
      </w:r>
      <w:r>
        <w:rPr>
          <w:rFonts w:cs="Times New Roman"/>
        </w:rPr>
        <w:t>and</w:t>
      </w:r>
      <w:r>
        <w:rPr>
          <w:rFonts w:cs="Times New Roman"/>
          <w:spacing w:val="9"/>
        </w:rPr>
        <w:t xml:space="preserve"> </w:t>
      </w:r>
      <w:r>
        <w:rPr>
          <w:rFonts w:cs="Times New Roman"/>
          <w:spacing w:val="-2"/>
        </w:rPr>
        <w:t>vice</w:t>
      </w:r>
      <w:r>
        <w:rPr>
          <w:rFonts w:cs="Times New Roman"/>
          <w:spacing w:val="9"/>
        </w:rPr>
        <w:t xml:space="preserve"> </w:t>
      </w:r>
      <w:r>
        <w:rPr>
          <w:rFonts w:cs="Times New Roman"/>
          <w:spacing w:val="-1"/>
        </w:rPr>
        <w:t>versa;</w:t>
      </w:r>
      <w:r>
        <w:rPr>
          <w:rFonts w:cs="Times New Roman"/>
          <w:spacing w:val="10"/>
        </w:rPr>
        <w:t xml:space="preserve"> </w:t>
      </w:r>
      <w:r>
        <w:rPr>
          <w:rFonts w:cs="Times New Roman"/>
          <w:spacing w:val="-1"/>
        </w:rPr>
        <w:t>(h)</w:t>
      </w:r>
      <w:r>
        <w:rPr>
          <w:rFonts w:cs="Times New Roman"/>
          <w:spacing w:val="10"/>
        </w:rPr>
        <w:t xml:space="preserve"> </w:t>
      </w:r>
      <w:r>
        <w:rPr>
          <w:rFonts w:cs="Times New Roman"/>
          <w:spacing w:val="-1"/>
        </w:rPr>
        <w:t>“including”</w:t>
      </w:r>
      <w:r>
        <w:rPr>
          <w:rFonts w:cs="Times New Roman"/>
          <w:spacing w:val="9"/>
        </w:rPr>
        <w:t xml:space="preserve"> </w:t>
      </w:r>
      <w:r>
        <w:rPr>
          <w:rFonts w:cs="Times New Roman"/>
          <w:spacing w:val="-1"/>
        </w:rPr>
        <w:t>is</w:t>
      </w:r>
      <w:r>
        <w:rPr>
          <w:rFonts w:cs="Times New Roman"/>
          <w:spacing w:val="7"/>
        </w:rPr>
        <w:t xml:space="preserve"> </w:t>
      </w:r>
      <w:r>
        <w:rPr>
          <w:rFonts w:cs="Times New Roman"/>
          <w:spacing w:val="-1"/>
        </w:rPr>
        <w:t>construed</w:t>
      </w:r>
      <w:r>
        <w:rPr>
          <w:rFonts w:cs="Times New Roman"/>
          <w:spacing w:val="9"/>
        </w:rPr>
        <w:t xml:space="preserve"> </w:t>
      </w:r>
      <w:r>
        <w:rPr>
          <w:rFonts w:cs="Times New Roman"/>
        </w:rPr>
        <w:t>in</w:t>
      </w:r>
      <w:r>
        <w:rPr>
          <w:rFonts w:cs="Times New Roman"/>
          <w:spacing w:val="7"/>
        </w:rPr>
        <w:t xml:space="preserve"> </w:t>
      </w:r>
      <w:r>
        <w:rPr>
          <w:rFonts w:cs="Times New Roman"/>
        </w:rPr>
        <w:t>its</w:t>
      </w:r>
      <w:r>
        <w:rPr>
          <w:rFonts w:cs="Times New Roman"/>
          <w:spacing w:val="7"/>
        </w:rPr>
        <w:t xml:space="preserve"> </w:t>
      </w:r>
      <w:r>
        <w:rPr>
          <w:rFonts w:cs="Times New Roman"/>
          <w:spacing w:val="-1"/>
        </w:rPr>
        <w:t>broadest</w:t>
      </w:r>
      <w:r>
        <w:rPr>
          <w:rFonts w:cs="Times New Roman"/>
          <w:spacing w:val="10"/>
        </w:rPr>
        <w:t xml:space="preserve"> </w:t>
      </w:r>
      <w:r>
        <w:rPr>
          <w:rFonts w:cs="Times New Roman"/>
          <w:spacing w:val="-1"/>
        </w:rPr>
        <w:t>sense</w:t>
      </w:r>
      <w:r>
        <w:rPr>
          <w:rFonts w:cs="Times New Roman"/>
          <w:spacing w:val="7"/>
        </w:rPr>
        <w:t xml:space="preserve"> </w:t>
      </w:r>
      <w:r>
        <w:rPr>
          <w:rFonts w:cs="Times New Roman"/>
        </w:rPr>
        <w:t>to</w:t>
      </w:r>
      <w:r>
        <w:rPr>
          <w:rFonts w:cs="Times New Roman"/>
          <w:spacing w:val="9"/>
        </w:rPr>
        <w:t xml:space="preserve"> </w:t>
      </w:r>
      <w:r>
        <w:rPr>
          <w:rFonts w:cs="Times New Roman"/>
          <w:spacing w:val="-1"/>
        </w:rPr>
        <w:t>mean</w:t>
      </w:r>
      <w:r>
        <w:rPr>
          <w:rFonts w:cs="Times New Roman"/>
          <w:spacing w:val="9"/>
        </w:rPr>
        <w:t xml:space="preserve"> </w:t>
      </w:r>
      <w:r>
        <w:rPr>
          <w:rFonts w:cs="Times New Roman"/>
          <w:spacing w:val="-1"/>
        </w:rPr>
        <w:t>“including</w:t>
      </w:r>
      <w:r>
        <w:rPr>
          <w:rFonts w:cs="Times New Roman"/>
          <w:spacing w:val="69"/>
        </w:rPr>
        <w:t xml:space="preserve"> </w:t>
      </w:r>
      <w:r>
        <w:rPr>
          <w:rFonts w:cs="Times New Roman"/>
          <w:spacing w:val="-1"/>
        </w:rPr>
        <w:t>without</w:t>
      </w:r>
      <w:r w:rsidRPr="008E45C7">
        <w:rPr>
          <w:spacing w:val="1"/>
        </w:rPr>
        <w:t xml:space="preserve"> </w:t>
      </w:r>
      <w:r>
        <w:rPr>
          <w:rFonts w:cs="Times New Roman"/>
          <w:spacing w:val="-1"/>
        </w:rPr>
        <w:t>limitation”</w:t>
      </w:r>
      <w:r>
        <w:rPr>
          <w:rFonts w:cs="Times New Roman"/>
        </w:rPr>
        <w:t xml:space="preserve"> </w:t>
      </w:r>
      <w:r>
        <w:rPr>
          <w:rFonts w:cs="Times New Roman"/>
          <w:spacing w:val="-2"/>
        </w:rPr>
        <w:t>or</w:t>
      </w:r>
      <w:r w:rsidRPr="008E45C7">
        <w:rPr>
          <w:spacing w:val="3"/>
        </w:rPr>
        <w:t xml:space="preserve"> </w:t>
      </w:r>
      <w:r>
        <w:rPr>
          <w:rFonts w:cs="Times New Roman"/>
          <w:spacing w:val="-1"/>
        </w:rPr>
        <w:t>“including,</w:t>
      </w:r>
      <w:r w:rsidRPr="008E45C7">
        <w:rPr>
          <w:spacing w:val="2"/>
        </w:rPr>
        <w:t xml:space="preserve"> </w:t>
      </w:r>
      <w:r>
        <w:rPr>
          <w:rFonts w:cs="Times New Roman"/>
        </w:rPr>
        <w:t xml:space="preserve">but not </w:t>
      </w:r>
      <w:r>
        <w:rPr>
          <w:rFonts w:cs="Times New Roman"/>
          <w:spacing w:val="-1"/>
        </w:rPr>
        <w:t>limited</w:t>
      </w:r>
      <w:r>
        <w:rPr>
          <w:rFonts w:cs="Times New Roman"/>
        </w:rPr>
        <w:t xml:space="preserve"> </w:t>
      </w:r>
      <w:r>
        <w:rPr>
          <w:rFonts w:cs="Times New Roman"/>
          <w:spacing w:val="-1"/>
        </w:rPr>
        <w:t>to”;</w:t>
      </w:r>
      <w:r>
        <w:rPr>
          <w:rFonts w:cs="Times New Roman"/>
        </w:rPr>
        <w:t xml:space="preserve"> </w:t>
      </w:r>
      <w:r>
        <w:rPr>
          <w:rFonts w:cs="Times New Roman"/>
          <w:spacing w:val="-1"/>
        </w:rPr>
        <w:t>(i)</w:t>
      </w:r>
      <w:r>
        <w:rPr>
          <w:rFonts w:cs="Times New Roman"/>
        </w:rPr>
        <w:t xml:space="preserve"> </w:t>
      </w:r>
      <w:r>
        <w:rPr>
          <w:rFonts w:cs="Times New Roman"/>
          <w:spacing w:val="3"/>
        </w:rPr>
        <w:t xml:space="preserve"> </w:t>
      </w:r>
      <w:r>
        <w:rPr>
          <w:rFonts w:cs="Times New Roman"/>
          <w:spacing w:val="-1"/>
        </w:rPr>
        <w:t>references</w:t>
      </w:r>
      <w:r>
        <w:rPr>
          <w:rFonts w:cs="Times New Roman"/>
        </w:rPr>
        <w:t xml:space="preserve"> to </w:t>
      </w:r>
      <w:r>
        <w:rPr>
          <w:rFonts w:cs="Times New Roman"/>
          <w:spacing w:val="-1"/>
        </w:rPr>
        <w:t>agreements</w:t>
      </w:r>
      <w:r>
        <w:rPr>
          <w:rFonts w:cs="Times New Roman"/>
        </w:rPr>
        <w:t xml:space="preserve"> and</w:t>
      </w:r>
      <w:r>
        <w:rPr>
          <w:rFonts w:cs="Times New Roman"/>
          <w:spacing w:val="55"/>
        </w:rPr>
        <w:t xml:space="preserve"> </w:t>
      </w:r>
      <w:r>
        <w:rPr>
          <w:rFonts w:cs="Times New Roman"/>
        </w:rPr>
        <w:t>o</w:t>
      </w:r>
      <w:r>
        <w:t xml:space="preserve">ther </w:t>
      </w:r>
      <w:r>
        <w:rPr>
          <w:spacing w:val="-1"/>
        </w:rPr>
        <w:t>legal</w:t>
      </w:r>
      <w:r w:rsidR="00213458">
        <w:rPr>
          <w:spacing w:val="-1"/>
        </w:rPr>
        <w:t xml:space="preserve"> </w:t>
      </w:r>
    </w:p>
    <w:p w:rsidR="001E0C95" w:rsidRDefault="001E0C95">
      <w:pPr>
        <w:jc w:val="both"/>
        <w:sectPr w:rsidR="001E0C95">
          <w:headerReference w:type="default" r:id="rId43"/>
          <w:footerReference w:type="default" r:id="rId44"/>
          <w:pgSz w:w="12240" w:h="15840"/>
          <w:pgMar w:top="1020" w:right="1320" w:bottom="1200" w:left="1340" w:header="0" w:footer="1003" w:gutter="0"/>
          <w:pgNumType w:start="11"/>
          <w:cols w:space="720"/>
        </w:sectPr>
      </w:pPr>
    </w:p>
    <w:p w:rsidR="001E0C95" w:rsidRPr="003E5CD0" w:rsidRDefault="00972CCB" w:rsidP="008E45C7">
      <w:pPr>
        <w:pStyle w:val="BodyText"/>
        <w:ind w:right="116"/>
        <w:jc w:val="both"/>
        <w:rPr>
          <w:rFonts w:cs="Times New Roman"/>
        </w:rPr>
      </w:pPr>
      <w:r>
        <w:rPr>
          <w:spacing w:val="-1"/>
        </w:rPr>
        <w:lastRenderedPageBreak/>
        <w:t>instruments</w:t>
      </w:r>
      <w:r>
        <w:t xml:space="preserve"> </w:t>
      </w:r>
      <w:r>
        <w:rPr>
          <w:spacing w:val="-1"/>
        </w:rPr>
        <w:t>include</w:t>
      </w:r>
      <w:r>
        <w:rPr>
          <w:spacing w:val="2"/>
        </w:rPr>
        <w:t xml:space="preserve"> </w:t>
      </w:r>
      <w:r>
        <w:rPr>
          <w:spacing w:val="-1"/>
        </w:rPr>
        <w:t>all</w:t>
      </w:r>
      <w:r>
        <w:rPr>
          <w:spacing w:val="3"/>
        </w:rPr>
        <w:t xml:space="preserve"> </w:t>
      </w:r>
      <w:r>
        <w:rPr>
          <w:spacing w:val="-1"/>
        </w:rPr>
        <w:t>subsequent</w:t>
      </w:r>
      <w:r>
        <w:rPr>
          <w:spacing w:val="3"/>
        </w:rPr>
        <w:t xml:space="preserve"> </w:t>
      </w:r>
      <w:r>
        <w:rPr>
          <w:spacing w:val="-1"/>
        </w:rPr>
        <w:t>amendments</w:t>
      </w:r>
      <w:r>
        <w:rPr>
          <w:spacing w:val="2"/>
        </w:rPr>
        <w:t xml:space="preserve"> </w:t>
      </w:r>
      <w:r>
        <w:rPr>
          <w:spacing w:val="-1"/>
        </w:rPr>
        <w:t>thereto,</w:t>
      </w:r>
      <w:r>
        <w:rPr>
          <w:spacing w:val="2"/>
        </w:rPr>
        <w:t xml:space="preserve"> </w:t>
      </w:r>
      <w:r>
        <w:t>and</w:t>
      </w:r>
      <w:r>
        <w:rPr>
          <w:spacing w:val="2"/>
        </w:rPr>
        <w:t xml:space="preserve"> </w:t>
      </w:r>
      <w:r>
        <w:rPr>
          <w:spacing w:val="-1"/>
        </w:rPr>
        <w:t>changes</w:t>
      </w:r>
      <w:r>
        <w:t xml:space="preserve"> to,</w:t>
      </w:r>
      <w:r>
        <w:rPr>
          <w:spacing w:val="2"/>
        </w:rPr>
        <w:t xml:space="preserve"> </w:t>
      </w:r>
      <w:r>
        <w:t>and</w:t>
      </w:r>
      <w:r>
        <w:rPr>
          <w:spacing w:val="2"/>
        </w:rPr>
        <w:t xml:space="preserve"> </w:t>
      </w:r>
      <w:r>
        <w:rPr>
          <w:spacing w:val="-1"/>
        </w:rPr>
        <w:t>restatements</w:t>
      </w:r>
      <w:r>
        <w:rPr>
          <w:spacing w:val="2"/>
        </w:rPr>
        <w:t xml:space="preserve"> </w:t>
      </w:r>
      <w:r>
        <w:t xml:space="preserve">or </w:t>
      </w:r>
      <w:r>
        <w:rPr>
          <w:spacing w:val="-1"/>
        </w:rPr>
        <w:t>replacements</w:t>
      </w:r>
      <w:r>
        <w:rPr>
          <w:spacing w:val="65"/>
        </w:rPr>
        <w:t xml:space="preserve"> </w:t>
      </w:r>
      <w:r>
        <w:t>of,</w:t>
      </w:r>
      <w:r>
        <w:rPr>
          <w:spacing w:val="16"/>
        </w:rPr>
        <w:t xml:space="preserve"> </w:t>
      </w:r>
      <w:r>
        <w:t>such</w:t>
      </w:r>
      <w:r>
        <w:rPr>
          <w:spacing w:val="16"/>
        </w:rPr>
        <w:t xml:space="preserve"> </w:t>
      </w:r>
      <w:r>
        <w:rPr>
          <w:spacing w:val="-1"/>
        </w:rPr>
        <w:t>agreements</w:t>
      </w:r>
      <w:r>
        <w:rPr>
          <w:spacing w:val="17"/>
        </w:rPr>
        <w:t xml:space="preserve"> </w:t>
      </w:r>
      <w:r>
        <w:rPr>
          <w:spacing w:val="-2"/>
        </w:rPr>
        <w:t>or</w:t>
      </w:r>
      <w:r>
        <w:rPr>
          <w:spacing w:val="17"/>
        </w:rPr>
        <w:t xml:space="preserve"> </w:t>
      </w:r>
      <w:r>
        <w:rPr>
          <w:spacing w:val="-1"/>
        </w:rPr>
        <w:t>instruments</w:t>
      </w:r>
      <w:r>
        <w:rPr>
          <w:spacing w:val="17"/>
        </w:rPr>
        <w:t xml:space="preserve"> </w:t>
      </w:r>
      <w:r>
        <w:rPr>
          <w:spacing w:val="-1"/>
        </w:rPr>
        <w:t>that</w:t>
      </w:r>
      <w:r>
        <w:rPr>
          <w:spacing w:val="17"/>
        </w:rPr>
        <w:t xml:space="preserve"> </w:t>
      </w:r>
      <w:r>
        <w:t>are</w:t>
      </w:r>
      <w:r>
        <w:rPr>
          <w:spacing w:val="17"/>
        </w:rPr>
        <w:t xml:space="preserve"> </w:t>
      </w:r>
      <w:r>
        <w:rPr>
          <w:spacing w:val="-1"/>
        </w:rPr>
        <w:t>duly</w:t>
      </w:r>
      <w:r>
        <w:rPr>
          <w:spacing w:val="14"/>
        </w:rPr>
        <w:t xml:space="preserve"> </w:t>
      </w:r>
      <w:r>
        <w:rPr>
          <w:spacing w:val="-1"/>
        </w:rPr>
        <w:t>entered</w:t>
      </w:r>
      <w:r>
        <w:rPr>
          <w:spacing w:val="17"/>
        </w:rPr>
        <w:t xml:space="preserve"> </w:t>
      </w:r>
      <w:r>
        <w:t>into</w:t>
      </w:r>
      <w:r>
        <w:rPr>
          <w:spacing w:val="16"/>
        </w:rPr>
        <w:t xml:space="preserve"> </w:t>
      </w:r>
      <w:r>
        <w:rPr>
          <w:spacing w:val="-1"/>
        </w:rPr>
        <w:t>and</w:t>
      </w:r>
      <w:r>
        <w:rPr>
          <w:spacing w:val="16"/>
        </w:rPr>
        <w:t xml:space="preserve"> </w:t>
      </w:r>
      <w:r>
        <w:rPr>
          <w:spacing w:val="-1"/>
        </w:rPr>
        <w:t>effective</w:t>
      </w:r>
      <w:r>
        <w:rPr>
          <w:spacing w:val="17"/>
        </w:rPr>
        <w:t xml:space="preserve"> </w:t>
      </w:r>
      <w:r>
        <w:rPr>
          <w:spacing w:val="-1"/>
        </w:rPr>
        <w:t>against</w:t>
      </w:r>
      <w:r>
        <w:rPr>
          <w:spacing w:val="18"/>
        </w:rPr>
        <w:t xml:space="preserve"> </w:t>
      </w:r>
      <w:r>
        <w:t>the</w:t>
      </w:r>
      <w:r>
        <w:rPr>
          <w:spacing w:val="17"/>
        </w:rPr>
        <w:t xml:space="preserve"> </w:t>
      </w:r>
      <w:r>
        <w:rPr>
          <w:spacing w:val="-1"/>
        </w:rPr>
        <w:t>parties</w:t>
      </w:r>
      <w:r>
        <w:rPr>
          <w:spacing w:val="17"/>
        </w:rPr>
        <w:t xml:space="preserve"> </w:t>
      </w:r>
      <w:r>
        <w:rPr>
          <w:spacing w:val="-1"/>
        </w:rPr>
        <w:t>thereto</w:t>
      </w:r>
      <w:r>
        <w:rPr>
          <w:spacing w:val="16"/>
        </w:rPr>
        <w:t xml:space="preserve"> </w:t>
      </w:r>
      <w:r>
        <w:t>or</w:t>
      </w:r>
      <w:r>
        <w:rPr>
          <w:spacing w:val="63"/>
        </w:rPr>
        <w:t xml:space="preserve"> </w:t>
      </w:r>
      <w:r>
        <w:rPr>
          <w:spacing w:val="-1"/>
        </w:rPr>
        <w:t>th</w:t>
      </w:r>
      <w:r w:rsidRPr="003E5CD0">
        <w:rPr>
          <w:spacing w:val="-1"/>
        </w:rPr>
        <w:t>eir</w:t>
      </w:r>
      <w:r w:rsidRPr="003E5CD0">
        <w:rPr>
          <w:spacing w:val="8"/>
        </w:rPr>
        <w:t xml:space="preserve"> </w:t>
      </w:r>
      <w:r w:rsidRPr="003E5CD0">
        <w:rPr>
          <w:spacing w:val="-1"/>
        </w:rPr>
        <w:t>permitted</w:t>
      </w:r>
      <w:r w:rsidRPr="003E5CD0">
        <w:rPr>
          <w:spacing w:val="7"/>
        </w:rPr>
        <w:t xml:space="preserve"> </w:t>
      </w:r>
      <w:r w:rsidRPr="003E5CD0">
        <w:rPr>
          <w:spacing w:val="-1"/>
        </w:rPr>
        <w:t>successors</w:t>
      </w:r>
      <w:r w:rsidRPr="003E5CD0">
        <w:rPr>
          <w:spacing w:val="5"/>
        </w:rPr>
        <w:t xml:space="preserve"> </w:t>
      </w:r>
      <w:r w:rsidRPr="003E5CD0">
        <w:t>and</w:t>
      </w:r>
      <w:r w:rsidRPr="003E5CD0">
        <w:rPr>
          <w:spacing w:val="7"/>
        </w:rPr>
        <w:t xml:space="preserve"> </w:t>
      </w:r>
      <w:r w:rsidRPr="003E5CD0">
        <w:rPr>
          <w:spacing w:val="-1"/>
        </w:rPr>
        <w:t>assigns;</w:t>
      </w:r>
      <w:r w:rsidRPr="003E5CD0">
        <w:rPr>
          <w:spacing w:val="8"/>
        </w:rPr>
        <w:t xml:space="preserve"> </w:t>
      </w:r>
      <w:r w:rsidRPr="003E5CD0">
        <w:rPr>
          <w:spacing w:val="-1"/>
        </w:rPr>
        <w:t>(j)</w:t>
      </w:r>
      <w:r w:rsidRPr="003E5CD0">
        <w:rPr>
          <w:spacing w:val="5"/>
        </w:rPr>
        <w:t xml:space="preserve"> </w:t>
      </w:r>
      <w:r w:rsidRPr="003E5CD0">
        <w:t>a</w:t>
      </w:r>
      <w:r w:rsidRPr="003E5CD0">
        <w:rPr>
          <w:spacing w:val="7"/>
        </w:rPr>
        <w:t xml:space="preserve"> </w:t>
      </w:r>
      <w:r w:rsidRPr="003E5CD0">
        <w:rPr>
          <w:spacing w:val="-1"/>
        </w:rPr>
        <w:t>reference</w:t>
      </w:r>
      <w:r w:rsidRPr="003E5CD0">
        <w:rPr>
          <w:spacing w:val="7"/>
        </w:rPr>
        <w:t xml:space="preserve"> </w:t>
      </w:r>
      <w:r w:rsidRPr="003E5CD0">
        <w:rPr>
          <w:spacing w:val="-1"/>
        </w:rPr>
        <w:t>to</w:t>
      </w:r>
      <w:r w:rsidRPr="003E5CD0">
        <w:rPr>
          <w:spacing w:val="7"/>
        </w:rPr>
        <w:t xml:space="preserve"> </w:t>
      </w:r>
      <w:r w:rsidRPr="003E5CD0">
        <w:t>a</w:t>
      </w:r>
      <w:r w:rsidRPr="003E5CD0">
        <w:rPr>
          <w:spacing w:val="5"/>
        </w:rPr>
        <w:t xml:space="preserve"> </w:t>
      </w:r>
      <w:r w:rsidRPr="003E5CD0">
        <w:rPr>
          <w:spacing w:val="-1"/>
        </w:rPr>
        <w:t>statute</w:t>
      </w:r>
      <w:r w:rsidRPr="003E5CD0">
        <w:rPr>
          <w:spacing w:val="7"/>
        </w:rPr>
        <w:t xml:space="preserve"> </w:t>
      </w:r>
      <w:r w:rsidRPr="003E5CD0">
        <w:rPr>
          <w:spacing w:val="-2"/>
        </w:rPr>
        <w:t>or</w:t>
      </w:r>
      <w:r w:rsidRPr="003E5CD0">
        <w:rPr>
          <w:spacing w:val="8"/>
        </w:rPr>
        <w:t xml:space="preserve"> </w:t>
      </w:r>
      <w:r w:rsidRPr="003E5CD0">
        <w:rPr>
          <w:spacing w:val="-1"/>
        </w:rPr>
        <w:t>to</w:t>
      </w:r>
      <w:r w:rsidRPr="003E5CD0">
        <w:rPr>
          <w:spacing w:val="7"/>
        </w:rPr>
        <w:t xml:space="preserve"> </w:t>
      </w:r>
      <w:r w:rsidRPr="003E5CD0">
        <w:t>a</w:t>
      </w:r>
      <w:r w:rsidRPr="003E5CD0">
        <w:rPr>
          <w:spacing w:val="5"/>
        </w:rPr>
        <w:t xml:space="preserve"> </w:t>
      </w:r>
      <w:r w:rsidRPr="003E5CD0">
        <w:rPr>
          <w:spacing w:val="-1"/>
        </w:rPr>
        <w:t>regulation</w:t>
      </w:r>
      <w:r w:rsidRPr="003E5CD0">
        <w:rPr>
          <w:spacing w:val="5"/>
        </w:rPr>
        <w:t xml:space="preserve"> </w:t>
      </w:r>
      <w:r w:rsidRPr="003E5CD0">
        <w:rPr>
          <w:spacing w:val="-1"/>
        </w:rPr>
        <w:t>issued</w:t>
      </w:r>
      <w:r w:rsidRPr="003E5CD0">
        <w:rPr>
          <w:spacing w:val="5"/>
        </w:rPr>
        <w:t xml:space="preserve"> </w:t>
      </w:r>
      <w:r w:rsidRPr="003E5CD0">
        <w:t>by</w:t>
      </w:r>
      <w:r w:rsidRPr="003E5CD0">
        <w:rPr>
          <w:spacing w:val="5"/>
        </w:rPr>
        <w:t xml:space="preserve"> </w:t>
      </w:r>
      <w:r w:rsidRPr="003E5CD0">
        <w:t>a</w:t>
      </w:r>
      <w:r w:rsidRPr="003E5CD0">
        <w:rPr>
          <w:spacing w:val="61"/>
        </w:rPr>
        <w:t xml:space="preserve"> </w:t>
      </w:r>
      <w:r w:rsidRPr="003E5CD0">
        <w:rPr>
          <w:spacing w:val="-1"/>
        </w:rPr>
        <w:t>Governmental</w:t>
      </w:r>
      <w:r w:rsidRPr="003E5CD0">
        <w:rPr>
          <w:spacing w:val="5"/>
        </w:rPr>
        <w:t xml:space="preserve"> </w:t>
      </w:r>
      <w:r w:rsidRPr="003E5CD0">
        <w:rPr>
          <w:spacing w:val="-1"/>
        </w:rPr>
        <w:t>Authority</w:t>
      </w:r>
      <w:r w:rsidRPr="003E5CD0">
        <w:rPr>
          <w:spacing w:val="2"/>
        </w:rPr>
        <w:t xml:space="preserve"> </w:t>
      </w:r>
      <w:r w:rsidRPr="003E5CD0">
        <w:rPr>
          <w:spacing w:val="-1"/>
        </w:rPr>
        <w:t>includes</w:t>
      </w:r>
      <w:r w:rsidRPr="003E5CD0">
        <w:rPr>
          <w:spacing w:val="2"/>
        </w:rPr>
        <w:t xml:space="preserve"> </w:t>
      </w:r>
      <w:r w:rsidRPr="003E5CD0">
        <w:t>the</w:t>
      </w:r>
      <w:r w:rsidRPr="003E5CD0">
        <w:rPr>
          <w:spacing w:val="2"/>
        </w:rPr>
        <w:t xml:space="preserve"> </w:t>
      </w:r>
      <w:r w:rsidRPr="003E5CD0">
        <w:rPr>
          <w:spacing w:val="-1"/>
        </w:rPr>
        <w:t>statute</w:t>
      </w:r>
      <w:r w:rsidRPr="003E5CD0">
        <w:rPr>
          <w:spacing w:val="2"/>
        </w:rPr>
        <w:t xml:space="preserve"> </w:t>
      </w:r>
      <w:r w:rsidRPr="003E5CD0">
        <w:t>or</w:t>
      </w:r>
      <w:r w:rsidRPr="003E5CD0">
        <w:rPr>
          <w:spacing w:val="3"/>
        </w:rPr>
        <w:t xml:space="preserve"> </w:t>
      </w:r>
      <w:r w:rsidRPr="003E5CD0">
        <w:rPr>
          <w:spacing w:val="-1"/>
        </w:rPr>
        <w:t>regulation</w:t>
      </w:r>
      <w:r w:rsidRPr="003E5CD0">
        <w:rPr>
          <w:spacing w:val="2"/>
        </w:rPr>
        <w:t xml:space="preserve"> </w:t>
      </w:r>
      <w:r w:rsidRPr="003E5CD0">
        <w:t>in</w:t>
      </w:r>
      <w:r w:rsidRPr="003E5CD0">
        <w:rPr>
          <w:spacing w:val="2"/>
        </w:rPr>
        <w:t xml:space="preserve"> </w:t>
      </w:r>
      <w:r w:rsidRPr="003E5CD0">
        <w:rPr>
          <w:spacing w:val="-1"/>
        </w:rPr>
        <w:t>force</w:t>
      </w:r>
      <w:r w:rsidRPr="003E5CD0">
        <w:rPr>
          <w:spacing w:val="5"/>
        </w:rPr>
        <w:t xml:space="preserve"> </w:t>
      </w:r>
      <w:r w:rsidRPr="003E5CD0">
        <w:rPr>
          <w:spacing w:val="-1"/>
        </w:rPr>
        <w:t>as</w:t>
      </w:r>
      <w:r w:rsidRPr="003E5CD0">
        <w:rPr>
          <w:spacing w:val="5"/>
        </w:rPr>
        <w:t xml:space="preserve"> </w:t>
      </w:r>
      <w:r w:rsidRPr="003E5CD0">
        <w:rPr>
          <w:spacing w:val="-2"/>
        </w:rPr>
        <w:t>of</w:t>
      </w:r>
      <w:r w:rsidRPr="003E5CD0">
        <w:rPr>
          <w:spacing w:val="3"/>
        </w:rPr>
        <w:t xml:space="preserve"> </w:t>
      </w:r>
      <w:r w:rsidRPr="003E5CD0">
        <w:t>the</w:t>
      </w:r>
      <w:r w:rsidRPr="003E5CD0">
        <w:rPr>
          <w:spacing w:val="5"/>
        </w:rPr>
        <w:t xml:space="preserve"> </w:t>
      </w:r>
      <w:r w:rsidRPr="003E5CD0">
        <w:rPr>
          <w:spacing w:val="-2"/>
        </w:rPr>
        <w:t>Effective</w:t>
      </w:r>
      <w:r w:rsidRPr="003E5CD0">
        <w:rPr>
          <w:spacing w:val="5"/>
        </w:rPr>
        <w:t xml:space="preserve"> </w:t>
      </w:r>
      <w:r w:rsidRPr="003E5CD0">
        <w:rPr>
          <w:spacing w:val="-1"/>
        </w:rPr>
        <w:t>Date</w:t>
      </w:r>
      <w:r w:rsidRPr="003E5CD0">
        <w:rPr>
          <w:spacing w:val="2"/>
        </w:rPr>
        <w:t xml:space="preserve"> </w:t>
      </w:r>
      <w:r w:rsidRPr="003E5CD0">
        <w:t>or</w:t>
      </w:r>
      <w:r w:rsidRPr="003E5CD0">
        <w:rPr>
          <w:spacing w:val="3"/>
        </w:rPr>
        <w:t xml:space="preserve"> </w:t>
      </w:r>
      <w:r w:rsidRPr="003E5CD0">
        <w:rPr>
          <w:spacing w:val="-1"/>
        </w:rPr>
        <w:t>Trade</w:t>
      </w:r>
      <w:r w:rsidRPr="003E5CD0">
        <w:rPr>
          <w:spacing w:val="5"/>
        </w:rPr>
        <w:t xml:space="preserve"> </w:t>
      </w:r>
      <w:r w:rsidRPr="003E5CD0">
        <w:rPr>
          <w:spacing w:val="-2"/>
        </w:rPr>
        <w:t>Date,</w:t>
      </w:r>
      <w:r w:rsidRPr="003E5CD0">
        <w:rPr>
          <w:spacing w:val="83"/>
        </w:rPr>
        <w:t xml:space="preserve"> </w:t>
      </w:r>
      <w:r w:rsidRPr="003E5CD0">
        <w:t>as</w:t>
      </w:r>
      <w:r w:rsidRPr="003E5CD0">
        <w:rPr>
          <w:spacing w:val="3"/>
        </w:rPr>
        <w:t xml:space="preserve"> </w:t>
      </w:r>
      <w:r w:rsidRPr="003E5CD0">
        <w:rPr>
          <w:spacing w:val="-1"/>
        </w:rPr>
        <w:t>applicable,</w:t>
      </w:r>
      <w:r w:rsidRPr="003E5CD0">
        <w:rPr>
          <w:spacing w:val="2"/>
        </w:rPr>
        <w:t xml:space="preserve"> </w:t>
      </w:r>
      <w:r w:rsidRPr="003E5CD0">
        <w:t>or</w:t>
      </w:r>
      <w:r w:rsidRPr="003E5CD0">
        <w:rPr>
          <w:spacing w:val="3"/>
        </w:rPr>
        <w:t xml:space="preserve"> </w:t>
      </w:r>
      <w:r w:rsidRPr="003E5CD0">
        <w:rPr>
          <w:spacing w:val="-1"/>
        </w:rPr>
        <w:t>Delivery Date</w:t>
      </w:r>
      <w:r w:rsidRPr="003E5CD0">
        <w:rPr>
          <w:spacing w:val="2"/>
        </w:rPr>
        <w:t xml:space="preserve"> </w:t>
      </w:r>
      <w:r w:rsidRPr="003E5CD0">
        <w:rPr>
          <w:spacing w:val="-1"/>
        </w:rPr>
        <w:t>with</w:t>
      </w:r>
      <w:r w:rsidRPr="003E5CD0">
        <w:rPr>
          <w:spacing w:val="2"/>
        </w:rPr>
        <w:t xml:space="preserve"> </w:t>
      </w:r>
      <w:r w:rsidRPr="003E5CD0">
        <w:rPr>
          <w:spacing w:val="-1"/>
        </w:rPr>
        <w:t>respect</w:t>
      </w:r>
      <w:r w:rsidRPr="003E5CD0">
        <w:rPr>
          <w:spacing w:val="3"/>
        </w:rPr>
        <w:t xml:space="preserve"> </w:t>
      </w:r>
      <w:r w:rsidRPr="003E5CD0">
        <w:t>to a</w:t>
      </w:r>
      <w:r w:rsidRPr="003E5CD0">
        <w:rPr>
          <w:spacing w:val="2"/>
        </w:rPr>
        <w:t xml:space="preserve"> </w:t>
      </w:r>
      <w:r w:rsidRPr="003E5CD0">
        <w:rPr>
          <w:spacing w:val="-1"/>
        </w:rPr>
        <w:t>Product</w:t>
      </w:r>
      <w:r w:rsidRPr="003E5CD0">
        <w:rPr>
          <w:spacing w:val="3"/>
        </w:rPr>
        <w:t xml:space="preserve"> </w:t>
      </w:r>
      <w:r w:rsidRPr="003E5CD0">
        <w:rPr>
          <w:spacing w:val="-1"/>
        </w:rPr>
        <w:t>that</w:t>
      </w:r>
      <w:r w:rsidRPr="003E5CD0">
        <w:rPr>
          <w:spacing w:val="1"/>
        </w:rPr>
        <w:t xml:space="preserve"> </w:t>
      </w:r>
      <w:r w:rsidRPr="003E5CD0">
        <w:t>is</w:t>
      </w:r>
      <w:r w:rsidRPr="003E5CD0">
        <w:rPr>
          <w:spacing w:val="2"/>
        </w:rPr>
        <w:t xml:space="preserve"> </w:t>
      </w:r>
      <w:proofErr w:type="spellStart"/>
      <w:r w:rsidRPr="003E5CD0">
        <w:rPr>
          <w:spacing w:val="-1"/>
        </w:rPr>
        <w:t>Regulatorily</w:t>
      </w:r>
      <w:proofErr w:type="spellEnd"/>
      <w:r w:rsidRPr="003E5CD0">
        <w:rPr>
          <w:spacing w:val="-1"/>
        </w:rPr>
        <w:t xml:space="preserve"> Continuing,</w:t>
      </w:r>
      <w:r w:rsidRPr="003E5CD0">
        <w:rPr>
          <w:spacing w:val="2"/>
        </w:rPr>
        <w:t xml:space="preserve"> </w:t>
      </w:r>
      <w:r w:rsidRPr="003E5CD0">
        <w:rPr>
          <w:spacing w:val="-1"/>
        </w:rPr>
        <w:t>together</w:t>
      </w:r>
      <w:r w:rsidRPr="003E5CD0">
        <w:rPr>
          <w:spacing w:val="3"/>
        </w:rPr>
        <w:t xml:space="preserve"> </w:t>
      </w:r>
      <w:r w:rsidRPr="003E5CD0">
        <w:rPr>
          <w:spacing w:val="-1"/>
        </w:rPr>
        <w:t>with</w:t>
      </w:r>
      <w:r w:rsidRPr="003E5CD0">
        <w:rPr>
          <w:spacing w:val="2"/>
        </w:rPr>
        <w:t xml:space="preserve"> </w:t>
      </w:r>
      <w:r w:rsidRPr="003E5CD0">
        <w:rPr>
          <w:spacing w:val="-1"/>
        </w:rPr>
        <w:t>all</w:t>
      </w:r>
      <w:r w:rsidRPr="003E5CD0">
        <w:rPr>
          <w:spacing w:val="77"/>
        </w:rPr>
        <w:t xml:space="preserve"> </w:t>
      </w:r>
      <w:r w:rsidRPr="003E5CD0">
        <w:rPr>
          <w:spacing w:val="-1"/>
        </w:rPr>
        <w:t>amendments</w:t>
      </w:r>
      <w:r w:rsidRPr="003E5CD0">
        <w:rPr>
          <w:spacing w:val="10"/>
        </w:rPr>
        <w:t xml:space="preserve"> </w:t>
      </w:r>
      <w:r w:rsidRPr="003E5CD0">
        <w:t>and</w:t>
      </w:r>
      <w:r w:rsidRPr="003E5CD0">
        <w:rPr>
          <w:spacing w:val="10"/>
        </w:rPr>
        <w:t xml:space="preserve"> </w:t>
      </w:r>
      <w:r w:rsidRPr="003E5CD0">
        <w:rPr>
          <w:spacing w:val="-1"/>
        </w:rPr>
        <w:t>supplements</w:t>
      </w:r>
      <w:r w:rsidRPr="003E5CD0">
        <w:rPr>
          <w:spacing w:val="7"/>
        </w:rPr>
        <w:t xml:space="preserve"> </w:t>
      </w:r>
      <w:r w:rsidRPr="003E5CD0">
        <w:rPr>
          <w:spacing w:val="-1"/>
        </w:rPr>
        <w:t>thereto</w:t>
      </w:r>
      <w:r w:rsidRPr="003E5CD0">
        <w:rPr>
          <w:spacing w:val="9"/>
        </w:rPr>
        <w:t xml:space="preserve"> </w:t>
      </w:r>
      <w:r w:rsidRPr="003E5CD0">
        <w:t>and</w:t>
      </w:r>
      <w:r w:rsidRPr="003E5CD0">
        <w:rPr>
          <w:spacing w:val="10"/>
        </w:rPr>
        <w:t xml:space="preserve"> </w:t>
      </w:r>
      <w:r w:rsidRPr="003E5CD0">
        <w:t>any</w:t>
      </w:r>
      <w:r w:rsidRPr="003E5CD0">
        <w:rPr>
          <w:spacing w:val="7"/>
        </w:rPr>
        <w:t xml:space="preserve"> </w:t>
      </w:r>
      <w:r w:rsidRPr="003E5CD0">
        <w:rPr>
          <w:spacing w:val="-1"/>
        </w:rPr>
        <w:t>statute</w:t>
      </w:r>
      <w:r w:rsidRPr="003E5CD0">
        <w:rPr>
          <w:spacing w:val="10"/>
        </w:rPr>
        <w:t xml:space="preserve"> </w:t>
      </w:r>
      <w:r w:rsidRPr="003E5CD0">
        <w:t>or</w:t>
      </w:r>
      <w:r w:rsidRPr="003E5CD0">
        <w:rPr>
          <w:spacing w:val="8"/>
        </w:rPr>
        <w:t xml:space="preserve"> </w:t>
      </w:r>
      <w:r w:rsidRPr="003E5CD0">
        <w:rPr>
          <w:spacing w:val="-1"/>
        </w:rPr>
        <w:t>regulation</w:t>
      </w:r>
      <w:r w:rsidRPr="003E5CD0">
        <w:rPr>
          <w:spacing w:val="9"/>
        </w:rPr>
        <w:t xml:space="preserve"> </w:t>
      </w:r>
      <w:r w:rsidRPr="003E5CD0">
        <w:rPr>
          <w:spacing w:val="-1"/>
        </w:rPr>
        <w:t>substituted</w:t>
      </w:r>
      <w:r w:rsidRPr="003E5CD0">
        <w:rPr>
          <w:spacing w:val="10"/>
        </w:rPr>
        <w:t xml:space="preserve"> </w:t>
      </w:r>
      <w:r w:rsidRPr="003E5CD0">
        <w:t>for</w:t>
      </w:r>
      <w:r w:rsidRPr="003E5CD0">
        <w:rPr>
          <w:spacing w:val="8"/>
        </w:rPr>
        <w:t xml:space="preserve"> </w:t>
      </w:r>
      <w:r w:rsidRPr="003E5CD0">
        <w:t>such</w:t>
      </w:r>
      <w:r w:rsidRPr="003E5CD0">
        <w:rPr>
          <w:spacing w:val="9"/>
        </w:rPr>
        <w:t xml:space="preserve"> </w:t>
      </w:r>
      <w:r w:rsidRPr="003E5CD0">
        <w:rPr>
          <w:spacing w:val="-1"/>
        </w:rPr>
        <w:t>statute</w:t>
      </w:r>
      <w:r w:rsidRPr="003E5CD0">
        <w:rPr>
          <w:spacing w:val="10"/>
        </w:rPr>
        <w:t xml:space="preserve"> </w:t>
      </w:r>
      <w:r w:rsidRPr="003E5CD0">
        <w:rPr>
          <w:spacing w:val="-2"/>
        </w:rPr>
        <w:t>or</w:t>
      </w:r>
      <w:r w:rsidRPr="003E5CD0">
        <w:rPr>
          <w:spacing w:val="53"/>
        </w:rPr>
        <w:t xml:space="preserve"> </w:t>
      </w:r>
      <w:r w:rsidRPr="003E5CD0">
        <w:rPr>
          <w:rFonts w:cs="Times New Roman"/>
          <w:spacing w:val="-1"/>
        </w:rPr>
        <w:t xml:space="preserve">regulations; </w:t>
      </w:r>
      <w:r w:rsidRPr="003E5CD0">
        <w:rPr>
          <w:rFonts w:cs="Times New Roman"/>
        </w:rPr>
        <w:t xml:space="preserve">and </w:t>
      </w:r>
      <w:r w:rsidRPr="003E5CD0">
        <w:rPr>
          <w:rFonts w:cs="Times New Roman"/>
          <w:spacing w:val="-1"/>
        </w:rPr>
        <w:t>(k)</w:t>
      </w:r>
      <w:r w:rsidRPr="003E5CD0">
        <w:rPr>
          <w:rFonts w:cs="Times New Roman"/>
          <w:spacing w:val="-2"/>
        </w:rPr>
        <w:t xml:space="preserve"> </w:t>
      </w:r>
      <w:r w:rsidRPr="003E5CD0">
        <w:rPr>
          <w:rFonts w:cs="Times New Roman"/>
        </w:rPr>
        <w:t xml:space="preserve">the </w:t>
      </w:r>
      <w:r w:rsidRPr="003E5CD0">
        <w:rPr>
          <w:rFonts w:cs="Times New Roman"/>
          <w:spacing w:val="-2"/>
        </w:rPr>
        <w:t>word</w:t>
      </w:r>
      <w:r w:rsidRPr="003E5CD0">
        <w:rPr>
          <w:rFonts w:cs="Times New Roman"/>
        </w:rPr>
        <w:t xml:space="preserve"> </w:t>
      </w:r>
      <w:r w:rsidRPr="003E5CD0">
        <w:rPr>
          <w:rFonts w:cs="Times New Roman"/>
          <w:spacing w:val="-1"/>
        </w:rPr>
        <w:t>“or”</w:t>
      </w:r>
      <w:r w:rsidRPr="003E5CD0">
        <w:rPr>
          <w:rFonts w:cs="Times New Roman"/>
        </w:rPr>
        <w:t xml:space="preserve"> is</w:t>
      </w:r>
      <w:r w:rsidRPr="003E5CD0">
        <w:rPr>
          <w:rFonts w:cs="Times New Roman"/>
          <w:spacing w:val="-2"/>
        </w:rPr>
        <w:t xml:space="preserve"> </w:t>
      </w:r>
      <w:r w:rsidRPr="003E5CD0">
        <w:rPr>
          <w:rFonts w:cs="Times New Roman"/>
        </w:rPr>
        <w:t>not</w:t>
      </w:r>
      <w:r w:rsidRPr="003E5CD0">
        <w:rPr>
          <w:rFonts w:cs="Times New Roman"/>
          <w:spacing w:val="-2"/>
        </w:rPr>
        <w:t xml:space="preserve"> </w:t>
      </w:r>
      <w:r w:rsidRPr="003E5CD0">
        <w:rPr>
          <w:rFonts w:cs="Times New Roman"/>
          <w:spacing w:val="-1"/>
        </w:rPr>
        <w:t>necessarily</w:t>
      </w:r>
      <w:r w:rsidRPr="003E5CD0">
        <w:rPr>
          <w:rFonts w:cs="Times New Roman"/>
          <w:spacing w:val="-3"/>
        </w:rPr>
        <w:t xml:space="preserve"> </w:t>
      </w:r>
      <w:r w:rsidRPr="003E5CD0">
        <w:rPr>
          <w:rFonts w:cs="Times New Roman"/>
          <w:spacing w:val="-1"/>
        </w:rPr>
        <w:t>exclusive.</w:t>
      </w:r>
    </w:p>
    <w:p w:rsidR="001E0C95" w:rsidRPr="008E45C7" w:rsidRDefault="001E0C95" w:rsidP="008E45C7"/>
    <w:p w:rsidR="001E0C95" w:rsidRPr="003E5CD0" w:rsidRDefault="00972CCB" w:rsidP="008E45C7">
      <w:pPr>
        <w:pStyle w:val="Heading2"/>
        <w:jc w:val="center"/>
        <w:rPr>
          <w:b w:val="0"/>
          <w:bCs w:val="0"/>
        </w:rPr>
      </w:pPr>
      <w:r w:rsidRPr="003E5CD0">
        <w:rPr>
          <w:spacing w:val="-1"/>
        </w:rPr>
        <w:t xml:space="preserve">ARTICLE </w:t>
      </w:r>
      <w:r w:rsidRPr="003E5CD0">
        <w:t xml:space="preserve">2: </w:t>
      </w:r>
      <w:r w:rsidRPr="003E5CD0">
        <w:rPr>
          <w:spacing w:val="1"/>
        </w:rPr>
        <w:t xml:space="preserve"> </w:t>
      </w:r>
      <w:r w:rsidRPr="003E5CD0">
        <w:rPr>
          <w:spacing w:val="-1"/>
        </w:rPr>
        <w:t>TRANSACTIONS;</w:t>
      </w:r>
      <w:r w:rsidRPr="003E5CD0">
        <w:rPr>
          <w:spacing w:val="-2"/>
        </w:rPr>
        <w:t xml:space="preserve"> </w:t>
      </w:r>
      <w:r w:rsidRPr="003E5CD0">
        <w:rPr>
          <w:spacing w:val="-1"/>
        </w:rPr>
        <w:t>PAYMENT,</w:t>
      </w:r>
      <w:r w:rsidRPr="003E5CD0">
        <w:t xml:space="preserve"> </w:t>
      </w:r>
      <w:r w:rsidRPr="003E5CD0">
        <w:rPr>
          <w:spacing w:val="-2"/>
        </w:rPr>
        <w:t>TAXES</w:t>
      </w:r>
      <w:r w:rsidRPr="003E5CD0">
        <w:t xml:space="preserve"> </w:t>
      </w:r>
      <w:r w:rsidRPr="003E5CD0">
        <w:rPr>
          <w:spacing w:val="-2"/>
        </w:rPr>
        <w:t>AND</w:t>
      </w:r>
      <w:r w:rsidRPr="003E5CD0">
        <w:rPr>
          <w:spacing w:val="-1"/>
        </w:rPr>
        <w:t xml:space="preserve"> TRANSFER OF</w:t>
      </w:r>
      <w:r w:rsidRPr="003E5CD0">
        <w:rPr>
          <w:spacing w:val="1"/>
        </w:rPr>
        <w:t xml:space="preserve"> </w:t>
      </w:r>
      <w:r w:rsidRPr="003E5CD0">
        <w:rPr>
          <w:spacing w:val="-1"/>
        </w:rPr>
        <w:t>TITLE</w:t>
      </w:r>
    </w:p>
    <w:p w:rsidR="001E0C95" w:rsidRPr="008E45C7" w:rsidRDefault="001E0C95" w:rsidP="008E45C7">
      <w:pPr>
        <w:jc w:val="center"/>
      </w:pPr>
    </w:p>
    <w:p w:rsidR="001E0C95" w:rsidRPr="003E5CD0" w:rsidRDefault="00972CCB" w:rsidP="008E45C7">
      <w:pPr>
        <w:pStyle w:val="BodyText"/>
        <w:numPr>
          <w:ilvl w:val="1"/>
          <w:numId w:val="20"/>
        </w:numPr>
        <w:tabs>
          <w:tab w:val="left" w:pos="1541"/>
        </w:tabs>
        <w:ind w:right="119" w:firstLine="720"/>
        <w:jc w:val="both"/>
        <w:rPr>
          <w:rFonts w:cs="Times New Roman"/>
        </w:rPr>
      </w:pPr>
      <w:r w:rsidRPr="003E5CD0">
        <w:rPr>
          <w:spacing w:val="-1"/>
          <w:u w:val="single" w:color="000000"/>
        </w:rPr>
        <w:t>Transactions</w:t>
      </w:r>
      <w:r w:rsidRPr="003E5CD0">
        <w:rPr>
          <w:spacing w:val="-1"/>
        </w:rPr>
        <w:t>.</w:t>
      </w:r>
      <w:r w:rsidRPr="003E5CD0">
        <w:rPr>
          <w:spacing w:val="31"/>
        </w:rPr>
        <w:t xml:space="preserve"> </w:t>
      </w:r>
      <w:r w:rsidRPr="003E5CD0">
        <w:t>The</w:t>
      </w:r>
      <w:r w:rsidRPr="003E5CD0">
        <w:rPr>
          <w:spacing w:val="17"/>
        </w:rPr>
        <w:t xml:space="preserve"> </w:t>
      </w:r>
      <w:r w:rsidRPr="003E5CD0">
        <w:rPr>
          <w:spacing w:val="-1"/>
        </w:rPr>
        <w:t>Parties</w:t>
      </w:r>
      <w:r w:rsidRPr="003E5CD0">
        <w:rPr>
          <w:spacing w:val="15"/>
        </w:rPr>
        <w:t xml:space="preserve"> </w:t>
      </w:r>
      <w:r w:rsidRPr="003E5CD0">
        <w:rPr>
          <w:spacing w:val="-1"/>
        </w:rPr>
        <w:t>desire</w:t>
      </w:r>
      <w:r w:rsidRPr="003E5CD0">
        <w:rPr>
          <w:spacing w:val="14"/>
        </w:rPr>
        <w:t xml:space="preserve"> </w:t>
      </w:r>
      <w:r w:rsidRPr="003E5CD0">
        <w:t>to</w:t>
      </w:r>
      <w:r w:rsidRPr="003E5CD0">
        <w:rPr>
          <w:spacing w:val="16"/>
        </w:rPr>
        <w:t xml:space="preserve"> </w:t>
      </w:r>
      <w:r w:rsidRPr="003E5CD0">
        <w:rPr>
          <w:spacing w:val="-1"/>
        </w:rPr>
        <w:t>enter</w:t>
      </w:r>
      <w:r w:rsidRPr="003E5CD0">
        <w:rPr>
          <w:spacing w:val="15"/>
        </w:rPr>
        <w:t xml:space="preserve"> </w:t>
      </w:r>
      <w:r w:rsidRPr="003E5CD0">
        <w:rPr>
          <w:spacing w:val="-1"/>
        </w:rPr>
        <w:t>into</w:t>
      </w:r>
      <w:r w:rsidRPr="003E5CD0">
        <w:rPr>
          <w:spacing w:val="16"/>
        </w:rPr>
        <w:t xml:space="preserve"> </w:t>
      </w:r>
      <w:r w:rsidRPr="003E5CD0">
        <w:t>one</w:t>
      </w:r>
      <w:r w:rsidRPr="003E5CD0">
        <w:rPr>
          <w:spacing w:val="17"/>
        </w:rPr>
        <w:t xml:space="preserve"> </w:t>
      </w:r>
      <w:r w:rsidRPr="003E5CD0">
        <w:rPr>
          <w:spacing w:val="-2"/>
        </w:rPr>
        <w:t>or</w:t>
      </w:r>
      <w:r w:rsidRPr="003E5CD0">
        <w:rPr>
          <w:spacing w:val="15"/>
        </w:rPr>
        <w:t xml:space="preserve"> </w:t>
      </w:r>
      <w:r w:rsidRPr="003E5CD0">
        <w:rPr>
          <w:spacing w:val="-1"/>
        </w:rPr>
        <w:t>more</w:t>
      </w:r>
      <w:r w:rsidRPr="003E5CD0">
        <w:rPr>
          <w:spacing w:val="17"/>
        </w:rPr>
        <w:t xml:space="preserve"> </w:t>
      </w:r>
      <w:r w:rsidRPr="003E5CD0">
        <w:rPr>
          <w:spacing w:val="-1"/>
        </w:rPr>
        <w:t>transactions</w:t>
      </w:r>
      <w:r w:rsidRPr="003E5CD0">
        <w:rPr>
          <w:spacing w:val="17"/>
        </w:rPr>
        <w:t xml:space="preserve"> </w:t>
      </w:r>
      <w:r w:rsidRPr="003E5CD0">
        <w:rPr>
          <w:spacing w:val="-1"/>
        </w:rPr>
        <w:t>for</w:t>
      </w:r>
      <w:r w:rsidRPr="003E5CD0">
        <w:rPr>
          <w:spacing w:val="17"/>
        </w:rPr>
        <w:t xml:space="preserve"> </w:t>
      </w:r>
      <w:r w:rsidRPr="003E5CD0">
        <w:rPr>
          <w:spacing w:val="-1"/>
        </w:rPr>
        <w:t>the</w:t>
      </w:r>
      <w:r w:rsidRPr="003E5CD0">
        <w:rPr>
          <w:spacing w:val="17"/>
        </w:rPr>
        <w:t xml:space="preserve"> </w:t>
      </w:r>
      <w:r w:rsidRPr="003E5CD0">
        <w:rPr>
          <w:spacing w:val="-1"/>
        </w:rPr>
        <w:t>purchase</w:t>
      </w:r>
      <w:r w:rsidRPr="003E5CD0">
        <w:rPr>
          <w:spacing w:val="53"/>
        </w:rPr>
        <w:t xml:space="preserve"> </w:t>
      </w:r>
      <w:r w:rsidRPr="003E5CD0">
        <w:rPr>
          <w:rFonts w:cs="Times New Roman"/>
        </w:rPr>
        <w:t xml:space="preserve">and </w:t>
      </w:r>
      <w:r w:rsidRPr="003E5CD0">
        <w:rPr>
          <w:rFonts w:cs="Times New Roman"/>
          <w:spacing w:val="-1"/>
        </w:rPr>
        <w:t>sale</w:t>
      </w:r>
      <w:r w:rsidRPr="003E5CD0">
        <w:rPr>
          <w:rFonts w:cs="Times New Roman"/>
        </w:rPr>
        <w:t xml:space="preserve"> </w:t>
      </w:r>
      <w:r w:rsidRPr="003E5CD0">
        <w:rPr>
          <w:rFonts w:cs="Times New Roman"/>
          <w:spacing w:val="-2"/>
        </w:rPr>
        <w:t>of</w:t>
      </w:r>
      <w:r w:rsidRPr="003E5CD0">
        <w:rPr>
          <w:rFonts w:cs="Times New Roman"/>
        </w:rPr>
        <w:t xml:space="preserve"> </w:t>
      </w:r>
      <w:r w:rsidRPr="003E5CD0">
        <w:rPr>
          <w:rFonts w:cs="Times New Roman"/>
          <w:spacing w:val="-1"/>
        </w:rPr>
        <w:t>Products</w:t>
      </w:r>
      <w:r w:rsidRPr="003E5CD0">
        <w:rPr>
          <w:rFonts w:cs="Times New Roman"/>
          <w:spacing w:val="53"/>
        </w:rPr>
        <w:t xml:space="preserve"> </w:t>
      </w:r>
      <w:r w:rsidRPr="003E5CD0">
        <w:rPr>
          <w:rFonts w:cs="Times New Roman"/>
          <w:spacing w:val="-1"/>
        </w:rPr>
        <w:t>under</w:t>
      </w:r>
      <w:r w:rsidRPr="003E5CD0">
        <w:rPr>
          <w:rFonts w:cs="Times New Roman"/>
          <w:spacing w:val="53"/>
        </w:rPr>
        <w:t xml:space="preserve"> </w:t>
      </w:r>
      <w:r w:rsidRPr="003E5CD0">
        <w:rPr>
          <w:rFonts w:cs="Times New Roman"/>
          <w:spacing w:val="-1"/>
        </w:rPr>
        <w:t>this</w:t>
      </w:r>
      <w:r w:rsidRPr="003E5CD0">
        <w:rPr>
          <w:rFonts w:cs="Times New Roman"/>
        </w:rPr>
        <w:t xml:space="preserve"> </w:t>
      </w:r>
      <w:r w:rsidRPr="003E5CD0">
        <w:rPr>
          <w:rFonts w:cs="Times New Roman"/>
          <w:spacing w:val="-1"/>
        </w:rPr>
        <w:t>Agreement</w:t>
      </w:r>
      <w:r w:rsidRPr="003E5CD0">
        <w:rPr>
          <w:rFonts w:cs="Times New Roman"/>
          <w:spacing w:val="54"/>
        </w:rPr>
        <w:t xml:space="preserve"> </w:t>
      </w:r>
      <w:r w:rsidRPr="003E5CD0">
        <w:rPr>
          <w:rFonts w:cs="Times New Roman"/>
          <w:spacing w:val="-1"/>
        </w:rPr>
        <w:t>(each</w:t>
      </w:r>
      <w:r w:rsidRPr="003E5CD0">
        <w:rPr>
          <w:rFonts w:cs="Times New Roman"/>
          <w:spacing w:val="50"/>
        </w:rPr>
        <w:t xml:space="preserve"> </w:t>
      </w:r>
      <w:r w:rsidRPr="003E5CD0">
        <w:rPr>
          <w:rFonts w:cs="Times New Roman"/>
        </w:rPr>
        <w:t xml:space="preserve">a </w:t>
      </w:r>
      <w:r w:rsidRPr="003E5CD0">
        <w:rPr>
          <w:rFonts w:cs="Times New Roman"/>
          <w:spacing w:val="-1"/>
        </w:rPr>
        <w:t>“Transaction”).</w:t>
      </w:r>
      <w:r w:rsidRPr="003E5CD0">
        <w:rPr>
          <w:rFonts w:cs="Times New Roman"/>
          <w:spacing w:val="52"/>
        </w:rPr>
        <w:t xml:space="preserve"> </w:t>
      </w:r>
      <w:r w:rsidRPr="003E5CD0">
        <w:rPr>
          <w:rFonts w:cs="Times New Roman"/>
          <w:spacing w:val="-1"/>
        </w:rPr>
        <w:t>Each</w:t>
      </w:r>
      <w:r w:rsidRPr="003E5CD0">
        <w:rPr>
          <w:rFonts w:cs="Times New Roman"/>
          <w:spacing w:val="52"/>
        </w:rPr>
        <w:t xml:space="preserve"> </w:t>
      </w:r>
      <w:r w:rsidRPr="003E5CD0">
        <w:rPr>
          <w:rFonts w:cs="Times New Roman"/>
          <w:spacing w:val="-1"/>
        </w:rPr>
        <w:t>such</w:t>
      </w:r>
      <w:r w:rsidRPr="003E5CD0">
        <w:rPr>
          <w:rFonts w:cs="Times New Roman"/>
          <w:spacing w:val="53"/>
        </w:rPr>
        <w:t xml:space="preserve"> </w:t>
      </w:r>
      <w:r w:rsidRPr="003E5CD0">
        <w:rPr>
          <w:rFonts w:cs="Times New Roman"/>
          <w:spacing w:val="-1"/>
        </w:rPr>
        <w:t>Transaction,</w:t>
      </w:r>
      <w:r w:rsidRPr="003E5CD0">
        <w:rPr>
          <w:rFonts w:cs="Times New Roman"/>
          <w:spacing w:val="52"/>
        </w:rPr>
        <w:t xml:space="preserve"> </w:t>
      </w:r>
      <w:r w:rsidRPr="003E5CD0">
        <w:rPr>
          <w:rFonts w:cs="Times New Roman"/>
          <w:spacing w:val="-1"/>
        </w:rPr>
        <w:t>unless</w:t>
      </w:r>
      <w:r w:rsidRPr="003E5CD0">
        <w:rPr>
          <w:rFonts w:cs="Times New Roman"/>
          <w:spacing w:val="59"/>
        </w:rPr>
        <w:t xml:space="preserve"> </w:t>
      </w:r>
      <w:r w:rsidRPr="003E5CD0">
        <w:rPr>
          <w:spacing w:val="-1"/>
        </w:rPr>
        <w:t>otherwise</w:t>
      </w:r>
      <w:r w:rsidRPr="003E5CD0">
        <w:rPr>
          <w:spacing w:val="24"/>
        </w:rPr>
        <w:t xml:space="preserve"> </w:t>
      </w:r>
      <w:r w:rsidRPr="003E5CD0">
        <w:rPr>
          <w:spacing w:val="-1"/>
        </w:rPr>
        <w:t>agreed</w:t>
      </w:r>
      <w:r w:rsidRPr="003E5CD0">
        <w:rPr>
          <w:spacing w:val="24"/>
        </w:rPr>
        <w:t xml:space="preserve"> </w:t>
      </w:r>
      <w:r w:rsidRPr="003E5CD0">
        <w:t>in</w:t>
      </w:r>
      <w:r w:rsidRPr="003E5CD0">
        <w:rPr>
          <w:spacing w:val="24"/>
        </w:rPr>
        <w:t xml:space="preserve"> </w:t>
      </w:r>
      <w:r w:rsidRPr="003E5CD0">
        <w:rPr>
          <w:spacing w:val="-2"/>
        </w:rPr>
        <w:t>writing,</w:t>
      </w:r>
      <w:r w:rsidRPr="003E5CD0">
        <w:rPr>
          <w:spacing w:val="24"/>
        </w:rPr>
        <w:t xml:space="preserve"> </w:t>
      </w:r>
      <w:r w:rsidRPr="003E5CD0">
        <w:rPr>
          <w:spacing w:val="-1"/>
        </w:rPr>
        <w:t>will</w:t>
      </w:r>
      <w:r w:rsidRPr="003E5CD0">
        <w:rPr>
          <w:spacing w:val="24"/>
        </w:rPr>
        <w:t xml:space="preserve"> </w:t>
      </w:r>
      <w:r w:rsidRPr="003E5CD0">
        <w:t>be</w:t>
      </w:r>
      <w:r w:rsidRPr="003E5CD0">
        <w:rPr>
          <w:spacing w:val="24"/>
        </w:rPr>
        <w:t xml:space="preserve"> </w:t>
      </w:r>
      <w:r w:rsidRPr="003E5CD0">
        <w:rPr>
          <w:spacing w:val="-1"/>
        </w:rPr>
        <w:t>governed</w:t>
      </w:r>
      <w:r w:rsidRPr="003E5CD0">
        <w:rPr>
          <w:spacing w:val="24"/>
        </w:rPr>
        <w:t xml:space="preserve"> </w:t>
      </w:r>
      <w:r w:rsidRPr="003E5CD0">
        <w:t>by</w:t>
      </w:r>
      <w:r w:rsidRPr="003E5CD0">
        <w:rPr>
          <w:spacing w:val="21"/>
        </w:rPr>
        <w:t xml:space="preserve"> </w:t>
      </w:r>
      <w:r w:rsidRPr="003E5CD0">
        <w:t>this</w:t>
      </w:r>
      <w:r w:rsidRPr="003E5CD0">
        <w:rPr>
          <w:spacing w:val="24"/>
        </w:rPr>
        <w:t xml:space="preserve"> </w:t>
      </w:r>
      <w:r w:rsidRPr="003E5CD0">
        <w:rPr>
          <w:spacing w:val="-1"/>
        </w:rPr>
        <w:t>Agreement,</w:t>
      </w:r>
      <w:r w:rsidRPr="003E5CD0">
        <w:rPr>
          <w:spacing w:val="24"/>
        </w:rPr>
        <w:t xml:space="preserve"> </w:t>
      </w:r>
      <w:r w:rsidRPr="003E5CD0">
        <w:t>including</w:t>
      </w:r>
      <w:r w:rsidRPr="003E5CD0">
        <w:rPr>
          <w:spacing w:val="21"/>
        </w:rPr>
        <w:t xml:space="preserve"> </w:t>
      </w:r>
      <w:r w:rsidRPr="003E5CD0">
        <w:t>any</w:t>
      </w:r>
      <w:r w:rsidRPr="003E5CD0">
        <w:rPr>
          <w:spacing w:val="22"/>
        </w:rPr>
        <w:t xml:space="preserve"> </w:t>
      </w:r>
      <w:r w:rsidRPr="003E5CD0">
        <w:rPr>
          <w:spacing w:val="-1"/>
        </w:rPr>
        <w:t>supplemental</w:t>
      </w:r>
      <w:r w:rsidRPr="003E5CD0">
        <w:rPr>
          <w:spacing w:val="25"/>
        </w:rPr>
        <w:t xml:space="preserve"> </w:t>
      </w:r>
      <w:r w:rsidRPr="003E5CD0">
        <w:rPr>
          <w:spacing w:val="-2"/>
        </w:rPr>
        <w:t>terms</w:t>
      </w:r>
      <w:r w:rsidRPr="003E5CD0">
        <w:rPr>
          <w:spacing w:val="24"/>
        </w:rPr>
        <w:t xml:space="preserve"> </w:t>
      </w:r>
      <w:r w:rsidRPr="003E5CD0">
        <w:t>or</w:t>
      </w:r>
      <w:r w:rsidRPr="003E5CD0">
        <w:rPr>
          <w:spacing w:val="79"/>
        </w:rPr>
        <w:t xml:space="preserve"> </w:t>
      </w:r>
      <w:r w:rsidRPr="003E5CD0">
        <w:rPr>
          <w:spacing w:val="-1"/>
        </w:rPr>
        <w:t>conditions</w:t>
      </w:r>
      <w:r w:rsidRPr="003E5CD0">
        <w:rPr>
          <w:spacing w:val="2"/>
        </w:rPr>
        <w:t xml:space="preserve"> </w:t>
      </w:r>
      <w:r w:rsidRPr="003E5CD0">
        <w:rPr>
          <w:spacing w:val="-1"/>
        </w:rPr>
        <w:t>contained</w:t>
      </w:r>
      <w:r w:rsidRPr="003E5CD0">
        <w:t xml:space="preserve"> in</w:t>
      </w:r>
      <w:r w:rsidRPr="003E5CD0">
        <w:rPr>
          <w:spacing w:val="2"/>
        </w:rPr>
        <w:t xml:space="preserve"> </w:t>
      </w:r>
      <w:r w:rsidRPr="003E5CD0">
        <w:t>any annexes</w:t>
      </w:r>
      <w:r w:rsidRPr="003E5CD0">
        <w:rPr>
          <w:spacing w:val="3"/>
        </w:rPr>
        <w:t xml:space="preserve"> </w:t>
      </w:r>
      <w:r w:rsidRPr="003E5CD0">
        <w:rPr>
          <w:spacing w:val="-2"/>
        </w:rPr>
        <w:t>or</w:t>
      </w:r>
      <w:r w:rsidRPr="003E5CD0">
        <w:rPr>
          <w:spacing w:val="3"/>
        </w:rPr>
        <w:t xml:space="preserve"> </w:t>
      </w:r>
      <w:r w:rsidRPr="003E5CD0">
        <w:rPr>
          <w:spacing w:val="-1"/>
        </w:rPr>
        <w:t>schedules</w:t>
      </w:r>
      <w:r w:rsidRPr="003E5CD0">
        <w:rPr>
          <w:spacing w:val="3"/>
        </w:rPr>
        <w:t xml:space="preserve"> </w:t>
      </w:r>
      <w:r w:rsidRPr="003E5CD0">
        <w:rPr>
          <w:spacing w:val="-1"/>
        </w:rPr>
        <w:t>hereto.</w:t>
      </w:r>
      <w:r w:rsidRPr="003E5CD0">
        <w:rPr>
          <w:spacing w:val="4"/>
        </w:rPr>
        <w:t xml:space="preserve"> </w:t>
      </w:r>
      <w:r w:rsidRPr="003E5CD0">
        <w:t>Each</w:t>
      </w:r>
      <w:r w:rsidRPr="003E5CD0">
        <w:rPr>
          <w:spacing w:val="2"/>
        </w:rPr>
        <w:t xml:space="preserve"> </w:t>
      </w:r>
      <w:r w:rsidRPr="003E5CD0">
        <w:rPr>
          <w:spacing w:val="-1"/>
        </w:rPr>
        <w:t>Transaction</w:t>
      </w:r>
      <w:r w:rsidRPr="003E5CD0">
        <w:rPr>
          <w:spacing w:val="2"/>
        </w:rPr>
        <w:t xml:space="preserve"> </w:t>
      </w:r>
      <w:r w:rsidRPr="003E5CD0">
        <w:rPr>
          <w:spacing w:val="-1"/>
        </w:rPr>
        <w:t>will</w:t>
      </w:r>
      <w:r w:rsidRPr="003E5CD0">
        <w:rPr>
          <w:spacing w:val="3"/>
        </w:rPr>
        <w:t xml:space="preserve"> </w:t>
      </w:r>
      <w:r w:rsidRPr="003E5CD0">
        <w:rPr>
          <w:spacing w:val="-2"/>
        </w:rPr>
        <w:t>be</w:t>
      </w:r>
      <w:r w:rsidRPr="003E5CD0">
        <w:rPr>
          <w:spacing w:val="2"/>
        </w:rPr>
        <w:t xml:space="preserve"> </w:t>
      </w:r>
      <w:r w:rsidRPr="003E5CD0">
        <w:rPr>
          <w:spacing w:val="-1"/>
        </w:rPr>
        <w:t>effected</w:t>
      </w:r>
      <w:r w:rsidRPr="003E5CD0">
        <w:rPr>
          <w:spacing w:val="2"/>
        </w:rPr>
        <w:t xml:space="preserve"> </w:t>
      </w:r>
      <w:r w:rsidRPr="003E5CD0">
        <w:t>or</w:t>
      </w:r>
      <w:r w:rsidRPr="003E5CD0">
        <w:rPr>
          <w:spacing w:val="3"/>
        </w:rPr>
        <w:t xml:space="preserve"> </w:t>
      </w:r>
      <w:r w:rsidRPr="003E5CD0">
        <w:rPr>
          <w:spacing w:val="-2"/>
        </w:rPr>
        <w:t>Confirmed</w:t>
      </w:r>
      <w:r w:rsidRPr="003E5CD0">
        <w:rPr>
          <w:spacing w:val="79"/>
        </w:rPr>
        <w:t xml:space="preserve"> </w:t>
      </w:r>
      <w:r w:rsidRPr="003E5CD0">
        <w:rPr>
          <w:spacing w:val="-1"/>
        </w:rPr>
        <w:t>pursuant</w:t>
      </w:r>
      <w:r w:rsidRPr="003E5CD0">
        <w:rPr>
          <w:spacing w:val="32"/>
        </w:rPr>
        <w:t xml:space="preserve"> </w:t>
      </w:r>
      <w:r w:rsidRPr="003E5CD0">
        <w:t>to</w:t>
      </w:r>
      <w:r w:rsidRPr="003E5CD0">
        <w:rPr>
          <w:spacing w:val="31"/>
        </w:rPr>
        <w:t xml:space="preserve"> </w:t>
      </w:r>
      <w:r w:rsidRPr="003E5CD0">
        <w:t>a</w:t>
      </w:r>
      <w:r w:rsidRPr="003E5CD0">
        <w:rPr>
          <w:spacing w:val="34"/>
        </w:rPr>
        <w:t xml:space="preserve"> </w:t>
      </w:r>
      <w:r w:rsidRPr="003E5CD0">
        <w:rPr>
          <w:spacing w:val="-1"/>
        </w:rPr>
        <w:t>Product</w:t>
      </w:r>
      <w:r w:rsidRPr="003E5CD0">
        <w:rPr>
          <w:spacing w:val="32"/>
        </w:rPr>
        <w:t xml:space="preserve"> </w:t>
      </w:r>
      <w:r w:rsidRPr="003E5CD0">
        <w:rPr>
          <w:spacing w:val="-1"/>
        </w:rPr>
        <w:t>Order,</w:t>
      </w:r>
      <w:r w:rsidRPr="003E5CD0">
        <w:rPr>
          <w:spacing w:val="33"/>
        </w:rPr>
        <w:t xml:space="preserve"> </w:t>
      </w:r>
      <w:r w:rsidRPr="003E5CD0">
        <w:rPr>
          <w:spacing w:val="-1"/>
        </w:rPr>
        <w:t>unless</w:t>
      </w:r>
      <w:r w:rsidRPr="003E5CD0">
        <w:rPr>
          <w:spacing w:val="32"/>
        </w:rPr>
        <w:t xml:space="preserve"> </w:t>
      </w:r>
      <w:r w:rsidRPr="003E5CD0">
        <w:t>the</w:t>
      </w:r>
      <w:r w:rsidRPr="003E5CD0">
        <w:rPr>
          <w:spacing w:val="31"/>
        </w:rPr>
        <w:t xml:space="preserve"> </w:t>
      </w:r>
      <w:r w:rsidRPr="003E5CD0">
        <w:rPr>
          <w:spacing w:val="-1"/>
        </w:rPr>
        <w:t>Parties</w:t>
      </w:r>
      <w:r w:rsidRPr="003E5CD0">
        <w:rPr>
          <w:spacing w:val="32"/>
        </w:rPr>
        <w:t xml:space="preserve"> </w:t>
      </w:r>
      <w:r w:rsidRPr="003E5CD0">
        <w:rPr>
          <w:spacing w:val="-1"/>
        </w:rPr>
        <w:t>otherwise</w:t>
      </w:r>
      <w:r w:rsidRPr="003E5CD0">
        <w:rPr>
          <w:spacing w:val="31"/>
        </w:rPr>
        <w:t xml:space="preserve"> </w:t>
      </w:r>
      <w:r w:rsidRPr="003E5CD0">
        <w:rPr>
          <w:spacing w:val="-1"/>
        </w:rPr>
        <w:t>agree</w:t>
      </w:r>
      <w:r w:rsidRPr="003E5CD0">
        <w:rPr>
          <w:spacing w:val="31"/>
        </w:rPr>
        <w:t xml:space="preserve"> </w:t>
      </w:r>
      <w:r w:rsidRPr="003E5CD0">
        <w:t>in</w:t>
      </w:r>
      <w:r w:rsidRPr="003E5CD0">
        <w:rPr>
          <w:spacing w:val="33"/>
        </w:rPr>
        <w:t xml:space="preserve"> </w:t>
      </w:r>
      <w:r w:rsidRPr="003E5CD0">
        <w:rPr>
          <w:spacing w:val="-2"/>
        </w:rPr>
        <w:t>writing.</w:t>
      </w:r>
      <w:r w:rsidRPr="003E5CD0">
        <w:rPr>
          <w:spacing w:val="31"/>
        </w:rPr>
        <w:t xml:space="preserve"> </w:t>
      </w:r>
      <w:r w:rsidRPr="003E5CD0">
        <w:rPr>
          <w:spacing w:val="-1"/>
        </w:rPr>
        <w:t>The</w:t>
      </w:r>
      <w:r w:rsidRPr="003E5CD0">
        <w:rPr>
          <w:spacing w:val="31"/>
        </w:rPr>
        <w:t xml:space="preserve"> </w:t>
      </w:r>
      <w:r w:rsidRPr="003E5CD0">
        <w:rPr>
          <w:spacing w:val="-1"/>
        </w:rPr>
        <w:t>Parties</w:t>
      </w:r>
      <w:r w:rsidRPr="003E5CD0">
        <w:rPr>
          <w:spacing w:val="31"/>
        </w:rPr>
        <w:t xml:space="preserve"> </w:t>
      </w:r>
      <w:r w:rsidRPr="003E5CD0">
        <w:rPr>
          <w:spacing w:val="-1"/>
        </w:rPr>
        <w:t>intend</w:t>
      </w:r>
      <w:r w:rsidRPr="003E5CD0">
        <w:rPr>
          <w:spacing w:val="31"/>
        </w:rPr>
        <w:t xml:space="preserve"> </w:t>
      </w:r>
      <w:r w:rsidRPr="003E5CD0">
        <w:rPr>
          <w:spacing w:val="-1"/>
        </w:rPr>
        <w:t>for</w:t>
      </w:r>
      <w:r w:rsidRPr="003E5CD0">
        <w:rPr>
          <w:spacing w:val="31"/>
        </w:rPr>
        <w:t xml:space="preserve"> </w:t>
      </w:r>
      <w:r w:rsidRPr="003E5CD0">
        <w:rPr>
          <w:spacing w:val="-1"/>
        </w:rPr>
        <w:t>this</w:t>
      </w:r>
      <w:r w:rsidRPr="003E5CD0">
        <w:rPr>
          <w:spacing w:val="69"/>
        </w:rPr>
        <w:t xml:space="preserve"> </w:t>
      </w:r>
      <w:r w:rsidRPr="003E5CD0">
        <w:rPr>
          <w:spacing w:val="-1"/>
        </w:rPr>
        <w:t>Agreement</w:t>
      </w:r>
      <w:r w:rsidRPr="003E5CD0">
        <w:rPr>
          <w:spacing w:val="1"/>
        </w:rPr>
        <w:t xml:space="preserve"> </w:t>
      </w:r>
      <w:r w:rsidRPr="003E5CD0">
        <w:t>to be</w:t>
      </w:r>
      <w:r w:rsidRPr="003E5CD0">
        <w:rPr>
          <w:spacing w:val="1"/>
        </w:rPr>
        <w:t xml:space="preserve"> </w:t>
      </w:r>
      <w:r w:rsidRPr="003E5CD0">
        <w:rPr>
          <w:rFonts w:cs="Times New Roman"/>
        </w:rPr>
        <w:t>a</w:t>
      </w:r>
      <w:r w:rsidRPr="003E5CD0">
        <w:rPr>
          <w:rFonts w:cs="Times New Roman"/>
          <w:spacing w:val="-2"/>
        </w:rPr>
        <w:t xml:space="preserve"> </w:t>
      </w:r>
      <w:r w:rsidRPr="003E5CD0">
        <w:rPr>
          <w:rFonts w:cs="Times New Roman"/>
          <w:spacing w:val="-1"/>
        </w:rPr>
        <w:t>“master</w:t>
      </w:r>
      <w:r w:rsidRPr="003E5CD0">
        <w:rPr>
          <w:rFonts w:cs="Times New Roman"/>
          <w:spacing w:val="-2"/>
        </w:rPr>
        <w:t xml:space="preserve"> </w:t>
      </w:r>
      <w:r w:rsidRPr="003E5CD0">
        <w:rPr>
          <w:rFonts w:cs="Times New Roman"/>
          <w:spacing w:val="-1"/>
        </w:rPr>
        <w:t>netting</w:t>
      </w:r>
      <w:r w:rsidRPr="003E5CD0">
        <w:rPr>
          <w:rFonts w:cs="Times New Roman"/>
          <w:spacing w:val="-3"/>
        </w:rPr>
        <w:t xml:space="preserve"> </w:t>
      </w:r>
      <w:r w:rsidRPr="003E5CD0">
        <w:rPr>
          <w:rFonts w:cs="Times New Roman"/>
          <w:spacing w:val="-1"/>
        </w:rPr>
        <w:t>agreement”</w:t>
      </w:r>
      <w:r w:rsidRPr="003E5CD0">
        <w:rPr>
          <w:rFonts w:cs="Times New Roman"/>
        </w:rPr>
        <w:t xml:space="preserve"> </w:t>
      </w:r>
      <w:r w:rsidRPr="003E5CD0">
        <w:rPr>
          <w:rFonts w:cs="Times New Roman"/>
          <w:spacing w:val="-1"/>
        </w:rPr>
        <w:t>under</w:t>
      </w:r>
      <w:r w:rsidRPr="003E5CD0">
        <w:rPr>
          <w:rFonts w:cs="Times New Roman"/>
          <w:spacing w:val="1"/>
        </w:rPr>
        <w:t xml:space="preserve"> </w:t>
      </w:r>
      <w:r w:rsidRPr="003E5CD0">
        <w:rPr>
          <w:rFonts w:cs="Times New Roman"/>
          <w:spacing w:val="-1"/>
        </w:rPr>
        <w:t>United</w:t>
      </w:r>
      <w:r w:rsidRPr="003E5CD0">
        <w:rPr>
          <w:rFonts w:cs="Times New Roman"/>
        </w:rPr>
        <w:t xml:space="preserve"> </w:t>
      </w:r>
      <w:r w:rsidRPr="003E5CD0">
        <w:rPr>
          <w:rFonts w:cs="Times New Roman"/>
          <w:spacing w:val="-1"/>
        </w:rPr>
        <w:t>States</w:t>
      </w:r>
      <w:r w:rsidRPr="003E5CD0">
        <w:rPr>
          <w:rFonts w:cs="Times New Roman"/>
        </w:rPr>
        <w:t xml:space="preserve"> </w:t>
      </w:r>
      <w:r w:rsidRPr="003E5CD0">
        <w:rPr>
          <w:rFonts w:cs="Times New Roman"/>
          <w:spacing w:val="-1"/>
        </w:rPr>
        <w:t>Bankruptcy</w:t>
      </w:r>
      <w:r w:rsidRPr="003E5CD0">
        <w:rPr>
          <w:rFonts w:cs="Times New Roman"/>
          <w:spacing w:val="-2"/>
        </w:rPr>
        <w:t xml:space="preserve"> </w:t>
      </w:r>
      <w:r w:rsidRPr="003E5CD0">
        <w:rPr>
          <w:rFonts w:cs="Times New Roman"/>
          <w:spacing w:val="-1"/>
        </w:rPr>
        <w:t>Code</w:t>
      </w:r>
      <w:r w:rsidRPr="003E5CD0">
        <w:rPr>
          <w:rFonts w:cs="Times New Roman"/>
        </w:rPr>
        <w:t xml:space="preserve"> </w:t>
      </w:r>
      <w:r w:rsidRPr="003E5CD0">
        <w:rPr>
          <w:rFonts w:cs="Times New Roman"/>
          <w:spacing w:val="-1"/>
        </w:rPr>
        <w:t>§101(38A).</w:t>
      </w:r>
    </w:p>
    <w:p w:rsidR="001E0C95" w:rsidRPr="008E45C7" w:rsidRDefault="001E0C95" w:rsidP="008E45C7"/>
    <w:p w:rsidR="001E0C95" w:rsidRPr="003E5CD0" w:rsidRDefault="00972CCB" w:rsidP="008E45C7">
      <w:pPr>
        <w:pStyle w:val="BodyText"/>
        <w:numPr>
          <w:ilvl w:val="1"/>
          <w:numId w:val="20"/>
        </w:numPr>
        <w:tabs>
          <w:tab w:val="left" w:pos="1541"/>
        </w:tabs>
        <w:ind w:right="114" w:firstLine="720"/>
        <w:jc w:val="both"/>
      </w:pPr>
      <w:r w:rsidRPr="003E5CD0">
        <w:rPr>
          <w:spacing w:val="-1"/>
          <w:u w:val="single" w:color="000000"/>
        </w:rPr>
        <w:t>Payment</w:t>
      </w:r>
      <w:r w:rsidRPr="003E5CD0">
        <w:rPr>
          <w:spacing w:val="-1"/>
        </w:rPr>
        <w:t>.</w:t>
      </w:r>
      <w:r w:rsidRPr="003E5CD0">
        <w:rPr>
          <w:spacing w:val="7"/>
        </w:rPr>
        <w:t xml:space="preserve"> </w:t>
      </w:r>
      <w:r w:rsidRPr="003E5CD0">
        <w:rPr>
          <w:spacing w:val="-1"/>
        </w:rPr>
        <w:t>Transactions</w:t>
      </w:r>
      <w:r w:rsidRPr="003E5CD0">
        <w:rPr>
          <w:spacing w:val="31"/>
        </w:rPr>
        <w:t xml:space="preserve"> </w:t>
      </w:r>
      <w:r w:rsidRPr="003E5CD0">
        <w:rPr>
          <w:spacing w:val="-1"/>
        </w:rPr>
        <w:t>will</w:t>
      </w:r>
      <w:r w:rsidRPr="003E5CD0">
        <w:rPr>
          <w:spacing w:val="32"/>
        </w:rPr>
        <w:t xml:space="preserve"> </w:t>
      </w:r>
      <w:r w:rsidRPr="003E5CD0">
        <w:t>be</w:t>
      </w:r>
      <w:r w:rsidRPr="003E5CD0">
        <w:rPr>
          <w:spacing w:val="29"/>
        </w:rPr>
        <w:t xml:space="preserve"> </w:t>
      </w:r>
      <w:r w:rsidRPr="003E5CD0">
        <w:rPr>
          <w:spacing w:val="-1"/>
        </w:rPr>
        <w:t>settled</w:t>
      </w:r>
      <w:r w:rsidRPr="003E5CD0">
        <w:rPr>
          <w:spacing w:val="31"/>
        </w:rPr>
        <w:t xml:space="preserve"> </w:t>
      </w:r>
      <w:r w:rsidRPr="003E5CD0">
        <w:t>by</w:t>
      </w:r>
      <w:r w:rsidRPr="003E5CD0">
        <w:rPr>
          <w:spacing w:val="28"/>
        </w:rPr>
        <w:t xml:space="preserve"> </w:t>
      </w:r>
      <w:r w:rsidRPr="003E5CD0">
        <w:rPr>
          <w:spacing w:val="-1"/>
        </w:rPr>
        <w:t>payment,</w:t>
      </w:r>
      <w:r w:rsidRPr="003E5CD0">
        <w:rPr>
          <w:spacing w:val="31"/>
        </w:rPr>
        <w:t xml:space="preserve"> </w:t>
      </w:r>
      <w:r w:rsidRPr="003E5CD0">
        <w:rPr>
          <w:spacing w:val="-1"/>
        </w:rPr>
        <w:t>in</w:t>
      </w:r>
      <w:r w:rsidRPr="003E5CD0">
        <w:rPr>
          <w:spacing w:val="31"/>
        </w:rPr>
        <w:t xml:space="preserve"> </w:t>
      </w:r>
      <w:r w:rsidRPr="003E5CD0">
        <w:rPr>
          <w:spacing w:val="-1"/>
        </w:rPr>
        <w:t>immediately</w:t>
      </w:r>
      <w:r w:rsidRPr="003E5CD0">
        <w:rPr>
          <w:spacing w:val="28"/>
        </w:rPr>
        <w:t xml:space="preserve"> </w:t>
      </w:r>
      <w:r w:rsidRPr="003E5CD0">
        <w:rPr>
          <w:spacing w:val="-1"/>
        </w:rPr>
        <w:t>available</w:t>
      </w:r>
      <w:r w:rsidRPr="003E5CD0">
        <w:rPr>
          <w:spacing w:val="31"/>
        </w:rPr>
        <w:t xml:space="preserve"> </w:t>
      </w:r>
      <w:r w:rsidRPr="003E5CD0">
        <w:rPr>
          <w:spacing w:val="-1"/>
        </w:rPr>
        <w:t>funds</w:t>
      </w:r>
      <w:r w:rsidRPr="003E5CD0">
        <w:rPr>
          <w:spacing w:val="31"/>
        </w:rPr>
        <w:t xml:space="preserve"> </w:t>
      </w:r>
      <w:r w:rsidRPr="003E5CD0">
        <w:t>by</w:t>
      </w:r>
      <w:r w:rsidRPr="003E5CD0">
        <w:rPr>
          <w:spacing w:val="61"/>
        </w:rPr>
        <w:t xml:space="preserve"> </w:t>
      </w:r>
      <w:r w:rsidRPr="003E5CD0">
        <w:rPr>
          <w:spacing w:val="-1"/>
        </w:rPr>
        <w:t>wire</w:t>
      </w:r>
      <w:r w:rsidRPr="003E5CD0">
        <w:rPr>
          <w:spacing w:val="24"/>
        </w:rPr>
        <w:t xml:space="preserve"> </w:t>
      </w:r>
      <w:r w:rsidRPr="003E5CD0">
        <w:t>or</w:t>
      </w:r>
      <w:r w:rsidRPr="003E5CD0">
        <w:rPr>
          <w:spacing w:val="24"/>
        </w:rPr>
        <w:t xml:space="preserve"> </w:t>
      </w:r>
      <w:r w:rsidRPr="003E5CD0">
        <w:rPr>
          <w:spacing w:val="-1"/>
        </w:rPr>
        <w:t>electronic</w:t>
      </w:r>
      <w:r w:rsidRPr="003E5CD0">
        <w:rPr>
          <w:spacing w:val="24"/>
        </w:rPr>
        <w:t xml:space="preserve"> </w:t>
      </w:r>
      <w:r w:rsidRPr="003E5CD0">
        <w:rPr>
          <w:spacing w:val="-1"/>
        </w:rPr>
        <w:t>fund</w:t>
      </w:r>
      <w:r w:rsidRPr="003E5CD0">
        <w:rPr>
          <w:spacing w:val="26"/>
        </w:rPr>
        <w:t xml:space="preserve"> </w:t>
      </w:r>
      <w:r w:rsidRPr="003E5CD0">
        <w:rPr>
          <w:spacing w:val="-1"/>
        </w:rPr>
        <w:t>transfer</w:t>
      </w:r>
      <w:r w:rsidRPr="003E5CD0">
        <w:rPr>
          <w:spacing w:val="24"/>
        </w:rPr>
        <w:t xml:space="preserve"> </w:t>
      </w:r>
      <w:r w:rsidRPr="003E5CD0">
        <w:t>to</w:t>
      </w:r>
      <w:r w:rsidRPr="003E5CD0">
        <w:rPr>
          <w:spacing w:val="24"/>
        </w:rPr>
        <w:t xml:space="preserve"> </w:t>
      </w:r>
      <w:r w:rsidRPr="003E5CD0">
        <w:t>the</w:t>
      </w:r>
      <w:r w:rsidRPr="003E5CD0">
        <w:rPr>
          <w:spacing w:val="24"/>
        </w:rPr>
        <w:t xml:space="preserve"> </w:t>
      </w:r>
      <w:r w:rsidRPr="003E5CD0">
        <w:rPr>
          <w:spacing w:val="-1"/>
        </w:rPr>
        <w:t>account</w:t>
      </w:r>
      <w:r w:rsidRPr="003E5CD0">
        <w:rPr>
          <w:spacing w:val="27"/>
        </w:rPr>
        <w:t xml:space="preserve"> </w:t>
      </w:r>
      <w:r w:rsidRPr="003E5CD0">
        <w:rPr>
          <w:spacing w:val="-1"/>
        </w:rPr>
        <w:t>set</w:t>
      </w:r>
      <w:r w:rsidRPr="003E5CD0">
        <w:rPr>
          <w:spacing w:val="25"/>
        </w:rPr>
        <w:t xml:space="preserve"> </w:t>
      </w:r>
      <w:r w:rsidRPr="003E5CD0">
        <w:rPr>
          <w:spacing w:val="-1"/>
        </w:rPr>
        <w:t>forth</w:t>
      </w:r>
      <w:r w:rsidRPr="003E5CD0">
        <w:rPr>
          <w:spacing w:val="24"/>
        </w:rPr>
        <w:t xml:space="preserve"> </w:t>
      </w:r>
      <w:r w:rsidRPr="003E5CD0">
        <w:t>on</w:t>
      </w:r>
      <w:r w:rsidRPr="003E5CD0">
        <w:rPr>
          <w:spacing w:val="24"/>
        </w:rPr>
        <w:t xml:space="preserve"> </w:t>
      </w:r>
      <w:r w:rsidRPr="003E5CD0">
        <w:t>the</w:t>
      </w:r>
      <w:r w:rsidRPr="003E5CD0">
        <w:rPr>
          <w:spacing w:val="24"/>
        </w:rPr>
        <w:t xml:space="preserve"> </w:t>
      </w:r>
      <w:r w:rsidRPr="003E5CD0">
        <w:rPr>
          <w:spacing w:val="-1"/>
        </w:rPr>
        <w:t>Cover</w:t>
      </w:r>
      <w:r w:rsidRPr="003E5CD0">
        <w:rPr>
          <w:spacing w:val="27"/>
        </w:rPr>
        <w:t xml:space="preserve"> </w:t>
      </w:r>
      <w:r w:rsidRPr="003E5CD0">
        <w:rPr>
          <w:spacing w:val="-1"/>
        </w:rPr>
        <w:t>Sheet,</w:t>
      </w:r>
      <w:r w:rsidRPr="003E5CD0">
        <w:rPr>
          <w:spacing w:val="24"/>
        </w:rPr>
        <w:t xml:space="preserve"> </w:t>
      </w:r>
      <w:r w:rsidRPr="003E5CD0">
        <w:rPr>
          <w:spacing w:val="-1"/>
        </w:rPr>
        <w:t>unless</w:t>
      </w:r>
      <w:r w:rsidRPr="003E5CD0">
        <w:rPr>
          <w:spacing w:val="24"/>
        </w:rPr>
        <w:t xml:space="preserve"> </w:t>
      </w:r>
      <w:r w:rsidRPr="003E5CD0">
        <w:t>otherwise</w:t>
      </w:r>
      <w:r w:rsidRPr="003E5CD0">
        <w:rPr>
          <w:spacing w:val="24"/>
        </w:rPr>
        <w:t xml:space="preserve"> </w:t>
      </w:r>
      <w:r w:rsidRPr="003E5CD0">
        <w:rPr>
          <w:spacing w:val="-1"/>
        </w:rPr>
        <w:t>provided</w:t>
      </w:r>
      <w:r w:rsidRPr="003E5CD0">
        <w:rPr>
          <w:spacing w:val="47"/>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operating</w:t>
      </w:r>
      <w:r w:rsidRPr="003E5CD0">
        <w:rPr>
          <w:spacing w:val="38"/>
        </w:rPr>
        <w:t xml:space="preserve"> </w:t>
      </w:r>
      <w:r w:rsidRPr="003E5CD0">
        <w:rPr>
          <w:spacing w:val="-1"/>
        </w:rPr>
        <w:t>terms</w:t>
      </w:r>
      <w:r w:rsidRPr="003E5CD0">
        <w:rPr>
          <w:spacing w:val="41"/>
        </w:rPr>
        <w:t xml:space="preserve"> </w:t>
      </w:r>
      <w:r w:rsidRPr="003E5CD0">
        <w:t>of</w:t>
      </w:r>
      <w:r w:rsidRPr="003E5CD0">
        <w:rPr>
          <w:spacing w:val="39"/>
        </w:rPr>
        <w:t xml:space="preserve"> </w:t>
      </w:r>
      <w:r w:rsidRPr="003E5CD0">
        <w:rPr>
          <w:spacing w:val="-1"/>
        </w:rPr>
        <w:t>the</w:t>
      </w:r>
      <w:r w:rsidRPr="003E5CD0">
        <w:rPr>
          <w:spacing w:val="41"/>
        </w:rPr>
        <w:t xml:space="preserve"> </w:t>
      </w:r>
      <w:r w:rsidRPr="003E5CD0">
        <w:rPr>
          <w:spacing w:val="-1"/>
        </w:rPr>
        <w:t>Administrator</w:t>
      </w:r>
      <w:r w:rsidRPr="003E5CD0">
        <w:rPr>
          <w:spacing w:val="41"/>
        </w:rPr>
        <w:t xml:space="preserve"> </w:t>
      </w:r>
      <w:r w:rsidRPr="003E5CD0">
        <w:t>or</w:t>
      </w:r>
      <w:r w:rsidRPr="003E5CD0">
        <w:rPr>
          <w:spacing w:val="39"/>
        </w:rPr>
        <w:t xml:space="preserve"> </w:t>
      </w:r>
      <w:r w:rsidRPr="003E5CD0">
        <w:rPr>
          <w:spacing w:val="-1"/>
        </w:rPr>
        <w:t>other</w:t>
      </w:r>
      <w:r w:rsidRPr="003E5CD0">
        <w:rPr>
          <w:spacing w:val="39"/>
        </w:rPr>
        <w:t xml:space="preserve"> </w:t>
      </w:r>
      <w:r w:rsidRPr="003E5CD0">
        <w:rPr>
          <w:spacing w:val="-1"/>
        </w:rPr>
        <w:t>Delivery</w:t>
      </w:r>
      <w:r w:rsidRPr="003E5CD0">
        <w:rPr>
          <w:spacing w:val="38"/>
        </w:rPr>
        <w:t xml:space="preserve"> </w:t>
      </w:r>
      <w:r w:rsidRPr="003E5CD0">
        <w:rPr>
          <w:spacing w:val="-1"/>
        </w:rPr>
        <w:t>mechanism</w:t>
      </w:r>
      <w:r w:rsidRPr="003E5CD0">
        <w:rPr>
          <w:spacing w:val="37"/>
        </w:rPr>
        <w:t xml:space="preserve"> </w:t>
      </w:r>
      <w:r w:rsidRPr="003E5CD0">
        <w:t>of</w:t>
      </w:r>
      <w:r w:rsidRPr="003E5CD0">
        <w:rPr>
          <w:spacing w:val="39"/>
        </w:rPr>
        <w:t xml:space="preserve"> </w:t>
      </w:r>
      <w:r w:rsidRPr="003E5CD0">
        <w:t>the</w:t>
      </w:r>
      <w:r w:rsidRPr="003E5CD0">
        <w:rPr>
          <w:spacing w:val="41"/>
        </w:rPr>
        <w:t xml:space="preserve"> </w:t>
      </w:r>
      <w:r w:rsidRPr="003E5CD0">
        <w:rPr>
          <w:spacing w:val="-2"/>
        </w:rPr>
        <w:t>Applicable</w:t>
      </w:r>
      <w:r w:rsidRPr="003E5CD0">
        <w:rPr>
          <w:spacing w:val="63"/>
        </w:rPr>
        <w:t xml:space="preserve"> </w:t>
      </w:r>
      <w:r w:rsidRPr="003E5CD0">
        <w:rPr>
          <w:spacing w:val="-1"/>
        </w:rPr>
        <w:t>Program</w:t>
      </w:r>
      <w:r w:rsidRPr="003E5CD0">
        <w:rPr>
          <w:spacing w:val="-4"/>
        </w:rPr>
        <w:t xml:space="preserve"> </w:t>
      </w:r>
      <w:r w:rsidRPr="003E5CD0">
        <w:t xml:space="preserve">or </w:t>
      </w:r>
      <w:r w:rsidRPr="003E5CD0">
        <w:rPr>
          <w:spacing w:val="-1"/>
        </w:rPr>
        <w:t>agreed</w:t>
      </w:r>
      <w:r w:rsidRPr="003E5CD0">
        <w:t xml:space="preserve"> by</w:t>
      </w:r>
      <w:r w:rsidRPr="003E5CD0">
        <w:rPr>
          <w:spacing w:val="-3"/>
        </w:rPr>
        <w:t xml:space="preserve"> </w:t>
      </w:r>
      <w:r w:rsidRPr="003E5CD0">
        <w:t xml:space="preserve">the </w:t>
      </w:r>
      <w:r w:rsidRPr="003E5CD0">
        <w:rPr>
          <w:spacing w:val="-1"/>
        </w:rPr>
        <w:t>Parties</w:t>
      </w:r>
      <w:r w:rsidRPr="003E5CD0">
        <w:rPr>
          <w:spacing w:val="-2"/>
        </w:rPr>
        <w:t xml:space="preserve"> </w:t>
      </w:r>
      <w:r w:rsidRPr="003E5CD0">
        <w:t>in</w:t>
      </w:r>
      <w:r w:rsidRPr="003E5CD0">
        <w:rPr>
          <w:spacing w:val="-3"/>
        </w:rPr>
        <w:t xml:space="preserve"> </w:t>
      </w:r>
      <w:r w:rsidRPr="003E5CD0">
        <w:t xml:space="preserve">a </w:t>
      </w:r>
      <w:r w:rsidRPr="003E5CD0">
        <w:rPr>
          <w:spacing w:val="-1"/>
        </w:rPr>
        <w:t>particular</w:t>
      </w:r>
      <w:r w:rsidRPr="003E5CD0">
        <w:rPr>
          <w:spacing w:val="-2"/>
        </w:rPr>
        <w:t xml:space="preserve"> </w:t>
      </w:r>
      <w:r w:rsidRPr="003E5CD0">
        <w:rPr>
          <w:spacing w:val="-1"/>
        </w:rPr>
        <w:t>Transaction,</w:t>
      </w:r>
      <w:r w:rsidRPr="003E5CD0">
        <w:t xml:space="preserve"> as</w:t>
      </w:r>
      <w:r w:rsidRPr="003E5CD0">
        <w:rPr>
          <w:spacing w:val="-2"/>
        </w:rPr>
        <w:t xml:space="preserve"> </w:t>
      </w:r>
      <w:r w:rsidRPr="003E5CD0">
        <w:rPr>
          <w:spacing w:val="-1"/>
        </w:rPr>
        <w:t>follows:</w:t>
      </w:r>
    </w:p>
    <w:p w:rsidR="001E0C95" w:rsidRPr="008E45C7" w:rsidRDefault="001E0C95" w:rsidP="008E45C7"/>
    <w:p w:rsidR="001E0C95" w:rsidRPr="003E5CD0" w:rsidRDefault="00972CCB" w:rsidP="008E45C7">
      <w:pPr>
        <w:pStyle w:val="BodyText"/>
        <w:numPr>
          <w:ilvl w:val="0"/>
          <w:numId w:val="19"/>
        </w:numPr>
        <w:tabs>
          <w:tab w:val="left" w:pos="1541"/>
        </w:tabs>
        <w:ind w:right="116" w:firstLine="720"/>
        <w:jc w:val="both"/>
      </w:pPr>
      <w:r w:rsidRPr="003E5CD0">
        <w:rPr>
          <w:spacing w:val="-2"/>
        </w:rPr>
        <w:t>If</w:t>
      </w:r>
      <w:r w:rsidRPr="003E5CD0">
        <w:rPr>
          <w:spacing w:val="31"/>
        </w:rPr>
        <w:t xml:space="preserve"> </w:t>
      </w:r>
      <w:r w:rsidRPr="003E5CD0">
        <w:t>the</w:t>
      </w:r>
      <w:r w:rsidRPr="003E5CD0">
        <w:rPr>
          <w:spacing w:val="31"/>
        </w:rPr>
        <w:t xml:space="preserve"> </w:t>
      </w:r>
      <w:r w:rsidRPr="003E5CD0">
        <w:rPr>
          <w:spacing w:val="-1"/>
        </w:rPr>
        <w:t>Parties</w:t>
      </w:r>
      <w:r w:rsidRPr="003E5CD0">
        <w:rPr>
          <w:spacing w:val="31"/>
        </w:rPr>
        <w:t xml:space="preserve"> </w:t>
      </w:r>
      <w:r w:rsidRPr="003E5CD0">
        <w:rPr>
          <w:spacing w:val="-1"/>
        </w:rPr>
        <w:t>have</w:t>
      </w:r>
      <w:r w:rsidRPr="003E5CD0">
        <w:rPr>
          <w:spacing w:val="31"/>
        </w:rPr>
        <w:t xml:space="preserve"> </w:t>
      </w:r>
      <w:r w:rsidRPr="003E5CD0">
        <w:rPr>
          <w:spacing w:val="-1"/>
        </w:rPr>
        <w:t>elected</w:t>
      </w:r>
      <w:r w:rsidRPr="003E5CD0">
        <w:rPr>
          <w:spacing w:val="29"/>
        </w:rPr>
        <w:t xml:space="preserve"> </w:t>
      </w:r>
      <w:r w:rsidRPr="003E5CD0">
        <w:rPr>
          <w:spacing w:val="-1"/>
        </w:rPr>
        <w:t>Payment</w:t>
      </w:r>
      <w:r w:rsidRPr="003E5CD0">
        <w:rPr>
          <w:spacing w:val="32"/>
        </w:rPr>
        <w:t xml:space="preserve"> </w:t>
      </w:r>
      <w:r w:rsidRPr="003E5CD0">
        <w:t>on</w:t>
      </w:r>
      <w:r w:rsidRPr="003E5CD0">
        <w:rPr>
          <w:spacing w:val="31"/>
        </w:rPr>
        <w:t xml:space="preserve"> </w:t>
      </w:r>
      <w:r w:rsidRPr="003E5CD0">
        <w:rPr>
          <w:spacing w:val="-1"/>
        </w:rPr>
        <w:t>Delivery</w:t>
      </w:r>
      <w:r w:rsidRPr="003E5CD0">
        <w:rPr>
          <w:spacing w:val="28"/>
        </w:rPr>
        <w:t xml:space="preserve"> </w:t>
      </w:r>
      <w:r w:rsidRPr="003E5CD0">
        <w:t>on</w:t>
      </w:r>
      <w:r w:rsidRPr="003E5CD0">
        <w:rPr>
          <w:spacing w:val="28"/>
        </w:rPr>
        <w:t xml:space="preserve"> </w:t>
      </w:r>
      <w:r w:rsidRPr="003E5CD0">
        <w:t>the</w:t>
      </w:r>
      <w:r w:rsidRPr="003E5CD0">
        <w:rPr>
          <w:spacing w:val="31"/>
        </w:rPr>
        <w:t xml:space="preserve"> </w:t>
      </w:r>
      <w:r w:rsidRPr="003E5CD0">
        <w:rPr>
          <w:spacing w:val="-1"/>
        </w:rPr>
        <w:t>Cover</w:t>
      </w:r>
      <w:r w:rsidRPr="003E5CD0">
        <w:rPr>
          <w:spacing w:val="32"/>
        </w:rPr>
        <w:t xml:space="preserve"> </w:t>
      </w:r>
      <w:r w:rsidRPr="003E5CD0">
        <w:t>Sheet,</w:t>
      </w:r>
      <w:r w:rsidRPr="003E5CD0">
        <w:rPr>
          <w:spacing w:val="31"/>
        </w:rPr>
        <w:t xml:space="preserve"> </w:t>
      </w:r>
      <w:r w:rsidRPr="003E5CD0">
        <w:rPr>
          <w:spacing w:val="-1"/>
        </w:rPr>
        <w:t>payment</w:t>
      </w:r>
      <w:r w:rsidRPr="003E5CD0">
        <w:rPr>
          <w:spacing w:val="32"/>
        </w:rPr>
        <w:t xml:space="preserve"> </w:t>
      </w:r>
      <w:r w:rsidRPr="003E5CD0">
        <w:t>for</w:t>
      </w:r>
      <w:r w:rsidRPr="003E5CD0">
        <w:rPr>
          <w:spacing w:val="29"/>
        </w:rPr>
        <w:t xml:space="preserve"> </w:t>
      </w:r>
      <w:r w:rsidRPr="003E5CD0">
        <w:t>any</w:t>
      </w:r>
      <w:r w:rsidRPr="003E5CD0">
        <w:rPr>
          <w:spacing w:val="33"/>
        </w:rPr>
        <w:t xml:space="preserve"> </w:t>
      </w:r>
      <w:r w:rsidRPr="003E5CD0">
        <w:rPr>
          <w:spacing w:val="-1"/>
        </w:rPr>
        <w:t>Product</w:t>
      </w:r>
      <w:r w:rsidRPr="003E5CD0">
        <w:rPr>
          <w:spacing w:val="15"/>
        </w:rPr>
        <w:t xml:space="preserve"> </w:t>
      </w:r>
      <w:r w:rsidRPr="003E5CD0">
        <w:rPr>
          <w:spacing w:val="-2"/>
        </w:rPr>
        <w:t>or</w:t>
      </w:r>
      <w:r w:rsidRPr="003E5CD0">
        <w:rPr>
          <w:spacing w:val="15"/>
        </w:rPr>
        <w:t xml:space="preserve"> </w:t>
      </w:r>
      <w:r w:rsidRPr="003E5CD0">
        <w:rPr>
          <w:spacing w:val="-2"/>
        </w:rPr>
        <w:t>part</w:t>
      </w:r>
      <w:r w:rsidRPr="003E5CD0">
        <w:rPr>
          <w:spacing w:val="12"/>
        </w:rPr>
        <w:t xml:space="preserve"> </w:t>
      </w:r>
      <w:r w:rsidRPr="003E5CD0">
        <w:rPr>
          <w:spacing w:val="-1"/>
        </w:rPr>
        <w:t>thereof</w:t>
      </w:r>
      <w:r w:rsidRPr="003E5CD0">
        <w:rPr>
          <w:spacing w:val="12"/>
        </w:rPr>
        <w:t xml:space="preserve"> </w:t>
      </w:r>
      <w:r w:rsidRPr="003E5CD0">
        <w:t>to</w:t>
      </w:r>
      <w:r w:rsidRPr="003E5CD0">
        <w:rPr>
          <w:spacing w:val="11"/>
        </w:rPr>
        <w:t xml:space="preserve"> </w:t>
      </w:r>
      <w:r w:rsidRPr="003E5CD0">
        <w:t>be</w:t>
      </w:r>
      <w:r w:rsidRPr="003E5CD0">
        <w:rPr>
          <w:spacing w:val="14"/>
        </w:rPr>
        <w:t xml:space="preserve"> </w:t>
      </w:r>
      <w:r w:rsidRPr="003E5CD0">
        <w:rPr>
          <w:spacing w:val="-1"/>
        </w:rPr>
        <w:t>Delivered</w:t>
      </w:r>
      <w:r w:rsidRPr="003E5CD0">
        <w:rPr>
          <w:spacing w:val="12"/>
        </w:rPr>
        <w:t xml:space="preserve"> </w:t>
      </w:r>
      <w:r w:rsidRPr="003E5CD0">
        <w:rPr>
          <w:spacing w:val="-1"/>
        </w:rPr>
        <w:t>pursuant</w:t>
      </w:r>
      <w:r w:rsidRPr="003E5CD0">
        <w:rPr>
          <w:spacing w:val="13"/>
        </w:rPr>
        <w:t xml:space="preserve"> </w:t>
      </w:r>
      <w:r w:rsidRPr="003E5CD0">
        <w:t>to</w:t>
      </w:r>
      <w:r w:rsidRPr="003E5CD0">
        <w:rPr>
          <w:spacing w:val="11"/>
        </w:rPr>
        <w:t xml:space="preserve"> </w:t>
      </w:r>
      <w:r w:rsidRPr="003E5CD0">
        <w:rPr>
          <w:spacing w:val="-1"/>
        </w:rPr>
        <w:t>the</w:t>
      </w:r>
      <w:r w:rsidRPr="003E5CD0">
        <w:rPr>
          <w:spacing w:val="14"/>
        </w:rPr>
        <w:t xml:space="preserve"> </w:t>
      </w:r>
      <w:r w:rsidRPr="003E5CD0">
        <w:rPr>
          <w:spacing w:val="-1"/>
        </w:rPr>
        <w:t>terms</w:t>
      </w:r>
      <w:r w:rsidRPr="003E5CD0">
        <w:rPr>
          <w:spacing w:val="15"/>
        </w:rPr>
        <w:t xml:space="preserve"> </w:t>
      </w:r>
      <w:r w:rsidRPr="003E5CD0">
        <w:t>of</w:t>
      </w:r>
      <w:r w:rsidRPr="003E5CD0">
        <w:rPr>
          <w:spacing w:val="12"/>
        </w:rPr>
        <w:t xml:space="preserve"> </w:t>
      </w:r>
      <w:r w:rsidRPr="003E5CD0">
        <w:rPr>
          <w:spacing w:val="-1"/>
        </w:rPr>
        <w:t>the</w:t>
      </w:r>
      <w:r w:rsidRPr="003E5CD0">
        <w:rPr>
          <w:spacing w:val="12"/>
        </w:rPr>
        <w:t xml:space="preserve"> </w:t>
      </w:r>
      <w:r w:rsidRPr="003E5CD0">
        <w:rPr>
          <w:spacing w:val="-1"/>
        </w:rPr>
        <w:t>Transaction</w:t>
      </w:r>
      <w:r w:rsidRPr="003E5CD0">
        <w:rPr>
          <w:spacing w:val="9"/>
        </w:rPr>
        <w:t xml:space="preserve"> </w:t>
      </w:r>
      <w:r w:rsidRPr="003E5CD0">
        <w:rPr>
          <w:spacing w:val="-1"/>
        </w:rPr>
        <w:t>will</w:t>
      </w:r>
      <w:r w:rsidRPr="003E5CD0">
        <w:rPr>
          <w:spacing w:val="13"/>
        </w:rPr>
        <w:t xml:space="preserve"> </w:t>
      </w:r>
      <w:r w:rsidRPr="003E5CD0">
        <w:t>be</w:t>
      </w:r>
      <w:r w:rsidRPr="003E5CD0">
        <w:rPr>
          <w:spacing w:val="12"/>
        </w:rPr>
        <w:t xml:space="preserve"> </w:t>
      </w:r>
      <w:r w:rsidRPr="003E5CD0">
        <w:t>due</w:t>
      </w:r>
      <w:r w:rsidRPr="003E5CD0">
        <w:rPr>
          <w:spacing w:val="12"/>
        </w:rPr>
        <w:t xml:space="preserve"> </w:t>
      </w:r>
      <w:r w:rsidRPr="003E5CD0">
        <w:rPr>
          <w:spacing w:val="-1"/>
        </w:rPr>
        <w:t>within</w:t>
      </w:r>
      <w:r w:rsidRPr="003E5CD0">
        <w:rPr>
          <w:spacing w:val="11"/>
        </w:rPr>
        <w:t xml:space="preserve"> </w:t>
      </w:r>
      <w:r w:rsidRPr="003E5CD0">
        <w:rPr>
          <w:spacing w:val="-1"/>
        </w:rPr>
        <w:t>three</w:t>
      </w:r>
      <w:r w:rsidRPr="003E5CD0">
        <w:rPr>
          <w:spacing w:val="59"/>
        </w:rPr>
        <w:t xml:space="preserve"> </w:t>
      </w:r>
      <w:r w:rsidRPr="003E5CD0">
        <w:rPr>
          <w:spacing w:val="-1"/>
        </w:rPr>
        <w:t>Business</w:t>
      </w:r>
      <w:r w:rsidRPr="003E5CD0">
        <w:rPr>
          <w:spacing w:val="1"/>
        </w:rPr>
        <w:t xml:space="preserve"> </w:t>
      </w:r>
      <w:r w:rsidRPr="003E5CD0">
        <w:rPr>
          <w:spacing w:val="-1"/>
        </w:rPr>
        <w:t>Days</w:t>
      </w:r>
      <w:r w:rsidRPr="003E5CD0">
        <w:t xml:space="preserve"> of</w:t>
      </w:r>
      <w:r w:rsidRPr="003E5CD0">
        <w:rPr>
          <w:spacing w:val="-2"/>
        </w:rPr>
        <w:t xml:space="preserve"> </w:t>
      </w:r>
      <w:r w:rsidRPr="003E5CD0">
        <w:t>the</w:t>
      </w:r>
      <w:r w:rsidRPr="003E5CD0">
        <w:rPr>
          <w:spacing w:val="-2"/>
        </w:rPr>
        <w:t xml:space="preserve"> </w:t>
      </w:r>
      <w:r w:rsidRPr="003E5CD0">
        <w:rPr>
          <w:spacing w:val="-1"/>
        </w:rPr>
        <w:t>Delivery</w:t>
      </w:r>
      <w:r w:rsidRPr="003E5CD0">
        <w:rPr>
          <w:spacing w:val="-3"/>
        </w:rPr>
        <w:t xml:space="preserve"> </w:t>
      </w:r>
      <w:r w:rsidRPr="003E5CD0">
        <w:rPr>
          <w:spacing w:val="-1"/>
        </w:rPr>
        <w:t>Date.</w:t>
      </w:r>
    </w:p>
    <w:p w:rsidR="001E0C95" w:rsidRPr="008E45C7" w:rsidRDefault="001E0C95" w:rsidP="008E45C7"/>
    <w:p w:rsidR="001E0C95" w:rsidRPr="003E5CD0" w:rsidRDefault="00972CCB" w:rsidP="008E45C7">
      <w:pPr>
        <w:pStyle w:val="BodyText"/>
        <w:numPr>
          <w:ilvl w:val="0"/>
          <w:numId w:val="19"/>
        </w:numPr>
        <w:tabs>
          <w:tab w:val="left" w:pos="1541"/>
        </w:tabs>
        <w:ind w:right="114" w:firstLine="720"/>
        <w:jc w:val="both"/>
      </w:pPr>
      <w:r w:rsidRPr="003E5CD0">
        <w:rPr>
          <w:spacing w:val="-2"/>
        </w:rPr>
        <w:t>If</w:t>
      </w:r>
      <w:r w:rsidRPr="003E5CD0">
        <w:rPr>
          <w:spacing w:val="12"/>
        </w:rPr>
        <w:t xml:space="preserve"> </w:t>
      </w:r>
      <w:r w:rsidRPr="003E5CD0">
        <w:t>the</w:t>
      </w:r>
      <w:r w:rsidRPr="003E5CD0">
        <w:rPr>
          <w:spacing w:val="12"/>
        </w:rPr>
        <w:t xml:space="preserve"> </w:t>
      </w:r>
      <w:r w:rsidRPr="003E5CD0">
        <w:rPr>
          <w:spacing w:val="-1"/>
        </w:rPr>
        <w:t>Parties</w:t>
      </w:r>
      <w:r w:rsidRPr="003E5CD0">
        <w:rPr>
          <w:spacing w:val="10"/>
        </w:rPr>
        <w:t xml:space="preserve"> </w:t>
      </w:r>
      <w:r w:rsidRPr="003E5CD0">
        <w:rPr>
          <w:spacing w:val="-1"/>
        </w:rPr>
        <w:t>have</w:t>
      </w:r>
      <w:r w:rsidRPr="003E5CD0">
        <w:rPr>
          <w:spacing w:val="9"/>
        </w:rPr>
        <w:t xml:space="preserve"> </w:t>
      </w:r>
      <w:r w:rsidRPr="003E5CD0">
        <w:rPr>
          <w:spacing w:val="-1"/>
        </w:rPr>
        <w:t>elected</w:t>
      </w:r>
      <w:r w:rsidRPr="003E5CD0">
        <w:rPr>
          <w:spacing w:val="9"/>
        </w:rPr>
        <w:t xml:space="preserve"> </w:t>
      </w:r>
      <w:r w:rsidRPr="003E5CD0">
        <w:rPr>
          <w:spacing w:val="-1"/>
        </w:rPr>
        <w:t>Monthly</w:t>
      </w:r>
      <w:r w:rsidRPr="003E5CD0">
        <w:rPr>
          <w:spacing w:val="9"/>
        </w:rPr>
        <w:t xml:space="preserve"> </w:t>
      </w:r>
      <w:r w:rsidRPr="003E5CD0">
        <w:rPr>
          <w:spacing w:val="-1"/>
        </w:rPr>
        <w:t>Invoicing</w:t>
      </w:r>
      <w:r w:rsidRPr="003E5CD0">
        <w:rPr>
          <w:spacing w:val="9"/>
        </w:rPr>
        <w:t xml:space="preserve"> </w:t>
      </w:r>
      <w:r w:rsidRPr="003E5CD0">
        <w:t>on</w:t>
      </w:r>
      <w:r w:rsidRPr="003E5CD0">
        <w:rPr>
          <w:spacing w:val="9"/>
        </w:rPr>
        <w:t xml:space="preserve"> </w:t>
      </w:r>
      <w:r w:rsidRPr="003E5CD0">
        <w:rPr>
          <w:spacing w:val="-1"/>
        </w:rPr>
        <w:t>the</w:t>
      </w:r>
      <w:r w:rsidRPr="003E5CD0">
        <w:rPr>
          <w:spacing w:val="9"/>
        </w:rPr>
        <w:t xml:space="preserve"> </w:t>
      </w:r>
      <w:r w:rsidRPr="003E5CD0">
        <w:rPr>
          <w:spacing w:val="-1"/>
        </w:rPr>
        <w:t>Cover</w:t>
      </w:r>
      <w:r w:rsidRPr="003E5CD0">
        <w:rPr>
          <w:spacing w:val="13"/>
        </w:rPr>
        <w:t xml:space="preserve"> </w:t>
      </w:r>
      <w:r w:rsidRPr="003E5CD0">
        <w:rPr>
          <w:spacing w:val="-1"/>
        </w:rPr>
        <w:t>Sheet,</w:t>
      </w:r>
      <w:r w:rsidRPr="003E5CD0">
        <w:rPr>
          <w:spacing w:val="9"/>
        </w:rPr>
        <w:t xml:space="preserve"> </w:t>
      </w:r>
      <w:r w:rsidRPr="003E5CD0">
        <w:rPr>
          <w:spacing w:val="-1"/>
        </w:rPr>
        <w:t>all</w:t>
      </w:r>
      <w:r w:rsidRPr="003E5CD0">
        <w:rPr>
          <w:spacing w:val="10"/>
        </w:rPr>
        <w:t xml:space="preserve"> </w:t>
      </w:r>
      <w:r w:rsidRPr="003E5CD0">
        <w:rPr>
          <w:spacing w:val="-1"/>
        </w:rPr>
        <w:t>invoices</w:t>
      </w:r>
      <w:r w:rsidRPr="003E5CD0">
        <w:rPr>
          <w:spacing w:val="12"/>
        </w:rPr>
        <w:t xml:space="preserve"> </w:t>
      </w:r>
      <w:r w:rsidRPr="003E5CD0">
        <w:rPr>
          <w:spacing w:val="-1"/>
        </w:rPr>
        <w:t>under</w:t>
      </w:r>
      <w:r w:rsidRPr="003E5CD0">
        <w:rPr>
          <w:spacing w:val="10"/>
        </w:rPr>
        <w:t xml:space="preserve"> </w:t>
      </w:r>
      <w:r w:rsidRPr="003E5CD0">
        <w:rPr>
          <w:spacing w:val="1"/>
        </w:rPr>
        <w:t>this</w:t>
      </w:r>
      <w:r w:rsidRPr="003E5CD0">
        <w:rPr>
          <w:spacing w:val="61"/>
        </w:rPr>
        <w:t xml:space="preserve"> </w:t>
      </w:r>
      <w:r w:rsidRPr="003E5CD0">
        <w:rPr>
          <w:spacing w:val="-1"/>
        </w:rPr>
        <w:t>Agreement</w:t>
      </w:r>
      <w:r w:rsidRPr="003E5CD0">
        <w:rPr>
          <w:spacing w:val="3"/>
        </w:rPr>
        <w:t xml:space="preserve"> </w:t>
      </w:r>
      <w:r w:rsidRPr="003E5CD0">
        <w:rPr>
          <w:spacing w:val="-1"/>
        </w:rPr>
        <w:t>will</w:t>
      </w:r>
      <w:r w:rsidRPr="003E5CD0">
        <w:rPr>
          <w:spacing w:val="3"/>
        </w:rPr>
        <w:t xml:space="preserve"> </w:t>
      </w:r>
      <w:r w:rsidRPr="003E5CD0">
        <w:t>be</w:t>
      </w:r>
      <w:r w:rsidRPr="003E5CD0">
        <w:rPr>
          <w:spacing w:val="2"/>
        </w:rPr>
        <w:t xml:space="preserve"> </w:t>
      </w:r>
      <w:r w:rsidRPr="003E5CD0">
        <w:t>due</w:t>
      </w:r>
      <w:r w:rsidRPr="003E5CD0">
        <w:rPr>
          <w:spacing w:val="2"/>
        </w:rPr>
        <w:t xml:space="preserve"> </w:t>
      </w:r>
      <w:r w:rsidRPr="003E5CD0">
        <w:t xml:space="preserve">and </w:t>
      </w:r>
      <w:r w:rsidRPr="003E5CD0">
        <w:rPr>
          <w:spacing w:val="-1"/>
        </w:rPr>
        <w:t>payable</w:t>
      </w:r>
      <w:r w:rsidRPr="003E5CD0">
        <w:rPr>
          <w:spacing w:val="2"/>
        </w:rPr>
        <w:t xml:space="preserve"> </w:t>
      </w:r>
      <w:r w:rsidRPr="003E5CD0">
        <w:t>on</w:t>
      </w:r>
      <w:r w:rsidRPr="003E5CD0">
        <w:rPr>
          <w:spacing w:val="2"/>
        </w:rPr>
        <w:t xml:space="preserve"> </w:t>
      </w:r>
      <w:r w:rsidRPr="003E5CD0">
        <w:t>or</w:t>
      </w:r>
      <w:r w:rsidRPr="003E5CD0">
        <w:rPr>
          <w:spacing w:val="3"/>
        </w:rPr>
        <w:t xml:space="preserve"> </w:t>
      </w:r>
      <w:r w:rsidRPr="003E5CD0">
        <w:rPr>
          <w:spacing w:val="-1"/>
        </w:rPr>
        <w:t>before</w:t>
      </w:r>
      <w:r w:rsidRPr="003E5CD0">
        <w:rPr>
          <w:spacing w:val="2"/>
        </w:rPr>
        <w:t xml:space="preserve"> </w:t>
      </w:r>
      <w:r w:rsidRPr="003E5CD0">
        <w:t>the</w:t>
      </w:r>
      <w:r w:rsidRPr="003E5CD0">
        <w:rPr>
          <w:spacing w:val="2"/>
        </w:rPr>
        <w:t xml:space="preserve"> </w:t>
      </w:r>
      <w:proofErr w:type="gramStart"/>
      <w:r w:rsidRPr="003E5CD0">
        <w:rPr>
          <w:spacing w:val="-1"/>
        </w:rPr>
        <w:t>later</w:t>
      </w:r>
      <w:proofErr w:type="gramEnd"/>
      <w:r w:rsidRPr="003E5CD0">
        <w:rPr>
          <w:spacing w:val="3"/>
        </w:rPr>
        <w:t xml:space="preserve"> </w:t>
      </w:r>
      <w:r w:rsidRPr="003E5CD0">
        <w:t>of</w:t>
      </w:r>
      <w:r w:rsidRPr="003E5CD0">
        <w:rPr>
          <w:spacing w:val="3"/>
        </w:rPr>
        <w:t xml:space="preserve"> </w:t>
      </w:r>
      <w:r w:rsidRPr="003E5CD0">
        <w:rPr>
          <w:spacing w:val="-1"/>
        </w:rPr>
        <w:t>the</w:t>
      </w:r>
      <w:r w:rsidRPr="003E5CD0">
        <w:rPr>
          <w:spacing w:val="2"/>
        </w:rPr>
        <w:t xml:space="preserve"> </w:t>
      </w:r>
      <w:r w:rsidRPr="003E5CD0">
        <w:t>20th</w:t>
      </w:r>
      <w:r w:rsidRPr="003E5CD0">
        <w:rPr>
          <w:spacing w:val="2"/>
        </w:rPr>
        <w:t xml:space="preserve"> </w:t>
      </w:r>
      <w:r w:rsidRPr="003E5CD0">
        <w:t>day of</w:t>
      </w:r>
      <w:r w:rsidRPr="003E5CD0">
        <w:rPr>
          <w:spacing w:val="3"/>
        </w:rPr>
        <w:t xml:space="preserve"> </w:t>
      </w:r>
      <w:r w:rsidRPr="003E5CD0">
        <w:t xml:space="preserve">each </w:t>
      </w:r>
      <w:r w:rsidRPr="003E5CD0">
        <w:rPr>
          <w:spacing w:val="-1"/>
        </w:rPr>
        <w:t>month,</w:t>
      </w:r>
      <w:r w:rsidRPr="003E5CD0">
        <w:rPr>
          <w:spacing w:val="2"/>
        </w:rPr>
        <w:t xml:space="preserve"> </w:t>
      </w:r>
      <w:r w:rsidRPr="003E5CD0">
        <w:t>or</w:t>
      </w:r>
      <w:r w:rsidRPr="003E5CD0">
        <w:rPr>
          <w:spacing w:val="3"/>
        </w:rPr>
        <w:t xml:space="preserve"> </w:t>
      </w:r>
      <w:r w:rsidRPr="003E5CD0">
        <w:t>10th</w:t>
      </w:r>
      <w:r w:rsidRPr="003E5CD0">
        <w:rPr>
          <w:spacing w:val="2"/>
        </w:rPr>
        <w:t xml:space="preserve"> </w:t>
      </w:r>
      <w:r w:rsidRPr="003E5CD0">
        <w:t xml:space="preserve">day </w:t>
      </w:r>
      <w:r w:rsidRPr="003E5CD0">
        <w:rPr>
          <w:spacing w:val="-1"/>
        </w:rPr>
        <w:t>after</w:t>
      </w:r>
      <w:r w:rsidRPr="003E5CD0">
        <w:rPr>
          <w:spacing w:val="3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the</w:t>
      </w:r>
      <w:r w:rsidRPr="003E5CD0">
        <w:rPr>
          <w:spacing w:val="-2"/>
        </w:rPr>
        <w:t xml:space="preserve"> </w:t>
      </w:r>
      <w:r w:rsidRPr="003E5CD0">
        <w:rPr>
          <w:spacing w:val="-1"/>
        </w:rPr>
        <w:t>invoice</w:t>
      </w:r>
      <w:r w:rsidRPr="003E5CD0">
        <w:t xml:space="preserve"> or,</w:t>
      </w:r>
      <w:r w:rsidRPr="003E5CD0">
        <w:rPr>
          <w:spacing w:val="-3"/>
        </w:rPr>
        <w:t xml:space="preserve"> </w:t>
      </w:r>
      <w:r w:rsidRPr="003E5CD0">
        <w:rPr>
          <w:spacing w:val="-1"/>
        </w:rPr>
        <w:t>if</w:t>
      </w:r>
      <w:r w:rsidRPr="003E5CD0">
        <w:rPr>
          <w:spacing w:val="-2"/>
        </w:rPr>
        <w:t xml:space="preserve"> </w:t>
      </w:r>
      <w:r w:rsidRPr="003E5CD0">
        <w:t xml:space="preserve">such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 xml:space="preserve">a </w:t>
      </w:r>
      <w:r w:rsidRPr="003E5CD0">
        <w:rPr>
          <w:spacing w:val="-1"/>
        </w:rPr>
        <w:t>Business</w:t>
      </w:r>
      <w:r w:rsidRPr="003E5CD0">
        <w:rPr>
          <w:spacing w:val="-2"/>
        </w:rPr>
        <w:t xml:space="preserve"> </w:t>
      </w:r>
      <w:r w:rsidRPr="003E5CD0">
        <w:rPr>
          <w:spacing w:val="-1"/>
        </w:rPr>
        <w:t>Day,</w:t>
      </w:r>
      <w:r w:rsidRPr="003E5CD0">
        <w:t xml:space="preserve"> then on</w:t>
      </w:r>
      <w:r w:rsidRPr="003E5CD0">
        <w:rPr>
          <w:spacing w:val="-2"/>
        </w:rPr>
        <w:t xml:space="preserve"> </w:t>
      </w:r>
      <w:r w:rsidRPr="003E5CD0">
        <w:t xml:space="preserve">the </w:t>
      </w:r>
      <w:r w:rsidRPr="003E5CD0">
        <w:rPr>
          <w:spacing w:val="-1"/>
        </w:rPr>
        <w:t>next</w:t>
      </w:r>
      <w:r w:rsidRPr="003E5CD0">
        <w:rPr>
          <w:spacing w:val="1"/>
        </w:rPr>
        <w:t xml:space="preserve"> </w:t>
      </w:r>
      <w:r w:rsidRPr="003E5CD0">
        <w:rPr>
          <w:spacing w:val="-1"/>
        </w:rPr>
        <w:t>Business</w:t>
      </w:r>
      <w:r w:rsidRPr="003E5CD0">
        <w:t xml:space="preserve"> </w:t>
      </w:r>
      <w:r w:rsidRPr="003E5CD0">
        <w:rPr>
          <w:spacing w:val="-1"/>
        </w:rPr>
        <w:t>Day.</w:t>
      </w:r>
    </w:p>
    <w:p w:rsidR="001E0C95" w:rsidRPr="008E45C7" w:rsidRDefault="001E0C95" w:rsidP="003E5CD0"/>
    <w:p w:rsidR="001E0C95" w:rsidRPr="003E5CD0" w:rsidRDefault="00972CCB" w:rsidP="008E45C7">
      <w:pPr>
        <w:pStyle w:val="BodyText"/>
        <w:numPr>
          <w:ilvl w:val="0"/>
          <w:numId w:val="19"/>
        </w:numPr>
        <w:tabs>
          <w:tab w:val="left" w:pos="1541"/>
        </w:tabs>
        <w:ind w:right="117" w:firstLine="720"/>
        <w:jc w:val="both"/>
      </w:pPr>
      <w:r w:rsidRPr="003E5CD0">
        <w:rPr>
          <w:spacing w:val="-2"/>
        </w:rPr>
        <w:t>If</w:t>
      </w:r>
      <w:r w:rsidRPr="003E5CD0">
        <w:rPr>
          <w:spacing w:val="19"/>
        </w:rPr>
        <w:t xml:space="preserve"> </w:t>
      </w:r>
      <w:r w:rsidRPr="003E5CD0">
        <w:t>the</w:t>
      </w:r>
      <w:r w:rsidRPr="003E5CD0">
        <w:rPr>
          <w:spacing w:val="19"/>
        </w:rPr>
        <w:t xml:space="preserve"> </w:t>
      </w:r>
      <w:r w:rsidRPr="003E5CD0">
        <w:rPr>
          <w:spacing w:val="-1"/>
        </w:rPr>
        <w:t>Parties</w:t>
      </w:r>
      <w:r w:rsidRPr="003E5CD0">
        <w:rPr>
          <w:spacing w:val="19"/>
        </w:rPr>
        <w:t xml:space="preserve"> </w:t>
      </w:r>
      <w:r w:rsidRPr="003E5CD0">
        <w:rPr>
          <w:spacing w:val="-1"/>
        </w:rPr>
        <w:t>have</w:t>
      </w:r>
      <w:r w:rsidRPr="003E5CD0">
        <w:rPr>
          <w:spacing w:val="19"/>
        </w:rPr>
        <w:t xml:space="preserve"> </w:t>
      </w:r>
      <w:r w:rsidRPr="003E5CD0">
        <w:rPr>
          <w:spacing w:val="-1"/>
        </w:rPr>
        <w:t>elected</w:t>
      </w:r>
      <w:r w:rsidRPr="003E5CD0">
        <w:rPr>
          <w:spacing w:val="17"/>
        </w:rPr>
        <w:t xml:space="preserve"> </w:t>
      </w:r>
      <w:r w:rsidRPr="003E5CD0">
        <w:rPr>
          <w:spacing w:val="-1"/>
        </w:rPr>
        <w:t>Prepayment</w:t>
      </w:r>
      <w:r w:rsidRPr="003E5CD0">
        <w:rPr>
          <w:spacing w:val="20"/>
        </w:rPr>
        <w:t xml:space="preserve"> </w:t>
      </w:r>
      <w:r w:rsidRPr="003E5CD0">
        <w:t>on</w:t>
      </w:r>
      <w:r w:rsidRPr="003E5CD0">
        <w:rPr>
          <w:spacing w:val="19"/>
        </w:rPr>
        <w:t xml:space="preserve"> </w:t>
      </w:r>
      <w:r w:rsidRPr="003E5CD0">
        <w:t>the</w:t>
      </w:r>
      <w:r w:rsidRPr="003E5CD0">
        <w:rPr>
          <w:spacing w:val="19"/>
        </w:rPr>
        <w:t xml:space="preserve"> </w:t>
      </w:r>
      <w:r w:rsidRPr="003E5CD0">
        <w:t>Cover</w:t>
      </w:r>
      <w:r w:rsidRPr="003E5CD0">
        <w:rPr>
          <w:spacing w:val="17"/>
        </w:rPr>
        <w:t xml:space="preserve"> </w:t>
      </w:r>
      <w:r w:rsidRPr="003E5CD0">
        <w:t>Sheet,</w:t>
      </w:r>
      <w:r w:rsidRPr="003E5CD0">
        <w:rPr>
          <w:spacing w:val="19"/>
        </w:rPr>
        <w:t xml:space="preserve"> </w:t>
      </w:r>
      <w:r w:rsidRPr="003E5CD0">
        <w:rPr>
          <w:spacing w:val="-2"/>
        </w:rPr>
        <w:t>payment</w:t>
      </w:r>
      <w:r w:rsidRPr="003E5CD0">
        <w:rPr>
          <w:spacing w:val="20"/>
        </w:rPr>
        <w:t xml:space="preserve"> </w:t>
      </w:r>
      <w:r w:rsidRPr="003E5CD0">
        <w:t>for</w:t>
      </w:r>
      <w:r w:rsidRPr="003E5CD0">
        <w:rPr>
          <w:spacing w:val="19"/>
        </w:rPr>
        <w:t xml:space="preserve"> </w:t>
      </w:r>
      <w:r w:rsidRPr="003E5CD0">
        <w:t>any</w:t>
      </w:r>
      <w:r w:rsidRPr="003E5CD0">
        <w:rPr>
          <w:spacing w:val="17"/>
        </w:rPr>
        <w:t xml:space="preserve"> </w:t>
      </w:r>
      <w:r w:rsidRPr="003E5CD0">
        <w:t>Product</w:t>
      </w:r>
      <w:r w:rsidRPr="003E5CD0">
        <w:rPr>
          <w:spacing w:val="20"/>
        </w:rPr>
        <w:t xml:space="preserve"> </w:t>
      </w:r>
      <w:r w:rsidRPr="003E5CD0">
        <w:rPr>
          <w:spacing w:val="-2"/>
        </w:rPr>
        <w:t>or</w:t>
      </w:r>
      <w:r w:rsidRPr="003E5CD0">
        <w:rPr>
          <w:spacing w:val="43"/>
        </w:rPr>
        <w:t xml:space="preserve"> </w:t>
      </w:r>
      <w:r w:rsidRPr="003E5CD0">
        <w:t>part</w:t>
      </w:r>
      <w:r w:rsidRPr="003E5CD0">
        <w:rPr>
          <w:spacing w:val="39"/>
        </w:rPr>
        <w:t xml:space="preserve"> </w:t>
      </w:r>
      <w:r w:rsidRPr="003E5CD0">
        <w:rPr>
          <w:spacing w:val="-1"/>
        </w:rPr>
        <w:t>thereof</w:t>
      </w:r>
      <w:r w:rsidRPr="003E5CD0">
        <w:rPr>
          <w:spacing w:val="39"/>
        </w:rPr>
        <w:t xml:space="preserve"> </w:t>
      </w:r>
      <w:r w:rsidRPr="003E5CD0">
        <w:t>to</w:t>
      </w:r>
      <w:r w:rsidRPr="003E5CD0">
        <w:rPr>
          <w:spacing w:val="38"/>
        </w:rPr>
        <w:t xml:space="preserve"> </w:t>
      </w:r>
      <w:r w:rsidRPr="003E5CD0">
        <w:t>be</w:t>
      </w:r>
      <w:r w:rsidRPr="003E5CD0">
        <w:rPr>
          <w:spacing w:val="38"/>
        </w:rPr>
        <w:t xml:space="preserve"> </w:t>
      </w:r>
      <w:r w:rsidRPr="003E5CD0">
        <w:rPr>
          <w:spacing w:val="-1"/>
        </w:rPr>
        <w:t>Delivered</w:t>
      </w:r>
      <w:r w:rsidRPr="003E5CD0">
        <w:rPr>
          <w:spacing w:val="41"/>
        </w:rPr>
        <w:t xml:space="preserve"> </w:t>
      </w:r>
      <w:r w:rsidRPr="003E5CD0">
        <w:rPr>
          <w:spacing w:val="-1"/>
        </w:rPr>
        <w:t>pursuant</w:t>
      </w:r>
      <w:r w:rsidRPr="003E5CD0">
        <w:rPr>
          <w:spacing w:val="39"/>
        </w:rPr>
        <w:t xml:space="preserve"> </w:t>
      </w:r>
      <w:r w:rsidRPr="003E5CD0">
        <w:t>to</w:t>
      </w:r>
      <w:r w:rsidRPr="003E5CD0">
        <w:rPr>
          <w:spacing w:val="38"/>
        </w:rPr>
        <w:t xml:space="preserve"> </w:t>
      </w:r>
      <w:r w:rsidRPr="003E5CD0">
        <w:rPr>
          <w:spacing w:val="-1"/>
        </w:rPr>
        <w:t>the</w:t>
      </w:r>
      <w:r w:rsidRPr="003E5CD0">
        <w:rPr>
          <w:spacing w:val="41"/>
        </w:rPr>
        <w:t xml:space="preserve"> </w:t>
      </w:r>
      <w:r w:rsidRPr="003E5CD0">
        <w:rPr>
          <w:spacing w:val="-1"/>
        </w:rPr>
        <w:t>terms</w:t>
      </w:r>
      <w:r w:rsidRPr="003E5CD0">
        <w:rPr>
          <w:spacing w:val="38"/>
        </w:rPr>
        <w:t xml:space="preserve"> </w:t>
      </w:r>
      <w:r w:rsidRPr="003E5CD0">
        <w:t>of</w:t>
      </w:r>
      <w:r w:rsidRPr="003E5CD0">
        <w:rPr>
          <w:spacing w:val="41"/>
        </w:rPr>
        <w:t xml:space="preserve"> </w:t>
      </w:r>
      <w:r w:rsidRPr="003E5CD0">
        <w:t>a</w:t>
      </w:r>
      <w:r w:rsidRPr="003E5CD0">
        <w:rPr>
          <w:spacing w:val="36"/>
        </w:rPr>
        <w:t xml:space="preserve"> </w:t>
      </w:r>
      <w:r w:rsidRPr="003E5CD0">
        <w:rPr>
          <w:spacing w:val="-1"/>
        </w:rPr>
        <w:t>Transaction</w:t>
      </w:r>
      <w:r w:rsidRPr="003E5CD0">
        <w:rPr>
          <w:spacing w:val="40"/>
        </w:rPr>
        <w:t xml:space="preserve"> </w:t>
      </w:r>
      <w:r w:rsidRPr="003E5CD0">
        <w:rPr>
          <w:spacing w:val="-2"/>
        </w:rPr>
        <w:t>will</w:t>
      </w:r>
      <w:r w:rsidRPr="003E5CD0">
        <w:rPr>
          <w:spacing w:val="41"/>
        </w:rPr>
        <w:t xml:space="preserve"> </w:t>
      </w:r>
      <w:r w:rsidRPr="003E5CD0">
        <w:rPr>
          <w:spacing w:val="-2"/>
        </w:rPr>
        <w:t>be</w:t>
      </w:r>
      <w:r w:rsidRPr="003E5CD0">
        <w:rPr>
          <w:spacing w:val="41"/>
        </w:rPr>
        <w:t xml:space="preserve"> </w:t>
      </w:r>
      <w:r w:rsidRPr="003E5CD0">
        <w:rPr>
          <w:spacing w:val="-1"/>
        </w:rPr>
        <w:t>due</w:t>
      </w:r>
      <w:r w:rsidRPr="003E5CD0">
        <w:rPr>
          <w:spacing w:val="41"/>
        </w:rPr>
        <w:t xml:space="preserve"> </w:t>
      </w:r>
      <w:r w:rsidRPr="003E5CD0">
        <w:rPr>
          <w:spacing w:val="-1"/>
        </w:rPr>
        <w:t>from</w:t>
      </w:r>
      <w:r w:rsidRPr="003E5CD0">
        <w:rPr>
          <w:spacing w:val="37"/>
        </w:rPr>
        <w:t xml:space="preserve"> </w:t>
      </w:r>
      <w:r w:rsidRPr="003E5CD0">
        <w:rPr>
          <w:spacing w:val="-1"/>
        </w:rPr>
        <w:t>Buyer</w:t>
      </w:r>
      <w:r w:rsidRPr="003E5CD0">
        <w:rPr>
          <w:spacing w:val="41"/>
        </w:rPr>
        <w:t xml:space="preserve"> </w:t>
      </w:r>
      <w:r w:rsidRPr="003E5CD0">
        <w:rPr>
          <w:spacing w:val="-1"/>
        </w:rPr>
        <w:t>prior</w:t>
      </w:r>
      <w:r w:rsidRPr="003E5CD0">
        <w:rPr>
          <w:spacing w:val="39"/>
        </w:rPr>
        <w:t xml:space="preserve"> </w:t>
      </w:r>
      <w:r w:rsidRPr="003E5CD0">
        <w:t>to</w:t>
      </w:r>
      <w:r w:rsidRPr="003E5CD0">
        <w:rPr>
          <w:spacing w:val="45"/>
        </w:rPr>
        <w:t xml:space="preserve"> </w:t>
      </w:r>
      <w:r w:rsidRPr="003E5CD0">
        <w:rPr>
          <w:spacing w:val="-1"/>
        </w:rPr>
        <w:t>Delivery,</w:t>
      </w:r>
      <w:r w:rsidRPr="003E5CD0">
        <w:t xml:space="preserve"> and </w:t>
      </w:r>
      <w:r w:rsidRPr="003E5CD0">
        <w:rPr>
          <w:spacing w:val="-1"/>
        </w:rPr>
        <w:t>Seller</w:t>
      </w:r>
      <w:r w:rsidRPr="003E5CD0">
        <w:rPr>
          <w:spacing w:val="1"/>
        </w:rPr>
        <w:t xml:space="preserve"> </w:t>
      </w:r>
      <w:r w:rsidRPr="003E5CD0">
        <w:rPr>
          <w:spacing w:val="-2"/>
        </w:rPr>
        <w:t>will</w:t>
      </w:r>
      <w:r w:rsidRPr="003E5CD0">
        <w:rPr>
          <w:spacing w:val="1"/>
        </w:rPr>
        <w:t xml:space="preserve"> </w:t>
      </w:r>
      <w:r w:rsidRPr="003E5CD0">
        <w:rPr>
          <w:spacing w:val="-1"/>
        </w:rPr>
        <w:t>not</w:t>
      </w:r>
      <w:r w:rsidRPr="003E5CD0">
        <w:rPr>
          <w:spacing w:val="1"/>
        </w:rPr>
        <w:t xml:space="preserve"> </w:t>
      </w:r>
      <w:r w:rsidRPr="003E5CD0">
        <w:t xml:space="preserve">be </w:t>
      </w:r>
      <w:r w:rsidRPr="003E5CD0">
        <w:rPr>
          <w:spacing w:val="-1"/>
        </w:rPr>
        <w:t>obligated</w:t>
      </w:r>
      <w:r w:rsidRPr="003E5CD0">
        <w:rPr>
          <w:spacing w:val="-2"/>
        </w:rPr>
        <w:t xml:space="preserve"> </w:t>
      </w:r>
      <w:r w:rsidRPr="003E5CD0">
        <w:t xml:space="preserve">to </w:t>
      </w:r>
      <w:r w:rsidRPr="003E5CD0">
        <w:rPr>
          <w:spacing w:val="-2"/>
        </w:rPr>
        <w:t>make</w:t>
      </w:r>
      <w:r w:rsidRPr="003E5CD0">
        <w:t xml:space="preserve"> </w:t>
      </w:r>
      <w:r w:rsidRPr="003E5CD0">
        <w:rPr>
          <w:spacing w:val="-1"/>
        </w:rPr>
        <w:t>Delivery</w:t>
      </w:r>
      <w:r w:rsidRPr="003E5CD0">
        <w:rPr>
          <w:spacing w:val="-3"/>
        </w:rPr>
        <w:t xml:space="preserve"> </w:t>
      </w:r>
      <w:r w:rsidRPr="003E5CD0">
        <w:t>until</w:t>
      </w:r>
      <w:r w:rsidRPr="003E5CD0">
        <w:rPr>
          <w:spacing w:val="1"/>
        </w:rPr>
        <w:t xml:space="preserve"> </w:t>
      </w:r>
      <w:r w:rsidRPr="003E5CD0">
        <w:rPr>
          <w:spacing w:val="-1"/>
        </w:rPr>
        <w:t>Seller</w:t>
      </w:r>
      <w:r w:rsidRPr="003E5CD0">
        <w:rPr>
          <w:spacing w:val="-2"/>
        </w:rPr>
        <w:t xml:space="preserve"> </w:t>
      </w:r>
      <w:r w:rsidRPr="003E5CD0">
        <w:t>is</w:t>
      </w:r>
      <w:r w:rsidRPr="003E5CD0">
        <w:rPr>
          <w:spacing w:val="-2"/>
        </w:rPr>
        <w:t xml:space="preserve"> </w:t>
      </w:r>
      <w:r w:rsidRPr="003E5CD0">
        <w:t>in</w:t>
      </w:r>
      <w:r w:rsidRPr="003E5CD0">
        <w:rPr>
          <w:spacing w:val="-3"/>
        </w:rPr>
        <w:t xml:space="preserve"> </w:t>
      </w:r>
      <w:r w:rsidRPr="003E5CD0">
        <w:rPr>
          <w:spacing w:val="-1"/>
        </w:rPr>
        <w:t>receipt</w:t>
      </w:r>
      <w:r w:rsidRPr="003E5CD0">
        <w:rPr>
          <w:spacing w:val="1"/>
        </w:rPr>
        <w:t xml:space="preserve"> </w:t>
      </w:r>
      <w:r w:rsidRPr="003E5CD0">
        <w:t>of</w:t>
      </w:r>
      <w:r w:rsidRPr="003E5CD0">
        <w:rPr>
          <w:spacing w:val="-2"/>
        </w:rPr>
        <w:t xml:space="preserve"> </w:t>
      </w:r>
      <w:r w:rsidRPr="003E5CD0">
        <w:t>such</w:t>
      </w:r>
      <w:r w:rsidRPr="003E5CD0">
        <w:rPr>
          <w:spacing w:val="-3"/>
        </w:rPr>
        <w:t xml:space="preserve"> </w:t>
      </w:r>
      <w:r w:rsidRPr="003E5CD0">
        <w:rPr>
          <w:spacing w:val="-1"/>
        </w:rPr>
        <w:t>payment.</w:t>
      </w:r>
    </w:p>
    <w:p w:rsidR="001E0C95" w:rsidRPr="008E45C7" w:rsidRDefault="001E0C95" w:rsidP="008E45C7"/>
    <w:p w:rsidR="001E0C95" w:rsidRPr="003E5CD0" w:rsidRDefault="00972CCB" w:rsidP="008E45C7">
      <w:pPr>
        <w:pStyle w:val="BodyText"/>
        <w:numPr>
          <w:ilvl w:val="0"/>
          <w:numId w:val="19"/>
        </w:numPr>
        <w:tabs>
          <w:tab w:val="left" w:pos="1541"/>
        </w:tabs>
        <w:ind w:right="116" w:firstLine="720"/>
        <w:jc w:val="both"/>
      </w:pPr>
      <w:r w:rsidRPr="003E5CD0">
        <w:rPr>
          <w:spacing w:val="-2"/>
        </w:rPr>
        <w:t>If</w:t>
      </w:r>
      <w:r w:rsidRPr="003E5CD0">
        <w:rPr>
          <w:spacing w:val="36"/>
        </w:rPr>
        <w:t xml:space="preserve"> </w:t>
      </w:r>
      <w:r w:rsidRPr="003E5CD0">
        <w:t>the</w:t>
      </w:r>
      <w:r w:rsidRPr="003E5CD0">
        <w:rPr>
          <w:spacing w:val="36"/>
        </w:rPr>
        <w:t xml:space="preserve"> </w:t>
      </w:r>
      <w:r w:rsidRPr="003E5CD0">
        <w:rPr>
          <w:spacing w:val="-1"/>
        </w:rPr>
        <w:t>Parties</w:t>
      </w:r>
      <w:r w:rsidRPr="003E5CD0">
        <w:rPr>
          <w:spacing w:val="36"/>
        </w:rPr>
        <w:t xml:space="preserve"> </w:t>
      </w:r>
      <w:r w:rsidRPr="003E5CD0">
        <w:rPr>
          <w:spacing w:val="-1"/>
        </w:rPr>
        <w:t>have</w:t>
      </w:r>
      <w:r w:rsidRPr="003E5CD0">
        <w:rPr>
          <w:spacing w:val="36"/>
        </w:rPr>
        <w:t xml:space="preserve"> </w:t>
      </w:r>
      <w:r w:rsidRPr="003E5CD0">
        <w:rPr>
          <w:spacing w:val="-1"/>
        </w:rPr>
        <w:t>elected</w:t>
      </w:r>
      <w:r w:rsidRPr="003E5CD0">
        <w:rPr>
          <w:spacing w:val="34"/>
        </w:rPr>
        <w:t xml:space="preserve"> </w:t>
      </w:r>
      <w:r w:rsidRPr="003E5CD0">
        <w:rPr>
          <w:spacing w:val="-1"/>
        </w:rPr>
        <w:t>Semiannual</w:t>
      </w:r>
      <w:r w:rsidRPr="003E5CD0">
        <w:rPr>
          <w:spacing w:val="36"/>
        </w:rPr>
        <w:t xml:space="preserve"> </w:t>
      </w:r>
      <w:r w:rsidRPr="003E5CD0">
        <w:rPr>
          <w:spacing w:val="-1"/>
        </w:rPr>
        <w:t>Invoicing</w:t>
      </w:r>
      <w:r w:rsidRPr="003E5CD0">
        <w:rPr>
          <w:spacing w:val="33"/>
        </w:rPr>
        <w:t xml:space="preserve"> </w:t>
      </w:r>
      <w:r w:rsidRPr="003E5CD0">
        <w:t>on</w:t>
      </w:r>
      <w:r w:rsidRPr="003E5CD0">
        <w:rPr>
          <w:spacing w:val="33"/>
        </w:rPr>
        <w:t xml:space="preserve"> </w:t>
      </w:r>
      <w:r w:rsidRPr="003E5CD0">
        <w:t>the</w:t>
      </w:r>
      <w:r w:rsidRPr="003E5CD0">
        <w:rPr>
          <w:spacing w:val="36"/>
        </w:rPr>
        <w:t xml:space="preserve"> </w:t>
      </w:r>
      <w:r w:rsidRPr="003E5CD0">
        <w:rPr>
          <w:spacing w:val="-1"/>
        </w:rPr>
        <w:t>Cover</w:t>
      </w:r>
      <w:r w:rsidRPr="003E5CD0">
        <w:rPr>
          <w:spacing w:val="37"/>
        </w:rPr>
        <w:t xml:space="preserve"> </w:t>
      </w:r>
      <w:r w:rsidRPr="003E5CD0">
        <w:rPr>
          <w:spacing w:val="-1"/>
        </w:rPr>
        <w:t>Sheet,</w:t>
      </w:r>
      <w:r w:rsidRPr="003E5CD0">
        <w:rPr>
          <w:spacing w:val="35"/>
        </w:rPr>
        <w:t xml:space="preserve"> </w:t>
      </w:r>
      <w:r w:rsidRPr="003E5CD0">
        <w:rPr>
          <w:spacing w:val="-1"/>
        </w:rPr>
        <w:t>payment</w:t>
      </w:r>
      <w:r w:rsidRPr="003E5CD0">
        <w:rPr>
          <w:spacing w:val="37"/>
        </w:rPr>
        <w:t xml:space="preserve"> </w:t>
      </w:r>
      <w:r w:rsidRPr="003E5CD0">
        <w:rPr>
          <w:spacing w:val="-1"/>
        </w:rPr>
        <w:t>for</w:t>
      </w:r>
      <w:r w:rsidRPr="003E5CD0">
        <w:rPr>
          <w:spacing w:val="36"/>
        </w:rPr>
        <w:t xml:space="preserve"> </w:t>
      </w:r>
      <w:r w:rsidRPr="003E5CD0">
        <w:rPr>
          <w:spacing w:val="-1"/>
        </w:rPr>
        <w:t>all</w:t>
      </w:r>
      <w:r w:rsidRPr="003E5CD0">
        <w:rPr>
          <w:spacing w:val="43"/>
        </w:rPr>
        <w:t xml:space="preserve"> </w:t>
      </w:r>
      <w:r w:rsidRPr="003E5CD0">
        <w:rPr>
          <w:spacing w:val="-1"/>
        </w:rPr>
        <w:t>Transactions</w:t>
      </w:r>
      <w:r w:rsidRPr="003E5CD0">
        <w:t xml:space="preserve"> </w:t>
      </w:r>
      <w:r w:rsidRPr="003E5CD0">
        <w:rPr>
          <w:spacing w:val="-1"/>
        </w:rPr>
        <w:t>under</w:t>
      </w:r>
      <w:r w:rsidRPr="003E5CD0">
        <w:rPr>
          <w:spacing w:val="-2"/>
        </w:rPr>
        <w:t xml:space="preserve"> </w:t>
      </w:r>
      <w:r w:rsidRPr="003E5CD0">
        <w:rPr>
          <w:spacing w:val="-1"/>
        </w:rPr>
        <w:t>this</w:t>
      </w:r>
      <w:r w:rsidRPr="003E5CD0">
        <w:t xml:space="preserve"> </w:t>
      </w:r>
      <w:r w:rsidRPr="003E5CD0">
        <w:rPr>
          <w:spacing w:val="-1"/>
        </w:rPr>
        <w:t>Agreement,</w:t>
      </w:r>
      <w:r w:rsidRPr="003E5CD0">
        <w:t xml:space="preserve"> or </w:t>
      </w:r>
      <w:r w:rsidRPr="003E5CD0">
        <w:rPr>
          <w:spacing w:val="-1"/>
        </w:rPr>
        <w:t>any</w:t>
      </w:r>
      <w:r w:rsidRPr="003E5CD0">
        <w:rPr>
          <w:spacing w:val="-3"/>
        </w:rPr>
        <w:t xml:space="preserve"> </w:t>
      </w:r>
      <w:r w:rsidRPr="003E5CD0">
        <w:rPr>
          <w:spacing w:val="-1"/>
        </w:rPr>
        <w:t>Product</w:t>
      </w:r>
      <w:r w:rsidRPr="003E5CD0">
        <w:rPr>
          <w:spacing w:val="1"/>
        </w:rPr>
        <w:t xml:space="preserve"> </w:t>
      </w:r>
      <w:r w:rsidRPr="003E5CD0">
        <w:t>or</w:t>
      </w:r>
      <w:r w:rsidRPr="003E5CD0">
        <w:rPr>
          <w:spacing w:val="-2"/>
        </w:rPr>
        <w:t xml:space="preserve"> </w:t>
      </w:r>
      <w:r w:rsidRPr="003E5CD0">
        <w:rPr>
          <w:spacing w:val="-1"/>
        </w:rPr>
        <w:t>part</w:t>
      </w:r>
      <w:r w:rsidRPr="003E5CD0">
        <w:rPr>
          <w:spacing w:val="-2"/>
        </w:rPr>
        <w:t xml:space="preserve"> </w:t>
      </w:r>
      <w:r w:rsidRPr="003E5CD0">
        <w:rPr>
          <w:spacing w:val="-1"/>
        </w:rPr>
        <w:t>thereof</w:t>
      </w:r>
      <w:r w:rsidRPr="003E5CD0">
        <w:t xml:space="preserve"> </w:t>
      </w:r>
      <w:r w:rsidRPr="003E5CD0">
        <w:rPr>
          <w:spacing w:val="-1"/>
        </w:rPr>
        <w:t>to</w:t>
      </w:r>
      <w:r w:rsidRPr="003E5CD0">
        <w:t xml:space="preserve"> be </w:t>
      </w:r>
      <w:r w:rsidRPr="003E5CD0">
        <w:rPr>
          <w:spacing w:val="-1"/>
        </w:rPr>
        <w:t>Delivered</w:t>
      </w:r>
      <w:r w:rsidRPr="003E5CD0">
        <w:rPr>
          <w:spacing w:val="-2"/>
        </w:rPr>
        <w:t xml:space="preserve"> </w:t>
      </w:r>
      <w:r w:rsidRPr="003E5CD0">
        <w:rPr>
          <w:spacing w:val="-1"/>
        </w:rPr>
        <w:t>pursuant</w:t>
      </w:r>
      <w:r w:rsidRPr="003E5CD0">
        <w:rPr>
          <w:spacing w:val="-2"/>
        </w:rPr>
        <w:t xml:space="preserve"> </w:t>
      </w:r>
      <w:r w:rsidRPr="003E5CD0">
        <w:t>to</w:t>
      </w:r>
      <w:r w:rsidRPr="003E5CD0">
        <w:rPr>
          <w:spacing w:val="-3"/>
        </w:rPr>
        <w:t xml:space="preserve"> </w:t>
      </w:r>
      <w:r w:rsidRPr="003E5CD0">
        <w:t>the</w:t>
      </w:r>
      <w:r w:rsidRPr="003E5CD0">
        <w:rPr>
          <w:spacing w:val="-2"/>
        </w:rPr>
        <w:t xml:space="preserve"> </w:t>
      </w:r>
      <w:r w:rsidRPr="003E5CD0">
        <w:rPr>
          <w:spacing w:val="-1"/>
        </w:rPr>
        <w:t>terms</w:t>
      </w:r>
      <w:r w:rsidRPr="003E5CD0">
        <w:t xml:space="preserve"> of</w:t>
      </w:r>
      <w:r w:rsidRPr="003E5CD0">
        <w:rPr>
          <w:spacing w:val="67"/>
        </w:rPr>
        <w:t xml:space="preserve"> </w:t>
      </w:r>
      <w:r w:rsidRPr="003E5CD0">
        <w:t>a</w:t>
      </w:r>
      <w:r w:rsidRPr="003E5CD0">
        <w:rPr>
          <w:spacing w:val="9"/>
        </w:rPr>
        <w:t xml:space="preserve"> </w:t>
      </w:r>
      <w:r w:rsidRPr="003E5CD0">
        <w:rPr>
          <w:spacing w:val="-1"/>
        </w:rPr>
        <w:t>Transaction,</w:t>
      </w:r>
      <w:r w:rsidRPr="003E5CD0">
        <w:rPr>
          <w:spacing w:val="9"/>
        </w:rPr>
        <w:t xml:space="preserve"> </w:t>
      </w:r>
      <w:r w:rsidRPr="003E5CD0">
        <w:rPr>
          <w:spacing w:val="-1"/>
        </w:rPr>
        <w:t>will</w:t>
      </w:r>
      <w:r w:rsidRPr="003E5CD0">
        <w:rPr>
          <w:spacing w:val="10"/>
        </w:rPr>
        <w:t xml:space="preserve"> </w:t>
      </w:r>
      <w:r w:rsidRPr="003E5CD0">
        <w:t>be</w:t>
      </w:r>
      <w:r w:rsidRPr="003E5CD0">
        <w:rPr>
          <w:spacing w:val="9"/>
        </w:rPr>
        <w:t xml:space="preserve"> </w:t>
      </w:r>
      <w:r w:rsidRPr="003E5CD0">
        <w:rPr>
          <w:spacing w:val="-1"/>
        </w:rPr>
        <w:t>due</w:t>
      </w:r>
      <w:r w:rsidRPr="003E5CD0">
        <w:rPr>
          <w:spacing w:val="9"/>
        </w:rPr>
        <w:t xml:space="preserve"> </w:t>
      </w:r>
      <w:r w:rsidRPr="003E5CD0">
        <w:t>and</w:t>
      </w:r>
      <w:r w:rsidRPr="003E5CD0">
        <w:rPr>
          <w:spacing w:val="9"/>
        </w:rPr>
        <w:t xml:space="preserve"> </w:t>
      </w:r>
      <w:r w:rsidRPr="003E5CD0">
        <w:rPr>
          <w:spacing w:val="-1"/>
        </w:rPr>
        <w:t>payable</w:t>
      </w:r>
      <w:r w:rsidRPr="003E5CD0">
        <w:rPr>
          <w:spacing w:val="9"/>
        </w:rPr>
        <w:t xml:space="preserve"> </w:t>
      </w:r>
      <w:r w:rsidRPr="003E5CD0">
        <w:rPr>
          <w:spacing w:val="-2"/>
        </w:rPr>
        <w:t>on</w:t>
      </w:r>
      <w:r w:rsidRPr="003E5CD0">
        <w:rPr>
          <w:spacing w:val="9"/>
        </w:rPr>
        <w:t xml:space="preserve"> </w:t>
      </w:r>
      <w:r w:rsidRPr="003E5CD0">
        <w:t>or</w:t>
      </w:r>
      <w:r w:rsidRPr="003E5CD0">
        <w:rPr>
          <w:spacing w:val="10"/>
        </w:rPr>
        <w:t xml:space="preserve"> </w:t>
      </w:r>
      <w:r w:rsidRPr="003E5CD0">
        <w:rPr>
          <w:spacing w:val="-1"/>
        </w:rPr>
        <w:t>before</w:t>
      </w:r>
      <w:r w:rsidRPr="003E5CD0">
        <w:rPr>
          <w:spacing w:val="9"/>
        </w:rPr>
        <w:t xml:space="preserve"> </w:t>
      </w:r>
      <w:r w:rsidRPr="003E5CD0">
        <w:rPr>
          <w:spacing w:val="-1"/>
        </w:rPr>
        <w:t>the</w:t>
      </w:r>
      <w:r w:rsidRPr="003E5CD0">
        <w:rPr>
          <w:spacing w:val="9"/>
        </w:rPr>
        <w:t xml:space="preserve"> </w:t>
      </w:r>
      <w:r w:rsidRPr="003E5CD0">
        <w:rPr>
          <w:spacing w:val="-1"/>
        </w:rPr>
        <w:t>later</w:t>
      </w:r>
      <w:r w:rsidRPr="003E5CD0">
        <w:rPr>
          <w:spacing w:val="10"/>
        </w:rPr>
        <w:t xml:space="preserve"> </w:t>
      </w:r>
      <w:r w:rsidRPr="003E5CD0">
        <w:rPr>
          <w:spacing w:val="-2"/>
        </w:rPr>
        <w:t>of</w:t>
      </w:r>
      <w:r w:rsidRPr="003E5CD0">
        <w:rPr>
          <w:spacing w:val="10"/>
        </w:rPr>
        <w:t xml:space="preserve"> </w:t>
      </w:r>
      <w:r w:rsidRPr="003E5CD0">
        <w:rPr>
          <w:spacing w:val="-1"/>
        </w:rPr>
        <w:t>the</w:t>
      </w:r>
      <w:r w:rsidRPr="003E5CD0">
        <w:rPr>
          <w:spacing w:val="9"/>
        </w:rPr>
        <w:t xml:space="preserve"> </w:t>
      </w:r>
      <w:r w:rsidRPr="003E5CD0">
        <w:t>second</w:t>
      </w:r>
      <w:r w:rsidRPr="003E5CD0">
        <w:rPr>
          <w:spacing w:val="9"/>
        </w:rPr>
        <w:t xml:space="preserve"> </w:t>
      </w:r>
      <w:r w:rsidRPr="003E5CD0">
        <w:t>day</w:t>
      </w:r>
      <w:r w:rsidRPr="003E5CD0">
        <w:rPr>
          <w:spacing w:val="7"/>
        </w:rPr>
        <w:t xml:space="preserve"> </w:t>
      </w:r>
      <w:r w:rsidRPr="003E5CD0">
        <w:t>of</w:t>
      </w:r>
      <w:r w:rsidRPr="003E5CD0">
        <w:rPr>
          <w:spacing w:val="10"/>
        </w:rPr>
        <w:t xml:space="preserve"> </w:t>
      </w:r>
      <w:r w:rsidRPr="003E5CD0">
        <w:rPr>
          <w:spacing w:val="-1"/>
        </w:rPr>
        <w:t>each</w:t>
      </w:r>
      <w:r w:rsidRPr="003E5CD0">
        <w:rPr>
          <w:spacing w:val="7"/>
        </w:rPr>
        <w:t xml:space="preserve"> </w:t>
      </w:r>
      <w:r w:rsidRPr="003E5CD0">
        <w:t>January</w:t>
      </w:r>
      <w:r w:rsidRPr="003E5CD0">
        <w:rPr>
          <w:spacing w:val="7"/>
        </w:rPr>
        <w:t xml:space="preserve"> </w:t>
      </w:r>
      <w:r w:rsidRPr="003E5CD0">
        <w:t>and</w:t>
      </w:r>
      <w:r w:rsidRPr="003E5CD0">
        <w:rPr>
          <w:spacing w:val="9"/>
        </w:rPr>
        <w:t xml:space="preserve"> </w:t>
      </w:r>
      <w:r w:rsidRPr="003E5CD0">
        <w:rPr>
          <w:spacing w:val="-1"/>
        </w:rPr>
        <w:t>each</w:t>
      </w:r>
      <w:r w:rsidRPr="003E5CD0">
        <w:rPr>
          <w:spacing w:val="55"/>
        </w:rPr>
        <w:t xml:space="preserve"> </w:t>
      </w:r>
      <w:r w:rsidRPr="003E5CD0">
        <w:rPr>
          <w:spacing w:val="-1"/>
        </w:rPr>
        <w:t>July</w:t>
      </w:r>
      <w:r w:rsidRPr="003E5CD0">
        <w:rPr>
          <w:spacing w:val="-3"/>
        </w:rPr>
        <w:t xml:space="preserve"> </w:t>
      </w:r>
      <w:r w:rsidRPr="003E5CD0">
        <w:t>or,</w:t>
      </w:r>
      <w:r w:rsidRPr="003E5CD0">
        <w:rPr>
          <w:spacing w:val="-3"/>
        </w:rPr>
        <w:t xml:space="preserve"> </w:t>
      </w:r>
      <w:r w:rsidRPr="003E5CD0">
        <w:t xml:space="preserve">if </w:t>
      </w:r>
      <w:r w:rsidRPr="003E5CD0">
        <w:rPr>
          <w:spacing w:val="-1"/>
        </w:rPr>
        <w:t>such</w:t>
      </w:r>
      <w:r w:rsidRPr="003E5CD0">
        <w:t xml:space="preserve"> </w:t>
      </w:r>
      <w:r w:rsidRPr="003E5CD0">
        <w:rPr>
          <w:spacing w:val="-1"/>
        </w:rPr>
        <w:t>day</w:t>
      </w:r>
      <w:r w:rsidRPr="003E5CD0">
        <w:rPr>
          <w:spacing w:val="-2"/>
        </w:rPr>
        <w:t xml:space="preserve"> </w:t>
      </w:r>
      <w:r w:rsidRPr="003E5CD0">
        <w:t xml:space="preserve">is </w:t>
      </w:r>
      <w:r w:rsidRPr="003E5CD0">
        <w:rPr>
          <w:spacing w:val="-1"/>
        </w:rPr>
        <w:t>not</w:t>
      </w:r>
      <w:r w:rsidRPr="003E5CD0">
        <w:rPr>
          <w:spacing w:val="1"/>
        </w:rPr>
        <w:t xml:space="preserve"> </w:t>
      </w:r>
      <w:r w:rsidRPr="003E5CD0">
        <w:t>a</w:t>
      </w:r>
      <w:r w:rsidRPr="003E5CD0">
        <w:rPr>
          <w:spacing w:val="-2"/>
        </w:rPr>
        <w:t xml:space="preserve"> </w:t>
      </w:r>
      <w:r w:rsidRPr="003E5CD0">
        <w:rPr>
          <w:spacing w:val="-1"/>
        </w:rPr>
        <w:t>Business</w:t>
      </w:r>
      <w:r w:rsidRPr="003E5CD0">
        <w:rPr>
          <w:spacing w:val="1"/>
        </w:rPr>
        <w:t xml:space="preserve"> </w:t>
      </w:r>
      <w:r w:rsidRPr="003E5CD0">
        <w:rPr>
          <w:spacing w:val="-1"/>
        </w:rPr>
        <w:t>Day,</w:t>
      </w:r>
      <w:r w:rsidRPr="003E5CD0">
        <w:t xml:space="preserve"> </w:t>
      </w:r>
      <w:r w:rsidRPr="003E5CD0">
        <w:rPr>
          <w:spacing w:val="-1"/>
        </w:rPr>
        <w:t>then</w:t>
      </w:r>
      <w:r w:rsidRPr="003E5CD0">
        <w:t xml:space="preserve"> on</w:t>
      </w:r>
      <w:r w:rsidRPr="003E5CD0">
        <w:rPr>
          <w:spacing w:val="-2"/>
        </w:rPr>
        <w:t xml:space="preserve"> </w:t>
      </w:r>
      <w:r w:rsidRPr="003E5CD0">
        <w:t>the</w:t>
      </w:r>
      <w:r w:rsidRPr="003E5CD0">
        <w:rPr>
          <w:spacing w:val="-2"/>
        </w:rPr>
        <w:t xml:space="preserve"> </w:t>
      </w:r>
      <w:r w:rsidRPr="003E5CD0">
        <w:t>next</w:t>
      </w:r>
      <w:r w:rsidRPr="003E5CD0">
        <w:rPr>
          <w:spacing w:val="1"/>
        </w:rPr>
        <w:t xml:space="preserve"> </w:t>
      </w:r>
      <w:r w:rsidRPr="003E5CD0">
        <w:rPr>
          <w:spacing w:val="-1"/>
        </w:rPr>
        <w:t>Business</w:t>
      </w:r>
      <w:r w:rsidRPr="003E5CD0">
        <w:t xml:space="preserve"> </w:t>
      </w:r>
      <w:r w:rsidRPr="003E5CD0">
        <w:rPr>
          <w:spacing w:val="-1"/>
        </w:rPr>
        <w:t>Day.</w:t>
      </w:r>
    </w:p>
    <w:p w:rsidR="001E0C95" w:rsidRPr="008E45C7" w:rsidRDefault="001E0C95" w:rsidP="008E45C7"/>
    <w:p w:rsidR="001E0C95" w:rsidRDefault="00972CCB" w:rsidP="003E5CD0">
      <w:pPr>
        <w:pStyle w:val="BodyText"/>
        <w:ind w:right="114" w:firstLine="719"/>
        <w:jc w:val="both"/>
      </w:pPr>
      <w:r w:rsidRPr="003E5CD0">
        <w:t>Each</w:t>
      </w:r>
      <w:r w:rsidRPr="003E5CD0">
        <w:rPr>
          <w:spacing w:val="50"/>
        </w:rPr>
        <w:t xml:space="preserve"> </w:t>
      </w:r>
      <w:r w:rsidRPr="003E5CD0">
        <w:rPr>
          <w:spacing w:val="-1"/>
        </w:rPr>
        <w:t>Party</w:t>
      </w:r>
      <w:r w:rsidRPr="003E5CD0">
        <w:rPr>
          <w:spacing w:val="47"/>
        </w:rPr>
        <w:t xml:space="preserve"> </w:t>
      </w:r>
      <w:r w:rsidRPr="003E5CD0">
        <w:rPr>
          <w:spacing w:val="-1"/>
        </w:rPr>
        <w:t>will</w:t>
      </w:r>
      <w:r w:rsidRPr="003E5CD0">
        <w:rPr>
          <w:spacing w:val="51"/>
        </w:rPr>
        <w:t xml:space="preserve"> </w:t>
      </w:r>
      <w:r w:rsidRPr="003E5CD0">
        <w:rPr>
          <w:spacing w:val="-2"/>
        </w:rPr>
        <w:t>make</w:t>
      </w:r>
      <w:r w:rsidRPr="003E5CD0">
        <w:rPr>
          <w:spacing w:val="50"/>
        </w:rPr>
        <w:t xml:space="preserve"> </w:t>
      </w:r>
      <w:r w:rsidRPr="003E5CD0">
        <w:rPr>
          <w:spacing w:val="-1"/>
        </w:rPr>
        <w:t>payments</w:t>
      </w:r>
      <w:r w:rsidRPr="003E5CD0">
        <w:rPr>
          <w:spacing w:val="51"/>
        </w:rPr>
        <w:t xml:space="preserve"> </w:t>
      </w:r>
      <w:r w:rsidRPr="003E5CD0">
        <w:t>in</w:t>
      </w:r>
      <w:r w:rsidRPr="003E5CD0">
        <w:rPr>
          <w:spacing w:val="50"/>
        </w:rPr>
        <w:t xml:space="preserve"> </w:t>
      </w:r>
      <w:r w:rsidRPr="003E5CD0">
        <w:rPr>
          <w:spacing w:val="-1"/>
        </w:rPr>
        <w:t>accordance</w:t>
      </w:r>
      <w:r w:rsidRPr="003E5CD0">
        <w:rPr>
          <w:spacing w:val="50"/>
        </w:rPr>
        <w:t xml:space="preserve"> </w:t>
      </w:r>
      <w:r w:rsidRPr="003E5CD0">
        <w:rPr>
          <w:spacing w:val="-2"/>
        </w:rPr>
        <w:t>with</w:t>
      </w:r>
      <w:r w:rsidRPr="003E5CD0">
        <w:rPr>
          <w:spacing w:val="50"/>
        </w:rPr>
        <w:t xml:space="preserve"> </w:t>
      </w:r>
      <w:r w:rsidRPr="003E5CD0">
        <w:rPr>
          <w:spacing w:val="-1"/>
        </w:rPr>
        <w:t>invoice</w:t>
      </w:r>
      <w:r w:rsidRPr="003E5CD0">
        <w:rPr>
          <w:spacing w:val="50"/>
        </w:rPr>
        <w:t xml:space="preserve"> </w:t>
      </w:r>
      <w:r w:rsidRPr="003E5CD0">
        <w:rPr>
          <w:spacing w:val="-1"/>
        </w:rPr>
        <w:t>instructions</w:t>
      </w:r>
      <w:r w:rsidRPr="003E5CD0">
        <w:rPr>
          <w:spacing w:val="51"/>
        </w:rPr>
        <w:t xml:space="preserve"> </w:t>
      </w:r>
      <w:r w:rsidRPr="003E5CD0">
        <w:t>by</w:t>
      </w:r>
      <w:r w:rsidRPr="003E5CD0">
        <w:rPr>
          <w:spacing w:val="47"/>
        </w:rPr>
        <w:t xml:space="preserve"> </w:t>
      </w:r>
      <w:r w:rsidRPr="003E5CD0">
        <w:rPr>
          <w:spacing w:val="-1"/>
        </w:rPr>
        <w:t>electronic</w:t>
      </w:r>
      <w:r w:rsidRPr="003E5CD0">
        <w:rPr>
          <w:spacing w:val="50"/>
        </w:rPr>
        <w:t xml:space="preserve"> </w:t>
      </w:r>
      <w:r w:rsidRPr="003E5CD0">
        <w:rPr>
          <w:spacing w:val="-1"/>
        </w:rPr>
        <w:t>funds</w:t>
      </w:r>
      <w:r w:rsidRPr="003E5CD0">
        <w:rPr>
          <w:spacing w:val="69"/>
        </w:rPr>
        <w:t xml:space="preserve"> </w:t>
      </w:r>
      <w:r w:rsidRPr="003E5CD0">
        <w:rPr>
          <w:spacing w:val="-1"/>
        </w:rPr>
        <w:t>transfer,</w:t>
      </w:r>
      <w:r w:rsidRPr="003E5CD0">
        <w:rPr>
          <w:spacing w:val="4"/>
        </w:rPr>
        <w:t xml:space="preserve"> </w:t>
      </w:r>
      <w:r w:rsidRPr="003E5CD0">
        <w:rPr>
          <w:spacing w:val="-2"/>
        </w:rPr>
        <w:t>or</w:t>
      </w:r>
      <w:r w:rsidRPr="003E5CD0">
        <w:rPr>
          <w:spacing w:val="5"/>
        </w:rPr>
        <w:t xml:space="preserve"> </w:t>
      </w:r>
      <w:r w:rsidRPr="003E5CD0">
        <w:t>by</w:t>
      </w:r>
      <w:r w:rsidRPr="003E5CD0">
        <w:rPr>
          <w:spacing w:val="2"/>
        </w:rPr>
        <w:t xml:space="preserve"> </w:t>
      </w:r>
      <w:r w:rsidRPr="003E5CD0">
        <w:rPr>
          <w:spacing w:val="-1"/>
        </w:rPr>
        <w:t>other</w:t>
      </w:r>
      <w:r w:rsidRPr="003E5CD0">
        <w:rPr>
          <w:spacing w:val="5"/>
        </w:rPr>
        <w:t xml:space="preserve"> </w:t>
      </w:r>
      <w:r w:rsidRPr="003E5CD0">
        <w:rPr>
          <w:spacing w:val="-1"/>
        </w:rPr>
        <w:t>mutually</w:t>
      </w:r>
      <w:r w:rsidRPr="003E5CD0">
        <w:rPr>
          <w:spacing w:val="2"/>
        </w:rPr>
        <w:t xml:space="preserve"> </w:t>
      </w:r>
      <w:r w:rsidRPr="003E5CD0">
        <w:rPr>
          <w:spacing w:val="-1"/>
        </w:rPr>
        <w:t>agreed</w:t>
      </w:r>
      <w:r w:rsidRPr="003E5CD0">
        <w:rPr>
          <w:spacing w:val="4"/>
        </w:rPr>
        <w:t xml:space="preserve"> </w:t>
      </w:r>
      <w:r w:rsidRPr="003E5CD0">
        <w:rPr>
          <w:spacing w:val="-1"/>
        </w:rPr>
        <w:t>methods,</w:t>
      </w:r>
      <w:r w:rsidRPr="003E5CD0">
        <w:rPr>
          <w:spacing w:val="5"/>
        </w:rPr>
        <w:t xml:space="preserve"> </w:t>
      </w:r>
      <w:r w:rsidRPr="003E5CD0">
        <w:t>to</w:t>
      </w:r>
      <w:r w:rsidRPr="003E5CD0">
        <w:rPr>
          <w:spacing w:val="2"/>
        </w:rPr>
        <w:t xml:space="preserve"> </w:t>
      </w:r>
      <w:r w:rsidRPr="003E5CD0">
        <w:t>the</w:t>
      </w:r>
      <w:r w:rsidRPr="003E5CD0">
        <w:rPr>
          <w:spacing w:val="2"/>
        </w:rPr>
        <w:t xml:space="preserve"> </w:t>
      </w:r>
      <w:r w:rsidRPr="003E5CD0">
        <w:rPr>
          <w:spacing w:val="-1"/>
        </w:rPr>
        <w:t>account</w:t>
      </w:r>
      <w:r w:rsidRPr="003E5CD0">
        <w:rPr>
          <w:spacing w:val="5"/>
        </w:rPr>
        <w:t xml:space="preserve"> </w:t>
      </w:r>
      <w:r w:rsidRPr="003E5CD0">
        <w:rPr>
          <w:spacing w:val="-1"/>
        </w:rPr>
        <w:t>designated</w:t>
      </w:r>
      <w:r w:rsidRPr="003E5CD0">
        <w:rPr>
          <w:spacing w:val="4"/>
        </w:rPr>
        <w:t xml:space="preserve"> </w:t>
      </w:r>
      <w:r w:rsidRPr="003E5CD0">
        <w:t>on</w:t>
      </w:r>
      <w:r w:rsidRPr="003E5CD0">
        <w:rPr>
          <w:spacing w:val="4"/>
        </w:rPr>
        <w:t xml:space="preserve"> </w:t>
      </w:r>
      <w:r w:rsidRPr="003E5CD0">
        <w:rPr>
          <w:spacing w:val="-1"/>
        </w:rPr>
        <w:t>the</w:t>
      </w:r>
      <w:r w:rsidRPr="003E5CD0">
        <w:rPr>
          <w:spacing w:val="5"/>
        </w:rPr>
        <w:t xml:space="preserve"> </w:t>
      </w:r>
      <w:r w:rsidRPr="003E5CD0">
        <w:rPr>
          <w:spacing w:val="-2"/>
        </w:rPr>
        <w:t>Cover</w:t>
      </w:r>
      <w:r w:rsidRPr="003E5CD0">
        <w:rPr>
          <w:spacing w:val="5"/>
        </w:rPr>
        <w:t xml:space="preserve"> </w:t>
      </w:r>
      <w:r w:rsidRPr="003E5CD0">
        <w:t>Sheet.</w:t>
      </w:r>
      <w:r w:rsidRPr="003E5CD0">
        <w:rPr>
          <w:spacing w:val="9"/>
        </w:rPr>
        <w:t xml:space="preserve"> </w:t>
      </w:r>
      <w:r w:rsidRPr="003E5CD0">
        <w:rPr>
          <w:spacing w:val="-1"/>
        </w:rPr>
        <w:t>Any</w:t>
      </w:r>
      <w:r w:rsidRPr="003E5CD0">
        <w:rPr>
          <w:spacing w:val="2"/>
        </w:rPr>
        <w:t xml:space="preserve"> </w:t>
      </w:r>
      <w:r w:rsidRPr="003E5CD0">
        <w:rPr>
          <w:spacing w:val="-1"/>
        </w:rPr>
        <w:t>failure</w:t>
      </w:r>
      <w:r>
        <w:rPr>
          <w:spacing w:val="81"/>
        </w:rPr>
        <w:t xml:space="preserve"> </w:t>
      </w:r>
      <w:r>
        <w:rPr>
          <w:rFonts w:cs="Times New Roman"/>
        </w:rPr>
        <w:t>by</w:t>
      </w:r>
      <w:r>
        <w:rPr>
          <w:rFonts w:cs="Times New Roman"/>
          <w:spacing w:val="9"/>
        </w:rPr>
        <w:t xml:space="preserve"> </w:t>
      </w:r>
      <w:r>
        <w:rPr>
          <w:rFonts w:cs="Times New Roman"/>
          <w:spacing w:val="-1"/>
        </w:rPr>
        <w:t>Buyer</w:t>
      </w:r>
      <w:r>
        <w:rPr>
          <w:rFonts w:cs="Times New Roman"/>
          <w:spacing w:val="13"/>
        </w:rPr>
        <w:t xml:space="preserve"> </w:t>
      </w:r>
      <w:r>
        <w:rPr>
          <w:rFonts w:cs="Times New Roman"/>
        </w:rPr>
        <w:t>to</w:t>
      </w:r>
      <w:r>
        <w:rPr>
          <w:rFonts w:cs="Times New Roman"/>
          <w:spacing w:val="11"/>
        </w:rPr>
        <w:t xml:space="preserve"> </w:t>
      </w:r>
      <w:r>
        <w:rPr>
          <w:rFonts w:cs="Times New Roman"/>
          <w:spacing w:val="-2"/>
        </w:rPr>
        <w:t>make</w:t>
      </w:r>
      <w:r>
        <w:rPr>
          <w:rFonts w:cs="Times New Roman"/>
          <w:spacing w:val="12"/>
        </w:rPr>
        <w:t xml:space="preserve"> </w:t>
      </w:r>
      <w:r>
        <w:rPr>
          <w:rFonts w:cs="Times New Roman"/>
        </w:rPr>
        <w:t>a</w:t>
      </w:r>
      <w:r>
        <w:rPr>
          <w:rFonts w:cs="Times New Roman"/>
          <w:spacing w:val="12"/>
        </w:rPr>
        <w:t xml:space="preserve"> </w:t>
      </w:r>
      <w:r>
        <w:rPr>
          <w:rFonts w:cs="Times New Roman"/>
        </w:rPr>
        <w:t>payment</w:t>
      </w:r>
      <w:r>
        <w:rPr>
          <w:rFonts w:cs="Times New Roman"/>
          <w:spacing w:val="12"/>
        </w:rPr>
        <w:t xml:space="preserve"> </w:t>
      </w:r>
      <w:r>
        <w:rPr>
          <w:rFonts w:cs="Times New Roman"/>
        </w:rPr>
        <w:t>or</w:t>
      </w:r>
      <w:r>
        <w:rPr>
          <w:rFonts w:cs="Times New Roman"/>
          <w:spacing w:val="12"/>
        </w:rPr>
        <w:t xml:space="preserve"> </w:t>
      </w:r>
      <w:r>
        <w:rPr>
          <w:rFonts w:cs="Times New Roman"/>
          <w:spacing w:val="-1"/>
        </w:rPr>
        <w:t>prepayment</w:t>
      </w:r>
      <w:r>
        <w:rPr>
          <w:rFonts w:cs="Times New Roman"/>
          <w:spacing w:val="13"/>
        </w:rPr>
        <w:t xml:space="preserve"> </w:t>
      </w:r>
      <w:r>
        <w:rPr>
          <w:rFonts w:cs="Times New Roman"/>
          <w:spacing w:val="-1"/>
        </w:rPr>
        <w:t>will</w:t>
      </w:r>
      <w:r>
        <w:rPr>
          <w:rFonts w:cs="Times New Roman"/>
          <w:spacing w:val="12"/>
        </w:rPr>
        <w:t xml:space="preserve"> </w:t>
      </w:r>
      <w:r>
        <w:rPr>
          <w:rFonts w:cs="Times New Roman"/>
          <w:spacing w:val="-1"/>
        </w:rPr>
        <w:t>not</w:t>
      </w:r>
      <w:r>
        <w:rPr>
          <w:rFonts w:cs="Times New Roman"/>
          <w:spacing w:val="12"/>
        </w:rPr>
        <w:t xml:space="preserve"> </w:t>
      </w:r>
      <w:r>
        <w:rPr>
          <w:rFonts w:cs="Times New Roman"/>
          <w:spacing w:val="-1"/>
        </w:rPr>
        <w:t>excuse</w:t>
      </w:r>
      <w:r>
        <w:rPr>
          <w:rFonts w:cs="Times New Roman"/>
          <w:spacing w:val="12"/>
        </w:rPr>
        <w:t xml:space="preserve"> </w:t>
      </w:r>
      <w:r>
        <w:rPr>
          <w:rFonts w:cs="Times New Roman"/>
          <w:spacing w:val="-1"/>
        </w:rPr>
        <w:t>Buyer’s</w:t>
      </w:r>
      <w:r>
        <w:rPr>
          <w:rFonts w:cs="Times New Roman"/>
          <w:spacing w:val="12"/>
        </w:rPr>
        <w:t xml:space="preserve"> </w:t>
      </w:r>
      <w:r>
        <w:rPr>
          <w:rFonts w:cs="Times New Roman"/>
          <w:spacing w:val="-1"/>
        </w:rPr>
        <w:t>performance,</w:t>
      </w:r>
      <w:r>
        <w:rPr>
          <w:rFonts w:cs="Times New Roman"/>
          <w:spacing w:val="12"/>
        </w:rPr>
        <w:t xml:space="preserve"> </w:t>
      </w:r>
      <w:r>
        <w:rPr>
          <w:rFonts w:cs="Times New Roman"/>
        </w:rPr>
        <w:t>and,</w:t>
      </w:r>
      <w:r>
        <w:rPr>
          <w:rFonts w:cs="Times New Roman"/>
          <w:spacing w:val="12"/>
        </w:rPr>
        <w:t xml:space="preserve"> </w:t>
      </w:r>
      <w:r>
        <w:rPr>
          <w:rFonts w:cs="Times New Roman"/>
          <w:spacing w:val="-1"/>
        </w:rPr>
        <w:t>unless</w:t>
      </w:r>
      <w:r>
        <w:rPr>
          <w:rFonts w:cs="Times New Roman"/>
          <w:spacing w:val="12"/>
        </w:rPr>
        <w:t xml:space="preserve"> </w:t>
      </w:r>
      <w:r>
        <w:rPr>
          <w:rFonts w:cs="Times New Roman"/>
          <w:spacing w:val="-2"/>
        </w:rPr>
        <w:t>otherwise</w:t>
      </w:r>
      <w:r>
        <w:rPr>
          <w:rFonts w:cs="Times New Roman"/>
          <w:spacing w:val="53"/>
        </w:rPr>
        <w:t xml:space="preserve"> </w:t>
      </w:r>
      <w:r>
        <w:rPr>
          <w:spacing w:val="-1"/>
        </w:rPr>
        <w:t>provided</w:t>
      </w:r>
      <w:r>
        <w:rPr>
          <w:spacing w:val="14"/>
        </w:rPr>
        <w:t xml:space="preserve"> </w:t>
      </w:r>
      <w:r>
        <w:rPr>
          <w:spacing w:val="-1"/>
        </w:rPr>
        <w:t>in</w:t>
      </w:r>
      <w:r>
        <w:rPr>
          <w:spacing w:val="14"/>
        </w:rPr>
        <w:t xml:space="preserve"> </w:t>
      </w:r>
      <w:r>
        <w:t>a</w:t>
      </w:r>
      <w:r>
        <w:rPr>
          <w:spacing w:val="14"/>
        </w:rPr>
        <w:t xml:space="preserve"> </w:t>
      </w:r>
      <w:r>
        <w:rPr>
          <w:spacing w:val="-1"/>
        </w:rPr>
        <w:t>Transaction,</w:t>
      </w:r>
      <w:r>
        <w:rPr>
          <w:spacing w:val="11"/>
        </w:rPr>
        <w:t xml:space="preserve"> </w:t>
      </w:r>
      <w:r>
        <w:t>any</w:t>
      </w:r>
      <w:r>
        <w:rPr>
          <w:spacing w:val="12"/>
        </w:rPr>
        <w:t xml:space="preserve"> </w:t>
      </w:r>
      <w:r>
        <w:rPr>
          <w:spacing w:val="-1"/>
        </w:rPr>
        <w:t>failure</w:t>
      </w:r>
      <w:r>
        <w:rPr>
          <w:spacing w:val="14"/>
        </w:rPr>
        <w:t xml:space="preserve"> </w:t>
      </w:r>
      <w:r>
        <w:t>by</w:t>
      </w:r>
      <w:r>
        <w:rPr>
          <w:spacing w:val="11"/>
        </w:rPr>
        <w:t xml:space="preserve"> </w:t>
      </w:r>
      <w:r>
        <w:rPr>
          <w:spacing w:val="-1"/>
        </w:rPr>
        <w:t>Seller</w:t>
      </w:r>
      <w:r>
        <w:rPr>
          <w:spacing w:val="13"/>
        </w:rPr>
        <w:t xml:space="preserve"> </w:t>
      </w:r>
      <w:r>
        <w:t>to</w:t>
      </w:r>
      <w:r>
        <w:rPr>
          <w:spacing w:val="14"/>
        </w:rPr>
        <w:t xml:space="preserve"> </w:t>
      </w:r>
      <w:proofErr w:type="gramStart"/>
      <w:r>
        <w:rPr>
          <w:spacing w:val="-1"/>
        </w:rPr>
        <w:t>Deliver</w:t>
      </w:r>
      <w:proofErr w:type="gramEnd"/>
      <w:r>
        <w:rPr>
          <w:spacing w:val="15"/>
        </w:rPr>
        <w:t xml:space="preserve"> </w:t>
      </w:r>
      <w:r>
        <w:rPr>
          <w:spacing w:val="-1"/>
        </w:rPr>
        <w:t>the</w:t>
      </w:r>
      <w:r>
        <w:rPr>
          <w:spacing w:val="14"/>
        </w:rPr>
        <w:t xml:space="preserve"> </w:t>
      </w:r>
      <w:r>
        <w:rPr>
          <w:spacing w:val="-1"/>
        </w:rPr>
        <w:t>quantity</w:t>
      </w:r>
      <w:r>
        <w:rPr>
          <w:spacing w:val="11"/>
        </w:rPr>
        <w:t xml:space="preserve"> </w:t>
      </w:r>
      <w:r>
        <w:rPr>
          <w:spacing w:val="-1"/>
        </w:rPr>
        <w:t>agreed</w:t>
      </w:r>
      <w:r>
        <w:rPr>
          <w:spacing w:val="14"/>
        </w:rPr>
        <w:t xml:space="preserve"> </w:t>
      </w:r>
      <w:r>
        <w:t>to</w:t>
      </w:r>
      <w:r>
        <w:rPr>
          <w:spacing w:val="11"/>
        </w:rPr>
        <w:t xml:space="preserve"> </w:t>
      </w:r>
      <w:r>
        <w:t>in</w:t>
      </w:r>
      <w:r>
        <w:rPr>
          <w:spacing w:val="14"/>
        </w:rPr>
        <w:t xml:space="preserve"> </w:t>
      </w:r>
      <w:r>
        <w:t>the</w:t>
      </w:r>
      <w:r>
        <w:rPr>
          <w:spacing w:val="12"/>
        </w:rPr>
        <w:t xml:space="preserve"> </w:t>
      </w:r>
      <w:r>
        <w:rPr>
          <w:spacing w:val="-1"/>
        </w:rPr>
        <w:t>Transaction</w:t>
      </w:r>
      <w:r>
        <w:rPr>
          <w:spacing w:val="14"/>
        </w:rPr>
        <w:t xml:space="preserve"> </w:t>
      </w:r>
      <w:r>
        <w:rPr>
          <w:spacing w:val="-1"/>
        </w:rPr>
        <w:t>will</w:t>
      </w:r>
      <w:r>
        <w:rPr>
          <w:spacing w:val="67"/>
        </w:rPr>
        <w:t xml:space="preserve"> </w:t>
      </w:r>
      <w:r>
        <w:t>n</w:t>
      </w:r>
      <w:r>
        <w:rPr>
          <w:rFonts w:cs="Times New Roman"/>
        </w:rPr>
        <w:t>ot</w:t>
      </w:r>
      <w:r>
        <w:rPr>
          <w:rFonts w:cs="Times New Roman"/>
          <w:spacing w:val="20"/>
        </w:rPr>
        <w:t xml:space="preserve"> </w:t>
      </w:r>
      <w:r>
        <w:rPr>
          <w:rFonts w:cs="Times New Roman"/>
          <w:spacing w:val="-1"/>
        </w:rPr>
        <w:t>excuse</w:t>
      </w:r>
      <w:r>
        <w:rPr>
          <w:rFonts w:cs="Times New Roman"/>
          <w:spacing w:val="19"/>
        </w:rPr>
        <w:t xml:space="preserve"> </w:t>
      </w:r>
      <w:r>
        <w:rPr>
          <w:rFonts w:cs="Times New Roman"/>
          <w:spacing w:val="-1"/>
        </w:rPr>
        <w:t>Seller’s</w:t>
      </w:r>
      <w:r>
        <w:rPr>
          <w:rFonts w:cs="Times New Roman"/>
          <w:spacing w:val="19"/>
        </w:rPr>
        <w:t xml:space="preserve"> </w:t>
      </w:r>
      <w:r>
        <w:rPr>
          <w:rFonts w:cs="Times New Roman"/>
          <w:spacing w:val="-1"/>
        </w:rPr>
        <w:t>performance.</w:t>
      </w:r>
      <w:r>
        <w:rPr>
          <w:rFonts w:cs="Times New Roman"/>
          <w:spacing w:val="38"/>
        </w:rPr>
        <w:t xml:space="preserve"> </w:t>
      </w:r>
      <w:r>
        <w:rPr>
          <w:rFonts w:cs="Times New Roman"/>
          <w:spacing w:val="-1"/>
        </w:rPr>
        <w:t>Any</w:t>
      </w:r>
      <w:r>
        <w:rPr>
          <w:rFonts w:cs="Times New Roman"/>
          <w:spacing w:val="16"/>
        </w:rPr>
        <w:t xml:space="preserve"> </w:t>
      </w:r>
      <w:r>
        <w:rPr>
          <w:rFonts w:cs="Times New Roman"/>
          <w:spacing w:val="-1"/>
        </w:rPr>
        <w:t>amounts</w:t>
      </w:r>
      <w:r>
        <w:rPr>
          <w:rFonts w:cs="Times New Roman"/>
          <w:spacing w:val="19"/>
        </w:rPr>
        <w:t xml:space="preserve"> </w:t>
      </w:r>
      <w:r>
        <w:rPr>
          <w:rFonts w:cs="Times New Roman"/>
        </w:rPr>
        <w:t>not</w:t>
      </w:r>
      <w:r>
        <w:rPr>
          <w:rFonts w:cs="Times New Roman"/>
          <w:spacing w:val="15"/>
        </w:rPr>
        <w:t xml:space="preserve"> </w:t>
      </w:r>
      <w:r>
        <w:rPr>
          <w:rFonts w:cs="Times New Roman"/>
        </w:rPr>
        <w:t>paid</w:t>
      </w:r>
      <w:r>
        <w:rPr>
          <w:rFonts w:cs="Times New Roman"/>
          <w:spacing w:val="16"/>
        </w:rPr>
        <w:t xml:space="preserve"> </w:t>
      </w:r>
      <w:r>
        <w:rPr>
          <w:rFonts w:cs="Times New Roman"/>
        </w:rPr>
        <w:t>by</w:t>
      </w:r>
      <w:r>
        <w:rPr>
          <w:rFonts w:cs="Times New Roman"/>
          <w:spacing w:val="16"/>
        </w:rPr>
        <w:t xml:space="preserve"> </w:t>
      </w:r>
      <w:r>
        <w:rPr>
          <w:rFonts w:cs="Times New Roman"/>
        </w:rPr>
        <w:t>the</w:t>
      </w:r>
      <w:r>
        <w:rPr>
          <w:rFonts w:cs="Times New Roman"/>
          <w:spacing w:val="19"/>
        </w:rPr>
        <w:t xml:space="preserve"> </w:t>
      </w:r>
      <w:r>
        <w:rPr>
          <w:rFonts w:cs="Times New Roman"/>
          <w:spacing w:val="-1"/>
        </w:rPr>
        <w:t>due</w:t>
      </w:r>
      <w:r>
        <w:rPr>
          <w:rFonts w:cs="Times New Roman"/>
          <w:spacing w:val="19"/>
        </w:rPr>
        <w:t xml:space="preserve"> </w:t>
      </w:r>
      <w:r>
        <w:rPr>
          <w:rFonts w:cs="Times New Roman"/>
          <w:spacing w:val="-2"/>
        </w:rPr>
        <w:t>date</w:t>
      </w:r>
      <w:r>
        <w:rPr>
          <w:rFonts w:cs="Times New Roman"/>
          <w:spacing w:val="19"/>
        </w:rPr>
        <w:t xml:space="preserve"> </w:t>
      </w:r>
      <w:r>
        <w:rPr>
          <w:rFonts w:cs="Times New Roman"/>
          <w:spacing w:val="-1"/>
        </w:rPr>
        <w:t>are</w:t>
      </w:r>
      <w:r>
        <w:rPr>
          <w:rFonts w:cs="Times New Roman"/>
          <w:spacing w:val="19"/>
        </w:rPr>
        <w:t xml:space="preserve"> </w:t>
      </w:r>
      <w:r>
        <w:rPr>
          <w:rFonts w:cs="Times New Roman"/>
          <w:spacing w:val="-1"/>
        </w:rPr>
        <w:t>delinquent</w:t>
      </w:r>
      <w:r>
        <w:rPr>
          <w:rFonts w:cs="Times New Roman"/>
          <w:spacing w:val="20"/>
        </w:rPr>
        <w:t xml:space="preserve"> </w:t>
      </w:r>
      <w:r>
        <w:rPr>
          <w:rFonts w:cs="Times New Roman"/>
          <w:spacing w:val="-1"/>
        </w:rPr>
        <w:t>and</w:t>
      </w:r>
      <w:r>
        <w:rPr>
          <w:rFonts w:cs="Times New Roman"/>
          <w:spacing w:val="19"/>
        </w:rPr>
        <w:t xml:space="preserve"> </w:t>
      </w:r>
      <w:r>
        <w:rPr>
          <w:rFonts w:cs="Times New Roman"/>
          <w:spacing w:val="-1"/>
        </w:rPr>
        <w:t>will</w:t>
      </w:r>
      <w:r>
        <w:rPr>
          <w:rFonts w:cs="Times New Roman"/>
          <w:spacing w:val="17"/>
        </w:rPr>
        <w:t xml:space="preserve"> </w:t>
      </w:r>
      <w:r>
        <w:rPr>
          <w:rFonts w:cs="Times New Roman"/>
          <w:spacing w:val="-1"/>
        </w:rPr>
        <w:t>accrue</w:t>
      </w:r>
      <w:r>
        <w:rPr>
          <w:rFonts w:cs="Times New Roman"/>
          <w:spacing w:val="41"/>
        </w:rPr>
        <w:t xml:space="preserve"> </w:t>
      </w:r>
      <w:r>
        <w:rPr>
          <w:spacing w:val="-1"/>
        </w:rPr>
        <w:t>interest</w:t>
      </w:r>
      <w:r>
        <w:rPr>
          <w:spacing w:val="37"/>
        </w:rPr>
        <w:t xml:space="preserve"> </w:t>
      </w:r>
      <w:r>
        <w:rPr>
          <w:spacing w:val="-1"/>
        </w:rPr>
        <w:t>at</w:t>
      </w:r>
      <w:r>
        <w:rPr>
          <w:spacing w:val="36"/>
        </w:rPr>
        <w:t xml:space="preserve"> </w:t>
      </w:r>
      <w:r>
        <w:rPr>
          <w:spacing w:val="-1"/>
        </w:rPr>
        <w:t>the</w:t>
      </w:r>
      <w:r>
        <w:rPr>
          <w:spacing w:val="36"/>
        </w:rPr>
        <w:t xml:space="preserve"> </w:t>
      </w:r>
      <w:r>
        <w:rPr>
          <w:spacing w:val="-2"/>
        </w:rPr>
        <w:t>prime</w:t>
      </w:r>
      <w:r>
        <w:rPr>
          <w:spacing w:val="36"/>
        </w:rPr>
        <w:t xml:space="preserve"> </w:t>
      </w:r>
      <w:r>
        <w:t>rate</w:t>
      </w:r>
      <w:r>
        <w:rPr>
          <w:spacing w:val="34"/>
        </w:rPr>
        <w:t xml:space="preserve"> </w:t>
      </w:r>
      <w:r>
        <w:t>of</w:t>
      </w:r>
      <w:r>
        <w:rPr>
          <w:spacing w:val="36"/>
        </w:rPr>
        <w:t xml:space="preserve"> </w:t>
      </w:r>
      <w:r>
        <w:rPr>
          <w:spacing w:val="-1"/>
        </w:rPr>
        <w:t>interest</w:t>
      </w:r>
      <w:r>
        <w:rPr>
          <w:spacing w:val="36"/>
        </w:rPr>
        <w:t xml:space="preserve"> </w:t>
      </w:r>
      <w:r>
        <w:rPr>
          <w:spacing w:val="-1"/>
        </w:rPr>
        <w:t>until</w:t>
      </w:r>
      <w:r>
        <w:rPr>
          <w:spacing w:val="36"/>
        </w:rPr>
        <w:t xml:space="preserve"> </w:t>
      </w:r>
      <w:r>
        <w:t>an</w:t>
      </w:r>
      <w:r>
        <w:rPr>
          <w:spacing w:val="36"/>
        </w:rPr>
        <w:t xml:space="preserve"> </w:t>
      </w:r>
      <w:r>
        <w:rPr>
          <w:spacing w:val="-1"/>
        </w:rPr>
        <w:t>Event</w:t>
      </w:r>
      <w:r>
        <w:rPr>
          <w:spacing w:val="34"/>
        </w:rPr>
        <w:t xml:space="preserve"> </w:t>
      </w:r>
      <w:r>
        <w:t>of</w:t>
      </w:r>
      <w:r>
        <w:rPr>
          <w:spacing w:val="36"/>
        </w:rPr>
        <w:t xml:space="preserve"> </w:t>
      </w:r>
      <w:r>
        <w:rPr>
          <w:spacing w:val="-1"/>
        </w:rPr>
        <w:t>Default</w:t>
      </w:r>
      <w:r>
        <w:rPr>
          <w:spacing w:val="36"/>
        </w:rPr>
        <w:t xml:space="preserve"> </w:t>
      </w:r>
      <w:r>
        <w:t>has</w:t>
      </w:r>
      <w:r>
        <w:rPr>
          <w:spacing w:val="36"/>
        </w:rPr>
        <w:t xml:space="preserve"> </w:t>
      </w:r>
      <w:r>
        <w:rPr>
          <w:spacing w:val="-1"/>
        </w:rPr>
        <w:t>been</w:t>
      </w:r>
      <w:r>
        <w:rPr>
          <w:spacing w:val="35"/>
        </w:rPr>
        <w:t xml:space="preserve"> </w:t>
      </w:r>
      <w:r>
        <w:rPr>
          <w:spacing w:val="-1"/>
        </w:rPr>
        <w:t>declared,</w:t>
      </w:r>
      <w:r>
        <w:rPr>
          <w:spacing w:val="36"/>
        </w:rPr>
        <w:t xml:space="preserve"> </w:t>
      </w:r>
      <w:r>
        <w:t>in</w:t>
      </w:r>
      <w:r>
        <w:rPr>
          <w:spacing w:val="35"/>
        </w:rPr>
        <w:t xml:space="preserve"> </w:t>
      </w:r>
      <w:r>
        <w:rPr>
          <w:spacing w:val="-1"/>
        </w:rPr>
        <w:t>which</w:t>
      </w:r>
      <w:r>
        <w:rPr>
          <w:spacing w:val="36"/>
        </w:rPr>
        <w:t xml:space="preserve"> </w:t>
      </w:r>
      <w:r>
        <w:rPr>
          <w:spacing w:val="-1"/>
        </w:rPr>
        <w:t>case</w:t>
      </w:r>
      <w:r>
        <w:rPr>
          <w:spacing w:val="36"/>
        </w:rPr>
        <w:t xml:space="preserve"> </w:t>
      </w:r>
      <w:r>
        <w:rPr>
          <w:spacing w:val="-1"/>
        </w:rPr>
        <w:t>such</w:t>
      </w:r>
      <w:r>
        <w:rPr>
          <w:spacing w:val="45"/>
        </w:rPr>
        <w:t xml:space="preserve"> </w:t>
      </w:r>
      <w:r>
        <w:rPr>
          <w:spacing w:val="-1"/>
        </w:rPr>
        <w:t>amounts</w:t>
      </w:r>
      <w:r>
        <w:rPr>
          <w:spacing w:val="26"/>
        </w:rPr>
        <w:t xml:space="preserve"> </w:t>
      </w:r>
      <w:r>
        <w:rPr>
          <w:spacing w:val="-1"/>
        </w:rPr>
        <w:t>will</w:t>
      </w:r>
      <w:r>
        <w:rPr>
          <w:spacing w:val="27"/>
        </w:rPr>
        <w:t xml:space="preserve"> </w:t>
      </w:r>
      <w:r>
        <w:rPr>
          <w:spacing w:val="-1"/>
        </w:rPr>
        <w:t>bear</w:t>
      </w:r>
      <w:r>
        <w:rPr>
          <w:spacing w:val="27"/>
        </w:rPr>
        <w:t xml:space="preserve"> </w:t>
      </w:r>
      <w:r>
        <w:rPr>
          <w:spacing w:val="-1"/>
        </w:rPr>
        <w:t>interest</w:t>
      </w:r>
      <w:r>
        <w:rPr>
          <w:spacing w:val="24"/>
        </w:rPr>
        <w:t xml:space="preserve"> </w:t>
      </w:r>
      <w:r>
        <w:t>at</w:t>
      </w:r>
      <w:r>
        <w:rPr>
          <w:spacing w:val="27"/>
        </w:rPr>
        <w:t xml:space="preserve"> </w:t>
      </w:r>
      <w:r>
        <w:rPr>
          <w:spacing w:val="-1"/>
        </w:rPr>
        <w:t>the</w:t>
      </w:r>
      <w:r>
        <w:rPr>
          <w:spacing w:val="26"/>
        </w:rPr>
        <w:t xml:space="preserve"> </w:t>
      </w:r>
      <w:r>
        <w:rPr>
          <w:spacing w:val="-2"/>
        </w:rPr>
        <w:t>prime</w:t>
      </w:r>
      <w:r>
        <w:rPr>
          <w:spacing w:val="26"/>
        </w:rPr>
        <w:t xml:space="preserve"> </w:t>
      </w:r>
      <w:r>
        <w:rPr>
          <w:spacing w:val="-1"/>
        </w:rPr>
        <w:t>lending</w:t>
      </w:r>
      <w:r>
        <w:rPr>
          <w:spacing w:val="24"/>
        </w:rPr>
        <w:t xml:space="preserve"> </w:t>
      </w:r>
      <w:r>
        <w:t>rate</w:t>
      </w:r>
      <w:r>
        <w:rPr>
          <w:spacing w:val="31"/>
        </w:rPr>
        <w:t xml:space="preserve"> </w:t>
      </w:r>
      <w:r>
        <w:rPr>
          <w:spacing w:val="-2"/>
        </w:rPr>
        <w:t>of</w:t>
      </w:r>
      <w:r>
        <w:rPr>
          <w:spacing w:val="27"/>
        </w:rPr>
        <w:t xml:space="preserve"> </w:t>
      </w:r>
      <w:r>
        <w:rPr>
          <w:spacing w:val="-1"/>
        </w:rPr>
        <w:t>interest</w:t>
      </w:r>
      <w:r>
        <w:rPr>
          <w:spacing w:val="27"/>
        </w:rPr>
        <w:t xml:space="preserve"> </w:t>
      </w:r>
      <w:r>
        <w:rPr>
          <w:spacing w:val="-1"/>
        </w:rPr>
        <w:t>plus</w:t>
      </w:r>
      <w:r>
        <w:rPr>
          <w:spacing w:val="26"/>
        </w:rPr>
        <w:t xml:space="preserve"> </w:t>
      </w:r>
      <w:r>
        <w:rPr>
          <w:spacing w:val="-1"/>
        </w:rPr>
        <w:t>three</w:t>
      </w:r>
      <w:r>
        <w:rPr>
          <w:spacing w:val="26"/>
        </w:rPr>
        <w:t xml:space="preserve"> </w:t>
      </w:r>
      <w:r>
        <w:rPr>
          <w:spacing w:val="-1"/>
        </w:rPr>
        <w:t>percent</w:t>
      </w:r>
      <w:r>
        <w:rPr>
          <w:spacing w:val="27"/>
        </w:rPr>
        <w:t xml:space="preserve"> </w:t>
      </w:r>
      <w:r>
        <w:t>per</w:t>
      </w:r>
      <w:r>
        <w:rPr>
          <w:spacing w:val="25"/>
        </w:rPr>
        <w:t xml:space="preserve"> </w:t>
      </w:r>
      <w:r>
        <w:rPr>
          <w:spacing w:val="-1"/>
        </w:rPr>
        <w:t>annum.</w:t>
      </w:r>
      <w:r>
        <w:rPr>
          <w:spacing w:val="52"/>
        </w:rPr>
        <w:t xml:space="preserve"> </w:t>
      </w:r>
      <w:r>
        <w:t>A</w:t>
      </w:r>
      <w:r>
        <w:rPr>
          <w:spacing w:val="25"/>
        </w:rPr>
        <w:t xml:space="preserve"> </w:t>
      </w:r>
      <w:r>
        <w:t>Party</w:t>
      </w:r>
      <w:r>
        <w:rPr>
          <w:spacing w:val="49"/>
        </w:rPr>
        <w:t xml:space="preserve"> </w:t>
      </w:r>
      <w:r>
        <w:rPr>
          <w:spacing w:val="-2"/>
        </w:rPr>
        <w:t>may,</w:t>
      </w:r>
      <w:r>
        <w:t xml:space="preserve"> in </w:t>
      </w:r>
      <w:r>
        <w:rPr>
          <w:spacing w:val="-1"/>
        </w:rPr>
        <w:t>good</w:t>
      </w:r>
      <w:r>
        <w:t xml:space="preserve"> faith, </w:t>
      </w:r>
      <w:r>
        <w:rPr>
          <w:spacing w:val="-1"/>
        </w:rPr>
        <w:t>dispute</w:t>
      </w:r>
      <w:r>
        <w:rPr>
          <w:spacing w:val="-2"/>
        </w:rPr>
        <w:t xml:space="preserve"> </w:t>
      </w:r>
      <w:r>
        <w:t xml:space="preserve">the </w:t>
      </w:r>
      <w:r>
        <w:rPr>
          <w:spacing w:val="-1"/>
        </w:rPr>
        <w:t>correctness</w:t>
      </w:r>
      <w:r>
        <w:t xml:space="preserve"> </w:t>
      </w:r>
      <w:r>
        <w:rPr>
          <w:spacing w:val="-1"/>
        </w:rPr>
        <w:t>of</w:t>
      </w:r>
      <w:r>
        <w:t xml:space="preserve"> any</w:t>
      </w:r>
      <w:r>
        <w:rPr>
          <w:spacing w:val="-2"/>
        </w:rPr>
        <w:t xml:space="preserve"> </w:t>
      </w:r>
      <w:r>
        <w:rPr>
          <w:spacing w:val="-1"/>
        </w:rPr>
        <w:t>invoice</w:t>
      </w:r>
      <w:r>
        <w:t xml:space="preserve"> </w:t>
      </w:r>
      <w:r>
        <w:rPr>
          <w:spacing w:val="-1"/>
        </w:rPr>
        <w:t>within</w:t>
      </w:r>
      <w:r>
        <w:t xml:space="preserve"> </w:t>
      </w:r>
      <w:r>
        <w:rPr>
          <w:spacing w:val="-1"/>
        </w:rPr>
        <w:t>one</w:t>
      </w:r>
      <w:r>
        <w:t xml:space="preserve"> </w:t>
      </w:r>
      <w:r>
        <w:rPr>
          <w:spacing w:val="-1"/>
        </w:rPr>
        <w:t>year.</w:t>
      </w:r>
      <w:r>
        <w:t xml:space="preserve">  </w:t>
      </w:r>
      <w:r>
        <w:rPr>
          <w:spacing w:val="-2"/>
        </w:rPr>
        <w:t>If</w:t>
      </w:r>
      <w:r>
        <w:t xml:space="preserve"> an </w:t>
      </w:r>
      <w:r>
        <w:rPr>
          <w:spacing w:val="-1"/>
        </w:rPr>
        <w:t>invoice</w:t>
      </w:r>
      <w:r>
        <w:t xml:space="preserve"> or </w:t>
      </w:r>
      <w:r>
        <w:rPr>
          <w:spacing w:val="-1"/>
        </w:rPr>
        <w:t>portion</w:t>
      </w:r>
      <w:r>
        <w:t xml:space="preserve"> </w:t>
      </w:r>
      <w:r>
        <w:rPr>
          <w:spacing w:val="-1"/>
        </w:rPr>
        <w:t>thereof</w:t>
      </w:r>
      <w:r>
        <w:rPr>
          <w:spacing w:val="55"/>
        </w:rPr>
        <w:t xml:space="preserve"> </w:t>
      </w:r>
      <w:r>
        <w:t>is</w:t>
      </w:r>
      <w:r>
        <w:rPr>
          <w:spacing w:val="26"/>
        </w:rPr>
        <w:t xml:space="preserve"> </w:t>
      </w:r>
      <w:r>
        <w:rPr>
          <w:spacing w:val="-1"/>
        </w:rPr>
        <w:t>disputed,</w:t>
      </w:r>
      <w:r>
        <w:rPr>
          <w:spacing w:val="24"/>
        </w:rPr>
        <w:t xml:space="preserve"> </w:t>
      </w:r>
      <w:r>
        <w:rPr>
          <w:spacing w:val="-1"/>
        </w:rPr>
        <w:t>the</w:t>
      </w:r>
      <w:r>
        <w:rPr>
          <w:spacing w:val="26"/>
        </w:rPr>
        <w:t xml:space="preserve"> </w:t>
      </w:r>
      <w:r>
        <w:rPr>
          <w:spacing w:val="-1"/>
        </w:rPr>
        <w:t>undisputed</w:t>
      </w:r>
      <w:r>
        <w:rPr>
          <w:spacing w:val="24"/>
        </w:rPr>
        <w:t xml:space="preserve"> </w:t>
      </w:r>
      <w:r>
        <w:rPr>
          <w:spacing w:val="-1"/>
        </w:rPr>
        <w:t>portion</w:t>
      </w:r>
      <w:r>
        <w:rPr>
          <w:spacing w:val="24"/>
        </w:rPr>
        <w:t xml:space="preserve"> </w:t>
      </w:r>
      <w:r>
        <w:t>of</w:t>
      </w:r>
      <w:r>
        <w:rPr>
          <w:spacing w:val="24"/>
        </w:rPr>
        <w:t xml:space="preserve"> </w:t>
      </w:r>
      <w:r>
        <w:t>the</w:t>
      </w:r>
      <w:r>
        <w:rPr>
          <w:spacing w:val="24"/>
        </w:rPr>
        <w:t xml:space="preserve"> </w:t>
      </w:r>
      <w:r>
        <w:rPr>
          <w:spacing w:val="-1"/>
        </w:rPr>
        <w:t>invoice</w:t>
      </w:r>
      <w:r>
        <w:rPr>
          <w:spacing w:val="26"/>
        </w:rPr>
        <w:t xml:space="preserve"> </w:t>
      </w:r>
      <w:r>
        <w:rPr>
          <w:spacing w:val="-1"/>
        </w:rPr>
        <w:t>must</w:t>
      </w:r>
      <w:r>
        <w:rPr>
          <w:spacing w:val="27"/>
        </w:rPr>
        <w:t xml:space="preserve"> </w:t>
      </w:r>
      <w:r>
        <w:t>be</w:t>
      </w:r>
      <w:r>
        <w:rPr>
          <w:spacing w:val="24"/>
        </w:rPr>
        <w:t xml:space="preserve"> </w:t>
      </w:r>
      <w:r>
        <w:rPr>
          <w:spacing w:val="-1"/>
        </w:rPr>
        <w:t>paid</w:t>
      </w:r>
      <w:r>
        <w:rPr>
          <w:spacing w:val="26"/>
        </w:rPr>
        <w:t xml:space="preserve"> </w:t>
      </w:r>
      <w:r>
        <w:rPr>
          <w:spacing w:val="-1"/>
        </w:rPr>
        <w:t>when</w:t>
      </w:r>
      <w:r>
        <w:rPr>
          <w:spacing w:val="24"/>
        </w:rPr>
        <w:t xml:space="preserve"> </w:t>
      </w:r>
      <w:r>
        <w:t>due,</w:t>
      </w:r>
      <w:r>
        <w:rPr>
          <w:spacing w:val="26"/>
        </w:rPr>
        <w:t xml:space="preserve"> </w:t>
      </w:r>
      <w:r>
        <w:rPr>
          <w:spacing w:val="-1"/>
        </w:rPr>
        <w:t>with</w:t>
      </w:r>
      <w:r>
        <w:rPr>
          <w:spacing w:val="24"/>
        </w:rPr>
        <w:t xml:space="preserve"> </w:t>
      </w:r>
      <w:r>
        <w:rPr>
          <w:spacing w:val="-1"/>
        </w:rPr>
        <w:t>notice</w:t>
      </w:r>
      <w:r>
        <w:rPr>
          <w:spacing w:val="26"/>
        </w:rPr>
        <w:t xml:space="preserve"> </w:t>
      </w:r>
      <w:r>
        <w:rPr>
          <w:spacing w:val="-2"/>
        </w:rPr>
        <w:t>of</w:t>
      </w:r>
      <w:r>
        <w:rPr>
          <w:spacing w:val="24"/>
        </w:rPr>
        <w:t xml:space="preserve"> </w:t>
      </w:r>
      <w:r>
        <w:t>the</w:t>
      </w:r>
      <w:r>
        <w:rPr>
          <w:spacing w:val="26"/>
        </w:rPr>
        <w:t xml:space="preserve"> </w:t>
      </w:r>
      <w:r>
        <w:rPr>
          <w:spacing w:val="-1"/>
        </w:rPr>
        <w:t>objection</w:t>
      </w:r>
      <w:r>
        <w:rPr>
          <w:spacing w:val="65"/>
        </w:rPr>
        <w:t xml:space="preserve"> </w:t>
      </w:r>
      <w:r>
        <w:rPr>
          <w:spacing w:val="-2"/>
        </w:rPr>
        <w:t>given</w:t>
      </w:r>
      <w:r>
        <w:rPr>
          <w:spacing w:val="2"/>
        </w:rPr>
        <w:t xml:space="preserve"> </w:t>
      </w:r>
      <w:r>
        <w:t>to</w:t>
      </w:r>
      <w:r>
        <w:rPr>
          <w:spacing w:val="2"/>
        </w:rPr>
        <w:t xml:space="preserve"> </w:t>
      </w:r>
      <w:r>
        <w:t>the</w:t>
      </w:r>
      <w:r>
        <w:rPr>
          <w:spacing w:val="2"/>
        </w:rPr>
        <w:t xml:space="preserve"> </w:t>
      </w:r>
      <w:r>
        <w:t>other</w:t>
      </w:r>
      <w:r>
        <w:rPr>
          <w:spacing w:val="3"/>
        </w:rPr>
        <w:t xml:space="preserve"> </w:t>
      </w:r>
      <w:r>
        <w:rPr>
          <w:spacing w:val="-1"/>
        </w:rPr>
        <w:t>Party.</w:t>
      </w:r>
      <w:r>
        <w:rPr>
          <w:spacing w:val="4"/>
        </w:rPr>
        <w:t xml:space="preserve"> </w:t>
      </w:r>
      <w:r>
        <w:t>Any</w:t>
      </w:r>
      <w:r>
        <w:rPr>
          <w:spacing w:val="-1"/>
        </w:rPr>
        <w:t xml:space="preserve"> invoice</w:t>
      </w:r>
      <w:r>
        <w:rPr>
          <w:spacing w:val="2"/>
        </w:rPr>
        <w:t xml:space="preserve"> </w:t>
      </w:r>
      <w:r>
        <w:rPr>
          <w:spacing w:val="-1"/>
        </w:rPr>
        <w:t>dispute</w:t>
      </w:r>
      <w:r>
        <w:rPr>
          <w:spacing w:val="2"/>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 xml:space="preserve">writing </w:t>
      </w:r>
      <w:r>
        <w:t>and</w:t>
      </w:r>
      <w:r>
        <w:rPr>
          <w:spacing w:val="2"/>
        </w:rPr>
        <w:t xml:space="preserve"> </w:t>
      </w:r>
      <w:r>
        <w:rPr>
          <w:spacing w:val="-1"/>
        </w:rPr>
        <w:t>state</w:t>
      </w:r>
      <w:r>
        <w:rPr>
          <w:spacing w:val="2"/>
        </w:rPr>
        <w:t xml:space="preserve"> </w:t>
      </w:r>
      <w:r>
        <w:rPr>
          <w:spacing w:val="-1"/>
        </w:rPr>
        <w:t>the</w:t>
      </w:r>
      <w:r>
        <w:rPr>
          <w:spacing w:val="2"/>
        </w:rPr>
        <w:t xml:space="preserve"> </w:t>
      </w:r>
      <w:r>
        <w:rPr>
          <w:spacing w:val="-1"/>
        </w:rPr>
        <w:t>basis</w:t>
      </w:r>
      <w:r>
        <w:rPr>
          <w:spacing w:val="2"/>
        </w:rPr>
        <w:t xml:space="preserve"> </w:t>
      </w:r>
      <w:r>
        <w:t>for</w:t>
      </w:r>
      <w:r>
        <w:rPr>
          <w:spacing w:val="3"/>
        </w:rPr>
        <w:t xml:space="preserve"> </w:t>
      </w:r>
      <w:r>
        <w:rPr>
          <w:spacing w:val="-1"/>
        </w:rPr>
        <w:t>the</w:t>
      </w:r>
      <w:r>
        <w:rPr>
          <w:spacing w:val="2"/>
        </w:rPr>
        <w:t xml:space="preserve"> </w:t>
      </w:r>
      <w:r>
        <w:rPr>
          <w:spacing w:val="-1"/>
        </w:rPr>
        <w:t>dispute,</w:t>
      </w:r>
      <w:r>
        <w:rPr>
          <w:spacing w:val="2"/>
        </w:rPr>
        <w:t xml:space="preserve"> </w:t>
      </w:r>
      <w:r>
        <w:rPr>
          <w:spacing w:val="-1"/>
        </w:rPr>
        <w:t>which</w:t>
      </w:r>
      <w:r>
        <w:rPr>
          <w:spacing w:val="61"/>
        </w:rPr>
        <w:t xml:space="preserve"> </w:t>
      </w:r>
      <w:r>
        <w:rPr>
          <w:spacing w:val="-1"/>
        </w:rPr>
        <w:t>must</w:t>
      </w:r>
      <w:r>
        <w:rPr>
          <w:spacing w:val="3"/>
        </w:rPr>
        <w:t xml:space="preserve"> </w:t>
      </w:r>
      <w:r>
        <w:t>be</w:t>
      </w:r>
      <w:r>
        <w:rPr>
          <w:spacing w:val="2"/>
        </w:rPr>
        <w:t xml:space="preserve"> </w:t>
      </w:r>
      <w:r>
        <w:t>in</w:t>
      </w:r>
      <w:r>
        <w:rPr>
          <w:spacing w:val="2"/>
        </w:rPr>
        <w:t xml:space="preserve"> </w:t>
      </w:r>
      <w:r>
        <w:rPr>
          <w:spacing w:val="-1"/>
        </w:rPr>
        <w:t>good</w:t>
      </w:r>
      <w:r>
        <w:rPr>
          <w:spacing w:val="2"/>
        </w:rPr>
        <w:t xml:space="preserve"> </w:t>
      </w:r>
      <w:r>
        <w:rPr>
          <w:spacing w:val="-1"/>
        </w:rPr>
        <w:t>faith.</w:t>
      </w:r>
      <w:r>
        <w:rPr>
          <w:spacing w:val="4"/>
        </w:rPr>
        <w:t xml:space="preserve"> </w:t>
      </w:r>
      <w:r>
        <w:rPr>
          <w:spacing w:val="-1"/>
        </w:rPr>
        <w:t>Subject</w:t>
      </w:r>
      <w:r>
        <w:rPr>
          <w:spacing w:val="1"/>
        </w:rPr>
        <w:t xml:space="preserve"> </w:t>
      </w:r>
      <w:r>
        <w:t>to</w:t>
      </w:r>
      <w:r>
        <w:rPr>
          <w:spacing w:val="2"/>
        </w:rPr>
        <w:t xml:space="preserve"> </w:t>
      </w:r>
      <w:r>
        <w:rPr>
          <w:spacing w:val="-1"/>
        </w:rPr>
        <w:t>Section</w:t>
      </w:r>
      <w:r>
        <w:rPr>
          <w:spacing w:val="2"/>
        </w:rPr>
        <w:t xml:space="preserve"> </w:t>
      </w:r>
      <w:r>
        <w:t>5.4, a</w:t>
      </w:r>
      <w:r>
        <w:rPr>
          <w:spacing w:val="2"/>
        </w:rPr>
        <w:t xml:space="preserve"> </w:t>
      </w:r>
      <w:r>
        <w:rPr>
          <w:spacing w:val="-1"/>
        </w:rPr>
        <w:t>Party may withhold</w:t>
      </w:r>
      <w:r>
        <w:rPr>
          <w:spacing w:val="2"/>
        </w:rPr>
        <w:t xml:space="preserve"> </w:t>
      </w:r>
      <w:r>
        <w:rPr>
          <w:spacing w:val="-2"/>
        </w:rPr>
        <w:t>payment</w:t>
      </w:r>
      <w:r>
        <w:rPr>
          <w:spacing w:val="3"/>
        </w:rPr>
        <w:t xml:space="preserve"> </w:t>
      </w:r>
      <w:r>
        <w:t>of</w:t>
      </w:r>
      <w:r>
        <w:rPr>
          <w:spacing w:val="3"/>
        </w:rPr>
        <w:t xml:space="preserve"> </w:t>
      </w:r>
      <w:r>
        <w:rPr>
          <w:spacing w:val="-1"/>
        </w:rPr>
        <w:t>the</w:t>
      </w:r>
      <w:r>
        <w:rPr>
          <w:spacing w:val="2"/>
        </w:rPr>
        <w:t xml:space="preserve"> </w:t>
      </w:r>
      <w:r>
        <w:rPr>
          <w:spacing w:val="-1"/>
        </w:rPr>
        <w:t>disputed</w:t>
      </w:r>
      <w:r>
        <w:rPr>
          <w:spacing w:val="2"/>
        </w:rPr>
        <w:t xml:space="preserve"> </w:t>
      </w:r>
      <w:r>
        <w:rPr>
          <w:spacing w:val="-1"/>
        </w:rPr>
        <w:t>amount</w:t>
      </w:r>
      <w:r>
        <w:rPr>
          <w:spacing w:val="3"/>
        </w:rPr>
        <w:t xml:space="preserve"> </w:t>
      </w:r>
      <w:r>
        <w:rPr>
          <w:spacing w:val="-1"/>
        </w:rPr>
        <w:t>until</w:t>
      </w:r>
      <w:r>
        <w:rPr>
          <w:spacing w:val="59"/>
        </w:rPr>
        <w:t xml:space="preserve"> </w:t>
      </w:r>
      <w:r>
        <w:rPr>
          <w:spacing w:val="-1"/>
        </w:rPr>
        <w:t>two</w:t>
      </w:r>
      <w:r>
        <w:rPr>
          <w:spacing w:val="4"/>
        </w:rPr>
        <w:t xml:space="preserve"> </w:t>
      </w:r>
      <w:r>
        <w:rPr>
          <w:spacing w:val="-1"/>
        </w:rPr>
        <w:t>Business</w:t>
      </w:r>
      <w:r>
        <w:rPr>
          <w:spacing w:val="5"/>
        </w:rPr>
        <w:t xml:space="preserve"> </w:t>
      </w:r>
      <w:r>
        <w:rPr>
          <w:spacing w:val="-1"/>
        </w:rPr>
        <w:t>Days</w:t>
      </w:r>
      <w:r>
        <w:rPr>
          <w:spacing w:val="5"/>
        </w:rPr>
        <w:t xml:space="preserve"> </w:t>
      </w:r>
      <w:r>
        <w:rPr>
          <w:spacing w:val="-1"/>
        </w:rPr>
        <w:t>following</w:t>
      </w:r>
      <w:r>
        <w:rPr>
          <w:spacing w:val="2"/>
        </w:rPr>
        <w:t xml:space="preserve"> </w:t>
      </w:r>
      <w:r>
        <w:t>the</w:t>
      </w:r>
      <w:r>
        <w:rPr>
          <w:spacing w:val="7"/>
        </w:rPr>
        <w:t xml:space="preserve"> </w:t>
      </w:r>
      <w:r>
        <w:rPr>
          <w:spacing w:val="-1"/>
        </w:rPr>
        <w:t>resolution</w:t>
      </w:r>
      <w:r>
        <w:rPr>
          <w:spacing w:val="4"/>
        </w:rPr>
        <w:t xml:space="preserve"> </w:t>
      </w:r>
      <w:r>
        <w:t>of</w:t>
      </w:r>
      <w:r>
        <w:rPr>
          <w:spacing w:val="3"/>
        </w:rPr>
        <w:t xml:space="preserve"> </w:t>
      </w:r>
      <w:r>
        <w:t>the</w:t>
      </w:r>
      <w:r>
        <w:rPr>
          <w:spacing w:val="2"/>
        </w:rPr>
        <w:t xml:space="preserve"> </w:t>
      </w:r>
      <w:r>
        <w:rPr>
          <w:spacing w:val="-1"/>
        </w:rPr>
        <w:t>dispute,</w:t>
      </w:r>
      <w:r>
        <w:rPr>
          <w:spacing w:val="2"/>
        </w:rPr>
        <w:t xml:space="preserve"> </w:t>
      </w:r>
      <w:r>
        <w:t>and</w:t>
      </w:r>
      <w:r>
        <w:rPr>
          <w:spacing w:val="5"/>
        </w:rPr>
        <w:t xml:space="preserve"> </w:t>
      </w:r>
      <w:r>
        <w:t>any</w:t>
      </w:r>
      <w:r>
        <w:rPr>
          <w:spacing w:val="2"/>
        </w:rPr>
        <w:t xml:space="preserve"> </w:t>
      </w:r>
      <w:r>
        <w:rPr>
          <w:spacing w:val="-1"/>
        </w:rPr>
        <w:t>amounts</w:t>
      </w:r>
      <w:r>
        <w:rPr>
          <w:spacing w:val="5"/>
        </w:rPr>
        <w:t xml:space="preserve"> </w:t>
      </w:r>
      <w:r>
        <w:rPr>
          <w:spacing w:val="-1"/>
        </w:rPr>
        <w:t>not</w:t>
      </w:r>
      <w:r>
        <w:rPr>
          <w:spacing w:val="3"/>
        </w:rPr>
        <w:t xml:space="preserve"> </w:t>
      </w:r>
      <w:r>
        <w:t>paid</w:t>
      </w:r>
      <w:r>
        <w:rPr>
          <w:spacing w:val="4"/>
        </w:rPr>
        <w:t xml:space="preserve"> </w:t>
      </w:r>
      <w:r>
        <w:rPr>
          <w:spacing w:val="-1"/>
        </w:rPr>
        <w:t>when</w:t>
      </w:r>
      <w:r>
        <w:rPr>
          <w:spacing w:val="4"/>
        </w:rPr>
        <w:t xml:space="preserve"> </w:t>
      </w:r>
      <w:r>
        <w:rPr>
          <w:spacing w:val="-1"/>
        </w:rPr>
        <w:t>originally</w:t>
      </w:r>
      <w:r>
        <w:rPr>
          <w:spacing w:val="2"/>
        </w:rPr>
        <w:t xml:space="preserve"> </w:t>
      </w:r>
      <w:r>
        <w:t>due</w:t>
      </w:r>
      <w:r>
        <w:rPr>
          <w:spacing w:val="47"/>
        </w:rPr>
        <w:t xml:space="preserve"> </w:t>
      </w:r>
      <w:r>
        <w:rPr>
          <w:spacing w:val="-1"/>
        </w:rPr>
        <w:t>will</w:t>
      </w:r>
      <w:r>
        <w:rPr>
          <w:spacing w:val="1"/>
        </w:rPr>
        <w:t xml:space="preserve"> </w:t>
      </w:r>
      <w:r>
        <w:rPr>
          <w:spacing w:val="-2"/>
        </w:rPr>
        <w:t>bear</w:t>
      </w:r>
      <w:r>
        <w:t xml:space="preserve"> </w:t>
      </w:r>
      <w:r>
        <w:rPr>
          <w:spacing w:val="-1"/>
        </w:rPr>
        <w:t>interest</w:t>
      </w:r>
      <w:r>
        <w:rPr>
          <w:spacing w:val="1"/>
        </w:rPr>
        <w:t xml:space="preserve"> </w:t>
      </w:r>
      <w:r>
        <w:t>at</w:t>
      </w:r>
      <w:r>
        <w:rPr>
          <w:spacing w:val="-2"/>
        </w:rPr>
        <w:t xml:space="preserve"> </w:t>
      </w:r>
      <w:r>
        <w:t xml:space="preserve">the </w:t>
      </w:r>
      <w:r>
        <w:rPr>
          <w:spacing w:val="-2"/>
        </w:rPr>
        <w:t>prime</w:t>
      </w:r>
      <w:r>
        <w:t xml:space="preserve"> lending</w:t>
      </w:r>
      <w:r>
        <w:rPr>
          <w:spacing w:val="-3"/>
        </w:rPr>
        <w:t xml:space="preserve"> </w:t>
      </w:r>
      <w:r>
        <w:t>rate</w:t>
      </w:r>
      <w:r>
        <w:rPr>
          <w:spacing w:val="-2"/>
        </w:rPr>
        <w:t xml:space="preserve"> </w:t>
      </w:r>
      <w:r>
        <w:t xml:space="preserve">of </w:t>
      </w:r>
      <w:r>
        <w:rPr>
          <w:spacing w:val="-1"/>
        </w:rPr>
        <w:t>interest from</w:t>
      </w:r>
      <w:r>
        <w:rPr>
          <w:spacing w:val="-4"/>
        </w:rPr>
        <w:t xml:space="preserve"> </w:t>
      </w:r>
      <w:r>
        <w:t xml:space="preserve">the due </w:t>
      </w:r>
      <w:r>
        <w:rPr>
          <w:spacing w:val="-1"/>
        </w:rPr>
        <w:t>date</w:t>
      </w:r>
      <w:r>
        <w:t xml:space="preserve"> </w:t>
      </w:r>
      <w:r>
        <w:rPr>
          <w:spacing w:val="-1"/>
        </w:rPr>
        <w:t>as</w:t>
      </w:r>
      <w:r>
        <w:t xml:space="preserve"> </w:t>
      </w:r>
      <w:r>
        <w:rPr>
          <w:spacing w:val="-1"/>
        </w:rPr>
        <w:t>originally</w:t>
      </w:r>
      <w:r>
        <w:rPr>
          <w:spacing w:val="-3"/>
        </w:rPr>
        <w:t xml:space="preserve"> </w:t>
      </w:r>
      <w:r>
        <w:rPr>
          <w:spacing w:val="-1"/>
        </w:rPr>
        <w:t>invoiced.</w:t>
      </w:r>
      <w:r>
        <w:t xml:space="preserve"> </w:t>
      </w:r>
      <w:r>
        <w:rPr>
          <w:spacing w:val="-1"/>
        </w:rPr>
        <w:t>Inadvertent</w:t>
      </w:r>
      <w:r>
        <w:rPr>
          <w:spacing w:val="61"/>
        </w:rPr>
        <w:t xml:space="preserve"> </w:t>
      </w:r>
      <w:r>
        <w:rPr>
          <w:spacing w:val="-1"/>
        </w:rPr>
        <w:t>overpayments</w:t>
      </w:r>
      <w:r>
        <w:rPr>
          <w:spacing w:val="19"/>
        </w:rPr>
        <w:t xml:space="preserve"> </w:t>
      </w:r>
      <w:r>
        <w:rPr>
          <w:spacing w:val="-1"/>
        </w:rPr>
        <w:t>will</w:t>
      </w:r>
      <w:r>
        <w:rPr>
          <w:spacing w:val="20"/>
        </w:rPr>
        <w:t xml:space="preserve"> </w:t>
      </w:r>
      <w:r>
        <w:rPr>
          <w:spacing w:val="-2"/>
        </w:rPr>
        <w:t>be</w:t>
      </w:r>
      <w:r>
        <w:rPr>
          <w:spacing w:val="19"/>
        </w:rPr>
        <w:t xml:space="preserve"> </w:t>
      </w:r>
      <w:r>
        <w:rPr>
          <w:spacing w:val="-1"/>
        </w:rPr>
        <w:t>returned</w:t>
      </w:r>
      <w:r>
        <w:rPr>
          <w:spacing w:val="19"/>
        </w:rPr>
        <w:t xml:space="preserve"> </w:t>
      </w:r>
      <w:r>
        <w:t>upon</w:t>
      </w:r>
      <w:r>
        <w:rPr>
          <w:spacing w:val="16"/>
        </w:rPr>
        <w:t xml:space="preserve"> </w:t>
      </w:r>
      <w:r>
        <w:rPr>
          <w:spacing w:val="-1"/>
        </w:rPr>
        <w:t>request</w:t>
      </w:r>
      <w:r>
        <w:rPr>
          <w:spacing w:val="20"/>
        </w:rPr>
        <w:t xml:space="preserve"> </w:t>
      </w:r>
      <w:r>
        <w:t>or</w:t>
      </w:r>
      <w:r>
        <w:rPr>
          <w:spacing w:val="17"/>
        </w:rPr>
        <w:t xml:space="preserve"> </w:t>
      </w:r>
      <w:r>
        <w:rPr>
          <w:spacing w:val="-1"/>
        </w:rPr>
        <w:t>deducted</w:t>
      </w:r>
      <w:r>
        <w:rPr>
          <w:spacing w:val="19"/>
        </w:rPr>
        <w:t xml:space="preserve"> </w:t>
      </w:r>
      <w:r>
        <w:t>by</w:t>
      </w:r>
      <w:r>
        <w:rPr>
          <w:spacing w:val="16"/>
        </w:rPr>
        <w:t xml:space="preserve"> </w:t>
      </w:r>
      <w:r>
        <w:t>the</w:t>
      </w:r>
      <w:r>
        <w:rPr>
          <w:spacing w:val="17"/>
        </w:rPr>
        <w:t xml:space="preserve"> </w:t>
      </w:r>
      <w:r>
        <w:rPr>
          <w:spacing w:val="-1"/>
        </w:rPr>
        <w:t>Party</w:t>
      </w:r>
      <w:r>
        <w:rPr>
          <w:spacing w:val="16"/>
        </w:rPr>
        <w:t xml:space="preserve"> </w:t>
      </w:r>
      <w:r>
        <w:t>receiving</w:t>
      </w:r>
      <w:r>
        <w:rPr>
          <w:spacing w:val="16"/>
        </w:rPr>
        <w:t xml:space="preserve"> </w:t>
      </w:r>
      <w:r>
        <w:t>such</w:t>
      </w:r>
      <w:r>
        <w:rPr>
          <w:spacing w:val="19"/>
        </w:rPr>
        <w:t xml:space="preserve"> </w:t>
      </w:r>
      <w:r>
        <w:rPr>
          <w:spacing w:val="-1"/>
        </w:rPr>
        <w:t>overpayment</w:t>
      </w:r>
      <w:r>
        <w:rPr>
          <w:spacing w:val="20"/>
        </w:rPr>
        <w:t xml:space="preserve"> </w:t>
      </w:r>
      <w:r>
        <w:rPr>
          <w:spacing w:val="-1"/>
        </w:rPr>
        <w:t>from</w:t>
      </w:r>
    </w:p>
    <w:p w:rsidR="001E0C95" w:rsidRDefault="001E0C95">
      <w:pPr>
        <w:jc w:val="both"/>
        <w:sectPr w:rsidR="001E0C95">
          <w:headerReference w:type="default" r:id="rId45"/>
          <w:footerReference w:type="default" r:id="rId46"/>
          <w:pgSz w:w="12240" w:h="15840"/>
          <w:pgMar w:top="1020" w:right="1320" w:bottom="1200" w:left="1340" w:header="0" w:footer="1003" w:gutter="0"/>
          <w:pgNumType w:start="12"/>
          <w:cols w:space="720"/>
        </w:sectPr>
      </w:pPr>
    </w:p>
    <w:p w:rsidR="001E0C95" w:rsidRPr="00C049DD" w:rsidRDefault="00972CCB" w:rsidP="008E45C7">
      <w:pPr>
        <w:pStyle w:val="BodyText"/>
        <w:ind w:right="117"/>
        <w:jc w:val="both"/>
      </w:pPr>
      <w:proofErr w:type="gramStart"/>
      <w:r>
        <w:rPr>
          <w:spacing w:val="-1"/>
        </w:rPr>
        <w:lastRenderedPageBreak/>
        <w:t>subsequent</w:t>
      </w:r>
      <w:proofErr w:type="gramEnd"/>
      <w:r>
        <w:rPr>
          <w:spacing w:val="27"/>
        </w:rPr>
        <w:t xml:space="preserve"> </w:t>
      </w:r>
      <w:r>
        <w:rPr>
          <w:spacing w:val="-1"/>
        </w:rPr>
        <w:t>payments,</w:t>
      </w:r>
      <w:r>
        <w:rPr>
          <w:spacing w:val="26"/>
        </w:rPr>
        <w:t xml:space="preserve"> </w:t>
      </w:r>
      <w:r>
        <w:rPr>
          <w:spacing w:val="-1"/>
        </w:rPr>
        <w:t>with</w:t>
      </w:r>
      <w:r>
        <w:rPr>
          <w:spacing w:val="24"/>
        </w:rPr>
        <w:t xml:space="preserve"> </w:t>
      </w:r>
      <w:r>
        <w:rPr>
          <w:spacing w:val="-1"/>
        </w:rPr>
        <w:t>interest</w:t>
      </w:r>
      <w:r>
        <w:rPr>
          <w:spacing w:val="27"/>
        </w:rPr>
        <w:t xml:space="preserve"> </w:t>
      </w:r>
      <w:r>
        <w:rPr>
          <w:spacing w:val="-1"/>
        </w:rPr>
        <w:t>at</w:t>
      </w:r>
      <w:r>
        <w:rPr>
          <w:spacing w:val="24"/>
        </w:rPr>
        <w:t xml:space="preserve"> </w:t>
      </w:r>
      <w:r>
        <w:t>the</w:t>
      </w:r>
      <w:r>
        <w:rPr>
          <w:spacing w:val="24"/>
        </w:rPr>
        <w:t xml:space="preserve"> </w:t>
      </w:r>
      <w:r>
        <w:rPr>
          <w:spacing w:val="-2"/>
        </w:rPr>
        <w:t>prime</w:t>
      </w:r>
      <w:r>
        <w:rPr>
          <w:spacing w:val="26"/>
        </w:rPr>
        <w:t xml:space="preserve"> </w:t>
      </w:r>
      <w:r>
        <w:rPr>
          <w:spacing w:val="-1"/>
        </w:rPr>
        <w:t>lending</w:t>
      </w:r>
      <w:r>
        <w:rPr>
          <w:spacing w:val="24"/>
        </w:rPr>
        <w:t xml:space="preserve"> </w:t>
      </w:r>
      <w:r>
        <w:t>rate</w:t>
      </w:r>
      <w:r>
        <w:rPr>
          <w:spacing w:val="24"/>
        </w:rPr>
        <w:t xml:space="preserve"> </w:t>
      </w:r>
      <w:r>
        <w:t>of</w:t>
      </w:r>
      <w:r>
        <w:rPr>
          <w:spacing w:val="24"/>
        </w:rPr>
        <w:t xml:space="preserve"> </w:t>
      </w:r>
      <w:r>
        <w:rPr>
          <w:spacing w:val="-1"/>
        </w:rPr>
        <w:t>interest</w:t>
      </w:r>
      <w:r>
        <w:rPr>
          <w:spacing w:val="24"/>
        </w:rPr>
        <w:t xml:space="preserve"> </w:t>
      </w:r>
      <w:r>
        <w:rPr>
          <w:spacing w:val="-1"/>
        </w:rPr>
        <w:t>from</w:t>
      </w:r>
      <w:r>
        <w:rPr>
          <w:spacing w:val="22"/>
        </w:rPr>
        <w:t xml:space="preserve"> </w:t>
      </w:r>
      <w:r>
        <w:t>and</w:t>
      </w:r>
      <w:r>
        <w:rPr>
          <w:spacing w:val="26"/>
        </w:rPr>
        <w:t xml:space="preserve"> </w:t>
      </w:r>
      <w:r>
        <w:rPr>
          <w:spacing w:val="-1"/>
        </w:rPr>
        <w:t>including</w:t>
      </w:r>
      <w:r>
        <w:rPr>
          <w:spacing w:val="24"/>
        </w:rPr>
        <w:t xml:space="preserve"> </w:t>
      </w:r>
      <w:r>
        <w:rPr>
          <w:spacing w:val="-1"/>
        </w:rPr>
        <w:t>the</w:t>
      </w:r>
      <w:r>
        <w:rPr>
          <w:spacing w:val="26"/>
        </w:rPr>
        <w:t xml:space="preserve"> </w:t>
      </w:r>
      <w:r>
        <w:rPr>
          <w:spacing w:val="-1"/>
        </w:rPr>
        <w:t>date</w:t>
      </w:r>
      <w:r>
        <w:rPr>
          <w:spacing w:val="24"/>
        </w:rPr>
        <w:t xml:space="preserve"> </w:t>
      </w:r>
      <w:r>
        <w:rPr>
          <w:spacing w:val="-2"/>
        </w:rPr>
        <w:t>of</w:t>
      </w:r>
      <w:r>
        <w:rPr>
          <w:spacing w:val="61"/>
        </w:rPr>
        <w:t xml:space="preserve"> </w:t>
      </w:r>
      <w:r>
        <w:t>such</w:t>
      </w:r>
      <w:r>
        <w:rPr>
          <w:spacing w:val="9"/>
        </w:rPr>
        <w:t xml:space="preserve"> </w:t>
      </w:r>
      <w:r>
        <w:rPr>
          <w:spacing w:val="-1"/>
        </w:rPr>
        <w:t>overpayment.</w:t>
      </w:r>
      <w:r>
        <w:rPr>
          <w:spacing w:val="18"/>
        </w:rPr>
        <w:t xml:space="preserve"> </w:t>
      </w:r>
      <w:r>
        <w:rPr>
          <w:spacing w:val="-1"/>
        </w:rPr>
        <w:t>Any</w:t>
      </w:r>
      <w:r>
        <w:rPr>
          <w:spacing w:val="9"/>
        </w:rPr>
        <w:t xml:space="preserve"> </w:t>
      </w:r>
      <w:r>
        <w:t>dispute</w:t>
      </w:r>
      <w:r>
        <w:rPr>
          <w:spacing w:val="9"/>
        </w:rPr>
        <w:t xml:space="preserve"> </w:t>
      </w:r>
      <w:r>
        <w:rPr>
          <w:spacing w:val="-1"/>
        </w:rPr>
        <w:t>with</w:t>
      </w:r>
      <w:r>
        <w:rPr>
          <w:spacing w:val="9"/>
        </w:rPr>
        <w:t xml:space="preserve"> </w:t>
      </w:r>
      <w:r>
        <w:rPr>
          <w:spacing w:val="-1"/>
        </w:rPr>
        <w:t>respect</w:t>
      </w:r>
      <w:r>
        <w:rPr>
          <w:spacing w:val="8"/>
        </w:rPr>
        <w:t xml:space="preserve"> </w:t>
      </w:r>
      <w:r>
        <w:t>to</w:t>
      </w:r>
      <w:r>
        <w:rPr>
          <w:spacing w:val="9"/>
        </w:rPr>
        <w:t xml:space="preserve"> </w:t>
      </w:r>
      <w:r>
        <w:t>an</w:t>
      </w:r>
      <w:r>
        <w:rPr>
          <w:spacing w:val="9"/>
        </w:rPr>
        <w:t xml:space="preserve"> </w:t>
      </w:r>
      <w:r>
        <w:rPr>
          <w:spacing w:val="-1"/>
        </w:rPr>
        <w:t>invoice</w:t>
      </w:r>
      <w:r>
        <w:rPr>
          <w:spacing w:val="9"/>
        </w:rPr>
        <w:t xml:space="preserve"> </w:t>
      </w:r>
      <w:r>
        <w:t>is</w:t>
      </w:r>
      <w:r>
        <w:rPr>
          <w:spacing w:val="10"/>
        </w:rPr>
        <w:t xml:space="preserve"> </w:t>
      </w:r>
      <w:r>
        <w:rPr>
          <w:spacing w:val="-1"/>
        </w:rPr>
        <w:t>waived</w:t>
      </w:r>
      <w:r>
        <w:rPr>
          <w:spacing w:val="9"/>
        </w:rPr>
        <w:t xml:space="preserve"> </w:t>
      </w:r>
      <w:r>
        <w:rPr>
          <w:spacing w:val="-1"/>
        </w:rPr>
        <w:t>unless</w:t>
      </w:r>
      <w:r>
        <w:rPr>
          <w:spacing w:val="10"/>
        </w:rPr>
        <w:t xml:space="preserve"> </w:t>
      </w:r>
      <w:r>
        <w:t>the</w:t>
      </w:r>
      <w:r>
        <w:rPr>
          <w:spacing w:val="7"/>
        </w:rPr>
        <w:t xml:space="preserve"> </w:t>
      </w:r>
      <w:r>
        <w:rPr>
          <w:spacing w:val="-1"/>
        </w:rPr>
        <w:t>other</w:t>
      </w:r>
      <w:r>
        <w:rPr>
          <w:spacing w:val="10"/>
        </w:rPr>
        <w:t xml:space="preserve"> </w:t>
      </w:r>
      <w:r>
        <w:rPr>
          <w:spacing w:val="-1"/>
        </w:rPr>
        <w:t>Party</w:t>
      </w:r>
      <w:r>
        <w:rPr>
          <w:spacing w:val="7"/>
        </w:rPr>
        <w:t xml:space="preserve"> </w:t>
      </w:r>
      <w:r>
        <w:t>is</w:t>
      </w:r>
      <w:r>
        <w:rPr>
          <w:spacing w:val="10"/>
        </w:rPr>
        <w:t xml:space="preserve"> </w:t>
      </w:r>
      <w:r>
        <w:rPr>
          <w:spacing w:val="-1"/>
        </w:rPr>
        <w:t>notified</w:t>
      </w:r>
      <w:r>
        <w:rPr>
          <w:spacing w:val="9"/>
        </w:rPr>
        <w:t xml:space="preserve"> </w:t>
      </w:r>
      <w:r>
        <w:rPr>
          <w:spacing w:val="-1"/>
        </w:rPr>
        <w:t>in</w:t>
      </w:r>
      <w:r>
        <w:rPr>
          <w:spacing w:val="49"/>
        </w:rPr>
        <w:t xml:space="preserve"> </w:t>
      </w:r>
      <w:r>
        <w:rPr>
          <w:spacing w:val="-1"/>
        </w:rPr>
        <w:t>accordance</w:t>
      </w:r>
      <w:r>
        <w:rPr>
          <w:spacing w:val="34"/>
        </w:rPr>
        <w:t xml:space="preserve"> </w:t>
      </w:r>
      <w:r>
        <w:rPr>
          <w:spacing w:val="-1"/>
        </w:rPr>
        <w:t>with</w:t>
      </w:r>
      <w:r>
        <w:rPr>
          <w:spacing w:val="31"/>
        </w:rPr>
        <w:t xml:space="preserve"> </w:t>
      </w:r>
      <w:r>
        <w:rPr>
          <w:spacing w:val="-1"/>
        </w:rPr>
        <w:t>this</w:t>
      </w:r>
      <w:r>
        <w:rPr>
          <w:spacing w:val="34"/>
        </w:rPr>
        <w:t xml:space="preserve"> </w:t>
      </w:r>
      <w:r>
        <w:rPr>
          <w:spacing w:val="-1"/>
        </w:rPr>
        <w:t>Section</w:t>
      </w:r>
      <w:r>
        <w:rPr>
          <w:spacing w:val="33"/>
        </w:rPr>
        <w:t xml:space="preserve"> </w:t>
      </w:r>
      <w:r>
        <w:rPr>
          <w:spacing w:val="-1"/>
        </w:rPr>
        <w:t>within</w:t>
      </w:r>
      <w:r>
        <w:rPr>
          <w:spacing w:val="33"/>
        </w:rPr>
        <w:t xml:space="preserve"> </w:t>
      </w:r>
      <w:r>
        <w:rPr>
          <w:spacing w:val="-1"/>
        </w:rPr>
        <w:t>one</w:t>
      </w:r>
      <w:r>
        <w:rPr>
          <w:spacing w:val="34"/>
        </w:rPr>
        <w:t xml:space="preserve"> </w:t>
      </w:r>
      <w:r>
        <w:rPr>
          <w:spacing w:val="-1"/>
        </w:rPr>
        <w:t>year</w:t>
      </w:r>
      <w:r>
        <w:rPr>
          <w:spacing w:val="31"/>
        </w:rPr>
        <w:t xml:space="preserve"> </w:t>
      </w:r>
      <w:r>
        <w:rPr>
          <w:spacing w:val="-1"/>
        </w:rPr>
        <w:t>after</w:t>
      </w:r>
      <w:r>
        <w:rPr>
          <w:spacing w:val="34"/>
        </w:rPr>
        <w:t xml:space="preserve"> </w:t>
      </w:r>
      <w:r>
        <w:rPr>
          <w:spacing w:val="-1"/>
        </w:rPr>
        <w:t>the</w:t>
      </w:r>
      <w:r>
        <w:rPr>
          <w:spacing w:val="34"/>
        </w:rPr>
        <w:t xml:space="preserve"> </w:t>
      </w:r>
      <w:r>
        <w:rPr>
          <w:spacing w:val="-1"/>
        </w:rPr>
        <w:t>invoice</w:t>
      </w:r>
      <w:r>
        <w:rPr>
          <w:spacing w:val="34"/>
        </w:rPr>
        <w:t xml:space="preserve"> </w:t>
      </w:r>
      <w:r>
        <w:rPr>
          <w:spacing w:val="-1"/>
        </w:rPr>
        <w:t>is</w:t>
      </w:r>
      <w:r>
        <w:rPr>
          <w:spacing w:val="34"/>
        </w:rPr>
        <w:t xml:space="preserve"> </w:t>
      </w:r>
      <w:r>
        <w:rPr>
          <w:spacing w:val="-1"/>
        </w:rPr>
        <w:t>rendered.</w:t>
      </w:r>
      <w:r>
        <w:rPr>
          <w:spacing w:val="31"/>
        </w:rPr>
        <w:t xml:space="preserve"> </w:t>
      </w:r>
      <w:r>
        <w:rPr>
          <w:spacing w:val="-1"/>
        </w:rPr>
        <w:t>The</w:t>
      </w:r>
      <w:r>
        <w:rPr>
          <w:spacing w:val="34"/>
        </w:rPr>
        <w:t xml:space="preserve"> </w:t>
      </w:r>
      <w:r>
        <w:rPr>
          <w:spacing w:val="-1"/>
        </w:rPr>
        <w:t>Parties</w:t>
      </w:r>
      <w:r>
        <w:rPr>
          <w:spacing w:val="34"/>
        </w:rPr>
        <w:t xml:space="preserve"> </w:t>
      </w:r>
      <w:r>
        <w:rPr>
          <w:spacing w:val="-1"/>
        </w:rPr>
        <w:t>will</w:t>
      </w:r>
      <w:r>
        <w:rPr>
          <w:spacing w:val="32"/>
        </w:rPr>
        <w:t xml:space="preserve"> </w:t>
      </w:r>
      <w:r>
        <w:rPr>
          <w:spacing w:val="-1"/>
        </w:rPr>
        <w:t>discharge</w:t>
      </w:r>
      <w:r>
        <w:rPr>
          <w:spacing w:val="57"/>
        </w:rPr>
        <w:t xml:space="preserve"> </w:t>
      </w:r>
      <w:r w:rsidRPr="00C049DD">
        <w:rPr>
          <w:spacing w:val="-1"/>
        </w:rPr>
        <w:t>mutual</w:t>
      </w:r>
      <w:r w:rsidRPr="00C049DD">
        <w:rPr>
          <w:spacing w:val="17"/>
        </w:rPr>
        <w:t xml:space="preserve"> </w:t>
      </w:r>
      <w:r w:rsidRPr="00C049DD">
        <w:rPr>
          <w:spacing w:val="-1"/>
        </w:rPr>
        <w:t>debts</w:t>
      </w:r>
      <w:r w:rsidRPr="00C049DD">
        <w:rPr>
          <w:spacing w:val="14"/>
        </w:rPr>
        <w:t xml:space="preserve"> </w:t>
      </w:r>
      <w:r w:rsidRPr="00C049DD">
        <w:t>and</w:t>
      </w:r>
      <w:r w:rsidRPr="00C049DD">
        <w:rPr>
          <w:spacing w:val="14"/>
        </w:rPr>
        <w:t xml:space="preserve"> </w:t>
      </w:r>
      <w:r w:rsidRPr="00C049DD">
        <w:rPr>
          <w:spacing w:val="-1"/>
        </w:rPr>
        <w:t>payment</w:t>
      </w:r>
      <w:r w:rsidRPr="00C049DD">
        <w:rPr>
          <w:spacing w:val="15"/>
        </w:rPr>
        <w:t xml:space="preserve"> </w:t>
      </w:r>
      <w:r w:rsidRPr="00C049DD">
        <w:rPr>
          <w:spacing w:val="-1"/>
        </w:rPr>
        <w:t>obligations</w:t>
      </w:r>
      <w:r w:rsidRPr="00C049DD">
        <w:rPr>
          <w:spacing w:val="17"/>
        </w:rPr>
        <w:t xml:space="preserve"> </w:t>
      </w:r>
      <w:r w:rsidRPr="00C049DD">
        <w:rPr>
          <w:spacing w:val="-1"/>
        </w:rPr>
        <w:t>due</w:t>
      </w:r>
      <w:r w:rsidRPr="00C049DD">
        <w:rPr>
          <w:spacing w:val="17"/>
        </w:rPr>
        <w:t xml:space="preserve"> </w:t>
      </w:r>
      <w:r w:rsidRPr="00C049DD">
        <w:rPr>
          <w:spacing w:val="-1"/>
        </w:rPr>
        <w:t>and</w:t>
      </w:r>
      <w:r w:rsidRPr="00C049DD">
        <w:rPr>
          <w:spacing w:val="16"/>
        </w:rPr>
        <w:t xml:space="preserve"> </w:t>
      </w:r>
      <w:r w:rsidRPr="00C049DD">
        <w:rPr>
          <w:spacing w:val="-1"/>
        </w:rPr>
        <w:t>owing</w:t>
      </w:r>
      <w:r w:rsidRPr="00C049DD">
        <w:rPr>
          <w:spacing w:val="11"/>
        </w:rPr>
        <w:t xml:space="preserve"> </w:t>
      </w:r>
      <w:r w:rsidRPr="00C049DD">
        <w:t>to</w:t>
      </w:r>
      <w:r w:rsidRPr="00C049DD">
        <w:rPr>
          <w:spacing w:val="16"/>
        </w:rPr>
        <w:t xml:space="preserve"> </w:t>
      </w:r>
      <w:r w:rsidRPr="00C049DD">
        <w:rPr>
          <w:spacing w:val="-1"/>
        </w:rPr>
        <w:t>each</w:t>
      </w:r>
      <w:r w:rsidRPr="00C049DD">
        <w:rPr>
          <w:spacing w:val="14"/>
        </w:rPr>
        <w:t xml:space="preserve"> </w:t>
      </w:r>
      <w:r w:rsidRPr="00C049DD">
        <w:rPr>
          <w:spacing w:val="-1"/>
        </w:rPr>
        <w:t>other</w:t>
      </w:r>
      <w:r w:rsidRPr="00C049DD">
        <w:rPr>
          <w:spacing w:val="15"/>
        </w:rPr>
        <w:t xml:space="preserve"> </w:t>
      </w:r>
      <w:r w:rsidRPr="00C049DD">
        <w:rPr>
          <w:spacing w:val="-1"/>
        </w:rPr>
        <w:t>pursuant</w:t>
      </w:r>
      <w:r w:rsidRPr="00C049DD">
        <w:rPr>
          <w:spacing w:val="15"/>
        </w:rPr>
        <w:t xml:space="preserve"> </w:t>
      </w:r>
      <w:r w:rsidRPr="00C049DD">
        <w:t>to</w:t>
      </w:r>
      <w:r w:rsidRPr="00C049DD">
        <w:rPr>
          <w:spacing w:val="14"/>
        </w:rPr>
        <w:t xml:space="preserve"> </w:t>
      </w:r>
      <w:r w:rsidRPr="00C049DD">
        <w:rPr>
          <w:spacing w:val="-1"/>
        </w:rPr>
        <w:t>all</w:t>
      </w:r>
      <w:r w:rsidRPr="00C049DD">
        <w:rPr>
          <w:spacing w:val="13"/>
        </w:rPr>
        <w:t xml:space="preserve"> </w:t>
      </w:r>
      <w:r w:rsidRPr="00C049DD">
        <w:rPr>
          <w:spacing w:val="-1"/>
        </w:rPr>
        <w:t>Transactions</w:t>
      </w:r>
      <w:r w:rsidRPr="00C049DD">
        <w:rPr>
          <w:spacing w:val="14"/>
        </w:rPr>
        <w:t xml:space="preserve"> </w:t>
      </w:r>
      <w:r w:rsidRPr="00C049DD">
        <w:rPr>
          <w:spacing w:val="-1"/>
        </w:rPr>
        <w:t>through</w:t>
      </w:r>
      <w:r w:rsidRPr="00C049DD">
        <w:rPr>
          <w:spacing w:val="57"/>
        </w:rPr>
        <w:t xml:space="preserve"> </w:t>
      </w:r>
      <w:r w:rsidRPr="00C049DD">
        <w:rPr>
          <w:spacing w:val="-1"/>
        </w:rPr>
        <w:t>netting,</w:t>
      </w:r>
      <w:r w:rsidRPr="00C049DD">
        <w:rPr>
          <w:spacing w:val="26"/>
        </w:rPr>
        <w:t xml:space="preserve"> </w:t>
      </w:r>
      <w:r w:rsidRPr="00C049DD">
        <w:t>in</w:t>
      </w:r>
      <w:r w:rsidRPr="00C049DD">
        <w:rPr>
          <w:spacing w:val="26"/>
        </w:rPr>
        <w:t xml:space="preserve"> </w:t>
      </w:r>
      <w:r w:rsidRPr="00C049DD">
        <w:rPr>
          <w:spacing w:val="-1"/>
        </w:rPr>
        <w:t>which</w:t>
      </w:r>
      <w:r w:rsidRPr="00C049DD">
        <w:rPr>
          <w:spacing w:val="26"/>
        </w:rPr>
        <w:t xml:space="preserve"> </w:t>
      </w:r>
      <w:r w:rsidRPr="00C049DD">
        <w:rPr>
          <w:spacing w:val="-1"/>
        </w:rPr>
        <w:t>case</w:t>
      </w:r>
      <w:r w:rsidRPr="00C049DD">
        <w:rPr>
          <w:spacing w:val="27"/>
        </w:rPr>
        <w:t xml:space="preserve"> </w:t>
      </w:r>
      <w:r w:rsidRPr="00C049DD">
        <w:rPr>
          <w:spacing w:val="-1"/>
        </w:rPr>
        <w:t>all</w:t>
      </w:r>
      <w:r w:rsidRPr="00C049DD">
        <w:rPr>
          <w:spacing w:val="27"/>
        </w:rPr>
        <w:t xml:space="preserve"> </w:t>
      </w:r>
      <w:r w:rsidRPr="00C049DD">
        <w:rPr>
          <w:spacing w:val="-1"/>
        </w:rPr>
        <w:t>amounts</w:t>
      </w:r>
      <w:r w:rsidRPr="00C049DD">
        <w:rPr>
          <w:spacing w:val="26"/>
        </w:rPr>
        <w:t xml:space="preserve"> </w:t>
      </w:r>
      <w:r w:rsidRPr="00C049DD">
        <w:rPr>
          <w:spacing w:val="-1"/>
        </w:rPr>
        <w:t>owed</w:t>
      </w:r>
      <w:r w:rsidRPr="00C049DD">
        <w:rPr>
          <w:spacing w:val="26"/>
        </w:rPr>
        <w:t xml:space="preserve"> </w:t>
      </w:r>
      <w:r w:rsidRPr="00C049DD">
        <w:t>by</w:t>
      </w:r>
      <w:r w:rsidRPr="00C049DD">
        <w:rPr>
          <w:spacing w:val="24"/>
        </w:rPr>
        <w:t xml:space="preserve"> </w:t>
      </w:r>
      <w:r w:rsidRPr="00C049DD">
        <w:t>each</w:t>
      </w:r>
      <w:r w:rsidRPr="00C049DD">
        <w:rPr>
          <w:spacing w:val="26"/>
        </w:rPr>
        <w:t xml:space="preserve"> </w:t>
      </w:r>
      <w:r w:rsidRPr="00C049DD">
        <w:t>Party</w:t>
      </w:r>
      <w:r w:rsidRPr="00C049DD">
        <w:rPr>
          <w:spacing w:val="24"/>
        </w:rPr>
        <w:t xml:space="preserve"> </w:t>
      </w:r>
      <w:r w:rsidRPr="00C049DD">
        <w:t>to</w:t>
      </w:r>
      <w:r w:rsidRPr="00C049DD">
        <w:rPr>
          <w:spacing w:val="26"/>
        </w:rPr>
        <w:t xml:space="preserve"> </w:t>
      </w:r>
      <w:r w:rsidRPr="00C049DD">
        <w:t>the</w:t>
      </w:r>
      <w:r w:rsidRPr="00C049DD">
        <w:rPr>
          <w:spacing w:val="26"/>
        </w:rPr>
        <w:t xml:space="preserve"> </w:t>
      </w:r>
      <w:r w:rsidRPr="00C049DD">
        <w:rPr>
          <w:spacing w:val="-1"/>
        </w:rPr>
        <w:t>other</w:t>
      </w:r>
      <w:r w:rsidRPr="00C049DD">
        <w:rPr>
          <w:spacing w:val="27"/>
        </w:rPr>
        <w:t xml:space="preserve"> </w:t>
      </w:r>
      <w:r w:rsidRPr="00C049DD">
        <w:t>Party</w:t>
      </w:r>
      <w:r w:rsidRPr="00C049DD">
        <w:rPr>
          <w:spacing w:val="24"/>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rPr>
          <w:spacing w:val="-2"/>
        </w:rPr>
        <w:t>of</w:t>
      </w:r>
      <w:r w:rsidRPr="00C049DD">
        <w:rPr>
          <w:spacing w:val="61"/>
        </w:rPr>
        <w:t xml:space="preserve"> </w:t>
      </w:r>
      <w:r w:rsidRPr="00C049DD">
        <w:rPr>
          <w:spacing w:val="-1"/>
        </w:rPr>
        <w:t>Products,</w:t>
      </w:r>
      <w:r w:rsidRPr="00C049DD">
        <w:rPr>
          <w:spacing w:val="22"/>
        </w:rPr>
        <w:t xml:space="preserve"> </w:t>
      </w:r>
      <w:r w:rsidRPr="00C049DD">
        <w:rPr>
          <w:spacing w:val="-1"/>
        </w:rPr>
        <w:t>including</w:t>
      </w:r>
      <w:r w:rsidRPr="00C049DD">
        <w:rPr>
          <w:spacing w:val="21"/>
        </w:rPr>
        <w:t xml:space="preserve"> </w:t>
      </w:r>
      <w:r w:rsidRPr="00C049DD">
        <w:t>any</w:t>
      </w:r>
      <w:r w:rsidRPr="00C049DD">
        <w:rPr>
          <w:spacing w:val="22"/>
        </w:rPr>
        <w:t xml:space="preserve"> </w:t>
      </w:r>
      <w:r w:rsidRPr="00C049DD">
        <w:rPr>
          <w:spacing w:val="-1"/>
        </w:rPr>
        <w:t>related</w:t>
      </w:r>
      <w:r w:rsidRPr="00C049DD">
        <w:rPr>
          <w:spacing w:val="22"/>
        </w:rPr>
        <w:t xml:space="preserve"> </w:t>
      </w:r>
      <w:r w:rsidRPr="00C049DD">
        <w:rPr>
          <w:spacing w:val="-1"/>
        </w:rPr>
        <w:t>damages</w:t>
      </w:r>
      <w:r w:rsidRPr="00C049DD">
        <w:rPr>
          <w:spacing w:val="24"/>
        </w:rPr>
        <w:t xml:space="preserve"> </w:t>
      </w:r>
      <w:r w:rsidRPr="00C049DD">
        <w:rPr>
          <w:spacing w:val="-1"/>
        </w:rPr>
        <w:t>calculated,</w:t>
      </w:r>
      <w:r w:rsidRPr="00C049DD">
        <w:rPr>
          <w:spacing w:val="24"/>
        </w:rPr>
        <w:t xml:space="preserve"> </w:t>
      </w:r>
      <w:r w:rsidRPr="00C049DD">
        <w:rPr>
          <w:spacing w:val="-1"/>
        </w:rPr>
        <w:t>interest,</w:t>
      </w:r>
      <w:r w:rsidRPr="00C049DD">
        <w:rPr>
          <w:spacing w:val="24"/>
        </w:rPr>
        <w:t xml:space="preserve"> </w:t>
      </w:r>
      <w:r w:rsidRPr="00C049DD">
        <w:rPr>
          <w:spacing w:val="-1"/>
        </w:rPr>
        <w:t>and</w:t>
      </w:r>
      <w:r w:rsidRPr="00C049DD">
        <w:rPr>
          <w:spacing w:val="24"/>
        </w:rPr>
        <w:t xml:space="preserve"> </w:t>
      </w:r>
      <w:r w:rsidRPr="00C049DD">
        <w:rPr>
          <w:spacing w:val="-1"/>
        </w:rPr>
        <w:t>payments</w:t>
      </w:r>
      <w:r w:rsidRPr="00C049DD">
        <w:rPr>
          <w:spacing w:val="24"/>
        </w:rPr>
        <w:t xml:space="preserve"> </w:t>
      </w:r>
      <w:r w:rsidRPr="00C049DD">
        <w:t>or</w:t>
      </w:r>
      <w:r w:rsidRPr="00C049DD">
        <w:rPr>
          <w:spacing w:val="22"/>
        </w:rPr>
        <w:t xml:space="preserve"> </w:t>
      </w:r>
      <w:r w:rsidRPr="00C049DD">
        <w:rPr>
          <w:spacing w:val="-1"/>
        </w:rPr>
        <w:t>credits,</w:t>
      </w:r>
      <w:r w:rsidRPr="00C049DD">
        <w:rPr>
          <w:spacing w:val="22"/>
        </w:rPr>
        <w:t xml:space="preserve"> </w:t>
      </w:r>
      <w:r w:rsidRPr="00C049DD">
        <w:rPr>
          <w:spacing w:val="-1"/>
        </w:rPr>
        <w:t>will</w:t>
      </w:r>
      <w:r w:rsidRPr="00C049DD">
        <w:rPr>
          <w:spacing w:val="24"/>
        </w:rPr>
        <w:t xml:space="preserve"> </w:t>
      </w:r>
      <w:r w:rsidRPr="00C049DD">
        <w:rPr>
          <w:spacing w:val="-2"/>
        </w:rPr>
        <w:t>be</w:t>
      </w:r>
      <w:r w:rsidRPr="00C049DD">
        <w:rPr>
          <w:spacing w:val="24"/>
        </w:rPr>
        <w:t xml:space="preserve"> </w:t>
      </w:r>
      <w:r w:rsidRPr="00C049DD">
        <w:rPr>
          <w:spacing w:val="-1"/>
        </w:rPr>
        <w:t>netted</w:t>
      </w:r>
      <w:r w:rsidRPr="00C049DD">
        <w:rPr>
          <w:spacing w:val="21"/>
        </w:rPr>
        <w:t xml:space="preserve"> </w:t>
      </w:r>
      <w:r w:rsidRPr="00C049DD">
        <w:t>so</w:t>
      </w:r>
      <w:r w:rsidRPr="00C049DD">
        <w:rPr>
          <w:spacing w:val="73"/>
        </w:rPr>
        <w:t xml:space="preserve"> </w:t>
      </w:r>
      <w:r w:rsidRPr="00C049DD">
        <w:rPr>
          <w:spacing w:val="-1"/>
        </w:rPr>
        <w:t>that</w:t>
      </w:r>
      <w:r w:rsidRPr="00C049DD">
        <w:rPr>
          <w:spacing w:val="1"/>
        </w:rPr>
        <w:t xml:space="preserve"> </w:t>
      </w:r>
      <w:r w:rsidRPr="00C049DD">
        <w:t>only</w:t>
      </w:r>
      <w:r w:rsidRPr="00C049DD">
        <w:rPr>
          <w:spacing w:val="-3"/>
        </w:rPr>
        <w:t xml:space="preserve"> </w:t>
      </w:r>
      <w:r w:rsidRPr="00C049DD">
        <w:rPr>
          <w:spacing w:val="-1"/>
        </w:rPr>
        <w:t>the</w:t>
      </w:r>
      <w:r w:rsidRPr="00C049DD">
        <w:t xml:space="preserve"> </w:t>
      </w:r>
      <w:r w:rsidRPr="00C049DD">
        <w:rPr>
          <w:spacing w:val="-1"/>
        </w:rPr>
        <w:t>excess</w:t>
      </w:r>
      <w:r w:rsidRPr="00C049DD">
        <w:t xml:space="preserve"> </w:t>
      </w:r>
      <w:r w:rsidRPr="00C049DD">
        <w:rPr>
          <w:spacing w:val="-1"/>
        </w:rPr>
        <w:t>amount</w:t>
      </w:r>
      <w:r w:rsidRPr="00C049DD">
        <w:rPr>
          <w:spacing w:val="-2"/>
        </w:rPr>
        <w:t xml:space="preserve"> </w:t>
      </w:r>
      <w:r w:rsidRPr="00C049DD">
        <w:rPr>
          <w:spacing w:val="-1"/>
        </w:rPr>
        <w:t>remaining</w:t>
      </w:r>
      <w:r w:rsidRPr="00C049DD">
        <w:rPr>
          <w:spacing w:val="-3"/>
        </w:rPr>
        <w:t xml:space="preserve"> </w:t>
      </w:r>
      <w:r w:rsidRPr="00C049DD">
        <w:t>due</w:t>
      </w:r>
      <w:r w:rsidRPr="00C049DD">
        <w:rPr>
          <w:spacing w:val="-2"/>
        </w:rPr>
        <w:t xml:space="preserve"> </w:t>
      </w:r>
      <w:r w:rsidRPr="00C049DD">
        <w:rPr>
          <w:spacing w:val="-1"/>
        </w:rPr>
        <w:t>shall</w:t>
      </w:r>
      <w:r w:rsidRPr="00C049DD">
        <w:rPr>
          <w:spacing w:val="1"/>
        </w:rPr>
        <w:t xml:space="preserve"> </w:t>
      </w:r>
      <w:r w:rsidRPr="00C049DD">
        <w:rPr>
          <w:spacing w:val="-2"/>
        </w:rPr>
        <w:t>be</w:t>
      </w:r>
      <w:r w:rsidRPr="00C049DD">
        <w:t xml:space="preserve"> </w:t>
      </w:r>
      <w:r w:rsidRPr="00C049DD">
        <w:rPr>
          <w:spacing w:val="-1"/>
        </w:rPr>
        <w:t>paid</w:t>
      </w:r>
      <w:r w:rsidRPr="00C049DD">
        <w:t xml:space="preserve"> by</w:t>
      </w:r>
      <w:r w:rsidRPr="00C049DD">
        <w:rPr>
          <w:spacing w:val="-3"/>
        </w:rPr>
        <w:t xml:space="preserve"> </w:t>
      </w:r>
      <w:r w:rsidRPr="00C049DD">
        <w:t xml:space="preserve">the </w:t>
      </w:r>
      <w:r w:rsidRPr="00C049DD">
        <w:rPr>
          <w:spacing w:val="-1"/>
        </w:rPr>
        <w:t>Party</w:t>
      </w:r>
      <w:r w:rsidRPr="00C049DD">
        <w:rPr>
          <w:spacing w:val="-3"/>
        </w:rPr>
        <w:t xml:space="preserve"> </w:t>
      </w:r>
      <w:r w:rsidRPr="00C049DD">
        <w:rPr>
          <w:spacing w:val="-1"/>
        </w:rPr>
        <w:t>who</w:t>
      </w:r>
      <w:r w:rsidRPr="00C049DD">
        <w:t xml:space="preserve"> </w:t>
      </w:r>
      <w:r w:rsidRPr="00C049DD">
        <w:rPr>
          <w:spacing w:val="-1"/>
        </w:rPr>
        <w:t>owes</w:t>
      </w:r>
      <w:r w:rsidRPr="00C049DD">
        <w:rPr>
          <w:spacing w:val="-2"/>
        </w:rPr>
        <w:t xml:space="preserve"> </w:t>
      </w:r>
      <w:r w:rsidRPr="00C049DD">
        <w:t>it.</w:t>
      </w:r>
    </w:p>
    <w:p w:rsidR="001E0C95" w:rsidRPr="008E45C7" w:rsidRDefault="001E0C95" w:rsidP="008E45C7"/>
    <w:p w:rsidR="001E0C95" w:rsidRPr="00C049DD" w:rsidRDefault="00972CCB" w:rsidP="008E45C7">
      <w:pPr>
        <w:pStyle w:val="BodyText"/>
        <w:numPr>
          <w:ilvl w:val="1"/>
          <w:numId w:val="20"/>
        </w:numPr>
        <w:tabs>
          <w:tab w:val="left" w:pos="1541"/>
        </w:tabs>
        <w:ind w:right="113" w:firstLine="720"/>
        <w:jc w:val="both"/>
      </w:pPr>
      <w:r w:rsidRPr="008E45C7">
        <w:rPr>
          <w:u w:val="single" w:color="000000"/>
        </w:rPr>
        <w:t>Confirmation</w:t>
      </w:r>
      <w:r w:rsidRPr="008E45C7">
        <w:t xml:space="preserve">. Seller may </w:t>
      </w:r>
      <w:r w:rsidRPr="00465C56">
        <w:t>confirm</w:t>
      </w:r>
      <w:r w:rsidRPr="008E45C7">
        <w:t xml:space="preserve"> </w:t>
      </w:r>
      <w:r w:rsidRPr="00465C56">
        <w:t>an</w:t>
      </w:r>
      <w:r w:rsidRPr="008E45C7">
        <w:t xml:space="preserve"> </w:t>
      </w:r>
      <w:r w:rsidRPr="00465C56">
        <w:t>oral</w:t>
      </w:r>
      <w:r w:rsidRPr="008E45C7">
        <w:t xml:space="preserve"> Transaction </w:t>
      </w:r>
      <w:r w:rsidRPr="00465C56">
        <w:t>by</w:t>
      </w:r>
      <w:r w:rsidRPr="008E45C7">
        <w:t xml:space="preserve"> providing Buyer </w:t>
      </w:r>
      <w:r w:rsidRPr="00465C56">
        <w:t>a</w:t>
      </w:r>
      <w:r w:rsidRPr="008E45C7">
        <w:t xml:space="preserve"> Product Order within three Business Days after the Trade Date. In </w:t>
      </w:r>
      <w:r w:rsidRPr="00465C56">
        <w:t>such</w:t>
      </w:r>
      <w:r w:rsidRPr="008E45C7">
        <w:t xml:space="preserve"> event, Buyer will notify Seller in writing within two Business Days </w:t>
      </w:r>
      <w:r w:rsidRPr="00465C56">
        <w:rPr>
          <w:rFonts w:cs="Times New Roman"/>
        </w:rPr>
        <w:t>of</w:t>
      </w:r>
      <w:r w:rsidRPr="008E45C7">
        <w:t xml:space="preserve"> Buyer’s receipt </w:t>
      </w:r>
      <w:r w:rsidRPr="00465C56">
        <w:rPr>
          <w:rFonts w:cs="Times New Roman"/>
        </w:rPr>
        <w:t>if</w:t>
      </w:r>
      <w:r w:rsidRPr="008E45C7">
        <w:t xml:space="preserve"> Buyer objects </w:t>
      </w:r>
      <w:r w:rsidRPr="00465C56">
        <w:rPr>
          <w:rFonts w:cs="Times New Roman"/>
        </w:rPr>
        <w:t>to</w:t>
      </w:r>
      <w:r w:rsidRPr="008E45C7">
        <w:t xml:space="preserve"> </w:t>
      </w:r>
      <w:r w:rsidRPr="00465C56">
        <w:rPr>
          <w:rFonts w:cs="Times New Roman"/>
        </w:rPr>
        <w:t>any</w:t>
      </w:r>
      <w:r w:rsidRPr="008E45C7">
        <w:t xml:space="preserve"> term </w:t>
      </w:r>
      <w:r w:rsidRPr="00465C56">
        <w:rPr>
          <w:rFonts w:cs="Times New Roman"/>
        </w:rPr>
        <w:t>of</w:t>
      </w:r>
      <w:r w:rsidRPr="008E45C7">
        <w:t xml:space="preserve"> the Product Order, </w:t>
      </w:r>
      <w:r w:rsidRPr="00465C56">
        <w:rPr>
          <w:rFonts w:cs="Times New Roman"/>
        </w:rPr>
        <w:t>fai</w:t>
      </w:r>
      <w:r w:rsidRPr="00465C56">
        <w:t>ling</w:t>
      </w:r>
      <w:r w:rsidRPr="008E45C7">
        <w:t xml:space="preserve"> which Buyer will </w:t>
      </w:r>
      <w:r w:rsidRPr="00465C56">
        <w:t>be</w:t>
      </w:r>
      <w:r w:rsidRPr="008E45C7">
        <w:t xml:space="preserve"> deemed </w:t>
      </w:r>
      <w:r w:rsidRPr="00465C56">
        <w:t>to</w:t>
      </w:r>
      <w:r w:rsidRPr="008E45C7">
        <w:t xml:space="preserve"> have accepted </w:t>
      </w:r>
      <w:r w:rsidRPr="00465C56">
        <w:t>the</w:t>
      </w:r>
      <w:r w:rsidRPr="008E45C7">
        <w:t xml:space="preserve"> terms </w:t>
      </w:r>
      <w:r w:rsidRPr="00465C56">
        <w:t>as</w:t>
      </w:r>
      <w:r w:rsidRPr="008E45C7">
        <w:t xml:space="preserve"> </w:t>
      </w:r>
      <w:r w:rsidRPr="00465C56">
        <w:t>sent.</w:t>
      </w:r>
      <w:r w:rsidRPr="008E45C7">
        <w:t xml:space="preserve"> If Seller </w:t>
      </w:r>
      <w:r w:rsidRPr="00465C56">
        <w:t>does</w:t>
      </w:r>
      <w:r w:rsidRPr="008E45C7">
        <w:t xml:space="preserve"> </w:t>
      </w:r>
      <w:r w:rsidRPr="00465C56">
        <w:t>not</w:t>
      </w:r>
      <w:r w:rsidRPr="008E45C7">
        <w:t xml:space="preserve"> send </w:t>
      </w:r>
      <w:r w:rsidRPr="00465C56">
        <w:t>a</w:t>
      </w:r>
      <w:r w:rsidRPr="008E45C7">
        <w:t xml:space="preserve"> Product Order within</w:t>
      </w:r>
      <w:r w:rsidRPr="00465C56">
        <w:t xml:space="preserve"> </w:t>
      </w:r>
      <w:r w:rsidRPr="008E45C7">
        <w:t>three Business</w:t>
      </w:r>
      <w:r w:rsidRPr="00465C56">
        <w:t xml:space="preserve"> </w:t>
      </w:r>
      <w:r w:rsidRPr="008E45C7">
        <w:t>Days</w:t>
      </w:r>
      <w:r w:rsidRPr="00465C56">
        <w:t xml:space="preserve"> </w:t>
      </w:r>
      <w:r w:rsidRPr="008E45C7">
        <w:t>after</w:t>
      </w:r>
      <w:r w:rsidRPr="00465C56">
        <w:t xml:space="preserve"> the</w:t>
      </w:r>
      <w:r w:rsidRPr="008E45C7">
        <w:t xml:space="preserve"> Trade Date,</w:t>
      </w:r>
      <w:r w:rsidRPr="00465C56">
        <w:t xml:space="preserve"> </w:t>
      </w:r>
      <w:r w:rsidRPr="008E45C7">
        <w:t>Buyer may</w:t>
      </w:r>
      <w:r w:rsidRPr="00465C56">
        <w:t xml:space="preserve"> send</w:t>
      </w:r>
      <w:r w:rsidRPr="008E45C7">
        <w:t xml:space="preserve"> Seller </w:t>
      </w:r>
      <w:r w:rsidRPr="00465C56">
        <w:t xml:space="preserve">a </w:t>
      </w:r>
      <w:r w:rsidRPr="008E45C7">
        <w:t>Product Order,</w:t>
      </w:r>
      <w:r w:rsidRPr="00465C56">
        <w:t xml:space="preserve"> and in</w:t>
      </w:r>
      <w:r w:rsidRPr="008E45C7">
        <w:t xml:space="preserve"> such case Seller will notify Buyer </w:t>
      </w:r>
      <w:r w:rsidRPr="00465C56">
        <w:t>in</w:t>
      </w:r>
      <w:r w:rsidRPr="008E45C7">
        <w:t xml:space="preserve"> writing within two Business Days </w:t>
      </w:r>
      <w:r w:rsidRPr="00465C56">
        <w:rPr>
          <w:rFonts w:cs="Times New Roman"/>
        </w:rPr>
        <w:t>of</w:t>
      </w:r>
      <w:r w:rsidRPr="008E45C7">
        <w:t xml:space="preserve"> Seller’s receipt </w:t>
      </w:r>
      <w:r w:rsidRPr="00465C56">
        <w:rPr>
          <w:rFonts w:cs="Times New Roman"/>
        </w:rPr>
        <w:t>if</w:t>
      </w:r>
      <w:r w:rsidRPr="008E45C7">
        <w:t xml:space="preserve"> Seller objects </w:t>
      </w:r>
      <w:r w:rsidRPr="00465C56">
        <w:rPr>
          <w:rFonts w:cs="Times New Roman"/>
        </w:rPr>
        <w:t>to</w:t>
      </w:r>
      <w:r w:rsidRPr="008E45C7">
        <w:t xml:space="preserve"> </w:t>
      </w:r>
      <w:r w:rsidRPr="00465C56">
        <w:rPr>
          <w:rFonts w:cs="Times New Roman"/>
        </w:rPr>
        <w:t>any</w:t>
      </w:r>
      <w:r w:rsidRPr="008E45C7">
        <w:t xml:space="preserve"> </w:t>
      </w:r>
      <w:r w:rsidRPr="00465C56">
        <w:t>term</w:t>
      </w:r>
      <w:r w:rsidRPr="008E45C7">
        <w:t xml:space="preserve"> </w:t>
      </w:r>
      <w:r w:rsidRPr="00465C56">
        <w:t>of</w:t>
      </w:r>
      <w:r w:rsidRPr="008E45C7">
        <w:t xml:space="preserve"> </w:t>
      </w:r>
      <w:r w:rsidRPr="00465C56">
        <w:t>the</w:t>
      </w:r>
      <w:r w:rsidRPr="008E45C7">
        <w:t xml:space="preserve"> Product Order, failing which Seller will </w:t>
      </w:r>
      <w:r w:rsidRPr="00465C56">
        <w:t>be</w:t>
      </w:r>
      <w:r w:rsidRPr="008E45C7">
        <w:t xml:space="preserve"> deemed to have accepted the terms </w:t>
      </w:r>
      <w:r w:rsidRPr="00465C56">
        <w:t>as</w:t>
      </w:r>
      <w:r w:rsidRPr="008E45C7">
        <w:t xml:space="preserve"> sent. If Seller </w:t>
      </w:r>
      <w:r w:rsidRPr="00465C56">
        <w:rPr>
          <w:rFonts w:cs="Times New Roman"/>
        </w:rPr>
        <w:t>and</w:t>
      </w:r>
      <w:r w:rsidRPr="008E45C7">
        <w:t xml:space="preserve"> Buyer </w:t>
      </w:r>
      <w:r w:rsidRPr="00465C56">
        <w:rPr>
          <w:rFonts w:cs="Times New Roman"/>
        </w:rPr>
        <w:t>each</w:t>
      </w:r>
      <w:r w:rsidRPr="008E45C7">
        <w:t xml:space="preserve"> send </w:t>
      </w:r>
      <w:r w:rsidRPr="00465C56">
        <w:rPr>
          <w:rFonts w:cs="Times New Roman"/>
        </w:rPr>
        <w:t>a</w:t>
      </w:r>
      <w:r w:rsidRPr="008E45C7">
        <w:t xml:space="preserve"> </w:t>
      </w:r>
      <w:r w:rsidRPr="00465C56">
        <w:rPr>
          <w:rFonts w:cs="Times New Roman"/>
        </w:rPr>
        <w:t>Product</w:t>
      </w:r>
      <w:r w:rsidRPr="008E45C7">
        <w:t xml:space="preserve"> Order </w:t>
      </w:r>
      <w:r w:rsidRPr="00465C56">
        <w:rPr>
          <w:rFonts w:cs="Times New Roman"/>
        </w:rPr>
        <w:t>and</w:t>
      </w:r>
      <w:r w:rsidRPr="008E45C7">
        <w:t xml:space="preserve"> neither Party objects </w:t>
      </w:r>
      <w:r w:rsidRPr="00465C56">
        <w:rPr>
          <w:rFonts w:cs="Times New Roman"/>
        </w:rPr>
        <w:t>to</w:t>
      </w:r>
      <w:r w:rsidRPr="008E45C7">
        <w:t xml:space="preserve"> </w:t>
      </w:r>
      <w:r w:rsidRPr="00465C56">
        <w:rPr>
          <w:rFonts w:cs="Times New Roman"/>
        </w:rPr>
        <w:t>the</w:t>
      </w:r>
      <w:r w:rsidRPr="008E45C7">
        <w:t xml:space="preserve"> other Party’s Product Order within two Business Days </w:t>
      </w:r>
      <w:r w:rsidRPr="00465C56">
        <w:rPr>
          <w:rFonts w:cs="Times New Roman"/>
        </w:rPr>
        <w:t>of</w:t>
      </w:r>
      <w:r w:rsidRPr="008E45C7">
        <w:t xml:space="preserve"> receipt, Seller’s Product Order will </w:t>
      </w:r>
      <w:r w:rsidRPr="00465C56">
        <w:rPr>
          <w:rFonts w:cs="Times New Roman"/>
        </w:rPr>
        <w:t>be</w:t>
      </w:r>
      <w:r w:rsidRPr="008E45C7">
        <w:t xml:space="preserve"> deemed accepted and the controlling Product Order,</w:t>
      </w:r>
      <w:r w:rsidRPr="00465C56">
        <w:rPr>
          <w:rFonts w:cs="Times New Roman"/>
        </w:rPr>
        <w:t xml:space="preserve"> </w:t>
      </w:r>
      <w:r w:rsidRPr="008E45C7">
        <w:t>unless</w:t>
      </w:r>
      <w:r w:rsidRPr="00465C56">
        <w:rPr>
          <w:rFonts w:cs="Times New Roman"/>
        </w:rPr>
        <w:t xml:space="preserve"> </w:t>
      </w:r>
      <w:r w:rsidRPr="008E45C7">
        <w:t>Seller’s</w:t>
      </w:r>
      <w:r w:rsidRPr="00465C56">
        <w:rPr>
          <w:rFonts w:cs="Times New Roman"/>
        </w:rPr>
        <w:t xml:space="preserve"> </w:t>
      </w:r>
      <w:r w:rsidRPr="008E45C7">
        <w:t>Product Order was sent more</w:t>
      </w:r>
      <w:r w:rsidRPr="00465C56">
        <w:rPr>
          <w:rFonts w:cs="Times New Roman"/>
        </w:rPr>
        <w:t xml:space="preserve"> than </w:t>
      </w:r>
      <w:r w:rsidRPr="008E45C7">
        <w:t>three</w:t>
      </w:r>
      <w:r w:rsidRPr="00465C56">
        <w:rPr>
          <w:rFonts w:cs="Times New Roman"/>
        </w:rPr>
        <w:t xml:space="preserve"> </w:t>
      </w:r>
      <w:r w:rsidRPr="008E45C7">
        <w:t>Business</w:t>
      </w:r>
      <w:r w:rsidRPr="00465C56">
        <w:rPr>
          <w:rFonts w:cs="Times New Roman"/>
        </w:rPr>
        <w:t xml:space="preserve"> </w:t>
      </w:r>
      <w:r w:rsidRPr="008E45C7">
        <w:t>Days</w:t>
      </w:r>
      <w:r w:rsidRPr="00465C56">
        <w:rPr>
          <w:rFonts w:cs="Times New Roman"/>
        </w:rPr>
        <w:t xml:space="preserve"> </w:t>
      </w:r>
      <w:r w:rsidRPr="008E45C7">
        <w:t>after</w:t>
      </w:r>
      <w:r w:rsidRPr="00465C56">
        <w:rPr>
          <w:rFonts w:cs="Times New Roman"/>
        </w:rPr>
        <w:t xml:space="preserve"> </w:t>
      </w:r>
      <w:r w:rsidRPr="008E45C7">
        <w:t>the Trade</w:t>
      </w:r>
      <w:r w:rsidRPr="00465C56">
        <w:rPr>
          <w:rFonts w:cs="Times New Roman"/>
        </w:rPr>
        <w:t xml:space="preserve"> </w:t>
      </w:r>
      <w:r w:rsidRPr="008E45C7">
        <w:t xml:space="preserve">Date </w:t>
      </w:r>
      <w:r w:rsidRPr="00465C56">
        <w:rPr>
          <w:rFonts w:cs="Times New Roman"/>
        </w:rPr>
        <w:t>and</w:t>
      </w:r>
      <w:r w:rsidRPr="008E45C7">
        <w:t xml:space="preserve"> Buyer’s Product Order was </w:t>
      </w:r>
      <w:r w:rsidRPr="00465C56">
        <w:rPr>
          <w:rFonts w:cs="Times New Roman"/>
        </w:rPr>
        <w:t>sent</w:t>
      </w:r>
      <w:r w:rsidRPr="008E45C7">
        <w:t xml:space="preserve"> prior </w:t>
      </w:r>
      <w:r w:rsidRPr="00465C56">
        <w:rPr>
          <w:rFonts w:cs="Times New Roman"/>
        </w:rPr>
        <w:t>to</w:t>
      </w:r>
      <w:r w:rsidRPr="008E45C7">
        <w:t xml:space="preserve"> Seller’s Product Order, </w:t>
      </w:r>
      <w:r w:rsidRPr="00465C56">
        <w:rPr>
          <w:rFonts w:cs="Times New Roman"/>
        </w:rPr>
        <w:t>in</w:t>
      </w:r>
      <w:r w:rsidRPr="008E45C7">
        <w:t xml:space="preserve"> which case Buyer’s Product Order will </w:t>
      </w:r>
      <w:r w:rsidRPr="00465C56">
        <w:t>be</w:t>
      </w:r>
      <w:r w:rsidRPr="008E45C7">
        <w:t xml:space="preserve"> deemed accepted and </w:t>
      </w:r>
      <w:r w:rsidRPr="00465C56">
        <w:t>the</w:t>
      </w:r>
      <w:r w:rsidRPr="008E45C7">
        <w:t xml:space="preserve"> controlling Product Order. Failure </w:t>
      </w:r>
      <w:r w:rsidRPr="00465C56">
        <w:t>by</w:t>
      </w:r>
      <w:r w:rsidRPr="008E45C7">
        <w:t xml:space="preserve"> either Party </w:t>
      </w:r>
      <w:r w:rsidRPr="00465C56">
        <w:t>to</w:t>
      </w:r>
      <w:r w:rsidRPr="008E45C7">
        <w:t xml:space="preserve"> send or return an executed</w:t>
      </w:r>
      <w:r w:rsidRPr="00C049DD">
        <w:rPr>
          <w:spacing w:val="7"/>
        </w:rPr>
        <w:t xml:space="preserve"> </w:t>
      </w:r>
      <w:r w:rsidRPr="00C049DD">
        <w:rPr>
          <w:spacing w:val="-1"/>
        </w:rPr>
        <w:t>Product</w:t>
      </w:r>
      <w:r w:rsidRPr="00C049DD">
        <w:rPr>
          <w:spacing w:val="8"/>
        </w:rPr>
        <w:t xml:space="preserve"> </w:t>
      </w:r>
      <w:r w:rsidRPr="00C049DD">
        <w:rPr>
          <w:spacing w:val="-1"/>
        </w:rPr>
        <w:t>Order,</w:t>
      </w:r>
      <w:r w:rsidRPr="00C049DD">
        <w:rPr>
          <w:spacing w:val="7"/>
        </w:rPr>
        <w:t xml:space="preserve"> </w:t>
      </w:r>
      <w:r w:rsidRPr="00C049DD">
        <w:rPr>
          <w:spacing w:val="-2"/>
        </w:rPr>
        <w:t>or</w:t>
      </w:r>
      <w:r w:rsidRPr="00C049DD">
        <w:rPr>
          <w:spacing w:val="5"/>
        </w:rPr>
        <w:t xml:space="preserve"> </w:t>
      </w:r>
      <w:r w:rsidRPr="00C049DD">
        <w:t>any</w:t>
      </w:r>
      <w:r w:rsidRPr="00C049DD">
        <w:rPr>
          <w:spacing w:val="5"/>
        </w:rPr>
        <w:t xml:space="preserve"> </w:t>
      </w:r>
      <w:r w:rsidRPr="00C049DD">
        <w:rPr>
          <w:spacing w:val="-1"/>
        </w:rPr>
        <w:t>objection</w:t>
      </w:r>
      <w:r w:rsidRPr="00C049DD">
        <w:rPr>
          <w:spacing w:val="7"/>
        </w:rPr>
        <w:t xml:space="preserve"> </w:t>
      </w:r>
      <w:r w:rsidRPr="00C049DD">
        <w:t>by</w:t>
      </w:r>
      <w:r w:rsidRPr="00C049DD">
        <w:rPr>
          <w:spacing w:val="4"/>
        </w:rPr>
        <w:t xml:space="preserve"> </w:t>
      </w:r>
      <w:r w:rsidRPr="00C049DD">
        <w:rPr>
          <w:spacing w:val="-1"/>
        </w:rPr>
        <w:t>either</w:t>
      </w:r>
      <w:r w:rsidRPr="00C049DD">
        <w:rPr>
          <w:spacing w:val="7"/>
        </w:rPr>
        <w:t xml:space="preserve"> </w:t>
      </w:r>
      <w:r w:rsidRPr="00C049DD">
        <w:rPr>
          <w:spacing w:val="-1"/>
        </w:rPr>
        <w:t>Party,</w:t>
      </w:r>
      <w:r w:rsidRPr="00C049DD">
        <w:rPr>
          <w:spacing w:val="7"/>
        </w:rPr>
        <w:t xml:space="preserve"> </w:t>
      </w:r>
      <w:r w:rsidRPr="00C049DD">
        <w:rPr>
          <w:spacing w:val="-1"/>
        </w:rPr>
        <w:t>will</w:t>
      </w:r>
      <w:r w:rsidRPr="00C049DD">
        <w:rPr>
          <w:spacing w:val="8"/>
        </w:rPr>
        <w:t xml:space="preserve"> </w:t>
      </w:r>
      <w:r w:rsidRPr="00C049DD">
        <w:rPr>
          <w:spacing w:val="-1"/>
        </w:rPr>
        <w:t>not</w:t>
      </w:r>
      <w:r w:rsidRPr="00C049DD">
        <w:rPr>
          <w:spacing w:val="5"/>
        </w:rPr>
        <w:t xml:space="preserve"> </w:t>
      </w:r>
      <w:r w:rsidRPr="00C049DD">
        <w:rPr>
          <w:spacing w:val="-1"/>
        </w:rPr>
        <w:t>invalidate</w:t>
      </w:r>
      <w:r w:rsidRPr="00C049DD">
        <w:rPr>
          <w:spacing w:val="7"/>
        </w:rPr>
        <w:t xml:space="preserve"> </w:t>
      </w:r>
      <w:r w:rsidRPr="00C049DD">
        <w:rPr>
          <w:spacing w:val="1"/>
        </w:rPr>
        <w:t>the</w:t>
      </w:r>
      <w:r w:rsidRPr="00C049DD">
        <w:rPr>
          <w:spacing w:val="5"/>
        </w:rPr>
        <w:t xml:space="preserve"> </w:t>
      </w:r>
      <w:r w:rsidRPr="00C049DD">
        <w:rPr>
          <w:spacing w:val="-1"/>
        </w:rPr>
        <w:t>Transaction</w:t>
      </w:r>
      <w:r w:rsidRPr="00C049DD">
        <w:rPr>
          <w:spacing w:val="4"/>
        </w:rPr>
        <w:t xml:space="preserve"> </w:t>
      </w:r>
      <w:r w:rsidRPr="00C049DD">
        <w:rPr>
          <w:spacing w:val="-1"/>
        </w:rPr>
        <w:t>agreed</w:t>
      </w:r>
      <w:r w:rsidRPr="00C049DD">
        <w:rPr>
          <w:spacing w:val="4"/>
        </w:rPr>
        <w:t xml:space="preserve"> </w:t>
      </w:r>
      <w:r w:rsidRPr="00C049DD">
        <w:t>to</w:t>
      </w:r>
      <w:r w:rsidRPr="00C049DD">
        <w:rPr>
          <w:spacing w:val="7"/>
        </w:rPr>
        <w:t xml:space="preserve"> </w:t>
      </w:r>
      <w:r w:rsidRPr="00C049DD">
        <w:t>by</w:t>
      </w:r>
      <w:r w:rsidRPr="00C049DD">
        <w:rPr>
          <w:spacing w:val="61"/>
        </w:rPr>
        <w:t xml:space="preserve"> </w:t>
      </w:r>
      <w:r w:rsidRPr="00C049DD">
        <w:t xml:space="preserve">the </w:t>
      </w:r>
      <w:r w:rsidRPr="00C049DD">
        <w:rPr>
          <w:spacing w:val="-1"/>
        </w:rPr>
        <w:t>Parties.</w:t>
      </w:r>
    </w:p>
    <w:p w:rsidR="001E0C95" w:rsidRPr="008E45C7" w:rsidRDefault="001E0C95" w:rsidP="008E45C7"/>
    <w:p w:rsidR="001E0C95" w:rsidRPr="00C049DD" w:rsidRDefault="00972CCB" w:rsidP="008E45C7">
      <w:pPr>
        <w:pStyle w:val="BodyText"/>
        <w:numPr>
          <w:ilvl w:val="1"/>
          <w:numId w:val="20"/>
        </w:numPr>
        <w:tabs>
          <w:tab w:val="left" w:pos="1541"/>
        </w:tabs>
        <w:ind w:right="120" w:firstLine="720"/>
        <w:jc w:val="both"/>
      </w:pPr>
      <w:r w:rsidRPr="00C049DD">
        <w:rPr>
          <w:spacing w:val="-1"/>
          <w:u w:val="single" w:color="000000"/>
        </w:rPr>
        <w:t>Taxes</w:t>
      </w:r>
      <w:r w:rsidRPr="00C049DD">
        <w:rPr>
          <w:spacing w:val="48"/>
          <w:u w:val="single" w:color="000000"/>
        </w:rPr>
        <w:t xml:space="preserve"> </w:t>
      </w:r>
      <w:r w:rsidRPr="00C049DD">
        <w:rPr>
          <w:u w:val="single" w:color="000000"/>
        </w:rPr>
        <w:t>and</w:t>
      </w:r>
      <w:r w:rsidRPr="00C049DD">
        <w:rPr>
          <w:spacing w:val="48"/>
          <w:u w:val="single" w:color="000000"/>
        </w:rPr>
        <w:t xml:space="preserve"> </w:t>
      </w:r>
      <w:r w:rsidRPr="00C049DD">
        <w:rPr>
          <w:spacing w:val="-1"/>
          <w:u w:val="single" w:color="000000"/>
        </w:rPr>
        <w:t>Fees</w:t>
      </w:r>
      <w:r w:rsidRPr="00C049DD">
        <w:rPr>
          <w:spacing w:val="-1"/>
        </w:rPr>
        <w:t>.</w:t>
      </w:r>
      <w:r w:rsidRPr="00C049DD">
        <w:rPr>
          <w:spacing w:val="40"/>
        </w:rPr>
        <w:t xml:space="preserve"> </w:t>
      </w:r>
      <w:r w:rsidRPr="00C049DD">
        <w:rPr>
          <w:spacing w:val="-1"/>
        </w:rPr>
        <w:t>Seller</w:t>
      </w:r>
      <w:r w:rsidRPr="00C049DD">
        <w:rPr>
          <w:spacing w:val="48"/>
        </w:rPr>
        <w:t xml:space="preserve"> </w:t>
      </w:r>
      <w:r w:rsidRPr="00C049DD">
        <w:rPr>
          <w:spacing w:val="-1"/>
        </w:rPr>
        <w:t>will</w:t>
      </w:r>
      <w:r w:rsidRPr="00C049DD">
        <w:rPr>
          <w:spacing w:val="48"/>
        </w:rPr>
        <w:t xml:space="preserve"> </w:t>
      </w:r>
      <w:r w:rsidRPr="00C049DD">
        <w:rPr>
          <w:spacing w:val="-2"/>
        </w:rPr>
        <w:t>be</w:t>
      </w:r>
      <w:r w:rsidRPr="00C049DD">
        <w:rPr>
          <w:spacing w:val="48"/>
        </w:rPr>
        <w:t xml:space="preserve"> </w:t>
      </w:r>
      <w:r w:rsidRPr="00C049DD">
        <w:rPr>
          <w:spacing w:val="-1"/>
        </w:rPr>
        <w:t>responsible</w:t>
      </w:r>
      <w:r w:rsidRPr="00C049DD">
        <w:rPr>
          <w:spacing w:val="48"/>
        </w:rPr>
        <w:t xml:space="preserve"> </w:t>
      </w:r>
      <w:r w:rsidRPr="00C049DD">
        <w:t>for</w:t>
      </w:r>
      <w:r w:rsidRPr="00C049DD">
        <w:rPr>
          <w:spacing w:val="48"/>
        </w:rPr>
        <w:t xml:space="preserve"> </w:t>
      </w:r>
      <w:r w:rsidRPr="00C049DD">
        <w:rPr>
          <w:spacing w:val="-1"/>
        </w:rPr>
        <w:t>any</w:t>
      </w:r>
      <w:r w:rsidRPr="00C049DD">
        <w:rPr>
          <w:spacing w:val="45"/>
        </w:rPr>
        <w:t xml:space="preserve"> </w:t>
      </w:r>
      <w:r w:rsidRPr="00C049DD">
        <w:t>Taxes</w:t>
      </w:r>
      <w:r w:rsidRPr="00C049DD">
        <w:rPr>
          <w:spacing w:val="48"/>
        </w:rPr>
        <w:t xml:space="preserve"> </w:t>
      </w:r>
      <w:r w:rsidRPr="00C049DD">
        <w:rPr>
          <w:spacing w:val="-1"/>
        </w:rPr>
        <w:t>imposed</w:t>
      </w:r>
      <w:r w:rsidRPr="00C049DD">
        <w:rPr>
          <w:spacing w:val="47"/>
        </w:rPr>
        <w:t xml:space="preserve"> </w:t>
      </w:r>
      <w:r w:rsidRPr="00C049DD">
        <w:t>on</w:t>
      </w:r>
      <w:r w:rsidRPr="00C049DD">
        <w:rPr>
          <w:spacing w:val="47"/>
        </w:rPr>
        <w:t xml:space="preserve"> </w:t>
      </w:r>
      <w:r w:rsidRPr="00C049DD">
        <w:rPr>
          <w:spacing w:val="-1"/>
        </w:rPr>
        <w:t>the</w:t>
      </w:r>
      <w:r w:rsidRPr="00C049DD">
        <w:rPr>
          <w:spacing w:val="48"/>
        </w:rPr>
        <w:t xml:space="preserve"> </w:t>
      </w:r>
      <w:r w:rsidRPr="00C049DD">
        <w:rPr>
          <w:spacing w:val="-1"/>
        </w:rPr>
        <w:t>creation,</w:t>
      </w:r>
      <w:r w:rsidRPr="00C049DD">
        <w:rPr>
          <w:spacing w:val="51"/>
        </w:rPr>
        <w:t xml:space="preserve"> </w:t>
      </w:r>
      <w:r w:rsidRPr="00C049DD">
        <w:rPr>
          <w:spacing w:val="-1"/>
        </w:rPr>
        <w:t>ownership,</w:t>
      </w:r>
      <w:r w:rsidRPr="00C049DD">
        <w:rPr>
          <w:spacing w:val="31"/>
        </w:rPr>
        <w:t xml:space="preserve"> </w:t>
      </w:r>
      <w:r w:rsidRPr="00C049DD">
        <w:t>or</w:t>
      </w:r>
      <w:r w:rsidRPr="00C049DD">
        <w:rPr>
          <w:spacing w:val="31"/>
        </w:rPr>
        <w:t xml:space="preserve"> </w:t>
      </w:r>
      <w:r w:rsidRPr="00C049DD">
        <w:rPr>
          <w:spacing w:val="-1"/>
        </w:rPr>
        <w:t>transfer</w:t>
      </w:r>
      <w:r w:rsidRPr="00C049DD">
        <w:rPr>
          <w:spacing w:val="32"/>
        </w:rPr>
        <w:t xml:space="preserve"> </w:t>
      </w:r>
      <w:r w:rsidRPr="00C049DD">
        <w:t>of</w:t>
      </w:r>
      <w:r w:rsidRPr="00C049DD">
        <w:rPr>
          <w:spacing w:val="29"/>
        </w:rPr>
        <w:t xml:space="preserve"> </w:t>
      </w:r>
      <w:r w:rsidRPr="00C049DD">
        <w:rPr>
          <w:spacing w:val="-1"/>
        </w:rPr>
        <w:t>Product</w:t>
      </w:r>
      <w:r w:rsidRPr="00C049DD">
        <w:rPr>
          <w:spacing w:val="34"/>
        </w:rPr>
        <w:t xml:space="preserve"> </w:t>
      </w:r>
      <w:r w:rsidRPr="00C049DD">
        <w:rPr>
          <w:spacing w:val="-1"/>
        </w:rPr>
        <w:t>under</w:t>
      </w:r>
      <w:r w:rsidRPr="00C049DD">
        <w:rPr>
          <w:spacing w:val="32"/>
        </w:rPr>
        <w:t xml:space="preserve"> </w:t>
      </w:r>
      <w:r w:rsidRPr="00C049DD">
        <w:rPr>
          <w:spacing w:val="-1"/>
        </w:rPr>
        <w:t>this</w:t>
      </w:r>
      <w:r w:rsidRPr="00C049DD">
        <w:rPr>
          <w:spacing w:val="31"/>
        </w:rPr>
        <w:t xml:space="preserve"> </w:t>
      </w:r>
      <w:r w:rsidRPr="00C049DD">
        <w:rPr>
          <w:spacing w:val="-2"/>
        </w:rPr>
        <w:t>Agreement</w:t>
      </w:r>
      <w:r w:rsidRPr="00C049DD">
        <w:rPr>
          <w:spacing w:val="34"/>
        </w:rPr>
        <w:t xml:space="preserve"> </w:t>
      </w:r>
      <w:r w:rsidRPr="00C049DD">
        <w:t>up</w:t>
      </w:r>
      <w:r w:rsidRPr="00C049DD">
        <w:rPr>
          <w:spacing w:val="33"/>
        </w:rPr>
        <w:t xml:space="preserve"> </w:t>
      </w:r>
      <w:r w:rsidRPr="00C049DD">
        <w:t>to</w:t>
      </w:r>
      <w:r w:rsidRPr="00C049DD">
        <w:rPr>
          <w:spacing w:val="31"/>
        </w:rPr>
        <w:t xml:space="preserve"> </w:t>
      </w:r>
      <w:r w:rsidRPr="00C049DD">
        <w:t>and</w:t>
      </w:r>
      <w:r w:rsidRPr="00C049DD">
        <w:rPr>
          <w:spacing w:val="31"/>
        </w:rPr>
        <w:t xml:space="preserve"> </w:t>
      </w:r>
      <w:r w:rsidRPr="00C049DD">
        <w:rPr>
          <w:spacing w:val="-1"/>
        </w:rPr>
        <w:t>including</w:t>
      </w:r>
      <w:r w:rsidRPr="00C049DD">
        <w:rPr>
          <w:spacing w:val="28"/>
        </w:rPr>
        <w:t xml:space="preserve"> </w:t>
      </w:r>
      <w:r w:rsidRPr="00C049DD">
        <w:t>the</w:t>
      </w:r>
      <w:r w:rsidRPr="00C049DD">
        <w:rPr>
          <w:spacing w:val="31"/>
        </w:rPr>
        <w:t xml:space="preserve"> </w:t>
      </w:r>
      <w:r w:rsidRPr="00C049DD">
        <w:rPr>
          <w:spacing w:val="-1"/>
        </w:rPr>
        <w:t>time</w:t>
      </w:r>
      <w:r w:rsidRPr="00C049DD">
        <w:rPr>
          <w:spacing w:val="34"/>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t>of</w:t>
      </w:r>
      <w:r w:rsidRPr="00C049DD">
        <w:rPr>
          <w:spacing w:val="31"/>
        </w:rPr>
        <w:t xml:space="preserve"> </w:t>
      </w:r>
      <w:r w:rsidRPr="00C049DD">
        <w:rPr>
          <w:spacing w:val="-1"/>
        </w:rPr>
        <w:t>its</w:t>
      </w:r>
      <w:r w:rsidRPr="00C049DD">
        <w:rPr>
          <w:spacing w:val="69"/>
        </w:rPr>
        <w:t xml:space="preserve"> </w:t>
      </w:r>
      <w:r w:rsidRPr="00C049DD">
        <w:rPr>
          <w:spacing w:val="-1"/>
        </w:rPr>
        <w:t>Delivery.</w:t>
      </w:r>
      <w:r w:rsidRPr="00C049DD">
        <w:rPr>
          <w:spacing w:val="23"/>
        </w:rPr>
        <w:t xml:space="preserve"> </w:t>
      </w:r>
      <w:r w:rsidRPr="00C049DD">
        <w:rPr>
          <w:spacing w:val="-1"/>
        </w:rPr>
        <w:t>Buyer</w:t>
      </w:r>
      <w:r w:rsidRPr="00C049DD">
        <w:rPr>
          <w:spacing w:val="13"/>
        </w:rPr>
        <w:t xml:space="preserve"> </w:t>
      </w:r>
      <w:r w:rsidRPr="00C049DD">
        <w:rPr>
          <w:spacing w:val="-1"/>
        </w:rPr>
        <w:t>will</w:t>
      </w:r>
      <w:r w:rsidRPr="00C049DD">
        <w:rPr>
          <w:spacing w:val="12"/>
        </w:rPr>
        <w:t xml:space="preserve"> </w:t>
      </w:r>
      <w:r w:rsidRPr="00C049DD">
        <w:rPr>
          <w:spacing w:val="-2"/>
        </w:rPr>
        <w:t>be</w:t>
      </w:r>
      <w:r w:rsidRPr="00C049DD">
        <w:rPr>
          <w:spacing w:val="12"/>
        </w:rPr>
        <w:t xml:space="preserve"> </w:t>
      </w:r>
      <w:r w:rsidRPr="00C049DD">
        <w:rPr>
          <w:spacing w:val="-1"/>
        </w:rPr>
        <w:t>responsible</w:t>
      </w:r>
      <w:r w:rsidRPr="00C049DD">
        <w:rPr>
          <w:spacing w:val="12"/>
        </w:rPr>
        <w:t xml:space="preserve"> </w:t>
      </w:r>
      <w:r w:rsidRPr="00C049DD">
        <w:rPr>
          <w:spacing w:val="-1"/>
        </w:rPr>
        <w:t>for</w:t>
      </w:r>
      <w:r w:rsidRPr="00C049DD">
        <w:rPr>
          <w:spacing w:val="12"/>
        </w:rPr>
        <w:t xml:space="preserve"> </w:t>
      </w:r>
      <w:r w:rsidRPr="00C049DD">
        <w:rPr>
          <w:spacing w:val="-1"/>
        </w:rPr>
        <w:t>any</w:t>
      </w:r>
      <w:r w:rsidRPr="00C049DD">
        <w:rPr>
          <w:spacing w:val="9"/>
        </w:rPr>
        <w:t xml:space="preserve"> </w:t>
      </w:r>
      <w:r w:rsidRPr="00C049DD">
        <w:rPr>
          <w:spacing w:val="-1"/>
        </w:rPr>
        <w:t>Taxes</w:t>
      </w:r>
      <w:r w:rsidRPr="00C049DD">
        <w:rPr>
          <w:spacing w:val="10"/>
        </w:rPr>
        <w:t xml:space="preserve"> </w:t>
      </w:r>
      <w:r w:rsidRPr="00C049DD">
        <w:rPr>
          <w:spacing w:val="-1"/>
        </w:rPr>
        <w:t>imposed</w:t>
      </w:r>
      <w:r w:rsidRPr="00C049DD">
        <w:rPr>
          <w:spacing w:val="11"/>
        </w:rPr>
        <w:t xml:space="preserve"> </w:t>
      </w:r>
      <w:r w:rsidRPr="00C049DD">
        <w:rPr>
          <w:spacing w:val="-2"/>
        </w:rPr>
        <w:t>on</w:t>
      </w:r>
      <w:r w:rsidRPr="00C049DD">
        <w:rPr>
          <w:spacing w:val="11"/>
        </w:rPr>
        <w:t xml:space="preserve"> </w:t>
      </w:r>
      <w:r w:rsidRPr="00C049DD">
        <w:rPr>
          <w:spacing w:val="-1"/>
        </w:rPr>
        <w:t>the</w:t>
      </w:r>
      <w:r w:rsidRPr="00C049DD">
        <w:rPr>
          <w:spacing w:val="12"/>
        </w:rPr>
        <w:t xml:space="preserve"> </w:t>
      </w:r>
      <w:r w:rsidRPr="00C049DD">
        <w:rPr>
          <w:spacing w:val="-1"/>
        </w:rPr>
        <w:t>receipt</w:t>
      </w:r>
      <w:r w:rsidRPr="00C049DD">
        <w:rPr>
          <w:spacing w:val="10"/>
        </w:rPr>
        <w:t xml:space="preserve"> </w:t>
      </w:r>
      <w:r w:rsidRPr="00C049DD">
        <w:t>or</w:t>
      </w:r>
      <w:r w:rsidRPr="00C049DD">
        <w:rPr>
          <w:spacing w:val="10"/>
        </w:rPr>
        <w:t xml:space="preserve"> </w:t>
      </w:r>
      <w:r w:rsidRPr="00C049DD">
        <w:rPr>
          <w:spacing w:val="-1"/>
        </w:rPr>
        <w:t>ownership</w:t>
      </w:r>
      <w:r w:rsidRPr="00C049DD">
        <w:rPr>
          <w:spacing w:val="11"/>
        </w:rPr>
        <w:t xml:space="preserve"> </w:t>
      </w:r>
      <w:r w:rsidRPr="00C049DD">
        <w:rPr>
          <w:spacing w:val="-2"/>
        </w:rPr>
        <w:t>of</w:t>
      </w:r>
      <w:r w:rsidRPr="00C049DD">
        <w:rPr>
          <w:spacing w:val="12"/>
        </w:rPr>
        <w:t xml:space="preserve"> </w:t>
      </w:r>
      <w:r w:rsidRPr="00C049DD">
        <w:rPr>
          <w:spacing w:val="-1"/>
        </w:rPr>
        <w:t>Product</w:t>
      </w:r>
      <w:r w:rsidRPr="00C049DD">
        <w:rPr>
          <w:spacing w:val="12"/>
        </w:rPr>
        <w:t xml:space="preserve"> </w:t>
      </w:r>
      <w:r w:rsidRPr="00C049DD">
        <w:rPr>
          <w:spacing w:val="-1"/>
        </w:rPr>
        <w:t>at</w:t>
      </w:r>
      <w:r w:rsidRPr="00C049DD">
        <w:rPr>
          <w:spacing w:val="12"/>
        </w:rPr>
        <w:t xml:space="preserve"> </w:t>
      </w:r>
      <w:r w:rsidRPr="00C049DD">
        <w:rPr>
          <w:spacing w:val="-2"/>
        </w:rPr>
        <w:t>or</w:t>
      </w:r>
      <w:r w:rsidRPr="00C049DD">
        <w:rPr>
          <w:spacing w:val="71"/>
        </w:rPr>
        <w:t xml:space="preserve"> </w:t>
      </w:r>
      <w:r w:rsidRPr="00C049DD">
        <w:rPr>
          <w:spacing w:val="-1"/>
        </w:rPr>
        <w:t>after</w:t>
      </w:r>
      <w:r w:rsidRPr="00C049DD">
        <w:rPr>
          <w:spacing w:val="32"/>
        </w:rPr>
        <w:t xml:space="preserve"> </w:t>
      </w:r>
      <w:r w:rsidRPr="00C049DD">
        <w:rPr>
          <w:spacing w:val="-1"/>
        </w:rPr>
        <w:t>the</w:t>
      </w:r>
      <w:r w:rsidRPr="00C049DD">
        <w:rPr>
          <w:spacing w:val="31"/>
        </w:rPr>
        <w:t xml:space="preserve"> </w:t>
      </w:r>
      <w:r w:rsidRPr="00C049DD">
        <w:rPr>
          <w:spacing w:val="-2"/>
        </w:rPr>
        <w:t>time</w:t>
      </w:r>
      <w:r w:rsidRPr="00C049DD">
        <w:rPr>
          <w:spacing w:val="31"/>
        </w:rPr>
        <w:t xml:space="preserve"> </w:t>
      </w:r>
      <w:r w:rsidRPr="00C049DD">
        <w:t>and</w:t>
      </w:r>
      <w:r w:rsidRPr="00C049DD">
        <w:rPr>
          <w:spacing w:val="31"/>
        </w:rPr>
        <w:t xml:space="preserve"> </w:t>
      </w:r>
      <w:r w:rsidRPr="00C049DD">
        <w:rPr>
          <w:spacing w:val="-1"/>
        </w:rPr>
        <w:t>place</w:t>
      </w:r>
      <w:r w:rsidRPr="00C049DD">
        <w:rPr>
          <w:spacing w:val="31"/>
        </w:rPr>
        <w:t xml:space="preserve"> </w:t>
      </w:r>
      <w:r w:rsidRPr="00C049DD">
        <w:rPr>
          <w:spacing w:val="-2"/>
        </w:rPr>
        <w:t>of</w:t>
      </w:r>
      <w:r w:rsidRPr="00C049DD">
        <w:rPr>
          <w:spacing w:val="31"/>
        </w:rPr>
        <w:t xml:space="preserve"> </w:t>
      </w:r>
      <w:r w:rsidRPr="00C049DD">
        <w:rPr>
          <w:spacing w:val="-1"/>
        </w:rPr>
        <w:t>its</w:t>
      </w:r>
      <w:r w:rsidRPr="00C049DD">
        <w:rPr>
          <w:spacing w:val="31"/>
        </w:rPr>
        <w:t xml:space="preserve"> </w:t>
      </w:r>
      <w:r w:rsidRPr="00C049DD">
        <w:rPr>
          <w:spacing w:val="-1"/>
        </w:rPr>
        <w:t>Delivery.</w:t>
      </w:r>
      <w:r w:rsidRPr="00C049DD">
        <w:rPr>
          <w:spacing w:val="7"/>
        </w:rPr>
        <w:t xml:space="preserve"> </w:t>
      </w:r>
      <w:r w:rsidRPr="00C049DD">
        <w:t>Each</w:t>
      </w:r>
      <w:r w:rsidRPr="00C049DD">
        <w:rPr>
          <w:spacing w:val="31"/>
        </w:rPr>
        <w:t xml:space="preserve"> </w:t>
      </w:r>
      <w:r w:rsidRPr="00C049DD">
        <w:t>Party</w:t>
      </w:r>
      <w:r w:rsidRPr="00C049DD">
        <w:rPr>
          <w:spacing w:val="28"/>
        </w:rPr>
        <w:t xml:space="preserve"> </w:t>
      </w:r>
      <w:r w:rsidRPr="00C049DD">
        <w:rPr>
          <w:spacing w:val="-1"/>
        </w:rPr>
        <w:t>will</w:t>
      </w:r>
      <w:r w:rsidRPr="00C049DD">
        <w:rPr>
          <w:spacing w:val="32"/>
        </w:rPr>
        <w:t xml:space="preserve"> </w:t>
      </w:r>
      <w:r w:rsidRPr="00C049DD">
        <w:t>be</w:t>
      </w:r>
      <w:r w:rsidRPr="00C049DD">
        <w:rPr>
          <w:spacing w:val="29"/>
        </w:rPr>
        <w:t xml:space="preserve"> </w:t>
      </w:r>
      <w:r w:rsidRPr="00C049DD">
        <w:rPr>
          <w:spacing w:val="-1"/>
        </w:rPr>
        <w:t>responsible</w:t>
      </w:r>
      <w:r w:rsidRPr="00C049DD">
        <w:rPr>
          <w:spacing w:val="31"/>
        </w:rPr>
        <w:t xml:space="preserve"> </w:t>
      </w:r>
      <w:r w:rsidRPr="00C049DD">
        <w:rPr>
          <w:spacing w:val="-1"/>
        </w:rPr>
        <w:t>for</w:t>
      </w:r>
      <w:r w:rsidRPr="00C049DD">
        <w:rPr>
          <w:spacing w:val="31"/>
        </w:rPr>
        <w:t xml:space="preserve"> </w:t>
      </w:r>
      <w:r w:rsidRPr="00C049DD">
        <w:rPr>
          <w:spacing w:val="-1"/>
        </w:rPr>
        <w:t>the</w:t>
      </w:r>
      <w:r w:rsidRPr="00C049DD">
        <w:rPr>
          <w:spacing w:val="31"/>
        </w:rPr>
        <w:t xml:space="preserve"> </w:t>
      </w:r>
      <w:r w:rsidRPr="00C049DD">
        <w:rPr>
          <w:spacing w:val="-1"/>
        </w:rPr>
        <w:t>payment</w:t>
      </w:r>
      <w:r w:rsidRPr="00C049DD">
        <w:rPr>
          <w:spacing w:val="32"/>
        </w:rPr>
        <w:t xml:space="preserve"> </w:t>
      </w:r>
      <w:r w:rsidRPr="00C049DD">
        <w:t>of</w:t>
      </w:r>
      <w:r w:rsidRPr="00C049DD">
        <w:rPr>
          <w:spacing w:val="31"/>
        </w:rPr>
        <w:t xml:space="preserve"> </w:t>
      </w:r>
      <w:r w:rsidRPr="00C049DD">
        <w:t>any</w:t>
      </w:r>
      <w:r w:rsidRPr="00C049DD">
        <w:rPr>
          <w:spacing w:val="29"/>
        </w:rPr>
        <w:t xml:space="preserve"> </w:t>
      </w:r>
      <w:r w:rsidRPr="00C049DD">
        <w:rPr>
          <w:spacing w:val="-1"/>
        </w:rPr>
        <w:t>fees,</w:t>
      </w:r>
      <w:r w:rsidRPr="00C049DD">
        <w:rPr>
          <w:spacing w:val="51"/>
        </w:rPr>
        <w:t xml:space="preserve"> </w:t>
      </w:r>
      <w:r w:rsidRPr="00C049DD">
        <w:rPr>
          <w:spacing w:val="-1"/>
        </w:rPr>
        <w:t>including</w:t>
      </w:r>
      <w:r w:rsidRPr="00C049DD">
        <w:rPr>
          <w:spacing w:val="-3"/>
        </w:rPr>
        <w:t xml:space="preserve"> </w:t>
      </w:r>
      <w:proofErr w:type="gramStart"/>
      <w:r w:rsidRPr="00C049DD">
        <w:rPr>
          <w:spacing w:val="-1"/>
        </w:rPr>
        <w:t>brokers</w:t>
      </w:r>
      <w:proofErr w:type="gramEnd"/>
      <w:r w:rsidRPr="00C049DD">
        <w:t xml:space="preserve"> </w:t>
      </w:r>
      <w:r w:rsidRPr="00C049DD">
        <w:rPr>
          <w:spacing w:val="-1"/>
        </w:rPr>
        <w:t>fees,</w:t>
      </w:r>
      <w:r w:rsidRPr="00C049DD">
        <w:rPr>
          <w:spacing w:val="-2"/>
        </w:rPr>
        <w:t xml:space="preserve"> </w:t>
      </w:r>
      <w:r w:rsidRPr="00C049DD">
        <w:rPr>
          <w:spacing w:val="-1"/>
        </w:rPr>
        <w:t>incurred</w:t>
      </w:r>
      <w:r w:rsidRPr="00C049DD">
        <w:rPr>
          <w:spacing w:val="-2"/>
        </w:rPr>
        <w:t xml:space="preserve"> </w:t>
      </w:r>
      <w:r w:rsidRPr="00C049DD">
        <w:t>by</w:t>
      </w:r>
      <w:r w:rsidRPr="00C049DD">
        <w:rPr>
          <w:spacing w:val="-3"/>
        </w:rPr>
        <w:t xml:space="preserve"> </w:t>
      </w:r>
      <w:r w:rsidRPr="00C049DD">
        <w:t>it</w:t>
      </w:r>
      <w:r w:rsidRPr="00C049DD">
        <w:rPr>
          <w:spacing w:val="-2"/>
        </w:rPr>
        <w:t xml:space="preserve"> </w:t>
      </w:r>
      <w:r w:rsidRPr="00C049DD">
        <w:t xml:space="preserve">in </w:t>
      </w:r>
      <w:r w:rsidRPr="00C049DD">
        <w:rPr>
          <w:spacing w:val="-1"/>
        </w:rPr>
        <w:t>connection</w:t>
      </w:r>
      <w:r w:rsidRPr="00C049DD">
        <w:t xml:space="preserve"> </w:t>
      </w:r>
      <w:r w:rsidRPr="00C049DD">
        <w:rPr>
          <w:spacing w:val="-2"/>
        </w:rPr>
        <w:t>with</w:t>
      </w:r>
      <w:r w:rsidRPr="00C049DD">
        <w:t xml:space="preserve"> any</w:t>
      </w:r>
      <w:r w:rsidRPr="00C049DD">
        <w:rPr>
          <w:spacing w:val="-2"/>
        </w:rPr>
        <w:t xml:space="preserve"> </w:t>
      </w:r>
      <w:r w:rsidRPr="00C049DD">
        <w:rPr>
          <w:spacing w:val="-1"/>
        </w:rPr>
        <w:t>Transactions</w:t>
      </w:r>
      <w:r w:rsidRPr="00C049DD">
        <w:t xml:space="preserve"> hereunder.</w:t>
      </w:r>
    </w:p>
    <w:p w:rsidR="001E0C95" w:rsidRPr="008E45C7" w:rsidRDefault="001E0C95" w:rsidP="008E45C7"/>
    <w:p w:rsidR="001E0C95" w:rsidRPr="00C049DD" w:rsidRDefault="00972CCB" w:rsidP="008E45C7">
      <w:pPr>
        <w:pStyle w:val="BodyText"/>
        <w:numPr>
          <w:ilvl w:val="1"/>
          <w:numId w:val="20"/>
        </w:numPr>
        <w:tabs>
          <w:tab w:val="left" w:pos="1541"/>
        </w:tabs>
        <w:ind w:right="115" w:firstLine="720"/>
        <w:jc w:val="both"/>
      </w:pPr>
      <w:r w:rsidRPr="00C049DD">
        <w:rPr>
          <w:spacing w:val="-1"/>
          <w:u w:val="single" w:color="000000"/>
        </w:rPr>
        <w:t>Transfer</w:t>
      </w:r>
      <w:r w:rsidRPr="00C049DD">
        <w:rPr>
          <w:spacing w:val="29"/>
          <w:u w:val="single" w:color="000000"/>
        </w:rPr>
        <w:t xml:space="preserve"> </w:t>
      </w:r>
      <w:r w:rsidRPr="00C049DD">
        <w:rPr>
          <w:spacing w:val="-2"/>
          <w:u w:val="single" w:color="000000"/>
        </w:rPr>
        <w:t>of</w:t>
      </w:r>
      <w:r w:rsidRPr="00C049DD">
        <w:rPr>
          <w:spacing w:val="26"/>
          <w:u w:val="single" w:color="000000"/>
        </w:rPr>
        <w:t xml:space="preserve"> </w:t>
      </w:r>
      <w:r w:rsidRPr="00C049DD">
        <w:rPr>
          <w:u w:val="single" w:color="000000"/>
        </w:rPr>
        <w:t>Title</w:t>
      </w:r>
      <w:r w:rsidRPr="00C049DD">
        <w:rPr>
          <w:rFonts w:cs="Times New Roman"/>
        </w:rPr>
        <w:t>.</w:t>
      </w:r>
      <w:r w:rsidRPr="00C049DD">
        <w:rPr>
          <w:rFonts w:cs="Times New Roman"/>
          <w:spacing w:val="54"/>
        </w:rPr>
        <w:t xml:space="preserve"> </w:t>
      </w:r>
      <w:r w:rsidRPr="00C049DD">
        <w:rPr>
          <w:rFonts w:cs="Times New Roman"/>
          <w:spacing w:val="-2"/>
        </w:rPr>
        <w:t>None</w:t>
      </w:r>
      <w:r w:rsidRPr="00C049DD">
        <w:rPr>
          <w:rFonts w:cs="Times New Roman"/>
          <w:spacing w:val="29"/>
        </w:rPr>
        <w:t xml:space="preserve"> </w:t>
      </w:r>
      <w:r w:rsidRPr="00C049DD">
        <w:rPr>
          <w:rFonts w:cs="Times New Roman"/>
          <w:spacing w:val="-2"/>
        </w:rPr>
        <w:t>of</w:t>
      </w:r>
      <w:r w:rsidRPr="00C049DD">
        <w:rPr>
          <w:rFonts w:cs="Times New Roman"/>
          <w:spacing w:val="29"/>
        </w:rPr>
        <w:t xml:space="preserve"> </w:t>
      </w:r>
      <w:r w:rsidRPr="00C049DD">
        <w:rPr>
          <w:rFonts w:cs="Times New Roman"/>
          <w:spacing w:val="-1"/>
        </w:rPr>
        <w:t>Seller’s</w:t>
      </w:r>
      <w:r w:rsidRPr="00C049DD">
        <w:rPr>
          <w:rFonts w:cs="Times New Roman"/>
          <w:spacing w:val="26"/>
        </w:rPr>
        <w:t xml:space="preserve"> </w:t>
      </w:r>
      <w:r w:rsidRPr="00C049DD">
        <w:rPr>
          <w:rFonts w:cs="Times New Roman"/>
          <w:spacing w:val="-1"/>
        </w:rPr>
        <w:t>property</w:t>
      </w:r>
      <w:r w:rsidRPr="00C049DD">
        <w:rPr>
          <w:rFonts w:cs="Times New Roman"/>
          <w:spacing w:val="26"/>
        </w:rPr>
        <w:t xml:space="preserve"> </w:t>
      </w:r>
      <w:r w:rsidRPr="00C049DD">
        <w:rPr>
          <w:rFonts w:cs="Times New Roman"/>
          <w:spacing w:val="-1"/>
        </w:rPr>
        <w:t>interest</w:t>
      </w:r>
      <w:r w:rsidRPr="00C049DD">
        <w:rPr>
          <w:rFonts w:cs="Times New Roman"/>
          <w:spacing w:val="27"/>
        </w:rPr>
        <w:t xml:space="preserve"> </w:t>
      </w:r>
      <w:r w:rsidRPr="00C049DD">
        <w:rPr>
          <w:rFonts w:cs="Times New Roman"/>
        </w:rPr>
        <w:t>in</w:t>
      </w:r>
      <w:r w:rsidRPr="00C049DD">
        <w:rPr>
          <w:rFonts w:cs="Times New Roman"/>
          <w:spacing w:val="26"/>
        </w:rPr>
        <w:t xml:space="preserve"> </w:t>
      </w:r>
      <w:r w:rsidRPr="00C049DD">
        <w:rPr>
          <w:rFonts w:cs="Times New Roman"/>
          <w:spacing w:val="-1"/>
        </w:rPr>
        <w:t>the</w:t>
      </w:r>
      <w:r w:rsidRPr="00C049DD">
        <w:rPr>
          <w:rFonts w:cs="Times New Roman"/>
          <w:spacing w:val="29"/>
        </w:rPr>
        <w:t xml:space="preserve"> </w:t>
      </w:r>
      <w:r w:rsidRPr="00C049DD">
        <w:rPr>
          <w:rFonts w:cs="Times New Roman"/>
          <w:spacing w:val="-1"/>
        </w:rPr>
        <w:t>Product</w:t>
      </w:r>
      <w:r w:rsidRPr="00C049DD">
        <w:rPr>
          <w:rFonts w:cs="Times New Roman"/>
          <w:spacing w:val="29"/>
        </w:rPr>
        <w:t xml:space="preserve"> </w:t>
      </w:r>
      <w:r w:rsidRPr="00C049DD">
        <w:rPr>
          <w:rFonts w:cs="Times New Roman"/>
          <w:spacing w:val="-2"/>
        </w:rPr>
        <w:t>will</w:t>
      </w:r>
      <w:r w:rsidRPr="00C049DD">
        <w:rPr>
          <w:rFonts w:cs="Times New Roman"/>
          <w:spacing w:val="29"/>
        </w:rPr>
        <w:t xml:space="preserve"> </w:t>
      </w:r>
      <w:r w:rsidRPr="00C049DD">
        <w:rPr>
          <w:rFonts w:cs="Times New Roman"/>
          <w:spacing w:val="-1"/>
        </w:rPr>
        <w:t>pass</w:t>
      </w:r>
      <w:r w:rsidRPr="00C049DD">
        <w:rPr>
          <w:rFonts w:cs="Times New Roman"/>
          <w:spacing w:val="26"/>
        </w:rPr>
        <w:t xml:space="preserve"> </w:t>
      </w:r>
      <w:r w:rsidRPr="00C049DD">
        <w:rPr>
          <w:rFonts w:cs="Times New Roman"/>
          <w:spacing w:val="-1"/>
        </w:rPr>
        <w:t>to</w:t>
      </w:r>
      <w:r w:rsidRPr="00C049DD">
        <w:rPr>
          <w:rFonts w:cs="Times New Roman"/>
          <w:spacing w:val="28"/>
        </w:rPr>
        <w:t xml:space="preserve"> </w:t>
      </w:r>
      <w:r w:rsidRPr="00C049DD">
        <w:rPr>
          <w:rFonts w:cs="Times New Roman"/>
          <w:spacing w:val="-2"/>
        </w:rPr>
        <w:t>Buyer</w:t>
      </w:r>
      <w:r w:rsidRPr="00C049DD">
        <w:rPr>
          <w:rFonts w:cs="Times New Roman"/>
          <w:spacing w:val="51"/>
        </w:rPr>
        <w:t xml:space="preserve"> </w:t>
      </w:r>
      <w:r w:rsidRPr="00C049DD">
        <w:rPr>
          <w:spacing w:val="-1"/>
        </w:rPr>
        <w:t>until</w:t>
      </w:r>
      <w:r w:rsidRPr="00C049DD">
        <w:rPr>
          <w:spacing w:val="12"/>
        </w:rPr>
        <w:t xml:space="preserve"> </w:t>
      </w:r>
      <w:r w:rsidRPr="00C049DD">
        <w:rPr>
          <w:spacing w:val="-1"/>
        </w:rPr>
        <w:t>the</w:t>
      </w:r>
      <w:r w:rsidRPr="00C049DD">
        <w:rPr>
          <w:spacing w:val="12"/>
        </w:rPr>
        <w:t xml:space="preserve"> </w:t>
      </w:r>
      <w:r w:rsidRPr="00C049DD">
        <w:rPr>
          <w:spacing w:val="-1"/>
        </w:rPr>
        <w:t>Delivery</w:t>
      </w:r>
      <w:r w:rsidRPr="00C049DD">
        <w:rPr>
          <w:spacing w:val="9"/>
        </w:rPr>
        <w:t xml:space="preserve"> </w:t>
      </w:r>
      <w:r w:rsidRPr="00C049DD">
        <w:t>and</w:t>
      </w:r>
      <w:r w:rsidRPr="00C049DD">
        <w:rPr>
          <w:spacing w:val="12"/>
        </w:rPr>
        <w:t xml:space="preserve"> </w:t>
      </w:r>
      <w:r w:rsidRPr="00C049DD">
        <w:rPr>
          <w:spacing w:val="-1"/>
        </w:rPr>
        <w:t>payment</w:t>
      </w:r>
      <w:r w:rsidRPr="00C049DD">
        <w:rPr>
          <w:spacing w:val="13"/>
        </w:rPr>
        <w:t xml:space="preserve"> </w:t>
      </w:r>
      <w:r w:rsidRPr="00C049DD">
        <w:t>set</w:t>
      </w:r>
      <w:r w:rsidRPr="00C049DD">
        <w:rPr>
          <w:spacing w:val="12"/>
        </w:rPr>
        <w:t xml:space="preserve"> </w:t>
      </w:r>
      <w:r w:rsidRPr="00C049DD">
        <w:rPr>
          <w:spacing w:val="-1"/>
        </w:rPr>
        <w:t>forth</w:t>
      </w:r>
      <w:r w:rsidRPr="00C049DD">
        <w:rPr>
          <w:spacing w:val="11"/>
        </w:rPr>
        <w:t xml:space="preserve"> </w:t>
      </w:r>
      <w:r w:rsidRPr="00C049DD">
        <w:rPr>
          <w:spacing w:val="-1"/>
        </w:rPr>
        <w:t>above</w:t>
      </w:r>
      <w:r w:rsidRPr="00C049DD">
        <w:rPr>
          <w:spacing w:val="12"/>
        </w:rPr>
        <w:t xml:space="preserve"> </w:t>
      </w:r>
      <w:r w:rsidRPr="00C049DD">
        <w:rPr>
          <w:spacing w:val="-1"/>
        </w:rPr>
        <w:t>are</w:t>
      </w:r>
      <w:r w:rsidRPr="00C049DD">
        <w:rPr>
          <w:spacing w:val="12"/>
        </w:rPr>
        <w:t xml:space="preserve"> </w:t>
      </w:r>
      <w:r w:rsidRPr="00C049DD">
        <w:rPr>
          <w:spacing w:val="-1"/>
        </w:rPr>
        <w:t>complete.</w:t>
      </w:r>
      <w:r w:rsidRPr="00C049DD">
        <w:rPr>
          <w:spacing w:val="24"/>
        </w:rPr>
        <w:t xml:space="preserve"> </w:t>
      </w:r>
      <w:r w:rsidRPr="00C049DD">
        <w:rPr>
          <w:spacing w:val="-1"/>
        </w:rPr>
        <w:t>Upon</w:t>
      </w:r>
      <w:r w:rsidRPr="00C049DD">
        <w:rPr>
          <w:spacing w:val="11"/>
        </w:rPr>
        <w:t xml:space="preserve"> </w:t>
      </w:r>
      <w:r w:rsidRPr="00C049DD">
        <w:rPr>
          <w:spacing w:val="-1"/>
        </w:rPr>
        <w:t>such</w:t>
      </w:r>
      <w:r w:rsidRPr="00C049DD">
        <w:rPr>
          <w:spacing w:val="12"/>
        </w:rPr>
        <w:t xml:space="preserve"> </w:t>
      </w:r>
      <w:r w:rsidRPr="00C049DD">
        <w:rPr>
          <w:spacing w:val="-1"/>
        </w:rPr>
        <w:t>completion,</w:t>
      </w:r>
      <w:r w:rsidRPr="00C049DD">
        <w:rPr>
          <w:spacing w:val="11"/>
        </w:rPr>
        <w:t xml:space="preserve"> </w:t>
      </w:r>
      <w:r w:rsidRPr="00C049DD">
        <w:rPr>
          <w:spacing w:val="-1"/>
        </w:rPr>
        <w:t>all</w:t>
      </w:r>
      <w:r w:rsidRPr="00C049DD">
        <w:rPr>
          <w:spacing w:val="10"/>
        </w:rPr>
        <w:t xml:space="preserve"> </w:t>
      </w:r>
      <w:r w:rsidRPr="00C049DD">
        <w:rPr>
          <w:spacing w:val="-1"/>
        </w:rPr>
        <w:t>rights,</w:t>
      </w:r>
      <w:r w:rsidRPr="00C049DD">
        <w:rPr>
          <w:spacing w:val="10"/>
        </w:rPr>
        <w:t xml:space="preserve"> </w:t>
      </w:r>
      <w:r w:rsidRPr="00C049DD">
        <w:rPr>
          <w:spacing w:val="-1"/>
        </w:rPr>
        <w:t>title</w:t>
      </w:r>
      <w:r w:rsidRPr="00C049DD">
        <w:rPr>
          <w:spacing w:val="12"/>
        </w:rPr>
        <w:t xml:space="preserve"> </w:t>
      </w:r>
      <w:r w:rsidRPr="00C049DD">
        <w:rPr>
          <w:spacing w:val="-1"/>
        </w:rPr>
        <w:t>and</w:t>
      </w:r>
      <w:r w:rsidRPr="00C049DD">
        <w:rPr>
          <w:spacing w:val="61"/>
        </w:rPr>
        <w:t xml:space="preserve"> </w:t>
      </w:r>
      <w:r w:rsidRPr="00C049DD">
        <w:rPr>
          <w:spacing w:val="-1"/>
        </w:rPr>
        <w:t>interest</w:t>
      </w:r>
      <w:r w:rsidRPr="00C049DD">
        <w:rPr>
          <w:spacing w:val="3"/>
        </w:rPr>
        <w:t xml:space="preserve"> </w:t>
      </w:r>
      <w:r w:rsidRPr="00C049DD">
        <w:t>in</w:t>
      </w:r>
      <w:r w:rsidRPr="00C049DD">
        <w:rPr>
          <w:spacing w:val="4"/>
        </w:rPr>
        <w:t xml:space="preserve"> </w:t>
      </w:r>
      <w:r w:rsidRPr="00C049DD">
        <w:t>and</w:t>
      </w:r>
      <w:r w:rsidRPr="00C049DD">
        <w:rPr>
          <w:spacing w:val="2"/>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Product,</w:t>
      </w:r>
      <w:r w:rsidRPr="00C049DD">
        <w:rPr>
          <w:spacing w:val="4"/>
        </w:rPr>
        <w:t xml:space="preserve"> </w:t>
      </w:r>
      <w:r w:rsidRPr="00C049DD">
        <w:rPr>
          <w:spacing w:val="-1"/>
        </w:rPr>
        <w:t>to</w:t>
      </w:r>
      <w:r w:rsidRPr="00C049DD">
        <w:rPr>
          <w:spacing w:val="4"/>
        </w:rPr>
        <w:t xml:space="preserve"> </w:t>
      </w:r>
      <w:r w:rsidRPr="00C049DD">
        <w:t>the</w:t>
      </w:r>
      <w:r w:rsidRPr="00C049DD">
        <w:rPr>
          <w:spacing w:val="2"/>
        </w:rPr>
        <w:t xml:space="preserve"> </w:t>
      </w:r>
      <w:r w:rsidRPr="00C049DD">
        <w:rPr>
          <w:spacing w:val="-1"/>
        </w:rPr>
        <w:t>full</w:t>
      </w:r>
      <w:r w:rsidRPr="00C049DD">
        <w:rPr>
          <w:spacing w:val="5"/>
        </w:rPr>
        <w:t xml:space="preserve"> </w:t>
      </w:r>
      <w:r w:rsidRPr="00C049DD">
        <w:t>extent</w:t>
      </w:r>
      <w:r w:rsidRPr="00C049DD">
        <w:rPr>
          <w:spacing w:val="5"/>
        </w:rPr>
        <w:t xml:space="preserve"> </w:t>
      </w:r>
      <w:r w:rsidRPr="00C049DD">
        <w:rPr>
          <w:spacing w:val="-1"/>
        </w:rPr>
        <w:t>the</w:t>
      </w:r>
      <w:r w:rsidRPr="00C049DD">
        <w:rPr>
          <w:spacing w:val="5"/>
        </w:rPr>
        <w:t xml:space="preserve"> </w:t>
      </w:r>
      <w:r w:rsidRPr="00C049DD">
        <w:rPr>
          <w:spacing w:val="-2"/>
        </w:rPr>
        <w:t>same</w:t>
      </w:r>
      <w:r w:rsidRPr="00C049DD">
        <w:rPr>
          <w:spacing w:val="5"/>
        </w:rPr>
        <w:t xml:space="preserve"> </w:t>
      </w:r>
      <w:r w:rsidRPr="00C049DD">
        <w:t>is</w:t>
      </w:r>
      <w:r w:rsidRPr="00C049DD">
        <w:rPr>
          <w:spacing w:val="5"/>
        </w:rPr>
        <w:t xml:space="preserve"> </w:t>
      </w:r>
      <w:r w:rsidRPr="00C049DD">
        <w:rPr>
          <w:spacing w:val="-1"/>
        </w:rPr>
        <w:t>property,</w:t>
      </w:r>
      <w:r w:rsidRPr="00C049DD">
        <w:rPr>
          <w:spacing w:val="4"/>
        </w:rPr>
        <w:t xml:space="preserve"> </w:t>
      </w:r>
      <w:r w:rsidRPr="00C049DD">
        <w:rPr>
          <w:spacing w:val="-1"/>
        </w:rPr>
        <w:t>will</w:t>
      </w:r>
      <w:r w:rsidRPr="00C049DD">
        <w:rPr>
          <w:spacing w:val="3"/>
        </w:rPr>
        <w:t xml:space="preserve"> </w:t>
      </w:r>
      <w:r w:rsidRPr="00C049DD">
        <w:rPr>
          <w:spacing w:val="-1"/>
        </w:rPr>
        <w:t>transfer</w:t>
      </w:r>
      <w:r w:rsidRPr="00C049DD">
        <w:rPr>
          <w:spacing w:val="5"/>
        </w:rPr>
        <w:t xml:space="preserve"> </w:t>
      </w:r>
      <w:r w:rsidRPr="00C049DD">
        <w:t>to</w:t>
      </w:r>
      <w:r w:rsidRPr="00C049DD">
        <w:rPr>
          <w:spacing w:val="4"/>
        </w:rPr>
        <w:t xml:space="preserve"> </w:t>
      </w:r>
      <w:r w:rsidRPr="00C049DD">
        <w:rPr>
          <w:spacing w:val="-1"/>
        </w:rPr>
        <w:t>Buyer.</w:t>
      </w:r>
      <w:r w:rsidRPr="00C049DD">
        <w:rPr>
          <w:spacing w:val="11"/>
        </w:rPr>
        <w:t xml:space="preserve"> </w:t>
      </w:r>
      <w:r w:rsidRPr="00C049DD">
        <w:t>To</w:t>
      </w:r>
      <w:r w:rsidRPr="00C049DD">
        <w:rPr>
          <w:spacing w:val="4"/>
        </w:rPr>
        <w:t xml:space="preserve"> </w:t>
      </w:r>
      <w:r w:rsidRPr="00C049DD">
        <w:rPr>
          <w:spacing w:val="-1"/>
        </w:rPr>
        <w:t>the</w:t>
      </w:r>
      <w:r w:rsidRPr="00C049DD">
        <w:rPr>
          <w:spacing w:val="5"/>
        </w:rPr>
        <w:t xml:space="preserve"> </w:t>
      </w:r>
      <w:r w:rsidRPr="00C049DD">
        <w:rPr>
          <w:spacing w:val="-1"/>
        </w:rPr>
        <w:t>extent</w:t>
      </w:r>
      <w:r w:rsidRPr="00C049DD">
        <w:rPr>
          <w:spacing w:val="57"/>
        </w:rPr>
        <w:t xml:space="preserve"> </w:t>
      </w:r>
      <w:r w:rsidRPr="00C049DD">
        <w:rPr>
          <w:spacing w:val="-1"/>
        </w:rPr>
        <w:t>that</w:t>
      </w:r>
      <w:r w:rsidRPr="00C049DD">
        <w:rPr>
          <w:spacing w:val="5"/>
        </w:rPr>
        <w:t xml:space="preserve"> </w:t>
      </w:r>
      <w:r w:rsidRPr="00C049DD">
        <w:t>any</w:t>
      </w:r>
      <w:r w:rsidRPr="00C049DD">
        <w:rPr>
          <w:spacing w:val="2"/>
        </w:rPr>
        <w:t xml:space="preserve"> </w:t>
      </w:r>
      <w:r w:rsidRPr="00C049DD">
        <w:rPr>
          <w:spacing w:val="-1"/>
        </w:rPr>
        <w:t>Transaction</w:t>
      </w:r>
      <w:r w:rsidRPr="00C049DD">
        <w:rPr>
          <w:spacing w:val="4"/>
        </w:rPr>
        <w:t xml:space="preserve"> </w:t>
      </w:r>
      <w:r w:rsidRPr="00C049DD">
        <w:t>is</w:t>
      </w:r>
      <w:r w:rsidRPr="00C049DD">
        <w:rPr>
          <w:spacing w:val="5"/>
        </w:rPr>
        <w:t xml:space="preserve"> </w:t>
      </w:r>
      <w:r w:rsidRPr="00C049DD">
        <w:rPr>
          <w:spacing w:val="-1"/>
        </w:rPr>
        <w:t>for</w:t>
      </w:r>
      <w:r w:rsidRPr="00C049DD">
        <w:rPr>
          <w:spacing w:val="3"/>
        </w:rPr>
        <w:t xml:space="preserve"> </w:t>
      </w:r>
      <w:r w:rsidRPr="00C049DD">
        <w:rPr>
          <w:spacing w:val="-1"/>
        </w:rPr>
        <w:t>Product</w:t>
      </w:r>
      <w:r w:rsidRPr="00C049DD">
        <w:rPr>
          <w:spacing w:val="5"/>
        </w:rPr>
        <w:t xml:space="preserve"> </w:t>
      </w:r>
      <w:r w:rsidRPr="00C049DD">
        <w:t>not</w:t>
      </w:r>
      <w:r w:rsidRPr="00C049DD">
        <w:rPr>
          <w:spacing w:val="5"/>
        </w:rPr>
        <w:t xml:space="preserve"> </w:t>
      </w:r>
      <w:r w:rsidRPr="00C049DD">
        <w:rPr>
          <w:spacing w:val="-1"/>
        </w:rPr>
        <w:t>yet</w:t>
      </w:r>
      <w:r w:rsidRPr="00C049DD">
        <w:rPr>
          <w:spacing w:val="5"/>
        </w:rPr>
        <w:t xml:space="preserve"> </w:t>
      </w:r>
      <w:r w:rsidRPr="00C049DD">
        <w:rPr>
          <w:spacing w:val="-1"/>
        </w:rPr>
        <w:t>generated</w:t>
      </w:r>
      <w:r w:rsidRPr="00C049DD">
        <w:rPr>
          <w:spacing w:val="5"/>
        </w:rPr>
        <w:t xml:space="preserve"> </w:t>
      </w:r>
      <w:r w:rsidRPr="00C049DD">
        <w:rPr>
          <w:spacing w:val="-1"/>
        </w:rPr>
        <w:t>at</w:t>
      </w:r>
      <w:r w:rsidRPr="00C049DD">
        <w:rPr>
          <w:spacing w:val="5"/>
        </w:rPr>
        <w:t xml:space="preserve"> </w:t>
      </w:r>
      <w:r w:rsidRPr="00C049DD">
        <w:t>the</w:t>
      </w:r>
      <w:r w:rsidRPr="00C049DD">
        <w:rPr>
          <w:spacing w:val="5"/>
        </w:rPr>
        <w:t xml:space="preserve"> </w:t>
      </w:r>
      <w:r w:rsidRPr="00C049DD">
        <w:rPr>
          <w:spacing w:val="-2"/>
        </w:rPr>
        <w:t>time</w:t>
      </w:r>
      <w:r w:rsidRPr="00C049DD">
        <w:rPr>
          <w:spacing w:val="5"/>
        </w:rPr>
        <w:t xml:space="preserve"> </w:t>
      </w:r>
      <w:r w:rsidRPr="00C049DD">
        <w:t>of</w:t>
      </w:r>
      <w:r w:rsidRPr="00C049DD">
        <w:rPr>
          <w:spacing w:val="5"/>
        </w:rPr>
        <w:t xml:space="preserve"> </w:t>
      </w:r>
      <w:r w:rsidRPr="00C049DD">
        <w:t>the</w:t>
      </w:r>
      <w:r w:rsidRPr="00C049DD">
        <w:rPr>
          <w:spacing w:val="5"/>
        </w:rPr>
        <w:t xml:space="preserve"> </w:t>
      </w:r>
      <w:r w:rsidRPr="00C049DD">
        <w:rPr>
          <w:spacing w:val="-1"/>
        </w:rPr>
        <w:t>Transaction,</w:t>
      </w:r>
      <w:r w:rsidRPr="00C049DD">
        <w:rPr>
          <w:spacing w:val="4"/>
        </w:rPr>
        <w:t xml:space="preserve"> </w:t>
      </w:r>
      <w:r w:rsidRPr="00C049DD">
        <w:rPr>
          <w:spacing w:val="-1"/>
        </w:rPr>
        <w:t>Seller</w:t>
      </w:r>
      <w:r w:rsidRPr="00C049DD">
        <w:rPr>
          <w:spacing w:val="5"/>
        </w:rPr>
        <w:t xml:space="preserve"> </w:t>
      </w:r>
      <w:r w:rsidRPr="00C049DD">
        <w:rPr>
          <w:spacing w:val="-1"/>
        </w:rPr>
        <w:t>agrees</w:t>
      </w:r>
      <w:r w:rsidRPr="00C049DD">
        <w:rPr>
          <w:spacing w:val="5"/>
        </w:rPr>
        <w:t xml:space="preserve"> </w:t>
      </w:r>
      <w:r w:rsidRPr="00C049DD">
        <w:t>to</w:t>
      </w:r>
      <w:r w:rsidRPr="00C049DD">
        <w:rPr>
          <w:spacing w:val="4"/>
        </w:rPr>
        <w:t xml:space="preserve"> </w:t>
      </w:r>
      <w:r w:rsidRPr="00C049DD">
        <w:rPr>
          <w:spacing w:val="-2"/>
        </w:rPr>
        <w:t>make</w:t>
      </w:r>
      <w:r w:rsidRPr="00C049DD">
        <w:rPr>
          <w:spacing w:val="61"/>
        </w:rPr>
        <w:t xml:space="preserve"> </w:t>
      </w:r>
      <w:r w:rsidRPr="00C049DD">
        <w:t>and</w:t>
      </w:r>
      <w:r w:rsidRPr="00C049DD">
        <w:rPr>
          <w:spacing w:val="14"/>
        </w:rPr>
        <w:t xml:space="preserve"> </w:t>
      </w:r>
      <w:r w:rsidRPr="00C049DD">
        <w:rPr>
          <w:spacing w:val="-1"/>
        </w:rPr>
        <w:t>Buyer</w:t>
      </w:r>
      <w:r w:rsidRPr="00C049DD">
        <w:rPr>
          <w:spacing w:val="13"/>
        </w:rPr>
        <w:t xml:space="preserve"> </w:t>
      </w:r>
      <w:r w:rsidRPr="00C049DD">
        <w:rPr>
          <w:spacing w:val="-1"/>
        </w:rPr>
        <w:t>agrees</w:t>
      </w:r>
      <w:r w:rsidRPr="00C049DD">
        <w:rPr>
          <w:spacing w:val="9"/>
        </w:rPr>
        <w:t xml:space="preserve"> </w:t>
      </w:r>
      <w:r w:rsidRPr="00C049DD">
        <w:t>to</w:t>
      </w:r>
      <w:r w:rsidRPr="00C049DD">
        <w:rPr>
          <w:spacing w:val="14"/>
        </w:rPr>
        <w:t xml:space="preserve"> </w:t>
      </w:r>
      <w:r w:rsidRPr="00C049DD">
        <w:rPr>
          <w:spacing w:val="-1"/>
        </w:rPr>
        <w:t>accept</w:t>
      </w:r>
      <w:r w:rsidRPr="00C049DD">
        <w:rPr>
          <w:spacing w:val="10"/>
        </w:rPr>
        <w:t xml:space="preserve"> </w:t>
      </w:r>
      <w:r w:rsidRPr="00C049DD">
        <w:rPr>
          <w:spacing w:val="-1"/>
        </w:rPr>
        <w:t>actual</w:t>
      </w:r>
      <w:r w:rsidRPr="00C049DD">
        <w:rPr>
          <w:spacing w:val="12"/>
        </w:rPr>
        <w:t xml:space="preserve"> </w:t>
      </w:r>
      <w:r w:rsidRPr="00C049DD">
        <w:rPr>
          <w:spacing w:val="-1"/>
        </w:rPr>
        <w:t>Delivery</w:t>
      </w:r>
      <w:r w:rsidRPr="00C049DD">
        <w:rPr>
          <w:spacing w:val="9"/>
        </w:rPr>
        <w:t xml:space="preserve"> </w:t>
      </w:r>
      <w:r w:rsidRPr="00C049DD">
        <w:t>of</w:t>
      </w:r>
      <w:r w:rsidRPr="00C049DD">
        <w:rPr>
          <w:spacing w:val="12"/>
        </w:rPr>
        <w:t xml:space="preserve"> </w:t>
      </w:r>
      <w:r w:rsidRPr="00C049DD">
        <w:t>the</w:t>
      </w:r>
      <w:r w:rsidRPr="00C049DD">
        <w:rPr>
          <w:spacing w:val="12"/>
        </w:rPr>
        <w:t xml:space="preserve"> </w:t>
      </w:r>
      <w:r w:rsidRPr="00C049DD">
        <w:rPr>
          <w:spacing w:val="-1"/>
        </w:rPr>
        <w:t>Product,</w:t>
      </w:r>
      <w:r w:rsidRPr="00C049DD">
        <w:rPr>
          <w:spacing w:val="11"/>
        </w:rPr>
        <w:t xml:space="preserve"> </w:t>
      </w:r>
      <w:r w:rsidRPr="00C049DD">
        <w:rPr>
          <w:spacing w:val="-1"/>
        </w:rPr>
        <w:t>unless</w:t>
      </w:r>
      <w:r w:rsidRPr="00C049DD">
        <w:rPr>
          <w:spacing w:val="12"/>
        </w:rPr>
        <w:t xml:space="preserve"> </w:t>
      </w:r>
      <w:r w:rsidRPr="00C049DD">
        <w:rPr>
          <w:spacing w:val="-1"/>
        </w:rPr>
        <w:t>sooner</w:t>
      </w:r>
      <w:r w:rsidRPr="00C049DD">
        <w:rPr>
          <w:spacing w:val="12"/>
        </w:rPr>
        <w:t xml:space="preserve"> </w:t>
      </w:r>
      <w:r w:rsidRPr="00C049DD">
        <w:rPr>
          <w:spacing w:val="-1"/>
        </w:rPr>
        <w:t>netted</w:t>
      </w:r>
      <w:r w:rsidRPr="00C049DD">
        <w:rPr>
          <w:spacing w:val="9"/>
        </w:rPr>
        <w:t xml:space="preserve"> </w:t>
      </w:r>
      <w:r w:rsidRPr="00C049DD">
        <w:t>out</w:t>
      </w:r>
      <w:r w:rsidRPr="00C049DD">
        <w:rPr>
          <w:spacing w:val="20"/>
        </w:rPr>
        <w:t xml:space="preserve"> </w:t>
      </w:r>
      <w:r w:rsidRPr="00C049DD">
        <w:rPr>
          <w:spacing w:val="-1"/>
        </w:rPr>
        <w:t>pursuant</w:t>
      </w:r>
      <w:r w:rsidRPr="00C049DD">
        <w:rPr>
          <w:spacing w:val="12"/>
        </w:rPr>
        <w:t xml:space="preserve"> </w:t>
      </w:r>
      <w:r w:rsidRPr="00C049DD">
        <w:t>to</w:t>
      </w:r>
      <w:r w:rsidRPr="00C049DD">
        <w:rPr>
          <w:spacing w:val="11"/>
        </w:rPr>
        <w:t xml:space="preserve"> </w:t>
      </w:r>
      <w:r w:rsidRPr="00C049DD">
        <w:rPr>
          <w:spacing w:val="-1"/>
        </w:rPr>
        <w:t>opposite</w:t>
      </w:r>
      <w:r w:rsidRPr="00C049DD">
        <w:rPr>
          <w:spacing w:val="81"/>
        </w:rPr>
        <w:t xml:space="preserve"> </w:t>
      </w:r>
      <w:r w:rsidRPr="00C049DD">
        <w:rPr>
          <w:spacing w:val="-1"/>
        </w:rPr>
        <w:t>purchases</w:t>
      </w:r>
      <w:r w:rsidRPr="00C049DD">
        <w:t xml:space="preserve"> and</w:t>
      </w:r>
      <w:r w:rsidRPr="00C049DD">
        <w:rPr>
          <w:spacing w:val="-3"/>
        </w:rPr>
        <w:t xml:space="preserve"> </w:t>
      </w:r>
      <w:r w:rsidRPr="00C049DD">
        <w:rPr>
          <w:spacing w:val="-1"/>
        </w:rPr>
        <w:t>sales</w:t>
      </w:r>
      <w:r w:rsidRPr="00C049DD">
        <w:t xml:space="preserve"> </w:t>
      </w:r>
      <w:r w:rsidRPr="00C049DD">
        <w:rPr>
          <w:spacing w:val="-2"/>
        </w:rPr>
        <w:t>between</w:t>
      </w:r>
      <w:r w:rsidRPr="00C049DD">
        <w:t xml:space="preserve"> the </w:t>
      </w:r>
      <w:r w:rsidRPr="00C049DD">
        <w:rPr>
          <w:spacing w:val="-1"/>
        </w:rPr>
        <w:t>Parties.</w:t>
      </w:r>
    </w:p>
    <w:p w:rsidR="001E0C95" w:rsidRPr="008E45C7" w:rsidRDefault="001E0C95" w:rsidP="008E45C7"/>
    <w:p w:rsidR="001E0C95" w:rsidRPr="00C049DD" w:rsidRDefault="00972CCB" w:rsidP="008E45C7">
      <w:pPr>
        <w:pStyle w:val="BodyText"/>
        <w:numPr>
          <w:ilvl w:val="1"/>
          <w:numId w:val="20"/>
        </w:numPr>
        <w:tabs>
          <w:tab w:val="left" w:pos="1541"/>
        </w:tabs>
        <w:ind w:right="115" w:firstLine="720"/>
        <w:jc w:val="both"/>
      </w:pPr>
      <w:r w:rsidRPr="00C049DD">
        <w:rPr>
          <w:spacing w:val="-1"/>
          <w:u w:val="single" w:color="000000"/>
        </w:rPr>
        <w:t>Effect</w:t>
      </w:r>
      <w:r w:rsidRPr="00C049DD">
        <w:rPr>
          <w:spacing w:val="32"/>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Transfer</w:t>
      </w:r>
      <w:r w:rsidRPr="00C049DD">
        <w:rPr>
          <w:spacing w:val="31"/>
          <w:u w:val="single" w:color="000000"/>
        </w:rPr>
        <w:t xml:space="preserve"> </w:t>
      </w:r>
      <w:r w:rsidRPr="00C049DD">
        <w:rPr>
          <w:u w:val="single" w:color="000000"/>
        </w:rPr>
        <w:t>of</w:t>
      </w:r>
      <w:r w:rsidRPr="00C049DD">
        <w:rPr>
          <w:spacing w:val="31"/>
          <w:u w:val="single" w:color="000000"/>
        </w:rPr>
        <w:t xml:space="preserve"> </w:t>
      </w:r>
      <w:r w:rsidRPr="00C049DD">
        <w:rPr>
          <w:spacing w:val="-1"/>
          <w:u w:val="single" w:color="000000"/>
        </w:rPr>
        <w:t>Environmental</w:t>
      </w:r>
      <w:r w:rsidRPr="00C049DD">
        <w:rPr>
          <w:spacing w:val="32"/>
          <w:u w:val="single" w:color="000000"/>
        </w:rPr>
        <w:t xml:space="preserve"> </w:t>
      </w:r>
      <w:r w:rsidRPr="00C049DD">
        <w:rPr>
          <w:spacing w:val="-1"/>
          <w:u w:val="single" w:color="000000"/>
        </w:rPr>
        <w:t>Attributes</w:t>
      </w:r>
      <w:r w:rsidRPr="00C049DD">
        <w:rPr>
          <w:spacing w:val="-1"/>
        </w:rPr>
        <w:t>.</w:t>
      </w:r>
      <w:r w:rsidRPr="00C049DD">
        <w:rPr>
          <w:spacing w:val="5"/>
        </w:rPr>
        <w:t xml:space="preserve"> </w:t>
      </w:r>
      <w:r w:rsidRPr="00C049DD">
        <w:rPr>
          <w:spacing w:val="-1"/>
        </w:rPr>
        <w:t>By</w:t>
      </w:r>
      <w:r w:rsidRPr="00C049DD">
        <w:rPr>
          <w:spacing w:val="28"/>
        </w:rPr>
        <w:t xml:space="preserve"> </w:t>
      </w:r>
      <w:r w:rsidRPr="00C049DD">
        <w:rPr>
          <w:spacing w:val="-1"/>
        </w:rPr>
        <w:t>transferring</w:t>
      </w:r>
      <w:r w:rsidRPr="00C049DD">
        <w:rPr>
          <w:spacing w:val="28"/>
        </w:rPr>
        <w:t xml:space="preserve"> </w:t>
      </w:r>
      <w:r w:rsidRPr="00C049DD">
        <w:t>a</w:t>
      </w:r>
      <w:r w:rsidRPr="00C049DD">
        <w:rPr>
          <w:spacing w:val="31"/>
        </w:rPr>
        <w:t xml:space="preserve"> </w:t>
      </w:r>
      <w:r w:rsidRPr="00C049DD">
        <w:rPr>
          <w:spacing w:val="-1"/>
        </w:rPr>
        <w:t>Product</w:t>
      </w:r>
      <w:r w:rsidRPr="00C049DD">
        <w:rPr>
          <w:spacing w:val="30"/>
        </w:rPr>
        <w:t xml:space="preserve"> </w:t>
      </w:r>
      <w:r w:rsidRPr="00C049DD">
        <w:t>in</w:t>
      </w:r>
      <w:r w:rsidRPr="00C049DD">
        <w:rPr>
          <w:spacing w:val="28"/>
        </w:rPr>
        <w:t xml:space="preserve"> </w:t>
      </w:r>
      <w:r w:rsidRPr="00C049DD">
        <w:t>a</w:t>
      </w:r>
      <w:r w:rsidRPr="00C049DD">
        <w:rPr>
          <w:spacing w:val="61"/>
        </w:rPr>
        <w:t xml:space="preserve"> </w:t>
      </w:r>
      <w:r w:rsidRPr="00C049DD">
        <w:rPr>
          <w:spacing w:val="-1"/>
        </w:rPr>
        <w:t>Transaction,</w:t>
      </w:r>
      <w:r w:rsidRPr="00C049DD">
        <w:rPr>
          <w:spacing w:val="24"/>
        </w:rPr>
        <w:t xml:space="preserve"> </w:t>
      </w:r>
      <w:r w:rsidRPr="00C049DD">
        <w:rPr>
          <w:spacing w:val="-2"/>
        </w:rPr>
        <w:t>Seller</w:t>
      </w:r>
      <w:r w:rsidRPr="00C049DD">
        <w:rPr>
          <w:spacing w:val="24"/>
        </w:rPr>
        <w:t xml:space="preserve"> </w:t>
      </w:r>
      <w:r w:rsidRPr="00C049DD">
        <w:rPr>
          <w:spacing w:val="-1"/>
        </w:rPr>
        <w:t>transfers</w:t>
      </w:r>
      <w:r w:rsidRPr="00C049DD">
        <w:rPr>
          <w:spacing w:val="24"/>
        </w:rPr>
        <w:t xml:space="preserve"> </w:t>
      </w:r>
      <w:r w:rsidRPr="00C049DD">
        <w:t>any</w:t>
      </w:r>
      <w:r w:rsidRPr="00C049DD">
        <w:rPr>
          <w:spacing w:val="22"/>
        </w:rPr>
        <w:t xml:space="preserve"> </w:t>
      </w:r>
      <w:r w:rsidRPr="00C049DD">
        <w:t>and</w:t>
      </w:r>
      <w:r w:rsidRPr="00C049DD">
        <w:rPr>
          <w:spacing w:val="24"/>
        </w:rPr>
        <w:t xml:space="preserve"> </w:t>
      </w:r>
      <w:r w:rsidRPr="00C049DD">
        <w:rPr>
          <w:spacing w:val="-1"/>
        </w:rPr>
        <w:t>all,</w:t>
      </w:r>
      <w:r w:rsidRPr="00C049DD">
        <w:rPr>
          <w:spacing w:val="21"/>
        </w:rPr>
        <w:t xml:space="preserve"> </w:t>
      </w:r>
      <w:r w:rsidRPr="00C049DD">
        <w:t>and</w:t>
      </w:r>
      <w:r w:rsidRPr="00C049DD">
        <w:rPr>
          <w:spacing w:val="24"/>
        </w:rPr>
        <w:t xml:space="preserve"> </w:t>
      </w:r>
      <w:r w:rsidRPr="00C049DD">
        <w:rPr>
          <w:spacing w:val="-1"/>
        </w:rPr>
        <w:t>the</w:t>
      </w:r>
      <w:r w:rsidRPr="00C049DD">
        <w:rPr>
          <w:spacing w:val="24"/>
        </w:rPr>
        <w:t xml:space="preserve"> </w:t>
      </w:r>
      <w:r w:rsidRPr="00C049DD">
        <w:rPr>
          <w:spacing w:val="-1"/>
        </w:rPr>
        <w:t>exclusive,</w:t>
      </w:r>
      <w:r w:rsidRPr="00C049DD">
        <w:rPr>
          <w:spacing w:val="24"/>
        </w:rPr>
        <w:t xml:space="preserve"> </w:t>
      </w:r>
      <w:r w:rsidRPr="00C049DD">
        <w:rPr>
          <w:spacing w:val="-1"/>
        </w:rPr>
        <w:t>right</w:t>
      </w:r>
      <w:r w:rsidRPr="00C049DD">
        <w:rPr>
          <w:spacing w:val="24"/>
        </w:rPr>
        <w:t xml:space="preserve"> </w:t>
      </w:r>
      <w:r w:rsidRPr="00C049DD">
        <w:t>to</w:t>
      </w:r>
      <w:r w:rsidRPr="00C049DD">
        <w:rPr>
          <w:spacing w:val="24"/>
        </w:rPr>
        <w:t xml:space="preserve"> </w:t>
      </w:r>
      <w:r w:rsidRPr="00C049DD">
        <w:rPr>
          <w:spacing w:val="-1"/>
        </w:rPr>
        <w:t>use</w:t>
      </w:r>
      <w:r w:rsidRPr="00C049DD">
        <w:rPr>
          <w:spacing w:val="22"/>
        </w:rPr>
        <w:t xml:space="preserve"> </w:t>
      </w:r>
      <w:r w:rsidRPr="00C049DD">
        <w:rPr>
          <w:spacing w:val="-1"/>
        </w:rPr>
        <w:t>that</w:t>
      </w:r>
      <w:r w:rsidRPr="00C049DD">
        <w:rPr>
          <w:spacing w:val="24"/>
        </w:rPr>
        <w:t xml:space="preserve"> </w:t>
      </w:r>
      <w:r w:rsidRPr="00C049DD">
        <w:rPr>
          <w:spacing w:val="-1"/>
        </w:rPr>
        <w:t>Product</w:t>
      </w:r>
      <w:r w:rsidRPr="00C049DD">
        <w:rPr>
          <w:spacing w:val="22"/>
        </w:rPr>
        <w:t xml:space="preserve"> </w:t>
      </w:r>
      <w:r w:rsidRPr="00C049DD">
        <w:t>in</w:t>
      </w:r>
      <w:r w:rsidRPr="00C049DD">
        <w:rPr>
          <w:spacing w:val="24"/>
        </w:rPr>
        <w:t xml:space="preserve"> </w:t>
      </w:r>
      <w:r w:rsidRPr="00C049DD">
        <w:t>any</w:t>
      </w:r>
      <w:r w:rsidRPr="00C049DD">
        <w:rPr>
          <w:spacing w:val="22"/>
        </w:rPr>
        <w:t xml:space="preserve"> </w:t>
      </w:r>
      <w:r w:rsidRPr="00C049DD">
        <w:rPr>
          <w:spacing w:val="-1"/>
        </w:rPr>
        <w:t>Applicable</w:t>
      </w:r>
      <w:r w:rsidRPr="00C049DD">
        <w:rPr>
          <w:spacing w:val="59"/>
        </w:rPr>
        <w:t xml:space="preserve"> </w:t>
      </w:r>
      <w:r w:rsidRPr="00C049DD">
        <w:rPr>
          <w:spacing w:val="-1"/>
        </w:rPr>
        <w:t>Program,</w:t>
      </w:r>
      <w:r w:rsidRPr="00C049DD">
        <w:t xml:space="preserve"> </w:t>
      </w:r>
      <w:r w:rsidRPr="00C049DD">
        <w:rPr>
          <w:spacing w:val="-1"/>
        </w:rPr>
        <w:t>whether</w:t>
      </w:r>
      <w:r w:rsidRPr="00C049DD">
        <w:rPr>
          <w:spacing w:val="1"/>
        </w:rPr>
        <w:t xml:space="preserve"> </w:t>
      </w:r>
      <w:r w:rsidRPr="00C049DD">
        <w:rPr>
          <w:spacing w:val="-2"/>
        </w:rPr>
        <w:t>or</w:t>
      </w:r>
      <w:r w:rsidRPr="00C049DD">
        <w:t xml:space="preserve"> not</w:t>
      </w:r>
      <w:r w:rsidRPr="00C049DD">
        <w:rPr>
          <w:spacing w:val="-2"/>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rPr>
          <w:spacing w:val="-1"/>
        </w:rPr>
        <w:t>Order</w:t>
      </w:r>
      <w:r w:rsidRPr="00C049DD">
        <w:rPr>
          <w:spacing w:val="1"/>
        </w:rPr>
        <w:t xml:space="preserve"> </w:t>
      </w:r>
      <w:r w:rsidRPr="00C049DD">
        <w:rPr>
          <w:spacing w:val="-1"/>
        </w:rPr>
        <w:t>specifies</w:t>
      </w:r>
      <w:r w:rsidRPr="00C049DD">
        <w:rPr>
          <w:spacing w:val="-2"/>
        </w:rPr>
        <w:t xml:space="preserve"> </w:t>
      </w:r>
      <w:r w:rsidRPr="00C049DD">
        <w:rPr>
          <w:spacing w:val="-1"/>
        </w:rPr>
        <w:t>that</w:t>
      </w:r>
      <w:r w:rsidRPr="00C049DD">
        <w:rPr>
          <w:spacing w:val="1"/>
        </w:rPr>
        <w:t xml:space="preserve"> </w:t>
      </w:r>
      <w:r w:rsidRPr="00C049DD">
        <w:rPr>
          <w:spacing w:val="-1"/>
        </w:rPr>
        <w:t>the</w:t>
      </w:r>
      <w:r w:rsidRPr="00C049DD">
        <w:t xml:space="preserve"> </w:t>
      </w:r>
      <w:r w:rsidRPr="00C049DD">
        <w:rPr>
          <w:spacing w:val="-1"/>
        </w:rPr>
        <w:t>Product</w:t>
      </w:r>
      <w:r w:rsidRPr="00C049DD">
        <w:rPr>
          <w:spacing w:val="1"/>
        </w:rPr>
        <w:t xml:space="preserve"> </w:t>
      </w:r>
      <w:r w:rsidRPr="00C049DD">
        <w:t>is</w:t>
      </w:r>
      <w:r w:rsidRPr="00C049DD">
        <w:rPr>
          <w:spacing w:val="-2"/>
        </w:rPr>
        <w:t xml:space="preserve"> </w:t>
      </w:r>
      <w:r w:rsidRPr="00C049DD">
        <w:rPr>
          <w:spacing w:val="-1"/>
        </w:rPr>
        <w:t>eligible</w:t>
      </w:r>
      <w:r w:rsidRPr="00C049DD">
        <w:rPr>
          <w:spacing w:val="-2"/>
        </w:rPr>
        <w:t xml:space="preserve"> </w:t>
      </w:r>
      <w:r w:rsidRPr="00C049DD">
        <w:rPr>
          <w:spacing w:val="-1"/>
        </w:rPr>
        <w:t>for</w:t>
      </w:r>
      <w:r w:rsidRPr="00C049DD">
        <w:t xml:space="preserve"> a </w:t>
      </w:r>
      <w:r w:rsidRPr="00C049DD">
        <w:rPr>
          <w:spacing w:val="-1"/>
        </w:rPr>
        <w:t>particular</w:t>
      </w:r>
      <w:r w:rsidRPr="00C049DD">
        <w:t xml:space="preserve"> </w:t>
      </w:r>
      <w:r w:rsidRPr="00C049DD">
        <w:rPr>
          <w:spacing w:val="-1"/>
        </w:rPr>
        <w:t>Applicable</w:t>
      </w:r>
      <w:r w:rsidRPr="00C049DD">
        <w:rPr>
          <w:spacing w:val="57"/>
        </w:rPr>
        <w:t xml:space="preserve"> </w:t>
      </w:r>
      <w:r w:rsidRPr="00C049DD">
        <w:rPr>
          <w:spacing w:val="-1"/>
        </w:rPr>
        <w:t>Program,</w:t>
      </w:r>
      <w:r w:rsidRPr="00C049DD">
        <w:rPr>
          <w:spacing w:val="28"/>
        </w:rPr>
        <w:t xml:space="preserve"> </w:t>
      </w:r>
      <w:r w:rsidRPr="00C049DD">
        <w:t>and</w:t>
      </w:r>
      <w:r w:rsidRPr="00C049DD">
        <w:rPr>
          <w:spacing w:val="29"/>
        </w:rPr>
        <w:t xml:space="preserve"> </w:t>
      </w:r>
      <w:r w:rsidRPr="00C049DD">
        <w:rPr>
          <w:spacing w:val="-1"/>
        </w:rPr>
        <w:t>whether</w:t>
      </w:r>
      <w:r w:rsidRPr="00C049DD">
        <w:rPr>
          <w:spacing w:val="29"/>
        </w:rPr>
        <w:t xml:space="preserve"> </w:t>
      </w:r>
      <w:r w:rsidRPr="00C049DD">
        <w:t>or</w:t>
      </w:r>
      <w:r w:rsidRPr="00C049DD">
        <w:rPr>
          <w:spacing w:val="27"/>
        </w:rPr>
        <w:t xml:space="preserve"> </w:t>
      </w:r>
      <w:r w:rsidRPr="00C049DD">
        <w:t>not</w:t>
      </w:r>
      <w:r w:rsidRPr="00C049DD">
        <w:rPr>
          <w:spacing w:val="29"/>
        </w:rPr>
        <w:t xml:space="preserve"> </w:t>
      </w:r>
      <w:r w:rsidRPr="00C049DD">
        <w:t>the</w:t>
      </w:r>
      <w:r w:rsidRPr="00C049DD">
        <w:rPr>
          <w:spacing w:val="29"/>
        </w:rPr>
        <w:t xml:space="preserve"> </w:t>
      </w:r>
      <w:r w:rsidRPr="00C049DD">
        <w:rPr>
          <w:spacing w:val="-1"/>
        </w:rPr>
        <w:t>particular</w:t>
      </w:r>
      <w:r w:rsidRPr="00C049DD">
        <w:rPr>
          <w:spacing w:val="29"/>
        </w:rPr>
        <w:t xml:space="preserve"> </w:t>
      </w:r>
      <w:r w:rsidRPr="00C049DD">
        <w:rPr>
          <w:spacing w:val="-1"/>
        </w:rPr>
        <w:t>Product</w:t>
      </w:r>
      <w:r w:rsidRPr="00C049DD">
        <w:rPr>
          <w:spacing w:val="27"/>
        </w:rPr>
        <w:t xml:space="preserve"> </w:t>
      </w:r>
      <w:r w:rsidRPr="00C049DD">
        <w:t>or</w:t>
      </w:r>
      <w:r w:rsidRPr="00C049DD">
        <w:rPr>
          <w:spacing w:val="29"/>
        </w:rPr>
        <w:t xml:space="preserve"> </w:t>
      </w:r>
      <w:r w:rsidRPr="00C049DD">
        <w:t>any</w:t>
      </w:r>
      <w:r w:rsidRPr="00C049DD">
        <w:rPr>
          <w:spacing w:val="26"/>
        </w:rPr>
        <w:t xml:space="preserve"> </w:t>
      </w:r>
      <w:r w:rsidRPr="00C049DD">
        <w:rPr>
          <w:spacing w:val="-1"/>
        </w:rPr>
        <w:t>Environmental</w:t>
      </w:r>
      <w:r w:rsidRPr="00C049DD">
        <w:rPr>
          <w:spacing w:val="29"/>
        </w:rPr>
        <w:t xml:space="preserve"> </w:t>
      </w:r>
      <w:r w:rsidRPr="00C049DD">
        <w:rPr>
          <w:spacing w:val="-1"/>
        </w:rPr>
        <w:t>Attribute</w:t>
      </w:r>
      <w:r w:rsidRPr="00C049DD">
        <w:rPr>
          <w:spacing w:val="29"/>
        </w:rPr>
        <w:t xml:space="preserve"> </w:t>
      </w:r>
      <w:r w:rsidRPr="00C049DD">
        <w:rPr>
          <w:spacing w:val="-1"/>
        </w:rPr>
        <w:t>therein</w:t>
      </w:r>
      <w:r w:rsidRPr="00C049DD">
        <w:rPr>
          <w:spacing w:val="28"/>
        </w:rPr>
        <w:t xml:space="preserve"> </w:t>
      </w:r>
      <w:r w:rsidRPr="00C049DD">
        <w:rPr>
          <w:spacing w:val="-1"/>
        </w:rPr>
        <w:t>constitutes</w:t>
      </w:r>
      <w:r w:rsidRPr="00C049DD">
        <w:rPr>
          <w:spacing w:val="67"/>
        </w:rPr>
        <w:t xml:space="preserve"> </w:t>
      </w:r>
      <w:r w:rsidRPr="00C049DD">
        <w:rPr>
          <w:spacing w:val="-1"/>
        </w:rPr>
        <w:t>property,</w:t>
      </w:r>
      <w:r w:rsidRPr="00C049DD">
        <w:rPr>
          <w:spacing w:val="19"/>
        </w:rPr>
        <w:t xml:space="preserve"> </w:t>
      </w:r>
      <w:r w:rsidRPr="00C049DD">
        <w:t>as</w:t>
      </w:r>
      <w:r w:rsidRPr="00C049DD">
        <w:rPr>
          <w:spacing w:val="19"/>
        </w:rPr>
        <w:t xml:space="preserve"> </w:t>
      </w:r>
      <w:r w:rsidRPr="00C049DD">
        <w:rPr>
          <w:spacing w:val="-1"/>
        </w:rPr>
        <w:t>well</w:t>
      </w:r>
      <w:r w:rsidRPr="00C049DD">
        <w:rPr>
          <w:spacing w:val="20"/>
        </w:rPr>
        <w:t xml:space="preserve"> </w:t>
      </w:r>
      <w:r w:rsidRPr="00C049DD">
        <w:t>as</w:t>
      </w:r>
      <w:r w:rsidRPr="00C049DD">
        <w:rPr>
          <w:spacing w:val="19"/>
        </w:rPr>
        <w:t xml:space="preserve"> </w:t>
      </w:r>
      <w:r w:rsidRPr="00C049DD">
        <w:t>any</w:t>
      </w:r>
      <w:r w:rsidRPr="00C049DD">
        <w:rPr>
          <w:spacing w:val="17"/>
        </w:rPr>
        <w:t xml:space="preserve"> </w:t>
      </w:r>
      <w:r w:rsidRPr="00C049DD">
        <w:rPr>
          <w:spacing w:val="-1"/>
        </w:rPr>
        <w:t>and</w:t>
      </w:r>
      <w:r w:rsidRPr="00C049DD">
        <w:rPr>
          <w:spacing w:val="19"/>
        </w:rPr>
        <w:t xml:space="preserve"> </w:t>
      </w:r>
      <w:r w:rsidRPr="00C049DD">
        <w:t>all</w:t>
      </w:r>
      <w:r w:rsidRPr="00C049DD">
        <w:rPr>
          <w:spacing w:val="20"/>
        </w:rPr>
        <w:t xml:space="preserve"> </w:t>
      </w:r>
      <w:r w:rsidRPr="00C049DD">
        <w:rPr>
          <w:spacing w:val="-1"/>
        </w:rPr>
        <w:t>Product</w:t>
      </w:r>
      <w:r w:rsidRPr="00C049DD">
        <w:rPr>
          <w:spacing w:val="20"/>
        </w:rPr>
        <w:t xml:space="preserve"> </w:t>
      </w:r>
      <w:r w:rsidRPr="00C049DD">
        <w:t>Reporting</w:t>
      </w:r>
      <w:r w:rsidRPr="00C049DD">
        <w:rPr>
          <w:spacing w:val="16"/>
        </w:rPr>
        <w:t xml:space="preserve"> </w:t>
      </w:r>
      <w:r w:rsidRPr="00C049DD">
        <w:rPr>
          <w:spacing w:val="-1"/>
        </w:rPr>
        <w:t>Rights.</w:t>
      </w:r>
      <w:r w:rsidRPr="00C049DD">
        <w:rPr>
          <w:spacing w:val="19"/>
        </w:rPr>
        <w:t xml:space="preserve"> </w:t>
      </w:r>
      <w:r w:rsidRPr="00C049DD">
        <w:rPr>
          <w:spacing w:val="-1"/>
        </w:rPr>
        <w:t>Transfer</w:t>
      </w:r>
      <w:r w:rsidRPr="00C049DD">
        <w:rPr>
          <w:spacing w:val="19"/>
        </w:rPr>
        <w:t xml:space="preserve"> </w:t>
      </w:r>
      <w:r w:rsidRPr="00C049DD">
        <w:t>of</w:t>
      </w:r>
      <w:r w:rsidRPr="00C049DD">
        <w:rPr>
          <w:spacing w:val="19"/>
        </w:rPr>
        <w:t xml:space="preserve"> </w:t>
      </w:r>
      <w:r w:rsidRPr="00C049DD">
        <w:t>an</w:t>
      </w:r>
      <w:r w:rsidRPr="00C049DD">
        <w:rPr>
          <w:spacing w:val="19"/>
        </w:rPr>
        <w:t xml:space="preserve"> </w:t>
      </w:r>
      <w:r w:rsidRPr="00C049DD">
        <w:rPr>
          <w:spacing w:val="-1"/>
        </w:rPr>
        <w:t>Environmental</w:t>
      </w:r>
      <w:r w:rsidRPr="00C049DD">
        <w:rPr>
          <w:spacing w:val="20"/>
        </w:rPr>
        <w:t xml:space="preserve"> </w:t>
      </w:r>
      <w:r w:rsidRPr="00C049DD">
        <w:rPr>
          <w:spacing w:val="-1"/>
        </w:rPr>
        <w:t>Attribute</w:t>
      </w:r>
      <w:r w:rsidRPr="00C049DD">
        <w:rPr>
          <w:spacing w:val="19"/>
        </w:rPr>
        <w:t xml:space="preserve"> </w:t>
      </w:r>
      <w:r w:rsidRPr="00C049DD">
        <w:rPr>
          <w:spacing w:val="-1"/>
        </w:rPr>
        <w:t>does</w:t>
      </w:r>
      <w:r w:rsidRPr="00C049DD">
        <w:rPr>
          <w:spacing w:val="45"/>
        </w:rPr>
        <w:t xml:space="preserve"> </w:t>
      </w:r>
      <w:r w:rsidRPr="00C049DD">
        <w:t>not</w:t>
      </w:r>
      <w:r w:rsidRPr="00C049DD">
        <w:rPr>
          <w:spacing w:val="32"/>
        </w:rPr>
        <w:t xml:space="preserve"> </w:t>
      </w:r>
      <w:r w:rsidRPr="00C049DD">
        <w:rPr>
          <w:spacing w:val="-1"/>
        </w:rPr>
        <w:t>transfer</w:t>
      </w:r>
      <w:r w:rsidRPr="00C049DD">
        <w:rPr>
          <w:spacing w:val="32"/>
        </w:rPr>
        <w:t xml:space="preserve"> </w:t>
      </w:r>
      <w:r w:rsidRPr="00C049DD">
        <w:rPr>
          <w:spacing w:val="-1"/>
        </w:rPr>
        <w:t>eligibility</w:t>
      </w:r>
      <w:r w:rsidRPr="00C049DD">
        <w:rPr>
          <w:spacing w:val="31"/>
        </w:rPr>
        <w:t xml:space="preserve"> </w:t>
      </w:r>
      <w:r w:rsidRPr="00C049DD">
        <w:t>for</w:t>
      </w:r>
      <w:r w:rsidRPr="00C049DD">
        <w:rPr>
          <w:spacing w:val="29"/>
        </w:rPr>
        <w:t xml:space="preserve"> </w:t>
      </w:r>
      <w:r w:rsidRPr="00C049DD">
        <w:rPr>
          <w:spacing w:val="-1"/>
        </w:rPr>
        <w:t>production</w:t>
      </w:r>
      <w:r w:rsidRPr="00C049DD">
        <w:rPr>
          <w:spacing w:val="31"/>
        </w:rPr>
        <w:t xml:space="preserve"> </w:t>
      </w:r>
      <w:r w:rsidRPr="00C049DD">
        <w:t>tax</w:t>
      </w:r>
      <w:r w:rsidRPr="00C049DD">
        <w:rPr>
          <w:spacing w:val="31"/>
        </w:rPr>
        <w:t xml:space="preserve"> </w:t>
      </w:r>
      <w:r w:rsidRPr="00C049DD">
        <w:rPr>
          <w:spacing w:val="-1"/>
        </w:rPr>
        <w:t>credits</w:t>
      </w:r>
      <w:r w:rsidRPr="00C049DD">
        <w:rPr>
          <w:spacing w:val="34"/>
        </w:rPr>
        <w:t xml:space="preserve"> </w:t>
      </w:r>
      <w:r w:rsidRPr="00C049DD">
        <w:rPr>
          <w:spacing w:val="-2"/>
        </w:rPr>
        <w:t>or</w:t>
      </w:r>
      <w:r w:rsidRPr="00C049DD">
        <w:rPr>
          <w:spacing w:val="34"/>
        </w:rPr>
        <w:t xml:space="preserve"> </w:t>
      </w:r>
      <w:r w:rsidRPr="00C049DD">
        <w:rPr>
          <w:spacing w:val="-1"/>
        </w:rPr>
        <w:t>other</w:t>
      </w:r>
      <w:r w:rsidRPr="00C049DD">
        <w:rPr>
          <w:spacing w:val="32"/>
        </w:rPr>
        <w:t xml:space="preserve"> </w:t>
      </w:r>
      <w:r w:rsidRPr="00C049DD">
        <w:rPr>
          <w:spacing w:val="-1"/>
        </w:rPr>
        <w:t>direct</w:t>
      </w:r>
      <w:r w:rsidRPr="00C049DD">
        <w:rPr>
          <w:spacing w:val="32"/>
        </w:rPr>
        <w:t xml:space="preserve"> </w:t>
      </w:r>
      <w:r w:rsidRPr="00C049DD">
        <w:t>third-party</w:t>
      </w:r>
      <w:r w:rsidRPr="00C049DD">
        <w:rPr>
          <w:spacing w:val="31"/>
        </w:rPr>
        <w:t xml:space="preserve"> </w:t>
      </w:r>
      <w:r w:rsidRPr="00C049DD">
        <w:rPr>
          <w:spacing w:val="-1"/>
        </w:rPr>
        <w:t>subsidies</w:t>
      </w:r>
      <w:r w:rsidRPr="00C049DD">
        <w:rPr>
          <w:spacing w:val="31"/>
        </w:rPr>
        <w:t xml:space="preserve"> </w:t>
      </w:r>
      <w:r w:rsidRPr="00C049DD">
        <w:t>for</w:t>
      </w:r>
      <w:r w:rsidRPr="00C049DD">
        <w:rPr>
          <w:spacing w:val="34"/>
        </w:rPr>
        <w:t xml:space="preserve"> </w:t>
      </w:r>
      <w:r w:rsidRPr="00C049DD">
        <w:rPr>
          <w:spacing w:val="-1"/>
        </w:rPr>
        <w:t>generation</w:t>
      </w:r>
      <w:r w:rsidRPr="00C049DD">
        <w:rPr>
          <w:spacing w:val="33"/>
        </w:rPr>
        <w:t xml:space="preserve"> </w:t>
      </w:r>
      <w:r w:rsidRPr="00C049DD">
        <w:rPr>
          <w:spacing w:val="-2"/>
        </w:rPr>
        <w:t>of</w:t>
      </w:r>
      <w:r w:rsidRPr="00C049DD">
        <w:rPr>
          <w:spacing w:val="55"/>
        </w:rPr>
        <w:t xml:space="preserve"> </w:t>
      </w:r>
      <w:r w:rsidRPr="00C049DD">
        <w:rPr>
          <w:spacing w:val="-1"/>
        </w:rPr>
        <w:t>electricity</w:t>
      </w:r>
      <w:r w:rsidRPr="00C049DD">
        <w:rPr>
          <w:spacing w:val="4"/>
        </w:rPr>
        <w:t xml:space="preserve"> </w:t>
      </w:r>
      <w:r w:rsidRPr="00C049DD">
        <w:t>by</w:t>
      </w:r>
      <w:r w:rsidRPr="00C049DD">
        <w:rPr>
          <w:spacing w:val="4"/>
        </w:rPr>
        <w:t xml:space="preserve"> </w:t>
      </w:r>
      <w:r w:rsidRPr="00C049DD">
        <w:t>any</w:t>
      </w:r>
      <w:r w:rsidRPr="00C049DD">
        <w:rPr>
          <w:spacing w:val="5"/>
        </w:rPr>
        <w:t xml:space="preserve"> </w:t>
      </w:r>
      <w:r w:rsidRPr="00C049DD">
        <w:rPr>
          <w:spacing w:val="-1"/>
        </w:rPr>
        <w:t>specified</w:t>
      </w:r>
      <w:r w:rsidRPr="00C049DD">
        <w:rPr>
          <w:spacing w:val="5"/>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14"/>
        </w:rPr>
        <w:t xml:space="preserve"> </w:t>
      </w:r>
      <w:r w:rsidRPr="00C049DD">
        <w:rPr>
          <w:spacing w:val="-1"/>
        </w:rPr>
        <w:t>Delivery</w:t>
      </w:r>
      <w:r w:rsidRPr="00C049DD">
        <w:rPr>
          <w:spacing w:val="4"/>
        </w:rPr>
        <w:t xml:space="preserve"> </w:t>
      </w:r>
      <w:r w:rsidRPr="00C049DD">
        <w:t>of</w:t>
      </w:r>
      <w:r w:rsidRPr="00C049DD">
        <w:rPr>
          <w:spacing w:val="7"/>
        </w:rPr>
        <w:t xml:space="preserve"> </w:t>
      </w:r>
      <w:r w:rsidRPr="00C049DD">
        <w:t>a</w:t>
      </w:r>
      <w:r w:rsidRPr="00C049DD">
        <w:rPr>
          <w:spacing w:val="7"/>
        </w:rPr>
        <w:t xml:space="preserve"> </w:t>
      </w:r>
      <w:r w:rsidRPr="00C049DD">
        <w:rPr>
          <w:spacing w:val="-1"/>
        </w:rPr>
        <w:t>Product</w:t>
      </w:r>
      <w:r w:rsidRPr="00C049DD">
        <w:rPr>
          <w:spacing w:val="8"/>
        </w:rPr>
        <w:t xml:space="preserve"> </w:t>
      </w:r>
      <w:r w:rsidRPr="00C049DD">
        <w:rPr>
          <w:spacing w:val="-1"/>
        </w:rPr>
        <w:t>grants</w:t>
      </w:r>
      <w:r w:rsidRPr="00C049DD">
        <w:rPr>
          <w:spacing w:val="5"/>
        </w:rPr>
        <w:t xml:space="preserve"> </w:t>
      </w:r>
      <w:r w:rsidRPr="00C049DD">
        <w:rPr>
          <w:spacing w:val="-1"/>
        </w:rPr>
        <w:t>the</w:t>
      </w:r>
      <w:r w:rsidRPr="00C049DD">
        <w:rPr>
          <w:spacing w:val="7"/>
        </w:rPr>
        <w:t xml:space="preserve"> </w:t>
      </w:r>
      <w:r w:rsidRPr="00C049DD">
        <w:t>Buyer</w:t>
      </w:r>
      <w:r w:rsidRPr="00C049DD">
        <w:rPr>
          <w:spacing w:val="8"/>
        </w:rPr>
        <w:t xml:space="preserve"> </w:t>
      </w:r>
      <w:r w:rsidRPr="00C049DD">
        <w:rPr>
          <w:spacing w:val="-1"/>
        </w:rPr>
        <w:t>the</w:t>
      </w:r>
      <w:r w:rsidRPr="00C049DD">
        <w:rPr>
          <w:spacing w:val="5"/>
        </w:rPr>
        <w:t xml:space="preserve"> </w:t>
      </w:r>
      <w:r w:rsidRPr="00C049DD">
        <w:rPr>
          <w:spacing w:val="-1"/>
        </w:rPr>
        <w:t>right,</w:t>
      </w:r>
      <w:r w:rsidRPr="00C049DD">
        <w:rPr>
          <w:spacing w:val="65"/>
        </w:rPr>
        <w:t xml:space="preserve"> </w:t>
      </w:r>
      <w:r w:rsidRPr="00C049DD">
        <w:rPr>
          <w:spacing w:val="-1"/>
        </w:rPr>
        <w:t>exclusive</w:t>
      </w:r>
      <w:r w:rsidRPr="00C049DD">
        <w:t xml:space="preserve"> to </w:t>
      </w:r>
      <w:r w:rsidRPr="00C049DD">
        <w:rPr>
          <w:spacing w:val="-1"/>
        </w:rPr>
        <w:t>the</w:t>
      </w:r>
      <w:r w:rsidRPr="00C049DD">
        <w:t xml:space="preserve"> </w:t>
      </w:r>
      <w:r w:rsidRPr="00C049DD">
        <w:rPr>
          <w:spacing w:val="-1"/>
        </w:rPr>
        <w:t>full</w:t>
      </w:r>
      <w:r w:rsidRPr="00C049DD">
        <w:rPr>
          <w:spacing w:val="1"/>
        </w:rPr>
        <w:t xml:space="preserve"> </w:t>
      </w:r>
      <w:r w:rsidRPr="00C049DD">
        <w:rPr>
          <w:spacing w:val="-1"/>
        </w:rPr>
        <w:t>extent</w:t>
      </w:r>
      <w:r w:rsidRPr="00C049DD">
        <w:rPr>
          <w:spacing w:val="-2"/>
        </w:rPr>
        <w:t xml:space="preserve"> </w:t>
      </w:r>
      <w:r w:rsidRPr="00C049DD">
        <w:rPr>
          <w:spacing w:val="-1"/>
        </w:rPr>
        <w:t>applicable,</w:t>
      </w:r>
      <w:r w:rsidRPr="00C049DD">
        <w:rPr>
          <w:spacing w:val="-2"/>
        </w:rPr>
        <w:t xml:space="preserve"> </w:t>
      </w:r>
      <w:r w:rsidRPr="00C049DD">
        <w:t xml:space="preserve">to </w:t>
      </w:r>
      <w:r w:rsidRPr="00C049DD">
        <w:rPr>
          <w:spacing w:val="-1"/>
        </w:rPr>
        <w:t>verify,</w:t>
      </w:r>
      <w:r w:rsidRPr="00C049DD">
        <w:t xml:space="preserve"> </w:t>
      </w:r>
      <w:r w:rsidRPr="00C049DD">
        <w:rPr>
          <w:spacing w:val="-1"/>
        </w:rPr>
        <w:t>certify,</w:t>
      </w:r>
      <w:r w:rsidRPr="00C049DD">
        <w:t xml:space="preserve"> and </w:t>
      </w:r>
      <w:r w:rsidRPr="00C049DD">
        <w:rPr>
          <w:spacing w:val="-1"/>
        </w:rPr>
        <w:t>otherwise</w:t>
      </w:r>
      <w:r w:rsidRPr="00C049DD">
        <w:t xml:space="preserve"> </w:t>
      </w:r>
      <w:r w:rsidRPr="00C049DD">
        <w:rPr>
          <w:spacing w:val="-1"/>
        </w:rPr>
        <w:t>take</w:t>
      </w:r>
      <w:r w:rsidRPr="00C049DD">
        <w:t xml:space="preserve"> </w:t>
      </w:r>
      <w:r w:rsidRPr="00C049DD">
        <w:rPr>
          <w:spacing w:val="-1"/>
        </w:rPr>
        <w:t>advantage</w:t>
      </w:r>
      <w:r w:rsidRPr="00C049DD">
        <w:t xml:space="preserve"> of</w:t>
      </w:r>
      <w:r w:rsidRPr="00C049DD">
        <w:rPr>
          <w:spacing w:val="1"/>
        </w:rPr>
        <w:t xml:space="preserve"> </w:t>
      </w:r>
      <w:r w:rsidRPr="00C049DD">
        <w:t xml:space="preserve">the </w:t>
      </w:r>
      <w:r w:rsidRPr="00C049DD">
        <w:rPr>
          <w:spacing w:val="-1"/>
        </w:rPr>
        <w:t>rights,</w:t>
      </w:r>
      <w:r w:rsidRPr="00C049DD">
        <w:t xml:space="preserve"> </w:t>
      </w:r>
      <w:r w:rsidRPr="00C049DD">
        <w:rPr>
          <w:spacing w:val="-1"/>
        </w:rPr>
        <w:t>claims</w:t>
      </w:r>
      <w:r w:rsidRPr="00C049DD">
        <w:rPr>
          <w:spacing w:val="63"/>
        </w:rPr>
        <w:t xml:space="preserve"> </w:t>
      </w:r>
      <w:r w:rsidRPr="00C049DD">
        <w:t xml:space="preserve">and </w:t>
      </w:r>
      <w:r w:rsidRPr="00C049DD">
        <w:rPr>
          <w:spacing w:val="-1"/>
        </w:rPr>
        <w:t>ownership</w:t>
      </w:r>
      <w:r w:rsidRPr="00C049DD">
        <w:t xml:space="preserve"> </w:t>
      </w:r>
      <w:r w:rsidRPr="00C049DD">
        <w:rPr>
          <w:spacing w:val="-1"/>
        </w:rPr>
        <w:t>in</w:t>
      </w:r>
      <w:r w:rsidRPr="00C049DD">
        <w:t xml:space="preserve"> </w:t>
      </w:r>
      <w:r w:rsidRPr="00C049DD">
        <w:rPr>
          <w:spacing w:val="-1"/>
        </w:rPr>
        <w:t>the</w:t>
      </w:r>
      <w:r w:rsidRPr="00C049DD">
        <w:t xml:space="preserve"> </w:t>
      </w:r>
      <w:r w:rsidRPr="00C049DD">
        <w:rPr>
          <w:spacing w:val="-1"/>
        </w:rPr>
        <w:t>Product.</w:t>
      </w:r>
    </w:p>
    <w:p w:rsidR="001E0C95" w:rsidRPr="008E45C7" w:rsidRDefault="001E0C95" w:rsidP="008E45C7"/>
    <w:p w:rsidR="001E0C95" w:rsidRDefault="00972CCB" w:rsidP="00C049DD">
      <w:pPr>
        <w:pStyle w:val="BodyText"/>
        <w:numPr>
          <w:ilvl w:val="1"/>
          <w:numId w:val="20"/>
        </w:numPr>
        <w:tabs>
          <w:tab w:val="left" w:pos="1541"/>
        </w:tabs>
        <w:ind w:right="113" w:firstLine="720"/>
        <w:jc w:val="both"/>
        <w:sectPr w:rsidR="001E0C95">
          <w:headerReference w:type="default" r:id="rId47"/>
          <w:footerReference w:type="default" r:id="rId48"/>
          <w:pgSz w:w="12240" w:h="15840"/>
          <w:pgMar w:top="1020" w:right="1320" w:bottom="1200" w:left="1340" w:header="0" w:footer="1003" w:gutter="0"/>
          <w:pgNumType w:start="13"/>
          <w:cols w:space="720"/>
        </w:sectPr>
      </w:pPr>
      <w:r w:rsidRPr="00C049DD">
        <w:rPr>
          <w:spacing w:val="-1"/>
          <w:u w:val="single" w:color="000000"/>
        </w:rPr>
        <w:t>Verifying</w:t>
      </w:r>
      <w:r w:rsidRPr="00C049DD">
        <w:rPr>
          <w:spacing w:val="21"/>
          <w:u w:val="single" w:color="000000"/>
        </w:rPr>
        <w:t xml:space="preserve"> </w:t>
      </w:r>
      <w:r w:rsidRPr="00C049DD">
        <w:rPr>
          <w:u w:val="single" w:color="000000"/>
        </w:rPr>
        <w:t>and</w:t>
      </w:r>
      <w:r w:rsidRPr="00C049DD">
        <w:rPr>
          <w:spacing w:val="24"/>
          <w:u w:val="single" w:color="000000"/>
        </w:rPr>
        <w:t xml:space="preserve"> </w:t>
      </w:r>
      <w:r w:rsidRPr="00C049DD">
        <w:rPr>
          <w:spacing w:val="-1"/>
          <w:u w:val="single" w:color="000000"/>
        </w:rPr>
        <w:t>Certifying</w:t>
      </w:r>
      <w:r w:rsidRPr="00C049DD">
        <w:rPr>
          <w:spacing w:val="-1"/>
        </w:rPr>
        <w:t>.</w:t>
      </w:r>
      <w:r w:rsidRPr="00C049DD">
        <w:rPr>
          <w:spacing w:val="48"/>
        </w:rPr>
        <w:t xml:space="preserve"> </w:t>
      </w:r>
      <w:r w:rsidRPr="00C049DD">
        <w:t>The</w:t>
      </w:r>
      <w:r w:rsidRPr="00C049DD">
        <w:rPr>
          <w:spacing w:val="24"/>
        </w:rPr>
        <w:t xml:space="preserve"> </w:t>
      </w:r>
      <w:r w:rsidRPr="00C049DD">
        <w:rPr>
          <w:spacing w:val="-1"/>
        </w:rPr>
        <w:t>type</w:t>
      </w:r>
      <w:r w:rsidRPr="00C049DD">
        <w:rPr>
          <w:spacing w:val="24"/>
        </w:rPr>
        <w:t xml:space="preserve"> </w:t>
      </w:r>
      <w:r w:rsidRPr="00C049DD">
        <w:t>and</w:t>
      </w:r>
      <w:r w:rsidRPr="00C049DD">
        <w:rPr>
          <w:spacing w:val="24"/>
        </w:rPr>
        <w:t xml:space="preserve"> </w:t>
      </w:r>
      <w:r w:rsidRPr="00C049DD">
        <w:rPr>
          <w:spacing w:val="-1"/>
        </w:rPr>
        <w:t>amount</w:t>
      </w:r>
      <w:r w:rsidRPr="00C049DD">
        <w:rPr>
          <w:spacing w:val="22"/>
        </w:rPr>
        <w:t xml:space="preserve"> </w:t>
      </w:r>
      <w:r w:rsidRPr="00C049DD">
        <w:t>of</w:t>
      </w:r>
      <w:r w:rsidRPr="00C049DD">
        <w:rPr>
          <w:spacing w:val="24"/>
        </w:rPr>
        <w:t xml:space="preserve"> </w:t>
      </w:r>
      <w:r w:rsidRPr="00C049DD">
        <w:t>any</w:t>
      </w:r>
      <w:r w:rsidRPr="00C049DD">
        <w:rPr>
          <w:spacing w:val="22"/>
        </w:rPr>
        <w:t xml:space="preserve"> </w:t>
      </w:r>
      <w:r w:rsidRPr="00C049DD">
        <w:rPr>
          <w:spacing w:val="-1"/>
        </w:rPr>
        <w:t>Environmental</w:t>
      </w:r>
      <w:r w:rsidRPr="00C049DD">
        <w:rPr>
          <w:spacing w:val="25"/>
        </w:rPr>
        <w:t xml:space="preserve"> </w:t>
      </w:r>
      <w:r w:rsidRPr="00C049DD">
        <w:rPr>
          <w:spacing w:val="-1"/>
        </w:rPr>
        <w:t>Attribute</w:t>
      </w:r>
      <w:r w:rsidRPr="00C049DD">
        <w:rPr>
          <w:spacing w:val="45"/>
        </w:rPr>
        <w:t xml:space="preserve"> </w:t>
      </w:r>
      <w:r w:rsidRPr="00C049DD">
        <w:rPr>
          <w:spacing w:val="-1"/>
        </w:rPr>
        <w:t>transferred</w:t>
      </w:r>
      <w:r w:rsidRPr="00C049DD">
        <w:rPr>
          <w:spacing w:val="7"/>
        </w:rPr>
        <w:t xml:space="preserve"> </w:t>
      </w:r>
      <w:r w:rsidRPr="00C049DD">
        <w:t>and</w:t>
      </w:r>
      <w:r w:rsidRPr="00C049DD">
        <w:rPr>
          <w:spacing w:val="8"/>
        </w:rPr>
        <w:t xml:space="preserve"> </w:t>
      </w:r>
      <w:r w:rsidRPr="00C049DD">
        <w:rPr>
          <w:spacing w:val="-1"/>
        </w:rPr>
        <w:t>Delivered</w:t>
      </w:r>
      <w:r w:rsidRPr="00C049DD">
        <w:rPr>
          <w:spacing w:val="5"/>
        </w:rPr>
        <w:t xml:space="preserve"> </w:t>
      </w:r>
      <w:r w:rsidRPr="00C049DD">
        <w:rPr>
          <w:spacing w:val="-1"/>
        </w:rPr>
        <w:t>will</w:t>
      </w:r>
      <w:r w:rsidRPr="00C049DD">
        <w:rPr>
          <w:spacing w:val="8"/>
        </w:rPr>
        <w:t xml:space="preserve"> </w:t>
      </w:r>
      <w:r w:rsidRPr="00C049DD">
        <w:t>be</w:t>
      </w:r>
      <w:r w:rsidRPr="00C049DD">
        <w:rPr>
          <w:spacing w:val="7"/>
        </w:rPr>
        <w:t xml:space="preserve"> </w:t>
      </w:r>
      <w:r w:rsidRPr="00C049DD">
        <w:rPr>
          <w:spacing w:val="-1"/>
        </w:rPr>
        <w:t>measured,</w:t>
      </w:r>
      <w:r w:rsidRPr="00C049DD">
        <w:rPr>
          <w:spacing w:val="9"/>
        </w:rPr>
        <w:t xml:space="preserve"> </w:t>
      </w:r>
      <w:r w:rsidRPr="00C049DD">
        <w:rPr>
          <w:spacing w:val="-1"/>
        </w:rPr>
        <w:t>calculated,</w:t>
      </w:r>
      <w:r w:rsidRPr="00C049DD">
        <w:rPr>
          <w:spacing w:val="7"/>
        </w:rPr>
        <w:t xml:space="preserve"> </w:t>
      </w:r>
      <w:r w:rsidRPr="00C049DD">
        <w:rPr>
          <w:spacing w:val="-1"/>
        </w:rPr>
        <w:t>Verified</w:t>
      </w:r>
      <w:r w:rsidRPr="00C049DD">
        <w:rPr>
          <w:spacing w:val="7"/>
        </w:rPr>
        <w:t xml:space="preserve"> </w:t>
      </w:r>
      <w:r w:rsidRPr="00C049DD">
        <w:t>and</w:t>
      </w:r>
      <w:r w:rsidRPr="00C049DD">
        <w:rPr>
          <w:spacing w:val="7"/>
        </w:rPr>
        <w:t xml:space="preserve"> </w:t>
      </w:r>
      <w:r w:rsidRPr="00C049DD">
        <w:rPr>
          <w:spacing w:val="-1"/>
        </w:rPr>
        <w:t>Certified</w:t>
      </w:r>
      <w:r w:rsidRPr="00C049DD">
        <w:rPr>
          <w:spacing w:val="7"/>
        </w:rPr>
        <w:t xml:space="preserve"> </w:t>
      </w:r>
      <w:r w:rsidRPr="00C049DD">
        <w:t>as</w:t>
      </w:r>
      <w:r w:rsidRPr="00C049DD">
        <w:rPr>
          <w:spacing w:val="7"/>
        </w:rPr>
        <w:t xml:space="preserve"> </w:t>
      </w:r>
      <w:r w:rsidRPr="00C049DD">
        <w:rPr>
          <w:spacing w:val="-1"/>
        </w:rPr>
        <w:t>agreed</w:t>
      </w:r>
      <w:r w:rsidRPr="00C049DD">
        <w:rPr>
          <w:spacing w:val="7"/>
        </w:rPr>
        <w:t xml:space="preserve"> </w:t>
      </w:r>
      <w:r w:rsidRPr="00C049DD">
        <w:t>by</w:t>
      </w:r>
      <w:r w:rsidRPr="00C049DD">
        <w:rPr>
          <w:spacing w:val="7"/>
        </w:rPr>
        <w:t xml:space="preserve"> </w:t>
      </w:r>
      <w:r w:rsidRPr="00C049DD">
        <w:t>the</w:t>
      </w:r>
      <w:r w:rsidRPr="00C049DD">
        <w:rPr>
          <w:spacing w:val="7"/>
        </w:rPr>
        <w:t xml:space="preserve"> </w:t>
      </w:r>
      <w:r w:rsidRPr="00C049DD">
        <w:rPr>
          <w:spacing w:val="-1"/>
        </w:rPr>
        <w:t>Parties</w:t>
      </w:r>
      <w:r w:rsidRPr="00C049DD">
        <w:rPr>
          <w:spacing w:val="7"/>
        </w:rPr>
        <w:t xml:space="preserve"> </w:t>
      </w:r>
      <w:r w:rsidRPr="00C049DD">
        <w:rPr>
          <w:spacing w:val="-2"/>
        </w:rPr>
        <w:t>or</w:t>
      </w:r>
      <w:r w:rsidRPr="00C049DD">
        <w:rPr>
          <w:spacing w:val="65"/>
        </w:rPr>
        <w:t xml:space="preserve"> </w:t>
      </w:r>
      <w:r w:rsidRPr="00C049DD">
        <w:t>as</w:t>
      </w:r>
      <w:r w:rsidRPr="00C049DD">
        <w:rPr>
          <w:spacing w:val="27"/>
        </w:rPr>
        <w:t xml:space="preserve"> </w:t>
      </w:r>
      <w:r w:rsidRPr="00C049DD">
        <w:rPr>
          <w:spacing w:val="-1"/>
        </w:rPr>
        <w:t>required</w:t>
      </w:r>
      <w:r w:rsidRPr="00C049DD">
        <w:rPr>
          <w:spacing w:val="24"/>
        </w:rPr>
        <w:t xml:space="preserve"> </w:t>
      </w:r>
      <w:r w:rsidRPr="00C049DD">
        <w:rPr>
          <w:spacing w:val="-1"/>
        </w:rPr>
        <w:t>pursuant</w:t>
      </w:r>
      <w:r w:rsidRPr="00C049DD">
        <w:rPr>
          <w:spacing w:val="27"/>
        </w:rPr>
        <w:t xml:space="preserve"> </w:t>
      </w:r>
      <w:r w:rsidRPr="00C049DD">
        <w:t>to</w:t>
      </w:r>
      <w:r w:rsidRPr="00C049DD">
        <w:rPr>
          <w:spacing w:val="24"/>
        </w:rPr>
        <w:t xml:space="preserve"> </w:t>
      </w:r>
      <w:r w:rsidRPr="00C049DD">
        <w:rPr>
          <w:spacing w:val="-1"/>
        </w:rPr>
        <w:t>the</w:t>
      </w:r>
      <w:r w:rsidRPr="00C049DD">
        <w:rPr>
          <w:spacing w:val="24"/>
        </w:rPr>
        <w:t xml:space="preserve"> </w:t>
      </w:r>
      <w:r w:rsidRPr="00C049DD">
        <w:rPr>
          <w:spacing w:val="-1"/>
        </w:rPr>
        <w:t>Applicable</w:t>
      </w:r>
      <w:r w:rsidRPr="00C049DD">
        <w:rPr>
          <w:spacing w:val="26"/>
        </w:rPr>
        <w:t xml:space="preserve"> </w:t>
      </w:r>
      <w:r w:rsidRPr="00C049DD">
        <w:rPr>
          <w:spacing w:val="-2"/>
        </w:rPr>
        <w:t>Program.</w:t>
      </w:r>
      <w:r w:rsidRPr="00C049DD">
        <w:rPr>
          <w:spacing w:val="52"/>
        </w:rPr>
        <w:t xml:space="preserve"> </w:t>
      </w:r>
      <w:r w:rsidRPr="00C049DD">
        <w:rPr>
          <w:spacing w:val="-1"/>
        </w:rPr>
        <w:t>Unless</w:t>
      </w:r>
      <w:r w:rsidRPr="00C049DD">
        <w:rPr>
          <w:spacing w:val="26"/>
        </w:rPr>
        <w:t xml:space="preserve"> </w:t>
      </w:r>
      <w:r w:rsidRPr="00C049DD">
        <w:rPr>
          <w:spacing w:val="-1"/>
        </w:rPr>
        <w:t>otherwise</w:t>
      </w:r>
      <w:r w:rsidRPr="00C049DD">
        <w:rPr>
          <w:spacing w:val="26"/>
        </w:rPr>
        <w:t xml:space="preserve"> </w:t>
      </w:r>
      <w:r w:rsidRPr="00C049DD">
        <w:rPr>
          <w:spacing w:val="-1"/>
        </w:rPr>
        <w:t>specified</w:t>
      </w:r>
      <w:r w:rsidRPr="00C049DD">
        <w:rPr>
          <w:spacing w:val="26"/>
        </w:rPr>
        <w:t xml:space="preserve"> </w:t>
      </w:r>
      <w:r w:rsidRPr="00C049DD">
        <w:rPr>
          <w:spacing w:val="-1"/>
        </w:rPr>
        <w:t>in</w:t>
      </w:r>
      <w:r w:rsidRPr="00C049DD">
        <w:rPr>
          <w:spacing w:val="24"/>
        </w:rPr>
        <w:t xml:space="preserve"> </w:t>
      </w:r>
      <w:r w:rsidRPr="00C049DD">
        <w:t>a</w:t>
      </w:r>
      <w:r w:rsidRPr="00C049DD">
        <w:rPr>
          <w:spacing w:val="26"/>
        </w:rPr>
        <w:t xml:space="preserve"> </w:t>
      </w:r>
      <w:r w:rsidRPr="00C049DD">
        <w:rPr>
          <w:spacing w:val="-1"/>
        </w:rPr>
        <w:t>Product</w:t>
      </w:r>
      <w:r w:rsidRPr="00C049DD">
        <w:rPr>
          <w:spacing w:val="27"/>
        </w:rPr>
        <w:t xml:space="preserve"> </w:t>
      </w:r>
      <w:r w:rsidRPr="00C049DD">
        <w:rPr>
          <w:spacing w:val="-2"/>
        </w:rPr>
        <w:t>Order</w:t>
      </w:r>
      <w:r w:rsidRPr="00C049DD">
        <w:rPr>
          <w:spacing w:val="27"/>
        </w:rPr>
        <w:t xml:space="preserve"> </w:t>
      </w:r>
      <w:r w:rsidRPr="00C049DD">
        <w:t>or</w:t>
      </w:r>
      <w:r w:rsidRPr="00C049DD">
        <w:rPr>
          <w:spacing w:val="24"/>
        </w:rPr>
        <w:t xml:space="preserve"> </w:t>
      </w:r>
      <w:r w:rsidRPr="00C049DD">
        <w:t>the</w:t>
      </w:r>
      <w:r w:rsidRPr="00C049DD">
        <w:rPr>
          <w:spacing w:val="67"/>
        </w:rPr>
        <w:t xml:space="preserve"> </w:t>
      </w:r>
      <w:r w:rsidRPr="00C049DD">
        <w:rPr>
          <w:spacing w:val="-1"/>
        </w:rPr>
        <w:t>written</w:t>
      </w:r>
      <w:r w:rsidRPr="00C049DD">
        <w:rPr>
          <w:spacing w:val="14"/>
        </w:rPr>
        <w:t xml:space="preserve"> </w:t>
      </w:r>
      <w:r w:rsidRPr="00C049DD">
        <w:rPr>
          <w:spacing w:val="-1"/>
        </w:rPr>
        <w:t>rules</w:t>
      </w:r>
      <w:r w:rsidRPr="00C049DD">
        <w:rPr>
          <w:spacing w:val="15"/>
        </w:rPr>
        <w:t xml:space="preserve"> </w:t>
      </w:r>
      <w:r w:rsidRPr="00C049DD">
        <w:t>of</w:t>
      </w:r>
      <w:r w:rsidRPr="00C049DD">
        <w:rPr>
          <w:spacing w:val="15"/>
        </w:rPr>
        <w:t xml:space="preserve"> </w:t>
      </w:r>
      <w:r w:rsidRPr="00C049DD">
        <w:rPr>
          <w:spacing w:val="-1"/>
        </w:rPr>
        <w:t>the</w:t>
      </w:r>
      <w:r w:rsidRPr="00C049DD">
        <w:rPr>
          <w:spacing w:val="14"/>
        </w:rPr>
        <w:t xml:space="preserve"> </w:t>
      </w:r>
      <w:r w:rsidRPr="00C049DD">
        <w:rPr>
          <w:spacing w:val="-1"/>
        </w:rPr>
        <w:t>Applicable</w:t>
      </w:r>
      <w:r w:rsidRPr="00C049DD">
        <w:rPr>
          <w:spacing w:val="14"/>
        </w:rPr>
        <w:t xml:space="preserve"> </w:t>
      </w:r>
      <w:r w:rsidRPr="00C049DD">
        <w:rPr>
          <w:spacing w:val="-1"/>
        </w:rPr>
        <w:t>Program</w:t>
      </w:r>
      <w:r w:rsidRPr="00C049DD">
        <w:rPr>
          <w:spacing w:val="11"/>
        </w:rPr>
        <w:t xml:space="preserve"> </w:t>
      </w:r>
      <w:r w:rsidRPr="00C049DD">
        <w:rPr>
          <w:spacing w:val="-1"/>
        </w:rPr>
        <w:t>specified</w:t>
      </w:r>
      <w:r w:rsidRPr="00C049DD">
        <w:rPr>
          <w:spacing w:val="14"/>
        </w:rPr>
        <w:t xml:space="preserve"> </w:t>
      </w:r>
      <w:r w:rsidRPr="00C049DD">
        <w:t>by</w:t>
      </w:r>
      <w:r w:rsidRPr="00C049DD">
        <w:rPr>
          <w:spacing w:val="11"/>
        </w:rPr>
        <w:t xml:space="preserve"> </w:t>
      </w:r>
      <w:r w:rsidRPr="00C049DD">
        <w:t>the</w:t>
      </w:r>
      <w:r w:rsidRPr="00C049DD">
        <w:rPr>
          <w:spacing w:val="14"/>
        </w:rPr>
        <w:t xml:space="preserve"> </w:t>
      </w:r>
      <w:r w:rsidRPr="00C049DD">
        <w:t>Parties,</w:t>
      </w:r>
      <w:r w:rsidRPr="00C049DD">
        <w:rPr>
          <w:spacing w:val="15"/>
        </w:rPr>
        <w:t xml:space="preserve"> </w:t>
      </w:r>
      <w:r w:rsidRPr="00C049DD">
        <w:rPr>
          <w:spacing w:val="-1"/>
        </w:rPr>
        <w:t>Seller</w:t>
      </w:r>
      <w:r w:rsidRPr="00C049DD">
        <w:rPr>
          <w:spacing w:val="15"/>
        </w:rPr>
        <w:t xml:space="preserve"> </w:t>
      </w:r>
      <w:r w:rsidRPr="00C049DD">
        <w:rPr>
          <w:spacing w:val="-1"/>
        </w:rPr>
        <w:t>will</w:t>
      </w:r>
      <w:r w:rsidRPr="00C049DD">
        <w:rPr>
          <w:spacing w:val="15"/>
        </w:rPr>
        <w:t xml:space="preserve"> </w:t>
      </w:r>
      <w:r w:rsidRPr="00C049DD">
        <w:rPr>
          <w:spacing w:val="-1"/>
        </w:rPr>
        <w:t>ensure</w:t>
      </w:r>
      <w:r w:rsidRPr="00C049DD">
        <w:rPr>
          <w:spacing w:val="14"/>
        </w:rPr>
        <w:t xml:space="preserve"> </w:t>
      </w:r>
      <w:r w:rsidRPr="00C049DD">
        <w:rPr>
          <w:spacing w:val="-1"/>
        </w:rPr>
        <w:t>that</w:t>
      </w:r>
      <w:r w:rsidRPr="00C049DD">
        <w:rPr>
          <w:spacing w:val="15"/>
        </w:rPr>
        <w:t xml:space="preserve"> </w:t>
      </w:r>
      <w:r w:rsidRPr="00C049DD">
        <w:rPr>
          <w:spacing w:val="-1"/>
        </w:rPr>
        <w:t>the</w:t>
      </w:r>
      <w:r w:rsidRPr="00C049DD">
        <w:rPr>
          <w:spacing w:val="14"/>
        </w:rPr>
        <w:t xml:space="preserve"> </w:t>
      </w:r>
      <w:r w:rsidRPr="00C049DD">
        <w:rPr>
          <w:spacing w:val="-1"/>
        </w:rPr>
        <w:t>Certification</w:t>
      </w:r>
      <w:r w:rsidRPr="00C049DD">
        <w:rPr>
          <w:spacing w:val="61"/>
        </w:rPr>
        <w:t xml:space="preserve"> </w:t>
      </w:r>
      <w:r w:rsidRPr="00C049DD">
        <w:rPr>
          <w:spacing w:val="-1"/>
        </w:rPr>
        <w:t>Authority,</w:t>
      </w:r>
      <w:r w:rsidRPr="00C049DD">
        <w:rPr>
          <w:spacing w:val="40"/>
        </w:rPr>
        <w:t xml:space="preserve"> </w:t>
      </w:r>
      <w:r w:rsidRPr="00C049DD">
        <w:rPr>
          <w:spacing w:val="-1"/>
        </w:rPr>
        <w:t>Verification</w:t>
      </w:r>
      <w:r w:rsidRPr="00C049DD">
        <w:rPr>
          <w:spacing w:val="40"/>
        </w:rPr>
        <w:t xml:space="preserve"> </w:t>
      </w:r>
      <w:r w:rsidRPr="00C049DD">
        <w:rPr>
          <w:spacing w:val="-1"/>
        </w:rPr>
        <w:t>Provider</w:t>
      </w:r>
      <w:r w:rsidRPr="00C049DD">
        <w:rPr>
          <w:spacing w:val="41"/>
        </w:rPr>
        <w:t xml:space="preserve"> </w:t>
      </w:r>
      <w:r w:rsidRPr="00C049DD">
        <w:t>and</w:t>
      </w:r>
      <w:r w:rsidRPr="00C049DD">
        <w:rPr>
          <w:spacing w:val="38"/>
        </w:rPr>
        <w:t xml:space="preserve"> </w:t>
      </w:r>
      <w:r w:rsidRPr="00C049DD">
        <w:rPr>
          <w:spacing w:val="-1"/>
        </w:rPr>
        <w:t>Verification</w:t>
      </w:r>
      <w:r w:rsidRPr="00C049DD">
        <w:rPr>
          <w:spacing w:val="38"/>
        </w:rPr>
        <w:t xml:space="preserve"> </w:t>
      </w:r>
      <w:r w:rsidRPr="00C049DD">
        <w:rPr>
          <w:spacing w:val="-1"/>
        </w:rPr>
        <w:t>Methodologies</w:t>
      </w:r>
      <w:r w:rsidRPr="00C049DD">
        <w:rPr>
          <w:spacing w:val="41"/>
        </w:rPr>
        <w:t xml:space="preserve"> </w:t>
      </w:r>
      <w:r w:rsidRPr="00C049DD">
        <w:rPr>
          <w:spacing w:val="-1"/>
        </w:rPr>
        <w:t>are</w:t>
      </w:r>
      <w:r w:rsidRPr="00C049DD">
        <w:rPr>
          <w:spacing w:val="41"/>
        </w:rPr>
        <w:t xml:space="preserve"> </w:t>
      </w:r>
      <w:r w:rsidRPr="00C049DD">
        <w:rPr>
          <w:spacing w:val="-1"/>
        </w:rPr>
        <w:t>selected</w:t>
      </w:r>
      <w:r w:rsidRPr="00C049DD">
        <w:rPr>
          <w:spacing w:val="38"/>
        </w:rPr>
        <w:t xml:space="preserve"> </w:t>
      </w:r>
      <w:r w:rsidRPr="00C049DD">
        <w:rPr>
          <w:spacing w:val="-1"/>
        </w:rPr>
        <w:t>in</w:t>
      </w:r>
      <w:r w:rsidRPr="00C049DD">
        <w:rPr>
          <w:spacing w:val="40"/>
        </w:rPr>
        <w:t xml:space="preserve"> </w:t>
      </w:r>
      <w:r w:rsidRPr="00C049DD">
        <w:rPr>
          <w:spacing w:val="-1"/>
        </w:rPr>
        <w:t>compliance</w:t>
      </w:r>
      <w:r w:rsidRPr="00C049DD">
        <w:rPr>
          <w:spacing w:val="41"/>
        </w:rPr>
        <w:t xml:space="preserve"> </w:t>
      </w:r>
      <w:r w:rsidRPr="00C049DD">
        <w:rPr>
          <w:spacing w:val="-1"/>
        </w:rPr>
        <w:t>with</w:t>
      </w:r>
      <w:r w:rsidRPr="00C049DD">
        <w:rPr>
          <w:spacing w:val="40"/>
        </w:rPr>
        <w:t xml:space="preserve"> </w:t>
      </w:r>
      <w:r w:rsidRPr="00C049DD">
        <w:rPr>
          <w:spacing w:val="-1"/>
        </w:rPr>
        <w:t>this</w:t>
      </w:r>
      <w:r w:rsidRPr="00231130">
        <w:rPr>
          <w:spacing w:val="53"/>
        </w:rPr>
        <w:t xml:space="preserve"> </w:t>
      </w:r>
      <w:r w:rsidRPr="00231130">
        <w:rPr>
          <w:spacing w:val="-1"/>
        </w:rPr>
        <w:t>Agreement</w:t>
      </w:r>
      <w:r>
        <w:t xml:space="preserve"> and the</w:t>
      </w:r>
      <w:r w:rsidRPr="008E45C7">
        <w:rPr>
          <w:spacing w:val="24"/>
        </w:rPr>
        <w:t xml:space="preserve"> </w:t>
      </w:r>
      <w:r w:rsidRPr="00231130">
        <w:rPr>
          <w:spacing w:val="-1"/>
        </w:rPr>
        <w:t>rules</w:t>
      </w:r>
      <w:r w:rsidRPr="008E45C7">
        <w:rPr>
          <w:spacing w:val="25"/>
        </w:rPr>
        <w:t xml:space="preserve"> </w:t>
      </w:r>
      <w:r>
        <w:t xml:space="preserve">of </w:t>
      </w:r>
      <w:r w:rsidRPr="00231130">
        <w:rPr>
          <w:spacing w:val="-1"/>
        </w:rPr>
        <w:t>the</w:t>
      </w:r>
      <w:r w:rsidRPr="008E45C7">
        <w:rPr>
          <w:spacing w:val="26"/>
        </w:rPr>
        <w:t xml:space="preserve"> </w:t>
      </w:r>
      <w:r w:rsidRPr="00231130">
        <w:rPr>
          <w:spacing w:val="-1"/>
        </w:rPr>
        <w:t>Applicable</w:t>
      </w:r>
      <w:r>
        <w:t xml:space="preserve"> </w:t>
      </w:r>
      <w:r w:rsidRPr="00231130">
        <w:rPr>
          <w:spacing w:val="-2"/>
        </w:rPr>
        <w:t>Program.</w:t>
      </w:r>
      <w:r>
        <w:t xml:space="preserve"> </w:t>
      </w:r>
      <w:r w:rsidRPr="008E45C7">
        <w:rPr>
          <w:spacing w:val="2"/>
        </w:rPr>
        <w:t xml:space="preserve"> </w:t>
      </w:r>
      <w:r>
        <w:t xml:space="preserve">A </w:t>
      </w:r>
      <w:r w:rsidRPr="00231130">
        <w:rPr>
          <w:spacing w:val="-1"/>
        </w:rPr>
        <w:t>Verification</w:t>
      </w:r>
      <w:r>
        <w:t xml:space="preserve"> </w:t>
      </w:r>
      <w:r w:rsidRPr="00231130">
        <w:rPr>
          <w:spacing w:val="-1"/>
        </w:rPr>
        <w:t>Provider</w:t>
      </w:r>
      <w:r w:rsidRPr="008E45C7">
        <w:rPr>
          <w:spacing w:val="27"/>
        </w:rPr>
        <w:t xml:space="preserve"> </w:t>
      </w:r>
      <w:r>
        <w:t xml:space="preserve">and </w:t>
      </w:r>
      <w:r w:rsidRPr="00231130">
        <w:rPr>
          <w:spacing w:val="-1"/>
        </w:rPr>
        <w:t>Verification</w:t>
      </w:r>
      <w:r w:rsidR="00231130" w:rsidRPr="00231130">
        <w:rPr>
          <w:spacing w:val="-1"/>
        </w:rPr>
        <w:t xml:space="preserve"> </w:t>
      </w:r>
    </w:p>
    <w:p w:rsidR="001E0C95" w:rsidRPr="00C049DD" w:rsidRDefault="00972CCB" w:rsidP="008E45C7">
      <w:pPr>
        <w:pStyle w:val="BodyText"/>
        <w:ind w:right="113"/>
        <w:jc w:val="both"/>
        <w:rPr>
          <w:rFonts w:cs="Times New Roman"/>
        </w:rPr>
      </w:pPr>
      <w:r>
        <w:rPr>
          <w:spacing w:val="-1"/>
        </w:rPr>
        <w:lastRenderedPageBreak/>
        <w:t>Methodology</w:t>
      </w:r>
      <w:r>
        <w:rPr>
          <w:spacing w:val="4"/>
        </w:rPr>
        <w:t xml:space="preserve"> </w:t>
      </w:r>
      <w:r>
        <w:rPr>
          <w:spacing w:val="-1"/>
        </w:rPr>
        <w:t>may</w:t>
      </w:r>
      <w:r>
        <w:rPr>
          <w:spacing w:val="3"/>
        </w:rPr>
        <w:t xml:space="preserve"> </w:t>
      </w:r>
      <w:r>
        <w:t>be</w:t>
      </w:r>
      <w:r>
        <w:rPr>
          <w:spacing w:val="5"/>
        </w:rPr>
        <w:t xml:space="preserve"> </w:t>
      </w:r>
      <w:r>
        <w:t>designated</w:t>
      </w:r>
      <w:r>
        <w:rPr>
          <w:spacing w:val="5"/>
        </w:rPr>
        <w:t xml:space="preserve"> </w:t>
      </w:r>
      <w:r>
        <w:rPr>
          <w:spacing w:val="-1"/>
        </w:rPr>
        <w:t>before</w:t>
      </w:r>
      <w:r>
        <w:rPr>
          <w:spacing w:val="5"/>
        </w:rPr>
        <w:t xml:space="preserve"> </w:t>
      </w:r>
      <w:r>
        <w:t>or</w:t>
      </w:r>
      <w:r>
        <w:rPr>
          <w:spacing w:val="5"/>
        </w:rPr>
        <w:t xml:space="preserve"> </w:t>
      </w:r>
      <w:r>
        <w:rPr>
          <w:spacing w:val="-1"/>
        </w:rPr>
        <w:t>after</w:t>
      </w:r>
      <w:r>
        <w:rPr>
          <w:spacing w:val="5"/>
        </w:rPr>
        <w:t xml:space="preserve"> </w:t>
      </w:r>
      <w:r>
        <w:rPr>
          <w:spacing w:val="-1"/>
        </w:rPr>
        <w:t>Delivery,</w:t>
      </w:r>
      <w:r>
        <w:rPr>
          <w:spacing w:val="4"/>
        </w:rPr>
        <w:t xml:space="preserve"> </w:t>
      </w:r>
      <w:r>
        <w:t>but</w:t>
      </w:r>
      <w:r>
        <w:rPr>
          <w:spacing w:val="5"/>
        </w:rPr>
        <w:t xml:space="preserve"> </w:t>
      </w:r>
      <w:r>
        <w:rPr>
          <w:spacing w:val="-1"/>
        </w:rPr>
        <w:t>unless</w:t>
      </w:r>
      <w:r>
        <w:rPr>
          <w:spacing w:val="5"/>
        </w:rPr>
        <w:t xml:space="preserve"> </w:t>
      </w:r>
      <w:r>
        <w:rPr>
          <w:spacing w:val="-1"/>
        </w:rPr>
        <w:t>required</w:t>
      </w:r>
      <w:r>
        <w:rPr>
          <w:spacing w:val="5"/>
        </w:rPr>
        <w:t xml:space="preserve"> </w:t>
      </w:r>
      <w:r>
        <w:rPr>
          <w:spacing w:val="-1"/>
        </w:rPr>
        <w:t>pursuant</w:t>
      </w:r>
      <w:r>
        <w:rPr>
          <w:spacing w:val="5"/>
        </w:rPr>
        <w:t xml:space="preserve"> </w:t>
      </w:r>
      <w:r>
        <w:rPr>
          <w:spacing w:val="-1"/>
        </w:rPr>
        <w:t>to</w:t>
      </w:r>
      <w:r>
        <w:rPr>
          <w:spacing w:val="4"/>
        </w:rPr>
        <w:t xml:space="preserve"> </w:t>
      </w:r>
      <w:r>
        <w:t>the</w:t>
      </w:r>
      <w:r>
        <w:rPr>
          <w:spacing w:val="5"/>
        </w:rPr>
        <w:t xml:space="preserve"> </w:t>
      </w:r>
      <w:r>
        <w:rPr>
          <w:spacing w:val="-1"/>
        </w:rPr>
        <w:t>terms</w:t>
      </w:r>
      <w:r>
        <w:rPr>
          <w:spacing w:val="5"/>
        </w:rPr>
        <w:t xml:space="preserve"> </w:t>
      </w:r>
      <w:r>
        <w:t>of</w:t>
      </w:r>
      <w:r>
        <w:rPr>
          <w:spacing w:val="5"/>
        </w:rPr>
        <w:t xml:space="preserve"> </w:t>
      </w:r>
      <w:r>
        <w:rPr>
          <w:spacing w:val="-1"/>
        </w:rPr>
        <w:t>the</w:t>
      </w:r>
      <w:r>
        <w:rPr>
          <w:spacing w:val="37"/>
        </w:rPr>
        <w:t xml:space="preserve"> </w:t>
      </w:r>
      <w:r>
        <w:rPr>
          <w:spacing w:val="-1"/>
        </w:rPr>
        <w:t>Applicable</w:t>
      </w:r>
      <w:r>
        <w:t xml:space="preserve"> </w:t>
      </w:r>
      <w:r>
        <w:rPr>
          <w:spacing w:val="-1"/>
        </w:rPr>
        <w:t>Program</w:t>
      </w:r>
      <w:r>
        <w:rPr>
          <w:spacing w:val="-4"/>
        </w:rPr>
        <w:t xml:space="preserve"> </w:t>
      </w:r>
      <w:r>
        <w:rPr>
          <w:spacing w:val="-1"/>
        </w:rPr>
        <w:t>specified</w:t>
      </w:r>
      <w:r>
        <w:t xml:space="preserve"> by</w:t>
      </w:r>
      <w:r>
        <w:rPr>
          <w:spacing w:val="-2"/>
        </w:rPr>
        <w:t xml:space="preserve"> </w:t>
      </w:r>
      <w:r>
        <w:t xml:space="preserve">the </w:t>
      </w:r>
      <w:r>
        <w:rPr>
          <w:spacing w:val="-1"/>
        </w:rPr>
        <w:t>Parties,</w:t>
      </w:r>
      <w:r>
        <w:t xml:space="preserve"> </w:t>
      </w:r>
      <w:r>
        <w:rPr>
          <w:spacing w:val="-1"/>
        </w:rPr>
        <w:t>Verification</w:t>
      </w:r>
      <w:r>
        <w:t xml:space="preserve"> is </w:t>
      </w:r>
      <w:r>
        <w:rPr>
          <w:spacing w:val="-1"/>
        </w:rPr>
        <w:t>optional</w:t>
      </w:r>
      <w:r>
        <w:rPr>
          <w:spacing w:val="1"/>
        </w:rPr>
        <w:t xml:space="preserve"> </w:t>
      </w:r>
      <w:r>
        <w:rPr>
          <w:spacing w:val="-1"/>
        </w:rPr>
        <w:t>and</w:t>
      </w:r>
      <w:r>
        <w:t xml:space="preserve"> </w:t>
      </w:r>
      <w:r>
        <w:rPr>
          <w:spacing w:val="-1"/>
        </w:rPr>
        <w:t>need</w:t>
      </w:r>
      <w:r>
        <w:t xml:space="preserve"> </w:t>
      </w:r>
      <w:r>
        <w:rPr>
          <w:spacing w:val="-1"/>
        </w:rPr>
        <w:t>not</w:t>
      </w:r>
      <w:r>
        <w:rPr>
          <w:spacing w:val="-2"/>
        </w:rPr>
        <w:t xml:space="preserve"> </w:t>
      </w:r>
      <w:r>
        <w:t xml:space="preserve">be </w:t>
      </w:r>
      <w:r>
        <w:rPr>
          <w:spacing w:val="-1"/>
        </w:rPr>
        <w:t>specified;</w:t>
      </w:r>
      <w:r>
        <w:rPr>
          <w:spacing w:val="-2"/>
        </w:rPr>
        <w:t xml:space="preserve"> </w:t>
      </w:r>
      <w:r>
        <w:t xml:space="preserve">and </w:t>
      </w:r>
      <w:r>
        <w:rPr>
          <w:spacing w:val="-1"/>
        </w:rPr>
        <w:t>unless</w:t>
      </w:r>
      <w:r>
        <w:rPr>
          <w:spacing w:val="59"/>
        </w:rPr>
        <w:t xml:space="preserve"> </w:t>
      </w:r>
      <w:r>
        <w:rPr>
          <w:spacing w:val="-1"/>
        </w:rPr>
        <w:t>otherwise</w:t>
      </w:r>
      <w:r>
        <w:t xml:space="preserve"> </w:t>
      </w:r>
      <w:r>
        <w:rPr>
          <w:spacing w:val="-1"/>
        </w:rPr>
        <w:t>specified</w:t>
      </w:r>
      <w:r>
        <w:t xml:space="preserve"> </w:t>
      </w:r>
      <w:r>
        <w:rPr>
          <w:spacing w:val="-2"/>
        </w:rPr>
        <w:t>or</w:t>
      </w:r>
      <w:r>
        <w:t xml:space="preserve"> </w:t>
      </w:r>
      <w:r>
        <w:rPr>
          <w:spacing w:val="-1"/>
        </w:rPr>
        <w:t>required</w:t>
      </w:r>
      <w:r>
        <w:t xml:space="preserve"> to</w:t>
      </w:r>
      <w:r>
        <w:rPr>
          <w:spacing w:val="52"/>
        </w:rPr>
        <w:t xml:space="preserve"> </w:t>
      </w:r>
      <w:r>
        <w:rPr>
          <w:spacing w:val="-1"/>
        </w:rPr>
        <w:t>comply</w:t>
      </w:r>
      <w:r>
        <w:rPr>
          <w:spacing w:val="52"/>
        </w:rPr>
        <w:t xml:space="preserve"> </w:t>
      </w:r>
      <w:r>
        <w:rPr>
          <w:spacing w:val="-1"/>
        </w:rPr>
        <w:t>with</w:t>
      </w:r>
      <w:r>
        <w:t xml:space="preserve"> a</w:t>
      </w:r>
      <w:r>
        <w:rPr>
          <w:spacing w:val="53"/>
        </w:rPr>
        <w:t xml:space="preserve"> </w:t>
      </w:r>
      <w:r>
        <w:rPr>
          <w:spacing w:val="-1"/>
        </w:rPr>
        <w:t>representation</w:t>
      </w:r>
      <w:r>
        <w:rPr>
          <w:spacing w:val="52"/>
        </w:rPr>
        <w:t xml:space="preserve"> </w:t>
      </w:r>
      <w:r>
        <w:rPr>
          <w:spacing w:val="-1"/>
        </w:rPr>
        <w:t>for</w:t>
      </w:r>
      <w:r>
        <w:t xml:space="preserve"> a </w:t>
      </w:r>
      <w:r>
        <w:rPr>
          <w:spacing w:val="-1"/>
        </w:rPr>
        <w:t>Product</w:t>
      </w:r>
      <w:r>
        <w:rPr>
          <w:spacing w:val="1"/>
        </w:rPr>
        <w:t xml:space="preserve"> </w:t>
      </w:r>
      <w:r>
        <w:rPr>
          <w:spacing w:val="-1"/>
        </w:rPr>
        <w:t>sold</w:t>
      </w:r>
      <w:r>
        <w:rPr>
          <w:spacing w:val="52"/>
        </w:rPr>
        <w:t xml:space="preserve"> </w:t>
      </w:r>
      <w:r>
        <w:t xml:space="preserve">as </w:t>
      </w:r>
      <w:proofErr w:type="spellStart"/>
      <w:r>
        <w:rPr>
          <w:spacing w:val="-1"/>
        </w:rPr>
        <w:t>Regulatorily</w:t>
      </w:r>
      <w:proofErr w:type="spellEnd"/>
      <w:r>
        <w:rPr>
          <w:spacing w:val="67"/>
        </w:rPr>
        <w:t xml:space="preserve"> </w:t>
      </w:r>
      <w:r>
        <w:rPr>
          <w:spacing w:val="-1"/>
        </w:rPr>
        <w:t>Co</w:t>
      </w:r>
      <w:r w:rsidRPr="00C049DD">
        <w:rPr>
          <w:spacing w:val="-1"/>
        </w:rPr>
        <w:t>ntinuing,</w:t>
      </w:r>
      <w:r w:rsidRPr="00C049DD">
        <w:rPr>
          <w:spacing w:val="4"/>
        </w:rPr>
        <w:t xml:space="preserve"> </w:t>
      </w:r>
      <w:r w:rsidRPr="00C049DD">
        <w:rPr>
          <w:spacing w:val="-1"/>
        </w:rPr>
        <w:t>expenses</w:t>
      </w:r>
      <w:r w:rsidRPr="00C049DD">
        <w:rPr>
          <w:spacing w:val="5"/>
        </w:rPr>
        <w:t xml:space="preserve"> </w:t>
      </w:r>
      <w:r w:rsidRPr="00C049DD">
        <w:rPr>
          <w:spacing w:val="-2"/>
        </w:rPr>
        <w:t>of</w:t>
      </w:r>
      <w:r w:rsidRPr="00C049DD">
        <w:rPr>
          <w:spacing w:val="3"/>
        </w:rPr>
        <w:t xml:space="preserve"> </w:t>
      </w:r>
      <w:r w:rsidRPr="00C049DD">
        <w:rPr>
          <w:spacing w:val="-1"/>
        </w:rPr>
        <w:t>Verification</w:t>
      </w:r>
      <w:r w:rsidRPr="00C049DD">
        <w:rPr>
          <w:spacing w:val="2"/>
        </w:rPr>
        <w:t xml:space="preserve"> </w:t>
      </w:r>
      <w:r w:rsidRPr="00C049DD">
        <w:rPr>
          <w:spacing w:val="-1"/>
        </w:rPr>
        <w:t>are</w:t>
      </w:r>
      <w:r w:rsidRPr="00C049DD">
        <w:rPr>
          <w:spacing w:val="2"/>
        </w:rPr>
        <w:t xml:space="preserve"> </w:t>
      </w:r>
      <w:r w:rsidRPr="00C049DD">
        <w:t>the</w:t>
      </w:r>
      <w:r w:rsidRPr="00C049DD">
        <w:rPr>
          <w:spacing w:val="2"/>
        </w:rPr>
        <w:t xml:space="preserve"> </w:t>
      </w:r>
      <w:r w:rsidRPr="00C049DD">
        <w:rPr>
          <w:spacing w:val="-1"/>
        </w:rPr>
        <w:t>responsibility</w:t>
      </w:r>
      <w:r w:rsidRPr="00C049DD">
        <w:rPr>
          <w:spacing w:val="2"/>
        </w:rPr>
        <w:t xml:space="preserve"> </w:t>
      </w:r>
      <w:r w:rsidRPr="00C049DD">
        <w:t>of</w:t>
      </w:r>
      <w:r w:rsidRPr="00C049DD">
        <w:rPr>
          <w:spacing w:val="3"/>
        </w:rPr>
        <w:t xml:space="preserve"> </w:t>
      </w:r>
      <w:r w:rsidRPr="00C049DD">
        <w:rPr>
          <w:spacing w:val="-1"/>
        </w:rPr>
        <w:t>the</w:t>
      </w:r>
      <w:r w:rsidRPr="00C049DD">
        <w:rPr>
          <w:spacing w:val="5"/>
        </w:rPr>
        <w:t xml:space="preserve"> </w:t>
      </w:r>
      <w:r w:rsidRPr="00C049DD">
        <w:rPr>
          <w:spacing w:val="-1"/>
        </w:rPr>
        <w:t>Seller</w:t>
      </w:r>
      <w:r w:rsidRPr="00C049DD">
        <w:rPr>
          <w:spacing w:val="3"/>
        </w:rPr>
        <w:t xml:space="preserve"> </w:t>
      </w:r>
      <w:r w:rsidRPr="00C049DD">
        <w:rPr>
          <w:spacing w:val="-1"/>
        </w:rPr>
        <w:t>if</w:t>
      </w:r>
      <w:r w:rsidRPr="00C049DD">
        <w:rPr>
          <w:spacing w:val="3"/>
        </w:rPr>
        <w:t xml:space="preserve"> </w:t>
      </w:r>
      <w:r w:rsidRPr="00C049DD">
        <w:rPr>
          <w:spacing w:val="-1"/>
        </w:rPr>
        <w:t>Verification</w:t>
      </w:r>
      <w:r w:rsidRPr="00C049DD">
        <w:rPr>
          <w:spacing w:val="2"/>
        </w:rPr>
        <w:t xml:space="preserve"> </w:t>
      </w:r>
      <w:r w:rsidRPr="00C049DD">
        <w:t>is</w:t>
      </w:r>
      <w:r w:rsidRPr="00C049DD">
        <w:rPr>
          <w:spacing w:val="2"/>
        </w:rPr>
        <w:t xml:space="preserve"> </w:t>
      </w:r>
      <w:r w:rsidRPr="00C049DD">
        <w:rPr>
          <w:spacing w:val="-1"/>
        </w:rPr>
        <w:t>designated</w:t>
      </w:r>
      <w:r w:rsidRPr="00C049DD">
        <w:rPr>
          <w:spacing w:val="4"/>
        </w:rPr>
        <w:t xml:space="preserve"> </w:t>
      </w:r>
      <w:r w:rsidRPr="00C049DD">
        <w:t>on</w:t>
      </w:r>
      <w:r w:rsidRPr="00C049DD">
        <w:rPr>
          <w:spacing w:val="2"/>
        </w:rPr>
        <w:t xml:space="preserve"> </w:t>
      </w:r>
      <w:r w:rsidRPr="00C049DD">
        <w:rPr>
          <w:spacing w:val="-2"/>
        </w:rPr>
        <w:t>or</w:t>
      </w:r>
      <w:r w:rsidRPr="00C049DD">
        <w:rPr>
          <w:spacing w:val="67"/>
        </w:rPr>
        <w:t xml:space="preserve"> </w:t>
      </w:r>
      <w:r w:rsidRPr="00C049DD">
        <w:rPr>
          <w:spacing w:val="-1"/>
        </w:rPr>
        <w:t>before</w:t>
      </w:r>
      <w:r w:rsidRPr="00C049DD">
        <w:rPr>
          <w:spacing w:val="5"/>
        </w:rPr>
        <w:t xml:space="preserve"> </w:t>
      </w:r>
      <w:r w:rsidRPr="00C049DD">
        <w:rPr>
          <w:spacing w:val="-1"/>
        </w:rPr>
        <w:t>the</w:t>
      </w:r>
      <w:r w:rsidRPr="00C049DD">
        <w:rPr>
          <w:spacing w:val="3"/>
        </w:rPr>
        <w:t xml:space="preserve"> </w:t>
      </w:r>
      <w:r w:rsidRPr="00C049DD">
        <w:rPr>
          <w:spacing w:val="-1"/>
        </w:rPr>
        <w:t>Trade</w:t>
      </w:r>
      <w:r w:rsidRPr="00C049DD">
        <w:rPr>
          <w:spacing w:val="5"/>
        </w:rPr>
        <w:t xml:space="preserve"> </w:t>
      </w:r>
      <w:r w:rsidRPr="00C049DD">
        <w:rPr>
          <w:spacing w:val="-1"/>
        </w:rPr>
        <w:t>Date,</w:t>
      </w:r>
      <w:r w:rsidRPr="00C049DD">
        <w:rPr>
          <w:spacing w:val="5"/>
        </w:rPr>
        <w:t xml:space="preserve"> </w:t>
      </w:r>
      <w:r w:rsidRPr="00C049DD">
        <w:rPr>
          <w:spacing w:val="-1"/>
        </w:rPr>
        <w:t>and</w:t>
      </w:r>
      <w:r w:rsidRPr="00C049DD">
        <w:rPr>
          <w:spacing w:val="5"/>
        </w:rPr>
        <w:t xml:space="preserve"> </w:t>
      </w:r>
      <w:r w:rsidRPr="00C049DD">
        <w:t>the</w:t>
      </w:r>
      <w:r w:rsidRPr="00C049DD">
        <w:rPr>
          <w:spacing w:val="3"/>
        </w:rPr>
        <w:t xml:space="preserve"> </w:t>
      </w:r>
      <w:r w:rsidRPr="00C049DD">
        <w:rPr>
          <w:spacing w:val="-1"/>
        </w:rPr>
        <w:t>responsibility</w:t>
      </w:r>
      <w:r w:rsidRPr="00C049DD">
        <w:rPr>
          <w:spacing w:val="2"/>
        </w:rPr>
        <w:t xml:space="preserve"> </w:t>
      </w:r>
      <w:r w:rsidRPr="00C049DD">
        <w:t>of</w:t>
      </w:r>
      <w:r w:rsidRPr="00C049DD">
        <w:rPr>
          <w:spacing w:val="3"/>
        </w:rPr>
        <w:t xml:space="preserve"> </w:t>
      </w:r>
      <w:r w:rsidRPr="00C049DD">
        <w:rPr>
          <w:spacing w:val="-1"/>
        </w:rPr>
        <w:t>Buyer</w:t>
      </w:r>
      <w:r w:rsidRPr="00C049DD">
        <w:rPr>
          <w:spacing w:val="6"/>
        </w:rPr>
        <w:t xml:space="preserve"> </w:t>
      </w:r>
      <w:r w:rsidRPr="00C049DD">
        <w:t>if</w:t>
      </w:r>
      <w:r w:rsidRPr="00C049DD">
        <w:rPr>
          <w:spacing w:val="5"/>
        </w:rPr>
        <w:t xml:space="preserve"> </w:t>
      </w:r>
      <w:r w:rsidRPr="00C049DD">
        <w:rPr>
          <w:spacing w:val="-1"/>
        </w:rPr>
        <w:t>designated</w:t>
      </w:r>
      <w:r w:rsidRPr="00C049DD">
        <w:t xml:space="preserve"> </w:t>
      </w:r>
      <w:r w:rsidRPr="00C049DD">
        <w:rPr>
          <w:spacing w:val="-1"/>
        </w:rPr>
        <w:t>thereafter.</w:t>
      </w:r>
      <w:r w:rsidRPr="00C049DD">
        <w:t xml:space="preserve"> </w:t>
      </w:r>
      <w:r w:rsidRPr="00C049DD">
        <w:rPr>
          <w:spacing w:val="16"/>
        </w:rPr>
        <w:t xml:space="preserve"> </w:t>
      </w:r>
      <w:r w:rsidRPr="00C049DD">
        <w:rPr>
          <w:spacing w:val="-2"/>
        </w:rPr>
        <w:t>Unless</w:t>
      </w:r>
      <w:r w:rsidRPr="008E45C7">
        <w:t xml:space="preserve"> </w:t>
      </w:r>
      <w:r w:rsidRPr="00C049DD">
        <w:rPr>
          <w:spacing w:val="-1"/>
        </w:rPr>
        <w:t>otherwise</w:t>
      </w:r>
      <w:r w:rsidRPr="00C049DD">
        <w:rPr>
          <w:spacing w:val="69"/>
        </w:rPr>
        <w:t xml:space="preserve"> </w:t>
      </w:r>
      <w:r w:rsidRPr="00C049DD">
        <w:rPr>
          <w:spacing w:val="-1"/>
        </w:rPr>
        <w:t>specified</w:t>
      </w:r>
      <w:r w:rsidRPr="00C049DD">
        <w:rPr>
          <w:spacing w:val="43"/>
        </w:rPr>
        <w:t xml:space="preserve"> </w:t>
      </w:r>
      <w:r w:rsidRPr="00C049DD">
        <w:t>in</w:t>
      </w:r>
      <w:r w:rsidRPr="00C049DD">
        <w:rPr>
          <w:spacing w:val="43"/>
        </w:rPr>
        <w:t xml:space="preserve"> </w:t>
      </w:r>
      <w:r w:rsidRPr="00C049DD">
        <w:rPr>
          <w:spacing w:val="-1"/>
        </w:rPr>
        <w:t>the</w:t>
      </w:r>
      <w:r w:rsidRPr="00C049DD">
        <w:rPr>
          <w:spacing w:val="45"/>
        </w:rPr>
        <w:t xml:space="preserve"> </w:t>
      </w:r>
      <w:r w:rsidRPr="00C049DD">
        <w:rPr>
          <w:spacing w:val="-1"/>
        </w:rPr>
        <w:t>Product</w:t>
      </w:r>
      <w:r w:rsidRPr="00C049DD">
        <w:rPr>
          <w:spacing w:val="44"/>
        </w:rPr>
        <w:t xml:space="preserve"> </w:t>
      </w:r>
      <w:r w:rsidRPr="00C049DD">
        <w:rPr>
          <w:spacing w:val="-1"/>
        </w:rPr>
        <w:t>Order</w:t>
      </w:r>
      <w:r w:rsidRPr="00C049DD">
        <w:rPr>
          <w:spacing w:val="44"/>
        </w:rPr>
        <w:t xml:space="preserve"> </w:t>
      </w:r>
      <w:r w:rsidRPr="00C049DD">
        <w:t>or</w:t>
      </w:r>
      <w:r w:rsidRPr="00C049DD">
        <w:rPr>
          <w:spacing w:val="44"/>
        </w:rPr>
        <w:t xml:space="preserve"> </w:t>
      </w:r>
      <w:r w:rsidRPr="00C049DD">
        <w:rPr>
          <w:spacing w:val="-1"/>
        </w:rPr>
        <w:t>the</w:t>
      </w:r>
      <w:r w:rsidRPr="00C049DD">
        <w:rPr>
          <w:spacing w:val="43"/>
        </w:rPr>
        <w:t xml:space="preserve"> </w:t>
      </w:r>
      <w:r w:rsidRPr="00C049DD">
        <w:rPr>
          <w:spacing w:val="-1"/>
        </w:rPr>
        <w:t>rules</w:t>
      </w:r>
      <w:r w:rsidRPr="00C049DD">
        <w:rPr>
          <w:spacing w:val="43"/>
        </w:rPr>
        <w:t xml:space="preserve"> </w:t>
      </w:r>
      <w:r w:rsidRPr="00C049DD">
        <w:t>of</w:t>
      </w:r>
      <w:r w:rsidRPr="00C049DD">
        <w:rPr>
          <w:spacing w:val="44"/>
        </w:rPr>
        <w:t xml:space="preserve"> </w:t>
      </w:r>
      <w:r w:rsidRPr="00C049DD">
        <w:rPr>
          <w:spacing w:val="-1"/>
        </w:rPr>
        <w:t>the</w:t>
      </w:r>
      <w:r w:rsidRPr="00C049DD">
        <w:rPr>
          <w:spacing w:val="43"/>
        </w:rPr>
        <w:t xml:space="preserve"> </w:t>
      </w:r>
      <w:r w:rsidRPr="00C049DD">
        <w:rPr>
          <w:spacing w:val="-1"/>
        </w:rPr>
        <w:t>Applicable</w:t>
      </w:r>
      <w:r w:rsidRPr="00C049DD">
        <w:rPr>
          <w:spacing w:val="45"/>
        </w:rPr>
        <w:t xml:space="preserve"> </w:t>
      </w:r>
      <w:r w:rsidRPr="00C049DD">
        <w:rPr>
          <w:spacing w:val="-2"/>
        </w:rPr>
        <w:t>Program,</w:t>
      </w:r>
      <w:r w:rsidRPr="00C049DD">
        <w:rPr>
          <w:spacing w:val="45"/>
        </w:rPr>
        <w:t xml:space="preserve"> </w:t>
      </w:r>
      <w:r w:rsidRPr="00C049DD">
        <w:t>the</w:t>
      </w:r>
      <w:r w:rsidRPr="00C049DD">
        <w:rPr>
          <w:spacing w:val="43"/>
        </w:rPr>
        <w:t xml:space="preserve"> </w:t>
      </w:r>
      <w:r w:rsidRPr="00C049DD">
        <w:rPr>
          <w:spacing w:val="-1"/>
        </w:rPr>
        <w:t>costs</w:t>
      </w:r>
      <w:r w:rsidRPr="00C049DD">
        <w:rPr>
          <w:spacing w:val="43"/>
        </w:rPr>
        <w:t xml:space="preserve"> </w:t>
      </w:r>
      <w:r w:rsidRPr="00C049DD">
        <w:t>of</w:t>
      </w:r>
      <w:r w:rsidRPr="00C049DD">
        <w:rPr>
          <w:spacing w:val="44"/>
        </w:rPr>
        <w:t xml:space="preserve"> </w:t>
      </w:r>
      <w:r w:rsidRPr="00C049DD">
        <w:rPr>
          <w:spacing w:val="-1"/>
        </w:rPr>
        <w:t>the</w:t>
      </w:r>
      <w:r w:rsidRPr="00C049DD">
        <w:rPr>
          <w:spacing w:val="43"/>
        </w:rPr>
        <w:t xml:space="preserve"> </w:t>
      </w:r>
      <w:r w:rsidRPr="00C049DD">
        <w:rPr>
          <w:spacing w:val="-1"/>
        </w:rPr>
        <w:t>Verification</w:t>
      </w:r>
      <w:r w:rsidRPr="00C049DD">
        <w:rPr>
          <w:spacing w:val="61"/>
        </w:rPr>
        <w:t xml:space="preserve"> </w:t>
      </w:r>
      <w:r w:rsidRPr="00C049DD">
        <w:rPr>
          <w:rFonts w:cs="Times New Roman"/>
          <w:spacing w:val="-1"/>
        </w:rPr>
        <w:t>Authority</w:t>
      </w:r>
      <w:r w:rsidRPr="00C049DD">
        <w:rPr>
          <w:rFonts w:cs="Times New Roman"/>
          <w:spacing w:val="-3"/>
        </w:rPr>
        <w:t xml:space="preserve"> </w:t>
      </w:r>
      <w:r w:rsidRPr="00C049DD">
        <w:rPr>
          <w:rFonts w:cs="Times New Roman"/>
        </w:rPr>
        <w:t xml:space="preserve">and </w:t>
      </w:r>
      <w:r w:rsidRPr="00C049DD">
        <w:rPr>
          <w:rFonts w:cs="Times New Roman"/>
          <w:spacing w:val="-1"/>
        </w:rPr>
        <w:t>Certification</w:t>
      </w:r>
      <w:r w:rsidRPr="00C049DD">
        <w:rPr>
          <w:rFonts w:cs="Times New Roman"/>
          <w:spacing w:val="-3"/>
        </w:rPr>
        <w:t xml:space="preserve"> </w:t>
      </w:r>
      <w:r w:rsidRPr="00C049DD">
        <w:rPr>
          <w:rFonts w:cs="Times New Roman"/>
          <w:spacing w:val="-1"/>
        </w:rPr>
        <w:t>Authority</w:t>
      </w:r>
      <w:r w:rsidRPr="00C049DD">
        <w:rPr>
          <w:rFonts w:cs="Times New Roman"/>
          <w:spacing w:val="-3"/>
        </w:rPr>
        <w:t xml:space="preserve"> </w:t>
      </w:r>
      <w:r w:rsidRPr="00C049DD">
        <w:rPr>
          <w:rFonts w:cs="Times New Roman"/>
          <w:spacing w:val="-1"/>
        </w:rPr>
        <w:t>are</w:t>
      </w:r>
      <w:r w:rsidRPr="00C049DD">
        <w:rPr>
          <w:rFonts w:cs="Times New Roman"/>
        </w:rPr>
        <w:t xml:space="preserve"> </w:t>
      </w:r>
      <w:r w:rsidRPr="00C049DD">
        <w:rPr>
          <w:rFonts w:cs="Times New Roman"/>
          <w:spacing w:val="-1"/>
        </w:rPr>
        <w:t>Seller’s</w:t>
      </w:r>
      <w:r w:rsidRPr="00C049DD">
        <w:rPr>
          <w:rFonts w:cs="Times New Roman"/>
        </w:rPr>
        <w:t xml:space="preserve"> </w:t>
      </w:r>
      <w:r w:rsidRPr="00C049DD">
        <w:rPr>
          <w:rFonts w:cs="Times New Roman"/>
          <w:spacing w:val="-1"/>
        </w:rPr>
        <w:t>responsibility.</w:t>
      </w:r>
    </w:p>
    <w:p w:rsidR="001E0C95" w:rsidRPr="008E45C7" w:rsidRDefault="001E0C95" w:rsidP="008E45C7"/>
    <w:p w:rsidR="001E0C95" w:rsidRPr="00C049DD" w:rsidRDefault="00972CCB" w:rsidP="008E45C7">
      <w:pPr>
        <w:pStyle w:val="BodyText"/>
        <w:numPr>
          <w:ilvl w:val="1"/>
          <w:numId w:val="20"/>
        </w:numPr>
        <w:tabs>
          <w:tab w:val="left" w:pos="1541"/>
        </w:tabs>
        <w:ind w:right="116" w:firstLine="720"/>
        <w:jc w:val="both"/>
      </w:pPr>
      <w:r w:rsidRPr="00C049DD">
        <w:rPr>
          <w:spacing w:val="-1"/>
          <w:u w:val="single" w:color="000000"/>
        </w:rPr>
        <w:t>Secondary</w:t>
      </w:r>
      <w:r w:rsidRPr="00C049DD">
        <w:rPr>
          <w:spacing w:val="26"/>
          <w:u w:val="single" w:color="000000"/>
        </w:rPr>
        <w:t xml:space="preserve"> </w:t>
      </w:r>
      <w:r w:rsidRPr="00C049DD">
        <w:rPr>
          <w:spacing w:val="-1"/>
          <w:u w:val="single" w:color="000000"/>
        </w:rPr>
        <w:t>Markets;</w:t>
      </w:r>
      <w:r w:rsidRPr="00C049DD">
        <w:rPr>
          <w:spacing w:val="29"/>
          <w:u w:val="single" w:color="000000"/>
        </w:rPr>
        <w:t xml:space="preserve"> </w:t>
      </w:r>
      <w:r w:rsidRPr="00C049DD">
        <w:rPr>
          <w:spacing w:val="-1"/>
          <w:u w:val="single" w:color="000000"/>
        </w:rPr>
        <w:t>Exclusion</w:t>
      </w:r>
      <w:r w:rsidRPr="00C049DD">
        <w:rPr>
          <w:spacing w:val="28"/>
          <w:u w:val="single" w:color="000000"/>
        </w:rPr>
        <w:t xml:space="preserve"> </w:t>
      </w:r>
      <w:r w:rsidRPr="00C049DD">
        <w:rPr>
          <w:spacing w:val="-2"/>
          <w:u w:val="single" w:color="000000"/>
        </w:rPr>
        <w:t>of</w:t>
      </w:r>
      <w:r w:rsidRPr="00C049DD">
        <w:rPr>
          <w:spacing w:val="29"/>
          <w:u w:val="single" w:color="000000"/>
        </w:rPr>
        <w:t xml:space="preserve"> </w:t>
      </w:r>
      <w:r w:rsidRPr="00C049DD">
        <w:rPr>
          <w:spacing w:val="-1"/>
          <w:u w:val="single" w:color="000000"/>
        </w:rPr>
        <w:t>Warranties</w:t>
      </w:r>
      <w:r w:rsidRPr="00C049DD">
        <w:rPr>
          <w:spacing w:val="-1"/>
        </w:rPr>
        <w:t>.</w:t>
      </w:r>
      <w:r w:rsidRPr="00C049DD">
        <w:rPr>
          <w:spacing w:val="2"/>
        </w:rPr>
        <w:t xml:space="preserve"> </w:t>
      </w:r>
      <w:r w:rsidRPr="00C049DD">
        <w:rPr>
          <w:spacing w:val="-1"/>
        </w:rPr>
        <w:t>Unless</w:t>
      </w:r>
      <w:r w:rsidRPr="00C049DD">
        <w:rPr>
          <w:spacing w:val="29"/>
        </w:rPr>
        <w:t xml:space="preserve"> </w:t>
      </w:r>
      <w:r w:rsidRPr="00C049DD">
        <w:rPr>
          <w:spacing w:val="-1"/>
        </w:rPr>
        <w:t>otherwise</w:t>
      </w:r>
      <w:r w:rsidRPr="00C049DD">
        <w:rPr>
          <w:spacing w:val="29"/>
        </w:rPr>
        <w:t xml:space="preserve"> </w:t>
      </w:r>
      <w:r w:rsidRPr="00C049DD">
        <w:rPr>
          <w:spacing w:val="-1"/>
        </w:rPr>
        <w:t>specified</w:t>
      </w:r>
      <w:r w:rsidRPr="00C049DD">
        <w:rPr>
          <w:spacing w:val="29"/>
        </w:rPr>
        <w:t xml:space="preserve"> </w:t>
      </w:r>
      <w:r w:rsidRPr="00C049DD">
        <w:rPr>
          <w:spacing w:val="-1"/>
        </w:rPr>
        <w:t>in</w:t>
      </w:r>
      <w:r w:rsidRPr="00C049DD">
        <w:rPr>
          <w:spacing w:val="28"/>
        </w:rPr>
        <w:t xml:space="preserve"> </w:t>
      </w:r>
      <w:r w:rsidRPr="00C049DD">
        <w:t>a</w:t>
      </w:r>
      <w:r w:rsidRPr="00C049DD">
        <w:rPr>
          <w:spacing w:val="26"/>
        </w:rPr>
        <w:t xml:space="preserve"> </w:t>
      </w:r>
      <w:r w:rsidRPr="00C049DD">
        <w:rPr>
          <w:spacing w:val="-1"/>
        </w:rPr>
        <w:t>Product</w:t>
      </w:r>
      <w:r w:rsidRPr="00C049DD">
        <w:rPr>
          <w:spacing w:val="71"/>
        </w:rPr>
        <w:t xml:space="preserve"> </w:t>
      </w:r>
      <w:r w:rsidRPr="00C049DD">
        <w:rPr>
          <w:spacing w:val="-1"/>
        </w:rPr>
        <w:t>Order,</w:t>
      </w:r>
      <w:r w:rsidRPr="00C049DD">
        <w:rPr>
          <w:spacing w:val="52"/>
        </w:rPr>
        <w:t xml:space="preserve"> </w:t>
      </w:r>
      <w:r w:rsidRPr="00C049DD">
        <w:rPr>
          <w:spacing w:val="-1"/>
        </w:rPr>
        <w:t>neither</w:t>
      </w:r>
      <w:r w:rsidRPr="00C049DD">
        <w:rPr>
          <w:spacing w:val="53"/>
        </w:rPr>
        <w:t xml:space="preserve"> </w:t>
      </w:r>
      <w:r w:rsidRPr="00C049DD">
        <w:rPr>
          <w:spacing w:val="-1"/>
        </w:rPr>
        <w:t>Seller</w:t>
      </w:r>
      <w:r w:rsidRPr="00C049DD">
        <w:rPr>
          <w:spacing w:val="53"/>
        </w:rPr>
        <w:t xml:space="preserve"> </w:t>
      </w:r>
      <w:r w:rsidRPr="00C049DD">
        <w:rPr>
          <w:spacing w:val="-1"/>
        </w:rPr>
        <w:t>nor</w:t>
      </w:r>
      <w:r w:rsidRPr="00C049DD">
        <w:rPr>
          <w:spacing w:val="53"/>
        </w:rPr>
        <w:t xml:space="preserve"> </w:t>
      </w:r>
      <w:r w:rsidRPr="00C049DD">
        <w:rPr>
          <w:spacing w:val="-1"/>
        </w:rPr>
        <w:t>Buyer</w:t>
      </w:r>
      <w:r w:rsidRPr="00C049DD">
        <w:rPr>
          <w:spacing w:val="54"/>
        </w:rPr>
        <w:t xml:space="preserve"> </w:t>
      </w:r>
      <w:r w:rsidRPr="00C049DD">
        <w:rPr>
          <w:spacing w:val="-1"/>
        </w:rPr>
        <w:t>will</w:t>
      </w:r>
      <w:r w:rsidRPr="00C049DD">
        <w:rPr>
          <w:spacing w:val="53"/>
        </w:rPr>
        <w:t xml:space="preserve"> </w:t>
      </w:r>
      <w:r w:rsidRPr="00C049DD">
        <w:rPr>
          <w:spacing w:val="-1"/>
        </w:rPr>
        <w:t>have</w:t>
      </w:r>
      <w:r w:rsidRPr="00C049DD">
        <w:rPr>
          <w:spacing w:val="53"/>
        </w:rPr>
        <w:t xml:space="preserve"> </w:t>
      </w:r>
      <w:r w:rsidRPr="00C049DD">
        <w:t>any</w:t>
      </w:r>
      <w:r w:rsidRPr="00C049DD">
        <w:rPr>
          <w:spacing w:val="50"/>
        </w:rPr>
        <w:t xml:space="preserve"> </w:t>
      </w:r>
      <w:r w:rsidRPr="00C049DD">
        <w:rPr>
          <w:spacing w:val="-1"/>
        </w:rPr>
        <w:t>liability</w:t>
      </w:r>
      <w:r w:rsidRPr="00C049DD">
        <w:rPr>
          <w:spacing w:val="50"/>
        </w:rPr>
        <w:t xml:space="preserve"> </w:t>
      </w:r>
      <w:r w:rsidRPr="00C049DD">
        <w:t>to</w:t>
      </w:r>
      <w:r w:rsidRPr="00C049DD">
        <w:rPr>
          <w:spacing w:val="52"/>
        </w:rPr>
        <w:t xml:space="preserve"> </w:t>
      </w:r>
      <w:r w:rsidRPr="00C049DD">
        <w:t>the</w:t>
      </w:r>
      <w:r w:rsidRPr="00C049DD">
        <w:rPr>
          <w:spacing w:val="53"/>
        </w:rPr>
        <w:t xml:space="preserve"> </w:t>
      </w:r>
      <w:r w:rsidRPr="00C049DD">
        <w:rPr>
          <w:spacing w:val="-1"/>
        </w:rPr>
        <w:t>other</w:t>
      </w:r>
      <w:r w:rsidRPr="00C049DD">
        <w:rPr>
          <w:spacing w:val="51"/>
        </w:rPr>
        <w:t xml:space="preserve"> </w:t>
      </w:r>
      <w:r w:rsidRPr="00C049DD">
        <w:t>for</w:t>
      </w:r>
      <w:r w:rsidRPr="00C049DD">
        <w:rPr>
          <w:spacing w:val="53"/>
        </w:rPr>
        <w:t xml:space="preserve"> </w:t>
      </w:r>
      <w:r w:rsidRPr="00C049DD">
        <w:rPr>
          <w:spacing w:val="-1"/>
        </w:rPr>
        <w:t>any</w:t>
      </w:r>
      <w:r w:rsidRPr="00C049DD">
        <w:rPr>
          <w:spacing w:val="50"/>
        </w:rPr>
        <w:t xml:space="preserve"> </w:t>
      </w:r>
      <w:r w:rsidRPr="00C049DD">
        <w:t>act,</w:t>
      </w:r>
      <w:r w:rsidRPr="00C049DD">
        <w:rPr>
          <w:spacing w:val="52"/>
        </w:rPr>
        <w:t xml:space="preserve"> </w:t>
      </w:r>
      <w:r w:rsidRPr="00C049DD">
        <w:rPr>
          <w:spacing w:val="-1"/>
        </w:rPr>
        <w:t>omission,</w:t>
      </w:r>
      <w:r w:rsidRPr="00C049DD">
        <w:rPr>
          <w:spacing w:val="33"/>
        </w:rPr>
        <w:t xml:space="preserve"> </w:t>
      </w:r>
      <w:r w:rsidRPr="00C049DD">
        <w:rPr>
          <w:spacing w:val="-1"/>
        </w:rPr>
        <w:t>misrepresentation,</w:t>
      </w:r>
      <w:r w:rsidRPr="00C049DD">
        <w:rPr>
          <w:spacing w:val="45"/>
        </w:rPr>
        <w:t xml:space="preserve"> </w:t>
      </w:r>
      <w:r w:rsidRPr="00C049DD">
        <w:t>or</w:t>
      </w:r>
      <w:r w:rsidRPr="00C049DD">
        <w:rPr>
          <w:spacing w:val="48"/>
        </w:rPr>
        <w:t xml:space="preserve"> </w:t>
      </w:r>
      <w:r w:rsidRPr="00C049DD">
        <w:rPr>
          <w:spacing w:val="-1"/>
        </w:rPr>
        <w:t>breach</w:t>
      </w:r>
      <w:r w:rsidRPr="00C049DD">
        <w:rPr>
          <w:spacing w:val="48"/>
        </w:rPr>
        <w:t xml:space="preserve"> </w:t>
      </w:r>
      <w:r w:rsidRPr="00C049DD">
        <w:rPr>
          <w:spacing w:val="-1"/>
        </w:rPr>
        <w:t>(other</w:t>
      </w:r>
      <w:r w:rsidRPr="00C049DD">
        <w:rPr>
          <w:spacing w:val="48"/>
        </w:rPr>
        <w:t xml:space="preserve"> </w:t>
      </w:r>
      <w:r w:rsidRPr="00C049DD">
        <w:rPr>
          <w:spacing w:val="-1"/>
        </w:rPr>
        <w:t>than</w:t>
      </w:r>
      <w:r w:rsidRPr="00C049DD">
        <w:rPr>
          <w:spacing w:val="48"/>
        </w:rPr>
        <w:t xml:space="preserve"> </w:t>
      </w:r>
      <w:r w:rsidRPr="00C049DD">
        <w:rPr>
          <w:spacing w:val="-1"/>
        </w:rPr>
        <w:t>act</w:t>
      </w:r>
      <w:r w:rsidRPr="00C049DD">
        <w:rPr>
          <w:spacing w:val="48"/>
        </w:rPr>
        <w:t xml:space="preserve"> </w:t>
      </w:r>
      <w:r w:rsidRPr="00C049DD">
        <w:rPr>
          <w:spacing w:val="-2"/>
        </w:rPr>
        <w:t>or</w:t>
      </w:r>
      <w:r w:rsidRPr="00C049DD">
        <w:rPr>
          <w:spacing w:val="48"/>
        </w:rPr>
        <w:t xml:space="preserve"> </w:t>
      </w:r>
      <w:r w:rsidRPr="00C049DD">
        <w:rPr>
          <w:spacing w:val="-1"/>
        </w:rPr>
        <w:t>omission</w:t>
      </w:r>
      <w:r w:rsidRPr="00C049DD">
        <w:rPr>
          <w:spacing w:val="47"/>
        </w:rPr>
        <w:t xml:space="preserve"> </w:t>
      </w:r>
      <w:r w:rsidRPr="00C049DD">
        <w:t>due</w:t>
      </w:r>
      <w:r w:rsidRPr="00C049DD">
        <w:rPr>
          <w:spacing w:val="45"/>
        </w:rPr>
        <w:t xml:space="preserve"> </w:t>
      </w:r>
      <w:r w:rsidRPr="00C049DD">
        <w:t>to</w:t>
      </w:r>
      <w:r w:rsidRPr="00C049DD">
        <w:rPr>
          <w:spacing w:val="47"/>
        </w:rPr>
        <w:t xml:space="preserve"> </w:t>
      </w:r>
      <w:r w:rsidRPr="00C049DD">
        <w:rPr>
          <w:spacing w:val="-1"/>
        </w:rPr>
        <w:t>the</w:t>
      </w:r>
      <w:r w:rsidRPr="00C049DD">
        <w:rPr>
          <w:spacing w:val="48"/>
        </w:rPr>
        <w:t xml:space="preserve"> </w:t>
      </w:r>
      <w:r w:rsidRPr="00C049DD">
        <w:rPr>
          <w:spacing w:val="-1"/>
        </w:rPr>
        <w:t>failure</w:t>
      </w:r>
      <w:r w:rsidRPr="00C049DD">
        <w:rPr>
          <w:spacing w:val="48"/>
        </w:rPr>
        <w:t xml:space="preserve"> </w:t>
      </w:r>
      <w:r w:rsidRPr="00C049DD">
        <w:rPr>
          <w:spacing w:val="-1"/>
        </w:rPr>
        <w:t>to</w:t>
      </w:r>
      <w:r w:rsidRPr="00C049DD">
        <w:rPr>
          <w:spacing w:val="47"/>
        </w:rPr>
        <w:t xml:space="preserve"> </w:t>
      </w:r>
      <w:r w:rsidRPr="00C049DD">
        <w:rPr>
          <w:spacing w:val="-1"/>
        </w:rPr>
        <w:t>have</w:t>
      </w:r>
      <w:r w:rsidRPr="00C049DD">
        <w:rPr>
          <w:spacing w:val="48"/>
        </w:rPr>
        <w:t xml:space="preserve"> </w:t>
      </w:r>
      <w:r w:rsidRPr="00C049DD">
        <w:rPr>
          <w:spacing w:val="-1"/>
        </w:rPr>
        <w:t>fees,</w:t>
      </w:r>
      <w:r w:rsidRPr="00C049DD">
        <w:rPr>
          <w:spacing w:val="48"/>
        </w:rPr>
        <w:t xml:space="preserve"> </w:t>
      </w:r>
      <w:r w:rsidRPr="00C049DD">
        <w:rPr>
          <w:spacing w:val="-1"/>
        </w:rPr>
        <w:t>charges</w:t>
      </w:r>
      <w:r w:rsidRPr="00C049DD">
        <w:rPr>
          <w:spacing w:val="48"/>
        </w:rPr>
        <w:t xml:space="preserve"> </w:t>
      </w:r>
      <w:r w:rsidRPr="00C049DD">
        <w:rPr>
          <w:spacing w:val="-2"/>
        </w:rPr>
        <w:t>or</w:t>
      </w:r>
      <w:r w:rsidRPr="00C049DD">
        <w:rPr>
          <w:spacing w:val="51"/>
        </w:rPr>
        <w:t xml:space="preserve"> </w:t>
      </w:r>
      <w:r w:rsidRPr="00C049DD">
        <w:rPr>
          <w:spacing w:val="-1"/>
        </w:rPr>
        <w:t>expenses</w:t>
      </w:r>
      <w:r w:rsidRPr="00C049DD">
        <w:rPr>
          <w:spacing w:val="10"/>
        </w:rPr>
        <w:t xml:space="preserve"> </w:t>
      </w:r>
      <w:r w:rsidRPr="00C049DD">
        <w:rPr>
          <w:spacing w:val="-1"/>
        </w:rPr>
        <w:t>paid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responsible</w:t>
      </w:r>
      <w:r w:rsidRPr="00C049DD">
        <w:rPr>
          <w:spacing w:val="9"/>
        </w:rPr>
        <w:t xml:space="preserve"> </w:t>
      </w:r>
      <w:r w:rsidRPr="00C049DD">
        <w:rPr>
          <w:spacing w:val="-1"/>
        </w:rPr>
        <w:t>Party)</w:t>
      </w:r>
      <w:r w:rsidRPr="00C049DD">
        <w:rPr>
          <w:spacing w:val="10"/>
        </w:rPr>
        <w:t xml:space="preserve"> </w:t>
      </w:r>
      <w:r w:rsidRPr="00C049DD">
        <w:t>by</w:t>
      </w:r>
      <w:r w:rsidRPr="00C049DD">
        <w:rPr>
          <w:spacing w:val="7"/>
        </w:rPr>
        <w:t xml:space="preserve"> </w:t>
      </w:r>
      <w:r w:rsidRPr="00C049DD">
        <w:t>a</w:t>
      </w:r>
      <w:r w:rsidRPr="00C049DD">
        <w:rPr>
          <w:spacing w:val="9"/>
        </w:rPr>
        <w:t xml:space="preserve"> </w:t>
      </w:r>
      <w:r w:rsidRPr="00C049DD">
        <w:rPr>
          <w:spacing w:val="-1"/>
        </w:rPr>
        <w:t>Certification</w:t>
      </w:r>
      <w:r w:rsidRPr="00C049DD">
        <w:rPr>
          <w:spacing w:val="9"/>
        </w:rPr>
        <w:t xml:space="preserve"> </w:t>
      </w:r>
      <w:r w:rsidRPr="00C049DD">
        <w:t>Authority</w:t>
      </w:r>
      <w:r w:rsidRPr="00C049DD">
        <w:rPr>
          <w:spacing w:val="7"/>
        </w:rPr>
        <w:t xml:space="preserve"> </w:t>
      </w:r>
      <w:r w:rsidRPr="00C049DD">
        <w:t>or</w:t>
      </w:r>
      <w:r w:rsidRPr="00C049DD">
        <w:rPr>
          <w:spacing w:val="10"/>
        </w:rPr>
        <w:t xml:space="preserve"> </w:t>
      </w:r>
      <w:r w:rsidRPr="00C049DD">
        <w:rPr>
          <w:spacing w:val="-1"/>
        </w:rPr>
        <w:t>Verification</w:t>
      </w:r>
      <w:r w:rsidRPr="00C049DD">
        <w:rPr>
          <w:spacing w:val="9"/>
        </w:rPr>
        <w:t xml:space="preserve"> </w:t>
      </w:r>
      <w:r w:rsidRPr="00C049DD">
        <w:rPr>
          <w:spacing w:val="-1"/>
        </w:rPr>
        <w:t>Provider,</w:t>
      </w:r>
      <w:r w:rsidRPr="00C049DD">
        <w:rPr>
          <w:spacing w:val="9"/>
        </w:rPr>
        <w:t xml:space="preserve"> </w:t>
      </w:r>
      <w:r w:rsidRPr="00C049DD">
        <w:rPr>
          <w:spacing w:val="-1"/>
        </w:rPr>
        <w:t>nor,</w:t>
      </w:r>
      <w:r w:rsidRPr="00C049DD">
        <w:rPr>
          <w:spacing w:val="9"/>
        </w:rPr>
        <w:t xml:space="preserve"> </w:t>
      </w:r>
      <w:r w:rsidRPr="00C049DD">
        <w:rPr>
          <w:spacing w:val="-1"/>
        </w:rPr>
        <w:t>unless</w:t>
      </w:r>
      <w:r w:rsidRPr="00C049DD">
        <w:rPr>
          <w:spacing w:val="65"/>
        </w:rPr>
        <w:t xml:space="preserve"> </w:t>
      </w:r>
      <w:r w:rsidRPr="00C049DD">
        <w:rPr>
          <w:spacing w:val="-1"/>
        </w:rPr>
        <w:t>otherwise</w:t>
      </w:r>
      <w:r w:rsidRPr="00C049DD">
        <w:rPr>
          <w:spacing w:val="41"/>
        </w:rPr>
        <w:t xml:space="preserve"> </w:t>
      </w:r>
      <w:r w:rsidRPr="00C049DD">
        <w:rPr>
          <w:spacing w:val="-1"/>
        </w:rPr>
        <w:t>specified,</w:t>
      </w:r>
      <w:r w:rsidRPr="00C049DD">
        <w:rPr>
          <w:spacing w:val="39"/>
        </w:rPr>
        <w:t xml:space="preserve"> </w:t>
      </w:r>
      <w:r w:rsidRPr="00C049DD">
        <w:t>does</w:t>
      </w:r>
      <w:r w:rsidRPr="00C049DD">
        <w:rPr>
          <w:spacing w:val="39"/>
        </w:rPr>
        <w:t xml:space="preserve"> </w:t>
      </w:r>
      <w:r w:rsidRPr="00C049DD">
        <w:rPr>
          <w:spacing w:val="-1"/>
        </w:rPr>
        <w:t>Seller</w:t>
      </w:r>
      <w:r w:rsidRPr="00C049DD">
        <w:rPr>
          <w:spacing w:val="41"/>
        </w:rPr>
        <w:t xml:space="preserve"> </w:t>
      </w:r>
      <w:r w:rsidRPr="00C049DD">
        <w:rPr>
          <w:spacing w:val="-2"/>
        </w:rPr>
        <w:t>or</w:t>
      </w:r>
      <w:r w:rsidRPr="00C049DD">
        <w:rPr>
          <w:spacing w:val="41"/>
        </w:rPr>
        <w:t xml:space="preserve"> </w:t>
      </w:r>
      <w:r w:rsidRPr="00C049DD">
        <w:rPr>
          <w:spacing w:val="-1"/>
        </w:rPr>
        <w:t>Buyer</w:t>
      </w:r>
      <w:r w:rsidRPr="00C049DD">
        <w:rPr>
          <w:spacing w:val="42"/>
        </w:rPr>
        <w:t xml:space="preserve"> </w:t>
      </w:r>
      <w:r w:rsidRPr="00C049DD">
        <w:rPr>
          <w:spacing w:val="-2"/>
        </w:rPr>
        <w:t>warrant</w:t>
      </w:r>
      <w:r w:rsidRPr="00C049DD">
        <w:rPr>
          <w:spacing w:val="41"/>
        </w:rPr>
        <w:t xml:space="preserve"> </w:t>
      </w:r>
      <w:r w:rsidRPr="00C049DD">
        <w:rPr>
          <w:spacing w:val="-2"/>
        </w:rPr>
        <w:t>or</w:t>
      </w:r>
      <w:r w:rsidRPr="00C049DD">
        <w:rPr>
          <w:spacing w:val="41"/>
        </w:rPr>
        <w:t xml:space="preserve"> </w:t>
      </w:r>
      <w:r w:rsidRPr="00C049DD">
        <w:rPr>
          <w:spacing w:val="-1"/>
        </w:rPr>
        <w:t>represent</w:t>
      </w:r>
      <w:r w:rsidRPr="00C049DD">
        <w:rPr>
          <w:spacing w:val="39"/>
        </w:rPr>
        <w:t xml:space="preserve"> </w:t>
      </w:r>
      <w:r w:rsidRPr="00C049DD">
        <w:rPr>
          <w:spacing w:val="-1"/>
        </w:rPr>
        <w:t>that</w:t>
      </w:r>
      <w:r w:rsidRPr="00C049DD">
        <w:rPr>
          <w:spacing w:val="39"/>
        </w:rPr>
        <w:t xml:space="preserve"> </w:t>
      </w:r>
      <w:r w:rsidRPr="00C049DD">
        <w:t>any</w:t>
      </w:r>
      <w:r w:rsidRPr="00C049DD">
        <w:rPr>
          <w:spacing w:val="39"/>
        </w:rPr>
        <w:t xml:space="preserve"> </w:t>
      </w:r>
      <w:r w:rsidRPr="00C049DD">
        <w:rPr>
          <w:spacing w:val="-1"/>
        </w:rPr>
        <w:t>particular</w:t>
      </w:r>
      <w:r w:rsidRPr="00C049DD">
        <w:rPr>
          <w:spacing w:val="39"/>
        </w:rPr>
        <w:t xml:space="preserve"> </w:t>
      </w:r>
      <w:r w:rsidRPr="00C049DD">
        <w:rPr>
          <w:spacing w:val="-1"/>
        </w:rPr>
        <w:t>Verification</w:t>
      </w:r>
      <w:r w:rsidRPr="00C049DD">
        <w:rPr>
          <w:spacing w:val="61"/>
        </w:rPr>
        <w:t xml:space="preserve"> </w:t>
      </w:r>
      <w:r w:rsidRPr="00C049DD">
        <w:rPr>
          <w:spacing w:val="-1"/>
        </w:rPr>
        <w:t>Methodology</w:t>
      </w:r>
      <w:r w:rsidRPr="00C049DD">
        <w:rPr>
          <w:spacing w:val="5"/>
        </w:rPr>
        <w:t xml:space="preserve"> </w:t>
      </w:r>
      <w:r w:rsidRPr="00C049DD">
        <w:t>is</w:t>
      </w:r>
      <w:r w:rsidRPr="00C049DD">
        <w:rPr>
          <w:spacing w:val="7"/>
        </w:rPr>
        <w:t xml:space="preserve"> </w:t>
      </w:r>
      <w:r w:rsidRPr="00C049DD">
        <w:t>the</w:t>
      </w:r>
      <w:r w:rsidRPr="00C049DD">
        <w:rPr>
          <w:spacing w:val="7"/>
        </w:rPr>
        <w:t xml:space="preserve"> </w:t>
      </w:r>
      <w:r w:rsidRPr="00C049DD">
        <w:rPr>
          <w:spacing w:val="-1"/>
        </w:rPr>
        <w:t>optimum</w:t>
      </w:r>
      <w:r w:rsidRPr="00C049DD">
        <w:rPr>
          <w:spacing w:val="6"/>
        </w:rPr>
        <w:t xml:space="preserve"> </w:t>
      </w:r>
      <w:r w:rsidRPr="00C049DD">
        <w:t>way</w:t>
      </w:r>
      <w:r w:rsidRPr="00C049DD">
        <w:rPr>
          <w:spacing w:val="5"/>
        </w:rPr>
        <w:t xml:space="preserve"> </w:t>
      </w:r>
      <w:r w:rsidRPr="00C049DD">
        <w:t>to</w:t>
      </w:r>
      <w:r w:rsidRPr="00C049DD">
        <w:rPr>
          <w:spacing w:val="7"/>
        </w:rPr>
        <w:t xml:space="preserve"> </w:t>
      </w:r>
      <w:r w:rsidRPr="00C049DD">
        <w:rPr>
          <w:spacing w:val="-1"/>
        </w:rPr>
        <w:t>calculate</w:t>
      </w:r>
      <w:r w:rsidRPr="00C049DD">
        <w:rPr>
          <w:spacing w:val="7"/>
        </w:rPr>
        <w:t xml:space="preserve"> </w:t>
      </w:r>
      <w:r w:rsidRPr="00C049DD">
        <w:rPr>
          <w:spacing w:val="-1"/>
        </w:rPr>
        <w:t>generation,</w:t>
      </w:r>
      <w:r w:rsidRPr="00C049DD">
        <w:rPr>
          <w:spacing w:val="7"/>
        </w:rPr>
        <w:t xml:space="preserve"> </w:t>
      </w:r>
      <w:r w:rsidRPr="00C049DD">
        <w:rPr>
          <w:spacing w:val="-1"/>
        </w:rPr>
        <w:t>emissions,</w:t>
      </w:r>
      <w:r w:rsidRPr="00C049DD">
        <w:rPr>
          <w:spacing w:val="7"/>
        </w:rPr>
        <w:t xml:space="preserve"> </w:t>
      </w:r>
      <w:r w:rsidRPr="00C049DD">
        <w:rPr>
          <w:spacing w:val="-1"/>
        </w:rPr>
        <w:t>avoidances,</w:t>
      </w:r>
      <w:r w:rsidRPr="00C049DD">
        <w:rPr>
          <w:spacing w:val="7"/>
        </w:rPr>
        <w:t xml:space="preserve"> </w:t>
      </w:r>
      <w:r w:rsidRPr="00C049DD">
        <w:t>or</w:t>
      </w:r>
      <w:r w:rsidRPr="00C049DD">
        <w:rPr>
          <w:spacing w:val="8"/>
        </w:rPr>
        <w:t xml:space="preserve"> </w:t>
      </w:r>
      <w:r w:rsidRPr="00C049DD">
        <w:rPr>
          <w:spacing w:val="-1"/>
        </w:rPr>
        <w:t>other</w:t>
      </w:r>
      <w:r w:rsidRPr="00C049DD">
        <w:rPr>
          <w:spacing w:val="8"/>
        </w:rPr>
        <w:t xml:space="preserve"> </w:t>
      </w:r>
      <w:r w:rsidRPr="00C049DD">
        <w:rPr>
          <w:spacing w:val="-1"/>
        </w:rPr>
        <w:t>matters</w:t>
      </w:r>
      <w:r w:rsidRPr="00C049DD">
        <w:rPr>
          <w:spacing w:val="55"/>
        </w:rPr>
        <w:t xml:space="preserve"> </w:t>
      </w:r>
      <w:r w:rsidRPr="00C049DD">
        <w:rPr>
          <w:spacing w:val="-1"/>
        </w:rPr>
        <w:t>calculated</w:t>
      </w:r>
      <w:r w:rsidRPr="00C049DD">
        <w:rPr>
          <w:spacing w:val="24"/>
        </w:rPr>
        <w:t xml:space="preserve"> </w:t>
      </w:r>
      <w:r w:rsidRPr="00C049DD">
        <w:t>or</w:t>
      </w:r>
      <w:r w:rsidRPr="00C049DD">
        <w:rPr>
          <w:spacing w:val="27"/>
        </w:rPr>
        <w:t xml:space="preserve"> </w:t>
      </w:r>
      <w:r w:rsidRPr="00C049DD">
        <w:rPr>
          <w:spacing w:val="-1"/>
        </w:rPr>
        <w:t>estimated</w:t>
      </w:r>
      <w:r w:rsidRPr="00C049DD">
        <w:rPr>
          <w:spacing w:val="28"/>
        </w:rPr>
        <w:t xml:space="preserve"> </w:t>
      </w:r>
      <w:r w:rsidRPr="00C049DD">
        <w:rPr>
          <w:spacing w:val="-1"/>
        </w:rPr>
        <w:t>pursuant</w:t>
      </w:r>
      <w:r w:rsidRPr="00C049DD">
        <w:rPr>
          <w:spacing w:val="27"/>
        </w:rPr>
        <w:t xml:space="preserve"> </w:t>
      </w:r>
      <w:r w:rsidRPr="00C049DD">
        <w:rPr>
          <w:spacing w:val="-1"/>
        </w:rPr>
        <w:t>thereto.</w:t>
      </w:r>
      <w:r w:rsidRPr="00C049DD">
        <w:rPr>
          <w:spacing w:val="52"/>
        </w:rPr>
        <w:t xml:space="preserve"> </w:t>
      </w:r>
      <w:r w:rsidRPr="00C049DD">
        <w:rPr>
          <w:spacing w:val="-1"/>
        </w:rPr>
        <w:t>Except</w:t>
      </w:r>
      <w:r w:rsidRPr="00C049DD">
        <w:rPr>
          <w:spacing w:val="27"/>
        </w:rPr>
        <w:t xml:space="preserve"> </w:t>
      </w:r>
      <w:r w:rsidRPr="00C049DD">
        <w:rPr>
          <w:spacing w:val="-2"/>
        </w:rPr>
        <w:t>with</w:t>
      </w:r>
      <w:r w:rsidRPr="00C049DD">
        <w:rPr>
          <w:spacing w:val="26"/>
        </w:rPr>
        <w:t xml:space="preserve"> </w:t>
      </w:r>
      <w:r w:rsidRPr="00C049DD">
        <w:rPr>
          <w:spacing w:val="-1"/>
        </w:rPr>
        <w:t>respect</w:t>
      </w:r>
      <w:r w:rsidRPr="00C049DD">
        <w:rPr>
          <w:spacing w:val="27"/>
        </w:rPr>
        <w:t xml:space="preserve"> </w:t>
      </w:r>
      <w:r w:rsidRPr="00C049DD">
        <w:t>to</w:t>
      </w:r>
      <w:r w:rsidRPr="00C049DD">
        <w:rPr>
          <w:spacing w:val="26"/>
        </w:rPr>
        <w:t xml:space="preserve"> </w:t>
      </w:r>
      <w:r w:rsidRPr="00C049DD">
        <w:t>a</w:t>
      </w:r>
      <w:r w:rsidRPr="00C049DD">
        <w:rPr>
          <w:spacing w:val="26"/>
        </w:rPr>
        <w:t xml:space="preserve"> </w:t>
      </w:r>
      <w:r w:rsidRPr="00C049DD">
        <w:rPr>
          <w:spacing w:val="-1"/>
        </w:rPr>
        <w:t>Product</w:t>
      </w:r>
      <w:r w:rsidRPr="00C049DD">
        <w:rPr>
          <w:spacing w:val="25"/>
        </w:rPr>
        <w:t xml:space="preserve"> </w:t>
      </w:r>
      <w:r w:rsidRPr="00C049DD">
        <w:rPr>
          <w:spacing w:val="-1"/>
        </w:rPr>
        <w:t>represented</w:t>
      </w:r>
      <w:r w:rsidRPr="00C049DD">
        <w:rPr>
          <w:spacing w:val="26"/>
        </w:rPr>
        <w:t xml:space="preserve"> </w:t>
      </w:r>
      <w:r w:rsidRPr="00C049DD">
        <w:rPr>
          <w:spacing w:val="-1"/>
        </w:rPr>
        <w:t>as</w:t>
      </w:r>
      <w:r w:rsidRPr="00C049DD">
        <w:rPr>
          <w:spacing w:val="26"/>
        </w:rPr>
        <w:t xml:space="preserve"> </w:t>
      </w:r>
      <w:proofErr w:type="spellStart"/>
      <w:r w:rsidRPr="00C049DD">
        <w:rPr>
          <w:spacing w:val="-1"/>
        </w:rPr>
        <w:t>Regulatorily</w:t>
      </w:r>
      <w:proofErr w:type="spellEnd"/>
      <w:r w:rsidRPr="00C049DD">
        <w:rPr>
          <w:spacing w:val="63"/>
        </w:rPr>
        <w:t xml:space="preserve"> </w:t>
      </w:r>
      <w:r w:rsidRPr="00C049DD">
        <w:rPr>
          <w:spacing w:val="-1"/>
        </w:rPr>
        <w:t>Continuing,</w:t>
      </w:r>
      <w:r w:rsidRPr="00C049DD">
        <w:rPr>
          <w:spacing w:val="38"/>
        </w:rPr>
        <w:t xml:space="preserve"> </w:t>
      </w:r>
      <w:r w:rsidRPr="00C049DD">
        <w:t>to</w:t>
      </w:r>
      <w:r w:rsidRPr="00C049DD">
        <w:rPr>
          <w:spacing w:val="35"/>
        </w:rPr>
        <w:t xml:space="preserve"> </w:t>
      </w:r>
      <w:r w:rsidRPr="00C049DD">
        <w:t>the</w:t>
      </w:r>
      <w:r w:rsidRPr="00C049DD">
        <w:rPr>
          <w:spacing w:val="36"/>
        </w:rPr>
        <w:t xml:space="preserve"> </w:t>
      </w:r>
      <w:r w:rsidRPr="00C049DD">
        <w:rPr>
          <w:spacing w:val="-1"/>
        </w:rPr>
        <w:t>extent</w:t>
      </w:r>
      <w:r w:rsidRPr="00C049DD">
        <w:rPr>
          <w:spacing w:val="37"/>
        </w:rPr>
        <w:t xml:space="preserve"> </w:t>
      </w:r>
      <w:r w:rsidRPr="00C049DD">
        <w:t>a</w:t>
      </w:r>
      <w:r w:rsidRPr="00C049DD">
        <w:rPr>
          <w:spacing w:val="38"/>
        </w:rPr>
        <w:t xml:space="preserve"> </w:t>
      </w:r>
      <w:r w:rsidRPr="00C049DD">
        <w:rPr>
          <w:spacing w:val="-1"/>
        </w:rPr>
        <w:t>Product</w:t>
      </w:r>
      <w:r w:rsidRPr="00C049DD">
        <w:rPr>
          <w:spacing w:val="37"/>
        </w:rPr>
        <w:t xml:space="preserve"> </w:t>
      </w:r>
      <w:r w:rsidRPr="00C049DD">
        <w:t>is</w:t>
      </w:r>
      <w:r w:rsidRPr="00C049DD">
        <w:rPr>
          <w:spacing w:val="38"/>
        </w:rPr>
        <w:t xml:space="preserve"> </w:t>
      </w:r>
      <w:r w:rsidRPr="00C049DD">
        <w:rPr>
          <w:spacing w:val="-1"/>
        </w:rPr>
        <w:t>evidenced</w:t>
      </w:r>
      <w:r w:rsidRPr="00C049DD">
        <w:rPr>
          <w:spacing w:val="38"/>
        </w:rPr>
        <w:t xml:space="preserve"> </w:t>
      </w:r>
      <w:r w:rsidRPr="00C049DD">
        <w:t>or</w:t>
      </w:r>
      <w:r w:rsidRPr="00C049DD">
        <w:rPr>
          <w:spacing w:val="36"/>
        </w:rPr>
        <w:t xml:space="preserve"> </w:t>
      </w:r>
      <w:r w:rsidRPr="00C049DD">
        <w:rPr>
          <w:spacing w:val="-1"/>
        </w:rPr>
        <w:t>Delivered</w:t>
      </w:r>
      <w:r w:rsidRPr="00C049DD">
        <w:rPr>
          <w:spacing w:val="38"/>
        </w:rPr>
        <w:t xml:space="preserve"> </w:t>
      </w:r>
      <w:r w:rsidRPr="00C049DD">
        <w:rPr>
          <w:spacing w:val="-1"/>
        </w:rPr>
        <w:t>with</w:t>
      </w:r>
      <w:r w:rsidRPr="00C049DD">
        <w:rPr>
          <w:spacing w:val="38"/>
        </w:rPr>
        <w:t xml:space="preserve"> </w:t>
      </w:r>
      <w:r w:rsidRPr="00C049DD">
        <w:t>a</w:t>
      </w:r>
      <w:r w:rsidRPr="00C049DD">
        <w:rPr>
          <w:spacing w:val="36"/>
        </w:rPr>
        <w:t xml:space="preserve"> </w:t>
      </w:r>
      <w:r w:rsidRPr="00C049DD">
        <w:rPr>
          <w:spacing w:val="-1"/>
        </w:rPr>
        <w:t>Transfer</w:t>
      </w:r>
      <w:r w:rsidRPr="00C049DD">
        <w:rPr>
          <w:spacing w:val="39"/>
        </w:rPr>
        <w:t xml:space="preserve"> </w:t>
      </w:r>
      <w:r w:rsidRPr="00C049DD">
        <w:rPr>
          <w:spacing w:val="-1"/>
        </w:rPr>
        <w:t>Certificate,</w:t>
      </w:r>
      <w:r w:rsidRPr="00C049DD">
        <w:rPr>
          <w:spacing w:val="38"/>
        </w:rPr>
        <w:t xml:space="preserve"> </w:t>
      </w:r>
      <w:r w:rsidRPr="00C049DD">
        <w:rPr>
          <w:spacing w:val="-1"/>
        </w:rPr>
        <w:t>Disclosure</w:t>
      </w:r>
      <w:r w:rsidRPr="00C049DD">
        <w:rPr>
          <w:spacing w:val="53"/>
        </w:rPr>
        <w:t xml:space="preserve"> </w:t>
      </w:r>
      <w:r w:rsidRPr="00C049DD">
        <w:rPr>
          <w:spacing w:val="-1"/>
        </w:rPr>
        <w:t>Document</w:t>
      </w:r>
      <w:r w:rsidRPr="00C049DD">
        <w:rPr>
          <w:spacing w:val="10"/>
        </w:rPr>
        <w:t xml:space="preserve"> </w:t>
      </w:r>
      <w:r w:rsidRPr="00C049DD">
        <w:t>or</w:t>
      </w:r>
      <w:r w:rsidRPr="00C049DD">
        <w:rPr>
          <w:spacing w:val="10"/>
        </w:rPr>
        <w:t xml:space="preserve"> </w:t>
      </w:r>
      <w:r w:rsidRPr="00C049DD">
        <w:rPr>
          <w:spacing w:val="-1"/>
        </w:rPr>
        <w:t>other</w:t>
      </w:r>
      <w:r w:rsidRPr="00C049DD">
        <w:rPr>
          <w:spacing w:val="10"/>
        </w:rPr>
        <w:t xml:space="preserve"> </w:t>
      </w:r>
      <w:r w:rsidRPr="00C049DD">
        <w:rPr>
          <w:spacing w:val="-1"/>
        </w:rPr>
        <w:t>documents</w:t>
      </w:r>
      <w:r w:rsidRPr="00C049DD">
        <w:rPr>
          <w:spacing w:val="10"/>
        </w:rPr>
        <w:t xml:space="preserve"> </w:t>
      </w:r>
      <w:r w:rsidRPr="00C049DD">
        <w:rPr>
          <w:spacing w:val="-1"/>
        </w:rPr>
        <w:t>executed</w:t>
      </w:r>
      <w:r w:rsidRPr="00C049DD">
        <w:rPr>
          <w:spacing w:val="10"/>
        </w:rPr>
        <w:t xml:space="preserve"> </w:t>
      </w:r>
      <w:r w:rsidRPr="00C049DD">
        <w:t>by</w:t>
      </w:r>
      <w:r w:rsidRPr="00C049DD">
        <w:rPr>
          <w:spacing w:val="7"/>
        </w:rPr>
        <w:t xml:space="preserve"> </w:t>
      </w:r>
      <w:r w:rsidRPr="00C049DD">
        <w:t>or</w:t>
      </w:r>
      <w:r w:rsidRPr="00C049DD">
        <w:rPr>
          <w:spacing w:val="10"/>
        </w:rPr>
        <w:t xml:space="preserve"> </w:t>
      </w:r>
      <w:r w:rsidRPr="00C049DD">
        <w:rPr>
          <w:spacing w:val="-1"/>
        </w:rPr>
        <w:t>setting</w:t>
      </w:r>
      <w:r w:rsidRPr="00C049DD">
        <w:rPr>
          <w:spacing w:val="7"/>
        </w:rPr>
        <w:t xml:space="preserve"> </w:t>
      </w:r>
      <w:r w:rsidRPr="00C049DD">
        <w:rPr>
          <w:spacing w:val="-1"/>
        </w:rPr>
        <w:t>forth</w:t>
      </w:r>
      <w:r w:rsidRPr="00C049DD">
        <w:rPr>
          <w:spacing w:val="7"/>
        </w:rPr>
        <w:t xml:space="preserve"> </w:t>
      </w:r>
      <w:r w:rsidRPr="00C049DD">
        <w:t>the</w:t>
      </w:r>
      <w:r w:rsidRPr="00C049DD">
        <w:rPr>
          <w:spacing w:val="10"/>
        </w:rPr>
        <w:t xml:space="preserve"> </w:t>
      </w:r>
      <w:r w:rsidRPr="00C049DD">
        <w:rPr>
          <w:spacing w:val="-1"/>
        </w:rPr>
        <w:t>findings</w:t>
      </w:r>
      <w:r w:rsidRPr="00C049DD">
        <w:rPr>
          <w:spacing w:val="10"/>
        </w:rPr>
        <w:t xml:space="preserve"> </w:t>
      </w:r>
      <w:r w:rsidRPr="00C049DD">
        <w:t>of</w:t>
      </w:r>
      <w:r w:rsidRPr="00C049DD">
        <w:rPr>
          <w:spacing w:val="15"/>
        </w:rPr>
        <w:t xml:space="preserve"> </w:t>
      </w:r>
      <w:r w:rsidRPr="00C049DD">
        <w:rPr>
          <w:spacing w:val="-1"/>
        </w:rPr>
        <w:t>third</w:t>
      </w:r>
      <w:r w:rsidRPr="00C049DD">
        <w:rPr>
          <w:spacing w:val="9"/>
        </w:rPr>
        <w:t xml:space="preserve"> </w:t>
      </w:r>
      <w:r w:rsidRPr="00C049DD">
        <w:rPr>
          <w:spacing w:val="-1"/>
        </w:rPr>
        <w:t>parties,</w:t>
      </w:r>
      <w:r w:rsidRPr="00C049DD">
        <w:rPr>
          <w:spacing w:val="7"/>
        </w:rPr>
        <w:t xml:space="preserve"> </w:t>
      </w:r>
      <w:r w:rsidRPr="00C049DD">
        <w:t>the</w:t>
      </w:r>
      <w:r w:rsidRPr="00C049DD">
        <w:rPr>
          <w:spacing w:val="7"/>
        </w:rPr>
        <w:t xml:space="preserve"> </w:t>
      </w:r>
      <w:r w:rsidRPr="00C049DD">
        <w:rPr>
          <w:spacing w:val="-1"/>
        </w:rPr>
        <w:t>sole</w:t>
      </w:r>
      <w:r w:rsidRPr="00C049DD">
        <w:rPr>
          <w:spacing w:val="55"/>
        </w:rPr>
        <w:t xml:space="preserve"> </w:t>
      </w:r>
      <w:r w:rsidRPr="00C049DD">
        <w:rPr>
          <w:spacing w:val="-1"/>
        </w:rPr>
        <w:t>representations</w:t>
      </w:r>
      <w:r w:rsidRPr="00C049DD">
        <w:rPr>
          <w:spacing w:val="36"/>
        </w:rPr>
        <w:t xml:space="preserve"> </w:t>
      </w:r>
      <w:r w:rsidRPr="00C049DD">
        <w:rPr>
          <w:spacing w:val="-2"/>
        </w:rPr>
        <w:t>of</w:t>
      </w:r>
      <w:r w:rsidRPr="00C049DD">
        <w:rPr>
          <w:spacing w:val="36"/>
        </w:rPr>
        <w:t xml:space="preserve"> </w:t>
      </w:r>
      <w:r w:rsidRPr="00C049DD">
        <w:rPr>
          <w:spacing w:val="-1"/>
        </w:rPr>
        <w:t>Seller</w:t>
      </w:r>
      <w:r w:rsidRPr="00C049DD">
        <w:rPr>
          <w:spacing w:val="34"/>
        </w:rPr>
        <w:t xml:space="preserve"> </w:t>
      </w:r>
      <w:r w:rsidRPr="00C049DD">
        <w:rPr>
          <w:spacing w:val="-1"/>
        </w:rPr>
        <w:t>with</w:t>
      </w:r>
      <w:r w:rsidRPr="00C049DD">
        <w:rPr>
          <w:spacing w:val="33"/>
        </w:rPr>
        <w:t xml:space="preserve"> </w:t>
      </w:r>
      <w:r w:rsidRPr="00C049DD">
        <w:rPr>
          <w:spacing w:val="-1"/>
        </w:rPr>
        <w:t>respect</w:t>
      </w:r>
      <w:r w:rsidRPr="00C049DD">
        <w:rPr>
          <w:spacing w:val="36"/>
        </w:rPr>
        <w:t xml:space="preserve"> </w:t>
      </w:r>
      <w:r w:rsidRPr="00C049DD">
        <w:rPr>
          <w:spacing w:val="-1"/>
        </w:rPr>
        <w:t>thereto</w:t>
      </w:r>
      <w:r w:rsidRPr="00C049DD">
        <w:rPr>
          <w:spacing w:val="35"/>
        </w:rPr>
        <w:t xml:space="preserve"> </w:t>
      </w:r>
      <w:r w:rsidRPr="00C049DD">
        <w:rPr>
          <w:spacing w:val="-2"/>
        </w:rPr>
        <w:t>will</w:t>
      </w:r>
      <w:r w:rsidRPr="00C049DD">
        <w:rPr>
          <w:spacing w:val="36"/>
        </w:rPr>
        <w:t xml:space="preserve"> </w:t>
      </w:r>
      <w:r w:rsidRPr="00C049DD">
        <w:rPr>
          <w:spacing w:val="-2"/>
        </w:rPr>
        <w:t>be</w:t>
      </w:r>
      <w:r w:rsidRPr="00C049DD">
        <w:rPr>
          <w:spacing w:val="36"/>
        </w:rPr>
        <w:t xml:space="preserve"> </w:t>
      </w:r>
      <w:r w:rsidRPr="00C049DD">
        <w:rPr>
          <w:spacing w:val="-1"/>
        </w:rPr>
        <w:t>that</w:t>
      </w:r>
      <w:r w:rsidRPr="00C049DD">
        <w:rPr>
          <w:spacing w:val="34"/>
        </w:rPr>
        <w:t xml:space="preserve"> </w:t>
      </w:r>
      <w:r w:rsidRPr="00C049DD">
        <w:rPr>
          <w:spacing w:val="-1"/>
        </w:rPr>
        <w:t>(i)</w:t>
      </w:r>
      <w:r w:rsidRPr="00C049DD">
        <w:rPr>
          <w:spacing w:val="36"/>
        </w:rPr>
        <w:t xml:space="preserve"> </w:t>
      </w:r>
      <w:r w:rsidRPr="00C049DD">
        <w:rPr>
          <w:spacing w:val="-1"/>
        </w:rPr>
        <w:t>Seller</w:t>
      </w:r>
      <w:r w:rsidRPr="00C049DD">
        <w:rPr>
          <w:spacing w:val="36"/>
        </w:rPr>
        <w:t xml:space="preserve"> </w:t>
      </w:r>
      <w:r w:rsidRPr="00C049DD">
        <w:rPr>
          <w:spacing w:val="-1"/>
        </w:rPr>
        <w:t>has</w:t>
      </w:r>
      <w:r w:rsidRPr="00C049DD">
        <w:rPr>
          <w:spacing w:val="36"/>
        </w:rPr>
        <w:t xml:space="preserve"> </w:t>
      </w:r>
      <w:r w:rsidRPr="00C049DD">
        <w:t>no</w:t>
      </w:r>
      <w:r w:rsidRPr="00C049DD">
        <w:rPr>
          <w:spacing w:val="33"/>
        </w:rPr>
        <w:t xml:space="preserve"> </w:t>
      </w:r>
      <w:r w:rsidRPr="00C049DD">
        <w:rPr>
          <w:spacing w:val="-1"/>
        </w:rPr>
        <w:t>actual</w:t>
      </w:r>
      <w:r w:rsidRPr="00C049DD">
        <w:rPr>
          <w:spacing w:val="36"/>
        </w:rPr>
        <w:t xml:space="preserve"> </w:t>
      </w:r>
      <w:r w:rsidRPr="00C049DD">
        <w:rPr>
          <w:spacing w:val="-1"/>
        </w:rPr>
        <w:t>knowledge</w:t>
      </w:r>
      <w:r w:rsidRPr="00C049DD">
        <w:rPr>
          <w:spacing w:val="36"/>
        </w:rPr>
        <w:t xml:space="preserve"> </w:t>
      </w:r>
      <w:r w:rsidRPr="00C049DD">
        <w:rPr>
          <w:spacing w:val="-1"/>
        </w:rPr>
        <w:t>that</w:t>
      </w:r>
      <w:r w:rsidRPr="00C049DD">
        <w:rPr>
          <w:spacing w:val="37"/>
        </w:rPr>
        <w:t xml:space="preserve"> </w:t>
      </w:r>
      <w:r w:rsidRPr="00C049DD">
        <w:rPr>
          <w:spacing w:val="-1"/>
        </w:rPr>
        <w:t>any</w:t>
      </w:r>
      <w:r w:rsidRPr="00C049DD">
        <w:rPr>
          <w:spacing w:val="63"/>
        </w:rPr>
        <w:t xml:space="preserve"> </w:t>
      </w:r>
      <w:r w:rsidRPr="00C049DD">
        <w:rPr>
          <w:spacing w:val="-1"/>
        </w:rPr>
        <w:t>statement</w:t>
      </w:r>
      <w:r w:rsidRPr="00C049DD">
        <w:rPr>
          <w:spacing w:val="17"/>
        </w:rPr>
        <w:t xml:space="preserve"> </w:t>
      </w:r>
      <w:r w:rsidRPr="00C049DD">
        <w:rPr>
          <w:spacing w:val="-1"/>
        </w:rPr>
        <w:t>therein</w:t>
      </w:r>
      <w:r w:rsidRPr="00C049DD">
        <w:rPr>
          <w:spacing w:val="16"/>
        </w:rPr>
        <w:t xml:space="preserve"> </w:t>
      </w:r>
      <w:r w:rsidRPr="00C049DD">
        <w:t>is</w:t>
      </w:r>
      <w:r w:rsidRPr="00C049DD">
        <w:rPr>
          <w:spacing w:val="17"/>
        </w:rPr>
        <w:t xml:space="preserve"> </w:t>
      </w:r>
      <w:r w:rsidRPr="00C049DD">
        <w:rPr>
          <w:spacing w:val="-1"/>
        </w:rPr>
        <w:t>false</w:t>
      </w:r>
      <w:r w:rsidRPr="00C049DD">
        <w:rPr>
          <w:spacing w:val="17"/>
        </w:rPr>
        <w:t xml:space="preserve"> </w:t>
      </w:r>
      <w:r w:rsidRPr="00C049DD">
        <w:rPr>
          <w:spacing w:val="-2"/>
        </w:rPr>
        <w:t>or</w:t>
      </w:r>
      <w:r w:rsidRPr="00C049DD">
        <w:rPr>
          <w:spacing w:val="17"/>
        </w:rPr>
        <w:t xml:space="preserve"> </w:t>
      </w:r>
      <w:r w:rsidRPr="00C049DD">
        <w:rPr>
          <w:spacing w:val="-1"/>
        </w:rPr>
        <w:t>intentionally</w:t>
      </w:r>
      <w:r w:rsidRPr="00C049DD">
        <w:rPr>
          <w:spacing w:val="16"/>
        </w:rPr>
        <w:t xml:space="preserve"> </w:t>
      </w:r>
      <w:r w:rsidRPr="00C049DD">
        <w:rPr>
          <w:spacing w:val="-1"/>
        </w:rPr>
        <w:t>misleading,</w:t>
      </w:r>
      <w:r w:rsidRPr="00C049DD">
        <w:rPr>
          <w:spacing w:val="16"/>
        </w:rPr>
        <w:t xml:space="preserve"> </w:t>
      </w:r>
      <w:r w:rsidRPr="00C049DD">
        <w:t>and</w:t>
      </w:r>
      <w:r w:rsidRPr="00C049DD">
        <w:rPr>
          <w:spacing w:val="17"/>
        </w:rPr>
        <w:t xml:space="preserve"> </w:t>
      </w:r>
      <w:r w:rsidRPr="00C049DD">
        <w:rPr>
          <w:spacing w:val="-1"/>
        </w:rPr>
        <w:t>(ii)</w:t>
      </w:r>
      <w:r w:rsidRPr="00C049DD">
        <w:rPr>
          <w:spacing w:val="17"/>
        </w:rPr>
        <w:t xml:space="preserve"> </w:t>
      </w:r>
      <w:r w:rsidRPr="00C049DD">
        <w:rPr>
          <w:spacing w:val="-1"/>
        </w:rPr>
        <w:t>the</w:t>
      </w:r>
      <w:r w:rsidRPr="00C049DD">
        <w:rPr>
          <w:spacing w:val="17"/>
        </w:rPr>
        <w:t xml:space="preserve"> </w:t>
      </w:r>
      <w:r w:rsidRPr="00C049DD">
        <w:rPr>
          <w:spacing w:val="-1"/>
        </w:rPr>
        <w:t>documents</w:t>
      </w:r>
      <w:r w:rsidRPr="00C049DD">
        <w:rPr>
          <w:spacing w:val="17"/>
        </w:rPr>
        <w:t xml:space="preserve"> </w:t>
      </w:r>
      <w:r w:rsidRPr="00C049DD">
        <w:rPr>
          <w:spacing w:val="-1"/>
        </w:rPr>
        <w:t>provided</w:t>
      </w:r>
      <w:r w:rsidRPr="00C049DD">
        <w:rPr>
          <w:spacing w:val="17"/>
        </w:rPr>
        <w:t xml:space="preserve"> </w:t>
      </w:r>
      <w:r w:rsidRPr="00C049DD">
        <w:t>by</w:t>
      </w:r>
      <w:r w:rsidRPr="00C049DD">
        <w:rPr>
          <w:spacing w:val="14"/>
        </w:rPr>
        <w:t xml:space="preserve"> </w:t>
      </w:r>
      <w:r w:rsidRPr="00C049DD">
        <w:t>it</w:t>
      </w:r>
      <w:r w:rsidRPr="00C049DD">
        <w:rPr>
          <w:spacing w:val="17"/>
        </w:rPr>
        <w:t xml:space="preserve"> </w:t>
      </w:r>
      <w:r w:rsidRPr="00C049DD">
        <w:t>are</w:t>
      </w:r>
      <w:r w:rsidRPr="00C049DD">
        <w:rPr>
          <w:spacing w:val="17"/>
        </w:rPr>
        <w:t xml:space="preserve"> </w:t>
      </w:r>
      <w:r w:rsidRPr="00C049DD">
        <w:rPr>
          <w:spacing w:val="-1"/>
        </w:rPr>
        <w:t>true</w:t>
      </w:r>
      <w:r w:rsidRPr="00C049DD">
        <w:rPr>
          <w:spacing w:val="17"/>
        </w:rPr>
        <w:t xml:space="preserve"> </w:t>
      </w:r>
      <w:r w:rsidRPr="00C049DD">
        <w:t>and</w:t>
      </w:r>
      <w:r w:rsidRPr="00C049DD">
        <w:rPr>
          <w:spacing w:val="57"/>
        </w:rPr>
        <w:t xml:space="preserve"> </w:t>
      </w:r>
      <w:r w:rsidRPr="00C049DD">
        <w:rPr>
          <w:spacing w:val="-1"/>
        </w:rPr>
        <w:t>correct</w:t>
      </w:r>
      <w:r w:rsidRPr="00C049DD">
        <w:rPr>
          <w:spacing w:val="1"/>
        </w:rPr>
        <w:t xml:space="preserve"> </w:t>
      </w:r>
      <w:r w:rsidRPr="00C049DD">
        <w:rPr>
          <w:spacing w:val="-1"/>
        </w:rPr>
        <w:t>copies</w:t>
      </w:r>
      <w:r w:rsidRPr="00C049DD">
        <w:t xml:space="preserve"> </w:t>
      </w:r>
      <w:r w:rsidRPr="00C049DD">
        <w:rPr>
          <w:spacing w:val="-2"/>
        </w:rPr>
        <w:t>of</w:t>
      </w:r>
      <w:r w:rsidRPr="00C049DD">
        <w:t xml:space="preserve"> </w:t>
      </w:r>
      <w:r w:rsidRPr="00C049DD">
        <w:rPr>
          <w:spacing w:val="-1"/>
        </w:rPr>
        <w:t>the</w:t>
      </w:r>
      <w:r w:rsidRPr="00C049DD">
        <w:rPr>
          <w:spacing w:val="1"/>
        </w:rPr>
        <w:t xml:space="preserve"> </w:t>
      </w:r>
      <w:r w:rsidRPr="00C049DD">
        <w:rPr>
          <w:spacing w:val="-1"/>
        </w:rPr>
        <w:t>documentation</w:t>
      </w:r>
      <w:r w:rsidRPr="00C049DD">
        <w:t xml:space="preserve"> </w:t>
      </w:r>
      <w:r w:rsidRPr="00C049DD">
        <w:rPr>
          <w:spacing w:val="-1"/>
        </w:rPr>
        <w:t>it</w:t>
      </w:r>
      <w:r w:rsidRPr="00C049DD">
        <w:rPr>
          <w:spacing w:val="1"/>
        </w:rPr>
        <w:t xml:space="preserve"> </w:t>
      </w:r>
      <w:r w:rsidRPr="00C049DD">
        <w:t xml:space="preserve">has. </w:t>
      </w:r>
      <w:r w:rsidRPr="00C049DD">
        <w:rPr>
          <w:spacing w:val="-2"/>
        </w:rPr>
        <w:t xml:space="preserve">All </w:t>
      </w:r>
      <w:r w:rsidRPr="00C049DD">
        <w:rPr>
          <w:spacing w:val="-1"/>
        </w:rPr>
        <w:t>representations</w:t>
      </w:r>
      <w:r w:rsidRPr="00C049DD">
        <w:t xml:space="preserve"> and </w:t>
      </w:r>
      <w:r w:rsidRPr="00C049DD">
        <w:rPr>
          <w:spacing w:val="-1"/>
        </w:rPr>
        <w:t>warranties</w:t>
      </w:r>
      <w:r w:rsidRPr="00C049DD">
        <w:t xml:space="preserve"> </w:t>
      </w:r>
      <w:r w:rsidRPr="00C049DD">
        <w:rPr>
          <w:spacing w:val="-1"/>
        </w:rPr>
        <w:t>made</w:t>
      </w:r>
      <w:r w:rsidRPr="00C049DD">
        <w:t xml:space="preserve"> by</w:t>
      </w:r>
      <w:r w:rsidRPr="00C049DD">
        <w:rPr>
          <w:spacing w:val="-3"/>
        </w:rPr>
        <w:t xml:space="preserve"> </w:t>
      </w:r>
      <w:r w:rsidRPr="00C049DD">
        <w:t xml:space="preserve">a </w:t>
      </w:r>
      <w:r w:rsidRPr="00C049DD">
        <w:rPr>
          <w:spacing w:val="-1"/>
        </w:rPr>
        <w:t>Seller</w:t>
      </w:r>
      <w:r w:rsidRPr="00C049DD">
        <w:rPr>
          <w:spacing w:val="1"/>
        </w:rPr>
        <w:t xml:space="preserve"> </w:t>
      </w:r>
      <w:r w:rsidRPr="00C049DD">
        <w:rPr>
          <w:spacing w:val="-1"/>
        </w:rPr>
        <w:t>to</w:t>
      </w:r>
      <w:r w:rsidRPr="00C049DD">
        <w:t xml:space="preserve"> a </w:t>
      </w:r>
      <w:r w:rsidRPr="00C049DD">
        <w:rPr>
          <w:spacing w:val="-1"/>
        </w:rPr>
        <w:t>Buyer</w:t>
      </w:r>
      <w:r w:rsidRPr="00C049DD">
        <w:rPr>
          <w:spacing w:val="61"/>
        </w:rPr>
        <w:t xml:space="preserve"> </w:t>
      </w:r>
      <w:r w:rsidRPr="00C049DD">
        <w:rPr>
          <w:spacing w:val="-1"/>
        </w:rPr>
        <w:t>with</w:t>
      </w:r>
      <w:r w:rsidRPr="00C049DD">
        <w:rPr>
          <w:spacing w:val="38"/>
        </w:rPr>
        <w:t xml:space="preserve"> </w:t>
      </w:r>
      <w:r w:rsidRPr="00C049DD">
        <w:rPr>
          <w:spacing w:val="-1"/>
        </w:rPr>
        <w:t>respect</w:t>
      </w:r>
      <w:r w:rsidRPr="00C049DD">
        <w:rPr>
          <w:spacing w:val="39"/>
        </w:rPr>
        <w:t xml:space="preserve"> </w:t>
      </w:r>
      <w:r w:rsidRPr="00C049DD">
        <w:t>to</w:t>
      </w:r>
      <w:r w:rsidRPr="00C049DD">
        <w:rPr>
          <w:spacing w:val="38"/>
        </w:rPr>
        <w:t xml:space="preserve"> </w:t>
      </w:r>
      <w:r w:rsidRPr="00C049DD">
        <w:t>the</w:t>
      </w:r>
      <w:r w:rsidRPr="00C049DD">
        <w:rPr>
          <w:spacing w:val="38"/>
        </w:rPr>
        <w:t xml:space="preserve"> </w:t>
      </w:r>
      <w:r w:rsidRPr="00C049DD">
        <w:rPr>
          <w:spacing w:val="-1"/>
        </w:rPr>
        <w:t>Environmental</w:t>
      </w:r>
      <w:r w:rsidRPr="00C049DD">
        <w:rPr>
          <w:spacing w:val="41"/>
        </w:rPr>
        <w:t xml:space="preserve"> </w:t>
      </w:r>
      <w:r w:rsidRPr="00C049DD">
        <w:rPr>
          <w:spacing w:val="-1"/>
        </w:rPr>
        <w:t>Attributes,</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Facility,</w:t>
      </w:r>
      <w:r w:rsidRPr="00C049DD">
        <w:rPr>
          <w:spacing w:val="40"/>
        </w:rPr>
        <w:t xml:space="preserve"> </w:t>
      </w:r>
      <w:r w:rsidRPr="00C049DD">
        <w:rPr>
          <w:spacing w:val="-1"/>
        </w:rPr>
        <w:t>Renewable</w:t>
      </w:r>
      <w:r w:rsidRPr="00C049DD">
        <w:rPr>
          <w:spacing w:val="38"/>
        </w:rPr>
        <w:t xml:space="preserve"> </w:t>
      </w:r>
      <w:r w:rsidRPr="00C049DD">
        <w:rPr>
          <w:spacing w:val="-1"/>
        </w:rPr>
        <w:t>Energy</w:t>
      </w:r>
      <w:r w:rsidRPr="00C049DD">
        <w:rPr>
          <w:spacing w:val="38"/>
        </w:rPr>
        <w:t xml:space="preserve"> </w:t>
      </w:r>
      <w:r w:rsidRPr="00C049DD">
        <w:rPr>
          <w:spacing w:val="-1"/>
        </w:rPr>
        <w:t>Source,</w:t>
      </w:r>
      <w:r w:rsidRPr="00C049DD">
        <w:rPr>
          <w:spacing w:val="63"/>
        </w:rPr>
        <w:t xml:space="preserve"> </w:t>
      </w:r>
      <w:r w:rsidRPr="00C049DD">
        <w:rPr>
          <w:spacing w:val="-1"/>
        </w:rPr>
        <w:t>energy</w:t>
      </w:r>
      <w:r w:rsidRPr="00C049DD">
        <w:rPr>
          <w:spacing w:val="19"/>
        </w:rPr>
        <w:t xml:space="preserve"> </w:t>
      </w:r>
      <w:r w:rsidRPr="00C049DD">
        <w:rPr>
          <w:spacing w:val="-1"/>
        </w:rPr>
        <w:t>delivery</w:t>
      </w:r>
      <w:r w:rsidRPr="00C049DD">
        <w:rPr>
          <w:spacing w:val="19"/>
        </w:rPr>
        <w:t xml:space="preserve"> </w:t>
      </w:r>
      <w:r w:rsidRPr="00C049DD">
        <w:rPr>
          <w:spacing w:val="-1"/>
        </w:rPr>
        <w:t>location,</w:t>
      </w:r>
      <w:r w:rsidRPr="00C049DD">
        <w:rPr>
          <w:spacing w:val="21"/>
        </w:rPr>
        <w:t xml:space="preserve"> </w:t>
      </w:r>
      <w:r w:rsidRPr="00C049DD">
        <w:rPr>
          <w:spacing w:val="-2"/>
        </w:rPr>
        <w:t>or</w:t>
      </w:r>
      <w:r w:rsidRPr="00C049DD">
        <w:rPr>
          <w:spacing w:val="22"/>
        </w:rPr>
        <w:t xml:space="preserve"> </w:t>
      </w:r>
      <w:r w:rsidRPr="00C049DD">
        <w:rPr>
          <w:spacing w:val="-1"/>
        </w:rPr>
        <w:t>Vintage</w:t>
      </w:r>
      <w:r w:rsidRPr="00C049DD">
        <w:rPr>
          <w:spacing w:val="21"/>
        </w:rPr>
        <w:t xml:space="preserve"> </w:t>
      </w:r>
      <w:r w:rsidRPr="00C049DD">
        <w:t>of</w:t>
      </w:r>
      <w:r w:rsidRPr="00C049DD">
        <w:rPr>
          <w:spacing w:val="22"/>
        </w:rPr>
        <w:t xml:space="preserve"> </w:t>
      </w:r>
      <w:r w:rsidRPr="00C049DD">
        <w:t>a</w:t>
      </w:r>
      <w:r w:rsidRPr="00C049DD">
        <w:rPr>
          <w:spacing w:val="21"/>
        </w:rPr>
        <w:t xml:space="preserve"> </w:t>
      </w:r>
      <w:r w:rsidRPr="00C049DD">
        <w:rPr>
          <w:spacing w:val="-1"/>
        </w:rPr>
        <w:t>Product</w:t>
      </w:r>
      <w:r w:rsidRPr="00C049DD">
        <w:rPr>
          <w:spacing w:val="22"/>
        </w:rPr>
        <w:t xml:space="preserve"> </w:t>
      </w:r>
      <w:r w:rsidRPr="00C049DD">
        <w:t>are</w:t>
      </w:r>
      <w:r w:rsidRPr="00C049DD">
        <w:rPr>
          <w:spacing w:val="19"/>
        </w:rPr>
        <w:t xml:space="preserve"> </w:t>
      </w:r>
      <w:r w:rsidRPr="00C049DD">
        <w:rPr>
          <w:spacing w:val="-1"/>
        </w:rPr>
        <w:t>transferable</w:t>
      </w:r>
      <w:r w:rsidRPr="00C049DD">
        <w:rPr>
          <w:spacing w:val="21"/>
        </w:rPr>
        <w:t xml:space="preserve"> </w:t>
      </w:r>
      <w:r w:rsidRPr="00C049DD">
        <w:t>by</w:t>
      </w:r>
      <w:r w:rsidRPr="00C049DD">
        <w:rPr>
          <w:spacing w:val="19"/>
        </w:rPr>
        <w:t xml:space="preserve"> </w:t>
      </w:r>
      <w:r w:rsidRPr="00C049DD">
        <w:rPr>
          <w:spacing w:val="2"/>
        </w:rPr>
        <w:t>the</w:t>
      </w:r>
      <w:r w:rsidRPr="00C049DD">
        <w:rPr>
          <w:spacing w:val="21"/>
        </w:rPr>
        <w:t xml:space="preserve"> </w:t>
      </w:r>
      <w:r w:rsidRPr="00C049DD">
        <w:rPr>
          <w:spacing w:val="-1"/>
        </w:rPr>
        <w:t>Buyer.</w:t>
      </w:r>
      <w:r w:rsidRPr="00C049DD">
        <w:rPr>
          <w:spacing w:val="43"/>
        </w:rPr>
        <w:t xml:space="preserve"> </w:t>
      </w:r>
      <w:r w:rsidRPr="00C049DD">
        <w:rPr>
          <w:spacing w:val="-1"/>
        </w:rPr>
        <w:t>However,</w:t>
      </w:r>
      <w:r w:rsidRPr="00C049DD">
        <w:rPr>
          <w:spacing w:val="21"/>
        </w:rPr>
        <w:t xml:space="preserve"> </w:t>
      </w:r>
      <w:r w:rsidRPr="00C049DD">
        <w:t>as</w:t>
      </w:r>
      <w:r w:rsidRPr="00C049DD">
        <w:rPr>
          <w:spacing w:val="22"/>
        </w:rPr>
        <w:t xml:space="preserve"> </w:t>
      </w:r>
      <w:r w:rsidRPr="00C049DD">
        <w:rPr>
          <w:spacing w:val="-1"/>
        </w:rPr>
        <w:t>different</w:t>
      </w:r>
      <w:r w:rsidRPr="00C049DD">
        <w:rPr>
          <w:spacing w:val="83"/>
        </w:rPr>
        <w:t xml:space="preserve"> </w:t>
      </w:r>
      <w:r w:rsidRPr="00C049DD">
        <w:rPr>
          <w:spacing w:val="-1"/>
        </w:rPr>
        <w:t>Applicable</w:t>
      </w:r>
      <w:r w:rsidRPr="00C049DD">
        <w:rPr>
          <w:spacing w:val="10"/>
        </w:rPr>
        <w:t xml:space="preserve"> </w:t>
      </w:r>
      <w:r w:rsidRPr="00C049DD">
        <w:rPr>
          <w:spacing w:val="-1"/>
        </w:rPr>
        <w:t>Programs</w:t>
      </w:r>
      <w:r w:rsidRPr="00C049DD">
        <w:rPr>
          <w:spacing w:val="10"/>
        </w:rPr>
        <w:t xml:space="preserve"> </w:t>
      </w:r>
      <w:r w:rsidRPr="00C049DD">
        <w:rPr>
          <w:spacing w:val="-1"/>
        </w:rPr>
        <w:t>have</w:t>
      </w:r>
      <w:r w:rsidRPr="00C049DD">
        <w:rPr>
          <w:spacing w:val="10"/>
        </w:rPr>
        <w:t xml:space="preserve"> </w:t>
      </w:r>
      <w:r w:rsidRPr="00C049DD">
        <w:rPr>
          <w:spacing w:val="-1"/>
        </w:rPr>
        <w:t>differing</w:t>
      </w:r>
      <w:r w:rsidRPr="00C049DD">
        <w:rPr>
          <w:spacing w:val="7"/>
        </w:rPr>
        <w:t xml:space="preserve"> </w:t>
      </w:r>
      <w:r w:rsidRPr="00C049DD">
        <w:rPr>
          <w:spacing w:val="-1"/>
        </w:rPr>
        <w:t>compliance</w:t>
      </w:r>
      <w:r w:rsidRPr="00C049DD">
        <w:rPr>
          <w:spacing w:val="10"/>
        </w:rPr>
        <w:t xml:space="preserve"> </w:t>
      </w:r>
      <w:r w:rsidRPr="00C049DD">
        <w:rPr>
          <w:spacing w:val="-1"/>
        </w:rPr>
        <w:t>requirements,</w:t>
      </w:r>
      <w:r w:rsidRPr="00C049DD">
        <w:rPr>
          <w:spacing w:val="10"/>
        </w:rPr>
        <w:t xml:space="preserve"> </w:t>
      </w:r>
      <w:r w:rsidRPr="00C049DD">
        <w:t>any</w:t>
      </w:r>
      <w:r w:rsidRPr="00C049DD">
        <w:rPr>
          <w:spacing w:val="7"/>
        </w:rPr>
        <w:t xml:space="preserve"> </w:t>
      </w:r>
      <w:r w:rsidRPr="00C049DD">
        <w:rPr>
          <w:spacing w:val="-1"/>
        </w:rPr>
        <w:t>representation</w:t>
      </w:r>
      <w:r w:rsidRPr="00C049DD">
        <w:rPr>
          <w:spacing w:val="9"/>
        </w:rPr>
        <w:t xml:space="preserve"> </w:t>
      </w:r>
      <w:r w:rsidRPr="00C049DD">
        <w:rPr>
          <w:spacing w:val="-1"/>
        </w:rPr>
        <w:t>that</w:t>
      </w:r>
      <w:r w:rsidRPr="00C049DD">
        <w:rPr>
          <w:spacing w:val="10"/>
        </w:rPr>
        <w:t xml:space="preserve"> </w:t>
      </w:r>
      <w:r w:rsidRPr="00C049DD">
        <w:t>a</w:t>
      </w:r>
      <w:r w:rsidRPr="00C049DD">
        <w:rPr>
          <w:spacing w:val="10"/>
        </w:rPr>
        <w:t xml:space="preserve"> </w:t>
      </w:r>
      <w:r w:rsidRPr="00C049DD">
        <w:rPr>
          <w:spacing w:val="-1"/>
        </w:rPr>
        <w:t>Product</w:t>
      </w:r>
      <w:r w:rsidRPr="00C049DD">
        <w:rPr>
          <w:spacing w:val="10"/>
        </w:rPr>
        <w:t xml:space="preserve"> </w:t>
      </w:r>
      <w:r w:rsidRPr="00C049DD">
        <w:t>is</w:t>
      </w:r>
      <w:r w:rsidRPr="00C049DD">
        <w:rPr>
          <w:spacing w:val="71"/>
        </w:rPr>
        <w:t xml:space="preserve"> </w:t>
      </w:r>
      <w:proofErr w:type="spellStart"/>
      <w:r w:rsidRPr="00C049DD">
        <w:rPr>
          <w:spacing w:val="-1"/>
        </w:rPr>
        <w:t>Regulatorily</w:t>
      </w:r>
      <w:proofErr w:type="spellEnd"/>
      <w:r w:rsidRPr="00C049DD">
        <w:rPr>
          <w:spacing w:val="11"/>
        </w:rPr>
        <w:t xml:space="preserve"> </w:t>
      </w:r>
      <w:r w:rsidRPr="00C049DD">
        <w:rPr>
          <w:spacing w:val="-1"/>
        </w:rPr>
        <w:t>Continuing</w:t>
      </w:r>
      <w:r w:rsidRPr="00C049DD">
        <w:rPr>
          <w:spacing w:val="11"/>
        </w:rPr>
        <w:t xml:space="preserve"> </w:t>
      </w:r>
      <w:r w:rsidRPr="00C049DD">
        <w:rPr>
          <w:spacing w:val="-1"/>
        </w:rPr>
        <w:t>applies</w:t>
      </w:r>
      <w:r w:rsidRPr="00C049DD">
        <w:rPr>
          <w:spacing w:val="15"/>
        </w:rPr>
        <w:t xml:space="preserve"> </w:t>
      </w:r>
      <w:r w:rsidRPr="00C049DD">
        <w:rPr>
          <w:spacing w:val="-1"/>
        </w:rPr>
        <w:t>solely</w:t>
      </w:r>
      <w:r w:rsidRPr="00C049DD">
        <w:rPr>
          <w:spacing w:val="11"/>
        </w:rPr>
        <w:t xml:space="preserve"> </w:t>
      </w:r>
      <w:r w:rsidRPr="00C049DD">
        <w:t>to</w:t>
      </w:r>
      <w:r w:rsidRPr="00C049DD">
        <w:rPr>
          <w:spacing w:val="14"/>
        </w:rPr>
        <w:t xml:space="preserve"> </w:t>
      </w:r>
      <w:r w:rsidRPr="00C049DD">
        <w:rPr>
          <w:spacing w:val="-1"/>
        </w:rPr>
        <w:t>Product</w:t>
      </w:r>
      <w:r w:rsidRPr="00C049DD">
        <w:rPr>
          <w:spacing w:val="15"/>
        </w:rPr>
        <w:t xml:space="preserve"> </w:t>
      </w:r>
      <w:r w:rsidRPr="00C049DD">
        <w:rPr>
          <w:spacing w:val="-1"/>
        </w:rPr>
        <w:t>Delivery</w:t>
      </w:r>
      <w:r w:rsidRPr="00C049DD">
        <w:rPr>
          <w:spacing w:val="11"/>
        </w:rPr>
        <w:t xml:space="preserve"> </w:t>
      </w:r>
      <w:r w:rsidRPr="00C049DD">
        <w:t>of</w:t>
      </w:r>
      <w:r w:rsidRPr="00C049DD">
        <w:rPr>
          <w:spacing w:val="15"/>
        </w:rPr>
        <w:t xml:space="preserve"> </w:t>
      </w:r>
      <w:r w:rsidRPr="00C049DD">
        <w:t>the</w:t>
      </w:r>
      <w:r w:rsidRPr="00C049DD">
        <w:rPr>
          <w:spacing w:val="14"/>
        </w:rPr>
        <w:t xml:space="preserve"> </w:t>
      </w:r>
      <w:r w:rsidRPr="00C049DD">
        <w:rPr>
          <w:spacing w:val="-1"/>
        </w:rPr>
        <w:t>Seller</w:t>
      </w:r>
      <w:r w:rsidRPr="00C049DD">
        <w:rPr>
          <w:spacing w:val="15"/>
        </w:rPr>
        <w:t xml:space="preserve"> </w:t>
      </w:r>
      <w:r w:rsidRPr="00C049DD">
        <w:t>to</w:t>
      </w:r>
      <w:r w:rsidRPr="00C049DD">
        <w:rPr>
          <w:spacing w:val="11"/>
        </w:rPr>
        <w:t xml:space="preserve"> </w:t>
      </w:r>
      <w:r w:rsidRPr="00C049DD">
        <w:t>the</w:t>
      </w:r>
      <w:r w:rsidRPr="00C049DD">
        <w:rPr>
          <w:spacing w:val="14"/>
        </w:rPr>
        <w:t xml:space="preserve"> </w:t>
      </w:r>
      <w:r w:rsidRPr="00C049DD">
        <w:rPr>
          <w:spacing w:val="-2"/>
        </w:rPr>
        <w:t>Buyer</w:t>
      </w:r>
      <w:r w:rsidRPr="00C049DD">
        <w:rPr>
          <w:spacing w:val="15"/>
        </w:rPr>
        <w:t xml:space="preserve"> </w:t>
      </w:r>
      <w:r w:rsidRPr="00C049DD">
        <w:t>and</w:t>
      </w:r>
      <w:r w:rsidRPr="00C049DD">
        <w:rPr>
          <w:spacing w:val="14"/>
        </w:rPr>
        <w:t xml:space="preserve"> </w:t>
      </w:r>
      <w:r w:rsidRPr="00C049DD">
        <w:rPr>
          <w:spacing w:val="-1"/>
        </w:rPr>
        <w:t>only</w:t>
      </w:r>
      <w:r w:rsidRPr="00C049DD">
        <w:rPr>
          <w:spacing w:val="11"/>
        </w:rPr>
        <w:t xml:space="preserve"> </w:t>
      </w:r>
      <w:r w:rsidRPr="00C049DD">
        <w:t>up</w:t>
      </w:r>
      <w:r w:rsidRPr="00C049DD">
        <w:rPr>
          <w:spacing w:val="14"/>
        </w:rPr>
        <w:t xml:space="preserve"> </w:t>
      </w:r>
      <w:r w:rsidRPr="00C049DD">
        <w:t>to</w:t>
      </w:r>
      <w:r w:rsidRPr="00C049DD">
        <w:rPr>
          <w:spacing w:val="14"/>
        </w:rPr>
        <w:t xml:space="preserve"> </w:t>
      </w:r>
      <w:r w:rsidRPr="00C049DD">
        <w:rPr>
          <w:spacing w:val="-1"/>
        </w:rPr>
        <w:t>the</w:t>
      </w:r>
      <w:r w:rsidRPr="00C049DD">
        <w:rPr>
          <w:spacing w:val="57"/>
        </w:rPr>
        <w:t xml:space="preserve"> </w:t>
      </w:r>
      <w:r w:rsidRPr="00C049DD">
        <w:rPr>
          <w:spacing w:val="-1"/>
        </w:rPr>
        <w:t>Delivery</w:t>
      </w:r>
      <w:r w:rsidRPr="00C049DD">
        <w:rPr>
          <w:spacing w:val="11"/>
        </w:rPr>
        <w:t xml:space="preserve"> </w:t>
      </w:r>
      <w:r w:rsidRPr="00C049DD">
        <w:rPr>
          <w:spacing w:val="-1"/>
        </w:rPr>
        <w:t>Date,</w:t>
      </w:r>
      <w:r w:rsidRPr="00C049DD">
        <w:rPr>
          <w:spacing w:val="14"/>
        </w:rPr>
        <w:t xml:space="preserve"> </w:t>
      </w:r>
      <w:r w:rsidRPr="00C049DD">
        <w:t>and</w:t>
      </w:r>
      <w:r w:rsidRPr="00C049DD">
        <w:rPr>
          <w:spacing w:val="12"/>
        </w:rPr>
        <w:t xml:space="preserve"> </w:t>
      </w:r>
      <w:r w:rsidRPr="00C049DD">
        <w:t>the</w:t>
      </w:r>
      <w:r w:rsidRPr="00C049DD">
        <w:rPr>
          <w:spacing w:val="14"/>
        </w:rPr>
        <w:t xml:space="preserve"> </w:t>
      </w:r>
      <w:r w:rsidRPr="00C049DD">
        <w:rPr>
          <w:spacing w:val="-1"/>
        </w:rPr>
        <w:t>benefit</w:t>
      </w:r>
      <w:r w:rsidRPr="00C049DD">
        <w:rPr>
          <w:spacing w:val="15"/>
        </w:rPr>
        <w:t xml:space="preserve"> </w:t>
      </w:r>
      <w:r w:rsidRPr="00C049DD">
        <w:t>of</w:t>
      </w:r>
      <w:r w:rsidRPr="00C049DD">
        <w:rPr>
          <w:spacing w:val="15"/>
        </w:rPr>
        <w:t xml:space="preserve"> </w:t>
      </w:r>
      <w:r w:rsidRPr="00C049DD">
        <w:rPr>
          <w:spacing w:val="-1"/>
        </w:rPr>
        <w:t>such</w:t>
      </w:r>
      <w:r w:rsidRPr="00C049DD">
        <w:rPr>
          <w:spacing w:val="14"/>
        </w:rPr>
        <w:t xml:space="preserve"> </w:t>
      </w:r>
      <w:r w:rsidRPr="00C049DD">
        <w:rPr>
          <w:spacing w:val="-1"/>
        </w:rPr>
        <w:t>representation</w:t>
      </w:r>
      <w:r w:rsidRPr="00C049DD">
        <w:rPr>
          <w:spacing w:val="11"/>
        </w:rPr>
        <w:t xml:space="preserve"> </w:t>
      </w:r>
      <w:r w:rsidRPr="00C049DD">
        <w:t>is</w:t>
      </w:r>
      <w:r w:rsidRPr="00C049DD">
        <w:rPr>
          <w:spacing w:val="15"/>
        </w:rPr>
        <w:t xml:space="preserve"> </w:t>
      </w:r>
      <w:r w:rsidRPr="00C049DD">
        <w:t>not</w:t>
      </w:r>
      <w:r w:rsidRPr="00C049DD">
        <w:rPr>
          <w:spacing w:val="15"/>
        </w:rPr>
        <w:t xml:space="preserve"> </w:t>
      </w:r>
      <w:r w:rsidRPr="00C049DD">
        <w:rPr>
          <w:spacing w:val="-1"/>
        </w:rPr>
        <w:t>assignable</w:t>
      </w:r>
      <w:r w:rsidRPr="00C049DD">
        <w:rPr>
          <w:spacing w:val="14"/>
        </w:rPr>
        <w:t xml:space="preserve"> </w:t>
      </w:r>
      <w:r w:rsidRPr="00C049DD">
        <w:t>by</w:t>
      </w:r>
      <w:r w:rsidRPr="00C049DD">
        <w:rPr>
          <w:spacing w:val="11"/>
        </w:rPr>
        <w:t xml:space="preserve"> </w:t>
      </w:r>
      <w:r w:rsidRPr="00C049DD">
        <w:rPr>
          <w:spacing w:val="-1"/>
        </w:rPr>
        <w:t>Buyer,</w:t>
      </w:r>
      <w:r w:rsidRPr="00C049DD">
        <w:rPr>
          <w:spacing w:val="14"/>
        </w:rPr>
        <w:t xml:space="preserve"> </w:t>
      </w:r>
      <w:r w:rsidRPr="00C049DD">
        <w:t>except</w:t>
      </w:r>
      <w:r w:rsidRPr="00C049DD">
        <w:rPr>
          <w:spacing w:val="15"/>
        </w:rPr>
        <w:t xml:space="preserve"> </w:t>
      </w:r>
      <w:r w:rsidRPr="00C049DD">
        <w:rPr>
          <w:spacing w:val="-1"/>
        </w:rPr>
        <w:t>as</w:t>
      </w:r>
      <w:r w:rsidRPr="00C049DD">
        <w:rPr>
          <w:spacing w:val="15"/>
        </w:rPr>
        <w:t xml:space="preserve"> </w:t>
      </w:r>
      <w:r w:rsidRPr="00C049DD">
        <w:rPr>
          <w:spacing w:val="-1"/>
        </w:rPr>
        <w:t>consented</w:t>
      </w:r>
      <w:r w:rsidRPr="00C049DD">
        <w:rPr>
          <w:spacing w:val="14"/>
        </w:rPr>
        <w:t xml:space="preserve"> </w:t>
      </w:r>
      <w:r w:rsidRPr="00C049DD">
        <w:rPr>
          <w:spacing w:val="-1"/>
        </w:rPr>
        <w:t>to</w:t>
      </w:r>
      <w:r w:rsidRPr="00C049DD">
        <w:rPr>
          <w:spacing w:val="67"/>
        </w:rPr>
        <w:t xml:space="preserve"> </w:t>
      </w:r>
      <w:r w:rsidRPr="00C049DD">
        <w:t>be</w:t>
      </w:r>
      <w:r w:rsidRPr="00C049DD">
        <w:rPr>
          <w:spacing w:val="5"/>
        </w:rPr>
        <w:t xml:space="preserve"> </w:t>
      </w:r>
      <w:r w:rsidRPr="00C049DD">
        <w:rPr>
          <w:spacing w:val="-1"/>
        </w:rPr>
        <w:t>Seller</w:t>
      </w:r>
      <w:r w:rsidRPr="00C049DD">
        <w:rPr>
          <w:spacing w:val="3"/>
        </w:rPr>
        <w:t xml:space="preserve"> </w:t>
      </w:r>
      <w:r w:rsidRPr="00C049DD">
        <w:t>in</w:t>
      </w:r>
      <w:r w:rsidRPr="00C049DD">
        <w:rPr>
          <w:spacing w:val="4"/>
        </w:rPr>
        <w:t xml:space="preserve"> </w:t>
      </w:r>
      <w:r w:rsidRPr="00C049DD">
        <w:rPr>
          <w:spacing w:val="-2"/>
        </w:rPr>
        <w:t>writing.</w:t>
      </w:r>
      <w:r w:rsidRPr="00C049DD">
        <w:rPr>
          <w:spacing w:val="9"/>
        </w:rPr>
        <w:t xml:space="preserve"> </w:t>
      </w:r>
      <w:r w:rsidRPr="00C049DD">
        <w:rPr>
          <w:spacing w:val="-1"/>
        </w:rPr>
        <w:t>Any</w:t>
      </w:r>
      <w:r w:rsidRPr="00C049DD">
        <w:rPr>
          <w:spacing w:val="2"/>
        </w:rPr>
        <w:t xml:space="preserve"> </w:t>
      </w:r>
      <w:r w:rsidRPr="00C049DD">
        <w:rPr>
          <w:spacing w:val="-1"/>
        </w:rPr>
        <w:t>other</w:t>
      </w:r>
      <w:r w:rsidRPr="00C049DD">
        <w:rPr>
          <w:spacing w:val="3"/>
        </w:rPr>
        <w:t xml:space="preserve"> </w:t>
      </w:r>
      <w:r w:rsidRPr="00C049DD">
        <w:rPr>
          <w:spacing w:val="-1"/>
        </w:rPr>
        <w:t>representation</w:t>
      </w:r>
      <w:r w:rsidRPr="00C049DD">
        <w:rPr>
          <w:spacing w:val="4"/>
        </w:rPr>
        <w:t xml:space="preserve"> </w:t>
      </w:r>
      <w:r w:rsidRPr="00C049DD">
        <w:rPr>
          <w:spacing w:val="-2"/>
        </w:rPr>
        <w:t>of</w:t>
      </w:r>
      <w:r w:rsidRPr="00C049DD">
        <w:rPr>
          <w:spacing w:val="5"/>
        </w:rPr>
        <w:t xml:space="preserve"> </w:t>
      </w:r>
      <w:r w:rsidRPr="00C049DD">
        <w:rPr>
          <w:spacing w:val="-1"/>
        </w:rPr>
        <w:t>compliance</w:t>
      </w:r>
      <w:r w:rsidRPr="00C049DD">
        <w:rPr>
          <w:spacing w:val="5"/>
        </w:rPr>
        <w:t xml:space="preserve"> </w:t>
      </w:r>
      <w:r w:rsidRPr="00C049DD">
        <w:rPr>
          <w:spacing w:val="-1"/>
        </w:rPr>
        <w:t>with</w:t>
      </w:r>
      <w:r w:rsidRPr="00C049DD">
        <w:rPr>
          <w:spacing w:val="2"/>
        </w:rPr>
        <w:t xml:space="preserve"> </w:t>
      </w:r>
      <w:r w:rsidRPr="00C049DD">
        <w:t>an</w:t>
      </w:r>
      <w:r w:rsidRPr="00C049DD">
        <w:rPr>
          <w:spacing w:val="2"/>
        </w:rPr>
        <w:t xml:space="preserve"> </w:t>
      </w:r>
      <w:r w:rsidRPr="00C049DD">
        <w:rPr>
          <w:spacing w:val="-1"/>
        </w:rPr>
        <w:t>Applicable</w:t>
      </w:r>
      <w:r w:rsidRPr="00C049DD">
        <w:rPr>
          <w:spacing w:val="2"/>
        </w:rPr>
        <w:t xml:space="preserve"> </w:t>
      </w:r>
      <w:r w:rsidRPr="00C049DD">
        <w:rPr>
          <w:spacing w:val="-1"/>
        </w:rPr>
        <w:t>Program</w:t>
      </w:r>
      <w:r w:rsidRPr="00C049DD">
        <w:rPr>
          <w:spacing w:val="1"/>
        </w:rPr>
        <w:t xml:space="preserve"> </w:t>
      </w:r>
      <w:r w:rsidRPr="00C049DD">
        <w:rPr>
          <w:spacing w:val="-1"/>
        </w:rPr>
        <w:t>applies</w:t>
      </w:r>
      <w:r w:rsidRPr="00C049DD">
        <w:rPr>
          <w:spacing w:val="5"/>
        </w:rPr>
        <w:t xml:space="preserve"> </w:t>
      </w:r>
      <w:r w:rsidRPr="00C049DD">
        <w:rPr>
          <w:spacing w:val="-1"/>
        </w:rPr>
        <w:t>only</w:t>
      </w:r>
      <w:r w:rsidRPr="00C049DD">
        <w:rPr>
          <w:spacing w:val="2"/>
        </w:rPr>
        <w:t xml:space="preserve"> </w:t>
      </w:r>
      <w:r w:rsidRPr="00C049DD">
        <w:t>up</w:t>
      </w:r>
      <w:r w:rsidRPr="00C049DD">
        <w:rPr>
          <w:spacing w:val="63"/>
        </w:rPr>
        <w:t xml:space="preserve"> </w:t>
      </w:r>
      <w:r w:rsidRPr="00C049DD">
        <w:t>to</w:t>
      </w:r>
      <w:r w:rsidRPr="00C049DD">
        <w:rPr>
          <w:spacing w:val="7"/>
        </w:rPr>
        <w:t xml:space="preserve"> </w:t>
      </w:r>
      <w:r w:rsidRPr="00C049DD">
        <w:rPr>
          <w:spacing w:val="-1"/>
        </w:rPr>
        <w:t>the</w:t>
      </w:r>
      <w:r w:rsidRPr="00C049DD">
        <w:rPr>
          <w:spacing w:val="5"/>
        </w:rPr>
        <w:t xml:space="preserve"> </w:t>
      </w:r>
      <w:r w:rsidRPr="00C049DD">
        <w:rPr>
          <w:spacing w:val="-1"/>
        </w:rPr>
        <w:t>Trade</w:t>
      </w:r>
      <w:r w:rsidRPr="00C049DD">
        <w:rPr>
          <w:spacing w:val="7"/>
        </w:rPr>
        <w:t xml:space="preserve"> </w:t>
      </w:r>
      <w:r w:rsidRPr="00C049DD">
        <w:rPr>
          <w:spacing w:val="-1"/>
        </w:rPr>
        <w:t>Date.</w:t>
      </w:r>
      <w:r w:rsidRPr="00C049DD">
        <w:rPr>
          <w:spacing w:val="12"/>
        </w:rPr>
        <w:t xml:space="preserve"> </w:t>
      </w:r>
      <w:r w:rsidRPr="00C049DD">
        <w:t>A</w:t>
      </w:r>
      <w:r w:rsidRPr="00C049DD">
        <w:rPr>
          <w:spacing w:val="6"/>
        </w:rPr>
        <w:t xml:space="preserve"> </w:t>
      </w:r>
      <w:r w:rsidRPr="00C049DD">
        <w:rPr>
          <w:spacing w:val="-1"/>
        </w:rPr>
        <w:t>Product</w:t>
      </w:r>
      <w:r w:rsidRPr="00C049DD">
        <w:rPr>
          <w:spacing w:val="8"/>
        </w:rPr>
        <w:t xml:space="preserve"> </w:t>
      </w:r>
      <w:r w:rsidRPr="00C049DD">
        <w:rPr>
          <w:spacing w:val="-1"/>
        </w:rPr>
        <w:t>Order</w:t>
      </w:r>
      <w:r w:rsidRPr="00C049DD">
        <w:rPr>
          <w:spacing w:val="8"/>
        </w:rPr>
        <w:t xml:space="preserve"> </w:t>
      </w:r>
      <w:r w:rsidRPr="00C049DD">
        <w:rPr>
          <w:spacing w:val="-2"/>
        </w:rPr>
        <w:t>may</w:t>
      </w:r>
      <w:r w:rsidRPr="00C049DD">
        <w:rPr>
          <w:spacing w:val="5"/>
        </w:rPr>
        <w:t xml:space="preserve"> </w:t>
      </w:r>
      <w:r w:rsidRPr="00C049DD">
        <w:rPr>
          <w:spacing w:val="-1"/>
        </w:rPr>
        <w:t>provide</w:t>
      </w:r>
      <w:r w:rsidRPr="00C049DD">
        <w:rPr>
          <w:spacing w:val="7"/>
        </w:rPr>
        <w:t xml:space="preserve"> </w:t>
      </w:r>
      <w:r w:rsidRPr="00C049DD">
        <w:t>by</w:t>
      </w:r>
      <w:r w:rsidRPr="00C049DD">
        <w:rPr>
          <w:spacing w:val="4"/>
        </w:rPr>
        <w:t xml:space="preserve"> </w:t>
      </w:r>
      <w:r w:rsidRPr="00C049DD">
        <w:rPr>
          <w:spacing w:val="-1"/>
        </w:rPr>
        <w:t>its</w:t>
      </w:r>
      <w:r w:rsidRPr="00C049DD">
        <w:rPr>
          <w:spacing w:val="5"/>
        </w:rPr>
        <w:t xml:space="preserve"> </w:t>
      </w:r>
      <w:r w:rsidRPr="00C049DD">
        <w:rPr>
          <w:spacing w:val="-1"/>
        </w:rPr>
        <w:t>terms</w:t>
      </w:r>
      <w:r w:rsidRPr="00C049DD">
        <w:rPr>
          <w:spacing w:val="7"/>
        </w:rPr>
        <w:t xml:space="preserve"> </w:t>
      </w:r>
      <w:r w:rsidRPr="00C049DD">
        <w:rPr>
          <w:spacing w:val="-1"/>
        </w:rPr>
        <w:t>that</w:t>
      </w:r>
      <w:r w:rsidRPr="00C049DD">
        <w:rPr>
          <w:spacing w:val="5"/>
        </w:rPr>
        <w:t xml:space="preserve"> </w:t>
      </w:r>
      <w:r w:rsidRPr="00C049DD">
        <w:rPr>
          <w:spacing w:val="2"/>
        </w:rPr>
        <w:t>the</w:t>
      </w:r>
      <w:r w:rsidRPr="00C049DD">
        <w:rPr>
          <w:spacing w:val="7"/>
        </w:rPr>
        <w:t xml:space="preserve"> </w:t>
      </w:r>
      <w:r w:rsidRPr="00C049DD">
        <w:rPr>
          <w:spacing w:val="-1"/>
        </w:rPr>
        <w:t>Renewable</w:t>
      </w:r>
      <w:r w:rsidRPr="00C049DD">
        <w:rPr>
          <w:spacing w:val="7"/>
        </w:rPr>
        <w:t xml:space="preserve"> </w:t>
      </w:r>
      <w:r w:rsidRPr="00C049DD">
        <w:rPr>
          <w:spacing w:val="-1"/>
        </w:rPr>
        <w:t>Energy</w:t>
      </w:r>
      <w:r w:rsidRPr="00C049DD">
        <w:rPr>
          <w:spacing w:val="4"/>
        </w:rPr>
        <w:t xml:space="preserve"> </w:t>
      </w:r>
      <w:r w:rsidRPr="00C049DD">
        <w:rPr>
          <w:spacing w:val="-1"/>
        </w:rPr>
        <w:t>Facility</w:t>
      </w:r>
      <w:r w:rsidRPr="00C049DD">
        <w:rPr>
          <w:spacing w:val="4"/>
        </w:rPr>
        <w:t xml:space="preserve"> </w:t>
      </w:r>
      <w:r w:rsidRPr="00C049DD">
        <w:rPr>
          <w:spacing w:val="-1"/>
        </w:rPr>
        <w:t>will</w:t>
      </w:r>
      <w:r w:rsidRPr="00C049DD">
        <w:rPr>
          <w:spacing w:val="5"/>
        </w:rPr>
        <w:t xml:space="preserve"> </w:t>
      </w:r>
      <w:r w:rsidRPr="00C049DD">
        <w:t>be</w:t>
      </w:r>
      <w:r w:rsidRPr="00C049DD">
        <w:rPr>
          <w:spacing w:val="67"/>
        </w:rPr>
        <w:t xml:space="preserve"> </w:t>
      </w:r>
      <w:r w:rsidRPr="00C049DD">
        <w:rPr>
          <w:spacing w:val="-1"/>
        </w:rPr>
        <w:t>designated</w:t>
      </w:r>
      <w:r w:rsidRPr="00C049DD">
        <w:rPr>
          <w:spacing w:val="9"/>
        </w:rPr>
        <w:t xml:space="preserve"> </w:t>
      </w:r>
      <w:r w:rsidRPr="00C049DD">
        <w:t>by</w:t>
      </w:r>
      <w:r w:rsidRPr="00C049DD">
        <w:rPr>
          <w:spacing w:val="7"/>
        </w:rPr>
        <w:t xml:space="preserve"> </w:t>
      </w:r>
      <w:r w:rsidRPr="00C049DD">
        <w:t>the</w:t>
      </w:r>
      <w:r w:rsidRPr="00C049DD">
        <w:rPr>
          <w:spacing w:val="9"/>
        </w:rPr>
        <w:t xml:space="preserve"> </w:t>
      </w:r>
      <w:r w:rsidRPr="00C049DD">
        <w:rPr>
          <w:spacing w:val="-1"/>
        </w:rPr>
        <w:t>Seller</w:t>
      </w:r>
      <w:r w:rsidRPr="00C049DD">
        <w:rPr>
          <w:spacing w:val="10"/>
        </w:rPr>
        <w:t xml:space="preserve"> </w:t>
      </w:r>
      <w:r w:rsidRPr="00C049DD">
        <w:rPr>
          <w:spacing w:val="-1"/>
        </w:rPr>
        <w:t>after</w:t>
      </w:r>
      <w:r w:rsidRPr="00C049DD">
        <w:rPr>
          <w:spacing w:val="10"/>
        </w:rPr>
        <w:t xml:space="preserve"> </w:t>
      </w:r>
      <w:r w:rsidRPr="00C049DD">
        <w:rPr>
          <w:spacing w:val="-1"/>
        </w:rPr>
        <w:t>the</w:t>
      </w:r>
      <w:r w:rsidRPr="00C049DD">
        <w:rPr>
          <w:spacing w:val="9"/>
        </w:rPr>
        <w:t xml:space="preserve"> </w:t>
      </w:r>
      <w:r w:rsidRPr="00C049DD">
        <w:rPr>
          <w:spacing w:val="-1"/>
        </w:rPr>
        <w:t>Trade</w:t>
      </w:r>
      <w:r w:rsidRPr="00C049DD">
        <w:rPr>
          <w:spacing w:val="9"/>
        </w:rPr>
        <w:t xml:space="preserve"> </w:t>
      </w:r>
      <w:r w:rsidRPr="00C049DD">
        <w:rPr>
          <w:spacing w:val="-1"/>
        </w:rPr>
        <w:t>Date</w:t>
      </w:r>
      <w:r w:rsidRPr="00C049DD">
        <w:rPr>
          <w:spacing w:val="9"/>
        </w:rPr>
        <w:t xml:space="preserve"> </w:t>
      </w:r>
      <w:r w:rsidRPr="00C049DD">
        <w:rPr>
          <w:spacing w:val="-1"/>
        </w:rPr>
        <w:t>and</w:t>
      </w:r>
      <w:r w:rsidRPr="00C049DD">
        <w:rPr>
          <w:spacing w:val="9"/>
        </w:rPr>
        <w:t xml:space="preserve"> </w:t>
      </w:r>
      <w:r w:rsidRPr="00C049DD">
        <w:t>on</w:t>
      </w:r>
      <w:r w:rsidRPr="00C049DD">
        <w:rPr>
          <w:spacing w:val="9"/>
        </w:rPr>
        <w:t xml:space="preserve"> </w:t>
      </w:r>
      <w:r w:rsidRPr="00C049DD">
        <w:rPr>
          <w:spacing w:val="-2"/>
        </w:rPr>
        <w:t>or</w:t>
      </w:r>
      <w:r w:rsidRPr="00C049DD">
        <w:rPr>
          <w:spacing w:val="10"/>
        </w:rPr>
        <w:t xml:space="preserve"> </w:t>
      </w:r>
      <w:r w:rsidRPr="00C049DD">
        <w:rPr>
          <w:spacing w:val="-1"/>
        </w:rPr>
        <w:t>before</w:t>
      </w:r>
      <w:r w:rsidRPr="00C049DD">
        <w:rPr>
          <w:spacing w:val="9"/>
        </w:rPr>
        <w:t xml:space="preserve"> </w:t>
      </w:r>
      <w:r w:rsidRPr="00C049DD">
        <w:rPr>
          <w:spacing w:val="-1"/>
        </w:rPr>
        <w:t>the</w:t>
      </w:r>
      <w:r w:rsidRPr="00C049DD">
        <w:rPr>
          <w:spacing w:val="9"/>
        </w:rPr>
        <w:t xml:space="preserve"> </w:t>
      </w:r>
      <w:r w:rsidRPr="00C049DD">
        <w:rPr>
          <w:spacing w:val="-1"/>
        </w:rPr>
        <w:t>Delivery</w:t>
      </w:r>
      <w:r w:rsidRPr="00C049DD">
        <w:rPr>
          <w:spacing w:val="7"/>
        </w:rPr>
        <w:t xml:space="preserve"> </w:t>
      </w:r>
      <w:r w:rsidRPr="00C049DD">
        <w:rPr>
          <w:spacing w:val="-1"/>
        </w:rPr>
        <w:t>Date,</w:t>
      </w:r>
      <w:r w:rsidRPr="00C049DD">
        <w:rPr>
          <w:spacing w:val="7"/>
        </w:rPr>
        <w:t xml:space="preserve"> </w:t>
      </w:r>
      <w:r w:rsidRPr="00C049DD">
        <w:t>so</w:t>
      </w:r>
      <w:r w:rsidRPr="00C049DD">
        <w:rPr>
          <w:spacing w:val="10"/>
        </w:rPr>
        <w:t xml:space="preserve"> </w:t>
      </w:r>
      <w:r w:rsidRPr="00C049DD">
        <w:t>long</w:t>
      </w:r>
      <w:r w:rsidRPr="00C049DD">
        <w:rPr>
          <w:spacing w:val="7"/>
        </w:rPr>
        <w:t xml:space="preserve"> </w:t>
      </w:r>
      <w:r w:rsidRPr="00C049DD">
        <w:t>as</w:t>
      </w:r>
      <w:r w:rsidRPr="00C049DD">
        <w:rPr>
          <w:spacing w:val="10"/>
        </w:rPr>
        <w:t xml:space="preserve"> </w:t>
      </w:r>
      <w:r w:rsidRPr="00C049DD">
        <w:t>once</w:t>
      </w:r>
      <w:r w:rsidRPr="00C049DD">
        <w:rPr>
          <w:spacing w:val="9"/>
        </w:rPr>
        <w:t xml:space="preserve"> </w:t>
      </w:r>
      <w:r w:rsidRPr="00C049DD">
        <w:rPr>
          <w:spacing w:val="-1"/>
        </w:rPr>
        <w:t>having</w:t>
      </w:r>
      <w:r w:rsidRPr="00C049DD">
        <w:rPr>
          <w:spacing w:val="61"/>
        </w:rPr>
        <w:t xml:space="preserve"> </w:t>
      </w:r>
      <w:r w:rsidRPr="00C049DD">
        <w:t>been</w:t>
      </w:r>
      <w:r w:rsidRPr="00C049DD">
        <w:rPr>
          <w:spacing w:val="24"/>
        </w:rPr>
        <w:t xml:space="preserve"> </w:t>
      </w:r>
      <w:r w:rsidRPr="00C049DD">
        <w:rPr>
          <w:spacing w:val="-1"/>
        </w:rPr>
        <w:t>specified,</w:t>
      </w:r>
      <w:r w:rsidRPr="00C049DD">
        <w:rPr>
          <w:spacing w:val="24"/>
        </w:rPr>
        <w:t xml:space="preserve"> </w:t>
      </w:r>
      <w:r w:rsidRPr="00C049DD">
        <w:t>the</w:t>
      </w:r>
      <w:r w:rsidRPr="00C049DD">
        <w:rPr>
          <w:spacing w:val="24"/>
        </w:rPr>
        <w:t xml:space="preserve"> </w:t>
      </w:r>
      <w:r w:rsidRPr="00C049DD">
        <w:rPr>
          <w:spacing w:val="-2"/>
        </w:rPr>
        <w:t>Delivery</w:t>
      </w:r>
      <w:r w:rsidRPr="00C049DD">
        <w:rPr>
          <w:spacing w:val="21"/>
        </w:rPr>
        <w:t xml:space="preserve"> </w:t>
      </w:r>
      <w:r w:rsidRPr="00C049DD">
        <w:rPr>
          <w:spacing w:val="-1"/>
        </w:rPr>
        <w:t>complies</w:t>
      </w:r>
      <w:r w:rsidRPr="00C049DD">
        <w:rPr>
          <w:spacing w:val="24"/>
        </w:rPr>
        <w:t xml:space="preserve"> </w:t>
      </w:r>
      <w:r w:rsidRPr="00C049DD">
        <w:rPr>
          <w:spacing w:val="-1"/>
        </w:rPr>
        <w:t>with</w:t>
      </w:r>
      <w:r w:rsidRPr="00C049DD">
        <w:rPr>
          <w:spacing w:val="24"/>
        </w:rPr>
        <w:t xml:space="preserve"> </w:t>
      </w:r>
      <w:r w:rsidRPr="00C049DD">
        <w:rPr>
          <w:spacing w:val="-1"/>
        </w:rPr>
        <w:t>the</w:t>
      </w:r>
      <w:r w:rsidRPr="00C049DD">
        <w:rPr>
          <w:spacing w:val="24"/>
        </w:rPr>
        <w:t xml:space="preserve"> </w:t>
      </w:r>
      <w:r w:rsidRPr="00C049DD">
        <w:rPr>
          <w:spacing w:val="-1"/>
        </w:rPr>
        <w:t>requirements</w:t>
      </w:r>
      <w:r w:rsidRPr="00C049DD">
        <w:rPr>
          <w:spacing w:val="24"/>
        </w:rPr>
        <w:t xml:space="preserve"> </w:t>
      </w:r>
      <w:r w:rsidRPr="00C049DD">
        <w:t>of</w:t>
      </w:r>
      <w:r w:rsidRPr="00C049DD">
        <w:rPr>
          <w:spacing w:val="24"/>
        </w:rPr>
        <w:t xml:space="preserve"> </w:t>
      </w:r>
      <w:r w:rsidRPr="00C049DD">
        <w:t>the</w:t>
      </w:r>
      <w:r w:rsidRPr="00C049DD">
        <w:rPr>
          <w:spacing w:val="24"/>
        </w:rPr>
        <w:t xml:space="preserve"> </w:t>
      </w:r>
      <w:r w:rsidRPr="00C049DD">
        <w:rPr>
          <w:spacing w:val="-1"/>
        </w:rPr>
        <w:t>Applicable</w:t>
      </w:r>
      <w:r w:rsidRPr="00C049DD">
        <w:rPr>
          <w:spacing w:val="21"/>
        </w:rPr>
        <w:t xml:space="preserve"> </w:t>
      </w:r>
      <w:r w:rsidRPr="00C049DD">
        <w:rPr>
          <w:spacing w:val="-1"/>
        </w:rPr>
        <w:t>Program,</w:t>
      </w:r>
      <w:r w:rsidRPr="00C049DD">
        <w:rPr>
          <w:spacing w:val="24"/>
        </w:rPr>
        <w:t xml:space="preserve"> </w:t>
      </w:r>
      <w:r w:rsidRPr="00C049DD">
        <w:t>in</w:t>
      </w:r>
      <w:r w:rsidRPr="00C049DD">
        <w:rPr>
          <w:spacing w:val="24"/>
        </w:rPr>
        <w:t xml:space="preserve"> </w:t>
      </w:r>
      <w:r w:rsidRPr="00C049DD">
        <w:t>the</w:t>
      </w:r>
      <w:r w:rsidRPr="00C049DD">
        <w:rPr>
          <w:spacing w:val="26"/>
        </w:rPr>
        <w:t xml:space="preserve"> </w:t>
      </w:r>
      <w:r w:rsidRPr="00C049DD">
        <w:rPr>
          <w:spacing w:val="-1"/>
        </w:rPr>
        <w:t>manner</w:t>
      </w:r>
      <w:r w:rsidRPr="00C049DD">
        <w:rPr>
          <w:spacing w:val="63"/>
        </w:rPr>
        <w:t xml:space="preserve"> </w:t>
      </w:r>
      <w:r w:rsidRPr="00C049DD">
        <w:rPr>
          <w:spacing w:val="-1"/>
        </w:rPr>
        <w:t>represented</w:t>
      </w:r>
      <w:r w:rsidRPr="00C049DD">
        <w:t xml:space="preserve"> by</w:t>
      </w:r>
      <w:r w:rsidRPr="00C049DD">
        <w:rPr>
          <w:spacing w:val="-3"/>
        </w:rPr>
        <w:t xml:space="preserve"> </w:t>
      </w:r>
      <w:r w:rsidRPr="00C049DD">
        <w:rPr>
          <w:spacing w:val="-1"/>
        </w:rPr>
        <w:t>Seller.</w:t>
      </w:r>
    </w:p>
    <w:p w:rsidR="001E0C95" w:rsidRPr="008E45C7" w:rsidRDefault="001E0C95" w:rsidP="00C049DD"/>
    <w:p w:rsidR="001E0C95" w:rsidRPr="00C049DD" w:rsidRDefault="00972CCB" w:rsidP="008E45C7">
      <w:pPr>
        <w:pStyle w:val="BodyText"/>
        <w:numPr>
          <w:ilvl w:val="1"/>
          <w:numId w:val="20"/>
        </w:numPr>
        <w:tabs>
          <w:tab w:val="left" w:pos="1541"/>
        </w:tabs>
        <w:ind w:right="122" w:firstLine="720"/>
        <w:jc w:val="both"/>
      </w:pPr>
      <w:r w:rsidRPr="00C049DD">
        <w:rPr>
          <w:u w:val="single" w:color="000000"/>
        </w:rPr>
        <w:t>Scope</w:t>
      </w:r>
      <w:r w:rsidRPr="00C049DD">
        <w:rPr>
          <w:spacing w:val="26"/>
          <w:u w:val="single" w:color="000000"/>
        </w:rPr>
        <w:t xml:space="preserve"> </w:t>
      </w:r>
      <w:r w:rsidRPr="00C049DD">
        <w:rPr>
          <w:u w:val="single" w:color="000000"/>
        </w:rPr>
        <w:t>of</w:t>
      </w:r>
      <w:r w:rsidRPr="00C049DD">
        <w:rPr>
          <w:spacing w:val="26"/>
          <w:u w:val="single" w:color="000000"/>
        </w:rPr>
        <w:t xml:space="preserve"> </w:t>
      </w:r>
      <w:r w:rsidRPr="00C049DD">
        <w:rPr>
          <w:spacing w:val="-1"/>
          <w:u w:val="single" w:color="000000"/>
        </w:rPr>
        <w:t>Agreement</w:t>
      </w:r>
      <w:r w:rsidRPr="00C049DD">
        <w:rPr>
          <w:spacing w:val="-1"/>
        </w:rPr>
        <w:t>.</w:t>
      </w:r>
      <w:r w:rsidRPr="00C049DD">
        <w:rPr>
          <w:spacing w:val="52"/>
        </w:rPr>
        <w:t xml:space="preserve"> </w:t>
      </w:r>
      <w:r w:rsidRPr="00C049DD">
        <w:rPr>
          <w:spacing w:val="-1"/>
        </w:rPr>
        <w:t>Any</w:t>
      </w:r>
      <w:r w:rsidRPr="00C049DD">
        <w:rPr>
          <w:spacing w:val="24"/>
        </w:rPr>
        <w:t xml:space="preserve"> </w:t>
      </w:r>
      <w:r w:rsidRPr="00C049DD">
        <w:rPr>
          <w:spacing w:val="-1"/>
        </w:rPr>
        <w:t>transaction</w:t>
      </w:r>
      <w:r w:rsidRPr="00C049DD">
        <w:rPr>
          <w:spacing w:val="26"/>
        </w:rPr>
        <w:t xml:space="preserve"> </w:t>
      </w:r>
      <w:r w:rsidRPr="00C049DD">
        <w:t>for</w:t>
      </w:r>
      <w:r w:rsidRPr="00C049DD">
        <w:rPr>
          <w:spacing w:val="27"/>
        </w:rPr>
        <w:t xml:space="preserve"> </w:t>
      </w:r>
      <w:r w:rsidRPr="00C049DD">
        <w:rPr>
          <w:spacing w:val="-1"/>
        </w:rPr>
        <w:t>the</w:t>
      </w:r>
      <w:r w:rsidRPr="00C049DD">
        <w:rPr>
          <w:spacing w:val="26"/>
        </w:rPr>
        <w:t xml:space="preserve"> </w:t>
      </w:r>
      <w:r w:rsidRPr="00C049DD">
        <w:rPr>
          <w:spacing w:val="-1"/>
        </w:rPr>
        <w:t>purchase</w:t>
      </w:r>
      <w:r w:rsidRPr="00C049DD">
        <w:rPr>
          <w:spacing w:val="26"/>
        </w:rPr>
        <w:t xml:space="preserve"> </w:t>
      </w:r>
      <w:r w:rsidRPr="00C049DD">
        <w:t>and</w:t>
      </w:r>
      <w:r w:rsidRPr="00C049DD">
        <w:rPr>
          <w:spacing w:val="26"/>
        </w:rPr>
        <w:t xml:space="preserve"> </w:t>
      </w:r>
      <w:r w:rsidRPr="00C049DD">
        <w:rPr>
          <w:spacing w:val="-1"/>
        </w:rPr>
        <w:t>sale</w:t>
      </w:r>
      <w:r w:rsidRPr="00C049DD">
        <w:rPr>
          <w:spacing w:val="26"/>
        </w:rPr>
        <w:t xml:space="preserve"> </w:t>
      </w:r>
      <w:r w:rsidRPr="00C049DD">
        <w:t>of</w:t>
      </w:r>
      <w:r w:rsidRPr="00C049DD">
        <w:rPr>
          <w:spacing w:val="27"/>
        </w:rPr>
        <w:t xml:space="preserve"> </w:t>
      </w:r>
      <w:r w:rsidRPr="00C049DD">
        <w:rPr>
          <w:spacing w:val="-1"/>
        </w:rPr>
        <w:t>Product</w:t>
      </w:r>
      <w:r w:rsidRPr="00C049DD">
        <w:rPr>
          <w:spacing w:val="27"/>
        </w:rPr>
        <w:t xml:space="preserve"> </w:t>
      </w:r>
      <w:r w:rsidRPr="00C049DD">
        <w:rPr>
          <w:spacing w:val="-1"/>
        </w:rPr>
        <w:t>which</w:t>
      </w:r>
      <w:r w:rsidRPr="00C049DD">
        <w:rPr>
          <w:spacing w:val="26"/>
        </w:rPr>
        <w:t xml:space="preserve"> </w:t>
      </w:r>
      <w:r w:rsidRPr="00C049DD">
        <w:rPr>
          <w:spacing w:val="-1"/>
        </w:rPr>
        <w:t>has</w:t>
      </w:r>
      <w:r w:rsidRPr="00C049DD">
        <w:rPr>
          <w:spacing w:val="47"/>
        </w:rPr>
        <w:t xml:space="preserve"> </w:t>
      </w:r>
      <w:r w:rsidRPr="00C049DD">
        <w:rPr>
          <w:rFonts w:cs="Times New Roman"/>
        </w:rPr>
        <w:t>been</w:t>
      </w:r>
      <w:r w:rsidRPr="00C049DD">
        <w:rPr>
          <w:rFonts w:cs="Times New Roman"/>
          <w:spacing w:val="7"/>
        </w:rPr>
        <w:t xml:space="preserve"> </w:t>
      </w:r>
      <w:r w:rsidRPr="00C049DD">
        <w:rPr>
          <w:rFonts w:cs="Times New Roman"/>
          <w:spacing w:val="-2"/>
        </w:rPr>
        <w:t>or</w:t>
      </w:r>
      <w:r w:rsidRPr="00C049DD">
        <w:rPr>
          <w:rFonts w:cs="Times New Roman"/>
          <w:spacing w:val="7"/>
        </w:rPr>
        <w:t xml:space="preserve"> </w:t>
      </w:r>
      <w:r w:rsidRPr="00C049DD">
        <w:rPr>
          <w:rFonts w:cs="Times New Roman"/>
          <w:spacing w:val="-1"/>
        </w:rPr>
        <w:t>will</w:t>
      </w:r>
      <w:r w:rsidRPr="00C049DD">
        <w:rPr>
          <w:rFonts w:cs="Times New Roman"/>
          <w:spacing w:val="8"/>
        </w:rPr>
        <w:t xml:space="preserve"> </w:t>
      </w:r>
      <w:r w:rsidRPr="00C049DD">
        <w:rPr>
          <w:rFonts w:cs="Times New Roman"/>
          <w:spacing w:val="-2"/>
        </w:rPr>
        <w:t>be</w:t>
      </w:r>
      <w:r w:rsidRPr="00C049DD">
        <w:rPr>
          <w:rFonts w:cs="Times New Roman"/>
          <w:spacing w:val="7"/>
        </w:rPr>
        <w:t xml:space="preserve"> </w:t>
      </w:r>
      <w:r w:rsidRPr="00C049DD">
        <w:rPr>
          <w:rFonts w:cs="Times New Roman"/>
          <w:spacing w:val="-1"/>
        </w:rPr>
        <w:t>entered</w:t>
      </w:r>
      <w:r w:rsidRPr="00C049DD">
        <w:rPr>
          <w:rFonts w:cs="Times New Roman"/>
          <w:spacing w:val="7"/>
        </w:rPr>
        <w:t xml:space="preserve"> </w:t>
      </w:r>
      <w:r w:rsidRPr="00C049DD">
        <w:rPr>
          <w:rFonts w:cs="Times New Roman"/>
          <w:spacing w:val="-1"/>
        </w:rPr>
        <w:t>into</w:t>
      </w:r>
      <w:r w:rsidRPr="00C049DD">
        <w:rPr>
          <w:rFonts w:cs="Times New Roman"/>
          <w:spacing w:val="4"/>
        </w:rPr>
        <w:t xml:space="preserve"> </w:t>
      </w:r>
      <w:r w:rsidRPr="00C049DD">
        <w:rPr>
          <w:rFonts w:cs="Times New Roman"/>
          <w:spacing w:val="-1"/>
        </w:rPr>
        <w:t>between</w:t>
      </w:r>
      <w:r w:rsidRPr="00C049DD">
        <w:rPr>
          <w:rFonts w:cs="Times New Roman"/>
          <w:spacing w:val="7"/>
        </w:rPr>
        <w:t xml:space="preserve"> </w:t>
      </w:r>
      <w:r w:rsidRPr="00C049DD">
        <w:rPr>
          <w:rFonts w:cs="Times New Roman"/>
          <w:spacing w:val="-1"/>
        </w:rPr>
        <w:t>the</w:t>
      </w:r>
      <w:r w:rsidRPr="00C049DD">
        <w:rPr>
          <w:rFonts w:cs="Times New Roman"/>
          <w:spacing w:val="7"/>
        </w:rPr>
        <w:t xml:space="preserve"> </w:t>
      </w:r>
      <w:r w:rsidRPr="00C049DD">
        <w:rPr>
          <w:rFonts w:cs="Times New Roman"/>
          <w:spacing w:val="-1"/>
        </w:rPr>
        <w:t>Parties</w:t>
      </w:r>
      <w:r w:rsidRPr="00C049DD">
        <w:rPr>
          <w:rFonts w:cs="Times New Roman"/>
          <w:spacing w:val="5"/>
        </w:rPr>
        <w:t xml:space="preserve"> </w:t>
      </w:r>
      <w:r w:rsidRPr="00C049DD">
        <w:rPr>
          <w:rFonts w:cs="Times New Roman"/>
          <w:spacing w:val="-1"/>
        </w:rPr>
        <w:t>constitutes</w:t>
      </w:r>
      <w:r w:rsidRPr="00C049DD">
        <w:rPr>
          <w:rFonts w:cs="Times New Roman"/>
          <w:spacing w:val="5"/>
        </w:rPr>
        <w:t xml:space="preserve"> </w:t>
      </w:r>
      <w:r w:rsidRPr="00C049DD">
        <w:rPr>
          <w:rFonts w:cs="Times New Roman"/>
        </w:rPr>
        <w:t>a</w:t>
      </w:r>
      <w:r w:rsidRPr="00C049DD">
        <w:rPr>
          <w:rFonts w:cs="Times New Roman"/>
          <w:spacing w:val="7"/>
        </w:rPr>
        <w:t xml:space="preserve"> </w:t>
      </w:r>
      <w:r w:rsidRPr="00C049DD">
        <w:rPr>
          <w:rFonts w:cs="Times New Roman"/>
          <w:spacing w:val="-1"/>
        </w:rPr>
        <w:t>“Transaction”</w:t>
      </w:r>
      <w:r w:rsidRPr="00C049DD">
        <w:rPr>
          <w:rFonts w:cs="Times New Roman"/>
          <w:spacing w:val="7"/>
        </w:rPr>
        <w:t xml:space="preserve"> </w:t>
      </w:r>
      <w:r w:rsidRPr="00C049DD">
        <w:rPr>
          <w:rFonts w:cs="Times New Roman"/>
          <w:spacing w:val="-1"/>
        </w:rPr>
        <w:t>which</w:t>
      </w:r>
      <w:r w:rsidRPr="00C049DD">
        <w:rPr>
          <w:rFonts w:cs="Times New Roman"/>
          <w:spacing w:val="4"/>
        </w:rPr>
        <w:t xml:space="preserve"> </w:t>
      </w:r>
      <w:r w:rsidRPr="00C049DD">
        <w:rPr>
          <w:rFonts w:cs="Times New Roman"/>
        </w:rPr>
        <w:t>is</w:t>
      </w:r>
      <w:r w:rsidRPr="00C049DD">
        <w:rPr>
          <w:rFonts w:cs="Times New Roman"/>
          <w:spacing w:val="7"/>
        </w:rPr>
        <w:t xml:space="preserve"> </w:t>
      </w:r>
      <w:r w:rsidRPr="00C049DD">
        <w:rPr>
          <w:rFonts w:cs="Times New Roman"/>
          <w:spacing w:val="-1"/>
        </w:rPr>
        <w:t>subject</w:t>
      </w:r>
      <w:r w:rsidRPr="00C049DD">
        <w:rPr>
          <w:rFonts w:cs="Times New Roman"/>
          <w:spacing w:val="5"/>
        </w:rPr>
        <w:t xml:space="preserve"> </w:t>
      </w:r>
      <w:r w:rsidRPr="00C049DD">
        <w:rPr>
          <w:rFonts w:cs="Times New Roman"/>
        </w:rPr>
        <w:t>to,</w:t>
      </w:r>
      <w:r w:rsidRPr="00C049DD">
        <w:rPr>
          <w:rFonts w:cs="Times New Roman"/>
          <w:spacing w:val="7"/>
        </w:rPr>
        <w:t xml:space="preserve"> </w:t>
      </w:r>
      <w:r w:rsidRPr="00C049DD">
        <w:rPr>
          <w:rFonts w:cs="Times New Roman"/>
          <w:spacing w:val="-1"/>
        </w:rPr>
        <w:t>governed</w:t>
      </w:r>
      <w:r w:rsidRPr="00C049DD">
        <w:rPr>
          <w:rFonts w:cs="Times New Roman"/>
          <w:spacing w:val="59"/>
        </w:rPr>
        <w:t xml:space="preserve"> </w:t>
      </w:r>
      <w:r w:rsidRPr="00C049DD">
        <w:rPr>
          <w:spacing w:val="-1"/>
        </w:rPr>
        <w:t>by,</w:t>
      </w:r>
      <w:r w:rsidRPr="00C049DD">
        <w:t xml:space="preserve"> and </w:t>
      </w:r>
      <w:r w:rsidRPr="00C049DD">
        <w:rPr>
          <w:spacing w:val="-1"/>
        </w:rPr>
        <w:t>construed</w:t>
      </w:r>
      <w:r w:rsidRPr="00C049DD">
        <w:t xml:space="preserve"> </w:t>
      </w:r>
      <w:r w:rsidRPr="00C049DD">
        <w:rPr>
          <w:spacing w:val="-1"/>
        </w:rPr>
        <w:t>in</w:t>
      </w:r>
      <w:r w:rsidRPr="00C049DD">
        <w:t xml:space="preserve"> </w:t>
      </w:r>
      <w:r w:rsidRPr="00C049DD">
        <w:rPr>
          <w:spacing w:val="-1"/>
        </w:rPr>
        <w:t>accordance</w:t>
      </w:r>
      <w:r w:rsidRPr="00C049DD">
        <w:t xml:space="preserve"> </w:t>
      </w:r>
      <w:r w:rsidRPr="00C049DD">
        <w:rPr>
          <w:spacing w:val="-1"/>
        </w:rPr>
        <w:t>with,</w:t>
      </w:r>
      <w:r w:rsidRPr="00C049DD">
        <w:rPr>
          <w:spacing w:val="-3"/>
        </w:rPr>
        <w:t xml:space="preserve"> </w:t>
      </w:r>
      <w:r w:rsidRPr="00C049DD">
        <w:t>the</w:t>
      </w:r>
      <w:r w:rsidRPr="00C049DD">
        <w:rPr>
          <w:spacing w:val="-2"/>
        </w:rPr>
        <w:t xml:space="preserve"> terms</w:t>
      </w:r>
      <w:r w:rsidRPr="00C049DD">
        <w:t xml:space="preserve"> hereof.</w:t>
      </w:r>
    </w:p>
    <w:p w:rsidR="001E0C95" w:rsidRPr="008E45C7" w:rsidRDefault="001E0C95" w:rsidP="008E45C7"/>
    <w:p w:rsidR="001E0C95" w:rsidRPr="00C049DD" w:rsidRDefault="00972CCB" w:rsidP="00C049DD">
      <w:pPr>
        <w:pStyle w:val="Heading2"/>
        <w:ind w:left="1970"/>
        <w:rPr>
          <w:b w:val="0"/>
          <w:bCs w:val="0"/>
        </w:rPr>
      </w:pPr>
      <w:r w:rsidRPr="00C049DD">
        <w:rPr>
          <w:spacing w:val="-1"/>
        </w:rPr>
        <w:t xml:space="preserve">ARTICLE </w:t>
      </w:r>
      <w:r w:rsidRPr="00C049DD">
        <w:t xml:space="preserve">3: </w:t>
      </w:r>
      <w:r w:rsidRPr="00C049DD">
        <w:rPr>
          <w:spacing w:val="1"/>
        </w:rPr>
        <w:t xml:space="preserve"> </w:t>
      </w:r>
      <w:r w:rsidRPr="00C049DD">
        <w:rPr>
          <w:spacing w:val="-1"/>
        </w:rPr>
        <w:t>REPRESENTATIONS</w:t>
      </w:r>
      <w:r w:rsidRPr="00C049DD">
        <w:t xml:space="preserve"> </w:t>
      </w:r>
      <w:r w:rsidRPr="00C049DD">
        <w:rPr>
          <w:spacing w:val="-2"/>
        </w:rPr>
        <w:t>AND</w:t>
      </w:r>
      <w:r w:rsidRPr="00C049DD">
        <w:rPr>
          <w:spacing w:val="-1"/>
        </w:rPr>
        <w:t xml:space="preserve"> WARRANTIES</w:t>
      </w:r>
    </w:p>
    <w:p w:rsidR="001E0C95" w:rsidRPr="008E45C7" w:rsidRDefault="001E0C95" w:rsidP="008E45C7">
      <w:pPr>
        <w:rPr>
          <w:b/>
        </w:rPr>
      </w:pPr>
    </w:p>
    <w:p w:rsidR="001E0C95" w:rsidRPr="00C049DD" w:rsidRDefault="00972CCB" w:rsidP="008E45C7">
      <w:pPr>
        <w:pStyle w:val="BodyText"/>
        <w:numPr>
          <w:ilvl w:val="1"/>
          <w:numId w:val="18"/>
        </w:numPr>
        <w:tabs>
          <w:tab w:val="left" w:pos="1541"/>
        </w:tabs>
        <w:ind w:right="118" w:firstLine="720"/>
        <w:jc w:val="both"/>
      </w:pPr>
      <w:r w:rsidRPr="00C049DD">
        <w:rPr>
          <w:spacing w:val="-1"/>
          <w:u w:val="single" w:color="000000"/>
        </w:rPr>
        <w:t>Mutual</w:t>
      </w:r>
      <w:r w:rsidRPr="00C049DD">
        <w:rPr>
          <w:spacing w:val="10"/>
          <w:u w:val="single" w:color="000000"/>
        </w:rPr>
        <w:t xml:space="preserve"> </w:t>
      </w:r>
      <w:r w:rsidRPr="00C049DD">
        <w:rPr>
          <w:spacing w:val="-1"/>
          <w:u w:val="single" w:color="000000"/>
        </w:rPr>
        <w:t>Representations</w:t>
      </w:r>
      <w:r w:rsidRPr="00C049DD">
        <w:rPr>
          <w:spacing w:val="9"/>
          <w:u w:val="single" w:color="000000"/>
        </w:rPr>
        <w:t xml:space="preserve"> </w:t>
      </w:r>
      <w:r w:rsidRPr="00C049DD">
        <w:rPr>
          <w:spacing w:val="-1"/>
          <w:u w:val="single" w:color="000000"/>
        </w:rPr>
        <w:t>and</w:t>
      </w:r>
      <w:r w:rsidRPr="00C049DD">
        <w:rPr>
          <w:spacing w:val="11"/>
          <w:u w:val="single" w:color="000000"/>
        </w:rPr>
        <w:t xml:space="preserve"> </w:t>
      </w:r>
      <w:r w:rsidRPr="00C049DD">
        <w:rPr>
          <w:spacing w:val="-1"/>
          <w:u w:val="single" w:color="000000"/>
        </w:rPr>
        <w:t>Warranties.</w:t>
      </w:r>
      <w:r w:rsidRPr="00C049DD">
        <w:rPr>
          <w:spacing w:val="25"/>
          <w:u w:val="single" w:color="000000"/>
        </w:rPr>
        <w:t xml:space="preserve"> </w:t>
      </w:r>
      <w:r w:rsidRPr="00C049DD">
        <w:rPr>
          <w:spacing w:val="-1"/>
        </w:rPr>
        <w:t>On</w:t>
      </w:r>
      <w:r w:rsidRPr="00C049DD">
        <w:rPr>
          <w:spacing w:val="9"/>
        </w:rPr>
        <w:t xml:space="preserve"> </w:t>
      </w:r>
      <w:r w:rsidRPr="00C049DD">
        <w:t>the</w:t>
      </w:r>
      <w:r w:rsidRPr="00C049DD">
        <w:rPr>
          <w:spacing w:val="12"/>
        </w:rPr>
        <w:t xml:space="preserve"> </w:t>
      </w:r>
      <w:r w:rsidRPr="00C049DD">
        <w:rPr>
          <w:spacing w:val="-1"/>
        </w:rPr>
        <w:t>Effective</w:t>
      </w:r>
      <w:r w:rsidRPr="00C049DD">
        <w:rPr>
          <w:spacing w:val="12"/>
        </w:rPr>
        <w:t xml:space="preserve"> </w:t>
      </w:r>
      <w:r w:rsidRPr="00C049DD">
        <w:rPr>
          <w:spacing w:val="-1"/>
        </w:rPr>
        <w:t>Date</w:t>
      </w:r>
      <w:r w:rsidRPr="00C049DD">
        <w:rPr>
          <w:spacing w:val="9"/>
        </w:rPr>
        <w:t xml:space="preserve"> </w:t>
      </w:r>
      <w:r w:rsidRPr="00C049DD">
        <w:t>and</w:t>
      </w:r>
      <w:r w:rsidRPr="00C049DD">
        <w:rPr>
          <w:spacing w:val="9"/>
        </w:rPr>
        <w:t xml:space="preserve"> </w:t>
      </w:r>
      <w:r w:rsidRPr="00C049DD">
        <w:t>on</w:t>
      </w:r>
      <w:r w:rsidRPr="00C049DD">
        <w:rPr>
          <w:spacing w:val="9"/>
        </w:rPr>
        <w:t xml:space="preserve"> </w:t>
      </w:r>
      <w:r w:rsidRPr="00C049DD">
        <w:rPr>
          <w:spacing w:val="-1"/>
        </w:rPr>
        <w:t>each</w:t>
      </w:r>
      <w:r w:rsidRPr="00C049DD">
        <w:rPr>
          <w:spacing w:val="9"/>
        </w:rPr>
        <w:t xml:space="preserve"> </w:t>
      </w:r>
      <w:r w:rsidRPr="00C049DD">
        <w:rPr>
          <w:spacing w:val="-1"/>
        </w:rPr>
        <w:t>Trade</w:t>
      </w:r>
      <w:r w:rsidRPr="00C049DD">
        <w:rPr>
          <w:spacing w:val="12"/>
        </w:rPr>
        <w:t xml:space="preserve"> </w:t>
      </w:r>
      <w:r w:rsidRPr="00C049DD">
        <w:rPr>
          <w:spacing w:val="-1"/>
        </w:rPr>
        <w:t>Date,</w:t>
      </w:r>
      <w:r w:rsidRPr="00C049DD">
        <w:rPr>
          <w:spacing w:val="41"/>
        </w:rPr>
        <w:t xml:space="preserve"> </w:t>
      </w:r>
      <w:r w:rsidRPr="00C049DD">
        <w:t xml:space="preserve">each </w:t>
      </w:r>
      <w:r w:rsidRPr="00C049DD">
        <w:rPr>
          <w:spacing w:val="-1"/>
        </w:rPr>
        <w:t>Party</w:t>
      </w:r>
      <w:r w:rsidRPr="00C049DD">
        <w:rPr>
          <w:spacing w:val="-3"/>
        </w:rPr>
        <w:t xml:space="preserve"> </w:t>
      </w:r>
      <w:r w:rsidRPr="00C049DD">
        <w:rPr>
          <w:spacing w:val="-1"/>
        </w:rPr>
        <w:t>represents</w:t>
      </w:r>
      <w:r w:rsidRPr="00C049DD">
        <w:rPr>
          <w:spacing w:val="-2"/>
        </w:rPr>
        <w:t xml:space="preserve"> </w:t>
      </w:r>
      <w:r w:rsidRPr="00C049DD">
        <w:t xml:space="preserve">and </w:t>
      </w:r>
      <w:r w:rsidRPr="00C049DD">
        <w:rPr>
          <w:spacing w:val="-1"/>
        </w:rPr>
        <w:t>warrants</w:t>
      </w:r>
      <w:r w:rsidRPr="00C049DD">
        <w:t xml:space="preserve"> to</w:t>
      </w:r>
      <w:r w:rsidRPr="00C049DD">
        <w:rPr>
          <w:spacing w:val="-3"/>
        </w:rPr>
        <w:t xml:space="preserve"> </w:t>
      </w:r>
      <w:r w:rsidRPr="00C049DD">
        <w:t>the</w:t>
      </w:r>
      <w:r w:rsidRPr="00C049DD">
        <w:rPr>
          <w:spacing w:val="-2"/>
        </w:rPr>
        <w:t xml:space="preserve"> </w:t>
      </w:r>
      <w:r w:rsidRPr="00C049DD">
        <w:rPr>
          <w:spacing w:val="-1"/>
        </w:rPr>
        <w:t>other</w:t>
      </w:r>
      <w:r w:rsidRPr="00C049DD">
        <w:rPr>
          <w:spacing w:val="-2"/>
        </w:rPr>
        <w:t xml:space="preserve"> </w:t>
      </w:r>
      <w:r w:rsidRPr="00C049DD">
        <w:rPr>
          <w:spacing w:val="-1"/>
        </w:rPr>
        <w:t>that:</w:t>
      </w:r>
    </w:p>
    <w:p w:rsidR="001E0C95" w:rsidRPr="008E45C7" w:rsidRDefault="001E0C95" w:rsidP="008E45C7"/>
    <w:p w:rsidR="001E0C95" w:rsidRPr="00C049DD" w:rsidRDefault="00972CCB" w:rsidP="008E45C7">
      <w:pPr>
        <w:pStyle w:val="BodyText"/>
        <w:numPr>
          <w:ilvl w:val="0"/>
          <w:numId w:val="17"/>
        </w:numPr>
        <w:tabs>
          <w:tab w:val="left" w:pos="1541"/>
        </w:tabs>
        <w:ind w:right="116" w:firstLine="720"/>
        <w:jc w:val="both"/>
      </w:pPr>
      <w:r w:rsidRPr="00C049DD">
        <w:t>it</w:t>
      </w:r>
      <w:r w:rsidRPr="00C049DD">
        <w:rPr>
          <w:spacing w:val="13"/>
        </w:rPr>
        <w:t xml:space="preserve"> </w:t>
      </w:r>
      <w:r w:rsidRPr="00C049DD">
        <w:t>is</w:t>
      </w:r>
      <w:r w:rsidRPr="00C049DD">
        <w:rPr>
          <w:spacing w:val="15"/>
        </w:rPr>
        <w:t xml:space="preserve"> </w:t>
      </w:r>
      <w:r w:rsidRPr="00C049DD">
        <w:rPr>
          <w:spacing w:val="-1"/>
        </w:rPr>
        <w:t>duly</w:t>
      </w:r>
      <w:r w:rsidRPr="00C049DD">
        <w:rPr>
          <w:spacing w:val="12"/>
        </w:rPr>
        <w:t xml:space="preserve"> </w:t>
      </w:r>
      <w:r w:rsidRPr="00C049DD">
        <w:rPr>
          <w:spacing w:val="-1"/>
        </w:rPr>
        <w:t>organized</w:t>
      </w:r>
      <w:r w:rsidRPr="00C049DD">
        <w:rPr>
          <w:spacing w:val="14"/>
        </w:rPr>
        <w:t xml:space="preserve"> </w:t>
      </w:r>
      <w:r w:rsidRPr="00C049DD">
        <w:t>and</w:t>
      </w:r>
      <w:r w:rsidRPr="00C049DD">
        <w:rPr>
          <w:spacing w:val="12"/>
        </w:rPr>
        <w:t xml:space="preserve"> </w:t>
      </w:r>
      <w:r w:rsidRPr="00C049DD">
        <w:rPr>
          <w:spacing w:val="-1"/>
        </w:rPr>
        <w:t>validly</w:t>
      </w:r>
      <w:r w:rsidRPr="00C049DD">
        <w:rPr>
          <w:spacing w:val="12"/>
        </w:rPr>
        <w:t xml:space="preserve"> </w:t>
      </w:r>
      <w:r w:rsidRPr="00C049DD">
        <w:rPr>
          <w:spacing w:val="-1"/>
        </w:rPr>
        <w:t>existing</w:t>
      </w:r>
      <w:r w:rsidRPr="00C049DD">
        <w:rPr>
          <w:spacing w:val="12"/>
        </w:rPr>
        <w:t xml:space="preserve"> </w:t>
      </w:r>
      <w:r w:rsidRPr="00C049DD">
        <w:t>under</w:t>
      </w:r>
      <w:r w:rsidRPr="00C049DD">
        <w:rPr>
          <w:spacing w:val="13"/>
        </w:rPr>
        <w:t xml:space="preserve"> </w:t>
      </w:r>
      <w:r w:rsidRPr="00C049DD">
        <w:rPr>
          <w:spacing w:val="-1"/>
        </w:rPr>
        <w:t>the</w:t>
      </w:r>
      <w:r w:rsidRPr="00C049DD">
        <w:rPr>
          <w:spacing w:val="14"/>
        </w:rPr>
        <w:t xml:space="preserve"> </w:t>
      </w:r>
      <w:r w:rsidRPr="00C049DD">
        <w:t>laws</w:t>
      </w:r>
      <w:r w:rsidRPr="00C049DD">
        <w:rPr>
          <w:spacing w:val="19"/>
        </w:rPr>
        <w:t xml:space="preserve"> </w:t>
      </w:r>
      <w:r w:rsidRPr="00C049DD">
        <w:rPr>
          <w:spacing w:val="-2"/>
        </w:rPr>
        <w:t>of</w:t>
      </w:r>
      <w:r w:rsidRPr="00C049DD">
        <w:rPr>
          <w:spacing w:val="15"/>
        </w:rPr>
        <w:t xml:space="preserve"> </w:t>
      </w:r>
      <w:r w:rsidRPr="00C049DD">
        <w:rPr>
          <w:spacing w:val="-1"/>
        </w:rPr>
        <w:t>the</w:t>
      </w:r>
      <w:r w:rsidRPr="00C049DD">
        <w:rPr>
          <w:spacing w:val="12"/>
        </w:rPr>
        <w:t xml:space="preserve"> </w:t>
      </w:r>
      <w:r w:rsidRPr="00C049DD">
        <w:rPr>
          <w:spacing w:val="-1"/>
        </w:rPr>
        <w:t>jurisdiction</w:t>
      </w:r>
      <w:r w:rsidRPr="00C049DD">
        <w:rPr>
          <w:spacing w:val="14"/>
        </w:rPr>
        <w:t xml:space="preserve"> </w:t>
      </w:r>
      <w:r w:rsidRPr="00C049DD">
        <w:t>of</w:t>
      </w:r>
      <w:r w:rsidRPr="00C049DD">
        <w:rPr>
          <w:spacing w:val="15"/>
        </w:rPr>
        <w:t xml:space="preserve"> </w:t>
      </w:r>
      <w:r w:rsidRPr="00C049DD">
        <w:rPr>
          <w:spacing w:val="-1"/>
        </w:rPr>
        <w:t>its</w:t>
      </w:r>
      <w:r w:rsidRPr="00C049DD">
        <w:rPr>
          <w:spacing w:val="47"/>
        </w:rPr>
        <w:t xml:space="preserve"> </w:t>
      </w:r>
      <w:r w:rsidRPr="00C049DD">
        <w:rPr>
          <w:spacing w:val="-1"/>
        </w:rPr>
        <w:t>incorporation</w:t>
      </w:r>
      <w:r w:rsidRPr="00C049DD">
        <w:t xml:space="preserve"> </w:t>
      </w:r>
      <w:r w:rsidRPr="00C049DD">
        <w:rPr>
          <w:spacing w:val="-2"/>
        </w:rPr>
        <w:t>or</w:t>
      </w:r>
      <w:r w:rsidRPr="00C049DD">
        <w:t xml:space="preserve"> </w:t>
      </w:r>
      <w:r w:rsidRPr="00C049DD">
        <w:rPr>
          <w:spacing w:val="-1"/>
        </w:rPr>
        <w:t>organization;</w:t>
      </w:r>
    </w:p>
    <w:p w:rsidR="001E0C95" w:rsidRPr="008E45C7" w:rsidRDefault="001E0C95" w:rsidP="008E45C7"/>
    <w:p w:rsidR="001E0C95" w:rsidRPr="00C049DD" w:rsidRDefault="00972CCB" w:rsidP="008E45C7">
      <w:pPr>
        <w:pStyle w:val="BodyText"/>
        <w:numPr>
          <w:ilvl w:val="0"/>
          <w:numId w:val="17"/>
        </w:numPr>
        <w:tabs>
          <w:tab w:val="left" w:pos="1541"/>
        </w:tabs>
        <w:ind w:right="121" w:firstLine="720"/>
        <w:jc w:val="both"/>
      </w:pPr>
      <w:r w:rsidRPr="00C049DD">
        <w:t>it</w:t>
      </w:r>
      <w:r w:rsidRPr="00C049DD">
        <w:rPr>
          <w:spacing w:val="8"/>
        </w:rPr>
        <w:t xml:space="preserve"> </w:t>
      </w:r>
      <w:r w:rsidRPr="00C049DD">
        <w:rPr>
          <w:spacing w:val="-1"/>
        </w:rPr>
        <w:t>has</w:t>
      </w:r>
      <w:r w:rsidRPr="00C049DD">
        <w:rPr>
          <w:spacing w:val="7"/>
        </w:rPr>
        <w:t xml:space="preserve"> </w:t>
      </w:r>
      <w:r w:rsidRPr="00C049DD">
        <w:t>the</w:t>
      </w:r>
      <w:r w:rsidRPr="00C049DD">
        <w:rPr>
          <w:spacing w:val="7"/>
        </w:rPr>
        <w:t xml:space="preserve"> </w:t>
      </w:r>
      <w:r w:rsidRPr="00C049DD">
        <w:rPr>
          <w:spacing w:val="-1"/>
        </w:rPr>
        <w:t>power</w:t>
      </w:r>
      <w:r w:rsidRPr="00C049DD">
        <w:rPr>
          <w:spacing w:val="8"/>
        </w:rPr>
        <w:t xml:space="preserve"> </w:t>
      </w:r>
      <w:r w:rsidRPr="00C049DD">
        <w:rPr>
          <w:spacing w:val="-1"/>
        </w:rPr>
        <w:t>and</w:t>
      </w:r>
      <w:r w:rsidRPr="00C049DD">
        <w:rPr>
          <w:spacing w:val="7"/>
        </w:rPr>
        <w:t xml:space="preserve"> </w:t>
      </w:r>
      <w:r w:rsidRPr="00C049DD">
        <w:rPr>
          <w:spacing w:val="-1"/>
        </w:rPr>
        <w:t>authority</w:t>
      </w:r>
      <w:r w:rsidRPr="00C049DD">
        <w:rPr>
          <w:spacing w:val="4"/>
        </w:rPr>
        <w:t xml:space="preserve"> </w:t>
      </w:r>
      <w:r w:rsidRPr="00C049DD">
        <w:t>to</w:t>
      </w:r>
      <w:r w:rsidRPr="00C049DD">
        <w:rPr>
          <w:spacing w:val="7"/>
        </w:rPr>
        <w:t xml:space="preserve"> </w:t>
      </w:r>
      <w:r w:rsidRPr="00C049DD">
        <w:rPr>
          <w:spacing w:val="-1"/>
        </w:rPr>
        <w:t>enter</w:t>
      </w:r>
      <w:r w:rsidRPr="00C049DD">
        <w:rPr>
          <w:spacing w:val="5"/>
        </w:rPr>
        <w:t xml:space="preserve"> </w:t>
      </w:r>
      <w:r w:rsidRPr="00C049DD">
        <w:rPr>
          <w:spacing w:val="-1"/>
        </w:rPr>
        <w:t>into</w:t>
      </w:r>
      <w:r w:rsidRPr="00C049DD">
        <w:rPr>
          <w:spacing w:val="7"/>
        </w:rPr>
        <w:t xml:space="preserve"> </w:t>
      </w:r>
      <w:r w:rsidRPr="00C049DD">
        <w:rPr>
          <w:spacing w:val="-1"/>
        </w:rPr>
        <w:t>this</w:t>
      </w:r>
      <w:r w:rsidRPr="00C049DD">
        <w:rPr>
          <w:spacing w:val="7"/>
        </w:rPr>
        <w:t xml:space="preserve"> </w:t>
      </w:r>
      <w:r w:rsidRPr="00C049DD">
        <w:rPr>
          <w:spacing w:val="-2"/>
        </w:rPr>
        <w:t>Agreement</w:t>
      </w:r>
      <w:r w:rsidRPr="00C049DD">
        <w:rPr>
          <w:spacing w:val="8"/>
        </w:rPr>
        <w:t xml:space="preserve"> </w:t>
      </w:r>
      <w:r w:rsidRPr="00C049DD">
        <w:t>and</w:t>
      </w:r>
      <w:r w:rsidRPr="00C049DD">
        <w:rPr>
          <w:spacing w:val="7"/>
        </w:rPr>
        <w:t xml:space="preserve"> </w:t>
      </w:r>
      <w:r w:rsidRPr="00C049DD">
        <w:t>to</w:t>
      </w:r>
      <w:r w:rsidRPr="00C049DD">
        <w:rPr>
          <w:spacing w:val="7"/>
        </w:rPr>
        <w:t xml:space="preserve"> </w:t>
      </w:r>
      <w:r w:rsidRPr="00C049DD">
        <w:rPr>
          <w:spacing w:val="-1"/>
        </w:rPr>
        <w:t>perform</w:t>
      </w:r>
      <w:r w:rsidRPr="00C049DD">
        <w:rPr>
          <w:spacing w:val="3"/>
        </w:rPr>
        <w:t xml:space="preserve"> </w:t>
      </w:r>
      <w:r w:rsidRPr="00C049DD">
        <w:t>its</w:t>
      </w:r>
      <w:r w:rsidRPr="00C049DD">
        <w:rPr>
          <w:spacing w:val="7"/>
        </w:rPr>
        <w:t xml:space="preserve"> </w:t>
      </w:r>
      <w:r w:rsidRPr="00C049DD">
        <w:rPr>
          <w:spacing w:val="-1"/>
        </w:rPr>
        <w:t>obligations</w:t>
      </w:r>
      <w:r w:rsidRPr="00C049DD">
        <w:rPr>
          <w:spacing w:val="53"/>
        </w:rPr>
        <w:t xml:space="preserve"> </w:t>
      </w:r>
      <w:r w:rsidRPr="00C049DD">
        <w:rPr>
          <w:spacing w:val="-1"/>
        </w:rPr>
        <w:t>hereunder;</w:t>
      </w:r>
    </w:p>
    <w:p w:rsidR="001E0C95" w:rsidRPr="008E45C7" w:rsidRDefault="001E0C95" w:rsidP="008E45C7"/>
    <w:p w:rsidR="001E0C95" w:rsidRPr="00C049DD" w:rsidRDefault="00972CCB" w:rsidP="008E45C7">
      <w:pPr>
        <w:pStyle w:val="BodyText"/>
        <w:numPr>
          <w:ilvl w:val="0"/>
          <w:numId w:val="17"/>
        </w:numPr>
        <w:tabs>
          <w:tab w:val="left" w:pos="1541"/>
        </w:tabs>
        <w:ind w:right="119" w:firstLine="720"/>
        <w:jc w:val="both"/>
      </w:pPr>
      <w:r w:rsidRPr="00C049DD">
        <w:t xml:space="preserve">its </w:t>
      </w:r>
      <w:r w:rsidRPr="00C049DD">
        <w:rPr>
          <w:spacing w:val="-1"/>
        </w:rPr>
        <w:t>execution</w:t>
      </w:r>
      <w:r w:rsidRPr="00C049DD">
        <w:rPr>
          <w:spacing w:val="2"/>
        </w:rPr>
        <w:t xml:space="preserve"> </w:t>
      </w:r>
      <w:r w:rsidRPr="00C049DD">
        <w:rPr>
          <w:spacing w:val="-1"/>
        </w:rPr>
        <w:t>and</w:t>
      </w:r>
      <w:r w:rsidRPr="00C049DD">
        <w:rPr>
          <w:spacing w:val="2"/>
        </w:rPr>
        <w:t xml:space="preserve"> </w:t>
      </w:r>
      <w:r w:rsidRPr="00C049DD">
        <w:rPr>
          <w:spacing w:val="-1"/>
        </w:rPr>
        <w:t>performance</w:t>
      </w:r>
      <w:r w:rsidRPr="00C049DD">
        <w:rPr>
          <w:spacing w:val="3"/>
        </w:rPr>
        <w:t xml:space="preserve"> </w:t>
      </w:r>
      <w:r w:rsidRPr="00C049DD">
        <w:t>do not</w:t>
      </w:r>
      <w:r w:rsidRPr="00C049DD">
        <w:rPr>
          <w:spacing w:val="3"/>
        </w:rPr>
        <w:t xml:space="preserve"> </w:t>
      </w:r>
      <w:r w:rsidRPr="00C049DD">
        <w:rPr>
          <w:spacing w:val="-2"/>
        </w:rPr>
        <w:t>violate</w:t>
      </w:r>
      <w:r w:rsidRPr="00C049DD">
        <w:rPr>
          <w:spacing w:val="3"/>
        </w:rPr>
        <w:t xml:space="preserve"> </w:t>
      </w:r>
      <w:r w:rsidRPr="00C049DD">
        <w:rPr>
          <w:spacing w:val="-2"/>
        </w:rPr>
        <w:t>or</w:t>
      </w:r>
      <w:r w:rsidRPr="00C049DD">
        <w:rPr>
          <w:spacing w:val="3"/>
        </w:rPr>
        <w:t xml:space="preserve"> </w:t>
      </w:r>
      <w:r w:rsidRPr="00C049DD">
        <w:rPr>
          <w:spacing w:val="-1"/>
        </w:rPr>
        <w:t>conflict</w:t>
      </w:r>
      <w:r w:rsidRPr="00C049DD">
        <w:rPr>
          <w:spacing w:val="3"/>
        </w:rPr>
        <w:t xml:space="preserve"> </w:t>
      </w:r>
      <w:r w:rsidRPr="00C049DD">
        <w:rPr>
          <w:spacing w:val="-1"/>
        </w:rPr>
        <w:t>with</w:t>
      </w:r>
      <w:r w:rsidRPr="00C049DD">
        <w:rPr>
          <w:spacing w:val="2"/>
        </w:rPr>
        <w:t xml:space="preserve"> </w:t>
      </w:r>
      <w:r w:rsidRPr="00C049DD">
        <w:rPr>
          <w:spacing w:val="-1"/>
        </w:rPr>
        <w:t>Applicable</w:t>
      </w:r>
      <w:r w:rsidRPr="00C049DD">
        <w:rPr>
          <w:spacing w:val="3"/>
        </w:rPr>
        <w:t xml:space="preserve"> </w:t>
      </w:r>
      <w:r w:rsidRPr="00C049DD">
        <w:rPr>
          <w:spacing w:val="-1"/>
        </w:rPr>
        <w:t>Law,</w:t>
      </w:r>
      <w:r w:rsidRPr="00C049DD">
        <w:rPr>
          <w:spacing w:val="1"/>
        </w:rPr>
        <w:t xml:space="preserve"> </w:t>
      </w:r>
      <w:r w:rsidRPr="00C049DD">
        <w:t>any</w:t>
      </w:r>
      <w:r w:rsidRPr="00C049DD">
        <w:rPr>
          <w:spacing w:val="45"/>
        </w:rPr>
        <w:t xml:space="preserve"> </w:t>
      </w:r>
      <w:r w:rsidRPr="00C049DD">
        <w:rPr>
          <w:spacing w:val="-1"/>
        </w:rPr>
        <w:t>provision</w:t>
      </w:r>
      <w:r w:rsidRPr="00C049DD">
        <w:t xml:space="preserve"> of </w:t>
      </w:r>
      <w:r w:rsidRPr="00C049DD">
        <w:rPr>
          <w:spacing w:val="-1"/>
        </w:rPr>
        <w:t>its</w:t>
      </w:r>
      <w:r w:rsidRPr="00C049DD">
        <w:t xml:space="preserve"> </w:t>
      </w:r>
      <w:r w:rsidRPr="00C049DD">
        <w:rPr>
          <w:spacing w:val="-1"/>
        </w:rPr>
        <w:t>constituent</w:t>
      </w:r>
      <w:r w:rsidRPr="00C049DD">
        <w:rPr>
          <w:spacing w:val="-2"/>
        </w:rPr>
        <w:t xml:space="preserve"> </w:t>
      </w:r>
      <w:r w:rsidRPr="00C049DD">
        <w:rPr>
          <w:spacing w:val="-1"/>
        </w:rPr>
        <w:t>documents,</w:t>
      </w:r>
      <w:r w:rsidRPr="00C049DD">
        <w:t xml:space="preserve"> or</w:t>
      </w:r>
      <w:r w:rsidRPr="00C049DD">
        <w:rPr>
          <w:spacing w:val="1"/>
        </w:rPr>
        <w:t xml:space="preserve"> </w:t>
      </w:r>
      <w:r w:rsidRPr="00C049DD">
        <w:t>any</w:t>
      </w:r>
      <w:r w:rsidRPr="00C049DD">
        <w:rPr>
          <w:spacing w:val="-2"/>
        </w:rPr>
        <w:t xml:space="preserve"> </w:t>
      </w:r>
      <w:r w:rsidRPr="00C049DD">
        <w:rPr>
          <w:spacing w:val="-1"/>
        </w:rPr>
        <w:t>contract</w:t>
      </w:r>
      <w:r w:rsidRPr="00C049DD">
        <w:rPr>
          <w:spacing w:val="1"/>
        </w:rPr>
        <w:t xml:space="preserve"> </w:t>
      </w:r>
      <w:r w:rsidRPr="00C049DD">
        <w:rPr>
          <w:spacing w:val="-1"/>
        </w:rPr>
        <w:t>binding</w:t>
      </w:r>
      <w:r w:rsidRPr="00C049DD">
        <w:rPr>
          <w:spacing w:val="-3"/>
        </w:rPr>
        <w:t xml:space="preserve"> </w:t>
      </w:r>
      <w:r w:rsidRPr="00C049DD">
        <w:t xml:space="preserve">on or </w:t>
      </w:r>
      <w:r w:rsidRPr="00C049DD">
        <w:rPr>
          <w:spacing w:val="-1"/>
        </w:rPr>
        <w:t>affecting</w:t>
      </w:r>
      <w:r w:rsidRPr="00C049DD">
        <w:rPr>
          <w:spacing w:val="-3"/>
        </w:rPr>
        <w:t xml:space="preserve"> </w:t>
      </w:r>
      <w:r w:rsidRPr="00C049DD">
        <w:t>it</w:t>
      </w:r>
      <w:r w:rsidRPr="00C049DD">
        <w:rPr>
          <w:spacing w:val="1"/>
        </w:rPr>
        <w:t xml:space="preserve"> </w:t>
      </w:r>
      <w:r w:rsidRPr="00C049DD">
        <w:t>or</w:t>
      </w:r>
      <w:r w:rsidRPr="00C049DD">
        <w:rPr>
          <w:spacing w:val="-2"/>
        </w:rPr>
        <w:t xml:space="preserve"> </w:t>
      </w:r>
      <w:r w:rsidRPr="00C049DD">
        <w:t>any</w:t>
      </w:r>
      <w:r w:rsidRPr="00C049DD">
        <w:rPr>
          <w:spacing w:val="-2"/>
        </w:rPr>
        <w:t xml:space="preserve"> </w:t>
      </w:r>
      <w:r w:rsidRPr="00C049DD">
        <w:t xml:space="preserve">of its </w:t>
      </w:r>
      <w:r w:rsidRPr="00C049DD">
        <w:rPr>
          <w:spacing w:val="-1"/>
        </w:rPr>
        <w:t>assets</w:t>
      </w:r>
      <w:r w:rsidRPr="00C049DD">
        <w:t xml:space="preserve"> or</w:t>
      </w:r>
      <w:r w:rsidRPr="00C049DD">
        <w:rPr>
          <w:spacing w:val="1"/>
        </w:rPr>
        <w:t xml:space="preserve"> </w:t>
      </w:r>
      <w:r w:rsidRPr="00C049DD">
        <w:t>any</w:t>
      </w:r>
      <w:r w:rsidRPr="00C049DD">
        <w:rPr>
          <w:spacing w:val="73"/>
        </w:rPr>
        <w:t xml:space="preserve"> </w:t>
      </w:r>
      <w:r w:rsidRPr="00C049DD">
        <w:rPr>
          <w:spacing w:val="-1"/>
        </w:rPr>
        <w:t>order</w:t>
      </w:r>
      <w:r w:rsidRPr="00C049DD">
        <w:t xml:space="preserve"> or</w:t>
      </w:r>
      <w:r w:rsidRPr="00C049DD">
        <w:rPr>
          <w:spacing w:val="-2"/>
        </w:rPr>
        <w:t xml:space="preserve"> </w:t>
      </w:r>
      <w:r w:rsidRPr="00C049DD">
        <w:rPr>
          <w:spacing w:val="-1"/>
        </w:rPr>
        <w:t>judgment</w:t>
      </w:r>
      <w:r w:rsidRPr="00C049DD">
        <w:rPr>
          <w:spacing w:val="1"/>
        </w:rPr>
        <w:t xml:space="preserve"> </w:t>
      </w:r>
      <w:r w:rsidRPr="00C049DD">
        <w:t>of any</w:t>
      </w:r>
      <w:r w:rsidRPr="00C049DD">
        <w:rPr>
          <w:spacing w:val="-2"/>
        </w:rPr>
        <w:t xml:space="preserve"> </w:t>
      </w:r>
      <w:r w:rsidRPr="00C049DD">
        <w:rPr>
          <w:spacing w:val="-1"/>
        </w:rPr>
        <w:t>Governmental</w:t>
      </w:r>
      <w:r w:rsidRPr="00C049DD">
        <w:rPr>
          <w:spacing w:val="1"/>
        </w:rPr>
        <w:t xml:space="preserve"> </w:t>
      </w:r>
      <w:r w:rsidRPr="00C049DD">
        <w:rPr>
          <w:spacing w:val="-1"/>
        </w:rPr>
        <w:t>Authority</w:t>
      </w:r>
      <w:r w:rsidRPr="00C049DD">
        <w:rPr>
          <w:spacing w:val="-3"/>
        </w:rPr>
        <w:t xml:space="preserve"> </w:t>
      </w:r>
      <w:r w:rsidRPr="00C049DD">
        <w:rPr>
          <w:spacing w:val="-1"/>
        </w:rPr>
        <w:t>applicable</w:t>
      </w:r>
      <w:r w:rsidRPr="00C049DD">
        <w:rPr>
          <w:spacing w:val="-2"/>
        </w:rPr>
        <w:t xml:space="preserve"> </w:t>
      </w:r>
      <w:r w:rsidRPr="00C049DD">
        <w:t>to</w:t>
      </w:r>
      <w:r w:rsidRPr="00C049DD">
        <w:rPr>
          <w:spacing w:val="-3"/>
        </w:rPr>
        <w:t xml:space="preserve"> </w:t>
      </w:r>
      <w:r w:rsidRPr="00C049DD">
        <w:t>it</w:t>
      </w:r>
      <w:r w:rsidRPr="00C049DD">
        <w:rPr>
          <w:spacing w:val="1"/>
        </w:rPr>
        <w:t xml:space="preserve"> </w:t>
      </w:r>
      <w:r w:rsidRPr="00C049DD">
        <w:rPr>
          <w:spacing w:val="-2"/>
        </w:rPr>
        <w:t>or</w:t>
      </w:r>
      <w:r w:rsidRPr="00C049DD">
        <w:t xml:space="preserve"> </w:t>
      </w:r>
      <w:r w:rsidRPr="00C049DD">
        <w:rPr>
          <w:spacing w:val="-1"/>
        </w:rPr>
        <w:t>its</w:t>
      </w:r>
      <w:r w:rsidRPr="00C049DD">
        <w:rPr>
          <w:spacing w:val="-2"/>
        </w:rPr>
        <w:t xml:space="preserve"> </w:t>
      </w:r>
      <w:r w:rsidRPr="00C049DD">
        <w:rPr>
          <w:spacing w:val="-1"/>
        </w:rPr>
        <w:t>assets;</w:t>
      </w:r>
    </w:p>
    <w:p w:rsidR="001E0C95" w:rsidRPr="008E45C7" w:rsidRDefault="001E0C95" w:rsidP="008E45C7"/>
    <w:p w:rsidR="001E0C95" w:rsidRDefault="00972CCB" w:rsidP="008E45C7">
      <w:pPr>
        <w:pStyle w:val="BodyText"/>
        <w:numPr>
          <w:ilvl w:val="0"/>
          <w:numId w:val="17"/>
        </w:numPr>
        <w:tabs>
          <w:tab w:val="left" w:pos="1541"/>
        </w:tabs>
        <w:ind w:right="116" w:firstLine="720"/>
        <w:jc w:val="both"/>
      </w:pPr>
      <w:r w:rsidRPr="00C049DD">
        <w:t>all</w:t>
      </w:r>
      <w:r w:rsidRPr="00C049DD">
        <w:rPr>
          <w:spacing w:val="32"/>
        </w:rPr>
        <w:t xml:space="preserve"> </w:t>
      </w:r>
      <w:r w:rsidRPr="00C049DD">
        <w:rPr>
          <w:spacing w:val="-1"/>
        </w:rPr>
        <w:t>governmental</w:t>
      </w:r>
      <w:r w:rsidRPr="00C049DD">
        <w:rPr>
          <w:spacing w:val="29"/>
        </w:rPr>
        <w:t xml:space="preserve"> </w:t>
      </w:r>
      <w:r w:rsidRPr="00C049DD">
        <w:t>and</w:t>
      </w:r>
      <w:r w:rsidRPr="00C049DD">
        <w:rPr>
          <w:spacing w:val="31"/>
        </w:rPr>
        <w:t xml:space="preserve"> </w:t>
      </w:r>
      <w:r w:rsidRPr="00C049DD">
        <w:rPr>
          <w:spacing w:val="-1"/>
        </w:rPr>
        <w:t>other</w:t>
      </w:r>
      <w:r w:rsidRPr="00C049DD">
        <w:rPr>
          <w:spacing w:val="31"/>
        </w:rPr>
        <w:t xml:space="preserve"> </w:t>
      </w:r>
      <w:r w:rsidRPr="00C049DD">
        <w:rPr>
          <w:spacing w:val="-1"/>
        </w:rPr>
        <w:t>authorizations,</w:t>
      </w:r>
      <w:r w:rsidRPr="00C049DD">
        <w:rPr>
          <w:spacing w:val="29"/>
        </w:rPr>
        <w:t xml:space="preserve"> </w:t>
      </w:r>
      <w:r w:rsidRPr="00C049DD">
        <w:rPr>
          <w:spacing w:val="-1"/>
        </w:rPr>
        <w:t>approvals,</w:t>
      </w:r>
      <w:r w:rsidRPr="00C049DD">
        <w:rPr>
          <w:spacing w:val="31"/>
        </w:rPr>
        <w:t xml:space="preserve"> </w:t>
      </w:r>
      <w:r w:rsidRPr="00C049DD">
        <w:rPr>
          <w:spacing w:val="-1"/>
        </w:rPr>
        <w:t>consents,</w:t>
      </w:r>
      <w:r w:rsidRPr="00C049DD">
        <w:rPr>
          <w:spacing w:val="29"/>
        </w:rPr>
        <w:t xml:space="preserve"> </w:t>
      </w:r>
      <w:r w:rsidRPr="00C049DD">
        <w:t>notices</w:t>
      </w:r>
      <w:r w:rsidRPr="00C049DD">
        <w:rPr>
          <w:spacing w:val="31"/>
        </w:rPr>
        <w:t xml:space="preserve"> </w:t>
      </w:r>
      <w:r w:rsidRPr="00C049DD">
        <w:t>and</w:t>
      </w:r>
      <w:r w:rsidRPr="00C049DD">
        <w:rPr>
          <w:spacing w:val="29"/>
        </w:rPr>
        <w:t xml:space="preserve"> </w:t>
      </w:r>
      <w:r w:rsidRPr="00C049DD">
        <w:rPr>
          <w:spacing w:val="-2"/>
        </w:rPr>
        <w:t>filings</w:t>
      </w:r>
      <w:r w:rsidRPr="00C049DD">
        <w:rPr>
          <w:spacing w:val="31"/>
        </w:rPr>
        <w:t xml:space="preserve"> </w:t>
      </w:r>
      <w:r w:rsidRPr="00C049DD">
        <w:t>that</w:t>
      </w:r>
      <w:r w:rsidRPr="00C049DD">
        <w:rPr>
          <w:spacing w:val="61"/>
        </w:rPr>
        <w:t xml:space="preserve"> </w:t>
      </w:r>
      <w:r>
        <w:t>are</w:t>
      </w:r>
      <w:r>
        <w:rPr>
          <w:spacing w:val="21"/>
        </w:rPr>
        <w:t xml:space="preserve"> </w:t>
      </w:r>
      <w:r>
        <w:rPr>
          <w:spacing w:val="-1"/>
        </w:rPr>
        <w:t>required</w:t>
      </w:r>
      <w:r>
        <w:rPr>
          <w:spacing w:val="21"/>
        </w:rPr>
        <w:t xml:space="preserve"> </w:t>
      </w:r>
      <w:r>
        <w:t>to</w:t>
      </w:r>
      <w:r>
        <w:rPr>
          <w:spacing w:val="21"/>
        </w:rPr>
        <w:t xml:space="preserve"> </w:t>
      </w:r>
      <w:r>
        <w:rPr>
          <w:spacing w:val="-1"/>
        </w:rPr>
        <w:t>have</w:t>
      </w:r>
      <w:r>
        <w:rPr>
          <w:spacing w:val="24"/>
        </w:rPr>
        <w:t xml:space="preserve"> </w:t>
      </w:r>
      <w:r>
        <w:rPr>
          <w:spacing w:val="-1"/>
        </w:rPr>
        <w:t>been</w:t>
      </w:r>
      <w:r>
        <w:rPr>
          <w:spacing w:val="21"/>
        </w:rPr>
        <w:t xml:space="preserve"> </w:t>
      </w:r>
      <w:r>
        <w:rPr>
          <w:spacing w:val="-1"/>
        </w:rPr>
        <w:t>obtained</w:t>
      </w:r>
      <w:r>
        <w:rPr>
          <w:spacing w:val="22"/>
        </w:rPr>
        <w:t xml:space="preserve"> </w:t>
      </w:r>
      <w:r>
        <w:t>or</w:t>
      </w:r>
      <w:r>
        <w:rPr>
          <w:spacing w:val="22"/>
        </w:rPr>
        <w:t xml:space="preserve"> </w:t>
      </w:r>
      <w:r>
        <w:rPr>
          <w:spacing w:val="-1"/>
        </w:rPr>
        <w:t>submitted</w:t>
      </w:r>
      <w:r>
        <w:rPr>
          <w:spacing w:val="21"/>
        </w:rPr>
        <w:t xml:space="preserve"> </w:t>
      </w:r>
      <w:r>
        <w:t>by</w:t>
      </w:r>
      <w:r>
        <w:rPr>
          <w:spacing w:val="21"/>
        </w:rPr>
        <w:t xml:space="preserve"> </w:t>
      </w:r>
      <w:r>
        <w:rPr>
          <w:spacing w:val="-1"/>
        </w:rPr>
        <w:t>it</w:t>
      </w:r>
      <w:r>
        <w:rPr>
          <w:spacing w:val="24"/>
        </w:rPr>
        <w:t xml:space="preserve"> </w:t>
      </w:r>
      <w:r>
        <w:rPr>
          <w:spacing w:val="-1"/>
        </w:rPr>
        <w:t>with</w:t>
      </w:r>
      <w:r>
        <w:rPr>
          <w:spacing w:val="21"/>
        </w:rPr>
        <w:t xml:space="preserve"> </w:t>
      </w:r>
      <w:r>
        <w:rPr>
          <w:spacing w:val="-1"/>
        </w:rPr>
        <w:t>respect</w:t>
      </w:r>
      <w:r>
        <w:rPr>
          <w:spacing w:val="22"/>
        </w:rPr>
        <w:t xml:space="preserve"> </w:t>
      </w:r>
      <w:r>
        <w:t>to</w:t>
      </w:r>
      <w:r>
        <w:rPr>
          <w:spacing w:val="24"/>
        </w:rPr>
        <w:t xml:space="preserve"> </w:t>
      </w:r>
      <w:r>
        <w:rPr>
          <w:spacing w:val="-1"/>
        </w:rPr>
        <w:t>entering</w:t>
      </w:r>
      <w:r>
        <w:rPr>
          <w:spacing w:val="19"/>
        </w:rPr>
        <w:t xml:space="preserve"> </w:t>
      </w:r>
      <w:r>
        <w:rPr>
          <w:spacing w:val="-1"/>
        </w:rPr>
        <w:t>into</w:t>
      </w:r>
      <w:r>
        <w:rPr>
          <w:spacing w:val="21"/>
        </w:rPr>
        <w:t xml:space="preserve"> </w:t>
      </w:r>
      <w:r>
        <w:t>and</w:t>
      </w:r>
      <w:r>
        <w:rPr>
          <w:spacing w:val="24"/>
        </w:rPr>
        <w:t xml:space="preserve"> </w:t>
      </w:r>
      <w:r>
        <w:rPr>
          <w:spacing w:val="-1"/>
        </w:rPr>
        <w:t>performing</w:t>
      </w:r>
      <w:r>
        <w:rPr>
          <w:spacing w:val="21"/>
        </w:rPr>
        <w:t xml:space="preserve"> </w:t>
      </w:r>
      <w:r>
        <w:rPr>
          <w:spacing w:val="-1"/>
        </w:rPr>
        <w:t>this</w:t>
      </w:r>
    </w:p>
    <w:p w:rsidR="001E0C95" w:rsidRDefault="001E0C95">
      <w:pPr>
        <w:jc w:val="both"/>
        <w:sectPr w:rsidR="001E0C95">
          <w:headerReference w:type="default" r:id="rId49"/>
          <w:footerReference w:type="default" r:id="rId50"/>
          <w:pgSz w:w="12240" w:h="15840"/>
          <w:pgMar w:top="1020" w:right="1320" w:bottom="1200" w:left="1340" w:header="0" w:footer="1003" w:gutter="0"/>
          <w:pgNumType w:start="14"/>
          <w:cols w:space="720"/>
        </w:sectPr>
      </w:pPr>
    </w:p>
    <w:p w:rsidR="001E0C95" w:rsidRPr="00C049DD" w:rsidRDefault="00972CCB" w:rsidP="008E45C7">
      <w:pPr>
        <w:pStyle w:val="BodyText"/>
        <w:ind w:right="128"/>
      </w:pPr>
      <w:r w:rsidRPr="00C049DD">
        <w:rPr>
          <w:spacing w:val="-1"/>
        </w:rPr>
        <w:lastRenderedPageBreak/>
        <w:t>Agreement</w:t>
      </w:r>
      <w:r w:rsidRPr="00C049DD">
        <w:rPr>
          <w:spacing w:val="29"/>
        </w:rPr>
        <w:t xml:space="preserve"> </w:t>
      </w:r>
      <w:r w:rsidRPr="00C049DD">
        <w:rPr>
          <w:spacing w:val="-1"/>
        </w:rPr>
        <w:t>have</w:t>
      </w:r>
      <w:r w:rsidRPr="00C049DD">
        <w:rPr>
          <w:spacing w:val="29"/>
        </w:rPr>
        <w:t xml:space="preserve"> </w:t>
      </w:r>
      <w:r w:rsidRPr="00C049DD">
        <w:t>been</w:t>
      </w:r>
      <w:r w:rsidRPr="00C049DD">
        <w:rPr>
          <w:spacing w:val="26"/>
        </w:rPr>
        <w:t xml:space="preserve"> </w:t>
      </w:r>
      <w:r w:rsidRPr="00C049DD">
        <w:rPr>
          <w:spacing w:val="-1"/>
        </w:rPr>
        <w:t>obtained</w:t>
      </w:r>
      <w:r w:rsidRPr="00C049DD">
        <w:rPr>
          <w:spacing w:val="26"/>
        </w:rPr>
        <w:t xml:space="preserve"> </w:t>
      </w:r>
      <w:r w:rsidRPr="00C049DD">
        <w:t>or</w:t>
      </w:r>
      <w:r w:rsidRPr="00C049DD">
        <w:rPr>
          <w:spacing w:val="27"/>
        </w:rPr>
        <w:t xml:space="preserve"> </w:t>
      </w:r>
      <w:r w:rsidRPr="00C049DD">
        <w:rPr>
          <w:spacing w:val="-1"/>
        </w:rPr>
        <w:t>submitted</w:t>
      </w:r>
      <w:r w:rsidRPr="00C049DD">
        <w:rPr>
          <w:spacing w:val="29"/>
        </w:rPr>
        <w:t xml:space="preserve"> </w:t>
      </w:r>
      <w:r w:rsidRPr="00C049DD">
        <w:rPr>
          <w:spacing w:val="-1"/>
        </w:rPr>
        <w:t>and</w:t>
      </w:r>
      <w:r w:rsidRPr="00C049DD">
        <w:rPr>
          <w:spacing w:val="28"/>
        </w:rPr>
        <w:t xml:space="preserve"> </w:t>
      </w:r>
      <w:r w:rsidRPr="00C049DD">
        <w:rPr>
          <w:spacing w:val="-1"/>
        </w:rPr>
        <w:t>are</w:t>
      </w:r>
      <w:r w:rsidRPr="00C049DD">
        <w:rPr>
          <w:spacing w:val="26"/>
        </w:rPr>
        <w:t xml:space="preserve"> </w:t>
      </w:r>
      <w:r w:rsidRPr="00C049DD">
        <w:t>in</w:t>
      </w:r>
      <w:r w:rsidRPr="00C049DD">
        <w:rPr>
          <w:spacing w:val="28"/>
        </w:rPr>
        <w:t xml:space="preserve"> </w:t>
      </w:r>
      <w:r w:rsidRPr="00C049DD">
        <w:rPr>
          <w:spacing w:val="-1"/>
        </w:rPr>
        <w:t>full</w:t>
      </w:r>
      <w:r w:rsidRPr="00C049DD">
        <w:rPr>
          <w:spacing w:val="29"/>
        </w:rPr>
        <w:t xml:space="preserve"> </w:t>
      </w:r>
      <w:r w:rsidRPr="00C049DD">
        <w:rPr>
          <w:spacing w:val="-1"/>
        </w:rPr>
        <w:t>force</w:t>
      </w:r>
      <w:r w:rsidRPr="00C049DD">
        <w:rPr>
          <w:spacing w:val="29"/>
        </w:rPr>
        <w:t xml:space="preserve"> </w:t>
      </w:r>
      <w:r w:rsidRPr="00C049DD">
        <w:rPr>
          <w:spacing w:val="-1"/>
        </w:rPr>
        <w:t>and</w:t>
      </w:r>
      <w:r w:rsidRPr="00C049DD">
        <w:rPr>
          <w:spacing w:val="28"/>
        </w:rPr>
        <w:t xml:space="preserve"> </w:t>
      </w:r>
      <w:r w:rsidRPr="00C049DD">
        <w:rPr>
          <w:spacing w:val="-1"/>
        </w:rPr>
        <w:t>effect</w:t>
      </w:r>
      <w:r w:rsidRPr="00C049DD">
        <w:rPr>
          <w:spacing w:val="27"/>
        </w:rPr>
        <w:t xml:space="preserve"> </w:t>
      </w:r>
      <w:r w:rsidRPr="00C049DD">
        <w:rPr>
          <w:spacing w:val="-1"/>
        </w:rPr>
        <w:t>and</w:t>
      </w:r>
      <w:r w:rsidRPr="00C049DD">
        <w:rPr>
          <w:spacing w:val="28"/>
        </w:rPr>
        <w:t xml:space="preserve"> </w:t>
      </w:r>
      <w:r w:rsidRPr="00C049DD">
        <w:rPr>
          <w:spacing w:val="-1"/>
        </w:rPr>
        <w:t>all</w:t>
      </w:r>
      <w:r w:rsidRPr="00C049DD">
        <w:rPr>
          <w:spacing w:val="29"/>
        </w:rPr>
        <w:t xml:space="preserve"> </w:t>
      </w:r>
      <w:r w:rsidRPr="00C049DD">
        <w:rPr>
          <w:spacing w:val="-1"/>
        </w:rPr>
        <w:t>conditions</w:t>
      </w:r>
      <w:r w:rsidRPr="00C049DD">
        <w:rPr>
          <w:spacing w:val="26"/>
        </w:rPr>
        <w:t xml:space="preserve"> </w:t>
      </w:r>
      <w:r w:rsidRPr="00C049DD">
        <w:rPr>
          <w:spacing w:val="-1"/>
        </w:rPr>
        <w:t>thereof</w:t>
      </w:r>
      <w:r w:rsidRPr="00C049DD">
        <w:rPr>
          <w:spacing w:val="49"/>
        </w:rPr>
        <w:t xml:space="preserve"> </w:t>
      </w:r>
      <w:r w:rsidRPr="00C049DD">
        <w:rPr>
          <w:spacing w:val="-1"/>
        </w:rPr>
        <w:t>have</w:t>
      </w:r>
      <w:r w:rsidRPr="00C049DD">
        <w:t xml:space="preserve"> been </w:t>
      </w:r>
      <w:r w:rsidRPr="00C049DD">
        <w:rPr>
          <w:spacing w:val="-1"/>
        </w:rPr>
        <w:t>complied</w:t>
      </w:r>
      <w:r w:rsidRPr="00C049DD">
        <w:t xml:space="preserve"> </w:t>
      </w:r>
      <w:r w:rsidRPr="00C049DD">
        <w:rPr>
          <w:spacing w:val="-1"/>
        </w:rPr>
        <w:t>with;</w:t>
      </w:r>
    </w:p>
    <w:p w:rsidR="001E0C95" w:rsidRPr="008E45C7" w:rsidRDefault="001E0C95" w:rsidP="00C049DD"/>
    <w:p w:rsidR="001E0C95" w:rsidRPr="00C049DD" w:rsidRDefault="00972CCB" w:rsidP="008E45C7">
      <w:pPr>
        <w:pStyle w:val="BodyText"/>
        <w:numPr>
          <w:ilvl w:val="0"/>
          <w:numId w:val="17"/>
        </w:numPr>
        <w:tabs>
          <w:tab w:val="left" w:pos="1541"/>
        </w:tabs>
        <w:ind w:right="118" w:firstLine="720"/>
        <w:jc w:val="both"/>
      </w:pPr>
      <w:r w:rsidRPr="00C049DD">
        <w:t>its</w:t>
      </w:r>
      <w:r w:rsidRPr="00C049DD">
        <w:rPr>
          <w:spacing w:val="38"/>
        </w:rPr>
        <w:t xml:space="preserve"> </w:t>
      </w:r>
      <w:r w:rsidRPr="00C049DD">
        <w:rPr>
          <w:spacing w:val="-1"/>
        </w:rPr>
        <w:t>obligations</w:t>
      </w:r>
      <w:r w:rsidRPr="00C049DD">
        <w:rPr>
          <w:spacing w:val="38"/>
        </w:rPr>
        <w:t xml:space="preserve"> </w:t>
      </w:r>
      <w:r w:rsidRPr="00C049DD">
        <w:rPr>
          <w:spacing w:val="-1"/>
        </w:rPr>
        <w:t>hereunder</w:t>
      </w:r>
      <w:r w:rsidRPr="00C049DD">
        <w:rPr>
          <w:spacing w:val="39"/>
        </w:rPr>
        <w:t xml:space="preserve"> </w:t>
      </w:r>
      <w:r w:rsidRPr="00C049DD">
        <w:t>are</w:t>
      </w:r>
      <w:r w:rsidRPr="00C049DD">
        <w:rPr>
          <w:spacing w:val="38"/>
        </w:rPr>
        <w:t xml:space="preserve"> </w:t>
      </w:r>
      <w:r w:rsidRPr="00C049DD">
        <w:rPr>
          <w:spacing w:val="-1"/>
        </w:rPr>
        <w:t>legal,</w:t>
      </w:r>
      <w:r w:rsidRPr="00C049DD">
        <w:rPr>
          <w:spacing w:val="38"/>
        </w:rPr>
        <w:t xml:space="preserve"> </w:t>
      </w:r>
      <w:r w:rsidRPr="00C049DD">
        <w:rPr>
          <w:spacing w:val="-1"/>
        </w:rPr>
        <w:t>valid</w:t>
      </w:r>
      <w:r w:rsidRPr="00C049DD">
        <w:rPr>
          <w:spacing w:val="38"/>
        </w:rPr>
        <w:t xml:space="preserve"> </w:t>
      </w:r>
      <w:r w:rsidRPr="00C049DD">
        <w:rPr>
          <w:spacing w:val="-1"/>
        </w:rPr>
        <w:t>and</w:t>
      </w:r>
      <w:r w:rsidRPr="00C049DD">
        <w:rPr>
          <w:spacing w:val="38"/>
        </w:rPr>
        <w:t xml:space="preserve"> </w:t>
      </w:r>
      <w:r w:rsidRPr="00C049DD">
        <w:rPr>
          <w:spacing w:val="-2"/>
        </w:rPr>
        <w:t>binding,</w:t>
      </w:r>
      <w:r w:rsidRPr="00C049DD">
        <w:rPr>
          <w:spacing w:val="38"/>
        </w:rPr>
        <w:t xml:space="preserve"> </w:t>
      </w:r>
      <w:r w:rsidRPr="00C049DD">
        <w:rPr>
          <w:spacing w:val="-1"/>
        </w:rPr>
        <w:t>enforceable</w:t>
      </w:r>
      <w:r w:rsidRPr="00C049DD">
        <w:rPr>
          <w:spacing w:val="38"/>
        </w:rPr>
        <w:t xml:space="preserve"> </w:t>
      </w:r>
      <w:r w:rsidRPr="00C049DD">
        <w:rPr>
          <w:spacing w:val="-1"/>
        </w:rPr>
        <w:t>in</w:t>
      </w:r>
      <w:r w:rsidRPr="00C049DD">
        <w:rPr>
          <w:spacing w:val="38"/>
        </w:rPr>
        <w:t xml:space="preserve"> </w:t>
      </w:r>
      <w:r w:rsidRPr="00C049DD">
        <w:rPr>
          <w:spacing w:val="-1"/>
        </w:rPr>
        <w:t>accordance</w:t>
      </w:r>
      <w:r w:rsidRPr="00C049DD">
        <w:rPr>
          <w:spacing w:val="38"/>
        </w:rPr>
        <w:t xml:space="preserve"> </w:t>
      </w:r>
      <w:r w:rsidRPr="00C049DD">
        <w:rPr>
          <w:spacing w:val="-1"/>
        </w:rPr>
        <w:t>with</w:t>
      </w:r>
      <w:r w:rsidRPr="00C049DD">
        <w:rPr>
          <w:spacing w:val="79"/>
        </w:rPr>
        <w:t xml:space="preserve"> </w:t>
      </w:r>
      <w:r w:rsidRPr="00C049DD">
        <w:rPr>
          <w:rFonts w:cs="Times New Roman"/>
          <w:spacing w:val="-1"/>
        </w:rPr>
        <w:t>their</w:t>
      </w:r>
      <w:r w:rsidRPr="00C049DD">
        <w:rPr>
          <w:rFonts w:cs="Times New Roman"/>
          <w:spacing w:val="15"/>
        </w:rPr>
        <w:t xml:space="preserve"> </w:t>
      </w:r>
      <w:r w:rsidRPr="00C049DD">
        <w:rPr>
          <w:rFonts w:cs="Times New Roman"/>
          <w:spacing w:val="-1"/>
        </w:rPr>
        <w:t>respective</w:t>
      </w:r>
      <w:r w:rsidRPr="00C049DD">
        <w:rPr>
          <w:rFonts w:cs="Times New Roman"/>
          <w:spacing w:val="14"/>
        </w:rPr>
        <w:t xml:space="preserve"> </w:t>
      </w:r>
      <w:r w:rsidRPr="00C049DD">
        <w:rPr>
          <w:rFonts w:cs="Times New Roman"/>
          <w:spacing w:val="-1"/>
        </w:rPr>
        <w:t>terms,</w:t>
      </w:r>
      <w:r w:rsidRPr="00C049DD">
        <w:rPr>
          <w:rFonts w:cs="Times New Roman"/>
          <w:spacing w:val="15"/>
        </w:rPr>
        <w:t xml:space="preserve"> </w:t>
      </w:r>
      <w:r w:rsidRPr="00C049DD">
        <w:rPr>
          <w:rFonts w:cs="Times New Roman"/>
          <w:spacing w:val="-1"/>
        </w:rPr>
        <w:t>subject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spacing w:val="-1"/>
        </w:rPr>
        <w:t>applicable</w:t>
      </w:r>
      <w:r w:rsidRPr="00C049DD">
        <w:rPr>
          <w:rFonts w:cs="Times New Roman"/>
          <w:spacing w:val="14"/>
        </w:rPr>
        <w:t xml:space="preserve"> </w:t>
      </w:r>
      <w:r w:rsidRPr="00C049DD">
        <w:rPr>
          <w:rFonts w:cs="Times New Roman"/>
          <w:spacing w:val="-1"/>
        </w:rPr>
        <w:t>bankruptcy</w:t>
      </w:r>
      <w:r w:rsidRPr="00C049DD">
        <w:rPr>
          <w:rFonts w:cs="Times New Roman"/>
          <w:spacing w:val="12"/>
        </w:rPr>
        <w:t xml:space="preserve"> </w:t>
      </w:r>
      <w:r w:rsidRPr="00C049DD">
        <w:rPr>
          <w:rFonts w:cs="Times New Roman"/>
        </w:rPr>
        <w:t>or</w:t>
      </w:r>
      <w:r w:rsidRPr="00C049DD">
        <w:rPr>
          <w:rFonts w:cs="Times New Roman"/>
          <w:spacing w:val="15"/>
        </w:rPr>
        <w:t xml:space="preserve"> </w:t>
      </w:r>
      <w:r w:rsidRPr="00C049DD">
        <w:rPr>
          <w:rFonts w:cs="Times New Roman"/>
          <w:spacing w:val="-1"/>
        </w:rPr>
        <w:t>similar</w:t>
      </w:r>
      <w:r w:rsidRPr="00C049DD">
        <w:rPr>
          <w:rFonts w:cs="Times New Roman"/>
          <w:spacing w:val="13"/>
        </w:rPr>
        <w:t xml:space="preserve"> </w:t>
      </w:r>
      <w:r w:rsidRPr="00C049DD">
        <w:rPr>
          <w:rFonts w:cs="Times New Roman"/>
        </w:rPr>
        <w:t>laws</w:t>
      </w:r>
      <w:r w:rsidRPr="00C049DD">
        <w:rPr>
          <w:rFonts w:cs="Times New Roman"/>
          <w:spacing w:val="14"/>
        </w:rPr>
        <w:t xml:space="preserve"> </w:t>
      </w:r>
      <w:r w:rsidRPr="00C049DD">
        <w:rPr>
          <w:rFonts w:cs="Times New Roman"/>
          <w:spacing w:val="-1"/>
        </w:rPr>
        <w:t>affecting</w:t>
      </w:r>
      <w:r w:rsidRPr="00C049DD">
        <w:rPr>
          <w:rFonts w:cs="Times New Roman"/>
          <w:spacing w:val="12"/>
        </w:rPr>
        <w:t xml:space="preserve"> </w:t>
      </w:r>
      <w:r w:rsidRPr="00C049DD">
        <w:rPr>
          <w:rFonts w:cs="Times New Roman"/>
          <w:spacing w:val="-1"/>
        </w:rPr>
        <w:t>creditors’</w:t>
      </w:r>
      <w:r w:rsidRPr="00C049DD">
        <w:rPr>
          <w:rFonts w:cs="Times New Roman"/>
          <w:spacing w:val="15"/>
        </w:rPr>
        <w:t xml:space="preserve"> </w:t>
      </w:r>
      <w:r w:rsidRPr="00C049DD">
        <w:rPr>
          <w:rFonts w:cs="Times New Roman"/>
          <w:spacing w:val="-1"/>
        </w:rPr>
        <w:t>rights</w:t>
      </w:r>
      <w:r w:rsidRPr="00C049DD">
        <w:rPr>
          <w:rFonts w:cs="Times New Roman"/>
          <w:spacing w:val="73"/>
        </w:rPr>
        <w:t xml:space="preserve"> </w:t>
      </w:r>
      <w:r w:rsidRPr="00C049DD">
        <w:rPr>
          <w:spacing w:val="-1"/>
        </w:rPr>
        <w:t>generally</w:t>
      </w:r>
      <w:r w:rsidRPr="00C049DD">
        <w:rPr>
          <w:spacing w:val="33"/>
        </w:rPr>
        <w:t xml:space="preserve"> </w:t>
      </w:r>
      <w:r w:rsidRPr="00C049DD">
        <w:t>and</w:t>
      </w:r>
      <w:r w:rsidRPr="00C049DD">
        <w:rPr>
          <w:spacing w:val="36"/>
        </w:rPr>
        <w:t xml:space="preserve"> </w:t>
      </w:r>
      <w:r w:rsidRPr="00C049DD">
        <w:rPr>
          <w:spacing w:val="-1"/>
        </w:rPr>
        <w:t>subject,</w:t>
      </w:r>
      <w:r w:rsidRPr="00C049DD">
        <w:rPr>
          <w:spacing w:val="35"/>
        </w:rPr>
        <w:t xml:space="preserve"> </w:t>
      </w:r>
      <w:r w:rsidRPr="00C049DD">
        <w:rPr>
          <w:spacing w:val="-1"/>
        </w:rPr>
        <w:t>as</w:t>
      </w:r>
      <w:r w:rsidRPr="00C049DD">
        <w:rPr>
          <w:spacing w:val="36"/>
        </w:rPr>
        <w:t xml:space="preserve"> </w:t>
      </w:r>
      <w:r w:rsidRPr="00C049DD">
        <w:rPr>
          <w:spacing w:val="-1"/>
        </w:rPr>
        <w:t>to</w:t>
      </w:r>
      <w:r w:rsidRPr="00C049DD">
        <w:rPr>
          <w:spacing w:val="35"/>
        </w:rPr>
        <w:t xml:space="preserve"> </w:t>
      </w:r>
      <w:r w:rsidRPr="00C049DD">
        <w:rPr>
          <w:spacing w:val="-1"/>
        </w:rPr>
        <w:t>enforceability,</w:t>
      </w:r>
      <w:r w:rsidRPr="00C049DD">
        <w:rPr>
          <w:spacing w:val="35"/>
        </w:rPr>
        <w:t xml:space="preserve"> </w:t>
      </w:r>
      <w:r w:rsidRPr="00C049DD">
        <w:t>to</w:t>
      </w:r>
      <w:r w:rsidRPr="00C049DD">
        <w:rPr>
          <w:spacing w:val="35"/>
        </w:rPr>
        <w:t xml:space="preserve"> </w:t>
      </w:r>
      <w:r w:rsidRPr="00C049DD">
        <w:rPr>
          <w:spacing w:val="-1"/>
        </w:rPr>
        <w:t>equitable</w:t>
      </w:r>
      <w:r w:rsidRPr="00C049DD">
        <w:rPr>
          <w:spacing w:val="36"/>
        </w:rPr>
        <w:t xml:space="preserve"> </w:t>
      </w:r>
      <w:r w:rsidRPr="00C049DD">
        <w:rPr>
          <w:spacing w:val="-1"/>
        </w:rPr>
        <w:t>principles</w:t>
      </w:r>
      <w:r w:rsidRPr="00C049DD">
        <w:rPr>
          <w:spacing w:val="34"/>
        </w:rPr>
        <w:t xml:space="preserve"> </w:t>
      </w:r>
      <w:r w:rsidRPr="00C049DD">
        <w:t>of</w:t>
      </w:r>
      <w:r w:rsidRPr="00C049DD">
        <w:rPr>
          <w:spacing w:val="36"/>
        </w:rPr>
        <w:t xml:space="preserve"> </w:t>
      </w:r>
      <w:r w:rsidRPr="00C049DD">
        <w:rPr>
          <w:spacing w:val="-1"/>
        </w:rPr>
        <w:t>general</w:t>
      </w:r>
      <w:r w:rsidRPr="00C049DD">
        <w:rPr>
          <w:spacing w:val="34"/>
        </w:rPr>
        <w:t xml:space="preserve"> </w:t>
      </w:r>
      <w:r w:rsidRPr="00C049DD">
        <w:rPr>
          <w:spacing w:val="-1"/>
        </w:rPr>
        <w:t>application</w:t>
      </w:r>
      <w:r w:rsidRPr="00C049DD">
        <w:rPr>
          <w:spacing w:val="33"/>
        </w:rPr>
        <w:t xml:space="preserve"> </w:t>
      </w:r>
      <w:r w:rsidRPr="00C049DD">
        <w:rPr>
          <w:spacing w:val="-1"/>
        </w:rPr>
        <w:t>regardless</w:t>
      </w:r>
      <w:r w:rsidRPr="00C049DD">
        <w:rPr>
          <w:spacing w:val="36"/>
        </w:rPr>
        <w:t xml:space="preserve"> </w:t>
      </w:r>
      <w:r w:rsidRPr="00C049DD">
        <w:t>of</w:t>
      </w:r>
      <w:r w:rsidRPr="00C049DD">
        <w:rPr>
          <w:spacing w:val="69"/>
        </w:rPr>
        <w:t xml:space="preserve"> </w:t>
      </w:r>
      <w:r w:rsidRPr="00C049DD">
        <w:rPr>
          <w:spacing w:val="-1"/>
        </w:rPr>
        <w:t>whether</w:t>
      </w:r>
      <w:r w:rsidRPr="00C049DD">
        <w:t xml:space="preserve"> </w:t>
      </w:r>
      <w:r w:rsidRPr="00C049DD">
        <w:rPr>
          <w:spacing w:val="-1"/>
        </w:rPr>
        <w:t>enforcement</w:t>
      </w:r>
      <w:r w:rsidRPr="00C049DD">
        <w:rPr>
          <w:spacing w:val="1"/>
        </w:rPr>
        <w:t xml:space="preserve"> </w:t>
      </w:r>
      <w:r w:rsidRPr="00C049DD">
        <w:rPr>
          <w:spacing w:val="-1"/>
        </w:rPr>
        <w:t>is</w:t>
      </w:r>
      <w:r w:rsidRPr="00C049DD">
        <w:t xml:space="preserve"> </w:t>
      </w:r>
      <w:r w:rsidRPr="00C049DD">
        <w:rPr>
          <w:spacing w:val="-1"/>
        </w:rPr>
        <w:t>sought</w:t>
      </w:r>
      <w:r w:rsidRPr="00C049DD">
        <w:rPr>
          <w:spacing w:val="1"/>
        </w:rPr>
        <w:t xml:space="preserve"> </w:t>
      </w:r>
      <w:r w:rsidRPr="00C049DD">
        <w:t xml:space="preserve">in a </w:t>
      </w:r>
      <w:r w:rsidRPr="00C049DD">
        <w:rPr>
          <w:spacing w:val="-1"/>
        </w:rPr>
        <w:t>proceeding</w:t>
      </w:r>
      <w:r w:rsidRPr="00C049DD">
        <w:rPr>
          <w:spacing w:val="-3"/>
        </w:rPr>
        <w:t xml:space="preserve"> </w:t>
      </w:r>
      <w:r w:rsidRPr="00C049DD">
        <w:t xml:space="preserve">in </w:t>
      </w:r>
      <w:r w:rsidRPr="00C049DD">
        <w:rPr>
          <w:spacing w:val="-1"/>
        </w:rPr>
        <w:t>equity</w:t>
      </w:r>
      <w:r w:rsidRPr="00C049DD">
        <w:rPr>
          <w:spacing w:val="-3"/>
        </w:rPr>
        <w:t xml:space="preserve"> </w:t>
      </w:r>
      <w:r w:rsidRPr="00C049DD">
        <w:t>or at</w:t>
      </w:r>
      <w:r w:rsidRPr="00C049DD">
        <w:rPr>
          <w:spacing w:val="1"/>
        </w:rPr>
        <w:t xml:space="preserve"> </w:t>
      </w:r>
      <w:r w:rsidRPr="00C049DD">
        <w:rPr>
          <w:spacing w:val="-1"/>
        </w:rPr>
        <w:t>law;</w:t>
      </w:r>
    </w:p>
    <w:p w:rsidR="001E0C95" w:rsidRPr="008E45C7" w:rsidRDefault="001E0C95" w:rsidP="008E45C7"/>
    <w:p w:rsidR="001E0C95" w:rsidRPr="00C049DD" w:rsidRDefault="00972CCB" w:rsidP="008E45C7">
      <w:pPr>
        <w:pStyle w:val="BodyText"/>
        <w:numPr>
          <w:ilvl w:val="0"/>
          <w:numId w:val="17"/>
        </w:numPr>
        <w:tabs>
          <w:tab w:val="left" w:pos="1541"/>
        </w:tabs>
        <w:ind w:right="120" w:firstLine="720"/>
        <w:jc w:val="both"/>
      </w:pPr>
      <w:r w:rsidRPr="00C049DD">
        <w:t>no</w:t>
      </w:r>
      <w:r w:rsidRPr="00C049DD">
        <w:rPr>
          <w:spacing w:val="21"/>
        </w:rPr>
        <w:t xml:space="preserve"> </w:t>
      </w:r>
      <w:r w:rsidRPr="00C049DD">
        <w:rPr>
          <w:spacing w:val="-1"/>
        </w:rPr>
        <w:t>Event</w:t>
      </w:r>
      <w:r w:rsidRPr="00C049DD">
        <w:rPr>
          <w:spacing w:val="22"/>
        </w:rPr>
        <w:t xml:space="preserve"> </w:t>
      </w:r>
      <w:r w:rsidRPr="00C049DD">
        <w:t>of</w:t>
      </w:r>
      <w:r w:rsidRPr="00C049DD">
        <w:rPr>
          <w:spacing w:val="22"/>
        </w:rPr>
        <w:t xml:space="preserve"> </w:t>
      </w:r>
      <w:r w:rsidRPr="00C049DD">
        <w:rPr>
          <w:spacing w:val="-1"/>
        </w:rPr>
        <w:t>Default,</w:t>
      </w:r>
      <w:r w:rsidRPr="00C049DD">
        <w:rPr>
          <w:spacing w:val="21"/>
        </w:rPr>
        <w:t xml:space="preserve"> </w:t>
      </w:r>
      <w:r w:rsidRPr="00C049DD">
        <w:t>or</w:t>
      </w:r>
      <w:r w:rsidRPr="00C049DD">
        <w:rPr>
          <w:spacing w:val="22"/>
        </w:rPr>
        <w:t xml:space="preserve"> </w:t>
      </w:r>
      <w:r w:rsidRPr="00C049DD">
        <w:rPr>
          <w:spacing w:val="-2"/>
        </w:rPr>
        <w:t>Potential</w:t>
      </w:r>
      <w:r w:rsidRPr="00C049DD">
        <w:rPr>
          <w:spacing w:val="22"/>
        </w:rPr>
        <w:t xml:space="preserve"> </w:t>
      </w:r>
      <w:r w:rsidRPr="00C049DD">
        <w:rPr>
          <w:spacing w:val="-1"/>
        </w:rPr>
        <w:t>Event</w:t>
      </w:r>
      <w:r w:rsidRPr="00C049DD">
        <w:rPr>
          <w:spacing w:val="22"/>
        </w:rPr>
        <w:t xml:space="preserve"> </w:t>
      </w:r>
      <w:r w:rsidRPr="00C049DD">
        <w:rPr>
          <w:spacing w:val="-2"/>
        </w:rPr>
        <w:t>of</w:t>
      </w:r>
      <w:r w:rsidRPr="00C049DD">
        <w:rPr>
          <w:spacing w:val="22"/>
        </w:rPr>
        <w:t xml:space="preserve"> </w:t>
      </w:r>
      <w:r w:rsidRPr="00C049DD">
        <w:rPr>
          <w:spacing w:val="-1"/>
        </w:rPr>
        <w:t>Default,</w:t>
      </w:r>
      <w:r w:rsidRPr="00C049DD">
        <w:rPr>
          <w:spacing w:val="21"/>
        </w:rPr>
        <w:t xml:space="preserve"> </w:t>
      </w:r>
      <w:r w:rsidRPr="00C049DD">
        <w:rPr>
          <w:spacing w:val="-1"/>
        </w:rPr>
        <w:t>has</w:t>
      </w:r>
      <w:r w:rsidRPr="00C049DD">
        <w:rPr>
          <w:spacing w:val="22"/>
        </w:rPr>
        <w:t xml:space="preserve"> </w:t>
      </w:r>
      <w:r w:rsidRPr="00C049DD">
        <w:rPr>
          <w:spacing w:val="-1"/>
        </w:rPr>
        <w:t>occurred</w:t>
      </w:r>
      <w:r w:rsidRPr="00C049DD">
        <w:rPr>
          <w:spacing w:val="19"/>
        </w:rPr>
        <w:t xml:space="preserve"> </w:t>
      </w:r>
      <w:r w:rsidRPr="00C049DD">
        <w:t>and</w:t>
      </w:r>
      <w:r w:rsidRPr="00C049DD">
        <w:rPr>
          <w:spacing w:val="21"/>
        </w:rPr>
        <w:t xml:space="preserve"> </w:t>
      </w:r>
      <w:r w:rsidRPr="00C049DD">
        <w:rPr>
          <w:spacing w:val="-1"/>
        </w:rPr>
        <w:t>is</w:t>
      </w:r>
      <w:r w:rsidRPr="00C049DD">
        <w:rPr>
          <w:spacing w:val="22"/>
        </w:rPr>
        <w:t xml:space="preserve"> </w:t>
      </w:r>
      <w:r w:rsidRPr="00C049DD">
        <w:rPr>
          <w:spacing w:val="-1"/>
        </w:rPr>
        <w:t>continuing,</w:t>
      </w:r>
      <w:r w:rsidRPr="00C049DD">
        <w:rPr>
          <w:spacing w:val="21"/>
        </w:rPr>
        <w:t xml:space="preserve"> </w:t>
      </w:r>
      <w:r w:rsidRPr="00C049DD">
        <w:t>and</w:t>
      </w:r>
      <w:r w:rsidRPr="00C049DD">
        <w:rPr>
          <w:spacing w:val="45"/>
        </w:rPr>
        <w:t xml:space="preserve"> </w:t>
      </w:r>
      <w:r w:rsidRPr="00C049DD">
        <w:t xml:space="preserve">none </w:t>
      </w:r>
      <w:r w:rsidRPr="00C049DD">
        <w:rPr>
          <w:spacing w:val="-1"/>
        </w:rPr>
        <w:t>will</w:t>
      </w:r>
      <w:r w:rsidRPr="00C049DD">
        <w:rPr>
          <w:spacing w:val="-2"/>
        </w:rPr>
        <w:t xml:space="preserve"> </w:t>
      </w:r>
      <w:r w:rsidRPr="00C049DD">
        <w:rPr>
          <w:spacing w:val="-1"/>
        </w:rPr>
        <w:t>occur</w:t>
      </w:r>
      <w:r w:rsidRPr="00C049DD">
        <w:t xml:space="preserve"> as</w:t>
      </w:r>
      <w:r w:rsidRPr="00C049DD">
        <w:rPr>
          <w:spacing w:val="-2"/>
        </w:rPr>
        <w:t xml:space="preserve"> </w:t>
      </w:r>
      <w:r w:rsidRPr="00C049DD">
        <w:t xml:space="preserve">a </w:t>
      </w:r>
      <w:r w:rsidRPr="00C049DD">
        <w:rPr>
          <w:spacing w:val="-1"/>
        </w:rPr>
        <w:t>result</w:t>
      </w:r>
      <w:r w:rsidRPr="00C049DD">
        <w:rPr>
          <w:spacing w:val="-2"/>
        </w:rPr>
        <w:t xml:space="preserve"> </w:t>
      </w:r>
      <w:r w:rsidRPr="00C049DD">
        <w:t xml:space="preserve">of </w:t>
      </w:r>
      <w:r w:rsidRPr="00C049DD">
        <w:rPr>
          <w:spacing w:val="-1"/>
        </w:rPr>
        <w:t>its</w:t>
      </w:r>
      <w:r w:rsidRPr="00C049DD">
        <w:t xml:space="preserve"> </w:t>
      </w:r>
      <w:r w:rsidRPr="00C049DD">
        <w:rPr>
          <w:spacing w:val="-1"/>
        </w:rPr>
        <w:t>entering</w:t>
      </w:r>
      <w:r w:rsidRPr="00C049DD">
        <w:rPr>
          <w:spacing w:val="-3"/>
        </w:rPr>
        <w:t xml:space="preserve"> </w:t>
      </w:r>
      <w:r w:rsidRPr="00C049DD">
        <w:t>into</w:t>
      </w:r>
      <w:r w:rsidRPr="00C049DD">
        <w:rPr>
          <w:spacing w:val="-3"/>
        </w:rPr>
        <w:t xml:space="preserve"> </w:t>
      </w:r>
      <w:r w:rsidRPr="00C049DD">
        <w:t xml:space="preserve">or </w:t>
      </w:r>
      <w:r w:rsidRPr="00C049DD">
        <w:rPr>
          <w:spacing w:val="-1"/>
        </w:rPr>
        <w:t>performing</w:t>
      </w:r>
      <w:r w:rsidRPr="00C049DD">
        <w:rPr>
          <w:spacing w:val="-3"/>
        </w:rPr>
        <w:t xml:space="preserve"> </w:t>
      </w:r>
      <w:r w:rsidRPr="00C049DD">
        <w:t xml:space="preserve">this </w:t>
      </w:r>
      <w:r w:rsidRPr="00C049DD">
        <w:rPr>
          <w:spacing w:val="-1"/>
        </w:rPr>
        <w:t>Agreement</w:t>
      </w:r>
      <w:r w:rsidRPr="00C049DD">
        <w:rPr>
          <w:spacing w:val="1"/>
        </w:rPr>
        <w:t xml:space="preserve"> </w:t>
      </w:r>
      <w:r w:rsidRPr="00C049DD">
        <w:t xml:space="preserve">or </w:t>
      </w:r>
      <w:r w:rsidRPr="00C049DD">
        <w:rPr>
          <w:spacing w:val="-1"/>
        </w:rPr>
        <w:t>any</w:t>
      </w:r>
      <w:r w:rsidRPr="00C049DD">
        <w:rPr>
          <w:spacing w:val="-3"/>
        </w:rPr>
        <w:t xml:space="preserve"> </w:t>
      </w:r>
      <w:r w:rsidRPr="00C049DD">
        <w:rPr>
          <w:spacing w:val="-1"/>
        </w:rPr>
        <w:t>Transaction;</w:t>
      </w:r>
    </w:p>
    <w:p w:rsidR="001E0C95" w:rsidRPr="008E45C7" w:rsidRDefault="001E0C95" w:rsidP="008E45C7"/>
    <w:p w:rsidR="001E0C95" w:rsidRPr="00C049DD" w:rsidRDefault="00972CCB" w:rsidP="008E45C7">
      <w:pPr>
        <w:pStyle w:val="BodyText"/>
        <w:numPr>
          <w:ilvl w:val="0"/>
          <w:numId w:val="17"/>
        </w:numPr>
        <w:tabs>
          <w:tab w:val="left" w:pos="1541"/>
        </w:tabs>
        <w:ind w:right="122" w:firstLine="720"/>
        <w:jc w:val="both"/>
      </w:pPr>
      <w:r w:rsidRPr="00C049DD">
        <w:t>it</w:t>
      </w:r>
      <w:r w:rsidRPr="00C049DD">
        <w:rPr>
          <w:spacing w:val="5"/>
        </w:rPr>
        <w:t xml:space="preserve"> </w:t>
      </w:r>
      <w:r w:rsidRPr="00C049DD">
        <w:t>is</w:t>
      </w:r>
      <w:r w:rsidRPr="00C049DD">
        <w:rPr>
          <w:spacing w:val="5"/>
        </w:rPr>
        <w:t xml:space="preserve"> </w:t>
      </w:r>
      <w:r w:rsidRPr="00C049DD">
        <w:rPr>
          <w:spacing w:val="-1"/>
        </w:rPr>
        <w:t>not</w:t>
      </w:r>
      <w:r w:rsidRPr="00C049DD">
        <w:rPr>
          <w:spacing w:val="5"/>
        </w:rPr>
        <w:t xml:space="preserve"> </w:t>
      </w:r>
      <w:r w:rsidRPr="00C049DD">
        <w:rPr>
          <w:spacing w:val="-1"/>
        </w:rPr>
        <w:t>relying</w:t>
      </w:r>
      <w:r w:rsidRPr="00C049DD">
        <w:rPr>
          <w:spacing w:val="4"/>
        </w:rPr>
        <w:t xml:space="preserve"> </w:t>
      </w:r>
      <w:r w:rsidRPr="00C049DD">
        <w:t>upon</w:t>
      </w:r>
      <w:r w:rsidRPr="00C049DD">
        <w:rPr>
          <w:spacing w:val="7"/>
        </w:rPr>
        <w:t xml:space="preserve"> </w:t>
      </w:r>
      <w:r w:rsidRPr="00C049DD">
        <w:rPr>
          <w:spacing w:val="-1"/>
        </w:rPr>
        <w:t>any</w:t>
      </w:r>
      <w:r w:rsidRPr="00C049DD">
        <w:rPr>
          <w:spacing w:val="4"/>
        </w:rPr>
        <w:t xml:space="preserve"> </w:t>
      </w:r>
      <w:r w:rsidRPr="00C049DD">
        <w:rPr>
          <w:spacing w:val="-1"/>
        </w:rPr>
        <w:t>representations</w:t>
      </w:r>
      <w:r w:rsidRPr="00C049DD">
        <w:rPr>
          <w:spacing w:val="7"/>
        </w:rPr>
        <w:t xml:space="preserve"> </w:t>
      </w:r>
      <w:r w:rsidRPr="00C049DD">
        <w:rPr>
          <w:spacing w:val="-2"/>
        </w:rPr>
        <w:t>of</w:t>
      </w:r>
      <w:r w:rsidRPr="00C049DD">
        <w:rPr>
          <w:spacing w:val="5"/>
        </w:rPr>
        <w:t xml:space="preserve"> </w:t>
      </w:r>
      <w:r w:rsidRPr="00C049DD">
        <w:t>the</w:t>
      </w:r>
      <w:r w:rsidRPr="00C049DD">
        <w:rPr>
          <w:spacing w:val="5"/>
        </w:rPr>
        <w:t xml:space="preserve"> </w:t>
      </w:r>
      <w:r w:rsidRPr="00C049DD">
        <w:rPr>
          <w:spacing w:val="-1"/>
        </w:rPr>
        <w:t>other</w:t>
      </w:r>
      <w:r w:rsidRPr="00C049DD">
        <w:rPr>
          <w:spacing w:val="3"/>
        </w:rPr>
        <w:t xml:space="preserve"> </w:t>
      </w:r>
      <w:r w:rsidRPr="00C049DD">
        <w:t>Party</w:t>
      </w:r>
      <w:r w:rsidRPr="00C049DD">
        <w:rPr>
          <w:spacing w:val="4"/>
        </w:rPr>
        <w:t xml:space="preserve"> </w:t>
      </w:r>
      <w:r w:rsidRPr="00C049DD">
        <w:rPr>
          <w:spacing w:val="-1"/>
        </w:rPr>
        <w:t>other</w:t>
      </w:r>
      <w:r w:rsidRPr="00C049DD">
        <w:rPr>
          <w:spacing w:val="5"/>
        </w:rPr>
        <w:t xml:space="preserve"> </w:t>
      </w:r>
      <w:r w:rsidRPr="00C049DD">
        <w:t>than</w:t>
      </w:r>
      <w:r w:rsidRPr="00C049DD">
        <w:rPr>
          <w:spacing w:val="5"/>
        </w:rPr>
        <w:t xml:space="preserve"> </w:t>
      </w:r>
      <w:r w:rsidRPr="00C049DD">
        <w:rPr>
          <w:spacing w:val="-1"/>
        </w:rPr>
        <w:t>those</w:t>
      </w:r>
      <w:r w:rsidRPr="00C049DD">
        <w:rPr>
          <w:spacing w:val="5"/>
        </w:rPr>
        <w:t xml:space="preserve"> </w:t>
      </w:r>
      <w:r w:rsidRPr="00C049DD">
        <w:rPr>
          <w:spacing w:val="-1"/>
        </w:rPr>
        <w:t>expressly</w:t>
      </w:r>
      <w:r w:rsidRPr="00C049DD">
        <w:rPr>
          <w:spacing w:val="4"/>
        </w:rPr>
        <w:t xml:space="preserve"> </w:t>
      </w:r>
      <w:r w:rsidRPr="00C049DD">
        <w:rPr>
          <w:spacing w:val="-1"/>
        </w:rPr>
        <w:t>set</w:t>
      </w:r>
      <w:r w:rsidRPr="00C049DD">
        <w:rPr>
          <w:spacing w:val="41"/>
        </w:rPr>
        <w:t xml:space="preserve"> </w:t>
      </w:r>
      <w:r w:rsidRPr="00C049DD">
        <w:rPr>
          <w:spacing w:val="-1"/>
        </w:rPr>
        <w:t>forth</w:t>
      </w:r>
      <w:r w:rsidRPr="00C049DD">
        <w:rPr>
          <w:spacing w:val="19"/>
        </w:rPr>
        <w:t xml:space="preserve"> </w:t>
      </w:r>
      <w:r w:rsidRPr="00C049DD">
        <w:rPr>
          <w:spacing w:val="-1"/>
        </w:rPr>
        <w:t>herein,</w:t>
      </w:r>
      <w:r w:rsidRPr="00C049DD">
        <w:rPr>
          <w:spacing w:val="16"/>
        </w:rPr>
        <w:t xml:space="preserve"> </w:t>
      </w:r>
      <w:r w:rsidRPr="00C049DD">
        <w:t>and</w:t>
      </w:r>
      <w:r w:rsidRPr="00C049DD">
        <w:rPr>
          <w:spacing w:val="17"/>
        </w:rPr>
        <w:t xml:space="preserve"> </w:t>
      </w:r>
      <w:r w:rsidRPr="00C049DD">
        <w:rPr>
          <w:spacing w:val="1"/>
        </w:rPr>
        <w:t>it</w:t>
      </w:r>
      <w:r w:rsidRPr="00C049DD">
        <w:rPr>
          <w:spacing w:val="17"/>
        </w:rPr>
        <w:t xml:space="preserve"> </w:t>
      </w:r>
      <w:r w:rsidRPr="00C049DD">
        <w:rPr>
          <w:spacing w:val="-1"/>
        </w:rPr>
        <w:t>is</w:t>
      </w:r>
      <w:r w:rsidRPr="00C049DD">
        <w:rPr>
          <w:spacing w:val="19"/>
        </w:rPr>
        <w:t xml:space="preserve"> </w:t>
      </w:r>
      <w:r w:rsidRPr="00C049DD">
        <w:rPr>
          <w:spacing w:val="-2"/>
        </w:rPr>
        <w:t>acting</w:t>
      </w:r>
      <w:r w:rsidRPr="00C049DD">
        <w:rPr>
          <w:spacing w:val="16"/>
        </w:rPr>
        <w:t xml:space="preserve"> </w:t>
      </w:r>
      <w:r w:rsidRPr="00C049DD">
        <w:t>for</w:t>
      </w:r>
      <w:r w:rsidRPr="00C049DD">
        <w:rPr>
          <w:spacing w:val="19"/>
        </w:rPr>
        <w:t xml:space="preserve"> </w:t>
      </w:r>
      <w:r w:rsidRPr="00C049DD">
        <w:rPr>
          <w:spacing w:val="-1"/>
        </w:rPr>
        <w:t>its</w:t>
      </w:r>
      <w:r w:rsidRPr="00C049DD">
        <w:rPr>
          <w:spacing w:val="17"/>
        </w:rPr>
        <w:t xml:space="preserve"> </w:t>
      </w:r>
      <w:r w:rsidRPr="00C049DD">
        <w:rPr>
          <w:spacing w:val="-1"/>
        </w:rPr>
        <w:t>own</w:t>
      </w:r>
      <w:r w:rsidRPr="00C049DD">
        <w:rPr>
          <w:spacing w:val="19"/>
        </w:rPr>
        <w:t xml:space="preserve"> </w:t>
      </w:r>
      <w:r w:rsidRPr="00C049DD">
        <w:rPr>
          <w:spacing w:val="-1"/>
        </w:rPr>
        <w:t>account,</w:t>
      </w:r>
      <w:r w:rsidRPr="00C049DD">
        <w:rPr>
          <w:spacing w:val="16"/>
        </w:rPr>
        <w:t xml:space="preserve"> </w:t>
      </w:r>
      <w:r w:rsidRPr="00C049DD">
        <w:t>and</w:t>
      </w:r>
      <w:r w:rsidRPr="00C049DD">
        <w:rPr>
          <w:spacing w:val="17"/>
        </w:rPr>
        <w:t xml:space="preserve"> </w:t>
      </w:r>
      <w:r w:rsidRPr="00C049DD">
        <w:t>not</w:t>
      </w:r>
      <w:r w:rsidRPr="00C049DD">
        <w:rPr>
          <w:spacing w:val="20"/>
        </w:rPr>
        <w:t xml:space="preserve"> </w:t>
      </w:r>
      <w:r w:rsidRPr="00C049DD">
        <w:rPr>
          <w:spacing w:val="-1"/>
        </w:rPr>
        <w:t>as</w:t>
      </w:r>
      <w:r w:rsidRPr="00C049DD">
        <w:rPr>
          <w:spacing w:val="19"/>
        </w:rPr>
        <w:t xml:space="preserve"> </w:t>
      </w:r>
      <w:r w:rsidRPr="00C049DD">
        <w:rPr>
          <w:spacing w:val="-1"/>
        </w:rPr>
        <w:t>agent</w:t>
      </w:r>
      <w:r w:rsidRPr="00C049DD">
        <w:rPr>
          <w:spacing w:val="20"/>
        </w:rPr>
        <w:t xml:space="preserve"> </w:t>
      </w:r>
      <w:r w:rsidRPr="00C049DD">
        <w:rPr>
          <w:spacing w:val="-2"/>
        </w:rPr>
        <w:t>or</w:t>
      </w:r>
      <w:r w:rsidRPr="00C049DD">
        <w:rPr>
          <w:spacing w:val="19"/>
        </w:rPr>
        <w:t xml:space="preserve"> </w:t>
      </w:r>
      <w:r w:rsidRPr="00C049DD">
        <w:t>in</w:t>
      </w:r>
      <w:r w:rsidRPr="00C049DD">
        <w:rPr>
          <w:spacing w:val="16"/>
        </w:rPr>
        <w:t xml:space="preserve"> </w:t>
      </w:r>
      <w:r w:rsidRPr="00C049DD">
        <w:t>any</w:t>
      </w:r>
      <w:r w:rsidRPr="00C049DD">
        <w:rPr>
          <w:spacing w:val="17"/>
        </w:rPr>
        <w:t xml:space="preserve"> </w:t>
      </w:r>
      <w:r w:rsidRPr="00C049DD">
        <w:rPr>
          <w:spacing w:val="-1"/>
        </w:rPr>
        <w:t>other</w:t>
      </w:r>
      <w:r w:rsidRPr="00C049DD">
        <w:rPr>
          <w:spacing w:val="19"/>
        </w:rPr>
        <w:t xml:space="preserve"> </w:t>
      </w:r>
      <w:r w:rsidRPr="00C049DD">
        <w:rPr>
          <w:spacing w:val="-1"/>
        </w:rPr>
        <w:t>capacity,</w:t>
      </w:r>
      <w:r w:rsidRPr="00C049DD">
        <w:rPr>
          <w:spacing w:val="19"/>
        </w:rPr>
        <w:t xml:space="preserve"> </w:t>
      </w:r>
      <w:r w:rsidRPr="00C049DD">
        <w:rPr>
          <w:spacing w:val="-1"/>
        </w:rPr>
        <w:t>fiduciary</w:t>
      </w:r>
      <w:r w:rsidRPr="00C049DD">
        <w:rPr>
          <w:spacing w:val="16"/>
        </w:rPr>
        <w:t xml:space="preserve"> </w:t>
      </w:r>
      <w:r w:rsidRPr="00C049DD">
        <w:t>or</w:t>
      </w:r>
      <w:r w:rsidRPr="00C049DD">
        <w:rPr>
          <w:spacing w:val="49"/>
        </w:rPr>
        <w:t xml:space="preserve"> </w:t>
      </w:r>
      <w:r w:rsidRPr="00C049DD">
        <w:rPr>
          <w:spacing w:val="-1"/>
        </w:rPr>
        <w:t>otherwise;</w:t>
      </w:r>
    </w:p>
    <w:p w:rsidR="001E0C95" w:rsidRPr="008E45C7" w:rsidRDefault="001E0C95" w:rsidP="008E45C7"/>
    <w:p w:rsidR="001E0C95" w:rsidRPr="00C049DD" w:rsidRDefault="00972CCB" w:rsidP="008E45C7">
      <w:pPr>
        <w:pStyle w:val="BodyText"/>
        <w:numPr>
          <w:ilvl w:val="0"/>
          <w:numId w:val="17"/>
        </w:numPr>
        <w:tabs>
          <w:tab w:val="left" w:pos="1541"/>
        </w:tabs>
        <w:spacing w:line="241" w:lineRule="auto"/>
        <w:ind w:right="121" w:firstLine="720"/>
        <w:jc w:val="both"/>
      </w:pPr>
      <w:r w:rsidRPr="00C049DD">
        <w:t>it</w:t>
      </w:r>
      <w:r w:rsidRPr="00C049DD">
        <w:rPr>
          <w:spacing w:val="27"/>
        </w:rPr>
        <w:t xml:space="preserve"> </w:t>
      </w:r>
      <w:r w:rsidRPr="00C049DD">
        <w:t>has</w:t>
      </w:r>
      <w:r w:rsidRPr="00C049DD">
        <w:rPr>
          <w:spacing w:val="27"/>
        </w:rPr>
        <w:t xml:space="preserve"> </w:t>
      </w:r>
      <w:r w:rsidRPr="00C049DD">
        <w:rPr>
          <w:spacing w:val="-1"/>
        </w:rPr>
        <w:t>entered</w:t>
      </w:r>
      <w:r w:rsidRPr="00C049DD">
        <w:rPr>
          <w:spacing w:val="29"/>
        </w:rPr>
        <w:t xml:space="preserve"> </w:t>
      </w:r>
      <w:r w:rsidRPr="00C049DD">
        <w:rPr>
          <w:spacing w:val="-1"/>
        </w:rPr>
        <w:t>hereinto</w:t>
      </w:r>
      <w:r w:rsidRPr="00C049DD">
        <w:rPr>
          <w:spacing w:val="28"/>
        </w:rPr>
        <w:t xml:space="preserve"> </w:t>
      </w:r>
      <w:r w:rsidRPr="00C049DD">
        <w:rPr>
          <w:spacing w:val="-2"/>
        </w:rPr>
        <w:t>with</w:t>
      </w:r>
      <w:r w:rsidRPr="00C049DD">
        <w:rPr>
          <w:spacing w:val="28"/>
        </w:rPr>
        <w:t xml:space="preserve"> </w:t>
      </w:r>
      <w:r w:rsidRPr="00C049DD">
        <w:t>a</w:t>
      </w:r>
      <w:r w:rsidRPr="00C049DD">
        <w:rPr>
          <w:spacing w:val="26"/>
        </w:rPr>
        <w:t xml:space="preserve"> </w:t>
      </w:r>
      <w:r w:rsidRPr="00C049DD">
        <w:rPr>
          <w:spacing w:val="-1"/>
        </w:rPr>
        <w:t>full</w:t>
      </w:r>
      <w:r w:rsidRPr="00C049DD">
        <w:rPr>
          <w:spacing w:val="29"/>
        </w:rPr>
        <w:t xml:space="preserve"> </w:t>
      </w:r>
      <w:r w:rsidRPr="00C049DD">
        <w:rPr>
          <w:spacing w:val="-1"/>
        </w:rPr>
        <w:t>understanding</w:t>
      </w:r>
      <w:r w:rsidRPr="00C049DD">
        <w:rPr>
          <w:spacing w:val="26"/>
        </w:rPr>
        <w:t xml:space="preserve"> </w:t>
      </w:r>
      <w:r w:rsidRPr="00C049DD">
        <w:t>of</w:t>
      </w:r>
      <w:r w:rsidRPr="00C049DD">
        <w:rPr>
          <w:spacing w:val="29"/>
        </w:rPr>
        <w:t xml:space="preserve"> </w:t>
      </w:r>
      <w:r w:rsidRPr="00C049DD">
        <w:rPr>
          <w:spacing w:val="-1"/>
        </w:rPr>
        <w:t>the</w:t>
      </w:r>
      <w:r w:rsidRPr="00C049DD">
        <w:rPr>
          <w:spacing w:val="29"/>
        </w:rPr>
        <w:t xml:space="preserve"> </w:t>
      </w:r>
      <w:r w:rsidRPr="00C049DD">
        <w:rPr>
          <w:spacing w:val="-1"/>
        </w:rPr>
        <w:t>material</w:t>
      </w:r>
      <w:r w:rsidRPr="00C049DD">
        <w:rPr>
          <w:spacing w:val="27"/>
        </w:rPr>
        <w:t xml:space="preserve"> </w:t>
      </w:r>
      <w:r w:rsidRPr="00C049DD">
        <w:rPr>
          <w:spacing w:val="-1"/>
        </w:rPr>
        <w:t>terms</w:t>
      </w:r>
      <w:r w:rsidRPr="00C049DD">
        <w:rPr>
          <w:spacing w:val="29"/>
        </w:rPr>
        <w:t xml:space="preserve"> </w:t>
      </w:r>
      <w:r w:rsidRPr="00C049DD">
        <w:t>and</w:t>
      </w:r>
      <w:r w:rsidRPr="00C049DD">
        <w:rPr>
          <w:spacing w:val="26"/>
        </w:rPr>
        <w:t xml:space="preserve"> </w:t>
      </w:r>
      <w:r w:rsidRPr="00C049DD">
        <w:rPr>
          <w:spacing w:val="-1"/>
        </w:rPr>
        <w:t>risks</w:t>
      </w:r>
      <w:r w:rsidRPr="00C049DD">
        <w:rPr>
          <w:spacing w:val="29"/>
        </w:rPr>
        <w:t xml:space="preserve"> </w:t>
      </w:r>
      <w:r w:rsidRPr="00C049DD">
        <w:t>of</w:t>
      </w:r>
      <w:r w:rsidRPr="00C049DD">
        <w:rPr>
          <w:spacing w:val="27"/>
        </w:rPr>
        <w:t xml:space="preserve"> </w:t>
      </w:r>
      <w:r w:rsidRPr="00C049DD">
        <w:rPr>
          <w:spacing w:val="-1"/>
        </w:rPr>
        <w:t>the</w:t>
      </w:r>
      <w:r w:rsidRPr="00C049DD">
        <w:rPr>
          <w:spacing w:val="37"/>
        </w:rPr>
        <w:t xml:space="preserve"> </w:t>
      </w:r>
      <w:r w:rsidRPr="00C049DD">
        <w:rPr>
          <w:spacing w:val="-1"/>
        </w:rPr>
        <w:t>same,</w:t>
      </w:r>
      <w:r w:rsidRPr="00C049DD">
        <w:t xml:space="preserve"> and </w:t>
      </w:r>
      <w:r w:rsidRPr="00C049DD">
        <w:rPr>
          <w:spacing w:val="-1"/>
        </w:rPr>
        <w:t>it</w:t>
      </w:r>
      <w:r w:rsidRPr="00C049DD">
        <w:rPr>
          <w:spacing w:val="1"/>
        </w:rPr>
        <w:t xml:space="preserve"> </w:t>
      </w:r>
      <w:r w:rsidRPr="00C049DD">
        <w:rPr>
          <w:spacing w:val="-1"/>
        </w:rPr>
        <w:t>is</w:t>
      </w:r>
      <w:r w:rsidRPr="00C049DD">
        <w:t xml:space="preserve"> </w:t>
      </w:r>
      <w:r w:rsidRPr="00C049DD">
        <w:rPr>
          <w:spacing w:val="-1"/>
        </w:rPr>
        <w:t>capable</w:t>
      </w:r>
      <w:r w:rsidRPr="00C049DD">
        <w:t xml:space="preserve"> of</w:t>
      </w:r>
      <w:r w:rsidRPr="00C049DD">
        <w:rPr>
          <w:spacing w:val="-2"/>
        </w:rPr>
        <w:t xml:space="preserve"> </w:t>
      </w:r>
      <w:r w:rsidRPr="00C049DD">
        <w:rPr>
          <w:spacing w:val="-1"/>
        </w:rPr>
        <w:t>assuming</w:t>
      </w:r>
      <w:r w:rsidRPr="00C049DD">
        <w:rPr>
          <w:spacing w:val="-3"/>
        </w:rPr>
        <w:t xml:space="preserve"> </w:t>
      </w:r>
      <w:r w:rsidRPr="00C049DD">
        <w:t xml:space="preserve">those </w:t>
      </w:r>
      <w:r w:rsidRPr="00C049DD">
        <w:rPr>
          <w:spacing w:val="-1"/>
        </w:rPr>
        <w:t>risks;</w:t>
      </w:r>
    </w:p>
    <w:p w:rsidR="001E0C95" w:rsidRPr="008E45C7" w:rsidRDefault="001E0C95" w:rsidP="008E45C7"/>
    <w:p w:rsidR="001E0C95" w:rsidRPr="00C049DD" w:rsidRDefault="00972CCB" w:rsidP="008E45C7">
      <w:pPr>
        <w:pStyle w:val="BodyText"/>
        <w:numPr>
          <w:ilvl w:val="0"/>
          <w:numId w:val="17"/>
        </w:numPr>
        <w:tabs>
          <w:tab w:val="left" w:pos="1541"/>
        </w:tabs>
        <w:ind w:right="120" w:firstLine="720"/>
        <w:jc w:val="both"/>
      </w:pPr>
      <w:r w:rsidRPr="00C049DD">
        <w:t>it</w:t>
      </w:r>
      <w:r w:rsidRPr="00C049DD">
        <w:rPr>
          <w:spacing w:val="12"/>
        </w:rPr>
        <w:t xml:space="preserve"> </w:t>
      </w:r>
      <w:r w:rsidRPr="00C049DD">
        <w:t>is</w:t>
      </w:r>
      <w:r w:rsidRPr="00C049DD">
        <w:rPr>
          <w:spacing w:val="12"/>
        </w:rPr>
        <w:t xml:space="preserve"> </w:t>
      </w:r>
      <w:r w:rsidRPr="00C049DD">
        <w:rPr>
          <w:spacing w:val="-1"/>
        </w:rPr>
        <w:t>not</w:t>
      </w:r>
      <w:r w:rsidRPr="00C049DD">
        <w:rPr>
          <w:spacing w:val="12"/>
        </w:rPr>
        <w:t xml:space="preserve"> </w:t>
      </w:r>
      <w:r w:rsidRPr="00C049DD">
        <w:rPr>
          <w:spacing w:val="-1"/>
        </w:rPr>
        <w:t>relying</w:t>
      </w:r>
      <w:r w:rsidRPr="00C049DD">
        <w:rPr>
          <w:spacing w:val="11"/>
        </w:rPr>
        <w:t xml:space="preserve"> </w:t>
      </w:r>
      <w:r w:rsidRPr="00C049DD">
        <w:t>on</w:t>
      </w:r>
      <w:r w:rsidRPr="00C049DD">
        <w:rPr>
          <w:spacing w:val="11"/>
        </w:rPr>
        <w:t xml:space="preserve"> </w:t>
      </w:r>
      <w:r w:rsidRPr="00C049DD">
        <w:t>any</w:t>
      </w:r>
      <w:r w:rsidRPr="00C049DD">
        <w:rPr>
          <w:spacing w:val="12"/>
        </w:rPr>
        <w:t xml:space="preserve"> </w:t>
      </w:r>
      <w:r w:rsidRPr="00C049DD">
        <w:rPr>
          <w:spacing w:val="-1"/>
        </w:rPr>
        <w:t>communication</w:t>
      </w:r>
      <w:r w:rsidRPr="00C049DD">
        <w:rPr>
          <w:spacing w:val="11"/>
        </w:rPr>
        <w:t xml:space="preserve"> </w:t>
      </w:r>
      <w:r w:rsidRPr="00C049DD">
        <w:rPr>
          <w:spacing w:val="-1"/>
        </w:rPr>
        <w:t>(written</w:t>
      </w:r>
      <w:r w:rsidRPr="00C049DD">
        <w:rPr>
          <w:spacing w:val="12"/>
        </w:rPr>
        <w:t xml:space="preserve"> </w:t>
      </w:r>
      <w:r w:rsidRPr="00C049DD">
        <w:rPr>
          <w:spacing w:val="-2"/>
        </w:rPr>
        <w:t>or</w:t>
      </w:r>
      <w:r w:rsidRPr="00C049DD">
        <w:rPr>
          <w:spacing w:val="15"/>
        </w:rPr>
        <w:t xml:space="preserve"> </w:t>
      </w:r>
      <w:r w:rsidRPr="00C049DD">
        <w:rPr>
          <w:spacing w:val="-1"/>
        </w:rPr>
        <w:t>oral)</w:t>
      </w:r>
      <w:r w:rsidRPr="00C049DD">
        <w:rPr>
          <w:spacing w:val="12"/>
        </w:rPr>
        <w:t xml:space="preserve"> </w:t>
      </w:r>
      <w:r w:rsidRPr="00C049DD">
        <w:t>of</w:t>
      </w:r>
      <w:r w:rsidRPr="00C049DD">
        <w:rPr>
          <w:spacing w:val="12"/>
        </w:rPr>
        <w:t xml:space="preserve"> </w:t>
      </w:r>
      <w:r w:rsidRPr="00C049DD">
        <w:rPr>
          <w:spacing w:val="-1"/>
        </w:rPr>
        <w:t>the</w:t>
      </w:r>
      <w:r w:rsidRPr="00C049DD">
        <w:rPr>
          <w:spacing w:val="14"/>
        </w:rPr>
        <w:t xml:space="preserve"> </w:t>
      </w:r>
      <w:r w:rsidRPr="00C049DD">
        <w:rPr>
          <w:spacing w:val="-1"/>
        </w:rPr>
        <w:t>other</w:t>
      </w:r>
      <w:r w:rsidRPr="00C049DD">
        <w:rPr>
          <w:spacing w:val="15"/>
        </w:rPr>
        <w:t xml:space="preserve"> </w:t>
      </w:r>
      <w:r w:rsidRPr="00C049DD">
        <w:rPr>
          <w:spacing w:val="-1"/>
        </w:rPr>
        <w:t>Party</w:t>
      </w:r>
      <w:r w:rsidRPr="00C049DD">
        <w:rPr>
          <w:spacing w:val="11"/>
        </w:rPr>
        <w:t xml:space="preserve"> </w:t>
      </w:r>
      <w:r w:rsidRPr="00C049DD">
        <w:t>as</w:t>
      </w:r>
      <w:r w:rsidRPr="00C049DD">
        <w:rPr>
          <w:spacing w:val="12"/>
        </w:rPr>
        <w:t xml:space="preserve"> </w:t>
      </w:r>
      <w:r w:rsidRPr="00C049DD">
        <w:rPr>
          <w:spacing w:val="-1"/>
        </w:rPr>
        <w:t>investment</w:t>
      </w:r>
      <w:r w:rsidRPr="00C049DD">
        <w:rPr>
          <w:spacing w:val="29"/>
        </w:rPr>
        <w:t xml:space="preserve"> </w:t>
      </w:r>
      <w:r w:rsidRPr="00C049DD">
        <w:rPr>
          <w:spacing w:val="-1"/>
        </w:rPr>
        <w:t>advice</w:t>
      </w:r>
      <w:r w:rsidRPr="00C049DD">
        <w:rPr>
          <w:spacing w:val="12"/>
        </w:rPr>
        <w:t xml:space="preserve"> </w:t>
      </w:r>
      <w:r w:rsidRPr="00C049DD">
        <w:t>or</w:t>
      </w:r>
      <w:r w:rsidRPr="00C049DD">
        <w:rPr>
          <w:spacing w:val="12"/>
        </w:rPr>
        <w:t xml:space="preserve"> </w:t>
      </w:r>
      <w:r w:rsidRPr="00C049DD">
        <w:rPr>
          <w:spacing w:val="-1"/>
        </w:rPr>
        <w:t>as</w:t>
      </w:r>
      <w:r w:rsidRPr="00C049DD">
        <w:rPr>
          <w:spacing w:val="12"/>
        </w:rPr>
        <w:t xml:space="preserve"> </w:t>
      </w:r>
      <w:r w:rsidRPr="00C049DD">
        <w:t>a</w:t>
      </w:r>
      <w:r w:rsidRPr="00C049DD">
        <w:rPr>
          <w:spacing w:val="12"/>
        </w:rPr>
        <w:t xml:space="preserve"> </w:t>
      </w:r>
      <w:r w:rsidRPr="00C049DD">
        <w:rPr>
          <w:spacing w:val="-1"/>
        </w:rPr>
        <w:t>recommendation</w:t>
      </w:r>
      <w:r w:rsidRPr="00C049DD">
        <w:rPr>
          <w:spacing w:val="12"/>
        </w:rPr>
        <w:t xml:space="preserve"> </w:t>
      </w:r>
      <w:r w:rsidRPr="00C049DD">
        <w:rPr>
          <w:spacing w:val="-1"/>
        </w:rPr>
        <w:t>to</w:t>
      </w:r>
      <w:r w:rsidRPr="00C049DD">
        <w:rPr>
          <w:spacing w:val="12"/>
        </w:rPr>
        <w:t xml:space="preserve"> </w:t>
      </w:r>
      <w:r w:rsidRPr="00C049DD">
        <w:rPr>
          <w:spacing w:val="-1"/>
        </w:rPr>
        <w:t>enter</w:t>
      </w:r>
      <w:r w:rsidRPr="00C049DD">
        <w:rPr>
          <w:spacing w:val="10"/>
        </w:rPr>
        <w:t xml:space="preserve"> </w:t>
      </w:r>
      <w:r w:rsidRPr="00C049DD">
        <w:rPr>
          <w:spacing w:val="-1"/>
        </w:rPr>
        <w:t>into</w:t>
      </w:r>
      <w:r w:rsidRPr="00C049DD">
        <w:rPr>
          <w:spacing w:val="12"/>
        </w:rPr>
        <w:t xml:space="preserve"> </w:t>
      </w:r>
      <w:r w:rsidRPr="00C049DD">
        <w:t>a</w:t>
      </w:r>
      <w:r w:rsidRPr="00C049DD">
        <w:rPr>
          <w:spacing w:val="12"/>
        </w:rPr>
        <w:t xml:space="preserve"> </w:t>
      </w:r>
      <w:r w:rsidRPr="00C049DD">
        <w:rPr>
          <w:spacing w:val="-1"/>
        </w:rPr>
        <w:t>transaction,</w:t>
      </w:r>
      <w:r w:rsidRPr="00C049DD">
        <w:rPr>
          <w:spacing w:val="9"/>
        </w:rPr>
        <w:t xml:space="preserve"> </w:t>
      </w:r>
      <w:r w:rsidRPr="00C049DD">
        <w:t>and</w:t>
      </w:r>
      <w:r w:rsidRPr="00C049DD">
        <w:rPr>
          <w:spacing w:val="12"/>
        </w:rPr>
        <w:t xml:space="preserve"> </w:t>
      </w:r>
      <w:r w:rsidRPr="00C049DD">
        <w:rPr>
          <w:spacing w:val="-1"/>
        </w:rPr>
        <w:t>understands</w:t>
      </w:r>
      <w:r w:rsidRPr="00C049DD">
        <w:rPr>
          <w:spacing w:val="12"/>
        </w:rPr>
        <w:t xml:space="preserve"> </w:t>
      </w:r>
      <w:r w:rsidRPr="00C049DD">
        <w:rPr>
          <w:spacing w:val="-1"/>
        </w:rPr>
        <w:t>that</w:t>
      </w:r>
      <w:r w:rsidRPr="00C049DD">
        <w:rPr>
          <w:spacing w:val="13"/>
        </w:rPr>
        <w:t xml:space="preserve"> </w:t>
      </w:r>
      <w:r w:rsidRPr="00C049DD">
        <w:rPr>
          <w:spacing w:val="-1"/>
        </w:rPr>
        <w:t>information</w:t>
      </w:r>
      <w:r w:rsidRPr="00C049DD">
        <w:rPr>
          <w:spacing w:val="12"/>
        </w:rPr>
        <w:t xml:space="preserve"> </w:t>
      </w:r>
      <w:r w:rsidRPr="00C049DD">
        <w:rPr>
          <w:spacing w:val="-1"/>
        </w:rPr>
        <w:t>and</w:t>
      </w:r>
      <w:r w:rsidRPr="00C049DD">
        <w:rPr>
          <w:spacing w:val="63"/>
        </w:rPr>
        <w:t xml:space="preserve"> </w:t>
      </w:r>
      <w:r w:rsidRPr="00C049DD">
        <w:rPr>
          <w:spacing w:val="-1"/>
        </w:rPr>
        <w:t>explanations</w:t>
      </w:r>
      <w:r w:rsidRPr="00C049DD">
        <w:rPr>
          <w:spacing w:val="31"/>
        </w:rPr>
        <w:t xml:space="preserve"> </w:t>
      </w:r>
      <w:r w:rsidRPr="00C049DD">
        <w:rPr>
          <w:spacing w:val="-1"/>
        </w:rPr>
        <w:t>related</w:t>
      </w:r>
      <w:r w:rsidRPr="00C049DD">
        <w:rPr>
          <w:spacing w:val="28"/>
        </w:rPr>
        <w:t xml:space="preserve"> </w:t>
      </w:r>
      <w:r w:rsidRPr="00C049DD">
        <w:t>to</w:t>
      </w:r>
      <w:r w:rsidRPr="00C049DD">
        <w:rPr>
          <w:spacing w:val="28"/>
        </w:rPr>
        <w:t xml:space="preserve"> </w:t>
      </w:r>
      <w:r w:rsidRPr="00C049DD">
        <w:t>the</w:t>
      </w:r>
      <w:r w:rsidRPr="00C049DD">
        <w:rPr>
          <w:spacing w:val="29"/>
        </w:rPr>
        <w:t xml:space="preserve"> </w:t>
      </w:r>
      <w:r w:rsidRPr="00C049DD">
        <w:rPr>
          <w:spacing w:val="-2"/>
        </w:rPr>
        <w:t>terms</w:t>
      </w:r>
      <w:r w:rsidRPr="00C049DD">
        <w:rPr>
          <w:spacing w:val="31"/>
        </w:rPr>
        <w:t xml:space="preserve"> </w:t>
      </w:r>
      <w:r w:rsidRPr="00C049DD">
        <w:t>and</w:t>
      </w:r>
      <w:r w:rsidRPr="00C049DD">
        <w:rPr>
          <w:spacing w:val="31"/>
        </w:rPr>
        <w:t xml:space="preserve"> </w:t>
      </w:r>
      <w:r w:rsidRPr="00C049DD">
        <w:rPr>
          <w:spacing w:val="-1"/>
        </w:rPr>
        <w:t>conditions</w:t>
      </w:r>
      <w:r w:rsidRPr="00C049DD">
        <w:rPr>
          <w:spacing w:val="29"/>
        </w:rPr>
        <w:t xml:space="preserve"> </w:t>
      </w:r>
      <w:r w:rsidRPr="00C049DD">
        <w:t>of</w:t>
      </w:r>
      <w:r w:rsidRPr="00C049DD">
        <w:rPr>
          <w:spacing w:val="29"/>
        </w:rPr>
        <w:t xml:space="preserve"> </w:t>
      </w:r>
      <w:r w:rsidRPr="00C049DD">
        <w:rPr>
          <w:spacing w:val="-1"/>
        </w:rPr>
        <w:t>any</w:t>
      </w:r>
      <w:r w:rsidRPr="00C049DD">
        <w:rPr>
          <w:spacing w:val="28"/>
        </w:rPr>
        <w:t xml:space="preserve"> </w:t>
      </w:r>
      <w:r w:rsidRPr="00C049DD">
        <w:rPr>
          <w:spacing w:val="-1"/>
        </w:rPr>
        <w:t>Transaction</w:t>
      </w:r>
      <w:r w:rsidRPr="00C049DD">
        <w:rPr>
          <w:spacing w:val="31"/>
        </w:rPr>
        <w:t xml:space="preserve"> </w:t>
      </w:r>
      <w:r w:rsidRPr="00C049DD">
        <w:rPr>
          <w:spacing w:val="-2"/>
        </w:rPr>
        <w:t>will</w:t>
      </w:r>
      <w:r w:rsidRPr="00C049DD">
        <w:rPr>
          <w:spacing w:val="32"/>
        </w:rPr>
        <w:t xml:space="preserve"> </w:t>
      </w:r>
      <w:r w:rsidRPr="00C049DD">
        <w:rPr>
          <w:spacing w:val="-1"/>
        </w:rPr>
        <w:t>not</w:t>
      </w:r>
      <w:r w:rsidRPr="00C049DD">
        <w:rPr>
          <w:spacing w:val="32"/>
        </w:rPr>
        <w:t xml:space="preserve"> </w:t>
      </w:r>
      <w:r w:rsidRPr="00C049DD">
        <w:rPr>
          <w:spacing w:val="-2"/>
        </w:rPr>
        <w:t>be</w:t>
      </w:r>
      <w:r w:rsidRPr="00C049DD">
        <w:rPr>
          <w:spacing w:val="29"/>
        </w:rPr>
        <w:t xml:space="preserve"> </w:t>
      </w:r>
      <w:r w:rsidRPr="00C049DD">
        <w:rPr>
          <w:spacing w:val="-1"/>
        </w:rPr>
        <w:t>considered</w:t>
      </w:r>
      <w:r w:rsidRPr="00C049DD">
        <w:rPr>
          <w:spacing w:val="29"/>
        </w:rPr>
        <w:t xml:space="preserve"> </w:t>
      </w:r>
      <w:r w:rsidRPr="00C049DD">
        <w:rPr>
          <w:spacing w:val="-1"/>
        </w:rPr>
        <w:t>investment</w:t>
      </w:r>
      <w:r w:rsidRPr="00C049DD">
        <w:rPr>
          <w:spacing w:val="67"/>
        </w:rPr>
        <w:t xml:space="preserve"> </w:t>
      </w:r>
      <w:r w:rsidRPr="00C049DD">
        <w:rPr>
          <w:spacing w:val="-1"/>
        </w:rPr>
        <w:t>advice</w:t>
      </w:r>
      <w:r w:rsidRPr="00C049DD">
        <w:t xml:space="preserve"> </w:t>
      </w:r>
      <w:r w:rsidRPr="00C049DD">
        <w:rPr>
          <w:spacing w:val="-2"/>
        </w:rPr>
        <w:t>or</w:t>
      </w:r>
      <w:r w:rsidRPr="00C049DD">
        <w:t xml:space="preserve"> a </w:t>
      </w:r>
      <w:r w:rsidRPr="00C049DD">
        <w:rPr>
          <w:spacing w:val="-1"/>
        </w:rPr>
        <w:t>recommendation</w:t>
      </w:r>
      <w:r w:rsidRPr="00C049DD">
        <w:t xml:space="preserve"> to </w:t>
      </w:r>
      <w:r w:rsidRPr="00C049DD">
        <w:rPr>
          <w:spacing w:val="-1"/>
        </w:rPr>
        <w:t>enter</w:t>
      </w:r>
      <w:r w:rsidRPr="00C049DD">
        <w:t xml:space="preserve"> </w:t>
      </w:r>
      <w:r w:rsidRPr="00C049DD">
        <w:rPr>
          <w:spacing w:val="-1"/>
        </w:rPr>
        <w:t>into</w:t>
      </w:r>
      <w:r w:rsidRPr="00C049DD">
        <w:rPr>
          <w:spacing w:val="-3"/>
        </w:rPr>
        <w:t xml:space="preserve"> </w:t>
      </w:r>
      <w:r w:rsidRPr="00C049DD">
        <w:rPr>
          <w:spacing w:val="-1"/>
        </w:rPr>
        <w:t>that</w:t>
      </w:r>
      <w:r w:rsidRPr="00C049DD">
        <w:rPr>
          <w:spacing w:val="-2"/>
        </w:rPr>
        <w:t xml:space="preserve"> </w:t>
      </w:r>
      <w:r w:rsidRPr="00C049DD">
        <w:rPr>
          <w:spacing w:val="-1"/>
        </w:rPr>
        <w:t>Transaction;</w:t>
      </w:r>
    </w:p>
    <w:p w:rsidR="001E0C95" w:rsidRPr="008E45C7" w:rsidRDefault="001E0C95" w:rsidP="008E45C7"/>
    <w:p w:rsidR="001E0C95" w:rsidRPr="00C049DD" w:rsidRDefault="00972CCB" w:rsidP="008E45C7">
      <w:pPr>
        <w:pStyle w:val="BodyText"/>
        <w:numPr>
          <w:ilvl w:val="0"/>
          <w:numId w:val="17"/>
        </w:numPr>
        <w:tabs>
          <w:tab w:val="left" w:pos="1541"/>
        </w:tabs>
        <w:ind w:right="114" w:firstLine="720"/>
        <w:jc w:val="both"/>
      </w:pPr>
      <w:r w:rsidRPr="00C049DD">
        <w:t>it</w:t>
      </w:r>
      <w:r w:rsidRPr="00C049DD">
        <w:rPr>
          <w:spacing w:val="44"/>
        </w:rPr>
        <w:t xml:space="preserve"> </w:t>
      </w:r>
      <w:r w:rsidRPr="00C049DD">
        <w:rPr>
          <w:spacing w:val="-1"/>
        </w:rPr>
        <w:t>has</w:t>
      </w:r>
      <w:r w:rsidRPr="00C049DD">
        <w:rPr>
          <w:spacing w:val="43"/>
        </w:rPr>
        <w:t xml:space="preserve"> </w:t>
      </w:r>
      <w:r w:rsidRPr="00C049DD">
        <w:rPr>
          <w:spacing w:val="-1"/>
        </w:rPr>
        <w:t>made</w:t>
      </w:r>
      <w:r w:rsidRPr="00C049DD">
        <w:rPr>
          <w:spacing w:val="43"/>
        </w:rPr>
        <w:t xml:space="preserve"> </w:t>
      </w:r>
      <w:r w:rsidRPr="00C049DD">
        <w:t>its</w:t>
      </w:r>
      <w:r w:rsidRPr="00C049DD">
        <w:rPr>
          <w:spacing w:val="45"/>
        </w:rPr>
        <w:t xml:space="preserve"> </w:t>
      </w:r>
      <w:r w:rsidRPr="00C049DD">
        <w:rPr>
          <w:spacing w:val="-1"/>
        </w:rPr>
        <w:t>own</w:t>
      </w:r>
      <w:r w:rsidRPr="00C049DD">
        <w:rPr>
          <w:spacing w:val="43"/>
        </w:rPr>
        <w:t xml:space="preserve"> </w:t>
      </w:r>
      <w:r w:rsidRPr="00C049DD">
        <w:rPr>
          <w:spacing w:val="-1"/>
        </w:rPr>
        <w:t>independent</w:t>
      </w:r>
      <w:r w:rsidRPr="00C049DD">
        <w:rPr>
          <w:spacing w:val="44"/>
        </w:rPr>
        <w:t xml:space="preserve"> </w:t>
      </w:r>
      <w:r w:rsidRPr="00C049DD">
        <w:rPr>
          <w:spacing w:val="-1"/>
        </w:rPr>
        <w:t>trading</w:t>
      </w:r>
      <w:r w:rsidRPr="00C049DD">
        <w:rPr>
          <w:spacing w:val="40"/>
        </w:rPr>
        <w:t xml:space="preserve"> </w:t>
      </w:r>
      <w:r w:rsidRPr="00C049DD">
        <w:t>and</w:t>
      </w:r>
      <w:r w:rsidRPr="00C049DD">
        <w:rPr>
          <w:spacing w:val="43"/>
        </w:rPr>
        <w:t xml:space="preserve"> </w:t>
      </w:r>
      <w:r w:rsidRPr="00C049DD">
        <w:rPr>
          <w:spacing w:val="-1"/>
        </w:rPr>
        <w:t>investment</w:t>
      </w:r>
      <w:r w:rsidRPr="00C049DD">
        <w:rPr>
          <w:spacing w:val="44"/>
        </w:rPr>
        <w:t xml:space="preserve"> </w:t>
      </w:r>
      <w:r w:rsidRPr="00C049DD">
        <w:rPr>
          <w:spacing w:val="-1"/>
        </w:rPr>
        <w:t>decisions</w:t>
      </w:r>
      <w:r w:rsidRPr="00C049DD">
        <w:rPr>
          <w:spacing w:val="46"/>
        </w:rPr>
        <w:t xml:space="preserve"> </w:t>
      </w:r>
      <w:r w:rsidRPr="00C049DD">
        <w:t>to</w:t>
      </w:r>
      <w:r w:rsidRPr="00C049DD">
        <w:rPr>
          <w:spacing w:val="43"/>
        </w:rPr>
        <w:t xml:space="preserve"> </w:t>
      </w:r>
      <w:r w:rsidRPr="00C049DD">
        <w:rPr>
          <w:spacing w:val="-1"/>
        </w:rPr>
        <w:t>enter</w:t>
      </w:r>
      <w:r w:rsidRPr="00C049DD">
        <w:rPr>
          <w:spacing w:val="43"/>
        </w:rPr>
        <w:t xml:space="preserve"> </w:t>
      </w:r>
      <w:r w:rsidRPr="00C049DD">
        <w:rPr>
          <w:spacing w:val="-1"/>
        </w:rPr>
        <w:t>into</w:t>
      </w:r>
      <w:r w:rsidRPr="00C049DD">
        <w:rPr>
          <w:spacing w:val="43"/>
        </w:rPr>
        <w:t xml:space="preserve"> </w:t>
      </w:r>
      <w:r w:rsidRPr="00C049DD">
        <w:rPr>
          <w:spacing w:val="-1"/>
        </w:rPr>
        <w:t>each</w:t>
      </w:r>
      <w:r w:rsidRPr="00C049DD">
        <w:rPr>
          <w:spacing w:val="41"/>
        </w:rPr>
        <w:t xml:space="preserve"> </w:t>
      </w:r>
      <w:r w:rsidRPr="00C049DD">
        <w:rPr>
          <w:spacing w:val="-1"/>
        </w:rPr>
        <w:t>transaction</w:t>
      </w:r>
      <w:r w:rsidRPr="00C049DD">
        <w:rPr>
          <w:spacing w:val="2"/>
        </w:rPr>
        <w:t xml:space="preserve"> </w:t>
      </w:r>
      <w:r w:rsidRPr="00C049DD">
        <w:t>and</w:t>
      </w:r>
      <w:r w:rsidRPr="00C049DD">
        <w:rPr>
          <w:spacing w:val="2"/>
        </w:rPr>
        <w:t xml:space="preserve"> </w:t>
      </w:r>
      <w:r w:rsidRPr="00C049DD">
        <w:t>as</w:t>
      </w:r>
      <w:r w:rsidRPr="00C049DD">
        <w:rPr>
          <w:spacing w:val="3"/>
        </w:rPr>
        <w:t xml:space="preserve"> </w:t>
      </w:r>
      <w:r w:rsidRPr="00C049DD">
        <w:t>to</w:t>
      </w:r>
      <w:r w:rsidRPr="00C049DD">
        <w:rPr>
          <w:spacing w:val="4"/>
        </w:rPr>
        <w:t xml:space="preserve"> </w:t>
      </w:r>
      <w:r w:rsidRPr="00C049DD">
        <w:rPr>
          <w:spacing w:val="-1"/>
        </w:rPr>
        <w:t>whether</w:t>
      </w:r>
      <w:r w:rsidRPr="00C049DD">
        <w:rPr>
          <w:spacing w:val="3"/>
        </w:rPr>
        <w:t xml:space="preserve"> </w:t>
      </w:r>
      <w:r w:rsidRPr="00C049DD">
        <w:t>such</w:t>
      </w:r>
      <w:r w:rsidRPr="00C049DD">
        <w:rPr>
          <w:spacing w:val="2"/>
        </w:rPr>
        <w:t xml:space="preserve"> </w:t>
      </w:r>
      <w:r w:rsidRPr="00C049DD">
        <w:rPr>
          <w:spacing w:val="-1"/>
        </w:rPr>
        <w:t>transaction</w:t>
      </w:r>
      <w:r w:rsidRPr="00C049DD">
        <w:rPr>
          <w:spacing w:val="2"/>
        </w:rPr>
        <w:t xml:space="preserve"> </w:t>
      </w:r>
      <w:r w:rsidRPr="00C049DD">
        <w:rPr>
          <w:spacing w:val="-1"/>
        </w:rPr>
        <w:t>is</w:t>
      </w:r>
      <w:r w:rsidRPr="00C049DD">
        <w:rPr>
          <w:spacing w:val="5"/>
        </w:rPr>
        <w:t xml:space="preserve"> </w:t>
      </w:r>
      <w:r w:rsidRPr="00C049DD">
        <w:rPr>
          <w:spacing w:val="-1"/>
        </w:rPr>
        <w:t>appropriate</w:t>
      </w:r>
      <w:r w:rsidRPr="00C049DD">
        <w:rPr>
          <w:spacing w:val="2"/>
        </w:rPr>
        <w:t xml:space="preserve"> </w:t>
      </w:r>
      <w:r w:rsidRPr="00C049DD">
        <w:t>or</w:t>
      </w:r>
      <w:r w:rsidRPr="00C049DD">
        <w:rPr>
          <w:spacing w:val="3"/>
        </w:rPr>
        <w:t xml:space="preserve"> </w:t>
      </w:r>
      <w:r w:rsidRPr="00C049DD">
        <w:rPr>
          <w:spacing w:val="-1"/>
        </w:rPr>
        <w:t>proper</w:t>
      </w:r>
      <w:r w:rsidRPr="00C049DD">
        <w:rPr>
          <w:spacing w:val="5"/>
        </w:rPr>
        <w:t xml:space="preserve"> </w:t>
      </w:r>
      <w:r w:rsidRPr="00C049DD">
        <w:rPr>
          <w:spacing w:val="-1"/>
        </w:rPr>
        <w:t>for</w:t>
      </w:r>
      <w:r w:rsidRPr="00C049DD">
        <w:rPr>
          <w:spacing w:val="3"/>
        </w:rPr>
        <w:t xml:space="preserve"> </w:t>
      </w:r>
      <w:r w:rsidRPr="00C049DD">
        <w:rPr>
          <w:spacing w:val="-1"/>
        </w:rPr>
        <w:t>it</w:t>
      </w:r>
      <w:r w:rsidRPr="00C049DD">
        <w:rPr>
          <w:spacing w:val="11"/>
        </w:rPr>
        <w:t xml:space="preserve"> </w:t>
      </w:r>
      <w:r w:rsidRPr="00C049DD">
        <w:rPr>
          <w:spacing w:val="-1"/>
        </w:rPr>
        <w:t>based</w:t>
      </w:r>
      <w:r w:rsidRPr="00C049DD">
        <w:rPr>
          <w:spacing w:val="2"/>
        </w:rPr>
        <w:t xml:space="preserve"> </w:t>
      </w:r>
      <w:r w:rsidRPr="00C049DD">
        <w:t>upon</w:t>
      </w:r>
      <w:r w:rsidRPr="00C049DD">
        <w:rPr>
          <w:spacing w:val="2"/>
        </w:rPr>
        <w:t xml:space="preserve"> </w:t>
      </w:r>
      <w:r w:rsidRPr="00C049DD">
        <w:rPr>
          <w:spacing w:val="-1"/>
        </w:rPr>
        <w:t>its</w:t>
      </w:r>
      <w:r w:rsidRPr="00C049DD">
        <w:rPr>
          <w:spacing w:val="5"/>
        </w:rPr>
        <w:t xml:space="preserve"> </w:t>
      </w:r>
      <w:r w:rsidRPr="00C049DD">
        <w:rPr>
          <w:spacing w:val="-1"/>
        </w:rPr>
        <w:t>own judgment</w:t>
      </w:r>
      <w:r w:rsidRPr="00C049DD">
        <w:rPr>
          <w:spacing w:val="47"/>
        </w:rPr>
        <w:t xml:space="preserve"> </w:t>
      </w:r>
      <w:r w:rsidRPr="00C049DD">
        <w:t>and</w:t>
      </w:r>
      <w:r w:rsidRPr="00C049DD">
        <w:rPr>
          <w:spacing w:val="50"/>
        </w:rPr>
        <w:t xml:space="preserve"> </w:t>
      </w:r>
      <w:r w:rsidRPr="00C049DD">
        <w:t>any</w:t>
      </w:r>
      <w:r w:rsidRPr="00C049DD">
        <w:rPr>
          <w:spacing w:val="48"/>
        </w:rPr>
        <w:t xml:space="preserve"> </w:t>
      </w:r>
      <w:r w:rsidRPr="00C049DD">
        <w:rPr>
          <w:spacing w:val="-1"/>
        </w:rPr>
        <w:t>advice</w:t>
      </w:r>
      <w:r w:rsidRPr="00C049DD">
        <w:rPr>
          <w:spacing w:val="50"/>
        </w:rPr>
        <w:t xml:space="preserve"> </w:t>
      </w:r>
      <w:r w:rsidRPr="00C049DD">
        <w:rPr>
          <w:spacing w:val="-1"/>
        </w:rPr>
        <w:t>from</w:t>
      </w:r>
      <w:r w:rsidRPr="00C049DD">
        <w:rPr>
          <w:spacing w:val="46"/>
        </w:rPr>
        <w:t xml:space="preserve"> </w:t>
      </w:r>
      <w:r w:rsidRPr="00C049DD">
        <w:t>such</w:t>
      </w:r>
      <w:r w:rsidRPr="00C049DD">
        <w:rPr>
          <w:spacing w:val="50"/>
        </w:rPr>
        <w:t xml:space="preserve"> </w:t>
      </w:r>
      <w:r w:rsidRPr="00C049DD">
        <w:rPr>
          <w:spacing w:val="-1"/>
        </w:rPr>
        <w:t>advisors</w:t>
      </w:r>
      <w:r w:rsidRPr="00C049DD">
        <w:rPr>
          <w:spacing w:val="51"/>
        </w:rPr>
        <w:t xml:space="preserve"> </w:t>
      </w:r>
      <w:r w:rsidRPr="00C049DD">
        <w:t>as</w:t>
      </w:r>
      <w:r w:rsidRPr="00C049DD">
        <w:rPr>
          <w:spacing w:val="48"/>
        </w:rPr>
        <w:t xml:space="preserve"> </w:t>
      </w:r>
      <w:r w:rsidRPr="00C049DD">
        <w:t>it</w:t>
      </w:r>
      <w:r w:rsidRPr="00C049DD">
        <w:rPr>
          <w:spacing w:val="51"/>
        </w:rPr>
        <w:t xml:space="preserve"> </w:t>
      </w:r>
      <w:r w:rsidRPr="00C049DD">
        <w:rPr>
          <w:spacing w:val="-1"/>
        </w:rPr>
        <w:t>has</w:t>
      </w:r>
      <w:r w:rsidRPr="00C049DD">
        <w:rPr>
          <w:spacing w:val="51"/>
        </w:rPr>
        <w:t xml:space="preserve"> </w:t>
      </w:r>
      <w:r w:rsidRPr="00C049DD">
        <w:rPr>
          <w:spacing w:val="-1"/>
        </w:rPr>
        <w:t>deemed</w:t>
      </w:r>
      <w:r w:rsidRPr="00C049DD">
        <w:rPr>
          <w:spacing w:val="50"/>
        </w:rPr>
        <w:t xml:space="preserve"> </w:t>
      </w:r>
      <w:r w:rsidRPr="00C049DD">
        <w:rPr>
          <w:spacing w:val="-1"/>
        </w:rPr>
        <w:t>necessary</w:t>
      </w:r>
      <w:r w:rsidRPr="00C049DD">
        <w:rPr>
          <w:spacing w:val="47"/>
        </w:rPr>
        <w:t xml:space="preserve"> </w:t>
      </w:r>
      <w:r w:rsidRPr="00C049DD">
        <w:t>and</w:t>
      </w:r>
      <w:r w:rsidRPr="00C049DD">
        <w:rPr>
          <w:spacing w:val="50"/>
        </w:rPr>
        <w:t xml:space="preserve"> </w:t>
      </w:r>
      <w:r w:rsidRPr="00C049DD">
        <w:t>not</w:t>
      </w:r>
      <w:r w:rsidRPr="00C049DD">
        <w:rPr>
          <w:spacing w:val="48"/>
        </w:rPr>
        <w:t xml:space="preserve"> </w:t>
      </w:r>
      <w:r w:rsidRPr="00C049DD">
        <w:t>in</w:t>
      </w:r>
      <w:r w:rsidRPr="00C049DD">
        <w:rPr>
          <w:spacing w:val="47"/>
        </w:rPr>
        <w:t xml:space="preserve"> </w:t>
      </w:r>
      <w:r w:rsidRPr="00C049DD">
        <w:rPr>
          <w:spacing w:val="-1"/>
        </w:rPr>
        <w:t>reliance</w:t>
      </w:r>
      <w:r w:rsidRPr="00C049DD">
        <w:rPr>
          <w:spacing w:val="1"/>
        </w:rPr>
        <w:t xml:space="preserve"> </w:t>
      </w:r>
      <w:r w:rsidRPr="00C049DD">
        <w:t>upon</w:t>
      </w:r>
      <w:r w:rsidRPr="00C049DD">
        <w:rPr>
          <w:spacing w:val="50"/>
        </w:rPr>
        <w:t xml:space="preserve"> </w:t>
      </w:r>
      <w:r w:rsidRPr="00C049DD">
        <w:t>any</w:t>
      </w:r>
      <w:r w:rsidRPr="00C049DD">
        <w:rPr>
          <w:spacing w:val="48"/>
        </w:rPr>
        <w:t xml:space="preserve"> </w:t>
      </w:r>
      <w:r w:rsidRPr="00C049DD">
        <w:rPr>
          <w:spacing w:val="-1"/>
        </w:rPr>
        <w:t>view</w:t>
      </w:r>
      <w:r w:rsidRPr="00C049DD">
        <w:rPr>
          <w:spacing w:val="47"/>
        </w:rPr>
        <w:t xml:space="preserve"> </w:t>
      </w:r>
      <w:r w:rsidRPr="00C049DD">
        <w:rPr>
          <w:spacing w:val="-1"/>
        </w:rPr>
        <w:t>expressed</w:t>
      </w:r>
      <w:r w:rsidRPr="00C049DD">
        <w:t xml:space="preserve"> by</w:t>
      </w:r>
      <w:r w:rsidRPr="00C049DD">
        <w:rPr>
          <w:spacing w:val="-3"/>
        </w:rPr>
        <w:t xml:space="preserve"> </w:t>
      </w:r>
      <w:r w:rsidRPr="00C049DD">
        <w:t xml:space="preserve">the </w:t>
      </w:r>
      <w:r w:rsidRPr="00C049DD">
        <w:rPr>
          <w:spacing w:val="-1"/>
        </w:rPr>
        <w:t>other</w:t>
      </w:r>
      <w:r w:rsidRPr="00C049DD">
        <w:t xml:space="preserve"> </w:t>
      </w:r>
      <w:r w:rsidRPr="00C049DD">
        <w:rPr>
          <w:spacing w:val="-2"/>
        </w:rPr>
        <w:t>Party;</w:t>
      </w:r>
    </w:p>
    <w:p w:rsidR="001E0C95" w:rsidRPr="008E45C7" w:rsidRDefault="001E0C95" w:rsidP="008E45C7"/>
    <w:p w:rsidR="001E0C95" w:rsidRPr="00C049DD" w:rsidRDefault="00972CCB" w:rsidP="008E45C7">
      <w:pPr>
        <w:pStyle w:val="BodyText"/>
        <w:numPr>
          <w:ilvl w:val="0"/>
          <w:numId w:val="17"/>
        </w:numPr>
        <w:tabs>
          <w:tab w:val="left" w:pos="1541"/>
        </w:tabs>
        <w:ind w:right="114" w:firstLine="720"/>
        <w:jc w:val="both"/>
      </w:pPr>
      <w:r w:rsidRPr="00C049DD">
        <w:t>it</w:t>
      </w:r>
      <w:r w:rsidRPr="00C049DD">
        <w:rPr>
          <w:spacing w:val="29"/>
        </w:rPr>
        <w:t xml:space="preserve"> </w:t>
      </w:r>
      <w:r w:rsidRPr="00C049DD">
        <w:rPr>
          <w:spacing w:val="-1"/>
        </w:rPr>
        <w:t>has</w:t>
      </w:r>
      <w:r w:rsidRPr="00C049DD">
        <w:rPr>
          <w:spacing w:val="29"/>
        </w:rPr>
        <w:t xml:space="preserve"> </w:t>
      </w:r>
      <w:r w:rsidRPr="00C049DD">
        <w:t>not</w:t>
      </w:r>
      <w:r w:rsidRPr="00C049DD">
        <w:rPr>
          <w:spacing w:val="27"/>
        </w:rPr>
        <w:t xml:space="preserve"> </w:t>
      </w:r>
      <w:r w:rsidRPr="00C049DD">
        <w:rPr>
          <w:spacing w:val="-1"/>
        </w:rPr>
        <w:t>received</w:t>
      </w:r>
      <w:r w:rsidRPr="00C049DD">
        <w:rPr>
          <w:spacing w:val="29"/>
        </w:rPr>
        <w:t xml:space="preserve"> </w:t>
      </w:r>
      <w:r w:rsidRPr="00C049DD">
        <w:rPr>
          <w:spacing w:val="-1"/>
        </w:rPr>
        <w:t>from</w:t>
      </w:r>
      <w:r w:rsidRPr="00C049DD">
        <w:rPr>
          <w:spacing w:val="24"/>
        </w:rPr>
        <w:t xml:space="preserve"> </w:t>
      </w:r>
      <w:r w:rsidRPr="00C049DD">
        <w:t>the</w:t>
      </w:r>
      <w:r w:rsidRPr="00C049DD">
        <w:rPr>
          <w:spacing w:val="29"/>
        </w:rPr>
        <w:t xml:space="preserve"> </w:t>
      </w:r>
      <w:r w:rsidRPr="00C049DD">
        <w:rPr>
          <w:spacing w:val="-1"/>
        </w:rPr>
        <w:t>other</w:t>
      </w:r>
      <w:r w:rsidRPr="00C049DD">
        <w:rPr>
          <w:spacing w:val="29"/>
        </w:rPr>
        <w:t xml:space="preserve"> </w:t>
      </w:r>
      <w:r w:rsidRPr="00C049DD">
        <w:rPr>
          <w:spacing w:val="-1"/>
        </w:rPr>
        <w:t>Party</w:t>
      </w:r>
      <w:r w:rsidRPr="00C049DD">
        <w:rPr>
          <w:spacing w:val="26"/>
        </w:rPr>
        <w:t xml:space="preserve"> </w:t>
      </w:r>
      <w:r w:rsidRPr="00C049DD">
        <w:t>any</w:t>
      </w:r>
      <w:r w:rsidRPr="00C049DD">
        <w:rPr>
          <w:spacing w:val="26"/>
        </w:rPr>
        <w:t xml:space="preserve"> </w:t>
      </w:r>
      <w:r w:rsidRPr="00C049DD">
        <w:rPr>
          <w:spacing w:val="-1"/>
        </w:rPr>
        <w:t>assurance,</w:t>
      </w:r>
      <w:r w:rsidRPr="00C049DD">
        <w:rPr>
          <w:spacing w:val="28"/>
        </w:rPr>
        <w:t xml:space="preserve"> </w:t>
      </w:r>
      <w:r w:rsidRPr="00C049DD">
        <w:rPr>
          <w:spacing w:val="-1"/>
        </w:rPr>
        <w:t>guarantee</w:t>
      </w:r>
      <w:r w:rsidRPr="00C049DD">
        <w:rPr>
          <w:spacing w:val="29"/>
        </w:rPr>
        <w:t xml:space="preserve"> </w:t>
      </w:r>
      <w:r w:rsidRPr="00C049DD">
        <w:rPr>
          <w:spacing w:val="-2"/>
        </w:rPr>
        <w:t>or</w:t>
      </w:r>
      <w:r w:rsidRPr="00C049DD">
        <w:rPr>
          <w:spacing w:val="29"/>
        </w:rPr>
        <w:t xml:space="preserve"> </w:t>
      </w:r>
      <w:r w:rsidRPr="00C049DD">
        <w:rPr>
          <w:spacing w:val="-1"/>
        </w:rPr>
        <w:t>promise</w:t>
      </w:r>
      <w:r w:rsidRPr="00C049DD">
        <w:rPr>
          <w:spacing w:val="38"/>
        </w:rPr>
        <w:t xml:space="preserve"> </w:t>
      </w:r>
      <w:r w:rsidRPr="00C049DD">
        <w:rPr>
          <w:spacing w:val="-1"/>
        </w:rPr>
        <w:t>as</w:t>
      </w:r>
      <w:r w:rsidRPr="00C049DD">
        <w:rPr>
          <w:spacing w:val="29"/>
        </w:rPr>
        <w:t xml:space="preserve"> </w:t>
      </w:r>
      <w:r w:rsidRPr="00C049DD">
        <w:t>to</w:t>
      </w:r>
      <w:r w:rsidRPr="00C049DD">
        <w:rPr>
          <w:spacing w:val="28"/>
        </w:rPr>
        <w:t xml:space="preserve"> </w:t>
      </w:r>
      <w:r w:rsidRPr="00C049DD">
        <w:rPr>
          <w:spacing w:val="-1"/>
        </w:rPr>
        <w:t>the</w:t>
      </w:r>
      <w:r w:rsidRPr="00C049DD">
        <w:rPr>
          <w:spacing w:val="61"/>
        </w:rPr>
        <w:t xml:space="preserve"> </w:t>
      </w:r>
      <w:r w:rsidRPr="00C049DD">
        <w:rPr>
          <w:spacing w:val="-1"/>
        </w:rPr>
        <w:t>expected</w:t>
      </w:r>
      <w:r w:rsidRPr="00C049DD">
        <w:rPr>
          <w:spacing w:val="34"/>
        </w:rPr>
        <w:t xml:space="preserve"> </w:t>
      </w:r>
      <w:r w:rsidRPr="00C049DD">
        <w:t>or</w:t>
      </w:r>
      <w:r w:rsidRPr="00C049DD">
        <w:rPr>
          <w:spacing w:val="34"/>
        </w:rPr>
        <w:t xml:space="preserve"> </w:t>
      </w:r>
      <w:r w:rsidRPr="00C049DD">
        <w:rPr>
          <w:spacing w:val="-1"/>
        </w:rPr>
        <w:t>projected</w:t>
      </w:r>
      <w:r w:rsidRPr="00C049DD">
        <w:rPr>
          <w:spacing w:val="36"/>
        </w:rPr>
        <w:t xml:space="preserve"> </w:t>
      </w:r>
      <w:r w:rsidRPr="00C049DD">
        <w:rPr>
          <w:spacing w:val="-1"/>
        </w:rPr>
        <w:t>success,</w:t>
      </w:r>
      <w:r w:rsidRPr="00C049DD">
        <w:rPr>
          <w:spacing w:val="34"/>
        </w:rPr>
        <w:t xml:space="preserve"> </w:t>
      </w:r>
      <w:r w:rsidRPr="00C049DD">
        <w:rPr>
          <w:spacing w:val="-1"/>
        </w:rPr>
        <w:t>profitability,</w:t>
      </w:r>
      <w:r w:rsidRPr="00C049DD">
        <w:rPr>
          <w:spacing w:val="33"/>
        </w:rPr>
        <w:t xml:space="preserve"> </w:t>
      </w:r>
      <w:r w:rsidRPr="00C049DD">
        <w:rPr>
          <w:spacing w:val="-1"/>
        </w:rPr>
        <w:t>return,</w:t>
      </w:r>
      <w:r w:rsidRPr="00C049DD">
        <w:rPr>
          <w:spacing w:val="33"/>
        </w:rPr>
        <w:t xml:space="preserve"> </w:t>
      </w:r>
      <w:r w:rsidRPr="00C049DD">
        <w:rPr>
          <w:spacing w:val="-1"/>
        </w:rPr>
        <w:t>performance,</w:t>
      </w:r>
      <w:r w:rsidRPr="00C049DD">
        <w:rPr>
          <w:spacing w:val="34"/>
        </w:rPr>
        <w:t xml:space="preserve"> </w:t>
      </w:r>
      <w:r w:rsidRPr="00C049DD">
        <w:rPr>
          <w:spacing w:val="-1"/>
        </w:rPr>
        <w:t>result,</w:t>
      </w:r>
      <w:r w:rsidRPr="00C049DD">
        <w:rPr>
          <w:spacing w:val="35"/>
        </w:rPr>
        <w:t xml:space="preserve"> </w:t>
      </w:r>
      <w:r w:rsidRPr="00C049DD">
        <w:rPr>
          <w:spacing w:val="-1"/>
        </w:rPr>
        <w:t>effect,</w:t>
      </w:r>
      <w:r w:rsidRPr="00C049DD">
        <w:rPr>
          <w:spacing w:val="33"/>
        </w:rPr>
        <w:t xml:space="preserve"> </w:t>
      </w:r>
      <w:r w:rsidRPr="00C049DD">
        <w:rPr>
          <w:spacing w:val="-1"/>
        </w:rPr>
        <w:t>consequence</w:t>
      </w:r>
      <w:r w:rsidRPr="00C049DD">
        <w:rPr>
          <w:spacing w:val="36"/>
        </w:rPr>
        <w:t xml:space="preserve"> </w:t>
      </w:r>
      <w:r w:rsidRPr="00C049DD">
        <w:rPr>
          <w:spacing w:val="-2"/>
        </w:rPr>
        <w:t>or</w:t>
      </w:r>
      <w:r w:rsidRPr="00C049DD">
        <w:rPr>
          <w:spacing w:val="36"/>
        </w:rPr>
        <w:t xml:space="preserve"> </w:t>
      </w:r>
      <w:r w:rsidRPr="00C049DD">
        <w:rPr>
          <w:spacing w:val="-1"/>
        </w:rPr>
        <w:t>benefit</w:t>
      </w:r>
      <w:r w:rsidRPr="00C049DD">
        <w:rPr>
          <w:spacing w:val="69"/>
        </w:rPr>
        <w:t xml:space="preserve"> </w:t>
      </w:r>
      <w:r w:rsidRPr="00C049DD">
        <w:rPr>
          <w:spacing w:val="-1"/>
        </w:rPr>
        <w:t>(either</w:t>
      </w:r>
      <w:r w:rsidRPr="00C049DD">
        <w:t xml:space="preserve"> </w:t>
      </w:r>
      <w:r w:rsidRPr="00C049DD">
        <w:rPr>
          <w:spacing w:val="-1"/>
        </w:rPr>
        <w:t>economic,</w:t>
      </w:r>
      <w:r w:rsidRPr="00C049DD">
        <w:t xml:space="preserve"> </w:t>
      </w:r>
      <w:r w:rsidRPr="00C049DD">
        <w:rPr>
          <w:spacing w:val="-1"/>
        </w:rPr>
        <w:t>legal,</w:t>
      </w:r>
      <w:r w:rsidRPr="00C049DD">
        <w:t xml:space="preserve"> </w:t>
      </w:r>
      <w:r w:rsidRPr="00C049DD">
        <w:rPr>
          <w:spacing w:val="-1"/>
        </w:rPr>
        <w:t>regulatory,</w:t>
      </w:r>
      <w:r w:rsidRPr="00C049DD">
        <w:t xml:space="preserve"> </w:t>
      </w:r>
      <w:r w:rsidRPr="00C049DD">
        <w:rPr>
          <w:spacing w:val="-1"/>
        </w:rPr>
        <w:t>tax,</w:t>
      </w:r>
      <w:r w:rsidRPr="00C049DD">
        <w:t xml:space="preserve"> </w:t>
      </w:r>
      <w:r w:rsidRPr="00C049DD">
        <w:rPr>
          <w:spacing w:val="-1"/>
        </w:rPr>
        <w:t>financial,</w:t>
      </w:r>
      <w:r w:rsidRPr="00C049DD">
        <w:t xml:space="preserve"> </w:t>
      </w:r>
      <w:r w:rsidRPr="00C049DD">
        <w:rPr>
          <w:spacing w:val="-1"/>
        </w:rPr>
        <w:t>accounting</w:t>
      </w:r>
      <w:r w:rsidRPr="00C049DD">
        <w:rPr>
          <w:spacing w:val="-3"/>
        </w:rPr>
        <w:t xml:space="preserve"> </w:t>
      </w:r>
      <w:r w:rsidRPr="00C049DD">
        <w:t xml:space="preserve">or </w:t>
      </w:r>
      <w:r w:rsidRPr="00C049DD">
        <w:rPr>
          <w:spacing w:val="-1"/>
        </w:rPr>
        <w:t>otherwise)</w:t>
      </w:r>
      <w:r w:rsidRPr="00C049DD">
        <w:t xml:space="preserve"> hereunder;</w:t>
      </w:r>
    </w:p>
    <w:p w:rsidR="001E0C95" w:rsidRPr="008E45C7" w:rsidRDefault="001E0C95" w:rsidP="008E45C7"/>
    <w:p w:rsidR="001E0C95" w:rsidRPr="00C049DD" w:rsidRDefault="00972CCB" w:rsidP="008E45C7">
      <w:pPr>
        <w:pStyle w:val="BodyText"/>
        <w:numPr>
          <w:ilvl w:val="0"/>
          <w:numId w:val="17"/>
        </w:numPr>
        <w:tabs>
          <w:tab w:val="left" w:pos="1541"/>
        </w:tabs>
        <w:ind w:right="115" w:firstLine="720"/>
        <w:jc w:val="both"/>
      </w:pPr>
      <w:r w:rsidRPr="00C049DD">
        <w:rPr>
          <w:spacing w:val="-1"/>
        </w:rPr>
        <w:t>there</w:t>
      </w:r>
      <w:r w:rsidRPr="00C049DD">
        <w:rPr>
          <w:spacing w:val="7"/>
        </w:rPr>
        <w:t xml:space="preserve"> </w:t>
      </w:r>
      <w:r w:rsidRPr="00C049DD">
        <w:t>is</w:t>
      </w:r>
      <w:r w:rsidRPr="00C049DD">
        <w:rPr>
          <w:spacing w:val="7"/>
        </w:rPr>
        <w:t xml:space="preserve"> </w:t>
      </w:r>
      <w:r w:rsidRPr="00C049DD">
        <w:rPr>
          <w:spacing w:val="-2"/>
        </w:rPr>
        <w:t>no</w:t>
      </w:r>
      <w:r w:rsidRPr="00C049DD">
        <w:rPr>
          <w:spacing w:val="7"/>
        </w:rPr>
        <w:t xml:space="preserve"> </w:t>
      </w:r>
      <w:r w:rsidRPr="00C049DD">
        <w:rPr>
          <w:spacing w:val="-1"/>
        </w:rPr>
        <w:t>pending</w:t>
      </w:r>
      <w:r w:rsidRPr="00C049DD">
        <w:rPr>
          <w:spacing w:val="4"/>
        </w:rPr>
        <w:t xml:space="preserve"> </w:t>
      </w:r>
      <w:r w:rsidRPr="00C049DD">
        <w:t>or</w:t>
      </w:r>
      <w:r w:rsidRPr="00C049DD">
        <w:rPr>
          <w:spacing w:val="7"/>
        </w:rPr>
        <w:t xml:space="preserve"> </w:t>
      </w:r>
      <w:r w:rsidRPr="00C049DD">
        <w:t>to</w:t>
      </w:r>
      <w:r w:rsidRPr="00C049DD">
        <w:rPr>
          <w:spacing w:val="7"/>
        </w:rPr>
        <w:t xml:space="preserve"> </w:t>
      </w:r>
      <w:r w:rsidRPr="00C049DD">
        <w:rPr>
          <w:spacing w:val="-1"/>
        </w:rPr>
        <w:t>its</w:t>
      </w:r>
      <w:r w:rsidRPr="00C049DD">
        <w:rPr>
          <w:spacing w:val="5"/>
        </w:rPr>
        <w:t xml:space="preserve"> </w:t>
      </w:r>
      <w:r w:rsidRPr="00C049DD">
        <w:rPr>
          <w:spacing w:val="-1"/>
        </w:rPr>
        <w:t>knowledge</w:t>
      </w:r>
      <w:r w:rsidRPr="00C049DD">
        <w:rPr>
          <w:spacing w:val="7"/>
        </w:rPr>
        <w:t xml:space="preserve"> </w:t>
      </w:r>
      <w:r w:rsidRPr="00C049DD">
        <w:rPr>
          <w:spacing w:val="-1"/>
        </w:rPr>
        <w:t>threatened</w:t>
      </w:r>
      <w:r w:rsidRPr="00C049DD">
        <w:rPr>
          <w:spacing w:val="7"/>
        </w:rPr>
        <w:t xml:space="preserve"> </w:t>
      </w:r>
      <w:r w:rsidRPr="00C049DD">
        <w:rPr>
          <w:spacing w:val="-1"/>
        </w:rPr>
        <w:t>litigation,</w:t>
      </w:r>
      <w:r w:rsidRPr="00C049DD">
        <w:rPr>
          <w:spacing w:val="7"/>
        </w:rPr>
        <w:t xml:space="preserve"> </w:t>
      </w:r>
      <w:r w:rsidRPr="00C049DD">
        <w:rPr>
          <w:spacing w:val="-1"/>
        </w:rPr>
        <w:t>arbitration</w:t>
      </w:r>
      <w:r w:rsidRPr="00C049DD">
        <w:rPr>
          <w:spacing w:val="7"/>
        </w:rPr>
        <w:t xml:space="preserve"> </w:t>
      </w:r>
      <w:r w:rsidRPr="00C049DD">
        <w:t>or</w:t>
      </w:r>
      <w:r w:rsidRPr="00C049DD">
        <w:rPr>
          <w:spacing w:val="7"/>
        </w:rPr>
        <w:t xml:space="preserve"> </w:t>
      </w:r>
      <w:r w:rsidRPr="00C049DD">
        <w:rPr>
          <w:spacing w:val="-1"/>
        </w:rPr>
        <w:t>administrative</w:t>
      </w:r>
      <w:r w:rsidRPr="00C049DD">
        <w:rPr>
          <w:spacing w:val="53"/>
        </w:rPr>
        <w:t xml:space="preserve"> </w:t>
      </w:r>
      <w:r w:rsidRPr="00C049DD">
        <w:rPr>
          <w:spacing w:val="-1"/>
        </w:rPr>
        <w:t>proceeding</w:t>
      </w:r>
      <w:r w:rsidRPr="00C049DD">
        <w:rPr>
          <w:spacing w:val="33"/>
        </w:rPr>
        <w:t xml:space="preserve"> </w:t>
      </w:r>
      <w:r w:rsidRPr="00C049DD">
        <w:rPr>
          <w:spacing w:val="-1"/>
        </w:rPr>
        <w:t>before</w:t>
      </w:r>
      <w:r w:rsidRPr="00C049DD">
        <w:rPr>
          <w:spacing w:val="36"/>
        </w:rPr>
        <w:t xml:space="preserve"> </w:t>
      </w:r>
      <w:r w:rsidRPr="00C049DD">
        <w:t>any</w:t>
      </w:r>
      <w:r w:rsidRPr="00C049DD">
        <w:rPr>
          <w:spacing w:val="34"/>
        </w:rPr>
        <w:t xml:space="preserve"> </w:t>
      </w:r>
      <w:r w:rsidRPr="00C049DD">
        <w:rPr>
          <w:spacing w:val="-1"/>
        </w:rPr>
        <w:t>Governmental</w:t>
      </w:r>
      <w:r w:rsidRPr="00C049DD">
        <w:rPr>
          <w:spacing w:val="37"/>
        </w:rPr>
        <w:t xml:space="preserve"> </w:t>
      </w:r>
      <w:r w:rsidRPr="00C049DD">
        <w:rPr>
          <w:spacing w:val="-1"/>
        </w:rPr>
        <w:t>Authority</w:t>
      </w:r>
      <w:r w:rsidRPr="00C049DD">
        <w:rPr>
          <w:spacing w:val="33"/>
        </w:rPr>
        <w:t xml:space="preserve"> </w:t>
      </w:r>
      <w:r w:rsidRPr="00C049DD">
        <w:t>or</w:t>
      </w:r>
      <w:r w:rsidRPr="00C049DD">
        <w:rPr>
          <w:spacing w:val="36"/>
        </w:rPr>
        <w:t xml:space="preserve"> </w:t>
      </w:r>
      <w:r w:rsidRPr="00C049DD">
        <w:rPr>
          <w:spacing w:val="-1"/>
        </w:rPr>
        <w:t>any</w:t>
      </w:r>
      <w:r w:rsidRPr="00C049DD">
        <w:rPr>
          <w:spacing w:val="33"/>
        </w:rPr>
        <w:t xml:space="preserve"> </w:t>
      </w:r>
      <w:r w:rsidRPr="00C049DD">
        <w:rPr>
          <w:spacing w:val="-1"/>
        </w:rPr>
        <w:t>arbitrator</w:t>
      </w:r>
      <w:r w:rsidRPr="00C049DD">
        <w:rPr>
          <w:spacing w:val="34"/>
        </w:rPr>
        <w:t xml:space="preserve"> </w:t>
      </w:r>
      <w:r w:rsidRPr="00C049DD">
        <w:rPr>
          <w:spacing w:val="-1"/>
        </w:rPr>
        <w:t>that</w:t>
      </w:r>
      <w:r w:rsidRPr="00C049DD">
        <w:rPr>
          <w:spacing w:val="36"/>
        </w:rPr>
        <w:t xml:space="preserve"> </w:t>
      </w:r>
      <w:r w:rsidRPr="00C049DD">
        <w:rPr>
          <w:spacing w:val="-1"/>
        </w:rPr>
        <w:t>is</w:t>
      </w:r>
      <w:r w:rsidRPr="00C049DD">
        <w:rPr>
          <w:spacing w:val="36"/>
        </w:rPr>
        <w:t xml:space="preserve"> </w:t>
      </w:r>
      <w:r w:rsidRPr="00C049DD">
        <w:rPr>
          <w:spacing w:val="-1"/>
        </w:rPr>
        <w:t>likely</w:t>
      </w:r>
      <w:r w:rsidRPr="00C049DD">
        <w:rPr>
          <w:spacing w:val="33"/>
        </w:rPr>
        <w:t xml:space="preserve"> </w:t>
      </w:r>
      <w:r w:rsidRPr="00C049DD">
        <w:t>to</w:t>
      </w:r>
      <w:r w:rsidRPr="00C049DD">
        <w:rPr>
          <w:spacing w:val="35"/>
        </w:rPr>
        <w:t xml:space="preserve"> </w:t>
      </w:r>
      <w:r w:rsidRPr="00C049DD">
        <w:t>materially</w:t>
      </w:r>
      <w:r w:rsidRPr="00C049DD">
        <w:rPr>
          <w:spacing w:val="33"/>
        </w:rPr>
        <w:t xml:space="preserve"> </w:t>
      </w:r>
      <w:r w:rsidRPr="00C049DD">
        <w:rPr>
          <w:spacing w:val="-1"/>
        </w:rPr>
        <w:t>adversely</w:t>
      </w:r>
      <w:r w:rsidRPr="00C049DD">
        <w:rPr>
          <w:spacing w:val="73"/>
        </w:rPr>
        <w:t xml:space="preserve"> </w:t>
      </w:r>
      <w:r w:rsidRPr="00C049DD">
        <w:rPr>
          <w:spacing w:val="-1"/>
        </w:rPr>
        <w:t>affect</w:t>
      </w:r>
      <w:r w:rsidRPr="00C049DD">
        <w:rPr>
          <w:spacing w:val="-2"/>
        </w:rPr>
        <w:t xml:space="preserve"> </w:t>
      </w:r>
      <w:r w:rsidRPr="00C049DD">
        <w:t>the</w:t>
      </w:r>
      <w:r w:rsidRPr="00C049DD">
        <w:rPr>
          <w:spacing w:val="-2"/>
        </w:rPr>
        <w:t xml:space="preserve"> </w:t>
      </w:r>
      <w:r w:rsidRPr="00C049DD">
        <w:rPr>
          <w:spacing w:val="-1"/>
        </w:rPr>
        <w:t>ability</w:t>
      </w:r>
      <w:r w:rsidRPr="00C049DD">
        <w:rPr>
          <w:spacing w:val="-3"/>
        </w:rPr>
        <w:t xml:space="preserve"> </w:t>
      </w:r>
      <w:r w:rsidRPr="00C049DD">
        <w:t xml:space="preserve">of </w:t>
      </w:r>
      <w:r w:rsidRPr="00C049DD">
        <w:rPr>
          <w:spacing w:val="-1"/>
        </w:rPr>
        <w:t>either Party</w:t>
      </w:r>
      <w:r w:rsidRPr="00C049DD">
        <w:rPr>
          <w:spacing w:val="-3"/>
        </w:rPr>
        <w:t xml:space="preserve"> </w:t>
      </w:r>
      <w:r w:rsidRPr="00C049DD">
        <w:t xml:space="preserve">to </w:t>
      </w:r>
      <w:r w:rsidRPr="00C049DD">
        <w:rPr>
          <w:spacing w:val="-1"/>
        </w:rPr>
        <w:t>perform</w:t>
      </w:r>
      <w:r w:rsidRPr="00C049DD">
        <w:rPr>
          <w:spacing w:val="-4"/>
        </w:rPr>
        <w:t xml:space="preserve"> </w:t>
      </w:r>
      <w:r w:rsidRPr="00C049DD">
        <w:rPr>
          <w:spacing w:val="-1"/>
        </w:rPr>
        <w:t>its</w:t>
      </w:r>
      <w:r w:rsidRPr="00C049DD">
        <w:t xml:space="preserve"> </w:t>
      </w:r>
      <w:r w:rsidRPr="00C049DD">
        <w:rPr>
          <w:spacing w:val="-1"/>
        </w:rPr>
        <w:t>obligations</w:t>
      </w:r>
      <w:r w:rsidRPr="00C049DD">
        <w:t xml:space="preserve"> </w:t>
      </w:r>
      <w:r w:rsidRPr="00C049DD">
        <w:rPr>
          <w:spacing w:val="-1"/>
        </w:rPr>
        <w:t>hereunder;</w:t>
      </w:r>
    </w:p>
    <w:p w:rsidR="001E0C95" w:rsidRPr="008E45C7" w:rsidRDefault="001E0C95" w:rsidP="008E45C7"/>
    <w:p w:rsidR="001E0C95" w:rsidRPr="00C049DD" w:rsidRDefault="00972CCB" w:rsidP="008E45C7">
      <w:pPr>
        <w:pStyle w:val="BodyText"/>
        <w:numPr>
          <w:ilvl w:val="0"/>
          <w:numId w:val="17"/>
        </w:numPr>
        <w:tabs>
          <w:tab w:val="left" w:pos="1541"/>
        </w:tabs>
        <w:spacing w:line="252" w:lineRule="exact"/>
        <w:ind w:left="1540"/>
        <w:rPr>
          <w:rFonts w:cs="Times New Roman"/>
        </w:rPr>
      </w:pPr>
      <w:r w:rsidRPr="00C049DD">
        <w:rPr>
          <w:rFonts w:cs="Times New Roman"/>
        </w:rPr>
        <w:t>it</w:t>
      </w:r>
      <w:r w:rsidRPr="00C049DD">
        <w:rPr>
          <w:rFonts w:cs="Times New Roman"/>
          <w:spacing w:val="1"/>
        </w:rPr>
        <w:t xml:space="preserve"> </w:t>
      </w:r>
      <w:r w:rsidRPr="00C049DD">
        <w:rPr>
          <w:rFonts w:cs="Times New Roman"/>
        </w:rPr>
        <w:t>is</w:t>
      </w:r>
      <w:r w:rsidRPr="00C049DD">
        <w:rPr>
          <w:rFonts w:cs="Times New Roman"/>
          <w:spacing w:val="2"/>
        </w:rPr>
        <w:t xml:space="preserve"> </w:t>
      </w:r>
      <w:r w:rsidRPr="00C049DD">
        <w:rPr>
          <w:rFonts w:cs="Times New Roman"/>
        </w:rPr>
        <w:t xml:space="preserve">a </w:t>
      </w:r>
      <w:r w:rsidRPr="00C049DD">
        <w:rPr>
          <w:rFonts w:cs="Times New Roman"/>
          <w:spacing w:val="-1"/>
        </w:rPr>
        <w:t>“forward</w:t>
      </w:r>
      <w:r w:rsidRPr="00C049DD">
        <w:rPr>
          <w:rFonts w:cs="Times New Roman"/>
        </w:rPr>
        <w:t xml:space="preserve"> </w:t>
      </w:r>
      <w:r w:rsidRPr="00C049DD">
        <w:rPr>
          <w:rFonts w:cs="Times New Roman"/>
          <w:spacing w:val="-1"/>
        </w:rPr>
        <w:t>contract</w:t>
      </w:r>
      <w:r w:rsidRPr="00C049DD">
        <w:rPr>
          <w:rFonts w:cs="Times New Roman"/>
          <w:spacing w:val="3"/>
        </w:rPr>
        <w:t xml:space="preserve"> </w:t>
      </w:r>
      <w:r w:rsidRPr="00C049DD">
        <w:rPr>
          <w:rFonts w:cs="Times New Roman"/>
          <w:spacing w:val="-1"/>
        </w:rPr>
        <w:t>merchant”</w:t>
      </w:r>
      <w:r w:rsidRPr="00C049DD">
        <w:rPr>
          <w:rFonts w:cs="Times New Roman"/>
          <w:spacing w:val="2"/>
        </w:rPr>
        <w:t xml:space="preserve"> </w:t>
      </w:r>
      <w:r w:rsidRPr="00C049DD">
        <w:rPr>
          <w:rFonts w:cs="Times New Roman"/>
          <w:spacing w:val="-2"/>
        </w:rPr>
        <w:t>within</w:t>
      </w:r>
      <w:r w:rsidRPr="00C049DD">
        <w:rPr>
          <w:rFonts w:cs="Times New Roman"/>
        </w:rPr>
        <w:t xml:space="preserve"> the</w:t>
      </w:r>
      <w:r w:rsidRPr="00C049DD">
        <w:rPr>
          <w:rFonts w:cs="Times New Roman"/>
          <w:spacing w:val="2"/>
        </w:rPr>
        <w:t xml:space="preserve"> </w:t>
      </w:r>
      <w:r w:rsidRPr="00C049DD">
        <w:rPr>
          <w:rFonts w:cs="Times New Roman"/>
          <w:spacing w:val="-1"/>
        </w:rPr>
        <w:t xml:space="preserve">meaning </w:t>
      </w:r>
      <w:r w:rsidRPr="00C049DD">
        <w:rPr>
          <w:rFonts w:cs="Times New Roman"/>
        </w:rPr>
        <w:t>of</w:t>
      </w:r>
      <w:r w:rsidRPr="00C049DD">
        <w:rPr>
          <w:rFonts w:cs="Times New Roman"/>
          <w:spacing w:val="3"/>
        </w:rPr>
        <w:t xml:space="preserve"> </w:t>
      </w:r>
      <w:r w:rsidRPr="00C049DD">
        <w:rPr>
          <w:rFonts w:cs="Times New Roman"/>
          <w:spacing w:val="-1"/>
        </w:rPr>
        <w:t>United</w:t>
      </w:r>
      <w:r w:rsidRPr="00C049DD">
        <w:rPr>
          <w:rFonts w:cs="Times New Roman"/>
          <w:spacing w:val="2"/>
        </w:rPr>
        <w:t xml:space="preserve"> </w:t>
      </w:r>
      <w:r w:rsidRPr="00C049DD">
        <w:rPr>
          <w:rFonts w:cs="Times New Roman"/>
          <w:spacing w:val="-1"/>
        </w:rPr>
        <w:t>States</w:t>
      </w:r>
      <w:r w:rsidRPr="00C049DD">
        <w:rPr>
          <w:rFonts w:cs="Times New Roman"/>
          <w:spacing w:val="3"/>
        </w:rPr>
        <w:t xml:space="preserve"> </w:t>
      </w:r>
      <w:r w:rsidRPr="00C049DD">
        <w:rPr>
          <w:rFonts w:cs="Times New Roman"/>
          <w:spacing w:val="-1"/>
        </w:rPr>
        <w:t>Bankruptcy Code</w:t>
      </w:r>
    </w:p>
    <w:p w:rsidR="001E0C95" w:rsidRPr="00C049DD" w:rsidRDefault="00972CCB" w:rsidP="00C049DD">
      <w:pPr>
        <w:pStyle w:val="BodyText"/>
        <w:ind w:right="128"/>
      </w:pPr>
      <w:r w:rsidRPr="00C049DD">
        <w:rPr>
          <w:spacing w:val="-1"/>
        </w:rPr>
        <w:t>§101(26),</w:t>
      </w:r>
      <w:r w:rsidRPr="00C049DD">
        <w:rPr>
          <w:spacing w:val="24"/>
        </w:rPr>
        <w:t xml:space="preserve"> </w:t>
      </w:r>
      <w:r w:rsidRPr="00C049DD">
        <w:t>and</w:t>
      </w:r>
      <w:r w:rsidRPr="00C049DD">
        <w:rPr>
          <w:spacing w:val="24"/>
        </w:rPr>
        <w:t xml:space="preserve"> </w:t>
      </w:r>
      <w:r w:rsidRPr="00C049DD">
        <w:rPr>
          <w:spacing w:val="-1"/>
        </w:rPr>
        <w:t>this</w:t>
      </w:r>
      <w:r w:rsidRPr="00C049DD">
        <w:rPr>
          <w:spacing w:val="26"/>
        </w:rPr>
        <w:t xml:space="preserve"> </w:t>
      </w:r>
      <w:r w:rsidRPr="00C049DD">
        <w:rPr>
          <w:spacing w:val="-1"/>
        </w:rPr>
        <w:t>Agreement</w:t>
      </w:r>
      <w:r w:rsidRPr="00C049DD">
        <w:rPr>
          <w:spacing w:val="25"/>
        </w:rPr>
        <w:t xml:space="preserve"> </w:t>
      </w:r>
      <w:r w:rsidRPr="00C049DD">
        <w:t>and</w:t>
      </w:r>
      <w:r w:rsidRPr="00C049DD">
        <w:rPr>
          <w:spacing w:val="26"/>
        </w:rPr>
        <w:t xml:space="preserve"> </w:t>
      </w:r>
      <w:r w:rsidRPr="00C049DD">
        <w:rPr>
          <w:spacing w:val="-1"/>
        </w:rPr>
        <w:t>all</w:t>
      </w:r>
      <w:r w:rsidRPr="00C049DD">
        <w:rPr>
          <w:spacing w:val="22"/>
        </w:rPr>
        <w:t xml:space="preserve"> </w:t>
      </w:r>
      <w:r w:rsidRPr="00C049DD">
        <w:rPr>
          <w:spacing w:val="-1"/>
        </w:rPr>
        <w:t>Transactions</w:t>
      </w:r>
      <w:r w:rsidRPr="00C049DD">
        <w:rPr>
          <w:spacing w:val="24"/>
        </w:rPr>
        <w:t xml:space="preserve"> </w:t>
      </w:r>
      <w:r w:rsidRPr="00C049DD">
        <w:rPr>
          <w:spacing w:val="-1"/>
        </w:rPr>
        <w:t>hereunder</w:t>
      </w:r>
      <w:r w:rsidRPr="00C049DD">
        <w:rPr>
          <w:spacing w:val="25"/>
        </w:rPr>
        <w:t xml:space="preserve"> </w:t>
      </w:r>
      <w:r w:rsidRPr="00C049DD">
        <w:rPr>
          <w:spacing w:val="-1"/>
        </w:rPr>
        <w:t>constitute</w:t>
      </w:r>
      <w:r w:rsidRPr="00C049DD">
        <w:rPr>
          <w:spacing w:val="29"/>
        </w:rPr>
        <w:t xml:space="preserve"> </w:t>
      </w:r>
      <w:r w:rsidRPr="00C049DD">
        <w:rPr>
          <w:rFonts w:cs="Times New Roman"/>
          <w:spacing w:val="-1"/>
        </w:rPr>
        <w:t>“forward</w:t>
      </w:r>
      <w:r w:rsidRPr="00C049DD">
        <w:rPr>
          <w:rFonts w:cs="Times New Roman"/>
          <w:spacing w:val="26"/>
        </w:rPr>
        <w:t xml:space="preserve"> </w:t>
      </w:r>
      <w:r w:rsidRPr="00C049DD">
        <w:rPr>
          <w:rFonts w:cs="Times New Roman"/>
          <w:spacing w:val="-1"/>
        </w:rPr>
        <w:t>contracts”</w:t>
      </w:r>
      <w:r w:rsidRPr="00C049DD">
        <w:rPr>
          <w:rFonts w:cs="Times New Roman"/>
          <w:spacing w:val="24"/>
        </w:rPr>
        <w:t xml:space="preserve"> </w:t>
      </w:r>
      <w:r w:rsidRPr="00C049DD">
        <w:rPr>
          <w:rFonts w:cs="Times New Roman"/>
          <w:spacing w:val="-1"/>
        </w:rPr>
        <w:t>within</w:t>
      </w:r>
      <w:r w:rsidRPr="00C049DD">
        <w:rPr>
          <w:rFonts w:cs="Times New Roman"/>
          <w:spacing w:val="24"/>
        </w:rPr>
        <w:t xml:space="preserve"> </w:t>
      </w:r>
      <w:r w:rsidRPr="00C049DD">
        <w:rPr>
          <w:rFonts w:cs="Times New Roman"/>
        </w:rPr>
        <w:t>the</w:t>
      </w:r>
      <w:r w:rsidRPr="00C049DD">
        <w:rPr>
          <w:rFonts w:cs="Times New Roman"/>
          <w:spacing w:val="67"/>
        </w:rPr>
        <w:t xml:space="preserve"> </w:t>
      </w:r>
      <w:r w:rsidRPr="00C049DD">
        <w:rPr>
          <w:spacing w:val="-1"/>
        </w:rPr>
        <w:t>meaning</w:t>
      </w:r>
      <w:r w:rsidRPr="00C049DD">
        <w:rPr>
          <w:spacing w:val="-3"/>
        </w:rPr>
        <w:t xml:space="preserve"> </w:t>
      </w:r>
      <w:r w:rsidRPr="00C049DD">
        <w:t xml:space="preserve">of </w:t>
      </w:r>
      <w:r w:rsidRPr="00C049DD">
        <w:rPr>
          <w:spacing w:val="-1"/>
        </w:rPr>
        <w:t>United</w:t>
      </w:r>
      <w:r w:rsidRPr="00C049DD">
        <w:t xml:space="preserve"> </w:t>
      </w:r>
      <w:r w:rsidRPr="00C049DD">
        <w:rPr>
          <w:spacing w:val="-1"/>
        </w:rPr>
        <w:t>States</w:t>
      </w:r>
      <w:r w:rsidRPr="00C049DD">
        <w:t xml:space="preserve"> </w:t>
      </w:r>
      <w:r w:rsidRPr="00C049DD">
        <w:rPr>
          <w:spacing w:val="-1"/>
        </w:rPr>
        <w:t>Bankruptcy</w:t>
      </w:r>
      <w:r w:rsidRPr="00C049DD">
        <w:rPr>
          <w:spacing w:val="-2"/>
        </w:rPr>
        <w:t xml:space="preserve"> </w:t>
      </w:r>
      <w:r w:rsidRPr="00C049DD">
        <w:rPr>
          <w:spacing w:val="-1"/>
        </w:rPr>
        <w:t>Code</w:t>
      </w:r>
      <w:r w:rsidRPr="00C049DD">
        <w:t xml:space="preserve"> </w:t>
      </w:r>
      <w:r w:rsidRPr="00C049DD">
        <w:rPr>
          <w:spacing w:val="-1"/>
        </w:rPr>
        <w:t>§101(26).</w:t>
      </w:r>
    </w:p>
    <w:p w:rsidR="001E0C95" w:rsidRPr="008E45C7" w:rsidRDefault="001E0C95" w:rsidP="008E45C7"/>
    <w:p w:rsidR="001E0C95" w:rsidRPr="00C049DD" w:rsidRDefault="00972CCB" w:rsidP="008E45C7">
      <w:pPr>
        <w:pStyle w:val="BodyText"/>
        <w:numPr>
          <w:ilvl w:val="0"/>
          <w:numId w:val="17"/>
        </w:numPr>
        <w:tabs>
          <w:tab w:val="left" w:pos="1541"/>
        </w:tabs>
        <w:ind w:right="115" w:firstLine="720"/>
        <w:jc w:val="both"/>
      </w:pPr>
      <w:proofErr w:type="gramStart"/>
      <w:r w:rsidRPr="00C049DD">
        <w:rPr>
          <w:rFonts w:cs="Times New Roman"/>
        </w:rPr>
        <w:t>it</w:t>
      </w:r>
      <w:proofErr w:type="gramEnd"/>
      <w:r w:rsidRPr="00C049DD">
        <w:rPr>
          <w:rFonts w:cs="Times New Roman"/>
          <w:spacing w:val="39"/>
        </w:rPr>
        <w:t xml:space="preserve"> </w:t>
      </w:r>
      <w:r w:rsidRPr="00C049DD">
        <w:rPr>
          <w:rFonts w:cs="Times New Roman"/>
          <w:spacing w:val="-1"/>
        </w:rPr>
        <w:t>is</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1"/>
        </w:rPr>
        <w:t>“eligible</w:t>
      </w:r>
      <w:r w:rsidRPr="00C049DD">
        <w:rPr>
          <w:rFonts w:cs="Times New Roman"/>
          <w:spacing w:val="38"/>
        </w:rPr>
        <w:t xml:space="preserve"> </w:t>
      </w:r>
      <w:r w:rsidRPr="00C049DD">
        <w:rPr>
          <w:rFonts w:cs="Times New Roman"/>
          <w:spacing w:val="-1"/>
        </w:rPr>
        <w:t>commercial</w:t>
      </w:r>
      <w:r w:rsidRPr="00C049DD">
        <w:rPr>
          <w:rFonts w:cs="Times New Roman"/>
          <w:spacing w:val="39"/>
        </w:rPr>
        <w:t xml:space="preserve"> </w:t>
      </w:r>
      <w:r w:rsidRPr="00C049DD">
        <w:rPr>
          <w:rFonts w:cs="Times New Roman"/>
          <w:spacing w:val="-1"/>
        </w:rPr>
        <w:t>entity”,</w:t>
      </w:r>
      <w:r w:rsidRPr="00C049DD">
        <w:rPr>
          <w:rFonts w:cs="Times New Roman"/>
          <w:spacing w:val="38"/>
        </w:rPr>
        <w:t xml:space="preserve"> </w:t>
      </w:r>
      <w:r w:rsidRPr="00C049DD">
        <w:rPr>
          <w:rFonts w:cs="Times New Roman"/>
        </w:rPr>
        <w:t>and</w:t>
      </w:r>
      <w:r w:rsidRPr="00C049DD">
        <w:rPr>
          <w:rFonts w:cs="Times New Roman"/>
          <w:spacing w:val="38"/>
        </w:rPr>
        <w:t xml:space="preserve"> </w:t>
      </w:r>
      <w:r w:rsidRPr="00C049DD">
        <w:rPr>
          <w:rFonts w:cs="Times New Roman"/>
        </w:rPr>
        <w:t>an</w:t>
      </w:r>
      <w:r w:rsidRPr="00C049DD">
        <w:rPr>
          <w:rFonts w:cs="Times New Roman"/>
          <w:spacing w:val="38"/>
        </w:rPr>
        <w:t xml:space="preserve"> </w:t>
      </w:r>
      <w:r w:rsidRPr="00C049DD">
        <w:rPr>
          <w:rFonts w:cs="Times New Roman"/>
          <w:spacing w:val="-2"/>
        </w:rPr>
        <w:t>“eligible</w:t>
      </w:r>
      <w:r w:rsidRPr="00C049DD">
        <w:rPr>
          <w:rFonts w:cs="Times New Roman"/>
          <w:spacing w:val="38"/>
        </w:rPr>
        <w:t xml:space="preserve"> </w:t>
      </w:r>
      <w:r w:rsidRPr="00C049DD">
        <w:rPr>
          <w:rFonts w:cs="Times New Roman"/>
          <w:spacing w:val="-1"/>
        </w:rPr>
        <w:t>contract</w:t>
      </w:r>
      <w:r w:rsidRPr="00C049DD">
        <w:rPr>
          <w:rFonts w:cs="Times New Roman"/>
          <w:spacing w:val="39"/>
        </w:rPr>
        <w:t xml:space="preserve"> </w:t>
      </w:r>
      <w:r w:rsidRPr="00C049DD">
        <w:rPr>
          <w:rFonts w:cs="Times New Roman"/>
          <w:spacing w:val="-1"/>
        </w:rPr>
        <w:t>participant”</w:t>
      </w:r>
      <w:r w:rsidRPr="00C049DD">
        <w:rPr>
          <w:rFonts w:cs="Times New Roman"/>
          <w:spacing w:val="38"/>
        </w:rPr>
        <w:t xml:space="preserve"> </w:t>
      </w:r>
      <w:r w:rsidRPr="00C049DD">
        <w:rPr>
          <w:rFonts w:cs="Times New Roman"/>
          <w:spacing w:val="-1"/>
        </w:rPr>
        <w:t>within</w:t>
      </w:r>
      <w:r w:rsidRPr="00C049DD">
        <w:rPr>
          <w:rFonts w:cs="Times New Roman"/>
          <w:spacing w:val="38"/>
        </w:rPr>
        <w:t xml:space="preserve"> </w:t>
      </w:r>
      <w:r w:rsidRPr="00C049DD">
        <w:rPr>
          <w:rFonts w:cs="Times New Roman"/>
          <w:spacing w:val="-1"/>
        </w:rPr>
        <w:t>the</w:t>
      </w:r>
      <w:r w:rsidRPr="00C049DD">
        <w:rPr>
          <w:rFonts w:cs="Times New Roman"/>
          <w:spacing w:val="55"/>
        </w:rPr>
        <w:t xml:space="preserve"> </w:t>
      </w:r>
      <w:r w:rsidRPr="00C049DD">
        <w:rPr>
          <w:spacing w:val="-1"/>
        </w:rPr>
        <w:t>meaning</w:t>
      </w:r>
      <w:r w:rsidRPr="00C049DD">
        <w:rPr>
          <w:spacing w:val="26"/>
        </w:rPr>
        <w:t xml:space="preserve"> </w:t>
      </w:r>
      <w:r w:rsidRPr="00C049DD">
        <w:t>of</w:t>
      </w:r>
      <w:r w:rsidRPr="00C049DD">
        <w:rPr>
          <w:spacing w:val="29"/>
        </w:rPr>
        <w:t xml:space="preserve"> </w:t>
      </w:r>
      <w:r w:rsidRPr="00C049DD">
        <w:rPr>
          <w:spacing w:val="-1"/>
        </w:rPr>
        <w:t>United</w:t>
      </w:r>
      <w:r w:rsidRPr="00C049DD">
        <w:rPr>
          <w:spacing w:val="29"/>
        </w:rPr>
        <w:t xml:space="preserve"> </w:t>
      </w:r>
      <w:r w:rsidRPr="00C049DD">
        <w:rPr>
          <w:spacing w:val="-2"/>
        </w:rPr>
        <w:t>States</w:t>
      </w:r>
      <w:r w:rsidRPr="00C049DD">
        <w:rPr>
          <w:spacing w:val="29"/>
        </w:rPr>
        <w:t xml:space="preserve"> </w:t>
      </w:r>
      <w:r w:rsidRPr="00C049DD">
        <w:rPr>
          <w:spacing w:val="-1"/>
        </w:rPr>
        <w:t>Commodity</w:t>
      </w:r>
      <w:r w:rsidRPr="00C049DD">
        <w:rPr>
          <w:spacing w:val="26"/>
        </w:rPr>
        <w:t xml:space="preserve"> </w:t>
      </w:r>
      <w:r w:rsidRPr="00C049DD">
        <w:rPr>
          <w:spacing w:val="-1"/>
        </w:rPr>
        <w:t>Exchange</w:t>
      </w:r>
      <w:r w:rsidRPr="00C049DD">
        <w:rPr>
          <w:spacing w:val="26"/>
        </w:rPr>
        <w:t xml:space="preserve"> </w:t>
      </w:r>
      <w:r w:rsidRPr="00C049DD">
        <w:rPr>
          <w:spacing w:val="-1"/>
        </w:rPr>
        <w:t>Act</w:t>
      </w:r>
      <w:r w:rsidRPr="00C049DD">
        <w:rPr>
          <w:spacing w:val="30"/>
        </w:rPr>
        <w:t xml:space="preserve"> </w:t>
      </w:r>
      <w:r w:rsidRPr="00C049DD">
        <w:rPr>
          <w:spacing w:val="-1"/>
        </w:rPr>
        <w:t>§§1a(11)</w:t>
      </w:r>
      <w:r w:rsidRPr="00C049DD">
        <w:rPr>
          <w:spacing w:val="27"/>
        </w:rPr>
        <w:t xml:space="preserve"> </w:t>
      </w:r>
      <w:r w:rsidRPr="00C049DD">
        <w:t>and</w:t>
      </w:r>
      <w:r w:rsidRPr="00C049DD">
        <w:rPr>
          <w:spacing w:val="29"/>
        </w:rPr>
        <w:t xml:space="preserve"> </w:t>
      </w:r>
      <w:r w:rsidRPr="00C049DD">
        <w:rPr>
          <w:spacing w:val="-1"/>
        </w:rPr>
        <w:t>1a(12),</w:t>
      </w:r>
      <w:r w:rsidRPr="00C049DD">
        <w:rPr>
          <w:spacing w:val="28"/>
        </w:rPr>
        <w:t xml:space="preserve"> </w:t>
      </w:r>
      <w:r w:rsidRPr="00C049DD">
        <w:rPr>
          <w:spacing w:val="-1"/>
        </w:rPr>
        <w:t>respectively,</w:t>
      </w:r>
      <w:r w:rsidRPr="00C049DD">
        <w:rPr>
          <w:spacing w:val="28"/>
        </w:rPr>
        <w:t xml:space="preserve"> </w:t>
      </w:r>
      <w:r w:rsidRPr="00C049DD">
        <w:t>and</w:t>
      </w:r>
      <w:r w:rsidRPr="00C049DD">
        <w:rPr>
          <w:spacing w:val="26"/>
        </w:rPr>
        <w:t xml:space="preserve"> </w:t>
      </w:r>
      <w:r w:rsidRPr="00C049DD">
        <w:rPr>
          <w:spacing w:val="-1"/>
        </w:rPr>
        <w:t>all</w:t>
      </w:r>
      <w:r w:rsidRPr="00C049DD">
        <w:rPr>
          <w:spacing w:val="65"/>
        </w:rPr>
        <w:t xml:space="preserve"> </w:t>
      </w:r>
      <w:r w:rsidRPr="00C049DD">
        <w:rPr>
          <w:spacing w:val="-1"/>
        </w:rPr>
        <w:t>Transactions</w:t>
      </w:r>
      <w:r w:rsidRPr="00C049DD">
        <w:t xml:space="preserve"> </w:t>
      </w:r>
      <w:r w:rsidRPr="00C049DD">
        <w:rPr>
          <w:spacing w:val="-1"/>
        </w:rPr>
        <w:t>hereunder</w:t>
      </w:r>
      <w:r w:rsidRPr="00C049DD">
        <w:rPr>
          <w:spacing w:val="1"/>
        </w:rPr>
        <w:t xml:space="preserve"> </w:t>
      </w:r>
      <w:r w:rsidRPr="00C049DD">
        <w:rPr>
          <w:spacing w:val="-2"/>
        </w:rPr>
        <w:t>have</w:t>
      </w:r>
      <w:r w:rsidRPr="00C049DD">
        <w:t xml:space="preserve"> been</w:t>
      </w:r>
      <w:r w:rsidRPr="00C049DD">
        <w:rPr>
          <w:spacing w:val="-2"/>
        </w:rPr>
        <w:t xml:space="preserve"> </w:t>
      </w:r>
      <w:r w:rsidRPr="00C049DD">
        <w:rPr>
          <w:spacing w:val="-1"/>
        </w:rPr>
        <w:t>subject</w:t>
      </w:r>
      <w:r w:rsidRPr="00C049DD">
        <w:rPr>
          <w:spacing w:val="1"/>
        </w:rPr>
        <w:t xml:space="preserve"> </w:t>
      </w:r>
      <w:r w:rsidRPr="00C049DD">
        <w:rPr>
          <w:spacing w:val="-1"/>
        </w:rPr>
        <w:t>to</w:t>
      </w:r>
      <w:r w:rsidRPr="00C049DD">
        <w:t xml:space="preserve"> </w:t>
      </w:r>
      <w:r w:rsidRPr="00C049DD">
        <w:rPr>
          <w:spacing w:val="-1"/>
        </w:rPr>
        <w:t>individual</w:t>
      </w:r>
      <w:r w:rsidRPr="00C049DD">
        <w:rPr>
          <w:spacing w:val="-2"/>
        </w:rPr>
        <w:t xml:space="preserve"> </w:t>
      </w:r>
      <w:r w:rsidRPr="00C049DD">
        <w:rPr>
          <w:spacing w:val="-1"/>
        </w:rPr>
        <w:t>negotiation</w:t>
      </w:r>
      <w:r w:rsidRPr="00C049DD">
        <w:t xml:space="preserve"> by</w:t>
      </w:r>
      <w:r w:rsidRPr="00C049DD">
        <w:rPr>
          <w:spacing w:val="-3"/>
        </w:rPr>
        <w:t xml:space="preserve"> </w:t>
      </w:r>
      <w:r w:rsidRPr="00C049DD">
        <w:t xml:space="preserve">the </w:t>
      </w:r>
      <w:r w:rsidRPr="00C049DD">
        <w:rPr>
          <w:spacing w:val="-1"/>
        </w:rPr>
        <w:t>Parties.</w:t>
      </w:r>
    </w:p>
    <w:p w:rsidR="001E0C95" w:rsidRPr="008E45C7" w:rsidRDefault="001E0C95" w:rsidP="008E45C7"/>
    <w:p w:rsidR="001E0C95" w:rsidRPr="00C049DD" w:rsidRDefault="00972CCB" w:rsidP="008E45C7">
      <w:pPr>
        <w:pStyle w:val="BodyText"/>
        <w:numPr>
          <w:ilvl w:val="0"/>
          <w:numId w:val="17"/>
        </w:numPr>
        <w:tabs>
          <w:tab w:val="left" w:pos="1541"/>
        </w:tabs>
        <w:ind w:right="117" w:firstLine="720"/>
        <w:jc w:val="both"/>
      </w:pPr>
      <w:r w:rsidRPr="00C049DD">
        <w:t>all</w:t>
      </w:r>
      <w:r w:rsidRPr="00C049DD">
        <w:rPr>
          <w:spacing w:val="20"/>
        </w:rPr>
        <w:t xml:space="preserve"> </w:t>
      </w:r>
      <w:r w:rsidRPr="00C049DD">
        <w:rPr>
          <w:spacing w:val="-1"/>
        </w:rPr>
        <w:t>applicable</w:t>
      </w:r>
      <w:r w:rsidRPr="00C049DD">
        <w:rPr>
          <w:spacing w:val="19"/>
        </w:rPr>
        <w:t xml:space="preserve"> </w:t>
      </w:r>
      <w:r w:rsidRPr="00C049DD">
        <w:rPr>
          <w:spacing w:val="-1"/>
        </w:rPr>
        <w:t>information,</w:t>
      </w:r>
      <w:r w:rsidRPr="00C049DD">
        <w:rPr>
          <w:spacing w:val="16"/>
        </w:rPr>
        <w:t xml:space="preserve"> </w:t>
      </w:r>
      <w:r w:rsidRPr="00C049DD">
        <w:rPr>
          <w:spacing w:val="-1"/>
        </w:rPr>
        <w:t>documents</w:t>
      </w:r>
      <w:r w:rsidRPr="00C049DD">
        <w:rPr>
          <w:spacing w:val="22"/>
        </w:rPr>
        <w:t xml:space="preserve"> </w:t>
      </w:r>
      <w:r w:rsidRPr="00C049DD">
        <w:rPr>
          <w:spacing w:val="-2"/>
        </w:rPr>
        <w:t>or</w:t>
      </w:r>
      <w:r w:rsidRPr="00C049DD">
        <w:rPr>
          <w:spacing w:val="22"/>
        </w:rPr>
        <w:t xml:space="preserve"> </w:t>
      </w:r>
      <w:r w:rsidRPr="00C049DD">
        <w:rPr>
          <w:spacing w:val="-1"/>
        </w:rPr>
        <w:t>statements</w:t>
      </w:r>
      <w:r w:rsidRPr="00C049DD">
        <w:rPr>
          <w:spacing w:val="19"/>
        </w:rPr>
        <w:t xml:space="preserve"> </w:t>
      </w:r>
      <w:r w:rsidRPr="00C049DD">
        <w:rPr>
          <w:spacing w:val="-1"/>
        </w:rPr>
        <w:t>that</w:t>
      </w:r>
      <w:r w:rsidRPr="00C049DD">
        <w:rPr>
          <w:spacing w:val="22"/>
        </w:rPr>
        <w:t xml:space="preserve"> </w:t>
      </w:r>
      <w:r w:rsidRPr="00C049DD">
        <w:rPr>
          <w:spacing w:val="-2"/>
        </w:rPr>
        <w:t>have</w:t>
      </w:r>
      <w:r w:rsidRPr="00C049DD">
        <w:rPr>
          <w:spacing w:val="21"/>
        </w:rPr>
        <w:t xml:space="preserve"> </w:t>
      </w:r>
      <w:r w:rsidRPr="00C049DD">
        <w:t>been</w:t>
      </w:r>
      <w:r w:rsidRPr="00C049DD">
        <w:rPr>
          <w:spacing w:val="19"/>
        </w:rPr>
        <w:t xml:space="preserve"> </w:t>
      </w:r>
      <w:r w:rsidRPr="00C049DD">
        <w:rPr>
          <w:spacing w:val="-1"/>
        </w:rPr>
        <w:t>furnished</w:t>
      </w:r>
      <w:r w:rsidRPr="00C049DD">
        <w:rPr>
          <w:spacing w:val="19"/>
        </w:rPr>
        <w:t xml:space="preserve"> </w:t>
      </w:r>
      <w:r w:rsidRPr="00C049DD">
        <w:t>in</w:t>
      </w:r>
      <w:r w:rsidRPr="00C049DD">
        <w:rPr>
          <w:spacing w:val="19"/>
        </w:rPr>
        <w:t xml:space="preserve"> </w:t>
      </w:r>
      <w:r w:rsidRPr="00C049DD">
        <w:rPr>
          <w:spacing w:val="-1"/>
        </w:rPr>
        <w:t>writing</w:t>
      </w:r>
      <w:r w:rsidRPr="00C049DD">
        <w:rPr>
          <w:spacing w:val="65"/>
        </w:rPr>
        <w:t xml:space="preserve"> </w:t>
      </w:r>
      <w:r w:rsidRPr="00C049DD">
        <w:t>by</w:t>
      </w:r>
      <w:r w:rsidRPr="00C049DD">
        <w:rPr>
          <w:spacing w:val="4"/>
        </w:rPr>
        <w:t xml:space="preserve"> </w:t>
      </w:r>
      <w:r w:rsidRPr="00C049DD">
        <w:t>or</w:t>
      </w:r>
      <w:r w:rsidRPr="00C049DD">
        <w:rPr>
          <w:spacing w:val="7"/>
        </w:rPr>
        <w:t xml:space="preserve"> </w:t>
      </w:r>
      <w:r w:rsidRPr="00C049DD">
        <w:t>on</w:t>
      </w:r>
      <w:r w:rsidRPr="00C049DD">
        <w:rPr>
          <w:spacing w:val="7"/>
        </w:rPr>
        <w:t xml:space="preserve"> </w:t>
      </w:r>
      <w:r w:rsidRPr="00C049DD">
        <w:rPr>
          <w:spacing w:val="-1"/>
        </w:rPr>
        <w:t>behalf</w:t>
      </w:r>
      <w:r w:rsidRPr="00C049DD">
        <w:rPr>
          <w:spacing w:val="7"/>
        </w:rPr>
        <w:t xml:space="preserve"> </w:t>
      </w:r>
      <w:r w:rsidRPr="00C049DD">
        <w:t>of</w:t>
      </w:r>
      <w:r w:rsidRPr="00C049DD">
        <w:rPr>
          <w:spacing w:val="5"/>
        </w:rPr>
        <w:t xml:space="preserve"> </w:t>
      </w:r>
      <w:r w:rsidRPr="00C049DD">
        <w:t>it</w:t>
      </w:r>
      <w:r w:rsidRPr="00C049DD">
        <w:rPr>
          <w:spacing w:val="5"/>
        </w:rPr>
        <w:t xml:space="preserve"> </w:t>
      </w:r>
      <w:r w:rsidRPr="00C049DD">
        <w:t>to</w:t>
      </w:r>
      <w:r w:rsidRPr="00C049DD">
        <w:rPr>
          <w:spacing w:val="4"/>
        </w:rPr>
        <w:t xml:space="preserve"> </w:t>
      </w:r>
      <w:r w:rsidRPr="00C049DD">
        <w:t>the</w:t>
      </w:r>
      <w:r w:rsidRPr="00C049DD">
        <w:rPr>
          <w:spacing w:val="2"/>
        </w:rPr>
        <w:t xml:space="preserve"> </w:t>
      </w:r>
      <w:r w:rsidRPr="00C049DD">
        <w:rPr>
          <w:spacing w:val="-1"/>
        </w:rPr>
        <w:t>other</w:t>
      </w:r>
      <w:r w:rsidRPr="00C049DD">
        <w:rPr>
          <w:spacing w:val="7"/>
        </w:rPr>
        <w:t xml:space="preserve"> </w:t>
      </w:r>
      <w:r w:rsidRPr="00C049DD">
        <w:rPr>
          <w:spacing w:val="-1"/>
        </w:rPr>
        <w:t>Party</w:t>
      </w:r>
      <w:r w:rsidRPr="00C049DD">
        <w:rPr>
          <w:spacing w:val="4"/>
        </w:rPr>
        <w:t xml:space="preserve"> </w:t>
      </w:r>
      <w:r w:rsidRPr="00C049DD">
        <w:t>in</w:t>
      </w:r>
      <w:r w:rsidRPr="00C049DD">
        <w:rPr>
          <w:spacing w:val="7"/>
        </w:rPr>
        <w:t xml:space="preserve"> </w:t>
      </w:r>
      <w:r w:rsidRPr="00C049DD">
        <w:rPr>
          <w:spacing w:val="-1"/>
        </w:rPr>
        <w:t>connection</w:t>
      </w:r>
      <w:r w:rsidRPr="00C049DD">
        <w:rPr>
          <w:spacing w:val="4"/>
        </w:rPr>
        <w:t xml:space="preserve"> </w:t>
      </w:r>
      <w:r w:rsidRPr="00C049DD">
        <w:rPr>
          <w:spacing w:val="-1"/>
        </w:rPr>
        <w:t>with</w:t>
      </w:r>
      <w:r w:rsidRPr="00C049DD">
        <w:rPr>
          <w:spacing w:val="4"/>
        </w:rPr>
        <w:t xml:space="preserve"> </w:t>
      </w:r>
      <w:r w:rsidRPr="00C049DD">
        <w:rPr>
          <w:spacing w:val="-1"/>
        </w:rPr>
        <w:t>this</w:t>
      </w:r>
      <w:r w:rsidRPr="00C049DD">
        <w:rPr>
          <w:spacing w:val="7"/>
        </w:rPr>
        <w:t xml:space="preserve"> </w:t>
      </w:r>
      <w:r w:rsidRPr="00C049DD">
        <w:rPr>
          <w:spacing w:val="-1"/>
        </w:rPr>
        <w:t>Agreement</w:t>
      </w:r>
      <w:r w:rsidRPr="00C049DD">
        <w:rPr>
          <w:spacing w:val="8"/>
        </w:rPr>
        <w:t xml:space="preserve"> </w:t>
      </w:r>
      <w:r w:rsidRPr="00C049DD">
        <w:rPr>
          <w:spacing w:val="-1"/>
        </w:rPr>
        <w:t>are</w:t>
      </w:r>
      <w:r w:rsidRPr="00C049DD">
        <w:rPr>
          <w:spacing w:val="7"/>
        </w:rPr>
        <w:t xml:space="preserve"> </w:t>
      </w:r>
      <w:r w:rsidRPr="00C049DD">
        <w:rPr>
          <w:spacing w:val="-1"/>
        </w:rPr>
        <w:t>true,</w:t>
      </w:r>
      <w:r w:rsidRPr="00C049DD">
        <w:rPr>
          <w:spacing w:val="7"/>
        </w:rPr>
        <w:t xml:space="preserve"> </w:t>
      </w:r>
      <w:r w:rsidRPr="00C049DD">
        <w:rPr>
          <w:spacing w:val="-1"/>
        </w:rPr>
        <w:t>accurate</w:t>
      </w:r>
      <w:r w:rsidRPr="00C049DD">
        <w:rPr>
          <w:spacing w:val="5"/>
        </w:rPr>
        <w:t xml:space="preserve"> </w:t>
      </w:r>
      <w:r w:rsidRPr="00C049DD">
        <w:t>and</w:t>
      </w:r>
      <w:r w:rsidRPr="00C049DD">
        <w:rPr>
          <w:spacing w:val="7"/>
        </w:rPr>
        <w:t xml:space="preserve"> </w:t>
      </w:r>
      <w:r w:rsidRPr="00C049DD">
        <w:rPr>
          <w:spacing w:val="-1"/>
        </w:rPr>
        <w:t>complete</w:t>
      </w:r>
      <w:r w:rsidRPr="00C049DD">
        <w:rPr>
          <w:spacing w:val="59"/>
        </w:rPr>
        <w:t xml:space="preserve"> </w:t>
      </w:r>
      <w:r w:rsidRPr="00C049DD">
        <w:t>in</w:t>
      </w:r>
      <w:r w:rsidRPr="00C049DD">
        <w:rPr>
          <w:spacing w:val="33"/>
        </w:rPr>
        <w:t xml:space="preserve"> </w:t>
      </w:r>
      <w:r w:rsidRPr="00C049DD">
        <w:rPr>
          <w:spacing w:val="-1"/>
        </w:rPr>
        <w:t>every</w:t>
      </w:r>
      <w:r w:rsidRPr="00C049DD">
        <w:rPr>
          <w:spacing w:val="31"/>
        </w:rPr>
        <w:t xml:space="preserve"> </w:t>
      </w:r>
      <w:r w:rsidRPr="00C049DD">
        <w:rPr>
          <w:spacing w:val="-1"/>
        </w:rPr>
        <w:t>material</w:t>
      </w:r>
      <w:r w:rsidRPr="00C049DD">
        <w:rPr>
          <w:spacing w:val="32"/>
        </w:rPr>
        <w:t xml:space="preserve"> </w:t>
      </w:r>
      <w:r w:rsidRPr="00C049DD">
        <w:rPr>
          <w:spacing w:val="-1"/>
        </w:rPr>
        <w:t>respect</w:t>
      </w:r>
      <w:r w:rsidRPr="00C049DD">
        <w:rPr>
          <w:spacing w:val="34"/>
        </w:rPr>
        <w:t xml:space="preserve"> </w:t>
      </w:r>
      <w:r w:rsidRPr="00C049DD">
        <w:rPr>
          <w:spacing w:val="-1"/>
        </w:rPr>
        <w:t>and</w:t>
      </w:r>
      <w:r w:rsidRPr="00C049DD">
        <w:rPr>
          <w:spacing w:val="33"/>
        </w:rPr>
        <w:t xml:space="preserve"> </w:t>
      </w:r>
      <w:r w:rsidRPr="00C049DD">
        <w:t>do</w:t>
      </w:r>
      <w:r w:rsidRPr="00C049DD">
        <w:rPr>
          <w:spacing w:val="33"/>
        </w:rPr>
        <w:t xml:space="preserve"> </w:t>
      </w:r>
      <w:r w:rsidRPr="00C049DD">
        <w:rPr>
          <w:spacing w:val="-1"/>
        </w:rPr>
        <w:t>not</w:t>
      </w:r>
      <w:r w:rsidRPr="00C049DD">
        <w:rPr>
          <w:spacing w:val="34"/>
        </w:rPr>
        <w:t xml:space="preserve"> </w:t>
      </w:r>
      <w:r w:rsidRPr="00C049DD">
        <w:rPr>
          <w:spacing w:val="-1"/>
        </w:rPr>
        <w:t>omit</w:t>
      </w:r>
      <w:r w:rsidRPr="00C049DD">
        <w:rPr>
          <w:spacing w:val="32"/>
        </w:rPr>
        <w:t xml:space="preserve"> </w:t>
      </w:r>
      <w:r w:rsidRPr="00C049DD">
        <w:t>a</w:t>
      </w:r>
      <w:r w:rsidRPr="00C049DD">
        <w:rPr>
          <w:spacing w:val="34"/>
        </w:rPr>
        <w:t xml:space="preserve"> </w:t>
      </w:r>
      <w:r w:rsidRPr="00C049DD">
        <w:rPr>
          <w:spacing w:val="-1"/>
        </w:rPr>
        <w:t>material</w:t>
      </w:r>
      <w:r w:rsidRPr="00C049DD">
        <w:rPr>
          <w:spacing w:val="32"/>
        </w:rPr>
        <w:t xml:space="preserve"> </w:t>
      </w:r>
      <w:r w:rsidRPr="00C049DD">
        <w:rPr>
          <w:spacing w:val="-1"/>
        </w:rPr>
        <w:t>fact</w:t>
      </w:r>
      <w:r w:rsidRPr="00C049DD">
        <w:rPr>
          <w:spacing w:val="32"/>
        </w:rPr>
        <w:t xml:space="preserve"> </w:t>
      </w:r>
      <w:r w:rsidRPr="00C049DD">
        <w:rPr>
          <w:spacing w:val="-1"/>
        </w:rPr>
        <w:t>that</w:t>
      </w:r>
      <w:r w:rsidRPr="00C049DD">
        <w:rPr>
          <w:spacing w:val="34"/>
        </w:rPr>
        <w:t xml:space="preserve"> </w:t>
      </w:r>
      <w:r w:rsidRPr="00C049DD">
        <w:rPr>
          <w:spacing w:val="-1"/>
        </w:rPr>
        <w:t>would</w:t>
      </w:r>
      <w:r w:rsidRPr="00C049DD">
        <w:rPr>
          <w:spacing w:val="33"/>
        </w:rPr>
        <w:t xml:space="preserve"> </w:t>
      </w:r>
      <w:r w:rsidRPr="00C049DD">
        <w:rPr>
          <w:spacing w:val="-1"/>
        </w:rPr>
        <w:t>otherwise</w:t>
      </w:r>
      <w:r w:rsidRPr="00C049DD">
        <w:rPr>
          <w:spacing w:val="32"/>
        </w:rPr>
        <w:t xml:space="preserve"> </w:t>
      </w:r>
      <w:r w:rsidRPr="00C049DD">
        <w:rPr>
          <w:spacing w:val="-2"/>
        </w:rPr>
        <w:t>make</w:t>
      </w:r>
      <w:r w:rsidRPr="00C049DD">
        <w:rPr>
          <w:spacing w:val="34"/>
        </w:rPr>
        <w:t xml:space="preserve"> </w:t>
      </w:r>
      <w:r w:rsidRPr="00C049DD">
        <w:t>the</w:t>
      </w:r>
      <w:r w:rsidRPr="00C049DD">
        <w:rPr>
          <w:spacing w:val="31"/>
        </w:rPr>
        <w:t xml:space="preserve"> </w:t>
      </w:r>
      <w:r w:rsidRPr="00C049DD">
        <w:rPr>
          <w:spacing w:val="-1"/>
        </w:rPr>
        <w:t>information,</w:t>
      </w:r>
      <w:r w:rsidRPr="00C049DD">
        <w:rPr>
          <w:spacing w:val="53"/>
        </w:rPr>
        <w:t xml:space="preserve"> </w:t>
      </w:r>
      <w:r w:rsidRPr="00C049DD">
        <w:rPr>
          <w:spacing w:val="-1"/>
        </w:rPr>
        <w:t>document</w:t>
      </w:r>
      <w:r w:rsidRPr="00C049DD">
        <w:rPr>
          <w:spacing w:val="1"/>
        </w:rPr>
        <w:t xml:space="preserve"> </w:t>
      </w:r>
      <w:r w:rsidRPr="00C049DD">
        <w:t>or</w:t>
      </w:r>
      <w:r w:rsidRPr="00C049DD">
        <w:rPr>
          <w:spacing w:val="-2"/>
        </w:rPr>
        <w:t xml:space="preserve"> </w:t>
      </w:r>
      <w:r w:rsidRPr="00C049DD">
        <w:rPr>
          <w:spacing w:val="-1"/>
        </w:rPr>
        <w:t>statement</w:t>
      </w:r>
      <w:r w:rsidRPr="00C049DD">
        <w:rPr>
          <w:spacing w:val="1"/>
        </w:rPr>
        <w:t xml:space="preserve"> </w:t>
      </w:r>
      <w:r w:rsidRPr="00C049DD">
        <w:rPr>
          <w:spacing w:val="-1"/>
        </w:rPr>
        <w:t>misleading;</w:t>
      </w:r>
    </w:p>
    <w:p w:rsidR="001E0C95" w:rsidRPr="008E45C7" w:rsidRDefault="001E0C95" w:rsidP="008E45C7"/>
    <w:p w:rsidR="001E0C95" w:rsidRDefault="00972CCB" w:rsidP="008E45C7">
      <w:pPr>
        <w:pStyle w:val="BodyText"/>
        <w:numPr>
          <w:ilvl w:val="1"/>
          <w:numId w:val="18"/>
        </w:numPr>
        <w:tabs>
          <w:tab w:val="left" w:pos="1541"/>
        </w:tabs>
        <w:ind w:right="114" w:firstLine="720"/>
        <w:jc w:val="both"/>
      </w:pPr>
      <w:r w:rsidRPr="00C049DD">
        <w:rPr>
          <w:spacing w:val="-1"/>
          <w:u w:val="single" w:color="000000"/>
        </w:rPr>
        <w:t>Warranties</w:t>
      </w:r>
      <w:r w:rsidRPr="00C049DD">
        <w:rPr>
          <w:spacing w:val="7"/>
          <w:u w:val="single" w:color="000000"/>
        </w:rPr>
        <w:t xml:space="preserve"> </w:t>
      </w:r>
      <w:r w:rsidRPr="00C049DD">
        <w:rPr>
          <w:u w:val="single" w:color="000000"/>
        </w:rPr>
        <w:t>of</w:t>
      </w:r>
      <w:r w:rsidRPr="00C049DD">
        <w:rPr>
          <w:spacing w:val="7"/>
          <w:u w:val="single" w:color="000000"/>
        </w:rPr>
        <w:t xml:space="preserve"> </w:t>
      </w:r>
      <w:r w:rsidRPr="00C049DD">
        <w:rPr>
          <w:spacing w:val="-1"/>
          <w:u w:val="single" w:color="000000"/>
        </w:rPr>
        <w:t>Seller.</w:t>
      </w:r>
      <w:r w:rsidRPr="00C049DD">
        <w:rPr>
          <w:spacing w:val="16"/>
          <w:u w:val="single" w:color="000000"/>
        </w:rPr>
        <w:t xml:space="preserve"> </w:t>
      </w:r>
      <w:r w:rsidRPr="00C049DD">
        <w:rPr>
          <w:spacing w:val="-1"/>
        </w:rPr>
        <w:t>With</w:t>
      </w:r>
      <w:r w:rsidRPr="00C049DD">
        <w:rPr>
          <w:spacing w:val="4"/>
        </w:rPr>
        <w:t xml:space="preserve"> </w:t>
      </w:r>
      <w:r w:rsidRPr="00C049DD">
        <w:rPr>
          <w:spacing w:val="-1"/>
        </w:rPr>
        <w:t>respect</w:t>
      </w:r>
      <w:r w:rsidRPr="00C049DD">
        <w:rPr>
          <w:spacing w:val="8"/>
        </w:rPr>
        <w:t xml:space="preserve"> </w:t>
      </w:r>
      <w:r w:rsidRPr="00C049DD">
        <w:t>to</w:t>
      </w:r>
      <w:r w:rsidRPr="00C049DD">
        <w:rPr>
          <w:spacing w:val="7"/>
        </w:rPr>
        <w:t xml:space="preserve"> </w:t>
      </w:r>
      <w:r w:rsidRPr="00C049DD">
        <w:rPr>
          <w:spacing w:val="-1"/>
        </w:rPr>
        <w:t>each</w:t>
      </w:r>
      <w:r w:rsidRPr="00C049DD">
        <w:rPr>
          <w:spacing w:val="4"/>
        </w:rPr>
        <w:t xml:space="preserve"> </w:t>
      </w:r>
      <w:r w:rsidRPr="00C049DD">
        <w:rPr>
          <w:spacing w:val="-1"/>
        </w:rPr>
        <w:t>Transaction,</w:t>
      </w:r>
      <w:r w:rsidRPr="00C049DD">
        <w:rPr>
          <w:spacing w:val="10"/>
        </w:rPr>
        <w:t xml:space="preserve"> </w:t>
      </w:r>
      <w:r w:rsidRPr="00C049DD">
        <w:rPr>
          <w:spacing w:val="-1"/>
        </w:rPr>
        <w:t>Seller</w:t>
      </w:r>
      <w:r w:rsidRPr="00C049DD">
        <w:rPr>
          <w:spacing w:val="8"/>
        </w:rPr>
        <w:t xml:space="preserve"> </w:t>
      </w:r>
      <w:r w:rsidRPr="00C049DD">
        <w:rPr>
          <w:spacing w:val="-1"/>
        </w:rPr>
        <w:t>represents</w:t>
      </w:r>
      <w:r w:rsidRPr="00C049DD">
        <w:rPr>
          <w:spacing w:val="7"/>
        </w:rPr>
        <w:t xml:space="preserve"> </w:t>
      </w:r>
      <w:r w:rsidRPr="00C049DD">
        <w:t>and</w:t>
      </w:r>
      <w:r w:rsidRPr="00C049DD">
        <w:rPr>
          <w:spacing w:val="9"/>
        </w:rPr>
        <w:t xml:space="preserve"> </w:t>
      </w:r>
      <w:r w:rsidRPr="00C049DD">
        <w:rPr>
          <w:spacing w:val="-1"/>
        </w:rPr>
        <w:t>warrants</w:t>
      </w:r>
      <w:r w:rsidRPr="00C049DD">
        <w:rPr>
          <w:spacing w:val="7"/>
        </w:rPr>
        <w:t xml:space="preserve"> </w:t>
      </w:r>
      <w:r w:rsidRPr="00C049DD">
        <w:rPr>
          <w:spacing w:val="-1"/>
        </w:rPr>
        <w:t>to</w:t>
      </w:r>
      <w:r w:rsidRPr="00C049DD">
        <w:rPr>
          <w:spacing w:val="59"/>
        </w:rPr>
        <w:t xml:space="preserve"> </w:t>
      </w:r>
      <w:r>
        <w:rPr>
          <w:spacing w:val="-1"/>
        </w:rPr>
        <w:t>Buyer</w:t>
      </w:r>
      <w:r>
        <w:rPr>
          <w:spacing w:val="17"/>
        </w:rPr>
        <w:t xml:space="preserve"> </w:t>
      </w:r>
      <w:r>
        <w:t>on</w:t>
      </w:r>
      <w:r>
        <w:rPr>
          <w:spacing w:val="16"/>
        </w:rPr>
        <w:t xml:space="preserve"> </w:t>
      </w:r>
      <w:r>
        <w:t>the</w:t>
      </w:r>
      <w:r>
        <w:rPr>
          <w:spacing w:val="14"/>
        </w:rPr>
        <w:t xml:space="preserve"> </w:t>
      </w:r>
      <w:r>
        <w:rPr>
          <w:spacing w:val="-1"/>
        </w:rPr>
        <w:t>Trade</w:t>
      </w:r>
      <w:r>
        <w:rPr>
          <w:spacing w:val="17"/>
        </w:rPr>
        <w:t xml:space="preserve"> </w:t>
      </w:r>
      <w:r>
        <w:rPr>
          <w:spacing w:val="-1"/>
        </w:rPr>
        <w:t>Date</w:t>
      </w:r>
      <w:r>
        <w:rPr>
          <w:spacing w:val="14"/>
        </w:rPr>
        <w:t xml:space="preserve"> </w:t>
      </w:r>
      <w:r>
        <w:rPr>
          <w:spacing w:val="-1"/>
        </w:rPr>
        <w:t>for</w:t>
      </w:r>
      <w:r>
        <w:rPr>
          <w:spacing w:val="17"/>
        </w:rPr>
        <w:t xml:space="preserve"> </w:t>
      </w:r>
      <w:r>
        <w:t>each</w:t>
      </w:r>
      <w:r>
        <w:rPr>
          <w:spacing w:val="17"/>
        </w:rPr>
        <w:t xml:space="preserve"> </w:t>
      </w:r>
      <w:r>
        <w:rPr>
          <w:spacing w:val="-1"/>
        </w:rPr>
        <w:t>Product</w:t>
      </w:r>
      <w:r>
        <w:rPr>
          <w:spacing w:val="17"/>
        </w:rPr>
        <w:t xml:space="preserve"> </w:t>
      </w:r>
      <w:r>
        <w:rPr>
          <w:spacing w:val="-1"/>
        </w:rPr>
        <w:t>that</w:t>
      </w:r>
      <w:r>
        <w:rPr>
          <w:spacing w:val="17"/>
        </w:rPr>
        <w:t xml:space="preserve"> </w:t>
      </w:r>
      <w:r>
        <w:rPr>
          <w:spacing w:val="-1"/>
        </w:rPr>
        <w:t>such</w:t>
      </w:r>
      <w:r>
        <w:rPr>
          <w:spacing w:val="14"/>
        </w:rPr>
        <w:t xml:space="preserve"> </w:t>
      </w:r>
      <w:r>
        <w:rPr>
          <w:spacing w:val="-1"/>
        </w:rPr>
        <w:t>Product</w:t>
      </w:r>
      <w:r>
        <w:rPr>
          <w:spacing w:val="17"/>
        </w:rPr>
        <w:t xml:space="preserve"> </w:t>
      </w:r>
      <w:r>
        <w:rPr>
          <w:spacing w:val="-1"/>
        </w:rPr>
        <w:t>complies</w:t>
      </w:r>
      <w:r>
        <w:rPr>
          <w:spacing w:val="17"/>
        </w:rPr>
        <w:t xml:space="preserve"> </w:t>
      </w:r>
      <w:r>
        <w:rPr>
          <w:spacing w:val="-1"/>
        </w:rPr>
        <w:t>with</w:t>
      </w:r>
      <w:r>
        <w:rPr>
          <w:spacing w:val="16"/>
        </w:rPr>
        <w:t xml:space="preserve"> </w:t>
      </w:r>
      <w:r>
        <w:rPr>
          <w:spacing w:val="-1"/>
        </w:rPr>
        <w:t>any</w:t>
      </w:r>
      <w:r>
        <w:rPr>
          <w:spacing w:val="14"/>
        </w:rPr>
        <w:t xml:space="preserve"> </w:t>
      </w:r>
      <w:r>
        <w:rPr>
          <w:spacing w:val="-1"/>
        </w:rPr>
        <w:t>Applicable</w:t>
      </w:r>
      <w:r>
        <w:rPr>
          <w:spacing w:val="17"/>
        </w:rPr>
        <w:t xml:space="preserve"> </w:t>
      </w:r>
      <w:r>
        <w:rPr>
          <w:spacing w:val="-1"/>
        </w:rPr>
        <w:t>Program</w:t>
      </w:r>
      <w:r>
        <w:rPr>
          <w:spacing w:val="13"/>
        </w:rPr>
        <w:t xml:space="preserve"> </w:t>
      </w:r>
      <w:r>
        <w:t>for</w:t>
      </w:r>
      <w:r>
        <w:rPr>
          <w:spacing w:val="65"/>
        </w:rPr>
        <w:t xml:space="preserve"> </w:t>
      </w:r>
      <w:r>
        <w:rPr>
          <w:spacing w:val="-1"/>
        </w:rPr>
        <w:t>which</w:t>
      </w:r>
      <w:r>
        <w:rPr>
          <w:spacing w:val="14"/>
        </w:rPr>
        <w:t xml:space="preserve"> </w:t>
      </w:r>
      <w:r>
        <w:rPr>
          <w:spacing w:val="-1"/>
        </w:rPr>
        <w:t>the</w:t>
      </w:r>
      <w:r>
        <w:rPr>
          <w:spacing w:val="14"/>
        </w:rPr>
        <w:t xml:space="preserve"> </w:t>
      </w:r>
      <w:r>
        <w:rPr>
          <w:spacing w:val="-1"/>
        </w:rPr>
        <w:t>Product</w:t>
      </w:r>
      <w:r>
        <w:rPr>
          <w:spacing w:val="15"/>
        </w:rPr>
        <w:t xml:space="preserve"> </w:t>
      </w:r>
      <w:r>
        <w:rPr>
          <w:spacing w:val="-1"/>
        </w:rPr>
        <w:t>is</w:t>
      </w:r>
      <w:r>
        <w:rPr>
          <w:spacing w:val="15"/>
        </w:rPr>
        <w:t xml:space="preserve"> </w:t>
      </w:r>
      <w:r>
        <w:rPr>
          <w:spacing w:val="-1"/>
        </w:rPr>
        <w:t>specified</w:t>
      </w:r>
      <w:r>
        <w:rPr>
          <w:spacing w:val="14"/>
        </w:rPr>
        <w:t xml:space="preserve"> </w:t>
      </w:r>
      <w:r>
        <w:t>as</w:t>
      </w:r>
      <w:r>
        <w:rPr>
          <w:spacing w:val="15"/>
        </w:rPr>
        <w:t xml:space="preserve"> </w:t>
      </w:r>
      <w:r>
        <w:rPr>
          <w:spacing w:val="-1"/>
        </w:rPr>
        <w:t>so</w:t>
      </w:r>
      <w:r>
        <w:rPr>
          <w:spacing w:val="14"/>
        </w:rPr>
        <w:t xml:space="preserve"> </w:t>
      </w:r>
      <w:r>
        <w:rPr>
          <w:spacing w:val="-1"/>
        </w:rPr>
        <w:t>complying</w:t>
      </w:r>
      <w:r>
        <w:rPr>
          <w:spacing w:val="11"/>
        </w:rPr>
        <w:t xml:space="preserve"> </w:t>
      </w:r>
      <w:r>
        <w:t>in</w:t>
      </w:r>
      <w:r>
        <w:rPr>
          <w:spacing w:val="14"/>
        </w:rPr>
        <w:t xml:space="preserve"> </w:t>
      </w:r>
      <w:r>
        <w:t>the</w:t>
      </w:r>
      <w:r>
        <w:rPr>
          <w:spacing w:val="14"/>
        </w:rPr>
        <w:t xml:space="preserve"> </w:t>
      </w:r>
      <w:r>
        <w:rPr>
          <w:spacing w:val="-1"/>
        </w:rPr>
        <w:t>Product</w:t>
      </w:r>
      <w:r>
        <w:rPr>
          <w:spacing w:val="15"/>
        </w:rPr>
        <w:t xml:space="preserve"> </w:t>
      </w:r>
      <w:r>
        <w:rPr>
          <w:spacing w:val="-1"/>
        </w:rPr>
        <w:t>Order,</w:t>
      </w:r>
      <w:r>
        <w:rPr>
          <w:spacing w:val="14"/>
        </w:rPr>
        <w:t xml:space="preserve"> </w:t>
      </w:r>
      <w:r>
        <w:t>and</w:t>
      </w:r>
      <w:r>
        <w:rPr>
          <w:spacing w:val="14"/>
        </w:rPr>
        <w:t xml:space="preserve"> </w:t>
      </w:r>
      <w:r>
        <w:t>on</w:t>
      </w:r>
      <w:r>
        <w:rPr>
          <w:spacing w:val="14"/>
        </w:rPr>
        <w:t xml:space="preserve"> </w:t>
      </w:r>
      <w:r>
        <w:rPr>
          <w:spacing w:val="-1"/>
        </w:rPr>
        <w:t>the</w:t>
      </w:r>
      <w:r>
        <w:rPr>
          <w:spacing w:val="12"/>
        </w:rPr>
        <w:t xml:space="preserve"> </w:t>
      </w:r>
      <w:r>
        <w:rPr>
          <w:spacing w:val="-1"/>
        </w:rPr>
        <w:t>Delivery</w:t>
      </w:r>
      <w:r>
        <w:rPr>
          <w:spacing w:val="11"/>
        </w:rPr>
        <w:t xml:space="preserve"> </w:t>
      </w:r>
      <w:r>
        <w:rPr>
          <w:spacing w:val="-1"/>
        </w:rPr>
        <w:t>Date</w:t>
      </w:r>
      <w:r>
        <w:rPr>
          <w:spacing w:val="14"/>
        </w:rPr>
        <w:t xml:space="preserve"> </w:t>
      </w:r>
      <w:r>
        <w:rPr>
          <w:spacing w:val="-1"/>
        </w:rPr>
        <w:t>for</w:t>
      </w:r>
      <w:r>
        <w:rPr>
          <w:spacing w:val="15"/>
        </w:rPr>
        <w:t xml:space="preserve"> </w:t>
      </w:r>
      <w:r>
        <w:rPr>
          <w:spacing w:val="-1"/>
        </w:rPr>
        <w:t>each</w:t>
      </w:r>
      <w:r>
        <w:rPr>
          <w:spacing w:val="63"/>
        </w:rPr>
        <w:t xml:space="preserve"> </w:t>
      </w:r>
      <w:r>
        <w:rPr>
          <w:spacing w:val="-1"/>
        </w:rPr>
        <w:t>Product</w:t>
      </w:r>
      <w:r>
        <w:rPr>
          <w:spacing w:val="10"/>
        </w:rPr>
        <w:t xml:space="preserve"> </w:t>
      </w:r>
      <w:r>
        <w:rPr>
          <w:spacing w:val="-1"/>
        </w:rPr>
        <w:t>that:</w:t>
      </w:r>
      <w:r>
        <w:rPr>
          <w:spacing w:val="10"/>
        </w:rPr>
        <w:t xml:space="preserve"> </w:t>
      </w:r>
      <w:r>
        <w:rPr>
          <w:spacing w:val="-1"/>
        </w:rPr>
        <w:t>(i)</w:t>
      </w:r>
      <w:r>
        <w:rPr>
          <w:spacing w:val="12"/>
        </w:rPr>
        <w:t xml:space="preserve"> </w:t>
      </w:r>
      <w:r>
        <w:rPr>
          <w:spacing w:val="-1"/>
        </w:rPr>
        <w:t>Seller</w:t>
      </w:r>
      <w:r>
        <w:rPr>
          <w:spacing w:val="10"/>
        </w:rPr>
        <w:t xml:space="preserve"> </w:t>
      </w:r>
      <w:r>
        <w:t>has</w:t>
      </w:r>
      <w:r>
        <w:rPr>
          <w:spacing w:val="7"/>
        </w:rPr>
        <w:t xml:space="preserve"> </w:t>
      </w:r>
      <w:r>
        <w:rPr>
          <w:spacing w:val="-1"/>
        </w:rPr>
        <w:t>good</w:t>
      </w:r>
      <w:r>
        <w:rPr>
          <w:spacing w:val="11"/>
        </w:rPr>
        <w:t xml:space="preserve"> </w:t>
      </w:r>
      <w:r>
        <w:t>and</w:t>
      </w:r>
      <w:r>
        <w:rPr>
          <w:spacing w:val="12"/>
        </w:rPr>
        <w:t xml:space="preserve"> </w:t>
      </w:r>
      <w:r>
        <w:rPr>
          <w:spacing w:val="-1"/>
        </w:rPr>
        <w:t>marketable</w:t>
      </w:r>
      <w:r>
        <w:rPr>
          <w:spacing w:val="12"/>
        </w:rPr>
        <w:t xml:space="preserve"> </w:t>
      </w:r>
      <w:r>
        <w:rPr>
          <w:spacing w:val="-1"/>
        </w:rPr>
        <w:t>title</w:t>
      </w:r>
      <w:r>
        <w:rPr>
          <w:spacing w:val="9"/>
        </w:rPr>
        <w:t xml:space="preserve"> </w:t>
      </w:r>
      <w:r>
        <w:rPr>
          <w:spacing w:val="-1"/>
        </w:rPr>
        <w:t>to</w:t>
      </w:r>
      <w:r>
        <w:rPr>
          <w:spacing w:val="11"/>
        </w:rPr>
        <w:t xml:space="preserve"> </w:t>
      </w:r>
      <w:r>
        <w:t>such</w:t>
      </w:r>
      <w:r>
        <w:rPr>
          <w:spacing w:val="9"/>
        </w:rPr>
        <w:t xml:space="preserve"> </w:t>
      </w:r>
      <w:r>
        <w:rPr>
          <w:spacing w:val="-1"/>
        </w:rPr>
        <w:t>Product;</w:t>
      </w:r>
      <w:r>
        <w:rPr>
          <w:spacing w:val="10"/>
        </w:rPr>
        <w:t xml:space="preserve"> </w:t>
      </w:r>
      <w:r>
        <w:rPr>
          <w:spacing w:val="-1"/>
        </w:rPr>
        <w:t>(ii)</w:t>
      </w:r>
      <w:r>
        <w:rPr>
          <w:spacing w:val="10"/>
        </w:rPr>
        <w:t xml:space="preserve"> </w:t>
      </w:r>
      <w:r>
        <w:rPr>
          <w:spacing w:val="-1"/>
        </w:rPr>
        <w:t>Seller</w:t>
      </w:r>
      <w:r>
        <w:rPr>
          <w:spacing w:val="10"/>
        </w:rPr>
        <w:t xml:space="preserve"> </w:t>
      </w:r>
      <w:r>
        <w:t>has</w:t>
      </w:r>
      <w:r>
        <w:rPr>
          <w:spacing w:val="12"/>
        </w:rPr>
        <w:t xml:space="preserve"> </w:t>
      </w:r>
      <w:r>
        <w:rPr>
          <w:spacing w:val="-1"/>
        </w:rPr>
        <w:t>not</w:t>
      </w:r>
      <w:r>
        <w:rPr>
          <w:spacing w:val="10"/>
        </w:rPr>
        <w:t xml:space="preserve"> </w:t>
      </w:r>
      <w:r>
        <w:t>sold</w:t>
      </w:r>
      <w:r>
        <w:rPr>
          <w:spacing w:val="9"/>
        </w:rPr>
        <w:t xml:space="preserve"> </w:t>
      </w:r>
      <w:r>
        <w:rPr>
          <w:spacing w:val="-1"/>
        </w:rPr>
        <w:t>the</w:t>
      </w:r>
      <w:r>
        <w:rPr>
          <w:spacing w:val="12"/>
        </w:rPr>
        <w:t xml:space="preserve"> </w:t>
      </w:r>
      <w:r>
        <w:rPr>
          <w:spacing w:val="-1"/>
        </w:rPr>
        <w:t>Product</w:t>
      </w:r>
    </w:p>
    <w:p w:rsidR="001E0C95" w:rsidRPr="003C2F93" w:rsidRDefault="001E0C95">
      <w:pPr>
        <w:spacing w:before="3"/>
        <w:rPr>
          <w:sz w:val="18"/>
        </w:rPr>
      </w:pPr>
    </w:p>
    <w:p w:rsidR="001E0C95" w:rsidRDefault="00972CCB">
      <w:pPr>
        <w:pStyle w:val="BodyText"/>
        <w:spacing w:before="72"/>
        <w:ind w:left="4549" w:right="4566"/>
        <w:jc w:val="center"/>
      </w:pPr>
      <w:r>
        <w:rPr>
          <w:spacing w:val="-1"/>
        </w:rPr>
        <w:t>E-15</w:t>
      </w:r>
    </w:p>
    <w:p w:rsidR="001E0C95" w:rsidRDefault="001E0C95">
      <w:pPr>
        <w:jc w:val="center"/>
        <w:sectPr w:rsidR="001E0C95">
          <w:headerReference w:type="default" r:id="rId51"/>
          <w:footerReference w:type="default" r:id="rId52"/>
          <w:pgSz w:w="12240" w:h="15840"/>
          <w:pgMar w:top="1020" w:right="1320" w:bottom="280" w:left="1340" w:header="0" w:footer="0" w:gutter="0"/>
          <w:cols w:space="720"/>
        </w:sectPr>
      </w:pPr>
    </w:p>
    <w:p w:rsidR="001E0C95" w:rsidRDefault="00972CCB" w:rsidP="008E45C7">
      <w:pPr>
        <w:pStyle w:val="BodyText"/>
        <w:spacing w:before="54" w:line="252" w:lineRule="exact"/>
        <w:jc w:val="both"/>
      </w:pPr>
      <w:r>
        <w:lastRenderedPageBreak/>
        <w:t>or</w:t>
      </w:r>
      <w:r>
        <w:rPr>
          <w:spacing w:val="22"/>
        </w:rPr>
        <w:t xml:space="preserve"> </w:t>
      </w:r>
      <w:r>
        <w:t>any</w:t>
      </w:r>
      <w:r>
        <w:rPr>
          <w:spacing w:val="19"/>
        </w:rPr>
        <w:t xml:space="preserve"> </w:t>
      </w:r>
      <w:r>
        <w:rPr>
          <w:spacing w:val="-1"/>
        </w:rPr>
        <w:t>Environmental</w:t>
      </w:r>
      <w:r>
        <w:rPr>
          <w:spacing w:val="22"/>
        </w:rPr>
        <w:t xml:space="preserve"> </w:t>
      </w:r>
      <w:r>
        <w:rPr>
          <w:spacing w:val="-1"/>
        </w:rPr>
        <w:t>Attribute</w:t>
      </w:r>
      <w:r>
        <w:rPr>
          <w:spacing w:val="21"/>
        </w:rPr>
        <w:t xml:space="preserve"> </w:t>
      </w:r>
      <w:r>
        <w:rPr>
          <w:spacing w:val="-2"/>
        </w:rPr>
        <w:t>of</w:t>
      </w:r>
      <w:r>
        <w:rPr>
          <w:spacing w:val="22"/>
        </w:rPr>
        <w:t xml:space="preserve"> </w:t>
      </w:r>
      <w:r>
        <w:rPr>
          <w:spacing w:val="-1"/>
        </w:rPr>
        <w:t>the</w:t>
      </w:r>
      <w:r>
        <w:rPr>
          <w:spacing w:val="21"/>
        </w:rPr>
        <w:t xml:space="preserve"> </w:t>
      </w:r>
      <w:r>
        <w:rPr>
          <w:spacing w:val="-1"/>
        </w:rPr>
        <w:t>Product</w:t>
      </w:r>
      <w:r>
        <w:rPr>
          <w:spacing w:val="20"/>
        </w:rPr>
        <w:t xml:space="preserve"> </w:t>
      </w:r>
      <w:r>
        <w:t>to</w:t>
      </w:r>
      <w:r>
        <w:rPr>
          <w:spacing w:val="21"/>
        </w:rPr>
        <w:t xml:space="preserve"> </w:t>
      </w:r>
      <w:r>
        <w:t>be</w:t>
      </w:r>
      <w:r>
        <w:rPr>
          <w:spacing w:val="19"/>
        </w:rPr>
        <w:t xml:space="preserve"> </w:t>
      </w:r>
      <w:r>
        <w:rPr>
          <w:spacing w:val="-1"/>
        </w:rPr>
        <w:t>transferred</w:t>
      </w:r>
      <w:r>
        <w:rPr>
          <w:spacing w:val="19"/>
        </w:rPr>
        <w:t xml:space="preserve"> </w:t>
      </w:r>
      <w:r>
        <w:t>to</w:t>
      </w:r>
      <w:r>
        <w:rPr>
          <w:spacing w:val="21"/>
        </w:rPr>
        <w:t xml:space="preserve"> </w:t>
      </w:r>
      <w:r>
        <w:rPr>
          <w:spacing w:val="-1"/>
        </w:rPr>
        <w:t>Buyer</w:t>
      </w:r>
      <w:r>
        <w:rPr>
          <w:spacing w:val="22"/>
        </w:rPr>
        <w:t xml:space="preserve"> </w:t>
      </w:r>
      <w:r>
        <w:rPr>
          <w:spacing w:val="-1"/>
        </w:rPr>
        <w:t>to</w:t>
      </w:r>
      <w:r>
        <w:rPr>
          <w:spacing w:val="21"/>
        </w:rPr>
        <w:t xml:space="preserve"> </w:t>
      </w:r>
      <w:r>
        <w:t>any</w:t>
      </w:r>
      <w:r>
        <w:rPr>
          <w:spacing w:val="19"/>
        </w:rPr>
        <w:t xml:space="preserve"> </w:t>
      </w:r>
      <w:r>
        <w:rPr>
          <w:spacing w:val="-1"/>
        </w:rPr>
        <w:t>other</w:t>
      </w:r>
      <w:r>
        <w:rPr>
          <w:spacing w:val="22"/>
        </w:rPr>
        <w:t xml:space="preserve"> </w:t>
      </w:r>
      <w:r>
        <w:rPr>
          <w:spacing w:val="-1"/>
        </w:rPr>
        <w:t>person</w:t>
      </w:r>
      <w:r>
        <w:rPr>
          <w:spacing w:val="22"/>
        </w:rPr>
        <w:t xml:space="preserve"> </w:t>
      </w:r>
      <w:r>
        <w:rPr>
          <w:spacing w:val="-2"/>
        </w:rPr>
        <w:t>or</w:t>
      </w:r>
      <w:r>
        <w:rPr>
          <w:spacing w:val="22"/>
        </w:rPr>
        <w:t xml:space="preserve"> </w:t>
      </w:r>
      <w:r>
        <w:rPr>
          <w:spacing w:val="-1"/>
        </w:rPr>
        <w:t>entity;</w:t>
      </w:r>
      <w:r w:rsidR="00FE77BE">
        <w:rPr>
          <w:spacing w:val="-1"/>
        </w:rPr>
        <w:t xml:space="preserve"> </w:t>
      </w:r>
      <w:r>
        <w:rPr>
          <w:spacing w:val="-1"/>
        </w:rPr>
        <w:t>(iii)</w:t>
      </w:r>
      <w:r>
        <w:t xml:space="preserve"> all</w:t>
      </w:r>
      <w:r>
        <w:rPr>
          <w:spacing w:val="1"/>
        </w:rPr>
        <w:t xml:space="preserve"> </w:t>
      </w:r>
      <w:r>
        <w:rPr>
          <w:spacing w:val="-1"/>
        </w:rPr>
        <w:t>right,</w:t>
      </w:r>
      <w:r>
        <w:t xml:space="preserve"> </w:t>
      </w:r>
      <w:r>
        <w:rPr>
          <w:spacing w:val="-1"/>
        </w:rPr>
        <w:t>title</w:t>
      </w:r>
      <w:r>
        <w:t xml:space="preserve"> and </w:t>
      </w:r>
      <w:r>
        <w:rPr>
          <w:spacing w:val="-1"/>
        </w:rPr>
        <w:t>interest</w:t>
      </w:r>
      <w:r>
        <w:rPr>
          <w:spacing w:val="1"/>
        </w:rPr>
        <w:t xml:space="preserve"> </w:t>
      </w:r>
      <w:r>
        <w:t xml:space="preserve">in </w:t>
      </w:r>
      <w:r>
        <w:rPr>
          <w:spacing w:val="-1"/>
        </w:rPr>
        <w:t>and</w:t>
      </w:r>
      <w:r>
        <w:t xml:space="preserve"> to such </w:t>
      </w:r>
      <w:r>
        <w:rPr>
          <w:spacing w:val="-1"/>
        </w:rPr>
        <w:t>Product</w:t>
      </w:r>
      <w:r>
        <w:rPr>
          <w:spacing w:val="1"/>
        </w:rPr>
        <w:t xml:space="preserve"> </w:t>
      </w:r>
      <w:r>
        <w:rPr>
          <w:spacing w:val="-1"/>
        </w:rPr>
        <w:t>are</w:t>
      </w:r>
      <w:r>
        <w:t xml:space="preserve"> </w:t>
      </w:r>
      <w:r>
        <w:rPr>
          <w:spacing w:val="-1"/>
        </w:rPr>
        <w:t>free</w:t>
      </w:r>
      <w:r>
        <w:t xml:space="preserve"> and </w:t>
      </w:r>
      <w:r>
        <w:rPr>
          <w:spacing w:val="-1"/>
        </w:rPr>
        <w:t>clear</w:t>
      </w:r>
      <w:r>
        <w:t xml:space="preserve"> of </w:t>
      </w:r>
      <w:r>
        <w:rPr>
          <w:spacing w:val="1"/>
        </w:rPr>
        <w:t>any</w:t>
      </w:r>
      <w:r>
        <w:rPr>
          <w:spacing w:val="-3"/>
        </w:rPr>
        <w:t xml:space="preserve"> </w:t>
      </w:r>
      <w:r>
        <w:rPr>
          <w:spacing w:val="-1"/>
        </w:rPr>
        <w:t>liens,</w:t>
      </w:r>
      <w:r>
        <w:t xml:space="preserve"> </w:t>
      </w:r>
      <w:r>
        <w:rPr>
          <w:spacing w:val="-1"/>
        </w:rPr>
        <w:t>taxes,</w:t>
      </w:r>
      <w:r>
        <w:t xml:space="preserve"> </w:t>
      </w:r>
      <w:r>
        <w:rPr>
          <w:spacing w:val="-1"/>
        </w:rPr>
        <w:t>claims,</w:t>
      </w:r>
      <w:r>
        <w:t xml:space="preserve"> </w:t>
      </w:r>
      <w:r>
        <w:rPr>
          <w:spacing w:val="-1"/>
        </w:rPr>
        <w:t>security</w:t>
      </w:r>
      <w:r>
        <w:rPr>
          <w:spacing w:val="65"/>
        </w:rPr>
        <w:t xml:space="preserve"> </w:t>
      </w:r>
      <w:r>
        <w:rPr>
          <w:spacing w:val="-1"/>
        </w:rPr>
        <w:t>interests</w:t>
      </w:r>
      <w:r>
        <w:rPr>
          <w:spacing w:val="2"/>
        </w:rPr>
        <w:t xml:space="preserve"> </w:t>
      </w:r>
      <w:r>
        <w:rPr>
          <w:spacing w:val="-2"/>
        </w:rPr>
        <w:t>or</w:t>
      </w:r>
      <w:r>
        <w:rPr>
          <w:spacing w:val="3"/>
        </w:rPr>
        <w:t xml:space="preserve"> </w:t>
      </w:r>
      <w:r>
        <w:rPr>
          <w:spacing w:val="-1"/>
        </w:rPr>
        <w:t>other</w:t>
      </w:r>
      <w:r>
        <w:rPr>
          <w:spacing w:val="3"/>
        </w:rPr>
        <w:t xml:space="preserve"> </w:t>
      </w:r>
      <w:r>
        <w:rPr>
          <w:spacing w:val="-1"/>
        </w:rPr>
        <w:t>encumbrances</w:t>
      </w:r>
      <w:r>
        <w:rPr>
          <w:spacing w:val="2"/>
        </w:rPr>
        <w:t xml:space="preserve"> </w:t>
      </w:r>
      <w:r>
        <w:rPr>
          <w:spacing w:val="-1"/>
        </w:rPr>
        <w:t>except</w:t>
      </w:r>
      <w:r>
        <w:rPr>
          <w:spacing w:val="3"/>
        </w:rPr>
        <w:t xml:space="preserve"> </w:t>
      </w:r>
      <w:r>
        <w:rPr>
          <w:spacing w:val="-1"/>
        </w:rPr>
        <w:t>for</w:t>
      </w:r>
      <w:r>
        <w:rPr>
          <w:spacing w:val="3"/>
        </w:rPr>
        <w:t xml:space="preserve"> </w:t>
      </w:r>
      <w:r>
        <w:t xml:space="preserve">any </w:t>
      </w:r>
      <w:r>
        <w:rPr>
          <w:spacing w:val="-1"/>
        </w:rPr>
        <w:t>right</w:t>
      </w:r>
      <w:r>
        <w:rPr>
          <w:spacing w:val="3"/>
        </w:rPr>
        <w:t xml:space="preserve"> </w:t>
      </w:r>
      <w:r>
        <w:t xml:space="preserve">or </w:t>
      </w:r>
      <w:r>
        <w:rPr>
          <w:spacing w:val="-1"/>
        </w:rPr>
        <w:t>interest</w:t>
      </w:r>
      <w:r>
        <w:rPr>
          <w:spacing w:val="3"/>
        </w:rPr>
        <w:t xml:space="preserve"> </w:t>
      </w:r>
      <w:r>
        <w:t>by</w:t>
      </w:r>
      <w:r>
        <w:rPr>
          <w:spacing w:val="-1"/>
        </w:rPr>
        <w:t xml:space="preserve"> </w:t>
      </w:r>
      <w:r>
        <w:t>any entity</w:t>
      </w:r>
      <w:r>
        <w:rPr>
          <w:spacing w:val="-1"/>
        </w:rPr>
        <w:t xml:space="preserve"> claiming</w:t>
      </w:r>
      <w:r>
        <w:rPr>
          <w:spacing w:val="2"/>
        </w:rPr>
        <w:t xml:space="preserve"> </w:t>
      </w:r>
      <w:r>
        <w:rPr>
          <w:spacing w:val="-1"/>
        </w:rPr>
        <w:t>through</w:t>
      </w:r>
      <w:r>
        <w:rPr>
          <w:spacing w:val="2"/>
        </w:rPr>
        <w:t xml:space="preserve"> </w:t>
      </w:r>
      <w:r>
        <w:rPr>
          <w:spacing w:val="-1"/>
        </w:rPr>
        <w:t>Buyer;</w:t>
      </w:r>
      <w:r>
        <w:rPr>
          <w:spacing w:val="3"/>
        </w:rPr>
        <w:t xml:space="preserve"> </w:t>
      </w:r>
      <w:r>
        <w:rPr>
          <w:spacing w:val="-1"/>
        </w:rPr>
        <w:t>(iv)</w:t>
      </w:r>
      <w:r>
        <w:rPr>
          <w:spacing w:val="65"/>
        </w:rPr>
        <w:t xml:space="preserve"> </w:t>
      </w:r>
      <w:r>
        <w:t>each</w:t>
      </w:r>
      <w:r>
        <w:rPr>
          <w:spacing w:val="26"/>
        </w:rPr>
        <w:t xml:space="preserve"> </w:t>
      </w:r>
      <w:r>
        <w:rPr>
          <w:spacing w:val="-1"/>
        </w:rPr>
        <w:t>Environmental</w:t>
      </w:r>
      <w:r>
        <w:rPr>
          <w:spacing w:val="27"/>
        </w:rPr>
        <w:t xml:space="preserve"> </w:t>
      </w:r>
      <w:r>
        <w:rPr>
          <w:spacing w:val="-1"/>
        </w:rPr>
        <w:t>Attribute</w:t>
      </w:r>
      <w:r>
        <w:rPr>
          <w:spacing w:val="26"/>
        </w:rPr>
        <w:t xml:space="preserve"> </w:t>
      </w:r>
      <w:r>
        <w:rPr>
          <w:spacing w:val="-1"/>
        </w:rPr>
        <w:t>and</w:t>
      </w:r>
      <w:r>
        <w:rPr>
          <w:spacing w:val="26"/>
        </w:rPr>
        <w:t xml:space="preserve"> </w:t>
      </w:r>
      <w:r>
        <w:rPr>
          <w:spacing w:val="-1"/>
        </w:rPr>
        <w:t>REC</w:t>
      </w:r>
      <w:r>
        <w:rPr>
          <w:spacing w:val="25"/>
        </w:rPr>
        <w:t xml:space="preserve"> </w:t>
      </w:r>
      <w:r>
        <w:rPr>
          <w:spacing w:val="-1"/>
        </w:rPr>
        <w:t>meets</w:t>
      </w:r>
      <w:r>
        <w:rPr>
          <w:spacing w:val="26"/>
        </w:rPr>
        <w:t xml:space="preserve"> </w:t>
      </w:r>
      <w:r>
        <w:rPr>
          <w:spacing w:val="-1"/>
        </w:rPr>
        <w:t>the</w:t>
      </w:r>
      <w:r>
        <w:rPr>
          <w:spacing w:val="26"/>
        </w:rPr>
        <w:t xml:space="preserve"> </w:t>
      </w:r>
      <w:r>
        <w:rPr>
          <w:spacing w:val="-1"/>
        </w:rPr>
        <w:t>specifications</w:t>
      </w:r>
      <w:r>
        <w:rPr>
          <w:spacing w:val="24"/>
        </w:rPr>
        <w:t xml:space="preserve"> </w:t>
      </w:r>
      <w:r>
        <w:rPr>
          <w:spacing w:val="-1"/>
        </w:rPr>
        <w:t>set</w:t>
      </w:r>
      <w:r>
        <w:rPr>
          <w:spacing w:val="27"/>
        </w:rPr>
        <w:t xml:space="preserve"> </w:t>
      </w:r>
      <w:r>
        <w:rPr>
          <w:spacing w:val="-1"/>
        </w:rPr>
        <w:t>forth</w:t>
      </w:r>
      <w:r>
        <w:rPr>
          <w:spacing w:val="26"/>
        </w:rPr>
        <w:t xml:space="preserve"> </w:t>
      </w:r>
      <w:r>
        <w:t>in</w:t>
      </w:r>
      <w:r>
        <w:rPr>
          <w:spacing w:val="24"/>
        </w:rPr>
        <w:t xml:space="preserve"> </w:t>
      </w:r>
      <w:r>
        <w:t>the</w:t>
      </w:r>
      <w:r>
        <w:rPr>
          <w:spacing w:val="24"/>
        </w:rPr>
        <w:t xml:space="preserve"> </w:t>
      </w:r>
      <w:r>
        <w:rPr>
          <w:spacing w:val="-1"/>
        </w:rPr>
        <w:t>Product</w:t>
      </w:r>
      <w:r>
        <w:rPr>
          <w:spacing w:val="27"/>
        </w:rPr>
        <w:t xml:space="preserve"> </w:t>
      </w:r>
      <w:r>
        <w:rPr>
          <w:spacing w:val="-2"/>
        </w:rPr>
        <w:t>Order;</w:t>
      </w:r>
      <w:r>
        <w:rPr>
          <w:spacing w:val="27"/>
        </w:rPr>
        <w:t xml:space="preserve"> </w:t>
      </w:r>
      <w:r>
        <w:rPr>
          <w:spacing w:val="-1"/>
        </w:rPr>
        <w:t>(v)</w:t>
      </w:r>
      <w:r>
        <w:rPr>
          <w:spacing w:val="27"/>
        </w:rPr>
        <w:t xml:space="preserve"> </w:t>
      </w:r>
      <w:r>
        <w:rPr>
          <w:spacing w:val="-2"/>
        </w:rPr>
        <w:t>the</w:t>
      </w:r>
      <w:r>
        <w:rPr>
          <w:spacing w:val="55"/>
        </w:rPr>
        <w:t xml:space="preserve"> </w:t>
      </w:r>
      <w:r>
        <w:rPr>
          <w:spacing w:val="-1"/>
        </w:rPr>
        <w:t>Product</w:t>
      </w:r>
      <w:r>
        <w:rPr>
          <w:spacing w:val="1"/>
        </w:rPr>
        <w:t xml:space="preserve"> </w:t>
      </w:r>
      <w:r>
        <w:rPr>
          <w:spacing w:val="-1"/>
        </w:rPr>
        <w:t>is</w:t>
      </w:r>
      <w:r>
        <w:t xml:space="preserve"> </w:t>
      </w:r>
      <w:r>
        <w:rPr>
          <w:spacing w:val="-1"/>
        </w:rPr>
        <w:t>separate</w:t>
      </w:r>
      <w:r>
        <w:t xml:space="preserve"> </w:t>
      </w:r>
      <w:r>
        <w:rPr>
          <w:spacing w:val="-1"/>
        </w:rPr>
        <w:t>from</w:t>
      </w:r>
      <w:r>
        <w:rPr>
          <w:spacing w:val="-4"/>
        </w:rPr>
        <w:t xml:space="preserve"> </w:t>
      </w:r>
      <w:r>
        <w:t xml:space="preserve">the </w:t>
      </w:r>
      <w:r>
        <w:rPr>
          <w:spacing w:val="-1"/>
        </w:rPr>
        <w:t>electric</w:t>
      </w:r>
      <w:r>
        <w:rPr>
          <w:spacing w:val="-2"/>
        </w:rPr>
        <w:t xml:space="preserve"> </w:t>
      </w:r>
      <w:r>
        <w:rPr>
          <w:spacing w:val="-1"/>
        </w:rPr>
        <w:t>energy generated</w:t>
      </w:r>
      <w:r>
        <w:t xml:space="preserve"> by</w:t>
      </w:r>
      <w:r>
        <w:rPr>
          <w:spacing w:val="-3"/>
        </w:rPr>
        <w:t xml:space="preserve"> </w:t>
      </w:r>
      <w:r>
        <w:t xml:space="preserve">the </w:t>
      </w:r>
      <w:r>
        <w:rPr>
          <w:spacing w:val="-1"/>
        </w:rPr>
        <w:t>Renewable</w:t>
      </w:r>
      <w:r>
        <w:t xml:space="preserve"> </w:t>
      </w:r>
      <w:r>
        <w:rPr>
          <w:spacing w:val="-1"/>
        </w:rPr>
        <w:t>Energy</w:t>
      </w:r>
      <w:r>
        <w:rPr>
          <w:spacing w:val="-3"/>
        </w:rPr>
        <w:t xml:space="preserve"> </w:t>
      </w:r>
      <w:r>
        <w:rPr>
          <w:spacing w:val="-1"/>
        </w:rPr>
        <w:t>Facility,</w:t>
      </w:r>
      <w:r>
        <w:t xml:space="preserve"> </w:t>
      </w:r>
      <w:r>
        <w:rPr>
          <w:spacing w:val="-1"/>
        </w:rPr>
        <w:t>unless</w:t>
      </w:r>
      <w:r>
        <w:t xml:space="preserve"> </w:t>
      </w:r>
      <w:r>
        <w:rPr>
          <w:spacing w:val="-1"/>
        </w:rPr>
        <w:t>otherwise</w:t>
      </w:r>
      <w:r>
        <w:rPr>
          <w:spacing w:val="73"/>
        </w:rPr>
        <w:t xml:space="preserve"> </w:t>
      </w:r>
      <w:r>
        <w:rPr>
          <w:spacing w:val="-1"/>
        </w:rPr>
        <w:t>specified</w:t>
      </w:r>
      <w:r>
        <w:rPr>
          <w:spacing w:val="12"/>
        </w:rPr>
        <w:t xml:space="preserve"> </w:t>
      </w:r>
      <w:r>
        <w:t>by</w:t>
      </w:r>
      <w:r>
        <w:rPr>
          <w:spacing w:val="9"/>
        </w:rPr>
        <w:t xml:space="preserve"> </w:t>
      </w:r>
      <w:r>
        <w:t>the</w:t>
      </w:r>
      <w:r>
        <w:rPr>
          <w:spacing w:val="12"/>
        </w:rPr>
        <w:t xml:space="preserve"> </w:t>
      </w:r>
      <w:r>
        <w:rPr>
          <w:spacing w:val="-1"/>
        </w:rPr>
        <w:t>Parties;</w:t>
      </w:r>
      <w:r>
        <w:rPr>
          <w:spacing w:val="12"/>
        </w:rPr>
        <w:t xml:space="preserve"> </w:t>
      </w:r>
      <w:r>
        <w:rPr>
          <w:spacing w:val="-1"/>
        </w:rPr>
        <w:t>(vi)</w:t>
      </w:r>
      <w:r>
        <w:rPr>
          <w:spacing w:val="12"/>
        </w:rPr>
        <w:t xml:space="preserve"> </w:t>
      </w:r>
      <w:r>
        <w:rPr>
          <w:spacing w:val="-1"/>
        </w:rPr>
        <w:t>only</w:t>
      </w:r>
      <w:r>
        <w:rPr>
          <w:spacing w:val="9"/>
        </w:rPr>
        <w:t xml:space="preserve"> </w:t>
      </w:r>
      <w:r>
        <w:t>if</w:t>
      </w:r>
      <w:r>
        <w:rPr>
          <w:spacing w:val="12"/>
        </w:rPr>
        <w:t xml:space="preserve"> </w:t>
      </w:r>
      <w:r>
        <w:rPr>
          <w:spacing w:val="-1"/>
        </w:rPr>
        <w:t>specified</w:t>
      </w:r>
      <w:r>
        <w:rPr>
          <w:spacing w:val="11"/>
        </w:rPr>
        <w:t xml:space="preserve"> </w:t>
      </w:r>
      <w:r>
        <w:t>in</w:t>
      </w:r>
      <w:r>
        <w:rPr>
          <w:spacing w:val="9"/>
        </w:rPr>
        <w:t xml:space="preserve"> </w:t>
      </w:r>
      <w:r>
        <w:t>the</w:t>
      </w:r>
      <w:r>
        <w:rPr>
          <w:spacing w:val="12"/>
        </w:rPr>
        <w:t xml:space="preserve"> </w:t>
      </w:r>
      <w:r>
        <w:rPr>
          <w:spacing w:val="-1"/>
        </w:rPr>
        <w:t>Product</w:t>
      </w:r>
      <w:r>
        <w:rPr>
          <w:spacing w:val="12"/>
        </w:rPr>
        <w:t xml:space="preserve"> </w:t>
      </w:r>
      <w:r>
        <w:rPr>
          <w:spacing w:val="-1"/>
        </w:rPr>
        <w:t>Order</w:t>
      </w:r>
      <w:r>
        <w:rPr>
          <w:spacing w:val="12"/>
        </w:rPr>
        <w:t xml:space="preserve"> </w:t>
      </w:r>
      <w:r>
        <w:t>as</w:t>
      </w:r>
      <w:r>
        <w:rPr>
          <w:spacing w:val="12"/>
        </w:rPr>
        <w:t xml:space="preserve"> </w:t>
      </w:r>
      <w:proofErr w:type="spellStart"/>
      <w:r>
        <w:rPr>
          <w:spacing w:val="-1"/>
        </w:rPr>
        <w:t>Regulatorily</w:t>
      </w:r>
      <w:proofErr w:type="spellEnd"/>
      <w:r>
        <w:rPr>
          <w:spacing w:val="9"/>
        </w:rPr>
        <w:t xml:space="preserve"> </w:t>
      </w:r>
      <w:r>
        <w:rPr>
          <w:spacing w:val="-1"/>
        </w:rPr>
        <w:t>Continuing,</w:t>
      </w:r>
      <w:r>
        <w:rPr>
          <w:spacing w:val="11"/>
        </w:rPr>
        <w:t xml:space="preserve"> </w:t>
      </w:r>
      <w:r>
        <w:rPr>
          <w:spacing w:val="-1"/>
        </w:rPr>
        <w:t>that</w:t>
      </w:r>
      <w:r>
        <w:rPr>
          <w:spacing w:val="12"/>
        </w:rPr>
        <w:t xml:space="preserve"> </w:t>
      </w:r>
      <w:r>
        <w:rPr>
          <w:spacing w:val="-1"/>
        </w:rPr>
        <w:t>such</w:t>
      </w:r>
      <w:r>
        <w:rPr>
          <w:spacing w:val="51"/>
        </w:rPr>
        <w:t xml:space="preserve"> </w:t>
      </w:r>
      <w:r>
        <w:rPr>
          <w:spacing w:val="-1"/>
        </w:rPr>
        <w:t>Product</w:t>
      </w:r>
      <w:r>
        <w:rPr>
          <w:spacing w:val="20"/>
        </w:rPr>
        <w:t xml:space="preserve"> </w:t>
      </w:r>
      <w:r>
        <w:rPr>
          <w:spacing w:val="-1"/>
        </w:rPr>
        <w:t>complies</w:t>
      </w:r>
      <w:r>
        <w:rPr>
          <w:spacing w:val="19"/>
        </w:rPr>
        <w:t xml:space="preserve"> </w:t>
      </w:r>
      <w:r>
        <w:rPr>
          <w:spacing w:val="-1"/>
        </w:rPr>
        <w:t>with</w:t>
      </w:r>
      <w:r>
        <w:rPr>
          <w:spacing w:val="19"/>
        </w:rPr>
        <w:t xml:space="preserve"> </w:t>
      </w:r>
      <w:r>
        <w:rPr>
          <w:spacing w:val="-1"/>
        </w:rPr>
        <w:t>any</w:t>
      </w:r>
      <w:r>
        <w:rPr>
          <w:spacing w:val="16"/>
        </w:rPr>
        <w:t xml:space="preserve"> </w:t>
      </w:r>
      <w:r>
        <w:rPr>
          <w:spacing w:val="-1"/>
        </w:rPr>
        <w:t>Applicable</w:t>
      </w:r>
      <w:r>
        <w:rPr>
          <w:spacing w:val="19"/>
        </w:rPr>
        <w:t xml:space="preserve"> </w:t>
      </w:r>
      <w:r>
        <w:rPr>
          <w:spacing w:val="-1"/>
        </w:rPr>
        <w:t>Program</w:t>
      </w:r>
      <w:r>
        <w:rPr>
          <w:spacing w:val="15"/>
        </w:rPr>
        <w:t xml:space="preserve"> </w:t>
      </w:r>
      <w:r>
        <w:t>for</w:t>
      </w:r>
      <w:r>
        <w:rPr>
          <w:spacing w:val="19"/>
        </w:rPr>
        <w:t xml:space="preserve"> </w:t>
      </w:r>
      <w:r>
        <w:rPr>
          <w:spacing w:val="-1"/>
        </w:rPr>
        <w:t>which</w:t>
      </w:r>
      <w:r>
        <w:rPr>
          <w:spacing w:val="23"/>
        </w:rPr>
        <w:t xml:space="preserve"> </w:t>
      </w:r>
      <w:r>
        <w:rPr>
          <w:spacing w:val="-1"/>
        </w:rPr>
        <w:t>the</w:t>
      </w:r>
      <w:r>
        <w:rPr>
          <w:spacing w:val="19"/>
        </w:rPr>
        <w:t xml:space="preserve"> </w:t>
      </w:r>
      <w:r>
        <w:rPr>
          <w:spacing w:val="-1"/>
        </w:rPr>
        <w:t>Product</w:t>
      </w:r>
      <w:r>
        <w:rPr>
          <w:spacing w:val="20"/>
        </w:rPr>
        <w:t xml:space="preserve"> </w:t>
      </w:r>
      <w:r>
        <w:t>is</w:t>
      </w:r>
      <w:r>
        <w:rPr>
          <w:spacing w:val="19"/>
        </w:rPr>
        <w:t xml:space="preserve"> </w:t>
      </w:r>
      <w:r>
        <w:rPr>
          <w:spacing w:val="-1"/>
        </w:rPr>
        <w:t>specified</w:t>
      </w:r>
      <w:r>
        <w:rPr>
          <w:spacing w:val="19"/>
        </w:rPr>
        <w:t xml:space="preserve"> </w:t>
      </w:r>
      <w:r>
        <w:t>as</w:t>
      </w:r>
      <w:r>
        <w:rPr>
          <w:spacing w:val="19"/>
        </w:rPr>
        <w:t xml:space="preserve"> </w:t>
      </w:r>
      <w:r>
        <w:t>so</w:t>
      </w:r>
      <w:r>
        <w:rPr>
          <w:spacing w:val="19"/>
        </w:rPr>
        <w:t xml:space="preserve"> </w:t>
      </w:r>
      <w:r>
        <w:rPr>
          <w:spacing w:val="-1"/>
        </w:rPr>
        <w:t>complying</w:t>
      </w:r>
      <w:r>
        <w:rPr>
          <w:spacing w:val="16"/>
        </w:rPr>
        <w:t xml:space="preserve"> </w:t>
      </w:r>
      <w:r>
        <w:t>and</w:t>
      </w:r>
      <w:r>
        <w:rPr>
          <w:spacing w:val="59"/>
        </w:rPr>
        <w:t xml:space="preserve"> </w:t>
      </w:r>
      <w:r>
        <w:t>being</w:t>
      </w:r>
      <w:r>
        <w:rPr>
          <w:spacing w:val="19"/>
        </w:rPr>
        <w:t xml:space="preserve"> </w:t>
      </w:r>
      <w:proofErr w:type="spellStart"/>
      <w:r>
        <w:rPr>
          <w:spacing w:val="-1"/>
        </w:rPr>
        <w:t>Regulatorily</w:t>
      </w:r>
      <w:proofErr w:type="spellEnd"/>
      <w:r>
        <w:rPr>
          <w:spacing w:val="19"/>
        </w:rPr>
        <w:t xml:space="preserve"> </w:t>
      </w:r>
      <w:r>
        <w:rPr>
          <w:spacing w:val="-1"/>
        </w:rPr>
        <w:t>Continuing</w:t>
      </w:r>
      <w:r>
        <w:rPr>
          <w:spacing w:val="19"/>
        </w:rPr>
        <w:t xml:space="preserve"> </w:t>
      </w:r>
      <w:r>
        <w:rPr>
          <w:spacing w:val="-1"/>
        </w:rPr>
        <w:t>through</w:t>
      </w:r>
      <w:r>
        <w:rPr>
          <w:spacing w:val="21"/>
        </w:rPr>
        <w:t xml:space="preserve"> </w:t>
      </w:r>
      <w:r>
        <w:t>and</w:t>
      </w:r>
      <w:r>
        <w:rPr>
          <w:spacing w:val="21"/>
        </w:rPr>
        <w:t xml:space="preserve"> </w:t>
      </w:r>
      <w:r>
        <w:t>up</w:t>
      </w:r>
      <w:r>
        <w:rPr>
          <w:spacing w:val="19"/>
        </w:rPr>
        <w:t xml:space="preserve"> </w:t>
      </w:r>
      <w:r>
        <w:t>to</w:t>
      </w:r>
      <w:r>
        <w:rPr>
          <w:spacing w:val="19"/>
        </w:rPr>
        <w:t xml:space="preserve"> </w:t>
      </w:r>
      <w:r>
        <w:t>the</w:t>
      </w:r>
      <w:r>
        <w:rPr>
          <w:spacing w:val="19"/>
        </w:rPr>
        <w:t xml:space="preserve"> </w:t>
      </w:r>
      <w:r>
        <w:rPr>
          <w:spacing w:val="-1"/>
        </w:rPr>
        <w:t>Delivery</w:t>
      </w:r>
      <w:r>
        <w:rPr>
          <w:spacing w:val="19"/>
        </w:rPr>
        <w:t xml:space="preserve"> </w:t>
      </w:r>
      <w:r>
        <w:rPr>
          <w:spacing w:val="-1"/>
        </w:rPr>
        <w:t>Date,</w:t>
      </w:r>
      <w:r>
        <w:rPr>
          <w:spacing w:val="19"/>
        </w:rPr>
        <w:t xml:space="preserve"> </w:t>
      </w:r>
      <w:r>
        <w:rPr>
          <w:spacing w:val="-1"/>
        </w:rPr>
        <w:t>(vii)</w:t>
      </w:r>
      <w:r>
        <w:rPr>
          <w:spacing w:val="22"/>
        </w:rPr>
        <w:t xml:space="preserve"> </w:t>
      </w:r>
      <w:r>
        <w:rPr>
          <w:spacing w:val="-1"/>
        </w:rPr>
        <w:t>unless</w:t>
      </w:r>
      <w:r>
        <w:rPr>
          <w:spacing w:val="20"/>
        </w:rPr>
        <w:t xml:space="preserve"> </w:t>
      </w:r>
      <w:r>
        <w:rPr>
          <w:spacing w:val="-1"/>
        </w:rPr>
        <w:t>separately</w:t>
      </w:r>
      <w:r>
        <w:rPr>
          <w:spacing w:val="19"/>
        </w:rPr>
        <w:t xml:space="preserve"> </w:t>
      </w:r>
      <w:r>
        <w:rPr>
          <w:spacing w:val="-1"/>
        </w:rPr>
        <w:t>disclosed</w:t>
      </w:r>
      <w:r>
        <w:rPr>
          <w:spacing w:val="21"/>
        </w:rPr>
        <w:t xml:space="preserve"> </w:t>
      </w:r>
      <w:r>
        <w:rPr>
          <w:spacing w:val="-1"/>
        </w:rPr>
        <w:t>to</w:t>
      </w:r>
      <w:r>
        <w:rPr>
          <w:spacing w:val="63"/>
        </w:rPr>
        <w:t xml:space="preserve"> </w:t>
      </w:r>
      <w:r>
        <w:rPr>
          <w:spacing w:val="-1"/>
        </w:rPr>
        <w:t>Buyer,</w:t>
      </w:r>
      <w:r>
        <w:rPr>
          <w:spacing w:val="24"/>
        </w:rPr>
        <w:t xml:space="preserve"> </w:t>
      </w:r>
      <w:r>
        <w:rPr>
          <w:spacing w:val="-1"/>
        </w:rPr>
        <w:t>with</w:t>
      </w:r>
      <w:r>
        <w:rPr>
          <w:spacing w:val="21"/>
        </w:rPr>
        <w:t xml:space="preserve"> </w:t>
      </w:r>
      <w:r>
        <w:rPr>
          <w:spacing w:val="-1"/>
        </w:rPr>
        <w:t>respect</w:t>
      </w:r>
      <w:r>
        <w:rPr>
          <w:spacing w:val="22"/>
        </w:rPr>
        <w:t xml:space="preserve"> </w:t>
      </w:r>
      <w:r>
        <w:t>to</w:t>
      </w:r>
      <w:r>
        <w:rPr>
          <w:spacing w:val="24"/>
        </w:rPr>
        <w:t xml:space="preserve"> </w:t>
      </w:r>
      <w:r>
        <w:rPr>
          <w:spacing w:val="-1"/>
        </w:rPr>
        <w:t>Seller,</w:t>
      </w:r>
      <w:r>
        <w:rPr>
          <w:spacing w:val="21"/>
        </w:rPr>
        <w:t xml:space="preserve"> </w:t>
      </w:r>
      <w:r>
        <w:t>the</w:t>
      </w:r>
      <w:r>
        <w:rPr>
          <w:spacing w:val="24"/>
        </w:rPr>
        <w:t xml:space="preserve"> </w:t>
      </w:r>
      <w:r>
        <w:rPr>
          <w:spacing w:val="-1"/>
        </w:rPr>
        <w:t>Product</w:t>
      </w:r>
      <w:r>
        <w:rPr>
          <w:spacing w:val="22"/>
        </w:rPr>
        <w:t xml:space="preserve"> </w:t>
      </w:r>
      <w:r>
        <w:t>is</w:t>
      </w:r>
      <w:r>
        <w:rPr>
          <w:spacing w:val="24"/>
        </w:rPr>
        <w:t xml:space="preserve"> </w:t>
      </w:r>
      <w:r>
        <w:rPr>
          <w:spacing w:val="-1"/>
        </w:rPr>
        <w:t>not</w:t>
      </w:r>
      <w:r>
        <w:rPr>
          <w:spacing w:val="22"/>
        </w:rPr>
        <w:t xml:space="preserve"> </w:t>
      </w:r>
      <w:r>
        <w:rPr>
          <w:spacing w:val="-1"/>
        </w:rPr>
        <w:t>transferred,</w:t>
      </w:r>
      <w:r>
        <w:rPr>
          <w:spacing w:val="21"/>
        </w:rPr>
        <w:t xml:space="preserve"> </w:t>
      </w:r>
      <w:r>
        <w:t>and</w:t>
      </w:r>
      <w:r>
        <w:rPr>
          <w:spacing w:val="24"/>
        </w:rPr>
        <w:t xml:space="preserve"> </w:t>
      </w:r>
      <w:r>
        <w:rPr>
          <w:spacing w:val="-1"/>
        </w:rPr>
        <w:t>has</w:t>
      </w:r>
      <w:r>
        <w:rPr>
          <w:spacing w:val="24"/>
        </w:rPr>
        <w:t xml:space="preserve"> </w:t>
      </w:r>
      <w:r>
        <w:rPr>
          <w:spacing w:val="-1"/>
        </w:rPr>
        <w:t>not</w:t>
      </w:r>
      <w:r>
        <w:rPr>
          <w:spacing w:val="24"/>
        </w:rPr>
        <w:t xml:space="preserve"> </w:t>
      </w:r>
      <w:r>
        <w:rPr>
          <w:spacing w:val="-1"/>
        </w:rPr>
        <w:t>been</w:t>
      </w:r>
      <w:r>
        <w:rPr>
          <w:spacing w:val="21"/>
        </w:rPr>
        <w:t xml:space="preserve"> </w:t>
      </w:r>
      <w:r>
        <w:rPr>
          <w:spacing w:val="-1"/>
        </w:rPr>
        <w:t>transferred</w:t>
      </w:r>
      <w:r>
        <w:rPr>
          <w:spacing w:val="24"/>
        </w:rPr>
        <w:t xml:space="preserve"> </w:t>
      </w:r>
      <w:r>
        <w:rPr>
          <w:spacing w:val="-1"/>
        </w:rPr>
        <w:t>pursuant</w:t>
      </w:r>
      <w:r>
        <w:rPr>
          <w:spacing w:val="22"/>
        </w:rPr>
        <w:t xml:space="preserve"> </w:t>
      </w:r>
      <w:r>
        <w:t>to</w:t>
      </w:r>
      <w:r>
        <w:rPr>
          <w:spacing w:val="19"/>
        </w:rPr>
        <w:t xml:space="preserve"> </w:t>
      </w:r>
      <w:r>
        <w:t>a</w:t>
      </w:r>
      <w:r>
        <w:rPr>
          <w:spacing w:val="55"/>
        </w:rPr>
        <w:t xml:space="preserve"> </w:t>
      </w:r>
      <w:r>
        <w:rPr>
          <w:spacing w:val="-1"/>
        </w:rPr>
        <w:t>contract</w:t>
      </w:r>
      <w:r>
        <w:rPr>
          <w:spacing w:val="5"/>
        </w:rPr>
        <w:t xml:space="preserve"> </w:t>
      </w:r>
      <w:r>
        <w:rPr>
          <w:spacing w:val="-1"/>
        </w:rPr>
        <w:t>filed</w:t>
      </w:r>
      <w:r>
        <w:rPr>
          <w:spacing w:val="4"/>
        </w:rPr>
        <w:t xml:space="preserve"> </w:t>
      </w:r>
      <w:r>
        <w:t>or</w:t>
      </w:r>
      <w:r>
        <w:rPr>
          <w:spacing w:val="5"/>
        </w:rPr>
        <w:t xml:space="preserve"> </w:t>
      </w:r>
      <w:r>
        <w:rPr>
          <w:spacing w:val="-1"/>
        </w:rPr>
        <w:t>required</w:t>
      </w:r>
      <w:r>
        <w:rPr>
          <w:spacing w:val="4"/>
        </w:rPr>
        <w:t xml:space="preserve"> </w:t>
      </w:r>
      <w:r>
        <w:t>to</w:t>
      </w:r>
      <w:r>
        <w:rPr>
          <w:spacing w:val="2"/>
        </w:rPr>
        <w:t xml:space="preserve"> </w:t>
      </w:r>
      <w:r>
        <w:t>be</w:t>
      </w:r>
      <w:r>
        <w:rPr>
          <w:spacing w:val="5"/>
        </w:rPr>
        <w:t xml:space="preserve"> </w:t>
      </w:r>
      <w:r>
        <w:rPr>
          <w:spacing w:val="-1"/>
        </w:rPr>
        <w:t>filed</w:t>
      </w:r>
      <w:r>
        <w:rPr>
          <w:spacing w:val="5"/>
        </w:rPr>
        <w:t xml:space="preserve"> </w:t>
      </w:r>
      <w:r>
        <w:rPr>
          <w:spacing w:val="-1"/>
        </w:rPr>
        <w:t>with</w:t>
      </w:r>
      <w:r>
        <w:rPr>
          <w:spacing w:val="4"/>
        </w:rPr>
        <w:t xml:space="preserve"> </w:t>
      </w:r>
      <w:r>
        <w:rPr>
          <w:spacing w:val="-2"/>
        </w:rPr>
        <w:t>or</w:t>
      </w:r>
      <w:r>
        <w:rPr>
          <w:spacing w:val="5"/>
        </w:rPr>
        <w:t xml:space="preserve"> </w:t>
      </w:r>
      <w:r>
        <w:rPr>
          <w:spacing w:val="-1"/>
        </w:rPr>
        <w:t>approved</w:t>
      </w:r>
      <w:r>
        <w:rPr>
          <w:spacing w:val="5"/>
        </w:rPr>
        <w:t xml:space="preserve"> </w:t>
      </w:r>
      <w:r>
        <w:t>by</w:t>
      </w:r>
      <w:r>
        <w:rPr>
          <w:spacing w:val="2"/>
        </w:rPr>
        <w:t xml:space="preserve"> </w:t>
      </w:r>
      <w:r>
        <w:t>any</w:t>
      </w:r>
      <w:r>
        <w:rPr>
          <w:spacing w:val="5"/>
        </w:rPr>
        <w:t xml:space="preserve"> </w:t>
      </w:r>
      <w:r>
        <w:rPr>
          <w:spacing w:val="-1"/>
        </w:rPr>
        <w:t>Governmental</w:t>
      </w:r>
      <w:r>
        <w:rPr>
          <w:spacing w:val="5"/>
        </w:rPr>
        <w:t xml:space="preserve"> </w:t>
      </w:r>
      <w:r>
        <w:rPr>
          <w:spacing w:val="-2"/>
        </w:rPr>
        <w:t>Authority</w:t>
      </w:r>
      <w:r>
        <w:rPr>
          <w:spacing w:val="2"/>
        </w:rPr>
        <w:t xml:space="preserve"> </w:t>
      </w:r>
      <w:r>
        <w:rPr>
          <w:spacing w:val="-1"/>
        </w:rPr>
        <w:t>having</w:t>
      </w:r>
      <w:r>
        <w:rPr>
          <w:spacing w:val="2"/>
        </w:rPr>
        <w:t xml:space="preserve"> </w:t>
      </w:r>
      <w:r>
        <w:rPr>
          <w:spacing w:val="-1"/>
        </w:rPr>
        <w:t>jurisdiction</w:t>
      </w:r>
      <w:r>
        <w:rPr>
          <w:spacing w:val="79"/>
        </w:rPr>
        <w:t xml:space="preserve"> </w:t>
      </w:r>
      <w:r>
        <w:rPr>
          <w:spacing w:val="-1"/>
        </w:rPr>
        <w:t>over</w:t>
      </w:r>
      <w:r>
        <w:rPr>
          <w:spacing w:val="29"/>
        </w:rPr>
        <w:t xml:space="preserve"> </w:t>
      </w:r>
      <w:r>
        <w:t>the</w:t>
      </w:r>
      <w:r>
        <w:rPr>
          <w:spacing w:val="26"/>
        </w:rPr>
        <w:t xml:space="preserve"> </w:t>
      </w:r>
      <w:r>
        <w:rPr>
          <w:spacing w:val="-1"/>
        </w:rPr>
        <w:t>sale</w:t>
      </w:r>
      <w:r>
        <w:rPr>
          <w:spacing w:val="29"/>
        </w:rPr>
        <w:t xml:space="preserve"> </w:t>
      </w:r>
      <w:r>
        <w:t>of</w:t>
      </w:r>
      <w:r>
        <w:rPr>
          <w:spacing w:val="27"/>
        </w:rPr>
        <w:t xml:space="preserve"> </w:t>
      </w:r>
      <w:r>
        <w:rPr>
          <w:spacing w:val="-1"/>
        </w:rPr>
        <w:t>electric</w:t>
      </w:r>
      <w:r>
        <w:rPr>
          <w:spacing w:val="29"/>
        </w:rPr>
        <w:t xml:space="preserve"> </w:t>
      </w:r>
      <w:r>
        <w:rPr>
          <w:spacing w:val="-1"/>
        </w:rPr>
        <w:t>energy;</w:t>
      </w:r>
      <w:r>
        <w:rPr>
          <w:spacing w:val="29"/>
        </w:rPr>
        <w:t xml:space="preserve"> </w:t>
      </w:r>
      <w:r>
        <w:t>and</w:t>
      </w:r>
      <w:r>
        <w:rPr>
          <w:spacing w:val="29"/>
        </w:rPr>
        <w:t xml:space="preserve"> </w:t>
      </w:r>
      <w:r>
        <w:rPr>
          <w:spacing w:val="-1"/>
        </w:rPr>
        <w:t>(viii)</w:t>
      </w:r>
      <w:r>
        <w:rPr>
          <w:spacing w:val="27"/>
        </w:rPr>
        <w:t xml:space="preserve"> </w:t>
      </w:r>
      <w:r>
        <w:rPr>
          <w:spacing w:val="-1"/>
        </w:rPr>
        <w:t>subject</w:t>
      </w:r>
      <w:r>
        <w:rPr>
          <w:spacing w:val="29"/>
        </w:rPr>
        <w:t xml:space="preserve"> </w:t>
      </w:r>
      <w:r>
        <w:t>to</w:t>
      </w:r>
      <w:r>
        <w:rPr>
          <w:spacing w:val="26"/>
        </w:rPr>
        <w:t xml:space="preserve"> </w:t>
      </w:r>
      <w:r>
        <w:rPr>
          <w:spacing w:val="-1"/>
        </w:rPr>
        <w:t>Section</w:t>
      </w:r>
      <w:r>
        <w:rPr>
          <w:spacing w:val="28"/>
        </w:rPr>
        <w:t xml:space="preserve"> </w:t>
      </w:r>
      <w:r>
        <w:rPr>
          <w:spacing w:val="-1"/>
        </w:rPr>
        <w:t>2.8</w:t>
      </w:r>
      <w:r>
        <w:rPr>
          <w:spacing w:val="28"/>
        </w:rPr>
        <w:t xml:space="preserve"> </w:t>
      </w:r>
      <w:r>
        <w:t>and</w:t>
      </w:r>
      <w:r>
        <w:rPr>
          <w:spacing w:val="26"/>
        </w:rPr>
        <w:t xml:space="preserve"> </w:t>
      </w:r>
      <w:r>
        <w:rPr>
          <w:spacing w:val="-1"/>
        </w:rPr>
        <w:t>unless</w:t>
      </w:r>
      <w:r>
        <w:rPr>
          <w:spacing w:val="29"/>
        </w:rPr>
        <w:t xml:space="preserve"> </w:t>
      </w:r>
      <w:r>
        <w:rPr>
          <w:spacing w:val="-1"/>
        </w:rPr>
        <w:t>otherwise</w:t>
      </w:r>
      <w:r>
        <w:rPr>
          <w:spacing w:val="29"/>
        </w:rPr>
        <w:t xml:space="preserve"> </w:t>
      </w:r>
      <w:r>
        <w:rPr>
          <w:spacing w:val="-1"/>
        </w:rPr>
        <w:t>specified</w:t>
      </w:r>
      <w:r>
        <w:rPr>
          <w:spacing w:val="26"/>
        </w:rPr>
        <w:t xml:space="preserve"> </w:t>
      </w:r>
      <w:r>
        <w:t>to</w:t>
      </w:r>
      <w:r>
        <w:rPr>
          <w:spacing w:val="28"/>
        </w:rPr>
        <w:t xml:space="preserve"> </w:t>
      </w:r>
      <w:r>
        <w:rPr>
          <w:spacing w:val="-2"/>
        </w:rPr>
        <w:t>the</w:t>
      </w:r>
      <w:r>
        <w:rPr>
          <w:spacing w:val="47"/>
        </w:rPr>
        <w:t xml:space="preserve"> </w:t>
      </w:r>
      <w:r>
        <w:rPr>
          <w:spacing w:val="-1"/>
        </w:rPr>
        <w:t>contrary</w:t>
      </w:r>
      <w:r>
        <w:rPr>
          <w:spacing w:val="21"/>
        </w:rPr>
        <w:t xml:space="preserve"> </w:t>
      </w:r>
      <w:r>
        <w:t>on</w:t>
      </w:r>
      <w:r>
        <w:rPr>
          <w:spacing w:val="24"/>
        </w:rPr>
        <w:t xml:space="preserve"> </w:t>
      </w:r>
      <w:r>
        <w:rPr>
          <w:spacing w:val="-1"/>
        </w:rPr>
        <w:t>the</w:t>
      </w:r>
      <w:r>
        <w:rPr>
          <w:spacing w:val="24"/>
        </w:rPr>
        <w:t xml:space="preserve"> </w:t>
      </w:r>
      <w:r>
        <w:rPr>
          <w:spacing w:val="-1"/>
        </w:rPr>
        <w:t>Product</w:t>
      </w:r>
      <w:r>
        <w:rPr>
          <w:spacing w:val="22"/>
        </w:rPr>
        <w:t xml:space="preserve"> </w:t>
      </w:r>
      <w:r>
        <w:rPr>
          <w:spacing w:val="-1"/>
        </w:rPr>
        <w:t>Order,</w:t>
      </w:r>
      <w:r>
        <w:rPr>
          <w:spacing w:val="24"/>
        </w:rPr>
        <w:t xml:space="preserve"> </w:t>
      </w:r>
      <w:r>
        <w:rPr>
          <w:spacing w:val="-1"/>
        </w:rPr>
        <w:t>Seller</w:t>
      </w:r>
      <w:r>
        <w:rPr>
          <w:spacing w:val="22"/>
        </w:rPr>
        <w:t xml:space="preserve"> </w:t>
      </w:r>
      <w:r>
        <w:t>has</w:t>
      </w:r>
      <w:r>
        <w:rPr>
          <w:spacing w:val="24"/>
        </w:rPr>
        <w:t xml:space="preserve"> </w:t>
      </w:r>
      <w:r>
        <w:rPr>
          <w:spacing w:val="-1"/>
        </w:rPr>
        <w:t>disclosed</w:t>
      </w:r>
      <w:r>
        <w:rPr>
          <w:spacing w:val="24"/>
        </w:rPr>
        <w:t xml:space="preserve"> </w:t>
      </w:r>
      <w:r>
        <w:t>to</w:t>
      </w:r>
      <w:r>
        <w:rPr>
          <w:spacing w:val="24"/>
        </w:rPr>
        <w:t xml:space="preserve"> </w:t>
      </w:r>
      <w:r>
        <w:rPr>
          <w:spacing w:val="-1"/>
        </w:rPr>
        <w:t>Buyer</w:t>
      </w:r>
      <w:r>
        <w:rPr>
          <w:spacing w:val="25"/>
        </w:rPr>
        <w:t xml:space="preserve"> </w:t>
      </w:r>
      <w:r>
        <w:t>any</w:t>
      </w:r>
      <w:r>
        <w:rPr>
          <w:spacing w:val="22"/>
        </w:rPr>
        <w:t xml:space="preserve"> </w:t>
      </w:r>
      <w:r>
        <w:t>and</w:t>
      </w:r>
      <w:r>
        <w:rPr>
          <w:spacing w:val="22"/>
        </w:rPr>
        <w:t xml:space="preserve"> </w:t>
      </w:r>
      <w:r>
        <w:rPr>
          <w:spacing w:val="-1"/>
        </w:rPr>
        <w:t>all</w:t>
      </w:r>
      <w:r>
        <w:rPr>
          <w:spacing w:val="22"/>
        </w:rPr>
        <w:t xml:space="preserve"> </w:t>
      </w:r>
      <w:r>
        <w:rPr>
          <w:spacing w:val="-1"/>
        </w:rPr>
        <w:t>Transfer</w:t>
      </w:r>
      <w:r>
        <w:rPr>
          <w:spacing w:val="25"/>
        </w:rPr>
        <w:t xml:space="preserve"> </w:t>
      </w:r>
      <w:r>
        <w:rPr>
          <w:spacing w:val="-1"/>
        </w:rPr>
        <w:t>Certificates,</w:t>
      </w:r>
      <w:r>
        <w:rPr>
          <w:spacing w:val="63"/>
        </w:rPr>
        <w:t xml:space="preserve"> </w:t>
      </w:r>
      <w:r>
        <w:rPr>
          <w:spacing w:val="-1"/>
        </w:rPr>
        <w:t>Attestations,</w:t>
      </w:r>
      <w:r>
        <w:rPr>
          <w:spacing w:val="2"/>
        </w:rPr>
        <w:t xml:space="preserve"> </w:t>
      </w:r>
      <w:r>
        <w:rPr>
          <w:spacing w:val="-1"/>
        </w:rPr>
        <w:t>Disclosure</w:t>
      </w:r>
      <w:r>
        <w:rPr>
          <w:spacing w:val="2"/>
        </w:rPr>
        <w:t xml:space="preserve"> </w:t>
      </w:r>
      <w:r>
        <w:rPr>
          <w:spacing w:val="-1"/>
        </w:rPr>
        <w:t>Documents,</w:t>
      </w:r>
      <w:r>
        <w:rPr>
          <w:spacing w:val="2"/>
        </w:rPr>
        <w:t xml:space="preserve"> </w:t>
      </w:r>
      <w:r>
        <w:rPr>
          <w:spacing w:val="-1"/>
        </w:rPr>
        <w:t>all</w:t>
      </w:r>
      <w:r>
        <w:rPr>
          <w:spacing w:val="3"/>
        </w:rPr>
        <w:t xml:space="preserve"> </w:t>
      </w:r>
      <w:r>
        <w:rPr>
          <w:spacing w:val="-1"/>
        </w:rPr>
        <w:t>other</w:t>
      </w:r>
      <w:r>
        <w:rPr>
          <w:spacing w:val="3"/>
        </w:rPr>
        <w:t xml:space="preserve"> </w:t>
      </w:r>
      <w:r>
        <w:rPr>
          <w:spacing w:val="-1"/>
        </w:rPr>
        <w:t>relevant</w:t>
      </w:r>
      <w:r>
        <w:rPr>
          <w:spacing w:val="1"/>
        </w:rPr>
        <w:t xml:space="preserve"> </w:t>
      </w:r>
      <w:r>
        <w:rPr>
          <w:spacing w:val="-1"/>
        </w:rPr>
        <w:t>documentation</w:t>
      </w:r>
      <w:r>
        <w:t xml:space="preserve"> </w:t>
      </w:r>
      <w:r>
        <w:rPr>
          <w:spacing w:val="-1"/>
        </w:rPr>
        <w:t>received</w:t>
      </w:r>
      <w:r>
        <w:rPr>
          <w:spacing w:val="2"/>
        </w:rPr>
        <w:t xml:space="preserve"> </w:t>
      </w:r>
      <w:r>
        <w:t>by</w:t>
      </w:r>
      <w:r>
        <w:rPr>
          <w:spacing w:val="-1"/>
        </w:rPr>
        <w:t xml:space="preserve"> </w:t>
      </w:r>
      <w:r>
        <w:t>it</w:t>
      </w:r>
      <w:r>
        <w:rPr>
          <w:spacing w:val="1"/>
        </w:rPr>
        <w:t xml:space="preserve"> </w:t>
      </w:r>
      <w:r>
        <w:t>in</w:t>
      </w:r>
      <w:r>
        <w:rPr>
          <w:spacing w:val="2"/>
        </w:rPr>
        <w:t xml:space="preserve"> </w:t>
      </w:r>
      <w:r>
        <w:rPr>
          <w:spacing w:val="-1"/>
        </w:rPr>
        <w:t>connection</w:t>
      </w:r>
      <w:r>
        <w:rPr>
          <w:spacing w:val="2"/>
        </w:rPr>
        <w:t xml:space="preserve"> </w:t>
      </w:r>
      <w:r>
        <w:rPr>
          <w:spacing w:val="-1"/>
        </w:rPr>
        <w:t>with</w:t>
      </w:r>
      <w:r>
        <w:rPr>
          <w:spacing w:val="2"/>
        </w:rPr>
        <w:t xml:space="preserve"> </w:t>
      </w:r>
      <w:r>
        <w:rPr>
          <w:spacing w:val="-2"/>
        </w:rPr>
        <w:t>its</w:t>
      </w:r>
      <w:r>
        <w:rPr>
          <w:spacing w:val="61"/>
        </w:rPr>
        <w:t xml:space="preserve"> </w:t>
      </w:r>
      <w:r>
        <w:rPr>
          <w:spacing w:val="-1"/>
        </w:rPr>
        <w:t>acquisition</w:t>
      </w:r>
      <w:r>
        <w:rPr>
          <w:spacing w:val="21"/>
        </w:rPr>
        <w:t xml:space="preserve"> </w:t>
      </w:r>
      <w:r>
        <w:t>of</w:t>
      </w:r>
      <w:r>
        <w:rPr>
          <w:spacing w:val="19"/>
        </w:rPr>
        <w:t xml:space="preserve"> </w:t>
      </w:r>
      <w:r>
        <w:t>the</w:t>
      </w:r>
      <w:r>
        <w:rPr>
          <w:spacing w:val="21"/>
        </w:rPr>
        <w:t xml:space="preserve"> </w:t>
      </w:r>
      <w:r>
        <w:rPr>
          <w:spacing w:val="-1"/>
        </w:rPr>
        <w:t>Product</w:t>
      </w:r>
      <w:r>
        <w:rPr>
          <w:spacing w:val="20"/>
        </w:rPr>
        <w:t xml:space="preserve"> </w:t>
      </w:r>
      <w:r>
        <w:t>sold</w:t>
      </w:r>
      <w:r>
        <w:rPr>
          <w:spacing w:val="19"/>
        </w:rPr>
        <w:t xml:space="preserve"> </w:t>
      </w:r>
      <w:r>
        <w:t>to</w:t>
      </w:r>
      <w:r>
        <w:rPr>
          <w:spacing w:val="21"/>
        </w:rPr>
        <w:t xml:space="preserve"> </w:t>
      </w:r>
      <w:r>
        <w:rPr>
          <w:spacing w:val="-1"/>
        </w:rPr>
        <w:t>Buyer</w:t>
      </w:r>
      <w:r>
        <w:rPr>
          <w:spacing w:val="22"/>
        </w:rPr>
        <w:t xml:space="preserve"> </w:t>
      </w:r>
      <w:r>
        <w:rPr>
          <w:spacing w:val="-1"/>
        </w:rPr>
        <w:t>hereunder,</w:t>
      </w:r>
      <w:r>
        <w:rPr>
          <w:spacing w:val="19"/>
        </w:rPr>
        <w:t xml:space="preserve"> </w:t>
      </w:r>
      <w:r>
        <w:rPr>
          <w:spacing w:val="-1"/>
        </w:rPr>
        <w:t>and</w:t>
      </w:r>
      <w:r>
        <w:rPr>
          <w:spacing w:val="21"/>
        </w:rPr>
        <w:t xml:space="preserve"> </w:t>
      </w:r>
      <w:r>
        <w:t>any</w:t>
      </w:r>
      <w:r>
        <w:rPr>
          <w:spacing w:val="19"/>
        </w:rPr>
        <w:t xml:space="preserve"> </w:t>
      </w:r>
      <w:r>
        <w:t>use</w:t>
      </w:r>
      <w:r>
        <w:rPr>
          <w:spacing w:val="22"/>
        </w:rPr>
        <w:t xml:space="preserve"> </w:t>
      </w:r>
      <w:r>
        <w:t>by</w:t>
      </w:r>
      <w:r>
        <w:rPr>
          <w:spacing w:val="19"/>
        </w:rPr>
        <w:t xml:space="preserve"> </w:t>
      </w:r>
      <w:r>
        <w:t>any</w:t>
      </w:r>
      <w:r>
        <w:rPr>
          <w:spacing w:val="19"/>
        </w:rPr>
        <w:t xml:space="preserve"> </w:t>
      </w:r>
      <w:r>
        <w:rPr>
          <w:spacing w:val="-1"/>
        </w:rPr>
        <w:t>Environmental</w:t>
      </w:r>
      <w:r>
        <w:rPr>
          <w:spacing w:val="22"/>
        </w:rPr>
        <w:t xml:space="preserve"> </w:t>
      </w:r>
      <w:r>
        <w:rPr>
          <w:spacing w:val="-1"/>
        </w:rPr>
        <w:t>Attribute</w:t>
      </w:r>
      <w:r>
        <w:rPr>
          <w:spacing w:val="21"/>
        </w:rPr>
        <w:t xml:space="preserve"> </w:t>
      </w:r>
      <w:r>
        <w:t>of</w:t>
      </w:r>
      <w:r>
        <w:rPr>
          <w:spacing w:val="28"/>
        </w:rPr>
        <w:t xml:space="preserve"> </w:t>
      </w:r>
      <w:r>
        <w:rPr>
          <w:spacing w:val="-1"/>
        </w:rPr>
        <w:t>the</w:t>
      </w:r>
      <w:r>
        <w:rPr>
          <w:spacing w:val="51"/>
        </w:rPr>
        <w:t xml:space="preserve"> </w:t>
      </w:r>
      <w:r>
        <w:rPr>
          <w:spacing w:val="-1"/>
        </w:rPr>
        <w:t>Product</w:t>
      </w:r>
      <w:r>
        <w:rPr>
          <w:spacing w:val="8"/>
        </w:rPr>
        <w:t xml:space="preserve"> </w:t>
      </w:r>
      <w:r>
        <w:t>by</w:t>
      </w:r>
      <w:r>
        <w:rPr>
          <w:spacing w:val="4"/>
        </w:rPr>
        <w:t xml:space="preserve"> </w:t>
      </w:r>
      <w:r>
        <w:rPr>
          <w:spacing w:val="-1"/>
        </w:rPr>
        <w:t>Seller</w:t>
      </w:r>
      <w:r>
        <w:rPr>
          <w:spacing w:val="6"/>
        </w:rPr>
        <w:t xml:space="preserve"> </w:t>
      </w:r>
      <w:r>
        <w:t>or</w:t>
      </w:r>
      <w:r>
        <w:rPr>
          <w:spacing w:val="5"/>
        </w:rPr>
        <w:t xml:space="preserve"> </w:t>
      </w:r>
      <w:r>
        <w:t>any</w:t>
      </w:r>
      <w:r>
        <w:rPr>
          <w:spacing w:val="5"/>
        </w:rPr>
        <w:t xml:space="preserve"> </w:t>
      </w:r>
      <w:r>
        <w:rPr>
          <w:spacing w:val="-1"/>
        </w:rPr>
        <w:t>other</w:t>
      </w:r>
      <w:r>
        <w:rPr>
          <w:spacing w:val="5"/>
        </w:rPr>
        <w:t xml:space="preserve"> </w:t>
      </w:r>
      <w:r>
        <w:rPr>
          <w:spacing w:val="-1"/>
        </w:rPr>
        <w:t>person</w:t>
      </w:r>
      <w:r>
        <w:rPr>
          <w:spacing w:val="5"/>
        </w:rPr>
        <w:t xml:space="preserve"> </w:t>
      </w:r>
      <w:r>
        <w:t>or</w:t>
      </w:r>
      <w:r>
        <w:rPr>
          <w:spacing w:val="5"/>
        </w:rPr>
        <w:t xml:space="preserve"> </w:t>
      </w:r>
      <w:r>
        <w:rPr>
          <w:spacing w:val="-1"/>
        </w:rPr>
        <w:t>entity</w:t>
      </w:r>
      <w:r>
        <w:rPr>
          <w:spacing w:val="2"/>
        </w:rPr>
        <w:t xml:space="preserve"> </w:t>
      </w:r>
      <w:r>
        <w:t>to</w:t>
      </w:r>
      <w:r>
        <w:rPr>
          <w:spacing w:val="7"/>
        </w:rPr>
        <w:t xml:space="preserve"> </w:t>
      </w:r>
      <w:r>
        <w:rPr>
          <w:spacing w:val="-1"/>
        </w:rPr>
        <w:t>comply</w:t>
      </w:r>
      <w:r>
        <w:rPr>
          <w:spacing w:val="4"/>
        </w:rPr>
        <w:t xml:space="preserve"> </w:t>
      </w:r>
      <w:r>
        <w:rPr>
          <w:spacing w:val="-1"/>
        </w:rPr>
        <w:t>with</w:t>
      </w:r>
      <w:r>
        <w:rPr>
          <w:spacing w:val="4"/>
        </w:rPr>
        <w:t xml:space="preserve"> </w:t>
      </w:r>
      <w:r>
        <w:t>any</w:t>
      </w:r>
      <w:r>
        <w:rPr>
          <w:spacing w:val="5"/>
        </w:rPr>
        <w:t xml:space="preserve"> </w:t>
      </w:r>
      <w:r>
        <w:rPr>
          <w:spacing w:val="-1"/>
        </w:rPr>
        <w:t>Applicable</w:t>
      </w:r>
      <w:r>
        <w:rPr>
          <w:spacing w:val="7"/>
        </w:rPr>
        <w:t xml:space="preserve"> </w:t>
      </w:r>
      <w:r>
        <w:rPr>
          <w:spacing w:val="-2"/>
        </w:rPr>
        <w:t>Program.</w:t>
      </w:r>
      <w:r>
        <w:rPr>
          <w:spacing w:val="14"/>
        </w:rPr>
        <w:t xml:space="preserve"> </w:t>
      </w:r>
      <w:r>
        <w:rPr>
          <w:spacing w:val="-1"/>
        </w:rPr>
        <w:t>Seller</w:t>
      </w:r>
      <w:r>
        <w:rPr>
          <w:spacing w:val="7"/>
        </w:rPr>
        <w:t xml:space="preserve"> </w:t>
      </w:r>
      <w:r>
        <w:rPr>
          <w:spacing w:val="-2"/>
        </w:rPr>
        <w:t>makes</w:t>
      </w:r>
      <w:r>
        <w:rPr>
          <w:spacing w:val="7"/>
        </w:rPr>
        <w:t xml:space="preserve"> </w:t>
      </w:r>
      <w:r>
        <w:rPr>
          <w:spacing w:val="-2"/>
        </w:rPr>
        <w:t>no</w:t>
      </w:r>
      <w:r>
        <w:rPr>
          <w:spacing w:val="79"/>
        </w:rPr>
        <w:t xml:space="preserve"> </w:t>
      </w:r>
      <w:r>
        <w:rPr>
          <w:spacing w:val="-1"/>
        </w:rPr>
        <w:t>claims</w:t>
      </w:r>
      <w:r>
        <w:t xml:space="preserve"> </w:t>
      </w:r>
      <w:r>
        <w:rPr>
          <w:spacing w:val="-1"/>
        </w:rPr>
        <w:t>respecting</w:t>
      </w:r>
      <w:r>
        <w:rPr>
          <w:spacing w:val="-3"/>
        </w:rPr>
        <w:t xml:space="preserve"> </w:t>
      </w:r>
      <w:r>
        <w:rPr>
          <w:spacing w:val="-1"/>
        </w:rPr>
        <w:t>Verification</w:t>
      </w:r>
      <w:r>
        <w:t xml:space="preserve"> </w:t>
      </w:r>
      <w:r>
        <w:rPr>
          <w:spacing w:val="-1"/>
        </w:rPr>
        <w:t>that</w:t>
      </w:r>
      <w:r>
        <w:rPr>
          <w:spacing w:val="1"/>
        </w:rPr>
        <w:t xml:space="preserve"> </w:t>
      </w:r>
      <w:r>
        <w:rPr>
          <w:spacing w:val="-1"/>
        </w:rPr>
        <w:t>are</w:t>
      </w:r>
      <w:r>
        <w:t xml:space="preserve"> </w:t>
      </w:r>
      <w:r>
        <w:rPr>
          <w:spacing w:val="-1"/>
        </w:rPr>
        <w:t>not</w:t>
      </w:r>
      <w:r>
        <w:rPr>
          <w:spacing w:val="1"/>
        </w:rPr>
        <w:t xml:space="preserve"> </w:t>
      </w:r>
      <w:r>
        <w:rPr>
          <w:spacing w:val="-1"/>
        </w:rPr>
        <w:t>set</w:t>
      </w:r>
      <w:r>
        <w:rPr>
          <w:spacing w:val="-2"/>
        </w:rPr>
        <w:t xml:space="preserve"> </w:t>
      </w:r>
      <w:r>
        <w:rPr>
          <w:spacing w:val="-1"/>
        </w:rPr>
        <w:t>forth</w:t>
      </w:r>
      <w:r>
        <w:rPr>
          <w:spacing w:val="-3"/>
        </w:rPr>
        <w:t xml:space="preserve"> </w:t>
      </w:r>
      <w:r>
        <w:t>in</w:t>
      </w:r>
      <w:r>
        <w:rPr>
          <w:spacing w:val="-3"/>
        </w:rPr>
        <w:t xml:space="preserve"> </w:t>
      </w:r>
      <w:r>
        <w:rPr>
          <w:spacing w:val="-1"/>
        </w:rPr>
        <w:t>the</w:t>
      </w:r>
      <w:r>
        <w:t xml:space="preserve"> </w:t>
      </w:r>
      <w:r>
        <w:rPr>
          <w:spacing w:val="-1"/>
        </w:rPr>
        <w:t>Product</w:t>
      </w:r>
      <w:r>
        <w:rPr>
          <w:spacing w:val="1"/>
        </w:rPr>
        <w:t xml:space="preserve"> </w:t>
      </w:r>
      <w:r>
        <w:rPr>
          <w:spacing w:val="-1"/>
        </w:rPr>
        <w:t>Order.</w:t>
      </w:r>
    </w:p>
    <w:p w:rsidR="001E0C95" w:rsidRPr="008E45C7" w:rsidRDefault="001E0C95" w:rsidP="008E45C7"/>
    <w:p w:rsidR="001E0C95" w:rsidRPr="00C049DD" w:rsidRDefault="00972CCB" w:rsidP="008E45C7">
      <w:pPr>
        <w:pStyle w:val="BodyText"/>
        <w:numPr>
          <w:ilvl w:val="1"/>
          <w:numId w:val="18"/>
        </w:numPr>
        <w:tabs>
          <w:tab w:val="left" w:pos="1541"/>
        </w:tabs>
        <w:ind w:right="117" w:firstLine="720"/>
        <w:jc w:val="both"/>
      </w:pPr>
      <w:r>
        <w:rPr>
          <w:spacing w:val="-2"/>
          <w:u w:val="single" w:color="000000"/>
        </w:rPr>
        <w:t>LIMITATION</w:t>
      </w:r>
      <w:r>
        <w:rPr>
          <w:spacing w:val="25"/>
          <w:u w:val="single" w:color="000000"/>
        </w:rPr>
        <w:t xml:space="preserve"> </w:t>
      </w:r>
      <w:r>
        <w:rPr>
          <w:spacing w:val="-1"/>
          <w:u w:val="single" w:color="000000"/>
        </w:rPr>
        <w:t>OF</w:t>
      </w:r>
      <w:r>
        <w:rPr>
          <w:spacing w:val="26"/>
          <w:u w:val="single" w:color="000000"/>
        </w:rPr>
        <w:t xml:space="preserve"> </w:t>
      </w:r>
      <w:r>
        <w:rPr>
          <w:spacing w:val="-1"/>
          <w:u w:val="single" w:color="000000"/>
        </w:rPr>
        <w:t>WARRANTIES</w:t>
      </w:r>
      <w:r w:rsidRPr="008E45C7">
        <w:rPr>
          <w:spacing w:val="-1"/>
        </w:rPr>
        <w:t>.</w:t>
      </w:r>
      <w:r w:rsidRPr="008E45C7">
        <w:rPr>
          <w:spacing w:val="1"/>
        </w:rPr>
        <w:t xml:space="preserve"> </w:t>
      </w:r>
      <w:r>
        <w:rPr>
          <w:spacing w:val="-1"/>
        </w:rPr>
        <w:t>ALL</w:t>
      </w:r>
      <w:r>
        <w:rPr>
          <w:spacing w:val="25"/>
        </w:rPr>
        <w:t xml:space="preserve"> </w:t>
      </w:r>
      <w:r>
        <w:rPr>
          <w:spacing w:val="-1"/>
        </w:rPr>
        <w:t>OTHER</w:t>
      </w:r>
      <w:r>
        <w:rPr>
          <w:spacing w:val="25"/>
        </w:rPr>
        <w:t xml:space="preserve"> </w:t>
      </w:r>
      <w:r>
        <w:rPr>
          <w:spacing w:val="-1"/>
        </w:rPr>
        <w:t>REPRESENTATIONS</w:t>
      </w:r>
      <w:r>
        <w:rPr>
          <w:spacing w:val="26"/>
        </w:rPr>
        <w:t xml:space="preserve"> </w:t>
      </w:r>
      <w:r>
        <w:rPr>
          <w:spacing w:val="-1"/>
        </w:rPr>
        <w:t>OR</w:t>
      </w:r>
      <w:r>
        <w:rPr>
          <w:spacing w:val="27"/>
        </w:rPr>
        <w:t xml:space="preserve"> </w:t>
      </w:r>
      <w:r>
        <w:rPr>
          <w:spacing w:val="-1"/>
        </w:rPr>
        <w:t>WARRANTIES,</w:t>
      </w:r>
      <w:r>
        <w:rPr>
          <w:spacing w:val="32"/>
        </w:rPr>
        <w:t xml:space="preserve"> </w:t>
      </w:r>
      <w:r>
        <w:rPr>
          <w:spacing w:val="-1"/>
        </w:rPr>
        <w:t>WRITTEN</w:t>
      </w:r>
      <w:r>
        <w:rPr>
          <w:spacing w:val="30"/>
        </w:rPr>
        <w:t xml:space="preserve"> </w:t>
      </w:r>
      <w:r>
        <w:rPr>
          <w:spacing w:val="-1"/>
        </w:rPr>
        <w:t>OR</w:t>
      </w:r>
      <w:r>
        <w:rPr>
          <w:spacing w:val="30"/>
        </w:rPr>
        <w:t xml:space="preserve"> </w:t>
      </w:r>
      <w:r>
        <w:rPr>
          <w:spacing w:val="-1"/>
        </w:rPr>
        <w:t>ORAL,</w:t>
      </w:r>
      <w:r>
        <w:rPr>
          <w:spacing w:val="31"/>
        </w:rPr>
        <w:t xml:space="preserve"> </w:t>
      </w:r>
      <w:r>
        <w:rPr>
          <w:spacing w:val="-1"/>
        </w:rPr>
        <w:t>EXPRESS</w:t>
      </w:r>
      <w:r>
        <w:rPr>
          <w:spacing w:val="31"/>
        </w:rPr>
        <w:t xml:space="preserve"> </w:t>
      </w:r>
      <w:r>
        <w:rPr>
          <w:spacing w:val="-1"/>
        </w:rPr>
        <w:t>OR</w:t>
      </w:r>
      <w:r>
        <w:rPr>
          <w:spacing w:val="33"/>
        </w:rPr>
        <w:t xml:space="preserve"> </w:t>
      </w:r>
      <w:r>
        <w:rPr>
          <w:spacing w:val="-1"/>
        </w:rPr>
        <w:t>IMPLIED,</w:t>
      </w:r>
      <w:r>
        <w:rPr>
          <w:spacing w:val="36"/>
        </w:rPr>
        <w:t xml:space="preserve"> </w:t>
      </w:r>
      <w:r>
        <w:rPr>
          <w:spacing w:val="-2"/>
        </w:rPr>
        <w:t>INCLUDING</w:t>
      </w:r>
      <w:r>
        <w:rPr>
          <w:spacing w:val="32"/>
        </w:rPr>
        <w:t xml:space="preserve"> </w:t>
      </w:r>
      <w:r>
        <w:rPr>
          <w:spacing w:val="-2"/>
        </w:rPr>
        <w:t>ANY</w:t>
      </w:r>
      <w:r>
        <w:rPr>
          <w:spacing w:val="37"/>
        </w:rPr>
        <w:t xml:space="preserve"> </w:t>
      </w:r>
      <w:r>
        <w:rPr>
          <w:spacing w:val="-1"/>
        </w:rPr>
        <w:t>REPRESENTATION</w:t>
      </w:r>
      <w:r>
        <w:rPr>
          <w:spacing w:val="11"/>
        </w:rPr>
        <w:t xml:space="preserve"> </w:t>
      </w:r>
      <w:r>
        <w:rPr>
          <w:spacing w:val="-1"/>
        </w:rPr>
        <w:t>OR</w:t>
      </w:r>
      <w:r>
        <w:rPr>
          <w:spacing w:val="13"/>
        </w:rPr>
        <w:t xml:space="preserve"> </w:t>
      </w:r>
      <w:r>
        <w:rPr>
          <w:spacing w:val="-1"/>
        </w:rPr>
        <w:t>WARRANTY</w:t>
      </w:r>
      <w:r>
        <w:rPr>
          <w:spacing w:val="11"/>
        </w:rPr>
        <w:t xml:space="preserve"> </w:t>
      </w:r>
      <w:r>
        <w:rPr>
          <w:spacing w:val="-1"/>
        </w:rPr>
        <w:t>OF</w:t>
      </w:r>
      <w:r>
        <w:rPr>
          <w:spacing w:val="11"/>
        </w:rPr>
        <w:t xml:space="preserve"> </w:t>
      </w:r>
      <w:r>
        <w:rPr>
          <w:spacing w:val="-1"/>
        </w:rPr>
        <w:t>MERCHANTABILITY</w:t>
      </w:r>
      <w:r>
        <w:rPr>
          <w:spacing w:val="11"/>
        </w:rPr>
        <w:t xml:space="preserve"> </w:t>
      </w:r>
      <w:r>
        <w:rPr>
          <w:spacing w:val="-1"/>
        </w:rPr>
        <w:t>OR</w:t>
      </w:r>
      <w:r>
        <w:rPr>
          <w:spacing w:val="13"/>
        </w:rPr>
        <w:t xml:space="preserve"> </w:t>
      </w:r>
      <w:r>
        <w:t>OF</w:t>
      </w:r>
      <w:r>
        <w:rPr>
          <w:spacing w:val="11"/>
        </w:rPr>
        <w:t xml:space="preserve"> </w:t>
      </w:r>
      <w:r>
        <w:rPr>
          <w:spacing w:val="-1"/>
        </w:rPr>
        <w:t>FITNESS</w:t>
      </w:r>
      <w:r>
        <w:rPr>
          <w:spacing w:val="11"/>
        </w:rPr>
        <w:t xml:space="preserve"> </w:t>
      </w:r>
      <w:r>
        <w:rPr>
          <w:spacing w:val="-1"/>
        </w:rPr>
        <w:t>FOR</w:t>
      </w:r>
      <w:r>
        <w:rPr>
          <w:spacing w:val="11"/>
        </w:rPr>
        <w:t xml:space="preserve"> </w:t>
      </w:r>
      <w:r>
        <w:rPr>
          <w:spacing w:val="-1"/>
        </w:rPr>
        <w:t>ANY</w:t>
      </w:r>
      <w:r>
        <w:rPr>
          <w:spacing w:val="27"/>
        </w:rPr>
        <w:t xml:space="preserve"> </w:t>
      </w:r>
      <w:r>
        <w:rPr>
          <w:spacing w:val="-1"/>
        </w:rPr>
        <w:t>PARTICULAR</w:t>
      </w:r>
      <w:r>
        <w:rPr>
          <w:spacing w:val="18"/>
        </w:rPr>
        <w:t xml:space="preserve"> </w:t>
      </w:r>
      <w:r>
        <w:rPr>
          <w:spacing w:val="-1"/>
        </w:rPr>
        <w:t>PURPOSE</w:t>
      </w:r>
      <w:r>
        <w:rPr>
          <w:spacing w:val="18"/>
        </w:rPr>
        <w:t xml:space="preserve"> </w:t>
      </w:r>
      <w:r>
        <w:rPr>
          <w:spacing w:val="-1"/>
        </w:rPr>
        <w:t>OR</w:t>
      </w:r>
      <w:r>
        <w:rPr>
          <w:spacing w:val="18"/>
        </w:rPr>
        <w:t xml:space="preserve"> </w:t>
      </w:r>
      <w:r>
        <w:rPr>
          <w:spacing w:val="-1"/>
        </w:rPr>
        <w:t>WITH</w:t>
      </w:r>
      <w:r>
        <w:rPr>
          <w:spacing w:val="18"/>
        </w:rPr>
        <w:t xml:space="preserve"> </w:t>
      </w:r>
      <w:r>
        <w:rPr>
          <w:spacing w:val="-1"/>
        </w:rPr>
        <w:t>RESPECT</w:t>
      </w:r>
      <w:r>
        <w:rPr>
          <w:spacing w:val="21"/>
        </w:rPr>
        <w:t xml:space="preserve"> </w:t>
      </w:r>
      <w:r>
        <w:t>TO</w:t>
      </w:r>
      <w:r>
        <w:rPr>
          <w:spacing w:val="18"/>
        </w:rPr>
        <w:t xml:space="preserve"> </w:t>
      </w:r>
      <w:r>
        <w:rPr>
          <w:spacing w:val="-1"/>
        </w:rPr>
        <w:t>CONFORMITY</w:t>
      </w:r>
      <w:r>
        <w:rPr>
          <w:spacing w:val="18"/>
        </w:rPr>
        <w:t xml:space="preserve"> </w:t>
      </w:r>
      <w:r>
        <w:t>WITH</w:t>
      </w:r>
      <w:r>
        <w:rPr>
          <w:spacing w:val="18"/>
        </w:rPr>
        <w:t xml:space="preserve"> </w:t>
      </w:r>
      <w:r>
        <w:rPr>
          <w:spacing w:val="-2"/>
        </w:rPr>
        <w:t>ANY</w:t>
      </w:r>
      <w:r>
        <w:rPr>
          <w:spacing w:val="18"/>
        </w:rPr>
        <w:t xml:space="preserve"> </w:t>
      </w:r>
      <w:r>
        <w:rPr>
          <w:spacing w:val="-1"/>
        </w:rPr>
        <w:t>MODEL</w:t>
      </w:r>
      <w:r>
        <w:rPr>
          <w:spacing w:val="18"/>
        </w:rPr>
        <w:t xml:space="preserve"> </w:t>
      </w:r>
      <w:r>
        <w:rPr>
          <w:spacing w:val="-1"/>
        </w:rPr>
        <w:t>OR</w:t>
      </w:r>
      <w:r>
        <w:rPr>
          <w:spacing w:val="37"/>
        </w:rPr>
        <w:t xml:space="preserve"> </w:t>
      </w:r>
      <w:r>
        <w:rPr>
          <w:spacing w:val="-1"/>
        </w:rPr>
        <w:t>SAMPLES,</w:t>
      </w:r>
      <w:r>
        <w:rPr>
          <w:spacing w:val="1"/>
        </w:rPr>
        <w:t xml:space="preserve"> </w:t>
      </w:r>
      <w:r>
        <w:rPr>
          <w:spacing w:val="-1"/>
        </w:rPr>
        <w:t>ARE</w:t>
      </w:r>
      <w:r>
        <w:rPr>
          <w:spacing w:val="1"/>
        </w:rPr>
        <w:t xml:space="preserve"> </w:t>
      </w:r>
      <w:r>
        <w:rPr>
          <w:spacing w:val="-1"/>
        </w:rPr>
        <w:t>DISCLAIMED.</w:t>
      </w:r>
      <w:r>
        <w:rPr>
          <w:spacing w:val="4"/>
        </w:rPr>
        <w:t xml:space="preserve"> </w:t>
      </w:r>
      <w:r>
        <w:rPr>
          <w:spacing w:val="-1"/>
        </w:rPr>
        <w:t>WITHOUT</w:t>
      </w:r>
      <w:r>
        <w:rPr>
          <w:spacing w:val="4"/>
        </w:rPr>
        <w:t xml:space="preserve"> </w:t>
      </w:r>
      <w:r>
        <w:rPr>
          <w:spacing w:val="-1"/>
        </w:rPr>
        <w:t>LIMITING</w:t>
      </w:r>
      <w:r>
        <w:rPr>
          <w:spacing w:val="1"/>
        </w:rPr>
        <w:t xml:space="preserve"> </w:t>
      </w:r>
      <w:r>
        <w:rPr>
          <w:spacing w:val="-1"/>
        </w:rPr>
        <w:t>THE</w:t>
      </w:r>
      <w:r>
        <w:rPr>
          <w:spacing w:val="1"/>
        </w:rPr>
        <w:t xml:space="preserve"> </w:t>
      </w:r>
      <w:r>
        <w:rPr>
          <w:spacing w:val="-1"/>
        </w:rPr>
        <w:t>GENERALITY</w:t>
      </w:r>
      <w:r>
        <w:rPr>
          <w:spacing w:val="1"/>
        </w:rPr>
        <w:t xml:space="preserve"> </w:t>
      </w:r>
      <w:r>
        <w:rPr>
          <w:spacing w:val="-1"/>
        </w:rPr>
        <w:t>OF</w:t>
      </w:r>
      <w:r>
        <w:rPr>
          <w:spacing w:val="1"/>
        </w:rPr>
        <w:t xml:space="preserve"> </w:t>
      </w:r>
      <w:r>
        <w:rPr>
          <w:spacing w:val="-1"/>
        </w:rPr>
        <w:t>THE</w:t>
      </w:r>
      <w:r>
        <w:rPr>
          <w:spacing w:val="1"/>
        </w:rPr>
        <w:t xml:space="preserve"> </w:t>
      </w:r>
      <w:r>
        <w:rPr>
          <w:spacing w:val="-2"/>
        </w:rPr>
        <w:t>FOREGOING,</w:t>
      </w:r>
      <w:r>
        <w:rPr>
          <w:spacing w:val="51"/>
        </w:rPr>
        <w:t xml:space="preserve"> </w:t>
      </w:r>
      <w:r>
        <w:rPr>
          <w:spacing w:val="-1"/>
        </w:rPr>
        <w:t>EXCEPT</w:t>
      </w:r>
      <w:r>
        <w:rPr>
          <w:spacing w:val="45"/>
        </w:rPr>
        <w:t xml:space="preserve"> </w:t>
      </w:r>
      <w:r>
        <w:rPr>
          <w:spacing w:val="-1"/>
        </w:rPr>
        <w:t>WITH</w:t>
      </w:r>
      <w:r>
        <w:rPr>
          <w:spacing w:val="42"/>
        </w:rPr>
        <w:t xml:space="preserve"> </w:t>
      </w:r>
      <w:r>
        <w:rPr>
          <w:spacing w:val="-1"/>
        </w:rPr>
        <w:t>RESPECT</w:t>
      </w:r>
      <w:r>
        <w:rPr>
          <w:spacing w:val="42"/>
        </w:rPr>
        <w:t xml:space="preserve"> </w:t>
      </w:r>
      <w:r>
        <w:t>TO</w:t>
      </w:r>
      <w:r>
        <w:rPr>
          <w:spacing w:val="42"/>
        </w:rPr>
        <w:t xml:space="preserve"> </w:t>
      </w:r>
      <w:r>
        <w:t>A</w:t>
      </w:r>
      <w:r>
        <w:rPr>
          <w:spacing w:val="42"/>
        </w:rPr>
        <w:t xml:space="preserve"> </w:t>
      </w:r>
      <w:r>
        <w:rPr>
          <w:spacing w:val="-2"/>
        </w:rPr>
        <w:t>PRODUCT</w:t>
      </w:r>
      <w:r>
        <w:rPr>
          <w:spacing w:val="45"/>
        </w:rPr>
        <w:t xml:space="preserve"> </w:t>
      </w:r>
      <w:r>
        <w:rPr>
          <w:spacing w:val="-1"/>
        </w:rPr>
        <w:t>STATED</w:t>
      </w:r>
      <w:r>
        <w:rPr>
          <w:spacing w:val="39"/>
        </w:rPr>
        <w:t xml:space="preserve"> </w:t>
      </w:r>
      <w:r>
        <w:t>TO</w:t>
      </w:r>
      <w:r>
        <w:rPr>
          <w:spacing w:val="42"/>
        </w:rPr>
        <w:t xml:space="preserve"> </w:t>
      </w:r>
      <w:r>
        <w:rPr>
          <w:spacing w:val="-1"/>
        </w:rPr>
        <w:t>BE</w:t>
      </w:r>
      <w:r>
        <w:rPr>
          <w:spacing w:val="42"/>
        </w:rPr>
        <w:t xml:space="preserve"> </w:t>
      </w:r>
      <w:r>
        <w:rPr>
          <w:spacing w:val="-1"/>
        </w:rPr>
        <w:t>REGULATORILY</w:t>
      </w:r>
      <w:r>
        <w:rPr>
          <w:spacing w:val="41"/>
        </w:rPr>
        <w:t xml:space="preserve"> </w:t>
      </w:r>
      <w:r>
        <w:rPr>
          <w:spacing w:val="-2"/>
        </w:rPr>
        <w:t>CONTINUING,</w:t>
      </w:r>
      <w:r>
        <w:rPr>
          <w:spacing w:val="49"/>
        </w:rPr>
        <w:t xml:space="preserve"> </w:t>
      </w:r>
      <w:r>
        <w:rPr>
          <w:spacing w:val="-2"/>
        </w:rPr>
        <w:t>AND</w:t>
      </w:r>
      <w:r>
        <w:rPr>
          <w:spacing w:val="3"/>
        </w:rPr>
        <w:t xml:space="preserve"> </w:t>
      </w:r>
      <w:r>
        <w:rPr>
          <w:spacing w:val="-1"/>
        </w:rPr>
        <w:t>IN</w:t>
      </w:r>
      <w:r>
        <w:rPr>
          <w:spacing w:val="1"/>
        </w:rPr>
        <w:t xml:space="preserve"> </w:t>
      </w:r>
      <w:r>
        <w:rPr>
          <w:spacing w:val="-1"/>
        </w:rPr>
        <w:t>THAT</w:t>
      </w:r>
      <w:r>
        <w:rPr>
          <w:spacing w:val="4"/>
        </w:rPr>
        <w:t xml:space="preserve"> </w:t>
      </w:r>
      <w:r>
        <w:rPr>
          <w:spacing w:val="-1"/>
        </w:rPr>
        <w:t>CASE</w:t>
      </w:r>
      <w:r>
        <w:rPr>
          <w:spacing w:val="1"/>
        </w:rPr>
        <w:t xml:space="preserve"> </w:t>
      </w:r>
      <w:r>
        <w:rPr>
          <w:spacing w:val="-1"/>
        </w:rPr>
        <w:t>ONLY</w:t>
      </w:r>
      <w:r>
        <w:t xml:space="preserve"> TO</w:t>
      </w:r>
      <w:r>
        <w:rPr>
          <w:spacing w:val="1"/>
        </w:rPr>
        <w:t xml:space="preserve"> </w:t>
      </w:r>
      <w:r>
        <w:rPr>
          <w:spacing w:val="-1"/>
        </w:rPr>
        <w:t>THE</w:t>
      </w:r>
      <w:r>
        <w:rPr>
          <w:spacing w:val="1"/>
        </w:rPr>
        <w:t xml:space="preserve"> </w:t>
      </w:r>
      <w:r>
        <w:rPr>
          <w:spacing w:val="-1"/>
        </w:rPr>
        <w:t>EXTENT</w:t>
      </w:r>
      <w:r>
        <w:rPr>
          <w:spacing w:val="4"/>
        </w:rPr>
        <w:t xml:space="preserve"> </w:t>
      </w:r>
      <w:r>
        <w:rPr>
          <w:spacing w:val="-2"/>
        </w:rPr>
        <w:t>SET</w:t>
      </w:r>
      <w:r>
        <w:rPr>
          <w:spacing w:val="4"/>
        </w:rPr>
        <w:t xml:space="preserve"> </w:t>
      </w:r>
      <w:r>
        <w:rPr>
          <w:spacing w:val="-1"/>
        </w:rPr>
        <w:t>FORTH</w:t>
      </w:r>
      <w:r>
        <w:rPr>
          <w:spacing w:val="1"/>
        </w:rPr>
        <w:t xml:space="preserve"> </w:t>
      </w:r>
      <w:r>
        <w:rPr>
          <w:spacing w:val="-2"/>
        </w:rPr>
        <w:t>HEREIN</w:t>
      </w:r>
      <w:r>
        <w:rPr>
          <w:spacing w:val="3"/>
        </w:rPr>
        <w:t xml:space="preserve"> </w:t>
      </w:r>
      <w:r>
        <w:rPr>
          <w:spacing w:val="-1"/>
        </w:rPr>
        <w:t>OR</w:t>
      </w:r>
      <w:r>
        <w:rPr>
          <w:spacing w:val="3"/>
        </w:rPr>
        <w:t xml:space="preserve"> </w:t>
      </w:r>
      <w:r>
        <w:rPr>
          <w:spacing w:val="-1"/>
        </w:rPr>
        <w:t>IN</w:t>
      </w:r>
      <w:r>
        <w:rPr>
          <w:spacing w:val="3"/>
        </w:rPr>
        <w:t xml:space="preserve"> </w:t>
      </w:r>
      <w:r>
        <w:t>A</w:t>
      </w:r>
      <w:r>
        <w:rPr>
          <w:spacing w:val="1"/>
        </w:rPr>
        <w:t xml:space="preserve"> </w:t>
      </w:r>
      <w:r>
        <w:rPr>
          <w:spacing w:val="-1"/>
        </w:rPr>
        <w:t>PRODUCT</w:t>
      </w:r>
      <w:r>
        <w:rPr>
          <w:spacing w:val="4"/>
        </w:rPr>
        <w:t xml:space="preserve"> </w:t>
      </w:r>
      <w:r>
        <w:rPr>
          <w:spacing w:val="-2"/>
        </w:rPr>
        <w:t>ORDER,</w:t>
      </w:r>
      <w:r>
        <w:rPr>
          <w:spacing w:val="43"/>
        </w:rPr>
        <w:t xml:space="preserve"> </w:t>
      </w:r>
      <w:r>
        <w:rPr>
          <w:spacing w:val="-1"/>
        </w:rPr>
        <w:t>NEITHER</w:t>
      </w:r>
      <w:r>
        <w:rPr>
          <w:spacing w:val="20"/>
        </w:rPr>
        <w:t xml:space="preserve"> </w:t>
      </w:r>
      <w:r>
        <w:rPr>
          <w:spacing w:val="-1"/>
        </w:rPr>
        <w:t>PARTY</w:t>
      </w:r>
      <w:r>
        <w:rPr>
          <w:spacing w:val="18"/>
        </w:rPr>
        <w:t xml:space="preserve"> </w:t>
      </w:r>
      <w:r>
        <w:rPr>
          <w:spacing w:val="-1"/>
        </w:rPr>
        <w:t>MAKES</w:t>
      </w:r>
      <w:r>
        <w:rPr>
          <w:spacing w:val="20"/>
        </w:rPr>
        <w:t xml:space="preserve"> </w:t>
      </w:r>
      <w:r>
        <w:rPr>
          <w:spacing w:val="-2"/>
        </w:rPr>
        <w:t>ANY</w:t>
      </w:r>
      <w:r>
        <w:rPr>
          <w:spacing w:val="20"/>
        </w:rPr>
        <w:t xml:space="preserve"> </w:t>
      </w:r>
      <w:r>
        <w:rPr>
          <w:spacing w:val="-1"/>
        </w:rPr>
        <w:t>REPRESENTATION</w:t>
      </w:r>
      <w:r>
        <w:rPr>
          <w:spacing w:val="20"/>
        </w:rPr>
        <w:t xml:space="preserve"> </w:t>
      </w:r>
      <w:r>
        <w:rPr>
          <w:spacing w:val="-1"/>
        </w:rPr>
        <w:t>OR</w:t>
      </w:r>
      <w:r>
        <w:rPr>
          <w:spacing w:val="20"/>
        </w:rPr>
        <w:t xml:space="preserve"> </w:t>
      </w:r>
      <w:r>
        <w:rPr>
          <w:spacing w:val="-1"/>
        </w:rPr>
        <w:t>WARRANTY</w:t>
      </w:r>
      <w:r>
        <w:rPr>
          <w:spacing w:val="20"/>
        </w:rPr>
        <w:t xml:space="preserve"> </w:t>
      </w:r>
      <w:r>
        <w:rPr>
          <w:spacing w:val="-2"/>
        </w:rPr>
        <w:t>HEREUNDER</w:t>
      </w:r>
      <w:r>
        <w:rPr>
          <w:spacing w:val="20"/>
        </w:rPr>
        <w:t xml:space="preserve"> </w:t>
      </w:r>
      <w:r>
        <w:rPr>
          <w:spacing w:val="-1"/>
        </w:rPr>
        <w:t>WITH</w:t>
      </w:r>
      <w:r>
        <w:rPr>
          <w:spacing w:val="45"/>
        </w:rPr>
        <w:t xml:space="preserve"> </w:t>
      </w:r>
      <w:r>
        <w:rPr>
          <w:spacing w:val="-1"/>
        </w:rPr>
        <w:t>RESPECT</w:t>
      </w:r>
      <w:r>
        <w:rPr>
          <w:spacing w:val="20"/>
        </w:rPr>
        <w:t xml:space="preserve"> </w:t>
      </w:r>
      <w:r>
        <w:t>TO</w:t>
      </w:r>
      <w:r>
        <w:rPr>
          <w:spacing w:val="20"/>
        </w:rPr>
        <w:t xml:space="preserve"> </w:t>
      </w:r>
      <w:r>
        <w:rPr>
          <w:spacing w:val="-2"/>
        </w:rPr>
        <w:t>ANY</w:t>
      </w:r>
      <w:r>
        <w:rPr>
          <w:spacing w:val="20"/>
        </w:rPr>
        <w:t xml:space="preserve"> </w:t>
      </w:r>
      <w:r>
        <w:rPr>
          <w:spacing w:val="-1"/>
        </w:rPr>
        <w:t>FUTURE</w:t>
      </w:r>
      <w:r>
        <w:rPr>
          <w:spacing w:val="21"/>
        </w:rPr>
        <w:t xml:space="preserve"> </w:t>
      </w:r>
      <w:r>
        <w:rPr>
          <w:spacing w:val="-1"/>
        </w:rPr>
        <w:t>ACTION</w:t>
      </w:r>
      <w:r>
        <w:rPr>
          <w:spacing w:val="20"/>
        </w:rPr>
        <w:t xml:space="preserve"> </w:t>
      </w:r>
      <w:r>
        <w:rPr>
          <w:spacing w:val="-1"/>
        </w:rPr>
        <w:t>OR</w:t>
      </w:r>
      <w:r>
        <w:rPr>
          <w:spacing w:val="20"/>
        </w:rPr>
        <w:t xml:space="preserve"> </w:t>
      </w:r>
      <w:r>
        <w:t>FAILURE</w:t>
      </w:r>
      <w:r>
        <w:rPr>
          <w:spacing w:val="21"/>
        </w:rPr>
        <w:t xml:space="preserve"> </w:t>
      </w:r>
      <w:r>
        <w:t>TO</w:t>
      </w:r>
      <w:r>
        <w:rPr>
          <w:spacing w:val="20"/>
        </w:rPr>
        <w:t xml:space="preserve"> </w:t>
      </w:r>
      <w:r>
        <w:rPr>
          <w:spacing w:val="-1"/>
        </w:rPr>
        <w:t>ACT</w:t>
      </w:r>
      <w:r>
        <w:rPr>
          <w:spacing w:val="23"/>
        </w:rPr>
        <w:t xml:space="preserve"> </w:t>
      </w:r>
      <w:r>
        <w:rPr>
          <w:spacing w:val="-1"/>
        </w:rPr>
        <w:t>OR</w:t>
      </w:r>
      <w:r>
        <w:rPr>
          <w:spacing w:val="20"/>
        </w:rPr>
        <w:t xml:space="preserve"> </w:t>
      </w:r>
      <w:r>
        <w:rPr>
          <w:spacing w:val="-1"/>
        </w:rPr>
        <w:t>APPROVAL</w:t>
      </w:r>
      <w:r>
        <w:rPr>
          <w:spacing w:val="21"/>
        </w:rPr>
        <w:t xml:space="preserve"> </w:t>
      </w:r>
      <w:r>
        <w:rPr>
          <w:spacing w:val="-1"/>
        </w:rPr>
        <w:t>OR</w:t>
      </w:r>
      <w:r>
        <w:rPr>
          <w:spacing w:val="20"/>
        </w:rPr>
        <w:t xml:space="preserve"> </w:t>
      </w:r>
      <w:r>
        <w:rPr>
          <w:spacing w:val="-1"/>
        </w:rPr>
        <w:t>FAILURE</w:t>
      </w:r>
      <w:r>
        <w:rPr>
          <w:spacing w:val="21"/>
        </w:rPr>
        <w:t xml:space="preserve"> </w:t>
      </w:r>
      <w:r>
        <w:t>TO</w:t>
      </w:r>
      <w:r>
        <w:rPr>
          <w:spacing w:val="23"/>
        </w:rPr>
        <w:t xml:space="preserve"> </w:t>
      </w:r>
      <w:r>
        <w:rPr>
          <w:spacing w:val="-1"/>
        </w:rPr>
        <w:t>APPROVE</w:t>
      </w:r>
      <w:r>
        <w:t xml:space="preserve"> </w:t>
      </w:r>
      <w:r>
        <w:rPr>
          <w:spacing w:val="-1"/>
        </w:rPr>
        <w:t xml:space="preserve">BY </w:t>
      </w:r>
      <w:r>
        <w:rPr>
          <w:spacing w:val="-2"/>
        </w:rPr>
        <w:t>ANY</w:t>
      </w:r>
      <w:r>
        <w:rPr>
          <w:spacing w:val="-1"/>
        </w:rPr>
        <w:t xml:space="preserve"> GOVERNMENTAL</w:t>
      </w:r>
      <w:r>
        <w:t xml:space="preserve"> </w:t>
      </w:r>
      <w:r>
        <w:rPr>
          <w:spacing w:val="-1"/>
        </w:rPr>
        <w:t xml:space="preserve">AUTHORITY OR </w:t>
      </w:r>
      <w:r w:rsidRPr="00C049DD">
        <w:rPr>
          <w:spacing w:val="-2"/>
        </w:rPr>
        <w:t>ADMINISTRATOR.</w:t>
      </w:r>
    </w:p>
    <w:p w:rsidR="001E0C95" w:rsidRPr="008E45C7" w:rsidRDefault="001E0C95" w:rsidP="008E45C7"/>
    <w:p w:rsidR="001E0C95" w:rsidRPr="00C049DD" w:rsidRDefault="00972CCB" w:rsidP="008E45C7">
      <w:pPr>
        <w:pStyle w:val="BodyText"/>
        <w:numPr>
          <w:ilvl w:val="1"/>
          <w:numId w:val="18"/>
        </w:numPr>
        <w:tabs>
          <w:tab w:val="left" w:pos="1541"/>
        </w:tabs>
        <w:ind w:right="116" w:firstLine="720"/>
        <w:jc w:val="both"/>
      </w:pPr>
      <w:r w:rsidRPr="00C049DD">
        <w:rPr>
          <w:spacing w:val="-1"/>
          <w:u w:val="single" w:color="000000"/>
        </w:rPr>
        <w:t>Indemnity</w:t>
      </w:r>
      <w:r w:rsidRPr="00C049DD">
        <w:rPr>
          <w:spacing w:val="-1"/>
        </w:rPr>
        <w:t>.</w:t>
      </w:r>
      <w:r w:rsidRPr="00C049DD">
        <w:rPr>
          <w:spacing w:val="52"/>
        </w:rPr>
        <w:t xml:space="preserve"> </w:t>
      </w:r>
      <w:r w:rsidRPr="00C049DD">
        <w:t>Each</w:t>
      </w:r>
      <w:r w:rsidRPr="00C049DD">
        <w:rPr>
          <w:spacing w:val="26"/>
        </w:rPr>
        <w:t xml:space="preserve"> </w:t>
      </w:r>
      <w:r w:rsidRPr="00C049DD">
        <w:rPr>
          <w:spacing w:val="-1"/>
        </w:rPr>
        <w:t>Party</w:t>
      </w:r>
      <w:r w:rsidRPr="00C049DD">
        <w:rPr>
          <w:spacing w:val="24"/>
        </w:rPr>
        <w:t xml:space="preserve"> </w:t>
      </w:r>
      <w:r w:rsidRPr="00C049DD">
        <w:rPr>
          <w:spacing w:val="-1"/>
        </w:rPr>
        <w:t>will</w:t>
      </w:r>
      <w:r w:rsidRPr="00C049DD">
        <w:rPr>
          <w:spacing w:val="24"/>
        </w:rPr>
        <w:t xml:space="preserve"> </w:t>
      </w:r>
      <w:r w:rsidRPr="00C049DD">
        <w:rPr>
          <w:spacing w:val="-1"/>
        </w:rPr>
        <w:t>indemnify,</w:t>
      </w:r>
      <w:r w:rsidRPr="00C049DD">
        <w:rPr>
          <w:spacing w:val="26"/>
        </w:rPr>
        <w:t xml:space="preserve"> </w:t>
      </w:r>
      <w:r w:rsidRPr="00C049DD">
        <w:rPr>
          <w:spacing w:val="-1"/>
        </w:rPr>
        <w:t>defend</w:t>
      </w:r>
      <w:r w:rsidRPr="00C049DD">
        <w:rPr>
          <w:spacing w:val="24"/>
        </w:rPr>
        <w:t xml:space="preserve"> </w:t>
      </w:r>
      <w:r w:rsidRPr="00C049DD">
        <w:t>and</w:t>
      </w:r>
      <w:r w:rsidRPr="00C049DD">
        <w:rPr>
          <w:spacing w:val="24"/>
        </w:rPr>
        <w:t xml:space="preserve"> </w:t>
      </w:r>
      <w:r w:rsidRPr="00C049DD">
        <w:rPr>
          <w:spacing w:val="-1"/>
        </w:rPr>
        <w:t>hold</w:t>
      </w:r>
      <w:r w:rsidRPr="00C049DD">
        <w:rPr>
          <w:spacing w:val="26"/>
        </w:rPr>
        <w:t xml:space="preserve"> </w:t>
      </w:r>
      <w:r w:rsidRPr="00C049DD">
        <w:rPr>
          <w:spacing w:val="-1"/>
        </w:rPr>
        <w:t>harmless</w:t>
      </w:r>
      <w:r w:rsidRPr="00C049DD">
        <w:rPr>
          <w:spacing w:val="24"/>
        </w:rPr>
        <w:t xml:space="preserve"> </w:t>
      </w:r>
      <w:r w:rsidRPr="00C049DD">
        <w:t>the</w:t>
      </w:r>
      <w:r w:rsidRPr="00C049DD">
        <w:rPr>
          <w:spacing w:val="24"/>
        </w:rPr>
        <w:t xml:space="preserve"> </w:t>
      </w:r>
      <w:r w:rsidRPr="00C049DD">
        <w:rPr>
          <w:spacing w:val="-1"/>
        </w:rPr>
        <w:t>other</w:t>
      </w:r>
      <w:r w:rsidRPr="00C049DD">
        <w:rPr>
          <w:spacing w:val="25"/>
        </w:rPr>
        <w:t xml:space="preserve"> </w:t>
      </w:r>
      <w:r w:rsidRPr="00C049DD">
        <w:rPr>
          <w:spacing w:val="-1"/>
        </w:rPr>
        <w:t>Party</w:t>
      </w:r>
      <w:r w:rsidRPr="00C049DD">
        <w:rPr>
          <w:spacing w:val="24"/>
        </w:rPr>
        <w:t xml:space="preserve"> </w:t>
      </w:r>
      <w:r w:rsidRPr="00C049DD">
        <w:t>from</w:t>
      </w:r>
      <w:r w:rsidRPr="00C049DD">
        <w:rPr>
          <w:spacing w:val="41"/>
        </w:rPr>
        <w:t xml:space="preserve"> </w:t>
      </w:r>
      <w:r w:rsidRPr="00C049DD">
        <w:t>and</w:t>
      </w:r>
      <w:r w:rsidRPr="00C049DD">
        <w:rPr>
          <w:spacing w:val="9"/>
        </w:rPr>
        <w:t xml:space="preserve"> </w:t>
      </w:r>
      <w:r w:rsidRPr="00C049DD">
        <w:rPr>
          <w:spacing w:val="-1"/>
        </w:rPr>
        <w:t>against</w:t>
      </w:r>
      <w:r w:rsidRPr="00C049DD">
        <w:rPr>
          <w:spacing w:val="8"/>
        </w:rPr>
        <w:t xml:space="preserve"> </w:t>
      </w:r>
      <w:r w:rsidRPr="00C049DD">
        <w:t>any</w:t>
      </w:r>
      <w:r w:rsidRPr="00C049DD">
        <w:rPr>
          <w:spacing w:val="7"/>
        </w:rPr>
        <w:t xml:space="preserve"> </w:t>
      </w:r>
      <w:r w:rsidRPr="00C049DD">
        <w:rPr>
          <w:spacing w:val="-1"/>
        </w:rPr>
        <w:t>claims</w:t>
      </w:r>
      <w:r w:rsidRPr="00C049DD">
        <w:rPr>
          <w:spacing w:val="10"/>
        </w:rPr>
        <w:t xml:space="preserve"> </w:t>
      </w:r>
      <w:r w:rsidRPr="00C049DD">
        <w:t>or</w:t>
      </w:r>
      <w:r w:rsidRPr="00C049DD">
        <w:rPr>
          <w:spacing w:val="7"/>
        </w:rPr>
        <w:t xml:space="preserve"> </w:t>
      </w:r>
      <w:r w:rsidRPr="00C049DD">
        <w:rPr>
          <w:spacing w:val="-1"/>
        </w:rPr>
        <w:t>demands</w:t>
      </w:r>
      <w:r w:rsidRPr="00C049DD">
        <w:rPr>
          <w:spacing w:val="10"/>
        </w:rPr>
        <w:t xml:space="preserve"> </w:t>
      </w:r>
      <w:r w:rsidRPr="00C049DD">
        <w:rPr>
          <w:spacing w:val="-1"/>
        </w:rPr>
        <w:t>made</w:t>
      </w:r>
      <w:r w:rsidRPr="00C049DD">
        <w:rPr>
          <w:spacing w:val="9"/>
        </w:rPr>
        <w:t xml:space="preserve"> </w:t>
      </w:r>
      <w:r w:rsidRPr="00C049DD">
        <w:t>by</w:t>
      </w:r>
      <w:r w:rsidRPr="00C049DD">
        <w:rPr>
          <w:spacing w:val="7"/>
        </w:rPr>
        <w:t xml:space="preserve"> </w:t>
      </w:r>
      <w:r w:rsidRPr="00C049DD">
        <w:rPr>
          <w:spacing w:val="-1"/>
        </w:rPr>
        <w:t>others</w:t>
      </w:r>
      <w:r w:rsidRPr="00C049DD">
        <w:rPr>
          <w:spacing w:val="7"/>
        </w:rPr>
        <w:t xml:space="preserve"> </w:t>
      </w:r>
      <w:r w:rsidRPr="00C049DD">
        <w:rPr>
          <w:spacing w:val="-1"/>
        </w:rPr>
        <w:t>arising</w:t>
      </w:r>
      <w:r w:rsidRPr="00C049DD">
        <w:rPr>
          <w:spacing w:val="7"/>
        </w:rPr>
        <w:t xml:space="preserve"> </w:t>
      </w:r>
      <w:r w:rsidRPr="00C049DD">
        <w:rPr>
          <w:spacing w:val="-1"/>
        </w:rPr>
        <w:t>from</w:t>
      </w:r>
      <w:r w:rsidRPr="00C049DD">
        <w:rPr>
          <w:spacing w:val="5"/>
        </w:rPr>
        <w:t xml:space="preserve"> </w:t>
      </w:r>
      <w:r w:rsidRPr="00C049DD">
        <w:t>or</w:t>
      </w:r>
      <w:r w:rsidRPr="00C049DD">
        <w:rPr>
          <w:spacing w:val="10"/>
        </w:rPr>
        <w:t xml:space="preserve"> </w:t>
      </w:r>
      <w:r w:rsidRPr="00C049DD">
        <w:rPr>
          <w:spacing w:val="-1"/>
        </w:rPr>
        <w:t>out</w:t>
      </w:r>
      <w:r w:rsidRPr="00C049DD">
        <w:rPr>
          <w:spacing w:val="10"/>
        </w:rPr>
        <w:t xml:space="preserve"> </w:t>
      </w:r>
      <w:r w:rsidRPr="00C049DD">
        <w:rPr>
          <w:spacing w:val="-2"/>
        </w:rPr>
        <w:t>of</w:t>
      </w:r>
      <w:r w:rsidRPr="00C049DD">
        <w:rPr>
          <w:spacing w:val="10"/>
        </w:rPr>
        <w:t xml:space="preserve"> </w:t>
      </w:r>
      <w:r w:rsidRPr="00C049DD">
        <w:rPr>
          <w:spacing w:val="1"/>
        </w:rPr>
        <w:t>any</w:t>
      </w:r>
      <w:r w:rsidRPr="00C049DD">
        <w:rPr>
          <w:spacing w:val="7"/>
        </w:rPr>
        <w:t xml:space="preserve"> </w:t>
      </w:r>
      <w:r w:rsidRPr="00C049DD">
        <w:rPr>
          <w:spacing w:val="-1"/>
        </w:rPr>
        <w:t>event,</w:t>
      </w:r>
      <w:r w:rsidRPr="00C049DD">
        <w:rPr>
          <w:spacing w:val="9"/>
        </w:rPr>
        <w:t xml:space="preserve"> </w:t>
      </w:r>
      <w:r w:rsidRPr="00C049DD">
        <w:rPr>
          <w:spacing w:val="-1"/>
        </w:rPr>
        <w:t>circumstance,</w:t>
      </w:r>
      <w:r w:rsidRPr="00C049DD">
        <w:rPr>
          <w:spacing w:val="9"/>
        </w:rPr>
        <w:t xml:space="preserve"> </w:t>
      </w:r>
      <w:r w:rsidRPr="00C049DD">
        <w:rPr>
          <w:spacing w:val="-1"/>
        </w:rPr>
        <w:t>act</w:t>
      </w:r>
      <w:r w:rsidRPr="00C049DD">
        <w:rPr>
          <w:spacing w:val="8"/>
        </w:rPr>
        <w:t xml:space="preserve"> </w:t>
      </w:r>
      <w:r w:rsidRPr="00C049DD">
        <w:t>or</w:t>
      </w:r>
      <w:r w:rsidRPr="00C049DD">
        <w:rPr>
          <w:spacing w:val="55"/>
        </w:rPr>
        <w:t xml:space="preserve"> </w:t>
      </w:r>
      <w:r w:rsidRPr="00C049DD">
        <w:rPr>
          <w:spacing w:val="-1"/>
        </w:rPr>
        <w:t>incident</w:t>
      </w:r>
      <w:r w:rsidRPr="00C049DD">
        <w:rPr>
          <w:spacing w:val="20"/>
        </w:rPr>
        <w:t xml:space="preserve"> </w:t>
      </w:r>
      <w:r w:rsidRPr="00C049DD">
        <w:rPr>
          <w:spacing w:val="-1"/>
        </w:rPr>
        <w:t>first</w:t>
      </w:r>
      <w:r w:rsidRPr="00C049DD">
        <w:rPr>
          <w:spacing w:val="20"/>
        </w:rPr>
        <w:t xml:space="preserve"> </w:t>
      </w:r>
      <w:r w:rsidRPr="00C049DD">
        <w:rPr>
          <w:spacing w:val="-1"/>
        </w:rPr>
        <w:t>occurring</w:t>
      </w:r>
      <w:r w:rsidRPr="00C049DD">
        <w:rPr>
          <w:spacing w:val="16"/>
        </w:rPr>
        <w:t xml:space="preserve"> </w:t>
      </w:r>
      <w:r w:rsidRPr="00C049DD">
        <w:t>or</w:t>
      </w:r>
      <w:r w:rsidRPr="00C049DD">
        <w:rPr>
          <w:spacing w:val="17"/>
        </w:rPr>
        <w:t xml:space="preserve"> </w:t>
      </w:r>
      <w:r w:rsidRPr="00C049DD">
        <w:rPr>
          <w:spacing w:val="-1"/>
        </w:rPr>
        <w:t>existing</w:t>
      </w:r>
      <w:r w:rsidRPr="00C049DD">
        <w:rPr>
          <w:spacing w:val="16"/>
        </w:rPr>
        <w:t xml:space="preserve"> </w:t>
      </w:r>
      <w:r w:rsidRPr="00C049DD">
        <w:t>during</w:t>
      </w:r>
      <w:r w:rsidRPr="00C049DD">
        <w:rPr>
          <w:spacing w:val="16"/>
        </w:rPr>
        <w:t xml:space="preserve"> </w:t>
      </w:r>
      <w:r w:rsidRPr="00C049DD">
        <w:t>the</w:t>
      </w:r>
      <w:r w:rsidRPr="00C049DD">
        <w:rPr>
          <w:spacing w:val="19"/>
        </w:rPr>
        <w:t xml:space="preserve"> </w:t>
      </w:r>
      <w:r w:rsidRPr="00C049DD">
        <w:rPr>
          <w:spacing w:val="-1"/>
        </w:rPr>
        <w:t>period</w:t>
      </w:r>
      <w:r w:rsidRPr="00C049DD">
        <w:rPr>
          <w:spacing w:val="16"/>
        </w:rPr>
        <w:t xml:space="preserve"> </w:t>
      </w:r>
      <w:r w:rsidRPr="00C049DD">
        <w:rPr>
          <w:spacing w:val="-1"/>
        </w:rPr>
        <w:t>when</w:t>
      </w:r>
      <w:r w:rsidRPr="00C049DD">
        <w:rPr>
          <w:spacing w:val="19"/>
        </w:rPr>
        <w:t xml:space="preserve"> </w:t>
      </w:r>
      <w:r w:rsidRPr="00C049DD">
        <w:rPr>
          <w:spacing w:val="-1"/>
        </w:rPr>
        <w:t>control</w:t>
      </w:r>
      <w:r w:rsidRPr="00C049DD">
        <w:rPr>
          <w:spacing w:val="20"/>
        </w:rPr>
        <w:t xml:space="preserve"> </w:t>
      </w:r>
      <w:r w:rsidRPr="00C049DD">
        <w:t>and</w:t>
      </w:r>
      <w:r w:rsidRPr="00C049DD">
        <w:rPr>
          <w:spacing w:val="19"/>
        </w:rPr>
        <w:t xml:space="preserve"> </w:t>
      </w:r>
      <w:r w:rsidRPr="00C049DD">
        <w:rPr>
          <w:spacing w:val="-1"/>
        </w:rPr>
        <w:t>title</w:t>
      </w:r>
      <w:r w:rsidRPr="00C049DD">
        <w:rPr>
          <w:spacing w:val="17"/>
        </w:rPr>
        <w:t xml:space="preserve"> </w:t>
      </w:r>
      <w:r w:rsidRPr="00C049DD">
        <w:t>to</w:t>
      </w:r>
      <w:r w:rsidRPr="00C049DD">
        <w:rPr>
          <w:spacing w:val="19"/>
        </w:rPr>
        <w:t xml:space="preserve"> </w:t>
      </w:r>
      <w:r w:rsidRPr="00C049DD">
        <w:rPr>
          <w:spacing w:val="-1"/>
        </w:rPr>
        <w:t>Product</w:t>
      </w:r>
      <w:r w:rsidRPr="00C049DD">
        <w:rPr>
          <w:spacing w:val="20"/>
        </w:rPr>
        <w:t xml:space="preserve"> </w:t>
      </w:r>
      <w:r w:rsidRPr="00C049DD">
        <w:rPr>
          <w:spacing w:val="-1"/>
        </w:rPr>
        <w:t>is</w:t>
      </w:r>
      <w:r w:rsidRPr="00C049DD">
        <w:rPr>
          <w:spacing w:val="19"/>
        </w:rPr>
        <w:t xml:space="preserve"> </w:t>
      </w:r>
      <w:r w:rsidRPr="00C049DD">
        <w:rPr>
          <w:spacing w:val="-1"/>
        </w:rPr>
        <w:t>vested</w:t>
      </w:r>
      <w:r w:rsidRPr="00C049DD">
        <w:rPr>
          <w:spacing w:val="17"/>
        </w:rPr>
        <w:t xml:space="preserve"> </w:t>
      </w:r>
      <w:r w:rsidRPr="00C049DD">
        <w:t>in</w:t>
      </w:r>
      <w:r w:rsidRPr="00C049DD">
        <w:rPr>
          <w:spacing w:val="19"/>
        </w:rPr>
        <w:t xml:space="preserve"> </w:t>
      </w:r>
      <w:r w:rsidRPr="00C049DD">
        <w:rPr>
          <w:spacing w:val="-1"/>
        </w:rPr>
        <w:t>such</w:t>
      </w:r>
      <w:r w:rsidRPr="00C049DD">
        <w:rPr>
          <w:spacing w:val="59"/>
        </w:rPr>
        <w:t xml:space="preserve"> </w:t>
      </w:r>
      <w:r w:rsidRPr="00C049DD">
        <w:rPr>
          <w:rFonts w:cs="Times New Roman"/>
        </w:rPr>
        <w:t>Party</w:t>
      </w:r>
      <w:r w:rsidRPr="00C049DD">
        <w:rPr>
          <w:rFonts w:cs="Times New Roman"/>
          <w:spacing w:val="14"/>
        </w:rPr>
        <w:t xml:space="preserve"> </w:t>
      </w:r>
      <w:r w:rsidRPr="00C049DD">
        <w:rPr>
          <w:rFonts w:cs="Times New Roman"/>
        </w:rPr>
        <w:t>as</w:t>
      </w:r>
      <w:r w:rsidRPr="00C049DD">
        <w:rPr>
          <w:rFonts w:cs="Times New Roman"/>
          <w:spacing w:val="17"/>
        </w:rPr>
        <w:t xml:space="preserve"> </w:t>
      </w:r>
      <w:r w:rsidRPr="00C049DD">
        <w:rPr>
          <w:rFonts w:cs="Times New Roman"/>
          <w:spacing w:val="-1"/>
        </w:rPr>
        <w:t>provided</w:t>
      </w:r>
      <w:r w:rsidRPr="00C049DD">
        <w:rPr>
          <w:rFonts w:cs="Times New Roman"/>
          <w:spacing w:val="17"/>
        </w:rPr>
        <w:t xml:space="preserve"> </w:t>
      </w:r>
      <w:r w:rsidRPr="00C049DD">
        <w:rPr>
          <w:rFonts w:cs="Times New Roman"/>
          <w:spacing w:val="-1"/>
        </w:rPr>
        <w:t>herein,</w:t>
      </w:r>
      <w:r w:rsidRPr="00C049DD">
        <w:rPr>
          <w:rFonts w:cs="Times New Roman"/>
          <w:spacing w:val="16"/>
        </w:rPr>
        <w:t xml:space="preserve"> </w:t>
      </w:r>
      <w:r w:rsidRPr="00C049DD">
        <w:rPr>
          <w:rFonts w:cs="Times New Roman"/>
          <w:spacing w:val="-1"/>
        </w:rPr>
        <w:t>except</w:t>
      </w:r>
      <w:r w:rsidRPr="00C049DD">
        <w:rPr>
          <w:rFonts w:cs="Times New Roman"/>
          <w:spacing w:val="15"/>
        </w:rPr>
        <w:t xml:space="preserve"> </w:t>
      </w:r>
      <w:r w:rsidRPr="00C049DD">
        <w:rPr>
          <w:rFonts w:cs="Times New Roman"/>
        </w:rPr>
        <w:t>to</w:t>
      </w:r>
      <w:r w:rsidRPr="00C049DD">
        <w:rPr>
          <w:rFonts w:cs="Times New Roman"/>
          <w:spacing w:val="14"/>
        </w:rPr>
        <w:t xml:space="preserve"> </w:t>
      </w:r>
      <w:r w:rsidRPr="00C049DD">
        <w:rPr>
          <w:rFonts w:cs="Times New Roman"/>
        </w:rPr>
        <w:t>the</w:t>
      </w:r>
      <w:r w:rsidRPr="00C049DD">
        <w:rPr>
          <w:rFonts w:cs="Times New Roman"/>
          <w:spacing w:val="17"/>
        </w:rPr>
        <w:t xml:space="preserve"> </w:t>
      </w:r>
      <w:r w:rsidRPr="00C049DD">
        <w:rPr>
          <w:rFonts w:cs="Times New Roman"/>
          <w:spacing w:val="-1"/>
        </w:rPr>
        <w:t>extent</w:t>
      </w:r>
      <w:r w:rsidRPr="00C049DD">
        <w:rPr>
          <w:rFonts w:cs="Times New Roman"/>
          <w:spacing w:val="17"/>
        </w:rPr>
        <w:t xml:space="preserve"> </w:t>
      </w:r>
      <w:r w:rsidRPr="00C049DD">
        <w:rPr>
          <w:rFonts w:cs="Times New Roman"/>
          <w:spacing w:val="-1"/>
        </w:rPr>
        <w:t>arising</w:t>
      </w:r>
      <w:r w:rsidRPr="00C049DD">
        <w:rPr>
          <w:rFonts w:cs="Times New Roman"/>
          <w:spacing w:val="14"/>
        </w:rPr>
        <w:t xml:space="preserve"> </w:t>
      </w:r>
      <w:r w:rsidRPr="00C049DD">
        <w:rPr>
          <w:rFonts w:cs="Times New Roman"/>
        </w:rPr>
        <w:t>from</w:t>
      </w:r>
      <w:r w:rsidRPr="00C049DD">
        <w:rPr>
          <w:rFonts w:cs="Times New Roman"/>
          <w:spacing w:val="13"/>
        </w:rPr>
        <w:t xml:space="preserve"> </w:t>
      </w:r>
      <w:r w:rsidRPr="00C049DD">
        <w:rPr>
          <w:rFonts w:cs="Times New Roman"/>
        </w:rPr>
        <w:t>such</w:t>
      </w:r>
      <w:r w:rsidRPr="00C049DD">
        <w:rPr>
          <w:rFonts w:cs="Times New Roman"/>
          <w:spacing w:val="16"/>
        </w:rPr>
        <w:t xml:space="preserve"> </w:t>
      </w:r>
      <w:r w:rsidRPr="00C049DD">
        <w:rPr>
          <w:rFonts w:cs="Times New Roman"/>
          <w:spacing w:val="-1"/>
        </w:rPr>
        <w:t>Party’s</w:t>
      </w:r>
      <w:r w:rsidRPr="00C049DD">
        <w:rPr>
          <w:rFonts w:cs="Times New Roman"/>
          <w:spacing w:val="17"/>
        </w:rPr>
        <w:t xml:space="preserve"> </w:t>
      </w:r>
      <w:r w:rsidRPr="00C049DD">
        <w:rPr>
          <w:rFonts w:cs="Times New Roman"/>
          <w:spacing w:val="-1"/>
        </w:rPr>
        <w:t>own</w:t>
      </w:r>
      <w:r w:rsidRPr="00C049DD">
        <w:rPr>
          <w:rFonts w:cs="Times New Roman"/>
          <w:spacing w:val="16"/>
        </w:rPr>
        <w:t xml:space="preserve"> </w:t>
      </w:r>
      <w:r w:rsidRPr="00C049DD">
        <w:rPr>
          <w:rFonts w:cs="Times New Roman"/>
          <w:spacing w:val="-2"/>
        </w:rPr>
        <w:t>gross</w:t>
      </w:r>
      <w:r w:rsidRPr="00C049DD">
        <w:rPr>
          <w:rFonts w:cs="Times New Roman"/>
          <w:spacing w:val="17"/>
        </w:rPr>
        <w:t xml:space="preserve"> </w:t>
      </w:r>
      <w:r w:rsidRPr="00C049DD">
        <w:rPr>
          <w:rFonts w:cs="Times New Roman"/>
          <w:spacing w:val="-1"/>
        </w:rPr>
        <w:t>negligence</w:t>
      </w:r>
      <w:r w:rsidRPr="00C049DD">
        <w:rPr>
          <w:rFonts w:cs="Times New Roman"/>
          <w:spacing w:val="17"/>
        </w:rPr>
        <w:t xml:space="preserve"> </w:t>
      </w:r>
      <w:r w:rsidRPr="00C049DD">
        <w:rPr>
          <w:rFonts w:cs="Times New Roman"/>
        </w:rPr>
        <w:t>or</w:t>
      </w:r>
      <w:r w:rsidRPr="00C049DD">
        <w:rPr>
          <w:rFonts w:cs="Times New Roman"/>
          <w:spacing w:val="17"/>
        </w:rPr>
        <w:t xml:space="preserve"> </w:t>
      </w:r>
      <w:r w:rsidRPr="00C049DD">
        <w:rPr>
          <w:rFonts w:cs="Times New Roman"/>
          <w:spacing w:val="-2"/>
        </w:rPr>
        <w:t>willful</w:t>
      </w:r>
      <w:r w:rsidRPr="00C049DD">
        <w:rPr>
          <w:rFonts w:cs="Times New Roman"/>
          <w:spacing w:val="59"/>
        </w:rPr>
        <w:t xml:space="preserve"> </w:t>
      </w:r>
      <w:r w:rsidRPr="00C049DD">
        <w:rPr>
          <w:spacing w:val="-1"/>
        </w:rPr>
        <w:t>misconduct.</w:t>
      </w:r>
      <w:r w:rsidRPr="00C049DD">
        <w:rPr>
          <w:spacing w:val="24"/>
        </w:rPr>
        <w:t xml:space="preserve"> </w:t>
      </w:r>
      <w:r w:rsidRPr="00C049DD">
        <w:rPr>
          <w:spacing w:val="-1"/>
        </w:rPr>
        <w:t>Each</w:t>
      </w:r>
      <w:r w:rsidRPr="00C049DD">
        <w:rPr>
          <w:spacing w:val="11"/>
        </w:rPr>
        <w:t xml:space="preserve"> </w:t>
      </w:r>
      <w:r w:rsidRPr="00C049DD">
        <w:rPr>
          <w:spacing w:val="-1"/>
        </w:rPr>
        <w:t>Party</w:t>
      </w:r>
      <w:r w:rsidRPr="00C049DD">
        <w:rPr>
          <w:spacing w:val="9"/>
        </w:rPr>
        <w:t xml:space="preserve"> </w:t>
      </w:r>
      <w:r w:rsidRPr="00C049DD">
        <w:rPr>
          <w:spacing w:val="-1"/>
        </w:rPr>
        <w:t>will</w:t>
      </w:r>
      <w:r w:rsidRPr="00C049DD">
        <w:rPr>
          <w:spacing w:val="12"/>
        </w:rPr>
        <w:t xml:space="preserve"> </w:t>
      </w:r>
      <w:r w:rsidRPr="00C049DD">
        <w:rPr>
          <w:spacing w:val="-1"/>
        </w:rPr>
        <w:t>indemnify,</w:t>
      </w:r>
      <w:r w:rsidRPr="00C049DD">
        <w:rPr>
          <w:spacing w:val="11"/>
        </w:rPr>
        <w:t xml:space="preserve"> </w:t>
      </w:r>
      <w:r w:rsidRPr="00C049DD">
        <w:rPr>
          <w:spacing w:val="-1"/>
        </w:rPr>
        <w:t>defend</w:t>
      </w:r>
      <w:r w:rsidRPr="00C049DD">
        <w:rPr>
          <w:spacing w:val="11"/>
        </w:rPr>
        <w:t xml:space="preserve"> </w:t>
      </w:r>
      <w:r w:rsidRPr="00C049DD">
        <w:t>and</w:t>
      </w:r>
      <w:r w:rsidRPr="00C049DD">
        <w:rPr>
          <w:spacing w:val="12"/>
        </w:rPr>
        <w:t xml:space="preserve"> </w:t>
      </w:r>
      <w:r w:rsidRPr="00C049DD">
        <w:rPr>
          <w:spacing w:val="-1"/>
        </w:rPr>
        <w:t>hold</w:t>
      </w:r>
      <w:r w:rsidRPr="00C049DD">
        <w:rPr>
          <w:spacing w:val="11"/>
        </w:rPr>
        <w:t xml:space="preserve"> </w:t>
      </w:r>
      <w:r w:rsidRPr="00C049DD">
        <w:rPr>
          <w:spacing w:val="-1"/>
        </w:rPr>
        <w:t>harmless</w:t>
      </w:r>
      <w:r w:rsidRPr="00C049DD">
        <w:rPr>
          <w:spacing w:val="12"/>
        </w:rPr>
        <w:t xml:space="preserve"> </w:t>
      </w:r>
      <w:r w:rsidRPr="00C049DD">
        <w:t>the</w:t>
      </w:r>
      <w:r w:rsidRPr="00C049DD">
        <w:rPr>
          <w:spacing w:val="12"/>
        </w:rPr>
        <w:t xml:space="preserve"> </w:t>
      </w:r>
      <w:r w:rsidRPr="00C049DD">
        <w:rPr>
          <w:spacing w:val="-1"/>
        </w:rPr>
        <w:t>other</w:t>
      </w:r>
      <w:r w:rsidRPr="00C049DD">
        <w:rPr>
          <w:spacing w:val="12"/>
        </w:rPr>
        <w:t xml:space="preserve"> </w:t>
      </w:r>
      <w:r w:rsidRPr="00C049DD">
        <w:rPr>
          <w:spacing w:val="-1"/>
        </w:rPr>
        <w:t>Party</w:t>
      </w:r>
      <w:r w:rsidRPr="00C049DD">
        <w:rPr>
          <w:spacing w:val="9"/>
        </w:rPr>
        <w:t xml:space="preserve"> </w:t>
      </w:r>
      <w:r w:rsidRPr="00C049DD">
        <w:t>against</w:t>
      </w:r>
      <w:r w:rsidRPr="00C049DD">
        <w:rPr>
          <w:spacing w:val="13"/>
        </w:rPr>
        <w:t xml:space="preserve"> </w:t>
      </w:r>
      <w:r w:rsidRPr="00C049DD">
        <w:t>any</w:t>
      </w:r>
      <w:r w:rsidRPr="00C049DD">
        <w:rPr>
          <w:spacing w:val="9"/>
        </w:rPr>
        <w:t xml:space="preserve"> </w:t>
      </w:r>
      <w:r w:rsidRPr="00C049DD">
        <w:rPr>
          <w:spacing w:val="-1"/>
        </w:rPr>
        <w:t>Taxes</w:t>
      </w:r>
      <w:r w:rsidRPr="00C049DD">
        <w:rPr>
          <w:spacing w:val="12"/>
        </w:rPr>
        <w:t xml:space="preserve"> </w:t>
      </w:r>
      <w:r w:rsidRPr="00C049DD">
        <w:rPr>
          <w:spacing w:val="-1"/>
        </w:rPr>
        <w:t>for</w:t>
      </w:r>
      <w:r w:rsidRPr="00C049DD">
        <w:rPr>
          <w:spacing w:val="67"/>
        </w:rPr>
        <w:t xml:space="preserve"> </w:t>
      </w:r>
      <w:r w:rsidRPr="00C049DD">
        <w:rPr>
          <w:spacing w:val="-1"/>
        </w:rPr>
        <w:t>which</w:t>
      </w:r>
      <w:r w:rsidRPr="00C049DD">
        <w:t xml:space="preserve"> </w:t>
      </w:r>
      <w:r w:rsidRPr="00C049DD">
        <w:rPr>
          <w:spacing w:val="-1"/>
        </w:rPr>
        <w:t>such</w:t>
      </w:r>
      <w:r w:rsidRPr="00C049DD">
        <w:t xml:space="preserve"> </w:t>
      </w:r>
      <w:r w:rsidRPr="00C049DD">
        <w:rPr>
          <w:spacing w:val="-1"/>
        </w:rPr>
        <w:t>Party</w:t>
      </w:r>
      <w:r w:rsidRPr="00C049DD">
        <w:rPr>
          <w:spacing w:val="-3"/>
        </w:rPr>
        <w:t xml:space="preserve"> </w:t>
      </w:r>
      <w:r w:rsidRPr="00C049DD">
        <w:rPr>
          <w:spacing w:val="-1"/>
        </w:rPr>
        <w:t>is</w:t>
      </w:r>
      <w:r w:rsidRPr="00C049DD">
        <w:t xml:space="preserve"> </w:t>
      </w:r>
      <w:r w:rsidRPr="00C049DD">
        <w:rPr>
          <w:spacing w:val="-1"/>
        </w:rPr>
        <w:t>responsible</w:t>
      </w:r>
      <w:r w:rsidRPr="00C049DD">
        <w:t xml:space="preserve"> </w:t>
      </w:r>
      <w:r w:rsidRPr="00C049DD">
        <w:rPr>
          <w:spacing w:val="-1"/>
        </w:rPr>
        <w:t>under</w:t>
      </w:r>
      <w:r w:rsidRPr="00C049DD">
        <w:t xml:space="preserve"> </w:t>
      </w:r>
      <w:r w:rsidRPr="00C049DD">
        <w:rPr>
          <w:spacing w:val="-1"/>
        </w:rPr>
        <w:t>Section</w:t>
      </w:r>
      <w:r w:rsidRPr="00C049DD">
        <w:t xml:space="preserve"> </w:t>
      </w:r>
      <w:r w:rsidRPr="00C049DD">
        <w:rPr>
          <w:spacing w:val="-1"/>
        </w:rPr>
        <w:t>2.4.</w:t>
      </w:r>
    </w:p>
    <w:p w:rsidR="001E0C95" w:rsidRPr="008E45C7" w:rsidRDefault="001E0C95" w:rsidP="008E45C7"/>
    <w:p w:rsidR="001E0C95" w:rsidRDefault="00972CCB" w:rsidP="008E45C7">
      <w:pPr>
        <w:pStyle w:val="BodyText"/>
        <w:numPr>
          <w:ilvl w:val="1"/>
          <w:numId w:val="18"/>
        </w:numPr>
        <w:tabs>
          <w:tab w:val="left" w:pos="1541"/>
        </w:tabs>
        <w:ind w:right="115" w:firstLine="720"/>
        <w:jc w:val="both"/>
      </w:pPr>
      <w:r w:rsidRPr="00C049DD">
        <w:rPr>
          <w:spacing w:val="-1"/>
          <w:u w:val="single" w:color="000000"/>
        </w:rPr>
        <w:t>Cooperation</w:t>
      </w:r>
      <w:r w:rsidRPr="00C049DD">
        <w:rPr>
          <w:spacing w:val="4"/>
          <w:u w:val="single" w:color="000000"/>
        </w:rPr>
        <w:t xml:space="preserve"> </w:t>
      </w:r>
      <w:r w:rsidRPr="00C049DD">
        <w:rPr>
          <w:u w:val="single" w:color="000000"/>
        </w:rPr>
        <w:t>on</w:t>
      </w:r>
      <w:r w:rsidRPr="00C049DD">
        <w:rPr>
          <w:spacing w:val="4"/>
          <w:u w:val="single" w:color="000000"/>
        </w:rPr>
        <w:t xml:space="preserve"> </w:t>
      </w:r>
      <w:r w:rsidRPr="00C049DD">
        <w:rPr>
          <w:spacing w:val="-1"/>
          <w:u w:val="single" w:color="000000"/>
        </w:rPr>
        <w:t>Delivery;</w:t>
      </w:r>
      <w:r w:rsidRPr="00C049DD">
        <w:rPr>
          <w:spacing w:val="5"/>
          <w:u w:val="single" w:color="000000"/>
        </w:rPr>
        <w:t xml:space="preserve"> </w:t>
      </w:r>
      <w:r w:rsidRPr="00C049DD">
        <w:rPr>
          <w:spacing w:val="-1"/>
          <w:u w:val="single" w:color="000000"/>
        </w:rPr>
        <w:t>Review</w:t>
      </w:r>
      <w:r w:rsidRPr="00C049DD">
        <w:rPr>
          <w:spacing w:val="3"/>
          <w:u w:val="single" w:color="000000"/>
        </w:rPr>
        <w:t xml:space="preserve"> </w:t>
      </w:r>
      <w:r w:rsidRPr="00C049DD">
        <w:rPr>
          <w:u w:val="single" w:color="000000"/>
        </w:rPr>
        <w:t>of</w:t>
      </w:r>
      <w:r w:rsidRPr="00C049DD">
        <w:rPr>
          <w:spacing w:val="5"/>
          <w:u w:val="single" w:color="000000"/>
        </w:rPr>
        <w:t xml:space="preserve"> </w:t>
      </w:r>
      <w:r w:rsidRPr="00C049DD">
        <w:rPr>
          <w:u w:val="single" w:color="000000"/>
        </w:rPr>
        <w:t>Records</w:t>
      </w:r>
      <w:r w:rsidRPr="00C049DD">
        <w:rPr>
          <w:rFonts w:cs="Times New Roman"/>
        </w:rPr>
        <w:t>.</w:t>
      </w:r>
      <w:r w:rsidRPr="00C049DD">
        <w:rPr>
          <w:rFonts w:cs="Times New Roman"/>
          <w:spacing w:val="9"/>
        </w:rPr>
        <w:t xml:space="preserve"> </w:t>
      </w:r>
      <w:r w:rsidRPr="00C049DD">
        <w:rPr>
          <w:rFonts w:cs="Times New Roman"/>
          <w:spacing w:val="-1"/>
        </w:rPr>
        <w:t>Upon</w:t>
      </w:r>
      <w:r w:rsidRPr="00C049DD">
        <w:rPr>
          <w:rFonts w:cs="Times New Roman"/>
          <w:spacing w:val="4"/>
        </w:rPr>
        <w:t xml:space="preserve"> </w:t>
      </w:r>
      <w:r w:rsidRPr="00C049DD">
        <w:rPr>
          <w:rFonts w:cs="Times New Roman"/>
          <w:spacing w:val="-1"/>
        </w:rPr>
        <w:t>either</w:t>
      </w:r>
      <w:r w:rsidRPr="00C049DD">
        <w:rPr>
          <w:rFonts w:cs="Times New Roman"/>
          <w:spacing w:val="5"/>
        </w:rPr>
        <w:t xml:space="preserve"> </w:t>
      </w:r>
      <w:r w:rsidRPr="00C049DD">
        <w:rPr>
          <w:rFonts w:cs="Times New Roman"/>
          <w:spacing w:val="-1"/>
        </w:rPr>
        <w:t>Party’s</w:t>
      </w:r>
      <w:r w:rsidRPr="00C049DD">
        <w:rPr>
          <w:rFonts w:cs="Times New Roman"/>
          <w:spacing w:val="5"/>
        </w:rPr>
        <w:t xml:space="preserve"> </w:t>
      </w:r>
      <w:r w:rsidRPr="00C049DD">
        <w:rPr>
          <w:rFonts w:cs="Times New Roman"/>
          <w:spacing w:val="-1"/>
        </w:rPr>
        <w:t>receipt</w:t>
      </w:r>
      <w:r w:rsidRPr="00C049DD">
        <w:rPr>
          <w:rFonts w:cs="Times New Roman"/>
          <w:spacing w:val="5"/>
        </w:rPr>
        <w:t xml:space="preserve"> </w:t>
      </w:r>
      <w:r w:rsidRPr="00C049DD">
        <w:rPr>
          <w:rFonts w:cs="Times New Roman"/>
        </w:rPr>
        <w:t>of</w:t>
      </w:r>
      <w:r w:rsidRPr="00C049DD">
        <w:rPr>
          <w:rFonts w:cs="Times New Roman"/>
          <w:spacing w:val="5"/>
        </w:rPr>
        <w:t xml:space="preserve"> </w:t>
      </w:r>
      <w:r w:rsidRPr="00C049DD">
        <w:rPr>
          <w:rFonts w:cs="Times New Roman"/>
          <w:spacing w:val="-1"/>
        </w:rPr>
        <w:t>notice</w:t>
      </w:r>
      <w:r w:rsidRPr="00C049DD">
        <w:rPr>
          <w:rFonts w:cs="Times New Roman"/>
          <w:spacing w:val="5"/>
        </w:rPr>
        <w:t xml:space="preserve"> </w:t>
      </w:r>
      <w:r w:rsidRPr="00C049DD">
        <w:rPr>
          <w:rFonts w:cs="Times New Roman"/>
          <w:spacing w:val="-1"/>
        </w:rPr>
        <w:t>from</w:t>
      </w:r>
      <w:r>
        <w:rPr>
          <w:rFonts w:cs="Times New Roman"/>
          <w:spacing w:val="49"/>
        </w:rPr>
        <w:t xml:space="preserve"> </w:t>
      </w:r>
      <w:r>
        <w:t>an</w:t>
      </w:r>
      <w:r>
        <w:rPr>
          <w:spacing w:val="21"/>
        </w:rPr>
        <w:t xml:space="preserve"> </w:t>
      </w:r>
      <w:r>
        <w:rPr>
          <w:spacing w:val="-1"/>
        </w:rPr>
        <w:t>Administrator</w:t>
      </w:r>
      <w:r>
        <w:rPr>
          <w:spacing w:val="19"/>
        </w:rPr>
        <w:t xml:space="preserve"> </w:t>
      </w:r>
      <w:r>
        <w:rPr>
          <w:spacing w:val="-1"/>
        </w:rPr>
        <w:t>that</w:t>
      </w:r>
      <w:r>
        <w:rPr>
          <w:spacing w:val="21"/>
        </w:rPr>
        <w:t xml:space="preserve"> </w:t>
      </w:r>
      <w:r>
        <w:t>the</w:t>
      </w:r>
      <w:r>
        <w:rPr>
          <w:spacing w:val="19"/>
        </w:rPr>
        <w:t xml:space="preserve"> </w:t>
      </w:r>
      <w:r>
        <w:rPr>
          <w:spacing w:val="-1"/>
        </w:rPr>
        <w:t>transfer</w:t>
      </w:r>
      <w:r>
        <w:rPr>
          <w:spacing w:val="22"/>
        </w:rPr>
        <w:t xml:space="preserve"> </w:t>
      </w:r>
      <w:r>
        <w:t>of</w:t>
      </w:r>
      <w:r>
        <w:rPr>
          <w:spacing w:val="22"/>
        </w:rPr>
        <w:t xml:space="preserve"> </w:t>
      </w:r>
      <w:r>
        <w:rPr>
          <w:spacing w:val="-2"/>
        </w:rPr>
        <w:t>RECs</w:t>
      </w:r>
      <w:r>
        <w:rPr>
          <w:spacing w:val="22"/>
        </w:rPr>
        <w:t xml:space="preserve"> </w:t>
      </w:r>
      <w:r>
        <w:rPr>
          <w:spacing w:val="-1"/>
        </w:rPr>
        <w:t>pursuant</w:t>
      </w:r>
      <w:r>
        <w:rPr>
          <w:spacing w:val="20"/>
        </w:rPr>
        <w:t xml:space="preserve"> </w:t>
      </w:r>
      <w:r>
        <w:rPr>
          <w:spacing w:val="-1"/>
        </w:rPr>
        <w:t>to</w:t>
      </w:r>
      <w:r>
        <w:rPr>
          <w:spacing w:val="21"/>
        </w:rPr>
        <w:t xml:space="preserve"> </w:t>
      </w:r>
      <w:r>
        <w:t>a</w:t>
      </w:r>
      <w:r>
        <w:rPr>
          <w:spacing w:val="19"/>
        </w:rPr>
        <w:t xml:space="preserve"> </w:t>
      </w:r>
      <w:r>
        <w:rPr>
          <w:spacing w:val="-1"/>
        </w:rPr>
        <w:t>Transaction</w:t>
      </w:r>
      <w:r>
        <w:rPr>
          <w:spacing w:val="21"/>
        </w:rPr>
        <w:t xml:space="preserve"> </w:t>
      </w:r>
      <w:r>
        <w:rPr>
          <w:spacing w:val="-2"/>
        </w:rPr>
        <w:t>will</w:t>
      </w:r>
      <w:r>
        <w:rPr>
          <w:spacing w:val="22"/>
        </w:rPr>
        <w:t xml:space="preserve"> </w:t>
      </w:r>
      <w:r>
        <w:rPr>
          <w:spacing w:val="-1"/>
        </w:rPr>
        <w:t>not</w:t>
      </w:r>
      <w:r>
        <w:rPr>
          <w:spacing w:val="22"/>
        </w:rPr>
        <w:t xml:space="preserve"> </w:t>
      </w:r>
      <w:r>
        <w:rPr>
          <w:spacing w:val="-2"/>
        </w:rPr>
        <w:t>be</w:t>
      </w:r>
      <w:r>
        <w:rPr>
          <w:spacing w:val="21"/>
        </w:rPr>
        <w:t xml:space="preserve"> </w:t>
      </w:r>
      <w:r>
        <w:rPr>
          <w:spacing w:val="-1"/>
        </w:rPr>
        <w:t>recognized</w:t>
      </w:r>
      <w:r>
        <w:rPr>
          <w:spacing w:val="21"/>
        </w:rPr>
        <w:t xml:space="preserve"> </w:t>
      </w:r>
      <w:r>
        <w:t>or</w:t>
      </w:r>
      <w:r>
        <w:rPr>
          <w:spacing w:val="22"/>
        </w:rPr>
        <w:t xml:space="preserve"> </w:t>
      </w:r>
      <w:r>
        <w:rPr>
          <w:spacing w:val="-1"/>
        </w:rPr>
        <w:t>Product</w:t>
      </w:r>
      <w:r>
        <w:rPr>
          <w:spacing w:val="57"/>
        </w:rPr>
        <w:t xml:space="preserve"> </w:t>
      </w:r>
      <w:r>
        <w:rPr>
          <w:spacing w:val="-1"/>
        </w:rPr>
        <w:t>Delivery</w:t>
      </w:r>
      <w:r>
        <w:rPr>
          <w:spacing w:val="7"/>
        </w:rPr>
        <w:t xml:space="preserve"> </w:t>
      </w:r>
      <w:r>
        <w:rPr>
          <w:spacing w:val="-1"/>
        </w:rPr>
        <w:t>was</w:t>
      </w:r>
      <w:r>
        <w:rPr>
          <w:spacing w:val="7"/>
        </w:rPr>
        <w:t xml:space="preserve"> </w:t>
      </w:r>
      <w:r>
        <w:rPr>
          <w:spacing w:val="-1"/>
        </w:rPr>
        <w:t>not</w:t>
      </w:r>
      <w:r>
        <w:rPr>
          <w:spacing w:val="10"/>
        </w:rPr>
        <w:t xml:space="preserve"> </w:t>
      </w:r>
      <w:r>
        <w:rPr>
          <w:spacing w:val="-1"/>
        </w:rPr>
        <w:t>made</w:t>
      </w:r>
      <w:r>
        <w:rPr>
          <w:spacing w:val="9"/>
        </w:rPr>
        <w:t xml:space="preserve"> </w:t>
      </w:r>
      <w:r>
        <w:rPr>
          <w:spacing w:val="-1"/>
        </w:rPr>
        <w:t>as</w:t>
      </w:r>
      <w:r>
        <w:rPr>
          <w:spacing w:val="7"/>
        </w:rPr>
        <w:t xml:space="preserve"> </w:t>
      </w:r>
      <w:r>
        <w:rPr>
          <w:spacing w:val="-1"/>
        </w:rPr>
        <w:t>required</w:t>
      </w:r>
      <w:r>
        <w:rPr>
          <w:spacing w:val="7"/>
        </w:rPr>
        <w:t xml:space="preserve"> </w:t>
      </w:r>
      <w:r>
        <w:rPr>
          <w:spacing w:val="-1"/>
        </w:rPr>
        <w:t>pursuant</w:t>
      </w:r>
      <w:r>
        <w:rPr>
          <w:spacing w:val="8"/>
        </w:rPr>
        <w:t xml:space="preserve"> </w:t>
      </w:r>
      <w:r>
        <w:t>to</w:t>
      </w:r>
      <w:r>
        <w:rPr>
          <w:spacing w:val="7"/>
        </w:rPr>
        <w:t xml:space="preserve"> </w:t>
      </w:r>
      <w:r>
        <w:rPr>
          <w:spacing w:val="-1"/>
        </w:rPr>
        <w:t>the</w:t>
      </w:r>
      <w:r>
        <w:rPr>
          <w:spacing w:val="7"/>
        </w:rPr>
        <w:t xml:space="preserve"> </w:t>
      </w:r>
      <w:r>
        <w:rPr>
          <w:spacing w:val="-2"/>
        </w:rPr>
        <w:t>terms</w:t>
      </w:r>
      <w:r>
        <w:rPr>
          <w:spacing w:val="10"/>
        </w:rPr>
        <w:t xml:space="preserve"> </w:t>
      </w:r>
      <w:r>
        <w:t>of</w:t>
      </w:r>
      <w:r>
        <w:rPr>
          <w:spacing w:val="10"/>
        </w:rPr>
        <w:t xml:space="preserve"> </w:t>
      </w:r>
      <w:r>
        <w:t>a</w:t>
      </w:r>
      <w:r>
        <w:rPr>
          <w:spacing w:val="7"/>
        </w:rPr>
        <w:t xml:space="preserve"> </w:t>
      </w:r>
      <w:r>
        <w:rPr>
          <w:spacing w:val="-1"/>
        </w:rPr>
        <w:t>Transaction,</w:t>
      </w:r>
      <w:r>
        <w:rPr>
          <w:spacing w:val="7"/>
        </w:rPr>
        <w:t xml:space="preserve"> </w:t>
      </w:r>
      <w:r>
        <w:rPr>
          <w:spacing w:val="-1"/>
        </w:rPr>
        <w:t>that</w:t>
      </w:r>
      <w:r>
        <w:rPr>
          <w:spacing w:val="10"/>
        </w:rPr>
        <w:t xml:space="preserve"> </w:t>
      </w:r>
      <w:r>
        <w:rPr>
          <w:spacing w:val="-1"/>
        </w:rPr>
        <w:t>Party</w:t>
      </w:r>
      <w:r>
        <w:rPr>
          <w:spacing w:val="7"/>
        </w:rPr>
        <w:t xml:space="preserve"> </w:t>
      </w:r>
      <w:r>
        <w:rPr>
          <w:spacing w:val="-1"/>
        </w:rPr>
        <w:t>will</w:t>
      </w:r>
      <w:r>
        <w:rPr>
          <w:spacing w:val="8"/>
        </w:rPr>
        <w:t xml:space="preserve"> </w:t>
      </w:r>
      <w:r>
        <w:rPr>
          <w:spacing w:val="-1"/>
        </w:rPr>
        <w:t>immediately</w:t>
      </w:r>
      <w:r>
        <w:rPr>
          <w:spacing w:val="7"/>
        </w:rPr>
        <w:t xml:space="preserve"> </w:t>
      </w:r>
      <w:r>
        <w:rPr>
          <w:spacing w:val="-1"/>
        </w:rPr>
        <w:t>so</w:t>
      </w:r>
      <w:r>
        <w:rPr>
          <w:spacing w:val="67"/>
        </w:rPr>
        <w:t xml:space="preserve"> </w:t>
      </w:r>
      <w:r>
        <w:rPr>
          <w:spacing w:val="-1"/>
        </w:rPr>
        <w:t>notify</w:t>
      </w:r>
      <w:r>
        <w:rPr>
          <w:spacing w:val="24"/>
        </w:rPr>
        <w:t xml:space="preserve"> </w:t>
      </w:r>
      <w:r>
        <w:t>the</w:t>
      </w:r>
      <w:r>
        <w:rPr>
          <w:spacing w:val="26"/>
        </w:rPr>
        <w:t xml:space="preserve"> </w:t>
      </w:r>
      <w:r>
        <w:rPr>
          <w:spacing w:val="-1"/>
        </w:rPr>
        <w:t>other</w:t>
      </w:r>
      <w:r>
        <w:rPr>
          <w:spacing w:val="27"/>
        </w:rPr>
        <w:t xml:space="preserve"> </w:t>
      </w:r>
      <w:r>
        <w:rPr>
          <w:spacing w:val="-1"/>
        </w:rPr>
        <w:t>Party,</w:t>
      </w:r>
      <w:r>
        <w:rPr>
          <w:spacing w:val="26"/>
        </w:rPr>
        <w:t xml:space="preserve"> </w:t>
      </w:r>
      <w:r>
        <w:rPr>
          <w:spacing w:val="-1"/>
        </w:rPr>
        <w:t>providing</w:t>
      </w:r>
      <w:r>
        <w:rPr>
          <w:spacing w:val="24"/>
        </w:rPr>
        <w:t xml:space="preserve"> </w:t>
      </w:r>
      <w:r>
        <w:t>a</w:t>
      </w:r>
      <w:r>
        <w:rPr>
          <w:spacing w:val="26"/>
        </w:rPr>
        <w:t xml:space="preserve"> </w:t>
      </w:r>
      <w:r>
        <w:t>copy</w:t>
      </w:r>
      <w:r>
        <w:rPr>
          <w:spacing w:val="26"/>
        </w:rPr>
        <w:t xml:space="preserve"> </w:t>
      </w:r>
      <w:r>
        <w:t>of</w:t>
      </w:r>
      <w:r>
        <w:rPr>
          <w:spacing w:val="27"/>
        </w:rPr>
        <w:t xml:space="preserve"> </w:t>
      </w:r>
      <w:r>
        <w:t>such</w:t>
      </w:r>
      <w:r>
        <w:rPr>
          <w:spacing w:val="26"/>
        </w:rPr>
        <w:t xml:space="preserve"> </w:t>
      </w:r>
      <w:r>
        <w:rPr>
          <w:spacing w:val="-1"/>
        </w:rPr>
        <w:t>notice,</w:t>
      </w:r>
      <w:r>
        <w:rPr>
          <w:spacing w:val="26"/>
        </w:rPr>
        <w:t xml:space="preserve"> </w:t>
      </w:r>
      <w:r>
        <w:t>and</w:t>
      </w:r>
      <w:r>
        <w:rPr>
          <w:spacing w:val="26"/>
        </w:rPr>
        <w:t xml:space="preserve"> </w:t>
      </w:r>
      <w:r>
        <w:t>both</w:t>
      </w:r>
      <w:r>
        <w:rPr>
          <w:spacing w:val="26"/>
        </w:rPr>
        <w:t xml:space="preserve"> </w:t>
      </w:r>
      <w:r>
        <w:rPr>
          <w:spacing w:val="-1"/>
        </w:rPr>
        <w:t>Parties</w:t>
      </w:r>
      <w:r>
        <w:rPr>
          <w:spacing w:val="26"/>
        </w:rPr>
        <w:t xml:space="preserve"> </w:t>
      </w:r>
      <w:r>
        <w:rPr>
          <w:spacing w:val="-1"/>
        </w:rPr>
        <w:t>will</w:t>
      </w:r>
      <w:r>
        <w:rPr>
          <w:spacing w:val="27"/>
        </w:rPr>
        <w:t xml:space="preserve"> </w:t>
      </w:r>
      <w:r>
        <w:rPr>
          <w:spacing w:val="-1"/>
        </w:rPr>
        <w:t>cooperate</w:t>
      </w:r>
      <w:r>
        <w:rPr>
          <w:spacing w:val="24"/>
        </w:rPr>
        <w:t xml:space="preserve"> </w:t>
      </w:r>
      <w:r>
        <w:t>in</w:t>
      </w:r>
      <w:r>
        <w:rPr>
          <w:spacing w:val="26"/>
        </w:rPr>
        <w:t xml:space="preserve"> </w:t>
      </w:r>
      <w:r>
        <w:rPr>
          <w:spacing w:val="-1"/>
        </w:rPr>
        <w:t>taking</w:t>
      </w:r>
      <w:r>
        <w:rPr>
          <w:spacing w:val="24"/>
        </w:rPr>
        <w:t xml:space="preserve"> </w:t>
      </w:r>
      <w:r>
        <w:t>such</w:t>
      </w:r>
      <w:r>
        <w:rPr>
          <w:spacing w:val="71"/>
        </w:rPr>
        <w:t xml:space="preserve"> </w:t>
      </w:r>
      <w:r>
        <w:rPr>
          <w:spacing w:val="-1"/>
        </w:rPr>
        <w:t>action</w:t>
      </w:r>
      <w:r>
        <w:rPr>
          <w:spacing w:val="9"/>
        </w:rPr>
        <w:t xml:space="preserve"> </w:t>
      </w:r>
      <w:r>
        <w:rPr>
          <w:spacing w:val="-1"/>
        </w:rPr>
        <w:t>as</w:t>
      </w:r>
      <w:r>
        <w:rPr>
          <w:spacing w:val="10"/>
        </w:rPr>
        <w:t xml:space="preserve"> </w:t>
      </w:r>
      <w:r>
        <w:rPr>
          <w:spacing w:val="-1"/>
        </w:rPr>
        <w:t>are</w:t>
      </w:r>
      <w:r>
        <w:rPr>
          <w:spacing w:val="9"/>
        </w:rPr>
        <w:t xml:space="preserve"> </w:t>
      </w:r>
      <w:r>
        <w:rPr>
          <w:spacing w:val="-1"/>
        </w:rPr>
        <w:t>necessary</w:t>
      </w:r>
      <w:r>
        <w:rPr>
          <w:spacing w:val="7"/>
        </w:rPr>
        <w:t xml:space="preserve"> </w:t>
      </w:r>
      <w:r>
        <w:t>and</w:t>
      </w:r>
      <w:r>
        <w:rPr>
          <w:spacing w:val="7"/>
        </w:rPr>
        <w:t xml:space="preserve"> </w:t>
      </w:r>
      <w:r>
        <w:rPr>
          <w:spacing w:val="-1"/>
        </w:rPr>
        <w:t>commercially</w:t>
      </w:r>
      <w:r>
        <w:rPr>
          <w:spacing w:val="7"/>
        </w:rPr>
        <w:t xml:space="preserve"> </w:t>
      </w:r>
      <w:r>
        <w:rPr>
          <w:spacing w:val="-1"/>
        </w:rPr>
        <w:t>reasonable</w:t>
      </w:r>
      <w:r>
        <w:rPr>
          <w:spacing w:val="7"/>
        </w:rPr>
        <w:t xml:space="preserve"> </w:t>
      </w:r>
      <w:r>
        <w:rPr>
          <w:spacing w:val="-1"/>
        </w:rPr>
        <w:t>to</w:t>
      </w:r>
      <w:r>
        <w:rPr>
          <w:spacing w:val="9"/>
        </w:rPr>
        <w:t xml:space="preserve"> </w:t>
      </w:r>
      <w:r>
        <w:rPr>
          <w:spacing w:val="-1"/>
        </w:rPr>
        <w:t>cause</w:t>
      </w:r>
      <w:r>
        <w:rPr>
          <w:spacing w:val="9"/>
        </w:rPr>
        <w:t xml:space="preserve"> </w:t>
      </w:r>
      <w:r>
        <w:rPr>
          <w:spacing w:val="-1"/>
        </w:rPr>
        <w:t>such</w:t>
      </w:r>
      <w:r>
        <w:rPr>
          <w:spacing w:val="9"/>
        </w:rPr>
        <w:t xml:space="preserve"> </w:t>
      </w:r>
      <w:r>
        <w:rPr>
          <w:spacing w:val="-1"/>
        </w:rPr>
        <w:t>transfer</w:t>
      </w:r>
      <w:r>
        <w:rPr>
          <w:spacing w:val="8"/>
        </w:rPr>
        <w:t xml:space="preserve"> </w:t>
      </w:r>
      <w:r>
        <w:t>to</w:t>
      </w:r>
      <w:r>
        <w:rPr>
          <w:spacing w:val="9"/>
        </w:rPr>
        <w:t xml:space="preserve"> </w:t>
      </w:r>
      <w:r>
        <w:t>be</w:t>
      </w:r>
      <w:r>
        <w:rPr>
          <w:spacing w:val="5"/>
        </w:rPr>
        <w:t xml:space="preserve"> </w:t>
      </w:r>
      <w:r>
        <w:rPr>
          <w:spacing w:val="-1"/>
        </w:rPr>
        <w:t>recognized</w:t>
      </w:r>
      <w:r>
        <w:rPr>
          <w:spacing w:val="9"/>
        </w:rPr>
        <w:t xml:space="preserve"> </w:t>
      </w:r>
      <w:r>
        <w:rPr>
          <w:spacing w:val="-1"/>
        </w:rPr>
        <w:t>and</w:t>
      </w:r>
      <w:r>
        <w:rPr>
          <w:spacing w:val="9"/>
        </w:rPr>
        <w:t xml:space="preserve"> </w:t>
      </w:r>
      <w:r>
        <w:rPr>
          <w:spacing w:val="-1"/>
        </w:rPr>
        <w:t>Product</w:t>
      </w:r>
      <w:r>
        <w:rPr>
          <w:spacing w:val="69"/>
        </w:rPr>
        <w:t xml:space="preserve"> </w:t>
      </w:r>
      <w:r>
        <w:rPr>
          <w:spacing w:val="-1"/>
        </w:rPr>
        <w:t>Delivered.</w:t>
      </w:r>
      <w:r>
        <w:rPr>
          <w:spacing w:val="33"/>
        </w:rPr>
        <w:t xml:space="preserve"> </w:t>
      </w:r>
      <w:r>
        <w:rPr>
          <w:spacing w:val="-1"/>
        </w:rPr>
        <w:t>Each</w:t>
      </w:r>
      <w:r>
        <w:rPr>
          <w:spacing w:val="17"/>
        </w:rPr>
        <w:t xml:space="preserve"> </w:t>
      </w:r>
      <w:r>
        <w:rPr>
          <w:spacing w:val="-1"/>
        </w:rPr>
        <w:t>Party</w:t>
      </w:r>
      <w:r>
        <w:rPr>
          <w:spacing w:val="14"/>
        </w:rPr>
        <w:t xml:space="preserve"> </w:t>
      </w:r>
      <w:r>
        <w:rPr>
          <w:spacing w:val="-1"/>
        </w:rPr>
        <w:t>agrees</w:t>
      </w:r>
      <w:r>
        <w:rPr>
          <w:spacing w:val="15"/>
        </w:rPr>
        <w:t xml:space="preserve"> </w:t>
      </w:r>
      <w:r>
        <w:t>to</w:t>
      </w:r>
      <w:r>
        <w:rPr>
          <w:spacing w:val="16"/>
        </w:rPr>
        <w:t xml:space="preserve"> </w:t>
      </w:r>
      <w:r>
        <w:rPr>
          <w:spacing w:val="-1"/>
        </w:rPr>
        <w:t>provide</w:t>
      </w:r>
      <w:r>
        <w:rPr>
          <w:spacing w:val="17"/>
        </w:rPr>
        <w:t xml:space="preserve"> </w:t>
      </w:r>
      <w:r>
        <w:rPr>
          <w:spacing w:val="-1"/>
        </w:rPr>
        <w:t>copies</w:t>
      </w:r>
      <w:r>
        <w:rPr>
          <w:spacing w:val="17"/>
        </w:rPr>
        <w:t xml:space="preserve"> </w:t>
      </w:r>
      <w:r>
        <w:rPr>
          <w:spacing w:val="-2"/>
        </w:rPr>
        <w:t>of</w:t>
      </w:r>
      <w:r>
        <w:rPr>
          <w:spacing w:val="17"/>
        </w:rPr>
        <w:t xml:space="preserve"> </w:t>
      </w:r>
      <w:r>
        <w:rPr>
          <w:spacing w:val="-1"/>
        </w:rPr>
        <w:t>its</w:t>
      </w:r>
      <w:r>
        <w:rPr>
          <w:spacing w:val="14"/>
        </w:rPr>
        <w:t xml:space="preserve"> </w:t>
      </w:r>
      <w:r>
        <w:rPr>
          <w:spacing w:val="-1"/>
        </w:rPr>
        <w:t>records</w:t>
      </w:r>
      <w:r>
        <w:rPr>
          <w:spacing w:val="14"/>
        </w:rPr>
        <w:t xml:space="preserve"> </w:t>
      </w:r>
      <w:r>
        <w:t>to</w:t>
      </w:r>
      <w:r>
        <w:rPr>
          <w:spacing w:val="14"/>
        </w:rPr>
        <w:t xml:space="preserve"> </w:t>
      </w:r>
      <w:r>
        <w:t>the</w:t>
      </w:r>
      <w:r>
        <w:rPr>
          <w:spacing w:val="14"/>
        </w:rPr>
        <w:t xml:space="preserve"> </w:t>
      </w:r>
      <w:r>
        <w:rPr>
          <w:spacing w:val="-1"/>
        </w:rPr>
        <w:t>extent</w:t>
      </w:r>
      <w:r>
        <w:rPr>
          <w:spacing w:val="17"/>
        </w:rPr>
        <w:t xml:space="preserve"> </w:t>
      </w:r>
      <w:r>
        <w:rPr>
          <w:spacing w:val="-1"/>
        </w:rPr>
        <w:t>reasonably</w:t>
      </w:r>
      <w:r>
        <w:rPr>
          <w:spacing w:val="14"/>
        </w:rPr>
        <w:t xml:space="preserve"> </w:t>
      </w:r>
      <w:r>
        <w:rPr>
          <w:spacing w:val="-1"/>
        </w:rPr>
        <w:t>necessary</w:t>
      </w:r>
      <w:r>
        <w:rPr>
          <w:spacing w:val="14"/>
        </w:rPr>
        <w:t xml:space="preserve"> </w:t>
      </w:r>
      <w:r>
        <w:t>for</w:t>
      </w:r>
      <w:r>
        <w:rPr>
          <w:spacing w:val="15"/>
        </w:rPr>
        <w:t xml:space="preserve"> </w:t>
      </w:r>
      <w:r>
        <w:rPr>
          <w:spacing w:val="-1"/>
        </w:rPr>
        <w:t>the</w:t>
      </w:r>
      <w:r>
        <w:rPr>
          <w:spacing w:val="69"/>
        </w:rPr>
        <w:t xml:space="preserve"> </w:t>
      </w:r>
      <w:r>
        <w:rPr>
          <w:spacing w:val="-1"/>
        </w:rPr>
        <w:t>Verification</w:t>
      </w:r>
      <w:r>
        <w:rPr>
          <w:spacing w:val="2"/>
        </w:rPr>
        <w:t xml:space="preserve"> </w:t>
      </w:r>
      <w:r>
        <w:rPr>
          <w:spacing w:val="-1"/>
        </w:rPr>
        <w:t>Provider</w:t>
      </w:r>
      <w:r>
        <w:rPr>
          <w:spacing w:val="3"/>
        </w:rPr>
        <w:t xml:space="preserve"> </w:t>
      </w:r>
      <w:r>
        <w:rPr>
          <w:spacing w:val="-2"/>
        </w:rPr>
        <w:t>or</w:t>
      </w:r>
      <w:r>
        <w:rPr>
          <w:spacing w:val="3"/>
        </w:rPr>
        <w:t xml:space="preserve"> </w:t>
      </w:r>
      <w:r>
        <w:rPr>
          <w:spacing w:val="-1"/>
        </w:rPr>
        <w:t>Certification</w:t>
      </w:r>
      <w:r>
        <w:rPr>
          <w:spacing w:val="2"/>
        </w:rPr>
        <w:t xml:space="preserve"> </w:t>
      </w:r>
      <w:r>
        <w:rPr>
          <w:spacing w:val="-1"/>
        </w:rPr>
        <w:t xml:space="preserve">Authority </w:t>
      </w:r>
      <w:r>
        <w:t>to</w:t>
      </w:r>
      <w:r>
        <w:rPr>
          <w:spacing w:val="-1"/>
        </w:rPr>
        <w:t xml:space="preserve"> perform</w:t>
      </w:r>
      <w:r>
        <w:rPr>
          <w:spacing w:val="-2"/>
        </w:rPr>
        <w:t xml:space="preserve"> </w:t>
      </w:r>
      <w:r>
        <w:t>the</w:t>
      </w:r>
      <w:r>
        <w:rPr>
          <w:spacing w:val="2"/>
        </w:rPr>
        <w:t xml:space="preserve"> </w:t>
      </w:r>
      <w:r>
        <w:rPr>
          <w:spacing w:val="-1"/>
        </w:rPr>
        <w:t>functions</w:t>
      </w:r>
      <w:r>
        <w:rPr>
          <w:spacing w:val="2"/>
        </w:rPr>
        <w:t xml:space="preserve"> </w:t>
      </w:r>
      <w:r>
        <w:rPr>
          <w:spacing w:val="-1"/>
        </w:rPr>
        <w:t>designated</w:t>
      </w:r>
      <w:r>
        <w:rPr>
          <w:spacing w:val="2"/>
        </w:rPr>
        <w:t xml:space="preserve"> </w:t>
      </w:r>
      <w:r>
        <w:t>on the</w:t>
      </w:r>
      <w:r>
        <w:rPr>
          <w:spacing w:val="2"/>
        </w:rPr>
        <w:t xml:space="preserve"> </w:t>
      </w:r>
      <w:r>
        <w:rPr>
          <w:spacing w:val="-1"/>
        </w:rPr>
        <w:t>Product</w:t>
      </w:r>
      <w:r>
        <w:rPr>
          <w:spacing w:val="3"/>
        </w:rPr>
        <w:t xml:space="preserve"> </w:t>
      </w:r>
      <w:r>
        <w:rPr>
          <w:spacing w:val="-1"/>
        </w:rPr>
        <w:t>Order,</w:t>
      </w:r>
      <w:r>
        <w:rPr>
          <w:spacing w:val="35"/>
        </w:rPr>
        <w:t xml:space="preserve"> </w:t>
      </w:r>
      <w:r>
        <w:t xml:space="preserve">and to </w:t>
      </w:r>
      <w:r>
        <w:rPr>
          <w:spacing w:val="-1"/>
        </w:rPr>
        <w:t>verify</w:t>
      </w:r>
      <w:r>
        <w:rPr>
          <w:spacing w:val="-3"/>
        </w:rPr>
        <w:t xml:space="preserve"> </w:t>
      </w:r>
      <w:r>
        <w:rPr>
          <w:spacing w:val="-1"/>
        </w:rPr>
        <w:t>the</w:t>
      </w:r>
      <w:r>
        <w:t xml:space="preserve"> </w:t>
      </w:r>
      <w:r>
        <w:rPr>
          <w:spacing w:val="-1"/>
        </w:rPr>
        <w:t>accuracy</w:t>
      </w:r>
      <w:r>
        <w:rPr>
          <w:spacing w:val="-2"/>
        </w:rPr>
        <w:t xml:space="preserve"> </w:t>
      </w:r>
      <w:r>
        <w:t>of any</w:t>
      </w:r>
      <w:r>
        <w:rPr>
          <w:spacing w:val="-2"/>
        </w:rPr>
        <w:t xml:space="preserve"> </w:t>
      </w:r>
      <w:r>
        <w:rPr>
          <w:spacing w:val="-1"/>
        </w:rPr>
        <w:t>fact,</w:t>
      </w:r>
      <w:r>
        <w:t xml:space="preserve"> </w:t>
      </w:r>
      <w:r>
        <w:rPr>
          <w:spacing w:val="-1"/>
        </w:rPr>
        <w:t>statement,</w:t>
      </w:r>
      <w:r>
        <w:t xml:space="preserve"> </w:t>
      </w:r>
      <w:r>
        <w:rPr>
          <w:spacing w:val="-1"/>
        </w:rPr>
        <w:t>charge</w:t>
      </w:r>
      <w:r>
        <w:t xml:space="preserve"> or</w:t>
      </w:r>
      <w:r>
        <w:rPr>
          <w:spacing w:val="1"/>
        </w:rPr>
        <w:t xml:space="preserve"> </w:t>
      </w:r>
      <w:r>
        <w:rPr>
          <w:spacing w:val="-1"/>
        </w:rPr>
        <w:t>computation</w:t>
      </w:r>
      <w:r>
        <w:t xml:space="preserve"> </w:t>
      </w:r>
      <w:r>
        <w:rPr>
          <w:spacing w:val="-1"/>
        </w:rPr>
        <w:t>made</w:t>
      </w:r>
      <w:r>
        <w:t xml:space="preserve"> </w:t>
      </w:r>
      <w:r>
        <w:rPr>
          <w:spacing w:val="-1"/>
        </w:rPr>
        <w:t>pursuant</w:t>
      </w:r>
      <w:r>
        <w:rPr>
          <w:spacing w:val="-2"/>
        </w:rPr>
        <w:t xml:space="preserve"> </w:t>
      </w:r>
      <w:r>
        <w:rPr>
          <w:spacing w:val="-1"/>
        </w:rPr>
        <w:t>hereto</w:t>
      </w:r>
      <w:r>
        <w:rPr>
          <w:spacing w:val="-3"/>
        </w:rPr>
        <w:t xml:space="preserve"> </w:t>
      </w:r>
      <w:r>
        <w:rPr>
          <w:spacing w:val="-1"/>
        </w:rPr>
        <w:t>if</w:t>
      </w:r>
      <w:r>
        <w:t xml:space="preserve"> </w:t>
      </w:r>
      <w:r>
        <w:rPr>
          <w:spacing w:val="-1"/>
        </w:rPr>
        <w:t>requested</w:t>
      </w:r>
      <w:r>
        <w:rPr>
          <w:spacing w:val="65"/>
        </w:rPr>
        <w:t xml:space="preserve"> </w:t>
      </w:r>
      <w:r>
        <w:t>by</w:t>
      </w:r>
      <w:r>
        <w:rPr>
          <w:spacing w:val="4"/>
        </w:rPr>
        <w:t xml:space="preserve"> </w:t>
      </w:r>
      <w:r>
        <w:t>the</w:t>
      </w:r>
      <w:r>
        <w:rPr>
          <w:spacing w:val="7"/>
        </w:rPr>
        <w:t xml:space="preserve"> </w:t>
      </w:r>
      <w:r>
        <w:rPr>
          <w:spacing w:val="-1"/>
        </w:rPr>
        <w:t>other</w:t>
      </w:r>
      <w:r>
        <w:rPr>
          <w:spacing w:val="7"/>
        </w:rPr>
        <w:t xml:space="preserve"> </w:t>
      </w:r>
      <w:r>
        <w:rPr>
          <w:spacing w:val="-2"/>
        </w:rPr>
        <w:t>Party.</w:t>
      </w:r>
      <w:r>
        <w:rPr>
          <w:spacing w:val="14"/>
        </w:rPr>
        <w:t xml:space="preserve"> </w:t>
      </w:r>
      <w:r>
        <w:rPr>
          <w:spacing w:val="-2"/>
        </w:rPr>
        <w:t>If</w:t>
      </w:r>
      <w:r>
        <w:rPr>
          <w:spacing w:val="7"/>
        </w:rPr>
        <w:t xml:space="preserve"> </w:t>
      </w:r>
      <w:r>
        <w:t>any</w:t>
      </w:r>
      <w:r>
        <w:rPr>
          <w:spacing w:val="5"/>
        </w:rPr>
        <w:t xml:space="preserve"> </w:t>
      </w:r>
      <w:r>
        <w:rPr>
          <w:spacing w:val="-1"/>
        </w:rPr>
        <w:t>fact,</w:t>
      </w:r>
      <w:r>
        <w:rPr>
          <w:spacing w:val="4"/>
        </w:rPr>
        <w:t xml:space="preserve"> </w:t>
      </w:r>
      <w:r>
        <w:rPr>
          <w:spacing w:val="-1"/>
        </w:rPr>
        <w:t>statement,</w:t>
      </w:r>
      <w:r>
        <w:rPr>
          <w:spacing w:val="7"/>
        </w:rPr>
        <w:t xml:space="preserve"> </w:t>
      </w:r>
      <w:r>
        <w:rPr>
          <w:spacing w:val="-1"/>
        </w:rPr>
        <w:t>charge</w:t>
      </w:r>
      <w:r>
        <w:rPr>
          <w:spacing w:val="7"/>
        </w:rPr>
        <w:t xml:space="preserve"> </w:t>
      </w:r>
      <w:r>
        <w:t>or</w:t>
      </w:r>
      <w:r>
        <w:rPr>
          <w:spacing w:val="5"/>
        </w:rPr>
        <w:t xml:space="preserve"> </w:t>
      </w:r>
      <w:r>
        <w:rPr>
          <w:spacing w:val="-1"/>
        </w:rPr>
        <w:t>computation</w:t>
      </w:r>
      <w:r>
        <w:rPr>
          <w:spacing w:val="4"/>
        </w:rPr>
        <w:t xml:space="preserve"> </w:t>
      </w:r>
      <w:r>
        <w:rPr>
          <w:spacing w:val="-1"/>
        </w:rPr>
        <w:t>contained</w:t>
      </w:r>
      <w:r>
        <w:rPr>
          <w:spacing w:val="5"/>
        </w:rPr>
        <w:t xml:space="preserve"> </w:t>
      </w:r>
      <w:r>
        <w:t>any</w:t>
      </w:r>
      <w:r>
        <w:rPr>
          <w:spacing w:val="2"/>
        </w:rPr>
        <w:t xml:space="preserve"> </w:t>
      </w:r>
      <w:r>
        <w:rPr>
          <w:spacing w:val="-1"/>
        </w:rPr>
        <w:t>inaccuracy,</w:t>
      </w:r>
      <w:r>
        <w:rPr>
          <w:spacing w:val="7"/>
        </w:rPr>
        <w:t xml:space="preserve"> </w:t>
      </w:r>
      <w:r>
        <w:rPr>
          <w:spacing w:val="-1"/>
        </w:rPr>
        <w:t>the</w:t>
      </w:r>
      <w:r>
        <w:rPr>
          <w:spacing w:val="5"/>
        </w:rPr>
        <w:t xml:space="preserve"> </w:t>
      </w:r>
      <w:r>
        <w:rPr>
          <w:spacing w:val="-1"/>
        </w:rPr>
        <w:t>necessary</w:t>
      </w:r>
      <w:r>
        <w:rPr>
          <w:spacing w:val="67"/>
        </w:rPr>
        <w:t xml:space="preserve"> </w:t>
      </w:r>
      <w:r>
        <w:rPr>
          <w:spacing w:val="-1"/>
        </w:rPr>
        <w:t>adjustments</w:t>
      </w:r>
      <w:r>
        <w:rPr>
          <w:spacing w:val="7"/>
        </w:rPr>
        <w:t xml:space="preserve"> </w:t>
      </w:r>
      <w:r>
        <w:rPr>
          <w:spacing w:val="-1"/>
        </w:rPr>
        <w:t>and</w:t>
      </w:r>
      <w:r>
        <w:rPr>
          <w:spacing w:val="7"/>
        </w:rPr>
        <w:t xml:space="preserve"> </w:t>
      </w:r>
      <w:r>
        <w:t>any</w:t>
      </w:r>
      <w:r>
        <w:rPr>
          <w:spacing w:val="5"/>
        </w:rPr>
        <w:t xml:space="preserve"> </w:t>
      </w:r>
      <w:r>
        <w:rPr>
          <w:spacing w:val="-1"/>
        </w:rPr>
        <w:t>resulting</w:t>
      </w:r>
      <w:r>
        <w:rPr>
          <w:spacing w:val="4"/>
        </w:rPr>
        <w:t xml:space="preserve"> </w:t>
      </w:r>
      <w:r>
        <w:rPr>
          <w:spacing w:val="-1"/>
        </w:rPr>
        <w:t>payments</w:t>
      </w:r>
      <w:r>
        <w:rPr>
          <w:spacing w:val="7"/>
        </w:rPr>
        <w:t xml:space="preserve"> </w:t>
      </w:r>
      <w:r>
        <w:rPr>
          <w:spacing w:val="-1"/>
        </w:rPr>
        <w:t>will</w:t>
      </w:r>
      <w:r>
        <w:rPr>
          <w:spacing w:val="8"/>
        </w:rPr>
        <w:t xml:space="preserve"> </w:t>
      </w:r>
      <w:r>
        <w:rPr>
          <w:spacing w:val="-2"/>
        </w:rPr>
        <w:t>be</w:t>
      </w:r>
      <w:r>
        <w:rPr>
          <w:spacing w:val="7"/>
        </w:rPr>
        <w:t xml:space="preserve"> </w:t>
      </w:r>
      <w:r>
        <w:rPr>
          <w:spacing w:val="-1"/>
        </w:rPr>
        <w:t>made</w:t>
      </w:r>
      <w:r>
        <w:rPr>
          <w:spacing w:val="7"/>
        </w:rPr>
        <w:t xml:space="preserve"> </w:t>
      </w:r>
      <w:r>
        <w:rPr>
          <w:spacing w:val="-1"/>
        </w:rPr>
        <w:t>promptly</w:t>
      </w:r>
      <w:r>
        <w:rPr>
          <w:spacing w:val="4"/>
        </w:rPr>
        <w:t xml:space="preserve"> </w:t>
      </w:r>
      <w:r>
        <w:t>and</w:t>
      </w:r>
      <w:r>
        <w:rPr>
          <w:spacing w:val="7"/>
        </w:rPr>
        <w:t xml:space="preserve"> </w:t>
      </w:r>
      <w:r>
        <w:t>the</w:t>
      </w:r>
      <w:r>
        <w:rPr>
          <w:spacing w:val="7"/>
        </w:rPr>
        <w:t xml:space="preserve"> </w:t>
      </w:r>
      <w:r>
        <w:rPr>
          <w:spacing w:val="-1"/>
        </w:rPr>
        <w:t>payments</w:t>
      </w:r>
      <w:r>
        <w:rPr>
          <w:spacing w:val="7"/>
        </w:rPr>
        <w:t xml:space="preserve"> </w:t>
      </w:r>
      <w:r>
        <w:rPr>
          <w:spacing w:val="-1"/>
        </w:rPr>
        <w:t>will</w:t>
      </w:r>
      <w:r>
        <w:rPr>
          <w:spacing w:val="8"/>
        </w:rPr>
        <w:t xml:space="preserve"> </w:t>
      </w:r>
      <w:r>
        <w:rPr>
          <w:spacing w:val="-1"/>
        </w:rPr>
        <w:t>bear</w:t>
      </w:r>
      <w:r>
        <w:rPr>
          <w:spacing w:val="5"/>
        </w:rPr>
        <w:t xml:space="preserve"> </w:t>
      </w:r>
      <w:r>
        <w:rPr>
          <w:spacing w:val="-1"/>
        </w:rPr>
        <w:t>interest</w:t>
      </w:r>
      <w:r>
        <w:rPr>
          <w:spacing w:val="8"/>
        </w:rPr>
        <w:t xml:space="preserve"> </w:t>
      </w:r>
      <w:r>
        <w:t>at</w:t>
      </w:r>
      <w:r>
        <w:rPr>
          <w:spacing w:val="5"/>
        </w:rPr>
        <w:t xml:space="preserve"> </w:t>
      </w:r>
      <w:r>
        <w:t>the</w:t>
      </w:r>
      <w:r>
        <w:rPr>
          <w:spacing w:val="53"/>
        </w:rPr>
        <w:t xml:space="preserve"> </w:t>
      </w:r>
      <w:r>
        <w:rPr>
          <w:spacing w:val="-1"/>
        </w:rPr>
        <w:t>prime</w:t>
      </w:r>
      <w:r>
        <w:rPr>
          <w:spacing w:val="21"/>
        </w:rPr>
        <w:t xml:space="preserve"> </w:t>
      </w:r>
      <w:r>
        <w:rPr>
          <w:spacing w:val="-1"/>
        </w:rPr>
        <w:t>lending</w:t>
      </w:r>
      <w:r>
        <w:rPr>
          <w:spacing w:val="19"/>
        </w:rPr>
        <w:t xml:space="preserve"> </w:t>
      </w:r>
      <w:r>
        <w:rPr>
          <w:spacing w:val="-1"/>
        </w:rPr>
        <w:t>rate</w:t>
      </w:r>
      <w:r>
        <w:rPr>
          <w:spacing w:val="21"/>
        </w:rPr>
        <w:t xml:space="preserve"> </w:t>
      </w:r>
      <w:r>
        <w:rPr>
          <w:spacing w:val="-2"/>
        </w:rPr>
        <w:t>of</w:t>
      </w:r>
      <w:r>
        <w:rPr>
          <w:spacing w:val="22"/>
        </w:rPr>
        <w:t xml:space="preserve"> </w:t>
      </w:r>
      <w:r>
        <w:rPr>
          <w:spacing w:val="-1"/>
        </w:rPr>
        <w:t>interest</w:t>
      </w:r>
      <w:r>
        <w:rPr>
          <w:spacing w:val="20"/>
        </w:rPr>
        <w:t xml:space="preserve"> </w:t>
      </w:r>
      <w:r>
        <w:t>from</w:t>
      </w:r>
      <w:r>
        <w:rPr>
          <w:spacing w:val="17"/>
        </w:rPr>
        <w:t xml:space="preserve"> </w:t>
      </w:r>
      <w:r>
        <w:t>the</w:t>
      </w:r>
      <w:r>
        <w:rPr>
          <w:spacing w:val="21"/>
        </w:rPr>
        <w:t xml:space="preserve"> </w:t>
      </w:r>
      <w:r>
        <w:rPr>
          <w:spacing w:val="-2"/>
        </w:rPr>
        <w:t>date</w:t>
      </w:r>
      <w:r>
        <w:rPr>
          <w:spacing w:val="21"/>
        </w:rPr>
        <w:t xml:space="preserve"> </w:t>
      </w:r>
      <w:r>
        <w:rPr>
          <w:spacing w:val="-1"/>
        </w:rPr>
        <w:t>the</w:t>
      </w:r>
      <w:r>
        <w:rPr>
          <w:spacing w:val="21"/>
        </w:rPr>
        <w:t xml:space="preserve"> </w:t>
      </w:r>
      <w:r>
        <w:rPr>
          <w:spacing w:val="-1"/>
        </w:rPr>
        <w:t>overpayment</w:t>
      </w:r>
      <w:r>
        <w:rPr>
          <w:spacing w:val="22"/>
        </w:rPr>
        <w:t xml:space="preserve"> </w:t>
      </w:r>
      <w:r>
        <w:t>or</w:t>
      </w:r>
      <w:r>
        <w:rPr>
          <w:spacing w:val="22"/>
        </w:rPr>
        <w:t xml:space="preserve"> </w:t>
      </w:r>
      <w:r>
        <w:rPr>
          <w:spacing w:val="-1"/>
        </w:rPr>
        <w:t>underpayment</w:t>
      </w:r>
      <w:r>
        <w:rPr>
          <w:spacing w:val="22"/>
        </w:rPr>
        <w:t xml:space="preserve"> </w:t>
      </w:r>
      <w:r>
        <w:rPr>
          <w:spacing w:val="-1"/>
        </w:rPr>
        <w:t>was</w:t>
      </w:r>
      <w:r>
        <w:rPr>
          <w:spacing w:val="22"/>
        </w:rPr>
        <w:t xml:space="preserve"> </w:t>
      </w:r>
      <w:r>
        <w:rPr>
          <w:spacing w:val="-1"/>
        </w:rPr>
        <w:t>made</w:t>
      </w:r>
      <w:r>
        <w:rPr>
          <w:spacing w:val="22"/>
        </w:rPr>
        <w:t xml:space="preserve"> </w:t>
      </w:r>
      <w:r>
        <w:rPr>
          <w:spacing w:val="-1"/>
        </w:rPr>
        <w:t>until</w:t>
      </w:r>
      <w:r>
        <w:rPr>
          <w:spacing w:val="22"/>
        </w:rPr>
        <w:t xml:space="preserve"> </w:t>
      </w:r>
      <w:r>
        <w:rPr>
          <w:spacing w:val="-1"/>
        </w:rPr>
        <w:t>paid.</w:t>
      </w:r>
      <w:r>
        <w:rPr>
          <w:spacing w:val="52"/>
        </w:rPr>
        <w:t xml:space="preserve"> </w:t>
      </w:r>
      <w:r>
        <w:rPr>
          <w:spacing w:val="-2"/>
        </w:rPr>
        <w:t>If</w:t>
      </w:r>
      <w:r>
        <w:rPr>
          <w:spacing w:val="47"/>
        </w:rPr>
        <w:t xml:space="preserve"> </w:t>
      </w:r>
      <w:r>
        <w:rPr>
          <w:spacing w:val="-1"/>
        </w:rPr>
        <w:t>Seller</w:t>
      </w:r>
      <w:r>
        <w:rPr>
          <w:spacing w:val="3"/>
        </w:rPr>
        <w:t xml:space="preserve"> </w:t>
      </w:r>
      <w:r>
        <w:t>is</w:t>
      </w:r>
      <w:r>
        <w:rPr>
          <w:spacing w:val="5"/>
        </w:rPr>
        <w:t xml:space="preserve"> </w:t>
      </w:r>
      <w:r>
        <w:rPr>
          <w:spacing w:val="-1"/>
        </w:rPr>
        <w:t>not</w:t>
      </w:r>
      <w:r>
        <w:rPr>
          <w:spacing w:val="3"/>
        </w:rPr>
        <w:t xml:space="preserve"> </w:t>
      </w:r>
      <w:r>
        <w:t>the</w:t>
      </w:r>
      <w:r>
        <w:rPr>
          <w:spacing w:val="5"/>
        </w:rPr>
        <w:t xml:space="preserve"> </w:t>
      </w:r>
      <w:r>
        <w:rPr>
          <w:spacing w:val="-1"/>
        </w:rPr>
        <w:t>owner</w:t>
      </w:r>
      <w:r>
        <w:rPr>
          <w:spacing w:val="5"/>
        </w:rPr>
        <w:t xml:space="preserve"> </w:t>
      </w:r>
      <w:r>
        <w:rPr>
          <w:spacing w:val="-2"/>
        </w:rPr>
        <w:t>or</w:t>
      </w:r>
      <w:r>
        <w:rPr>
          <w:spacing w:val="5"/>
        </w:rPr>
        <w:t xml:space="preserve"> </w:t>
      </w:r>
      <w:r>
        <w:rPr>
          <w:spacing w:val="-1"/>
        </w:rPr>
        <w:t>operator</w:t>
      </w:r>
      <w:r>
        <w:rPr>
          <w:spacing w:val="3"/>
        </w:rPr>
        <w:t xml:space="preserve"> </w:t>
      </w:r>
      <w:r>
        <w:t>of</w:t>
      </w:r>
      <w:r>
        <w:rPr>
          <w:spacing w:val="3"/>
        </w:rPr>
        <w:t xml:space="preserve"> </w:t>
      </w:r>
      <w:r>
        <w:t>the</w:t>
      </w:r>
      <w:r>
        <w:rPr>
          <w:spacing w:val="5"/>
        </w:rPr>
        <w:t xml:space="preserve"> </w:t>
      </w:r>
      <w:r>
        <w:rPr>
          <w:spacing w:val="-1"/>
        </w:rPr>
        <w:t>Renewable</w:t>
      </w:r>
      <w:r>
        <w:rPr>
          <w:spacing w:val="5"/>
        </w:rPr>
        <w:t xml:space="preserve"> </w:t>
      </w:r>
      <w:r>
        <w:rPr>
          <w:spacing w:val="-1"/>
        </w:rPr>
        <w:t>Energy</w:t>
      </w:r>
      <w:r>
        <w:rPr>
          <w:spacing w:val="2"/>
        </w:rPr>
        <w:t xml:space="preserve"> </w:t>
      </w:r>
      <w:r>
        <w:rPr>
          <w:spacing w:val="-1"/>
        </w:rPr>
        <w:t>Facility</w:t>
      </w:r>
      <w:r>
        <w:rPr>
          <w:spacing w:val="2"/>
        </w:rPr>
        <w:t xml:space="preserve"> </w:t>
      </w:r>
      <w:r>
        <w:rPr>
          <w:spacing w:val="-1"/>
        </w:rPr>
        <w:t>that</w:t>
      </w:r>
      <w:r>
        <w:rPr>
          <w:spacing w:val="5"/>
        </w:rPr>
        <w:t xml:space="preserve"> </w:t>
      </w:r>
      <w:r>
        <w:rPr>
          <w:spacing w:val="-1"/>
        </w:rPr>
        <w:t>generated</w:t>
      </w:r>
      <w:r>
        <w:rPr>
          <w:spacing w:val="4"/>
        </w:rPr>
        <w:t xml:space="preserve"> </w:t>
      </w:r>
      <w:proofErr w:type="gramStart"/>
      <w:r>
        <w:rPr>
          <w:spacing w:val="-1"/>
        </w:rPr>
        <w:t>all</w:t>
      </w:r>
      <w:r>
        <w:rPr>
          <w:spacing w:val="5"/>
        </w:rPr>
        <w:t xml:space="preserve"> </w:t>
      </w:r>
      <w:r>
        <w:t>of</w:t>
      </w:r>
      <w:r>
        <w:rPr>
          <w:spacing w:val="3"/>
        </w:rPr>
        <w:t xml:space="preserve"> </w:t>
      </w:r>
      <w:r>
        <w:t>the</w:t>
      </w:r>
      <w:proofErr w:type="gramEnd"/>
      <w:r>
        <w:rPr>
          <w:spacing w:val="5"/>
        </w:rPr>
        <w:t xml:space="preserve"> </w:t>
      </w:r>
      <w:r>
        <w:rPr>
          <w:spacing w:val="-1"/>
        </w:rPr>
        <w:t>Product</w:t>
      </w:r>
      <w:r>
        <w:rPr>
          <w:spacing w:val="3"/>
        </w:rPr>
        <w:t xml:space="preserve"> </w:t>
      </w:r>
      <w:r>
        <w:t>in</w:t>
      </w:r>
      <w:r>
        <w:rPr>
          <w:spacing w:val="2"/>
        </w:rPr>
        <w:t xml:space="preserve"> </w:t>
      </w:r>
      <w:r>
        <w:t>a</w:t>
      </w:r>
      <w:r>
        <w:rPr>
          <w:spacing w:val="55"/>
        </w:rPr>
        <w:t xml:space="preserve"> </w:t>
      </w:r>
      <w:r>
        <w:rPr>
          <w:spacing w:val="-1"/>
        </w:rPr>
        <w:t>Transaction,</w:t>
      </w:r>
      <w:r>
        <w:rPr>
          <w:spacing w:val="4"/>
        </w:rPr>
        <w:t xml:space="preserve"> </w:t>
      </w:r>
      <w:r>
        <w:rPr>
          <w:spacing w:val="-1"/>
        </w:rPr>
        <w:t>Seller</w:t>
      </w:r>
      <w:r>
        <w:rPr>
          <w:spacing w:val="7"/>
        </w:rPr>
        <w:t xml:space="preserve"> </w:t>
      </w:r>
      <w:r>
        <w:rPr>
          <w:spacing w:val="-2"/>
        </w:rPr>
        <w:t>will</w:t>
      </w:r>
      <w:r>
        <w:rPr>
          <w:spacing w:val="8"/>
        </w:rPr>
        <w:t xml:space="preserve"> </w:t>
      </w:r>
      <w:r>
        <w:rPr>
          <w:spacing w:val="-1"/>
        </w:rPr>
        <w:t>cooperate</w:t>
      </w:r>
      <w:r>
        <w:rPr>
          <w:spacing w:val="7"/>
        </w:rPr>
        <w:t xml:space="preserve"> </w:t>
      </w:r>
      <w:r>
        <w:rPr>
          <w:spacing w:val="-1"/>
        </w:rPr>
        <w:t>with</w:t>
      </w:r>
      <w:r>
        <w:rPr>
          <w:spacing w:val="4"/>
        </w:rPr>
        <w:t xml:space="preserve"> </w:t>
      </w:r>
      <w:r>
        <w:rPr>
          <w:spacing w:val="-1"/>
        </w:rPr>
        <w:t>Buyer</w:t>
      </w:r>
      <w:r>
        <w:rPr>
          <w:spacing w:val="5"/>
        </w:rPr>
        <w:t xml:space="preserve"> </w:t>
      </w:r>
      <w:r>
        <w:t>in</w:t>
      </w:r>
      <w:r>
        <w:rPr>
          <w:spacing w:val="4"/>
        </w:rPr>
        <w:t xml:space="preserve"> </w:t>
      </w:r>
      <w:r>
        <w:t>any</w:t>
      </w:r>
      <w:r>
        <w:rPr>
          <w:spacing w:val="5"/>
        </w:rPr>
        <w:t xml:space="preserve"> </w:t>
      </w:r>
      <w:r>
        <w:rPr>
          <w:spacing w:val="-1"/>
        </w:rPr>
        <w:t>efforts</w:t>
      </w:r>
      <w:r>
        <w:rPr>
          <w:spacing w:val="5"/>
        </w:rPr>
        <w:t xml:space="preserve"> </w:t>
      </w:r>
      <w:r>
        <w:t>to</w:t>
      </w:r>
      <w:r>
        <w:rPr>
          <w:spacing w:val="4"/>
        </w:rPr>
        <w:t xml:space="preserve"> </w:t>
      </w:r>
      <w:r>
        <w:rPr>
          <w:spacing w:val="-1"/>
        </w:rPr>
        <w:t>review</w:t>
      </w:r>
      <w:r>
        <w:rPr>
          <w:spacing w:val="4"/>
        </w:rPr>
        <w:t xml:space="preserve"> </w:t>
      </w:r>
      <w:r>
        <w:t>the</w:t>
      </w:r>
      <w:r>
        <w:rPr>
          <w:spacing w:val="5"/>
        </w:rPr>
        <w:t xml:space="preserve"> </w:t>
      </w:r>
      <w:r>
        <w:rPr>
          <w:spacing w:val="-1"/>
        </w:rPr>
        <w:t>records</w:t>
      </w:r>
      <w:r>
        <w:rPr>
          <w:spacing w:val="5"/>
        </w:rPr>
        <w:t xml:space="preserve"> </w:t>
      </w:r>
      <w:r>
        <w:t>of</w:t>
      </w:r>
      <w:r>
        <w:rPr>
          <w:spacing w:val="5"/>
        </w:rPr>
        <w:t xml:space="preserve"> </w:t>
      </w:r>
      <w:r>
        <w:t>the</w:t>
      </w:r>
      <w:r>
        <w:rPr>
          <w:spacing w:val="5"/>
        </w:rPr>
        <w:t xml:space="preserve"> </w:t>
      </w:r>
      <w:r>
        <w:rPr>
          <w:spacing w:val="-1"/>
        </w:rPr>
        <w:t>original</w:t>
      </w:r>
      <w:r>
        <w:rPr>
          <w:spacing w:val="6"/>
        </w:rPr>
        <w:t xml:space="preserve"> </w:t>
      </w:r>
      <w:r>
        <w:rPr>
          <w:spacing w:val="-1"/>
        </w:rPr>
        <w:t>Seller</w:t>
      </w:r>
      <w:r>
        <w:rPr>
          <w:spacing w:val="7"/>
        </w:rPr>
        <w:t xml:space="preserve"> </w:t>
      </w:r>
      <w:r>
        <w:rPr>
          <w:spacing w:val="-2"/>
        </w:rPr>
        <w:t>of</w:t>
      </w:r>
      <w:r>
        <w:rPr>
          <w:spacing w:val="61"/>
        </w:rPr>
        <w:t xml:space="preserve"> </w:t>
      </w:r>
      <w:r>
        <w:t>such</w:t>
      </w:r>
      <w:r>
        <w:rPr>
          <w:spacing w:val="33"/>
        </w:rPr>
        <w:t xml:space="preserve"> </w:t>
      </w:r>
      <w:r>
        <w:rPr>
          <w:spacing w:val="-1"/>
        </w:rPr>
        <w:t>Product.</w:t>
      </w:r>
      <w:r>
        <w:rPr>
          <w:spacing w:val="33"/>
        </w:rPr>
        <w:t xml:space="preserve"> </w:t>
      </w:r>
      <w:r>
        <w:rPr>
          <w:spacing w:val="-2"/>
        </w:rPr>
        <w:t>If</w:t>
      </w:r>
      <w:r>
        <w:rPr>
          <w:spacing w:val="34"/>
        </w:rPr>
        <w:t xml:space="preserve"> </w:t>
      </w:r>
      <w:r>
        <w:rPr>
          <w:spacing w:val="-1"/>
        </w:rPr>
        <w:t>Seller</w:t>
      </w:r>
      <w:r>
        <w:rPr>
          <w:spacing w:val="34"/>
        </w:rPr>
        <w:t xml:space="preserve"> </w:t>
      </w:r>
      <w:r>
        <w:t>is</w:t>
      </w:r>
      <w:r>
        <w:rPr>
          <w:spacing w:val="31"/>
        </w:rPr>
        <w:t xml:space="preserve"> </w:t>
      </w:r>
      <w:r>
        <w:t>the</w:t>
      </w:r>
      <w:r>
        <w:rPr>
          <w:spacing w:val="34"/>
        </w:rPr>
        <w:t xml:space="preserve"> </w:t>
      </w:r>
      <w:r>
        <w:t>owner</w:t>
      </w:r>
      <w:r>
        <w:rPr>
          <w:spacing w:val="34"/>
        </w:rPr>
        <w:t xml:space="preserve"> </w:t>
      </w:r>
      <w:r>
        <w:rPr>
          <w:spacing w:val="-2"/>
        </w:rPr>
        <w:t>or</w:t>
      </w:r>
      <w:r>
        <w:rPr>
          <w:spacing w:val="34"/>
        </w:rPr>
        <w:t xml:space="preserve"> </w:t>
      </w:r>
      <w:r>
        <w:rPr>
          <w:spacing w:val="-1"/>
        </w:rPr>
        <w:t>operator</w:t>
      </w:r>
      <w:r>
        <w:rPr>
          <w:spacing w:val="34"/>
        </w:rPr>
        <w:t xml:space="preserve"> </w:t>
      </w:r>
      <w:r>
        <w:t>of</w:t>
      </w:r>
      <w:r>
        <w:rPr>
          <w:spacing w:val="34"/>
        </w:rPr>
        <w:t xml:space="preserve"> </w:t>
      </w:r>
      <w:r>
        <w:rPr>
          <w:spacing w:val="-1"/>
        </w:rPr>
        <w:t>the</w:t>
      </w:r>
      <w:r>
        <w:rPr>
          <w:spacing w:val="34"/>
        </w:rPr>
        <w:t xml:space="preserve"> </w:t>
      </w:r>
      <w:r>
        <w:rPr>
          <w:spacing w:val="-1"/>
        </w:rPr>
        <w:t>Renewable</w:t>
      </w:r>
      <w:r>
        <w:rPr>
          <w:spacing w:val="34"/>
        </w:rPr>
        <w:t xml:space="preserve"> </w:t>
      </w:r>
      <w:r>
        <w:rPr>
          <w:spacing w:val="-1"/>
        </w:rPr>
        <w:t>Energy</w:t>
      </w:r>
      <w:r>
        <w:rPr>
          <w:spacing w:val="31"/>
        </w:rPr>
        <w:t xml:space="preserve"> </w:t>
      </w:r>
      <w:r>
        <w:rPr>
          <w:spacing w:val="-1"/>
        </w:rPr>
        <w:t>Facility</w:t>
      </w:r>
      <w:r>
        <w:rPr>
          <w:spacing w:val="31"/>
        </w:rPr>
        <w:t xml:space="preserve"> </w:t>
      </w:r>
      <w:r>
        <w:t>that</w:t>
      </w:r>
      <w:r>
        <w:rPr>
          <w:spacing w:val="34"/>
        </w:rPr>
        <w:t xml:space="preserve"> </w:t>
      </w:r>
      <w:r>
        <w:rPr>
          <w:spacing w:val="-1"/>
        </w:rPr>
        <w:t>generated</w:t>
      </w:r>
      <w:r>
        <w:rPr>
          <w:spacing w:val="34"/>
        </w:rPr>
        <w:t xml:space="preserve"> </w:t>
      </w:r>
      <w:r>
        <w:t>any</w:t>
      </w:r>
      <w:r>
        <w:rPr>
          <w:spacing w:val="75"/>
        </w:rPr>
        <w:t xml:space="preserve"> </w:t>
      </w:r>
      <w:r>
        <w:rPr>
          <w:spacing w:val="-1"/>
        </w:rPr>
        <w:t>portion</w:t>
      </w:r>
      <w:r>
        <w:rPr>
          <w:spacing w:val="7"/>
        </w:rPr>
        <w:t xml:space="preserve"> </w:t>
      </w:r>
      <w:r>
        <w:rPr>
          <w:spacing w:val="-2"/>
        </w:rPr>
        <w:t>of</w:t>
      </w:r>
      <w:r>
        <w:rPr>
          <w:spacing w:val="5"/>
        </w:rPr>
        <w:t xml:space="preserve"> </w:t>
      </w:r>
      <w:r>
        <w:t>the</w:t>
      </w:r>
      <w:r>
        <w:rPr>
          <w:spacing w:val="7"/>
        </w:rPr>
        <w:t xml:space="preserve"> </w:t>
      </w:r>
      <w:r>
        <w:rPr>
          <w:spacing w:val="-1"/>
        </w:rPr>
        <w:t>Product</w:t>
      </w:r>
      <w:r>
        <w:rPr>
          <w:spacing w:val="5"/>
        </w:rPr>
        <w:t xml:space="preserve"> </w:t>
      </w:r>
      <w:r>
        <w:t>in</w:t>
      </w:r>
      <w:r>
        <w:rPr>
          <w:spacing w:val="7"/>
        </w:rPr>
        <w:t xml:space="preserve"> </w:t>
      </w:r>
      <w:r>
        <w:t>a</w:t>
      </w:r>
      <w:r>
        <w:rPr>
          <w:spacing w:val="5"/>
        </w:rPr>
        <w:t xml:space="preserve"> </w:t>
      </w:r>
      <w:r>
        <w:rPr>
          <w:spacing w:val="-1"/>
        </w:rPr>
        <w:t>Trans</w:t>
      </w:r>
      <w:r>
        <w:rPr>
          <w:rFonts w:cs="Times New Roman"/>
          <w:spacing w:val="-1"/>
        </w:rPr>
        <w:t>action,</w:t>
      </w:r>
      <w:r>
        <w:rPr>
          <w:rFonts w:cs="Times New Roman"/>
          <w:spacing w:val="4"/>
        </w:rPr>
        <w:t xml:space="preserve"> </w:t>
      </w:r>
      <w:r>
        <w:rPr>
          <w:rFonts w:cs="Times New Roman"/>
          <w:spacing w:val="-1"/>
        </w:rPr>
        <w:t>it</w:t>
      </w:r>
      <w:r>
        <w:rPr>
          <w:rFonts w:cs="Times New Roman"/>
          <w:spacing w:val="8"/>
        </w:rPr>
        <w:t xml:space="preserve"> </w:t>
      </w:r>
      <w:r>
        <w:rPr>
          <w:rFonts w:cs="Times New Roman"/>
          <w:spacing w:val="-1"/>
        </w:rPr>
        <w:t>consents</w:t>
      </w:r>
      <w:r>
        <w:rPr>
          <w:rFonts w:cs="Times New Roman"/>
          <w:spacing w:val="5"/>
        </w:rPr>
        <w:t xml:space="preserve"> </w:t>
      </w:r>
      <w:r>
        <w:rPr>
          <w:rFonts w:cs="Times New Roman"/>
        </w:rPr>
        <w:t>to</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Buyer’s</w:t>
      </w:r>
      <w:r>
        <w:rPr>
          <w:rFonts w:cs="Times New Roman"/>
          <w:spacing w:val="5"/>
        </w:rPr>
        <w:t xml:space="preserve"> </w:t>
      </w:r>
      <w:r>
        <w:rPr>
          <w:rFonts w:cs="Times New Roman"/>
          <w:spacing w:val="-1"/>
        </w:rPr>
        <w:t>assignment</w:t>
      </w:r>
      <w:r>
        <w:rPr>
          <w:rFonts w:cs="Times New Roman"/>
          <w:spacing w:val="8"/>
        </w:rPr>
        <w:t xml:space="preserve"> </w:t>
      </w:r>
      <w:r>
        <w:rPr>
          <w:rFonts w:cs="Times New Roman"/>
        </w:rPr>
        <w:t>of</w:t>
      </w:r>
      <w:r>
        <w:rPr>
          <w:rFonts w:cs="Times New Roman"/>
          <w:spacing w:val="7"/>
        </w:rPr>
        <w:t xml:space="preserve"> </w:t>
      </w:r>
      <w:r>
        <w:rPr>
          <w:rFonts w:cs="Times New Roman"/>
          <w:spacing w:val="-1"/>
        </w:rPr>
        <w:t>rights</w:t>
      </w:r>
      <w:r>
        <w:rPr>
          <w:rFonts w:cs="Times New Roman"/>
          <w:spacing w:val="7"/>
        </w:rPr>
        <w:t xml:space="preserve"> </w:t>
      </w:r>
      <w:r>
        <w:rPr>
          <w:rFonts w:cs="Times New Roman"/>
          <w:spacing w:val="-1"/>
        </w:rPr>
        <w:t>under</w:t>
      </w:r>
      <w:r>
        <w:rPr>
          <w:rFonts w:cs="Times New Roman"/>
          <w:spacing w:val="5"/>
        </w:rPr>
        <w:t xml:space="preserve"> </w:t>
      </w:r>
      <w:r>
        <w:rPr>
          <w:rFonts w:cs="Times New Roman"/>
          <w:spacing w:val="-1"/>
        </w:rPr>
        <w:t>this</w:t>
      </w:r>
      <w:r>
        <w:rPr>
          <w:rFonts w:cs="Times New Roman"/>
          <w:spacing w:val="7"/>
        </w:rPr>
        <w:t xml:space="preserve"> </w:t>
      </w:r>
      <w:r>
        <w:rPr>
          <w:rFonts w:cs="Times New Roman"/>
          <w:spacing w:val="-1"/>
        </w:rPr>
        <w:t>Section</w:t>
      </w:r>
      <w:r>
        <w:rPr>
          <w:rFonts w:cs="Times New Roman"/>
          <w:spacing w:val="65"/>
        </w:rPr>
        <w:t xml:space="preserve"> </w:t>
      </w:r>
      <w:r>
        <w:t>to</w:t>
      </w:r>
      <w:r>
        <w:rPr>
          <w:spacing w:val="28"/>
        </w:rPr>
        <w:t xml:space="preserve"> </w:t>
      </w:r>
      <w:r>
        <w:t>any</w:t>
      </w:r>
      <w:r>
        <w:rPr>
          <w:spacing w:val="26"/>
        </w:rPr>
        <w:t xml:space="preserve"> </w:t>
      </w:r>
      <w:r>
        <w:rPr>
          <w:spacing w:val="-1"/>
        </w:rPr>
        <w:t>subsequent</w:t>
      </w:r>
      <w:r>
        <w:rPr>
          <w:spacing w:val="29"/>
        </w:rPr>
        <w:t xml:space="preserve"> </w:t>
      </w:r>
      <w:r>
        <w:rPr>
          <w:spacing w:val="-1"/>
        </w:rPr>
        <w:t>purchaser</w:t>
      </w:r>
      <w:r>
        <w:rPr>
          <w:spacing w:val="29"/>
        </w:rPr>
        <w:t xml:space="preserve"> </w:t>
      </w:r>
      <w:r>
        <w:t>of</w:t>
      </w:r>
      <w:r>
        <w:rPr>
          <w:spacing w:val="29"/>
        </w:rPr>
        <w:t xml:space="preserve"> </w:t>
      </w:r>
      <w:r>
        <w:rPr>
          <w:spacing w:val="-1"/>
        </w:rPr>
        <w:t>such</w:t>
      </w:r>
      <w:r>
        <w:rPr>
          <w:spacing w:val="29"/>
        </w:rPr>
        <w:t xml:space="preserve"> </w:t>
      </w:r>
      <w:r>
        <w:rPr>
          <w:spacing w:val="-1"/>
        </w:rPr>
        <w:t>Product.</w:t>
      </w:r>
      <w:r>
        <w:rPr>
          <w:spacing w:val="2"/>
        </w:rPr>
        <w:t xml:space="preserve"> </w:t>
      </w:r>
      <w:r>
        <w:t>The</w:t>
      </w:r>
      <w:r>
        <w:rPr>
          <w:spacing w:val="28"/>
        </w:rPr>
        <w:t xml:space="preserve"> </w:t>
      </w:r>
      <w:r>
        <w:rPr>
          <w:spacing w:val="-1"/>
        </w:rPr>
        <w:t>obligations</w:t>
      </w:r>
      <w:r>
        <w:rPr>
          <w:spacing w:val="26"/>
        </w:rPr>
        <w:t xml:space="preserve"> </w:t>
      </w:r>
      <w:r>
        <w:t>set</w:t>
      </w:r>
      <w:r>
        <w:rPr>
          <w:spacing w:val="27"/>
        </w:rPr>
        <w:t xml:space="preserve"> </w:t>
      </w:r>
      <w:r>
        <w:rPr>
          <w:spacing w:val="-1"/>
        </w:rPr>
        <w:t>forth</w:t>
      </w:r>
      <w:r>
        <w:rPr>
          <w:spacing w:val="28"/>
        </w:rPr>
        <w:t xml:space="preserve"> </w:t>
      </w:r>
      <w:r>
        <w:rPr>
          <w:spacing w:val="-1"/>
        </w:rPr>
        <w:t>in</w:t>
      </w:r>
      <w:r>
        <w:rPr>
          <w:spacing w:val="28"/>
        </w:rPr>
        <w:t xml:space="preserve"> </w:t>
      </w:r>
      <w:r>
        <w:rPr>
          <w:spacing w:val="-1"/>
        </w:rPr>
        <w:t>this</w:t>
      </w:r>
      <w:r>
        <w:rPr>
          <w:spacing w:val="34"/>
        </w:rPr>
        <w:t xml:space="preserve"> </w:t>
      </w:r>
      <w:r>
        <w:rPr>
          <w:spacing w:val="-1"/>
        </w:rPr>
        <w:t>Section</w:t>
      </w:r>
      <w:r>
        <w:rPr>
          <w:spacing w:val="28"/>
        </w:rPr>
        <w:t xml:space="preserve"> </w:t>
      </w:r>
      <w:r>
        <w:rPr>
          <w:spacing w:val="-1"/>
        </w:rPr>
        <w:t>terminate</w:t>
      </w:r>
      <w:r>
        <w:rPr>
          <w:spacing w:val="29"/>
        </w:rPr>
        <w:t xml:space="preserve"> </w:t>
      </w:r>
      <w:r>
        <w:rPr>
          <w:spacing w:val="-1"/>
        </w:rPr>
        <w:t>with</w:t>
      </w:r>
      <w:r>
        <w:rPr>
          <w:spacing w:val="63"/>
        </w:rPr>
        <w:t xml:space="preserve"> </w:t>
      </w:r>
      <w:r>
        <w:rPr>
          <w:spacing w:val="-1"/>
        </w:rPr>
        <w:t>respect</w:t>
      </w:r>
      <w:r>
        <w:rPr>
          <w:spacing w:val="10"/>
        </w:rPr>
        <w:t xml:space="preserve"> </w:t>
      </w:r>
      <w:r>
        <w:t>to</w:t>
      </w:r>
      <w:r>
        <w:rPr>
          <w:spacing w:val="11"/>
        </w:rPr>
        <w:t xml:space="preserve"> </w:t>
      </w:r>
      <w:r>
        <w:t>any</w:t>
      </w:r>
      <w:r>
        <w:rPr>
          <w:spacing w:val="9"/>
        </w:rPr>
        <w:t xml:space="preserve"> </w:t>
      </w:r>
      <w:r>
        <w:rPr>
          <w:spacing w:val="-1"/>
        </w:rPr>
        <w:t>particular</w:t>
      </w:r>
      <w:r>
        <w:rPr>
          <w:spacing w:val="10"/>
        </w:rPr>
        <w:t xml:space="preserve"> </w:t>
      </w:r>
      <w:r>
        <w:rPr>
          <w:spacing w:val="-1"/>
        </w:rPr>
        <w:t>Transaction</w:t>
      </w:r>
      <w:r>
        <w:rPr>
          <w:spacing w:val="11"/>
        </w:rPr>
        <w:t xml:space="preserve"> </w:t>
      </w:r>
      <w:r>
        <w:t>on</w:t>
      </w:r>
      <w:r>
        <w:rPr>
          <w:spacing w:val="11"/>
        </w:rPr>
        <w:t xml:space="preserve"> </w:t>
      </w:r>
      <w:r>
        <w:rPr>
          <w:spacing w:val="-1"/>
        </w:rPr>
        <w:t>the</w:t>
      </w:r>
      <w:r>
        <w:rPr>
          <w:spacing w:val="12"/>
        </w:rPr>
        <w:t xml:space="preserve"> </w:t>
      </w:r>
      <w:r>
        <w:rPr>
          <w:spacing w:val="-1"/>
        </w:rPr>
        <w:t>later</w:t>
      </w:r>
      <w:r>
        <w:rPr>
          <w:spacing w:val="12"/>
        </w:rPr>
        <w:t xml:space="preserve"> </w:t>
      </w:r>
      <w:r>
        <w:t>of</w:t>
      </w:r>
      <w:r>
        <w:rPr>
          <w:spacing w:val="10"/>
        </w:rPr>
        <w:t xml:space="preserve"> </w:t>
      </w:r>
      <w:r>
        <w:rPr>
          <w:spacing w:val="-1"/>
        </w:rPr>
        <w:t>thirty</w:t>
      </w:r>
      <w:r>
        <w:rPr>
          <w:spacing w:val="9"/>
        </w:rPr>
        <w:t xml:space="preserve"> </w:t>
      </w:r>
      <w:r>
        <w:rPr>
          <w:spacing w:val="-1"/>
        </w:rPr>
        <w:t>days</w:t>
      </w:r>
      <w:r>
        <w:rPr>
          <w:spacing w:val="12"/>
        </w:rPr>
        <w:t xml:space="preserve"> </w:t>
      </w:r>
      <w:r>
        <w:rPr>
          <w:spacing w:val="-1"/>
        </w:rPr>
        <w:t>following</w:t>
      </w:r>
      <w:r>
        <w:rPr>
          <w:spacing w:val="9"/>
        </w:rPr>
        <w:t xml:space="preserve"> </w:t>
      </w:r>
      <w:r>
        <w:t>the</w:t>
      </w:r>
      <w:r>
        <w:rPr>
          <w:spacing w:val="12"/>
        </w:rPr>
        <w:t xml:space="preserve"> </w:t>
      </w:r>
      <w:r>
        <w:rPr>
          <w:spacing w:val="-1"/>
        </w:rPr>
        <w:t>last</w:t>
      </w:r>
      <w:r>
        <w:rPr>
          <w:spacing w:val="11"/>
        </w:rPr>
        <w:t xml:space="preserve"> </w:t>
      </w:r>
      <w:r>
        <w:rPr>
          <w:spacing w:val="-1"/>
        </w:rPr>
        <w:t>banking</w:t>
      </w:r>
      <w:r>
        <w:rPr>
          <w:spacing w:val="9"/>
        </w:rPr>
        <w:t xml:space="preserve"> </w:t>
      </w:r>
      <w:r>
        <w:t>date</w:t>
      </w:r>
      <w:r>
        <w:rPr>
          <w:spacing w:val="12"/>
        </w:rPr>
        <w:t xml:space="preserve"> </w:t>
      </w:r>
      <w:r>
        <w:rPr>
          <w:spacing w:val="-1"/>
        </w:rPr>
        <w:t>under</w:t>
      </w:r>
      <w:r>
        <w:rPr>
          <w:spacing w:val="12"/>
        </w:rPr>
        <w:t xml:space="preserve"> </w:t>
      </w:r>
      <w:r>
        <w:rPr>
          <w:spacing w:val="-1"/>
        </w:rPr>
        <w:t>the</w:t>
      </w:r>
    </w:p>
    <w:p w:rsidR="001E0C95" w:rsidRDefault="001E0C95">
      <w:pPr>
        <w:jc w:val="both"/>
        <w:sectPr w:rsidR="001E0C95">
          <w:headerReference w:type="default" r:id="rId53"/>
          <w:footerReference w:type="default" r:id="rId54"/>
          <w:pgSz w:w="12240" w:h="15840"/>
          <w:pgMar w:top="1020" w:right="1320" w:bottom="1200" w:left="1340" w:header="0" w:footer="1003" w:gutter="0"/>
          <w:pgNumType w:start="16"/>
          <w:cols w:space="720"/>
        </w:sectPr>
      </w:pPr>
    </w:p>
    <w:p w:rsidR="001E0C95" w:rsidRDefault="00972CCB">
      <w:pPr>
        <w:pStyle w:val="BodyText"/>
        <w:spacing w:before="54"/>
        <w:ind w:right="128"/>
      </w:pPr>
      <w:proofErr w:type="gramStart"/>
      <w:r>
        <w:rPr>
          <w:spacing w:val="-1"/>
        </w:rPr>
        <w:lastRenderedPageBreak/>
        <w:t>Applicable</w:t>
      </w:r>
      <w:r>
        <w:rPr>
          <w:spacing w:val="26"/>
        </w:rPr>
        <w:t xml:space="preserve"> </w:t>
      </w:r>
      <w:r>
        <w:rPr>
          <w:spacing w:val="-1"/>
        </w:rPr>
        <w:t>Program</w:t>
      </w:r>
      <w:r>
        <w:rPr>
          <w:spacing w:val="23"/>
        </w:rPr>
        <w:t xml:space="preserve"> </w:t>
      </w:r>
      <w:r>
        <w:t>for</w:t>
      </w:r>
      <w:r>
        <w:rPr>
          <w:spacing w:val="27"/>
        </w:rPr>
        <w:t xml:space="preserve"> </w:t>
      </w:r>
      <w:r>
        <w:t>the</w:t>
      </w:r>
      <w:r>
        <w:rPr>
          <w:spacing w:val="26"/>
        </w:rPr>
        <w:t xml:space="preserve"> </w:t>
      </w:r>
      <w:r>
        <w:rPr>
          <w:spacing w:val="-1"/>
        </w:rPr>
        <w:t>Vintage</w:t>
      </w:r>
      <w:r>
        <w:rPr>
          <w:spacing w:val="26"/>
        </w:rPr>
        <w:t xml:space="preserve"> </w:t>
      </w:r>
      <w:r>
        <w:t>of</w:t>
      </w:r>
      <w:r>
        <w:rPr>
          <w:spacing w:val="27"/>
        </w:rPr>
        <w:t xml:space="preserve"> </w:t>
      </w:r>
      <w:r>
        <w:t>the</w:t>
      </w:r>
      <w:r>
        <w:rPr>
          <w:spacing w:val="26"/>
        </w:rPr>
        <w:t xml:space="preserve"> </w:t>
      </w:r>
      <w:r>
        <w:rPr>
          <w:spacing w:val="-1"/>
        </w:rPr>
        <w:t>Product</w:t>
      </w:r>
      <w:r>
        <w:rPr>
          <w:spacing w:val="27"/>
        </w:rPr>
        <w:t xml:space="preserve"> </w:t>
      </w:r>
      <w:r>
        <w:rPr>
          <w:spacing w:val="-1"/>
        </w:rPr>
        <w:t>Delivered,</w:t>
      </w:r>
      <w:r>
        <w:rPr>
          <w:spacing w:val="26"/>
        </w:rPr>
        <w:t xml:space="preserve"> </w:t>
      </w:r>
      <w:r>
        <w:t>or</w:t>
      </w:r>
      <w:r>
        <w:rPr>
          <w:spacing w:val="27"/>
        </w:rPr>
        <w:t xml:space="preserve"> </w:t>
      </w:r>
      <w:r>
        <w:t>the</w:t>
      </w:r>
      <w:r>
        <w:rPr>
          <w:spacing w:val="26"/>
        </w:rPr>
        <w:t xml:space="preserve"> </w:t>
      </w:r>
      <w:r>
        <w:rPr>
          <w:spacing w:val="-1"/>
        </w:rPr>
        <w:t>third</w:t>
      </w:r>
      <w:r>
        <w:rPr>
          <w:spacing w:val="26"/>
        </w:rPr>
        <w:t xml:space="preserve"> </w:t>
      </w:r>
      <w:r>
        <w:rPr>
          <w:spacing w:val="-1"/>
        </w:rPr>
        <w:t>anniversary</w:t>
      </w:r>
      <w:r>
        <w:rPr>
          <w:spacing w:val="24"/>
        </w:rPr>
        <w:t xml:space="preserve"> </w:t>
      </w:r>
      <w:r>
        <w:t>of</w:t>
      </w:r>
      <w:r>
        <w:rPr>
          <w:spacing w:val="27"/>
        </w:rPr>
        <w:t xml:space="preserve"> </w:t>
      </w:r>
      <w:r>
        <w:t>the</w:t>
      </w:r>
      <w:r>
        <w:rPr>
          <w:spacing w:val="26"/>
        </w:rPr>
        <w:t xml:space="preserve"> </w:t>
      </w:r>
      <w:r>
        <w:rPr>
          <w:spacing w:val="-1"/>
        </w:rPr>
        <w:t>Delivery</w:t>
      </w:r>
      <w:r>
        <w:rPr>
          <w:spacing w:val="63"/>
        </w:rPr>
        <w:t xml:space="preserve"> </w:t>
      </w:r>
      <w:r>
        <w:rPr>
          <w:spacing w:val="-1"/>
        </w:rPr>
        <w:t>Date.</w:t>
      </w:r>
      <w:proofErr w:type="gramEnd"/>
    </w:p>
    <w:p w:rsidR="001E0C95" w:rsidRPr="008E45C7" w:rsidRDefault="001E0C95" w:rsidP="00C049DD"/>
    <w:p w:rsidR="001E0C95" w:rsidRDefault="00972CCB" w:rsidP="008E45C7">
      <w:pPr>
        <w:pStyle w:val="BodyText"/>
        <w:numPr>
          <w:ilvl w:val="1"/>
          <w:numId w:val="18"/>
        </w:numPr>
        <w:tabs>
          <w:tab w:val="left" w:pos="1541"/>
        </w:tabs>
        <w:ind w:left="1540"/>
      </w:pPr>
      <w:r>
        <w:rPr>
          <w:spacing w:val="-1"/>
          <w:u w:val="single" w:color="000000"/>
        </w:rPr>
        <w:t>Survival.</w:t>
      </w:r>
      <w:r>
        <w:rPr>
          <w:u w:val="single" w:color="000000"/>
        </w:rPr>
        <w:t xml:space="preserve">  </w:t>
      </w:r>
      <w:r>
        <w:rPr>
          <w:spacing w:val="-1"/>
        </w:rPr>
        <w:t>Articles</w:t>
      </w:r>
      <w:r>
        <w:rPr>
          <w:spacing w:val="-2"/>
        </w:rPr>
        <w:t xml:space="preserve"> </w:t>
      </w:r>
      <w:r>
        <w:t>1, 2, 3,</w:t>
      </w:r>
      <w:r>
        <w:rPr>
          <w:spacing w:val="-3"/>
        </w:rPr>
        <w:t xml:space="preserve"> </w:t>
      </w:r>
      <w:r>
        <w:rPr>
          <w:spacing w:val="-2"/>
        </w:rPr>
        <w:t>5,</w:t>
      </w:r>
      <w:r>
        <w:t xml:space="preserve"> 8 and 9</w:t>
      </w:r>
      <w:r>
        <w:rPr>
          <w:spacing w:val="-2"/>
        </w:rPr>
        <w:t xml:space="preserve"> </w:t>
      </w:r>
      <w:r>
        <w:rPr>
          <w:spacing w:val="-1"/>
        </w:rPr>
        <w:t>survive</w:t>
      </w:r>
      <w:r>
        <w:t xml:space="preserve"> </w:t>
      </w:r>
      <w:r>
        <w:rPr>
          <w:spacing w:val="-1"/>
        </w:rPr>
        <w:t>expiration</w:t>
      </w:r>
      <w:r>
        <w:rPr>
          <w:spacing w:val="-3"/>
        </w:rPr>
        <w:t xml:space="preserve"> </w:t>
      </w:r>
      <w:r>
        <w:t xml:space="preserve">or </w:t>
      </w:r>
      <w:r>
        <w:rPr>
          <w:spacing w:val="-1"/>
        </w:rPr>
        <w:t>termination</w:t>
      </w:r>
      <w:r>
        <w:t xml:space="preserve"> </w:t>
      </w:r>
      <w:r>
        <w:rPr>
          <w:spacing w:val="-1"/>
        </w:rPr>
        <w:t>hereof.</w:t>
      </w:r>
    </w:p>
    <w:p w:rsidR="001E0C95" w:rsidRPr="008E45C7" w:rsidRDefault="001E0C95" w:rsidP="008E45C7"/>
    <w:p w:rsidR="001E0C95" w:rsidRPr="003C2F93" w:rsidRDefault="00972CCB" w:rsidP="008E45C7">
      <w:pPr>
        <w:tabs>
          <w:tab w:val="left" w:pos="3182"/>
        </w:tabs>
        <w:ind w:left="1528"/>
      </w:pPr>
      <w:r w:rsidRPr="003C2F93">
        <w:rPr>
          <w:b/>
          <w:spacing w:val="-1"/>
          <w:sz w:val="24"/>
        </w:rPr>
        <w:t>ARTICLE</w:t>
      </w:r>
      <w:r w:rsidRPr="003C2F93">
        <w:rPr>
          <w:b/>
          <w:sz w:val="24"/>
        </w:rPr>
        <w:t xml:space="preserve"> 4:</w:t>
      </w:r>
      <w:r w:rsidRPr="003C2F93">
        <w:rPr>
          <w:b/>
          <w:sz w:val="24"/>
        </w:rPr>
        <w:tab/>
      </w:r>
      <w:r w:rsidRPr="003C2F93">
        <w:rPr>
          <w:b/>
          <w:spacing w:val="-2"/>
        </w:rPr>
        <w:t>CREDIT</w:t>
      </w:r>
      <w:r w:rsidRPr="003C2F93">
        <w:rPr>
          <w:b/>
        </w:rPr>
        <w:t xml:space="preserve"> </w:t>
      </w:r>
      <w:r w:rsidRPr="003C2F93">
        <w:rPr>
          <w:b/>
          <w:spacing w:val="-2"/>
        </w:rPr>
        <w:t>AND</w:t>
      </w:r>
      <w:r w:rsidRPr="003C2F93">
        <w:rPr>
          <w:b/>
          <w:spacing w:val="-1"/>
        </w:rPr>
        <w:t xml:space="preserve"> COLLATERAL REQUIREMENTS</w:t>
      </w:r>
    </w:p>
    <w:p w:rsidR="001E0C95" w:rsidRPr="008E45C7" w:rsidRDefault="001E0C95" w:rsidP="008E45C7"/>
    <w:p w:rsidR="001E0C95" w:rsidRPr="00C049DD" w:rsidRDefault="00972CCB" w:rsidP="00C049DD">
      <w:pPr>
        <w:pStyle w:val="BodyText"/>
        <w:ind w:left="820"/>
      </w:pPr>
      <w:r w:rsidRPr="00C049DD">
        <w:t>The</w:t>
      </w:r>
      <w:r w:rsidRPr="00C049DD">
        <w:rPr>
          <w:spacing w:val="-2"/>
        </w:rPr>
        <w:t xml:space="preserve"> </w:t>
      </w:r>
      <w:r w:rsidRPr="00C049DD">
        <w:rPr>
          <w:spacing w:val="-1"/>
        </w:rPr>
        <w:t>applicable</w:t>
      </w:r>
      <w:r w:rsidRPr="00C049DD">
        <w:t xml:space="preserve"> </w:t>
      </w:r>
      <w:r w:rsidRPr="00C049DD">
        <w:rPr>
          <w:spacing w:val="-1"/>
        </w:rPr>
        <w:t>credit</w:t>
      </w:r>
      <w:r w:rsidRPr="00C049DD">
        <w:rPr>
          <w:spacing w:val="-2"/>
        </w:rPr>
        <w:t xml:space="preserve"> </w:t>
      </w:r>
      <w:r w:rsidRPr="00C049DD">
        <w:t xml:space="preserve">and </w:t>
      </w:r>
      <w:r w:rsidRPr="00C049DD">
        <w:rPr>
          <w:spacing w:val="-1"/>
        </w:rPr>
        <w:t>collateral</w:t>
      </w:r>
      <w:r w:rsidRPr="00C049DD">
        <w:rPr>
          <w:spacing w:val="1"/>
        </w:rPr>
        <w:t xml:space="preserve"> </w:t>
      </w:r>
      <w:r w:rsidRPr="00C049DD">
        <w:rPr>
          <w:spacing w:val="-1"/>
        </w:rPr>
        <w:t>requirements</w:t>
      </w:r>
      <w:r w:rsidRPr="00C049DD">
        <w:rPr>
          <w:spacing w:val="-2"/>
        </w:rPr>
        <w:t xml:space="preserve"> </w:t>
      </w:r>
      <w:r w:rsidRPr="00C049DD">
        <w:t>are</w:t>
      </w:r>
      <w:r w:rsidRPr="00C049DD">
        <w:rPr>
          <w:spacing w:val="-2"/>
        </w:rPr>
        <w:t xml:space="preserve"> </w:t>
      </w:r>
      <w:r w:rsidRPr="00C049DD">
        <w:rPr>
          <w:spacing w:val="-1"/>
        </w:rPr>
        <w:t>specified</w:t>
      </w:r>
      <w:r w:rsidRPr="00C049DD">
        <w:t xml:space="preserve"> on</w:t>
      </w:r>
      <w:r w:rsidRPr="00C049DD">
        <w:rPr>
          <w:spacing w:val="-2"/>
        </w:rPr>
        <w:t xml:space="preserve"> </w:t>
      </w:r>
      <w:r w:rsidRPr="00C049DD">
        <w:t xml:space="preserve">the </w:t>
      </w:r>
      <w:r w:rsidRPr="00C049DD">
        <w:rPr>
          <w:spacing w:val="-1"/>
        </w:rPr>
        <w:t>Cover</w:t>
      </w:r>
      <w:r w:rsidRPr="00C049DD">
        <w:rPr>
          <w:spacing w:val="1"/>
        </w:rPr>
        <w:t xml:space="preserve"> </w:t>
      </w:r>
      <w:r w:rsidRPr="00C049DD">
        <w:rPr>
          <w:spacing w:val="-2"/>
        </w:rPr>
        <w:t>Sheet.</w:t>
      </w:r>
    </w:p>
    <w:p w:rsidR="001E0C95" w:rsidRPr="008E45C7" w:rsidRDefault="001E0C95" w:rsidP="008E45C7"/>
    <w:p w:rsidR="001E0C95" w:rsidRDefault="00972CCB" w:rsidP="008E45C7">
      <w:pPr>
        <w:pStyle w:val="BodyText"/>
        <w:numPr>
          <w:ilvl w:val="1"/>
          <w:numId w:val="16"/>
        </w:numPr>
        <w:tabs>
          <w:tab w:val="left" w:pos="1541"/>
        </w:tabs>
        <w:ind w:right="111" w:firstLine="720"/>
        <w:jc w:val="both"/>
      </w:pPr>
      <w:r>
        <w:rPr>
          <w:spacing w:val="-1"/>
          <w:u w:val="single" w:color="000000"/>
        </w:rPr>
        <w:t>Financial</w:t>
      </w:r>
      <w:r>
        <w:rPr>
          <w:spacing w:val="19"/>
          <w:u w:val="single" w:color="000000"/>
        </w:rPr>
        <w:t xml:space="preserve"> </w:t>
      </w:r>
      <w:r>
        <w:rPr>
          <w:spacing w:val="-1"/>
          <w:u w:val="single" w:color="000000"/>
        </w:rPr>
        <w:t>Information</w:t>
      </w:r>
      <w:r>
        <w:rPr>
          <w:spacing w:val="-1"/>
        </w:rPr>
        <w:t>.</w:t>
      </w:r>
      <w:r>
        <w:rPr>
          <w:spacing w:val="35"/>
        </w:rPr>
        <w:t xml:space="preserve"> </w:t>
      </w:r>
      <w:r>
        <w:rPr>
          <w:spacing w:val="-2"/>
        </w:rPr>
        <w:t>If</w:t>
      </w:r>
      <w:r>
        <w:rPr>
          <w:spacing w:val="19"/>
        </w:rPr>
        <w:t xml:space="preserve"> </w:t>
      </w:r>
      <w:r>
        <w:rPr>
          <w:spacing w:val="-1"/>
        </w:rPr>
        <w:t>indicated</w:t>
      </w:r>
      <w:r>
        <w:rPr>
          <w:spacing w:val="17"/>
        </w:rPr>
        <w:t xml:space="preserve"> </w:t>
      </w:r>
      <w:r>
        <w:t>as</w:t>
      </w:r>
      <w:r>
        <w:rPr>
          <w:spacing w:val="17"/>
        </w:rPr>
        <w:t xml:space="preserve"> </w:t>
      </w:r>
      <w:r>
        <w:rPr>
          <w:spacing w:val="-1"/>
        </w:rPr>
        <w:t>Applicable</w:t>
      </w:r>
      <w:r>
        <w:rPr>
          <w:spacing w:val="19"/>
        </w:rPr>
        <w:t xml:space="preserve"> </w:t>
      </w:r>
      <w:r>
        <w:t>on</w:t>
      </w:r>
      <w:r>
        <w:rPr>
          <w:spacing w:val="14"/>
        </w:rPr>
        <w:t xml:space="preserve"> </w:t>
      </w:r>
      <w:r>
        <w:t>the</w:t>
      </w:r>
      <w:r>
        <w:rPr>
          <w:spacing w:val="19"/>
        </w:rPr>
        <w:t xml:space="preserve"> </w:t>
      </w:r>
      <w:r>
        <w:rPr>
          <w:spacing w:val="-1"/>
        </w:rPr>
        <w:t>Cover</w:t>
      </w:r>
      <w:r>
        <w:rPr>
          <w:spacing w:val="18"/>
        </w:rPr>
        <w:t xml:space="preserve"> </w:t>
      </w:r>
      <w:r>
        <w:rPr>
          <w:spacing w:val="-1"/>
        </w:rPr>
        <w:t>Sheet,</w:t>
      </w:r>
      <w:r>
        <w:rPr>
          <w:spacing w:val="16"/>
        </w:rPr>
        <w:t xml:space="preserve"> </w:t>
      </w:r>
      <w:r>
        <w:t>if</w:t>
      </w:r>
      <w:r>
        <w:rPr>
          <w:spacing w:val="17"/>
        </w:rPr>
        <w:t xml:space="preserve"> </w:t>
      </w:r>
      <w:r>
        <w:rPr>
          <w:spacing w:val="-1"/>
        </w:rPr>
        <w:t>requested</w:t>
      </w:r>
      <w:r>
        <w:rPr>
          <w:spacing w:val="19"/>
        </w:rPr>
        <w:t xml:space="preserve"> </w:t>
      </w:r>
      <w:r>
        <w:t>by</w:t>
      </w:r>
      <w:r>
        <w:rPr>
          <w:spacing w:val="16"/>
        </w:rPr>
        <w:t xml:space="preserve"> </w:t>
      </w:r>
      <w:r>
        <w:t>a</w:t>
      </w:r>
      <w:r>
        <w:rPr>
          <w:spacing w:val="59"/>
        </w:rPr>
        <w:t xml:space="preserve"> </w:t>
      </w:r>
      <w:r>
        <w:rPr>
          <w:spacing w:val="-1"/>
        </w:rPr>
        <w:t>Party,</w:t>
      </w:r>
      <w:r>
        <w:rPr>
          <w:spacing w:val="2"/>
        </w:rPr>
        <w:t xml:space="preserve"> </w:t>
      </w:r>
      <w:r>
        <w:rPr>
          <w:spacing w:val="-1"/>
        </w:rPr>
        <w:t>the</w:t>
      </w:r>
      <w:r>
        <w:rPr>
          <w:spacing w:val="2"/>
        </w:rPr>
        <w:t xml:space="preserve"> </w:t>
      </w:r>
      <w:r>
        <w:rPr>
          <w:spacing w:val="-1"/>
        </w:rPr>
        <w:t>other</w:t>
      </w:r>
      <w:r>
        <w:rPr>
          <w:spacing w:val="3"/>
        </w:rPr>
        <w:t xml:space="preserve"> </w:t>
      </w:r>
      <w:r>
        <w:rPr>
          <w:spacing w:val="-1"/>
        </w:rPr>
        <w:t>Party will</w:t>
      </w:r>
      <w:r>
        <w:rPr>
          <w:spacing w:val="1"/>
        </w:rPr>
        <w:t xml:space="preserve"> </w:t>
      </w:r>
      <w:r>
        <w:rPr>
          <w:spacing w:val="-1"/>
        </w:rPr>
        <w:t>deliver</w:t>
      </w:r>
      <w:r>
        <w:rPr>
          <w:spacing w:val="1"/>
        </w:rPr>
        <w:t xml:space="preserve"> </w:t>
      </w:r>
      <w:r>
        <w:rPr>
          <w:spacing w:val="-1"/>
        </w:rPr>
        <w:t>(i)</w:t>
      </w:r>
      <w:r>
        <w:rPr>
          <w:spacing w:val="3"/>
        </w:rPr>
        <w:t xml:space="preserve"> </w:t>
      </w:r>
      <w:r>
        <w:rPr>
          <w:spacing w:val="-1"/>
        </w:rPr>
        <w:t>within</w:t>
      </w:r>
      <w:r>
        <w:rPr>
          <w:spacing w:val="2"/>
        </w:rPr>
        <w:t xml:space="preserve"> </w:t>
      </w:r>
      <w:r>
        <w:t>120</w:t>
      </w:r>
      <w:r>
        <w:rPr>
          <w:spacing w:val="2"/>
        </w:rPr>
        <w:t xml:space="preserve"> </w:t>
      </w:r>
      <w:r>
        <w:rPr>
          <w:spacing w:val="-2"/>
        </w:rPr>
        <w:t>days</w:t>
      </w:r>
      <w:r>
        <w:rPr>
          <w:spacing w:val="2"/>
        </w:rPr>
        <w:t xml:space="preserve"> </w:t>
      </w:r>
      <w:r>
        <w:rPr>
          <w:spacing w:val="-1"/>
        </w:rPr>
        <w:t xml:space="preserve">following </w:t>
      </w:r>
      <w:r>
        <w:t>the</w:t>
      </w:r>
      <w:r>
        <w:rPr>
          <w:spacing w:val="2"/>
        </w:rPr>
        <w:t xml:space="preserve"> </w:t>
      </w:r>
      <w:r>
        <w:rPr>
          <w:spacing w:val="-1"/>
        </w:rPr>
        <w:t>end</w:t>
      </w:r>
      <w:r>
        <w:rPr>
          <w:spacing w:val="2"/>
        </w:rPr>
        <w:t xml:space="preserve"> </w:t>
      </w:r>
      <w:r>
        <w:t xml:space="preserve">of </w:t>
      </w:r>
      <w:r>
        <w:rPr>
          <w:spacing w:val="-1"/>
        </w:rPr>
        <w:t>each</w:t>
      </w:r>
      <w:r>
        <w:rPr>
          <w:spacing w:val="2"/>
        </w:rPr>
        <w:t xml:space="preserve"> </w:t>
      </w:r>
      <w:r>
        <w:rPr>
          <w:spacing w:val="-1"/>
        </w:rPr>
        <w:t>fiscal</w:t>
      </w:r>
      <w:r>
        <w:rPr>
          <w:spacing w:val="1"/>
        </w:rPr>
        <w:t xml:space="preserve"> </w:t>
      </w:r>
      <w:r>
        <w:rPr>
          <w:spacing w:val="-1"/>
        </w:rPr>
        <w:t>year,</w:t>
      </w:r>
      <w:r>
        <w:rPr>
          <w:spacing w:val="2"/>
        </w:rPr>
        <w:t xml:space="preserve"> </w:t>
      </w:r>
      <w:r>
        <w:t>a copy</w:t>
      </w:r>
      <w:r>
        <w:rPr>
          <w:spacing w:val="-1"/>
        </w:rPr>
        <w:t xml:space="preserve"> </w:t>
      </w:r>
      <w:r>
        <w:t>of</w:t>
      </w:r>
      <w:r>
        <w:rPr>
          <w:spacing w:val="3"/>
        </w:rPr>
        <w:t xml:space="preserve"> </w:t>
      </w:r>
      <w:r>
        <w:rPr>
          <w:spacing w:val="-1"/>
        </w:rPr>
        <w:t>such</w:t>
      </w:r>
      <w:r>
        <w:rPr>
          <w:spacing w:val="53"/>
        </w:rPr>
        <w:t xml:space="preserve"> </w:t>
      </w:r>
      <w:r>
        <w:rPr>
          <w:rFonts w:cs="Times New Roman"/>
          <w:spacing w:val="-1"/>
        </w:rPr>
        <w:t>Party’s,</w:t>
      </w:r>
      <w:r>
        <w:rPr>
          <w:rFonts w:cs="Times New Roman"/>
          <w:spacing w:val="46"/>
        </w:rPr>
        <w:t xml:space="preserve"> </w:t>
      </w:r>
      <w:r>
        <w:rPr>
          <w:rFonts w:cs="Times New Roman"/>
          <w:spacing w:val="-2"/>
        </w:rPr>
        <w:t>or</w:t>
      </w:r>
      <w:r>
        <w:rPr>
          <w:rFonts w:cs="Times New Roman"/>
          <w:spacing w:val="46"/>
        </w:rPr>
        <w:t xml:space="preserve"> </w:t>
      </w:r>
      <w:r>
        <w:rPr>
          <w:rFonts w:cs="Times New Roman"/>
        </w:rPr>
        <w:t>if</w:t>
      </w:r>
      <w:r>
        <w:rPr>
          <w:rFonts w:cs="Times New Roman"/>
          <w:spacing w:val="46"/>
        </w:rPr>
        <w:t xml:space="preserve"> </w:t>
      </w:r>
      <w:r>
        <w:rPr>
          <w:rFonts w:cs="Times New Roman"/>
          <w:spacing w:val="-1"/>
        </w:rPr>
        <w:t>applicable,</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entity’s</w:t>
      </w:r>
      <w:r>
        <w:rPr>
          <w:rFonts w:cs="Times New Roman"/>
          <w:spacing w:val="46"/>
        </w:rPr>
        <w:t xml:space="preserve"> </w:t>
      </w:r>
      <w:r>
        <w:rPr>
          <w:rFonts w:cs="Times New Roman"/>
          <w:spacing w:val="-1"/>
        </w:rPr>
        <w:t>specified</w:t>
      </w:r>
      <w:r>
        <w:rPr>
          <w:rFonts w:cs="Times New Roman"/>
          <w:spacing w:val="45"/>
        </w:rPr>
        <w:t xml:space="preserve"> </w:t>
      </w:r>
      <w:r>
        <w:rPr>
          <w:rFonts w:cs="Times New Roman"/>
        </w:rPr>
        <w:t>on</w:t>
      </w:r>
      <w:r>
        <w:rPr>
          <w:rFonts w:cs="Times New Roman"/>
          <w:spacing w:val="45"/>
        </w:rPr>
        <w:t xml:space="preserve"> </w:t>
      </w:r>
      <w:r>
        <w:rPr>
          <w:rFonts w:cs="Times New Roman"/>
          <w:spacing w:val="-1"/>
        </w:rPr>
        <w:t>the</w:t>
      </w:r>
      <w:r>
        <w:rPr>
          <w:rFonts w:cs="Times New Roman"/>
          <w:spacing w:val="45"/>
        </w:rPr>
        <w:t xml:space="preserve"> </w:t>
      </w:r>
      <w:r>
        <w:rPr>
          <w:rFonts w:cs="Times New Roman"/>
          <w:spacing w:val="-1"/>
        </w:rPr>
        <w:t>Cover</w:t>
      </w:r>
      <w:r>
        <w:rPr>
          <w:rFonts w:cs="Times New Roman"/>
          <w:spacing w:val="46"/>
        </w:rPr>
        <w:t xml:space="preserve"> </w:t>
      </w:r>
      <w:r>
        <w:rPr>
          <w:rFonts w:cs="Times New Roman"/>
        </w:rPr>
        <w:t>Sheet,</w:t>
      </w:r>
      <w:r>
        <w:rPr>
          <w:rFonts w:cs="Times New Roman"/>
          <w:spacing w:val="45"/>
        </w:rPr>
        <w:t xml:space="preserve"> </w:t>
      </w:r>
      <w:r>
        <w:rPr>
          <w:rFonts w:cs="Times New Roman"/>
          <w:spacing w:val="-1"/>
        </w:rPr>
        <w:t>annual</w:t>
      </w:r>
      <w:r>
        <w:rPr>
          <w:rFonts w:cs="Times New Roman"/>
          <w:spacing w:val="46"/>
        </w:rPr>
        <w:t xml:space="preserve"> </w:t>
      </w:r>
      <w:r>
        <w:rPr>
          <w:rFonts w:cs="Times New Roman"/>
          <w:spacing w:val="-1"/>
        </w:rPr>
        <w:t>report</w:t>
      </w:r>
      <w:r>
        <w:rPr>
          <w:rFonts w:cs="Times New Roman"/>
          <w:spacing w:val="46"/>
        </w:rPr>
        <w:t xml:space="preserve"> </w:t>
      </w:r>
      <w:r>
        <w:rPr>
          <w:rFonts w:cs="Times New Roman"/>
          <w:spacing w:val="-1"/>
        </w:rPr>
        <w:t>containing</w:t>
      </w:r>
      <w:r>
        <w:rPr>
          <w:rFonts w:cs="Times New Roman"/>
          <w:spacing w:val="43"/>
        </w:rPr>
        <w:t xml:space="preserve"> </w:t>
      </w:r>
      <w:r>
        <w:rPr>
          <w:rFonts w:cs="Times New Roman"/>
          <w:spacing w:val="-1"/>
        </w:rPr>
        <w:t>audited</w:t>
      </w:r>
      <w:r>
        <w:rPr>
          <w:rFonts w:cs="Times New Roman"/>
          <w:spacing w:val="71"/>
        </w:rPr>
        <w:t xml:space="preserve"> </w:t>
      </w:r>
      <w:r>
        <w:rPr>
          <w:spacing w:val="-1"/>
        </w:rPr>
        <w:t>consolidated</w:t>
      </w:r>
      <w:r>
        <w:rPr>
          <w:spacing w:val="11"/>
        </w:rPr>
        <w:t xml:space="preserve"> </w:t>
      </w:r>
      <w:r>
        <w:rPr>
          <w:spacing w:val="-1"/>
        </w:rPr>
        <w:t>financial</w:t>
      </w:r>
      <w:r>
        <w:rPr>
          <w:spacing w:val="10"/>
        </w:rPr>
        <w:t xml:space="preserve"> </w:t>
      </w:r>
      <w:r>
        <w:rPr>
          <w:spacing w:val="-1"/>
        </w:rPr>
        <w:t>statements</w:t>
      </w:r>
      <w:r>
        <w:rPr>
          <w:spacing w:val="12"/>
        </w:rPr>
        <w:t xml:space="preserve"> </w:t>
      </w:r>
      <w:r>
        <w:t>for</w:t>
      </w:r>
      <w:r>
        <w:rPr>
          <w:spacing w:val="10"/>
        </w:rPr>
        <w:t xml:space="preserve"> </w:t>
      </w:r>
      <w:r>
        <w:t>such</w:t>
      </w:r>
      <w:r>
        <w:rPr>
          <w:spacing w:val="9"/>
        </w:rPr>
        <w:t xml:space="preserve"> </w:t>
      </w:r>
      <w:r>
        <w:rPr>
          <w:spacing w:val="-1"/>
        </w:rPr>
        <w:t>fiscal</w:t>
      </w:r>
      <w:r>
        <w:rPr>
          <w:spacing w:val="12"/>
        </w:rPr>
        <w:t xml:space="preserve"> </w:t>
      </w:r>
      <w:r>
        <w:rPr>
          <w:spacing w:val="-1"/>
        </w:rPr>
        <w:t>year,</w:t>
      </w:r>
      <w:r>
        <w:rPr>
          <w:spacing w:val="9"/>
        </w:rPr>
        <w:t xml:space="preserve"> </w:t>
      </w:r>
      <w:r>
        <w:rPr>
          <w:spacing w:val="-1"/>
        </w:rPr>
        <w:t>(ii)</w:t>
      </w:r>
      <w:r>
        <w:rPr>
          <w:spacing w:val="12"/>
        </w:rPr>
        <w:t xml:space="preserve"> </w:t>
      </w:r>
      <w:r>
        <w:rPr>
          <w:spacing w:val="-2"/>
        </w:rPr>
        <w:t>within</w:t>
      </w:r>
      <w:r>
        <w:rPr>
          <w:spacing w:val="11"/>
        </w:rPr>
        <w:t xml:space="preserve"> </w:t>
      </w:r>
      <w:r>
        <w:t>60</w:t>
      </w:r>
      <w:r>
        <w:rPr>
          <w:spacing w:val="9"/>
        </w:rPr>
        <w:t xml:space="preserve"> </w:t>
      </w:r>
      <w:r>
        <w:rPr>
          <w:spacing w:val="-1"/>
        </w:rPr>
        <w:t>days</w:t>
      </w:r>
      <w:r>
        <w:rPr>
          <w:spacing w:val="12"/>
        </w:rPr>
        <w:t xml:space="preserve"> </w:t>
      </w:r>
      <w:r>
        <w:rPr>
          <w:spacing w:val="-1"/>
        </w:rPr>
        <w:t>after</w:t>
      </w:r>
      <w:r>
        <w:rPr>
          <w:spacing w:val="12"/>
        </w:rPr>
        <w:t xml:space="preserve"> </w:t>
      </w:r>
      <w:r>
        <w:rPr>
          <w:spacing w:val="-1"/>
        </w:rPr>
        <w:t>the</w:t>
      </w:r>
      <w:r>
        <w:rPr>
          <w:spacing w:val="12"/>
        </w:rPr>
        <w:t xml:space="preserve"> </w:t>
      </w:r>
      <w:r>
        <w:t>end</w:t>
      </w:r>
      <w:r>
        <w:rPr>
          <w:spacing w:val="12"/>
        </w:rPr>
        <w:t xml:space="preserve"> </w:t>
      </w:r>
      <w:r>
        <w:rPr>
          <w:spacing w:val="-2"/>
        </w:rPr>
        <w:t>of</w:t>
      </w:r>
      <w:r>
        <w:rPr>
          <w:spacing w:val="12"/>
        </w:rPr>
        <w:t xml:space="preserve"> </w:t>
      </w:r>
      <w:r>
        <w:rPr>
          <w:spacing w:val="-1"/>
        </w:rPr>
        <w:t>each</w:t>
      </w:r>
      <w:r>
        <w:rPr>
          <w:spacing w:val="11"/>
        </w:rPr>
        <w:t xml:space="preserve"> </w:t>
      </w:r>
      <w:r>
        <w:rPr>
          <w:spacing w:val="-2"/>
        </w:rPr>
        <w:t>of</w:t>
      </w:r>
      <w:r>
        <w:rPr>
          <w:spacing w:val="12"/>
        </w:rPr>
        <w:t xml:space="preserve"> </w:t>
      </w:r>
      <w:r>
        <w:rPr>
          <w:spacing w:val="-1"/>
        </w:rPr>
        <w:t>its</w:t>
      </w:r>
      <w:r>
        <w:rPr>
          <w:spacing w:val="10"/>
        </w:rPr>
        <w:t xml:space="preserve"> </w:t>
      </w:r>
      <w:r>
        <w:rPr>
          <w:spacing w:val="-2"/>
        </w:rPr>
        <w:t>first</w:t>
      </w:r>
      <w:r>
        <w:rPr>
          <w:spacing w:val="75"/>
        </w:rPr>
        <w:t xml:space="preserve"> </w:t>
      </w:r>
      <w:r>
        <w:rPr>
          <w:rFonts w:cs="Times New Roman"/>
          <w:spacing w:val="-1"/>
        </w:rPr>
        <w:t>three</w:t>
      </w:r>
      <w:r>
        <w:rPr>
          <w:rFonts w:cs="Times New Roman"/>
          <w:spacing w:val="17"/>
        </w:rPr>
        <w:t xml:space="preserve"> </w:t>
      </w:r>
      <w:r>
        <w:rPr>
          <w:rFonts w:cs="Times New Roman"/>
          <w:spacing w:val="-1"/>
        </w:rPr>
        <w:t>fiscal</w:t>
      </w:r>
      <w:r>
        <w:rPr>
          <w:rFonts w:cs="Times New Roman"/>
          <w:spacing w:val="17"/>
        </w:rPr>
        <w:t xml:space="preserve"> </w:t>
      </w:r>
      <w:r>
        <w:rPr>
          <w:rFonts w:cs="Times New Roman"/>
          <w:spacing w:val="-1"/>
        </w:rPr>
        <w:t>quarters</w:t>
      </w:r>
      <w:r>
        <w:rPr>
          <w:rFonts w:cs="Times New Roman"/>
          <w:spacing w:val="17"/>
        </w:rPr>
        <w:t xml:space="preserve"> </w:t>
      </w:r>
      <w:r>
        <w:rPr>
          <w:rFonts w:cs="Times New Roman"/>
          <w:spacing w:val="-2"/>
        </w:rPr>
        <w:t>of</w:t>
      </w:r>
      <w:r>
        <w:rPr>
          <w:rFonts w:cs="Times New Roman"/>
          <w:spacing w:val="17"/>
        </w:rPr>
        <w:t xml:space="preserve"> </w:t>
      </w:r>
      <w:r>
        <w:rPr>
          <w:rFonts w:cs="Times New Roman"/>
          <w:spacing w:val="-1"/>
        </w:rPr>
        <w:t>each</w:t>
      </w:r>
      <w:r>
        <w:rPr>
          <w:rFonts w:cs="Times New Roman"/>
          <w:spacing w:val="16"/>
        </w:rPr>
        <w:t xml:space="preserve"> </w:t>
      </w:r>
      <w:r>
        <w:rPr>
          <w:rFonts w:cs="Times New Roman"/>
          <w:spacing w:val="-1"/>
        </w:rPr>
        <w:t>fiscal</w:t>
      </w:r>
      <w:r>
        <w:rPr>
          <w:rFonts w:cs="Times New Roman"/>
          <w:spacing w:val="17"/>
        </w:rPr>
        <w:t xml:space="preserve"> </w:t>
      </w:r>
      <w:r>
        <w:rPr>
          <w:rFonts w:cs="Times New Roman"/>
          <w:spacing w:val="-1"/>
        </w:rPr>
        <w:t>year,</w:t>
      </w:r>
      <w:r>
        <w:rPr>
          <w:rFonts w:cs="Times New Roman"/>
          <w:spacing w:val="16"/>
        </w:rPr>
        <w:t xml:space="preserve"> </w:t>
      </w:r>
      <w:r>
        <w:rPr>
          <w:rFonts w:cs="Times New Roman"/>
        </w:rPr>
        <w:t>a</w:t>
      </w:r>
      <w:r>
        <w:rPr>
          <w:rFonts w:cs="Times New Roman"/>
          <w:spacing w:val="17"/>
        </w:rPr>
        <w:t xml:space="preserve"> </w:t>
      </w:r>
      <w:r>
        <w:rPr>
          <w:rFonts w:cs="Times New Roman"/>
          <w:spacing w:val="-1"/>
        </w:rPr>
        <w:t>copy</w:t>
      </w:r>
      <w:r>
        <w:rPr>
          <w:rFonts w:cs="Times New Roman"/>
          <w:spacing w:val="14"/>
        </w:rPr>
        <w:t xml:space="preserve"> </w:t>
      </w:r>
      <w:r>
        <w:rPr>
          <w:rFonts w:cs="Times New Roman"/>
        </w:rPr>
        <w:t>of</w:t>
      </w:r>
      <w:r>
        <w:rPr>
          <w:rFonts w:cs="Times New Roman"/>
          <w:spacing w:val="17"/>
        </w:rPr>
        <w:t xml:space="preserve"> </w:t>
      </w:r>
      <w:r>
        <w:rPr>
          <w:rFonts w:cs="Times New Roman"/>
        </w:rPr>
        <w:t>the</w:t>
      </w:r>
      <w:r>
        <w:rPr>
          <w:rFonts w:cs="Times New Roman"/>
          <w:spacing w:val="14"/>
        </w:rPr>
        <w:t xml:space="preserve"> </w:t>
      </w:r>
      <w:r>
        <w:rPr>
          <w:rFonts w:cs="Times New Roman"/>
          <w:spacing w:val="-1"/>
        </w:rPr>
        <w:t>Party’s,</w:t>
      </w:r>
      <w:r>
        <w:rPr>
          <w:rFonts w:cs="Times New Roman"/>
          <w:spacing w:val="17"/>
        </w:rPr>
        <w:t xml:space="preserve"> </w:t>
      </w:r>
      <w:r>
        <w:rPr>
          <w:rFonts w:cs="Times New Roman"/>
        </w:rPr>
        <w:t>or,</w:t>
      </w:r>
      <w:r>
        <w:rPr>
          <w:rFonts w:cs="Times New Roman"/>
          <w:spacing w:val="14"/>
        </w:rPr>
        <w:t xml:space="preserve"> </w:t>
      </w:r>
      <w:r>
        <w:rPr>
          <w:rFonts w:cs="Times New Roman"/>
        </w:rPr>
        <w:t>if</w:t>
      </w:r>
      <w:r>
        <w:rPr>
          <w:rFonts w:cs="Times New Roman"/>
          <w:spacing w:val="17"/>
        </w:rPr>
        <w:t xml:space="preserve"> </w:t>
      </w:r>
      <w:r>
        <w:rPr>
          <w:rFonts w:cs="Times New Roman"/>
          <w:spacing w:val="-1"/>
        </w:rPr>
        <w:t>applicable,</w:t>
      </w:r>
      <w:r>
        <w:rPr>
          <w:rFonts w:cs="Times New Roman"/>
          <w:spacing w:val="17"/>
        </w:rPr>
        <w:t xml:space="preserve"> </w:t>
      </w:r>
      <w:r>
        <w:rPr>
          <w:rFonts w:cs="Times New Roman"/>
          <w:spacing w:val="-1"/>
        </w:rPr>
        <w:t>the</w:t>
      </w:r>
      <w:r>
        <w:rPr>
          <w:rFonts w:cs="Times New Roman"/>
          <w:spacing w:val="17"/>
        </w:rPr>
        <w:t xml:space="preserve"> </w:t>
      </w:r>
      <w:r>
        <w:rPr>
          <w:rFonts w:cs="Times New Roman"/>
          <w:spacing w:val="-1"/>
        </w:rPr>
        <w:t>entity’s</w:t>
      </w:r>
      <w:r>
        <w:rPr>
          <w:rFonts w:cs="Times New Roman"/>
          <w:spacing w:val="17"/>
        </w:rPr>
        <w:t xml:space="preserve"> </w:t>
      </w:r>
      <w:r>
        <w:rPr>
          <w:rFonts w:cs="Times New Roman"/>
          <w:spacing w:val="-1"/>
        </w:rPr>
        <w:t>specified</w:t>
      </w:r>
      <w:r>
        <w:rPr>
          <w:rFonts w:cs="Times New Roman"/>
          <w:spacing w:val="17"/>
        </w:rPr>
        <w:t xml:space="preserve"> </w:t>
      </w:r>
      <w:r>
        <w:rPr>
          <w:rFonts w:cs="Times New Roman"/>
          <w:spacing w:val="-2"/>
        </w:rPr>
        <w:t>on</w:t>
      </w:r>
      <w:r>
        <w:rPr>
          <w:rFonts w:cs="Times New Roman"/>
          <w:spacing w:val="77"/>
        </w:rPr>
        <w:t xml:space="preserve"> </w:t>
      </w:r>
      <w:r>
        <w:t>the</w:t>
      </w:r>
      <w:r>
        <w:rPr>
          <w:spacing w:val="24"/>
        </w:rPr>
        <w:t xml:space="preserve"> </w:t>
      </w:r>
      <w:r>
        <w:rPr>
          <w:spacing w:val="-1"/>
        </w:rPr>
        <w:t>Cover</w:t>
      </w:r>
      <w:r>
        <w:rPr>
          <w:spacing w:val="25"/>
        </w:rPr>
        <w:t xml:space="preserve"> </w:t>
      </w:r>
      <w:r>
        <w:rPr>
          <w:spacing w:val="-1"/>
        </w:rPr>
        <w:t>Sheet,</w:t>
      </w:r>
      <w:r>
        <w:rPr>
          <w:spacing w:val="24"/>
        </w:rPr>
        <w:t xml:space="preserve"> </w:t>
      </w:r>
      <w:r>
        <w:rPr>
          <w:spacing w:val="-1"/>
        </w:rPr>
        <w:t>quarterly</w:t>
      </w:r>
      <w:r>
        <w:rPr>
          <w:spacing w:val="21"/>
        </w:rPr>
        <w:t xml:space="preserve"> </w:t>
      </w:r>
      <w:r>
        <w:rPr>
          <w:spacing w:val="-1"/>
        </w:rPr>
        <w:t>report</w:t>
      </w:r>
      <w:r>
        <w:rPr>
          <w:spacing w:val="22"/>
        </w:rPr>
        <w:t xml:space="preserve"> </w:t>
      </w:r>
      <w:r>
        <w:rPr>
          <w:spacing w:val="-1"/>
        </w:rPr>
        <w:t>containing</w:t>
      </w:r>
      <w:r>
        <w:rPr>
          <w:spacing w:val="21"/>
        </w:rPr>
        <w:t xml:space="preserve"> </w:t>
      </w:r>
      <w:r>
        <w:rPr>
          <w:spacing w:val="-1"/>
        </w:rPr>
        <w:t>unaudited</w:t>
      </w:r>
      <w:r>
        <w:rPr>
          <w:spacing w:val="24"/>
        </w:rPr>
        <w:t xml:space="preserve"> </w:t>
      </w:r>
      <w:r>
        <w:rPr>
          <w:spacing w:val="-1"/>
        </w:rPr>
        <w:t>consolidated</w:t>
      </w:r>
      <w:r>
        <w:rPr>
          <w:spacing w:val="24"/>
        </w:rPr>
        <w:t xml:space="preserve"> </w:t>
      </w:r>
      <w:r>
        <w:rPr>
          <w:spacing w:val="-1"/>
        </w:rPr>
        <w:t>financial</w:t>
      </w:r>
      <w:r>
        <w:rPr>
          <w:spacing w:val="22"/>
        </w:rPr>
        <w:t xml:space="preserve"> </w:t>
      </w:r>
      <w:r>
        <w:rPr>
          <w:spacing w:val="-1"/>
        </w:rPr>
        <w:t>statements</w:t>
      </w:r>
      <w:r>
        <w:rPr>
          <w:spacing w:val="22"/>
        </w:rPr>
        <w:t xml:space="preserve"> </w:t>
      </w:r>
      <w:r>
        <w:t>for</w:t>
      </w:r>
      <w:r>
        <w:rPr>
          <w:spacing w:val="22"/>
        </w:rPr>
        <w:t xml:space="preserve"> </w:t>
      </w:r>
      <w:r>
        <w:t>such</w:t>
      </w:r>
      <w:r>
        <w:rPr>
          <w:spacing w:val="21"/>
        </w:rPr>
        <w:t xml:space="preserve"> </w:t>
      </w:r>
      <w:r>
        <w:rPr>
          <w:spacing w:val="-1"/>
        </w:rPr>
        <w:t>fiscal</w:t>
      </w:r>
      <w:r>
        <w:rPr>
          <w:spacing w:val="79"/>
        </w:rPr>
        <w:t xml:space="preserve"> </w:t>
      </w:r>
      <w:r>
        <w:rPr>
          <w:spacing w:val="-1"/>
        </w:rPr>
        <w:t>quarter,</w:t>
      </w:r>
      <w:r>
        <w:rPr>
          <w:spacing w:val="14"/>
        </w:rPr>
        <w:t xml:space="preserve"> </w:t>
      </w:r>
      <w:r>
        <w:rPr>
          <w:spacing w:val="-1"/>
        </w:rPr>
        <w:t>and</w:t>
      </w:r>
      <w:r>
        <w:rPr>
          <w:spacing w:val="14"/>
        </w:rPr>
        <w:t xml:space="preserve"> </w:t>
      </w:r>
      <w:r>
        <w:rPr>
          <w:spacing w:val="-1"/>
        </w:rPr>
        <w:t>(iii)</w:t>
      </w:r>
      <w:r>
        <w:rPr>
          <w:spacing w:val="12"/>
        </w:rPr>
        <w:t xml:space="preserve"> </w:t>
      </w:r>
      <w:r>
        <w:rPr>
          <w:spacing w:val="-1"/>
        </w:rPr>
        <w:t>such</w:t>
      </w:r>
      <w:r>
        <w:rPr>
          <w:spacing w:val="14"/>
        </w:rPr>
        <w:t xml:space="preserve"> </w:t>
      </w:r>
      <w:r>
        <w:rPr>
          <w:spacing w:val="-1"/>
        </w:rPr>
        <w:t>other</w:t>
      </w:r>
      <w:r>
        <w:rPr>
          <w:spacing w:val="12"/>
        </w:rPr>
        <w:t xml:space="preserve"> </w:t>
      </w:r>
      <w:r>
        <w:rPr>
          <w:spacing w:val="-1"/>
        </w:rPr>
        <w:t>information</w:t>
      </w:r>
      <w:r>
        <w:rPr>
          <w:spacing w:val="14"/>
        </w:rPr>
        <w:t xml:space="preserve"> </w:t>
      </w:r>
      <w:r>
        <w:rPr>
          <w:spacing w:val="-1"/>
        </w:rPr>
        <w:t>as</w:t>
      </w:r>
      <w:r>
        <w:rPr>
          <w:spacing w:val="15"/>
        </w:rPr>
        <w:t xml:space="preserve"> </w:t>
      </w:r>
      <w:r>
        <w:rPr>
          <w:spacing w:val="-1"/>
        </w:rPr>
        <w:t>specified</w:t>
      </w:r>
      <w:r>
        <w:rPr>
          <w:spacing w:val="12"/>
        </w:rPr>
        <w:t xml:space="preserve"> </w:t>
      </w:r>
      <w:r>
        <w:rPr>
          <w:spacing w:val="-1"/>
        </w:rPr>
        <w:t>in</w:t>
      </w:r>
      <w:r>
        <w:rPr>
          <w:spacing w:val="14"/>
        </w:rPr>
        <w:t xml:space="preserve"> </w:t>
      </w:r>
      <w:r>
        <w:rPr>
          <w:spacing w:val="-1"/>
        </w:rPr>
        <w:t>the</w:t>
      </w:r>
      <w:r>
        <w:rPr>
          <w:spacing w:val="14"/>
        </w:rPr>
        <w:t xml:space="preserve"> </w:t>
      </w:r>
      <w:r>
        <w:rPr>
          <w:spacing w:val="-1"/>
        </w:rPr>
        <w:t>Cover</w:t>
      </w:r>
      <w:r>
        <w:rPr>
          <w:spacing w:val="15"/>
        </w:rPr>
        <w:t xml:space="preserve"> </w:t>
      </w:r>
      <w:r>
        <w:rPr>
          <w:spacing w:val="-1"/>
        </w:rPr>
        <w:t>Sheet.</w:t>
      </w:r>
      <w:r>
        <w:rPr>
          <w:spacing w:val="26"/>
        </w:rPr>
        <w:t xml:space="preserve"> </w:t>
      </w:r>
      <w:r>
        <w:rPr>
          <w:spacing w:val="-2"/>
        </w:rPr>
        <w:t>In</w:t>
      </w:r>
      <w:r>
        <w:rPr>
          <w:spacing w:val="14"/>
        </w:rPr>
        <w:t xml:space="preserve"> </w:t>
      </w:r>
      <w:r>
        <w:t>all</w:t>
      </w:r>
      <w:r>
        <w:rPr>
          <w:spacing w:val="12"/>
        </w:rPr>
        <w:t xml:space="preserve"> </w:t>
      </w:r>
      <w:r>
        <w:rPr>
          <w:spacing w:val="-1"/>
        </w:rPr>
        <w:t>cases</w:t>
      </w:r>
      <w:r>
        <w:rPr>
          <w:spacing w:val="12"/>
        </w:rPr>
        <w:t xml:space="preserve"> </w:t>
      </w:r>
      <w:r>
        <w:rPr>
          <w:spacing w:val="-1"/>
        </w:rPr>
        <w:t>the</w:t>
      </w:r>
      <w:r>
        <w:rPr>
          <w:spacing w:val="14"/>
        </w:rPr>
        <w:t xml:space="preserve"> </w:t>
      </w:r>
      <w:r>
        <w:rPr>
          <w:spacing w:val="-1"/>
        </w:rPr>
        <w:t>statements</w:t>
      </w:r>
      <w:r>
        <w:rPr>
          <w:spacing w:val="12"/>
        </w:rPr>
        <w:t xml:space="preserve"> </w:t>
      </w:r>
      <w:r>
        <w:rPr>
          <w:spacing w:val="-1"/>
        </w:rPr>
        <w:t>will</w:t>
      </w:r>
      <w:r>
        <w:rPr>
          <w:spacing w:val="45"/>
        </w:rPr>
        <w:t xml:space="preserve"> </w:t>
      </w:r>
      <w:r>
        <w:t>be</w:t>
      </w:r>
      <w:r>
        <w:rPr>
          <w:spacing w:val="12"/>
        </w:rPr>
        <w:t xml:space="preserve"> </w:t>
      </w:r>
      <w:r>
        <w:rPr>
          <w:spacing w:val="-1"/>
        </w:rPr>
        <w:t>for</w:t>
      </w:r>
      <w:r>
        <w:rPr>
          <w:spacing w:val="12"/>
        </w:rPr>
        <w:t xml:space="preserve"> </w:t>
      </w:r>
      <w:r>
        <w:t>the</w:t>
      </w:r>
      <w:r>
        <w:rPr>
          <w:spacing w:val="12"/>
        </w:rPr>
        <w:t xml:space="preserve"> </w:t>
      </w:r>
      <w:r>
        <w:rPr>
          <w:spacing w:val="-1"/>
        </w:rPr>
        <w:t>most</w:t>
      </w:r>
      <w:r>
        <w:rPr>
          <w:spacing w:val="13"/>
        </w:rPr>
        <w:t xml:space="preserve"> </w:t>
      </w:r>
      <w:r>
        <w:rPr>
          <w:spacing w:val="-1"/>
        </w:rPr>
        <w:t>recent</w:t>
      </w:r>
      <w:r>
        <w:rPr>
          <w:spacing w:val="12"/>
        </w:rPr>
        <w:t xml:space="preserve"> </w:t>
      </w:r>
      <w:r>
        <w:rPr>
          <w:spacing w:val="-1"/>
        </w:rPr>
        <w:t>accounting</w:t>
      </w:r>
      <w:r>
        <w:rPr>
          <w:spacing w:val="9"/>
        </w:rPr>
        <w:t xml:space="preserve"> </w:t>
      </w:r>
      <w:r>
        <w:t>period</w:t>
      </w:r>
      <w:r>
        <w:rPr>
          <w:spacing w:val="9"/>
        </w:rPr>
        <w:t xml:space="preserve"> </w:t>
      </w:r>
      <w:r>
        <w:t>and</w:t>
      </w:r>
      <w:r>
        <w:rPr>
          <w:spacing w:val="12"/>
        </w:rPr>
        <w:t xml:space="preserve"> </w:t>
      </w:r>
      <w:r>
        <w:rPr>
          <w:spacing w:val="-1"/>
        </w:rPr>
        <w:t>prepared</w:t>
      </w:r>
      <w:r>
        <w:rPr>
          <w:spacing w:val="9"/>
        </w:rPr>
        <w:t xml:space="preserve"> </w:t>
      </w:r>
      <w:r>
        <w:t>in</w:t>
      </w:r>
      <w:r>
        <w:rPr>
          <w:spacing w:val="11"/>
        </w:rPr>
        <w:t xml:space="preserve"> </w:t>
      </w:r>
      <w:r>
        <w:rPr>
          <w:spacing w:val="-1"/>
        </w:rPr>
        <w:t>accordance</w:t>
      </w:r>
      <w:r>
        <w:rPr>
          <w:spacing w:val="12"/>
        </w:rPr>
        <w:t xml:space="preserve"> </w:t>
      </w:r>
      <w:r>
        <w:rPr>
          <w:spacing w:val="-1"/>
        </w:rPr>
        <w:t>with</w:t>
      </w:r>
      <w:r>
        <w:rPr>
          <w:spacing w:val="11"/>
        </w:rPr>
        <w:t xml:space="preserve"> </w:t>
      </w:r>
      <w:r>
        <w:rPr>
          <w:spacing w:val="-1"/>
        </w:rPr>
        <w:t>generally</w:t>
      </w:r>
      <w:r>
        <w:rPr>
          <w:spacing w:val="9"/>
        </w:rPr>
        <w:t xml:space="preserve"> </w:t>
      </w:r>
      <w:r>
        <w:t>accepted</w:t>
      </w:r>
      <w:r>
        <w:rPr>
          <w:spacing w:val="11"/>
        </w:rPr>
        <w:t xml:space="preserve"> </w:t>
      </w:r>
      <w:r>
        <w:rPr>
          <w:spacing w:val="-1"/>
        </w:rPr>
        <w:t>accounting</w:t>
      </w:r>
      <w:r>
        <w:rPr>
          <w:spacing w:val="55"/>
        </w:rPr>
        <w:t xml:space="preserve"> </w:t>
      </w:r>
      <w:r>
        <w:rPr>
          <w:spacing w:val="-1"/>
        </w:rPr>
        <w:t>principles</w:t>
      </w:r>
      <w:r>
        <w:rPr>
          <w:spacing w:val="22"/>
        </w:rPr>
        <w:t xml:space="preserve"> </w:t>
      </w:r>
      <w:r>
        <w:t>in</w:t>
      </w:r>
      <w:r>
        <w:rPr>
          <w:spacing w:val="24"/>
        </w:rPr>
        <w:t xml:space="preserve"> </w:t>
      </w:r>
      <w:r>
        <w:t>the</w:t>
      </w:r>
      <w:r>
        <w:rPr>
          <w:spacing w:val="21"/>
        </w:rPr>
        <w:t xml:space="preserve"> </w:t>
      </w:r>
      <w:r>
        <w:rPr>
          <w:spacing w:val="-1"/>
        </w:rPr>
        <w:t>jurisdiction</w:t>
      </w:r>
      <w:r>
        <w:rPr>
          <w:spacing w:val="24"/>
        </w:rPr>
        <w:t xml:space="preserve"> </w:t>
      </w:r>
      <w:r>
        <w:t>in</w:t>
      </w:r>
      <w:r>
        <w:rPr>
          <w:spacing w:val="24"/>
        </w:rPr>
        <w:t xml:space="preserve"> </w:t>
      </w:r>
      <w:r>
        <w:rPr>
          <w:spacing w:val="-1"/>
        </w:rPr>
        <w:t>which</w:t>
      </w:r>
      <w:r>
        <w:rPr>
          <w:spacing w:val="24"/>
        </w:rPr>
        <w:t xml:space="preserve"> </w:t>
      </w:r>
      <w:r>
        <w:t>the</w:t>
      </w:r>
      <w:r>
        <w:rPr>
          <w:spacing w:val="24"/>
        </w:rPr>
        <w:t xml:space="preserve"> </w:t>
      </w:r>
      <w:r>
        <w:rPr>
          <w:spacing w:val="-1"/>
        </w:rPr>
        <w:t>reporting</w:t>
      </w:r>
      <w:r>
        <w:rPr>
          <w:spacing w:val="21"/>
        </w:rPr>
        <w:t xml:space="preserve"> </w:t>
      </w:r>
      <w:r>
        <w:rPr>
          <w:spacing w:val="-1"/>
        </w:rPr>
        <w:t>entity</w:t>
      </w:r>
      <w:r>
        <w:rPr>
          <w:spacing w:val="21"/>
        </w:rPr>
        <w:t xml:space="preserve"> </w:t>
      </w:r>
      <w:r>
        <w:t>is</w:t>
      </w:r>
      <w:r>
        <w:rPr>
          <w:spacing w:val="24"/>
        </w:rPr>
        <w:t xml:space="preserve"> </w:t>
      </w:r>
      <w:r>
        <w:rPr>
          <w:spacing w:val="-1"/>
        </w:rPr>
        <w:t>organized;</w:t>
      </w:r>
      <w:r>
        <w:rPr>
          <w:spacing w:val="25"/>
        </w:rPr>
        <w:t xml:space="preserve"> </w:t>
      </w:r>
      <w:r>
        <w:rPr>
          <w:spacing w:val="-1"/>
        </w:rPr>
        <w:t>provided,</w:t>
      </w:r>
      <w:r>
        <w:rPr>
          <w:spacing w:val="24"/>
        </w:rPr>
        <w:t xml:space="preserve"> </w:t>
      </w:r>
      <w:r>
        <w:rPr>
          <w:spacing w:val="-1"/>
        </w:rPr>
        <w:t>however,</w:t>
      </w:r>
      <w:r>
        <w:rPr>
          <w:spacing w:val="24"/>
        </w:rPr>
        <w:t xml:space="preserve"> </w:t>
      </w:r>
      <w:r>
        <w:t>that</w:t>
      </w:r>
      <w:r>
        <w:rPr>
          <w:spacing w:val="25"/>
        </w:rPr>
        <w:t xml:space="preserve"> </w:t>
      </w:r>
      <w:r>
        <w:rPr>
          <w:spacing w:val="-1"/>
        </w:rPr>
        <w:t>should</w:t>
      </w:r>
      <w:r>
        <w:rPr>
          <w:spacing w:val="73"/>
        </w:rPr>
        <w:t xml:space="preserve"> </w:t>
      </w:r>
      <w:r>
        <w:t>any</w:t>
      </w:r>
      <w:r>
        <w:rPr>
          <w:spacing w:val="7"/>
        </w:rPr>
        <w:t xml:space="preserve"> </w:t>
      </w:r>
      <w:r>
        <w:t>such</w:t>
      </w:r>
      <w:r>
        <w:rPr>
          <w:spacing w:val="9"/>
        </w:rPr>
        <w:t xml:space="preserve"> </w:t>
      </w:r>
      <w:r>
        <w:rPr>
          <w:spacing w:val="-1"/>
        </w:rPr>
        <w:t>statements</w:t>
      </w:r>
      <w:r>
        <w:rPr>
          <w:spacing w:val="10"/>
        </w:rPr>
        <w:t xml:space="preserve"> </w:t>
      </w:r>
      <w:r>
        <w:t>not</w:t>
      </w:r>
      <w:r>
        <w:rPr>
          <w:spacing w:val="10"/>
        </w:rPr>
        <w:t xml:space="preserve"> </w:t>
      </w:r>
      <w:r>
        <w:rPr>
          <w:spacing w:val="-2"/>
        </w:rPr>
        <w:t>be</w:t>
      </w:r>
      <w:r>
        <w:rPr>
          <w:spacing w:val="7"/>
        </w:rPr>
        <w:t xml:space="preserve"> </w:t>
      </w:r>
      <w:r>
        <w:rPr>
          <w:spacing w:val="-1"/>
        </w:rPr>
        <w:t>available</w:t>
      </w:r>
      <w:r>
        <w:rPr>
          <w:spacing w:val="9"/>
        </w:rPr>
        <w:t xml:space="preserve"> </w:t>
      </w:r>
      <w:r>
        <w:t>on</w:t>
      </w:r>
      <w:r>
        <w:rPr>
          <w:spacing w:val="7"/>
        </w:rPr>
        <w:t xml:space="preserve"> </w:t>
      </w:r>
      <w:r>
        <w:t>a</w:t>
      </w:r>
      <w:r>
        <w:rPr>
          <w:spacing w:val="9"/>
        </w:rPr>
        <w:t xml:space="preserve"> </w:t>
      </w:r>
      <w:r>
        <w:rPr>
          <w:spacing w:val="-1"/>
        </w:rPr>
        <w:t>timely</w:t>
      </w:r>
      <w:r>
        <w:rPr>
          <w:spacing w:val="7"/>
        </w:rPr>
        <w:t xml:space="preserve"> </w:t>
      </w:r>
      <w:r>
        <w:t>basis</w:t>
      </w:r>
      <w:r>
        <w:rPr>
          <w:spacing w:val="7"/>
        </w:rPr>
        <w:t xml:space="preserve"> </w:t>
      </w:r>
      <w:r>
        <w:t>due</w:t>
      </w:r>
      <w:r>
        <w:rPr>
          <w:spacing w:val="9"/>
        </w:rPr>
        <w:t xml:space="preserve"> </w:t>
      </w:r>
      <w:r>
        <w:t>to</w:t>
      </w:r>
      <w:r>
        <w:rPr>
          <w:spacing w:val="7"/>
        </w:rPr>
        <w:t xml:space="preserve"> </w:t>
      </w:r>
      <w:r>
        <w:t>a</w:t>
      </w:r>
      <w:r>
        <w:rPr>
          <w:spacing w:val="9"/>
        </w:rPr>
        <w:t xml:space="preserve"> </w:t>
      </w:r>
      <w:r>
        <w:rPr>
          <w:spacing w:val="-1"/>
        </w:rPr>
        <w:t>delay</w:t>
      </w:r>
      <w:r>
        <w:rPr>
          <w:spacing w:val="7"/>
        </w:rPr>
        <w:t xml:space="preserve"> </w:t>
      </w:r>
      <w:r>
        <w:t>in</w:t>
      </w:r>
      <w:r>
        <w:rPr>
          <w:spacing w:val="9"/>
        </w:rPr>
        <w:t xml:space="preserve"> </w:t>
      </w:r>
      <w:r>
        <w:rPr>
          <w:spacing w:val="-1"/>
        </w:rPr>
        <w:t>preparation</w:t>
      </w:r>
      <w:r>
        <w:rPr>
          <w:spacing w:val="9"/>
        </w:rPr>
        <w:t xml:space="preserve"> </w:t>
      </w:r>
      <w:r>
        <w:t>or</w:t>
      </w:r>
      <w:r>
        <w:rPr>
          <w:spacing w:val="10"/>
        </w:rPr>
        <w:t xml:space="preserve"> </w:t>
      </w:r>
      <w:r>
        <w:rPr>
          <w:spacing w:val="-1"/>
        </w:rPr>
        <w:t>certification,</w:t>
      </w:r>
      <w:r>
        <w:rPr>
          <w:spacing w:val="9"/>
        </w:rPr>
        <w:t xml:space="preserve"> </w:t>
      </w:r>
      <w:r>
        <w:rPr>
          <w:spacing w:val="-1"/>
        </w:rPr>
        <w:t>such</w:t>
      </w:r>
      <w:r>
        <w:rPr>
          <w:spacing w:val="49"/>
        </w:rPr>
        <w:t xml:space="preserve"> </w:t>
      </w:r>
      <w:r>
        <w:t>delay</w:t>
      </w:r>
      <w:r>
        <w:rPr>
          <w:spacing w:val="24"/>
        </w:rPr>
        <w:t xml:space="preserve"> </w:t>
      </w:r>
      <w:r>
        <w:rPr>
          <w:spacing w:val="-1"/>
        </w:rPr>
        <w:t>will</w:t>
      </w:r>
      <w:r>
        <w:rPr>
          <w:spacing w:val="27"/>
        </w:rPr>
        <w:t xml:space="preserve"> </w:t>
      </w:r>
      <w:r>
        <w:t>not</w:t>
      </w:r>
      <w:r>
        <w:rPr>
          <w:spacing w:val="27"/>
        </w:rPr>
        <w:t xml:space="preserve"> </w:t>
      </w:r>
      <w:r>
        <w:t>be</w:t>
      </w:r>
      <w:r>
        <w:rPr>
          <w:spacing w:val="26"/>
        </w:rPr>
        <w:t xml:space="preserve"> </w:t>
      </w:r>
      <w:r>
        <w:t>an</w:t>
      </w:r>
      <w:r>
        <w:rPr>
          <w:spacing w:val="26"/>
        </w:rPr>
        <w:t xml:space="preserve"> </w:t>
      </w:r>
      <w:r>
        <w:rPr>
          <w:spacing w:val="-1"/>
        </w:rPr>
        <w:t>Event</w:t>
      </w:r>
      <w:r>
        <w:rPr>
          <w:spacing w:val="25"/>
        </w:rPr>
        <w:t xml:space="preserve"> </w:t>
      </w:r>
      <w:r>
        <w:t>of</w:t>
      </w:r>
      <w:r>
        <w:rPr>
          <w:spacing w:val="29"/>
        </w:rPr>
        <w:t xml:space="preserve"> </w:t>
      </w:r>
      <w:r>
        <w:rPr>
          <w:spacing w:val="-1"/>
        </w:rPr>
        <w:t>Default</w:t>
      </w:r>
      <w:r>
        <w:rPr>
          <w:spacing w:val="27"/>
        </w:rPr>
        <w:t xml:space="preserve"> </w:t>
      </w:r>
      <w:r>
        <w:t>so</w:t>
      </w:r>
      <w:r>
        <w:rPr>
          <w:spacing w:val="24"/>
        </w:rPr>
        <w:t xml:space="preserve"> </w:t>
      </w:r>
      <w:r>
        <w:t>long</w:t>
      </w:r>
      <w:r>
        <w:rPr>
          <w:spacing w:val="24"/>
        </w:rPr>
        <w:t xml:space="preserve"> </w:t>
      </w:r>
      <w:r>
        <w:t>as</w:t>
      </w:r>
      <w:r>
        <w:rPr>
          <w:spacing w:val="27"/>
        </w:rPr>
        <w:t xml:space="preserve"> </w:t>
      </w:r>
      <w:r>
        <w:t>the</w:t>
      </w:r>
      <w:r>
        <w:rPr>
          <w:spacing w:val="24"/>
        </w:rPr>
        <w:t xml:space="preserve"> </w:t>
      </w:r>
      <w:r>
        <w:rPr>
          <w:spacing w:val="-1"/>
        </w:rPr>
        <w:t>relevant</w:t>
      </w:r>
      <w:r>
        <w:rPr>
          <w:spacing w:val="27"/>
        </w:rPr>
        <w:t xml:space="preserve"> </w:t>
      </w:r>
      <w:r>
        <w:rPr>
          <w:spacing w:val="-1"/>
        </w:rPr>
        <w:t>entity</w:t>
      </w:r>
      <w:r>
        <w:rPr>
          <w:spacing w:val="24"/>
        </w:rPr>
        <w:t xml:space="preserve"> </w:t>
      </w:r>
      <w:r>
        <w:rPr>
          <w:spacing w:val="-1"/>
        </w:rPr>
        <w:t>diligently</w:t>
      </w:r>
      <w:r>
        <w:rPr>
          <w:spacing w:val="26"/>
        </w:rPr>
        <w:t xml:space="preserve"> </w:t>
      </w:r>
      <w:r>
        <w:rPr>
          <w:spacing w:val="-1"/>
        </w:rPr>
        <w:t>pursues</w:t>
      </w:r>
      <w:r>
        <w:rPr>
          <w:spacing w:val="27"/>
        </w:rPr>
        <w:t xml:space="preserve"> </w:t>
      </w:r>
      <w:r>
        <w:rPr>
          <w:spacing w:val="-1"/>
        </w:rPr>
        <w:t>the</w:t>
      </w:r>
      <w:r>
        <w:rPr>
          <w:spacing w:val="26"/>
        </w:rPr>
        <w:t xml:space="preserve"> </w:t>
      </w:r>
      <w:r>
        <w:rPr>
          <w:spacing w:val="-1"/>
        </w:rPr>
        <w:t>preparation,</w:t>
      </w:r>
      <w:r>
        <w:rPr>
          <w:spacing w:val="55"/>
        </w:rPr>
        <w:t xml:space="preserve"> </w:t>
      </w:r>
      <w:r>
        <w:rPr>
          <w:spacing w:val="-1"/>
        </w:rPr>
        <w:t>certification</w:t>
      </w:r>
      <w:r>
        <w:t xml:space="preserve"> and </w:t>
      </w:r>
      <w:r>
        <w:rPr>
          <w:spacing w:val="-1"/>
        </w:rPr>
        <w:t>delivery</w:t>
      </w:r>
      <w:r>
        <w:rPr>
          <w:spacing w:val="-3"/>
        </w:rPr>
        <w:t xml:space="preserve"> </w:t>
      </w:r>
      <w:r>
        <w:t xml:space="preserve">of the </w:t>
      </w:r>
      <w:r>
        <w:rPr>
          <w:spacing w:val="-1"/>
        </w:rPr>
        <w:t>statements.</w:t>
      </w:r>
      <w:r>
        <w:rPr>
          <w:spacing w:val="-2"/>
        </w:rPr>
        <w:t xml:space="preserve"> </w:t>
      </w:r>
      <w:r>
        <w:rPr>
          <w:spacing w:val="-1"/>
        </w:rPr>
        <w:t>Timely</w:t>
      </w:r>
      <w:r>
        <w:rPr>
          <w:spacing w:val="-3"/>
        </w:rPr>
        <w:t xml:space="preserve"> </w:t>
      </w:r>
      <w:r>
        <w:rPr>
          <w:spacing w:val="-1"/>
        </w:rPr>
        <w:t>filing</w:t>
      </w:r>
      <w:r>
        <w:rPr>
          <w:spacing w:val="-3"/>
        </w:rPr>
        <w:t xml:space="preserve"> </w:t>
      </w:r>
      <w:r>
        <w:t>of Form</w:t>
      </w:r>
      <w:r>
        <w:rPr>
          <w:spacing w:val="-1"/>
        </w:rPr>
        <w:t xml:space="preserve"> </w:t>
      </w:r>
      <w:r>
        <w:t>10-K, Form</w:t>
      </w:r>
      <w:r>
        <w:rPr>
          <w:spacing w:val="-4"/>
        </w:rPr>
        <w:t xml:space="preserve"> </w:t>
      </w:r>
      <w:r>
        <w:t>10-Q</w:t>
      </w:r>
      <w:r>
        <w:rPr>
          <w:spacing w:val="-1"/>
        </w:rPr>
        <w:t xml:space="preserve"> </w:t>
      </w:r>
      <w:r>
        <w:t>or Form</w:t>
      </w:r>
      <w:r>
        <w:rPr>
          <w:spacing w:val="-4"/>
        </w:rPr>
        <w:t xml:space="preserve"> </w:t>
      </w:r>
      <w:r>
        <w:rPr>
          <w:spacing w:val="-1"/>
        </w:rPr>
        <w:t>8-K</w:t>
      </w:r>
      <w:r>
        <w:rPr>
          <w:spacing w:val="1"/>
        </w:rPr>
        <w:t xml:space="preserve"> </w:t>
      </w:r>
      <w:r>
        <w:rPr>
          <w:spacing w:val="-1"/>
        </w:rPr>
        <w:t>with</w:t>
      </w:r>
      <w:r>
        <w:t xml:space="preserve"> the</w:t>
      </w:r>
      <w:r>
        <w:rPr>
          <w:spacing w:val="59"/>
        </w:rPr>
        <w:t xml:space="preserve"> </w:t>
      </w:r>
      <w:r>
        <w:rPr>
          <w:spacing w:val="-1"/>
        </w:rPr>
        <w:t>Securities</w:t>
      </w:r>
      <w:r>
        <w:rPr>
          <w:spacing w:val="-2"/>
        </w:rPr>
        <w:t xml:space="preserve"> </w:t>
      </w:r>
      <w:r>
        <w:t xml:space="preserve">and </w:t>
      </w:r>
      <w:r>
        <w:rPr>
          <w:spacing w:val="-1"/>
        </w:rPr>
        <w:t>Exchange</w:t>
      </w:r>
      <w:r>
        <w:t xml:space="preserve"> </w:t>
      </w:r>
      <w:r>
        <w:rPr>
          <w:spacing w:val="-1"/>
        </w:rPr>
        <w:t>Commission</w:t>
      </w:r>
      <w:r>
        <w:t xml:space="preserve"> </w:t>
      </w:r>
      <w:r>
        <w:rPr>
          <w:spacing w:val="-1"/>
        </w:rPr>
        <w:t>satisfies</w:t>
      </w:r>
      <w:r>
        <w:rPr>
          <w:spacing w:val="-2"/>
        </w:rPr>
        <w:t xml:space="preserve"> </w:t>
      </w:r>
      <w:r>
        <w:t>the</w:t>
      </w:r>
      <w:r>
        <w:rPr>
          <w:spacing w:val="-2"/>
        </w:rPr>
        <w:t xml:space="preserve"> </w:t>
      </w:r>
      <w:r>
        <w:rPr>
          <w:spacing w:val="-1"/>
        </w:rPr>
        <w:t>requirements</w:t>
      </w:r>
      <w:r>
        <w:rPr>
          <w:spacing w:val="-2"/>
        </w:rPr>
        <w:t xml:space="preserve"> </w:t>
      </w:r>
      <w:r>
        <w:t>of</w:t>
      </w:r>
      <w:r>
        <w:rPr>
          <w:spacing w:val="-2"/>
        </w:rPr>
        <w:t xml:space="preserve"> </w:t>
      </w:r>
      <w:r>
        <w:rPr>
          <w:spacing w:val="-1"/>
        </w:rPr>
        <w:t>this</w:t>
      </w:r>
      <w:r>
        <w:t xml:space="preserve"> Section.</w:t>
      </w:r>
    </w:p>
    <w:p w:rsidR="001E0C95" w:rsidRPr="008E45C7" w:rsidRDefault="001E0C95" w:rsidP="008E45C7"/>
    <w:p w:rsidR="001E0C95" w:rsidRDefault="00972CCB" w:rsidP="008E45C7">
      <w:pPr>
        <w:pStyle w:val="BodyText"/>
        <w:numPr>
          <w:ilvl w:val="1"/>
          <w:numId w:val="16"/>
        </w:numPr>
        <w:tabs>
          <w:tab w:val="left" w:pos="1541"/>
        </w:tabs>
        <w:ind w:right="117" w:firstLine="720"/>
        <w:jc w:val="both"/>
      </w:pPr>
      <w:r>
        <w:rPr>
          <w:spacing w:val="-1"/>
          <w:u w:val="single" w:color="000000"/>
        </w:rPr>
        <w:t>Credit</w:t>
      </w:r>
      <w:r>
        <w:rPr>
          <w:spacing w:val="12"/>
          <w:u w:val="single" w:color="000000"/>
        </w:rPr>
        <w:t xml:space="preserve"> </w:t>
      </w:r>
      <w:r>
        <w:rPr>
          <w:spacing w:val="-1"/>
          <w:u w:val="single" w:color="000000"/>
        </w:rPr>
        <w:t>Assurances</w:t>
      </w:r>
      <w:r>
        <w:rPr>
          <w:spacing w:val="-1"/>
        </w:rPr>
        <w:t>.</w:t>
      </w:r>
      <w:r>
        <w:rPr>
          <w:spacing w:val="21"/>
        </w:rPr>
        <w:t xml:space="preserve"> </w:t>
      </w:r>
      <w:r>
        <w:rPr>
          <w:spacing w:val="-2"/>
        </w:rPr>
        <w:t>If</w:t>
      </w:r>
      <w:r>
        <w:rPr>
          <w:spacing w:val="12"/>
        </w:rPr>
        <w:t xml:space="preserve"> </w:t>
      </w:r>
      <w:r>
        <w:rPr>
          <w:spacing w:val="-1"/>
        </w:rPr>
        <w:t>stated</w:t>
      </w:r>
      <w:r>
        <w:rPr>
          <w:spacing w:val="11"/>
        </w:rPr>
        <w:t xml:space="preserve"> </w:t>
      </w:r>
      <w:r>
        <w:t>to</w:t>
      </w:r>
      <w:r>
        <w:rPr>
          <w:spacing w:val="9"/>
        </w:rPr>
        <w:t xml:space="preserve"> </w:t>
      </w:r>
      <w:r>
        <w:t>be</w:t>
      </w:r>
      <w:r>
        <w:rPr>
          <w:spacing w:val="9"/>
        </w:rPr>
        <w:t xml:space="preserve"> </w:t>
      </w:r>
      <w:r>
        <w:rPr>
          <w:spacing w:val="-1"/>
        </w:rPr>
        <w:t>applicable</w:t>
      </w:r>
      <w:r>
        <w:rPr>
          <w:spacing w:val="12"/>
        </w:rPr>
        <w:t xml:space="preserve"> </w:t>
      </w:r>
      <w:r>
        <w:t>on</w:t>
      </w:r>
      <w:r>
        <w:rPr>
          <w:spacing w:val="9"/>
        </w:rPr>
        <w:t xml:space="preserve"> </w:t>
      </w:r>
      <w:r>
        <w:rPr>
          <w:spacing w:val="-1"/>
        </w:rPr>
        <w:t>the</w:t>
      </w:r>
      <w:r>
        <w:rPr>
          <w:spacing w:val="12"/>
        </w:rPr>
        <w:t xml:space="preserve"> </w:t>
      </w:r>
      <w:r>
        <w:rPr>
          <w:spacing w:val="-2"/>
        </w:rPr>
        <w:t>Cover</w:t>
      </w:r>
      <w:r>
        <w:rPr>
          <w:spacing w:val="13"/>
        </w:rPr>
        <w:t xml:space="preserve"> </w:t>
      </w:r>
      <w:r>
        <w:rPr>
          <w:spacing w:val="-1"/>
        </w:rPr>
        <w:t>Sheet</w:t>
      </w:r>
      <w:r>
        <w:rPr>
          <w:spacing w:val="10"/>
        </w:rPr>
        <w:t xml:space="preserve"> </w:t>
      </w:r>
      <w:r>
        <w:t>for</w:t>
      </w:r>
      <w:r>
        <w:rPr>
          <w:spacing w:val="10"/>
        </w:rPr>
        <w:t xml:space="preserve"> </w:t>
      </w:r>
      <w:r>
        <w:t>a</w:t>
      </w:r>
      <w:r>
        <w:rPr>
          <w:spacing w:val="12"/>
        </w:rPr>
        <w:t xml:space="preserve"> </w:t>
      </w:r>
      <w:r>
        <w:rPr>
          <w:spacing w:val="-2"/>
        </w:rPr>
        <w:t>Party,</w:t>
      </w:r>
      <w:r>
        <w:rPr>
          <w:spacing w:val="11"/>
        </w:rPr>
        <w:t xml:space="preserve"> </w:t>
      </w:r>
      <w:r>
        <w:t>if</w:t>
      </w:r>
      <w:r>
        <w:rPr>
          <w:spacing w:val="10"/>
        </w:rPr>
        <w:t xml:space="preserve"> </w:t>
      </w:r>
      <w:r>
        <w:rPr>
          <w:spacing w:val="-1"/>
        </w:rPr>
        <w:t>the</w:t>
      </w:r>
      <w:r>
        <w:rPr>
          <w:spacing w:val="12"/>
        </w:rPr>
        <w:t xml:space="preserve"> </w:t>
      </w:r>
      <w:r>
        <w:rPr>
          <w:spacing w:val="-1"/>
        </w:rPr>
        <w:t>other</w:t>
      </w:r>
      <w:r>
        <w:rPr>
          <w:spacing w:val="55"/>
        </w:rPr>
        <w:t xml:space="preserve"> </w:t>
      </w:r>
      <w:r>
        <w:rPr>
          <w:rFonts w:cs="Times New Roman"/>
        </w:rPr>
        <w:t>Party has</w:t>
      </w:r>
      <w:r>
        <w:rPr>
          <w:rFonts w:cs="Times New Roman"/>
          <w:spacing w:val="1"/>
        </w:rPr>
        <w:t xml:space="preserve"> </w:t>
      </w:r>
      <w:r>
        <w:rPr>
          <w:rFonts w:cs="Times New Roman"/>
          <w:spacing w:val="-1"/>
        </w:rPr>
        <w:t>commercially</w:t>
      </w:r>
      <w:r>
        <w:rPr>
          <w:rFonts w:cs="Times New Roman"/>
        </w:rPr>
        <w:t xml:space="preserve"> </w:t>
      </w:r>
      <w:r>
        <w:rPr>
          <w:rFonts w:cs="Times New Roman"/>
          <w:spacing w:val="-1"/>
        </w:rPr>
        <w:t>reasonable</w:t>
      </w:r>
      <w:r>
        <w:rPr>
          <w:rFonts w:cs="Times New Roman"/>
          <w:spacing w:val="3"/>
        </w:rPr>
        <w:t xml:space="preserve"> </w:t>
      </w:r>
      <w:r>
        <w:rPr>
          <w:rFonts w:cs="Times New Roman"/>
          <w:spacing w:val="-1"/>
        </w:rPr>
        <w:t>grounds</w:t>
      </w:r>
      <w:r>
        <w:rPr>
          <w:rFonts w:cs="Times New Roman"/>
        </w:rPr>
        <w:t xml:space="preserve"> to </w:t>
      </w:r>
      <w:r>
        <w:rPr>
          <w:rFonts w:cs="Times New Roman"/>
          <w:spacing w:val="-1"/>
        </w:rPr>
        <w:t>believe</w:t>
      </w:r>
      <w:r>
        <w:rPr>
          <w:rFonts w:cs="Times New Roman"/>
          <w:spacing w:val="3"/>
        </w:rPr>
        <w:t xml:space="preserve"> </w:t>
      </w:r>
      <w:r>
        <w:rPr>
          <w:rFonts w:cs="Times New Roman"/>
          <w:spacing w:val="-1"/>
        </w:rPr>
        <w:t>that</w:t>
      </w:r>
      <w:r>
        <w:rPr>
          <w:rFonts w:cs="Times New Roman"/>
          <w:spacing w:val="3"/>
        </w:rPr>
        <w:t xml:space="preserve"> </w:t>
      </w:r>
      <w:r>
        <w:rPr>
          <w:rFonts w:cs="Times New Roman"/>
          <w:spacing w:val="-1"/>
        </w:rPr>
        <w:t>Party’s</w:t>
      </w:r>
      <w:r>
        <w:rPr>
          <w:rFonts w:cs="Times New Roman"/>
        </w:rPr>
        <w:t xml:space="preserve"> </w:t>
      </w:r>
      <w:r>
        <w:rPr>
          <w:rFonts w:cs="Times New Roman"/>
          <w:spacing w:val="-1"/>
        </w:rPr>
        <w:t>creditworthiness</w:t>
      </w:r>
      <w:r>
        <w:rPr>
          <w:rFonts w:cs="Times New Roman"/>
        </w:rPr>
        <w:t xml:space="preserve"> or </w:t>
      </w:r>
      <w:r>
        <w:rPr>
          <w:rFonts w:cs="Times New Roman"/>
          <w:spacing w:val="-1"/>
        </w:rPr>
        <w:t>performance</w:t>
      </w:r>
      <w:r>
        <w:rPr>
          <w:rFonts w:cs="Times New Roman"/>
          <w:spacing w:val="55"/>
        </w:rPr>
        <w:t xml:space="preserve"> </w:t>
      </w:r>
      <w:r>
        <w:rPr>
          <w:spacing w:val="-1"/>
        </w:rPr>
        <w:t>hereunder</w:t>
      </w:r>
      <w:r>
        <w:rPr>
          <w:spacing w:val="5"/>
        </w:rPr>
        <w:t xml:space="preserve"> </w:t>
      </w:r>
      <w:r>
        <w:t>has</w:t>
      </w:r>
      <w:r>
        <w:rPr>
          <w:spacing w:val="5"/>
        </w:rPr>
        <w:t xml:space="preserve"> </w:t>
      </w:r>
      <w:r>
        <w:rPr>
          <w:spacing w:val="-1"/>
        </w:rPr>
        <w:t>become</w:t>
      </w:r>
      <w:r>
        <w:rPr>
          <w:spacing w:val="5"/>
        </w:rPr>
        <w:t xml:space="preserve"> </w:t>
      </w:r>
      <w:r>
        <w:rPr>
          <w:spacing w:val="-1"/>
        </w:rPr>
        <w:t>unsatisfactory,</w:t>
      </w:r>
      <w:r>
        <w:rPr>
          <w:spacing w:val="5"/>
        </w:rPr>
        <w:t xml:space="preserve"> </w:t>
      </w:r>
      <w:r>
        <w:t>upon</w:t>
      </w:r>
      <w:r>
        <w:rPr>
          <w:spacing w:val="5"/>
        </w:rPr>
        <w:t xml:space="preserve"> </w:t>
      </w:r>
      <w:r>
        <w:rPr>
          <w:spacing w:val="-1"/>
        </w:rPr>
        <w:t>written</w:t>
      </w:r>
      <w:r>
        <w:rPr>
          <w:spacing w:val="3"/>
        </w:rPr>
        <w:t xml:space="preserve"> </w:t>
      </w:r>
      <w:r>
        <w:rPr>
          <w:spacing w:val="-1"/>
        </w:rPr>
        <w:t>notice</w:t>
      </w:r>
      <w:r>
        <w:rPr>
          <w:spacing w:val="5"/>
        </w:rPr>
        <w:t xml:space="preserve"> </w:t>
      </w:r>
      <w:r>
        <w:t>requesting</w:t>
      </w:r>
      <w:r>
        <w:rPr>
          <w:spacing w:val="2"/>
        </w:rPr>
        <w:t xml:space="preserve"> </w:t>
      </w:r>
      <w:r>
        <w:rPr>
          <w:spacing w:val="-1"/>
        </w:rPr>
        <w:t>Performance</w:t>
      </w:r>
      <w:r>
        <w:rPr>
          <w:spacing w:val="5"/>
        </w:rPr>
        <w:t xml:space="preserve"> </w:t>
      </w:r>
      <w:r>
        <w:rPr>
          <w:spacing w:val="-1"/>
        </w:rPr>
        <w:t>Assurance</w:t>
      </w:r>
      <w:r>
        <w:rPr>
          <w:spacing w:val="5"/>
        </w:rPr>
        <w:t xml:space="preserve"> </w:t>
      </w:r>
      <w:r>
        <w:t>in an</w:t>
      </w:r>
      <w:r>
        <w:rPr>
          <w:spacing w:val="55"/>
        </w:rPr>
        <w:t xml:space="preserve"> </w:t>
      </w:r>
      <w:r>
        <w:rPr>
          <w:spacing w:val="-1"/>
        </w:rPr>
        <w:t>amount</w:t>
      </w:r>
      <w:r>
        <w:rPr>
          <w:spacing w:val="24"/>
        </w:rPr>
        <w:t xml:space="preserve"> </w:t>
      </w:r>
      <w:r>
        <w:rPr>
          <w:spacing w:val="-1"/>
        </w:rPr>
        <w:t>determined</w:t>
      </w:r>
      <w:r>
        <w:rPr>
          <w:spacing w:val="24"/>
        </w:rPr>
        <w:t xml:space="preserve"> </w:t>
      </w:r>
      <w:r>
        <w:t>by</w:t>
      </w:r>
      <w:r>
        <w:rPr>
          <w:spacing w:val="21"/>
        </w:rPr>
        <w:t xml:space="preserve"> </w:t>
      </w:r>
      <w:r>
        <w:rPr>
          <w:spacing w:val="-1"/>
        </w:rPr>
        <w:t>the</w:t>
      </w:r>
      <w:r>
        <w:rPr>
          <w:spacing w:val="21"/>
        </w:rPr>
        <w:t xml:space="preserve"> </w:t>
      </w:r>
      <w:r>
        <w:rPr>
          <w:spacing w:val="-1"/>
        </w:rPr>
        <w:t>other</w:t>
      </w:r>
      <w:r>
        <w:rPr>
          <w:spacing w:val="24"/>
        </w:rPr>
        <w:t xml:space="preserve"> </w:t>
      </w:r>
      <w:r>
        <w:rPr>
          <w:spacing w:val="-1"/>
        </w:rPr>
        <w:t>Party</w:t>
      </w:r>
      <w:r>
        <w:rPr>
          <w:spacing w:val="21"/>
        </w:rPr>
        <w:t xml:space="preserve"> </w:t>
      </w:r>
      <w:r>
        <w:t>in</w:t>
      </w:r>
      <w:r>
        <w:rPr>
          <w:spacing w:val="21"/>
        </w:rPr>
        <w:t xml:space="preserve"> </w:t>
      </w:r>
      <w:r>
        <w:t>a</w:t>
      </w:r>
      <w:r>
        <w:rPr>
          <w:spacing w:val="24"/>
        </w:rPr>
        <w:t xml:space="preserve"> </w:t>
      </w:r>
      <w:r>
        <w:rPr>
          <w:spacing w:val="-1"/>
        </w:rPr>
        <w:t>commercially</w:t>
      </w:r>
      <w:r>
        <w:rPr>
          <w:spacing w:val="21"/>
        </w:rPr>
        <w:t xml:space="preserve"> </w:t>
      </w:r>
      <w:r>
        <w:rPr>
          <w:spacing w:val="-1"/>
        </w:rPr>
        <w:t>reasonable</w:t>
      </w:r>
      <w:r>
        <w:rPr>
          <w:spacing w:val="24"/>
        </w:rPr>
        <w:t xml:space="preserve"> </w:t>
      </w:r>
      <w:r>
        <w:rPr>
          <w:spacing w:val="-1"/>
        </w:rPr>
        <w:t>manner,</w:t>
      </w:r>
      <w:r>
        <w:rPr>
          <w:spacing w:val="21"/>
        </w:rPr>
        <w:t xml:space="preserve"> </w:t>
      </w:r>
      <w:r>
        <w:rPr>
          <w:spacing w:val="-1"/>
        </w:rPr>
        <w:t>that</w:t>
      </w:r>
      <w:r>
        <w:rPr>
          <w:spacing w:val="25"/>
        </w:rPr>
        <w:t xml:space="preserve"> </w:t>
      </w:r>
      <w:r>
        <w:rPr>
          <w:spacing w:val="-1"/>
        </w:rPr>
        <w:t>Party</w:t>
      </w:r>
      <w:r>
        <w:rPr>
          <w:spacing w:val="21"/>
        </w:rPr>
        <w:t xml:space="preserve"> </w:t>
      </w:r>
      <w:r>
        <w:rPr>
          <w:spacing w:val="-1"/>
        </w:rPr>
        <w:t>will</w:t>
      </w:r>
      <w:r>
        <w:rPr>
          <w:spacing w:val="22"/>
        </w:rPr>
        <w:t xml:space="preserve"> </w:t>
      </w:r>
      <w:r>
        <w:rPr>
          <w:spacing w:val="-1"/>
        </w:rPr>
        <w:t>have</w:t>
      </w:r>
      <w:r>
        <w:rPr>
          <w:spacing w:val="24"/>
        </w:rPr>
        <w:t xml:space="preserve"> </w:t>
      </w:r>
      <w:r>
        <w:rPr>
          <w:spacing w:val="-1"/>
        </w:rPr>
        <w:t>three</w:t>
      </w:r>
      <w:r>
        <w:rPr>
          <w:spacing w:val="63"/>
        </w:rPr>
        <w:t xml:space="preserve"> </w:t>
      </w:r>
      <w:r w:rsidRPr="008E45C7">
        <w:t xml:space="preserve">Business Days </w:t>
      </w:r>
      <w:r w:rsidRPr="00E630BE">
        <w:t>to</w:t>
      </w:r>
      <w:r w:rsidRPr="008E45C7">
        <w:t xml:space="preserve"> provide such Performance Assurance. Failure to provide such Performance Assurance, </w:t>
      </w:r>
      <w:r w:rsidRPr="00E630BE">
        <w:t>or</w:t>
      </w:r>
      <w:r w:rsidRPr="008E45C7">
        <w:t xml:space="preserve"> </w:t>
      </w:r>
      <w:r w:rsidRPr="00E630BE">
        <w:t>a</w:t>
      </w:r>
      <w:r w:rsidRPr="008E45C7">
        <w:t xml:space="preserve"> guaranty </w:t>
      </w:r>
      <w:r w:rsidRPr="00E630BE">
        <w:t>or</w:t>
      </w:r>
      <w:r w:rsidRPr="008E45C7">
        <w:t xml:space="preserve"> other credit assurance acceptable </w:t>
      </w:r>
      <w:r w:rsidRPr="00E630BE">
        <w:t>to</w:t>
      </w:r>
      <w:r w:rsidRPr="008E45C7">
        <w:t xml:space="preserve"> the requesting Party within three</w:t>
      </w:r>
      <w:r w:rsidRPr="008E45C7">
        <w:rPr>
          <w:spacing w:val="16"/>
        </w:rPr>
        <w:t xml:space="preserve"> </w:t>
      </w:r>
      <w:r w:rsidRPr="008E45C7">
        <w:t>Business</w:t>
      </w:r>
      <w:r>
        <w:rPr>
          <w:spacing w:val="17"/>
        </w:rPr>
        <w:t xml:space="preserve"> </w:t>
      </w:r>
      <w:r>
        <w:rPr>
          <w:spacing w:val="-1"/>
        </w:rPr>
        <w:t>Days</w:t>
      </w:r>
      <w:r>
        <w:rPr>
          <w:spacing w:val="17"/>
        </w:rPr>
        <w:t xml:space="preserve"> </w:t>
      </w:r>
      <w:r>
        <w:rPr>
          <w:spacing w:val="-2"/>
        </w:rPr>
        <w:t>of</w:t>
      </w:r>
      <w:r>
        <w:rPr>
          <w:spacing w:val="57"/>
        </w:rPr>
        <w:t xml:space="preserve"> </w:t>
      </w:r>
      <w:r>
        <w:rPr>
          <w:spacing w:val="-1"/>
        </w:rPr>
        <w:t>receipt</w:t>
      </w:r>
      <w:r>
        <w:rPr>
          <w:spacing w:val="1"/>
        </w:rPr>
        <w:t xml:space="preserve"> </w:t>
      </w:r>
      <w:r>
        <w:t>of</w:t>
      </w:r>
      <w:r>
        <w:rPr>
          <w:spacing w:val="-2"/>
        </w:rPr>
        <w:t xml:space="preserve"> </w:t>
      </w:r>
      <w:r>
        <w:rPr>
          <w:spacing w:val="-1"/>
        </w:rPr>
        <w:t>notice</w:t>
      </w:r>
      <w:r>
        <w:rPr>
          <w:spacing w:val="-2"/>
        </w:rPr>
        <w:t xml:space="preserve"> </w:t>
      </w:r>
      <w:r>
        <w:t>is</w:t>
      </w:r>
      <w:r>
        <w:rPr>
          <w:spacing w:val="-2"/>
        </w:rPr>
        <w:t xml:space="preserve"> </w:t>
      </w:r>
      <w:r>
        <w:t xml:space="preserve">an </w:t>
      </w:r>
      <w:r>
        <w:rPr>
          <w:spacing w:val="-1"/>
        </w:rPr>
        <w:t>Event</w:t>
      </w:r>
      <w:r>
        <w:rPr>
          <w:spacing w:val="1"/>
        </w:rPr>
        <w:t xml:space="preserve"> </w:t>
      </w:r>
      <w:r>
        <w:t xml:space="preserve">of </w:t>
      </w:r>
      <w:r>
        <w:rPr>
          <w:spacing w:val="-1"/>
        </w:rPr>
        <w:t>Default.</w:t>
      </w:r>
    </w:p>
    <w:p w:rsidR="001E0C95" w:rsidRPr="003C2F93" w:rsidRDefault="001E0C95" w:rsidP="008E45C7">
      <w:pPr>
        <w:rPr>
          <w:sz w:val="20"/>
        </w:rPr>
      </w:pPr>
    </w:p>
    <w:p w:rsidR="005F312E" w:rsidRDefault="00972CCB" w:rsidP="00C049DD">
      <w:pPr>
        <w:pStyle w:val="BodyText"/>
        <w:numPr>
          <w:ilvl w:val="1"/>
          <w:numId w:val="16"/>
        </w:numPr>
        <w:tabs>
          <w:tab w:val="left" w:pos="1541"/>
        </w:tabs>
        <w:ind w:right="115" w:firstLine="720"/>
        <w:jc w:val="both"/>
        <w:rPr>
          <w:spacing w:val="-1"/>
        </w:rPr>
      </w:pPr>
      <w:r w:rsidRPr="002C7E59">
        <w:rPr>
          <w:spacing w:val="-1"/>
          <w:u w:val="single" w:color="000000"/>
        </w:rPr>
        <w:t>Collateral</w:t>
      </w:r>
      <w:r w:rsidRPr="002C7E59">
        <w:rPr>
          <w:spacing w:val="48"/>
          <w:u w:val="single" w:color="000000"/>
        </w:rPr>
        <w:t xml:space="preserve"> </w:t>
      </w:r>
      <w:r w:rsidRPr="002C7E59">
        <w:rPr>
          <w:spacing w:val="-1"/>
          <w:u w:val="single" w:color="000000"/>
        </w:rPr>
        <w:t>Threshold</w:t>
      </w:r>
      <w:r w:rsidRPr="002C7E59">
        <w:rPr>
          <w:spacing w:val="-1"/>
        </w:rPr>
        <w:t>.</w:t>
      </w:r>
      <w:r w:rsidRPr="002C7E59">
        <w:rPr>
          <w:spacing w:val="43"/>
        </w:rPr>
        <w:t xml:space="preserve"> </w:t>
      </w:r>
      <w:r w:rsidRPr="002C7E59">
        <w:rPr>
          <w:spacing w:val="-2"/>
        </w:rPr>
        <w:t>If</w:t>
      </w:r>
      <w:r w:rsidRPr="002C7E59">
        <w:rPr>
          <w:spacing w:val="51"/>
        </w:rPr>
        <w:t xml:space="preserve"> </w:t>
      </w:r>
      <w:r>
        <w:t>the</w:t>
      </w:r>
      <w:r w:rsidRPr="002C7E59">
        <w:rPr>
          <w:spacing w:val="50"/>
        </w:rPr>
        <w:t xml:space="preserve"> </w:t>
      </w:r>
      <w:r w:rsidRPr="002C7E59">
        <w:rPr>
          <w:spacing w:val="-1"/>
        </w:rPr>
        <w:t>Parties</w:t>
      </w:r>
      <w:r w:rsidRPr="002C7E59">
        <w:rPr>
          <w:spacing w:val="48"/>
        </w:rPr>
        <w:t xml:space="preserve"> </w:t>
      </w:r>
      <w:r w:rsidRPr="002C7E59">
        <w:rPr>
          <w:spacing w:val="-1"/>
        </w:rPr>
        <w:t>have</w:t>
      </w:r>
      <w:r w:rsidRPr="002C7E59">
        <w:rPr>
          <w:spacing w:val="50"/>
        </w:rPr>
        <w:t xml:space="preserve"> </w:t>
      </w:r>
      <w:r>
        <w:t>in</w:t>
      </w:r>
      <w:r w:rsidRPr="002C7E59">
        <w:rPr>
          <w:spacing w:val="47"/>
        </w:rPr>
        <w:t xml:space="preserve"> </w:t>
      </w:r>
      <w:r w:rsidRPr="002C7E59">
        <w:rPr>
          <w:spacing w:val="-1"/>
        </w:rPr>
        <w:t>place</w:t>
      </w:r>
      <w:r w:rsidRPr="002C7E59">
        <w:rPr>
          <w:spacing w:val="48"/>
        </w:rPr>
        <w:t xml:space="preserve"> </w:t>
      </w:r>
      <w:r w:rsidRPr="002C7E59">
        <w:rPr>
          <w:spacing w:val="-1"/>
        </w:rPr>
        <w:t>between</w:t>
      </w:r>
      <w:r w:rsidRPr="002C7E59">
        <w:rPr>
          <w:spacing w:val="50"/>
        </w:rPr>
        <w:t xml:space="preserve"> </w:t>
      </w:r>
      <w:r w:rsidRPr="002C7E59">
        <w:rPr>
          <w:spacing w:val="-1"/>
        </w:rPr>
        <w:t>them</w:t>
      </w:r>
      <w:r w:rsidRPr="002C7E59">
        <w:rPr>
          <w:spacing w:val="47"/>
        </w:rPr>
        <w:t xml:space="preserve"> </w:t>
      </w:r>
      <w:r>
        <w:t>an</w:t>
      </w:r>
      <w:r w:rsidRPr="002C7E59">
        <w:rPr>
          <w:spacing w:val="50"/>
        </w:rPr>
        <w:t xml:space="preserve"> </w:t>
      </w:r>
      <w:r w:rsidRPr="002C7E59">
        <w:rPr>
          <w:spacing w:val="-1"/>
        </w:rPr>
        <w:t>Edison</w:t>
      </w:r>
      <w:r w:rsidRPr="002C7E59">
        <w:rPr>
          <w:spacing w:val="47"/>
        </w:rPr>
        <w:t xml:space="preserve"> </w:t>
      </w:r>
      <w:r w:rsidRPr="002C7E59">
        <w:rPr>
          <w:spacing w:val="-1"/>
        </w:rPr>
        <w:t>Electric</w:t>
      </w:r>
      <w:r w:rsidRPr="002C7E59">
        <w:rPr>
          <w:spacing w:val="61"/>
        </w:rPr>
        <w:t xml:space="preserve"> </w:t>
      </w:r>
      <w:r w:rsidRPr="002C7E59">
        <w:rPr>
          <w:spacing w:val="-1"/>
        </w:rPr>
        <w:t>Institute</w:t>
      </w:r>
      <w:r w:rsidRPr="002C7E59">
        <w:rPr>
          <w:spacing w:val="9"/>
        </w:rPr>
        <w:t xml:space="preserve"> </w:t>
      </w:r>
      <w:r w:rsidRPr="002C7E59">
        <w:rPr>
          <w:spacing w:val="-1"/>
        </w:rPr>
        <w:t>Master</w:t>
      </w:r>
      <w:r w:rsidRPr="002C7E59">
        <w:rPr>
          <w:spacing w:val="10"/>
        </w:rPr>
        <w:t xml:space="preserve"> </w:t>
      </w:r>
      <w:r w:rsidRPr="002C7E59">
        <w:rPr>
          <w:spacing w:val="-1"/>
        </w:rPr>
        <w:t>Power</w:t>
      </w:r>
      <w:r w:rsidRPr="002C7E59">
        <w:rPr>
          <w:spacing w:val="10"/>
        </w:rPr>
        <w:t xml:space="preserve"> </w:t>
      </w:r>
      <w:r w:rsidRPr="002C7E59">
        <w:rPr>
          <w:spacing w:val="-1"/>
        </w:rPr>
        <w:t>Purchase</w:t>
      </w:r>
      <w:r w:rsidRPr="002C7E59">
        <w:rPr>
          <w:spacing w:val="7"/>
        </w:rPr>
        <w:t xml:space="preserve"> </w:t>
      </w:r>
      <w:r>
        <w:t>and</w:t>
      </w:r>
      <w:r w:rsidRPr="002C7E59">
        <w:rPr>
          <w:spacing w:val="9"/>
        </w:rPr>
        <w:t xml:space="preserve"> </w:t>
      </w:r>
      <w:r>
        <w:t>Sale</w:t>
      </w:r>
      <w:r w:rsidRPr="002C7E59">
        <w:rPr>
          <w:spacing w:val="9"/>
        </w:rPr>
        <w:t xml:space="preserve"> </w:t>
      </w:r>
      <w:r w:rsidRPr="002C7E59">
        <w:rPr>
          <w:spacing w:val="-1"/>
        </w:rPr>
        <w:t>Agreement,</w:t>
      </w:r>
      <w:r w:rsidRPr="002C7E59">
        <w:rPr>
          <w:spacing w:val="7"/>
        </w:rPr>
        <w:t xml:space="preserve"> </w:t>
      </w:r>
      <w:r>
        <w:t>and</w:t>
      </w:r>
      <w:r w:rsidRPr="002C7E59">
        <w:rPr>
          <w:spacing w:val="9"/>
        </w:rPr>
        <w:t xml:space="preserve"> </w:t>
      </w:r>
      <w:r w:rsidRPr="002C7E59">
        <w:rPr>
          <w:spacing w:val="-1"/>
        </w:rPr>
        <w:t>have</w:t>
      </w:r>
      <w:r w:rsidRPr="002C7E59">
        <w:rPr>
          <w:spacing w:val="9"/>
        </w:rPr>
        <w:t xml:space="preserve"> </w:t>
      </w:r>
      <w:r w:rsidRPr="002C7E59">
        <w:rPr>
          <w:spacing w:val="-1"/>
        </w:rPr>
        <w:t>selected</w:t>
      </w:r>
      <w:r w:rsidRPr="002C7E59">
        <w:rPr>
          <w:spacing w:val="9"/>
        </w:rPr>
        <w:t xml:space="preserve"> </w:t>
      </w:r>
      <w:r w:rsidRPr="002C7E59">
        <w:rPr>
          <w:spacing w:val="-1"/>
        </w:rPr>
        <w:t>Collateral</w:t>
      </w:r>
      <w:r w:rsidRPr="002C7E59">
        <w:rPr>
          <w:spacing w:val="8"/>
        </w:rPr>
        <w:t xml:space="preserve"> </w:t>
      </w:r>
      <w:r w:rsidRPr="002C7E59">
        <w:rPr>
          <w:spacing w:val="-1"/>
        </w:rPr>
        <w:t>Threshold</w:t>
      </w:r>
      <w:r w:rsidRPr="002C7E59">
        <w:rPr>
          <w:spacing w:val="9"/>
        </w:rPr>
        <w:t xml:space="preserve"> </w:t>
      </w:r>
      <w:r w:rsidRPr="002C7E59">
        <w:rPr>
          <w:spacing w:val="-2"/>
        </w:rPr>
        <w:t>Applicable</w:t>
      </w:r>
      <w:r w:rsidRPr="002C7E59">
        <w:rPr>
          <w:spacing w:val="71"/>
        </w:rPr>
        <w:t xml:space="preserve"> </w:t>
      </w:r>
      <w:r>
        <w:t>under</w:t>
      </w:r>
      <w:r w:rsidRPr="002C7E59">
        <w:rPr>
          <w:spacing w:val="41"/>
        </w:rPr>
        <w:t xml:space="preserve"> </w:t>
      </w:r>
      <w:r w:rsidRPr="002C7E59">
        <w:rPr>
          <w:spacing w:val="-1"/>
        </w:rPr>
        <w:t>EEI</w:t>
      </w:r>
      <w:r w:rsidRPr="002C7E59">
        <w:rPr>
          <w:spacing w:val="36"/>
        </w:rPr>
        <w:t xml:space="preserve"> </w:t>
      </w:r>
      <w:r>
        <w:t>on</w:t>
      </w:r>
      <w:r w:rsidRPr="002C7E59">
        <w:rPr>
          <w:spacing w:val="40"/>
        </w:rPr>
        <w:t xml:space="preserve"> </w:t>
      </w:r>
      <w:r>
        <w:t>the</w:t>
      </w:r>
      <w:r w:rsidRPr="002C7E59">
        <w:rPr>
          <w:spacing w:val="41"/>
        </w:rPr>
        <w:t xml:space="preserve"> </w:t>
      </w:r>
      <w:r w:rsidRPr="002C7E59">
        <w:rPr>
          <w:spacing w:val="-1"/>
        </w:rPr>
        <w:t>Cover</w:t>
      </w:r>
      <w:r w:rsidRPr="002C7E59">
        <w:rPr>
          <w:spacing w:val="37"/>
        </w:rPr>
        <w:t xml:space="preserve"> </w:t>
      </w:r>
      <w:r>
        <w:t>Sheet,</w:t>
      </w:r>
      <w:r w:rsidRPr="002C7E59">
        <w:rPr>
          <w:spacing w:val="38"/>
        </w:rPr>
        <w:t xml:space="preserve"> </w:t>
      </w:r>
      <w:r w:rsidRPr="002C7E59">
        <w:rPr>
          <w:spacing w:val="-1"/>
        </w:rPr>
        <w:t>then,</w:t>
      </w:r>
      <w:r w:rsidRPr="002C7E59">
        <w:rPr>
          <w:spacing w:val="41"/>
        </w:rPr>
        <w:t xml:space="preserve"> </w:t>
      </w:r>
      <w:r w:rsidRPr="002C7E59">
        <w:rPr>
          <w:spacing w:val="-1"/>
        </w:rPr>
        <w:t>notwithstanding</w:t>
      </w:r>
      <w:r w:rsidRPr="002C7E59">
        <w:rPr>
          <w:spacing w:val="38"/>
        </w:rPr>
        <w:t xml:space="preserve"> </w:t>
      </w:r>
      <w:r w:rsidRPr="002C7E59">
        <w:rPr>
          <w:spacing w:val="-1"/>
        </w:rPr>
        <w:t>whether</w:t>
      </w:r>
      <w:r w:rsidRPr="002C7E59">
        <w:rPr>
          <w:spacing w:val="39"/>
        </w:rPr>
        <w:t xml:space="preserve"> </w:t>
      </w:r>
      <w:r>
        <w:t>an</w:t>
      </w:r>
      <w:r w:rsidRPr="002C7E59">
        <w:rPr>
          <w:spacing w:val="41"/>
        </w:rPr>
        <w:t xml:space="preserve"> </w:t>
      </w:r>
      <w:r w:rsidRPr="002C7E59">
        <w:rPr>
          <w:spacing w:val="-1"/>
        </w:rPr>
        <w:t>Event</w:t>
      </w:r>
      <w:r w:rsidRPr="002C7E59">
        <w:rPr>
          <w:spacing w:val="41"/>
        </w:rPr>
        <w:t xml:space="preserve"> </w:t>
      </w:r>
      <w:r w:rsidRPr="002C7E59">
        <w:rPr>
          <w:spacing w:val="-2"/>
        </w:rPr>
        <w:t>of</w:t>
      </w:r>
      <w:r w:rsidRPr="002C7E59">
        <w:rPr>
          <w:spacing w:val="39"/>
        </w:rPr>
        <w:t xml:space="preserve"> </w:t>
      </w:r>
      <w:r w:rsidRPr="002C7E59">
        <w:rPr>
          <w:spacing w:val="-1"/>
        </w:rPr>
        <w:t>Default</w:t>
      </w:r>
      <w:r w:rsidRPr="002C7E59">
        <w:rPr>
          <w:spacing w:val="41"/>
        </w:rPr>
        <w:t xml:space="preserve"> </w:t>
      </w:r>
      <w:r w:rsidRPr="002C7E59">
        <w:rPr>
          <w:spacing w:val="-1"/>
        </w:rPr>
        <w:t>has</w:t>
      </w:r>
      <w:r w:rsidRPr="002C7E59">
        <w:rPr>
          <w:spacing w:val="41"/>
        </w:rPr>
        <w:t xml:space="preserve"> </w:t>
      </w:r>
      <w:r w:rsidRPr="002C7E59">
        <w:rPr>
          <w:spacing w:val="-1"/>
        </w:rPr>
        <w:t>occurred,</w:t>
      </w:r>
      <w:r w:rsidRPr="002C7E59">
        <w:rPr>
          <w:spacing w:val="40"/>
        </w:rPr>
        <w:t xml:space="preserve"> </w:t>
      </w:r>
      <w:r w:rsidRPr="002C7E59">
        <w:rPr>
          <w:spacing w:val="-1"/>
        </w:rPr>
        <w:t>the</w:t>
      </w:r>
      <w:r w:rsidRPr="002C7E59">
        <w:rPr>
          <w:spacing w:val="43"/>
        </w:rPr>
        <w:t xml:space="preserve"> </w:t>
      </w:r>
      <w:r w:rsidRPr="002C7E59">
        <w:rPr>
          <w:spacing w:val="-1"/>
        </w:rPr>
        <w:t>Termination</w:t>
      </w:r>
      <w:r w:rsidRPr="002C7E59">
        <w:rPr>
          <w:spacing w:val="16"/>
        </w:rPr>
        <w:t xml:space="preserve"> </w:t>
      </w:r>
      <w:r w:rsidRPr="002C7E59">
        <w:rPr>
          <w:spacing w:val="-1"/>
        </w:rPr>
        <w:t>Payment</w:t>
      </w:r>
      <w:r w:rsidRPr="002C7E59">
        <w:rPr>
          <w:spacing w:val="17"/>
        </w:rPr>
        <w:t xml:space="preserve"> </w:t>
      </w:r>
      <w:r w:rsidRPr="002C7E59">
        <w:rPr>
          <w:spacing w:val="-1"/>
        </w:rPr>
        <w:t>that</w:t>
      </w:r>
      <w:r w:rsidRPr="002C7E59">
        <w:rPr>
          <w:spacing w:val="13"/>
        </w:rPr>
        <w:t xml:space="preserve"> </w:t>
      </w:r>
      <w:r w:rsidRPr="002C7E59">
        <w:rPr>
          <w:spacing w:val="-1"/>
        </w:rPr>
        <w:t>would</w:t>
      </w:r>
      <w:r w:rsidRPr="002C7E59">
        <w:rPr>
          <w:spacing w:val="16"/>
        </w:rPr>
        <w:t xml:space="preserve"> </w:t>
      </w:r>
      <w:r w:rsidRPr="002C7E59">
        <w:rPr>
          <w:spacing w:val="-2"/>
        </w:rPr>
        <w:t>be</w:t>
      </w:r>
      <w:r w:rsidRPr="002C7E59">
        <w:rPr>
          <w:spacing w:val="17"/>
        </w:rPr>
        <w:t xml:space="preserve"> </w:t>
      </w:r>
      <w:r w:rsidRPr="002C7E59">
        <w:rPr>
          <w:spacing w:val="-1"/>
        </w:rPr>
        <w:t>owed</w:t>
      </w:r>
      <w:r w:rsidRPr="002C7E59">
        <w:rPr>
          <w:spacing w:val="14"/>
        </w:rPr>
        <w:t xml:space="preserve"> </w:t>
      </w:r>
      <w:r>
        <w:t>to</w:t>
      </w:r>
      <w:r w:rsidRPr="002C7E59">
        <w:rPr>
          <w:spacing w:val="14"/>
        </w:rPr>
        <w:t xml:space="preserve"> </w:t>
      </w:r>
      <w:r>
        <w:t>by</w:t>
      </w:r>
      <w:r w:rsidRPr="002C7E59">
        <w:rPr>
          <w:spacing w:val="14"/>
        </w:rPr>
        <w:t xml:space="preserve"> </w:t>
      </w:r>
      <w:r>
        <w:t>a</w:t>
      </w:r>
      <w:r w:rsidRPr="002C7E59">
        <w:rPr>
          <w:spacing w:val="17"/>
        </w:rPr>
        <w:t xml:space="preserve"> </w:t>
      </w:r>
      <w:r w:rsidRPr="002C7E59">
        <w:rPr>
          <w:spacing w:val="-1"/>
        </w:rPr>
        <w:t>Party</w:t>
      </w:r>
      <w:r w:rsidRPr="002C7E59">
        <w:rPr>
          <w:spacing w:val="14"/>
        </w:rPr>
        <w:t xml:space="preserve"> </w:t>
      </w:r>
      <w:r w:rsidRPr="002C7E59">
        <w:rPr>
          <w:spacing w:val="-1"/>
        </w:rPr>
        <w:t>hereunder</w:t>
      </w:r>
      <w:r w:rsidRPr="002C7E59">
        <w:rPr>
          <w:spacing w:val="17"/>
        </w:rPr>
        <w:t xml:space="preserve"> </w:t>
      </w:r>
      <w:r w:rsidRPr="002C7E59">
        <w:rPr>
          <w:spacing w:val="-1"/>
        </w:rPr>
        <w:t>will</w:t>
      </w:r>
      <w:r w:rsidRPr="002C7E59">
        <w:rPr>
          <w:spacing w:val="15"/>
        </w:rPr>
        <w:t xml:space="preserve"> </w:t>
      </w:r>
      <w:r>
        <w:t>be</w:t>
      </w:r>
      <w:r w:rsidRPr="002C7E59">
        <w:rPr>
          <w:spacing w:val="14"/>
        </w:rPr>
        <w:t xml:space="preserve"> </w:t>
      </w:r>
      <w:r w:rsidRPr="002C7E59">
        <w:rPr>
          <w:spacing w:val="-1"/>
        </w:rPr>
        <w:t>included</w:t>
      </w:r>
      <w:r w:rsidRPr="002C7E59">
        <w:rPr>
          <w:spacing w:val="17"/>
        </w:rPr>
        <w:t xml:space="preserve"> </w:t>
      </w:r>
      <w:r>
        <w:t>in</w:t>
      </w:r>
      <w:r w:rsidRPr="002C7E59">
        <w:rPr>
          <w:spacing w:val="14"/>
        </w:rPr>
        <w:t xml:space="preserve"> </w:t>
      </w:r>
      <w:r w:rsidRPr="002C7E59">
        <w:rPr>
          <w:spacing w:val="-1"/>
        </w:rPr>
        <w:t>the</w:t>
      </w:r>
      <w:r w:rsidRPr="002C7E59">
        <w:rPr>
          <w:spacing w:val="17"/>
        </w:rPr>
        <w:t xml:space="preserve"> </w:t>
      </w:r>
      <w:r>
        <w:t>calculation</w:t>
      </w:r>
      <w:r w:rsidRPr="002C7E59">
        <w:rPr>
          <w:spacing w:val="14"/>
        </w:rPr>
        <w:t xml:space="preserve"> </w:t>
      </w:r>
      <w:r>
        <w:t>of</w:t>
      </w:r>
      <w:r w:rsidRPr="002C7E59">
        <w:rPr>
          <w:spacing w:val="43"/>
        </w:rPr>
        <w:t xml:space="preserve"> </w:t>
      </w:r>
      <w:r w:rsidRPr="002C7E59">
        <w:rPr>
          <w:rFonts w:cs="Times New Roman"/>
        </w:rPr>
        <w:t>each</w:t>
      </w:r>
      <w:r w:rsidRPr="002C7E59">
        <w:rPr>
          <w:rFonts w:cs="Times New Roman"/>
          <w:spacing w:val="34"/>
        </w:rPr>
        <w:t xml:space="preserve"> </w:t>
      </w:r>
      <w:r w:rsidRPr="002C7E59">
        <w:rPr>
          <w:rFonts w:cs="Times New Roman"/>
          <w:spacing w:val="-2"/>
        </w:rPr>
        <w:t>Party’s</w:t>
      </w:r>
      <w:r w:rsidRPr="002C7E59">
        <w:rPr>
          <w:rFonts w:cs="Times New Roman"/>
          <w:spacing w:val="31"/>
        </w:rPr>
        <w:t xml:space="preserve"> </w:t>
      </w:r>
      <w:r w:rsidRPr="002C7E59">
        <w:rPr>
          <w:rFonts w:cs="Times New Roman"/>
          <w:spacing w:val="-1"/>
        </w:rPr>
        <w:t>Termination</w:t>
      </w:r>
      <w:r w:rsidRPr="002C7E59">
        <w:rPr>
          <w:rFonts w:cs="Times New Roman"/>
          <w:spacing w:val="31"/>
        </w:rPr>
        <w:t xml:space="preserve"> </w:t>
      </w:r>
      <w:r w:rsidRPr="002C7E59">
        <w:rPr>
          <w:rFonts w:cs="Times New Roman"/>
          <w:spacing w:val="-1"/>
        </w:rPr>
        <w:t>Payment</w:t>
      </w:r>
      <w:r w:rsidRPr="002C7E59">
        <w:rPr>
          <w:rFonts w:cs="Times New Roman"/>
          <w:spacing w:val="34"/>
        </w:rPr>
        <w:t xml:space="preserve"> </w:t>
      </w:r>
      <w:r w:rsidRPr="002C7E59">
        <w:rPr>
          <w:rFonts w:cs="Times New Roman"/>
          <w:spacing w:val="-1"/>
        </w:rPr>
        <w:t>under</w:t>
      </w:r>
      <w:r w:rsidRPr="002C7E59">
        <w:rPr>
          <w:rFonts w:cs="Times New Roman"/>
          <w:spacing w:val="34"/>
        </w:rPr>
        <w:t xml:space="preserve"> </w:t>
      </w:r>
      <w:r w:rsidRPr="002C7E59">
        <w:rPr>
          <w:rFonts w:cs="Times New Roman"/>
          <w:spacing w:val="-1"/>
        </w:rPr>
        <w:t>(and</w:t>
      </w:r>
      <w:r w:rsidRPr="002C7E59">
        <w:rPr>
          <w:rFonts w:cs="Times New Roman"/>
          <w:spacing w:val="34"/>
        </w:rPr>
        <w:t xml:space="preserve"> </w:t>
      </w:r>
      <w:r w:rsidRPr="002C7E59">
        <w:rPr>
          <w:rFonts w:cs="Times New Roman"/>
          <w:spacing w:val="-1"/>
        </w:rPr>
        <w:t>as</w:t>
      </w:r>
      <w:r w:rsidRPr="002C7E59">
        <w:rPr>
          <w:rFonts w:cs="Times New Roman"/>
          <w:spacing w:val="34"/>
        </w:rPr>
        <w:t xml:space="preserve"> </w:t>
      </w:r>
      <w:r w:rsidRPr="002C7E59">
        <w:rPr>
          <w:rFonts w:cs="Times New Roman"/>
          <w:spacing w:val="-1"/>
        </w:rPr>
        <w:t>defined</w:t>
      </w:r>
      <w:r w:rsidRPr="002C7E59">
        <w:rPr>
          <w:rFonts w:cs="Times New Roman"/>
          <w:spacing w:val="33"/>
        </w:rPr>
        <w:t xml:space="preserve"> </w:t>
      </w:r>
      <w:r w:rsidRPr="002C7E59">
        <w:rPr>
          <w:rFonts w:cs="Times New Roman"/>
          <w:spacing w:val="-1"/>
        </w:rPr>
        <w:t>in)</w:t>
      </w:r>
      <w:r w:rsidRPr="002C7E59">
        <w:rPr>
          <w:rFonts w:cs="Times New Roman"/>
          <w:spacing w:val="34"/>
        </w:rPr>
        <w:t xml:space="preserve"> </w:t>
      </w:r>
      <w:r w:rsidRPr="002C7E59">
        <w:rPr>
          <w:rFonts w:cs="Times New Roman"/>
          <w:spacing w:val="-1"/>
        </w:rPr>
        <w:t>such</w:t>
      </w:r>
      <w:r w:rsidRPr="002C7E59">
        <w:rPr>
          <w:rFonts w:cs="Times New Roman"/>
          <w:spacing w:val="34"/>
        </w:rPr>
        <w:t xml:space="preserve"> </w:t>
      </w:r>
      <w:r w:rsidRPr="002C7E59">
        <w:rPr>
          <w:rFonts w:cs="Times New Roman"/>
          <w:spacing w:val="-1"/>
        </w:rPr>
        <w:t>agreement,</w:t>
      </w:r>
      <w:r w:rsidRPr="002C7E59">
        <w:rPr>
          <w:rFonts w:cs="Times New Roman"/>
          <w:spacing w:val="31"/>
        </w:rPr>
        <w:t xml:space="preserve"> </w:t>
      </w:r>
      <w:r w:rsidRPr="002C7E59">
        <w:rPr>
          <w:rFonts w:cs="Times New Roman"/>
        </w:rPr>
        <w:t>and</w:t>
      </w:r>
      <w:r w:rsidRPr="002C7E59">
        <w:rPr>
          <w:rFonts w:cs="Times New Roman"/>
          <w:spacing w:val="34"/>
        </w:rPr>
        <w:t xml:space="preserve"> </w:t>
      </w:r>
      <w:r w:rsidRPr="002C7E59">
        <w:rPr>
          <w:rFonts w:cs="Times New Roman"/>
        </w:rPr>
        <w:t>an</w:t>
      </w:r>
      <w:r w:rsidRPr="002C7E59">
        <w:rPr>
          <w:rFonts w:cs="Times New Roman"/>
          <w:spacing w:val="31"/>
        </w:rPr>
        <w:t xml:space="preserve"> </w:t>
      </w:r>
      <w:r w:rsidRPr="002C7E59">
        <w:rPr>
          <w:rFonts w:cs="Times New Roman"/>
          <w:spacing w:val="-1"/>
        </w:rPr>
        <w:t>event</w:t>
      </w:r>
      <w:r w:rsidRPr="002C7E59">
        <w:rPr>
          <w:rFonts w:cs="Times New Roman"/>
          <w:spacing w:val="34"/>
        </w:rPr>
        <w:t xml:space="preserve"> </w:t>
      </w:r>
      <w:r w:rsidRPr="002C7E59">
        <w:rPr>
          <w:rFonts w:cs="Times New Roman"/>
          <w:spacing w:val="-2"/>
        </w:rPr>
        <w:t>of</w:t>
      </w:r>
      <w:r w:rsidRPr="002C7E59">
        <w:rPr>
          <w:rFonts w:cs="Times New Roman"/>
          <w:spacing w:val="34"/>
        </w:rPr>
        <w:t xml:space="preserve"> </w:t>
      </w:r>
      <w:r w:rsidRPr="002C7E59">
        <w:rPr>
          <w:rFonts w:cs="Times New Roman"/>
          <w:spacing w:val="-1"/>
        </w:rPr>
        <w:t>default</w:t>
      </w:r>
      <w:r w:rsidRPr="002C7E59">
        <w:rPr>
          <w:rFonts w:cs="Times New Roman"/>
          <w:spacing w:val="67"/>
        </w:rPr>
        <w:t xml:space="preserve"> </w:t>
      </w:r>
      <w:r>
        <w:t>under</w:t>
      </w:r>
      <w:r w:rsidRPr="002C7E59">
        <w:rPr>
          <w:spacing w:val="1"/>
        </w:rPr>
        <w:t xml:space="preserve"> </w:t>
      </w:r>
      <w:r>
        <w:t>such</w:t>
      </w:r>
      <w:r w:rsidRPr="002C7E59">
        <w:rPr>
          <w:spacing w:val="-1"/>
        </w:rPr>
        <w:t xml:space="preserve"> agreement</w:t>
      </w:r>
      <w:r w:rsidRPr="002C7E59">
        <w:rPr>
          <w:spacing w:val="3"/>
        </w:rPr>
        <w:t xml:space="preserve"> </w:t>
      </w:r>
      <w:r w:rsidRPr="002C7E59">
        <w:rPr>
          <w:spacing w:val="-1"/>
        </w:rPr>
        <w:t>will</w:t>
      </w:r>
      <w:r w:rsidRPr="002C7E59">
        <w:rPr>
          <w:spacing w:val="-2"/>
        </w:rPr>
        <w:t xml:space="preserve"> </w:t>
      </w:r>
      <w:r>
        <w:t>be</w:t>
      </w:r>
      <w:r w:rsidRPr="002C7E59">
        <w:rPr>
          <w:spacing w:val="2"/>
        </w:rPr>
        <w:t xml:space="preserve"> </w:t>
      </w:r>
      <w:r>
        <w:t>an</w:t>
      </w:r>
      <w:r w:rsidRPr="002C7E59">
        <w:rPr>
          <w:spacing w:val="2"/>
        </w:rPr>
        <w:t xml:space="preserve"> </w:t>
      </w:r>
      <w:r w:rsidRPr="002C7E59">
        <w:rPr>
          <w:spacing w:val="-1"/>
        </w:rPr>
        <w:t>Event</w:t>
      </w:r>
      <w:r w:rsidRPr="002C7E59">
        <w:rPr>
          <w:spacing w:val="3"/>
        </w:rPr>
        <w:t xml:space="preserve"> </w:t>
      </w:r>
      <w:r>
        <w:t xml:space="preserve">of </w:t>
      </w:r>
      <w:r w:rsidRPr="002C7E59">
        <w:rPr>
          <w:spacing w:val="-1"/>
        </w:rPr>
        <w:t>Default</w:t>
      </w:r>
      <w:r w:rsidRPr="002C7E59">
        <w:rPr>
          <w:spacing w:val="3"/>
        </w:rPr>
        <w:t xml:space="preserve"> </w:t>
      </w:r>
      <w:r w:rsidRPr="002C7E59">
        <w:rPr>
          <w:spacing w:val="-1"/>
        </w:rPr>
        <w:t>hereunder</w:t>
      </w:r>
      <w:r w:rsidRPr="002C7E59">
        <w:rPr>
          <w:spacing w:val="1"/>
        </w:rPr>
        <w:t xml:space="preserve"> </w:t>
      </w:r>
      <w:r>
        <w:t>and an</w:t>
      </w:r>
      <w:r w:rsidRPr="002C7E59">
        <w:rPr>
          <w:spacing w:val="2"/>
        </w:rPr>
        <w:t xml:space="preserve"> </w:t>
      </w:r>
      <w:r w:rsidRPr="002C7E59">
        <w:rPr>
          <w:spacing w:val="-1"/>
        </w:rPr>
        <w:t>Event</w:t>
      </w:r>
      <w:r w:rsidRPr="002C7E59">
        <w:rPr>
          <w:spacing w:val="1"/>
        </w:rPr>
        <w:t xml:space="preserve"> </w:t>
      </w:r>
      <w:r>
        <w:t>of</w:t>
      </w:r>
      <w:r w:rsidRPr="002C7E59">
        <w:rPr>
          <w:spacing w:val="3"/>
        </w:rPr>
        <w:t xml:space="preserve"> </w:t>
      </w:r>
      <w:r w:rsidRPr="002C7E59">
        <w:rPr>
          <w:spacing w:val="-1"/>
        </w:rPr>
        <w:t>Default</w:t>
      </w:r>
      <w:r w:rsidRPr="002C7E59">
        <w:rPr>
          <w:spacing w:val="1"/>
        </w:rPr>
        <w:t xml:space="preserve"> </w:t>
      </w:r>
      <w:r w:rsidRPr="002C7E59">
        <w:rPr>
          <w:spacing w:val="-1"/>
        </w:rPr>
        <w:t>hereunder</w:t>
      </w:r>
      <w:r w:rsidRPr="002C7E59">
        <w:rPr>
          <w:spacing w:val="3"/>
        </w:rPr>
        <w:t xml:space="preserve"> </w:t>
      </w:r>
      <w:r w:rsidRPr="002C7E59">
        <w:rPr>
          <w:spacing w:val="-2"/>
        </w:rPr>
        <w:t>will</w:t>
      </w:r>
      <w:r w:rsidRPr="002C7E59">
        <w:rPr>
          <w:spacing w:val="3"/>
        </w:rPr>
        <w:t xml:space="preserve"> </w:t>
      </w:r>
      <w:r>
        <w:t>be an</w:t>
      </w:r>
      <w:r w:rsidRPr="002C7E59">
        <w:rPr>
          <w:spacing w:val="41"/>
        </w:rPr>
        <w:t xml:space="preserve"> </w:t>
      </w:r>
      <w:r w:rsidRPr="002C7E59">
        <w:rPr>
          <w:spacing w:val="-1"/>
        </w:rPr>
        <w:t>event</w:t>
      </w:r>
      <w:r w:rsidRPr="002C7E59">
        <w:rPr>
          <w:spacing w:val="41"/>
        </w:rPr>
        <w:t xml:space="preserve"> </w:t>
      </w:r>
      <w:r>
        <w:t>of</w:t>
      </w:r>
      <w:r w:rsidRPr="002C7E59">
        <w:rPr>
          <w:spacing w:val="41"/>
        </w:rPr>
        <w:t xml:space="preserve"> </w:t>
      </w:r>
      <w:r w:rsidRPr="002C7E59">
        <w:rPr>
          <w:spacing w:val="-1"/>
        </w:rPr>
        <w:t>default</w:t>
      </w:r>
      <w:r w:rsidRPr="002C7E59">
        <w:rPr>
          <w:spacing w:val="41"/>
        </w:rPr>
        <w:t xml:space="preserve"> </w:t>
      </w:r>
      <w:r w:rsidRPr="002C7E59">
        <w:rPr>
          <w:spacing w:val="-1"/>
        </w:rPr>
        <w:t>under</w:t>
      </w:r>
      <w:r w:rsidRPr="002C7E59">
        <w:rPr>
          <w:spacing w:val="41"/>
        </w:rPr>
        <w:t xml:space="preserve"> </w:t>
      </w:r>
      <w:r w:rsidRPr="002C7E59">
        <w:rPr>
          <w:spacing w:val="-1"/>
        </w:rPr>
        <w:t>such</w:t>
      </w:r>
      <w:r w:rsidRPr="002C7E59">
        <w:rPr>
          <w:spacing w:val="40"/>
        </w:rPr>
        <w:t xml:space="preserve"> </w:t>
      </w:r>
      <w:r w:rsidRPr="002C7E59">
        <w:rPr>
          <w:spacing w:val="-1"/>
        </w:rPr>
        <w:t>agreement.</w:t>
      </w:r>
      <w:r w:rsidRPr="002C7E59">
        <w:rPr>
          <w:spacing w:val="29"/>
        </w:rPr>
        <w:t xml:space="preserve"> </w:t>
      </w:r>
      <w:r w:rsidRPr="002C7E59">
        <w:rPr>
          <w:spacing w:val="-2"/>
        </w:rPr>
        <w:t>If</w:t>
      </w:r>
      <w:r w:rsidRPr="002C7E59">
        <w:rPr>
          <w:spacing w:val="41"/>
        </w:rPr>
        <w:t xml:space="preserve"> </w:t>
      </w:r>
      <w:r w:rsidRPr="002C7E59">
        <w:rPr>
          <w:spacing w:val="1"/>
        </w:rPr>
        <w:t>the</w:t>
      </w:r>
      <w:r w:rsidRPr="002C7E59">
        <w:rPr>
          <w:spacing w:val="41"/>
        </w:rPr>
        <w:t xml:space="preserve"> </w:t>
      </w:r>
      <w:r w:rsidRPr="002C7E59">
        <w:rPr>
          <w:spacing w:val="-1"/>
        </w:rPr>
        <w:t>Parties</w:t>
      </w:r>
      <w:r w:rsidRPr="002C7E59">
        <w:rPr>
          <w:spacing w:val="41"/>
        </w:rPr>
        <w:t xml:space="preserve"> </w:t>
      </w:r>
      <w:r w:rsidRPr="002C7E59">
        <w:rPr>
          <w:spacing w:val="-1"/>
        </w:rPr>
        <w:t>have</w:t>
      </w:r>
      <w:r w:rsidRPr="002C7E59">
        <w:rPr>
          <w:spacing w:val="41"/>
        </w:rPr>
        <w:t xml:space="preserve"> </w:t>
      </w:r>
      <w:r>
        <w:t>in</w:t>
      </w:r>
      <w:r w:rsidRPr="002C7E59">
        <w:rPr>
          <w:spacing w:val="40"/>
        </w:rPr>
        <w:t xml:space="preserve"> </w:t>
      </w:r>
      <w:r w:rsidRPr="002C7E59">
        <w:rPr>
          <w:spacing w:val="-1"/>
        </w:rPr>
        <w:t>place</w:t>
      </w:r>
      <w:r w:rsidRPr="002C7E59">
        <w:rPr>
          <w:spacing w:val="41"/>
        </w:rPr>
        <w:t xml:space="preserve"> </w:t>
      </w:r>
      <w:r w:rsidRPr="002C7E59">
        <w:rPr>
          <w:spacing w:val="-1"/>
        </w:rPr>
        <w:t>between</w:t>
      </w:r>
      <w:r w:rsidRPr="002C7E59">
        <w:rPr>
          <w:spacing w:val="38"/>
        </w:rPr>
        <w:t xml:space="preserve"> </w:t>
      </w:r>
      <w:r>
        <w:t>them</w:t>
      </w:r>
      <w:r w:rsidRPr="002C7E59">
        <w:rPr>
          <w:spacing w:val="37"/>
        </w:rPr>
        <w:t xml:space="preserve"> </w:t>
      </w:r>
      <w:r>
        <w:t>an</w:t>
      </w:r>
      <w:r w:rsidRPr="002C7E59">
        <w:rPr>
          <w:spacing w:val="43"/>
        </w:rPr>
        <w:t xml:space="preserve"> </w:t>
      </w:r>
      <w:r w:rsidRPr="002C7E59">
        <w:rPr>
          <w:spacing w:val="-2"/>
        </w:rPr>
        <w:t>ISDA</w:t>
      </w:r>
      <w:r w:rsidRPr="002C7E59">
        <w:rPr>
          <w:spacing w:val="41"/>
        </w:rPr>
        <w:t xml:space="preserve"> </w:t>
      </w:r>
      <w:r w:rsidRPr="002C7E59">
        <w:rPr>
          <w:spacing w:val="-1"/>
        </w:rPr>
        <w:t>Master</w:t>
      </w:r>
      <w:r w:rsidRPr="002C7E59">
        <w:rPr>
          <w:spacing w:val="71"/>
        </w:rPr>
        <w:t xml:space="preserve"> </w:t>
      </w:r>
      <w:r w:rsidRPr="002C7E59">
        <w:rPr>
          <w:spacing w:val="-1"/>
        </w:rPr>
        <w:t>Agreement</w:t>
      </w:r>
      <w:r w:rsidRPr="002C7E59">
        <w:rPr>
          <w:spacing w:val="22"/>
        </w:rPr>
        <w:t xml:space="preserve"> </w:t>
      </w:r>
      <w:r w:rsidRPr="002C7E59">
        <w:rPr>
          <w:spacing w:val="-1"/>
        </w:rPr>
        <w:t>with</w:t>
      </w:r>
      <w:r w:rsidRPr="002C7E59">
        <w:rPr>
          <w:spacing w:val="21"/>
        </w:rPr>
        <w:t xml:space="preserve"> </w:t>
      </w:r>
      <w:r w:rsidRPr="002C7E59">
        <w:rPr>
          <w:spacing w:val="-1"/>
        </w:rPr>
        <w:t>Credit</w:t>
      </w:r>
      <w:r w:rsidRPr="002C7E59">
        <w:rPr>
          <w:spacing w:val="22"/>
        </w:rPr>
        <w:t xml:space="preserve"> </w:t>
      </w:r>
      <w:r w:rsidRPr="002C7E59">
        <w:rPr>
          <w:spacing w:val="-1"/>
        </w:rPr>
        <w:t>Support</w:t>
      </w:r>
      <w:r w:rsidRPr="002C7E59">
        <w:rPr>
          <w:spacing w:val="22"/>
        </w:rPr>
        <w:t xml:space="preserve"> </w:t>
      </w:r>
      <w:r w:rsidRPr="002C7E59">
        <w:rPr>
          <w:spacing w:val="-1"/>
        </w:rPr>
        <w:t>Annex,</w:t>
      </w:r>
      <w:r w:rsidRPr="002C7E59">
        <w:rPr>
          <w:spacing w:val="21"/>
        </w:rPr>
        <w:t xml:space="preserve"> </w:t>
      </w:r>
      <w:r w:rsidRPr="002C7E59">
        <w:rPr>
          <w:spacing w:val="-1"/>
        </w:rPr>
        <w:t>and</w:t>
      </w:r>
      <w:r w:rsidRPr="002C7E59">
        <w:rPr>
          <w:spacing w:val="21"/>
        </w:rPr>
        <w:t xml:space="preserve"> </w:t>
      </w:r>
      <w:r w:rsidRPr="002C7E59">
        <w:rPr>
          <w:spacing w:val="-1"/>
        </w:rPr>
        <w:t>have</w:t>
      </w:r>
      <w:r w:rsidRPr="002C7E59">
        <w:rPr>
          <w:spacing w:val="21"/>
        </w:rPr>
        <w:t xml:space="preserve"> </w:t>
      </w:r>
      <w:r w:rsidRPr="002C7E59">
        <w:rPr>
          <w:spacing w:val="-1"/>
        </w:rPr>
        <w:t>selected</w:t>
      </w:r>
      <w:r w:rsidRPr="002C7E59">
        <w:rPr>
          <w:spacing w:val="21"/>
        </w:rPr>
        <w:t xml:space="preserve"> </w:t>
      </w:r>
      <w:r w:rsidRPr="002C7E59">
        <w:rPr>
          <w:spacing w:val="-1"/>
        </w:rPr>
        <w:t>Collateral</w:t>
      </w:r>
      <w:r w:rsidRPr="002C7E59">
        <w:rPr>
          <w:spacing w:val="20"/>
        </w:rPr>
        <w:t xml:space="preserve"> </w:t>
      </w:r>
      <w:r w:rsidRPr="002C7E59">
        <w:rPr>
          <w:spacing w:val="-1"/>
        </w:rPr>
        <w:t>Threshold</w:t>
      </w:r>
      <w:r w:rsidRPr="002C7E59">
        <w:rPr>
          <w:spacing w:val="19"/>
        </w:rPr>
        <w:t xml:space="preserve"> </w:t>
      </w:r>
      <w:r w:rsidRPr="002C7E59">
        <w:rPr>
          <w:spacing w:val="-1"/>
        </w:rPr>
        <w:t>Applicable</w:t>
      </w:r>
      <w:r w:rsidRPr="002C7E59">
        <w:rPr>
          <w:spacing w:val="21"/>
        </w:rPr>
        <w:t xml:space="preserve"> </w:t>
      </w:r>
      <w:r w:rsidRPr="002C7E59">
        <w:rPr>
          <w:spacing w:val="-1"/>
        </w:rPr>
        <w:t>under</w:t>
      </w:r>
      <w:r w:rsidRPr="002C7E59">
        <w:rPr>
          <w:spacing w:val="22"/>
        </w:rPr>
        <w:t xml:space="preserve"> </w:t>
      </w:r>
      <w:r w:rsidRPr="002C7E59">
        <w:rPr>
          <w:spacing w:val="-2"/>
        </w:rPr>
        <w:t>ISDA</w:t>
      </w:r>
      <w:r w:rsidRPr="002C7E59">
        <w:rPr>
          <w:spacing w:val="57"/>
        </w:rPr>
        <w:t xml:space="preserve"> </w:t>
      </w:r>
      <w:r>
        <w:t>on</w:t>
      </w:r>
      <w:r w:rsidRPr="002C7E59">
        <w:rPr>
          <w:spacing w:val="28"/>
        </w:rPr>
        <w:t xml:space="preserve"> </w:t>
      </w:r>
      <w:r>
        <w:t>the</w:t>
      </w:r>
      <w:r w:rsidRPr="002C7E59">
        <w:rPr>
          <w:spacing w:val="29"/>
        </w:rPr>
        <w:t xml:space="preserve"> </w:t>
      </w:r>
      <w:r w:rsidRPr="002C7E59">
        <w:rPr>
          <w:spacing w:val="-1"/>
        </w:rPr>
        <w:t>Cover</w:t>
      </w:r>
      <w:r w:rsidRPr="002C7E59">
        <w:rPr>
          <w:spacing w:val="29"/>
        </w:rPr>
        <w:t xml:space="preserve"> </w:t>
      </w:r>
      <w:r>
        <w:t>Sheet,</w:t>
      </w:r>
      <w:r w:rsidRPr="002C7E59">
        <w:rPr>
          <w:spacing w:val="28"/>
        </w:rPr>
        <w:t xml:space="preserve"> </w:t>
      </w:r>
      <w:r w:rsidRPr="002C7E59">
        <w:rPr>
          <w:spacing w:val="-1"/>
        </w:rPr>
        <w:t>then,</w:t>
      </w:r>
      <w:r w:rsidRPr="002C7E59">
        <w:rPr>
          <w:spacing w:val="26"/>
        </w:rPr>
        <w:t xml:space="preserve"> </w:t>
      </w:r>
      <w:r w:rsidRPr="002C7E59">
        <w:rPr>
          <w:spacing w:val="-1"/>
        </w:rPr>
        <w:t>notwithstanding</w:t>
      </w:r>
      <w:r w:rsidRPr="002C7E59">
        <w:rPr>
          <w:spacing w:val="26"/>
        </w:rPr>
        <w:t xml:space="preserve"> </w:t>
      </w:r>
      <w:r w:rsidRPr="002C7E59">
        <w:rPr>
          <w:spacing w:val="-1"/>
        </w:rPr>
        <w:t>whether</w:t>
      </w:r>
      <w:r w:rsidRPr="002C7E59">
        <w:rPr>
          <w:spacing w:val="29"/>
        </w:rPr>
        <w:t xml:space="preserve"> </w:t>
      </w:r>
      <w:r w:rsidRPr="002C7E59">
        <w:rPr>
          <w:spacing w:val="-1"/>
        </w:rPr>
        <w:t>an</w:t>
      </w:r>
      <w:r w:rsidRPr="002C7E59">
        <w:rPr>
          <w:spacing w:val="28"/>
        </w:rPr>
        <w:t xml:space="preserve"> </w:t>
      </w:r>
      <w:r w:rsidRPr="002C7E59">
        <w:rPr>
          <w:spacing w:val="-1"/>
        </w:rPr>
        <w:t>Event</w:t>
      </w:r>
      <w:r w:rsidRPr="002C7E59">
        <w:rPr>
          <w:spacing w:val="29"/>
        </w:rPr>
        <w:t xml:space="preserve"> </w:t>
      </w:r>
      <w:r>
        <w:t>of</w:t>
      </w:r>
      <w:r w:rsidRPr="002C7E59">
        <w:rPr>
          <w:spacing w:val="29"/>
        </w:rPr>
        <w:t xml:space="preserve"> </w:t>
      </w:r>
      <w:r w:rsidRPr="002C7E59">
        <w:rPr>
          <w:spacing w:val="-1"/>
        </w:rPr>
        <w:t>Default</w:t>
      </w:r>
      <w:r w:rsidRPr="002C7E59">
        <w:rPr>
          <w:spacing w:val="29"/>
        </w:rPr>
        <w:t xml:space="preserve"> </w:t>
      </w:r>
      <w:r>
        <w:t>has</w:t>
      </w:r>
      <w:r w:rsidRPr="002C7E59">
        <w:rPr>
          <w:spacing w:val="29"/>
        </w:rPr>
        <w:t xml:space="preserve"> </w:t>
      </w:r>
      <w:r w:rsidRPr="002C7E59">
        <w:rPr>
          <w:spacing w:val="-1"/>
        </w:rPr>
        <w:t>occurred,</w:t>
      </w:r>
      <w:r w:rsidRPr="002C7E59">
        <w:rPr>
          <w:spacing w:val="29"/>
        </w:rPr>
        <w:t xml:space="preserve"> </w:t>
      </w:r>
      <w:r>
        <w:t>the</w:t>
      </w:r>
      <w:r w:rsidRPr="002C7E59">
        <w:rPr>
          <w:spacing w:val="26"/>
        </w:rPr>
        <w:t xml:space="preserve"> </w:t>
      </w:r>
      <w:r w:rsidRPr="002C7E59">
        <w:rPr>
          <w:spacing w:val="-1"/>
        </w:rPr>
        <w:t>Termination</w:t>
      </w:r>
      <w:r w:rsidRPr="002C7E59">
        <w:rPr>
          <w:spacing w:val="67"/>
        </w:rPr>
        <w:t xml:space="preserve"> </w:t>
      </w:r>
      <w:r w:rsidRPr="002C7E59">
        <w:rPr>
          <w:spacing w:val="-1"/>
        </w:rPr>
        <w:t>Payme</w:t>
      </w:r>
      <w:r w:rsidRPr="002C7E59">
        <w:rPr>
          <w:rFonts w:cs="Times New Roman"/>
          <w:spacing w:val="-1"/>
        </w:rPr>
        <w:t>nt</w:t>
      </w:r>
      <w:r w:rsidRPr="002C7E59">
        <w:rPr>
          <w:rFonts w:cs="Times New Roman"/>
          <w:spacing w:val="15"/>
        </w:rPr>
        <w:t xml:space="preserve"> </w:t>
      </w:r>
      <w:r w:rsidRPr="002C7E59">
        <w:rPr>
          <w:rFonts w:cs="Times New Roman"/>
        </w:rPr>
        <w:t>that</w:t>
      </w:r>
      <w:r w:rsidRPr="002C7E59">
        <w:rPr>
          <w:rFonts w:cs="Times New Roman"/>
          <w:spacing w:val="15"/>
        </w:rPr>
        <w:t xml:space="preserve"> </w:t>
      </w:r>
      <w:r w:rsidRPr="002C7E59">
        <w:rPr>
          <w:rFonts w:cs="Times New Roman"/>
          <w:spacing w:val="-1"/>
        </w:rPr>
        <w:t>would</w:t>
      </w:r>
      <w:r w:rsidRPr="002C7E59">
        <w:rPr>
          <w:rFonts w:cs="Times New Roman"/>
          <w:spacing w:val="14"/>
        </w:rPr>
        <w:t xml:space="preserve"> </w:t>
      </w:r>
      <w:r w:rsidRPr="002C7E59">
        <w:rPr>
          <w:rFonts w:cs="Times New Roman"/>
        </w:rPr>
        <w:t>be</w:t>
      </w:r>
      <w:r w:rsidRPr="002C7E59">
        <w:rPr>
          <w:rFonts w:cs="Times New Roman"/>
          <w:spacing w:val="14"/>
        </w:rPr>
        <w:t xml:space="preserve"> </w:t>
      </w:r>
      <w:r w:rsidRPr="002C7E59">
        <w:rPr>
          <w:rFonts w:cs="Times New Roman"/>
          <w:spacing w:val="-1"/>
        </w:rPr>
        <w:t>owed</w:t>
      </w:r>
      <w:r w:rsidRPr="002C7E59">
        <w:rPr>
          <w:rFonts w:cs="Times New Roman"/>
          <w:spacing w:val="14"/>
        </w:rPr>
        <w:t xml:space="preserve"> </w:t>
      </w:r>
      <w:r w:rsidRPr="002C7E59">
        <w:rPr>
          <w:rFonts w:cs="Times New Roman"/>
        </w:rPr>
        <w:t>to</w:t>
      </w:r>
      <w:r w:rsidRPr="002C7E59">
        <w:rPr>
          <w:rFonts w:cs="Times New Roman"/>
          <w:spacing w:val="14"/>
        </w:rPr>
        <w:t xml:space="preserve"> </w:t>
      </w:r>
      <w:r w:rsidRPr="002C7E59">
        <w:rPr>
          <w:rFonts w:cs="Times New Roman"/>
        </w:rPr>
        <w:t>by</w:t>
      </w:r>
      <w:r w:rsidRPr="002C7E59">
        <w:rPr>
          <w:rFonts w:cs="Times New Roman"/>
          <w:spacing w:val="11"/>
        </w:rPr>
        <w:t xml:space="preserve"> </w:t>
      </w:r>
      <w:r w:rsidRPr="002C7E59">
        <w:rPr>
          <w:rFonts w:cs="Times New Roman"/>
        </w:rPr>
        <w:t>a</w:t>
      </w:r>
      <w:r w:rsidRPr="002C7E59">
        <w:rPr>
          <w:rFonts w:cs="Times New Roman"/>
          <w:spacing w:val="14"/>
        </w:rPr>
        <w:t xml:space="preserve"> </w:t>
      </w:r>
      <w:r w:rsidRPr="002C7E59">
        <w:rPr>
          <w:rFonts w:cs="Times New Roman"/>
        </w:rPr>
        <w:t>Party</w:t>
      </w:r>
      <w:r w:rsidRPr="002C7E59">
        <w:rPr>
          <w:rFonts w:cs="Times New Roman"/>
          <w:spacing w:val="11"/>
        </w:rPr>
        <w:t xml:space="preserve"> </w:t>
      </w:r>
      <w:r w:rsidRPr="002C7E59">
        <w:rPr>
          <w:rFonts w:cs="Times New Roman"/>
          <w:spacing w:val="-1"/>
        </w:rPr>
        <w:t>hereunder</w:t>
      </w:r>
      <w:r w:rsidRPr="002C7E59">
        <w:rPr>
          <w:rFonts w:cs="Times New Roman"/>
          <w:spacing w:val="12"/>
        </w:rPr>
        <w:t xml:space="preserve"> </w:t>
      </w:r>
      <w:r w:rsidRPr="002C7E59">
        <w:rPr>
          <w:rFonts w:cs="Times New Roman"/>
          <w:spacing w:val="-1"/>
        </w:rPr>
        <w:t>will</w:t>
      </w:r>
      <w:r w:rsidRPr="002C7E59">
        <w:rPr>
          <w:rFonts w:cs="Times New Roman"/>
          <w:spacing w:val="15"/>
        </w:rPr>
        <w:t xml:space="preserve"> </w:t>
      </w:r>
      <w:r w:rsidRPr="002C7E59">
        <w:rPr>
          <w:rFonts w:cs="Times New Roman"/>
        </w:rPr>
        <w:t>be</w:t>
      </w:r>
      <w:r w:rsidRPr="002C7E59">
        <w:rPr>
          <w:rFonts w:cs="Times New Roman"/>
          <w:spacing w:val="14"/>
        </w:rPr>
        <w:t xml:space="preserve"> </w:t>
      </w:r>
      <w:r w:rsidRPr="002C7E59">
        <w:rPr>
          <w:rFonts w:cs="Times New Roman"/>
          <w:spacing w:val="-1"/>
        </w:rPr>
        <w:t>included</w:t>
      </w:r>
      <w:r w:rsidRPr="002C7E59">
        <w:rPr>
          <w:rFonts w:cs="Times New Roman"/>
          <w:spacing w:val="14"/>
        </w:rPr>
        <w:t xml:space="preserve"> </w:t>
      </w:r>
      <w:r w:rsidRPr="002C7E59">
        <w:rPr>
          <w:rFonts w:cs="Times New Roman"/>
        </w:rPr>
        <w:t>in</w:t>
      </w:r>
      <w:r w:rsidRPr="002C7E59">
        <w:rPr>
          <w:rFonts w:cs="Times New Roman"/>
          <w:spacing w:val="14"/>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calculation</w:t>
      </w:r>
      <w:r w:rsidRPr="002C7E59">
        <w:rPr>
          <w:rFonts w:cs="Times New Roman"/>
          <w:spacing w:val="14"/>
        </w:rPr>
        <w:t xml:space="preserve"> </w:t>
      </w:r>
      <w:r w:rsidRPr="002C7E59">
        <w:rPr>
          <w:rFonts w:cs="Times New Roman"/>
        </w:rPr>
        <w:t>of</w:t>
      </w:r>
      <w:r w:rsidRPr="002C7E59">
        <w:rPr>
          <w:rFonts w:cs="Times New Roman"/>
          <w:spacing w:val="15"/>
        </w:rPr>
        <w:t xml:space="preserve"> </w:t>
      </w:r>
      <w:r w:rsidRPr="002C7E59">
        <w:rPr>
          <w:rFonts w:cs="Times New Roman"/>
          <w:spacing w:val="-1"/>
        </w:rPr>
        <w:t>each</w:t>
      </w:r>
      <w:r w:rsidRPr="002C7E59">
        <w:rPr>
          <w:rFonts w:cs="Times New Roman"/>
          <w:spacing w:val="14"/>
        </w:rPr>
        <w:t xml:space="preserve"> </w:t>
      </w:r>
      <w:r w:rsidRPr="002C7E59">
        <w:rPr>
          <w:rFonts w:cs="Times New Roman"/>
          <w:spacing w:val="-1"/>
        </w:rPr>
        <w:t>Party’s</w:t>
      </w:r>
      <w:r w:rsidRPr="002C7E59">
        <w:rPr>
          <w:rFonts w:cs="Times New Roman"/>
          <w:spacing w:val="59"/>
        </w:rPr>
        <w:t xml:space="preserve"> </w:t>
      </w:r>
      <w:r w:rsidRPr="002C7E59">
        <w:rPr>
          <w:spacing w:val="-1"/>
        </w:rPr>
        <w:t>Exposure</w:t>
      </w:r>
      <w:r w:rsidRPr="002C7E59">
        <w:rPr>
          <w:spacing w:val="5"/>
        </w:rPr>
        <w:t xml:space="preserve"> </w:t>
      </w:r>
      <w:r w:rsidRPr="002C7E59">
        <w:rPr>
          <w:spacing w:val="-1"/>
        </w:rPr>
        <w:t>under</w:t>
      </w:r>
      <w:r w:rsidRPr="002C7E59">
        <w:rPr>
          <w:spacing w:val="3"/>
        </w:rPr>
        <w:t xml:space="preserve"> </w:t>
      </w:r>
      <w:r w:rsidRPr="002C7E59">
        <w:rPr>
          <w:spacing w:val="-1"/>
        </w:rPr>
        <w:t>(and</w:t>
      </w:r>
      <w:r w:rsidRPr="002C7E59">
        <w:rPr>
          <w:spacing w:val="4"/>
        </w:rPr>
        <w:t xml:space="preserve"> </w:t>
      </w:r>
      <w:r w:rsidRPr="002C7E59">
        <w:rPr>
          <w:spacing w:val="-1"/>
        </w:rPr>
        <w:t>as</w:t>
      </w:r>
      <w:r w:rsidRPr="002C7E59">
        <w:rPr>
          <w:spacing w:val="5"/>
        </w:rPr>
        <w:t xml:space="preserve"> </w:t>
      </w:r>
      <w:r w:rsidRPr="002C7E59">
        <w:rPr>
          <w:spacing w:val="-1"/>
        </w:rPr>
        <w:t>defined</w:t>
      </w:r>
      <w:r w:rsidRPr="002C7E59">
        <w:rPr>
          <w:spacing w:val="2"/>
        </w:rPr>
        <w:t xml:space="preserve"> </w:t>
      </w:r>
      <w:r w:rsidRPr="002C7E59">
        <w:rPr>
          <w:spacing w:val="-1"/>
        </w:rPr>
        <w:t>in)</w:t>
      </w:r>
      <w:r w:rsidRPr="002C7E59">
        <w:rPr>
          <w:spacing w:val="5"/>
        </w:rPr>
        <w:t xml:space="preserve"> </w:t>
      </w:r>
      <w:r w:rsidRPr="002C7E59">
        <w:rPr>
          <w:spacing w:val="-1"/>
        </w:rPr>
        <w:t>such</w:t>
      </w:r>
      <w:r w:rsidRPr="002C7E59">
        <w:rPr>
          <w:spacing w:val="5"/>
        </w:rPr>
        <w:t xml:space="preserve"> </w:t>
      </w:r>
      <w:r w:rsidRPr="002C7E59">
        <w:rPr>
          <w:spacing w:val="-1"/>
        </w:rPr>
        <w:t>agreement,</w:t>
      </w:r>
      <w:r w:rsidRPr="002C7E59">
        <w:rPr>
          <w:spacing w:val="4"/>
        </w:rPr>
        <w:t xml:space="preserve"> </w:t>
      </w:r>
      <w:r w:rsidRPr="002C7E59">
        <w:rPr>
          <w:spacing w:val="-1"/>
        </w:rPr>
        <w:t>and</w:t>
      </w:r>
      <w:r w:rsidRPr="002C7E59">
        <w:rPr>
          <w:spacing w:val="4"/>
        </w:rPr>
        <w:t xml:space="preserve"> </w:t>
      </w:r>
      <w:r>
        <w:t>an</w:t>
      </w:r>
      <w:r w:rsidRPr="002C7E59">
        <w:rPr>
          <w:spacing w:val="5"/>
        </w:rPr>
        <w:t xml:space="preserve"> </w:t>
      </w:r>
      <w:r w:rsidRPr="002C7E59">
        <w:rPr>
          <w:spacing w:val="-1"/>
        </w:rPr>
        <w:t>event</w:t>
      </w:r>
      <w:r w:rsidRPr="002C7E59">
        <w:rPr>
          <w:spacing w:val="5"/>
        </w:rPr>
        <w:t xml:space="preserve"> </w:t>
      </w:r>
      <w:r w:rsidRPr="002C7E59">
        <w:rPr>
          <w:spacing w:val="-2"/>
        </w:rPr>
        <w:t>of</w:t>
      </w:r>
      <w:r w:rsidRPr="002C7E59">
        <w:rPr>
          <w:spacing w:val="5"/>
        </w:rPr>
        <w:t xml:space="preserve"> </w:t>
      </w:r>
      <w:r w:rsidRPr="002C7E59">
        <w:rPr>
          <w:spacing w:val="-1"/>
        </w:rPr>
        <w:t>default</w:t>
      </w:r>
      <w:r w:rsidRPr="002C7E59">
        <w:rPr>
          <w:spacing w:val="3"/>
        </w:rPr>
        <w:t xml:space="preserve"> </w:t>
      </w:r>
      <w:r w:rsidRPr="002C7E59">
        <w:rPr>
          <w:spacing w:val="-1"/>
        </w:rPr>
        <w:t>under</w:t>
      </w:r>
      <w:r w:rsidRPr="002C7E59">
        <w:rPr>
          <w:spacing w:val="3"/>
        </w:rPr>
        <w:t xml:space="preserve"> </w:t>
      </w:r>
      <w:r>
        <w:t>such</w:t>
      </w:r>
      <w:r w:rsidRPr="002C7E59">
        <w:rPr>
          <w:spacing w:val="2"/>
        </w:rPr>
        <w:t xml:space="preserve"> </w:t>
      </w:r>
      <w:r w:rsidRPr="002C7E59">
        <w:rPr>
          <w:spacing w:val="-1"/>
        </w:rPr>
        <w:t>agreement</w:t>
      </w:r>
      <w:r w:rsidRPr="002C7E59">
        <w:rPr>
          <w:spacing w:val="5"/>
        </w:rPr>
        <w:t xml:space="preserve"> </w:t>
      </w:r>
      <w:r w:rsidRPr="002C7E59">
        <w:rPr>
          <w:spacing w:val="-1"/>
        </w:rPr>
        <w:t>will</w:t>
      </w:r>
      <w:r w:rsidRPr="002C7E59">
        <w:rPr>
          <w:spacing w:val="3"/>
        </w:rPr>
        <w:t xml:space="preserve"> </w:t>
      </w:r>
      <w:r>
        <w:t>be</w:t>
      </w:r>
      <w:r w:rsidRPr="002C7E59">
        <w:rPr>
          <w:spacing w:val="61"/>
        </w:rPr>
        <w:t xml:space="preserve"> </w:t>
      </w:r>
      <w:r>
        <w:t>an</w:t>
      </w:r>
      <w:r w:rsidRPr="002C7E59">
        <w:rPr>
          <w:spacing w:val="12"/>
        </w:rPr>
        <w:t xml:space="preserve"> </w:t>
      </w:r>
      <w:r w:rsidRPr="002C7E59">
        <w:rPr>
          <w:spacing w:val="-1"/>
        </w:rPr>
        <w:t>Event</w:t>
      </w:r>
      <w:r w:rsidRPr="002C7E59">
        <w:rPr>
          <w:spacing w:val="13"/>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hereunder</w:t>
      </w:r>
      <w:r w:rsidRPr="002C7E59">
        <w:rPr>
          <w:spacing w:val="13"/>
        </w:rPr>
        <w:t xml:space="preserve"> </w:t>
      </w:r>
      <w:r>
        <w:t>and</w:t>
      </w:r>
      <w:r w:rsidRPr="002C7E59">
        <w:rPr>
          <w:spacing w:val="12"/>
        </w:rPr>
        <w:t xml:space="preserve"> </w:t>
      </w:r>
      <w:r>
        <w:t>an</w:t>
      </w:r>
      <w:r w:rsidRPr="002C7E59">
        <w:rPr>
          <w:spacing w:val="12"/>
        </w:rPr>
        <w:t xml:space="preserve"> </w:t>
      </w:r>
      <w:r w:rsidRPr="002C7E59">
        <w:rPr>
          <w:spacing w:val="-1"/>
        </w:rPr>
        <w:t>Event</w:t>
      </w:r>
      <w:r w:rsidRPr="002C7E59">
        <w:rPr>
          <w:spacing w:val="13"/>
        </w:rPr>
        <w:t xml:space="preserve"> </w:t>
      </w:r>
      <w:r w:rsidRPr="002C7E59">
        <w:rPr>
          <w:spacing w:val="-2"/>
        </w:rPr>
        <w:t>of</w:t>
      </w:r>
      <w:r w:rsidRPr="002C7E59">
        <w:rPr>
          <w:spacing w:val="12"/>
        </w:rPr>
        <w:t xml:space="preserve"> </w:t>
      </w:r>
      <w:r w:rsidRPr="002C7E59">
        <w:rPr>
          <w:spacing w:val="-1"/>
        </w:rPr>
        <w:t>Default</w:t>
      </w:r>
      <w:r w:rsidRPr="002C7E59">
        <w:rPr>
          <w:spacing w:val="17"/>
        </w:rPr>
        <w:t xml:space="preserve"> </w:t>
      </w:r>
      <w:r w:rsidRPr="002C7E59">
        <w:rPr>
          <w:spacing w:val="-1"/>
        </w:rPr>
        <w:t>hereunder</w:t>
      </w:r>
      <w:r w:rsidRPr="002C7E59">
        <w:rPr>
          <w:spacing w:val="12"/>
        </w:rPr>
        <w:t xml:space="preserve"> </w:t>
      </w:r>
      <w:r w:rsidRPr="002C7E59">
        <w:rPr>
          <w:spacing w:val="-1"/>
        </w:rPr>
        <w:t>will</w:t>
      </w:r>
      <w:r w:rsidRPr="002C7E59">
        <w:rPr>
          <w:spacing w:val="12"/>
        </w:rPr>
        <w:t xml:space="preserve"> </w:t>
      </w:r>
      <w:r>
        <w:t>be</w:t>
      </w:r>
      <w:r w:rsidRPr="002C7E59">
        <w:rPr>
          <w:spacing w:val="12"/>
        </w:rPr>
        <w:t xml:space="preserve"> </w:t>
      </w:r>
      <w:r>
        <w:t>an</w:t>
      </w:r>
      <w:r w:rsidRPr="002C7E59">
        <w:rPr>
          <w:spacing w:val="12"/>
        </w:rPr>
        <w:t xml:space="preserve"> </w:t>
      </w:r>
      <w:r w:rsidRPr="002C7E59">
        <w:rPr>
          <w:spacing w:val="-1"/>
        </w:rPr>
        <w:t>event</w:t>
      </w:r>
      <w:r w:rsidRPr="002C7E59">
        <w:rPr>
          <w:spacing w:val="12"/>
        </w:rPr>
        <w:t xml:space="preserve"> </w:t>
      </w:r>
      <w:r>
        <w:t>of</w:t>
      </w:r>
      <w:r w:rsidRPr="002C7E59">
        <w:rPr>
          <w:spacing w:val="12"/>
        </w:rPr>
        <w:t xml:space="preserve"> </w:t>
      </w:r>
      <w:r w:rsidRPr="002C7E59">
        <w:rPr>
          <w:spacing w:val="-1"/>
        </w:rPr>
        <w:t>default</w:t>
      </w:r>
      <w:r w:rsidRPr="002C7E59">
        <w:rPr>
          <w:spacing w:val="12"/>
        </w:rPr>
        <w:t xml:space="preserve"> </w:t>
      </w:r>
      <w:r w:rsidRPr="002C7E59">
        <w:rPr>
          <w:spacing w:val="-1"/>
        </w:rPr>
        <w:t>under</w:t>
      </w:r>
      <w:r w:rsidRPr="002C7E59">
        <w:rPr>
          <w:spacing w:val="12"/>
        </w:rPr>
        <w:t xml:space="preserve"> </w:t>
      </w:r>
      <w:r w:rsidRPr="002C7E59">
        <w:rPr>
          <w:spacing w:val="-1"/>
        </w:rPr>
        <w:t>such</w:t>
      </w:r>
      <w:r w:rsidRPr="002C7E59">
        <w:rPr>
          <w:spacing w:val="57"/>
        </w:rPr>
        <w:t xml:space="preserve"> </w:t>
      </w:r>
      <w:r w:rsidRPr="002C7E59">
        <w:rPr>
          <w:spacing w:val="-1"/>
        </w:rPr>
        <w:t>agreement.</w:t>
      </w:r>
      <w:r w:rsidRPr="002C7E59">
        <w:rPr>
          <w:spacing w:val="21"/>
        </w:rPr>
        <w:t xml:space="preserve"> </w:t>
      </w:r>
      <w:r w:rsidRPr="002C7E59">
        <w:rPr>
          <w:spacing w:val="-2"/>
        </w:rPr>
        <w:t>If</w:t>
      </w:r>
      <w:r w:rsidRPr="002C7E59">
        <w:rPr>
          <w:spacing w:val="10"/>
        </w:rPr>
        <w:t xml:space="preserve"> </w:t>
      </w:r>
      <w:r>
        <w:t>the</w:t>
      </w:r>
      <w:r w:rsidRPr="002C7E59">
        <w:rPr>
          <w:spacing w:val="9"/>
        </w:rPr>
        <w:t xml:space="preserve"> </w:t>
      </w:r>
      <w:r w:rsidRPr="002C7E59">
        <w:rPr>
          <w:spacing w:val="-1"/>
        </w:rPr>
        <w:t>Parties</w:t>
      </w:r>
      <w:r w:rsidRPr="002C7E59">
        <w:rPr>
          <w:spacing w:val="10"/>
        </w:rPr>
        <w:t xml:space="preserve"> </w:t>
      </w:r>
      <w:r w:rsidRPr="002C7E59">
        <w:rPr>
          <w:spacing w:val="-2"/>
        </w:rPr>
        <w:t>have</w:t>
      </w:r>
      <w:r w:rsidRPr="002C7E59">
        <w:rPr>
          <w:spacing w:val="9"/>
        </w:rPr>
        <w:t xml:space="preserve"> </w:t>
      </w:r>
      <w:r w:rsidRPr="002C7E59">
        <w:rPr>
          <w:spacing w:val="-1"/>
        </w:rPr>
        <w:t>elected</w:t>
      </w:r>
      <w:r w:rsidRPr="002C7E59">
        <w:rPr>
          <w:spacing w:val="9"/>
        </w:rPr>
        <w:t xml:space="preserve"> </w:t>
      </w:r>
      <w:r w:rsidRPr="002C7E59">
        <w:rPr>
          <w:spacing w:val="-1"/>
        </w:rPr>
        <w:t>either</w:t>
      </w:r>
      <w:r w:rsidRPr="002C7E59">
        <w:rPr>
          <w:spacing w:val="10"/>
        </w:rPr>
        <w:t xml:space="preserve"> </w:t>
      </w:r>
      <w:r>
        <w:t>of</w:t>
      </w:r>
      <w:r w:rsidRPr="002C7E59">
        <w:rPr>
          <w:spacing w:val="10"/>
        </w:rPr>
        <w:t xml:space="preserve"> </w:t>
      </w:r>
      <w:r w:rsidRPr="002C7E59">
        <w:rPr>
          <w:spacing w:val="-1"/>
        </w:rPr>
        <w:t>the</w:t>
      </w:r>
      <w:r w:rsidRPr="002C7E59">
        <w:rPr>
          <w:spacing w:val="9"/>
        </w:rPr>
        <w:t xml:space="preserve"> </w:t>
      </w:r>
      <w:r w:rsidRPr="002C7E59">
        <w:rPr>
          <w:spacing w:val="-2"/>
        </w:rPr>
        <w:t>two</w:t>
      </w:r>
      <w:r w:rsidRPr="002C7E59">
        <w:rPr>
          <w:spacing w:val="9"/>
        </w:rPr>
        <w:t xml:space="preserve"> </w:t>
      </w:r>
      <w:r w:rsidRPr="002C7E59">
        <w:rPr>
          <w:spacing w:val="-1"/>
        </w:rPr>
        <w:t>foregoing</w:t>
      </w:r>
      <w:r w:rsidRPr="002C7E59">
        <w:rPr>
          <w:spacing w:val="7"/>
        </w:rPr>
        <w:t xml:space="preserve"> </w:t>
      </w:r>
      <w:r w:rsidRPr="002C7E59">
        <w:rPr>
          <w:spacing w:val="-1"/>
        </w:rPr>
        <w:t>options</w:t>
      </w:r>
      <w:r w:rsidRPr="002C7E59">
        <w:rPr>
          <w:spacing w:val="10"/>
        </w:rPr>
        <w:t xml:space="preserve"> </w:t>
      </w:r>
      <w:r>
        <w:t>but</w:t>
      </w:r>
      <w:r w:rsidRPr="002C7E59">
        <w:rPr>
          <w:spacing w:val="10"/>
        </w:rPr>
        <w:t xml:space="preserve"> </w:t>
      </w:r>
      <w:r w:rsidRPr="002C7E59">
        <w:rPr>
          <w:spacing w:val="-1"/>
        </w:rPr>
        <w:t>at</w:t>
      </w:r>
      <w:r w:rsidRPr="002C7E59">
        <w:rPr>
          <w:spacing w:val="8"/>
        </w:rPr>
        <w:t xml:space="preserve"> </w:t>
      </w:r>
      <w:r>
        <w:t>any</w:t>
      </w:r>
      <w:r w:rsidRPr="002C7E59">
        <w:rPr>
          <w:spacing w:val="7"/>
        </w:rPr>
        <w:t xml:space="preserve"> </w:t>
      </w:r>
      <w:r w:rsidRPr="002C7E59">
        <w:rPr>
          <w:spacing w:val="-1"/>
        </w:rPr>
        <w:t>time</w:t>
      </w:r>
      <w:r w:rsidRPr="002C7E59">
        <w:rPr>
          <w:spacing w:val="9"/>
        </w:rPr>
        <w:t xml:space="preserve"> </w:t>
      </w:r>
      <w:r>
        <w:t>do</w:t>
      </w:r>
      <w:r w:rsidRPr="002C7E59">
        <w:rPr>
          <w:spacing w:val="9"/>
        </w:rPr>
        <w:t xml:space="preserve"> </w:t>
      </w:r>
      <w:r>
        <w:t>not</w:t>
      </w:r>
      <w:r w:rsidRPr="002C7E59">
        <w:rPr>
          <w:spacing w:val="10"/>
        </w:rPr>
        <w:t xml:space="preserve"> </w:t>
      </w:r>
      <w:r w:rsidRPr="002C7E59">
        <w:rPr>
          <w:spacing w:val="-1"/>
        </w:rPr>
        <w:t>have</w:t>
      </w:r>
      <w:r w:rsidRPr="002C7E59">
        <w:rPr>
          <w:spacing w:val="9"/>
        </w:rPr>
        <w:t xml:space="preserve"> </w:t>
      </w:r>
      <w:r>
        <w:t>in</w:t>
      </w:r>
      <w:r w:rsidRPr="002C7E59">
        <w:rPr>
          <w:spacing w:val="75"/>
        </w:rPr>
        <w:t xml:space="preserve"> </w:t>
      </w:r>
      <w:r w:rsidRPr="002C7E59">
        <w:rPr>
          <w:spacing w:val="-1"/>
        </w:rPr>
        <w:t>effect</w:t>
      </w:r>
      <w:r w:rsidRPr="002C7E59">
        <w:rPr>
          <w:spacing w:val="17"/>
        </w:rPr>
        <w:t xml:space="preserve"> </w:t>
      </w:r>
      <w:r w:rsidRPr="002C7E59">
        <w:rPr>
          <w:spacing w:val="-1"/>
        </w:rPr>
        <w:t>between</w:t>
      </w:r>
      <w:r w:rsidRPr="002C7E59">
        <w:rPr>
          <w:spacing w:val="16"/>
        </w:rPr>
        <w:t xml:space="preserve"> </w:t>
      </w:r>
      <w:r>
        <w:t>them</w:t>
      </w:r>
      <w:r w:rsidRPr="002C7E59">
        <w:rPr>
          <w:spacing w:val="15"/>
        </w:rPr>
        <w:t xml:space="preserve"> </w:t>
      </w:r>
      <w:r>
        <w:t>the</w:t>
      </w:r>
      <w:r w:rsidRPr="002C7E59">
        <w:rPr>
          <w:spacing w:val="17"/>
        </w:rPr>
        <w:t xml:space="preserve"> </w:t>
      </w:r>
      <w:r w:rsidRPr="002C7E59">
        <w:rPr>
          <w:spacing w:val="-1"/>
        </w:rPr>
        <w:t>referenced</w:t>
      </w:r>
      <w:r w:rsidRPr="002C7E59">
        <w:rPr>
          <w:spacing w:val="19"/>
        </w:rPr>
        <w:t xml:space="preserve"> </w:t>
      </w:r>
      <w:r w:rsidRPr="002C7E59">
        <w:rPr>
          <w:spacing w:val="-1"/>
        </w:rPr>
        <w:t>other</w:t>
      </w:r>
      <w:r w:rsidRPr="002C7E59">
        <w:rPr>
          <w:spacing w:val="18"/>
        </w:rPr>
        <w:t xml:space="preserve"> </w:t>
      </w:r>
      <w:r w:rsidRPr="002C7E59">
        <w:rPr>
          <w:spacing w:val="-1"/>
        </w:rPr>
        <w:t>agreements,</w:t>
      </w:r>
      <w:r w:rsidRPr="002C7E59">
        <w:rPr>
          <w:spacing w:val="17"/>
        </w:rPr>
        <w:t xml:space="preserve"> </w:t>
      </w:r>
      <w:r>
        <w:t>or</w:t>
      </w:r>
      <w:r w:rsidRPr="002C7E59">
        <w:rPr>
          <w:spacing w:val="19"/>
        </w:rPr>
        <w:t xml:space="preserve"> </w:t>
      </w:r>
      <w:r w:rsidRPr="002C7E59">
        <w:rPr>
          <w:spacing w:val="-1"/>
        </w:rPr>
        <w:t>such</w:t>
      </w:r>
      <w:r w:rsidRPr="002C7E59">
        <w:rPr>
          <w:spacing w:val="17"/>
        </w:rPr>
        <w:t xml:space="preserve"> </w:t>
      </w:r>
      <w:r w:rsidRPr="002C7E59">
        <w:rPr>
          <w:spacing w:val="-1"/>
        </w:rPr>
        <w:t>referenced</w:t>
      </w:r>
      <w:r w:rsidRPr="002C7E59">
        <w:rPr>
          <w:spacing w:val="17"/>
        </w:rPr>
        <w:t xml:space="preserve"> </w:t>
      </w:r>
      <w:r w:rsidRPr="002C7E59">
        <w:rPr>
          <w:spacing w:val="-1"/>
        </w:rPr>
        <w:t>agreements</w:t>
      </w:r>
      <w:r w:rsidRPr="002C7E59">
        <w:rPr>
          <w:spacing w:val="19"/>
        </w:rPr>
        <w:t xml:space="preserve"> </w:t>
      </w:r>
      <w:r>
        <w:t>do</w:t>
      </w:r>
      <w:r w:rsidRPr="002C7E59">
        <w:rPr>
          <w:spacing w:val="19"/>
        </w:rPr>
        <w:t xml:space="preserve"> </w:t>
      </w:r>
      <w:r w:rsidRPr="002C7E59">
        <w:rPr>
          <w:spacing w:val="-1"/>
        </w:rPr>
        <w:t>not</w:t>
      </w:r>
      <w:r w:rsidRPr="002C7E59">
        <w:rPr>
          <w:spacing w:val="20"/>
        </w:rPr>
        <w:t xml:space="preserve"> </w:t>
      </w:r>
      <w:r w:rsidRPr="002C7E59">
        <w:rPr>
          <w:spacing w:val="-1"/>
        </w:rPr>
        <w:t>provide</w:t>
      </w:r>
      <w:r w:rsidRPr="002C7E59">
        <w:rPr>
          <w:spacing w:val="19"/>
        </w:rPr>
        <w:t xml:space="preserve"> </w:t>
      </w:r>
      <w:r w:rsidRPr="002C7E59">
        <w:rPr>
          <w:spacing w:val="1"/>
        </w:rPr>
        <w:t>for</w:t>
      </w:r>
      <w:r w:rsidRPr="002C7E59">
        <w:rPr>
          <w:spacing w:val="69"/>
        </w:rPr>
        <w:t xml:space="preserve"> </w:t>
      </w:r>
      <w:r>
        <w:t>the</w:t>
      </w:r>
      <w:r w:rsidRPr="002C7E59">
        <w:rPr>
          <w:spacing w:val="45"/>
        </w:rPr>
        <w:t xml:space="preserve"> </w:t>
      </w:r>
      <w:r w:rsidRPr="002C7E59">
        <w:rPr>
          <w:spacing w:val="-1"/>
        </w:rPr>
        <w:t>exchange</w:t>
      </w:r>
      <w:r w:rsidRPr="002C7E59">
        <w:rPr>
          <w:spacing w:val="45"/>
        </w:rPr>
        <w:t xml:space="preserve"> </w:t>
      </w:r>
      <w:r>
        <w:t>of</w:t>
      </w:r>
      <w:r w:rsidRPr="002C7E59">
        <w:rPr>
          <w:spacing w:val="46"/>
        </w:rPr>
        <w:t xml:space="preserve"> </w:t>
      </w:r>
      <w:r w:rsidRPr="002C7E59">
        <w:rPr>
          <w:spacing w:val="-1"/>
        </w:rPr>
        <w:t>margin</w:t>
      </w:r>
      <w:r w:rsidRPr="002C7E59">
        <w:rPr>
          <w:spacing w:val="45"/>
        </w:rPr>
        <w:t xml:space="preserve"> </w:t>
      </w:r>
      <w:r w:rsidRPr="002C7E59">
        <w:rPr>
          <w:spacing w:val="1"/>
        </w:rPr>
        <w:t>or</w:t>
      </w:r>
      <w:r w:rsidRPr="002C7E59">
        <w:rPr>
          <w:spacing w:val="46"/>
        </w:rPr>
        <w:t xml:space="preserve"> </w:t>
      </w:r>
      <w:r w:rsidRPr="002C7E59">
        <w:rPr>
          <w:spacing w:val="-1"/>
        </w:rPr>
        <w:t>collateral</w:t>
      </w:r>
      <w:r w:rsidRPr="002C7E59">
        <w:rPr>
          <w:spacing w:val="46"/>
        </w:rPr>
        <w:t xml:space="preserve"> </w:t>
      </w:r>
      <w:r w:rsidRPr="002C7E59">
        <w:rPr>
          <w:spacing w:val="-1"/>
        </w:rPr>
        <w:t>thresholds,</w:t>
      </w:r>
      <w:r w:rsidRPr="002C7E59">
        <w:rPr>
          <w:spacing w:val="46"/>
        </w:rPr>
        <w:t xml:space="preserve"> </w:t>
      </w:r>
      <w:r>
        <w:t>or</w:t>
      </w:r>
      <w:r w:rsidRPr="002C7E59">
        <w:rPr>
          <w:spacing w:val="43"/>
        </w:rPr>
        <w:t xml:space="preserve"> </w:t>
      </w:r>
      <w:r>
        <w:t>if</w:t>
      </w:r>
      <w:r w:rsidRPr="002C7E59">
        <w:rPr>
          <w:spacing w:val="46"/>
        </w:rPr>
        <w:t xml:space="preserve"> </w:t>
      </w:r>
      <w:r w:rsidRPr="002C7E59">
        <w:rPr>
          <w:spacing w:val="-1"/>
        </w:rPr>
        <w:t>the</w:t>
      </w:r>
      <w:r w:rsidRPr="002C7E59">
        <w:rPr>
          <w:spacing w:val="45"/>
        </w:rPr>
        <w:t xml:space="preserve"> </w:t>
      </w:r>
      <w:r w:rsidRPr="002C7E59">
        <w:rPr>
          <w:spacing w:val="-1"/>
        </w:rPr>
        <w:t>Parties</w:t>
      </w:r>
      <w:r w:rsidRPr="002C7E59">
        <w:rPr>
          <w:spacing w:val="46"/>
        </w:rPr>
        <w:t xml:space="preserve"> </w:t>
      </w:r>
      <w:r w:rsidRPr="002C7E59">
        <w:rPr>
          <w:spacing w:val="-1"/>
        </w:rPr>
        <w:t>have</w:t>
      </w:r>
      <w:r w:rsidRPr="002C7E59">
        <w:rPr>
          <w:spacing w:val="45"/>
        </w:rPr>
        <w:t xml:space="preserve"> </w:t>
      </w:r>
      <w:r w:rsidRPr="002C7E59">
        <w:rPr>
          <w:spacing w:val="-1"/>
        </w:rPr>
        <w:t>selected</w:t>
      </w:r>
      <w:r w:rsidRPr="002C7E59">
        <w:rPr>
          <w:spacing w:val="45"/>
        </w:rPr>
        <w:t xml:space="preserve"> </w:t>
      </w:r>
      <w:r w:rsidRPr="002C7E59">
        <w:rPr>
          <w:spacing w:val="-1"/>
        </w:rPr>
        <w:t>Collateral</w:t>
      </w:r>
      <w:r w:rsidRPr="002C7E59">
        <w:rPr>
          <w:spacing w:val="44"/>
        </w:rPr>
        <w:t xml:space="preserve"> </w:t>
      </w:r>
      <w:r w:rsidRPr="002C7E59">
        <w:rPr>
          <w:spacing w:val="-1"/>
        </w:rPr>
        <w:t>Threshold</w:t>
      </w:r>
      <w:r w:rsidRPr="002C7E59">
        <w:rPr>
          <w:spacing w:val="57"/>
        </w:rPr>
        <w:t xml:space="preserve"> </w:t>
      </w:r>
      <w:r w:rsidRPr="002C7E59">
        <w:rPr>
          <w:spacing w:val="-1"/>
        </w:rPr>
        <w:t>Applicable</w:t>
      </w:r>
      <w:r w:rsidRPr="002C7E59">
        <w:rPr>
          <w:spacing w:val="5"/>
        </w:rPr>
        <w:t xml:space="preserve"> </w:t>
      </w:r>
      <w:r w:rsidRPr="002C7E59">
        <w:rPr>
          <w:spacing w:val="-1"/>
        </w:rPr>
        <w:t>Standalone</w:t>
      </w:r>
      <w:r w:rsidRPr="002C7E59">
        <w:rPr>
          <w:spacing w:val="5"/>
        </w:rPr>
        <w:t xml:space="preserve"> </w:t>
      </w:r>
      <w:r w:rsidRPr="002C7E59">
        <w:rPr>
          <w:spacing w:val="-2"/>
        </w:rPr>
        <w:t>on</w:t>
      </w:r>
      <w:r w:rsidRPr="002C7E59">
        <w:rPr>
          <w:spacing w:val="4"/>
        </w:rPr>
        <w:t xml:space="preserve"> </w:t>
      </w:r>
      <w:r w:rsidRPr="002C7E59">
        <w:rPr>
          <w:spacing w:val="-1"/>
        </w:rPr>
        <w:t>the</w:t>
      </w:r>
      <w:r w:rsidRPr="002C7E59">
        <w:rPr>
          <w:spacing w:val="5"/>
        </w:rPr>
        <w:t xml:space="preserve"> </w:t>
      </w:r>
      <w:r w:rsidRPr="002C7E59">
        <w:rPr>
          <w:spacing w:val="-1"/>
        </w:rPr>
        <w:t>Cover</w:t>
      </w:r>
      <w:r w:rsidRPr="002C7E59">
        <w:rPr>
          <w:spacing w:val="5"/>
        </w:rPr>
        <w:t xml:space="preserve"> </w:t>
      </w:r>
      <w:r w:rsidRPr="002C7E59">
        <w:rPr>
          <w:spacing w:val="-1"/>
        </w:rPr>
        <w:t>Sheet,</w:t>
      </w:r>
      <w:r w:rsidRPr="002C7E59">
        <w:rPr>
          <w:spacing w:val="4"/>
        </w:rPr>
        <w:t xml:space="preserve"> </w:t>
      </w:r>
      <w:r>
        <w:t>if</w:t>
      </w:r>
      <w:r w:rsidRPr="002C7E59">
        <w:rPr>
          <w:spacing w:val="3"/>
        </w:rPr>
        <w:t xml:space="preserve"> </w:t>
      </w:r>
      <w:r>
        <w:t>at</w:t>
      </w:r>
      <w:r w:rsidRPr="002C7E59">
        <w:rPr>
          <w:spacing w:val="5"/>
        </w:rPr>
        <w:t xml:space="preserve"> </w:t>
      </w:r>
      <w:r>
        <w:t>any</w:t>
      </w:r>
      <w:r w:rsidRPr="002C7E59">
        <w:rPr>
          <w:spacing w:val="2"/>
        </w:rPr>
        <w:t xml:space="preserve"> </w:t>
      </w:r>
      <w:r w:rsidRPr="002C7E59">
        <w:rPr>
          <w:spacing w:val="-2"/>
        </w:rPr>
        <w:t>time</w:t>
      </w:r>
      <w:r w:rsidRPr="002C7E59">
        <w:rPr>
          <w:spacing w:val="5"/>
        </w:rPr>
        <w:t xml:space="preserve"> </w:t>
      </w:r>
      <w:r>
        <w:t>and</w:t>
      </w:r>
      <w:r w:rsidRPr="002C7E59">
        <w:rPr>
          <w:spacing w:val="5"/>
        </w:rPr>
        <w:t xml:space="preserve"> </w:t>
      </w:r>
      <w:r>
        <w:t>from</w:t>
      </w:r>
      <w:r w:rsidRPr="002C7E59">
        <w:rPr>
          <w:spacing w:val="1"/>
        </w:rPr>
        <w:t xml:space="preserve"> </w:t>
      </w:r>
      <w:r w:rsidRPr="002C7E59">
        <w:rPr>
          <w:spacing w:val="-1"/>
        </w:rPr>
        <w:t>time</w:t>
      </w:r>
      <w:r w:rsidRPr="002C7E59">
        <w:rPr>
          <w:spacing w:val="5"/>
        </w:rPr>
        <w:t xml:space="preserve"> </w:t>
      </w:r>
      <w:r>
        <w:t>to</w:t>
      </w:r>
      <w:r w:rsidRPr="002C7E59">
        <w:rPr>
          <w:spacing w:val="4"/>
        </w:rPr>
        <w:t xml:space="preserve"> </w:t>
      </w:r>
      <w:r w:rsidRPr="002C7E59">
        <w:rPr>
          <w:spacing w:val="-1"/>
        </w:rPr>
        <w:t>time,</w:t>
      </w:r>
      <w:r w:rsidRPr="002C7E59">
        <w:rPr>
          <w:spacing w:val="7"/>
        </w:rPr>
        <w:t xml:space="preserve"> </w:t>
      </w:r>
      <w:r w:rsidRPr="002C7E59">
        <w:rPr>
          <w:spacing w:val="-1"/>
        </w:rPr>
        <w:t>notwithstanding</w:t>
      </w:r>
      <w:r w:rsidRPr="002C7E59">
        <w:rPr>
          <w:spacing w:val="2"/>
        </w:rPr>
        <w:t xml:space="preserve"> </w:t>
      </w:r>
      <w:r w:rsidRPr="002C7E59">
        <w:rPr>
          <w:spacing w:val="-1"/>
        </w:rPr>
        <w:t>whether</w:t>
      </w:r>
      <w:r w:rsidRPr="002C7E59">
        <w:rPr>
          <w:spacing w:val="59"/>
        </w:rPr>
        <w:t xml:space="preserve"> </w:t>
      </w:r>
      <w:r>
        <w:t>an</w:t>
      </w:r>
      <w:r w:rsidRPr="002C7E59">
        <w:rPr>
          <w:spacing w:val="19"/>
        </w:rPr>
        <w:t xml:space="preserve"> </w:t>
      </w:r>
      <w:r w:rsidRPr="002C7E59">
        <w:rPr>
          <w:spacing w:val="-1"/>
        </w:rPr>
        <w:t>Event</w:t>
      </w:r>
      <w:r w:rsidRPr="002C7E59">
        <w:rPr>
          <w:spacing w:val="20"/>
        </w:rPr>
        <w:t xml:space="preserve"> </w:t>
      </w:r>
      <w:r>
        <w:t>of</w:t>
      </w:r>
      <w:r w:rsidRPr="002C7E59">
        <w:rPr>
          <w:spacing w:val="19"/>
        </w:rPr>
        <w:t xml:space="preserve"> </w:t>
      </w:r>
      <w:r w:rsidRPr="002C7E59">
        <w:rPr>
          <w:spacing w:val="-1"/>
        </w:rPr>
        <w:t>Default</w:t>
      </w:r>
      <w:r w:rsidRPr="002C7E59">
        <w:rPr>
          <w:spacing w:val="17"/>
        </w:rPr>
        <w:t xml:space="preserve"> </w:t>
      </w:r>
      <w:r>
        <w:t>has</w:t>
      </w:r>
      <w:r w:rsidRPr="002C7E59">
        <w:rPr>
          <w:spacing w:val="19"/>
        </w:rPr>
        <w:t xml:space="preserve"> </w:t>
      </w:r>
      <w:r w:rsidRPr="002C7E59">
        <w:rPr>
          <w:spacing w:val="-1"/>
        </w:rPr>
        <w:t>occurred,</w:t>
      </w:r>
      <w:r w:rsidRPr="002C7E59">
        <w:rPr>
          <w:spacing w:val="17"/>
        </w:rPr>
        <w:t xml:space="preserve"> </w:t>
      </w:r>
      <w:r>
        <w:t>the</w:t>
      </w:r>
      <w:r w:rsidRPr="002C7E59">
        <w:rPr>
          <w:spacing w:val="17"/>
        </w:rPr>
        <w:t xml:space="preserve"> </w:t>
      </w:r>
      <w:r w:rsidRPr="002C7E59">
        <w:rPr>
          <w:spacing w:val="-1"/>
        </w:rPr>
        <w:t>Termination</w:t>
      </w:r>
      <w:r w:rsidRPr="002C7E59">
        <w:rPr>
          <w:spacing w:val="19"/>
        </w:rPr>
        <w:t xml:space="preserve"> </w:t>
      </w:r>
      <w:r w:rsidRPr="002C7E59">
        <w:rPr>
          <w:spacing w:val="-1"/>
        </w:rPr>
        <w:t>Payment</w:t>
      </w:r>
      <w:r w:rsidRPr="002C7E59">
        <w:rPr>
          <w:spacing w:val="20"/>
        </w:rPr>
        <w:t xml:space="preserve"> </w:t>
      </w:r>
      <w:r>
        <w:t>that</w:t>
      </w:r>
      <w:r w:rsidRPr="002C7E59">
        <w:rPr>
          <w:spacing w:val="20"/>
        </w:rPr>
        <w:t xml:space="preserve"> </w:t>
      </w:r>
      <w:r w:rsidRPr="002C7E59">
        <w:rPr>
          <w:spacing w:val="-1"/>
        </w:rPr>
        <w:t>would</w:t>
      </w:r>
      <w:r w:rsidRPr="002C7E59">
        <w:rPr>
          <w:spacing w:val="19"/>
        </w:rPr>
        <w:t xml:space="preserve"> </w:t>
      </w:r>
      <w:r w:rsidRPr="002C7E59">
        <w:rPr>
          <w:spacing w:val="-2"/>
        </w:rPr>
        <w:t>be</w:t>
      </w:r>
      <w:r w:rsidRPr="002C7E59">
        <w:rPr>
          <w:spacing w:val="19"/>
        </w:rPr>
        <w:t xml:space="preserve"> </w:t>
      </w:r>
      <w:r w:rsidRPr="002C7E59">
        <w:rPr>
          <w:spacing w:val="-1"/>
        </w:rPr>
        <w:t>owed</w:t>
      </w:r>
      <w:r w:rsidRPr="002C7E59">
        <w:rPr>
          <w:spacing w:val="17"/>
        </w:rPr>
        <w:t xml:space="preserve"> </w:t>
      </w:r>
      <w:r>
        <w:t>to</w:t>
      </w:r>
      <w:r w:rsidRPr="002C7E59">
        <w:rPr>
          <w:spacing w:val="19"/>
        </w:rPr>
        <w:t xml:space="preserve"> </w:t>
      </w:r>
      <w:r>
        <w:t>by</w:t>
      </w:r>
      <w:r w:rsidRPr="002C7E59">
        <w:rPr>
          <w:spacing w:val="16"/>
        </w:rPr>
        <w:t xml:space="preserve"> </w:t>
      </w:r>
      <w:r>
        <w:t>a</w:t>
      </w:r>
      <w:r w:rsidRPr="002C7E59">
        <w:rPr>
          <w:spacing w:val="19"/>
        </w:rPr>
        <w:t xml:space="preserve"> </w:t>
      </w:r>
      <w:r w:rsidRPr="002C7E59">
        <w:rPr>
          <w:spacing w:val="-1"/>
        </w:rPr>
        <w:t>Party</w:t>
      </w:r>
      <w:r w:rsidRPr="002C7E59">
        <w:rPr>
          <w:spacing w:val="16"/>
        </w:rPr>
        <w:t xml:space="preserve"> </w:t>
      </w:r>
      <w:r>
        <w:t>plus</w:t>
      </w:r>
      <w:r w:rsidRPr="002C7E59">
        <w:rPr>
          <w:spacing w:val="17"/>
        </w:rPr>
        <w:t xml:space="preserve"> </w:t>
      </w:r>
      <w:r w:rsidRPr="002C7E59">
        <w:rPr>
          <w:spacing w:val="-1"/>
        </w:rPr>
        <w:t>that</w:t>
      </w:r>
      <w:r w:rsidRPr="002C7E59">
        <w:rPr>
          <w:spacing w:val="43"/>
        </w:rPr>
        <w:t xml:space="preserve"> </w:t>
      </w:r>
      <w:r w:rsidRPr="002C7E59">
        <w:rPr>
          <w:rFonts w:cs="Times New Roman"/>
          <w:spacing w:val="-1"/>
        </w:rPr>
        <w:t>Party’s</w:t>
      </w:r>
      <w:r w:rsidRPr="002C7E59">
        <w:rPr>
          <w:rFonts w:cs="Times New Roman"/>
          <w:spacing w:val="12"/>
        </w:rPr>
        <w:t xml:space="preserve"> </w:t>
      </w:r>
      <w:r w:rsidRPr="002C7E59">
        <w:rPr>
          <w:rFonts w:cs="Times New Roman"/>
          <w:spacing w:val="-1"/>
        </w:rPr>
        <w:t>Independent</w:t>
      </w:r>
      <w:r w:rsidRPr="002C7E59">
        <w:rPr>
          <w:rFonts w:cs="Times New Roman"/>
          <w:spacing w:val="15"/>
        </w:rPr>
        <w:t xml:space="preserve"> </w:t>
      </w:r>
      <w:r w:rsidRPr="002C7E59">
        <w:rPr>
          <w:rFonts w:cs="Times New Roman"/>
          <w:spacing w:val="-1"/>
        </w:rPr>
        <w:t>Amount,</w:t>
      </w:r>
      <w:r w:rsidRPr="002C7E59">
        <w:rPr>
          <w:rFonts w:cs="Times New Roman"/>
          <w:spacing w:val="11"/>
        </w:rPr>
        <w:t xml:space="preserve"> </w:t>
      </w:r>
      <w:r w:rsidRPr="002C7E59">
        <w:rPr>
          <w:rFonts w:cs="Times New Roman"/>
        </w:rPr>
        <w:t>if</w:t>
      </w:r>
      <w:r w:rsidRPr="002C7E59">
        <w:rPr>
          <w:rFonts w:cs="Times New Roman"/>
          <w:spacing w:val="12"/>
        </w:rPr>
        <w:t xml:space="preserve"> </w:t>
      </w:r>
      <w:r w:rsidRPr="002C7E59">
        <w:rPr>
          <w:rFonts w:cs="Times New Roman"/>
          <w:spacing w:val="-1"/>
        </w:rPr>
        <w:t>any,</w:t>
      </w:r>
      <w:r w:rsidRPr="002C7E59">
        <w:rPr>
          <w:rFonts w:cs="Times New Roman"/>
          <w:spacing w:val="14"/>
        </w:rPr>
        <w:t xml:space="preserve"> </w:t>
      </w:r>
      <w:r w:rsidRPr="002C7E59">
        <w:rPr>
          <w:rFonts w:cs="Times New Roman"/>
          <w:spacing w:val="-1"/>
        </w:rPr>
        <w:t>exceeds</w:t>
      </w:r>
      <w:r w:rsidRPr="002C7E59">
        <w:rPr>
          <w:rFonts w:cs="Times New Roman"/>
          <w:spacing w:val="12"/>
        </w:rPr>
        <w:t xml:space="preserve"> </w:t>
      </w:r>
      <w:r w:rsidRPr="002C7E59">
        <w:rPr>
          <w:rFonts w:cs="Times New Roman"/>
        </w:rPr>
        <w:t>the</w:t>
      </w:r>
      <w:r w:rsidRPr="002C7E59">
        <w:rPr>
          <w:rFonts w:cs="Times New Roman"/>
          <w:spacing w:val="12"/>
        </w:rPr>
        <w:t xml:space="preserve"> </w:t>
      </w:r>
      <w:r w:rsidRPr="002C7E59">
        <w:rPr>
          <w:rFonts w:cs="Times New Roman"/>
          <w:spacing w:val="-1"/>
        </w:rPr>
        <w:t>Collateral</w:t>
      </w:r>
      <w:r w:rsidRPr="002C7E59">
        <w:rPr>
          <w:rFonts w:cs="Times New Roman"/>
          <w:spacing w:val="10"/>
        </w:rPr>
        <w:t xml:space="preserve"> </w:t>
      </w:r>
      <w:r w:rsidRPr="002C7E59">
        <w:rPr>
          <w:rFonts w:cs="Times New Roman"/>
          <w:spacing w:val="-1"/>
        </w:rPr>
        <w:t>Threshold</w:t>
      </w:r>
      <w:r w:rsidRPr="002C7E59">
        <w:rPr>
          <w:rFonts w:cs="Times New Roman"/>
          <w:spacing w:val="11"/>
        </w:rPr>
        <w:t xml:space="preserve"> </w:t>
      </w:r>
      <w:r w:rsidRPr="002C7E59">
        <w:rPr>
          <w:rFonts w:cs="Times New Roman"/>
          <w:spacing w:val="-1"/>
        </w:rPr>
        <w:t>specified,</w:t>
      </w:r>
      <w:r w:rsidRPr="002C7E59">
        <w:rPr>
          <w:rFonts w:cs="Times New Roman"/>
          <w:spacing w:val="12"/>
        </w:rPr>
        <w:t xml:space="preserve"> </w:t>
      </w:r>
      <w:r w:rsidRPr="002C7E59">
        <w:rPr>
          <w:rFonts w:cs="Times New Roman"/>
        </w:rPr>
        <w:t>then</w:t>
      </w:r>
      <w:r w:rsidRPr="002C7E59">
        <w:rPr>
          <w:rFonts w:cs="Times New Roman"/>
          <w:spacing w:val="12"/>
        </w:rPr>
        <w:t xml:space="preserve"> </w:t>
      </w:r>
      <w:r w:rsidRPr="002C7E59">
        <w:rPr>
          <w:rFonts w:cs="Times New Roman"/>
          <w:spacing w:val="-1"/>
        </w:rPr>
        <w:t>the</w:t>
      </w:r>
      <w:r w:rsidRPr="002C7E59">
        <w:rPr>
          <w:rFonts w:cs="Times New Roman"/>
          <w:spacing w:val="14"/>
        </w:rPr>
        <w:t xml:space="preserve"> </w:t>
      </w:r>
      <w:r w:rsidRPr="002C7E59">
        <w:rPr>
          <w:rFonts w:cs="Times New Roman"/>
          <w:spacing w:val="-1"/>
        </w:rPr>
        <w:t>Party</w:t>
      </w:r>
      <w:r w:rsidRPr="002C7E59">
        <w:rPr>
          <w:rFonts w:cs="Times New Roman"/>
          <w:spacing w:val="11"/>
        </w:rPr>
        <w:t xml:space="preserve"> </w:t>
      </w:r>
      <w:r w:rsidRPr="002C7E59">
        <w:rPr>
          <w:rFonts w:cs="Times New Roman"/>
          <w:spacing w:val="-1"/>
        </w:rPr>
        <w:t>to</w:t>
      </w:r>
      <w:r w:rsidRPr="002C7E59">
        <w:rPr>
          <w:rFonts w:cs="Times New Roman"/>
          <w:spacing w:val="14"/>
        </w:rPr>
        <w:t xml:space="preserve"> </w:t>
      </w:r>
      <w:r w:rsidRPr="002C7E59">
        <w:rPr>
          <w:rFonts w:cs="Times New Roman"/>
          <w:spacing w:val="-1"/>
        </w:rPr>
        <w:t>whom</w:t>
      </w:r>
      <w:r w:rsidRPr="002C7E59">
        <w:rPr>
          <w:rFonts w:cs="Times New Roman"/>
          <w:spacing w:val="63"/>
        </w:rPr>
        <w:t xml:space="preserve"> </w:t>
      </w:r>
      <w:r>
        <w:t>such</w:t>
      </w:r>
      <w:r w:rsidRPr="002C7E59">
        <w:rPr>
          <w:spacing w:val="2"/>
        </w:rPr>
        <w:t xml:space="preserve"> </w:t>
      </w:r>
      <w:r w:rsidRPr="002C7E59">
        <w:rPr>
          <w:spacing w:val="-1"/>
        </w:rPr>
        <w:t>amount</w:t>
      </w:r>
      <w:r w:rsidRPr="002C7E59">
        <w:rPr>
          <w:spacing w:val="5"/>
        </w:rPr>
        <w:t xml:space="preserve"> </w:t>
      </w:r>
      <w:r w:rsidRPr="002C7E59">
        <w:rPr>
          <w:spacing w:val="-1"/>
        </w:rPr>
        <w:t>would</w:t>
      </w:r>
      <w:r w:rsidRPr="002C7E59">
        <w:rPr>
          <w:spacing w:val="4"/>
        </w:rPr>
        <w:t xml:space="preserve"> </w:t>
      </w:r>
      <w:r w:rsidRPr="002C7E59">
        <w:rPr>
          <w:spacing w:val="-2"/>
        </w:rPr>
        <w:t>be</w:t>
      </w:r>
      <w:r w:rsidRPr="002C7E59">
        <w:rPr>
          <w:spacing w:val="5"/>
        </w:rPr>
        <w:t xml:space="preserve"> </w:t>
      </w:r>
      <w:r w:rsidRPr="002C7E59">
        <w:rPr>
          <w:spacing w:val="-2"/>
        </w:rPr>
        <w:t>owed,</w:t>
      </w:r>
      <w:r w:rsidRPr="002C7E59">
        <w:rPr>
          <w:spacing w:val="4"/>
        </w:rPr>
        <w:t xml:space="preserve"> </w:t>
      </w:r>
      <w:r>
        <w:t>on</w:t>
      </w:r>
      <w:r w:rsidRPr="002C7E59">
        <w:rPr>
          <w:spacing w:val="2"/>
        </w:rPr>
        <w:t xml:space="preserve"> </w:t>
      </w:r>
      <w:r>
        <w:t>any</w:t>
      </w:r>
      <w:r w:rsidRPr="002C7E59">
        <w:rPr>
          <w:spacing w:val="2"/>
        </w:rPr>
        <w:t xml:space="preserve"> </w:t>
      </w:r>
      <w:r w:rsidRPr="002C7E59">
        <w:rPr>
          <w:spacing w:val="-1"/>
        </w:rPr>
        <w:t>Business</w:t>
      </w:r>
      <w:r w:rsidRPr="002C7E59">
        <w:rPr>
          <w:spacing w:val="5"/>
        </w:rPr>
        <w:t xml:space="preserve"> </w:t>
      </w:r>
      <w:r w:rsidRPr="002C7E59">
        <w:rPr>
          <w:spacing w:val="-1"/>
        </w:rPr>
        <w:t>Day,</w:t>
      </w:r>
      <w:r w:rsidRPr="002C7E59">
        <w:rPr>
          <w:spacing w:val="4"/>
        </w:rPr>
        <w:t xml:space="preserve"> </w:t>
      </w:r>
      <w:r w:rsidRPr="002C7E59">
        <w:rPr>
          <w:spacing w:val="-2"/>
        </w:rPr>
        <w:t>may</w:t>
      </w:r>
      <w:r w:rsidRPr="002C7E59">
        <w:rPr>
          <w:spacing w:val="2"/>
        </w:rPr>
        <w:t xml:space="preserve"> </w:t>
      </w:r>
      <w:r w:rsidRPr="002C7E59">
        <w:rPr>
          <w:spacing w:val="-1"/>
        </w:rPr>
        <w:t>request</w:t>
      </w:r>
      <w:r w:rsidRPr="002C7E59">
        <w:rPr>
          <w:spacing w:val="3"/>
        </w:rPr>
        <w:t xml:space="preserve"> </w:t>
      </w:r>
      <w:r w:rsidRPr="002C7E59">
        <w:rPr>
          <w:spacing w:val="-1"/>
        </w:rPr>
        <w:t>that</w:t>
      </w:r>
      <w:r w:rsidRPr="002C7E59">
        <w:rPr>
          <w:spacing w:val="3"/>
        </w:rPr>
        <w:t xml:space="preserve"> </w:t>
      </w:r>
      <w:r w:rsidRPr="002C7E59">
        <w:rPr>
          <w:spacing w:val="-1"/>
        </w:rPr>
        <w:t>owing</w:t>
      </w:r>
      <w:r w:rsidRPr="002C7E59">
        <w:rPr>
          <w:spacing w:val="2"/>
        </w:rPr>
        <w:t xml:space="preserve"> </w:t>
      </w:r>
      <w:r w:rsidRPr="002C7E59">
        <w:rPr>
          <w:spacing w:val="-1"/>
        </w:rPr>
        <w:t xml:space="preserve">Party </w:t>
      </w:r>
      <w:r>
        <w:t>to</w:t>
      </w:r>
      <w:r w:rsidRPr="002C7E59">
        <w:rPr>
          <w:spacing w:val="2"/>
        </w:rPr>
        <w:t xml:space="preserve"> </w:t>
      </w:r>
      <w:r w:rsidRPr="002C7E59">
        <w:rPr>
          <w:spacing w:val="-1"/>
        </w:rPr>
        <w:t>provide</w:t>
      </w:r>
      <w:r w:rsidRPr="002C7E59">
        <w:rPr>
          <w:spacing w:val="5"/>
        </w:rPr>
        <w:t xml:space="preserve"> </w:t>
      </w:r>
      <w:r w:rsidRPr="002C7E59">
        <w:rPr>
          <w:spacing w:val="-1"/>
        </w:rPr>
        <w:t>Performance</w:t>
      </w:r>
      <w:r w:rsidRPr="002C7E59">
        <w:rPr>
          <w:spacing w:val="53"/>
        </w:rPr>
        <w:t xml:space="preserve"> </w:t>
      </w:r>
      <w:r w:rsidRPr="002C7E59">
        <w:rPr>
          <w:spacing w:val="-1"/>
        </w:rPr>
        <w:t>Assurance</w:t>
      </w:r>
      <w:r w:rsidRPr="002C7E59">
        <w:rPr>
          <w:spacing w:val="29"/>
        </w:rPr>
        <w:t xml:space="preserve"> </w:t>
      </w:r>
      <w:r>
        <w:t>in</w:t>
      </w:r>
      <w:r w:rsidRPr="002C7E59">
        <w:rPr>
          <w:spacing w:val="28"/>
        </w:rPr>
        <w:t xml:space="preserve"> </w:t>
      </w:r>
      <w:r>
        <w:t>an</w:t>
      </w:r>
      <w:r w:rsidRPr="002C7E59">
        <w:rPr>
          <w:spacing w:val="29"/>
        </w:rPr>
        <w:t xml:space="preserve"> </w:t>
      </w:r>
      <w:r w:rsidRPr="002C7E59">
        <w:rPr>
          <w:spacing w:val="-1"/>
        </w:rPr>
        <w:t>amount</w:t>
      </w:r>
      <w:r w:rsidRPr="002C7E59">
        <w:rPr>
          <w:spacing w:val="29"/>
        </w:rPr>
        <w:t xml:space="preserve"> </w:t>
      </w:r>
      <w:r w:rsidRPr="002C7E59">
        <w:rPr>
          <w:spacing w:val="-1"/>
        </w:rPr>
        <w:t>equal</w:t>
      </w:r>
      <w:r w:rsidRPr="002C7E59">
        <w:rPr>
          <w:spacing w:val="30"/>
        </w:rPr>
        <w:t xml:space="preserve"> </w:t>
      </w:r>
      <w:r>
        <w:t>to</w:t>
      </w:r>
      <w:r w:rsidRPr="002C7E59">
        <w:rPr>
          <w:spacing w:val="28"/>
        </w:rPr>
        <w:t xml:space="preserve"> </w:t>
      </w:r>
      <w:r w:rsidRPr="002C7E59">
        <w:rPr>
          <w:spacing w:val="-1"/>
        </w:rPr>
        <w:t>the</w:t>
      </w:r>
      <w:r w:rsidRPr="002C7E59">
        <w:rPr>
          <w:spacing w:val="29"/>
        </w:rPr>
        <w:t xml:space="preserve"> </w:t>
      </w:r>
      <w:r w:rsidRPr="002C7E59">
        <w:rPr>
          <w:spacing w:val="-1"/>
        </w:rPr>
        <w:t>amount</w:t>
      </w:r>
      <w:r w:rsidRPr="002C7E59">
        <w:rPr>
          <w:spacing w:val="32"/>
        </w:rPr>
        <w:t xml:space="preserve"> </w:t>
      </w:r>
      <w:r w:rsidRPr="002C7E59">
        <w:rPr>
          <w:spacing w:val="-2"/>
        </w:rPr>
        <w:t>of</w:t>
      </w:r>
      <w:r w:rsidRPr="002C7E59">
        <w:rPr>
          <w:spacing w:val="31"/>
        </w:rPr>
        <w:t xml:space="preserve"> </w:t>
      </w:r>
      <w:r w:rsidRPr="002C7E59">
        <w:rPr>
          <w:spacing w:val="-1"/>
        </w:rPr>
        <w:t>such</w:t>
      </w:r>
      <w:r w:rsidRPr="002C7E59">
        <w:rPr>
          <w:spacing w:val="31"/>
        </w:rPr>
        <w:t xml:space="preserve"> </w:t>
      </w:r>
      <w:r w:rsidRPr="002C7E59">
        <w:rPr>
          <w:spacing w:val="-1"/>
        </w:rPr>
        <w:t>excess,</w:t>
      </w:r>
      <w:r w:rsidRPr="002C7E59">
        <w:rPr>
          <w:spacing w:val="26"/>
        </w:rPr>
        <w:t xml:space="preserve"> </w:t>
      </w:r>
      <w:r>
        <w:t>less</w:t>
      </w:r>
      <w:r w:rsidRPr="002C7E59">
        <w:rPr>
          <w:spacing w:val="29"/>
        </w:rPr>
        <w:t xml:space="preserve"> </w:t>
      </w:r>
      <w:r>
        <w:t>any</w:t>
      </w:r>
      <w:r w:rsidRPr="002C7E59">
        <w:rPr>
          <w:spacing w:val="29"/>
        </w:rPr>
        <w:t xml:space="preserve"> </w:t>
      </w:r>
      <w:r w:rsidRPr="002C7E59">
        <w:rPr>
          <w:spacing w:val="-1"/>
        </w:rPr>
        <w:t>Performance</w:t>
      </w:r>
      <w:r w:rsidRPr="002C7E59">
        <w:rPr>
          <w:spacing w:val="29"/>
        </w:rPr>
        <w:t xml:space="preserve"> </w:t>
      </w:r>
      <w:r w:rsidRPr="002C7E59">
        <w:rPr>
          <w:spacing w:val="-1"/>
        </w:rPr>
        <w:t>Assurance</w:t>
      </w:r>
      <w:r w:rsidRPr="002C7E59">
        <w:rPr>
          <w:spacing w:val="29"/>
        </w:rPr>
        <w:t xml:space="preserve"> </w:t>
      </w:r>
      <w:r w:rsidRPr="002C7E59">
        <w:rPr>
          <w:spacing w:val="-1"/>
        </w:rPr>
        <w:t>already</w:t>
      </w:r>
    </w:p>
    <w:p w:rsidR="005F312E" w:rsidRDefault="005F312E">
      <w:pPr>
        <w:rPr>
          <w:rFonts w:eastAsia="Times New Roman"/>
          <w:spacing w:val="-1"/>
        </w:rPr>
      </w:pPr>
      <w:r>
        <w:rPr>
          <w:spacing w:val="-1"/>
        </w:rPr>
        <w:br w:type="page"/>
      </w:r>
    </w:p>
    <w:p w:rsidR="001E0C95" w:rsidRDefault="00972CCB" w:rsidP="008E45C7">
      <w:pPr>
        <w:pStyle w:val="BodyText"/>
        <w:tabs>
          <w:tab w:val="left" w:pos="1541"/>
        </w:tabs>
        <w:spacing w:before="54"/>
        <w:ind w:left="90" w:right="115"/>
        <w:jc w:val="both"/>
      </w:pPr>
      <w:proofErr w:type="gramStart"/>
      <w:r w:rsidRPr="002C7E59">
        <w:rPr>
          <w:spacing w:val="-1"/>
        </w:rPr>
        <w:lastRenderedPageBreak/>
        <w:t>posted</w:t>
      </w:r>
      <w:proofErr w:type="gramEnd"/>
      <w:r w:rsidRPr="002C7E59">
        <w:rPr>
          <w:spacing w:val="-1"/>
        </w:rPr>
        <w:t>.</w:t>
      </w:r>
      <w:r>
        <w:t xml:space="preserve"> </w:t>
      </w:r>
      <w:r w:rsidRPr="002C7E59">
        <w:rPr>
          <w:spacing w:val="14"/>
        </w:rPr>
        <w:t xml:space="preserve"> </w:t>
      </w:r>
      <w:r w:rsidRPr="002C7E59">
        <w:rPr>
          <w:spacing w:val="-1"/>
        </w:rPr>
        <w:t>Such</w:t>
      </w:r>
      <w:r w:rsidRPr="002C7E59">
        <w:rPr>
          <w:spacing w:val="7"/>
        </w:rPr>
        <w:t xml:space="preserve"> </w:t>
      </w:r>
      <w:r w:rsidRPr="002C7E59">
        <w:rPr>
          <w:spacing w:val="-1"/>
        </w:rPr>
        <w:t>Performance</w:t>
      </w:r>
      <w:r w:rsidRPr="002C7E59">
        <w:rPr>
          <w:spacing w:val="5"/>
        </w:rPr>
        <w:t xml:space="preserve"> </w:t>
      </w:r>
      <w:r w:rsidRPr="002C7E59">
        <w:rPr>
          <w:spacing w:val="-1"/>
        </w:rPr>
        <w:t>Assurance</w:t>
      </w:r>
      <w:r w:rsidRPr="002C7E59">
        <w:rPr>
          <w:spacing w:val="7"/>
        </w:rPr>
        <w:t xml:space="preserve"> </w:t>
      </w:r>
      <w:r w:rsidRPr="002C7E59">
        <w:rPr>
          <w:spacing w:val="-2"/>
        </w:rPr>
        <w:t>will</w:t>
      </w:r>
      <w:r w:rsidRPr="002C7E59">
        <w:rPr>
          <w:spacing w:val="8"/>
        </w:rPr>
        <w:t xml:space="preserve"> </w:t>
      </w:r>
      <w:r>
        <w:t>be</w:t>
      </w:r>
      <w:r w:rsidRPr="002C7E59">
        <w:rPr>
          <w:spacing w:val="5"/>
        </w:rPr>
        <w:t xml:space="preserve"> </w:t>
      </w:r>
      <w:r w:rsidRPr="002C7E59">
        <w:rPr>
          <w:spacing w:val="-1"/>
        </w:rPr>
        <w:t>provided</w:t>
      </w:r>
      <w:r w:rsidRPr="002C7E59">
        <w:rPr>
          <w:spacing w:val="5"/>
        </w:rPr>
        <w:t xml:space="preserve"> </w:t>
      </w:r>
      <w:r w:rsidRPr="002C7E59">
        <w:rPr>
          <w:spacing w:val="-1"/>
        </w:rPr>
        <w:t>within</w:t>
      </w:r>
      <w:r w:rsidRPr="002C7E59">
        <w:rPr>
          <w:spacing w:val="4"/>
        </w:rPr>
        <w:t xml:space="preserve"> </w:t>
      </w:r>
      <w:r w:rsidRPr="002C7E59">
        <w:rPr>
          <w:spacing w:val="-1"/>
        </w:rPr>
        <w:t>three</w:t>
      </w:r>
      <w:r w:rsidRPr="002C7E59">
        <w:rPr>
          <w:spacing w:val="7"/>
        </w:rPr>
        <w:t xml:space="preserve"> </w:t>
      </w:r>
      <w:r w:rsidRPr="002C7E59">
        <w:rPr>
          <w:spacing w:val="-1"/>
        </w:rPr>
        <w:t>Business</w:t>
      </w:r>
      <w:r w:rsidRPr="002C7E59">
        <w:rPr>
          <w:spacing w:val="8"/>
        </w:rPr>
        <w:t xml:space="preserve"> </w:t>
      </w:r>
      <w:r w:rsidRPr="002C7E59">
        <w:rPr>
          <w:spacing w:val="-2"/>
        </w:rPr>
        <w:t>Days</w:t>
      </w:r>
      <w:r w:rsidRPr="002C7E59">
        <w:rPr>
          <w:spacing w:val="7"/>
        </w:rPr>
        <w:t xml:space="preserve"> </w:t>
      </w:r>
      <w:r>
        <w:t>of</w:t>
      </w:r>
      <w:r w:rsidRPr="002C7E59">
        <w:rPr>
          <w:spacing w:val="5"/>
        </w:rPr>
        <w:t xml:space="preserve"> </w:t>
      </w:r>
      <w:r>
        <w:t>the</w:t>
      </w:r>
      <w:r w:rsidRPr="002C7E59">
        <w:rPr>
          <w:spacing w:val="5"/>
        </w:rPr>
        <w:t xml:space="preserve"> </w:t>
      </w:r>
      <w:r w:rsidRPr="002C7E59">
        <w:rPr>
          <w:spacing w:val="-1"/>
        </w:rPr>
        <w:t>date</w:t>
      </w:r>
      <w:r w:rsidRPr="002C7E59">
        <w:rPr>
          <w:spacing w:val="7"/>
        </w:rPr>
        <w:t xml:space="preserve"> </w:t>
      </w:r>
      <w:r w:rsidRPr="002C7E59">
        <w:rPr>
          <w:spacing w:val="-2"/>
        </w:rPr>
        <w:t>of</w:t>
      </w:r>
      <w:r w:rsidRPr="002C7E59">
        <w:rPr>
          <w:spacing w:val="7"/>
        </w:rPr>
        <w:t xml:space="preserve"> </w:t>
      </w:r>
      <w:r w:rsidRPr="002C7E59">
        <w:rPr>
          <w:spacing w:val="-1"/>
        </w:rPr>
        <w:t>request.</w:t>
      </w:r>
      <w:r w:rsidR="002C7E59">
        <w:rPr>
          <w:spacing w:val="-1"/>
        </w:rPr>
        <w:t xml:space="preserve"> </w:t>
      </w:r>
      <w:r w:rsidRPr="002C7E59">
        <w:rPr>
          <w:spacing w:val="-1"/>
        </w:rPr>
        <w:t>On</w:t>
      </w:r>
      <w:r w:rsidRPr="002C7E59">
        <w:rPr>
          <w:spacing w:val="7"/>
        </w:rPr>
        <w:t xml:space="preserve"> </w:t>
      </w:r>
      <w:r>
        <w:t>any</w:t>
      </w:r>
      <w:r w:rsidRPr="002C7E59">
        <w:rPr>
          <w:spacing w:val="5"/>
        </w:rPr>
        <w:t xml:space="preserve"> </w:t>
      </w:r>
      <w:r>
        <w:t>Business</w:t>
      </w:r>
      <w:r w:rsidRPr="002C7E59">
        <w:rPr>
          <w:spacing w:val="7"/>
        </w:rPr>
        <w:t xml:space="preserve"> </w:t>
      </w:r>
      <w:r w:rsidRPr="002C7E59">
        <w:rPr>
          <w:spacing w:val="-1"/>
        </w:rPr>
        <w:t>Day,</w:t>
      </w:r>
      <w:r w:rsidRPr="002C7E59">
        <w:rPr>
          <w:spacing w:val="7"/>
        </w:rPr>
        <w:t xml:space="preserve"> </w:t>
      </w:r>
      <w:r>
        <w:t>but</w:t>
      </w:r>
      <w:r w:rsidRPr="002C7E59">
        <w:rPr>
          <w:spacing w:val="8"/>
        </w:rPr>
        <w:t xml:space="preserve"> </w:t>
      </w:r>
      <w:r>
        <w:t>no</w:t>
      </w:r>
      <w:r w:rsidRPr="002C7E59">
        <w:rPr>
          <w:spacing w:val="7"/>
        </w:rPr>
        <w:t xml:space="preserve"> </w:t>
      </w:r>
      <w:r w:rsidRPr="002C7E59">
        <w:rPr>
          <w:spacing w:val="-1"/>
        </w:rPr>
        <w:t>more</w:t>
      </w:r>
      <w:r w:rsidRPr="002C7E59">
        <w:rPr>
          <w:spacing w:val="7"/>
        </w:rPr>
        <w:t xml:space="preserve"> </w:t>
      </w:r>
      <w:r w:rsidRPr="002C7E59">
        <w:rPr>
          <w:spacing w:val="-1"/>
        </w:rPr>
        <w:t>frequently</w:t>
      </w:r>
      <w:r w:rsidRPr="002C7E59">
        <w:rPr>
          <w:spacing w:val="4"/>
        </w:rPr>
        <w:t xml:space="preserve"> </w:t>
      </w:r>
      <w:r>
        <w:t>than</w:t>
      </w:r>
      <w:r w:rsidRPr="002C7E59">
        <w:rPr>
          <w:spacing w:val="7"/>
        </w:rPr>
        <w:t xml:space="preserve"> </w:t>
      </w:r>
      <w:r>
        <w:t>weekly</w:t>
      </w:r>
      <w:r w:rsidRPr="002C7E59">
        <w:rPr>
          <w:spacing w:val="4"/>
        </w:rPr>
        <w:t xml:space="preserve"> </w:t>
      </w:r>
      <w:r w:rsidRPr="002C7E59">
        <w:rPr>
          <w:spacing w:val="-1"/>
        </w:rPr>
        <w:t>with</w:t>
      </w:r>
      <w:r w:rsidRPr="002C7E59">
        <w:rPr>
          <w:spacing w:val="7"/>
        </w:rPr>
        <w:t xml:space="preserve"> </w:t>
      </w:r>
      <w:r w:rsidRPr="002C7E59">
        <w:rPr>
          <w:spacing w:val="-1"/>
        </w:rPr>
        <w:t>respect</w:t>
      </w:r>
      <w:r w:rsidRPr="002C7E59">
        <w:rPr>
          <w:spacing w:val="8"/>
        </w:rPr>
        <w:t xml:space="preserve"> </w:t>
      </w:r>
      <w:r>
        <w:t>to</w:t>
      </w:r>
      <w:r w:rsidRPr="002C7E59">
        <w:rPr>
          <w:spacing w:val="7"/>
        </w:rPr>
        <w:t xml:space="preserve"> </w:t>
      </w:r>
      <w:r w:rsidRPr="002C7E59">
        <w:rPr>
          <w:spacing w:val="-1"/>
        </w:rPr>
        <w:t>letters</w:t>
      </w:r>
      <w:r w:rsidRPr="002C7E59">
        <w:rPr>
          <w:spacing w:val="5"/>
        </w:rPr>
        <w:t xml:space="preserve"> </w:t>
      </w:r>
      <w:r>
        <w:t>of</w:t>
      </w:r>
      <w:r w:rsidRPr="002C7E59">
        <w:rPr>
          <w:spacing w:val="7"/>
        </w:rPr>
        <w:t xml:space="preserve"> </w:t>
      </w:r>
      <w:r w:rsidRPr="002C7E59">
        <w:rPr>
          <w:spacing w:val="-1"/>
        </w:rPr>
        <w:t>credit</w:t>
      </w:r>
      <w:r w:rsidRPr="002C7E59">
        <w:rPr>
          <w:spacing w:val="8"/>
        </w:rPr>
        <w:t xml:space="preserve"> </w:t>
      </w:r>
      <w:r>
        <w:t>and</w:t>
      </w:r>
      <w:r w:rsidRPr="002C7E59">
        <w:rPr>
          <w:spacing w:val="7"/>
        </w:rPr>
        <w:t xml:space="preserve"> </w:t>
      </w:r>
      <w:r w:rsidRPr="002C7E59">
        <w:rPr>
          <w:spacing w:val="-1"/>
        </w:rPr>
        <w:t>daily</w:t>
      </w:r>
      <w:r w:rsidRPr="002C7E59">
        <w:rPr>
          <w:spacing w:val="4"/>
        </w:rPr>
        <w:t xml:space="preserve"> </w:t>
      </w:r>
      <w:r w:rsidRPr="002C7E59">
        <w:rPr>
          <w:spacing w:val="-1"/>
        </w:rPr>
        <w:t>with</w:t>
      </w:r>
      <w:r w:rsidRPr="002C7E59">
        <w:rPr>
          <w:spacing w:val="51"/>
        </w:rPr>
        <w:t xml:space="preserve"> </w:t>
      </w:r>
      <w:r w:rsidRPr="002C7E59">
        <w:rPr>
          <w:spacing w:val="-1"/>
        </w:rPr>
        <w:t>respect</w:t>
      </w:r>
      <w:r w:rsidRPr="002C7E59">
        <w:rPr>
          <w:spacing w:val="5"/>
        </w:rPr>
        <w:t xml:space="preserve"> </w:t>
      </w:r>
      <w:r>
        <w:t>to</w:t>
      </w:r>
      <w:r w:rsidRPr="002C7E59">
        <w:rPr>
          <w:spacing w:val="7"/>
        </w:rPr>
        <w:t xml:space="preserve"> </w:t>
      </w:r>
      <w:r w:rsidRPr="002C7E59">
        <w:rPr>
          <w:spacing w:val="-1"/>
        </w:rPr>
        <w:t>cash,</w:t>
      </w:r>
      <w:r w:rsidRPr="002C7E59">
        <w:rPr>
          <w:spacing w:val="7"/>
        </w:rPr>
        <w:t xml:space="preserve"> </w:t>
      </w:r>
      <w:r>
        <w:t>if</w:t>
      </w:r>
      <w:r w:rsidRPr="002C7E59">
        <w:rPr>
          <w:spacing w:val="5"/>
        </w:rPr>
        <w:t xml:space="preserve"> </w:t>
      </w:r>
      <w:r w:rsidRPr="002C7E59">
        <w:rPr>
          <w:spacing w:val="-1"/>
        </w:rPr>
        <w:t>there</w:t>
      </w:r>
      <w:r w:rsidRPr="002C7E59">
        <w:rPr>
          <w:spacing w:val="7"/>
        </w:rPr>
        <w:t xml:space="preserve"> </w:t>
      </w:r>
      <w:r>
        <w:t>has</w:t>
      </w:r>
      <w:r w:rsidRPr="002C7E59">
        <w:rPr>
          <w:spacing w:val="5"/>
        </w:rPr>
        <w:t xml:space="preserve"> </w:t>
      </w:r>
      <w:r>
        <w:t>been</w:t>
      </w:r>
      <w:r w:rsidRPr="002C7E59">
        <w:rPr>
          <w:spacing w:val="7"/>
        </w:rPr>
        <w:t xml:space="preserve"> </w:t>
      </w:r>
      <w:r>
        <w:t>a</w:t>
      </w:r>
      <w:r w:rsidRPr="002C7E59">
        <w:rPr>
          <w:spacing w:val="7"/>
        </w:rPr>
        <w:t xml:space="preserve"> </w:t>
      </w:r>
      <w:r w:rsidRPr="002C7E59">
        <w:rPr>
          <w:spacing w:val="-1"/>
        </w:rPr>
        <w:t>reduction</w:t>
      </w:r>
      <w:r w:rsidRPr="002C7E59">
        <w:rPr>
          <w:spacing w:val="7"/>
        </w:rPr>
        <w:t xml:space="preserve"> </w:t>
      </w:r>
      <w:r w:rsidRPr="002C7E59">
        <w:rPr>
          <w:spacing w:val="-1"/>
        </w:rPr>
        <w:t>in</w:t>
      </w:r>
      <w:r w:rsidRPr="002C7E59">
        <w:rPr>
          <w:spacing w:val="7"/>
        </w:rPr>
        <w:t xml:space="preserve"> </w:t>
      </w:r>
      <w:r>
        <w:t>the</w:t>
      </w:r>
      <w:r w:rsidRPr="002C7E59">
        <w:rPr>
          <w:spacing w:val="7"/>
        </w:rPr>
        <w:t xml:space="preserve"> </w:t>
      </w:r>
      <w:r w:rsidRPr="002C7E59">
        <w:rPr>
          <w:spacing w:val="-1"/>
        </w:rPr>
        <w:t>amount</w:t>
      </w:r>
      <w:r w:rsidRPr="002C7E59">
        <w:rPr>
          <w:spacing w:val="8"/>
        </w:rPr>
        <w:t xml:space="preserve"> </w:t>
      </w:r>
      <w:r>
        <w:t>of</w:t>
      </w:r>
      <w:r w:rsidRPr="002C7E59">
        <w:rPr>
          <w:spacing w:val="7"/>
        </w:rPr>
        <w:t xml:space="preserve"> </w:t>
      </w:r>
      <w:r w:rsidRPr="002C7E59">
        <w:rPr>
          <w:spacing w:val="-1"/>
        </w:rPr>
        <w:t>such</w:t>
      </w:r>
      <w:r w:rsidRPr="002C7E59">
        <w:rPr>
          <w:spacing w:val="7"/>
        </w:rPr>
        <w:t xml:space="preserve"> </w:t>
      </w:r>
      <w:r w:rsidRPr="002C7E59">
        <w:rPr>
          <w:spacing w:val="-1"/>
        </w:rPr>
        <w:t>excess,</w:t>
      </w:r>
      <w:r w:rsidRPr="002C7E59">
        <w:rPr>
          <w:spacing w:val="7"/>
        </w:rPr>
        <w:t xml:space="preserve"> </w:t>
      </w:r>
      <w:r>
        <w:t>the</w:t>
      </w:r>
      <w:r w:rsidRPr="002C7E59">
        <w:rPr>
          <w:spacing w:val="7"/>
        </w:rPr>
        <w:t xml:space="preserve"> </w:t>
      </w:r>
      <w:r w:rsidRPr="002C7E59">
        <w:rPr>
          <w:spacing w:val="-1"/>
        </w:rPr>
        <w:t>posting</w:t>
      </w:r>
      <w:r w:rsidRPr="002C7E59">
        <w:rPr>
          <w:spacing w:val="4"/>
        </w:rPr>
        <w:t xml:space="preserve"> </w:t>
      </w:r>
      <w:r>
        <w:t>Party</w:t>
      </w:r>
      <w:r w:rsidRPr="002C7E59">
        <w:rPr>
          <w:spacing w:val="7"/>
        </w:rPr>
        <w:t xml:space="preserve"> </w:t>
      </w:r>
      <w:r w:rsidRPr="002C7E59">
        <w:rPr>
          <w:spacing w:val="-2"/>
        </w:rPr>
        <w:t>may</w:t>
      </w:r>
      <w:r w:rsidRPr="002C7E59">
        <w:rPr>
          <w:spacing w:val="5"/>
        </w:rPr>
        <w:t xml:space="preserve"> </w:t>
      </w:r>
      <w:r w:rsidRPr="002C7E59">
        <w:rPr>
          <w:spacing w:val="-1"/>
        </w:rPr>
        <w:t>request</w:t>
      </w:r>
      <w:r w:rsidRPr="002C7E59">
        <w:rPr>
          <w:spacing w:val="65"/>
        </w:rPr>
        <w:t xml:space="preserve"> </w:t>
      </w:r>
      <w:r w:rsidRPr="002C7E59">
        <w:rPr>
          <w:spacing w:val="-1"/>
        </w:rPr>
        <w:t>that</w:t>
      </w:r>
      <w:r w:rsidRPr="002C7E59">
        <w:rPr>
          <w:spacing w:val="44"/>
        </w:rPr>
        <w:t xml:space="preserve"> </w:t>
      </w:r>
      <w:r>
        <w:t>such</w:t>
      </w:r>
      <w:r w:rsidRPr="002C7E59">
        <w:rPr>
          <w:spacing w:val="43"/>
        </w:rPr>
        <w:t xml:space="preserve"> </w:t>
      </w:r>
      <w:r w:rsidRPr="002C7E59">
        <w:rPr>
          <w:spacing w:val="-1"/>
        </w:rPr>
        <w:t>Performance</w:t>
      </w:r>
      <w:r w:rsidRPr="002C7E59">
        <w:rPr>
          <w:spacing w:val="43"/>
        </w:rPr>
        <w:t xml:space="preserve"> </w:t>
      </w:r>
      <w:r w:rsidRPr="002C7E59">
        <w:rPr>
          <w:spacing w:val="-1"/>
        </w:rPr>
        <w:t>Assurance</w:t>
      </w:r>
      <w:r w:rsidRPr="002C7E59">
        <w:rPr>
          <w:spacing w:val="43"/>
        </w:rPr>
        <w:t xml:space="preserve"> </w:t>
      </w:r>
      <w:r>
        <w:t>be</w:t>
      </w:r>
      <w:r w:rsidRPr="002C7E59">
        <w:rPr>
          <w:spacing w:val="41"/>
        </w:rPr>
        <w:t xml:space="preserve"> </w:t>
      </w:r>
      <w:r w:rsidRPr="002C7E59">
        <w:rPr>
          <w:spacing w:val="-1"/>
        </w:rPr>
        <w:t>reduced</w:t>
      </w:r>
      <w:r w:rsidRPr="002C7E59">
        <w:rPr>
          <w:spacing w:val="43"/>
        </w:rPr>
        <w:t xml:space="preserve"> </w:t>
      </w:r>
      <w:r w:rsidRPr="002C7E59">
        <w:rPr>
          <w:spacing w:val="-1"/>
        </w:rPr>
        <w:t>correspondingly</w:t>
      </w:r>
      <w:r w:rsidRPr="002C7E59">
        <w:rPr>
          <w:spacing w:val="40"/>
        </w:rPr>
        <w:t xml:space="preserve"> </w:t>
      </w:r>
      <w:r>
        <w:t>by</w:t>
      </w:r>
      <w:r w:rsidRPr="002C7E59">
        <w:rPr>
          <w:spacing w:val="40"/>
        </w:rPr>
        <w:t xml:space="preserve"> </w:t>
      </w:r>
      <w:r>
        <w:t>the</w:t>
      </w:r>
      <w:r w:rsidRPr="002C7E59">
        <w:rPr>
          <w:spacing w:val="43"/>
        </w:rPr>
        <w:t xml:space="preserve"> </w:t>
      </w:r>
      <w:r w:rsidRPr="002C7E59">
        <w:rPr>
          <w:spacing w:val="-1"/>
        </w:rPr>
        <w:t>amount</w:t>
      </w:r>
      <w:r w:rsidRPr="002C7E59">
        <w:rPr>
          <w:spacing w:val="44"/>
        </w:rPr>
        <w:t xml:space="preserve"> </w:t>
      </w:r>
      <w:r>
        <w:t>of</w:t>
      </w:r>
      <w:r w:rsidRPr="002C7E59">
        <w:rPr>
          <w:spacing w:val="43"/>
        </w:rPr>
        <w:t xml:space="preserve"> </w:t>
      </w:r>
      <w:r>
        <w:t>such</w:t>
      </w:r>
      <w:r w:rsidRPr="002C7E59">
        <w:rPr>
          <w:spacing w:val="40"/>
        </w:rPr>
        <w:t xml:space="preserve"> </w:t>
      </w:r>
      <w:r w:rsidRPr="002C7E59">
        <w:rPr>
          <w:spacing w:val="-1"/>
        </w:rPr>
        <w:t>excess,</w:t>
      </w:r>
      <w:r w:rsidRPr="002C7E59">
        <w:rPr>
          <w:spacing w:val="40"/>
        </w:rPr>
        <w:t xml:space="preserve"> </w:t>
      </w:r>
      <w:r>
        <w:t>if</w:t>
      </w:r>
      <w:r w:rsidRPr="002C7E59">
        <w:rPr>
          <w:spacing w:val="43"/>
        </w:rPr>
        <w:t xml:space="preserve"> </w:t>
      </w:r>
      <w:r w:rsidRPr="002C7E59">
        <w:rPr>
          <w:spacing w:val="-1"/>
        </w:rPr>
        <w:t>any.</w:t>
      </w:r>
      <w:r w:rsidRPr="002C7E59">
        <w:rPr>
          <w:spacing w:val="57"/>
        </w:rPr>
        <w:t xml:space="preserve"> </w:t>
      </w:r>
      <w:r w:rsidRPr="002C7E59">
        <w:rPr>
          <w:spacing w:val="-1"/>
        </w:rPr>
        <w:t>Failure</w:t>
      </w:r>
      <w:r w:rsidRPr="002C7E59">
        <w:rPr>
          <w:spacing w:val="29"/>
        </w:rPr>
        <w:t xml:space="preserve"> </w:t>
      </w:r>
      <w:r>
        <w:t>to</w:t>
      </w:r>
      <w:r w:rsidRPr="002C7E59">
        <w:rPr>
          <w:spacing w:val="31"/>
        </w:rPr>
        <w:t xml:space="preserve"> </w:t>
      </w:r>
      <w:r w:rsidRPr="002C7E59">
        <w:rPr>
          <w:spacing w:val="-1"/>
        </w:rPr>
        <w:t>provide</w:t>
      </w:r>
      <w:r w:rsidRPr="002C7E59">
        <w:rPr>
          <w:spacing w:val="31"/>
        </w:rPr>
        <w:t xml:space="preserve"> </w:t>
      </w:r>
      <w:r w:rsidRPr="002C7E59">
        <w:rPr>
          <w:spacing w:val="-1"/>
        </w:rPr>
        <w:t>such</w:t>
      </w:r>
      <w:r w:rsidRPr="002C7E59">
        <w:rPr>
          <w:spacing w:val="31"/>
        </w:rPr>
        <w:t xml:space="preserve"> </w:t>
      </w:r>
      <w:r w:rsidRPr="002C7E59">
        <w:rPr>
          <w:spacing w:val="-1"/>
        </w:rPr>
        <w:t>Performance</w:t>
      </w:r>
      <w:r w:rsidRPr="002C7E59">
        <w:rPr>
          <w:spacing w:val="31"/>
        </w:rPr>
        <w:t xml:space="preserve"> </w:t>
      </w:r>
      <w:r w:rsidRPr="002C7E59">
        <w:rPr>
          <w:spacing w:val="-1"/>
        </w:rPr>
        <w:t>Assurance</w:t>
      </w:r>
      <w:r w:rsidRPr="002C7E59">
        <w:rPr>
          <w:spacing w:val="31"/>
        </w:rPr>
        <w:t xml:space="preserve"> </w:t>
      </w:r>
      <w:r>
        <w:t>to</w:t>
      </w:r>
      <w:r w:rsidRPr="002C7E59">
        <w:rPr>
          <w:spacing w:val="28"/>
        </w:rPr>
        <w:t xml:space="preserve"> </w:t>
      </w:r>
      <w:r w:rsidRPr="002C7E59">
        <w:rPr>
          <w:spacing w:val="-1"/>
        </w:rPr>
        <w:t>the</w:t>
      </w:r>
      <w:r w:rsidRPr="002C7E59">
        <w:rPr>
          <w:spacing w:val="31"/>
        </w:rPr>
        <w:t xml:space="preserve"> </w:t>
      </w:r>
      <w:r w:rsidRPr="002C7E59">
        <w:rPr>
          <w:spacing w:val="-1"/>
        </w:rPr>
        <w:t>requesting</w:t>
      </w:r>
      <w:r w:rsidRPr="002C7E59">
        <w:rPr>
          <w:spacing w:val="28"/>
        </w:rPr>
        <w:t xml:space="preserve"> </w:t>
      </w:r>
      <w:r w:rsidRPr="002C7E59">
        <w:rPr>
          <w:spacing w:val="-1"/>
        </w:rPr>
        <w:t>Party</w:t>
      </w:r>
      <w:r w:rsidRPr="002C7E59">
        <w:rPr>
          <w:spacing w:val="28"/>
        </w:rPr>
        <w:t xml:space="preserve"> </w:t>
      </w:r>
      <w:r w:rsidRPr="002C7E59">
        <w:rPr>
          <w:spacing w:val="-1"/>
        </w:rPr>
        <w:t>within</w:t>
      </w:r>
      <w:r w:rsidRPr="002C7E59">
        <w:rPr>
          <w:spacing w:val="31"/>
        </w:rPr>
        <w:t xml:space="preserve"> </w:t>
      </w:r>
      <w:r w:rsidRPr="002C7E59">
        <w:rPr>
          <w:spacing w:val="-1"/>
        </w:rPr>
        <w:t>three</w:t>
      </w:r>
      <w:r w:rsidRPr="002C7E59">
        <w:rPr>
          <w:spacing w:val="31"/>
        </w:rPr>
        <w:t xml:space="preserve"> </w:t>
      </w:r>
      <w:r w:rsidRPr="002C7E59">
        <w:rPr>
          <w:spacing w:val="-1"/>
        </w:rPr>
        <w:t>Business</w:t>
      </w:r>
      <w:r w:rsidRPr="002C7E59">
        <w:rPr>
          <w:spacing w:val="31"/>
        </w:rPr>
        <w:t xml:space="preserve"> </w:t>
      </w:r>
      <w:r w:rsidRPr="002C7E59">
        <w:rPr>
          <w:spacing w:val="-1"/>
        </w:rPr>
        <w:t>Days</w:t>
      </w:r>
      <w:r w:rsidRPr="002C7E59">
        <w:rPr>
          <w:spacing w:val="31"/>
        </w:rPr>
        <w:t xml:space="preserve"> </w:t>
      </w:r>
      <w:r w:rsidRPr="002C7E59">
        <w:rPr>
          <w:spacing w:val="-2"/>
        </w:rPr>
        <w:t>of</w:t>
      </w:r>
      <w:r w:rsidRPr="002C7E59">
        <w:rPr>
          <w:spacing w:val="59"/>
        </w:rPr>
        <w:t xml:space="preserve"> </w:t>
      </w:r>
      <w:r w:rsidRPr="002C7E59">
        <w:rPr>
          <w:spacing w:val="-1"/>
        </w:rPr>
        <w:t>request</w:t>
      </w:r>
      <w:r w:rsidRPr="002C7E59">
        <w:rPr>
          <w:spacing w:val="8"/>
        </w:rPr>
        <w:t xml:space="preserve"> </w:t>
      </w:r>
      <w:r>
        <w:t>is</w:t>
      </w:r>
      <w:r w:rsidRPr="002C7E59">
        <w:rPr>
          <w:spacing w:val="7"/>
        </w:rPr>
        <w:t xml:space="preserve"> </w:t>
      </w:r>
      <w:r>
        <w:t>an</w:t>
      </w:r>
      <w:r w:rsidRPr="002C7E59">
        <w:rPr>
          <w:spacing w:val="7"/>
        </w:rPr>
        <w:t xml:space="preserve"> </w:t>
      </w:r>
      <w:r w:rsidRPr="002C7E59">
        <w:rPr>
          <w:spacing w:val="-1"/>
        </w:rPr>
        <w:t>Event</w:t>
      </w:r>
      <w:r w:rsidRPr="002C7E59">
        <w:rPr>
          <w:spacing w:val="10"/>
        </w:rPr>
        <w:t xml:space="preserve"> </w:t>
      </w:r>
      <w:r w:rsidRPr="002C7E59">
        <w:rPr>
          <w:spacing w:val="-2"/>
        </w:rPr>
        <w:t>of</w:t>
      </w:r>
      <w:r w:rsidRPr="002C7E59">
        <w:rPr>
          <w:spacing w:val="10"/>
        </w:rPr>
        <w:t xml:space="preserve"> </w:t>
      </w:r>
      <w:r w:rsidRPr="002C7E59">
        <w:rPr>
          <w:spacing w:val="-1"/>
        </w:rPr>
        <w:t>Default.</w:t>
      </w:r>
      <w:r w:rsidRPr="002C7E59">
        <w:rPr>
          <w:spacing w:val="16"/>
        </w:rPr>
        <w:t xml:space="preserve"> </w:t>
      </w:r>
      <w:r w:rsidRPr="002C7E59">
        <w:rPr>
          <w:spacing w:val="-1"/>
        </w:rPr>
        <w:t>For</w:t>
      </w:r>
      <w:r w:rsidRPr="002C7E59">
        <w:rPr>
          <w:spacing w:val="10"/>
        </w:rPr>
        <w:t xml:space="preserve"> </w:t>
      </w:r>
      <w:r w:rsidRPr="002C7E59">
        <w:rPr>
          <w:spacing w:val="-1"/>
        </w:rPr>
        <w:t>purposes</w:t>
      </w:r>
      <w:r w:rsidRPr="002C7E59">
        <w:rPr>
          <w:spacing w:val="7"/>
        </w:rPr>
        <w:t xml:space="preserve"> </w:t>
      </w:r>
      <w:r>
        <w:t>of</w:t>
      </w:r>
      <w:r w:rsidRPr="002C7E59">
        <w:rPr>
          <w:spacing w:val="7"/>
        </w:rPr>
        <w:t xml:space="preserve"> </w:t>
      </w:r>
      <w:r w:rsidRPr="002C7E59">
        <w:rPr>
          <w:spacing w:val="-1"/>
        </w:rPr>
        <w:t>this</w:t>
      </w:r>
      <w:r w:rsidRPr="002C7E59">
        <w:rPr>
          <w:spacing w:val="10"/>
        </w:rPr>
        <w:t xml:space="preserve"> </w:t>
      </w:r>
      <w:r w:rsidRPr="002C7E59">
        <w:rPr>
          <w:spacing w:val="-1"/>
        </w:rPr>
        <w:t>Section,</w:t>
      </w:r>
      <w:r w:rsidRPr="002C7E59">
        <w:rPr>
          <w:spacing w:val="7"/>
        </w:rPr>
        <w:t xml:space="preserve"> </w:t>
      </w:r>
      <w:r>
        <w:t>the</w:t>
      </w:r>
      <w:r w:rsidRPr="002C7E59">
        <w:rPr>
          <w:spacing w:val="5"/>
        </w:rPr>
        <w:t xml:space="preserve"> </w:t>
      </w:r>
      <w:r w:rsidRPr="002C7E59">
        <w:rPr>
          <w:spacing w:val="-1"/>
        </w:rPr>
        <w:t>Termination</w:t>
      </w:r>
      <w:r w:rsidRPr="002C7E59">
        <w:rPr>
          <w:spacing w:val="9"/>
        </w:rPr>
        <w:t xml:space="preserve"> </w:t>
      </w:r>
      <w:r w:rsidRPr="002C7E59">
        <w:rPr>
          <w:spacing w:val="-1"/>
        </w:rPr>
        <w:t>Payment</w:t>
      </w:r>
      <w:r w:rsidRPr="002C7E59">
        <w:rPr>
          <w:spacing w:val="10"/>
        </w:rPr>
        <w:t xml:space="preserve"> </w:t>
      </w:r>
      <w:r w:rsidRPr="002C7E59">
        <w:rPr>
          <w:spacing w:val="-1"/>
        </w:rPr>
        <w:t>will</w:t>
      </w:r>
      <w:r w:rsidRPr="002C7E59">
        <w:rPr>
          <w:spacing w:val="10"/>
        </w:rPr>
        <w:t xml:space="preserve"> </w:t>
      </w:r>
      <w:r>
        <w:t>be</w:t>
      </w:r>
      <w:r w:rsidRPr="002C7E59">
        <w:rPr>
          <w:spacing w:val="7"/>
        </w:rPr>
        <w:t xml:space="preserve"> </w:t>
      </w:r>
      <w:r w:rsidRPr="002C7E59">
        <w:rPr>
          <w:spacing w:val="-1"/>
        </w:rPr>
        <w:t>calculated</w:t>
      </w:r>
      <w:r w:rsidRPr="002C7E59">
        <w:rPr>
          <w:spacing w:val="47"/>
        </w:rPr>
        <w:t xml:space="preserve"> </w:t>
      </w:r>
      <w:r w:rsidRPr="002C7E59">
        <w:rPr>
          <w:spacing w:val="-1"/>
        </w:rPr>
        <w:t>pursuant</w:t>
      </w:r>
      <w:r w:rsidRPr="002C7E59">
        <w:rPr>
          <w:spacing w:val="29"/>
        </w:rPr>
        <w:t xml:space="preserve"> </w:t>
      </w:r>
      <w:r w:rsidRPr="002C7E59">
        <w:rPr>
          <w:spacing w:val="-1"/>
        </w:rPr>
        <w:t>to</w:t>
      </w:r>
      <w:r w:rsidRPr="002C7E59">
        <w:rPr>
          <w:spacing w:val="28"/>
        </w:rPr>
        <w:t xml:space="preserve"> </w:t>
      </w:r>
      <w:r w:rsidRPr="002C7E59">
        <w:rPr>
          <w:spacing w:val="-1"/>
        </w:rPr>
        <w:t>Article</w:t>
      </w:r>
      <w:r w:rsidRPr="002C7E59">
        <w:rPr>
          <w:spacing w:val="29"/>
        </w:rPr>
        <w:t xml:space="preserve"> </w:t>
      </w:r>
      <w:r>
        <w:t>5</w:t>
      </w:r>
      <w:r w:rsidRPr="002C7E59">
        <w:rPr>
          <w:spacing w:val="28"/>
        </w:rPr>
        <w:t xml:space="preserve"> </w:t>
      </w:r>
      <w:r>
        <w:t>by</w:t>
      </w:r>
      <w:r w:rsidRPr="002C7E59">
        <w:rPr>
          <w:spacing w:val="26"/>
        </w:rPr>
        <w:t xml:space="preserve"> </w:t>
      </w:r>
      <w:r>
        <w:t>the</w:t>
      </w:r>
      <w:r w:rsidRPr="002C7E59">
        <w:rPr>
          <w:spacing w:val="29"/>
        </w:rPr>
        <w:t xml:space="preserve"> </w:t>
      </w:r>
      <w:r w:rsidRPr="002C7E59">
        <w:rPr>
          <w:spacing w:val="-1"/>
        </w:rPr>
        <w:t>requesting</w:t>
      </w:r>
      <w:r w:rsidRPr="002C7E59">
        <w:rPr>
          <w:spacing w:val="26"/>
        </w:rPr>
        <w:t xml:space="preserve"> </w:t>
      </w:r>
      <w:r>
        <w:t>Party</w:t>
      </w:r>
      <w:r w:rsidRPr="002C7E59">
        <w:rPr>
          <w:spacing w:val="26"/>
        </w:rPr>
        <w:t xml:space="preserve"> </w:t>
      </w:r>
      <w:r>
        <w:t>as</w:t>
      </w:r>
      <w:r w:rsidRPr="002C7E59">
        <w:rPr>
          <w:spacing w:val="34"/>
        </w:rPr>
        <w:t xml:space="preserve"> </w:t>
      </w:r>
      <w:r>
        <w:t>if</w:t>
      </w:r>
      <w:r w:rsidRPr="002C7E59">
        <w:rPr>
          <w:spacing w:val="27"/>
        </w:rPr>
        <w:t xml:space="preserve"> </w:t>
      </w:r>
      <w:r w:rsidRPr="002C7E59">
        <w:rPr>
          <w:spacing w:val="-1"/>
        </w:rPr>
        <w:t>the</w:t>
      </w:r>
      <w:r w:rsidRPr="002C7E59">
        <w:rPr>
          <w:spacing w:val="29"/>
        </w:rPr>
        <w:t xml:space="preserve"> </w:t>
      </w:r>
      <w:r w:rsidRPr="002C7E59">
        <w:rPr>
          <w:spacing w:val="-1"/>
        </w:rPr>
        <w:t>posting</w:t>
      </w:r>
      <w:r w:rsidRPr="002C7E59">
        <w:rPr>
          <w:spacing w:val="26"/>
        </w:rPr>
        <w:t xml:space="preserve"> </w:t>
      </w:r>
      <w:r>
        <w:t>Party</w:t>
      </w:r>
      <w:r w:rsidRPr="002C7E59">
        <w:rPr>
          <w:spacing w:val="26"/>
        </w:rPr>
        <w:t xml:space="preserve"> </w:t>
      </w:r>
      <w:r>
        <w:t>had</w:t>
      </w:r>
      <w:r w:rsidRPr="002C7E59">
        <w:rPr>
          <w:spacing w:val="29"/>
        </w:rPr>
        <w:t xml:space="preserve"> </w:t>
      </w:r>
      <w:r w:rsidRPr="002C7E59">
        <w:rPr>
          <w:spacing w:val="-1"/>
        </w:rPr>
        <w:t>defaulted</w:t>
      </w:r>
      <w:r w:rsidRPr="002C7E59">
        <w:rPr>
          <w:spacing w:val="29"/>
        </w:rPr>
        <w:t xml:space="preserve"> </w:t>
      </w:r>
      <w:r>
        <w:t>and</w:t>
      </w:r>
      <w:r w:rsidRPr="002C7E59">
        <w:rPr>
          <w:spacing w:val="29"/>
        </w:rPr>
        <w:t xml:space="preserve"> </w:t>
      </w:r>
      <w:r w:rsidRPr="002C7E59">
        <w:rPr>
          <w:spacing w:val="-1"/>
        </w:rPr>
        <w:t>all</w:t>
      </w:r>
      <w:r w:rsidRPr="002C7E59">
        <w:rPr>
          <w:spacing w:val="29"/>
        </w:rPr>
        <w:t xml:space="preserve"> </w:t>
      </w:r>
      <w:r w:rsidRPr="002C7E59">
        <w:rPr>
          <w:spacing w:val="-1"/>
        </w:rPr>
        <w:t>outstanding</w:t>
      </w:r>
      <w:r w:rsidRPr="002C7E59">
        <w:rPr>
          <w:spacing w:val="59"/>
        </w:rPr>
        <w:t xml:space="preserve"> </w:t>
      </w:r>
      <w:r w:rsidRPr="002C7E59">
        <w:rPr>
          <w:spacing w:val="-1"/>
        </w:rPr>
        <w:t>Transactions</w:t>
      </w:r>
      <w:r w:rsidRPr="002C7E59">
        <w:rPr>
          <w:spacing w:val="5"/>
        </w:rPr>
        <w:t xml:space="preserve"> </w:t>
      </w:r>
      <w:r>
        <w:t>had</w:t>
      </w:r>
      <w:r w:rsidRPr="002C7E59">
        <w:rPr>
          <w:spacing w:val="5"/>
        </w:rPr>
        <w:t xml:space="preserve"> </w:t>
      </w:r>
      <w:r w:rsidRPr="002C7E59">
        <w:rPr>
          <w:spacing w:val="-1"/>
        </w:rPr>
        <w:t>been</w:t>
      </w:r>
      <w:r w:rsidRPr="002C7E59">
        <w:rPr>
          <w:spacing w:val="2"/>
        </w:rPr>
        <w:t xml:space="preserve"> </w:t>
      </w:r>
      <w:r w:rsidRPr="002C7E59">
        <w:rPr>
          <w:spacing w:val="-1"/>
        </w:rPr>
        <w:t>liquidated,</w:t>
      </w:r>
      <w:r w:rsidRPr="002C7E59">
        <w:rPr>
          <w:spacing w:val="4"/>
        </w:rPr>
        <w:t xml:space="preserve"> </w:t>
      </w:r>
      <w:r w:rsidRPr="002C7E59">
        <w:rPr>
          <w:spacing w:val="-1"/>
        </w:rPr>
        <w:t>even</w:t>
      </w:r>
      <w:r w:rsidRPr="002C7E59">
        <w:rPr>
          <w:spacing w:val="5"/>
        </w:rPr>
        <w:t xml:space="preserve"> </w:t>
      </w:r>
      <w:r>
        <w:t>if</w:t>
      </w:r>
      <w:r w:rsidRPr="002C7E59">
        <w:rPr>
          <w:spacing w:val="3"/>
        </w:rPr>
        <w:t xml:space="preserve"> </w:t>
      </w:r>
      <w:r w:rsidRPr="002C7E59">
        <w:rPr>
          <w:spacing w:val="-1"/>
        </w:rPr>
        <w:t>that</w:t>
      </w:r>
      <w:r w:rsidRPr="002C7E59">
        <w:rPr>
          <w:spacing w:val="5"/>
        </w:rPr>
        <w:t xml:space="preserve"> </w:t>
      </w:r>
      <w:r w:rsidRPr="002C7E59">
        <w:rPr>
          <w:spacing w:val="-1"/>
        </w:rPr>
        <w:t>is</w:t>
      </w:r>
      <w:r w:rsidRPr="002C7E59">
        <w:rPr>
          <w:spacing w:val="5"/>
        </w:rPr>
        <w:t xml:space="preserve"> </w:t>
      </w:r>
      <w:r w:rsidRPr="002C7E59">
        <w:rPr>
          <w:spacing w:val="-1"/>
        </w:rPr>
        <w:t>not</w:t>
      </w:r>
      <w:r w:rsidRPr="002C7E59">
        <w:rPr>
          <w:spacing w:val="5"/>
        </w:rPr>
        <w:t xml:space="preserve"> </w:t>
      </w:r>
      <w:r w:rsidRPr="002C7E59">
        <w:rPr>
          <w:spacing w:val="-1"/>
        </w:rPr>
        <w:t>actually</w:t>
      </w:r>
      <w:r w:rsidRPr="002C7E59">
        <w:rPr>
          <w:spacing w:val="2"/>
        </w:rPr>
        <w:t xml:space="preserve"> </w:t>
      </w:r>
      <w:r>
        <w:t>the</w:t>
      </w:r>
      <w:r w:rsidRPr="002C7E59">
        <w:rPr>
          <w:spacing w:val="5"/>
        </w:rPr>
        <w:t xml:space="preserve"> </w:t>
      </w:r>
      <w:r w:rsidRPr="002C7E59">
        <w:rPr>
          <w:spacing w:val="-1"/>
        </w:rPr>
        <w:t>case,</w:t>
      </w:r>
      <w:r w:rsidRPr="002C7E59">
        <w:rPr>
          <w:spacing w:val="4"/>
        </w:rPr>
        <w:t xml:space="preserve"> </w:t>
      </w:r>
      <w:r w:rsidRPr="002C7E59">
        <w:rPr>
          <w:spacing w:val="-1"/>
        </w:rPr>
        <w:t>and</w:t>
      </w:r>
      <w:r w:rsidRPr="002C7E59">
        <w:rPr>
          <w:spacing w:val="4"/>
        </w:rPr>
        <w:t xml:space="preserve"> </w:t>
      </w:r>
      <w:r>
        <w:t>in</w:t>
      </w:r>
      <w:r w:rsidRPr="002C7E59">
        <w:rPr>
          <w:spacing w:val="2"/>
        </w:rPr>
        <w:t xml:space="preserve"> </w:t>
      </w:r>
      <w:r w:rsidRPr="002C7E59">
        <w:rPr>
          <w:spacing w:val="-1"/>
        </w:rPr>
        <w:t>addition</w:t>
      </w:r>
      <w:r w:rsidRPr="002C7E59">
        <w:rPr>
          <w:spacing w:val="4"/>
        </w:rPr>
        <w:t xml:space="preserve"> </w:t>
      </w:r>
      <w:r w:rsidRPr="002C7E59">
        <w:rPr>
          <w:spacing w:val="-1"/>
        </w:rPr>
        <w:t>thereto,</w:t>
      </w:r>
      <w:r w:rsidRPr="002C7E59">
        <w:rPr>
          <w:spacing w:val="4"/>
        </w:rPr>
        <w:t xml:space="preserve"> </w:t>
      </w:r>
      <w:r>
        <w:t>and</w:t>
      </w:r>
      <w:r w:rsidRPr="002C7E59">
        <w:rPr>
          <w:spacing w:val="2"/>
        </w:rPr>
        <w:t xml:space="preserve"> </w:t>
      </w:r>
      <w:r w:rsidRPr="002C7E59">
        <w:rPr>
          <w:spacing w:val="-1"/>
        </w:rPr>
        <w:t>include</w:t>
      </w:r>
      <w:r w:rsidRPr="002C7E59">
        <w:rPr>
          <w:spacing w:val="61"/>
        </w:rPr>
        <w:t xml:space="preserve"> </w:t>
      </w:r>
      <w:r>
        <w:t>the</w:t>
      </w:r>
      <w:r w:rsidRPr="002C7E59">
        <w:rPr>
          <w:spacing w:val="2"/>
        </w:rPr>
        <w:t xml:space="preserve"> </w:t>
      </w:r>
      <w:r w:rsidRPr="002C7E59">
        <w:rPr>
          <w:spacing w:val="-1"/>
        </w:rPr>
        <w:t>net</w:t>
      </w:r>
      <w:r w:rsidRPr="002C7E59">
        <w:rPr>
          <w:spacing w:val="1"/>
        </w:rPr>
        <w:t xml:space="preserve"> </w:t>
      </w:r>
      <w:r w:rsidRPr="002C7E59">
        <w:rPr>
          <w:spacing w:val="-1"/>
        </w:rPr>
        <w:t>amount</w:t>
      </w:r>
      <w:r w:rsidRPr="002C7E59">
        <w:rPr>
          <w:spacing w:val="3"/>
        </w:rPr>
        <w:t xml:space="preserve"> </w:t>
      </w:r>
      <w:r>
        <w:t xml:space="preserve">of </w:t>
      </w:r>
      <w:r w:rsidRPr="002C7E59">
        <w:rPr>
          <w:spacing w:val="-1"/>
        </w:rPr>
        <w:t>all</w:t>
      </w:r>
      <w:r w:rsidRPr="002C7E59">
        <w:rPr>
          <w:spacing w:val="1"/>
        </w:rPr>
        <w:t xml:space="preserve"> </w:t>
      </w:r>
      <w:r w:rsidRPr="002C7E59">
        <w:rPr>
          <w:spacing w:val="-1"/>
        </w:rPr>
        <w:t>amounts</w:t>
      </w:r>
      <w:r w:rsidRPr="002C7E59">
        <w:rPr>
          <w:spacing w:val="2"/>
        </w:rPr>
        <w:t xml:space="preserve"> </w:t>
      </w:r>
      <w:r w:rsidRPr="002C7E59">
        <w:rPr>
          <w:spacing w:val="-1"/>
        </w:rPr>
        <w:t>owed</w:t>
      </w:r>
      <w:r w:rsidRPr="002C7E59">
        <w:rPr>
          <w:spacing w:val="2"/>
        </w:rPr>
        <w:t xml:space="preserve"> </w:t>
      </w:r>
      <w:r w:rsidRPr="002C7E59">
        <w:rPr>
          <w:spacing w:val="-1"/>
        </w:rPr>
        <w:t>but</w:t>
      </w:r>
      <w:r w:rsidRPr="002C7E59">
        <w:rPr>
          <w:spacing w:val="3"/>
        </w:rPr>
        <w:t xml:space="preserve"> </w:t>
      </w:r>
      <w:r w:rsidRPr="002C7E59">
        <w:rPr>
          <w:spacing w:val="-1"/>
        </w:rPr>
        <w:t>not</w:t>
      </w:r>
      <w:r w:rsidRPr="002C7E59">
        <w:rPr>
          <w:spacing w:val="3"/>
        </w:rPr>
        <w:t xml:space="preserve"> </w:t>
      </w:r>
      <w:r w:rsidRPr="002C7E59">
        <w:rPr>
          <w:spacing w:val="-1"/>
        </w:rPr>
        <w:t>yet</w:t>
      </w:r>
      <w:r w:rsidRPr="002C7E59">
        <w:rPr>
          <w:spacing w:val="1"/>
        </w:rPr>
        <w:t xml:space="preserve"> </w:t>
      </w:r>
      <w:r w:rsidRPr="002C7E59">
        <w:rPr>
          <w:spacing w:val="-1"/>
        </w:rPr>
        <w:t>paid</w:t>
      </w:r>
      <w:r w:rsidRPr="002C7E59">
        <w:rPr>
          <w:spacing w:val="2"/>
        </w:rPr>
        <w:t xml:space="preserve"> </w:t>
      </w:r>
      <w:r w:rsidRPr="002C7E59">
        <w:rPr>
          <w:spacing w:val="-1"/>
        </w:rPr>
        <w:t>between the</w:t>
      </w:r>
      <w:r w:rsidRPr="002C7E59">
        <w:rPr>
          <w:spacing w:val="2"/>
        </w:rPr>
        <w:t xml:space="preserve"> </w:t>
      </w:r>
      <w:r w:rsidRPr="002C7E59">
        <w:rPr>
          <w:spacing w:val="-1"/>
        </w:rPr>
        <w:t>Parties,</w:t>
      </w:r>
      <w:r w:rsidRPr="002C7E59">
        <w:rPr>
          <w:spacing w:val="2"/>
        </w:rPr>
        <w:t xml:space="preserve"> </w:t>
      </w:r>
      <w:r w:rsidRPr="002C7E59">
        <w:rPr>
          <w:spacing w:val="-1"/>
        </w:rPr>
        <w:t>whether</w:t>
      </w:r>
      <w:r>
        <w:t xml:space="preserve"> or</w:t>
      </w:r>
      <w:r w:rsidRPr="002C7E59">
        <w:rPr>
          <w:spacing w:val="3"/>
        </w:rPr>
        <w:t xml:space="preserve"> </w:t>
      </w:r>
      <w:r w:rsidRPr="002C7E59">
        <w:rPr>
          <w:spacing w:val="-1"/>
        </w:rPr>
        <w:t>not</w:t>
      </w:r>
      <w:r w:rsidRPr="002C7E59">
        <w:rPr>
          <w:spacing w:val="1"/>
        </w:rPr>
        <w:t xml:space="preserve"> such</w:t>
      </w:r>
      <w:r>
        <w:t xml:space="preserve"> </w:t>
      </w:r>
      <w:r w:rsidRPr="002C7E59">
        <w:rPr>
          <w:spacing w:val="-1"/>
        </w:rPr>
        <w:t>amounts</w:t>
      </w:r>
      <w:r w:rsidRPr="002C7E59">
        <w:rPr>
          <w:spacing w:val="2"/>
        </w:rPr>
        <w:t xml:space="preserve"> </w:t>
      </w:r>
      <w:r w:rsidRPr="002C7E59">
        <w:rPr>
          <w:spacing w:val="-1"/>
        </w:rPr>
        <w:t>are</w:t>
      </w:r>
      <w:r w:rsidRPr="002C7E59">
        <w:rPr>
          <w:spacing w:val="39"/>
        </w:rPr>
        <w:t xml:space="preserve"> </w:t>
      </w:r>
      <w:r>
        <w:t>due,</w:t>
      </w:r>
      <w:r w:rsidRPr="002C7E59">
        <w:rPr>
          <w:spacing w:val="26"/>
        </w:rPr>
        <w:t xml:space="preserve"> </w:t>
      </w:r>
      <w:r>
        <w:t>for</w:t>
      </w:r>
      <w:r w:rsidRPr="002C7E59">
        <w:rPr>
          <w:spacing w:val="27"/>
        </w:rPr>
        <w:t xml:space="preserve"> </w:t>
      </w:r>
      <w:r w:rsidRPr="002C7E59">
        <w:rPr>
          <w:spacing w:val="-1"/>
        </w:rPr>
        <w:t>performance</w:t>
      </w:r>
      <w:r w:rsidRPr="002C7E59">
        <w:rPr>
          <w:spacing w:val="26"/>
        </w:rPr>
        <w:t xml:space="preserve"> </w:t>
      </w:r>
      <w:r w:rsidRPr="002C7E59">
        <w:rPr>
          <w:spacing w:val="-1"/>
        </w:rPr>
        <w:t>already</w:t>
      </w:r>
      <w:r w:rsidRPr="002C7E59">
        <w:rPr>
          <w:spacing w:val="24"/>
        </w:rPr>
        <w:t xml:space="preserve"> </w:t>
      </w:r>
      <w:r w:rsidRPr="002C7E59">
        <w:rPr>
          <w:spacing w:val="-1"/>
        </w:rPr>
        <w:t>provided</w:t>
      </w:r>
      <w:r w:rsidRPr="002C7E59">
        <w:rPr>
          <w:spacing w:val="26"/>
        </w:rPr>
        <w:t xml:space="preserve"> </w:t>
      </w:r>
      <w:r w:rsidRPr="002C7E59">
        <w:rPr>
          <w:spacing w:val="-1"/>
        </w:rPr>
        <w:t>pursuant</w:t>
      </w:r>
      <w:r w:rsidRPr="002C7E59">
        <w:rPr>
          <w:spacing w:val="27"/>
        </w:rPr>
        <w:t xml:space="preserve"> </w:t>
      </w:r>
      <w:r w:rsidRPr="002C7E59">
        <w:rPr>
          <w:spacing w:val="-1"/>
        </w:rPr>
        <w:t>to</w:t>
      </w:r>
      <w:r w:rsidRPr="002C7E59">
        <w:rPr>
          <w:spacing w:val="26"/>
        </w:rPr>
        <w:t xml:space="preserve"> </w:t>
      </w:r>
      <w:r>
        <w:t>any</w:t>
      </w:r>
      <w:r w:rsidRPr="002C7E59">
        <w:rPr>
          <w:spacing w:val="24"/>
        </w:rPr>
        <w:t xml:space="preserve"> </w:t>
      </w:r>
      <w:r>
        <w:t>and</w:t>
      </w:r>
      <w:r w:rsidRPr="002C7E59">
        <w:rPr>
          <w:spacing w:val="26"/>
        </w:rPr>
        <w:t xml:space="preserve"> </w:t>
      </w:r>
      <w:r>
        <w:t>all</w:t>
      </w:r>
      <w:r w:rsidRPr="002C7E59">
        <w:rPr>
          <w:spacing w:val="27"/>
        </w:rPr>
        <w:t xml:space="preserve"> </w:t>
      </w:r>
      <w:r w:rsidRPr="002C7E59">
        <w:rPr>
          <w:spacing w:val="-1"/>
        </w:rPr>
        <w:t>Transactions.</w:t>
      </w:r>
      <w:r w:rsidRPr="002C7E59">
        <w:rPr>
          <w:spacing w:val="53"/>
        </w:rPr>
        <w:t xml:space="preserve"> </w:t>
      </w:r>
      <w:r>
        <w:t>A</w:t>
      </w:r>
      <w:r w:rsidRPr="002C7E59">
        <w:rPr>
          <w:spacing w:val="25"/>
        </w:rPr>
        <w:t xml:space="preserve"> </w:t>
      </w:r>
      <w:r>
        <w:t>Party</w:t>
      </w:r>
      <w:r w:rsidRPr="002C7E59">
        <w:rPr>
          <w:spacing w:val="24"/>
        </w:rPr>
        <w:t xml:space="preserve"> </w:t>
      </w:r>
      <w:r>
        <w:t>holding</w:t>
      </w:r>
      <w:r w:rsidRPr="002C7E59">
        <w:rPr>
          <w:spacing w:val="45"/>
        </w:rPr>
        <w:t xml:space="preserve"> </w:t>
      </w:r>
      <w:r w:rsidRPr="002C7E59">
        <w:rPr>
          <w:spacing w:val="-1"/>
        </w:rPr>
        <w:t>Performance</w:t>
      </w:r>
      <w:r>
        <w:t xml:space="preserve"> </w:t>
      </w:r>
      <w:r w:rsidRPr="002C7E59">
        <w:rPr>
          <w:spacing w:val="-1"/>
        </w:rPr>
        <w:t>Assurance</w:t>
      </w:r>
      <w:r w:rsidRPr="002C7E59">
        <w:rPr>
          <w:spacing w:val="-2"/>
        </w:rPr>
        <w:t xml:space="preserve"> </w:t>
      </w:r>
      <w:r>
        <w:t xml:space="preserve">in </w:t>
      </w:r>
      <w:r w:rsidRPr="002C7E59">
        <w:rPr>
          <w:spacing w:val="-1"/>
        </w:rPr>
        <w:t>the</w:t>
      </w:r>
      <w:r>
        <w:t xml:space="preserve"> </w:t>
      </w:r>
      <w:r w:rsidRPr="002C7E59">
        <w:rPr>
          <w:spacing w:val="-1"/>
        </w:rPr>
        <w:t>form</w:t>
      </w:r>
      <w:r w:rsidRPr="002C7E59">
        <w:rPr>
          <w:spacing w:val="-4"/>
        </w:rPr>
        <w:t xml:space="preserve"> </w:t>
      </w:r>
      <w:r>
        <w:t xml:space="preserve">of cash </w:t>
      </w:r>
      <w:r w:rsidRPr="002C7E59">
        <w:rPr>
          <w:spacing w:val="-1"/>
        </w:rPr>
        <w:t>posted</w:t>
      </w:r>
      <w:r>
        <w:t xml:space="preserve"> by</w:t>
      </w:r>
      <w:r w:rsidRPr="002C7E59">
        <w:rPr>
          <w:spacing w:val="-2"/>
        </w:rPr>
        <w:t xml:space="preserve"> </w:t>
      </w:r>
      <w:r w:rsidRPr="002C7E59">
        <w:rPr>
          <w:spacing w:val="-1"/>
        </w:rPr>
        <w:t>the</w:t>
      </w:r>
      <w:r>
        <w:t xml:space="preserve"> </w:t>
      </w:r>
      <w:r w:rsidRPr="002C7E59">
        <w:rPr>
          <w:spacing w:val="-1"/>
        </w:rPr>
        <w:t>other</w:t>
      </w:r>
      <w:r w:rsidRPr="002C7E59">
        <w:rPr>
          <w:spacing w:val="1"/>
        </w:rPr>
        <w:t xml:space="preserve"> </w:t>
      </w:r>
      <w:r w:rsidRPr="002C7E59">
        <w:rPr>
          <w:spacing w:val="-1"/>
        </w:rPr>
        <w:t>Party</w:t>
      </w:r>
      <w:r w:rsidRPr="002C7E59">
        <w:rPr>
          <w:spacing w:val="-3"/>
        </w:rPr>
        <w:t xml:space="preserve"> </w:t>
      </w:r>
      <w:r w:rsidRPr="002C7E59">
        <w:rPr>
          <w:spacing w:val="-1"/>
        </w:rPr>
        <w:t>will</w:t>
      </w:r>
      <w:r w:rsidRPr="002C7E59">
        <w:rPr>
          <w:spacing w:val="1"/>
        </w:rPr>
        <w:t xml:space="preserve"> </w:t>
      </w:r>
      <w:r w:rsidRPr="002C7E59">
        <w:rPr>
          <w:spacing w:val="-1"/>
        </w:rPr>
        <w:t>pay</w:t>
      </w:r>
      <w:r w:rsidRPr="002C7E59">
        <w:rPr>
          <w:spacing w:val="-2"/>
        </w:rPr>
        <w:t xml:space="preserve"> </w:t>
      </w:r>
      <w:r>
        <w:t>the</w:t>
      </w:r>
      <w:r w:rsidRPr="002C7E59">
        <w:rPr>
          <w:spacing w:val="-2"/>
        </w:rPr>
        <w:t xml:space="preserve"> </w:t>
      </w:r>
      <w:r w:rsidRPr="002C7E59">
        <w:rPr>
          <w:spacing w:val="-1"/>
        </w:rPr>
        <w:t>posting</w:t>
      </w:r>
      <w:r w:rsidRPr="002C7E59">
        <w:rPr>
          <w:spacing w:val="-3"/>
        </w:rPr>
        <w:t xml:space="preserve"> </w:t>
      </w:r>
      <w:r>
        <w:t>Party</w:t>
      </w:r>
      <w:r w:rsidRPr="002C7E59">
        <w:rPr>
          <w:spacing w:val="-3"/>
        </w:rPr>
        <w:t xml:space="preserve"> </w:t>
      </w:r>
      <w:r w:rsidRPr="002C7E59">
        <w:rPr>
          <w:spacing w:val="-1"/>
        </w:rPr>
        <w:t>interest</w:t>
      </w:r>
      <w:r w:rsidRPr="002C7E59">
        <w:rPr>
          <w:spacing w:val="1"/>
        </w:rPr>
        <w:t xml:space="preserve"> </w:t>
      </w:r>
      <w:r w:rsidRPr="002C7E59">
        <w:rPr>
          <w:spacing w:val="-2"/>
        </w:rPr>
        <w:t>on</w:t>
      </w:r>
      <w:r w:rsidRPr="002C7E59">
        <w:rPr>
          <w:spacing w:val="57"/>
        </w:rPr>
        <w:t xml:space="preserve"> </w:t>
      </w:r>
      <w:r>
        <w:t xml:space="preserve">such </w:t>
      </w:r>
      <w:r w:rsidRPr="002C7E59">
        <w:rPr>
          <w:spacing w:val="-1"/>
        </w:rPr>
        <w:t>cash,</w:t>
      </w:r>
      <w:r>
        <w:t xml:space="preserve"> </w:t>
      </w:r>
      <w:r w:rsidRPr="002C7E59">
        <w:rPr>
          <w:spacing w:val="-2"/>
        </w:rPr>
        <w:t>monthly,</w:t>
      </w:r>
      <w:r>
        <w:t xml:space="preserve"> at</w:t>
      </w:r>
      <w:r w:rsidRPr="002C7E59">
        <w:rPr>
          <w:spacing w:val="1"/>
        </w:rPr>
        <w:t xml:space="preserve"> </w:t>
      </w:r>
      <w:r w:rsidRPr="002C7E59">
        <w:rPr>
          <w:spacing w:val="-1"/>
        </w:rPr>
        <w:t>the</w:t>
      </w:r>
      <w:r w:rsidRPr="002C7E59">
        <w:rPr>
          <w:spacing w:val="-2"/>
        </w:rPr>
        <w:t xml:space="preserve"> </w:t>
      </w:r>
      <w:r w:rsidRPr="002C7E59">
        <w:rPr>
          <w:spacing w:val="-1"/>
        </w:rPr>
        <w:t>Federal</w:t>
      </w:r>
      <w:r w:rsidRPr="002C7E59">
        <w:rPr>
          <w:spacing w:val="1"/>
        </w:rPr>
        <w:t xml:space="preserve"> </w:t>
      </w:r>
      <w:r w:rsidRPr="002C7E59">
        <w:rPr>
          <w:spacing w:val="-1"/>
        </w:rPr>
        <w:t>Funds</w:t>
      </w:r>
      <w:r>
        <w:t xml:space="preserve"> </w:t>
      </w:r>
      <w:r w:rsidRPr="002C7E59">
        <w:rPr>
          <w:spacing w:val="-1"/>
        </w:rPr>
        <w:t>rate</w:t>
      </w:r>
      <w:r>
        <w:t xml:space="preserve"> of</w:t>
      </w:r>
      <w:r w:rsidRPr="002C7E59">
        <w:rPr>
          <w:spacing w:val="-1"/>
        </w:rPr>
        <w:t xml:space="preserve"> interest.</w:t>
      </w:r>
    </w:p>
    <w:p w:rsidR="001E0C95" w:rsidRPr="003C2F93" w:rsidRDefault="001E0C95" w:rsidP="008E45C7">
      <w:pPr>
        <w:rPr>
          <w:sz w:val="20"/>
        </w:rPr>
      </w:pPr>
    </w:p>
    <w:p w:rsidR="001E0C95" w:rsidRPr="00AB490A" w:rsidRDefault="00972CCB" w:rsidP="008E45C7">
      <w:pPr>
        <w:pStyle w:val="BodyText"/>
        <w:numPr>
          <w:ilvl w:val="1"/>
          <w:numId w:val="16"/>
        </w:numPr>
        <w:tabs>
          <w:tab w:val="left" w:pos="1541"/>
        </w:tabs>
        <w:ind w:right="118" w:firstLine="720"/>
        <w:jc w:val="both"/>
      </w:pPr>
      <w:r>
        <w:rPr>
          <w:spacing w:val="-1"/>
          <w:u w:val="single" w:color="000000"/>
        </w:rPr>
        <w:t>Downgrade</w:t>
      </w:r>
      <w:r>
        <w:rPr>
          <w:spacing w:val="5"/>
          <w:u w:val="single" w:color="000000"/>
        </w:rPr>
        <w:t xml:space="preserve"> </w:t>
      </w:r>
      <w:r>
        <w:rPr>
          <w:spacing w:val="-1"/>
          <w:u w:val="single" w:color="000000"/>
        </w:rPr>
        <w:t>Event</w:t>
      </w:r>
      <w:r>
        <w:rPr>
          <w:spacing w:val="-1"/>
        </w:rPr>
        <w:t>.</w:t>
      </w:r>
      <w:r>
        <w:rPr>
          <w:spacing w:val="9"/>
        </w:rPr>
        <w:t xml:space="preserve"> </w:t>
      </w:r>
      <w:r>
        <w:rPr>
          <w:spacing w:val="-2"/>
        </w:rPr>
        <w:t>If</w:t>
      </w:r>
      <w:r>
        <w:rPr>
          <w:spacing w:val="5"/>
        </w:rPr>
        <w:t xml:space="preserve"> </w:t>
      </w:r>
      <w:r>
        <w:rPr>
          <w:spacing w:val="-1"/>
        </w:rPr>
        <w:t>Downgrade</w:t>
      </w:r>
      <w:r>
        <w:rPr>
          <w:spacing w:val="5"/>
        </w:rPr>
        <w:t xml:space="preserve"> </w:t>
      </w:r>
      <w:r>
        <w:rPr>
          <w:spacing w:val="-1"/>
        </w:rPr>
        <w:t>Event</w:t>
      </w:r>
      <w:r>
        <w:rPr>
          <w:spacing w:val="3"/>
        </w:rPr>
        <w:t xml:space="preserve"> </w:t>
      </w:r>
      <w:r>
        <w:t>is</w:t>
      </w:r>
      <w:r>
        <w:rPr>
          <w:spacing w:val="2"/>
        </w:rPr>
        <w:t xml:space="preserve"> </w:t>
      </w:r>
      <w:r>
        <w:rPr>
          <w:spacing w:val="-1"/>
        </w:rPr>
        <w:t>indicated</w:t>
      </w:r>
      <w:r>
        <w:rPr>
          <w:spacing w:val="2"/>
        </w:rPr>
        <w:t xml:space="preserve"> </w:t>
      </w:r>
      <w:r>
        <w:rPr>
          <w:spacing w:val="-1"/>
        </w:rPr>
        <w:t>as</w:t>
      </w:r>
      <w:r>
        <w:rPr>
          <w:spacing w:val="5"/>
        </w:rPr>
        <w:t xml:space="preserve"> </w:t>
      </w:r>
      <w:r>
        <w:rPr>
          <w:spacing w:val="-1"/>
        </w:rPr>
        <w:t>Applicable</w:t>
      </w:r>
      <w:r>
        <w:rPr>
          <w:spacing w:val="2"/>
        </w:rPr>
        <w:t xml:space="preserve"> </w:t>
      </w:r>
      <w:r>
        <w:t>on</w:t>
      </w:r>
      <w:r>
        <w:rPr>
          <w:spacing w:val="2"/>
        </w:rPr>
        <w:t xml:space="preserve"> </w:t>
      </w:r>
      <w:r>
        <w:t>the</w:t>
      </w:r>
      <w:r>
        <w:rPr>
          <w:spacing w:val="5"/>
        </w:rPr>
        <w:t xml:space="preserve"> </w:t>
      </w:r>
      <w:r>
        <w:rPr>
          <w:spacing w:val="-1"/>
        </w:rPr>
        <w:t>Cover</w:t>
      </w:r>
      <w:r>
        <w:rPr>
          <w:spacing w:val="3"/>
        </w:rPr>
        <w:t xml:space="preserve"> </w:t>
      </w:r>
      <w:r>
        <w:t>Sheet,</w:t>
      </w:r>
      <w:r>
        <w:rPr>
          <w:spacing w:val="2"/>
        </w:rPr>
        <w:t xml:space="preserve"> </w:t>
      </w:r>
      <w:r>
        <w:rPr>
          <w:spacing w:val="-1"/>
        </w:rPr>
        <w:t>if</w:t>
      </w:r>
      <w:r>
        <w:rPr>
          <w:spacing w:val="41"/>
        </w:rPr>
        <w:t xml:space="preserve"> </w:t>
      </w:r>
      <w:r>
        <w:t>at</w:t>
      </w:r>
      <w:r>
        <w:rPr>
          <w:spacing w:val="39"/>
        </w:rPr>
        <w:t xml:space="preserve"> </w:t>
      </w:r>
      <w:r>
        <w:t>any</w:t>
      </w:r>
      <w:r>
        <w:rPr>
          <w:spacing w:val="36"/>
        </w:rPr>
        <w:t xml:space="preserve"> </w:t>
      </w:r>
      <w:r>
        <w:rPr>
          <w:spacing w:val="-2"/>
        </w:rPr>
        <w:t>time</w:t>
      </w:r>
      <w:r>
        <w:rPr>
          <w:spacing w:val="38"/>
        </w:rPr>
        <w:t xml:space="preserve"> </w:t>
      </w:r>
      <w:r>
        <w:rPr>
          <w:spacing w:val="-1"/>
        </w:rPr>
        <w:t>there</w:t>
      </w:r>
      <w:r>
        <w:rPr>
          <w:spacing w:val="38"/>
        </w:rPr>
        <w:t xml:space="preserve"> </w:t>
      </w:r>
      <w:r>
        <w:rPr>
          <w:spacing w:val="-1"/>
        </w:rPr>
        <w:t>occurs</w:t>
      </w:r>
      <w:r>
        <w:rPr>
          <w:spacing w:val="36"/>
        </w:rPr>
        <w:t xml:space="preserve"> </w:t>
      </w:r>
      <w:r>
        <w:t>a</w:t>
      </w:r>
      <w:r>
        <w:rPr>
          <w:spacing w:val="36"/>
        </w:rPr>
        <w:t xml:space="preserve"> </w:t>
      </w:r>
      <w:r>
        <w:rPr>
          <w:spacing w:val="-1"/>
        </w:rPr>
        <w:t>Downgrade</w:t>
      </w:r>
      <w:r>
        <w:rPr>
          <w:spacing w:val="38"/>
        </w:rPr>
        <w:t xml:space="preserve"> </w:t>
      </w:r>
      <w:r>
        <w:rPr>
          <w:spacing w:val="-1"/>
        </w:rPr>
        <w:t>Event</w:t>
      </w:r>
      <w:r>
        <w:rPr>
          <w:spacing w:val="39"/>
        </w:rPr>
        <w:t xml:space="preserve"> </w:t>
      </w:r>
      <w:r>
        <w:t>in</w:t>
      </w:r>
      <w:r>
        <w:rPr>
          <w:spacing w:val="35"/>
        </w:rPr>
        <w:t xml:space="preserve"> </w:t>
      </w:r>
      <w:r>
        <w:rPr>
          <w:spacing w:val="-1"/>
        </w:rPr>
        <w:t>respect</w:t>
      </w:r>
      <w:r>
        <w:rPr>
          <w:spacing w:val="39"/>
        </w:rPr>
        <w:t xml:space="preserve"> </w:t>
      </w:r>
      <w:r>
        <w:rPr>
          <w:spacing w:val="-2"/>
        </w:rPr>
        <w:t>of</w:t>
      </w:r>
      <w:r>
        <w:rPr>
          <w:spacing w:val="39"/>
        </w:rPr>
        <w:t xml:space="preserve"> </w:t>
      </w:r>
      <w:r>
        <w:t>a</w:t>
      </w:r>
      <w:r>
        <w:rPr>
          <w:spacing w:val="38"/>
        </w:rPr>
        <w:t xml:space="preserve"> </w:t>
      </w:r>
      <w:r>
        <w:rPr>
          <w:spacing w:val="-2"/>
        </w:rPr>
        <w:t>Party,</w:t>
      </w:r>
      <w:r>
        <w:rPr>
          <w:spacing w:val="38"/>
        </w:rPr>
        <w:t xml:space="preserve"> </w:t>
      </w:r>
      <w:r>
        <w:t>then</w:t>
      </w:r>
      <w:r>
        <w:rPr>
          <w:spacing w:val="36"/>
        </w:rPr>
        <w:t xml:space="preserve"> </w:t>
      </w:r>
      <w:r>
        <w:t>the</w:t>
      </w:r>
      <w:r>
        <w:rPr>
          <w:spacing w:val="38"/>
        </w:rPr>
        <w:t xml:space="preserve"> </w:t>
      </w:r>
      <w:r>
        <w:rPr>
          <w:spacing w:val="-1"/>
        </w:rPr>
        <w:t>other</w:t>
      </w:r>
      <w:r>
        <w:rPr>
          <w:spacing w:val="39"/>
        </w:rPr>
        <w:t xml:space="preserve"> </w:t>
      </w:r>
      <w:r>
        <w:rPr>
          <w:spacing w:val="-1"/>
        </w:rPr>
        <w:t>Party</w:t>
      </w:r>
      <w:r>
        <w:rPr>
          <w:spacing w:val="35"/>
        </w:rPr>
        <w:t xml:space="preserve"> </w:t>
      </w:r>
      <w:r>
        <w:rPr>
          <w:spacing w:val="-2"/>
        </w:rPr>
        <w:t>may</w:t>
      </w:r>
      <w:r>
        <w:rPr>
          <w:spacing w:val="36"/>
        </w:rPr>
        <w:t xml:space="preserve"> </w:t>
      </w:r>
      <w:r>
        <w:t>require</w:t>
      </w:r>
      <w:r>
        <w:rPr>
          <w:spacing w:val="53"/>
        </w:rPr>
        <w:t xml:space="preserve"> </w:t>
      </w:r>
      <w:r>
        <w:rPr>
          <w:spacing w:val="-1"/>
        </w:rPr>
        <w:t>Performance</w:t>
      </w:r>
      <w:r>
        <w:rPr>
          <w:spacing w:val="34"/>
        </w:rPr>
        <w:t xml:space="preserve"> </w:t>
      </w:r>
      <w:r>
        <w:rPr>
          <w:spacing w:val="-1"/>
        </w:rPr>
        <w:t>Assurance</w:t>
      </w:r>
      <w:r>
        <w:rPr>
          <w:spacing w:val="31"/>
        </w:rPr>
        <w:t xml:space="preserve"> </w:t>
      </w:r>
      <w:r>
        <w:t>in</w:t>
      </w:r>
      <w:r>
        <w:rPr>
          <w:spacing w:val="31"/>
        </w:rPr>
        <w:t xml:space="preserve"> </w:t>
      </w:r>
      <w:r>
        <w:t>an</w:t>
      </w:r>
      <w:r>
        <w:rPr>
          <w:spacing w:val="34"/>
        </w:rPr>
        <w:t xml:space="preserve"> </w:t>
      </w:r>
      <w:r>
        <w:rPr>
          <w:spacing w:val="-1"/>
        </w:rPr>
        <w:t>amount</w:t>
      </w:r>
      <w:r>
        <w:rPr>
          <w:spacing w:val="32"/>
        </w:rPr>
        <w:t xml:space="preserve"> </w:t>
      </w:r>
      <w:r>
        <w:rPr>
          <w:spacing w:val="-1"/>
        </w:rPr>
        <w:t>determined</w:t>
      </w:r>
      <w:r>
        <w:rPr>
          <w:spacing w:val="31"/>
        </w:rPr>
        <w:t xml:space="preserve"> </w:t>
      </w:r>
      <w:r>
        <w:rPr>
          <w:spacing w:val="1"/>
        </w:rPr>
        <w:t>by</w:t>
      </w:r>
      <w:r>
        <w:rPr>
          <w:spacing w:val="31"/>
        </w:rPr>
        <w:t xml:space="preserve"> </w:t>
      </w:r>
      <w:r>
        <w:rPr>
          <w:spacing w:val="-1"/>
        </w:rPr>
        <w:t>that</w:t>
      </w:r>
      <w:r>
        <w:rPr>
          <w:spacing w:val="34"/>
        </w:rPr>
        <w:t xml:space="preserve"> </w:t>
      </w:r>
      <w:r>
        <w:rPr>
          <w:spacing w:val="-1"/>
        </w:rPr>
        <w:t>Party</w:t>
      </w:r>
      <w:r>
        <w:rPr>
          <w:spacing w:val="31"/>
        </w:rPr>
        <w:t xml:space="preserve"> </w:t>
      </w:r>
      <w:r>
        <w:t>in</w:t>
      </w:r>
      <w:r>
        <w:rPr>
          <w:spacing w:val="33"/>
        </w:rPr>
        <w:t xml:space="preserve"> </w:t>
      </w:r>
      <w:r>
        <w:t>a</w:t>
      </w:r>
      <w:r>
        <w:rPr>
          <w:spacing w:val="31"/>
        </w:rPr>
        <w:t xml:space="preserve"> </w:t>
      </w:r>
      <w:r>
        <w:rPr>
          <w:spacing w:val="-1"/>
        </w:rPr>
        <w:t>commercially</w:t>
      </w:r>
      <w:r>
        <w:rPr>
          <w:spacing w:val="31"/>
        </w:rPr>
        <w:t xml:space="preserve"> </w:t>
      </w:r>
      <w:r>
        <w:rPr>
          <w:spacing w:val="-1"/>
        </w:rPr>
        <w:t>reasonable</w:t>
      </w:r>
      <w:r>
        <w:rPr>
          <w:spacing w:val="34"/>
        </w:rPr>
        <w:t xml:space="preserve"> </w:t>
      </w:r>
      <w:r>
        <w:rPr>
          <w:spacing w:val="-1"/>
        </w:rPr>
        <w:t>manner.</w:t>
      </w:r>
      <w:r>
        <w:rPr>
          <w:spacing w:val="59"/>
        </w:rPr>
        <w:t xml:space="preserve"> </w:t>
      </w:r>
      <w:r>
        <w:rPr>
          <w:spacing w:val="-1"/>
        </w:rPr>
        <w:t>Failure</w:t>
      </w:r>
      <w:r>
        <w:rPr>
          <w:spacing w:val="29"/>
        </w:rPr>
        <w:t xml:space="preserve"> </w:t>
      </w:r>
      <w:r>
        <w:t>to</w:t>
      </w:r>
      <w:r>
        <w:rPr>
          <w:spacing w:val="31"/>
        </w:rPr>
        <w:t xml:space="preserve"> </w:t>
      </w:r>
      <w:r>
        <w:rPr>
          <w:spacing w:val="-1"/>
        </w:rPr>
        <w:t>provide</w:t>
      </w:r>
      <w:r>
        <w:rPr>
          <w:spacing w:val="31"/>
        </w:rPr>
        <w:t xml:space="preserve"> </w:t>
      </w:r>
      <w:r>
        <w:rPr>
          <w:spacing w:val="-1"/>
        </w:rPr>
        <w:t>such</w:t>
      </w:r>
      <w:r>
        <w:rPr>
          <w:spacing w:val="31"/>
        </w:rPr>
        <w:t xml:space="preserve"> </w:t>
      </w:r>
      <w:r>
        <w:rPr>
          <w:spacing w:val="-1"/>
        </w:rPr>
        <w:t>Performance</w:t>
      </w:r>
      <w:r>
        <w:rPr>
          <w:spacing w:val="31"/>
        </w:rPr>
        <w:t xml:space="preserve"> </w:t>
      </w:r>
      <w:r>
        <w:rPr>
          <w:spacing w:val="-1"/>
        </w:rPr>
        <w:t>Assurance</w:t>
      </w:r>
      <w:r>
        <w:rPr>
          <w:spacing w:val="31"/>
        </w:rPr>
        <w:t xml:space="preserve"> </w:t>
      </w:r>
      <w:r>
        <w:t>to</w:t>
      </w:r>
      <w:r>
        <w:rPr>
          <w:spacing w:val="28"/>
        </w:rPr>
        <w:t xml:space="preserve"> </w:t>
      </w:r>
      <w:r>
        <w:rPr>
          <w:spacing w:val="-1"/>
        </w:rPr>
        <w:t>the</w:t>
      </w:r>
      <w:r>
        <w:rPr>
          <w:spacing w:val="31"/>
        </w:rPr>
        <w:t xml:space="preserve"> </w:t>
      </w:r>
      <w:r>
        <w:rPr>
          <w:spacing w:val="-1"/>
        </w:rPr>
        <w:t>requesting</w:t>
      </w:r>
      <w:r>
        <w:rPr>
          <w:spacing w:val="28"/>
        </w:rPr>
        <w:t xml:space="preserve"> </w:t>
      </w:r>
      <w:r>
        <w:rPr>
          <w:spacing w:val="-1"/>
        </w:rPr>
        <w:t>Party</w:t>
      </w:r>
      <w:r>
        <w:rPr>
          <w:spacing w:val="28"/>
        </w:rPr>
        <w:t xml:space="preserve"> </w:t>
      </w:r>
      <w:r>
        <w:rPr>
          <w:spacing w:val="-1"/>
        </w:rPr>
        <w:t>within</w:t>
      </w:r>
      <w:r>
        <w:rPr>
          <w:spacing w:val="31"/>
        </w:rPr>
        <w:t xml:space="preserve"> </w:t>
      </w:r>
      <w:r>
        <w:rPr>
          <w:spacing w:val="-1"/>
        </w:rPr>
        <w:t>three</w:t>
      </w:r>
      <w:r>
        <w:rPr>
          <w:spacing w:val="31"/>
        </w:rPr>
        <w:t xml:space="preserve"> </w:t>
      </w:r>
      <w:r>
        <w:rPr>
          <w:spacing w:val="-1"/>
        </w:rPr>
        <w:t>Business</w:t>
      </w:r>
      <w:r>
        <w:rPr>
          <w:spacing w:val="31"/>
        </w:rPr>
        <w:t xml:space="preserve"> </w:t>
      </w:r>
      <w:r w:rsidRPr="00AB490A">
        <w:rPr>
          <w:spacing w:val="-1"/>
        </w:rPr>
        <w:t>Days</w:t>
      </w:r>
      <w:r w:rsidRPr="00AB490A">
        <w:rPr>
          <w:spacing w:val="31"/>
        </w:rPr>
        <w:t xml:space="preserve"> </w:t>
      </w:r>
      <w:r w:rsidRPr="00AB490A">
        <w:rPr>
          <w:spacing w:val="-2"/>
        </w:rPr>
        <w:t>of</w:t>
      </w:r>
      <w:r w:rsidRPr="00AB490A">
        <w:rPr>
          <w:spacing w:val="59"/>
        </w:rPr>
        <w:t xml:space="preserve"> </w:t>
      </w:r>
      <w:r w:rsidRPr="00AB490A">
        <w:rPr>
          <w:spacing w:val="-1"/>
        </w:rPr>
        <w:t xml:space="preserve">request </w:t>
      </w:r>
      <w:r w:rsidRPr="00AB490A">
        <w:t>is</w:t>
      </w:r>
      <w:r w:rsidRPr="00AB490A">
        <w:rPr>
          <w:spacing w:val="-2"/>
        </w:rPr>
        <w:t xml:space="preserve"> </w:t>
      </w:r>
      <w:r w:rsidRPr="00AB490A">
        <w:t xml:space="preserve">an </w:t>
      </w:r>
      <w:r w:rsidRPr="00AB490A">
        <w:rPr>
          <w:spacing w:val="-1"/>
        </w:rPr>
        <w:t>Event</w:t>
      </w:r>
      <w:r w:rsidRPr="00AB490A">
        <w:rPr>
          <w:spacing w:val="1"/>
        </w:rPr>
        <w:t xml:space="preserve"> </w:t>
      </w:r>
      <w:r w:rsidRPr="00AB490A">
        <w:rPr>
          <w:spacing w:val="-2"/>
        </w:rPr>
        <w:t>of</w:t>
      </w:r>
      <w:r w:rsidRPr="00AB490A">
        <w:t xml:space="preserve"> </w:t>
      </w:r>
      <w:r w:rsidRPr="00AB490A">
        <w:rPr>
          <w:spacing w:val="-1"/>
        </w:rPr>
        <w:t>Default.</w:t>
      </w:r>
    </w:p>
    <w:p w:rsidR="001E0C95" w:rsidRPr="008E45C7" w:rsidRDefault="001E0C95" w:rsidP="008E45C7"/>
    <w:p w:rsidR="001E0C95" w:rsidRPr="00AB490A" w:rsidRDefault="00972CCB" w:rsidP="008E45C7">
      <w:pPr>
        <w:pStyle w:val="BodyText"/>
        <w:numPr>
          <w:ilvl w:val="1"/>
          <w:numId w:val="16"/>
        </w:numPr>
        <w:tabs>
          <w:tab w:val="left" w:pos="1541"/>
        </w:tabs>
        <w:ind w:right="116" w:firstLine="720"/>
        <w:jc w:val="both"/>
      </w:pPr>
      <w:r w:rsidRPr="00AB490A">
        <w:rPr>
          <w:spacing w:val="-1"/>
          <w:u w:val="single" w:color="000000"/>
        </w:rPr>
        <w:t>Guarantee</w:t>
      </w:r>
      <w:r w:rsidRPr="00AB490A">
        <w:rPr>
          <w:spacing w:val="-1"/>
        </w:rPr>
        <w:t>.</w:t>
      </w:r>
      <w:r w:rsidRPr="00AB490A">
        <w:rPr>
          <w:spacing w:val="26"/>
        </w:rPr>
        <w:t xml:space="preserve"> </w:t>
      </w:r>
      <w:r w:rsidRPr="00AB490A">
        <w:rPr>
          <w:spacing w:val="-2"/>
        </w:rPr>
        <w:t>If</w:t>
      </w:r>
      <w:r w:rsidRPr="00AB490A">
        <w:rPr>
          <w:spacing w:val="15"/>
        </w:rPr>
        <w:t xml:space="preserve"> </w:t>
      </w:r>
      <w:r w:rsidRPr="00AB490A">
        <w:rPr>
          <w:spacing w:val="-1"/>
        </w:rPr>
        <w:t>specified</w:t>
      </w:r>
      <w:r w:rsidRPr="00AB490A">
        <w:rPr>
          <w:spacing w:val="12"/>
        </w:rPr>
        <w:t xml:space="preserve"> </w:t>
      </w:r>
      <w:r w:rsidRPr="00AB490A">
        <w:t>on</w:t>
      </w:r>
      <w:r w:rsidRPr="00AB490A">
        <w:rPr>
          <w:spacing w:val="14"/>
        </w:rPr>
        <w:t xml:space="preserve"> </w:t>
      </w:r>
      <w:r w:rsidRPr="00AB490A">
        <w:rPr>
          <w:spacing w:val="-1"/>
        </w:rPr>
        <w:t>the</w:t>
      </w:r>
      <w:r w:rsidRPr="00AB490A">
        <w:rPr>
          <w:spacing w:val="14"/>
        </w:rPr>
        <w:t xml:space="preserve"> </w:t>
      </w:r>
      <w:r w:rsidRPr="00AB490A">
        <w:rPr>
          <w:spacing w:val="-1"/>
        </w:rPr>
        <w:t>Cover</w:t>
      </w:r>
      <w:r w:rsidRPr="00AB490A">
        <w:rPr>
          <w:spacing w:val="13"/>
        </w:rPr>
        <w:t xml:space="preserve"> </w:t>
      </w:r>
      <w:r w:rsidRPr="00AB490A">
        <w:rPr>
          <w:spacing w:val="-1"/>
        </w:rPr>
        <w:t>Sheet,</w:t>
      </w:r>
      <w:r w:rsidRPr="00AB490A">
        <w:rPr>
          <w:spacing w:val="12"/>
        </w:rPr>
        <w:t xml:space="preserve"> </w:t>
      </w:r>
      <w:r w:rsidRPr="00AB490A">
        <w:rPr>
          <w:spacing w:val="-1"/>
        </w:rPr>
        <w:t>the</w:t>
      </w:r>
      <w:r w:rsidRPr="00AB490A">
        <w:rPr>
          <w:spacing w:val="12"/>
        </w:rPr>
        <w:t xml:space="preserve"> </w:t>
      </w:r>
      <w:r w:rsidRPr="00AB490A">
        <w:rPr>
          <w:spacing w:val="-1"/>
        </w:rPr>
        <w:t>Parties</w:t>
      </w:r>
      <w:r w:rsidRPr="00AB490A">
        <w:rPr>
          <w:spacing w:val="15"/>
        </w:rPr>
        <w:t xml:space="preserve"> </w:t>
      </w:r>
      <w:r w:rsidRPr="00AB490A">
        <w:rPr>
          <w:spacing w:val="-2"/>
        </w:rPr>
        <w:t>will</w:t>
      </w:r>
      <w:r w:rsidRPr="00AB490A">
        <w:rPr>
          <w:spacing w:val="15"/>
        </w:rPr>
        <w:t xml:space="preserve"> </w:t>
      </w:r>
      <w:r w:rsidRPr="00AB490A">
        <w:t>provide,</w:t>
      </w:r>
      <w:r w:rsidRPr="00AB490A">
        <w:rPr>
          <w:spacing w:val="12"/>
        </w:rPr>
        <w:t xml:space="preserve"> </w:t>
      </w:r>
      <w:r w:rsidRPr="00AB490A">
        <w:rPr>
          <w:spacing w:val="-1"/>
        </w:rPr>
        <w:t>prior</w:t>
      </w:r>
      <w:r w:rsidRPr="00AB490A">
        <w:rPr>
          <w:spacing w:val="12"/>
        </w:rPr>
        <w:t xml:space="preserve"> </w:t>
      </w:r>
      <w:r w:rsidRPr="00AB490A">
        <w:t>to</w:t>
      </w:r>
      <w:r w:rsidRPr="00AB490A">
        <w:rPr>
          <w:spacing w:val="14"/>
        </w:rPr>
        <w:t xml:space="preserve"> </w:t>
      </w:r>
      <w:r w:rsidRPr="00AB490A">
        <w:rPr>
          <w:spacing w:val="-2"/>
        </w:rPr>
        <w:t>or</w:t>
      </w:r>
      <w:r w:rsidRPr="00AB490A">
        <w:rPr>
          <w:spacing w:val="47"/>
        </w:rPr>
        <w:t xml:space="preserve"> </w:t>
      </w:r>
      <w:r w:rsidRPr="00AB490A">
        <w:rPr>
          <w:spacing w:val="-1"/>
        </w:rPr>
        <w:t>concurrently with</w:t>
      </w:r>
      <w:r w:rsidRPr="00AB490A">
        <w:rPr>
          <w:spacing w:val="2"/>
        </w:rPr>
        <w:t xml:space="preserve"> </w:t>
      </w:r>
      <w:r w:rsidRPr="00AB490A">
        <w:rPr>
          <w:spacing w:val="-1"/>
        </w:rPr>
        <w:t>the</w:t>
      </w:r>
      <w:r w:rsidRPr="00AB490A">
        <w:rPr>
          <w:spacing w:val="2"/>
        </w:rPr>
        <w:t xml:space="preserve"> </w:t>
      </w:r>
      <w:r w:rsidRPr="00AB490A">
        <w:rPr>
          <w:spacing w:val="-1"/>
        </w:rPr>
        <w:t>execution</w:t>
      </w:r>
      <w:r w:rsidRPr="00AB490A">
        <w:rPr>
          <w:spacing w:val="2"/>
        </w:rPr>
        <w:t xml:space="preserve"> </w:t>
      </w:r>
      <w:r w:rsidRPr="00AB490A">
        <w:t>and</w:t>
      </w:r>
      <w:r w:rsidRPr="00AB490A">
        <w:rPr>
          <w:spacing w:val="2"/>
        </w:rPr>
        <w:t xml:space="preserve"> </w:t>
      </w:r>
      <w:r w:rsidRPr="00AB490A">
        <w:rPr>
          <w:spacing w:val="-1"/>
        </w:rPr>
        <w:t>delivery hereof,</w:t>
      </w:r>
      <w:r w:rsidRPr="00AB490A">
        <w:rPr>
          <w:spacing w:val="2"/>
        </w:rPr>
        <w:t xml:space="preserve"> </w:t>
      </w:r>
      <w:r w:rsidRPr="00AB490A">
        <w:t xml:space="preserve">a </w:t>
      </w:r>
      <w:r w:rsidRPr="00AB490A">
        <w:rPr>
          <w:spacing w:val="-1"/>
        </w:rPr>
        <w:t>guarantee</w:t>
      </w:r>
      <w:r w:rsidRPr="00AB490A">
        <w:rPr>
          <w:spacing w:val="2"/>
        </w:rPr>
        <w:t xml:space="preserve"> </w:t>
      </w:r>
      <w:r w:rsidRPr="00AB490A">
        <w:t>in an</w:t>
      </w:r>
      <w:r w:rsidRPr="00AB490A">
        <w:rPr>
          <w:spacing w:val="2"/>
        </w:rPr>
        <w:t xml:space="preserve"> </w:t>
      </w:r>
      <w:r w:rsidRPr="00AB490A">
        <w:rPr>
          <w:spacing w:val="-1"/>
        </w:rPr>
        <w:t>amount</w:t>
      </w:r>
      <w:r w:rsidRPr="00AB490A">
        <w:rPr>
          <w:spacing w:val="3"/>
        </w:rPr>
        <w:t xml:space="preserve"> </w:t>
      </w:r>
      <w:r w:rsidRPr="00AB490A">
        <w:rPr>
          <w:spacing w:val="-1"/>
        </w:rPr>
        <w:t>not</w:t>
      </w:r>
      <w:r w:rsidRPr="00AB490A">
        <w:rPr>
          <w:spacing w:val="3"/>
        </w:rPr>
        <w:t xml:space="preserve"> </w:t>
      </w:r>
      <w:r w:rsidRPr="00AB490A">
        <w:rPr>
          <w:spacing w:val="-1"/>
        </w:rPr>
        <w:t>less</w:t>
      </w:r>
      <w:r w:rsidRPr="00AB490A">
        <w:rPr>
          <w:spacing w:val="3"/>
        </w:rPr>
        <w:t xml:space="preserve"> </w:t>
      </w:r>
      <w:r w:rsidRPr="00AB490A">
        <w:rPr>
          <w:spacing w:val="-1"/>
        </w:rPr>
        <w:t>than</w:t>
      </w:r>
      <w:r w:rsidRPr="00AB490A">
        <w:t xml:space="preserve"> the</w:t>
      </w:r>
      <w:r w:rsidRPr="00AB490A">
        <w:rPr>
          <w:spacing w:val="2"/>
        </w:rPr>
        <w:t xml:space="preserve"> </w:t>
      </w:r>
      <w:r w:rsidRPr="00AB490A">
        <w:rPr>
          <w:spacing w:val="-1"/>
        </w:rPr>
        <w:t>Guarantee</w:t>
      </w:r>
      <w:r w:rsidRPr="00AB490A">
        <w:rPr>
          <w:spacing w:val="65"/>
        </w:rPr>
        <w:t xml:space="preserve"> </w:t>
      </w:r>
      <w:r w:rsidRPr="00AB490A">
        <w:rPr>
          <w:spacing w:val="-1"/>
        </w:rPr>
        <w:t>Amount</w:t>
      </w:r>
      <w:r w:rsidRPr="00AB490A">
        <w:rPr>
          <w:spacing w:val="1"/>
        </w:rPr>
        <w:t xml:space="preserve"> </w:t>
      </w:r>
      <w:r w:rsidRPr="00AB490A">
        <w:rPr>
          <w:spacing w:val="-1"/>
        </w:rPr>
        <w:t>specified</w:t>
      </w:r>
      <w:r w:rsidRPr="00AB490A">
        <w:t xml:space="preserve"> on</w:t>
      </w:r>
      <w:r w:rsidRPr="00AB490A">
        <w:rPr>
          <w:spacing w:val="-2"/>
        </w:rPr>
        <w:t xml:space="preserve"> </w:t>
      </w:r>
      <w:r w:rsidRPr="00AB490A">
        <w:t xml:space="preserve">the </w:t>
      </w:r>
      <w:r w:rsidRPr="00AB490A">
        <w:rPr>
          <w:spacing w:val="-2"/>
        </w:rPr>
        <w:t>Cover</w:t>
      </w:r>
      <w:r w:rsidRPr="00AB490A">
        <w:rPr>
          <w:spacing w:val="1"/>
        </w:rPr>
        <w:t xml:space="preserve"> </w:t>
      </w:r>
      <w:r w:rsidRPr="00AB490A">
        <w:rPr>
          <w:spacing w:val="-1"/>
        </w:rPr>
        <w:t>Sheet,</w:t>
      </w:r>
      <w:r w:rsidRPr="00AB490A">
        <w:t xml:space="preserve"> in</w:t>
      </w:r>
      <w:r w:rsidRPr="00AB490A">
        <w:rPr>
          <w:spacing w:val="-3"/>
        </w:rPr>
        <w:t xml:space="preserve"> </w:t>
      </w:r>
      <w:r w:rsidRPr="00AB490A">
        <w:t xml:space="preserve">a </w:t>
      </w:r>
      <w:r w:rsidRPr="00AB490A">
        <w:rPr>
          <w:spacing w:val="-1"/>
        </w:rPr>
        <w:t>form</w:t>
      </w:r>
      <w:r w:rsidRPr="00AB490A">
        <w:rPr>
          <w:spacing w:val="-4"/>
        </w:rPr>
        <w:t xml:space="preserve"> </w:t>
      </w:r>
      <w:r w:rsidRPr="00AB490A">
        <w:rPr>
          <w:spacing w:val="-1"/>
        </w:rPr>
        <w:t>reasonably</w:t>
      </w:r>
      <w:r w:rsidRPr="00AB490A">
        <w:rPr>
          <w:spacing w:val="-3"/>
        </w:rPr>
        <w:t xml:space="preserve"> </w:t>
      </w:r>
      <w:r w:rsidRPr="00AB490A">
        <w:rPr>
          <w:spacing w:val="-1"/>
        </w:rPr>
        <w:t>acceptable</w:t>
      </w:r>
      <w:r w:rsidRPr="00AB490A">
        <w:t xml:space="preserve"> to</w:t>
      </w:r>
      <w:r w:rsidRPr="00AB490A">
        <w:rPr>
          <w:spacing w:val="-3"/>
        </w:rPr>
        <w:t xml:space="preserve"> </w:t>
      </w:r>
      <w:r w:rsidRPr="00AB490A">
        <w:rPr>
          <w:spacing w:val="-1"/>
        </w:rPr>
        <w:t>the</w:t>
      </w:r>
      <w:r w:rsidRPr="00AB490A">
        <w:t xml:space="preserve"> </w:t>
      </w:r>
      <w:r w:rsidRPr="00AB490A">
        <w:rPr>
          <w:spacing w:val="-1"/>
        </w:rPr>
        <w:t>beneficiary</w:t>
      </w:r>
      <w:r w:rsidRPr="00AB490A">
        <w:rPr>
          <w:spacing w:val="-3"/>
        </w:rPr>
        <w:t xml:space="preserve"> </w:t>
      </w:r>
      <w:r w:rsidRPr="00AB490A">
        <w:rPr>
          <w:spacing w:val="-1"/>
        </w:rPr>
        <w:t>Party.</w:t>
      </w:r>
    </w:p>
    <w:p w:rsidR="001E0C95" w:rsidRPr="008E45C7" w:rsidRDefault="001E0C95" w:rsidP="008E45C7"/>
    <w:p w:rsidR="001E0C95" w:rsidRPr="003C2F93" w:rsidRDefault="00972CCB" w:rsidP="00AB490A">
      <w:pPr>
        <w:tabs>
          <w:tab w:val="left" w:pos="3782"/>
        </w:tabs>
        <w:ind w:left="2128"/>
      </w:pPr>
      <w:r w:rsidRPr="008E45C7">
        <w:rPr>
          <w:b/>
          <w:spacing w:val="-1"/>
        </w:rPr>
        <w:t>ARTICLE</w:t>
      </w:r>
      <w:r w:rsidRPr="008E45C7">
        <w:rPr>
          <w:b/>
        </w:rPr>
        <w:t xml:space="preserve"> 5:</w:t>
      </w:r>
      <w:r w:rsidRPr="008E45C7">
        <w:rPr>
          <w:b/>
        </w:rPr>
        <w:tab/>
      </w:r>
      <w:r w:rsidRPr="003C2F93">
        <w:rPr>
          <w:b/>
          <w:spacing w:val="-2"/>
        </w:rPr>
        <w:t>EVENTS</w:t>
      </w:r>
      <w:r w:rsidRPr="003C2F93">
        <w:rPr>
          <w:b/>
        </w:rPr>
        <w:t xml:space="preserve"> OF</w:t>
      </w:r>
      <w:r w:rsidRPr="003C2F93">
        <w:rPr>
          <w:b/>
          <w:spacing w:val="2"/>
        </w:rPr>
        <w:t xml:space="preserve"> </w:t>
      </w:r>
      <w:r w:rsidRPr="003C2F93">
        <w:rPr>
          <w:b/>
          <w:spacing w:val="-2"/>
        </w:rPr>
        <w:t>DEFAULT;</w:t>
      </w:r>
      <w:r w:rsidRPr="003C2F93">
        <w:rPr>
          <w:b/>
        </w:rPr>
        <w:t xml:space="preserve"> </w:t>
      </w:r>
      <w:r w:rsidRPr="003C2F93">
        <w:rPr>
          <w:b/>
          <w:spacing w:val="-1"/>
        </w:rPr>
        <w:t>REMEDIES</w:t>
      </w:r>
    </w:p>
    <w:p w:rsidR="001E0C95" w:rsidRPr="008E45C7" w:rsidRDefault="001E0C95" w:rsidP="008E45C7">
      <w:pPr>
        <w:rPr>
          <w:b/>
        </w:rPr>
      </w:pPr>
    </w:p>
    <w:p w:rsidR="001E0C95" w:rsidRPr="00AB490A" w:rsidRDefault="00972CCB" w:rsidP="008E45C7">
      <w:pPr>
        <w:pStyle w:val="BodyText"/>
        <w:numPr>
          <w:ilvl w:val="1"/>
          <w:numId w:val="15"/>
        </w:numPr>
        <w:tabs>
          <w:tab w:val="left" w:pos="1541"/>
        </w:tabs>
        <w:ind w:right="120" w:firstLine="720"/>
        <w:jc w:val="both"/>
        <w:rPr>
          <w:rFonts w:cs="Times New Roman"/>
        </w:rPr>
      </w:pPr>
      <w:r w:rsidRPr="00AB490A">
        <w:rPr>
          <w:spacing w:val="-1"/>
          <w:u w:val="single" w:color="000000"/>
        </w:rPr>
        <w:t>Events</w:t>
      </w:r>
      <w:r w:rsidRPr="00AB490A">
        <w:rPr>
          <w:spacing w:val="14"/>
          <w:u w:val="single" w:color="000000"/>
        </w:rPr>
        <w:t xml:space="preserve"> </w:t>
      </w:r>
      <w:r w:rsidRPr="00AB490A">
        <w:rPr>
          <w:spacing w:val="-2"/>
          <w:u w:val="single" w:color="000000"/>
        </w:rPr>
        <w:t>of</w:t>
      </w:r>
      <w:r w:rsidRPr="00AB490A">
        <w:rPr>
          <w:spacing w:val="15"/>
          <w:u w:val="single" w:color="000000"/>
        </w:rPr>
        <w:t xml:space="preserve"> </w:t>
      </w:r>
      <w:r w:rsidRPr="00AB490A">
        <w:rPr>
          <w:spacing w:val="-1"/>
          <w:u w:val="single" w:color="000000"/>
        </w:rPr>
        <w:t>Default</w:t>
      </w:r>
      <w:r w:rsidRPr="00AB490A">
        <w:rPr>
          <w:rFonts w:cs="Times New Roman"/>
          <w:spacing w:val="-1"/>
        </w:rPr>
        <w:t>.</w:t>
      </w:r>
      <w:r w:rsidRPr="00AB490A">
        <w:rPr>
          <w:rFonts w:cs="Times New Roman"/>
          <w:spacing w:val="26"/>
        </w:rPr>
        <w:t xml:space="preserve"> </w:t>
      </w:r>
      <w:r w:rsidRPr="00AB490A">
        <w:rPr>
          <w:rFonts w:cs="Times New Roman"/>
          <w:spacing w:val="-1"/>
        </w:rPr>
        <w:t>An</w:t>
      </w:r>
      <w:r w:rsidRPr="00AB490A">
        <w:rPr>
          <w:rFonts w:cs="Times New Roman"/>
          <w:spacing w:val="11"/>
        </w:rPr>
        <w:t xml:space="preserve"> </w:t>
      </w:r>
      <w:r w:rsidRPr="00AB490A">
        <w:rPr>
          <w:rFonts w:cs="Times New Roman"/>
          <w:spacing w:val="-1"/>
        </w:rPr>
        <w:t>“Event</w:t>
      </w:r>
      <w:r w:rsidRPr="00AB490A">
        <w:rPr>
          <w:rFonts w:cs="Times New Roman"/>
          <w:spacing w:val="13"/>
        </w:rPr>
        <w:t xml:space="preserve"> </w:t>
      </w:r>
      <w:r w:rsidRPr="00AB490A">
        <w:rPr>
          <w:rFonts w:cs="Times New Roman"/>
        </w:rPr>
        <w:t>of</w:t>
      </w:r>
      <w:r w:rsidRPr="00AB490A">
        <w:rPr>
          <w:rFonts w:cs="Times New Roman"/>
          <w:spacing w:val="15"/>
        </w:rPr>
        <w:t xml:space="preserve"> </w:t>
      </w:r>
      <w:r w:rsidRPr="00AB490A">
        <w:rPr>
          <w:rFonts w:cs="Times New Roman"/>
          <w:spacing w:val="-1"/>
        </w:rPr>
        <w:t>Default”</w:t>
      </w:r>
      <w:r w:rsidRPr="00AB490A">
        <w:rPr>
          <w:rFonts w:cs="Times New Roman"/>
          <w:spacing w:val="14"/>
        </w:rPr>
        <w:t xml:space="preserve"> </w:t>
      </w:r>
      <w:r w:rsidRPr="00AB490A">
        <w:rPr>
          <w:rFonts w:cs="Times New Roman"/>
          <w:spacing w:val="-1"/>
        </w:rPr>
        <w:t>means,</w:t>
      </w:r>
      <w:r w:rsidRPr="00AB490A">
        <w:rPr>
          <w:rFonts w:cs="Times New Roman"/>
          <w:spacing w:val="12"/>
        </w:rPr>
        <w:t xml:space="preserve"> </w:t>
      </w:r>
      <w:r w:rsidRPr="00AB490A">
        <w:rPr>
          <w:rFonts w:cs="Times New Roman"/>
          <w:spacing w:val="-1"/>
        </w:rPr>
        <w:t>with</w:t>
      </w:r>
      <w:r w:rsidRPr="00AB490A">
        <w:rPr>
          <w:rFonts w:cs="Times New Roman"/>
          <w:spacing w:val="14"/>
        </w:rPr>
        <w:t xml:space="preserve"> </w:t>
      </w:r>
      <w:r w:rsidRPr="00AB490A">
        <w:rPr>
          <w:rFonts w:cs="Times New Roman"/>
          <w:spacing w:val="-1"/>
        </w:rPr>
        <w:t>respect</w:t>
      </w:r>
      <w:r w:rsidRPr="00AB490A">
        <w:rPr>
          <w:rFonts w:cs="Times New Roman"/>
          <w:spacing w:val="12"/>
        </w:rPr>
        <w:t xml:space="preserve"> </w:t>
      </w:r>
      <w:r w:rsidRPr="00AB490A">
        <w:rPr>
          <w:rFonts w:cs="Times New Roman"/>
        </w:rPr>
        <w:t>to</w:t>
      </w:r>
      <w:r w:rsidRPr="00AB490A">
        <w:rPr>
          <w:rFonts w:cs="Times New Roman"/>
          <w:spacing w:val="11"/>
        </w:rPr>
        <w:t xml:space="preserve"> </w:t>
      </w:r>
      <w:r w:rsidRPr="00AB490A">
        <w:rPr>
          <w:rFonts w:cs="Times New Roman"/>
        </w:rPr>
        <w:t>a</w:t>
      </w:r>
      <w:r w:rsidRPr="00AB490A">
        <w:rPr>
          <w:rFonts w:cs="Times New Roman"/>
          <w:spacing w:val="14"/>
        </w:rPr>
        <w:t xml:space="preserve"> </w:t>
      </w:r>
      <w:r w:rsidRPr="00AB490A">
        <w:rPr>
          <w:rFonts w:cs="Times New Roman"/>
          <w:spacing w:val="-1"/>
        </w:rPr>
        <w:t>Party</w:t>
      </w:r>
      <w:r w:rsidRPr="00AB490A">
        <w:rPr>
          <w:rFonts w:cs="Times New Roman"/>
          <w:spacing w:val="11"/>
        </w:rPr>
        <w:t xml:space="preserve"> </w:t>
      </w:r>
      <w:r w:rsidRPr="00AB490A">
        <w:rPr>
          <w:rFonts w:cs="Times New Roman"/>
        </w:rPr>
        <w:t>(a</w:t>
      </w:r>
      <w:r w:rsidRPr="00AB490A">
        <w:rPr>
          <w:rFonts w:cs="Times New Roman"/>
          <w:spacing w:val="12"/>
        </w:rPr>
        <w:t xml:space="preserve"> </w:t>
      </w:r>
      <w:r w:rsidRPr="00AB490A">
        <w:rPr>
          <w:rFonts w:cs="Times New Roman"/>
          <w:spacing w:val="-1"/>
        </w:rPr>
        <w:t>“Defaulting</w:t>
      </w:r>
      <w:r w:rsidRPr="00AB490A">
        <w:rPr>
          <w:rFonts w:cs="Times New Roman"/>
          <w:spacing w:val="43"/>
        </w:rPr>
        <w:t xml:space="preserve"> </w:t>
      </w:r>
      <w:r w:rsidRPr="00AB490A">
        <w:rPr>
          <w:rFonts w:cs="Times New Roman"/>
          <w:spacing w:val="-1"/>
        </w:rPr>
        <w:t>Party”),</w:t>
      </w:r>
      <w:r w:rsidRPr="00AB490A">
        <w:rPr>
          <w:rFonts w:cs="Times New Roman"/>
          <w:spacing w:val="-3"/>
        </w:rPr>
        <w:t xml:space="preserve"> </w:t>
      </w:r>
      <w:r w:rsidRPr="00AB490A">
        <w:rPr>
          <w:rFonts w:cs="Times New Roman"/>
        </w:rPr>
        <w:t>the</w:t>
      </w:r>
      <w:r w:rsidRPr="00AB490A">
        <w:rPr>
          <w:rFonts w:cs="Times New Roman"/>
          <w:spacing w:val="-2"/>
        </w:rPr>
        <w:t xml:space="preserve"> </w:t>
      </w:r>
      <w:r w:rsidRPr="00AB490A">
        <w:rPr>
          <w:rFonts w:cs="Times New Roman"/>
          <w:spacing w:val="-1"/>
        </w:rPr>
        <w:t>occurrence</w:t>
      </w:r>
      <w:r w:rsidRPr="00AB490A">
        <w:rPr>
          <w:rFonts w:cs="Times New Roman"/>
        </w:rPr>
        <w:t xml:space="preserve"> of</w:t>
      </w:r>
      <w:r w:rsidRPr="00AB490A">
        <w:rPr>
          <w:rFonts w:cs="Times New Roman"/>
          <w:spacing w:val="-2"/>
        </w:rPr>
        <w:t xml:space="preserve"> </w:t>
      </w:r>
      <w:r w:rsidRPr="00AB490A">
        <w:rPr>
          <w:rFonts w:cs="Times New Roman"/>
          <w:spacing w:val="-1"/>
        </w:rPr>
        <w:t>any</w:t>
      </w:r>
      <w:r w:rsidRPr="00AB490A">
        <w:rPr>
          <w:rFonts w:cs="Times New Roman"/>
          <w:spacing w:val="-3"/>
        </w:rPr>
        <w:t xml:space="preserve"> </w:t>
      </w:r>
      <w:r w:rsidRPr="00AB490A">
        <w:rPr>
          <w:rFonts w:cs="Times New Roman"/>
        </w:rPr>
        <w:t>of the</w:t>
      </w:r>
      <w:r w:rsidRPr="00AB490A">
        <w:rPr>
          <w:rFonts w:cs="Times New Roman"/>
          <w:spacing w:val="-2"/>
        </w:rPr>
        <w:t xml:space="preserve"> </w:t>
      </w:r>
      <w:r w:rsidRPr="00AB490A">
        <w:rPr>
          <w:rFonts w:cs="Times New Roman"/>
          <w:spacing w:val="-1"/>
        </w:rPr>
        <w:t>following:</w:t>
      </w:r>
    </w:p>
    <w:p w:rsidR="001E0C95" w:rsidRPr="008E45C7" w:rsidRDefault="001E0C95" w:rsidP="008E45C7"/>
    <w:p w:rsidR="001E0C95" w:rsidRPr="00AB490A" w:rsidRDefault="00972CCB" w:rsidP="008E45C7">
      <w:pPr>
        <w:pStyle w:val="BodyText"/>
        <w:numPr>
          <w:ilvl w:val="0"/>
          <w:numId w:val="14"/>
        </w:numPr>
        <w:tabs>
          <w:tab w:val="left" w:pos="1541"/>
        </w:tabs>
        <w:ind w:right="123" w:firstLine="720"/>
        <w:jc w:val="both"/>
      </w:pPr>
      <w:r w:rsidRPr="00AB490A">
        <w:t>the</w:t>
      </w:r>
      <w:r w:rsidRPr="00AB490A">
        <w:rPr>
          <w:spacing w:val="2"/>
        </w:rPr>
        <w:t xml:space="preserve"> </w:t>
      </w:r>
      <w:r w:rsidRPr="00AB490A">
        <w:rPr>
          <w:spacing w:val="-1"/>
        </w:rPr>
        <w:t>failure</w:t>
      </w:r>
      <w:r w:rsidRPr="00AB490A">
        <w:rPr>
          <w:spacing w:val="2"/>
        </w:rPr>
        <w:t xml:space="preserve"> </w:t>
      </w:r>
      <w:r w:rsidRPr="00AB490A">
        <w:t>to</w:t>
      </w:r>
      <w:r w:rsidRPr="00AB490A">
        <w:rPr>
          <w:spacing w:val="2"/>
        </w:rPr>
        <w:t xml:space="preserve"> </w:t>
      </w:r>
      <w:r w:rsidRPr="00AB490A">
        <w:rPr>
          <w:spacing w:val="-2"/>
        </w:rPr>
        <w:t>make,</w:t>
      </w:r>
      <w:r w:rsidRPr="00AB490A">
        <w:rPr>
          <w:spacing w:val="2"/>
        </w:rPr>
        <w:t xml:space="preserve"> </w:t>
      </w:r>
      <w:r w:rsidRPr="00AB490A">
        <w:rPr>
          <w:spacing w:val="-1"/>
        </w:rPr>
        <w:t>when</w:t>
      </w:r>
      <w:r w:rsidRPr="00AB490A">
        <w:rPr>
          <w:spacing w:val="2"/>
        </w:rPr>
        <w:t xml:space="preserve"> </w:t>
      </w:r>
      <w:r w:rsidRPr="00AB490A">
        <w:t>due,</w:t>
      </w:r>
      <w:r w:rsidRPr="00AB490A">
        <w:rPr>
          <w:spacing w:val="2"/>
        </w:rPr>
        <w:t xml:space="preserve"> </w:t>
      </w:r>
      <w:r w:rsidRPr="00AB490A">
        <w:t xml:space="preserve">any </w:t>
      </w:r>
      <w:r w:rsidRPr="00AB490A">
        <w:rPr>
          <w:spacing w:val="-1"/>
        </w:rPr>
        <w:t>payment</w:t>
      </w:r>
      <w:r w:rsidRPr="00AB490A">
        <w:rPr>
          <w:spacing w:val="3"/>
        </w:rPr>
        <w:t xml:space="preserve"> </w:t>
      </w:r>
      <w:r w:rsidRPr="00AB490A">
        <w:rPr>
          <w:spacing w:val="-1"/>
        </w:rPr>
        <w:t>required</w:t>
      </w:r>
      <w:r w:rsidRPr="00AB490A">
        <w:rPr>
          <w:spacing w:val="2"/>
        </w:rPr>
        <w:t xml:space="preserve"> </w:t>
      </w:r>
      <w:r w:rsidRPr="00AB490A">
        <w:rPr>
          <w:spacing w:val="-1"/>
        </w:rPr>
        <w:t>pursuant</w:t>
      </w:r>
      <w:r w:rsidRPr="00AB490A">
        <w:rPr>
          <w:spacing w:val="3"/>
        </w:rPr>
        <w:t xml:space="preserve"> </w:t>
      </w:r>
      <w:r w:rsidRPr="00AB490A">
        <w:rPr>
          <w:spacing w:val="-1"/>
        </w:rPr>
        <w:t>hereto</w:t>
      </w:r>
      <w:r w:rsidRPr="00AB490A">
        <w:rPr>
          <w:spacing w:val="2"/>
        </w:rPr>
        <w:t xml:space="preserve"> </w:t>
      </w:r>
      <w:r w:rsidRPr="00AB490A">
        <w:rPr>
          <w:spacing w:val="-1"/>
        </w:rPr>
        <w:t>if</w:t>
      </w:r>
      <w:r w:rsidRPr="00AB490A">
        <w:rPr>
          <w:spacing w:val="3"/>
        </w:rPr>
        <w:t xml:space="preserve"> </w:t>
      </w:r>
      <w:r w:rsidRPr="00AB490A">
        <w:t xml:space="preserve">such </w:t>
      </w:r>
      <w:r w:rsidRPr="00AB490A">
        <w:rPr>
          <w:spacing w:val="-1"/>
        </w:rPr>
        <w:t>failure</w:t>
      </w:r>
      <w:r w:rsidRPr="00AB490A">
        <w:rPr>
          <w:spacing w:val="2"/>
        </w:rPr>
        <w:t xml:space="preserve"> </w:t>
      </w:r>
      <w:r w:rsidRPr="00AB490A">
        <w:t>is</w:t>
      </w:r>
      <w:r w:rsidRPr="00AB490A">
        <w:rPr>
          <w:spacing w:val="2"/>
        </w:rPr>
        <w:t xml:space="preserve"> </w:t>
      </w:r>
      <w:r w:rsidRPr="00AB490A">
        <w:rPr>
          <w:spacing w:val="-1"/>
        </w:rPr>
        <w:t>not</w:t>
      </w:r>
      <w:r w:rsidRPr="00AB490A">
        <w:rPr>
          <w:spacing w:val="39"/>
        </w:rPr>
        <w:t xml:space="preserve"> </w:t>
      </w:r>
      <w:r w:rsidRPr="00AB490A">
        <w:rPr>
          <w:spacing w:val="-1"/>
        </w:rPr>
        <w:t>remedied</w:t>
      </w:r>
      <w:r w:rsidRPr="00AB490A">
        <w:t xml:space="preserve"> </w:t>
      </w:r>
      <w:r w:rsidRPr="00AB490A">
        <w:rPr>
          <w:spacing w:val="-1"/>
        </w:rPr>
        <w:t>within</w:t>
      </w:r>
      <w:r w:rsidRPr="00AB490A">
        <w:t xml:space="preserve"> </w:t>
      </w:r>
      <w:r w:rsidRPr="00AB490A">
        <w:rPr>
          <w:spacing w:val="-1"/>
        </w:rPr>
        <w:t>three</w:t>
      </w:r>
      <w:r w:rsidRPr="00AB490A">
        <w:t xml:space="preserve"> </w:t>
      </w:r>
      <w:r w:rsidRPr="00AB490A">
        <w:rPr>
          <w:spacing w:val="-1"/>
        </w:rPr>
        <w:t>Business</w:t>
      </w:r>
      <w:r w:rsidRPr="00AB490A">
        <w:t xml:space="preserve"> </w:t>
      </w:r>
      <w:r w:rsidRPr="00AB490A">
        <w:rPr>
          <w:spacing w:val="-1"/>
        </w:rPr>
        <w:t>Days</w:t>
      </w:r>
      <w:r w:rsidRPr="00AB490A">
        <w:t xml:space="preserve"> </w:t>
      </w:r>
      <w:r w:rsidRPr="00AB490A">
        <w:rPr>
          <w:spacing w:val="-1"/>
        </w:rPr>
        <w:t>after</w:t>
      </w:r>
      <w:r w:rsidRPr="00AB490A">
        <w:rPr>
          <w:spacing w:val="1"/>
        </w:rPr>
        <w:t xml:space="preserve"> </w:t>
      </w:r>
      <w:r w:rsidRPr="00AB490A">
        <w:rPr>
          <w:spacing w:val="-1"/>
        </w:rPr>
        <w:t>written</w:t>
      </w:r>
      <w:r w:rsidRPr="00AB490A">
        <w:rPr>
          <w:spacing w:val="-2"/>
        </w:rPr>
        <w:t xml:space="preserve"> </w:t>
      </w:r>
      <w:r w:rsidRPr="00AB490A">
        <w:rPr>
          <w:spacing w:val="-1"/>
        </w:rPr>
        <w:t>notice;</w:t>
      </w:r>
    </w:p>
    <w:p w:rsidR="001E0C95" w:rsidRPr="008E45C7" w:rsidRDefault="001E0C95" w:rsidP="00AB490A"/>
    <w:p w:rsidR="001E0C95" w:rsidRPr="00AB490A" w:rsidRDefault="00972CCB" w:rsidP="008E45C7">
      <w:pPr>
        <w:pStyle w:val="BodyText"/>
        <w:numPr>
          <w:ilvl w:val="0"/>
          <w:numId w:val="14"/>
        </w:numPr>
        <w:tabs>
          <w:tab w:val="left" w:pos="1541"/>
        </w:tabs>
        <w:ind w:right="116" w:firstLine="720"/>
        <w:jc w:val="both"/>
      </w:pPr>
      <w:r w:rsidRPr="00AB490A">
        <w:rPr>
          <w:spacing w:val="-1"/>
        </w:rPr>
        <w:t>failure</w:t>
      </w:r>
      <w:r w:rsidRPr="00AB490A">
        <w:rPr>
          <w:spacing w:val="5"/>
        </w:rPr>
        <w:t xml:space="preserve"> </w:t>
      </w:r>
      <w:r w:rsidRPr="00AB490A">
        <w:t>to</w:t>
      </w:r>
      <w:r w:rsidRPr="00AB490A">
        <w:rPr>
          <w:spacing w:val="4"/>
        </w:rPr>
        <w:t xml:space="preserve"> </w:t>
      </w:r>
      <w:r w:rsidRPr="00AB490A">
        <w:rPr>
          <w:spacing w:val="-1"/>
        </w:rPr>
        <w:t>Deliver</w:t>
      </w:r>
      <w:r w:rsidRPr="00AB490A">
        <w:rPr>
          <w:spacing w:val="5"/>
        </w:rPr>
        <w:t xml:space="preserve"> </w:t>
      </w:r>
      <w:r w:rsidRPr="00AB490A">
        <w:t>or</w:t>
      </w:r>
      <w:r w:rsidRPr="00AB490A">
        <w:rPr>
          <w:spacing w:val="5"/>
        </w:rPr>
        <w:t xml:space="preserve"> </w:t>
      </w:r>
      <w:r w:rsidRPr="00AB490A">
        <w:rPr>
          <w:spacing w:val="-1"/>
        </w:rPr>
        <w:t>receive</w:t>
      </w:r>
      <w:r w:rsidRPr="00AB490A">
        <w:rPr>
          <w:spacing w:val="5"/>
        </w:rPr>
        <w:t xml:space="preserve"> </w:t>
      </w:r>
      <w:r w:rsidRPr="00AB490A">
        <w:rPr>
          <w:spacing w:val="-1"/>
        </w:rPr>
        <w:t>Product</w:t>
      </w:r>
      <w:r w:rsidRPr="00AB490A">
        <w:rPr>
          <w:spacing w:val="5"/>
        </w:rPr>
        <w:t xml:space="preserve"> </w:t>
      </w:r>
      <w:r w:rsidRPr="00AB490A">
        <w:rPr>
          <w:spacing w:val="-1"/>
        </w:rPr>
        <w:t>when</w:t>
      </w:r>
      <w:r w:rsidRPr="00AB490A">
        <w:rPr>
          <w:spacing w:val="5"/>
        </w:rPr>
        <w:t xml:space="preserve"> </w:t>
      </w:r>
      <w:r w:rsidRPr="00AB490A">
        <w:t>due</w:t>
      </w:r>
      <w:r w:rsidRPr="00AB490A">
        <w:rPr>
          <w:spacing w:val="5"/>
        </w:rPr>
        <w:t xml:space="preserve"> </w:t>
      </w:r>
      <w:r w:rsidRPr="00AB490A">
        <w:rPr>
          <w:spacing w:val="-1"/>
        </w:rPr>
        <w:t>pursuant</w:t>
      </w:r>
      <w:r w:rsidRPr="00AB490A">
        <w:rPr>
          <w:spacing w:val="5"/>
        </w:rPr>
        <w:t xml:space="preserve"> </w:t>
      </w:r>
      <w:r w:rsidRPr="00AB490A">
        <w:t>to</w:t>
      </w:r>
      <w:r w:rsidRPr="00AB490A">
        <w:rPr>
          <w:spacing w:val="4"/>
        </w:rPr>
        <w:t xml:space="preserve"> </w:t>
      </w:r>
      <w:r w:rsidRPr="00AB490A">
        <w:t>a</w:t>
      </w:r>
      <w:r w:rsidRPr="00AB490A">
        <w:rPr>
          <w:spacing w:val="2"/>
        </w:rPr>
        <w:t xml:space="preserve"> </w:t>
      </w:r>
      <w:r w:rsidRPr="00AB490A">
        <w:rPr>
          <w:spacing w:val="-1"/>
        </w:rPr>
        <w:t>Transaction,</w:t>
      </w:r>
      <w:r w:rsidRPr="00AB490A">
        <w:rPr>
          <w:spacing w:val="4"/>
        </w:rPr>
        <w:t xml:space="preserve"> </w:t>
      </w:r>
      <w:r w:rsidRPr="00AB490A">
        <w:rPr>
          <w:spacing w:val="-1"/>
        </w:rPr>
        <w:t>provided</w:t>
      </w:r>
      <w:r w:rsidRPr="00AB490A">
        <w:rPr>
          <w:spacing w:val="4"/>
        </w:rPr>
        <w:t xml:space="preserve"> </w:t>
      </w:r>
      <w:r w:rsidRPr="00AB490A">
        <w:t>that</w:t>
      </w:r>
      <w:r w:rsidRPr="00AB490A">
        <w:rPr>
          <w:spacing w:val="5"/>
        </w:rPr>
        <w:t xml:space="preserve"> </w:t>
      </w:r>
      <w:r w:rsidRPr="00AB490A">
        <w:rPr>
          <w:spacing w:val="-1"/>
        </w:rPr>
        <w:t>if</w:t>
      </w:r>
      <w:r w:rsidRPr="00AB490A">
        <w:rPr>
          <w:spacing w:val="41"/>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Defaulting</w:t>
      </w:r>
      <w:r w:rsidRPr="00AB490A">
        <w:rPr>
          <w:spacing w:val="21"/>
        </w:rPr>
        <w:t xml:space="preserve"> </w:t>
      </w:r>
      <w:r w:rsidRPr="00AB490A">
        <w:t>Party</w:t>
      </w:r>
      <w:r w:rsidRPr="00AB490A">
        <w:rPr>
          <w:spacing w:val="24"/>
        </w:rPr>
        <w:t xml:space="preserve"> </w:t>
      </w:r>
      <w:r w:rsidRPr="00AB490A">
        <w:rPr>
          <w:spacing w:val="-1"/>
        </w:rPr>
        <w:t>pays</w:t>
      </w:r>
      <w:r w:rsidRPr="00AB490A">
        <w:rPr>
          <w:spacing w:val="26"/>
        </w:rPr>
        <w:t xml:space="preserve"> </w:t>
      </w:r>
      <w:r w:rsidRPr="00AB490A">
        <w:t>a</w:t>
      </w:r>
      <w:r w:rsidRPr="00AB490A">
        <w:rPr>
          <w:spacing w:val="26"/>
        </w:rPr>
        <w:t xml:space="preserve"> </w:t>
      </w:r>
      <w:r w:rsidRPr="00AB490A">
        <w:rPr>
          <w:spacing w:val="-1"/>
        </w:rPr>
        <w:t>Settlement</w:t>
      </w:r>
      <w:r w:rsidRPr="00AB490A">
        <w:rPr>
          <w:spacing w:val="27"/>
        </w:rPr>
        <w:t xml:space="preserve"> </w:t>
      </w:r>
      <w:r w:rsidRPr="00AB490A">
        <w:rPr>
          <w:spacing w:val="-1"/>
        </w:rPr>
        <w:t>Amount</w:t>
      </w:r>
      <w:r w:rsidRPr="00AB490A">
        <w:rPr>
          <w:spacing w:val="27"/>
        </w:rPr>
        <w:t xml:space="preserve"> </w:t>
      </w:r>
      <w:r w:rsidRPr="00AB490A">
        <w:t>to</w:t>
      </w:r>
      <w:r w:rsidRPr="00AB490A">
        <w:rPr>
          <w:spacing w:val="26"/>
        </w:rPr>
        <w:t xml:space="preserve"> </w:t>
      </w:r>
      <w:r w:rsidRPr="00AB490A">
        <w:t>the</w:t>
      </w:r>
      <w:r w:rsidRPr="00AB490A">
        <w:rPr>
          <w:spacing w:val="26"/>
        </w:rPr>
        <w:t xml:space="preserve"> </w:t>
      </w:r>
      <w:r w:rsidRPr="00AB490A">
        <w:rPr>
          <w:spacing w:val="-1"/>
        </w:rPr>
        <w:t>Potentially</w:t>
      </w:r>
      <w:r w:rsidRPr="00AB490A">
        <w:rPr>
          <w:spacing w:val="24"/>
        </w:rPr>
        <w:t xml:space="preserve"> </w:t>
      </w:r>
      <w:r w:rsidRPr="00AB490A">
        <w:rPr>
          <w:spacing w:val="-1"/>
        </w:rPr>
        <w:t>Non-Defaulting</w:t>
      </w:r>
      <w:r w:rsidRPr="00AB490A">
        <w:rPr>
          <w:spacing w:val="24"/>
        </w:rPr>
        <w:t xml:space="preserve"> </w:t>
      </w:r>
      <w:r w:rsidRPr="00AB490A">
        <w:t>Party</w:t>
      </w:r>
      <w:r w:rsidRPr="00AB490A">
        <w:rPr>
          <w:spacing w:val="24"/>
        </w:rPr>
        <w:t xml:space="preserve"> </w:t>
      </w:r>
      <w:r w:rsidRPr="00AB490A">
        <w:t>for</w:t>
      </w:r>
      <w:r w:rsidRPr="00AB490A">
        <w:rPr>
          <w:spacing w:val="53"/>
        </w:rPr>
        <w:t xml:space="preserve"> </w:t>
      </w:r>
      <w:r w:rsidRPr="00AB490A">
        <w:t xml:space="preserve">such </w:t>
      </w:r>
      <w:r w:rsidRPr="00AB490A">
        <w:rPr>
          <w:spacing w:val="-1"/>
        </w:rPr>
        <w:t>Transaction</w:t>
      </w:r>
      <w:r w:rsidRPr="00AB490A">
        <w:t xml:space="preserve"> (or </w:t>
      </w:r>
      <w:r w:rsidRPr="00AB490A">
        <w:rPr>
          <w:spacing w:val="-1"/>
        </w:rPr>
        <w:t>the</w:t>
      </w:r>
      <w:r w:rsidRPr="00AB490A">
        <w:rPr>
          <w:spacing w:val="2"/>
        </w:rPr>
        <w:t xml:space="preserve"> </w:t>
      </w:r>
      <w:r w:rsidRPr="00AB490A">
        <w:rPr>
          <w:spacing w:val="-1"/>
        </w:rPr>
        <w:t>missing components</w:t>
      </w:r>
      <w:r w:rsidRPr="00AB490A">
        <w:rPr>
          <w:spacing w:val="2"/>
        </w:rPr>
        <w:t xml:space="preserve"> </w:t>
      </w:r>
      <w:r w:rsidRPr="00AB490A">
        <w:rPr>
          <w:spacing w:val="-1"/>
        </w:rPr>
        <w:t>thereof</w:t>
      </w:r>
      <w:r w:rsidRPr="00AB490A">
        <w:rPr>
          <w:spacing w:val="3"/>
        </w:rPr>
        <w:t xml:space="preserve"> </w:t>
      </w:r>
      <w:r w:rsidRPr="00AB490A">
        <w:rPr>
          <w:spacing w:val="-2"/>
        </w:rPr>
        <w:t>or</w:t>
      </w:r>
      <w:r w:rsidRPr="00AB490A">
        <w:rPr>
          <w:spacing w:val="3"/>
        </w:rPr>
        <w:t xml:space="preserve"> </w:t>
      </w:r>
      <w:r w:rsidRPr="00AB490A">
        <w:rPr>
          <w:spacing w:val="-1"/>
        </w:rPr>
        <w:t>performance</w:t>
      </w:r>
      <w:r w:rsidRPr="00AB490A">
        <w:rPr>
          <w:spacing w:val="2"/>
        </w:rPr>
        <w:t xml:space="preserve"> </w:t>
      </w:r>
      <w:r w:rsidRPr="00AB490A">
        <w:rPr>
          <w:spacing w:val="-1"/>
        </w:rPr>
        <w:t>hereunder</w:t>
      </w:r>
      <w:r w:rsidRPr="00AB490A">
        <w:t xml:space="preserve"> if </w:t>
      </w:r>
      <w:r w:rsidRPr="00AB490A">
        <w:rPr>
          <w:spacing w:val="-1"/>
        </w:rPr>
        <w:t>partial</w:t>
      </w:r>
      <w:r w:rsidRPr="00AB490A">
        <w:rPr>
          <w:spacing w:val="3"/>
        </w:rPr>
        <w:t xml:space="preserve"> </w:t>
      </w:r>
      <w:r w:rsidRPr="00AB490A">
        <w:rPr>
          <w:spacing w:val="-1"/>
        </w:rPr>
        <w:t>performance</w:t>
      </w:r>
      <w:r w:rsidRPr="00AB490A">
        <w:rPr>
          <w:spacing w:val="2"/>
        </w:rPr>
        <w:t xml:space="preserve"> </w:t>
      </w:r>
      <w:r w:rsidRPr="00AB490A">
        <w:rPr>
          <w:spacing w:val="-1"/>
        </w:rPr>
        <w:t>has</w:t>
      </w:r>
      <w:r w:rsidRPr="00AB490A">
        <w:rPr>
          <w:spacing w:val="69"/>
        </w:rPr>
        <w:t xml:space="preserve"> </w:t>
      </w:r>
      <w:r w:rsidRPr="00AB490A">
        <w:t>been</w:t>
      </w:r>
      <w:r w:rsidRPr="00AB490A">
        <w:rPr>
          <w:spacing w:val="16"/>
        </w:rPr>
        <w:t xml:space="preserve"> </w:t>
      </w:r>
      <w:r w:rsidRPr="00AB490A">
        <w:rPr>
          <w:spacing w:val="-1"/>
        </w:rPr>
        <w:t>rendered)</w:t>
      </w:r>
      <w:r w:rsidRPr="00AB490A">
        <w:rPr>
          <w:spacing w:val="18"/>
        </w:rPr>
        <w:t xml:space="preserve"> </w:t>
      </w:r>
      <w:r w:rsidRPr="00AB490A">
        <w:t>as</w:t>
      </w:r>
      <w:r w:rsidRPr="00AB490A">
        <w:rPr>
          <w:spacing w:val="17"/>
        </w:rPr>
        <w:t xml:space="preserve"> </w:t>
      </w:r>
      <w:r w:rsidRPr="00AB490A">
        <w:rPr>
          <w:spacing w:val="-1"/>
        </w:rPr>
        <w:t>if</w:t>
      </w:r>
      <w:r w:rsidRPr="00AB490A">
        <w:rPr>
          <w:spacing w:val="19"/>
        </w:rPr>
        <w:t xml:space="preserve"> </w:t>
      </w:r>
      <w:r w:rsidRPr="00AB490A">
        <w:t>a</w:t>
      </w:r>
      <w:r w:rsidRPr="00AB490A">
        <w:rPr>
          <w:spacing w:val="14"/>
        </w:rPr>
        <w:t xml:space="preserve"> </w:t>
      </w:r>
      <w:r w:rsidRPr="00AB490A">
        <w:rPr>
          <w:spacing w:val="-1"/>
        </w:rPr>
        <w:t>Terminated</w:t>
      </w:r>
      <w:r w:rsidRPr="00AB490A">
        <w:rPr>
          <w:spacing w:val="17"/>
        </w:rPr>
        <w:t xml:space="preserve"> </w:t>
      </w:r>
      <w:r w:rsidRPr="00AB490A">
        <w:rPr>
          <w:spacing w:val="-1"/>
        </w:rPr>
        <w:t>Transaction</w:t>
      </w:r>
      <w:r w:rsidRPr="00AB490A">
        <w:rPr>
          <w:spacing w:val="16"/>
        </w:rPr>
        <w:t xml:space="preserve"> </w:t>
      </w:r>
      <w:r w:rsidRPr="00AB490A">
        <w:t>as</w:t>
      </w:r>
      <w:r w:rsidRPr="00AB490A">
        <w:rPr>
          <w:spacing w:val="17"/>
        </w:rPr>
        <w:t xml:space="preserve"> </w:t>
      </w:r>
      <w:r w:rsidRPr="00AB490A">
        <w:t>of</w:t>
      </w:r>
      <w:r w:rsidRPr="00AB490A">
        <w:rPr>
          <w:spacing w:val="15"/>
        </w:rPr>
        <w:t xml:space="preserve"> </w:t>
      </w:r>
      <w:r w:rsidRPr="00AB490A">
        <w:t>the</w:t>
      </w:r>
      <w:r w:rsidRPr="00AB490A">
        <w:rPr>
          <w:spacing w:val="19"/>
        </w:rPr>
        <w:t xml:space="preserve"> </w:t>
      </w:r>
      <w:r w:rsidRPr="00AB490A">
        <w:rPr>
          <w:spacing w:val="-1"/>
        </w:rPr>
        <w:t>Delivery</w:t>
      </w:r>
      <w:r w:rsidRPr="00AB490A">
        <w:rPr>
          <w:spacing w:val="16"/>
        </w:rPr>
        <w:t xml:space="preserve"> </w:t>
      </w:r>
      <w:r w:rsidRPr="00AB490A">
        <w:rPr>
          <w:spacing w:val="-1"/>
        </w:rPr>
        <w:t>Date</w:t>
      </w:r>
      <w:r w:rsidRPr="00AB490A">
        <w:rPr>
          <w:spacing w:val="19"/>
        </w:rPr>
        <w:t xml:space="preserve"> </w:t>
      </w:r>
      <w:r w:rsidRPr="00AB490A">
        <w:rPr>
          <w:spacing w:val="-2"/>
        </w:rPr>
        <w:t>within</w:t>
      </w:r>
      <w:r w:rsidRPr="00AB490A">
        <w:rPr>
          <w:spacing w:val="16"/>
        </w:rPr>
        <w:t xml:space="preserve"> </w:t>
      </w:r>
      <w:r w:rsidRPr="00AB490A">
        <w:rPr>
          <w:spacing w:val="-1"/>
        </w:rPr>
        <w:t>three</w:t>
      </w:r>
      <w:r w:rsidRPr="00AB490A">
        <w:rPr>
          <w:spacing w:val="17"/>
        </w:rPr>
        <w:t xml:space="preserve"> </w:t>
      </w:r>
      <w:r w:rsidRPr="00AB490A">
        <w:rPr>
          <w:spacing w:val="-1"/>
        </w:rPr>
        <w:t>Business</w:t>
      </w:r>
      <w:r w:rsidRPr="00AB490A">
        <w:rPr>
          <w:spacing w:val="19"/>
        </w:rPr>
        <w:t xml:space="preserve"> </w:t>
      </w:r>
      <w:r w:rsidRPr="00AB490A">
        <w:rPr>
          <w:spacing w:val="-1"/>
        </w:rPr>
        <w:t>Days</w:t>
      </w:r>
      <w:r w:rsidRPr="00AB490A">
        <w:rPr>
          <w:spacing w:val="19"/>
        </w:rPr>
        <w:t xml:space="preserve"> </w:t>
      </w:r>
      <w:r w:rsidRPr="00AB490A">
        <w:rPr>
          <w:spacing w:val="-1"/>
        </w:rPr>
        <w:t>after</w:t>
      </w:r>
      <w:r w:rsidRPr="00AB490A">
        <w:rPr>
          <w:spacing w:val="63"/>
        </w:rPr>
        <w:t xml:space="preserve"> </w:t>
      </w:r>
      <w:r w:rsidRPr="00AB490A">
        <w:t>the</w:t>
      </w:r>
      <w:r w:rsidRPr="00AB490A">
        <w:rPr>
          <w:spacing w:val="7"/>
        </w:rPr>
        <w:t xml:space="preserve"> </w:t>
      </w:r>
      <w:r w:rsidRPr="00AB490A">
        <w:rPr>
          <w:spacing w:val="-1"/>
        </w:rPr>
        <w:t>Potentially</w:t>
      </w:r>
      <w:r w:rsidRPr="00AB490A">
        <w:rPr>
          <w:spacing w:val="4"/>
        </w:rPr>
        <w:t xml:space="preserve"> </w:t>
      </w:r>
      <w:r w:rsidRPr="00AB490A">
        <w:rPr>
          <w:spacing w:val="-1"/>
        </w:rPr>
        <w:t>Non-</w:t>
      </w:r>
      <w:r w:rsidRPr="00AB490A">
        <w:rPr>
          <w:rFonts w:cs="Times New Roman"/>
          <w:spacing w:val="-1"/>
        </w:rPr>
        <w:t>Defaulting</w:t>
      </w:r>
      <w:r w:rsidRPr="00AB490A">
        <w:rPr>
          <w:rFonts w:cs="Times New Roman"/>
          <w:spacing w:val="4"/>
        </w:rPr>
        <w:t xml:space="preserve"> </w:t>
      </w:r>
      <w:r w:rsidRPr="00AB490A">
        <w:rPr>
          <w:rFonts w:cs="Times New Roman"/>
          <w:spacing w:val="-1"/>
        </w:rPr>
        <w:t>Party’s</w:t>
      </w:r>
      <w:r w:rsidRPr="00AB490A">
        <w:rPr>
          <w:rFonts w:cs="Times New Roman"/>
          <w:spacing w:val="7"/>
        </w:rPr>
        <w:t xml:space="preserve"> </w:t>
      </w:r>
      <w:r w:rsidRPr="00AB490A">
        <w:rPr>
          <w:rFonts w:cs="Times New Roman"/>
          <w:spacing w:val="-1"/>
        </w:rPr>
        <w:t>notice</w:t>
      </w:r>
      <w:r w:rsidRPr="00AB490A">
        <w:rPr>
          <w:rFonts w:cs="Times New Roman"/>
          <w:spacing w:val="7"/>
        </w:rPr>
        <w:t xml:space="preserve"> </w:t>
      </w:r>
      <w:r w:rsidRPr="00AB490A">
        <w:rPr>
          <w:rFonts w:cs="Times New Roman"/>
        </w:rPr>
        <w:t>to</w:t>
      </w:r>
      <w:r w:rsidRPr="00AB490A">
        <w:rPr>
          <w:rFonts w:cs="Times New Roman"/>
          <w:spacing w:val="4"/>
        </w:rPr>
        <w:t xml:space="preserve"> </w:t>
      </w:r>
      <w:r w:rsidRPr="00AB490A">
        <w:rPr>
          <w:rFonts w:cs="Times New Roman"/>
        </w:rPr>
        <w:t>the</w:t>
      </w:r>
      <w:r w:rsidRPr="00AB490A">
        <w:rPr>
          <w:rFonts w:cs="Times New Roman"/>
          <w:spacing w:val="7"/>
        </w:rPr>
        <w:t xml:space="preserve"> </w:t>
      </w:r>
      <w:r w:rsidRPr="00AB490A">
        <w:rPr>
          <w:rFonts w:cs="Times New Roman"/>
          <w:spacing w:val="-1"/>
        </w:rPr>
        <w:t>Potentially</w:t>
      </w:r>
      <w:r w:rsidRPr="00AB490A">
        <w:rPr>
          <w:rFonts w:cs="Times New Roman"/>
          <w:spacing w:val="4"/>
        </w:rPr>
        <w:t xml:space="preserve"> </w:t>
      </w:r>
      <w:r w:rsidRPr="00AB490A">
        <w:rPr>
          <w:rFonts w:cs="Times New Roman"/>
          <w:spacing w:val="-1"/>
        </w:rPr>
        <w:t>Defaulting</w:t>
      </w:r>
      <w:r w:rsidRPr="00AB490A">
        <w:rPr>
          <w:rFonts w:cs="Times New Roman"/>
          <w:spacing w:val="4"/>
        </w:rPr>
        <w:t xml:space="preserve"> </w:t>
      </w:r>
      <w:r w:rsidRPr="00AB490A">
        <w:rPr>
          <w:rFonts w:cs="Times New Roman"/>
        </w:rPr>
        <w:t>Party</w:t>
      </w:r>
      <w:r w:rsidRPr="00AB490A">
        <w:rPr>
          <w:rFonts w:cs="Times New Roman"/>
          <w:spacing w:val="4"/>
        </w:rPr>
        <w:t xml:space="preserve"> </w:t>
      </w:r>
      <w:r w:rsidRPr="00AB490A">
        <w:rPr>
          <w:rFonts w:cs="Times New Roman"/>
        </w:rPr>
        <w:t>of</w:t>
      </w:r>
      <w:r w:rsidRPr="00AB490A">
        <w:rPr>
          <w:rFonts w:cs="Times New Roman"/>
          <w:spacing w:val="7"/>
        </w:rPr>
        <w:t xml:space="preserve"> </w:t>
      </w:r>
      <w:r w:rsidRPr="00AB490A">
        <w:rPr>
          <w:rFonts w:cs="Times New Roman"/>
          <w:spacing w:val="-1"/>
        </w:rPr>
        <w:t>the</w:t>
      </w:r>
      <w:r w:rsidRPr="00AB490A">
        <w:rPr>
          <w:rFonts w:cs="Times New Roman"/>
          <w:spacing w:val="7"/>
        </w:rPr>
        <w:t xml:space="preserve"> </w:t>
      </w:r>
      <w:r w:rsidRPr="00AB490A">
        <w:rPr>
          <w:rFonts w:cs="Times New Roman"/>
        </w:rPr>
        <w:t>am</w:t>
      </w:r>
      <w:r w:rsidRPr="00AB490A">
        <w:t>ount</w:t>
      </w:r>
      <w:r w:rsidRPr="00AB490A">
        <w:rPr>
          <w:spacing w:val="8"/>
        </w:rPr>
        <w:t xml:space="preserve"> </w:t>
      </w:r>
      <w:r w:rsidRPr="00AB490A">
        <w:rPr>
          <w:spacing w:val="-1"/>
        </w:rPr>
        <w:t>thereof,</w:t>
      </w:r>
      <w:r w:rsidRPr="00AB490A">
        <w:rPr>
          <w:spacing w:val="4"/>
        </w:rPr>
        <w:t xml:space="preserve"> </w:t>
      </w:r>
      <w:r w:rsidRPr="00AB490A">
        <w:rPr>
          <w:spacing w:val="-1"/>
        </w:rPr>
        <w:t>it</w:t>
      </w:r>
      <w:r w:rsidRPr="00AB490A">
        <w:rPr>
          <w:spacing w:val="53"/>
        </w:rPr>
        <w:t xml:space="preserve"> </w:t>
      </w:r>
      <w:r w:rsidRPr="00AB490A">
        <w:rPr>
          <w:spacing w:val="-1"/>
        </w:rPr>
        <w:t>will</w:t>
      </w:r>
      <w:r w:rsidRPr="00AB490A">
        <w:rPr>
          <w:spacing w:val="1"/>
        </w:rPr>
        <w:t xml:space="preserve"> </w:t>
      </w:r>
      <w:r w:rsidRPr="00AB490A">
        <w:rPr>
          <w:spacing w:val="-1"/>
        </w:rPr>
        <w:t>not</w:t>
      </w:r>
      <w:r w:rsidRPr="00AB490A">
        <w:rPr>
          <w:spacing w:val="1"/>
        </w:rPr>
        <w:t xml:space="preserve"> </w:t>
      </w:r>
      <w:r w:rsidRPr="00AB490A">
        <w:t xml:space="preserve">be an </w:t>
      </w:r>
      <w:r w:rsidRPr="00AB490A">
        <w:rPr>
          <w:spacing w:val="-1"/>
        </w:rPr>
        <w:t>Event</w:t>
      </w:r>
      <w:r w:rsidRPr="00AB490A">
        <w:rPr>
          <w:spacing w:val="1"/>
        </w:rPr>
        <w:t xml:space="preserve"> </w:t>
      </w:r>
      <w:r w:rsidRPr="00AB490A">
        <w:t xml:space="preserve">of </w:t>
      </w:r>
      <w:r w:rsidRPr="00AB490A">
        <w:rPr>
          <w:spacing w:val="-1"/>
        </w:rPr>
        <w:t>Default,</w:t>
      </w:r>
      <w:r w:rsidRPr="00AB490A">
        <w:t xml:space="preserve"> </w:t>
      </w:r>
      <w:r w:rsidRPr="00AB490A">
        <w:rPr>
          <w:spacing w:val="-1"/>
        </w:rPr>
        <w:t>unless</w:t>
      </w:r>
      <w:r w:rsidRPr="00AB490A">
        <w:rPr>
          <w:spacing w:val="1"/>
        </w:rPr>
        <w:t xml:space="preserve"> </w:t>
      </w:r>
      <w:r w:rsidRPr="00AB490A">
        <w:rPr>
          <w:spacing w:val="-2"/>
        </w:rPr>
        <w:t>five</w:t>
      </w:r>
      <w:r w:rsidRPr="00AB490A">
        <w:t xml:space="preserve"> such </w:t>
      </w:r>
      <w:r w:rsidRPr="00AB490A">
        <w:rPr>
          <w:spacing w:val="-1"/>
        </w:rPr>
        <w:t>failures</w:t>
      </w:r>
      <w:r w:rsidRPr="00AB490A">
        <w:t xml:space="preserve"> </w:t>
      </w:r>
      <w:r w:rsidRPr="00AB490A">
        <w:rPr>
          <w:spacing w:val="-1"/>
        </w:rPr>
        <w:t>have</w:t>
      </w:r>
      <w:r w:rsidRPr="00AB490A">
        <w:t xml:space="preserve"> </w:t>
      </w:r>
      <w:r w:rsidRPr="00AB490A">
        <w:rPr>
          <w:spacing w:val="-1"/>
        </w:rPr>
        <w:t>occurred</w:t>
      </w:r>
      <w:r w:rsidRPr="00AB490A">
        <w:t xml:space="preserve"> </w:t>
      </w:r>
      <w:r w:rsidRPr="00AB490A">
        <w:rPr>
          <w:spacing w:val="-1"/>
        </w:rPr>
        <w:t>in</w:t>
      </w:r>
      <w:r w:rsidRPr="00AB490A">
        <w:t xml:space="preserve"> a </w:t>
      </w:r>
      <w:r w:rsidRPr="00AB490A">
        <w:rPr>
          <w:spacing w:val="-1"/>
        </w:rPr>
        <w:t>consecutive</w:t>
      </w:r>
      <w:r w:rsidRPr="00AB490A">
        <w:t xml:space="preserve"> </w:t>
      </w:r>
      <w:r w:rsidRPr="00AB490A">
        <w:rPr>
          <w:spacing w:val="-1"/>
        </w:rPr>
        <w:t>rolling</w:t>
      </w:r>
      <w:r w:rsidRPr="00AB490A">
        <w:rPr>
          <w:spacing w:val="-3"/>
        </w:rPr>
        <w:t xml:space="preserve"> </w:t>
      </w:r>
      <w:r w:rsidRPr="00AB490A">
        <w:rPr>
          <w:spacing w:val="-1"/>
        </w:rPr>
        <w:t>ninety</w:t>
      </w:r>
      <w:r w:rsidRPr="00AB490A">
        <w:rPr>
          <w:spacing w:val="-3"/>
        </w:rPr>
        <w:t xml:space="preserve"> </w:t>
      </w:r>
      <w:r w:rsidRPr="00AB490A">
        <w:t>day</w:t>
      </w:r>
      <w:r w:rsidRPr="00AB490A">
        <w:rPr>
          <w:spacing w:val="75"/>
        </w:rPr>
        <w:t xml:space="preserve"> </w:t>
      </w:r>
      <w:r w:rsidRPr="00AB490A">
        <w:rPr>
          <w:spacing w:val="-1"/>
        </w:rPr>
        <w:t>period.</w:t>
      </w:r>
    </w:p>
    <w:p w:rsidR="001E0C95" w:rsidRPr="008E45C7" w:rsidRDefault="001E0C95" w:rsidP="008E45C7"/>
    <w:p w:rsidR="001E0C95" w:rsidRPr="00AB490A" w:rsidRDefault="00972CCB" w:rsidP="008E45C7">
      <w:pPr>
        <w:pStyle w:val="BodyText"/>
        <w:numPr>
          <w:ilvl w:val="0"/>
          <w:numId w:val="14"/>
        </w:numPr>
        <w:tabs>
          <w:tab w:val="left" w:pos="1541"/>
        </w:tabs>
        <w:ind w:right="122" w:firstLine="720"/>
        <w:jc w:val="both"/>
      </w:pPr>
      <w:r w:rsidRPr="00AB490A">
        <w:t>any</w:t>
      </w:r>
      <w:r w:rsidRPr="00AB490A">
        <w:rPr>
          <w:spacing w:val="19"/>
        </w:rPr>
        <w:t xml:space="preserve"> </w:t>
      </w:r>
      <w:r w:rsidRPr="00AB490A">
        <w:rPr>
          <w:spacing w:val="-1"/>
        </w:rPr>
        <w:t>representation</w:t>
      </w:r>
      <w:r w:rsidRPr="00AB490A">
        <w:rPr>
          <w:spacing w:val="21"/>
        </w:rPr>
        <w:t xml:space="preserve"> </w:t>
      </w:r>
      <w:r w:rsidRPr="00AB490A">
        <w:rPr>
          <w:spacing w:val="-2"/>
        </w:rPr>
        <w:t>or</w:t>
      </w:r>
      <w:r w:rsidRPr="00AB490A">
        <w:rPr>
          <w:spacing w:val="22"/>
        </w:rPr>
        <w:t xml:space="preserve"> </w:t>
      </w:r>
      <w:r w:rsidRPr="00AB490A">
        <w:rPr>
          <w:spacing w:val="-1"/>
        </w:rPr>
        <w:t>warranty</w:t>
      </w:r>
      <w:r w:rsidRPr="00AB490A">
        <w:rPr>
          <w:spacing w:val="19"/>
        </w:rPr>
        <w:t xml:space="preserve"> </w:t>
      </w:r>
      <w:r w:rsidRPr="00AB490A">
        <w:rPr>
          <w:spacing w:val="-1"/>
        </w:rPr>
        <w:t>made</w:t>
      </w:r>
      <w:r w:rsidRPr="00AB490A">
        <w:rPr>
          <w:spacing w:val="22"/>
        </w:rPr>
        <w:t xml:space="preserve"> </w:t>
      </w:r>
      <w:r w:rsidRPr="00AB490A">
        <w:t>by</w:t>
      </w:r>
      <w:r w:rsidRPr="00AB490A">
        <w:rPr>
          <w:spacing w:val="19"/>
        </w:rPr>
        <w:t xml:space="preserve"> </w:t>
      </w:r>
      <w:r w:rsidRPr="00AB490A">
        <w:t>such</w:t>
      </w:r>
      <w:r w:rsidRPr="00AB490A">
        <w:rPr>
          <w:spacing w:val="21"/>
        </w:rPr>
        <w:t xml:space="preserve"> </w:t>
      </w:r>
      <w:r w:rsidRPr="00AB490A">
        <w:t>Party</w:t>
      </w:r>
      <w:r w:rsidRPr="00AB490A">
        <w:rPr>
          <w:spacing w:val="19"/>
        </w:rPr>
        <w:t xml:space="preserve"> </w:t>
      </w:r>
      <w:r w:rsidRPr="00AB490A">
        <w:rPr>
          <w:spacing w:val="-1"/>
        </w:rPr>
        <w:t>herein</w:t>
      </w:r>
      <w:r w:rsidRPr="00AB490A">
        <w:rPr>
          <w:spacing w:val="21"/>
        </w:rPr>
        <w:t xml:space="preserve"> </w:t>
      </w:r>
      <w:r w:rsidRPr="00AB490A">
        <w:rPr>
          <w:spacing w:val="-1"/>
        </w:rPr>
        <w:t>is</w:t>
      </w:r>
      <w:r w:rsidRPr="00AB490A">
        <w:rPr>
          <w:spacing w:val="22"/>
        </w:rPr>
        <w:t xml:space="preserve"> </w:t>
      </w:r>
      <w:r w:rsidRPr="00AB490A">
        <w:rPr>
          <w:spacing w:val="-1"/>
        </w:rPr>
        <w:t>false</w:t>
      </w:r>
      <w:r w:rsidRPr="00AB490A">
        <w:rPr>
          <w:spacing w:val="22"/>
        </w:rPr>
        <w:t xml:space="preserve"> </w:t>
      </w:r>
      <w:r w:rsidRPr="00AB490A">
        <w:rPr>
          <w:spacing w:val="-2"/>
        </w:rPr>
        <w:t>or</w:t>
      </w:r>
      <w:r w:rsidRPr="00AB490A">
        <w:rPr>
          <w:spacing w:val="22"/>
        </w:rPr>
        <w:t xml:space="preserve"> </w:t>
      </w:r>
      <w:r w:rsidRPr="00AB490A">
        <w:rPr>
          <w:spacing w:val="-1"/>
        </w:rPr>
        <w:t>misleading</w:t>
      </w:r>
      <w:r w:rsidRPr="00AB490A">
        <w:rPr>
          <w:spacing w:val="19"/>
        </w:rPr>
        <w:t xml:space="preserve"> </w:t>
      </w:r>
      <w:r w:rsidRPr="00AB490A">
        <w:t>in</w:t>
      </w:r>
      <w:r w:rsidRPr="00AB490A">
        <w:rPr>
          <w:spacing w:val="21"/>
        </w:rPr>
        <w:t xml:space="preserve"> </w:t>
      </w:r>
      <w:r w:rsidRPr="00AB490A">
        <w:t>any</w:t>
      </w:r>
      <w:r w:rsidRPr="00AB490A">
        <w:rPr>
          <w:spacing w:val="49"/>
        </w:rPr>
        <w:t xml:space="preserve"> </w:t>
      </w:r>
      <w:r w:rsidRPr="00AB490A">
        <w:rPr>
          <w:spacing w:val="-1"/>
        </w:rPr>
        <w:t>material</w:t>
      </w:r>
      <w:r w:rsidRPr="00AB490A">
        <w:rPr>
          <w:spacing w:val="1"/>
        </w:rPr>
        <w:t xml:space="preserve"> </w:t>
      </w:r>
      <w:r w:rsidRPr="00AB490A">
        <w:rPr>
          <w:spacing w:val="-1"/>
        </w:rPr>
        <w:t>respect</w:t>
      </w:r>
      <w:r w:rsidRPr="00AB490A">
        <w:rPr>
          <w:spacing w:val="1"/>
        </w:rPr>
        <w:t xml:space="preserve"> </w:t>
      </w:r>
      <w:r w:rsidRPr="00AB490A">
        <w:rPr>
          <w:spacing w:val="-2"/>
        </w:rPr>
        <w:t>when</w:t>
      </w:r>
      <w:r w:rsidRPr="00AB490A">
        <w:t xml:space="preserve"> </w:t>
      </w:r>
      <w:r w:rsidRPr="00AB490A">
        <w:rPr>
          <w:spacing w:val="-1"/>
        </w:rPr>
        <w:t>made</w:t>
      </w:r>
      <w:r w:rsidRPr="00AB490A">
        <w:t xml:space="preserve"> or </w:t>
      </w:r>
      <w:r w:rsidRPr="00AB490A">
        <w:rPr>
          <w:spacing w:val="-1"/>
        </w:rPr>
        <w:t>when</w:t>
      </w:r>
      <w:r w:rsidRPr="00AB490A">
        <w:rPr>
          <w:spacing w:val="2"/>
        </w:rPr>
        <w:t xml:space="preserve"> </w:t>
      </w:r>
      <w:r w:rsidRPr="00AB490A">
        <w:rPr>
          <w:spacing w:val="-1"/>
        </w:rPr>
        <w:t>made</w:t>
      </w:r>
      <w:r w:rsidRPr="00AB490A">
        <w:t xml:space="preserve"> or </w:t>
      </w:r>
      <w:r w:rsidRPr="00AB490A">
        <w:rPr>
          <w:spacing w:val="-1"/>
        </w:rPr>
        <w:t>repeated;</w:t>
      </w:r>
    </w:p>
    <w:p w:rsidR="001E0C95" w:rsidRPr="008E45C7" w:rsidRDefault="001E0C95" w:rsidP="008E45C7"/>
    <w:p w:rsidR="001E0C95" w:rsidRPr="00AB490A" w:rsidRDefault="00972CCB" w:rsidP="008E45C7">
      <w:pPr>
        <w:pStyle w:val="BodyText"/>
        <w:numPr>
          <w:ilvl w:val="0"/>
          <w:numId w:val="14"/>
        </w:numPr>
        <w:tabs>
          <w:tab w:val="left" w:pos="1541"/>
        </w:tabs>
        <w:ind w:left="1540"/>
      </w:pPr>
      <w:r w:rsidRPr="00AB490A">
        <w:t xml:space="preserve">such </w:t>
      </w:r>
      <w:r w:rsidRPr="00AB490A">
        <w:rPr>
          <w:spacing w:val="-1"/>
        </w:rPr>
        <w:t>Party</w:t>
      </w:r>
      <w:r w:rsidRPr="00AB490A">
        <w:rPr>
          <w:spacing w:val="-3"/>
        </w:rPr>
        <w:t xml:space="preserve"> </w:t>
      </w:r>
      <w:r w:rsidRPr="00AB490A">
        <w:rPr>
          <w:spacing w:val="-1"/>
        </w:rPr>
        <w:t>becomes</w:t>
      </w:r>
      <w:r w:rsidRPr="00AB490A">
        <w:t xml:space="preserve"> </w:t>
      </w:r>
      <w:r w:rsidRPr="00AB490A">
        <w:rPr>
          <w:spacing w:val="-1"/>
        </w:rPr>
        <w:t>Bankrupt;</w:t>
      </w:r>
    </w:p>
    <w:p w:rsidR="001E0C95" w:rsidRPr="008E45C7" w:rsidRDefault="001E0C95" w:rsidP="008E45C7"/>
    <w:p w:rsidR="001E0C95" w:rsidRPr="00AB490A" w:rsidRDefault="00972CCB" w:rsidP="008E45C7">
      <w:pPr>
        <w:pStyle w:val="BodyText"/>
        <w:numPr>
          <w:ilvl w:val="0"/>
          <w:numId w:val="14"/>
        </w:numPr>
        <w:tabs>
          <w:tab w:val="left" w:pos="1541"/>
        </w:tabs>
        <w:ind w:right="121" w:firstLine="720"/>
        <w:jc w:val="both"/>
      </w:pPr>
      <w:r w:rsidRPr="00AB490A">
        <w:t xml:space="preserve">the </w:t>
      </w:r>
      <w:r w:rsidRPr="00AB490A">
        <w:rPr>
          <w:spacing w:val="-1"/>
        </w:rPr>
        <w:t>failure</w:t>
      </w:r>
      <w:r w:rsidRPr="00AB490A">
        <w:rPr>
          <w:spacing w:val="2"/>
        </w:rPr>
        <w:t xml:space="preserve"> </w:t>
      </w:r>
      <w:r w:rsidRPr="00AB490A">
        <w:rPr>
          <w:spacing w:val="-2"/>
        </w:rPr>
        <w:t>of</w:t>
      </w:r>
      <w:r w:rsidRPr="00AB490A">
        <w:rPr>
          <w:spacing w:val="3"/>
        </w:rPr>
        <w:t xml:space="preserve"> </w:t>
      </w:r>
      <w:r w:rsidRPr="00AB490A">
        <w:rPr>
          <w:spacing w:val="-1"/>
        </w:rPr>
        <w:t>such</w:t>
      </w:r>
      <w:r w:rsidRPr="00AB490A">
        <w:rPr>
          <w:spacing w:val="2"/>
        </w:rPr>
        <w:t xml:space="preserve"> </w:t>
      </w:r>
      <w:r w:rsidRPr="00AB490A">
        <w:rPr>
          <w:spacing w:val="-1"/>
        </w:rPr>
        <w:t xml:space="preserve">Party </w:t>
      </w:r>
      <w:r w:rsidRPr="00AB490A">
        <w:t xml:space="preserve">to </w:t>
      </w:r>
      <w:r w:rsidRPr="00AB490A">
        <w:rPr>
          <w:spacing w:val="-1"/>
        </w:rPr>
        <w:t>satisfy the</w:t>
      </w:r>
      <w:r w:rsidRPr="00AB490A">
        <w:rPr>
          <w:spacing w:val="2"/>
        </w:rPr>
        <w:t xml:space="preserve"> </w:t>
      </w:r>
      <w:r w:rsidRPr="00AB490A">
        <w:rPr>
          <w:spacing w:val="-1"/>
        </w:rPr>
        <w:t>creditworthiness</w:t>
      </w:r>
      <w:r w:rsidRPr="00AB490A">
        <w:rPr>
          <w:spacing w:val="1"/>
        </w:rPr>
        <w:t xml:space="preserve"> </w:t>
      </w:r>
      <w:r w:rsidRPr="00AB490A">
        <w:t>and</w:t>
      </w:r>
      <w:r w:rsidRPr="00AB490A">
        <w:rPr>
          <w:spacing w:val="2"/>
        </w:rPr>
        <w:t xml:space="preserve"> </w:t>
      </w:r>
      <w:r w:rsidRPr="00AB490A">
        <w:rPr>
          <w:spacing w:val="-1"/>
        </w:rPr>
        <w:t>collateral</w:t>
      </w:r>
      <w:r w:rsidRPr="00AB490A">
        <w:rPr>
          <w:spacing w:val="1"/>
        </w:rPr>
        <w:t xml:space="preserve"> </w:t>
      </w:r>
      <w:r w:rsidRPr="00AB490A">
        <w:rPr>
          <w:spacing w:val="-1"/>
        </w:rPr>
        <w:t>requirements</w:t>
      </w:r>
      <w:r w:rsidRPr="00AB490A">
        <w:rPr>
          <w:spacing w:val="2"/>
        </w:rPr>
        <w:t xml:space="preserve"> </w:t>
      </w:r>
      <w:r w:rsidRPr="00AB490A">
        <w:rPr>
          <w:spacing w:val="-1"/>
        </w:rPr>
        <w:t>agreed</w:t>
      </w:r>
      <w:r w:rsidRPr="00AB490A">
        <w:rPr>
          <w:spacing w:val="51"/>
        </w:rPr>
        <w:t xml:space="preserve"> </w:t>
      </w:r>
      <w:r w:rsidRPr="00AB490A">
        <w:t xml:space="preserve">to </w:t>
      </w:r>
      <w:r w:rsidRPr="00AB490A">
        <w:rPr>
          <w:spacing w:val="-1"/>
        </w:rPr>
        <w:t>pursuant</w:t>
      </w:r>
      <w:r w:rsidRPr="00AB490A">
        <w:rPr>
          <w:spacing w:val="-2"/>
        </w:rPr>
        <w:t xml:space="preserve"> </w:t>
      </w:r>
      <w:r w:rsidRPr="00AB490A">
        <w:t xml:space="preserve">to </w:t>
      </w:r>
      <w:r w:rsidRPr="00AB490A">
        <w:rPr>
          <w:spacing w:val="-1"/>
        </w:rPr>
        <w:t>Article</w:t>
      </w:r>
      <w:r w:rsidRPr="00AB490A">
        <w:rPr>
          <w:spacing w:val="-2"/>
        </w:rPr>
        <w:t xml:space="preserve"> </w:t>
      </w:r>
      <w:r w:rsidRPr="00AB490A">
        <w:t>4 as</w:t>
      </w:r>
      <w:r w:rsidRPr="00AB490A">
        <w:rPr>
          <w:spacing w:val="-2"/>
        </w:rPr>
        <w:t xml:space="preserve"> </w:t>
      </w:r>
      <w:r w:rsidRPr="00AB490A">
        <w:rPr>
          <w:spacing w:val="-1"/>
        </w:rPr>
        <w:t>specified</w:t>
      </w:r>
      <w:r w:rsidRPr="00AB490A">
        <w:t xml:space="preserve"> on</w:t>
      </w:r>
      <w:r w:rsidRPr="00AB490A">
        <w:rPr>
          <w:spacing w:val="-2"/>
        </w:rPr>
        <w:t xml:space="preserve"> </w:t>
      </w:r>
      <w:r w:rsidRPr="00AB490A">
        <w:t xml:space="preserve">the </w:t>
      </w:r>
      <w:r w:rsidRPr="00AB490A">
        <w:rPr>
          <w:spacing w:val="-1"/>
        </w:rPr>
        <w:t>Cover</w:t>
      </w:r>
      <w:r w:rsidRPr="00AB490A">
        <w:rPr>
          <w:spacing w:val="1"/>
        </w:rPr>
        <w:t xml:space="preserve"> </w:t>
      </w:r>
      <w:r w:rsidRPr="00AB490A">
        <w:rPr>
          <w:spacing w:val="-2"/>
        </w:rPr>
        <w:t>Sheet;</w:t>
      </w:r>
    </w:p>
    <w:p w:rsidR="001E0C95" w:rsidRPr="008E45C7" w:rsidRDefault="001E0C95" w:rsidP="008E45C7"/>
    <w:p w:rsidR="001E0C95" w:rsidRPr="00AB490A" w:rsidRDefault="00972CCB" w:rsidP="008E45C7">
      <w:pPr>
        <w:pStyle w:val="BodyText"/>
        <w:numPr>
          <w:ilvl w:val="0"/>
          <w:numId w:val="14"/>
        </w:numPr>
        <w:tabs>
          <w:tab w:val="left" w:pos="1541"/>
        </w:tabs>
        <w:ind w:right="117" w:firstLine="720"/>
        <w:jc w:val="both"/>
      </w:pPr>
      <w:r w:rsidRPr="00AB490A">
        <w:rPr>
          <w:rFonts w:cs="Times New Roman"/>
        </w:rPr>
        <w:t>a</w:t>
      </w:r>
      <w:r w:rsidRPr="00AB490A">
        <w:rPr>
          <w:rFonts w:cs="Times New Roman"/>
          <w:spacing w:val="19"/>
        </w:rPr>
        <w:t xml:space="preserve"> </w:t>
      </w:r>
      <w:r w:rsidRPr="00AB490A">
        <w:rPr>
          <w:rFonts w:cs="Times New Roman"/>
          <w:spacing w:val="-1"/>
        </w:rPr>
        <w:t>Party’s</w:t>
      </w:r>
      <w:r w:rsidRPr="00AB490A">
        <w:rPr>
          <w:rFonts w:cs="Times New Roman"/>
          <w:spacing w:val="17"/>
        </w:rPr>
        <w:t xml:space="preserve"> </w:t>
      </w:r>
      <w:r w:rsidRPr="00AB490A">
        <w:rPr>
          <w:rFonts w:cs="Times New Roman"/>
          <w:spacing w:val="-1"/>
        </w:rPr>
        <w:t>failure</w:t>
      </w:r>
      <w:r w:rsidRPr="00AB490A">
        <w:rPr>
          <w:rFonts w:cs="Times New Roman"/>
          <w:spacing w:val="17"/>
        </w:rPr>
        <w:t xml:space="preserve"> </w:t>
      </w:r>
      <w:r w:rsidRPr="00AB490A">
        <w:rPr>
          <w:rFonts w:cs="Times New Roman"/>
        </w:rPr>
        <w:t>to</w:t>
      </w:r>
      <w:r w:rsidRPr="00AB490A">
        <w:rPr>
          <w:rFonts w:cs="Times New Roman"/>
          <w:spacing w:val="16"/>
        </w:rPr>
        <w:t xml:space="preserve"> </w:t>
      </w:r>
      <w:r w:rsidRPr="00AB490A">
        <w:rPr>
          <w:rFonts w:cs="Times New Roman"/>
          <w:spacing w:val="-1"/>
        </w:rPr>
        <w:t>perform</w:t>
      </w:r>
      <w:r w:rsidRPr="00AB490A">
        <w:rPr>
          <w:rFonts w:cs="Times New Roman"/>
          <w:spacing w:val="15"/>
        </w:rPr>
        <w:t xml:space="preserve"> </w:t>
      </w:r>
      <w:r w:rsidRPr="00AB490A">
        <w:rPr>
          <w:rFonts w:cs="Times New Roman"/>
        </w:rPr>
        <w:t>any</w:t>
      </w:r>
      <w:r w:rsidRPr="00AB490A">
        <w:rPr>
          <w:rFonts w:cs="Times New Roman"/>
          <w:spacing w:val="17"/>
        </w:rPr>
        <w:t xml:space="preserve"> </w:t>
      </w:r>
      <w:r w:rsidRPr="00AB490A">
        <w:rPr>
          <w:rFonts w:cs="Times New Roman"/>
        </w:rPr>
        <w:t>other</w:t>
      </w:r>
      <w:r w:rsidRPr="00AB490A">
        <w:rPr>
          <w:rFonts w:cs="Times New Roman"/>
          <w:spacing w:val="20"/>
        </w:rPr>
        <w:t xml:space="preserve"> </w:t>
      </w:r>
      <w:r w:rsidRPr="00AB490A">
        <w:rPr>
          <w:rFonts w:cs="Times New Roman"/>
          <w:spacing w:val="-1"/>
        </w:rPr>
        <w:t>material</w:t>
      </w:r>
      <w:r w:rsidRPr="00AB490A">
        <w:rPr>
          <w:rFonts w:cs="Times New Roman"/>
          <w:spacing w:val="20"/>
        </w:rPr>
        <w:t xml:space="preserve"> </w:t>
      </w:r>
      <w:r w:rsidRPr="00AB490A">
        <w:rPr>
          <w:rFonts w:cs="Times New Roman"/>
          <w:spacing w:val="-1"/>
        </w:rPr>
        <w:t>covenant</w:t>
      </w:r>
      <w:r w:rsidRPr="00AB490A">
        <w:rPr>
          <w:rFonts w:cs="Times New Roman"/>
          <w:spacing w:val="23"/>
        </w:rPr>
        <w:t xml:space="preserve"> </w:t>
      </w:r>
      <w:r w:rsidRPr="00AB490A">
        <w:t>or</w:t>
      </w:r>
      <w:r w:rsidRPr="00AB490A">
        <w:rPr>
          <w:spacing w:val="17"/>
        </w:rPr>
        <w:t xml:space="preserve"> </w:t>
      </w:r>
      <w:r w:rsidRPr="00AB490A">
        <w:rPr>
          <w:spacing w:val="-1"/>
        </w:rPr>
        <w:t>obligation</w:t>
      </w:r>
      <w:r w:rsidRPr="00AB490A">
        <w:rPr>
          <w:spacing w:val="19"/>
        </w:rPr>
        <w:t xml:space="preserve"> </w:t>
      </w:r>
      <w:r w:rsidRPr="00AB490A">
        <w:rPr>
          <w:spacing w:val="-1"/>
        </w:rPr>
        <w:t>set</w:t>
      </w:r>
      <w:r w:rsidRPr="00AB490A">
        <w:rPr>
          <w:spacing w:val="18"/>
        </w:rPr>
        <w:t xml:space="preserve"> </w:t>
      </w:r>
      <w:r w:rsidRPr="00AB490A">
        <w:rPr>
          <w:spacing w:val="-1"/>
        </w:rPr>
        <w:t>forth</w:t>
      </w:r>
      <w:r w:rsidRPr="00AB490A">
        <w:rPr>
          <w:spacing w:val="16"/>
        </w:rPr>
        <w:t xml:space="preserve"> </w:t>
      </w:r>
      <w:r w:rsidRPr="00AB490A">
        <w:rPr>
          <w:spacing w:val="-1"/>
        </w:rPr>
        <w:t>herein</w:t>
      </w:r>
      <w:r w:rsidRPr="00AB490A">
        <w:rPr>
          <w:spacing w:val="16"/>
        </w:rPr>
        <w:t xml:space="preserve"> </w:t>
      </w:r>
      <w:r w:rsidRPr="00AB490A">
        <w:rPr>
          <w:spacing w:val="-1"/>
        </w:rPr>
        <w:t>if</w:t>
      </w:r>
      <w:r w:rsidRPr="00AB490A">
        <w:rPr>
          <w:spacing w:val="41"/>
        </w:rPr>
        <w:t xml:space="preserve"> </w:t>
      </w:r>
      <w:r w:rsidRPr="00AB490A">
        <w:t>such</w:t>
      </w:r>
      <w:r w:rsidRPr="00AB490A">
        <w:rPr>
          <w:spacing w:val="-3"/>
        </w:rPr>
        <w:t xml:space="preserve"> </w:t>
      </w:r>
      <w:r w:rsidRPr="00AB490A">
        <w:rPr>
          <w:spacing w:val="-1"/>
        </w:rPr>
        <w:t>failure</w:t>
      </w:r>
      <w:r w:rsidRPr="00AB490A">
        <w:t xml:space="preserve"> </w:t>
      </w:r>
      <w:r w:rsidRPr="00AB490A">
        <w:rPr>
          <w:spacing w:val="-1"/>
        </w:rPr>
        <w:t>is</w:t>
      </w:r>
      <w:r w:rsidRPr="00AB490A">
        <w:t xml:space="preserve"> </w:t>
      </w:r>
      <w:r w:rsidRPr="00AB490A">
        <w:rPr>
          <w:spacing w:val="-1"/>
        </w:rPr>
        <w:t>not</w:t>
      </w:r>
      <w:r w:rsidRPr="00AB490A">
        <w:rPr>
          <w:spacing w:val="1"/>
        </w:rPr>
        <w:t xml:space="preserve"> </w:t>
      </w:r>
      <w:r w:rsidRPr="00AB490A">
        <w:rPr>
          <w:spacing w:val="-1"/>
        </w:rPr>
        <w:t>remedied</w:t>
      </w:r>
      <w:r w:rsidRPr="00AB490A">
        <w:rPr>
          <w:spacing w:val="-2"/>
        </w:rPr>
        <w:t xml:space="preserve"> </w:t>
      </w:r>
      <w:r w:rsidRPr="00AB490A">
        <w:rPr>
          <w:spacing w:val="-1"/>
        </w:rPr>
        <w:t>within</w:t>
      </w:r>
      <w:r w:rsidRPr="00AB490A">
        <w:t xml:space="preserve"> 20 </w:t>
      </w:r>
      <w:r w:rsidRPr="00AB490A">
        <w:rPr>
          <w:spacing w:val="-1"/>
        </w:rPr>
        <w:t>Business</w:t>
      </w:r>
      <w:r w:rsidRPr="00AB490A">
        <w:t xml:space="preserve"> </w:t>
      </w:r>
      <w:r w:rsidRPr="00AB490A">
        <w:rPr>
          <w:spacing w:val="-1"/>
        </w:rPr>
        <w:t>Days</w:t>
      </w:r>
      <w:r w:rsidRPr="00AB490A">
        <w:t xml:space="preserve"> </w:t>
      </w:r>
      <w:r w:rsidRPr="00AB490A">
        <w:rPr>
          <w:spacing w:val="-1"/>
        </w:rPr>
        <w:t>after</w:t>
      </w:r>
      <w:r w:rsidRPr="00AB490A">
        <w:t xml:space="preserve"> </w:t>
      </w:r>
      <w:r w:rsidRPr="00AB490A">
        <w:rPr>
          <w:spacing w:val="-1"/>
        </w:rPr>
        <w:t>written</w:t>
      </w:r>
      <w:r w:rsidRPr="00AB490A">
        <w:t xml:space="preserve"> </w:t>
      </w:r>
      <w:r w:rsidRPr="00AB490A">
        <w:rPr>
          <w:spacing w:val="-1"/>
        </w:rPr>
        <w:t>notice;</w:t>
      </w:r>
    </w:p>
    <w:p w:rsidR="001E0C95" w:rsidRPr="008E45C7" w:rsidRDefault="001E0C95" w:rsidP="008E45C7"/>
    <w:p w:rsidR="001E0C95" w:rsidRDefault="00972CCB" w:rsidP="008E45C7">
      <w:pPr>
        <w:pStyle w:val="BodyText"/>
        <w:numPr>
          <w:ilvl w:val="0"/>
          <w:numId w:val="14"/>
        </w:numPr>
        <w:tabs>
          <w:tab w:val="left" w:pos="1541"/>
        </w:tabs>
        <w:ind w:right="114" w:firstLine="720"/>
        <w:jc w:val="both"/>
      </w:pPr>
      <w:r w:rsidRPr="00AB490A">
        <w:t>if</w:t>
      </w:r>
      <w:r w:rsidRPr="00AB490A">
        <w:rPr>
          <w:spacing w:val="53"/>
        </w:rPr>
        <w:t xml:space="preserve"> </w:t>
      </w:r>
      <w:r w:rsidRPr="00AB490A">
        <w:rPr>
          <w:spacing w:val="-1"/>
        </w:rPr>
        <w:t>cross</w:t>
      </w:r>
      <w:r w:rsidRPr="00AB490A">
        <w:rPr>
          <w:spacing w:val="53"/>
        </w:rPr>
        <w:t xml:space="preserve"> </w:t>
      </w:r>
      <w:r w:rsidRPr="00AB490A">
        <w:rPr>
          <w:spacing w:val="-1"/>
        </w:rPr>
        <w:t>default</w:t>
      </w:r>
      <w:r w:rsidRPr="00AB490A">
        <w:rPr>
          <w:spacing w:val="51"/>
        </w:rPr>
        <w:t xml:space="preserve"> </w:t>
      </w:r>
      <w:r w:rsidRPr="00AB490A">
        <w:t>is</w:t>
      </w:r>
      <w:r w:rsidRPr="00AB490A">
        <w:rPr>
          <w:spacing w:val="53"/>
        </w:rPr>
        <w:t xml:space="preserve"> </w:t>
      </w:r>
      <w:r w:rsidRPr="00AB490A">
        <w:rPr>
          <w:spacing w:val="-1"/>
        </w:rPr>
        <w:t>indicated</w:t>
      </w:r>
      <w:r w:rsidRPr="00AB490A">
        <w:rPr>
          <w:spacing w:val="53"/>
        </w:rPr>
        <w:t xml:space="preserve"> </w:t>
      </w:r>
      <w:r w:rsidRPr="00AB490A">
        <w:t>for</w:t>
      </w:r>
      <w:r w:rsidRPr="00AB490A">
        <w:rPr>
          <w:spacing w:val="53"/>
        </w:rPr>
        <w:t xml:space="preserve"> </w:t>
      </w:r>
      <w:r w:rsidRPr="00AB490A">
        <w:rPr>
          <w:spacing w:val="-1"/>
        </w:rPr>
        <w:t>such</w:t>
      </w:r>
      <w:r w:rsidRPr="00AB490A">
        <w:rPr>
          <w:spacing w:val="53"/>
        </w:rPr>
        <w:t xml:space="preserve"> </w:t>
      </w:r>
      <w:r w:rsidRPr="00AB490A">
        <w:rPr>
          <w:spacing w:val="-1"/>
        </w:rPr>
        <w:t>Party</w:t>
      </w:r>
      <w:r w:rsidRPr="00AB490A">
        <w:rPr>
          <w:spacing w:val="50"/>
        </w:rPr>
        <w:t xml:space="preserve"> </w:t>
      </w:r>
      <w:r w:rsidRPr="00AB490A">
        <w:t>on</w:t>
      </w:r>
      <w:r w:rsidRPr="00AB490A">
        <w:rPr>
          <w:spacing w:val="52"/>
        </w:rPr>
        <w:t xml:space="preserve"> </w:t>
      </w:r>
      <w:r w:rsidRPr="00AB490A">
        <w:t>the</w:t>
      </w:r>
      <w:r w:rsidRPr="00AB490A">
        <w:rPr>
          <w:spacing w:val="50"/>
        </w:rPr>
        <w:t xml:space="preserve"> </w:t>
      </w:r>
      <w:r w:rsidRPr="00AB490A">
        <w:rPr>
          <w:spacing w:val="-1"/>
        </w:rPr>
        <w:t>Cover</w:t>
      </w:r>
      <w:r w:rsidRPr="00AB490A">
        <w:rPr>
          <w:spacing w:val="53"/>
        </w:rPr>
        <w:t xml:space="preserve"> </w:t>
      </w:r>
      <w:r w:rsidRPr="00AB490A">
        <w:t>Sheet,</w:t>
      </w:r>
      <w:r w:rsidRPr="00AB490A">
        <w:rPr>
          <w:spacing w:val="52"/>
        </w:rPr>
        <w:t xml:space="preserve"> </w:t>
      </w:r>
      <w:r w:rsidRPr="00AB490A">
        <w:t>the</w:t>
      </w:r>
      <w:r w:rsidRPr="00AB490A">
        <w:rPr>
          <w:spacing w:val="53"/>
        </w:rPr>
        <w:t xml:space="preserve"> </w:t>
      </w:r>
      <w:r w:rsidRPr="00AB490A">
        <w:rPr>
          <w:spacing w:val="-1"/>
        </w:rPr>
        <w:t>occurrence</w:t>
      </w:r>
      <w:r w:rsidRPr="00AB490A">
        <w:rPr>
          <w:spacing w:val="53"/>
        </w:rPr>
        <w:t xml:space="preserve"> </w:t>
      </w:r>
      <w:r w:rsidRPr="00AB490A">
        <w:t>and</w:t>
      </w:r>
      <w:r w:rsidRPr="00AB490A">
        <w:rPr>
          <w:spacing w:val="39"/>
        </w:rPr>
        <w:t xml:space="preserve"> </w:t>
      </w:r>
      <w:r w:rsidRPr="00AB490A">
        <w:rPr>
          <w:spacing w:val="-1"/>
        </w:rPr>
        <w:t>continuation</w:t>
      </w:r>
      <w:r w:rsidRPr="00AB490A">
        <w:t xml:space="preserve"> of </w:t>
      </w:r>
      <w:r w:rsidRPr="00AB490A">
        <w:rPr>
          <w:spacing w:val="-1"/>
        </w:rPr>
        <w:t>(i)</w:t>
      </w:r>
      <w:r w:rsidRPr="00AB490A">
        <w:t xml:space="preserve"> a </w:t>
      </w:r>
      <w:r w:rsidRPr="00AB490A">
        <w:rPr>
          <w:spacing w:val="-1"/>
        </w:rPr>
        <w:t>default,</w:t>
      </w:r>
      <w:r w:rsidRPr="00AB490A">
        <w:t xml:space="preserve"> </w:t>
      </w:r>
      <w:r w:rsidRPr="00AB490A">
        <w:rPr>
          <w:spacing w:val="-1"/>
        </w:rPr>
        <w:t>event</w:t>
      </w:r>
      <w:r w:rsidRPr="00AB490A">
        <w:rPr>
          <w:spacing w:val="1"/>
        </w:rPr>
        <w:t xml:space="preserve"> </w:t>
      </w:r>
      <w:r w:rsidRPr="00AB490A">
        <w:t xml:space="preserve">of </w:t>
      </w:r>
      <w:r w:rsidRPr="00AB490A">
        <w:rPr>
          <w:spacing w:val="-1"/>
        </w:rPr>
        <w:t>default</w:t>
      </w:r>
      <w:r w:rsidRPr="00AB490A">
        <w:rPr>
          <w:spacing w:val="1"/>
        </w:rPr>
        <w:t xml:space="preserve"> </w:t>
      </w:r>
      <w:r w:rsidRPr="00AB490A">
        <w:t xml:space="preserve">or </w:t>
      </w:r>
      <w:r w:rsidRPr="00AB490A">
        <w:rPr>
          <w:spacing w:val="-1"/>
        </w:rPr>
        <w:t>other</w:t>
      </w:r>
      <w:r w:rsidRPr="00AB490A">
        <w:t xml:space="preserve"> </w:t>
      </w:r>
      <w:r w:rsidRPr="00AB490A">
        <w:rPr>
          <w:spacing w:val="-1"/>
        </w:rPr>
        <w:t>similar</w:t>
      </w:r>
      <w:r w:rsidRPr="00AB490A">
        <w:t xml:space="preserve"> </w:t>
      </w:r>
      <w:r w:rsidRPr="00AB490A">
        <w:rPr>
          <w:spacing w:val="-1"/>
        </w:rPr>
        <w:t>condition</w:t>
      </w:r>
      <w:r w:rsidRPr="00AB490A">
        <w:t xml:space="preserve"> or </w:t>
      </w:r>
      <w:r w:rsidRPr="00AB490A">
        <w:rPr>
          <w:spacing w:val="-1"/>
        </w:rPr>
        <w:t>event</w:t>
      </w:r>
      <w:r w:rsidRPr="00AB490A">
        <w:rPr>
          <w:spacing w:val="1"/>
        </w:rPr>
        <w:t xml:space="preserve"> </w:t>
      </w:r>
      <w:r w:rsidRPr="00AB490A">
        <w:t>in</w:t>
      </w:r>
      <w:r w:rsidRPr="00AB490A">
        <w:rPr>
          <w:spacing w:val="-3"/>
        </w:rPr>
        <w:t xml:space="preserve"> </w:t>
      </w:r>
      <w:r w:rsidRPr="00AB490A">
        <w:rPr>
          <w:spacing w:val="-1"/>
        </w:rPr>
        <w:t>respect</w:t>
      </w:r>
      <w:r w:rsidRPr="00AB490A">
        <w:rPr>
          <w:spacing w:val="1"/>
        </w:rPr>
        <w:t xml:space="preserve"> </w:t>
      </w:r>
      <w:r w:rsidRPr="00AB490A">
        <w:rPr>
          <w:spacing w:val="-2"/>
        </w:rPr>
        <w:t>of</w:t>
      </w:r>
      <w:r w:rsidRPr="00AB490A">
        <w:t xml:space="preserve"> such </w:t>
      </w:r>
      <w:r w:rsidRPr="00AB490A">
        <w:rPr>
          <w:spacing w:val="-1"/>
        </w:rPr>
        <w:t>Party</w:t>
      </w:r>
      <w:r w:rsidRPr="00AB490A">
        <w:rPr>
          <w:spacing w:val="-3"/>
        </w:rPr>
        <w:t xml:space="preserve"> </w:t>
      </w:r>
      <w:r w:rsidRPr="00AB490A">
        <w:t>or</w:t>
      </w:r>
      <w:r w:rsidRPr="00AB490A">
        <w:rPr>
          <w:spacing w:val="79"/>
        </w:rPr>
        <w:t xml:space="preserve"> </w:t>
      </w:r>
      <w:r w:rsidRPr="00AB490A">
        <w:t>any</w:t>
      </w:r>
      <w:r w:rsidRPr="00AB490A">
        <w:rPr>
          <w:spacing w:val="2"/>
        </w:rPr>
        <w:t xml:space="preserve"> </w:t>
      </w:r>
      <w:r w:rsidRPr="00AB490A">
        <w:t>other</w:t>
      </w:r>
      <w:r w:rsidRPr="00AB490A">
        <w:rPr>
          <w:spacing w:val="5"/>
        </w:rPr>
        <w:t xml:space="preserve"> </w:t>
      </w:r>
      <w:r w:rsidRPr="00AB490A">
        <w:rPr>
          <w:spacing w:val="-1"/>
        </w:rPr>
        <w:t>Party</w:t>
      </w:r>
      <w:r>
        <w:rPr>
          <w:spacing w:val="2"/>
        </w:rPr>
        <w:t xml:space="preserve"> </w:t>
      </w:r>
      <w:r>
        <w:rPr>
          <w:spacing w:val="-1"/>
        </w:rPr>
        <w:t>specified</w:t>
      </w:r>
      <w:r>
        <w:rPr>
          <w:spacing w:val="5"/>
        </w:rPr>
        <w:t xml:space="preserve"> </w:t>
      </w:r>
      <w:r>
        <w:t>in</w:t>
      </w:r>
      <w:r>
        <w:rPr>
          <w:spacing w:val="2"/>
        </w:rPr>
        <w:t xml:space="preserve"> </w:t>
      </w:r>
      <w:r>
        <w:t>the</w:t>
      </w:r>
      <w:r>
        <w:rPr>
          <w:spacing w:val="5"/>
        </w:rPr>
        <w:t xml:space="preserve"> </w:t>
      </w:r>
      <w:r>
        <w:rPr>
          <w:spacing w:val="-1"/>
        </w:rPr>
        <w:t>Cover</w:t>
      </w:r>
      <w:r>
        <w:rPr>
          <w:spacing w:val="5"/>
        </w:rPr>
        <w:t xml:space="preserve"> </w:t>
      </w:r>
      <w:r>
        <w:rPr>
          <w:spacing w:val="-1"/>
        </w:rPr>
        <w:t>Sheet</w:t>
      </w:r>
      <w:r>
        <w:rPr>
          <w:spacing w:val="3"/>
        </w:rPr>
        <w:t xml:space="preserve"> </w:t>
      </w:r>
      <w:r>
        <w:t>for</w:t>
      </w:r>
      <w:r>
        <w:rPr>
          <w:spacing w:val="3"/>
        </w:rPr>
        <w:t xml:space="preserve"> </w:t>
      </w:r>
      <w:r>
        <w:t>such</w:t>
      </w:r>
      <w:r>
        <w:rPr>
          <w:spacing w:val="4"/>
        </w:rPr>
        <w:t xml:space="preserve"> </w:t>
      </w:r>
      <w:r>
        <w:rPr>
          <w:spacing w:val="-1"/>
        </w:rPr>
        <w:t>Party</w:t>
      </w:r>
      <w:r>
        <w:rPr>
          <w:spacing w:val="2"/>
        </w:rPr>
        <w:t xml:space="preserve"> </w:t>
      </w:r>
      <w:r>
        <w:rPr>
          <w:spacing w:val="-1"/>
        </w:rPr>
        <w:t>under</w:t>
      </w:r>
      <w:r>
        <w:rPr>
          <w:spacing w:val="5"/>
        </w:rPr>
        <w:t xml:space="preserve"> </w:t>
      </w:r>
      <w:r>
        <w:t>one</w:t>
      </w:r>
      <w:r>
        <w:rPr>
          <w:spacing w:val="5"/>
        </w:rPr>
        <w:t xml:space="preserve"> </w:t>
      </w:r>
      <w:r>
        <w:rPr>
          <w:spacing w:val="-2"/>
        </w:rPr>
        <w:t>or</w:t>
      </w:r>
      <w:r>
        <w:rPr>
          <w:spacing w:val="5"/>
        </w:rPr>
        <w:t xml:space="preserve"> </w:t>
      </w:r>
      <w:r>
        <w:rPr>
          <w:spacing w:val="-1"/>
        </w:rPr>
        <w:t>more</w:t>
      </w:r>
      <w:r>
        <w:rPr>
          <w:spacing w:val="5"/>
        </w:rPr>
        <w:t xml:space="preserve"> </w:t>
      </w:r>
      <w:r>
        <w:rPr>
          <w:spacing w:val="-1"/>
        </w:rPr>
        <w:t>agreements</w:t>
      </w:r>
      <w:r>
        <w:rPr>
          <w:spacing w:val="5"/>
        </w:rPr>
        <w:t xml:space="preserve"> </w:t>
      </w:r>
      <w:r>
        <w:t>or</w:t>
      </w:r>
      <w:r>
        <w:rPr>
          <w:spacing w:val="3"/>
        </w:rPr>
        <w:t xml:space="preserve"> </w:t>
      </w:r>
      <w:r>
        <w:rPr>
          <w:spacing w:val="-1"/>
        </w:rPr>
        <w:t>instruments,</w:t>
      </w:r>
      <w:r>
        <w:rPr>
          <w:spacing w:val="45"/>
        </w:rPr>
        <w:t xml:space="preserve"> </w:t>
      </w:r>
      <w:r>
        <w:rPr>
          <w:spacing w:val="-1"/>
        </w:rPr>
        <w:t>individually</w:t>
      </w:r>
      <w:r>
        <w:rPr>
          <w:spacing w:val="14"/>
        </w:rPr>
        <w:t xml:space="preserve"> </w:t>
      </w:r>
      <w:r>
        <w:t>or</w:t>
      </w:r>
      <w:r>
        <w:rPr>
          <w:spacing w:val="15"/>
        </w:rPr>
        <w:t xml:space="preserve"> </w:t>
      </w:r>
      <w:r>
        <w:rPr>
          <w:spacing w:val="-1"/>
        </w:rPr>
        <w:t>collectively,</w:t>
      </w:r>
      <w:r>
        <w:rPr>
          <w:spacing w:val="16"/>
        </w:rPr>
        <w:t xml:space="preserve"> </w:t>
      </w:r>
      <w:r>
        <w:rPr>
          <w:spacing w:val="-1"/>
        </w:rPr>
        <w:t>relating</w:t>
      </w:r>
      <w:r>
        <w:rPr>
          <w:spacing w:val="14"/>
        </w:rPr>
        <w:t xml:space="preserve"> </w:t>
      </w:r>
      <w:r>
        <w:t>to</w:t>
      </w:r>
      <w:r>
        <w:rPr>
          <w:spacing w:val="14"/>
        </w:rPr>
        <w:t xml:space="preserve"> </w:t>
      </w:r>
      <w:r>
        <w:rPr>
          <w:spacing w:val="-1"/>
        </w:rPr>
        <w:t>indebtedness</w:t>
      </w:r>
      <w:r>
        <w:rPr>
          <w:spacing w:val="14"/>
        </w:rPr>
        <w:t xml:space="preserve"> </w:t>
      </w:r>
      <w:r>
        <w:rPr>
          <w:spacing w:val="-1"/>
        </w:rPr>
        <w:t>for</w:t>
      </w:r>
      <w:r>
        <w:rPr>
          <w:spacing w:val="17"/>
        </w:rPr>
        <w:t xml:space="preserve"> </w:t>
      </w:r>
      <w:r>
        <w:rPr>
          <w:spacing w:val="-1"/>
        </w:rPr>
        <w:t>borrowed</w:t>
      </w:r>
      <w:r>
        <w:rPr>
          <w:spacing w:val="17"/>
        </w:rPr>
        <w:t xml:space="preserve"> </w:t>
      </w:r>
      <w:r>
        <w:rPr>
          <w:spacing w:val="-1"/>
        </w:rPr>
        <w:t>money</w:t>
      </w:r>
      <w:r>
        <w:rPr>
          <w:spacing w:val="14"/>
        </w:rPr>
        <w:t xml:space="preserve"> </w:t>
      </w:r>
      <w:r>
        <w:t>in</w:t>
      </w:r>
      <w:r>
        <w:rPr>
          <w:spacing w:val="16"/>
        </w:rPr>
        <w:t xml:space="preserve"> </w:t>
      </w:r>
      <w:r>
        <w:t>an</w:t>
      </w:r>
      <w:r>
        <w:rPr>
          <w:spacing w:val="12"/>
        </w:rPr>
        <w:t xml:space="preserve"> </w:t>
      </w:r>
      <w:r>
        <w:rPr>
          <w:spacing w:val="-1"/>
        </w:rPr>
        <w:t>aggregate</w:t>
      </w:r>
      <w:r>
        <w:rPr>
          <w:spacing w:val="17"/>
        </w:rPr>
        <w:t xml:space="preserve"> </w:t>
      </w:r>
      <w:r>
        <w:rPr>
          <w:spacing w:val="-1"/>
        </w:rPr>
        <w:t>amount</w:t>
      </w:r>
      <w:r>
        <w:rPr>
          <w:spacing w:val="17"/>
        </w:rPr>
        <w:t xml:space="preserve"> </w:t>
      </w:r>
      <w:r>
        <w:t>of</w:t>
      </w:r>
      <w:r>
        <w:rPr>
          <w:spacing w:val="15"/>
        </w:rPr>
        <w:t xml:space="preserve"> </w:t>
      </w:r>
      <w:r>
        <w:rPr>
          <w:spacing w:val="3"/>
        </w:rPr>
        <w:t>not</w:t>
      </w:r>
    </w:p>
    <w:p w:rsidR="001E0C95" w:rsidRPr="003C2F93" w:rsidRDefault="001E0C95">
      <w:pPr>
        <w:spacing w:before="6"/>
        <w:rPr>
          <w:sz w:val="15"/>
        </w:rPr>
      </w:pPr>
    </w:p>
    <w:p w:rsidR="001E0C95" w:rsidRDefault="001E0C95">
      <w:pPr>
        <w:jc w:val="center"/>
        <w:sectPr w:rsidR="001E0C95" w:rsidSect="008E45C7">
          <w:headerReference w:type="default" r:id="rId55"/>
          <w:footerReference w:type="default" r:id="rId56"/>
          <w:pgSz w:w="12240" w:h="15840"/>
          <w:pgMar w:top="1020" w:right="1320" w:bottom="280" w:left="1340" w:header="0" w:footer="720" w:gutter="0"/>
          <w:cols w:space="720"/>
          <w:docGrid w:linePitch="299"/>
        </w:sectPr>
      </w:pPr>
    </w:p>
    <w:p w:rsidR="001E0C95" w:rsidRPr="006D48C9" w:rsidRDefault="00972CCB" w:rsidP="008E45C7">
      <w:pPr>
        <w:pStyle w:val="BodyText"/>
        <w:ind w:right="118"/>
        <w:jc w:val="both"/>
      </w:pPr>
      <w:r>
        <w:lastRenderedPageBreak/>
        <w:t>less</w:t>
      </w:r>
      <w:r>
        <w:rPr>
          <w:spacing w:val="45"/>
        </w:rPr>
        <w:t xml:space="preserve"> </w:t>
      </w:r>
      <w:r>
        <w:rPr>
          <w:spacing w:val="-1"/>
        </w:rPr>
        <w:t>than</w:t>
      </w:r>
      <w:r>
        <w:rPr>
          <w:spacing w:val="48"/>
        </w:rPr>
        <w:t xml:space="preserve"> </w:t>
      </w:r>
      <w:r>
        <w:rPr>
          <w:spacing w:val="-1"/>
        </w:rPr>
        <w:t>the</w:t>
      </w:r>
      <w:r>
        <w:rPr>
          <w:spacing w:val="48"/>
        </w:rPr>
        <w:t xml:space="preserve"> </w:t>
      </w:r>
      <w:r>
        <w:rPr>
          <w:spacing w:val="-1"/>
        </w:rPr>
        <w:t>applicable</w:t>
      </w:r>
      <w:r>
        <w:rPr>
          <w:spacing w:val="48"/>
        </w:rPr>
        <w:t xml:space="preserve"> </w:t>
      </w:r>
      <w:r>
        <w:rPr>
          <w:spacing w:val="-1"/>
        </w:rPr>
        <w:t>Cross</w:t>
      </w:r>
      <w:r>
        <w:rPr>
          <w:spacing w:val="48"/>
        </w:rPr>
        <w:t xml:space="preserve"> </w:t>
      </w:r>
      <w:r>
        <w:rPr>
          <w:spacing w:val="-1"/>
        </w:rPr>
        <w:t>Default</w:t>
      </w:r>
      <w:r>
        <w:rPr>
          <w:spacing w:val="46"/>
        </w:rPr>
        <w:t xml:space="preserve"> </w:t>
      </w:r>
      <w:r>
        <w:rPr>
          <w:spacing w:val="-1"/>
        </w:rPr>
        <w:t>Amount</w:t>
      </w:r>
      <w:r>
        <w:rPr>
          <w:spacing w:val="48"/>
        </w:rPr>
        <w:t xml:space="preserve"> </w:t>
      </w:r>
      <w:r>
        <w:rPr>
          <w:spacing w:val="-1"/>
        </w:rPr>
        <w:t>specified</w:t>
      </w:r>
      <w:r>
        <w:rPr>
          <w:spacing w:val="48"/>
        </w:rPr>
        <w:t xml:space="preserve"> </w:t>
      </w:r>
      <w:r>
        <w:t>on</w:t>
      </w:r>
      <w:r>
        <w:rPr>
          <w:spacing w:val="45"/>
        </w:rPr>
        <w:t xml:space="preserve"> </w:t>
      </w:r>
      <w:r>
        <w:t>the</w:t>
      </w:r>
      <w:r>
        <w:rPr>
          <w:spacing w:val="45"/>
        </w:rPr>
        <w:t xml:space="preserve"> </w:t>
      </w:r>
      <w:r>
        <w:rPr>
          <w:spacing w:val="-1"/>
        </w:rPr>
        <w:t>Cover</w:t>
      </w:r>
      <w:r>
        <w:rPr>
          <w:spacing w:val="49"/>
        </w:rPr>
        <w:t xml:space="preserve"> </w:t>
      </w:r>
      <w:r>
        <w:rPr>
          <w:spacing w:val="-1"/>
        </w:rPr>
        <w:t>Sheet,</w:t>
      </w:r>
      <w:r>
        <w:rPr>
          <w:spacing w:val="45"/>
        </w:rPr>
        <w:t xml:space="preserve"> </w:t>
      </w:r>
      <w:r>
        <w:rPr>
          <w:spacing w:val="-1"/>
        </w:rPr>
        <w:t>which</w:t>
      </w:r>
      <w:r>
        <w:rPr>
          <w:spacing w:val="45"/>
        </w:rPr>
        <w:t xml:space="preserve"> </w:t>
      </w:r>
      <w:r>
        <w:rPr>
          <w:spacing w:val="-1"/>
        </w:rPr>
        <w:t>results</w:t>
      </w:r>
      <w:r>
        <w:rPr>
          <w:spacing w:val="48"/>
        </w:rPr>
        <w:t xml:space="preserve"> </w:t>
      </w:r>
      <w:r>
        <w:t>in</w:t>
      </w:r>
      <w:r>
        <w:rPr>
          <w:spacing w:val="45"/>
        </w:rPr>
        <w:t xml:space="preserve"> </w:t>
      </w:r>
      <w:r>
        <w:rPr>
          <w:spacing w:val="-1"/>
        </w:rPr>
        <w:t>such</w:t>
      </w:r>
      <w:r>
        <w:rPr>
          <w:spacing w:val="47"/>
        </w:rPr>
        <w:t xml:space="preserve"> </w:t>
      </w:r>
      <w:r>
        <w:rPr>
          <w:spacing w:val="-1"/>
        </w:rPr>
        <w:t>indebtedness</w:t>
      </w:r>
      <w:r>
        <w:rPr>
          <w:spacing w:val="53"/>
        </w:rPr>
        <w:t xml:space="preserve"> </w:t>
      </w:r>
      <w:r>
        <w:rPr>
          <w:spacing w:val="-1"/>
        </w:rPr>
        <w:t>becoming,</w:t>
      </w:r>
      <w:r>
        <w:rPr>
          <w:spacing w:val="52"/>
        </w:rPr>
        <w:t xml:space="preserve"> </w:t>
      </w:r>
      <w:r>
        <w:rPr>
          <w:spacing w:val="1"/>
        </w:rPr>
        <w:t>or</w:t>
      </w:r>
      <w:r>
        <w:rPr>
          <w:spacing w:val="53"/>
        </w:rPr>
        <w:t xml:space="preserve"> </w:t>
      </w:r>
      <w:r>
        <w:rPr>
          <w:spacing w:val="-1"/>
        </w:rPr>
        <w:t>becoming</w:t>
      </w:r>
      <w:r>
        <w:rPr>
          <w:spacing w:val="50"/>
        </w:rPr>
        <w:t xml:space="preserve"> </w:t>
      </w:r>
      <w:r>
        <w:t>capable</w:t>
      </w:r>
      <w:r>
        <w:rPr>
          <w:spacing w:val="53"/>
        </w:rPr>
        <w:t xml:space="preserve"> </w:t>
      </w:r>
      <w:r>
        <w:rPr>
          <w:spacing w:val="-1"/>
        </w:rPr>
        <w:t>at</w:t>
      </w:r>
      <w:r>
        <w:rPr>
          <w:spacing w:val="53"/>
        </w:rPr>
        <w:t xml:space="preserve"> </w:t>
      </w:r>
      <w:r>
        <w:rPr>
          <w:spacing w:val="-1"/>
        </w:rPr>
        <w:t>such</w:t>
      </w:r>
      <w:r>
        <w:rPr>
          <w:spacing w:val="53"/>
        </w:rPr>
        <w:t xml:space="preserve"> </w:t>
      </w:r>
      <w:r>
        <w:rPr>
          <w:spacing w:val="-1"/>
        </w:rPr>
        <w:t>time</w:t>
      </w:r>
      <w:r>
        <w:rPr>
          <w:spacing w:val="53"/>
        </w:rPr>
        <w:t xml:space="preserve"> </w:t>
      </w:r>
      <w:r>
        <w:t>of</w:t>
      </w:r>
      <w:r>
        <w:rPr>
          <w:spacing w:val="53"/>
        </w:rPr>
        <w:t xml:space="preserve"> </w:t>
      </w:r>
      <w:r>
        <w:t>being</w:t>
      </w:r>
      <w:r>
        <w:rPr>
          <w:spacing w:val="50"/>
        </w:rPr>
        <w:t xml:space="preserve"> </w:t>
      </w:r>
      <w:r>
        <w:rPr>
          <w:spacing w:val="-1"/>
        </w:rPr>
        <w:t>declared,</w:t>
      </w:r>
      <w:r>
        <w:rPr>
          <w:spacing w:val="52"/>
        </w:rPr>
        <w:t xml:space="preserve"> </w:t>
      </w:r>
      <w:r>
        <w:rPr>
          <w:spacing w:val="-1"/>
        </w:rPr>
        <w:t>immediately</w:t>
      </w:r>
      <w:r>
        <w:rPr>
          <w:spacing w:val="50"/>
        </w:rPr>
        <w:t xml:space="preserve"> </w:t>
      </w:r>
      <w:r>
        <w:t>due</w:t>
      </w:r>
      <w:r>
        <w:rPr>
          <w:spacing w:val="53"/>
        </w:rPr>
        <w:t xml:space="preserve"> </w:t>
      </w:r>
      <w:r>
        <w:t>and</w:t>
      </w:r>
      <w:r>
        <w:rPr>
          <w:spacing w:val="59"/>
        </w:rPr>
        <w:t xml:space="preserve"> </w:t>
      </w:r>
      <w:r>
        <w:rPr>
          <w:spacing w:val="-1"/>
        </w:rPr>
        <w:t>payable</w:t>
      </w:r>
      <w:r>
        <w:t xml:space="preserve"> or</w:t>
      </w:r>
      <w:r>
        <w:rPr>
          <w:spacing w:val="-2"/>
        </w:rPr>
        <w:t xml:space="preserve"> </w:t>
      </w:r>
      <w:r>
        <w:rPr>
          <w:spacing w:val="-1"/>
        </w:rPr>
        <w:t>(ii)</w:t>
      </w:r>
      <w:r>
        <w:t xml:space="preserve"> a </w:t>
      </w:r>
      <w:r>
        <w:rPr>
          <w:spacing w:val="-1"/>
        </w:rPr>
        <w:t>default</w:t>
      </w:r>
      <w:r>
        <w:rPr>
          <w:spacing w:val="1"/>
        </w:rPr>
        <w:t xml:space="preserve"> </w:t>
      </w:r>
      <w:r>
        <w:t>by</w:t>
      </w:r>
      <w:r>
        <w:rPr>
          <w:spacing w:val="-3"/>
        </w:rPr>
        <w:t xml:space="preserve"> </w:t>
      </w:r>
      <w:r>
        <w:t xml:space="preserve">such </w:t>
      </w:r>
      <w:r>
        <w:rPr>
          <w:spacing w:val="-1"/>
        </w:rPr>
        <w:t>Party</w:t>
      </w:r>
      <w:r>
        <w:rPr>
          <w:spacing w:val="-3"/>
        </w:rPr>
        <w:t xml:space="preserve"> </w:t>
      </w:r>
      <w:r>
        <w:t xml:space="preserve">or </w:t>
      </w:r>
      <w:r>
        <w:rPr>
          <w:spacing w:val="-1"/>
        </w:rPr>
        <w:t>other</w:t>
      </w:r>
      <w:r>
        <w:rPr>
          <w:spacing w:val="1"/>
        </w:rPr>
        <w:t xml:space="preserve"> </w:t>
      </w:r>
      <w:r>
        <w:rPr>
          <w:spacing w:val="-1"/>
        </w:rPr>
        <w:t>Party</w:t>
      </w:r>
      <w:r>
        <w:rPr>
          <w:spacing w:val="-3"/>
        </w:rPr>
        <w:t xml:space="preserve"> </w:t>
      </w:r>
      <w:r>
        <w:rPr>
          <w:spacing w:val="-1"/>
        </w:rPr>
        <w:t>specified</w:t>
      </w:r>
      <w:r>
        <w:t xml:space="preserve"> in </w:t>
      </w:r>
      <w:r>
        <w:rPr>
          <w:spacing w:val="-1"/>
        </w:rPr>
        <w:t>the</w:t>
      </w:r>
      <w:r>
        <w:t xml:space="preserve"> </w:t>
      </w:r>
      <w:r>
        <w:rPr>
          <w:spacing w:val="-1"/>
        </w:rPr>
        <w:t>Cover</w:t>
      </w:r>
      <w:r>
        <w:rPr>
          <w:spacing w:val="1"/>
        </w:rPr>
        <w:t xml:space="preserve"> </w:t>
      </w:r>
      <w:r>
        <w:rPr>
          <w:spacing w:val="-1"/>
        </w:rPr>
        <w:t>Sheet</w:t>
      </w:r>
      <w:r>
        <w:rPr>
          <w:spacing w:val="1"/>
        </w:rPr>
        <w:t xml:space="preserve"> </w:t>
      </w:r>
      <w:r>
        <w:rPr>
          <w:spacing w:val="-1"/>
        </w:rPr>
        <w:t>for</w:t>
      </w:r>
      <w:r>
        <w:t xml:space="preserve"> such </w:t>
      </w:r>
      <w:r>
        <w:rPr>
          <w:spacing w:val="-1"/>
        </w:rPr>
        <w:t>Party</w:t>
      </w:r>
      <w:r>
        <w:rPr>
          <w:spacing w:val="-3"/>
        </w:rPr>
        <w:t xml:space="preserve"> </w:t>
      </w:r>
      <w:r>
        <w:t xml:space="preserve">in </w:t>
      </w:r>
      <w:r>
        <w:rPr>
          <w:spacing w:val="-1"/>
        </w:rPr>
        <w:t>making</w:t>
      </w:r>
      <w:r>
        <w:rPr>
          <w:spacing w:val="63"/>
        </w:rPr>
        <w:t xml:space="preserve"> </w:t>
      </w:r>
      <w:r>
        <w:t xml:space="preserve">on the due </w:t>
      </w:r>
      <w:r>
        <w:rPr>
          <w:spacing w:val="-1"/>
        </w:rPr>
        <w:t>date</w:t>
      </w:r>
      <w:r>
        <w:t xml:space="preserve"> </w:t>
      </w:r>
      <w:r>
        <w:rPr>
          <w:spacing w:val="-1"/>
        </w:rPr>
        <w:t>therefor</w:t>
      </w:r>
      <w:r>
        <w:t xml:space="preserve"> </w:t>
      </w:r>
      <w:r>
        <w:rPr>
          <w:spacing w:val="-1"/>
        </w:rPr>
        <w:t>one</w:t>
      </w:r>
      <w:r>
        <w:t xml:space="preserve"> or</w:t>
      </w:r>
      <w:r>
        <w:rPr>
          <w:spacing w:val="1"/>
        </w:rPr>
        <w:t xml:space="preserve"> </w:t>
      </w:r>
      <w:r>
        <w:rPr>
          <w:spacing w:val="-1"/>
        </w:rPr>
        <w:t>more</w:t>
      </w:r>
      <w:r>
        <w:t xml:space="preserve"> </w:t>
      </w:r>
      <w:r>
        <w:rPr>
          <w:spacing w:val="-1"/>
        </w:rPr>
        <w:t>payments,</w:t>
      </w:r>
      <w:r>
        <w:t xml:space="preserve"> </w:t>
      </w:r>
      <w:r>
        <w:rPr>
          <w:spacing w:val="-1"/>
        </w:rPr>
        <w:t>individually</w:t>
      </w:r>
      <w:r>
        <w:rPr>
          <w:spacing w:val="-3"/>
        </w:rPr>
        <w:t xml:space="preserve"> </w:t>
      </w:r>
      <w:r>
        <w:t xml:space="preserve">or </w:t>
      </w:r>
      <w:r>
        <w:rPr>
          <w:spacing w:val="-1"/>
        </w:rPr>
        <w:t>collectively,</w:t>
      </w:r>
      <w:r>
        <w:t xml:space="preserve"> in an</w:t>
      </w:r>
      <w:r>
        <w:rPr>
          <w:spacing w:val="-2"/>
        </w:rPr>
        <w:t xml:space="preserve"> </w:t>
      </w:r>
      <w:r>
        <w:rPr>
          <w:spacing w:val="-1"/>
        </w:rPr>
        <w:t>aggregate</w:t>
      </w:r>
      <w:r>
        <w:t xml:space="preserve"> </w:t>
      </w:r>
      <w:r>
        <w:rPr>
          <w:spacing w:val="-1"/>
        </w:rPr>
        <w:t>amount</w:t>
      </w:r>
      <w:r>
        <w:rPr>
          <w:spacing w:val="1"/>
        </w:rPr>
        <w:t xml:space="preserve"> </w:t>
      </w:r>
      <w:r>
        <w:t>of not</w:t>
      </w:r>
      <w:r>
        <w:rPr>
          <w:spacing w:val="59"/>
        </w:rPr>
        <w:t xml:space="preserve"> </w:t>
      </w:r>
      <w:r w:rsidRPr="006D48C9">
        <w:t>less</w:t>
      </w:r>
      <w:r w:rsidRPr="006D48C9">
        <w:rPr>
          <w:spacing w:val="-2"/>
        </w:rPr>
        <w:t xml:space="preserve"> </w:t>
      </w:r>
      <w:r w:rsidRPr="006D48C9">
        <w:rPr>
          <w:spacing w:val="-1"/>
        </w:rPr>
        <w:t>than</w:t>
      </w:r>
      <w:r w:rsidRPr="006D48C9">
        <w:t xml:space="preserve"> </w:t>
      </w:r>
      <w:r w:rsidRPr="006D48C9">
        <w:rPr>
          <w:spacing w:val="-1"/>
        </w:rPr>
        <w:t>the</w:t>
      </w:r>
      <w:r w:rsidRPr="006D48C9">
        <w:t xml:space="preserve"> </w:t>
      </w:r>
      <w:r w:rsidRPr="006D48C9">
        <w:rPr>
          <w:spacing w:val="-1"/>
        </w:rPr>
        <w:t>applicable</w:t>
      </w:r>
      <w:r w:rsidRPr="006D48C9">
        <w:t xml:space="preserve"> </w:t>
      </w:r>
      <w:r w:rsidRPr="006D48C9">
        <w:rPr>
          <w:spacing w:val="-2"/>
        </w:rPr>
        <w:t>Cross</w:t>
      </w:r>
      <w:r w:rsidRPr="006D48C9">
        <w:rPr>
          <w:spacing w:val="1"/>
        </w:rPr>
        <w:t xml:space="preserve"> </w:t>
      </w:r>
      <w:r w:rsidRPr="006D48C9">
        <w:rPr>
          <w:spacing w:val="-1"/>
        </w:rPr>
        <w:t>Default</w:t>
      </w:r>
      <w:r w:rsidRPr="006D48C9">
        <w:rPr>
          <w:spacing w:val="1"/>
        </w:rPr>
        <w:t xml:space="preserve"> </w:t>
      </w:r>
      <w:r w:rsidRPr="006D48C9">
        <w:rPr>
          <w:spacing w:val="-1"/>
        </w:rPr>
        <w:t>Amount</w:t>
      </w:r>
      <w:r w:rsidRPr="006D48C9">
        <w:rPr>
          <w:spacing w:val="1"/>
        </w:rPr>
        <w:t xml:space="preserve"> </w:t>
      </w:r>
      <w:r w:rsidRPr="006D48C9">
        <w:rPr>
          <w:spacing w:val="-1"/>
        </w:rPr>
        <w:t>specified</w:t>
      </w:r>
      <w:r w:rsidRPr="006D48C9">
        <w:t xml:space="preserve"> on </w:t>
      </w:r>
      <w:r w:rsidRPr="006D48C9">
        <w:rPr>
          <w:spacing w:val="-1"/>
        </w:rPr>
        <w:t>the</w:t>
      </w:r>
      <w:r w:rsidRPr="006D48C9">
        <w:t xml:space="preserve"> </w:t>
      </w:r>
      <w:r w:rsidRPr="006D48C9">
        <w:rPr>
          <w:spacing w:val="-1"/>
        </w:rPr>
        <w:t>Cover</w:t>
      </w:r>
      <w:r w:rsidRPr="006D48C9">
        <w:rPr>
          <w:spacing w:val="1"/>
        </w:rPr>
        <w:t xml:space="preserve"> </w:t>
      </w:r>
      <w:r w:rsidRPr="006D48C9">
        <w:rPr>
          <w:spacing w:val="-1"/>
        </w:rPr>
        <w:t>Sheet;</w:t>
      </w:r>
    </w:p>
    <w:p w:rsidR="001E0C95" w:rsidRPr="008E45C7" w:rsidRDefault="001E0C95" w:rsidP="008E45C7"/>
    <w:p w:rsidR="001E0C95" w:rsidRPr="006D48C9" w:rsidRDefault="00972CCB" w:rsidP="008E45C7">
      <w:pPr>
        <w:pStyle w:val="BodyText"/>
        <w:numPr>
          <w:ilvl w:val="0"/>
          <w:numId w:val="14"/>
        </w:numPr>
        <w:tabs>
          <w:tab w:val="left" w:pos="1541"/>
        </w:tabs>
        <w:ind w:left="1540"/>
        <w:rPr>
          <w:rFonts w:cs="Times New Roman"/>
        </w:rPr>
      </w:pPr>
      <w:r w:rsidRPr="006D48C9">
        <w:rPr>
          <w:spacing w:val="-1"/>
        </w:rPr>
        <w:t>with</w:t>
      </w:r>
      <w:r w:rsidRPr="006D48C9">
        <w:rPr>
          <w:spacing w:val="-3"/>
        </w:rPr>
        <w:t xml:space="preserve"> </w:t>
      </w:r>
      <w:r w:rsidRPr="006D48C9">
        <w:rPr>
          <w:spacing w:val="-1"/>
        </w:rPr>
        <w:t>respect</w:t>
      </w:r>
      <w:r w:rsidRPr="006D48C9">
        <w:rPr>
          <w:spacing w:val="1"/>
        </w:rPr>
        <w:t xml:space="preserve"> </w:t>
      </w:r>
      <w:r w:rsidRPr="006D48C9">
        <w:t>to</w:t>
      </w:r>
      <w:r w:rsidRPr="006D48C9">
        <w:rPr>
          <w:spacing w:val="-3"/>
        </w:rPr>
        <w:t xml:space="preserve"> </w:t>
      </w:r>
      <w:r w:rsidRPr="006D48C9">
        <w:t xml:space="preserve">such </w:t>
      </w:r>
      <w:r w:rsidRPr="006D48C9">
        <w:rPr>
          <w:spacing w:val="-1"/>
        </w:rPr>
        <w:t>Part</w:t>
      </w:r>
      <w:r w:rsidRPr="006D48C9">
        <w:rPr>
          <w:rFonts w:cs="Times New Roman"/>
          <w:spacing w:val="-1"/>
        </w:rPr>
        <w:t>y’s</w:t>
      </w:r>
      <w:r w:rsidRPr="006D48C9">
        <w:rPr>
          <w:rFonts w:cs="Times New Roman"/>
          <w:spacing w:val="-2"/>
        </w:rPr>
        <w:t xml:space="preserve"> </w:t>
      </w:r>
      <w:r w:rsidRPr="006D48C9">
        <w:rPr>
          <w:rFonts w:cs="Times New Roman"/>
          <w:spacing w:val="-1"/>
        </w:rPr>
        <w:t>Guarantor,</w:t>
      </w:r>
      <w:r w:rsidRPr="006D48C9">
        <w:rPr>
          <w:rFonts w:cs="Times New Roman"/>
        </w:rPr>
        <w:t xml:space="preserve"> </w:t>
      </w:r>
      <w:r w:rsidRPr="006D48C9">
        <w:rPr>
          <w:rFonts w:cs="Times New Roman"/>
          <w:spacing w:val="-1"/>
        </w:rPr>
        <w:t>if</w:t>
      </w:r>
      <w:r w:rsidRPr="006D48C9">
        <w:rPr>
          <w:rFonts w:cs="Times New Roman"/>
        </w:rPr>
        <w:t xml:space="preserve"> </w:t>
      </w:r>
      <w:r w:rsidRPr="006D48C9">
        <w:rPr>
          <w:rFonts w:cs="Times New Roman"/>
          <w:spacing w:val="-1"/>
        </w:rPr>
        <w:t>any:</w:t>
      </w:r>
    </w:p>
    <w:p w:rsidR="001E0C95" w:rsidRPr="008E45C7" w:rsidRDefault="001E0C95" w:rsidP="008E45C7"/>
    <w:p w:rsidR="001E0C95" w:rsidRPr="006D48C9" w:rsidRDefault="00972CCB" w:rsidP="008E45C7">
      <w:pPr>
        <w:pStyle w:val="BodyText"/>
        <w:numPr>
          <w:ilvl w:val="1"/>
          <w:numId w:val="14"/>
        </w:numPr>
        <w:tabs>
          <w:tab w:val="left" w:pos="2261"/>
        </w:tabs>
        <w:ind w:right="121" w:firstLine="1440"/>
        <w:jc w:val="both"/>
      </w:pPr>
      <w:r w:rsidRPr="006D48C9">
        <w:t>if</w:t>
      </w:r>
      <w:r w:rsidRPr="006D48C9">
        <w:rPr>
          <w:spacing w:val="29"/>
        </w:rPr>
        <w:t xml:space="preserve"> </w:t>
      </w:r>
      <w:r w:rsidRPr="006D48C9">
        <w:rPr>
          <w:spacing w:val="-1"/>
        </w:rPr>
        <w:t>any</w:t>
      </w:r>
      <w:r w:rsidRPr="006D48C9">
        <w:rPr>
          <w:spacing w:val="26"/>
        </w:rPr>
        <w:t xml:space="preserve"> </w:t>
      </w:r>
      <w:r w:rsidRPr="006D48C9">
        <w:rPr>
          <w:spacing w:val="-1"/>
        </w:rPr>
        <w:t>representation</w:t>
      </w:r>
      <w:r w:rsidRPr="006D48C9">
        <w:rPr>
          <w:spacing w:val="28"/>
        </w:rPr>
        <w:t xml:space="preserve"> </w:t>
      </w:r>
      <w:r w:rsidRPr="006D48C9">
        <w:t>or</w:t>
      </w:r>
      <w:r w:rsidRPr="006D48C9">
        <w:rPr>
          <w:spacing w:val="29"/>
        </w:rPr>
        <w:t xml:space="preserve"> </w:t>
      </w:r>
      <w:r w:rsidRPr="006D48C9">
        <w:rPr>
          <w:spacing w:val="-1"/>
        </w:rPr>
        <w:t>warranty</w:t>
      </w:r>
      <w:r w:rsidRPr="006D48C9">
        <w:rPr>
          <w:spacing w:val="26"/>
        </w:rPr>
        <w:t xml:space="preserve"> </w:t>
      </w:r>
      <w:r w:rsidRPr="006D48C9">
        <w:rPr>
          <w:spacing w:val="-1"/>
        </w:rPr>
        <w:t>made</w:t>
      </w:r>
      <w:r w:rsidRPr="006D48C9">
        <w:rPr>
          <w:spacing w:val="29"/>
        </w:rPr>
        <w:t xml:space="preserve"> </w:t>
      </w:r>
      <w:r w:rsidRPr="006D48C9">
        <w:t>by</w:t>
      </w:r>
      <w:r w:rsidRPr="006D48C9">
        <w:rPr>
          <w:spacing w:val="26"/>
        </w:rPr>
        <w:t xml:space="preserve"> </w:t>
      </w:r>
      <w:r w:rsidRPr="006D48C9">
        <w:t>a</w:t>
      </w:r>
      <w:r w:rsidRPr="006D48C9">
        <w:rPr>
          <w:spacing w:val="29"/>
        </w:rPr>
        <w:t xml:space="preserve"> </w:t>
      </w:r>
      <w:r w:rsidRPr="006D48C9">
        <w:rPr>
          <w:spacing w:val="-1"/>
        </w:rPr>
        <w:t>Guarantor</w:t>
      </w:r>
      <w:r w:rsidRPr="006D48C9">
        <w:rPr>
          <w:spacing w:val="27"/>
        </w:rPr>
        <w:t xml:space="preserve"> </w:t>
      </w:r>
      <w:r w:rsidRPr="006D48C9">
        <w:t>in</w:t>
      </w:r>
      <w:r w:rsidRPr="006D48C9">
        <w:rPr>
          <w:spacing w:val="28"/>
        </w:rPr>
        <w:t xml:space="preserve"> </w:t>
      </w:r>
      <w:r w:rsidRPr="006D48C9">
        <w:rPr>
          <w:spacing w:val="-1"/>
        </w:rPr>
        <w:t>connection</w:t>
      </w:r>
      <w:r w:rsidRPr="006D48C9">
        <w:rPr>
          <w:spacing w:val="28"/>
        </w:rPr>
        <w:t xml:space="preserve"> </w:t>
      </w:r>
      <w:r w:rsidRPr="006D48C9">
        <w:rPr>
          <w:spacing w:val="-1"/>
        </w:rPr>
        <w:t>with</w:t>
      </w:r>
      <w:r w:rsidRPr="006D48C9">
        <w:rPr>
          <w:spacing w:val="26"/>
        </w:rPr>
        <w:t xml:space="preserve"> </w:t>
      </w:r>
      <w:r w:rsidRPr="006D48C9">
        <w:rPr>
          <w:spacing w:val="-1"/>
        </w:rPr>
        <w:t>this</w:t>
      </w:r>
      <w:r w:rsidRPr="006D48C9">
        <w:rPr>
          <w:spacing w:val="45"/>
        </w:rPr>
        <w:t xml:space="preserve"> </w:t>
      </w:r>
      <w:r w:rsidRPr="006D48C9">
        <w:rPr>
          <w:spacing w:val="-1"/>
        </w:rPr>
        <w:t>Agreement</w:t>
      </w:r>
      <w:r w:rsidRPr="006D48C9">
        <w:rPr>
          <w:spacing w:val="1"/>
        </w:rPr>
        <w:t xml:space="preserve"> </w:t>
      </w:r>
      <w:r w:rsidRPr="006D48C9">
        <w:t xml:space="preserve">is </w:t>
      </w:r>
      <w:r w:rsidRPr="006D48C9">
        <w:rPr>
          <w:spacing w:val="-1"/>
        </w:rPr>
        <w:t>false</w:t>
      </w:r>
      <w:r w:rsidRPr="006D48C9">
        <w:t xml:space="preserve"> or</w:t>
      </w:r>
      <w:r w:rsidRPr="006D48C9">
        <w:rPr>
          <w:spacing w:val="-1"/>
        </w:rPr>
        <w:t xml:space="preserve"> misleading</w:t>
      </w:r>
      <w:r w:rsidRPr="006D48C9">
        <w:rPr>
          <w:spacing w:val="-3"/>
        </w:rPr>
        <w:t xml:space="preserve"> </w:t>
      </w:r>
      <w:r w:rsidRPr="006D48C9">
        <w:t xml:space="preserve">in </w:t>
      </w:r>
      <w:r w:rsidRPr="006D48C9">
        <w:rPr>
          <w:spacing w:val="-1"/>
        </w:rPr>
        <w:t>any</w:t>
      </w:r>
      <w:r w:rsidRPr="006D48C9">
        <w:rPr>
          <w:spacing w:val="-3"/>
        </w:rPr>
        <w:t xml:space="preserve"> </w:t>
      </w:r>
      <w:r w:rsidRPr="006D48C9">
        <w:rPr>
          <w:spacing w:val="-1"/>
        </w:rPr>
        <w:t>material</w:t>
      </w:r>
      <w:r w:rsidRPr="006D48C9">
        <w:rPr>
          <w:spacing w:val="1"/>
        </w:rPr>
        <w:t xml:space="preserve"> </w:t>
      </w:r>
      <w:r w:rsidRPr="006D48C9">
        <w:rPr>
          <w:spacing w:val="-1"/>
        </w:rPr>
        <w:t>respect</w:t>
      </w:r>
      <w:r w:rsidRPr="006D48C9">
        <w:rPr>
          <w:spacing w:val="1"/>
        </w:rPr>
        <w:t xml:space="preserve"> </w:t>
      </w:r>
      <w:r w:rsidRPr="006D48C9">
        <w:rPr>
          <w:spacing w:val="-1"/>
        </w:rPr>
        <w:t>when</w:t>
      </w:r>
      <w:r w:rsidRPr="006D48C9">
        <w:t xml:space="preserve"> </w:t>
      </w:r>
      <w:r w:rsidRPr="006D48C9">
        <w:rPr>
          <w:spacing w:val="-1"/>
        </w:rPr>
        <w:t>made</w:t>
      </w:r>
      <w:r w:rsidRPr="006D48C9">
        <w:t xml:space="preserve"> </w:t>
      </w:r>
      <w:r w:rsidRPr="006D48C9">
        <w:rPr>
          <w:spacing w:val="-2"/>
        </w:rPr>
        <w:t>or</w:t>
      </w:r>
      <w:r w:rsidRPr="006D48C9">
        <w:t xml:space="preserve"> </w:t>
      </w:r>
      <w:r w:rsidRPr="006D48C9">
        <w:rPr>
          <w:spacing w:val="-1"/>
        </w:rPr>
        <w:t>when</w:t>
      </w:r>
      <w:r w:rsidRPr="006D48C9">
        <w:t xml:space="preserve"> </w:t>
      </w:r>
      <w:r w:rsidRPr="006D48C9">
        <w:rPr>
          <w:spacing w:val="-2"/>
        </w:rPr>
        <w:t>deemed</w:t>
      </w:r>
      <w:r w:rsidRPr="006D48C9">
        <w:rPr>
          <w:spacing w:val="2"/>
        </w:rPr>
        <w:t xml:space="preserve"> </w:t>
      </w:r>
      <w:r w:rsidRPr="006D48C9">
        <w:rPr>
          <w:spacing w:val="-1"/>
        </w:rPr>
        <w:t>made</w:t>
      </w:r>
      <w:r w:rsidRPr="006D48C9">
        <w:t xml:space="preserve"> or </w:t>
      </w:r>
      <w:r w:rsidRPr="006D48C9">
        <w:rPr>
          <w:spacing w:val="-1"/>
        </w:rPr>
        <w:t>repeated;</w:t>
      </w:r>
    </w:p>
    <w:p w:rsidR="001E0C95" w:rsidRPr="008E45C7" w:rsidRDefault="001E0C95" w:rsidP="008E45C7"/>
    <w:p w:rsidR="001E0C95" w:rsidRPr="006D48C9" w:rsidRDefault="00972CCB" w:rsidP="008E45C7">
      <w:pPr>
        <w:pStyle w:val="BodyText"/>
        <w:numPr>
          <w:ilvl w:val="1"/>
          <w:numId w:val="14"/>
        </w:numPr>
        <w:tabs>
          <w:tab w:val="left" w:pos="2261"/>
        </w:tabs>
        <w:ind w:right="117" w:firstLine="1440"/>
        <w:jc w:val="both"/>
      </w:pPr>
      <w:r w:rsidRPr="006D48C9">
        <w:t>the</w:t>
      </w:r>
      <w:r w:rsidRPr="006D48C9">
        <w:rPr>
          <w:spacing w:val="7"/>
        </w:rPr>
        <w:t xml:space="preserve"> </w:t>
      </w:r>
      <w:r w:rsidRPr="006D48C9">
        <w:rPr>
          <w:spacing w:val="-1"/>
        </w:rPr>
        <w:t>failure</w:t>
      </w:r>
      <w:r w:rsidRPr="006D48C9">
        <w:rPr>
          <w:spacing w:val="7"/>
        </w:rPr>
        <w:t xml:space="preserve"> </w:t>
      </w:r>
      <w:r w:rsidRPr="006D48C9">
        <w:t>of</w:t>
      </w:r>
      <w:r w:rsidRPr="006D48C9">
        <w:rPr>
          <w:spacing w:val="7"/>
        </w:rPr>
        <w:t xml:space="preserve"> </w:t>
      </w:r>
      <w:r w:rsidRPr="006D48C9">
        <w:t>a</w:t>
      </w:r>
      <w:r w:rsidRPr="006D48C9">
        <w:rPr>
          <w:spacing w:val="9"/>
        </w:rPr>
        <w:t xml:space="preserve"> </w:t>
      </w:r>
      <w:r w:rsidRPr="006D48C9">
        <w:rPr>
          <w:spacing w:val="-1"/>
        </w:rPr>
        <w:t>Guarantor</w:t>
      </w:r>
      <w:r w:rsidRPr="006D48C9">
        <w:rPr>
          <w:spacing w:val="7"/>
        </w:rPr>
        <w:t xml:space="preserve"> </w:t>
      </w:r>
      <w:r w:rsidRPr="006D48C9">
        <w:rPr>
          <w:spacing w:val="-1"/>
        </w:rPr>
        <w:t>to</w:t>
      </w:r>
      <w:r w:rsidRPr="006D48C9">
        <w:rPr>
          <w:spacing w:val="9"/>
        </w:rPr>
        <w:t xml:space="preserve"> </w:t>
      </w:r>
      <w:r w:rsidRPr="006D48C9">
        <w:rPr>
          <w:spacing w:val="-2"/>
        </w:rPr>
        <w:t>make</w:t>
      </w:r>
      <w:r w:rsidRPr="006D48C9">
        <w:rPr>
          <w:spacing w:val="9"/>
        </w:rPr>
        <w:t xml:space="preserve"> </w:t>
      </w:r>
      <w:r w:rsidRPr="006D48C9">
        <w:t>any</w:t>
      </w:r>
      <w:r w:rsidRPr="006D48C9">
        <w:rPr>
          <w:spacing w:val="7"/>
        </w:rPr>
        <w:t xml:space="preserve"> </w:t>
      </w:r>
      <w:r w:rsidRPr="006D48C9">
        <w:rPr>
          <w:spacing w:val="-1"/>
        </w:rPr>
        <w:t>payment</w:t>
      </w:r>
      <w:r w:rsidRPr="006D48C9">
        <w:rPr>
          <w:spacing w:val="10"/>
        </w:rPr>
        <w:t xml:space="preserve"> </w:t>
      </w:r>
      <w:r w:rsidRPr="006D48C9">
        <w:rPr>
          <w:spacing w:val="-1"/>
        </w:rPr>
        <w:t>required</w:t>
      </w:r>
      <w:r w:rsidRPr="006D48C9">
        <w:rPr>
          <w:spacing w:val="15"/>
        </w:rPr>
        <w:t xml:space="preserve"> </w:t>
      </w:r>
      <w:r w:rsidRPr="006D48C9">
        <w:t>or</w:t>
      </w:r>
      <w:r w:rsidRPr="006D48C9">
        <w:rPr>
          <w:spacing w:val="7"/>
        </w:rPr>
        <w:t xml:space="preserve"> </w:t>
      </w:r>
      <w:r w:rsidRPr="006D48C9">
        <w:t>to</w:t>
      </w:r>
      <w:r w:rsidRPr="006D48C9">
        <w:rPr>
          <w:spacing w:val="7"/>
        </w:rPr>
        <w:t xml:space="preserve"> </w:t>
      </w:r>
      <w:r w:rsidRPr="006D48C9">
        <w:rPr>
          <w:spacing w:val="-1"/>
        </w:rPr>
        <w:t>perform</w:t>
      </w:r>
      <w:r w:rsidRPr="006D48C9">
        <w:rPr>
          <w:spacing w:val="5"/>
        </w:rPr>
        <w:t xml:space="preserve"> </w:t>
      </w:r>
      <w:r w:rsidRPr="006D48C9">
        <w:t>any</w:t>
      </w:r>
      <w:r w:rsidRPr="006D48C9">
        <w:rPr>
          <w:spacing w:val="7"/>
        </w:rPr>
        <w:t xml:space="preserve"> </w:t>
      </w:r>
      <w:r w:rsidRPr="006D48C9">
        <w:rPr>
          <w:spacing w:val="-1"/>
        </w:rPr>
        <w:t>other</w:t>
      </w:r>
      <w:r w:rsidRPr="006D48C9">
        <w:rPr>
          <w:spacing w:val="39"/>
        </w:rPr>
        <w:t xml:space="preserve"> </w:t>
      </w:r>
      <w:r w:rsidRPr="006D48C9">
        <w:rPr>
          <w:spacing w:val="-1"/>
        </w:rPr>
        <w:t>material</w:t>
      </w:r>
      <w:r w:rsidRPr="006D48C9">
        <w:rPr>
          <w:spacing w:val="5"/>
        </w:rPr>
        <w:t xml:space="preserve"> </w:t>
      </w:r>
      <w:r w:rsidRPr="006D48C9">
        <w:rPr>
          <w:spacing w:val="-1"/>
        </w:rPr>
        <w:t>covenant</w:t>
      </w:r>
      <w:r w:rsidRPr="006D48C9">
        <w:rPr>
          <w:spacing w:val="5"/>
        </w:rPr>
        <w:t xml:space="preserve"> </w:t>
      </w:r>
      <w:r w:rsidRPr="006D48C9">
        <w:t>or</w:t>
      </w:r>
      <w:r w:rsidRPr="006D48C9">
        <w:rPr>
          <w:spacing w:val="5"/>
        </w:rPr>
        <w:t xml:space="preserve"> </w:t>
      </w:r>
      <w:r w:rsidRPr="006D48C9">
        <w:rPr>
          <w:spacing w:val="-1"/>
        </w:rPr>
        <w:t>obligation</w:t>
      </w:r>
      <w:r w:rsidRPr="006D48C9">
        <w:rPr>
          <w:spacing w:val="4"/>
        </w:rPr>
        <w:t xml:space="preserve"> </w:t>
      </w:r>
      <w:r w:rsidRPr="006D48C9">
        <w:rPr>
          <w:spacing w:val="-1"/>
        </w:rPr>
        <w:t>in</w:t>
      </w:r>
      <w:r w:rsidRPr="006D48C9">
        <w:rPr>
          <w:spacing w:val="4"/>
        </w:rPr>
        <w:t xml:space="preserve"> </w:t>
      </w:r>
      <w:r w:rsidRPr="006D48C9">
        <w:t>any</w:t>
      </w:r>
      <w:r w:rsidRPr="006D48C9">
        <w:rPr>
          <w:spacing w:val="5"/>
        </w:rPr>
        <w:t xml:space="preserve"> </w:t>
      </w:r>
      <w:r w:rsidRPr="006D48C9">
        <w:rPr>
          <w:spacing w:val="-1"/>
        </w:rPr>
        <w:t>guaranty</w:t>
      </w:r>
      <w:r w:rsidRPr="006D48C9">
        <w:rPr>
          <w:spacing w:val="2"/>
        </w:rPr>
        <w:t xml:space="preserve"> </w:t>
      </w:r>
      <w:r w:rsidRPr="006D48C9">
        <w:rPr>
          <w:spacing w:val="-1"/>
        </w:rPr>
        <w:t>made</w:t>
      </w:r>
      <w:r w:rsidRPr="006D48C9">
        <w:rPr>
          <w:spacing w:val="5"/>
        </w:rPr>
        <w:t xml:space="preserve"> </w:t>
      </w:r>
      <w:r w:rsidRPr="006D48C9">
        <w:t>in</w:t>
      </w:r>
      <w:r w:rsidRPr="006D48C9">
        <w:rPr>
          <w:spacing w:val="4"/>
        </w:rPr>
        <w:t xml:space="preserve"> </w:t>
      </w:r>
      <w:r w:rsidRPr="006D48C9">
        <w:rPr>
          <w:spacing w:val="-1"/>
        </w:rPr>
        <w:t>connection</w:t>
      </w:r>
      <w:r w:rsidRPr="006D48C9">
        <w:rPr>
          <w:spacing w:val="4"/>
        </w:rPr>
        <w:t xml:space="preserve"> </w:t>
      </w:r>
      <w:r w:rsidRPr="006D48C9">
        <w:rPr>
          <w:spacing w:val="-1"/>
        </w:rPr>
        <w:t>with</w:t>
      </w:r>
      <w:r w:rsidRPr="006D48C9">
        <w:rPr>
          <w:spacing w:val="4"/>
        </w:rPr>
        <w:t xml:space="preserve"> </w:t>
      </w:r>
      <w:r w:rsidRPr="006D48C9">
        <w:rPr>
          <w:spacing w:val="-1"/>
        </w:rPr>
        <w:t>this</w:t>
      </w:r>
      <w:r w:rsidRPr="006D48C9">
        <w:rPr>
          <w:spacing w:val="5"/>
        </w:rPr>
        <w:t xml:space="preserve"> </w:t>
      </w:r>
      <w:r w:rsidRPr="006D48C9">
        <w:rPr>
          <w:spacing w:val="-1"/>
        </w:rPr>
        <w:t>Agreement</w:t>
      </w:r>
      <w:r w:rsidRPr="006D48C9">
        <w:rPr>
          <w:spacing w:val="5"/>
        </w:rPr>
        <w:t xml:space="preserve"> </w:t>
      </w:r>
      <w:r w:rsidRPr="006D48C9">
        <w:t>and</w:t>
      </w:r>
      <w:r w:rsidRPr="006D48C9">
        <w:rPr>
          <w:spacing w:val="5"/>
        </w:rPr>
        <w:t xml:space="preserve"> </w:t>
      </w:r>
      <w:r w:rsidRPr="006D48C9">
        <w:t>such</w:t>
      </w:r>
      <w:r w:rsidRPr="006D48C9">
        <w:rPr>
          <w:spacing w:val="4"/>
        </w:rPr>
        <w:t xml:space="preserve"> </w:t>
      </w:r>
      <w:r w:rsidRPr="006D48C9">
        <w:rPr>
          <w:spacing w:val="-1"/>
        </w:rPr>
        <w:t>failure</w:t>
      </w:r>
      <w:r w:rsidRPr="006D48C9">
        <w:rPr>
          <w:spacing w:val="61"/>
        </w:rPr>
        <w:t xml:space="preserve"> </w:t>
      </w:r>
      <w:r w:rsidRPr="006D48C9">
        <w:t xml:space="preserve">is </w:t>
      </w:r>
      <w:r w:rsidRPr="006D48C9">
        <w:rPr>
          <w:spacing w:val="-1"/>
        </w:rPr>
        <w:t>not</w:t>
      </w:r>
      <w:r w:rsidRPr="006D48C9">
        <w:rPr>
          <w:spacing w:val="1"/>
        </w:rPr>
        <w:t xml:space="preserve"> </w:t>
      </w:r>
      <w:r w:rsidRPr="006D48C9">
        <w:rPr>
          <w:spacing w:val="-1"/>
        </w:rPr>
        <w:t>remedied</w:t>
      </w:r>
      <w:r w:rsidRPr="006D48C9">
        <w:t xml:space="preserve"> </w:t>
      </w:r>
      <w:r w:rsidRPr="006D48C9">
        <w:rPr>
          <w:spacing w:val="-1"/>
        </w:rPr>
        <w:t>within</w:t>
      </w:r>
      <w:r w:rsidRPr="006D48C9">
        <w:t xml:space="preserve"> </w:t>
      </w:r>
      <w:r w:rsidRPr="006D48C9">
        <w:rPr>
          <w:spacing w:val="-1"/>
        </w:rPr>
        <w:t>three</w:t>
      </w:r>
      <w:r w:rsidRPr="006D48C9">
        <w:t xml:space="preserve"> </w:t>
      </w:r>
      <w:r w:rsidRPr="006D48C9">
        <w:rPr>
          <w:spacing w:val="-1"/>
        </w:rPr>
        <w:t>Business</w:t>
      </w:r>
      <w:r w:rsidRPr="006D48C9">
        <w:t xml:space="preserve"> </w:t>
      </w:r>
      <w:r w:rsidRPr="006D48C9">
        <w:rPr>
          <w:spacing w:val="-2"/>
        </w:rPr>
        <w:t>Days</w:t>
      </w:r>
      <w:r w:rsidRPr="006D48C9">
        <w:t xml:space="preserve"> </w:t>
      </w:r>
      <w:r w:rsidRPr="006D48C9">
        <w:rPr>
          <w:spacing w:val="-1"/>
        </w:rPr>
        <w:t>after</w:t>
      </w:r>
      <w:r w:rsidRPr="006D48C9">
        <w:rPr>
          <w:spacing w:val="1"/>
        </w:rPr>
        <w:t xml:space="preserve"> </w:t>
      </w:r>
      <w:r w:rsidRPr="006D48C9">
        <w:rPr>
          <w:spacing w:val="-2"/>
        </w:rPr>
        <w:t>written</w:t>
      </w:r>
      <w:r w:rsidRPr="006D48C9">
        <w:t xml:space="preserve"> </w:t>
      </w:r>
      <w:r w:rsidRPr="006D48C9">
        <w:rPr>
          <w:spacing w:val="-1"/>
        </w:rPr>
        <w:t>notice;</w:t>
      </w:r>
    </w:p>
    <w:p w:rsidR="001E0C95" w:rsidRPr="008E45C7" w:rsidRDefault="001E0C95" w:rsidP="008E45C7"/>
    <w:p w:rsidR="001E0C95" w:rsidRPr="006D48C9" w:rsidRDefault="00972CCB" w:rsidP="008E45C7">
      <w:pPr>
        <w:pStyle w:val="BodyText"/>
        <w:numPr>
          <w:ilvl w:val="1"/>
          <w:numId w:val="14"/>
        </w:numPr>
        <w:tabs>
          <w:tab w:val="left" w:pos="2261"/>
        </w:tabs>
        <w:ind w:left="2260"/>
      </w:pPr>
      <w:r w:rsidRPr="006D48C9">
        <w:t xml:space="preserve">a </w:t>
      </w:r>
      <w:r w:rsidRPr="006D48C9">
        <w:rPr>
          <w:spacing w:val="-1"/>
        </w:rPr>
        <w:t>Guarantor</w:t>
      </w:r>
      <w:r w:rsidRPr="006D48C9">
        <w:t xml:space="preserve"> </w:t>
      </w:r>
      <w:r w:rsidRPr="006D48C9">
        <w:rPr>
          <w:spacing w:val="-1"/>
        </w:rPr>
        <w:t>becomes</w:t>
      </w:r>
      <w:r w:rsidRPr="006D48C9">
        <w:t xml:space="preserve"> </w:t>
      </w:r>
      <w:r w:rsidRPr="006D48C9">
        <w:rPr>
          <w:spacing w:val="-1"/>
        </w:rPr>
        <w:t>Bankrupt;</w:t>
      </w:r>
    </w:p>
    <w:p w:rsidR="001E0C95" w:rsidRPr="008E45C7" w:rsidRDefault="001E0C95" w:rsidP="008E45C7"/>
    <w:p w:rsidR="001E0C95" w:rsidRPr="006D48C9" w:rsidRDefault="00972CCB" w:rsidP="008E45C7">
      <w:pPr>
        <w:pStyle w:val="BodyText"/>
        <w:numPr>
          <w:ilvl w:val="1"/>
          <w:numId w:val="14"/>
        </w:numPr>
        <w:tabs>
          <w:tab w:val="left" w:pos="2261"/>
        </w:tabs>
        <w:ind w:right="120" w:firstLine="1440"/>
        <w:jc w:val="both"/>
      </w:pPr>
      <w:r w:rsidRPr="006D48C9">
        <w:rPr>
          <w:rFonts w:cs="Times New Roman"/>
        </w:rPr>
        <w:t>the</w:t>
      </w:r>
      <w:r w:rsidRPr="006D48C9">
        <w:rPr>
          <w:rFonts w:cs="Times New Roman"/>
          <w:spacing w:val="21"/>
        </w:rPr>
        <w:t xml:space="preserve"> </w:t>
      </w:r>
      <w:r w:rsidRPr="006D48C9">
        <w:rPr>
          <w:rFonts w:cs="Times New Roman"/>
          <w:spacing w:val="-1"/>
        </w:rPr>
        <w:t>failure</w:t>
      </w:r>
      <w:r w:rsidRPr="006D48C9">
        <w:rPr>
          <w:rFonts w:cs="Times New Roman"/>
          <w:spacing w:val="21"/>
        </w:rPr>
        <w:t xml:space="preserve"> </w:t>
      </w:r>
      <w:r w:rsidRPr="006D48C9">
        <w:rPr>
          <w:rFonts w:cs="Times New Roman"/>
        </w:rPr>
        <w:t>of</w:t>
      </w:r>
      <w:r w:rsidRPr="006D48C9">
        <w:rPr>
          <w:rFonts w:cs="Times New Roman"/>
          <w:spacing w:val="22"/>
        </w:rPr>
        <w:t xml:space="preserve"> </w:t>
      </w:r>
      <w:r w:rsidRPr="006D48C9">
        <w:rPr>
          <w:rFonts w:cs="Times New Roman"/>
        </w:rPr>
        <w:t>a</w:t>
      </w:r>
      <w:r w:rsidRPr="006D48C9">
        <w:rPr>
          <w:rFonts w:cs="Times New Roman"/>
          <w:spacing w:val="21"/>
        </w:rPr>
        <w:t xml:space="preserve"> </w:t>
      </w:r>
      <w:r w:rsidRPr="006D48C9">
        <w:rPr>
          <w:rFonts w:cs="Times New Roman"/>
          <w:spacing w:val="-1"/>
        </w:rPr>
        <w:t>Guarantor’s</w:t>
      </w:r>
      <w:r w:rsidRPr="006D48C9">
        <w:rPr>
          <w:rFonts w:cs="Times New Roman"/>
          <w:spacing w:val="22"/>
        </w:rPr>
        <w:t xml:space="preserve"> </w:t>
      </w:r>
      <w:r w:rsidRPr="006D48C9">
        <w:rPr>
          <w:rFonts w:cs="Times New Roman"/>
        </w:rPr>
        <w:t>gu</w:t>
      </w:r>
      <w:r w:rsidRPr="006D48C9">
        <w:t>aranty</w:t>
      </w:r>
      <w:r w:rsidRPr="006D48C9">
        <w:rPr>
          <w:spacing w:val="19"/>
        </w:rPr>
        <w:t xml:space="preserve"> </w:t>
      </w:r>
      <w:r w:rsidRPr="006D48C9">
        <w:t>to</w:t>
      </w:r>
      <w:r w:rsidRPr="006D48C9">
        <w:rPr>
          <w:spacing w:val="21"/>
        </w:rPr>
        <w:t xml:space="preserve"> </w:t>
      </w:r>
      <w:r w:rsidRPr="006D48C9">
        <w:t>be</w:t>
      </w:r>
      <w:r w:rsidRPr="006D48C9">
        <w:rPr>
          <w:spacing w:val="21"/>
        </w:rPr>
        <w:t xml:space="preserve"> </w:t>
      </w:r>
      <w:r w:rsidRPr="006D48C9">
        <w:t>in</w:t>
      </w:r>
      <w:r w:rsidRPr="006D48C9">
        <w:rPr>
          <w:spacing w:val="21"/>
        </w:rPr>
        <w:t xml:space="preserve"> </w:t>
      </w:r>
      <w:r w:rsidRPr="006D48C9">
        <w:rPr>
          <w:spacing w:val="-1"/>
        </w:rPr>
        <w:t>full</w:t>
      </w:r>
      <w:r w:rsidRPr="006D48C9">
        <w:rPr>
          <w:spacing w:val="22"/>
        </w:rPr>
        <w:t xml:space="preserve"> </w:t>
      </w:r>
      <w:r w:rsidRPr="006D48C9">
        <w:rPr>
          <w:spacing w:val="-1"/>
        </w:rPr>
        <w:t>force</w:t>
      </w:r>
      <w:r w:rsidRPr="006D48C9">
        <w:rPr>
          <w:spacing w:val="22"/>
        </w:rPr>
        <w:t xml:space="preserve"> </w:t>
      </w:r>
      <w:r w:rsidRPr="006D48C9">
        <w:t>and</w:t>
      </w:r>
      <w:r w:rsidRPr="006D48C9">
        <w:rPr>
          <w:spacing w:val="21"/>
        </w:rPr>
        <w:t xml:space="preserve"> </w:t>
      </w:r>
      <w:r w:rsidRPr="006D48C9">
        <w:rPr>
          <w:spacing w:val="-1"/>
        </w:rPr>
        <w:t>effect</w:t>
      </w:r>
      <w:r w:rsidRPr="006D48C9">
        <w:rPr>
          <w:spacing w:val="22"/>
        </w:rPr>
        <w:t xml:space="preserve"> </w:t>
      </w:r>
      <w:r w:rsidRPr="006D48C9">
        <w:t>for</w:t>
      </w:r>
      <w:r w:rsidRPr="006D48C9">
        <w:rPr>
          <w:spacing w:val="22"/>
        </w:rPr>
        <w:t xml:space="preserve"> </w:t>
      </w:r>
      <w:r w:rsidRPr="006D48C9">
        <w:rPr>
          <w:spacing w:val="-1"/>
        </w:rPr>
        <w:t>purposes</w:t>
      </w:r>
      <w:r w:rsidRPr="006D48C9">
        <w:rPr>
          <w:spacing w:val="33"/>
        </w:rPr>
        <w:t xml:space="preserve"> </w:t>
      </w:r>
      <w:r w:rsidRPr="006D48C9">
        <w:rPr>
          <w:spacing w:val="-1"/>
        </w:rPr>
        <w:t>hereof</w:t>
      </w:r>
      <w:r w:rsidRPr="006D48C9">
        <w:rPr>
          <w:spacing w:val="19"/>
        </w:rPr>
        <w:t xml:space="preserve"> </w:t>
      </w:r>
      <w:r w:rsidRPr="006D48C9">
        <w:rPr>
          <w:spacing w:val="-1"/>
        </w:rPr>
        <w:t>(other</w:t>
      </w:r>
      <w:r w:rsidRPr="006D48C9">
        <w:rPr>
          <w:spacing w:val="19"/>
        </w:rPr>
        <w:t xml:space="preserve"> </w:t>
      </w:r>
      <w:r w:rsidRPr="006D48C9">
        <w:rPr>
          <w:spacing w:val="-1"/>
        </w:rPr>
        <w:t>than</w:t>
      </w:r>
      <w:r w:rsidRPr="006D48C9">
        <w:rPr>
          <w:spacing w:val="19"/>
        </w:rPr>
        <w:t xml:space="preserve"> </w:t>
      </w:r>
      <w:r w:rsidRPr="006D48C9">
        <w:t>in</w:t>
      </w:r>
      <w:r w:rsidRPr="006D48C9">
        <w:rPr>
          <w:spacing w:val="19"/>
        </w:rPr>
        <w:t xml:space="preserve"> </w:t>
      </w:r>
      <w:r w:rsidRPr="006D48C9">
        <w:rPr>
          <w:spacing w:val="-1"/>
        </w:rPr>
        <w:t>accordance</w:t>
      </w:r>
      <w:r w:rsidRPr="006D48C9">
        <w:rPr>
          <w:spacing w:val="19"/>
        </w:rPr>
        <w:t xml:space="preserve"> </w:t>
      </w:r>
      <w:r w:rsidRPr="006D48C9">
        <w:rPr>
          <w:spacing w:val="-1"/>
        </w:rPr>
        <w:t>with</w:t>
      </w:r>
      <w:r w:rsidRPr="006D48C9">
        <w:rPr>
          <w:spacing w:val="19"/>
        </w:rPr>
        <w:t xml:space="preserve"> </w:t>
      </w:r>
      <w:r w:rsidRPr="006D48C9">
        <w:rPr>
          <w:spacing w:val="-1"/>
        </w:rPr>
        <w:t>its</w:t>
      </w:r>
      <w:r w:rsidRPr="006D48C9">
        <w:rPr>
          <w:spacing w:val="17"/>
        </w:rPr>
        <w:t xml:space="preserve"> </w:t>
      </w:r>
      <w:r w:rsidRPr="006D48C9">
        <w:rPr>
          <w:spacing w:val="-1"/>
        </w:rPr>
        <w:t>terms)</w:t>
      </w:r>
      <w:r w:rsidRPr="006D48C9">
        <w:rPr>
          <w:spacing w:val="20"/>
        </w:rPr>
        <w:t xml:space="preserve"> </w:t>
      </w:r>
      <w:r w:rsidRPr="006D48C9">
        <w:rPr>
          <w:spacing w:val="-1"/>
        </w:rPr>
        <w:t>prior</w:t>
      </w:r>
      <w:r w:rsidRPr="006D48C9">
        <w:rPr>
          <w:spacing w:val="17"/>
        </w:rPr>
        <w:t xml:space="preserve"> </w:t>
      </w:r>
      <w:r w:rsidRPr="006D48C9">
        <w:t>to</w:t>
      </w:r>
      <w:r w:rsidRPr="006D48C9">
        <w:rPr>
          <w:spacing w:val="19"/>
        </w:rPr>
        <w:t xml:space="preserve"> </w:t>
      </w:r>
      <w:r w:rsidRPr="006D48C9">
        <w:t>the</w:t>
      </w:r>
      <w:r w:rsidRPr="006D48C9">
        <w:rPr>
          <w:spacing w:val="17"/>
        </w:rPr>
        <w:t xml:space="preserve"> </w:t>
      </w:r>
      <w:r w:rsidRPr="006D48C9">
        <w:rPr>
          <w:spacing w:val="-1"/>
        </w:rPr>
        <w:t>satisfaction</w:t>
      </w:r>
      <w:r w:rsidRPr="006D48C9">
        <w:rPr>
          <w:spacing w:val="19"/>
        </w:rPr>
        <w:t xml:space="preserve"> </w:t>
      </w:r>
      <w:r w:rsidRPr="006D48C9">
        <w:t>of</w:t>
      </w:r>
      <w:r w:rsidRPr="006D48C9">
        <w:rPr>
          <w:spacing w:val="19"/>
        </w:rPr>
        <w:t xml:space="preserve"> </w:t>
      </w:r>
      <w:r w:rsidRPr="006D48C9">
        <w:rPr>
          <w:spacing w:val="-1"/>
        </w:rPr>
        <w:t>all</w:t>
      </w:r>
      <w:r w:rsidRPr="006D48C9">
        <w:rPr>
          <w:spacing w:val="20"/>
        </w:rPr>
        <w:t xml:space="preserve"> </w:t>
      </w:r>
      <w:r w:rsidRPr="006D48C9">
        <w:rPr>
          <w:spacing w:val="-1"/>
        </w:rPr>
        <w:t>obligations</w:t>
      </w:r>
      <w:r w:rsidRPr="006D48C9">
        <w:rPr>
          <w:spacing w:val="19"/>
        </w:rPr>
        <w:t xml:space="preserve"> </w:t>
      </w:r>
      <w:r w:rsidRPr="006D48C9">
        <w:rPr>
          <w:spacing w:val="-2"/>
        </w:rPr>
        <w:t>of</w:t>
      </w:r>
      <w:r w:rsidRPr="006D48C9">
        <w:rPr>
          <w:spacing w:val="19"/>
        </w:rPr>
        <w:t xml:space="preserve"> </w:t>
      </w:r>
      <w:r w:rsidRPr="006D48C9">
        <w:rPr>
          <w:spacing w:val="-1"/>
        </w:rPr>
        <w:t>such</w:t>
      </w:r>
      <w:r w:rsidRPr="006D48C9">
        <w:rPr>
          <w:spacing w:val="19"/>
        </w:rPr>
        <w:t xml:space="preserve"> </w:t>
      </w:r>
      <w:r w:rsidRPr="006D48C9">
        <w:rPr>
          <w:spacing w:val="-1"/>
        </w:rPr>
        <w:t>Party</w:t>
      </w:r>
      <w:r w:rsidRPr="006D48C9">
        <w:rPr>
          <w:spacing w:val="57"/>
        </w:rPr>
        <w:t xml:space="preserve"> </w:t>
      </w:r>
      <w:r w:rsidRPr="006D48C9">
        <w:t>under</w:t>
      </w:r>
      <w:r w:rsidRPr="006D48C9">
        <w:rPr>
          <w:spacing w:val="-2"/>
        </w:rPr>
        <w:t xml:space="preserve"> </w:t>
      </w:r>
      <w:r w:rsidRPr="006D48C9">
        <w:t>each</w:t>
      </w:r>
      <w:r w:rsidRPr="006D48C9">
        <w:rPr>
          <w:spacing w:val="-5"/>
        </w:rPr>
        <w:t xml:space="preserve"> </w:t>
      </w:r>
      <w:r w:rsidRPr="006D48C9">
        <w:rPr>
          <w:spacing w:val="-1"/>
        </w:rPr>
        <w:t>Transaction</w:t>
      </w:r>
      <w:r w:rsidRPr="006D48C9">
        <w:t xml:space="preserve"> </w:t>
      </w:r>
      <w:r w:rsidRPr="006D48C9">
        <w:rPr>
          <w:spacing w:val="-1"/>
        </w:rPr>
        <w:t>to</w:t>
      </w:r>
      <w:r w:rsidRPr="006D48C9">
        <w:rPr>
          <w:spacing w:val="-3"/>
        </w:rPr>
        <w:t xml:space="preserve"> </w:t>
      </w:r>
      <w:r w:rsidRPr="006D48C9">
        <w:rPr>
          <w:spacing w:val="-1"/>
        </w:rPr>
        <w:t>which</w:t>
      </w:r>
      <w:r w:rsidRPr="006D48C9">
        <w:t xml:space="preserve"> </w:t>
      </w:r>
      <w:r w:rsidRPr="006D48C9">
        <w:rPr>
          <w:spacing w:val="-1"/>
        </w:rPr>
        <w:t>such</w:t>
      </w:r>
      <w:r w:rsidRPr="006D48C9">
        <w:t xml:space="preserve"> </w:t>
      </w:r>
      <w:r w:rsidRPr="006D48C9">
        <w:rPr>
          <w:spacing w:val="-1"/>
        </w:rPr>
        <w:t>guaranty</w:t>
      </w:r>
      <w:r w:rsidRPr="006D48C9">
        <w:rPr>
          <w:spacing w:val="-3"/>
        </w:rPr>
        <w:t xml:space="preserve"> </w:t>
      </w:r>
      <w:r w:rsidRPr="006D48C9">
        <w:rPr>
          <w:spacing w:val="-1"/>
        </w:rPr>
        <w:t>relates</w:t>
      </w:r>
      <w:r w:rsidRPr="006D48C9">
        <w:rPr>
          <w:spacing w:val="-2"/>
        </w:rPr>
        <w:t xml:space="preserve"> </w:t>
      </w:r>
      <w:r w:rsidRPr="006D48C9">
        <w:rPr>
          <w:spacing w:val="-1"/>
        </w:rPr>
        <w:t>without</w:t>
      </w:r>
      <w:r w:rsidRPr="006D48C9">
        <w:rPr>
          <w:spacing w:val="-2"/>
        </w:rPr>
        <w:t xml:space="preserve"> </w:t>
      </w:r>
      <w:r w:rsidRPr="006D48C9">
        <w:t xml:space="preserve">the </w:t>
      </w:r>
      <w:r w:rsidRPr="006D48C9">
        <w:rPr>
          <w:spacing w:val="-1"/>
        </w:rPr>
        <w:t>written</w:t>
      </w:r>
      <w:r w:rsidRPr="006D48C9">
        <w:rPr>
          <w:spacing w:val="-2"/>
        </w:rPr>
        <w:t xml:space="preserve"> </w:t>
      </w:r>
      <w:r w:rsidRPr="006D48C9">
        <w:rPr>
          <w:spacing w:val="-1"/>
        </w:rPr>
        <w:t>consent</w:t>
      </w:r>
      <w:r w:rsidRPr="006D48C9">
        <w:rPr>
          <w:spacing w:val="-2"/>
        </w:rPr>
        <w:t xml:space="preserve"> </w:t>
      </w:r>
      <w:r w:rsidRPr="006D48C9">
        <w:t xml:space="preserve">of </w:t>
      </w:r>
      <w:r w:rsidRPr="006D48C9">
        <w:rPr>
          <w:spacing w:val="-1"/>
        </w:rPr>
        <w:t>the</w:t>
      </w:r>
      <w:r w:rsidRPr="006D48C9">
        <w:t xml:space="preserve"> </w:t>
      </w:r>
      <w:r w:rsidRPr="006D48C9">
        <w:rPr>
          <w:spacing w:val="-1"/>
        </w:rPr>
        <w:t>other</w:t>
      </w:r>
      <w:r w:rsidRPr="006D48C9">
        <w:t xml:space="preserve"> </w:t>
      </w:r>
      <w:r w:rsidRPr="006D48C9">
        <w:rPr>
          <w:spacing w:val="-1"/>
        </w:rPr>
        <w:t>Party;</w:t>
      </w:r>
      <w:r w:rsidRPr="006D48C9">
        <w:rPr>
          <w:spacing w:val="1"/>
        </w:rPr>
        <w:t xml:space="preserve"> </w:t>
      </w:r>
      <w:r w:rsidRPr="006D48C9">
        <w:t>or</w:t>
      </w:r>
    </w:p>
    <w:p w:rsidR="001E0C95" w:rsidRPr="008E45C7" w:rsidRDefault="001E0C95" w:rsidP="008E45C7"/>
    <w:p w:rsidR="001E0C95" w:rsidRPr="006D48C9" w:rsidRDefault="00972CCB" w:rsidP="008E45C7">
      <w:pPr>
        <w:pStyle w:val="BodyText"/>
        <w:numPr>
          <w:ilvl w:val="1"/>
          <w:numId w:val="14"/>
        </w:numPr>
        <w:tabs>
          <w:tab w:val="left" w:pos="2261"/>
        </w:tabs>
        <w:ind w:right="120" w:firstLine="1440"/>
        <w:jc w:val="both"/>
      </w:pPr>
      <w:proofErr w:type="gramStart"/>
      <w:r w:rsidRPr="006D48C9">
        <w:t>a</w:t>
      </w:r>
      <w:proofErr w:type="gramEnd"/>
      <w:r w:rsidRPr="006D48C9">
        <w:rPr>
          <w:spacing w:val="24"/>
        </w:rPr>
        <w:t xml:space="preserve"> </w:t>
      </w:r>
      <w:r w:rsidRPr="006D48C9">
        <w:rPr>
          <w:spacing w:val="-1"/>
        </w:rPr>
        <w:t>Guarantor</w:t>
      </w:r>
      <w:r w:rsidRPr="006D48C9">
        <w:rPr>
          <w:spacing w:val="22"/>
        </w:rPr>
        <w:t xml:space="preserve"> </w:t>
      </w:r>
      <w:r w:rsidRPr="006D48C9">
        <w:rPr>
          <w:spacing w:val="-1"/>
        </w:rPr>
        <w:t>repudiates,</w:t>
      </w:r>
      <w:r w:rsidRPr="006D48C9">
        <w:rPr>
          <w:spacing w:val="24"/>
        </w:rPr>
        <w:t xml:space="preserve"> </w:t>
      </w:r>
      <w:r w:rsidRPr="006D48C9">
        <w:rPr>
          <w:spacing w:val="-1"/>
        </w:rPr>
        <w:t>disaffirms,</w:t>
      </w:r>
      <w:r w:rsidRPr="006D48C9">
        <w:rPr>
          <w:spacing w:val="24"/>
        </w:rPr>
        <w:t xml:space="preserve"> </w:t>
      </w:r>
      <w:r w:rsidRPr="006D48C9">
        <w:rPr>
          <w:spacing w:val="-1"/>
        </w:rPr>
        <w:t>disclaims,</w:t>
      </w:r>
      <w:r w:rsidRPr="006D48C9">
        <w:rPr>
          <w:spacing w:val="24"/>
        </w:rPr>
        <w:t xml:space="preserve"> </w:t>
      </w:r>
      <w:r w:rsidRPr="006D48C9">
        <w:t>or</w:t>
      </w:r>
      <w:r w:rsidRPr="006D48C9">
        <w:rPr>
          <w:spacing w:val="22"/>
        </w:rPr>
        <w:t xml:space="preserve"> </w:t>
      </w:r>
      <w:r w:rsidRPr="006D48C9">
        <w:rPr>
          <w:spacing w:val="-1"/>
        </w:rPr>
        <w:t>rejects</w:t>
      </w:r>
      <w:r w:rsidRPr="006D48C9">
        <w:rPr>
          <w:spacing w:val="24"/>
        </w:rPr>
        <w:t xml:space="preserve"> </w:t>
      </w:r>
      <w:r w:rsidRPr="006D48C9">
        <w:rPr>
          <w:spacing w:val="-2"/>
        </w:rPr>
        <w:t>or</w:t>
      </w:r>
      <w:r w:rsidRPr="006D48C9">
        <w:rPr>
          <w:spacing w:val="24"/>
        </w:rPr>
        <w:t xml:space="preserve"> </w:t>
      </w:r>
      <w:r w:rsidRPr="006D48C9">
        <w:rPr>
          <w:spacing w:val="-1"/>
        </w:rPr>
        <w:t>challenges,</w:t>
      </w:r>
      <w:r w:rsidRPr="006D48C9">
        <w:rPr>
          <w:spacing w:val="21"/>
        </w:rPr>
        <w:t xml:space="preserve"> </w:t>
      </w:r>
      <w:r w:rsidRPr="006D48C9">
        <w:t>in</w:t>
      </w:r>
      <w:r w:rsidRPr="006D48C9">
        <w:rPr>
          <w:spacing w:val="24"/>
        </w:rPr>
        <w:t xml:space="preserve"> </w:t>
      </w:r>
      <w:r w:rsidRPr="006D48C9">
        <w:rPr>
          <w:spacing w:val="-1"/>
        </w:rPr>
        <w:t>whole</w:t>
      </w:r>
      <w:r w:rsidRPr="006D48C9">
        <w:rPr>
          <w:spacing w:val="39"/>
        </w:rPr>
        <w:t xml:space="preserve"> </w:t>
      </w:r>
      <w:r w:rsidRPr="006D48C9">
        <w:t>or in</w:t>
      </w:r>
      <w:r w:rsidRPr="006D48C9">
        <w:rPr>
          <w:spacing w:val="-3"/>
        </w:rPr>
        <w:t xml:space="preserve"> </w:t>
      </w:r>
      <w:r w:rsidRPr="006D48C9">
        <w:rPr>
          <w:spacing w:val="-1"/>
        </w:rPr>
        <w:t>part,</w:t>
      </w:r>
      <w:r w:rsidRPr="006D48C9">
        <w:rPr>
          <w:spacing w:val="-3"/>
        </w:rPr>
        <w:t xml:space="preserve"> </w:t>
      </w:r>
      <w:r w:rsidRPr="006D48C9">
        <w:t xml:space="preserve">the </w:t>
      </w:r>
      <w:r w:rsidRPr="006D48C9">
        <w:rPr>
          <w:spacing w:val="-1"/>
        </w:rPr>
        <w:t>validity</w:t>
      </w:r>
      <w:r w:rsidRPr="006D48C9">
        <w:rPr>
          <w:spacing w:val="-3"/>
        </w:rPr>
        <w:t xml:space="preserve"> </w:t>
      </w:r>
      <w:r w:rsidRPr="006D48C9">
        <w:t xml:space="preserve">of </w:t>
      </w:r>
      <w:r w:rsidRPr="006D48C9">
        <w:rPr>
          <w:spacing w:val="-1"/>
        </w:rPr>
        <w:t>any guaranty.</w:t>
      </w:r>
    </w:p>
    <w:p w:rsidR="001E0C95" w:rsidRPr="008E45C7" w:rsidRDefault="001E0C95" w:rsidP="008E45C7"/>
    <w:p w:rsidR="001E0C95" w:rsidRPr="006D48C9" w:rsidRDefault="00972CCB" w:rsidP="008E45C7">
      <w:pPr>
        <w:pStyle w:val="BodyText"/>
        <w:numPr>
          <w:ilvl w:val="1"/>
          <w:numId w:val="15"/>
        </w:numPr>
        <w:tabs>
          <w:tab w:val="left" w:pos="1541"/>
        </w:tabs>
        <w:ind w:right="112" w:firstLine="720"/>
        <w:jc w:val="both"/>
      </w:pPr>
      <w:r w:rsidRPr="006D48C9">
        <w:rPr>
          <w:spacing w:val="-1"/>
          <w:u w:val="single" w:color="000000"/>
        </w:rPr>
        <w:t>Declaration</w:t>
      </w:r>
      <w:r w:rsidRPr="006D48C9">
        <w:rPr>
          <w:spacing w:val="30"/>
          <w:u w:val="single" w:color="000000"/>
        </w:rPr>
        <w:t xml:space="preserve"> </w:t>
      </w:r>
      <w:r w:rsidRPr="006D48C9">
        <w:rPr>
          <w:u w:val="single" w:color="000000"/>
        </w:rPr>
        <w:t>of</w:t>
      </w:r>
      <w:r w:rsidRPr="006D48C9">
        <w:rPr>
          <w:spacing w:val="34"/>
          <w:u w:val="single" w:color="000000"/>
        </w:rPr>
        <w:t xml:space="preserve"> </w:t>
      </w:r>
      <w:r w:rsidRPr="006D48C9">
        <w:rPr>
          <w:spacing w:val="-1"/>
          <w:u w:val="single" w:color="000000"/>
        </w:rPr>
        <w:t>Early</w:t>
      </w:r>
      <w:r w:rsidRPr="006D48C9">
        <w:rPr>
          <w:spacing w:val="30"/>
          <w:u w:val="single" w:color="000000"/>
        </w:rPr>
        <w:t xml:space="preserve"> </w:t>
      </w:r>
      <w:r w:rsidRPr="006D48C9">
        <w:rPr>
          <w:spacing w:val="-1"/>
          <w:u w:val="single" w:color="000000"/>
        </w:rPr>
        <w:t>Termination</w:t>
      </w:r>
      <w:r w:rsidRPr="006D48C9">
        <w:rPr>
          <w:spacing w:val="30"/>
          <w:u w:val="single" w:color="000000"/>
        </w:rPr>
        <w:t xml:space="preserve"> </w:t>
      </w:r>
      <w:r w:rsidRPr="006D48C9">
        <w:rPr>
          <w:spacing w:val="-1"/>
          <w:u w:val="single" w:color="000000"/>
        </w:rPr>
        <w:t>Date</w:t>
      </w:r>
      <w:r w:rsidRPr="006D48C9">
        <w:rPr>
          <w:spacing w:val="33"/>
          <w:u w:val="single" w:color="000000"/>
        </w:rPr>
        <w:t xml:space="preserve"> </w:t>
      </w:r>
      <w:r w:rsidRPr="006D48C9">
        <w:rPr>
          <w:u w:val="single" w:color="000000"/>
        </w:rPr>
        <w:t>and</w:t>
      </w:r>
      <w:r w:rsidRPr="006D48C9">
        <w:rPr>
          <w:spacing w:val="31"/>
          <w:u w:val="single" w:color="000000"/>
        </w:rPr>
        <w:t xml:space="preserve"> </w:t>
      </w:r>
      <w:r w:rsidRPr="006D48C9">
        <w:rPr>
          <w:spacing w:val="-1"/>
          <w:u w:val="single" w:color="000000"/>
        </w:rPr>
        <w:t>Calculation</w:t>
      </w:r>
      <w:r w:rsidRPr="006D48C9">
        <w:rPr>
          <w:spacing w:val="33"/>
          <w:u w:val="single" w:color="000000"/>
        </w:rPr>
        <w:t xml:space="preserve"> </w:t>
      </w:r>
      <w:r w:rsidRPr="006D48C9">
        <w:rPr>
          <w:u w:val="single" w:color="000000"/>
        </w:rPr>
        <w:t>of</w:t>
      </w:r>
      <w:r w:rsidRPr="006D48C9">
        <w:rPr>
          <w:spacing w:val="34"/>
          <w:u w:val="single" w:color="000000"/>
        </w:rPr>
        <w:t xml:space="preserve"> </w:t>
      </w:r>
      <w:r w:rsidRPr="006D48C9">
        <w:rPr>
          <w:spacing w:val="-2"/>
          <w:u w:val="single" w:color="000000"/>
        </w:rPr>
        <w:t>Settlement</w:t>
      </w:r>
      <w:r w:rsidRPr="006D48C9">
        <w:rPr>
          <w:spacing w:val="34"/>
          <w:u w:val="single" w:color="000000"/>
        </w:rPr>
        <w:t xml:space="preserve"> </w:t>
      </w:r>
      <w:r w:rsidRPr="006D48C9">
        <w:rPr>
          <w:u w:val="single" w:color="000000"/>
        </w:rPr>
        <w:t>Amounts</w:t>
      </w:r>
      <w:r w:rsidRPr="006D48C9">
        <w:t>.</w:t>
      </w:r>
      <w:r w:rsidRPr="006D48C9">
        <w:rPr>
          <w:spacing w:val="12"/>
        </w:rPr>
        <w:t xml:space="preserve"> </w:t>
      </w:r>
      <w:r w:rsidRPr="006D48C9">
        <w:rPr>
          <w:spacing w:val="-2"/>
        </w:rPr>
        <w:t>If</w:t>
      </w:r>
      <w:r w:rsidRPr="006D48C9">
        <w:rPr>
          <w:spacing w:val="34"/>
        </w:rPr>
        <w:t xml:space="preserve"> </w:t>
      </w:r>
      <w:r w:rsidRPr="006D48C9">
        <w:t>an</w:t>
      </w:r>
      <w:r w:rsidRPr="006D48C9">
        <w:rPr>
          <w:spacing w:val="43"/>
        </w:rPr>
        <w:t xml:space="preserve"> </w:t>
      </w:r>
      <w:r w:rsidRPr="006D48C9">
        <w:rPr>
          <w:spacing w:val="-1"/>
        </w:rPr>
        <w:t>Event</w:t>
      </w:r>
      <w:r w:rsidRPr="006D48C9">
        <w:rPr>
          <w:spacing w:val="17"/>
        </w:rPr>
        <w:t xml:space="preserve"> </w:t>
      </w:r>
      <w:r w:rsidRPr="006D48C9">
        <w:t>of</w:t>
      </w:r>
      <w:r w:rsidRPr="006D48C9">
        <w:rPr>
          <w:spacing w:val="15"/>
        </w:rPr>
        <w:t xml:space="preserve"> </w:t>
      </w:r>
      <w:r w:rsidRPr="006D48C9">
        <w:rPr>
          <w:spacing w:val="-1"/>
        </w:rPr>
        <w:t>Default</w:t>
      </w:r>
      <w:r w:rsidRPr="006D48C9">
        <w:rPr>
          <w:spacing w:val="17"/>
        </w:rPr>
        <w:t xml:space="preserve"> </w:t>
      </w:r>
      <w:r w:rsidRPr="006D48C9">
        <w:rPr>
          <w:spacing w:val="-1"/>
        </w:rPr>
        <w:t>with</w:t>
      </w:r>
      <w:r w:rsidRPr="006D48C9">
        <w:rPr>
          <w:spacing w:val="14"/>
        </w:rPr>
        <w:t xml:space="preserve"> </w:t>
      </w:r>
      <w:r w:rsidRPr="006D48C9">
        <w:rPr>
          <w:spacing w:val="-1"/>
        </w:rPr>
        <w:t>respect</w:t>
      </w:r>
      <w:r w:rsidRPr="006D48C9">
        <w:rPr>
          <w:spacing w:val="15"/>
        </w:rPr>
        <w:t xml:space="preserve"> </w:t>
      </w:r>
      <w:r w:rsidRPr="006D48C9">
        <w:t>to</w:t>
      </w:r>
      <w:r w:rsidRPr="006D48C9">
        <w:rPr>
          <w:spacing w:val="14"/>
        </w:rPr>
        <w:t xml:space="preserve"> </w:t>
      </w:r>
      <w:r w:rsidRPr="006D48C9">
        <w:t>a</w:t>
      </w:r>
      <w:r w:rsidRPr="006D48C9">
        <w:rPr>
          <w:spacing w:val="18"/>
        </w:rPr>
        <w:t xml:space="preserve"> </w:t>
      </w:r>
      <w:r w:rsidRPr="006D48C9">
        <w:rPr>
          <w:rFonts w:cs="Times New Roman"/>
          <w:spacing w:val="-1"/>
        </w:rPr>
        <w:t>Defaulting</w:t>
      </w:r>
      <w:r w:rsidRPr="006D48C9">
        <w:rPr>
          <w:rFonts w:cs="Times New Roman"/>
          <w:spacing w:val="14"/>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occurs</w:t>
      </w:r>
      <w:r w:rsidRPr="006D48C9">
        <w:rPr>
          <w:rFonts w:cs="Times New Roman"/>
          <w:spacing w:val="17"/>
        </w:rPr>
        <w:t xml:space="preserve"> </w:t>
      </w:r>
      <w:r w:rsidRPr="006D48C9">
        <w:rPr>
          <w:rFonts w:cs="Times New Roman"/>
          <w:spacing w:val="-1"/>
        </w:rPr>
        <w:t>and</w:t>
      </w:r>
      <w:r w:rsidRPr="006D48C9">
        <w:rPr>
          <w:rFonts w:cs="Times New Roman"/>
          <w:spacing w:val="14"/>
        </w:rPr>
        <w:t xml:space="preserve"> </w:t>
      </w:r>
      <w:r w:rsidRPr="006D48C9">
        <w:rPr>
          <w:rFonts w:cs="Times New Roman"/>
        </w:rPr>
        <w:t>is</w:t>
      </w:r>
      <w:r w:rsidRPr="006D48C9">
        <w:rPr>
          <w:rFonts w:cs="Times New Roman"/>
          <w:spacing w:val="14"/>
        </w:rPr>
        <w:t xml:space="preserve"> </w:t>
      </w:r>
      <w:r w:rsidRPr="006D48C9">
        <w:rPr>
          <w:rFonts w:cs="Times New Roman"/>
          <w:spacing w:val="-1"/>
        </w:rPr>
        <w:t>continuing,</w:t>
      </w:r>
      <w:r w:rsidRPr="006D48C9">
        <w:rPr>
          <w:rFonts w:cs="Times New Roman"/>
          <w:spacing w:val="16"/>
        </w:rPr>
        <w:t xml:space="preserve"> </w:t>
      </w:r>
      <w:r w:rsidRPr="006D48C9">
        <w:rPr>
          <w:rFonts w:cs="Times New Roman"/>
          <w:spacing w:val="-2"/>
        </w:rPr>
        <w:t>the</w:t>
      </w:r>
      <w:r w:rsidRPr="006D48C9">
        <w:rPr>
          <w:rFonts w:cs="Times New Roman"/>
          <w:spacing w:val="17"/>
        </w:rPr>
        <w:t xml:space="preserve"> </w:t>
      </w:r>
      <w:r w:rsidRPr="006D48C9">
        <w:rPr>
          <w:rFonts w:cs="Times New Roman"/>
          <w:spacing w:val="-1"/>
        </w:rPr>
        <w:t>other</w:t>
      </w:r>
      <w:r w:rsidRPr="006D48C9">
        <w:rPr>
          <w:rFonts w:cs="Times New Roman"/>
          <w:spacing w:val="15"/>
        </w:rPr>
        <w:t xml:space="preserve"> </w:t>
      </w:r>
      <w:r w:rsidRPr="006D48C9">
        <w:rPr>
          <w:rFonts w:cs="Times New Roman"/>
          <w:spacing w:val="-1"/>
        </w:rPr>
        <w:t>Party</w:t>
      </w:r>
      <w:r w:rsidRPr="006D48C9">
        <w:rPr>
          <w:rFonts w:cs="Times New Roman"/>
          <w:spacing w:val="14"/>
        </w:rPr>
        <w:t xml:space="preserve"> </w:t>
      </w:r>
      <w:r w:rsidRPr="006D48C9">
        <w:rPr>
          <w:rFonts w:cs="Times New Roman"/>
          <w:spacing w:val="-1"/>
        </w:rPr>
        <w:t>(the</w:t>
      </w:r>
      <w:r w:rsidRPr="006D48C9">
        <w:rPr>
          <w:rFonts w:cs="Times New Roman"/>
          <w:spacing w:val="14"/>
        </w:rPr>
        <w:t xml:space="preserve"> </w:t>
      </w:r>
      <w:r w:rsidRPr="006D48C9">
        <w:rPr>
          <w:rFonts w:cs="Times New Roman"/>
        </w:rPr>
        <w:t>“Non</w:t>
      </w:r>
      <w:r w:rsidRPr="006D48C9">
        <w:t>-</w:t>
      </w:r>
      <w:r w:rsidRPr="006D48C9">
        <w:rPr>
          <w:spacing w:val="59"/>
        </w:rPr>
        <w:t xml:space="preserve"> </w:t>
      </w:r>
      <w:r w:rsidRPr="006D48C9">
        <w:rPr>
          <w:rFonts w:cs="Times New Roman"/>
          <w:spacing w:val="-1"/>
        </w:rPr>
        <w:t>Defaulting</w:t>
      </w:r>
      <w:r w:rsidRPr="006D48C9">
        <w:rPr>
          <w:rFonts w:cs="Times New Roman"/>
          <w:spacing w:val="-3"/>
        </w:rPr>
        <w:t xml:space="preserve"> </w:t>
      </w:r>
      <w:r w:rsidRPr="006D48C9">
        <w:rPr>
          <w:rFonts w:cs="Times New Roman"/>
          <w:spacing w:val="-1"/>
        </w:rPr>
        <w:t>Party”)</w:t>
      </w:r>
      <w:r w:rsidRPr="006D48C9">
        <w:rPr>
          <w:rFonts w:cs="Times New Roman"/>
          <w:spacing w:val="1"/>
        </w:rPr>
        <w:t xml:space="preserve"> </w:t>
      </w:r>
      <w:r w:rsidRPr="006D48C9">
        <w:rPr>
          <w:rFonts w:cs="Times New Roman"/>
          <w:spacing w:val="-1"/>
        </w:rPr>
        <w:t>will</w:t>
      </w:r>
      <w:r w:rsidRPr="006D48C9">
        <w:rPr>
          <w:rFonts w:cs="Times New Roman"/>
          <w:spacing w:val="1"/>
        </w:rPr>
        <w:t xml:space="preserve"> </w:t>
      </w:r>
      <w:r w:rsidRPr="006D48C9">
        <w:rPr>
          <w:rFonts w:cs="Times New Roman"/>
          <w:spacing w:val="-2"/>
        </w:rPr>
        <w:t>have</w:t>
      </w:r>
      <w:r w:rsidRPr="006D48C9">
        <w:rPr>
          <w:rFonts w:cs="Times New Roman"/>
        </w:rPr>
        <w:t xml:space="preserve"> the </w:t>
      </w:r>
      <w:r w:rsidRPr="006D48C9">
        <w:rPr>
          <w:rFonts w:cs="Times New Roman"/>
          <w:spacing w:val="-1"/>
        </w:rPr>
        <w:t>right</w:t>
      </w:r>
      <w:r w:rsidRPr="006D48C9">
        <w:rPr>
          <w:rFonts w:cs="Times New Roman"/>
          <w:spacing w:val="1"/>
        </w:rPr>
        <w:t xml:space="preserve"> </w:t>
      </w:r>
      <w:r w:rsidRPr="006D48C9">
        <w:rPr>
          <w:rFonts w:cs="Times New Roman"/>
          <w:spacing w:val="-1"/>
        </w:rPr>
        <w:t>(i)</w:t>
      </w:r>
      <w:r w:rsidRPr="006D48C9">
        <w:rPr>
          <w:rFonts w:cs="Times New Roman"/>
        </w:rPr>
        <w:t xml:space="preserve"> to </w:t>
      </w:r>
      <w:r w:rsidRPr="006D48C9">
        <w:rPr>
          <w:rFonts w:cs="Times New Roman"/>
          <w:spacing w:val="-1"/>
        </w:rPr>
        <w:t>designate</w:t>
      </w:r>
      <w:r w:rsidRPr="006D48C9">
        <w:rPr>
          <w:rFonts w:cs="Times New Roman"/>
        </w:rPr>
        <w:t xml:space="preserve"> a</w:t>
      </w:r>
      <w:r w:rsidRPr="006D48C9">
        <w:rPr>
          <w:rFonts w:cs="Times New Roman"/>
          <w:spacing w:val="-2"/>
        </w:rPr>
        <w:t xml:space="preserve"> </w:t>
      </w:r>
      <w:r w:rsidRPr="006D48C9">
        <w:rPr>
          <w:rFonts w:cs="Times New Roman"/>
          <w:spacing w:val="-1"/>
        </w:rPr>
        <w:t>day,</w:t>
      </w:r>
      <w:r w:rsidRPr="006D48C9">
        <w:rPr>
          <w:rFonts w:cs="Times New Roman"/>
        </w:rPr>
        <w:t xml:space="preserve"> no </w:t>
      </w:r>
      <w:r w:rsidRPr="006D48C9">
        <w:rPr>
          <w:rFonts w:cs="Times New Roman"/>
          <w:spacing w:val="-1"/>
        </w:rPr>
        <w:t>earlier</w:t>
      </w:r>
      <w:r w:rsidRPr="006D48C9">
        <w:rPr>
          <w:rFonts w:cs="Times New Roman"/>
          <w:spacing w:val="-2"/>
        </w:rPr>
        <w:t xml:space="preserve"> </w:t>
      </w:r>
      <w:r w:rsidRPr="006D48C9">
        <w:rPr>
          <w:rFonts w:cs="Times New Roman"/>
        </w:rPr>
        <w:t>than</w:t>
      </w:r>
      <w:r w:rsidRPr="006D48C9">
        <w:rPr>
          <w:rFonts w:cs="Times New Roman"/>
          <w:spacing w:val="-2"/>
        </w:rPr>
        <w:t xml:space="preserve"> </w:t>
      </w:r>
      <w:r w:rsidRPr="006D48C9">
        <w:rPr>
          <w:rFonts w:cs="Times New Roman"/>
        </w:rPr>
        <w:t>the day</w:t>
      </w:r>
      <w:r w:rsidRPr="006D48C9">
        <w:rPr>
          <w:rFonts w:cs="Times New Roman"/>
          <w:spacing w:val="-5"/>
        </w:rPr>
        <w:t xml:space="preserve"> </w:t>
      </w:r>
      <w:r w:rsidRPr="006D48C9">
        <w:rPr>
          <w:rFonts w:cs="Times New Roman"/>
        </w:rPr>
        <w:t xml:space="preserve">such </w:t>
      </w:r>
      <w:r w:rsidRPr="006D48C9">
        <w:rPr>
          <w:rFonts w:cs="Times New Roman"/>
          <w:spacing w:val="-1"/>
        </w:rPr>
        <w:t>notice</w:t>
      </w:r>
      <w:r w:rsidRPr="006D48C9">
        <w:rPr>
          <w:rFonts w:cs="Times New Roman"/>
        </w:rPr>
        <w:t xml:space="preserve"> is </w:t>
      </w:r>
      <w:r w:rsidRPr="006D48C9">
        <w:rPr>
          <w:rFonts w:cs="Times New Roman"/>
          <w:spacing w:val="-1"/>
        </w:rPr>
        <w:t>effective</w:t>
      </w:r>
      <w:r w:rsidRPr="006D48C9">
        <w:rPr>
          <w:rFonts w:cs="Times New Roman"/>
          <w:spacing w:val="53"/>
        </w:rPr>
        <w:t xml:space="preserve"> </w:t>
      </w:r>
      <w:r w:rsidRPr="006D48C9">
        <w:t>and</w:t>
      </w:r>
      <w:r w:rsidRPr="006D48C9">
        <w:rPr>
          <w:spacing w:val="14"/>
        </w:rPr>
        <w:t xml:space="preserve"> </w:t>
      </w:r>
      <w:r w:rsidRPr="006D48C9">
        <w:t>no</w:t>
      </w:r>
      <w:r w:rsidRPr="006D48C9">
        <w:rPr>
          <w:spacing w:val="11"/>
        </w:rPr>
        <w:t xml:space="preserve"> </w:t>
      </w:r>
      <w:r w:rsidRPr="006D48C9">
        <w:rPr>
          <w:spacing w:val="-1"/>
        </w:rPr>
        <w:t>later</w:t>
      </w:r>
      <w:r w:rsidRPr="006D48C9">
        <w:rPr>
          <w:spacing w:val="12"/>
        </w:rPr>
        <w:t xml:space="preserve"> </w:t>
      </w:r>
      <w:r w:rsidRPr="006D48C9">
        <w:t>than</w:t>
      </w:r>
      <w:r w:rsidRPr="006D48C9">
        <w:rPr>
          <w:spacing w:val="12"/>
        </w:rPr>
        <w:t xml:space="preserve"> </w:t>
      </w:r>
      <w:r w:rsidRPr="00BF56BD">
        <w:t>20</w:t>
      </w:r>
      <w:r w:rsidRPr="006D48C9">
        <w:rPr>
          <w:spacing w:val="11"/>
        </w:rPr>
        <w:t xml:space="preserve"> </w:t>
      </w:r>
      <w:r w:rsidRPr="006D48C9">
        <w:rPr>
          <w:spacing w:val="-1"/>
        </w:rPr>
        <w:t>days</w:t>
      </w:r>
      <w:r w:rsidRPr="006D48C9">
        <w:rPr>
          <w:spacing w:val="15"/>
        </w:rPr>
        <w:t xml:space="preserve"> </w:t>
      </w:r>
      <w:r w:rsidRPr="006D48C9">
        <w:rPr>
          <w:spacing w:val="-1"/>
        </w:rPr>
        <w:t>after</w:t>
      </w:r>
      <w:r w:rsidRPr="006D48C9">
        <w:rPr>
          <w:spacing w:val="15"/>
        </w:rPr>
        <w:t xml:space="preserve"> </w:t>
      </w:r>
      <w:r w:rsidRPr="006D48C9">
        <w:rPr>
          <w:spacing w:val="-1"/>
        </w:rPr>
        <w:t>such</w:t>
      </w:r>
      <w:r w:rsidRPr="006D48C9">
        <w:rPr>
          <w:spacing w:val="12"/>
        </w:rPr>
        <w:t xml:space="preserve"> </w:t>
      </w:r>
      <w:r w:rsidRPr="006D48C9">
        <w:rPr>
          <w:spacing w:val="-1"/>
        </w:rPr>
        <w:t>notice</w:t>
      </w:r>
      <w:r w:rsidRPr="006D48C9">
        <w:rPr>
          <w:spacing w:val="12"/>
        </w:rPr>
        <w:t xml:space="preserve"> </w:t>
      </w:r>
      <w:r w:rsidRPr="006D48C9">
        <w:rPr>
          <w:spacing w:val="-1"/>
        </w:rPr>
        <w:t>is</w:t>
      </w:r>
      <w:r w:rsidRPr="006D48C9">
        <w:rPr>
          <w:spacing w:val="15"/>
        </w:rPr>
        <w:t xml:space="preserve"> </w:t>
      </w:r>
      <w:r w:rsidRPr="006D48C9">
        <w:rPr>
          <w:spacing w:val="-1"/>
        </w:rPr>
        <w:t>effective,</w:t>
      </w:r>
      <w:r w:rsidRPr="006D48C9">
        <w:rPr>
          <w:spacing w:val="14"/>
        </w:rPr>
        <w:t xml:space="preserve"> </w:t>
      </w:r>
      <w:r w:rsidRPr="006D48C9">
        <w:t>as</w:t>
      </w:r>
      <w:r w:rsidRPr="006D48C9">
        <w:rPr>
          <w:spacing w:val="12"/>
        </w:rPr>
        <w:t xml:space="preserve"> </w:t>
      </w:r>
      <w:r w:rsidRPr="006D48C9">
        <w:t>an</w:t>
      </w:r>
      <w:r w:rsidRPr="006D48C9">
        <w:rPr>
          <w:spacing w:val="12"/>
        </w:rPr>
        <w:t xml:space="preserve"> </w:t>
      </w:r>
      <w:r w:rsidRPr="006D48C9">
        <w:rPr>
          <w:spacing w:val="-1"/>
        </w:rPr>
        <w:t>early</w:t>
      </w:r>
      <w:r w:rsidRPr="006D48C9">
        <w:rPr>
          <w:spacing w:val="11"/>
        </w:rPr>
        <w:t xml:space="preserve"> </w:t>
      </w:r>
      <w:r w:rsidRPr="006D48C9">
        <w:t>termi</w:t>
      </w:r>
      <w:r w:rsidRPr="006D48C9">
        <w:rPr>
          <w:rFonts w:cs="Times New Roman"/>
        </w:rPr>
        <w:t>nation</w:t>
      </w:r>
      <w:r w:rsidRPr="006D48C9">
        <w:rPr>
          <w:rFonts w:cs="Times New Roman"/>
          <w:spacing w:val="14"/>
        </w:rPr>
        <w:t xml:space="preserve"> </w:t>
      </w:r>
      <w:r w:rsidRPr="006D48C9">
        <w:rPr>
          <w:rFonts w:cs="Times New Roman"/>
          <w:spacing w:val="-2"/>
        </w:rPr>
        <w:t>date</w:t>
      </w:r>
      <w:r w:rsidRPr="006D48C9">
        <w:rPr>
          <w:rFonts w:cs="Times New Roman"/>
          <w:spacing w:val="12"/>
        </w:rPr>
        <w:t xml:space="preserve"> </w:t>
      </w:r>
      <w:r w:rsidRPr="006D48C9">
        <w:rPr>
          <w:rFonts w:cs="Times New Roman"/>
          <w:spacing w:val="-1"/>
        </w:rPr>
        <w:t>(“Early</w:t>
      </w:r>
      <w:r w:rsidRPr="006D48C9">
        <w:rPr>
          <w:rFonts w:cs="Times New Roman"/>
          <w:spacing w:val="9"/>
        </w:rPr>
        <w:t xml:space="preserve"> </w:t>
      </w:r>
      <w:r w:rsidRPr="006D48C9">
        <w:rPr>
          <w:rFonts w:cs="Times New Roman"/>
          <w:spacing w:val="-1"/>
        </w:rPr>
        <w:t>Termination</w:t>
      </w:r>
      <w:r w:rsidRPr="006D48C9">
        <w:rPr>
          <w:rFonts w:cs="Times New Roman"/>
          <w:spacing w:val="55"/>
        </w:rPr>
        <w:t xml:space="preserve"> </w:t>
      </w:r>
      <w:r w:rsidRPr="006D48C9">
        <w:rPr>
          <w:rFonts w:cs="Times New Roman"/>
          <w:spacing w:val="-1"/>
        </w:rPr>
        <w:t>Date”)</w:t>
      </w:r>
      <w:r w:rsidRPr="006D48C9">
        <w:rPr>
          <w:rFonts w:cs="Times New Roman"/>
          <w:spacing w:val="5"/>
        </w:rPr>
        <w:t xml:space="preserve"> </w:t>
      </w:r>
      <w:r w:rsidRPr="006D48C9">
        <w:rPr>
          <w:rFonts w:cs="Times New Roman"/>
        </w:rPr>
        <w:t>to</w:t>
      </w:r>
      <w:r w:rsidRPr="006D48C9">
        <w:rPr>
          <w:rFonts w:cs="Times New Roman"/>
          <w:spacing w:val="4"/>
        </w:rPr>
        <w:t xml:space="preserve"> </w:t>
      </w:r>
      <w:r w:rsidRPr="006D48C9">
        <w:rPr>
          <w:rFonts w:cs="Times New Roman"/>
          <w:spacing w:val="-1"/>
        </w:rPr>
        <w:t>accelerate</w:t>
      </w:r>
      <w:r w:rsidRPr="006D48C9">
        <w:rPr>
          <w:rFonts w:cs="Times New Roman"/>
          <w:spacing w:val="5"/>
        </w:rPr>
        <w:t xml:space="preserve"> </w:t>
      </w:r>
      <w:r w:rsidRPr="006D48C9">
        <w:rPr>
          <w:rFonts w:cs="Times New Roman"/>
          <w:spacing w:val="-1"/>
        </w:rPr>
        <w:t>all</w:t>
      </w:r>
      <w:r w:rsidRPr="006D48C9">
        <w:rPr>
          <w:rFonts w:cs="Times New Roman"/>
          <w:spacing w:val="5"/>
        </w:rPr>
        <w:t xml:space="preserve"> </w:t>
      </w:r>
      <w:r w:rsidRPr="006D48C9">
        <w:rPr>
          <w:rFonts w:cs="Times New Roman"/>
          <w:spacing w:val="-1"/>
        </w:rPr>
        <w:t>amounts</w:t>
      </w:r>
      <w:r w:rsidRPr="006D48C9">
        <w:rPr>
          <w:rFonts w:cs="Times New Roman"/>
          <w:spacing w:val="5"/>
        </w:rPr>
        <w:t xml:space="preserve"> </w:t>
      </w:r>
      <w:r w:rsidRPr="006D48C9">
        <w:rPr>
          <w:rFonts w:cs="Times New Roman"/>
          <w:spacing w:val="-1"/>
        </w:rPr>
        <w:t>owing</w:t>
      </w:r>
      <w:r w:rsidRPr="006D48C9">
        <w:rPr>
          <w:rFonts w:cs="Times New Roman"/>
          <w:spacing w:val="2"/>
        </w:rPr>
        <w:t xml:space="preserve"> </w:t>
      </w:r>
      <w:r w:rsidRPr="006D48C9">
        <w:rPr>
          <w:rFonts w:cs="Times New Roman"/>
          <w:spacing w:val="-1"/>
        </w:rPr>
        <w:t>between</w:t>
      </w:r>
      <w:r w:rsidRPr="006D48C9">
        <w:rPr>
          <w:rFonts w:cs="Times New Roman"/>
          <w:spacing w:val="4"/>
        </w:rPr>
        <w:t xml:space="preserve"> </w:t>
      </w:r>
      <w:r w:rsidRPr="006D48C9">
        <w:rPr>
          <w:rFonts w:cs="Times New Roman"/>
          <w:spacing w:val="-1"/>
        </w:rPr>
        <w:t>the</w:t>
      </w:r>
      <w:r w:rsidRPr="006D48C9">
        <w:rPr>
          <w:rFonts w:cs="Times New Roman"/>
          <w:spacing w:val="5"/>
        </w:rPr>
        <w:t xml:space="preserve"> </w:t>
      </w:r>
      <w:r w:rsidRPr="006D48C9">
        <w:rPr>
          <w:rFonts w:cs="Times New Roman"/>
          <w:spacing w:val="-1"/>
        </w:rPr>
        <w:t>Parties</w:t>
      </w:r>
      <w:r w:rsidRPr="006D48C9">
        <w:rPr>
          <w:rFonts w:cs="Times New Roman"/>
          <w:spacing w:val="5"/>
        </w:rPr>
        <w:t xml:space="preserve"> </w:t>
      </w:r>
      <w:r w:rsidRPr="006D48C9">
        <w:rPr>
          <w:rFonts w:cs="Times New Roman"/>
          <w:spacing w:val="-1"/>
        </w:rPr>
        <w:t>and</w:t>
      </w:r>
      <w:r w:rsidRPr="006D48C9">
        <w:rPr>
          <w:rFonts w:cs="Times New Roman"/>
          <w:spacing w:val="4"/>
        </w:rPr>
        <w:t xml:space="preserve"> </w:t>
      </w:r>
      <w:r w:rsidRPr="006D48C9">
        <w:rPr>
          <w:rFonts w:cs="Times New Roman"/>
        </w:rPr>
        <w:t>to</w:t>
      </w:r>
      <w:r w:rsidRPr="006D48C9">
        <w:rPr>
          <w:rFonts w:cs="Times New Roman"/>
          <w:spacing w:val="4"/>
        </w:rPr>
        <w:t xml:space="preserve"> </w:t>
      </w:r>
      <w:r w:rsidRPr="006D48C9">
        <w:rPr>
          <w:rFonts w:cs="Times New Roman"/>
          <w:spacing w:val="-1"/>
        </w:rPr>
        <w:t>liquidate</w:t>
      </w:r>
      <w:r w:rsidRPr="006D48C9">
        <w:rPr>
          <w:rFonts w:cs="Times New Roman"/>
          <w:spacing w:val="5"/>
        </w:rPr>
        <w:t xml:space="preserve"> </w:t>
      </w:r>
      <w:r w:rsidRPr="006D48C9">
        <w:rPr>
          <w:rFonts w:cs="Times New Roman"/>
        </w:rPr>
        <w:t>and</w:t>
      </w:r>
      <w:r w:rsidRPr="006D48C9">
        <w:rPr>
          <w:rFonts w:cs="Times New Roman"/>
          <w:spacing w:val="2"/>
        </w:rPr>
        <w:t xml:space="preserve"> </w:t>
      </w:r>
      <w:r w:rsidRPr="006D48C9">
        <w:rPr>
          <w:rFonts w:cs="Times New Roman"/>
          <w:spacing w:val="-1"/>
        </w:rPr>
        <w:t>terminate</w:t>
      </w:r>
      <w:r w:rsidRPr="006D48C9">
        <w:rPr>
          <w:rFonts w:cs="Times New Roman"/>
          <w:spacing w:val="5"/>
        </w:rPr>
        <w:t xml:space="preserve"> </w:t>
      </w:r>
      <w:r w:rsidRPr="006D48C9">
        <w:rPr>
          <w:rFonts w:cs="Times New Roman"/>
          <w:spacing w:val="-1"/>
        </w:rPr>
        <w:t>all,</w:t>
      </w:r>
      <w:r w:rsidRPr="006D48C9">
        <w:rPr>
          <w:rFonts w:cs="Times New Roman"/>
          <w:spacing w:val="4"/>
        </w:rPr>
        <w:t xml:space="preserve"> </w:t>
      </w:r>
      <w:r w:rsidRPr="006D48C9">
        <w:rPr>
          <w:rFonts w:cs="Times New Roman"/>
          <w:spacing w:val="-1"/>
        </w:rPr>
        <w:t>but</w:t>
      </w:r>
      <w:r w:rsidRPr="006D48C9">
        <w:rPr>
          <w:rFonts w:cs="Times New Roman"/>
          <w:spacing w:val="5"/>
        </w:rPr>
        <w:t xml:space="preserve"> </w:t>
      </w:r>
      <w:r w:rsidRPr="006D48C9">
        <w:rPr>
          <w:rFonts w:cs="Times New Roman"/>
        </w:rPr>
        <w:t>not</w:t>
      </w:r>
      <w:r w:rsidRPr="006D48C9">
        <w:rPr>
          <w:rFonts w:cs="Times New Roman"/>
          <w:spacing w:val="3"/>
        </w:rPr>
        <w:t xml:space="preserve"> </w:t>
      </w:r>
      <w:r w:rsidRPr="006D48C9">
        <w:rPr>
          <w:rFonts w:cs="Times New Roman"/>
          <w:spacing w:val="-1"/>
        </w:rPr>
        <w:t>less</w:t>
      </w:r>
      <w:r w:rsidRPr="006D48C9">
        <w:rPr>
          <w:rFonts w:cs="Times New Roman"/>
          <w:spacing w:val="73"/>
        </w:rPr>
        <w:t xml:space="preserve"> </w:t>
      </w:r>
      <w:r w:rsidRPr="006D48C9">
        <w:rPr>
          <w:rFonts w:cs="Times New Roman"/>
        </w:rPr>
        <w:t>than</w:t>
      </w:r>
      <w:r w:rsidRPr="006D48C9">
        <w:rPr>
          <w:rFonts w:cs="Times New Roman"/>
          <w:spacing w:val="9"/>
        </w:rPr>
        <w:t xml:space="preserve"> </w:t>
      </w:r>
      <w:r w:rsidRPr="006D48C9">
        <w:rPr>
          <w:rFonts w:cs="Times New Roman"/>
          <w:spacing w:val="-1"/>
        </w:rPr>
        <w:t>all,</w:t>
      </w:r>
      <w:r w:rsidRPr="006D48C9">
        <w:rPr>
          <w:rFonts w:cs="Times New Roman"/>
          <w:spacing w:val="9"/>
        </w:rPr>
        <w:t xml:space="preserve"> </w:t>
      </w:r>
      <w:r w:rsidRPr="006D48C9">
        <w:rPr>
          <w:rFonts w:cs="Times New Roman"/>
          <w:spacing w:val="-1"/>
        </w:rPr>
        <w:t>Transactions</w:t>
      </w:r>
      <w:r w:rsidRPr="006D48C9">
        <w:rPr>
          <w:rFonts w:cs="Times New Roman"/>
          <w:spacing w:val="10"/>
        </w:rPr>
        <w:t xml:space="preserve"> </w:t>
      </w:r>
      <w:r w:rsidRPr="006D48C9">
        <w:rPr>
          <w:rFonts w:cs="Times New Roman"/>
          <w:spacing w:val="-1"/>
        </w:rPr>
        <w:t>(each</w:t>
      </w:r>
      <w:r w:rsidRPr="006D48C9">
        <w:rPr>
          <w:rFonts w:cs="Times New Roman"/>
          <w:spacing w:val="9"/>
        </w:rPr>
        <w:t xml:space="preserve"> </w:t>
      </w:r>
      <w:r w:rsidRPr="006D48C9">
        <w:rPr>
          <w:rFonts w:cs="Times New Roman"/>
          <w:spacing w:val="-1"/>
        </w:rPr>
        <w:t>referred</w:t>
      </w:r>
      <w:r w:rsidRPr="006D48C9">
        <w:rPr>
          <w:rFonts w:cs="Times New Roman"/>
          <w:spacing w:val="9"/>
        </w:rPr>
        <w:t xml:space="preserve"> </w:t>
      </w:r>
      <w:r w:rsidRPr="006D48C9">
        <w:rPr>
          <w:rFonts w:cs="Times New Roman"/>
        </w:rPr>
        <w:t>to</w:t>
      </w:r>
      <w:r w:rsidRPr="006D48C9">
        <w:rPr>
          <w:rFonts w:cs="Times New Roman"/>
          <w:spacing w:val="9"/>
        </w:rPr>
        <w:t xml:space="preserve"> </w:t>
      </w:r>
      <w:r w:rsidRPr="006D48C9">
        <w:rPr>
          <w:rFonts w:cs="Times New Roman"/>
        </w:rPr>
        <w:t>as</w:t>
      </w:r>
      <w:r w:rsidRPr="006D48C9">
        <w:rPr>
          <w:rFonts w:cs="Times New Roman"/>
          <w:spacing w:val="10"/>
        </w:rPr>
        <w:t xml:space="preserve"> </w:t>
      </w:r>
      <w:r w:rsidRPr="006D48C9">
        <w:rPr>
          <w:rFonts w:cs="Times New Roman"/>
        </w:rPr>
        <w:t>a</w:t>
      </w:r>
      <w:r w:rsidRPr="006D48C9">
        <w:rPr>
          <w:rFonts w:cs="Times New Roman"/>
          <w:spacing w:val="12"/>
        </w:rPr>
        <w:t xml:space="preserve"> </w:t>
      </w:r>
      <w:r w:rsidRPr="006D48C9">
        <w:rPr>
          <w:rFonts w:cs="Times New Roman"/>
          <w:spacing w:val="-1"/>
        </w:rPr>
        <w:t>“Terminated</w:t>
      </w:r>
      <w:r w:rsidRPr="006D48C9">
        <w:rPr>
          <w:rFonts w:cs="Times New Roman"/>
          <w:spacing w:val="9"/>
        </w:rPr>
        <w:t xml:space="preserve"> </w:t>
      </w:r>
      <w:r w:rsidRPr="006D48C9">
        <w:rPr>
          <w:rFonts w:cs="Times New Roman"/>
          <w:spacing w:val="-1"/>
        </w:rPr>
        <w:t>Transaction”)</w:t>
      </w:r>
      <w:r w:rsidRPr="006D48C9">
        <w:rPr>
          <w:rFonts w:cs="Times New Roman"/>
          <w:spacing w:val="12"/>
        </w:rPr>
        <w:t xml:space="preserve"> </w:t>
      </w:r>
      <w:r w:rsidRPr="006D48C9">
        <w:rPr>
          <w:rFonts w:cs="Times New Roman"/>
          <w:spacing w:val="-1"/>
        </w:rPr>
        <w:t>between</w:t>
      </w:r>
      <w:r w:rsidRPr="006D48C9">
        <w:rPr>
          <w:rFonts w:cs="Times New Roman"/>
          <w:spacing w:val="9"/>
        </w:rPr>
        <w:t xml:space="preserve"> </w:t>
      </w:r>
      <w:r w:rsidRPr="006D48C9">
        <w:rPr>
          <w:rFonts w:cs="Times New Roman"/>
          <w:spacing w:val="-1"/>
        </w:rPr>
        <w:t>the</w:t>
      </w:r>
      <w:r w:rsidRPr="006D48C9">
        <w:rPr>
          <w:rFonts w:cs="Times New Roman"/>
          <w:spacing w:val="12"/>
        </w:rPr>
        <w:t xml:space="preserve"> </w:t>
      </w:r>
      <w:r w:rsidRPr="006D48C9">
        <w:rPr>
          <w:rFonts w:cs="Times New Roman"/>
          <w:spacing w:val="-1"/>
        </w:rPr>
        <w:t>Parties,</w:t>
      </w:r>
      <w:r w:rsidRPr="006D48C9">
        <w:rPr>
          <w:rFonts w:cs="Times New Roman"/>
          <w:spacing w:val="9"/>
        </w:rPr>
        <w:t xml:space="preserve"> </w:t>
      </w:r>
      <w:r w:rsidRPr="006D48C9">
        <w:rPr>
          <w:rFonts w:cs="Times New Roman"/>
          <w:spacing w:val="-1"/>
        </w:rPr>
        <w:t>(ii)</w:t>
      </w:r>
      <w:r w:rsidRPr="006D48C9">
        <w:rPr>
          <w:rFonts w:cs="Times New Roman"/>
          <w:spacing w:val="12"/>
        </w:rPr>
        <w:t xml:space="preserve"> </w:t>
      </w:r>
      <w:r w:rsidRPr="006D48C9">
        <w:rPr>
          <w:rFonts w:cs="Times New Roman"/>
          <w:spacing w:val="-1"/>
        </w:rPr>
        <w:t>withhold</w:t>
      </w:r>
      <w:r w:rsidRPr="006D48C9">
        <w:rPr>
          <w:rFonts w:cs="Times New Roman"/>
          <w:spacing w:val="59"/>
        </w:rPr>
        <w:t xml:space="preserve"> </w:t>
      </w:r>
      <w:r w:rsidRPr="006D48C9">
        <w:t xml:space="preserve">any </w:t>
      </w:r>
      <w:r w:rsidRPr="006D48C9">
        <w:rPr>
          <w:spacing w:val="-1"/>
        </w:rPr>
        <w:t>payments</w:t>
      </w:r>
      <w:r w:rsidRPr="006D48C9">
        <w:rPr>
          <w:spacing w:val="2"/>
        </w:rPr>
        <w:t xml:space="preserve"> </w:t>
      </w:r>
      <w:r w:rsidRPr="006D48C9">
        <w:t>due</w:t>
      </w:r>
      <w:r w:rsidRPr="006D48C9">
        <w:rPr>
          <w:spacing w:val="2"/>
        </w:rPr>
        <w:t xml:space="preserve"> </w:t>
      </w:r>
      <w:r w:rsidRPr="006D48C9">
        <w:t>to the</w:t>
      </w:r>
      <w:r w:rsidRPr="006D48C9">
        <w:rPr>
          <w:spacing w:val="2"/>
        </w:rPr>
        <w:t xml:space="preserve"> </w:t>
      </w:r>
      <w:r w:rsidRPr="006D48C9">
        <w:rPr>
          <w:spacing w:val="-1"/>
        </w:rPr>
        <w:t xml:space="preserve">Defaulting </w:t>
      </w:r>
      <w:r w:rsidRPr="006D48C9">
        <w:t>Party</w:t>
      </w:r>
      <w:r w:rsidRPr="006D48C9">
        <w:rPr>
          <w:spacing w:val="-1"/>
        </w:rPr>
        <w:t xml:space="preserve"> under</w:t>
      </w:r>
      <w:r w:rsidRPr="006D48C9">
        <w:rPr>
          <w:spacing w:val="3"/>
        </w:rPr>
        <w:t xml:space="preserve"> </w:t>
      </w:r>
      <w:r w:rsidRPr="006D48C9">
        <w:rPr>
          <w:spacing w:val="-1"/>
        </w:rPr>
        <w:t>this</w:t>
      </w:r>
      <w:r w:rsidRPr="006D48C9">
        <w:rPr>
          <w:spacing w:val="2"/>
        </w:rPr>
        <w:t xml:space="preserve"> </w:t>
      </w:r>
      <w:r w:rsidRPr="006D48C9">
        <w:rPr>
          <w:spacing w:val="-2"/>
        </w:rPr>
        <w:t>Agreement</w:t>
      </w:r>
      <w:r w:rsidRPr="006D48C9">
        <w:rPr>
          <w:spacing w:val="3"/>
        </w:rPr>
        <w:t xml:space="preserve"> </w:t>
      </w:r>
      <w:r w:rsidRPr="006D48C9">
        <w:t>and</w:t>
      </w:r>
      <w:r w:rsidRPr="006D48C9">
        <w:rPr>
          <w:spacing w:val="2"/>
        </w:rPr>
        <w:t xml:space="preserve"> </w:t>
      </w:r>
      <w:r w:rsidRPr="006D48C9">
        <w:rPr>
          <w:spacing w:val="-1"/>
        </w:rPr>
        <w:t>(iii)</w:t>
      </w:r>
      <w:r w:rsidRPr="006D48C9">
        <w:rPr>
          <w:spacing w:val="3"/>
        </w:rPr>
        <w:t xml:space="preserve"> </w:t>
      </w:r>
      <w:r w:rsidRPr="006D48C9">
        <w:rPr>
          <w:spacing w:val="-1"/>
        </w:rPr>
        <w:t>suspend</w:t>
      </w:r>
      <w:r w:rsidRPr="006D48C9">
        <w:t xml:space="preserve"> </w:t>
      </w:r>
      <w:r w:rsidRPr="006D48C9">
        <w:rPr>
          <w:spacing w:val="-1"/>
        </w:rPr>
        <w:t>performance.</w:t>
      </w:r>
      <w:r w:rsidRPr="006D48C9">
        <w:rPr>
          <w:spacing w:val="3"/>
        </w:rPr>
        <w:t xml:space="preserve"> </w:t>
      </w:r>
      <w:r w:rsidRPr="006D48C9">
        <w:t>The</w:t>
      </w:r>
      <w:r w:rsidRPr="006D48C9">
        <w:rPr>
          <w:spacing w:val="2"/>
        </w:rPr>
        <w:t xml:space="preserve"> </w:t>
      </w:r>
      <w:r w:rsidRPr="006D48C9">
        <w:rPr>
          <w:spacing w:val="1"/>
        </w:rPr>
        <w:t>Non-</w:t>
      </w:r>
      <w:r w:rsidRPr="006D48C9">
        <w:rPr>
          <w:spacing w:val="61"/>
        </w:rPr>
        <w:t xml:space="preserve"> </w:t>
      </w:r>
      <w:r w:rsidRPr="006D48C9">
        <w:rPr>
          <w:spacing w:val="-1"/>
        </w:rPr>
        <w:t xml:space="preserve">Defaulting </w:t>
      </w:r>
      <w:r w:rsidRPr="006D48C9">
        <w:t>Party</w:t>
      </w:r>
      <w:r w:rsidRPr="006D48C9">
        <w:rPr>
          <w:spacing w:val="-1"/>
        </w:rPr>
        <w:t xml:space="preserve"> will</w:t>
      </w:r>
      <w:r w:rsidRPr="006D48C9">
        <w:rPr>
          <w:spacing w:val="3"/>
        </w:rPr>
        <w:t xml:space="preserve"> </w:t>
      </w:r>
      <w:r w:rsidRPr="006D48C9">
        <w:rPr>
          <w:spacing w:val="-1"/>
        </w:rPr>
        <w:t>calculate,</w:t>
      </w:r>
      <w:r w:rsidRPr="006D48C9">
        <w:rPr>
          <w:spacing w:val="2"/>
        </w:rPr>
        <w:t xml:space="preserve"> </w:t>
      </w:r>
      <w:r w:rsidRPr="006D48C9">
        <w:rPr>
          <w:spacing w:val="-1"/>
        </w:rPr>
        <w:t>in</w:t>
      </w:r>
      <w:r w:rsidRPr="006D48C9">
        <w:rPr>
          <w:spacing w:val="2"/>
        </w:rPr>
        <w:t xml:space="preserve"> </w:t>
      </w:r>
      <w:r w:rsidRPr="006D48C9">
        <w:t>a</w:t>
      </w:r>
      <w:r w:rsidRPr="006D48C9">
        <w:rPr>
          <w:spacing w:val="2"/>
        </w:rPr>
        <w:t xml:space="preserve"> </w:t>
      </w:r>
      <w:r w:rsidRPr="006D48C9">
        <w:rPr>
          <w:spacing w:val="-1"/>
        </w:rPr>
        <w:t>commercially reasonable</w:t>
      </w:r>
      <w:r w:rsidRPr="006D48C9">
        <w:rPr>
          <w:spacing w:val="2"/>
        </w:rPr>
        <w:t xml:space="preserve"> </w:t>
      </w:r>
      <w:r w:rsidRPr="006D48C9">
        <w:rPr>
          <w:spacing w:val="-1"/>
        </w:rPr>
        <w:t>manner,</w:t>
      </w:r>
      <w:r w:rsidRPr="006D48C9">
        <w:rPr>
          <w:spacing w:val="2"/>
        </w:rPr>
        <w:t xml:space="preserve"> </w:t>
      </w:r>
      <w:r w:rsidRPr="006D48C9">
        <w:t>a</w:t>
      </w:r>
      <w:r w:rsidRPr="006D48C9">
        <w:rPr>
          <w:spacing w:val="2"/>
        </w:rPr>
        <w:t xml:space="preserve"> </w:t>
      </w:r>
      <w:r w:rsidRPr="006D48C9">
        <w:rPr>
          <w:spacing w:val="-1"/>
        </w:rPr>
        <w:t>Settlement</w:t>
      </w:r>
      <w:r w:rsidRPr="006D48C9">
        <w:rPr>
          <w:spacing w:val="3"/>
        </w:rPr>
        <w:t xml:space="preserve"> </w:t>
      </w:r>
      <w:r w:rsidRPr="006D48C9">
        <w:rPr>
          <w:spacing w:val="-1"/>
        </w:rPr>
        <w:t>Amount</w:t>
      </w:r>
      <w:r w:rsidRPr="006D48C9">
        <w:rPr>
          <w:spacing w:val="3"/>
        </w:rPr>
        <w:t xml:space="preserve"> </w:t>
      </w:r>
      <w:r w:rsidRPr="006D48C9">
        <w:t>for</w:t>
      </w:r>
      <w:r w:rsidRPr="006D48C9">
        <w:rPr>
          <w:spacing w:val="3"/>
        </w:rPr>
        <w:t xml:space="preserve"> </w:t>
      </w:r>
      <w:r w:rsidRPr="006D48C9">
        <w:t>each</w:t>
      </w:r>
      <w:r w:rsidRPr="006D48C9">
        <w:rPr>
          <w:spacing w:val="2"/>
        </w:rPr>
        <w:t xml:space="preserve"> </w:t>
      </w:r>
      <w:r w:rsidRPr="006D48C9">
        <w:rPr>
          <w:spacing w:val="-1"/>
        </w:rPr>
        <w:t>such</w:t>
      </w:r>
      <w:r w:rsidRPr="006D48C9">
        <w:rPr>
          <w:spacing w:val="67"/>
        </w:rPr>
        <w:t xml:space="preserve"> </w:t>
      </w:r>
      <w:r w:rsidRPr="006D48C9">
        <w:rPr>
          <w:spacing w:val="-1"/>
        </w:rPr>
        <w:t>Terminated</w:t>
      </w:r>
      <w:r w:rsidRPr="006D48C9">
        <w:rPr>
          <w:spacing w:val="5"/>
        </w:rPr>
        <w:t xml:space="preserve"> </w:t>
      </w:r>
      <w:r w:rsidRPr="006D48C9">
        <w:rPr>
          <w:spacing w:val="-1"/>
        </w:rPr>
        <w:t>Transaction</w:t>
      </w:r>
      <w:r w:rsidRPr="006D48C9">
        <w:rPr>
          <w:spacing w:val="7"/>
        </w:rPr>
        <w:t xml:space="preserve"> </w:t>
      </w:r>
      <w:r w:rsidRPr="006D48C9">
        <w:t>as</w:t>
      </w:r>
      <w:r w:rsidRPr="006D48C9">
        <w:rPr>
          <w:spacing w:val="5"/>
        </w:rPr>
        <w:t xml:space="preserve"> </w:t>
      </w:r>
      <w:r w:rsidRPr="006D48C9">
        <w:t>of</w:t>
      </w:r>
      <w:r w:rsidRPr="006D48C9">
        <w:rPr>
          <w:spacing w:val="7"/>
        </w:rPr>
        <w:t xml:space="preserve"> </w:t>
      </w:r>
      <w:r w:rsidRPr="006D48C9">
        <w:t>the</w:t>
      </w:r>
      <w:r w:rsidRPr="006D48C9">
        <w:rPr>
          <w:spacing w:val="9"/>
        </w:rPr>
        <w:t xml:space="preserve"> </w:t>
      </w:r>
      <w:r w:rsidRPr="006D48C9">
        <w:rPr>
          <w:spacing w:val="-1"/>
        </w:rPr>
        <w:t>Early</w:t>
      </w:r>
      <w:r w:rsidRPr="006D48C9">
        <w:rPr>
          <w:spacing w:val="7"/>
        </w:rPr>
        <w:t xml:space="preserve"> </w:t>
      </w:r>
      <w:r w:rsidRPr="006D48C9">
        <w:rPr>
          <w:spacing w:val="-1"/>
        </w:rPr>
        <w:t>Termination</w:t>
      </w:r>
      <w:r w:rsidRPr="006D48C9">
        <w:rPr>
          <w:spacing w:val="7"/>
        </w:rPr>
        <w:t xml:space="preserve"> </w:t>
      </w:r>
      <w:r w:rsidRPr="006D48C9">
        <w:rPr>
          <w:spacing w:val="-1"/>
        </w:rPr>
        <w:t>Date</w:t>
      </w:r>
      <w:r w:rsidRPr="006D48C9">
        <w:rPr>
          <w:spacing w:val="7"/>
        </w:rPr>
        <w:t xml:space="preserve"> </w:t>
      </w:r>
      <w:r w:rsidRPr="006D48C9">
        <w:t>(or,</w:t>
      </w:r>
      <w:r w:rsidRPr="006D48C9">
        <w:rPr>
          <w:spacing w:val="7"/>
        </w:rPr>
        <w:t xml:space="preserve"> </w:t>
      </w:r>
      <w:r w:rsidRPr="006D48C9">
        <w:t>to</w:t>
      </w:r>
      <w:r w:rsidRPr="006D48C9">
        <w:rPr>
          <w:spacing w:val="7"/>
        </w:rPr>
        <w:t xml:space="preserve"> </w:t>
      </w:r>
      <w:r w:rsidRPr="006D48C9">
        <w:t>the</w:t>
      </w:r>
      <w:r w:rsidRPr="006D48C9">
        <w:rPr>
          <w:spacing w:val="7"/>
        </w:rPr>
        <w:t xml:space="preserve"> </w:t>
      </w:r>
      <w:r w:rsidRPr="006D48C9">
        <w:rPr>
          <w:spacing w:val="-1"/>
        </w:rPr>
        <w:t>extent</w:t>
      </w:r>
      <w:r w:rsidRPr="006D48C9">
        <w:rPr>
          <w:spacing w:val="8"/>
        </w:rPr>
        <w:t xml:space="preserve"> </w:t>
      </w:r>
      <w:r w:rsidRPr="006D48C9">
        <w:rPr>
          <w:spacing w:val="-1"/>
        </w:rPr>
        <w:t>that</w:t>
      </w:r>
      <w:r w:rsidRPr="006D48C9">
        <w:rPr>
          <w:spacing w:val="10"/>
        </w:rPr>
        <w:t xml:space="preserve"> </w:t>
      </w:r>
      <w:r w:rsidRPr="006D48C9">
        <w:rPr>
          <w:spacing w:val="-1"/>
        </w:rPr>
        <w:t>in</w:t>
      </w:r>
      <w:r w:rsidRPr="006D48C9">
        <w:rPr>
          <w:spacing w:val="7"/>
        </w:rPr>
        <w:t xml:space="preserve"> </w:t>
      </w:r>
      <w:r w:rsidRPr="006D48C9">
        <w:t>the</w:t>
      </w:r>
      <w:r w:rsidRPr="006D48C9">
        <w:rPr>
          <w:spacing w:val="7"/>
        </w:rPr>
        <w:t xml:space="preserve"> </w:t>
      </w:r>
      <w:r w:rsidRPr="006D48C9">
        <w:rPr>
          <w:spacing w:val="-1"/>
        </w:rPr>
        <w:t>reasonable</w:t>
      </w:r>
      <w:r w:rsidRPr="006D48C9">
        <w:rPr>
          <w:spacing w:val="9"/>
        </w:rPr>
        <w:t xml:space="preserve"> </w:t>
      </w:r>
      <w:r w:rsidRPr="006D48C9">
        <w:rPr>
          <w:spacing w:val="-1"/>
        </w:rPr>
        <w:t>opinion</w:t>
      </w:r>
      <w:r w:rsidRPr="006D48C9">
        <w:rPr>
          <w:spacing w:val="65"/>
        </w:rPr>
        <w:t xml:space="preserve"> </w:t>
      </w:r>
      <w:r w:rsidRPr="006D48C9">
        <w:t>of</w:t>
      </w:r>
      <w:r w:rsidRPr="006D48C9">
        <w:rPr>
          <w:spacing w:val="17"/>
        </w:rPr>
        <w:t xml:space="preserve"> </w:t>
      </w:r>
      <w:r w:rsidRPr="006D48C9">
        <w:t>the</w:t>
      </w:r>
      <w:r w:rsidRPr="006D48C9">
        <w:rPr>
          <w:spacing w:val="19"/>
        </w:rPr>
        <w:t xml:space="preserve"> </w:t>
      </w:r>
      <w:r w:rsidRPr="006D48C9">
        <w:rPr>
          <w:spacing w:val="-1"/>
        </w:rPr>
        <w:t>Non-Defaulting</w:t>
      </w:r>
      <w:r w:rsidRPr="006D48C9">
        <w:rPr>
          <w:spacing w:val="16"/>
        </w:rPr>
        <w:t xml:space="preserve"> </w:t>
      </w:r>
      <w:r w:rsidRPr="006D48C9">
        <w:rPr>
          <w:spacing w:val="-1"/>
        </w:rPr>
        <w:t>Party</w:t>
      </w:r>
      <w:r w:rsidRPr="006D48C9">
        <w:rPr>
          <w:spacing w:val="16"/>
        </w:rPr>
        <w:t xml:space="preserve"> </w:t>
      </w:r>
      <w:r w:rsidRPr="006D48C9">
        <w:rPr>
          <w:spacing w:val="-1"/>
        </w:rPr>
        <w:t>certain</w:t>
      </w:r>
      <w:r w:rsidRPr="006D48C9">
        <w:rPr>
          <w:spacing w:val="16"/>
        </w:rPr>
        <w:t xml:space="preserve"> </w:t>
      </w:r>
      <w:r w:rsidRPr="006D48C9">
        <w:t>of</w:t>
      </w:r>
      <w:r w:rsidRPr="006D48C9">
        <w:rPr>
          <w:spacing w:val="17"/>
        </w:rPr>
        <w:t xml:space="preserve"> </w:t>
      </w:r>
      <w:r w:rsidRPr="006D48C9">
        <w:rPr>
          <w:spacing w:val="-1"/>
        </w:rPr>
        <w:t>such</w:t>
      </w:r>
      <w:r w:rsidRPr="006D48C9">
        <w:rPr>
          <w:spacing w:val="16"/>
        </w:rPr>
        <w:t xml:space="preserve"> </w:t>
      </w:r>
      <w:r w:rsidRPr="006D48C9">
        <w:rPr>
          <w:spacing w:val="-1"/>
        </w:rPr>
        <w:t>Terminated</w:t>
      </w:r>
      <w:r w:rsidRPr="006D48C9">
        <w:rPr>
          <w:spacing w:val="17"/>
        </w:rPr>
        <w:t xml:space="preserve"> </w:t>
      </w:r>
      <w:r w:rsidRPr="006D48C9">
        <w:rPr>
          <w:spacing w:val="-1"/>
        </w:rPr>
        <w:t>Transactions</w:t>
      </w:r>
      <w:r w:rsidRPr="006D48C9">
        <w:rPr>
          <w:spacing w:val="17"/>
        </w:rPr>
        <w:t xml:space="preserve"> </w:t>
      </w:r>
      <w:r w:rsidRPr="006D48C9">
        <w:rPr>
          <w:spacing w:val="-1"/>
        </w:rPr>
        <w:t>are</w:t>
      </w:r>
      <w:r w:rsidRPr="006D48C9">
        <w:rPr>
          <w:spacing w:val="17"/>
        </w:rPr>
        <w:t xml:space="preserve"> </w:t>
      </w:r>
      <w:r w:rsidRPr="006D48C9">
        <w:rPr>
          <w:spacing w:val="-1"/>
        </w:rPr>
        <w:t>commercially</w:t>
      </w:r>
      <w:r w:rsidRPr="006D48C9">
        <w:rPr>
          <w:spacing w:val="16"/>
        </w:rPr>
        <w:t xml:space="preserve"> </w:t>
      </w:r>
      <w:r w:rsidRPr="006D48C9">
        <w:rPr>
          <w:spacing w:val="-1"/>
        </w:rPr>
        <w:t>impracticable</w:t>
      </w:r>
      <w:r w:rsidRPr="006D48C9">
        <w:rPr>
          <w:spacing w:val="17"/>
        </w:rPr>
        <w:t xml:space="preserve"> </w:t>
      </w:r>
      <w:r w:rsidRPr="006D48C9">
        <w:t>to</w:t>
      </w:r>
      <w:r w:rsidRPr="006D48C9">
        <w:rPr>
          <w:spacing w:val="61"/>
        </w:rPr>
        <w:t xml:space="preserve"> </w:t>
      </w:r>
      <w:r w:rsidRPr="006D48C9">
        <w:rPr>
          <w:spacing w:val="-1"/>
        </w:rPr>
        <w:t>liquidate</w:t>
      </w:r>
      <w:r w:rsidRPr="006D48C9">
        <w:rPr>
          <w:spacing w:val="48"/>
        </w:rPr>
        <w:t xml:space="preserve"> </w:t>
      </w:r>
      <w:r w:rsidRPr="006D48C9">
        <w:t>and</w:t>
      </w:r>
      <w:r w:rsidRPr="006D48C9">
        <w:rPr>
          <w:spacing w:val="48"/>
        </w:rPr>
        <w:t xml:space="preserve"> </w:t>
      </w:r>
      <w:r w:rsidRPr="006D48C9">
        <w:rPr>
          <w:spacing w:val="-1"/>
        </w:rPr>
        <w:t>terminate</w:t>
      </w:r>
      <w:r w:rsidRPr="006D48C9">
        <w:rPr>
          <w:spacing w:val="48"/>
        </w:rPr>
        <w:t xml:space="preserve"> </w:t>
      </w:r>
      <w:r w:rsidRPr="006D48C9">
        <w:t>or</w:t>
      </w:r>
      <w:r w:rsidRPr="006D48C9">
        <w:rPr>
          <w:spacing w:val="48"/>
        </w:rPr>
        <w:t xml:space="preserve"> </w:t>
      </w:r>
      <w:r w:rsidRPr="006D48C9">
        <w:rPr>
          <w:spacing w:val="-2"/>
        </w:rPr>
        <w:t>may</w:t>
      </w:r>
      <w:r w:rsidRPr="006D48C9">
        <w:rPr>
          <w:spacing w:val="48"/>
        </w:rPr>
        <w:t xml:space="preserve"> </w:t>
      </w:r>
      <w:r w:rsidRPr="006D48C9">
        <w:t>not</w:t>
      </w:r>
      <w:r w:rsidRPr="006D48C9">
        <w:rPr>
          <w:spacing w:val="48"/>
        </w:rPr>
        <w:t xml:space="preserve"> </w:t>
      </w:r>
      <w:r w:rsidRPr="006D48C9">
        <w:t>be</w:t>
      </w:r>
      <w:r w:rsidRPr="006D48C9">
        <w:rPr>
          <w:spacing w:val="48"/>
        </w:rPr>
        <w:t xml:space="preserve"> </w:t>
      </w:r>
      <w:r w:rsidRPr="006D48C9">
        <w:rPr>
          <w:spacing w:val="-1"/>
        </w:rPr>
        <w:t>liquidated</w:t>
      </w:r>
      <w:r w:rsidRPr="006D48C9">
        <w:rPr>
          <w:spacing w:val="48"/>
        </w:rPr>
        <w:t xml:space="preserve"> </w:t>
      </w:r>
      <w:r w:rsidRPr="006D48C9">
        <w:rPr>
          <w:spacing w:val="-1"/>
        </w:rPr>
        <w:t>and</w:t>
      </w:r>
      <w:r w:rsidRPr="006D48C9">
        <w:rPr>
          <w:spacing w:val="47"/>
        </w:rPr>
        <w:t xml:space="preserve"> </w:t>
      </w:r>
      <w:r w:rsidRPr="006D48C9">
        <w:rPr>
          <w:spacing w:val="-1"/>
        </w:rPr>
        <w:t>terminated</w:t>
      </w:r>
      <w:r w:rsidRPr="006D48C9">
        <w:rPr>
          <w:spacing w:val="48"/>
        </w:rPr>
        <w:t xml:space="preserve"> </w:t>
      </w:r>
      <w:r w:rsidRPr="006D48C9">
        <w:rPr>
          <w:spacing w:val="-1"/>
        </w:rPr>
        <w:t>under</w:t>
      </w:r>
      <w:r w:rsidRPr="006D48C9">
        <w:rPr>
          <w:spacing w:val="48"/>
        </w:rPr>
        <w:t xml:space="preserve"> </w:t>
      </w:r>
      <w:r w:rsidRPr="006D48C9">
        <w:rPr>
          <w:spacing w:val="-1"/>
        </w:rPr>
        <w:t>applicable</w:t>
      </w:r>
      <w:r w:rsidRPr="006D48C9">
        <w:rPr>
          <w:spacing w:val="48"/>
        </w:rPr>
        <w:t xml:space="preserve"> </w:t>
      </w:r>
      <w:r w:rsidRPr="006D48C9">
        <w:t>law</w:t>
      </w:r>
      <w:r w:rsidRPr="006D48C9">
        <w:rPr>
          <w:spacing w:val="47"/>
        </w:rPr>
        <w:t xml:space="preserve"> </w:t>
      </w:r>
      <w:r w:rsidRPr="006D48C9">
        <w:t>on</w:t>
      </w:r>
      <w:r w:rsidRPr="006D48C9">
        <w:rPr>
          <w:spacing w:val="47"/>
        </w:rPr>
        <w:t xml:space="preserve"> </w:t>
      </w:r>
      <w:r w:rsidRPr="006D48C9">
        <w:t>the</w:t>
      </w:r>
      <w:r w:rsidRPr="006D48C9">
        <w:rPr>
          <w:spacing w:val="48"/>
        </w:rPr>
        <w:t xml:space="preserve"> </w:t>
      </w:r>
      <w:r w:rsidRPr="006D48C9">
        <w:rPr>
          <w:spacing w:val="-1"/>
        </w:rPr>
        <w:t>Early</w:t>
      </w:r>
      <w:r w:rsidRPr="006D48C9">
        <w:rPr>
          <w:spacing w:val="61"/>
        </w:rPr>
        <w:t xml:space="preserve"> </w:t>
      </w:r>
      <w:r w:rsidRPr="006D48C9">
        <w:rPr>
          <w:spacing w:val="-1"/>
        </w:rPr>
        <w:t>Termination</w:t>
      </w:r>
      <w:r w:rsidRPr="006D48C9">
        <w:t xml:space="preserve"> </w:t>
      </w:r>
      <w:r w:rsidRPr="006D48C9">
        <w:rPr>
          <w:spacing w:val="-1"/>
        </w:rPr>
        <w:t>Date,</w:t>
      </w:r>
      <w:r w:rsidRPr="006D48C9">
        <w:t xml:space="preserve"> </w:t>
      </w:r>
      <w:r w:rsidRPr="006D48C9">
        <w:rPr>
          <w:spacing w:val="-1"/>
        </w:rPr>
        <w:t>as</w:t>
      </w:r>
      <w:r w:rsidRPr="006D48C9">
        <w:t xml:space="preserve"> </w:t>
      </w:r>
      <w:r w:rsidRPr="006D48C9">
        <w:rPr>
          <w:spacing w:val="-1"/>
        </w:rPr>
        <w:t>soon</w:t>
      </w:r>
      <w:r w:rsidRPr="006D48C9">
        <w:t xml:space="preserve"> </w:t>
      </w:r>
      <w:r w:rsidRPr="006D48C9">
        <w:rPr>
          <w:spacing w:val="-1"/>
        </w:rPr>
        <w:t>thereafter</w:t>
      </w:r>
      <w:r w:rsidRPr="006D48C9">
        <w:rPr>
          <w:spacing w:val="-2"/>
        </w:rPr>
        <w:t xml:space="preserve"> </w:t>
      </w:r>
      <w:r w:rsidRPr="006D48C9">
        <w:t>as</w:t>
      </w:r>
      <w:r w:rsidRPr="006D48C9">
        <w:rPr>
          <w:spacing w:val="-2"/>
        </w:rPr>
        <w:t xml:space="preserve"> </w:t>
      </w:r>
      <w:r w:rsidRPr="006D48C9">
        <w:t>is</w:t>
      </w:r>
      <w:r w:rsidRPr="006D48C9">
        <w:rPr>
          <w:spacing w:val="-2"/>
        </w:rPr>
        <w:t xml:space="preserve"> </w:t>
      </w:r>
      <w:r w:rsidRPr="006D48C9">
        <w:rPr>
          <w:spacing w:val="-1"/>
        </w:rPr>
        <w:t>reasonably</w:t>
      </w:r>
      <w:r w:rsidRPr="006D48C9">
        <w:rPr>
          <w:spacing w:val="-3"/>
        </w:rPr>
        <w:t xml:space="preserve"> </w:t>
      </w:r>
      <w:r w:rsidRPr="006D48C9">
        <w:rPr>
          <w:spacing w:val="-1"/>
        </w:rPr>
        <w:t>practicable).</w:t>
      </w:r>
    </w:p>
    <w:p w:rsidR="001E0C95" w:rsidRPr="008E45C7" w:rsidRDefault="001E0C95" w:rsidP="008E45C7"/>
    <w:p w:rsidR="001E0C95" w:rsidRPr="006D48C9" w:rsidRDefault="00972CCB" w:rsidP="008E45C7">
      <w:pPr>
        <w:pStyle w:val="BodyText"/>
        <w:numPr>
          <w:ilvl w:val="1"/>
          <w:numId w:val="15"/>
        </w:numPr>
        <w:tabs>
          <w:tab w:val="left" w:pos="1541"/>
        </w:tabs>
        <w:ind w:right="115" w:firstLine="720"/>
        <w:jc w:val="both"/>
      </w:pPr>
      <w:r w:rsidRPr="006D48C9">
        <w:rPr>
          <w:spacing w:val="-1"/>
          <w:u w:val="single" w:color="000000"/>
        </w:rPr>
        <w:t>Net</w:t>
      </w:r>
      <w:r w:rsidRPr="006D48C9">
        <w:rPr>
          <w:spacing w:val="5"/>
          <w:u w:val="single" w:color="000000"/>
        </w:rPr>
        <w:t xml:space="preserve"> </w:t>
      </w:r>
      <w:r w:rsidRPr="006D48C9">
        <w:rPr>
          <w:spacing w:val="-1"/>
          <w:u w:val="single" w:color="000000"/>
        </w:rPr>
        <w:t>Out</w:t>
      </w:r>
      <w:r w:rsidRPr="006D48C9">
        <w:rPr>
          <w:spacing w:val="5"/>
          <w:u w:val="single" w:color="000000"/>
        </w:rPr>
        <w:t xml:space="preserve"> </w:t>
      </w:r>
      <w:r w:rsidRPr="006D48C9">
        <w:rPr>
          <w:u w:val="single" w:color="000000"/>
        </w:rPr>
        <w:t>of</w:t>
      </w:r>
      <w:r w:rsidRPr="006D48C9">
        <w:rPr>
          <w:spacing w:val="5"/>
          <w:u w:val="single" w:color="000000"/>
        </w:rPr>
        <w:t xml:space="preserve"> </w:t>
      </w:r>
      <w:r w:rsidRPr="006D48C9">
        <w:rPr>
          <w:spacing w:val="-1"/>
          <w:u w:val="single" w:color="000000"/>
        </w:rPr>
        <w:t>Settlement</w:t>
      </w:r>
      <w:r w:rsidRPr="006D48C9">
        <w:rPr>
          <w:spacing w:val="5"/>
          <w:u w:val="single" w:color="000000"/>
        </w:rPr>
        <w:t xml:space="preserve"> </w:t>
      </w:r>
      <w:r w:rsidRPr="006D48C9">
        <w:rPr>
          <w:spacing w:val="-1"/>
          <w:u w:val="single" w:color="000000"/>
        </w:rPr>
        <w:t>Amounts</w:t>
      </w:r>
      <w:r w:rsidRPr="006D48C9">
        <w:rPr>
          <w:spacing w:val="-1"/>
        </w:rPr>
        <w:t>.</w:t>
      </w:r>
      <w:r w:rsidRPr="006D48C9">
        <w:rPr>
          <w:spacing w:val="7"/>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t>Party</w:t>
      </w:r>
      <w:r w:rsidRPr="006D48C9">
        <w:rPr>
          <w:spacing w:val="2"/>
        </w:rPr>
        <w:t xml:space="preserve"> </w:t>
      </w:r>
      <w:r w:rsidRPr="006D48C9">
        <w:rPr>
          <w:spacing w:val="-1"/>
        </w:rPr>
        <w:t>will</w:t>
      </w:r>
      <w:r w:rsidRPr="006D48C9">
        <w:rPr>
          <w:spacing w:val="5"/>
        </w:rPr>
        <w:t xml:space="preserve"> </w:t>
      </w:r>
      <w:r w:rsidRPr="006D48C9">
        <w:rPr>
          <w:spacing w:val="-1"/>
        </w:rPr>
        <w:t>aggregate</w:t>
      </w:r>
      <w:r w:rsidRPr="006D48C9">
        <w:rPr>
          <w:spacing w:val="5"/>
        </w:rPr>
        <w:t xml:space="preserve"> </w:t>
      </w:r>
      <w:r w:rsidRPr="006D48C9">
        <w:t>all</w:t>
      </w:r>
      <w:r w:rsidRPr="006D48C9">
        <w:rPr>
          <w:spacing w:val="5"/>
        </w:rPr>
        <w:t xml:space="preserve"> </w:t>
      </w:r>
      <w:r w:rsidRPr="006D48C9">
        <w:rPr>
          <w:spacing w:val="-1"/>
        </w:rPr>
        <w:t>Settlement</w:t>
      </w:r>
      <w:r w:rsidRPr="006D48C9">
        <w:rPr>
          <w:spacing w:val="45"/>
        </w:rPr>
        <w:t xml:space="preserve"> </w:t>
      </w:r>
      <w:r w:rsidRPr="006D48C9">
        <w:rPr>
          <w:spacing w:val="-1"/>
        </w:rPr>
        <w:t>Amounts</w:t>
      </w:r>
      <w:r w:rsidRPr="006D48C9">
        <w:rPr>
          <w:spacing w:val="31"/>
        </w:rPr>
        <w:t xml:space="preserve"> </w:t>
      </w:r>
      <w:r w:rsidRPr="006D48C9">
        <w:t>into</w:t>
      </w:r>
      <w:r w:rsidRPr="006D48C9">
        <w:rPr>
          <w:spacing w:val="31"/>
        </w:rPr>
        <w:t xml:space="preserve"> </w:t>
      </w:r>
      <w:r w:rsidRPr="006D48C9">
        <w:t>a</w:t>
      </w:r>
      <w:r w:rsidRPr="006D48C9">
        <w:rPr>
          <w:spacing w:val="31"/>
        </w:rPr>
        <w:t xml:space="preserve"> </w:t>
      </w:r>
      <w:r w:rsidRPr="006D48C9">
        <w:rPr>
          <w:spacing w:val="-1"/>
        </w:rPr>
        <w:t>single</w:t>
      </w:r>
      <w:r w:rsidRPr="006D48C9">
        <w:rPr>
          <w:spacing w:val="31"/>
        </w:rPr>
        <w:t xml:space="preserve"> </w:t>
      </w:r>
      <w:r w:rsidRPr="006D48C9">
        <w:rPr>
          <w:spacing w:val="-1"/>
        </w:rPr>
        <w:t>amount</w:t>
      </w:r>
      <w:r w:rsidRPr="006D48C9">
        <w:rPr>
          <w:spacing w:val="34"/>
        </w:rPr>
        <w:t xml:space="preserve"> </w:t>
      </w:r>
      <w:r w:rsidRPr="006D48C9">
        <w:t>by</w:t>
      </w:r>
      <w:r w:rsidRPr="006D48C9">
        <w:rPr>
          <w:spacing w:val="31"/>
        </w:rPr>
        <w:t xml:space="preserve"> </w:t>
      </w:r>
      <w:r w:rsidRPr="006D48C9">
        <w:rPr>
          <w:spacing w:val="-1"/>
        </w:rPr>
        <w:t>netting</w:t>
      </w:r>
      <w:r w:rsidRPr="006D48C9">
        <w:rPr>
          <w:spacing w:val="31"/>
        </w:rPr>
        <w:t xml:space="preserve"> </w:t>
      </w:r>
      <w:r w:rsidRPr="006D48C9">
        <w:t>out</w:t>
      </w:r>
      <w:r w:rsidRPr="006D48C9">
        <w:rPr>
          <w:spacing w:val="32"/>
        </w:rPr>
        <w:t xml:space="preserve"> </w:t>
      </w:r>
      <w:r w:rsidRPr="006D48C9">
        <w:rPr>
          <w:spacing w:val="-1"/>
        </w:rPr>
        <w:t>(a)</w:t>
      </w:r>
      <w:r w:rsidRPr="006D48C9">
        <w:rPr>
          <w:spacing w:val="34"/>
        </w:rPr>
        <w:t xml:space="preserve"> </w:t>
      </w:r>
      <w:r w:rsidRPr="006D48C9">
        <w:rPr>
          <w:spacing w:val="-1"/>
        </w:rPr>
        <w:t>all</w:t>
      </w:r>
      <w:r w:rsidRPr="006D48C9">
        <w:rPr>
          <w:spacing w:val="32"/>
        </w:rPr>
        <w:t xml:space="preserve"> </w:t>
      </w:r>
      <w:r w:rsidRPr="006D48C9">
        <w:rPr>
          <w:spacing w:val="-1"/>
        </w:rPr>
        <w:t>amounts</w:t>
      </w:r>
      <w:r w:rsidRPr="006D48C9">
        <w:rPr>
          <w:spacing w:val="34"/>
        </w:rPr>
        <w:t xml:space="preserve"> </w:t>
      </w:r>
      <w:r w:rsidRPr="006D48C9">
        <w:rPr>
          <w:spacing w:val="-1"/>
        </w:rPr>
        <w:t>that</w:t>
      </w:r>
      <w:r w:rsidRPr="006D48C9">
        <w:rPr>
          <w:spacing w:val="32"/>
        </w:rPr>
        <w:t xml:space="preserve"> </w:t>
      </w:r>
      <w:r w:rsidRPr="006D48C9">
        <w:rPr>
          <w:spacing w:val="-1"/>
        </w:rPr>
        <w:t>are</w:t>
      </w:r>
      <w:r w:rsidRPr="006D48C9">
        <w:rPr>
          <w:spacing w:val="34"/>
        </w:rPr>
        <w:t xml:space="preserve"> </w:t>
      </w:r>
      <w:r w:rsidRPr="006D48C9">
        <w:rPr>
          <w:spacing w:val="-1"/>
        </w:rPr>
        <w:t>due</w:t>
      </w:r>
      <w:r w:rsidRPr="006D48C9">
        <w:rPr>
          <w:spacing w:val="34"/>
        </w:rPr>
        <w:t xml:space="preserve"> </w:t>
      </w:r>
      <w:r w:rsidRPr="006D48C9">
        <w:t>to</w:t>
      </w:r>
      <w:r w:rsidRPr="006D48C9">
        <w:rPr>
          <w:spacing w:val="31"/>
        </w:rPr>
        <w:t xml:space="preserve"> </w:t>
      </w:r>
      <w:r w:rsidRPr="006D48C9">
        <w:rPr>
          <w:spacing w:val="-1"/>
        </w:rPr>
        <w:t>the</w:t>
      </w:r>
      <w:r w:rsidRPr="006D48C9">
        <w:rPr>
          <w:spacing w:val="34"/>
        </w:rPr>
        <w:t xml:space="preserve"> </w:t>
      </w:r>
      <w:r w:rsidRPr="006D48C9">
        <w:rPr>
          <w:spacing w:val="-1"/>
        </w:rPr>
        <w:t>Defaulting</w:t>
      </w:r>
      <w:r w:rsidRPr="006D48C9">
        <w:rPr>
          <w:spacing w:val="31"/>
        </w:rPr>
        <w:t xml:space="preserve"> </w:t>
      </w:r>
      <w:r w:rsidRPr="006D48C9">
        <w:t>Party</w:t>
      </w:r>
      <w:r w:rsidRPr="006D48C9">
        <w:rPr>
          <w:spacing w:val="31"/>
        </w:rPr>
        <w:t xml:space="preserve"> </w:t>
      </w:r>
      <w:r w:rsidRPr="006D48C9">
        <w:rPr>
          <w:spacing w:val="-2"/>
        </w:rPr>
        <w:t>for</w:t>
      </w:r>
      <w:r w:rsidRPr="006D48C9">
        <w:rPr>
          <w:spacing w:val="53"/>
        </w:rPr>
        <w:t xml:space="preserve"> </w:t>
      </w:r>
      <w:r w:rsidRPr="006D48C9">
        <w:rPr>
          <w:spacing w:val="-1"/>
        </w:rPr>
        <w:t>Product</w:t>
      </w:r>
      <w:r w:rsidRPr="006D48C9">
        <w:rPr>
          <w:spacing w:val="8"/>
        </w:rPr>
        <w:t xml:space="preserve"> </w:t>
      </w:r>
      <w:r w:rsidRPr="006D48C9">
        <w:rPr>
          <w:spacing w:val="-1"/>
        </w:rPr>
        <w:t>that</w:t>
      </w:r>
      <w:r w:rsidRPr="006D48C9">
        <w:rPr>
          <w:spacing w:val="6"/>
        </w:rPr>
        <w:t xml:space="preserve"> </w:t>
      </w:r>
      <w:r w:rsidRPr="006D48C9">
        <w:t>has</w:t>
      </w:r>
      <w:r w:rsidRPr="006D48C9">
        <w:rPr>
          <w:spacing w:val="5"/>
        </w:rPr>
        <w:t xml:space="preserve"> </w:t>
      </w:r>
      <w:r w:rsidRPr="006D48C9">
        <w:t>been</w:t>
      </w:r>
      <w:r w:rsidRPr="006D48C9">
        <w:rPr>
          <w:spacing w:val="4"/>
        </w:rPr>
        <w:t xml:space="preserve"> </w:t>
      </w:r>
      <w:r w:rsidRPr="006D48C9">
        <w:rPr>
          <w:spacing w:val="-1"/>
        </w:rPr>
        <w:t>Delivered</w:t>
      </w:r>
      <w:r w:rsidRPr="006D48C9">
        <w:rPr>
          <w:spacing w:val="7"/>
        </w:rPr>
        <w:t xml:space="preserve"> </w:t>
      </w:r>
      <w:r w:rsidRPr="006D48C9">
        <w:t>and</w:t>
      </w:r>
      <w:r w:rsidRPr="006D48C9">
        <w:rPr>
          <w:spacing w:val="7"/>
        </w:rPr>
        <w:t xml:space="preserve"> </w:t>
      </w:r>
      <w:r w:rsidRPr="006D48C9">
        <w:rPr>
          <w:spacing w:val="-1"/>
        </w:rPr>
        <w:t>not</w:t>
      </w:r>
      <w:r w:rsidRPr="006D48C9">
        <w:rPr>
          <w:spacing w:val="8"/>
        </w:rPr>
        <w:t xml:space="preserve"> </w:t>
      </w:r>
      <w:r w:rsidRPr="006D48C9">
        <w:rPr>
          <w:spacing w:val="-1"/>
        </w:rPr>
        <w:t>yet</w:t>
      </w:r>
      <w:r w:rsidRPr="006D48C9">
        <w:rPr>
          <w:spacing w:val="5"/>
        </w:rPr>
        <w:t xml:space="preserve"> </w:t>
      </w:r>
      <w:r w:rsidRPr="006D48C9">
        <w:rPr>
          <w:spacing w:val="-1"/>
        </w:rPr>
        <w:t>paid</w:t>
      </w:r>
      <w:r w:rsidRPr="006D48C9">
        <w:rPr>
          <w:spacing w:val="7"/>
        </w:rPr>
        <w:t xml:space="preserve"> </w:t>
      </w:r>
      <w:r w:rsidRPr="006D48C9">
        <w:rPr>
          <w:spacing w:val="-1"/>
        </w:rPr>
        <w:t>for,</w:t>
      </w:r>
      <w:r w:rsidRPr="006D48C9">
        <w:rPr>
          <w:spacing w:val="4"/>
        </w:rPr>
        <w:t xml:space="preserve"> </w:t>
      </w:r>
      <w:r w:rsidRPr="006D48C9">
        <w:t>plus,</w:t>
      </w:r>
      <w:r w:rsidRPr="006D48C9">
        <w:rPr>
          <w:spacing w:val="5"/>
        </w:rPr>
        <w:t xml:space="preserve"> </w:t>
      </w:r>
      <w:r w:rsidRPr="006D48C9">
        <w:t>at</w:t>
      </w:r>
      <w:r w:rsidRPr="006D48C9">
        <w:rPr>
          <w:spacing w:val="5"/>
        </w:rPr>
        <w:t xml:space="preserve"> </w:t>
      </w:r>
      <w:r w:rsidRPr="006D48C9">
        <w:t>the</w:t>
      </w:r>
      <w:r w:rsidRPr="006D48C9">
        <w:rPr>
          <w:spacing w:val="5"/>
        </w:rPr>
        <w:t xml:space="preserve"> </w:t>
      </w:r>
      <w:r w:rsidRPr="006D48C9">
        <w:rPr>
          <w:spacing w:val="-1"/>
        </w:rPr>
        <w:t>option</w:t>
      </w:r>
      <w:r w:rsidRPr="006D48C9">
        <w:rPr>
          <w:spacing w:val="7"/>
        </w:rPr>
        <w:t xml:space="preserve"> </w:t>
      </w:r>
      <w:r w:rsidRPr="006D48C9">
        <w:rPr>
          <w:spacing w:val="-2"/>
        </w:rPr>
        <w:t>of</w:t>
      </w:r>
      <w:r w:rsidRPr="006D48C9">
        <w:rPr>
          <w:spacing w:val="5"/>
        </w:rPr>
        <w:t xml:space="preserve"> </w:t>
      </w:r>
      <w:r w:rsidRPr="006D48C9">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any</w:t>
      </w:r>
      <w:r w:rsidRPr="006D48C9">
        <w:rPr>
          <w:spacing w:val="59"/>
        </w:rPr>
        <w:t xml:space="preserve"> </w:t>
      </w:r>
      <w:r w:rsidRPr="006D48C9">
        <w:t>cash,</w:t>
      </w:r>
      <w:r w:rsidRPr="006D48C9">
        <w:rPr>
          <w:spacing w:val="5"/>
        </w:rPr>
        <w:t xml:space="preserve"> </w:t>
      </w:r>
      <w:r w:rsidRPr="006D48C9">
        <w:rPr>
          <w:spacing w:val="-1"/>
        </w:rPr>
        <w:t>security</w:t>
      </w:r>
      <w:r w:rsidRPr="006D48C9">
        <w:rPr>
          <w:spacing w:val="4"/>
        </w:rPr>
        <w:t xml:space="preserve"> </w:t>
      </w:r>
      <w:r w:rsidRPr="006D48C9">
        <w:t>or</w:t>
      </w:r>
      <w:r w:rsidRPr="006D48C9">
        <w:rPr>
          <w:spacing w:val="7"/>
        </w:rPr>
        <w:t xml:space="preserve"> </w:t>
      </w:r>
      <w:r w:rsidRPr="006D48C9">
        <w:rPr>
          <w:spacing w:val="-1"/>
        </w:rPr>
        <w:t>other</w:t>
      </w:r>
      <w:r w:rsidRPr="006D48C9">
        <w:rPr>
          <w:spacing w:val="7"/>
        </w:rPr>
        <w:t xml:space="preserve"> </w:t>
      </w:r>
      <w:r w:rsidRPr="006D48C9">
        <w:rPr>
          <w:spacing w:val="-1"/>
        </w:rPr>
        <w:t>Performance</w:t>
      </w:r>
      <w:r w:rsidRPr="006D48C9">
        <w:rPr>
          <w:spacing w:val="7"/>
        </w:rPr>
        <w:t xml:space="preserve"> </w:t>
      </w:r>
      <w:r w:rsidRPr="006D48C9">
        <w:rPr>
          <w:spacing w:val="-1"/>
        </w:rPr>
        <w:t>Assurance</w:t>
      </w:r>
      <w:r w:rsidRPr="006D48C9">
        <w:rPr>
          <w:spacing w:val="7"/>
        </w:rPr>
        <w:t xml:space="preserve"> </w:t>
      </w:r>
      <w:r w:rsidRPr="006D48C9">
        <w:rPr>
          <w:spacing w:val="-1"/>
        </w:rPr>
        <w:t>then</w:t>
      </w:r>
      <w:r w:rsidRPr="006D48C9">
        <w:rPr>
          <w:spacing w:val="5"/>
        </w:rPr>
        <w:t xml:space="preserve"> </w:t>
      </w:r>
      <w:r w:rsidRPr="006D48C9">
        <w:rPr>
          <w:spacing w:val="-1"/>
        </w:rPr>
        <w:t>available</w:t>
      </w:r>
      <w:r w:rsidRPr="006D48C9">
        <w:rPr>
          <w:spacing w:val="7"/>
        </w:rPr>
        <w:t xml:space="preserve"> </w:t>
      </w:r>
      <w:r w:rsidRPr="006D48C9">
        <w:rPr>
          <w:spacing w:val="-1"/>
        </w:rPr>
        <w:t>to</w:t>
      </w:r>
      <w:r w:rsidRPr="006D48C9">
        <w:rPr>
          <w:spacing w:val="7"/>
        </w:rPr>
        <w:t xml:space="preserve"> </w:t>
      </w:r>
      <w:r w:rsidRPr="006D48C9">
        <w:rPr>
          <w:spacing w:val="-1"/>
        </w:rPr>
        <w:t>the</w:t>
      </w:r>
      <w:r w:rsidRPr="006D48C9">
        <w:rPr>
          <w:spacing w:val="7"/>
        </w:rPr>
        <w:t xml:space="preserve"> </w:t>
      </w:r>
      <w:r w:rsidRPr="006D48C9">
        <w:rPr>
          <w:spacing w:val="-1"/>
        </w:rPr>
        <w:t>Non-Defaulting</w:t>
      </w:r>
      <w:r w:rsidRPr="006D48C9">
        <w:rPr>
          <w:spacing w:val="4"/>
        </w:rPr>
        <w:t xml:space="preserve"> </w:t>
      </w:r>
      <w:r w:rsidRPr="006D48C9">
        <w:rPr>
          <w:spacing w:val="-1"/>
        </w:rPr>
        <w:t>Party,</w:t>
      </w:r>
      <w:r w:rsidRPr="006D48C9">
        <w:rPr>
          <w:spacing w:val="7"/>
        </w:rPr>
        <w:t xml:space="preserve"> </w:t>
      </w:r>
      <w:r w:rsidRPr="006D48C9">
        <w:t>plus</w:t>
      </w:r>
      <w:r w:rsidRPr="006D48C9">
        <w:rPr>
          <w:spacing w:val="5"/>
        </w:rPr>
        <w:t xml:space="preserve"> </w:t>
      </w:r>
      <w:r w:rsidRPr="006D48C9">
        <w:t>any</w:t>
      </w:r>
      <w:r w:rsidRPr="006D48C9">
        <w:rPr>
          <w:spacing w:val="5"/>
        </w:rPr>
        <w:t xml:space="preserve"> </w:t>
      </w:r>
      <w:r w:rsidRPr="006D48C9">
        <w:t>or</w:t>
      </w:r>
      <w:r w:rsidRPr="006D48C9">
        <w:rPr>
          <w:spacing w:val="5"/>
        </w:rPr>
        <w:t xml:space="preserve"> </w:t>
      </w:r>
      <w:r w:rsidRPr="006D48C9">
        <w:rPr>
          <w:spacing w:val="-1"/>
        </w:rPr>
        <w:t>all</w:t>
      </w:r>
      <w:r w:rsidRPr="006D48C9">
        <w:rPr>
          <w:spacing w:val="55"/>
        </w:rPr>
        <w:t xml:space="preserve"> </w:t>
      </w:r>
      <w:r w:rsidRPr="006D48C9">
        <w:rPr>
          <w:spacing w:val="-1"/>
        </w:rPr>
        <w:t>other</w:t>
      </w:r>
      <w:r w:rsidRPr="006D48C9">
        <w:rPr>
          <w:spacing w:val="15"/>
        </w:rPr>
        <w:t xml:space="preserve"> </w:t>
      </w:r>
      <w:r w:rsidRPr="006D48C9">
        <w:rPr>
          <w:spacing w:val="-1"/>
        </w:rPr>
        <w:t>amounts</w:t>
      </w:r>
      <w:r w:rsidRPr="006D48C9">
        <w:rPr>
          <w:spacing w:val="12"/>
        </w:rPr>
        <w:t xml:space="preserve"> </w:t>
      </w:r>
      <w:r w:rsidRPr="006D48C9">
        <w:rPr>
          <w:spacing w:val="-1"/>
        </w:rPr>
        <w:t>due</w:t>
      </w:r>
      <w:r w:rsidRPr="006D48C9">
        <w:rPr>
          <w:spacing w:val="12"/>
        </w:rPr>
        <w:t xml:space="preserve"> </w:t>
      </w:r>
      <w:r w:rsidRPr="006D48C9">
        <w:t>to</w:t>
      </w:r>
      <w:r w:rsidRPr="006D48C9">
        <w:rPr>
          <w:spacing w:val="11"/>
        </w:rPr>
        <w:t xml:space="preserve"> </w:t>
      </w:r>
      <w:r w:rsidRPr="006D48C9">
        <w:t>the</w:t>
      </w:r>
      <w:r w:rsidRPr="006D48C9">
        <w:rPr>
          <w:spacing w:val="12"/>
        </w:rPr>
        <w:t xml:space="preserve"> </w:t>
      </w:r>
      <w:r w:rsidRPr="006D48C9">
        <w:rPr>
          <w:spacing w:val="-1"/>
        </w:rPr>
        <w:t>Defaulting</w:t>
      </w:r>
      <w:r w:rsidRPr="006D48C9">
        <w:rPr>
          <w:spacing w:val="11"/>
        </w:rPr>
        <w:t xml:space="preserve"> </w:t>
      </w:r>
      <w:r w:rsidRPr="006D48C9">
        <w:rPr>
          <w:spacing w:val="-1"/>
        </w:rPr>
        <w:t>Party</w:t>
      </w:r>
      <w:r w:rsidRPr="006D48C9">
        <w:rPr>
          <w:spacing w:val="11"/>
        </w:rPr>
        <w:t xml:space="preserve"> </w:t>
      </w:r>
      <w:r w:rsidRPr="006D48C9">
        <w:rPr>
          <w:spacing w:val="-1"/>
        </w:rPr>
        <w:t>under</w:t>
      </w:r>
      <w:r w:rsidRPr="006D48C9">
        <w:rPr>
          <w:spacing w:val="16"/>
        </w:rPr>
        <w:t xml:space="preserve"> </w:t>
      </w:r>
      <w:r w:rsidRPr="006D48C9">
        <w:rPr>
          <w:spacing w:val="-1"/>
        </w:rPr>
        <w:t>this</w:t>
      </w:r>
      <w:r w:rsidRPr="006D48C9">
        <w:rPr>
          <w:spacing w:val="12"/>
        </w:rPr>
        <w:t xml:space="preserve"> </w:t>
      </w:r>
      <w:r w:rsidRPr="006D48C9">
        <w:rPr>
          <w:spacing w:val="-1"/>
        </w:rPr>
        <w:t>Agreement</w:t>
      </w:r>
      <w:r w:rsidRPr="006D48C9">
        <w:rPr>
          <w:spacing w:val="15"/>
        </w:rPr>
        <w:t xml:space="preserve"> </w:t>
      </w:r>
      <w:r w:rsidRPr="006D48C9">
        <w:rPr>
          <w:spacing w:val="-1"/>
        </w:rPr>
        <w:t>against</w:t>
      </w:r>
      <w:r w:rsidRPr="006D48C9">
        <w:rPr>
          <w:spacing w:val="12"/>
        </w:rPr>
        <w:t xml:space="preserve"> </w:t>
      </w:r>
      <w:r w:rsidRPr="006D48C9">
        <w:t>(b)</w:t>
      </w:r>
      <w:r w:rsidRPr="006D48C9">
        <w:rPr>
          <w:spacing w:val="12"/>
        </w:rPr>
        <w:t xml:space="preserve"> </w:t>
      </w:r>
      <w:r w:rsidRPr="006D48C9">
        <w:rPr>
          <w:spacing w:val="-1"/>
        </w:rPr>
        <w:t>all</w:t>
      </w:r>
      <w:r w:rsidRPr="006D48C9">
        <w:rPr>
          <w:spacing w:val="12"/>
        </w:rPr>
        <w:t xml:space="preserve"> </w:t>
      </w:r>
      <w:r w:rsidRPr="006D48C9">
        <w:rPr>
          <w:spacing w:val="-1"/>
        </w:rPr>
        <w:t>Settlement</w:t>
      </w:r>
      <w:r w:rsidRPr="006D48C9">
        <w:rPr>
          <w:spacing w:val="15"/>
        </w:rPr>
        <w:t xml:space="preserve"> </w:t>
      </w:r>
      <w:r w:rsidRPr="006D48C9">
        <w:rPr>
          <w:spacing w:val="-1"/>
        </w:rPr>
        <w:t>Amounts</w:t>
      </w:r>
      <w:r w:rsidRPr="006D48C9">
        <w:rPr>
          <w:spacing w:val="12"/>
        </w:rPr>
        <w:t xml:space="preserve"> </w:t>
      </w:r>
      <w:r w:rsidRPr="006D48C9">
        <w:rPr>
          <w:spacing w:val="-2"/>
        </w:rPr>
        <w:t>that</w:t>
      </w:r>
      <w:r w:rsidRPr="006D48C9">
        <w:rPr>
          <w:spacing w:val="59"/>
        </w:rPr>
        <w:t xml:space="preserve"> </w:t>
      </w:r>
      <w:r w:rsidRPr="006D48C9">
        <w:t>are</w:t>
      </w:r>
      <w:r w:rsidRPr="006D48C9">
        <w:rPr>
          <w:spacing w:val="5"/>
        </w:rPr>
        <w:t xml:space="preserve"> </w:t>
      </w:r>
      <w:r w:rsidRPr="006D48C9">
        <w:rPr>
          <w:spacing w:val="-1"/>
        </w:rPr>
        <w:t>due</w:t>
      </w:r>
      <w:r w:rsidRPr="006D48C9">
        <w:rPr>
          <w:spacing w:val="5"/>
        </w:rPr>
        <w:t xml:space="preserve"> </w:t>
      </w:r>
      <w:r w:rsidRPr="006D48C9">
        <w:t>to</w:t>
      </w:r>
      <w:r w:rsidRPr="006D48C9">
        <w:rPr>
          <w:spacing w:val="2"/>
        </w:rPr>
        <w:t xml:space="preserve"> </w:t>
      </w:r>
      <w:r w:rsidRPr="006D48C9">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4"/>
        </w:rPr>
        <w:t xml:space="preserve"> </w:t>
      </w:r>
      <w:r w:rsidRPr="006D48C9">
        <w:t>plus</w:t>
      </w:r>
      <w:r w:rsidRPr="006D48C9">
        <w:rPr>
          <w:spacing w:val="5"/>
        </w:rPr>
        <w:t xml:space="preserve"> </w:t>
      </w:r>
      <w:r w:rsidRPr="006D48C9">
        <w:t>any</w:t>
      </w:r>
      <w:r w:rsidRPr="006D48C9">
        <w:rPr>
          <w:spacing w:val="2"/>
        </w:rPr>
        <w:t xml:space="preserve"> </w:t>
      </w:r>
      <w:r w:rsidRPr="006D48C9">
        <w:t>or</w:t>
      </w:r>
      <w:r w:rsidRPr="006D48C9">
        <w:rPr>
          <w:spacing w:val="3"/>
        </w:rPr>
        <w:t xml:space="preserve"> </w:t>
      </w:r>
      <w:r w:rsidRPr="006D48C9">
        <w:rPr>
          <w:spacing w:val="-1"/>
        </w:rPr>
        <w:t>all</w:t>
      </w:r>
      <w:r w:rsidRPr="006D48C9">
        <w:rPr>
          <w:spacing w:val="5"/>
        </w:rPr>
        <w:t xml:space="preserve"> </w:t>
      </w:r>
      <w:r w:rsidRPr="006D48C9">
        <w:rPr>
          <w:spacing w:val="-1"/>
        </w:rPr>
        <w:t>other</w:t>
      </w:r>
      <w:r w:rsidRPr="006D48C9">
        <w:rPr>
          <w:spacing w:val="5"/>
        </w:rPr>
        <w:t xml:space="preserve"> </w:t>
      </w:r>
      <w:r w:rsidRPr="006D48C9">
        <w:rPr>
          <w:spacing w:val="-1"/>
        </w:rPr>
        <w:t>amounts</w:t>
      </w:r>
      <w:r w:rsidRPr="006D48C9">
        <w:rPr>
          <w:spacing w:val="5"/>
        </w:rPr>
        <w:t xml:space="preserve"> </w:t>
      </w:r>
      <w:r w:rsidRPr="006D48C9">
        <w:rPr>
          <w:spacing w:val="-1"/>
        </w:rPr>
        <w:t>due</w:t>
      </w:r>
      <w:r w:rsidRPr="006D48C9">
        <w:rPr>
          <w:spacing w:val="5"/>
        </w:rPr>
        <w:t xml:space="preserve"> </w:t>
      </w:r>
      <w:r w:rsidRPr="006D48C9">
        <w:rPr>
          <w:spacing w:val="-1"/>
        </w:rPr>
        <w:t>to</w:t>
      </w:r>
      <w:r w:rsidRPr="006D48C9">
        <w:rPr>
          <w:spacing w:val="4"/>
        </w:rPr>
        <w:t xml:space="preserve"> </w:t>
      </w:r>
      <w:r w:rsidRPr="006D48C9">
        <w:rPr>
          <w:spacing w:val="-1"/>
        </w:rPr>
        <w:t>the</w:t>
      </w:r>
      <w:r w:rsidRPr="006D48C9">
        <w:rPr>
          <w:spacing w:val="5"/>
        </w:rPr>
        <w:t xml:space="preserve"> </w:t>
      </w:r>
      <w:r w:rsidRPr="006D48C9">
        <w:rPr>
          <w:spacing w:val="-1"/>
        </w:rPr>
        <w:t>Non-Defaulting</w:t>
      </w:r>
      <w:r w:rsidRPr="006D48C9">
        <w:rPr>
          <w:spacing w:val="2"/>
        </w:rPr>
        <w:t xml:space="preserve"> </w:t>
      </w:r>
      <w:r w:rsidRPr="006D48C9">
        <w:rPr>
          <w:spacing w:val="-1"/>
        </w:rPr>
        <w:t>Party</w:t>
      </w:r>
      <w:r w:rsidRPr="006D48C9">
        <w:rPr>
          <w:spacing w:val="2"/>
        </w:rPr>
        <w:t xml:space="preserve"> </w:t>
      </w:r>
      <w:r w:rsidRPr="006D48C9">
        <w:rPr>
          <w:spacing w:val="-1"/>
        </w:rPr>
        <w:t>under</w:t>
      </w:r>
      <w:r w:rsidRPr="006D48C9">
        <w:rPr>
          <w:spacing w:val="61"/>
        </w:rPr>
        <w:t xml:space="preserve"> </w:t>
      </w:r>
      <w:r w:rsidRPr="006D48C9">
        <w:rPr>
          <w:spacing w:val="-1"/>
        </w:rPr>
        <w:t>this</w:t>
      </w:r>
      <w:r w:rsidRPr="006D48C9">
        <w:rPr>
          <w:spacing w:val="19"/>
        </w:rPr>
        <w:t xml:space="preserve"> </w:t>
      </w:r>
      <w:r w:rsidRPr="006D48C9">
        <w:rPr>
          <w:spacing w:val="-1"/>
        </w:rPr>
        <w:t>Agreement,</w:t>
      </w:r>
      <w:r w:rsidRPr="006D48C9">
        <w:rPr>
          <w:spacing w:val="19"/>
        </w:rPr>
        <w:t xml:space="preserve"> </w:t>
      </w:r>
      <w:r w:rsidRPr="006D48C9">
        <w:t>so</w:t>
      </w:r>
      <w:r w:rsidRPr="006D48C9">
        <w:rPr>
          <w:spacing w:val="17"/>
        </w:rPr>
        <w:t xml:space="preserve"> </w:t>
      </w:r>
      <w:r w:rsidRPr="006D48C9">
        <w:rPr>
          <w:spacing w:val="-1"/>
        </w:rPr>
        <w:t>that</w:t>
      </w:r>
      <w:r w:rsidRPr="006D48C9">
        <w:rPr>
          <w:spacing w:val="17"/>
        </w:rPr>
        <w:t xml:space="preserve"> </w:t>
      </w:r>
      <w:r w:rsidRPr="006D48C9">
        <w:t>all</w:t>
      </w:r>
      <w:r w:rsidRPr="006D48C9">
        <w:rPr>
          <w:spacing w:val="17"/>
        </w:rPr>
        <w:t xml:space="preserve"> </w:t>
      </w:r>
      <w:r w:rsidRPr="006D48C9">
        <w:t>such</w:t>
      </w:r>
      <w:r w:rsidRPr="006D48C9">
        <w:rPr>
          <w:spacing w:val="16"/>
        </w:rPr>
        <w:t xml:space="preserve"> </w:t>
      </w:r>
      <w:r w:rsidRPr="006D48C9">
        <w:rPr>
          <w:spacing w:val="-1"/>
        </w:rPr>
        <w:t>amounts</w:t>
      </w:r>
      <w:r w:rsidRPr="006D48C9">
        <w:rPr>
          <w:spacing w:val="19"/>
        </w:rPr>
        <w:t xml:space="preserve"> </w:t>
      </w:r>
      <w:r w:rsidRPr="006D48C9">
        <w:rPr>
          <w:spacing w:val="-1"/>
        </w:rPr>
        <w:t>will</w:t>
      </w:r>
      <w:r w:rsidRPr="006D48C9">
        <w:rPr>
          <w:spacing w:val="20"/>
        </w:rPr>
        <w:t xml:space="preserve"> </w:t>
      </w:r>
      <w:r w:rsidRPr="006D48C9">
        <w:rPr>
          <w:spacing w:val="-2"/>
        </w:rPr>
        <w:t>be</w:t>
      </w:r>
      <w:r w:rsidRPr="006D48C9">
        <w:rPr>
          <w:spacing w:val="17"/>
        </w:rPr>
        <w:t xml:space="preserve"> </w:t>
      </w:r>
      <w:r w:rsidRPr="006D48C9">
        <w:rPr>
          <w:spacing w:val="-1"/>
        </w:rPr>
        <w:t>netted</w:t>
      </w:r>
      <w:r w:rsidRPr="006D48C9">
        <w:rPr>
          <w:spacing w:val="19"/>
        </w:rPr>
        <w:t xml:space="preserve"> </w:t>
      </w:r>
      <w:r w:rsidRPr="006D48C9">
        <w:rPr>
          <w:spacing w:val="-1"/>
        </w:rPr>
        <w:t>out</w:t>
      </w:r>
      <w:r w:rsidRPr="006D48C9">
        <w:rPr>
          <w:spacing w:val="17"/>
        </w:rPr>
        <w:t xml:space="preserve"> </w:t>
      </w:r>
      <w:r w:rsidRPr="006D48C9">
        <w:t>to</w:t>
      </w:r>
      <w:r w:rsidRPr="006D48C9">
        <w:rPr>
          <w:spacing w:val="19"/>
        </w:rPr>
        <w:t xml:space="preserve"> </w:t>
      </w:r>
      <w:r w:rsidRPr="006D48C9">
        <w:t>a</w:t>
      </w:r>
      <w:r w:rsidRPr="006D48C9">
        <w:rPr>
          <w:spacing w:val="19"/>
        </w:rPr>
        <w:t xml:space="preserve"> </w:t>
      </w:r>
      <w:r w:rsidRPr="006D48C9">
        <w:rPr>
          <w:spacing w:val="-1"/>
        </w:rPr>
        <w:t>single</w:t>
      </w:r>
      <w:r w:rsidRPr="006D48C9">
        <w:rPr>
          <w:spacing w:val="17"/>
        </w:rPr>
        <w:t xml:space="preserve"> </w:t>
      </w:r>
      <w:r w:rsidRPr="006D48C9">
        <w:rPr>
          <w:spacing w:val="-1"/>
        </w:rPr>
        <w:t>liquidated</w:t>
      </w:r>
      <w:r w:rsidRPr="006D48C9">
        <w:rPr>
          <w:spacing w:val="19"/>
        </w:rPr>
        <w:t xml:space="preserve"> </w:t>
      </w:r>
      <w:r w:rsidRPr="006D48C9">
        <w:rPr>
          <w:spacing w:val="-1"/>
        </w:rPr>
        <w:t>amount</w:t>
      </w:r>
      <w:r w:rsidRPr="006D48C9">
        <w:rPr>
          <w:spacing w:val="20"/>
        </w:rPr>
        <w:t xml:space="preserve"> </w:t>
      </w:r>
      <w:r w:rsidRPr="006D48C9">
        <w:rPr>
          <w:spacing w:val="-1"/>
        </w:rPr>
        <w:t>(the</w:t>
      </w:r>
      <w:r w:rsidRPr="006D48C9">
        <w:rPr>
          <w:spacing w:val="49"/>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8"/>
        </w:rPr>
        <w:t xml:space="preserve"> </w:t>
      </w:r>
      <w:r w:rsidRPr="006D48C9">
        <w:rPr>
          <w:rFonts w:cs="Times New Roman"/>
          <w:spacing w:val="-1"/>
        </w:rPr>
        <w:t>payable</w:t>
      </w:r>
      <w:r w:rsidRPr="006D48C9">
        <w:rPr>
          <w:rFonts w:cs="Times New Roman"/>
          <w:spacing w:val="7"/>
        </w:rPr>
        <w:t xml:space="preserve"> </w:t>
      </w:r>
      <w:r w:rsidRPr="006D48C9">
        <w:rPr>
          <w:rFonts w:cs="Times New Roman"/>
        </w:rPr>
        <w:t>by</w:t>
      </w:r>
      <w:r w:rsidRPr="006D48C9">
        <w:rPr>
          <w:rFonts w:cs="Times New Roman"/>
          <w:spacing w:val="4"/>
        </w:rPr>
        <w:t xml:space="preserve"> </w:t>
      </w:r>
      <w:r w:rsidRPr="006D48C9">
        <w:rPr>
          <w:rFonts w:cs="Times New Roman"/>
        </w:rPr>
        <w:t>the</w:t>
      </w:r>
      <w:r w:rsidRPr="006D48C9">
        <w:rPr>
          <w:rFonts w:cs="Times New Roman"/>
          <w:spacing w:val="7"/>
        </w:rPr>
        <w:t xml:space="preserve"> </w:t>
      </w:r>
      <w:r w:rsidRPr="006D48C9">
        <w:rPr>
          <w:rFonts w:cs="Times New Roman"/>
          <w:spacing w:val="-1"/>
        </w:rPr>
        <w:t>Defaulting</w:t>
      </w:r>
      <w:r w:rsidRPr="006D48C9">
        <w:rPr>
          <w:rFonts w:cs="Times New Roman"/>
          <w:spacing w:val="4"/>
        </w:rPr>
        <w:t xml:space="preserve"> </w:t>
      </w:r>
      <w:r w:rsidRPr="006D48C9">
        <w:rPr>
          <w:rFonts w:cs="Times New Roman"/>
          <w:spacing w:val="-1"/>
        </w:rPr>
        <w:t>Party.</w:t>
      </w:r>
      <w:r w:rsidRPr="006D48C9">
        <w:rPr>
          <w:rFonts w:cs="Times New Roman"/>
          <w:spacing w:val="14"/>
        </w:rPr>
        <w:t xml:space="preserve"> </w:t>
      </w:r>
      <w:r w:rsidRPr="006D48C9">
        <w:rPr>
          <w:rFonts w:cs="Times New Roman"/>
        </w:rPr>
        <w:t>The</w:t>
      </w:r>
      <w:r w:rsidRPr="006D48C9">
        <w:rPr>
          <w:rFonts w:cs="Times New Roman"/>
          <w:spacing w:val="5"/>
        </w:rPr>
        <w:t xml:space="preserve"> </w:t>
      </w:r>
      <w:r w:rsidRPr="006D48C9">
        <w:rPr>
          <w:rFonts w:cs="Times New Roman"/>
          <w:spacing w:val="-1"/>
        </w:rPr>
        <w:t>Termination</w:t>
      </w:r>
      <w:r w:rsidRPr="006D48C9">
        <w:rPr>
          <w:rFonts w:cs="Times New Roman"/>
          <w:spacing w:val="7"/>
        </w:rPr>
        <w:t xml:space="preserve"> </w:t>
      </w:r>
      <w:r w:rsidRPr="006D48C9">
        <w:rPr>
          <w:rFonts w:cs="Times New Roman"/>
          <w:spacing w:val="-1"/>
        </w:rPr>
        <w:t>Payment,</w:t>
      </w:r>
      <w:r w:rsidRPr="006D48C9">
        <w:rPr>
          <w:rFonts w:cs="Times New Roman"/>
          <w:spacing w:val="7"/>
        </w:rPr>
        <w:t xml:space="preserve"> </w:t>
      </w:r>
      <w:r w:rsidRPr="006D48C9">
        <w:rPr>
          <w:rFonts w:cs="Times New Roman"/>
        </w:rPr>
        <w:t>if</w:t>
      </w:r>
      <w:r w:rsidRPr="006D48C9">
        <w:rPr>
          <w:rFonts w:cs="Times New Roman"/>
          <w:spacing w:val="7"/>
        </w:rPr>
        <w:t xml:space="preserve"> </w:t>
      </w:r>
      <w:r w:rsidRPr="006D48C9">
        <w:rPr>
          <w:rFonts w:cs="Times New Roman"/>
          <w:spacing w:val="-1"/>
        </w:rPr>
        <w:t>any,</w:t>
      </w:r>
      <w:r w:rsidRPr="006D48C9">
        <w:rPr>
          <w:rFonts w:cs="Times New Roman"/>
          <w:spacing w:val="7"/>
        </w:rPr>
        <w:t xml:space="preserve"> </w:t>
      </w:r>
      <w:r w:rsidRPr="006D48C9">
        <w:rPr>
          <w:rFonts w:cs="Times New Roman"/>
        </w:rPr>
        <w:t>is</w:t>
      </w:r>
      <w:r w:rsidRPr="006D48C9">
        <w:rPr>
          <w:rFonts w:cs="Times New Roman"/>
          <w:spacing w:val="7"/>
        </w:rPr>
        <w:t xml:space="preserve"> </w:t>
      </w:r>
      <w:r w:rsidRPr="006D48C9">
        <w:rPr>
          <w:rFonts w:cs="Times New Roman"/>
        </w:rPr>
        <w:t>due</w:t>
      </w:r>
      <w:r w:rsidRPr="006D48C9">
        <w:rPr>
          <w:rFonts w:cs="Times New Roman"/>
          <w:spacing w:val="7"/>
        </w:rPr>
        <w:t xml:space="preserve"> </w:t>
      </w:r>
      <w:r w:rsidRPr="006D48C9">
        <w:rPr>
          <w:rFonts w:cs="Times New Roman"/>
        </w:rPr>
        <w:t>from</w:t>
      </w:r>
      <w:r w:rsidRPr="006D48C9">
        <w:rPr>
          <w:rFonts w:cs="Times New Roman"/>
          <w:spacing w:val="59"/>
        </w:rPr>
        <w:t xml:space="preserve"> </w:t>
      </w:r>
      <w:r w:rsidRPr="006D48C9">
        <w:t xml:space="preserve">the </w:t>
      </w:r>
      <w:r w:rsidRPr="006D48C9">
        <w:rPr>
          <w:spacing w:val="-1"/>
        </w:rPr>
        <w:t>Defaulting</w:t>
      </w:r>
      <w:r w:rsidRPr="006D48C9">
        <w:rPr>
          <w:spacing w:val="-3"/>
        </w:rPr>
        <w:t xml:space="preserve"> </w:t>
      </w:r>
      <w:r w:rsidRPr="006D48C9">
        <w:t>Party</w:t>
      </w:r>
      <w:r w:rsidRPr="006D48C9">
        <w:rPr>
          <w:spacing w:val="-3"/>
        </w:rPr>
        <w:t xml:space="preserve"> </w:t>
      </w:r>
      <w:r w:rsidRPr="006D48C9">
        <w:t>to</w:t>
      </w:r>
      <w:r w:rsidRPr="006D48C9">
        <w:rPr>
          <w:spacing w:val="-3"/>
        </w:rPr>
        <w:t xml:space="preserve"> </w:t>
      </w:r>
      <w:r w:rsidRPr="006D48C9">
        <w:t>the</w:t>
      </w:r>
      <w:r w:rsidRPr="006D48C9">
        <w:rPr>
          <w:spacing w:val="-5"/>
        </w:rPr>
        <w:t xml:space="preserve"> </w:t>
      </w:r>
      <w:r w:rsidRPr="006D48C9">
        <w:rPr>
          <w:spacing w:val="-1"/>
        </w:rPr>
        <w:t>Non-Defaulting</w:t>
      </w:r>
      <w:r w:rsidRPr="006D48C9">
        <w:rPr>
          <w:spacing w:val="-3"/>
        </w:rPr>
        <w:t xml:space="preserve"> </w:t>
      </w:r>
      <w:r w:rsidRPr="006D48C9">
        <w:rPr>
          <w:spacing w:val="-1"/>
        </w:rPr>
        <w:t>Party</w:t>
      </w:r>
      <w:r w:rsidRPr="006D48C9">
        <w:rPr>
          <w:spacing w:val="-3"/>
        </w:rPr>
        <w:t xml:space="preserve"> </w:t>
      </w:r>
      <w:r w:rsidRPr="006D48C9">
        <w:rPr>
          <w:spacing w:val="-2"/>
        </w:rPr>
        <w:t>within</w:t>
      </w:r>
      <w:r w:rsidRPr="006D48C9">
        <w:t xml:space="preserve"> </w:t>
      </w:r>
      <w:r w:rsidRPr="006D48C9">
        <w:rPr>
          <w:spacing w:val="-1"/>
        </w:rPr>
        <w:t>two</w:t>
      </w:r>
      <w:r w:rsidRPr="006D48C9">
        <w:t xml:space="preserve"> </w:t>
      </w:r>
      <w:r w:rsidRPr="006D48C9">
        <w:rPr>
          <w:spacing w:val="-1"/>
        </w:rPr>
        <w:t>Business</w:t>
      </w:r>
      <w:r w:rsidRPr="006D48C9">
        <w:t xml:space="preserve"> </w:t>
      </w:r>
      <w:r w:rsidRPr="006D48C9">
        <w:rPr>
          <w:spacing w:val="-1"/>
        </w:rPr>
        <w:t>Days</w:t>
      </w:r>
      <w:r w:rsidRPr="006D48C9">
        <w:t xml:space="preserve"> </w:t>
      </w:r>
      <w:r w:rsidRPr="006D48C9">
        <w:rPr>
          <w:spacing w:val="-1"/>
        </w:rPr>
        <w:t>following</w:t>
      </w:r>
      <w:r w:rsidRPr="006D48C9">
        <w:rPr>
          <w:spacing w:val="-3"/>
        </w:rPr>
        <w:t xml:space="preserve"> </w:t>
      </w:r>
      <w:r w:rsidRPr="006D48C9">
        <w:rPr>
          <w:spacing w:val="-1"/>
        </w:rPr>
        <w:t>notice.</w:t>
      </w:r>
    </w:p>
    <w:p w:rsidR="001E0C95" w:rsidRPr="008E45C7" w:rsidRDefault="001E0C95" w:rsidP="008E45C7"/>
    <w:p w:rsidR="001E0C95" w:rsidRPr="008E6293" w:rsidRDefault="00972CCB" w:rsidP="008E45C7">
      <w:pPr>
        <w:pStyle w:val="BodyText"/>
        <w:numPr>
          <w:ilvl w:val="1"/>
          <w:numId w:val="15"/>
        </w:numPr>
        <w:tabs>
          <w:tab w:val="left" w:pos="1541"/>
        </w:tabs>
        <w:ind w:right="114" w:firstLine="720"/>
        <w:jc w:val="both"/>
        <w:rPr>
          <w:rFonts w:cs="Times New Roman"/>
        </w:rPr>
      </w:pPr>
      <w:r w:rsidRPr="008E6293">
        <w:rPr>
          <w:spacing w:val="-1"/>
          <w:u w:val="single" w:color="000000"/>
        </w:rPr>
        <w:t>Calculation</w:t>
      </w:r>
      <w:r w:rsidRPr="008E6293">
        <w:rPr>
          <w:spacing w:val="14"/>
          <w:u w:val="single" w:color="000000"/>
        </w:rPr>
        <w:t xml:space="preserve"> </w:t>
      </w:r>
      <w:r w:rsidRPr="008E6293">
        <w:rPr>
          <w:spacing w:val="-1"/>
          <w:u w:val="single" w:color="000000"/>
        </w:rPr>
        <w:t>Disputes</w:t>
      </w:r>
      <w:r w:rsidRPr="008E6293">
        <w:rPr>
          <w:spacing w:val="-1"/>
        </w:rPr>
        <w:t>.</w:t>
      </w:r>
      <w:r w:rsidRPr="008E6293">
        <w:rPr>
          <w:spacing w:val="29"/>
        </w:rPr>
        <w:t xml:space="preserve"> </w:t>
      </w:r>
      <w:r w:rsidRPr="008E6293">
        <w:rPr>
          <w:spacing w:val="-2"/>
        </w:rPr>
        <w:t>If</w:t>
      </w:r>
      <w:r w:rsidRPr="008E6293">
        <w:rPr>
          <w:spacing w:val="15"/>
        </w:rPr>
        <w:t xml:space="preserve"> </w:t>
      </w:r>
      <w:r w:rsidRPr="006D48C9">
        <w:t>the</w:t>
      </w:r>
      <w:r w:rsidRPr="008E6293">
        <w:rPr>
          <w:spacing w:val="14"/>
        </w:rPr>
        <w:t xml:space="preserve"> </w:t>
      </w:r>
      <w:r w:rsidRPr="008E6293">
        <w:rPr>
          <w:spacing w:val="-1"/>
        </w:rPr>
        <w:t>Defaulting</w:t>
      </w:r>
      <w:r w:rsidRPr="008E6293">
        <w:rPr>
          <w:spacing w:val="12"/>
        </w:rPr>
        <w:t xml:space="preserve"> </w:t>
      </w:r>
      <w:r w:rsidRPr="008E6293">
        <w:rPr>
          <w:spacing w:val="-1"/>
        </w:rPr>
        <w:t>Party</w:t>
      </w:r>
      <w:r w:rsidRPr="008E6293">
        <w:rPr>
          <w:spacing w:val="12"/>
        </w:rPr>
        <w:t xml:space="preserve"> </w:t>
      </w:r>
      <w:r w:rsidRPr="006D48C9">
        <w:t>disputes</w:t>
      </w:r>
      <w:r w:rsidRPr="008E6293">
        <w:rPr>
          <w:spacing w:val="12"/>
        </w:rPr>
        <w:t xml:space="preserve"> </w:t>
      </w:r>
      <w:r w:rsidRPr="008E6293">
        <w:rPr>
          <w:spacing w:val="1"/>
        </w:rPr>
        <w:t>the</w:t>
      </w:r>
      <w:r w:rsidRPr="008E6293">
        <w:rPr>
          <w:spacing w:val="14"/>
        </w:rPr>
        <w:t xml:space="preserve"> </w:t>
      </w:r>
      <w:r w:rsidRPr="008E6293">
        <w:rPr>
          <w:spacing w:val="-1"/>
        </w:rPr>
        <w:t>Non-</w:t>
      </w:r>
      <w:r w:rsidRPr="008E6293">
        <w:rPr>
          <w:rFonts w:cs="Times New Roman"/>
          <w:spacing w:val="-1"/>
        </w:rPr>
        <w:t>Defaulting</w:t>
      </w:r>
      <w:r w:rsidRPr="008E6293">
        <w:rPr>
          <w:rFonts w:cs="Times New Roman"/>
          <w:spacing w:val="9"/>
        </w:rPr>
        <w:t xml:space="preserve"> </w:t>
      </w:r>
      <w:r w:rsidRPr="008E6293">
        <w:rPr>
          <w:rFonts w:cs="Times New Roman"/>
          <w:spacing w:val="-1"/>
        </w:rPr>
        <w:t>Party’s</w:t>
      </w:r>
      <w:r w:rsidRPr="008E6293">
        <w:rPr>
          <w:rFonts w:cs="Times New Roman"/>
          <w:spacing w:val="63"/>
        </w:rPr>
        <w:t xml:space="preserve"> </w:t>
      </w:r>
      <w:r w:rsidRPr="008E6293">
        <w:rPr>
          <w:spacing w:val="-1"/>
        </w:rPr>
        <w:t>calculation</w:t>
      </w:r>
      <w:r w:rsidRPr="008E6293">
        <w:rPr>
          <w:spacing w:val="14"/>
        </w:rPr>
        <w:t xml:space="preserve"> </w:t>
      </w:r>
      <w:r w:rsidRPr="006D48C9">
        <w:t>of</w:t>
      </w:r>
      <w:r w:rsidRPr="008E6293">
        <w:rPr>
          <w:spacing w:val="12"/>
        </w:rPr>
        <w:t xml:space="preserve"> </w:t>
      </w:r>
      <w:r w:rsidRPr="006D48C9">
        <w:t>the</w:t>
      </w:r>
      <w:r w:rsidRPr="008E6293">
        <w:rPr>
          <w:spacing w:val="14"/>
        </w:rPr>
        <w:t xml:space="preserve"> </w:t>
      </w:r>
      <w:r w:rsidRPr="008E6293">
        <w:rPr>
          <w:spacing w:val="-1"/>
        </w:rPr>
        <w:t>Settlement</w:t>
      </w:r>
      <w:r w:rsidRPr="008E6293">
        <w:rPr>
          <w:spacing w:val="15"/>
        </w:rPr>
        <w:t xml:space="preserve"> </w:t>
      </w:r>
      <w:r w:rsidRPr="008E6293">
        <w:rPr>
          <w:spacing w:val="-1"/>
        </w:rPr>
        <w:t>Amount</w:t>
      </w:r>
      <w:r w:rsidRPr="008E6293">
        <w:rPr>
          <w:spacing w:val="15"/>
        </w:rPr>
        <w:t xml:space="preserve"> </w:t>
      </w:r>
      <w:r w:rsidRPr="006D48C9">
        <w:t>or</w:t>
      </w:r>
      <w:r w:rsidRPr="008E6293">
        <w:rPr>
          <w:spacing w:val="15"/>
        </w:rPr>
        <w:t xml:space="preserve"> </w:t>
      </w:r>
      <w:r w:rsidRPr="008E6293">
        <w:rPr>
          <w:spacing w:val="-1"/>
        </w:rPr>
        <w:t>Termination</w:t>
      </w:r>
      <w:r w:rsidRPr="008E6293">
        <w:rPr>
          <w:spacing w:val="11"/>
        </w:rPr>
        <w:t xml:space="preserve"> </w:t>
      </w:r>
      <w:r w:rsidRPr="008E6293">
        <w:rPr>
          <w:spacing w:val="-1"/>
        </w:rPr>
        <w:t>Payment,</w:t>
      </w:r>
      <w:r w:rsidRPr="008E6293">
        <w:rPr>
          <w:spacing w:val="14"/>
        </w:rPr>
        <w:t xml:space="preserve"> </w:t>
      </w:r>
      <w:r w:rsidRPr="006D48C9">
        <w:t>in</w:t>
      </w:r>
      <w:r w:rsidRPr="008E6293">
        <w:rPr>
          <w:spacing w:val="14"/>
        </w:rPr>
        <w:t xml:space="preserve"> </w:t>
      </w:r>
      <w:r w:rsidRPr="008E6293">
        <w:rPr>
          <w:spacing w:val="-1"/>
        </w:rPr>
        <w:t>whole</w:t>
      </w:r>
      <w:r w:rsidRPr="008E6293">
        <w:rPr>
          <w:spacing w:val="14"/>
        </w:rPr>
        <w:t xml:space="preserve"> </w:t>
      </w:r>
      <w:r w:rsidRPr="006D48C9">
        <w:t>or</w:t>
      </w:r>
      <w:r w:rsidRPr="008E6293">
        <w:rPr>
          <w:spacing w:val="15"/>
        </w:rPr>
        <w:t xml:space="preserve"> </w:t>
      </w:r>
      <w:r w:rsidRPr="006D48C9">
        <w:t>in</w:t>
      </w:r>
      <w:r w:rsidRPr="008E6293">
        <w:rPr>
          <w:spacing w:val="14"/>
        </w:rPr>
        <w:t xml:space="preserve"> </w:t>
      </w:r>
      <w:r w:rsidRPr="008E6293">
        <w:rPr>
          <w:spacing w:val="-1"/>
        </w:rPr>
        <w:t>part,</w:t>
      </w:r>
      <w:r w:rsidRPr="008E6293">
        <w:rPr>
          <w:spacing w:val="14"/>
        </w:rPr>
        <w:t xml:space="preserve"> </w:t>
      </w:r>
      <w:r w:rsidRPr="008E6293">
        <w:rPr>
          <w:spacing w:val="-1"/>
        </w:rPr>
        <w:t>the</w:t>
      </w:r>
      <w:r w:rsidRPr="008E6293">
        <w:rPr>
          <w:spacing w:val="14"/>
        </w:rPr>
        <w:t xml:space="preserve"> </w:t>
      </w:r>
      <w:r w:rsidRPr="008E6293">
        <w:rPr>
          <w:spacing w:val="-1"/>
        </w:rPr>
        <w:t>Defaulting</w:t>
      </w:r>
      <w:r w:rsidRPr="008E6293">
        <w:rPr>
          <w:spacing w:val="11"/>
        </w:rPr>
        <w:t xml:space="preserve"> </w:t>
      </w:r>
      <w:r w:rsidRPr="008E6293">
        <w:rPr>
          <w:spacing w:val="-1"/>
        </w:rPr>
        <w:t>Party</w:t>
      </w:r>
      <w:r w:rsidRPr="008E6293">
        <w:rPr>
          <w:spacing w:val="51"/>
        </w:rPr>
        <w:t xml:space="preserve"> </w:t>
      </w:r>
      <w:r w:rsidRPr="008E6293">
        <w:rPr>
          <w:spacing w:val="-1"/>
        </w:rPr>
        <w:t>will,</w:t>
      </w:r>
      <w:r w:rsidRPr="008E6293">
        <w:rPr>
          <w:spacing w:val="33"/>
        </w:rPr>
        <w:t xml:space="preserve"> </w:t>
      </w:r>
      <w:r w:rsidRPr="008E6293">
        <w:rPr>
          <w:spacing w:val="-1"/>
        </w:rPr>
        <w:t>within</w:t>
      </w:r>
      <w:r w:rsidRPr="008E6293">
        <w:rPr>
          <w:spacing w:val="33"/>
        </w:rPr>
        <w:t xml:space="preserve"> </w:t>
      </w:r>
      <w:r w:rsidRPr="008E6293">
        <w:rPr>
          <w:spacing w:val="-1"/>
        </w:rPr>
        <w:t>two</w:t>
      </w:r>
      <w:r w:rsidRPr="008E6293">
        <w:rPr>
          <w:spacing w:val="35"/>
        </w:rPr>
        <w:t xml:space="preserve"> </w:t>
      </w:r>
      <w:r w:rsidRPr="008E6293">
        <w:rPr>
          <w:spacing w:val="-1"/>
        </w:rPr>
        <w:t>Business</w:t>
      </w:r>
      <w:r w:rsidRPr="008E6293">
        <w:rPr>
          <w:spacing w:val="34"/>
        </w:rPr>
        <w:t xml:space="preserve"> </w:t>
      </w:r>
      <w:r w:rsidRPr="008E6293">
        <w:rPr>
          <w:spacing w:val="-1"/>
        </w:rPr>
        <w:t>Days</w:t>
      </w:r>
      <w:r w:rsidRPr="008E6293">
        <w:rPr>
          <w:spacing w:val="36"/>
        </w:rPr>
        <w:t xml:space="preserve"> </w:t>
      </w:r>
      <w:r w:rsidRPr="006D48C9">
        <w:t>of</w:t>
      </w:r>
      <w:r w:rsidRPr="008E6293">
        <w:rPr>
          <w:spacing w:val="36"/>
        </w:rPr>
        <w:t xml:space="preserve"> </w:t>
      </w:r>
      <w:r w:rsidRPr="008E6293">
        <w:rPr>
          <w:spacing w:val="-1"/>
        </w:rPr>
        <w:t>receipt</w:t>
      </w:r>
      <w:r w:rsidRPr="008E6293">
        <w:rPr>
          <w:spacing w:val="34"/>
        </w:rPr>
        <w:t xml:space="preserve"> </w:t>
      </w:r>
      <w:r w:rsidRPr="006D48C9">
        <w:t>of</w:t>
      </w:r>
      <w:r w:rsidRPr="008E6293">
        <w:rPr>
          <w:spacing w:val="36"/>
        </w:rPr>
        <w:t xml:space="preserve"> </w:t>
      </w:r>
      <w:r w:rsidRPr="008E6293">
        <w:rPr>
          <w:spacing w:val="-1"/>
        </w:rPr>
        <w:t>Non-</w:t>
      </w:r>
      <w:r w:rsidRPr="008E6293">
        <w:rPr>
          <w:rFonts w:cs="Times New Roman"/>
          <w:spacing w:val="-1"/>
        </w:rPr>
        <w:t>Defaulting</w:t>
      </w:r>
      <w:r w:rsidRPr="008E6293">
        <w:rPr>
          <w:rFonts w:cs="Times New Roman"/>
          <w:spacing w:val="33"/>
        </w:rPr>
        <w:t xml:space="preserve"> </w:t>
      </w:r>
      <w:r w:rsidRPr="008E6293">
        <w:rPr>
          <w:rFonts w:cs="Times New Roman"/>
          <w:spacing w:val="-1"/>
        </w:rPr>
        <w:t>Party’s</w:t>
      </w:r>
      <w:r w:rsidRPr="008E6293">
        <w:rPr>
          <w:rFonts w:cs="Times New Roman"/>
          <w:spacing w:val="36"/>
        </w:rPr>
        <w:t xml:space="preserve"> </w:t>
      </w:r>
      <w:r w:rsidRPr="008E6293">
        <w:rPr>
          <w:rFonts w:cs="Times New Roman"/>
          <w:spacing w:val="-1"/>
        </w:rPr>
        <w:t>calculation,</w:t>
      </w:r>
      <w:r w:rsidRPr="008E6293">
        <w:rPr>
          <w:rFonts w:cs="Times New Roman"/>
          <w:spacing w:val="35"/>
        </w:rPr>
        <w:t xml:space="preserve"> </w:t>
      </w:r>
      <w:r w:rsidRPr="008E6293">
        <w:rPr>
          <w:rFonts w:cs="Times New Roman"/>
          <w:spacing w:val="-1"/>
        </w:rPr>
        <w:t>provide</w:t>
      </w:r>
      <w:r w:rsidRPr="008E6293">
        <w:rPr>
          <w:rFonts w:cs="Times New Roman"/>
          <w:spacing w:val="34"/>
        </w:rPr>
        <w:t xml:space="preserve"> </w:t>
      </w:r>
      <w:r w:rsidRPr="008E6293">
        <w:rPr>
          <w:rFonts w:cs="Times New Roman"/>
        </w:rPr>
        <w:t>to</w:t>
      </w:r>
      <w:r w:rsidRPr="008E6293">
        <w:rPr>
          <w:rFonts w:cs="Times New Roman"/>
          <w:spacing w:val="33"/>
        </w:rPr>
        <w:t xml:space="preserve"> </w:t>
      </w:r>
      <w:r w:rsidRPr="008E6293">
        <w:rPr>
          <w:rFonts w:cs="Times New Roman"/>
        </w:rPr>
        <w:t>the</w:t>
      </w:r>
      <w:r w:rsidRPr="008E6293">
        <w:rPr>
          <w:rFonts w:cs="Times New Roman"/>
          <w:spacing w:val="34"/>
        </w:rPr>
        <w:t xml:space="preserve"> </w:t>
      </w:r>
      <w:r w:rsidRPr="008E6293">
        <w:rPr>
          <w:rFonts w:cs="Times New Roman"/>
        </w:rPr>
        <w:t>Non</w:t>
      </w:r>
      <w:r w:rsidRPr="006D48C9">
        <w:t>-</w:t>
      </w:r>
      <w:r w:rsidRPr="008E6293">
        <w:rPr>
          <w:spacing w:val="57"/>
        </w:rPr>
        <w:t xml:space="preserve"> </w:t>
      </w:r>
      <w:r w:rsidRPr="008E6293">
        <w:rPr>
          <w:spacing w:val="-1"/>
        </w:rPr>
        <w:t>Defaulting</w:t>
      </w:r>
      <w:r w:rsidRPr="008E6293">
        <w:rPr>
          <w:spacing w:val="9"/>
        </w:rPr>
        <w:t xml:space="preserve"> </w:t>
      </w:r>
      <w:r w:rsidRPr="006D48C9">
        <w:t>Party</w:t>
      </w:r>
      <w:r w:rsidRPr="008E6293">
        <w:rPr>
          <w:spacing w:val="9"/>
        </w:rPr>
        <w:t xml:space="preserve"> </w:t>
      </w:r>
      <w:r w:rsidRPr="006D48C9">
        <w:t>a</w:t>
      </w:r>
      <w:r w:rsidRPr="008E6293">
        <w:rPr>
          <w:spacing w:val="12"/>
        </w:rPr>
        <w:t xml:space="preserve"> </w:t>
      </w:r>
      <w:r w:rsidRPr="008E6293">
        <w:rPr>
          <w:spacing w:val="-1"/>
        </w:rPr>
        <w:t>detailed</w:t>
      </w:r>
      <w:r w:rsidRPr="008E6293">
        <w:rPr>
          <w:spacing w:val="12"/>
        </w:rPr>
        <w:t xml:space="preserve"> </w:t>
      </w:r>
      <w:r w:rsidRPr="008E6293">
        <w:rPr>
          <w:spacing w:val="-1"/>
        </w:rPr>
        <w:t>written</w:t>
      </w:r>
      <w:r w:rsidRPr="008E6293">
        <w:rPr>
          <w:spacing w:val="12"/>
        </w:rPr>
        <w:t xml:space="preserve"> </w:t>
      </w:r>
      <w:r w:rsidRPr="008E6293">
        <w:rPr>
          <w:spacing w:val="-1"/>
        </w:rPr>
        <w:t>explanation</w:t>
      </w:r>
      <w:r w:rsidRPr="008E6293">
        <w:rPr>
          <w:spacing w:val="11"/>
        </w:rPr>
        <w:t xml:space="preserve"> </w:t>
      </w:r>
      <w:r w:rsidRPr="008E6293">
        <w:rPr>
          <w:spacing w:val="-2"/>
        </w:rPr>
        <w:t>of</w:t>
      </w:r>
      <w:r w:rsidRPr="008E6293">
        <w:rPr>
          <w:spacing w:val="12"/>
        </w:rPr>
        <w:t xml:space="preserve"> </w:t>
      </w:r>
      <w:r w:rsidRPr="008E6293">
        <w:rPr>
          <w:spacing w:val="-1"/>
        </w:rPr>
        <w:t>the</w:t>
      </w:r>
      <w:r w:rsidRPr="008E6293">
        <w:rPr>
          <w:spacing w:val="12"/>
        </w:rPr>
        <w:t xml:space="preserve"> </w:t>
      </w:r>
      <w:r w:rsidRPr="008E6293">
        <w:rPr>
          <w:spacing w:val="-1"/>
        </w:rPr>
        <w:t>basis</w:t>
      </w:r>
      <w:r w:rsidRPr="008E6293">
        <w:rPr>
          <w:spacing w:val="12"/>
        </w:rPr>
        <w:t xml:space="preserve"> </w:t>
      </w:r>
      <w:r w:rsidRPr="008E6293">
        <w:rPr>
          <w:spacing w:val="-1"/>
        </w:rPr>
        <w:t>for</w:t>
      </w:r>
      <w:r w:rsidRPr="008E6293">
        <w:rPr>
          <w:spacing w:val="12"/>
        </w:rPr>
        <w:t xml:space="preserve"> </w:t>
      </w:r>
      <w:r w:rsidRPr="006D48C9">
        <w:t>such</w:t>
      </w:r>
      <w:r w:rsidRPr="008E6293">
        <w:rPr>
          <w:spacing w:val="11"/>
        </w:rPr>
        <w:t xml:space="preserve"> </w:t>
      </w:r>
      <w:r w:rsidRPr="008E6293">
        <w:rPr>
          <w:spacing w:val="-1"/>
        </w:rPr>
        <w:t>dispute;</w:t>
      </w:r>
      <w:r w:rsidRPr="008E6293">
        <w:rPr>
          <w:spacing w:val="12"/>
        </w:rPr>
        <w:t xml:space="preserve"> </w:t>
      </w:r>
      <w:r w:rsidRPr="008E6293">
        <w:rPr>
          <w:spacing w:val="-1"/>
        </w:rPr>
        <w:t>provided,</w:t>
      </w:r>
      <w:r w:rsidRPr="008E6293">
        <w:rPr>
          <w:spacing w:val="12"/>
        </w:rPr>
        <w:t xml:space="preserve"> </w:t>
      </w:r>
      <w:r w:rsidRPr="008E6293">
        <w:rPr>
          <w:spacing w:val="-1"/>
        </w:rPr>
        <w:t>however,</w:t>
      </w:r>
      <w:r w:rsidRPr="008E6293">
        <w:rPr>
          <w:spacing w:val="11"/>
        </w:rPr>
        <w:t xml:space="preserve"> </w:t>
      </w:r>
      <w:r w:rsidRPr="008E6293">
        <w:rPr>
          <w:spacing w:val="-1"/>
        </w:rPr>
        <w:t>that</w:t>
      </w:r>
      <w:r w:rsidRPr="008E6293">
        <w:rPr>
          <w:spacing w:val="12"/>
        </w:rPr>
        <w:t xml:space="preserve"> </w:t>
      </w:r>
      <w:r w:rsidRPr="008E6293">
        <w:rPr>
          <w:spacing w:val="-2"/>
        </w:rPr>
        <w:t>the</w:t>
      </w:r>
      <w:r w:rsidRPr="008E6293">
        <w:rPr>
          <w:spacing w:val="67"/>
        </w:rPr>
        <w:t xml:space="preserve"> </w:t>
      </w:r>
      <w:r w:rsidRPr="008E6293">
        <w:rPr>
          <w:spacing w:val="-1"/>
        </w:rPr>
        <w:t>Defaulting</w:t>
      </w:r>
      <w:r w:rsidRPr="008E6293">
        <w:rPr>
          <w:spacing w:val="28"/>
        </w:rPr>
        <w:t xml:space="preserve"> </w:t>
      </w:r>
      <w:r w:rsidRPr="006D48C9">
        <w:t>Party</w:t>
      </w:r>
      <w:r w:rsidRPr="008E6293">
        <w:rPr>
          <w:spacing w:val="28"/>
        </w:rPr>
        <w:t xml:space="preserve"> </w:t>
      </w:r>
      <w:r w:rsidRPr="008E6293">
        <w:rPr>
          <w:spacing w:val="-1"/>
        </w:rPr>
        <w:t>must</w:t>
      </w:r>
      <w:r w:rsidRPr="008E6293">
        <w:rPr>
          <w:spacing w:val="32"/>
        </w:rPr>
        <w:t xml:space="preserve"> </w:t>
      </w:r>
      <w:r w:rsidRPr="008E6293">
        <w:rPr>
          <w:spacing w:val="-1"/>
        </w:rPr>
        <w:t>first</w:t>
      </w:r>
      <w:r w:rsidRPr="008E6293">
        <w:rPr>
          <w:spacing w:val="30"/>
        </w:rPr>
        <w:t xml:space="preserve"> </w:t>
      </w:r>
      <w:r w:rsidRPr="008E6293">
        <w:rPr>
          <w:spacing w:val="-1"/>
        </w:rPr>
        <w:t>transfer</w:t>
      </w:r>
      <w:r w:rsidRPr="008E6293">
        <w:rPr>
          <w:spacing w:val="32"/>
        </w:rPr>
        <w:t xml:space="preserve"> </w:t>
      </w:r>
      <w:r w:rsidRPr="008E6293">
        <w:rPr>
          <w:spacing w:val="-1"/>
        </w:rPr>
        <w:t>Performance</w:t>
      </w:r>
      <w:r w:rsidRPr="008E6293">
        <w:rPr>
          <w:spacing w:val="31"/>
        </w:rPr>
        <w:t xml:space="preserve"> </w:t>
      </w:r>
      <w:r w:rsidRPr="008E6293">
        <w:rPr>
          <w:spacing w:val="-1"/>
        </w:rPr>
        <w:t>Assurance</w:t>
      </w:r>
      <w:r w:rsidRPr="008E6293">
        <w:rPr>
          <w:spacing w:val="31"/>
        </w:rPr>
        <w:t xml:space="preserve"> </w:t>
      </w:r>
      <w:r w:rsidRPr="006D48C9">
        <w:t>to</w:t>
      </w:r>
      <w:r w:rsidRPr="008E6293">
        <w:rPr>
          <w:spacing w:val="28"/>
        </w:rPr>
        <w:t xml:space="preserve"> </w:t>
      </w:r>
      <w:r w:rsidRPr="006D48C9">
        <w:t>the</w:t>
      </w:r>
      <w:r w:rsidRPr="008E6293">
        <w:rPr>
          <w:spacing w:val="31"/>
        </w:rPr>
        <w:t xml:space="preserve"> </w:t>
      </w:r>
      <w:r w:rsidRPr="008E6293">
        <w:rPr>
          <w:spacing w:val="-1"/>
        </w:rPr>
        <w:t>Non-Defaulting</w:t>
      </w:r>
      <w:r w:rsidRPr="008E6293">
        <w:rPr>
          <w:spacing w:val="28"/>
        </w:rPr>
        <w:t xml:space="preserve"> </w:t>
      </w:r>
      <w:r w:rsidRPr="006D48C9">
        <w:t>Party</w:t>
      </w:r>
      <w:r w:rsidRPr="008E6293">
        <w:rPr>
          <w:spacing w:val="28"/>
        </w:rPr>
        <w:t xml:space="preserve"> </w:t>
      </w:r>
      <w:r w:rsidRPr="006D48C9">
        <w:t>in</w:t>
      </w:r>
      <w:r w:rsidRPr="008E6293">
        <w:rPr>
          <w:spacing w:val="31"/>
        </w:rPr>
        <w:t xml:space="preserve"> </w:t>
      </w:r>
      <w:r w:rsidRPr="006D48C9">
        <w:t>an</w:t>
      </w:r>
      <w:r w:rsidRPr="008E6293">
        <w:rPr>
          <w:spacing w:val="29"/>
        </w:rPr>
        <w:t xml:space="preserve"> </w:t>
      </w:r>
      <w:r w:rsidRPr="008E6293">
        <w:rPr>
          <w:spacing w:val="-1"/>
        </w:rPr>
        <w:t>amount</w:t>
      </w:r>
      <w:r w:rsidRPr="008E6293">
        <w:rPr>
          <w:spacing w:val="55"/>
        </w:rPr>
        <w:t xml:space="preserve"> </w:t>
      </w:r>
      <w:r w:rsidRPr="006D48C9">
        <w:t>equal</w:t>
      </w:r>
      <w:r w:rsidRPr="008E6293">
        <w:rPr>
          <w:spacing w:val="20"/>
        </w:rPr>
        <w:t xml:space="preserve"> </w:t>
      </w:r>
      <w:r w:rsidRPr="006D48C9">
        <w:t>to</w:t>
      </w:r>
      <w:r w:rsidRPr="008E6293">
        <w:rPr>
          <w:spacing w:val="19"/>
        </w:rPr>
        <w:t xml:space="preserve"> </w:t>
      </w:r>
      <w:r w:rsidRPr="006D48C9">
        <w:t>the</w:t>
      </w:r>
      <w:r w:rsidRPr="008E6293">
        <w:rPr>
          <w:spacing w:val="19"/>
        </w:rPr>
        <w:t xml:space="preserve"> </w:t>
      </w:r>
      <w:r w:rsidRPr="008E6293">
        <w:rPr>
          <w:spacing w:val="-1"/>
        </w:rPr>
        <w:t>full</w:t>
      </w:r>
      <w:r w:rsidRPr="008E6293">
        <w:rPr>
          <w:spacing w:val="22"/>
        </w:rPr>
        <w:t xml:space="preserve"> </w:t>
      </w:r>
      <w:r w:rsidRPr="008E6293">
        <w:rPr>
          <w:spacing w:val="-2"/>
        </w:rPr>
        <w:t>Settlement</w:t>
      </w:r>
      <w:r w:rsidRPr="008E6293">
        <w:rPr>
          <w:spacing w:val="22"/>
        </w:rPr>
        <w:t xml:space="preserve"> </w:t>
      </w:r>
      <w:r w:rsidRPr="008E6293">
        <w:rPr>
          <w:spacing w:val="-1"/>
        </w:rPr>
        <w:t>Amount</w:t>
      </w:r>
      <w:r w:rsidRPr="008E6293">
        <w:rPr>
          <w:spacing w:val="22"/>
        </w:rPr>
        <w:t xml:space="preserve"> </w:t>
      </w:r>
      <w:r w:rsidRPr="006D48C9">
        <w:t>or</w:t>
      </w:r>
      <w:r w:rsidRPr="008E6293">
        <w:rPr>
          <w:spacing w:val="19"/>
        </w:rPr>
        <w:t xml:space="preserve"> </w:t>
      </w:r>
      <w:r w:rsidRPr="008E6293">
        <w:rPr>
          <w:spacing w:val="-1"/>
        </w:rPr>
        <w:t>Termination</w:t>
      </w:r>
      <w:r w:rsidRPr="008E6293">
        <w:rPr>
          <w:spacing w:val="19"/>
        </w:rPr>
        <w:t xml:space="preserve"> </w:t>
      </w:r>
      <w:r w:rsidRPr="008E6293">
        <w:rPr>
          <w:spacing w:val="-1"/>
        </w:rPr>
        <w:t>Payment,</w:t>
      </w:r>
      <w:r w:rsidRPr="008E6293">
        <w:rPr>
          <w:spacing w:val="21"/>
        </w:rPr>
        <w:t xml:space="preserve"> </w:t>
      </w:r>
      <w:r w:rsidRPr="006D48C9">
        <w:t>as</w:t>
      </w:r>
      <w:r w:rsidRPr="008E6293">
        <w:rPr>
          <w:spacing w:val="22"/>
        </w:rPr>
        <w:t xml:space="preserve"> </w:t>
      </w:r>
      <w:r w:rsidRPr="008E6293">
        <w:rPr>
          <w:spacing w:val="-1"/>
        </w:rPr>
        <w:t>applicable.</w:t>
      </w:r>
      <w:r w:rsidRPr="006D48C9">
        <w:t xml:space="preserve">  </w:t>
      </w:r>
      <w:r w:rsidRPr="008E6293">
        <w:rPr>
          <w:spacing w:val="-1"/>
        </w:rPr>
        <w:t>References</w:t>
      </w:r>
      <w:r w:rsidRPr="008E6293">
        <w:rPr>
          <w:spacing w:val="22"/>
        </w:rPr>
        <w:t xml:space="preserve"> </w:t>
      </w:r>
      <w:r w:rsidRPr="008E6293">
        <w:rPr>
          <w:spacing w:val="-1"/>
        </w:rPr>
        <w:t>to</w:t>
      </w:r>
      <w:r w:rsidRPr="008E6293">
        <w:rPr>
          <w:spacing w:val="21"/>
        </w:rPr>
        <w:t xml:space="preserve"> </w:t>
      </w:r>
    </w:p>
    <w:p w:rsidR="001E0C95" w:rsidRDefault="00972CCB">
      <w:pPr>
        <w:pStyle w:val="BodyText"/>
        <w:spacing w:before="72"/>
        <w:ind w:left="4549" w:right="4566"/>
        <w:jc w:val="center"/>
      </w:pPr>
      <w:r>
        <w:rPr>
          <w:spacing w:val="-1"/>
        </w:rPr>
        <w:t>E-19</w:t>
      </w:r>
    </w:p>
    <w:p w:rsidR="001E0C95" w:rsidRDefault="001E0C95">
      <w:pPr>
        <w:jc w:val="center"/>
        <w:sectPr w:rsidR="001E0C95">
          <w:headerReference w:type="default" r:id="rId57"/>
          <w:footerReference w:type="default" r:id="rId58"/>
          <w:pgSz w:w="12240" w:h="15840"/>
          <w:pgMar w:top="1020" w:right="1320" w:bottom="280" w:left="1340" w:header="0" w:footer="0" w:gutter="0"/>
          <w:cols w:space="720"/>
        </w:sectPr>
      </w:pPr>
    </w:p>
    <w:p w:rsidR="001E0C95" w:rsidRDefault="008E6293">
      <w:pPr>
        <w:pStyle w:val="BodyText"/>
        <w:spacing w:before="54"/>
        <w:ind w:right="118"/>
        <w:jc w:val="both"/>
      </w:pPr>
      <w:r w:rsidRPr="008E6293">
        <w:rPr>
          <w:spacing w:val="-1"/>
        </w:rPr>
        <w:lastRenderedPageBreak/>
        <w:t>Defaulting</w:t>
      </w:r>
      <w:r>
        <w:t xml:space="preserve"> </w:t>
      </w:r>
      <w:r w:rsidR="00972CCB">
        <w:t>Party</w:t>
      </w:r>
      <w:r w:rsidR="00972CCB">
        <w:rPr>
          <w:spacing w:val="21"/>
        </w:rPr>
        <w:t xml:space="preserve"> </w:t>
      </w:r>
      <w:r w:rsidR="00972CCB">
        <w:t>and</w:t>
      </w:r>
      <w:r w:rsidR="00972CCB">
        <w:rPr>
          <w:spacing w:val="24"/>
        </w:rPr>
        <w:t xml:space="preserve"> </w:t>
      </w:r>
      <w:r w:rsidR="00972CCB">
        <w:rPr>
          <w:spacing w:val="-1"/>
        </w:rPr>
        <w:t>Non-Defaulting</w:t>
      </w:r>
      <w:r w:rsidR="00972CCB">
        <w:rPr>
          <w:spacing w:val="21"/>
        </w:rPr>
        <w:t xml:space="preserve"> </w:t>
      </w:r>
      <w:r w:rsidR="00972CCB">
        <w:t>Party</w:t>
      </w:r>
      <w:r w:rsidR="00972CCB">
        <w:rPr>
          <w:spacing w:val="21"/>
        </w:rPr>
        <w:t xml:space="preserve"> </w:t>
      </w:r>
      <w:r w:rsidR="00972CCB">
        <w:t>in</w:t>
      </w:r>
      <w:r w:rsidR="00972CCB">
        <w:rPr>
          <w:spacing w:val="21"/>
        </w:rPr>
        <w:t xml:space="preserve"> </w:t>
      </w:r>
      <w:r w:rsidR="00972CCB">
        <w:rPr>
          <w:spacing w:val="-1"/>
        </w:rPr>
        <w:t>this</w:t>
      </w:r>
      <w:r w:rsidR="00972CCB">
        <w:rPr>
          <w:spacing w:val="24"/>
        </w:rPr>
        <w:t xml:space="preserve"> </w:t>
      </w:r>
      <w:r w:rsidR="00972CCB">
        <w:rPr>
          <w:spacing w:val="-1"/>
        </w:rPr>
        <w:t>Section</w:t>
      </w:r>
      <w:r w:rsidR="00972CCB">
        <w:rPr>
          <w:spacing w:val="21"/>
        </w:rPr>
        <w:t xml:space="preserve"> </w:t>
      </w:r>
      <w:r w:rsidR="00972CCB">
        <w:rPr>
          <w:spacing w:val="-1"/>
        </w:rPr>
        <w:t>include</w:t>
      </w:r>
      <w:r w:rsidR="00972CCB">
        <w:rPr>
          <w:spacing w:val="24"/>
        </w:rPr>
        <w:t xml:space="preserve"> </w:t>
      </w:r>
      <w:r w:rsidR="00972CCB">
        <w:rPr>
          <w:spacing w:val="-1"/>
        </w:rPr>
        <w:t>the</w:t>
      </w:r>
      <w:r w:rsidR="00972CCB">
        <w:rPr>
          <w:spacing w:val="24"/>
        </w:rPr>
        <w:t xml:space="preserve"> </w:t>
      </w:r>
      <w:r w:rsidR="00972CCB">
        <w:rPr>
          <w:spacing w:val="-1"/>
        </w:rPr>
        <w:t>Potentially</w:t>
      </w:r>
      <w:r w:rsidR="00972CCB">
        <w:rPr>
          <w:spacing w:val="21"/>
        </w:rPr>
        <w:t xml:space="preserve"> </w:t>
      </w:r>
      <w:r w:rsidR="00972CCB">
        <w:rPr>
          <w:spacing w:val="-1"/>
        </w:rPr>
        <w:t>Defaulting</w:t>
      </w:r>
      <w:r w:rsidR="00972CCB">
        <w:rPr>
          <w:spacing w:val="21"/>
        </w:rPr>
        <w:t xml:space="preserve"> </w:t>
      </w:r>
      <w:r w:rsidR="00972CCB">
        <w:t>Party</w:t>
      </w:r>
      <w:r w:rsidR="00972CCB">
        <w:rPr>
          <w:spacing w:val="21"/>
        </w:rPr>
        <w:t xml:space="preserve"> </w:t>
      </w:r>
      <w:r w:rsidR="00972CCB">
        <w:t>and</w:t>
      </w:r>
      <w:r w:rsidR="00972CCB">
        <w:rPr>
          <w:spacing w:val="24"/>
        </w:rPr>
        <w:t xml:space="preserve"> </w:t>
      </w:r>
      <w:r w:rsidR="00972CCB">
        <w:rPr>
          <w:spacing w:val="-1"/>
        </w:rPr>
        <w:t>Potentially</w:t>
      </w:r>
      <w:r w:rsidR="00972CCB">
        <w:rPr>
          <w:spacing w:val="43"/>
        </w:rPr>
        <w:t xml:space="preserve"> </w:t>
      </w:r>
      <w:r w:rsidR="00972CCB">
        <w:rPr>
          <w:spacing w:val="-1"/>
        </w:rPr>
        <w:t>Non-Defaulting</w:t>
      </w:r>
      <w:r w:rsidR="00972CCB">
        <w:rPr>
          <w:spacing w:val="-3"/>
        </w:rPr>
        <w:t xml:space="preserve"> </w:t>
      </w:r>
      <w:r w:rsidR="00972CCB">
        <w:rPr>
          <w:spacing w:val="-1"/>
        </w:rPr>
        <w:t>Party,</w:t>
      </w:r>
      <w:r w:rsidR="00972CCB">
        <w:t xml:space="preserve"> as </w:t>
      </w:r>
      <w:r w:rsidR="00972CCB">
        <w:rPr>
          <w:spacing w:val="-1"/>
        </w:rPr>
        <w:t>applicable.</w:t>
      </w:r>
    </w:p>
    <w:p w:rsidR="001E0C95" w:rsidRPr="008E45C7" w:rsidRDefault="001E0C95" w:rsidP="008E6293"/>
    <w:p w:rsidR="001E0C95" w:rsidRPr="008E6293" w:rsidRDefault="00972CCB" w:rsidP="008E45C7">
      <w:pPr>
        <w:pStyle w:val="BodyText"/>
        <w:numPr>
          <w:ilvl w:val="1"/>
          <w:numId w:val="15"/>
        </w:numPr>
        <w:tabs>
          <w:tab w:val="left" w:pos="1541"/>
        </w:tabs>
        <w:ind w:right="114" w:firstLine="720"/>
        <w:jc w:val="both"/>
      </w:pPr>
      <w:r w:rsidRPr="008E6293">
        <w:rPr>
          <w:spacing w:val="-1"/>
          <w:u w:val="single" w:color="000000"/>
        </w:rPr>
        <w:t>Suspension</w:t>
      </w:r>
      <w:r w:rsidRPr="008E6293">
        <w:rPr>
          <w:spacing w:val="11"/>
          <w:u w:val="single" w:color="000000"/>
        </w:rPr>
        <w:t xml:space="preserve"> </w:t>
      </w:r>
      <w:r w:rsidRPr="008E6293">
        <w:rPr>
          <w:u w:val="single" w:color="000000"/>
        </w:rPr>
        <w:t>of</w:t>
      </w:r>
      <w:r w:rsidRPr="008E6293">
        <w:rPr>
          <w:spacing w:val="14"/>
          <w:u w:val="single" w:color="000000"/>
        </w:rPr>
        <w:t xml:space="preserve"> </w:t>
      </w:r>
      <w:r w:rsidRPr="008E6293">
        <w:rPr>
          <w:spacing w:val="-1"/>
          <w:u w:val="single" w:color="000000"/>
        </w:rPr>
        <w:t>Performance</w:t>
      </w:r>
      <w:r w:rsidRPr="008E6293">
        <w:rPr>
          <w:spacing w:val="-1"/>
        </w:rPr>
        <w:t>.</w:t>
      </w:r>
      <w:r w:rsidRPr="008E6293">
        <w:rPr>
          <w:spacing w:val="28"/>
        </w:rPr>
        <w:t xml:space="preserve"> </w:t>
      </w:r>
      <w:r w:rsidRPr="008E6293">
        <w:rPr>
          <w:spacing w:val="-1"/>
        </w:rPr>
        <w:t>Notwithstanding</w:t>
      </w:r>
      <w:r w:rsidRPr="008E6293">
        <w:rPr>
          <w:spacing w:val="11"/>
        </w:rPr>
        <w:t xml:space="preserve"> </w:t>
      </w:r>
      <w:r w:rsidRPr="008E6293">
        <w:t>any</w:t>
      </w:r>
      <w:r w:rsidRPr="008E6293">
        <w:rPr>
          <w:spacing w:val="12"/>
        </w:rPr>
        <w:t xml:space="preserve"> </w:t>
      </w:r>
      <w:r w:rsidRPr="008E6293">
        <w:rPr>
          <w:spacing w:val="-1"/>
        </w:rPr>
        <w:t>other</w:t>
      </w:r>
      <w:r w:rsidRPr="008E6293">
        <w:rPr>
          <w:spacing w:val="15"/>
        </w:rPr>
        <w:t xml:space="preserve"> </w:t>
      </w:r>
      <w:r w:rsidRPr="008E6293">
        <w:rPr>
          <w:spacing w:val="-1"/>
        </w:rPr>
        <w:t>provision</w:t>
      </w:r>
      <w:r w:rsidRPr="008E6293">
        <w:rPr>
          <w:spacing w:val="14"/>
        </w:rPr>
        <w:t xml:space="preserve"> </w:t>
      </w:r>
      <w:r w:rsidRPr="008E6293">
        <w:rPr>
          <w:spacing w:val="-1"/>
        </w:rPr>
        <w:t>hereof,</w:t>
      </w:r>
      <w:r w:rsidRPr="008E6293">
        <w:rPr>
          <w:spacing w:val="14"/>
        </w:rPr>
        <w:t xml:space="preserve"> </w:t>
      </w:r>
      <w:r w:rsidRPr="008E6293">
        <w:rPr>
          <w:spacing w:val="-1"/>
        </w:rPr>
        <w:t>if</w:t>
      </w:r>
      <w:r w:rsidRPr="008E6293">
        <w:rPr>
          <w:spacing w:val="15"/>
        </w:rPr>
        <w:t xml:space="preserve"> </w:t>
      </w:r>
      <w:r w:rsidRPr="008E6293">
        <w:t>an</w:t>
      </w:r>
      <w:r w:rsidRPr="008E6293">
        <w:rPr>
          <w:spacing w:val="14"/>
        </w:rPr>
        <w:t xml:space="preserve"> </w:t>
      </w:r>
      <w:r w:rsidRPr="008E6293">
        <w:rPr>
          <w:spacing w:val="-2"/>
        </w:rPr>
        <w:t>Event</w:t>
      </w:r>
      <w:r w:rsidRPr="008E6293">
        <w:rPr>
          <w:spacing w:val="15"/>
        </w:rPr>
        <w:t xml:space="preserve"> </w:t>
      </w:r>
      <w:r w:rsidRPr="008E6293">
        <w:rPr>
          <w:spacing w:val="2"/>
        </w:rPr>
        <w:t>of</w:t>
      </w:r>
      <w:r w:rsidRPr="008E6293">
        <w:rPr>
          <w:spacing w:val="57"/>
        </w:rPr>
        <w:t xml:space="preserve"> </w:t>
      </w:r>
      <w:r w:rsidRPr="008E6293">
        <w:rPr>
          <w:spacing w:val="-1"/>
        </w:rPr>
        <w:t>Default</w:t>
      </w:r>
      <w:r w:rsidRPr="008E6293">
        <w:rPr>
          <w:spacing w:val="20"/>
        </w:rPr>
        <w:t xml:space="preserve"> </w:t>
      </w:r>
      <w:r w:rsidRPr="008E6293">
        <w:t>or</w:t>
      </w:r>
      <w:r w:rsidRPr="008E6293">
        <w:rPr>
          <w:spacing w:val="20"/>
        </w:rPr>
        <w:t xml:space="preserve"> </w:t>
      </w:r>
      <w:r w:rsidRPr="008E6293">
        <w:t>a</w:t>
      </w:r>
      <w:r w:rsidRPr="008E6293">
        <w:rPr>
          <w:spacing w:val="21"/>
        </w:rPr>
        <w:t xml:space="preserve"> </w:t>
      </w:r>
      <w:r w:rsidRPr="008E6293">
        <w:rPr>
          <w:spacing w:val="-1"/>
        </w:rPr>
        <w:t>Potential</w:t>
      </w:r>
      <w:r w:rsidRPr="008E6293">
        <w:rPr>
          <w:spacing w:val="20"/>
        </w:rPr>
        <w:t xml:space="preserve"> </w:t>
      </w:r>
      <w:r w:rsidRPr="008E6293">
        <w:rPr>
          <w:spacing w:val="-1"/>
        </w:rPr>
        <w:t>Event</w:t>
      </w:r>
      <w:r w:rsidRPr="008E6293">
        <w:rPr>
          <w:spacing w:val="22"/>
        </w:rPr>
        <w:t xml:space="preserve"> </w:t>
      </w:r>
      <w:r w:rsidRPr="008E6293">
        <w:rPr>
          <w:spacing w:val="-2"/>
        </w:rPr>
        <w:t>of</w:t>
      </w:r>
      <w:r w:rsidRPr="008E6293">
        <w:rPr>
          <w:spacing w:val="22"/>
        </w:rPr>
        <w:t xml:space="preserve"> </w:t>
      </w:r>
      <w:r w:rsidRPr="008E6293">
        <w:rPr>
          <w:spacing w:val="-1"/>
        </w:rPr>
        <w:t>Default</w:t>
      </w:r>
      <w:r w:rsidRPr="008E6293">
        <w:rPr>
          <w:spacing w:val="20"/>
        </w:rPr>
        <w:t xml:space="preserve"> </w:t>
      </w:r>
      <w:r w:rsidRPr="008E6293">
        <w:t>has</w:t>
      </w:r>
      <w:r w:rsidRPr="008E6293">
        <w:rPr>
          <w:spacing w:val="20"/>
        </w:rPr>
        <w:t xml:space="preserve"> </w:t>
      </w:r>
      <w:r w:rsidRPr="008E6293">
        <w:rPr>
          <w:spacing w:val="-1"/>
        </w:rPr>
        <w:t>occurred</w:t>
      </w:r>
      <w:r w:rsidRPr="008E6293">
        <w:rPr>
          <w:spacing w:val="17"/>
        </w:rPr>
        <w:t xml:space="preserve"> </w:t>
      </w:r>
      <w:r w:rsidRPr="008E6293">
        <w:t>and</w:t>
      </w:r>
      <w:r w:rsidRPr="008E6293">
        <w:rPr>
          <w:spacing w:val="19"/>
        </w:rPr>
        <w:t xml:space="preserve"> </w:t>
      </w:r>
      <w:r w:rsidRPr="008E6293">
        <w:t>is</w:t>
      </w:r>
      <w:r w:rsidRPr="008E6293">
        <w:rPr>
          <w:spacing w:val="19"/>
        </w:rPr>
        <w:t xml:space="preserve"> </w:t>
      </w:r>
      <w:r w:rsidRPr="008E6293">
        <w:rPr>
          <w:spacing w:val="-1"/>
        </w:rPr>
        <w:t>continuing,</w:t>
      </w:r>
      <w:r w:rsidRPr="008E6293">
        <w:rPr>
          <w:spacing w:val="21"/>
        </w:rPr>
        <w:t xml:space="preserve"> </w:t>
      </w:r>
      <w:r w:rsidRPr="008E6293">
        <w:rPr>
          <w:spacing w:val="-1"/>
        </w:rPr>
        <w:t>the</w:t>
      </w:r>
      <w:r w:rsidRPr="008E6293">
        <w:rPr>
          <w:spacing w:val="21"/>
        </w:rPr>
        <w:t xml:space="preserve"> </w:t>
      </w:r>
      <w:r w:rsidRPr="008E6293">
        <w:rPr>
          <w:spacing w:val="-1"/>
        </w:rPr>
        <w:t>Non-Defaulting</w:t>
      </w:r>
      <w:r w:rsidRPr="008E6293">
        <w:rPr>
          <w:spacing w:val="19"/>
        </w:rPr>
        <w:t xml:space="preserve"> </w:t>
      </w:r>
      <w:r w:rsidRPr="008E6293">
        <w:rPr>
          <w:spacing w:val="-1"/>
        </w:rPr>
        <w:t>Party,</w:t>
      </w:r>
      <w:r w:rsidRPr="008E6293">
        <w:rPr>
          <w:spacing w:val="21"/>
        </w:rPr>
        <w:t xml:space="preserve"> </w:t>
      </w:r>
      <w:r w:rsidRPr="008E6293">
        <w:rPr>
          <w:spacing w:val="-1"/>
        </w:rPr>
        <w:t>upon</w:t>
      </w:r>
      <w:r w:rsidRPr="008E6293">
        <w:rPr>
          <w:spacing w:val="57"/>
        </w:rPr>
        <w:t xml:space="preserve"> </w:t>
      </w:r>
      <w:r w:rsidRPr="008E6293">
        <w:rPr>
          <w:spacing w:val="-1"/>
        </w:rPr>
        <w:t>written</w:t>
      </w:r>
      <w:r w:rsidRPr="008E6293">
        <w:rPr>
          <w:spacing w:val="7"/>
        </w:rPr>
        <w:t xml:space="preserve"> </w:t>
      </w:r>
      <w:r w:rsidRPr="008E6293">
        <w:rPr>
          <w:spacing w:val="-1"/>
        </w:rPr>
        <w:t>notice</w:t>
      </w:r>
      <w:r w:rsidRPr="008E6293">
        <w:rPr>
          <w:spacing w:val="7"/>
        </w:rPr>
        <w:t xml:space="preserve"> </w:t>
      </w:r>
      <w:r w:rsidRPr="008E6293">
        <w:t>to</w:t>
      </w:r>
      <w:r w:rsidRPr="008E6293">
        <w:rPr>
          <w:spacing w:val="7"/>
        </w:rPr>
        <w:t xml:space="preserve"> </w:t>
      </w:r>
      <w:r w:rsidRPr="008E6293">
        <w:rPr>
          <w:spacing w:val="-1"/>
        </w:rPr>
        <w:t>the</w:t>
      </w:r>
      <w:r w:rsidRPr="008E6293">
        <w:rPr>
          <w:spacing w:val="10"/>
        </w:rPr>
        <w:t xml:space="preserve"> </w:t>
      </w:r>
      <w:r w:rsidRPr="008E6293">
        <w:rPr>
          <w:spacing w:val="-1"/>
        </w:rPr>
        <w:t>Defaulting</w:t>
      </w:r>
      <w:r w:rsidRPr="008E6293">
        <w:rPr>
          <w:spacing w:val="7"/>
        </w:rPr>
        <w:t xml:space="preserve"> </w:t>
      </w:r>
      <w:r w:rsidRPr="008E6293">
        <w:rPr>
          <w:spacing w:val="-1"/>
        </w:rPr>
        <w:t>Party,</w:t>
      </w:r>
      <w:r w:rsidRPr="008E6293">
        <w:rPr>
          <w:spacing w:val="9"/>
        </w:rPr>
        <w:t xml:space="preserve"> </w:t>
      </w:r>
      <w:r w:rsidRPr="008E6293">
        <w:rPr>
          <w:spacing w:val="-1"/>
        </w:rPr>
        <w:t>has</w:t>
      </w:r>
      <w:r w:rsidRPr="008E6293">
        <w:rPr>
          <w:spacing w:val="7"/>
        </w:rPr>
        <w:t xml:space="preserve"> </w:t>
      </w:r>
      <w:r w:rsidRPr="008E6293">
        <w:t>the</w:t>
      </w:r>
      <w:r w:rsidRPr="008E6293">
        <w:rPr>
          <w:spacing w:val="7"/>
        </w:rPr>
        <w:t xml:space="preserve"> </w:t>
      </w:r>
      <w:r w:rsidRPr="008E6293">
        <w:rPr>
          <w:spacing w:val="-1"/>
        </w:rPr>
        <w:t>right</w:t>
      </w:r>
      <w:r w:rsidRPr="008E6293">
        <w:rPr>
          <w:spacing w:val="8"/>
        </w:rPr>
        <w:t xml:space="preserve"> </w:t>
      </w:r>
      <w:r w:rsidRPr="008E6293">
        <w:rPr>
          <w:spacing w:val="-1"/>
        </w:rPr>
        <w:t>(i)</w:t>
      </w:r>
      <w:r w:rsidRPr="008E6293">
        <w:rPr>
          <w:spacing w:val="8"/>
        </w:rPr>
        <w:t xml:space="preserve"> </w:t>
      </w:r>
      <w:r w:rsidRPr="008E6293">
        <w:t>to</w:t>
      </w:r>
      <w:r w:rsidRPr="008E6293">
        <w:rPr>
          <w:spacing w:val="7"/>
        </w:rPr>
        <w:t xml:space="preserve"> </w:t>
      </w:r>
      <w:r w:rsidRPr="008E6293">
        <w:rPr>
          <w:spacing w:val="-1"/>
        </w:rPr>
        <w:t>suspend</w:t>
      </w:r>
      <w:r w:rsidRPr="008E6293">
        <w:rPr>
          <w:spacing w:val="7"/>
        </w:rPr>
        <w:t xml:space="preserve"> </w:t>
      </w:r>
      <w:r w:rsidRPr="008E6293">
        <w:rPr>
          <w:spacing w:val="-1"/>
        </w:rPr>
        <w:t>performance</w:t>
      </w:r>
      <w:r w:rsidRPr="008E6293">
        <w:rPr>
          <w:spacing w:val="7"/>
        </w:rPr>
        <w:t xml:space="preserve"> </w:t>
      </w:r>
      <w:r w:rsidRPr="008E6293">
        <w:rPr>
          <w:spacing w:val="-1"/>
        </w:rPr>
        <w:t>under</w:t>
      </w:r>
      <w:r w:rsidRPr="008E6293">
        <w:rPr>
          <w:spacing w:val="8"/>
        </w:rPr>
        <w:t xml:space="preserve"> </w:t>
      </w:r>
      <w:r w:rsidRPr="008E6293">
        <w:t>any</w:t>
      </w:r>
      <w:r w:rsidRPr="008E6293">
        <w:rPr>
          <w:spacing w:val="7"/>
        </w:rPr>
        <w:t xml:space="preserve"> </w:t>
      </w:r>
      <w:r w:rsidRPr="008E6293">
        <w:t>or</w:t>
      </w:r>
      <w:r w:rsidRPr="008E6293">
        <w:rPr>
          <w:spacing w:val="8"/>
        </w:rPr>
        <w:t xml:space="preserve"> </w:t>
      </w:r>
      <w:r w:rsidRPr="008E6293">
        <w:rPr>
          <w:spacing w:val="-1"/>
        </w:rPr>
        <w:t>all</w:t>
      </w:r>
      <w:r w:rsidRPr="008E6293">
        <w:rPr>
          <w:spacing w:val="41"/>
        </w:rPr>
        <w:t xml:space="preserve"> </w:t>
      </w:r>
      <w:r w:rsidRPr="008E6293">
        <w:rPr>
          <w:spacing w:val="-1"/>
        </w:rPr>
        <w:t>Transactions</w:t>
      </w:r>
      <w:r w:rsidRPr="008E6293">
        <w:rPr>
          <w:spacing w:val="26"/>
        </w:rPr>
        <w:t xml:space="preserve"> </w:t>
      </w:r>
      <w:r w:rsidRPr="008E6293">
        <w:rPr>
          <w:spacing w:val="-1"/>
        </w:rPr>
        <w:t>and</w:t>
      </w:r>
      <w:r w:rsidRPr="008E6293">
        <w:rPr>
          <w:spacing w:val="26"/>
        </w:rPr>
        <w:t xml:space="preserve"> </w:t>
      </w:r>
      <w:r w:rsidRPr="008E6293">
        <w:rPr>
          <w:spacing w:val="-1"/>
        </w:rPr>
        <w:t>(ii)</w:t>
      </w:r>
      <w:r w:rsidRPr="008E6293">
        <w:rPr>
          <w:spacing w:val="24"/>
        </w:rPr>
        <w:t xml:space="preserve"> </w:t>
      </w:r>
      <w:r w:rsidRPr="008E6293">
        <w:t>to</w:t>
      </w:r>
      <w:r w:rsidRPr="008E6293">
        <w:rPr>
          <w:spacing w:val="24"/>
        </w:rPr>
        <w:t xml:space="preserve"> </w:t>
      </w:r>
      <w:r w:rsidRPr="008E6293">
        <w:rPr>
          <w:spacing w:val="-1"/>
        </w:rPr>
        <w:t>the</w:t>
      </w:r>
      <w:r w:rsidRPr="008E6293">
        <w:rPr>
          <w:spacing w:val="26"/>
        </w:rPr>
        <w:t xml:space="preserve"> </w:t>
      </w:r>
      <w:r w:rsidRPr="008E6293">
        <w:rPr>
          <w:spacing w:val="-1"/>
        </w:rPr>
        <w:t>extent</w:t>
      </w:r>
      <w:r w:rsidRPr="008E6293">
        <w:rPr>
          <w:spacing w:val="27"/>
        </w:rPr>
        <w:t xml:space="preserve"> </w:t>
      </w:r>
      <w:r w:rsidRPr="008E6293">
        <w:t>an</w:t>
      </w:r>
      <w:r w:rsidRPr="008E6293">
        <w:rPr>
          <w:spacing w:val="24"/>
        </w:rPr>
        <w:t xml:space="preserve"> </w:t>
      </w:r>
      <w:r w:rsidRPr="008E6293">
        <w:rPr>
          <w:spacing w:val="-1"/>
        </w:rPr>
        <w:t>Event</w:t>
      </w:r>
      <w:r w:rsidRPr="008E6293">
        <w:rPr>
          <w:spacing w:val="27"/>
        </w:rPr>
        <w:t xml:space="preserve"> </w:t>
      </w:r>
      <w:r w:rsidRPr="008E6293">
        <w:rPr>
          <w:spacing w:val="-2"/>
        </w:rPr>
        <w:t>of</w:t>
      </w:r>
      <w:r w:rsidRPr="008E6293">
        <w:rPr>
          <w:spacing w:val="27"/>
        </w:rPr>
        <w:t xml:space="preserve"> </w:t>
      </w:r>
      <w:r w:rsidRPr="008E6293">
        <w:rPr>
          <w:spacing w:val="-1"/>
        </w:rPr>
        <w:t>Default</w:t>
      </w:r>
      <w:r w:rsidRPr="008E6293">
        <w:rPr>
          <w:spacing w:val="24"/>
        </w:rPr>
        <w:t xml:space="preserve"> </w:t>
      </w:r>
      <w:r w:rsidRPr="008E6293">
        <w:t>has</w:t>
      </w:r>
      <w:r w:rsidRPr="008E6293">
        <w:rPr>
          <w:spacing w:val="24"/>
        </w:rPr>
        <w:t xml:space="preserve"> </w:t>
      </w:r>
      <w:r w:rsidRPr="008E6293">
        <w:rPr>
          <w:spacing w:val="-1"/>
        </w:rPr>
        <w:t>occurred</w:t>
      </w:r>
      <w:r w:rsidRPr="008E6293">
        <w:rPr>
          <w:spacing w:val="24"/>
        </w:rPr>
        <w:t xml:space="preserve"> </w:t>
      </w:r>
      <w:r w:rsidRPr="008E6293">
        <w:t>and</w:t>
      </w:r>
      <w:r w:rsidRPr="008E6293">
        <w:rPr>
          <w:spacing w:val="24"/>
        </w:rPr>
        <w:t xml:space="preserve"> </w:t>
      </w:r>
      <w:r w:rsidRPr="008E6293">
        <w:t>is</w:t>
      </w:r>
      <w:r w:rsidRPr="008E6293">
        <w:rPr>
          <w:spacing w:val="24"/>
        </w:rPr>
        <w:t xml:space="preserve"> </w:t>
      </w:r>
      <w:r w:rsidRPr="008E6293">
        <w:rPr>
          <w:spacing w:val="-1"/>
        </w:rPr>
        <w:t>continuing,</w:t>
      </w:r>
      <w:r w:rsidRPr="008E6293">
        <w:rPr>
          <w:spacing w:val="26"/>
        </w:rPr>
        <w:t xml:space="preserve"> </w:t>
      </w:r>
      <w:r w:rsidRPr="008E6293">
        <w:t>to</w:t>
      </w:r>
      <w:r w:rsidRPr="008E6293">
        <w:rPr>
          <w:spacing w:val="24"/>
        </w:rPr>
        <w:t xml:space="preserve"> </w:t>
      </w:r>
      <w:r w:rsidRPr="008E6293">
        <w:rPr>
          <w:spacing w:val="-1"/>
        </w:rPr>
        <w:t>exercise</w:t>
      </w:r>
      <w:r w:rsidRPr="008E6293">
        <w:rPr>
          <w:spacing w:val="24"/>
        </w:rPr>
        <w:t xml:space="preserve"> </w:t>
      </w:r>
      <w:r w:rsidRPr="008E6293">
        <w:t>any</w:t>
      </w:r>
      <w:r w:rsidRPr="008E6293">
        <w:rPr>
          <w:spacing w:val="53"/>
        </w:rPr>
        <w:t xml:space="preserve"> </w:t>
      </w:r>
      <w:r w:rsidRPr="008E6293">
        <w:rPr>
          <w:spacing w:val="-1"/>
        </w:rPr>
        <w:t>remedy</w:t>
      </w:r>
      <w:r w:rsidRPr="008E6293">
        <w:rPr>
          <w:spacing w:val="-2"/>
        </w:rPr>
        <w:t xml:space="preserve"> </w:t>
      </w:r>
      <w:r w:rsidRPr="008E6293">
        <w:t>available</w:t>
      </w:r>
      <w:r w:rsidRPr="008E6293">
        <w:rPr>
          <w:spacing w:val="-2"/>
        </w:rPr>
        <w:t xml:space="preserve"> </w:t>
      </w:r>
      <w:r w:rsidRPr="008E6293">
        <w:t>at</w:t>
      </w:r>
      <w:r w:rsidRPr="008E6293">
        <w:rPr>
          <w:spacing w:val="-2"/>
        </w:rPr>
        <w:t xml:space="preserve"> </w:t>
      </w:r>
      <w:r w:rsidRPr="008E6293">
        <w:t xml:space="preserve">law </w:t>
      </w:r>
      <w:r w:rsidRPr="008E6293">
        <w:rPr>
          <w:spacing w:val="-2"/>
        </w:rPr>
        <w:t>or</w:t>
      </w:r>
      <w:r w:rsidRPr="008E6293">
        <w:t xml:space="preserve"> </w:t>
      </w:r>
      <w:r w:rsidRPr="008E6293">
        <w:rPr>
          <w:spacing w:val="-1"/>
        </w:rPr>
        <w:t>in</w:t>
      </w:r>
      <w:r w:rsidRPr="008E6293">
        <w:t xml:space="preserve"> </w:t>
      </w:r>
      <w:r w:rsidRPr="008E6293">
        <w:rPr>
          <w:spacing w:val="-1"/>
        </w:rPr>
        <w:t>equity,</w:t>
      </w:r>
      <w:r w:rsidRPr="008E6293">
        <w:t xml:space="preserve"> </w:t>
      </w:r>
      <w:r w:rsidRPr="008E6293">
        <w:rPr>
          <w:spacing w:val="-1"/>
        </w:rPr>
        <w:t>except</w:t>
      </w:r>
      <w:r w:rsidRPr="008E6293">
        <w:rPr>
          <w:spacing w:val="1"/>
        </w:rPr>
        <w:t xml:space="preserve"> </w:t>
      </w:r>
      <w:r w:rsidRPr="008E6293">
        <w:rPr>
          <w:spacing w:val="-1"/>
        </w:rPr>
        <w:t>as</w:t>
      </w:r>
      <w:r w:rsidRPr="008E6293">
        <w:t xml:space="preserve"> </w:t>
      </w:r>
      <w:r w:rsidRPr="008E6293">
        <w:rPr>
          <w:spacing w:val="-1"/>
        </w:rPr>
        <w:t>limited</w:t>
      </w:r>
      <w:r w:rsidRPr="008E6293">
        <w:rPr>
          <w:spacing w:val="-2"/>
        </w:rPr>
        <w:t xml:space="preserve"> </w:t>
      </w:r>
      <w:r w:rsidRPr="008E6293">
        <w:t xml:space="preserve">be </w:t>
      </w:r>
      <w:r w:rsidRPr="008E6293">
        <w:rPr>
          <w:spacing w:val="-1"/>
        </w:rPr>
        <w:t>Section</w:t>
      </w:r>
      <w:r w:rsidRPr="008E6293">
        <w:t xml:space="preserve"> 5.7.</w:t>
      </w:r>
    </w:p>
    <w:p w:rsidR="001E0C95" w:rsidRPr="008E45C7" w:rsidRDefault="001E0C95" w:rsidP="008E45C7"/>
    <w:p w:rsidR="001E0C95" w:rsidRPr="008E6293" w:rsidRDefault="00972CCB" w:rsidP="008E45C7">
      <w:pPr>
        <w:pStyle w:val="BodyText"/>
        <w:numPr>
          <w:ilvl w:val="1"/>
          <w:numId w:val="15"/>
        </w:numPr>
        <w:tabs>
          <w:tab w:val="left" w:pos="1541"/>
        </w:tabs>
        <w:ind w:right="120" w:firstLine="720"/>
        <w:jc w:val="both"/>
      </w:pPr>
      <w:r w:rsidRPr="008E6293">
        <w:rPr>
          <w:spacing w:val="-1"/>
          <w:u w:val="single" w:color="000000"/>
        </w:rPr>
        <w:t>Not</w:t>
      </w:r>
      <w:r w:rsidRPr="008E6293">
        <w:rPr>
          <w:spacing w:val="29"/>
          <w:u w:val="single" w:color="000000"/>
        </w:rPr>
        <w:t xml:space="preserve"> </w:t>
      </w:r>
      <w:r w:rsidRPr="008E6293">
        <w:rPr>
          <w:u w:val="single" w:color="000000"/>
        </w:rPr>
        <w:t>a</w:t>
      </w:r>
      <w:r w:rsidRPr="008E6293">
        <w:rPr>
          <w:spacing w:val="26"/>
          <w:u w:val="single" w:color="000000"/>
        </w:rPr>
        <w:t xml:space="preserve"> </w:t>
      </w:r>
      <w:r w:rsidRPr="008E6293">
        <w:rPr>
          <w:spacing w:val="-1"/>
          <w:u w:val="single" w:color="000000"/>
        </w:rPr>
        <w:t>Penalty</w:t>
      </w:r>
      <w:r w:rsidRPr="008E6293">
        <w:rPr>
          <w:spacing w:val="-1"/>
        </w:rPr>
        <w:t>.</w:t>
      </w:r>
      <w:r w:rsidRPr="008E6293">
        <w:rPr>
          <w:spacing w:val="1"/>
        </w:rPr>
        <w:t xml:space="preserve"> </w:t>
      </w:r>
      <w:r w:rsidRPr="008E6293">
        <w:rPr>
          <w:spacing w:val="-1"/>
        </w:rPr>
        <w:t>The</w:t>
      </w:r>
      <w:r w:rsidRPr="008E6293">
        <w:rPr>
          <w:spacing w:val="29"/>
        </w:rPr>
        <w:t xml:space="preserve"> </w:t>
      </w:r>
      <w:r w:rsidRPr="008E6293">
        <w:rPr>
          <w:spacing w:val="-1"/>
        </w:rPr>
        <w:t>Parties</w:t>
      </w:r>
      <w:r w:rsidRPr="008E6293">
        <w:rPr>
          <w:spacing w:val="29"/>
        </w:rPr>
        <w:t xml:space="preserve"> </w:t>
      </w:r>
      <w:r w:rsidRPr="008E6293">
        <w:rPr>
          <w:spacing w:val="-1"/>
        </w:rPr>
        <w:t>intend</w:t>
      </w:r>
      <w:r w:rsidRPr="008E6293">
        <w:rPr>
          <w:spacing w:val="28"/>
        </w:rPr>
        <w:t xml:space="preserve"> </w:t>
      </w:r>
      <w:r w:rsidRPr="008E6293">
        <w:rPr>
          <w:spacing w:val="-1"/>
        </w:rPr>
        <w:t>that</w:t>
      </w:r>
      <w:r w:rsidRPr="008E6293">
        <w:rPr>
          <w:spacing w:val="27"/>
        </w:rPr>
        <w:t xml:space="preserve"> </w:t>
      </w:r>
      <w:r w:rsidRPr="008E6293">
        <w:t>no</w:t>
      </w:r>
      <w:r w:rsidRPr="008E6293">
        <w:rPr>
          <w:spacing w:val="26"/>
        </w:rPr>
        <w:t xml:space="preserve"> </w:t>
      </w:r>
      <w:r w:rsidRPr="008E6293">
        <w:rPr>
          <w:spacing w:val="-1"/>
        </w:rPr>
        <w:t>part</w:t>
      </w:r>
      <w:r w:rsidRPr="008E6293">
        <w:rPr>
          <w:spacing w:val="29"/>
        </w:rPr>
        <w:t xml:space="preserve"> </w:t>
      </w:r>
      <w:r w:rsidRPr="008E6293">
        <w:rPr>
          <w:spacing w:val="-2"/>
        </w:rPr>
        <w:t>of</w:t>
      </w:r>
      <w:r w:rsidRPr="008E6293">
        <w:rPr>
          <w:spacing w:val="27"/>
        </w:rPr>
        <w:t xml:space="preserve"> </w:t>
      </w:r>
      <w:r w:rsidRPr="008E6293">
        <w:rPr>
          <w:spacing w:val="-2"/>
        </w:rPr>
        <w:t>this</w:t>
      </w:r>
      <w:r w:rsidRPr="008E6293">
        <w:rPr>
          <w:spacing w:val="29"/>
        </w:rPr>
        <w:t xml:space="preserve"> </w:t>
      </w:r>
      <w:r w:rsidRPr="008E6293">
        <w:rPr>
          <w:spacing w:val="-1"/>
        </w:rPr>
        <w:t>Article</w:t>
      </w:r>
      <w:r w:rsidRPr="008E6293">
        <w:rPr>
          <w:spacing w:val="26"/>
        </w:rPr>
        <w:t xml:space="preserve"> </w:t>
      </w:r>
      <w:r w:rsidRPr="008E6293">
        <w:rPr>
          <w:spacing w:val="-1"/>
        </w:rPr>
        <w:t>Five</w:t>
      </w:r>
      <w:r w:rsidRPr="008E6293">
        <w:rPr>
          <w:spacing w:val="29"/>
        </w:rPr>
        <w:t xml:space="preserve"> </w:t>
      </w:r>
      <w:r w:rsidRPr="008E6293">
        <w:rPr>
          <w:spacing w:val="-2"/>
        </w:rPr>
        <w:t>or</w:t>
      </w:r>
      <w:r w:rsidRPr="008E6293">
        <w:rPr>
          <w:spacing w:val="29"/>
        </w:rPr>
        <w:t xml:space="preserve"> </w:t>
      </w:r>
      <w:r w:rsidRPr="008E6293">
        <w:t>any</w:t>
      </w:r>
      <w:r w:rsidRPr="008E6293">
        <w:rPr>
          <w:spacing w:val="26"/>
        </w:rPr>
        <w:t xml:space="preserve"> </w:t>
      </w:r>
      <w:r w:rsidRPr="008E6293">
        <w:rPr>
          <w:spacing w:val="-1"/>
        </w:rPr>
        <w:t>amount</w:t>
      </w:r>
      <w:r w:rsidRPr="008E6293">
        <w:rPr>
          <w:spacing w:val="29"/>
        </w:rPr>
        <w:t xml:space="preserve"> </w:t>
      </w:r>
      <w:r w:rsidRPr="008E6293">
        <w:rPr>
          <w:spacing w:val="-1"/>
        </w:rPr>
        <w:t>due</w:t>
      </w:r>
      <w:r w:rsidRPr="008E6293">
        <w:rPr>
          <w:spacing w:val="43"/>
        </w:rPr>
        <w:t xml:space="preserve"> </w:t>
      </w:r>
      <w:r w:rsidRPr="008E6293">
        <w:rPr>
          <w:spacing w:val="-1"/>
        </w:rPr>
        <w:t>thereunder</w:t>
      </w:r>
      <w:r w:rsidRPr="008E6293">
        <w:rPr>
          <w:spacing w:val="-2"/>
        </w:rPr>
        <w:t xml:space="preserve"> </w:t>
      </w:r>
      <w:r w:rsidRPr="008E6293">
        <w:rPr>
          <w:spacing w:val="-1"/>
        </w:rPr>
        <w:t>represents</w:t>
      </w:r>
      <w:r w:rsidRPr="008E6293">
        <w:t xml:space="preserve"> a </w:t>
      </w:r>
      <w:r w:rsidRPr="008E6293">
        <w:rPr>
          <w:spacing w:val="-1"/>
        </w:rPr>
        <w:t>penalty</w:t>
      </w:r>
      <w:r w:rsidRPr="008E6293">
        <w:rPr>
          <w:spacing w:val="-3"/>
        </w:rPr>
        <w:t xml:space="preserve"> </w:t>
      </w:r>
      <w:r w:rsidRPr="008E6293">
        <w:t>to</w:t>
      </w:r>
      <w:r w:rsidRPr="008E6293">
        <w:rPr>
          <w:spacing w:val="-3"/>
        </w:rPr>
        <w:t xml:space="preserve"> </w:t>
      </w:r>
      <w:r w:rsidRPr="008E6293">
        <w:t xml:space="preserve">the </w:t>
      </w:r>
      <w:r w:rsidRPr="008E6293">
        <w:rPr>
          <w:spacing w:val="-1"/>
        </w:rPr>
        <w:t>Defaulting</w:t>
      </w:r>
      <w:r w:rsidRPr="008E6293">
        <w:rPr>
          <w:spacing w:val="-3"/>
        </w:rPr>
        <w:t xml:space="preserve"> </w:t>
      </w:r>
      <w:r w:rsidRPr="008E6293">
        <w:rPr>
          <w:spacing w:val="-1"/>
        </w:rPr>
        <w:t>Party</w:t>
      </w:r>
      <w:r w:rsidRPr="008E6293">
        <w:rPr>
          <w:spacing w:val="-3"/>
        </w:rPr>
        <w:t xml:space="preserve"> </w:t>
      </w:r>
      <w:r w:rsidRPr="008E6293">
        <w:t xml:space="preserve">or </w:t>
      </w:r>
      <w:r w:rsidRPr="008E6293">
        <w:rPr>
          <w:spacing w:val="-1"/>
        </w:rPr>
        <w:t>Potentially</w:t>
      </w:r>
      <w:r w:rsidRPr="008E6293">
        <w:rPr>
          <w:spacing w:val="-3"/>
        </w:rPr>
        <w:t xml:space="preserve"> </w:t>
      </w:r>
      <w:r w:rsidRPr="008E6293">
        <w:rPr>
          <w:spacing w:val="-1"/>
        </w:rPr>
        <w:t>Defaulting</w:t>
      </w:r>
      <w:r w:rsidRPr="008E6293">
        <w:rPr>
          <w:spacing w:val="-3"/>
        </w:rPr>
        <w:t xml:space="preserve"> </w:t>
      </w:r>
      <w:r w:rsidRPr="008E6293">
        <w:rPr>
          <w:spacing w:val="-1"/>
        </w:rPr>
        <w:t>Party.</w:t>
      </w:r>
    </w:p>
    <w:p w:rsidR="001E0C95" w:rsidRPr="008E45C7" w:rsidRDefault="001E0C95" w:rsidP="008E45C7"/>
    <w:p w:rsidR="001E0C95" w:rsidRPr="008E6293" w:rsidRDefault="00972CCB" w:rsidP="008E45C7">
      <w:pPr>
        <w:pStyle w:val="BodyText"/>
        <w:numPr>
          <w:ilvl w:val="1"/>
          <w:numId w:val="15"/>
        </w:numPr>
        <w:tabs>
          <w:tab w:val="left" w:pos="1541"/>
        </w:tabs>
        <w:ind w:right="117" w:firstLine="720"/>
        <w:jc w:val="both"/>
      </w:pPr>
      <w:r w:rsidRPr="008E6293">
        <w:rPr>
          <w:spacing w:val="-1"/>
          <w:u w:val="single" w:color="000000"/>
        </w:rPr>
        <w:t>Limitation</w:t>
      </w:r>
      <w:r w:rsidRPr="008E6293">
        <w:rPr>
          <w:spacing w:val="11"/>
          <w:u w:val="single" w:color="000000"/>
        </w:rPr>
        <w:t xml:space="preserve"> </w:t>
      </w:r>
      <w:r w:rsidRPr="008E6293">
        <w:rPr>
          <w:u w:val="single" w:color="000000"/>
        </w:rPr>
        <w:t>of</w:t>
      </w:r>
      <w:r w:rsidRPr="008E6293">
        <w:rPr>
          <w:spacing w:val="12"/>
          <w:u w:val="single" w:color="000000"/>
        </w:rPr>
        <w:t xml:space="preserve"> </w:t>
      </w:r>
      <w:r w:rsidRPr="008E6293">
        <w:rPr>
          <w:spacing w:val="-1"/>
          <w:u w:val="single" w:color="000000"/>
        </w:rPr>
        <w:t>Liability</w:t>
      </w:r>
      <w:r w:rsidRPr="008E6293">
        <w:rPr>
          <w:spacing w:val="-1"/>
        </w:rPr>
        <w:t>.</w:t>
      </w:r>
      <w:r w:rsidRPr="008E6293">
        <w:rPr>
          <w:spacing w:val="26"/>
        </w:rPr>
        <w:t xml:space="preserve"> </w:t>
      </w:r>
      <w:r w:rsidRPr="008E6293">
        <w:rPr>
          <w:spacing w:val="-1"/>
        </w:rPr>
        <w:t>IN</w:t>
      </w:r>
      <w:r w:rsidRPr="008E6293">
        <w:rPr>
          <w:spacing w:val="13"/>
        </w:rPr>
        <w:t xml:space="preserve"> </w:t>
      </w:r>
      <w:r w:rsidRPr="008E6293">
        <w:rPr>
          <w:spacing w:val="-1"/>
        </w:rPr>
        <w:t>NO</w:t>
      </w:r>
      <w:r w:rsidRPr="008E6293">
        <w:rPr>
          <w:spacing w:val="10"/>
        </w:rPr>
        <w:t xml:space="preserve"> </w:t>
      </w:r>
      <w:r w:rsidRPr="008E6293">
        <w:rPr>
          <w:spacing w:val="-1"/>
        </w:rPr>
        <w:t>EVENT</w:t>
      </w:r>
      <w:r w:rsidRPr="008E6293">
        <w:rPr>
          <w:spacing w:val="13"/>
        </w:rPr>
        <w:t xml:space="preserve"> </w:t>
      </w:r>
      <w:r w:rsidRPr="008E6293">
        <w:rPr>
          <w:spacing w:val="-1"/>
        </w:rPr>
        <w:t>WILL</w:t>
      </w:r>
      <w:r w:rsidRPr="008E6293">
        <w:rPr>
          <w:spacing w:val="13"/>
        </w:rPr>
        <w:t xml:space="preserve"> </w:t>
      </w:r>
      <w:r w:rsidRPr="008E6293">
        <w:rPr>
          <w:spacing w:val="-1"/>
        </w:rPr>
        <w:t>EITHER</w:t>
      </w:r>
      <w:r w:rsidRPr="008E6293">
        <w:rPr>
          <w:spacing w:val="10"/>
        </w:rPr>
        <w:t xml:space="preserve"> </w:t>
      </w:r>
      <w:r w:rsidRPr="008E6293">
        <w:rPr>
          <w:spacing w:val="-1"/>
        </w:rPr>
        <w:t>PARTY</w:t>
      </w:r>
      <w:r w:rsidRPr="008E6293">
        <w:rPr>
          <w:spacing w:val="10"/>
        </w:rPr>
        <w:t xml:space="preserve"> </w:t>
      </w:r>
      <w:r w:rsidRPr="008E6293">
        <w:rPr>
          <w:spacing w:val="-1"/>
        </w:rPr>
        <w:t>BE</w:t>
      </w:r>
      <w:r w:rsidRPr="008E6293">
        <w:rPr>
          <w:spacing w:val="11"/>
        </w:rPr>
        <w:t xml:space="preserve"> </w:t>
      </w:r>
      <w:r w:rsidRPr="008E6293">
        <w:rPr>
          <w:spacing w:val="-1"/>
        </w:rPr>
        <w:t>LIABLE</w:t>
      </w:r>
      <w:r w:rsidRPr="008E6293">
        <w:rPr>
          <w:spacing w:val="13"/>
        </w:rPr>
        <w:t xml:space="preserve"> </w:t>
      </w:r>
      <w:r w:rsidRPr="008E6293">
        <w:t>TO</w:t>
      </w:r>
      <w:r w:rsidRPr="008E6293">
        <w:rPr>
          <w:spacing w:val="10"/>
        </w:rPr>
        <w:t xml:space="preserve"> </w:t>
      </w:r>
      <w:r w:rsidRPr="008E6293">
        <w:rPr>
          <w:spacing w:val="-1"/>
        </w:rPr>
        <w:t>THE</w:t>
      </w:r>
      <w:r w:rsidRPr="008E6293">
        <w:rPr>
          <w:spacing w:val="43"/>
        </w:rPr>
        <w:t xml:space="preserve"> </w:t>
      </w:r>
      <w:r w:rsidRPr="008E6293">
        <w:rPr>
          <w:spacing w:val="-1"/>
        </w:rPr>
        <w:t>OTHER</w:t>
      </w:r>
      <w:r w:rsidRPr="008E6293">
        <w:rPr>
          <w:spacing w:val="3"/>
        </w:rPr>
        <w:t xml:space="preserve"> </w:t>
      </w:r>
      <w:r w:rsidRPr="008E6293">
        <w:rPr>
          <w:spacing w:val="-1"/>
        </w:rPr>
        <w:t>FOR</w:t>
      </w:r>
      <w:r w:rsidRPr="008E6293">
        <w:rPr>
          <w:spacing w:val="3"/>
        </w:rPr>
        <w:t xml:space="preserve"> </w:t>
      </w:r>
      <w:r w:rsidRPr="008E6293">
        <w:rPr>
          <w:spacing w:val="-1"/>
        </w:rPr>
        <w:t>PUNITIVE,</w:t>
      </w:r>
      <w:r w:rsidRPr="008E6293">
        <w:rPr>
          <w:spacing w:val="4"/>
        </w:rPr>
        <w:t xml:space="preserve"> </w:t>
      </w:r>
      <w:r w:rsidRPr="008E6293">
        <w:rPr>
          <w:spacing w:val="-1"/>
        </w:rPr>
        <w:t>EXEMPLARY,</w:t>
      </w:r>
      <w:r w:rsidRPr="008E6293">
        <w:rPr>
          <w:spacing w:val="4"/>
        </w:rPr>
        <w:t xml:space="preserve"> </w:t>
      </w:r>
      <w:r w:rsidRPr="008E6293">
        <w:rPr>
          <w:spacing w:val="-1"/>
        </w:rPr>
        <w:t>OR</w:t>
      </w:r>
      <w:r w:rsidRPr="008E6293">
        <w:rPr>
          <w:spacing w:val="3"/>
        </w:rPr>
        <w:t xml:space="preserve"> </w:t>
      </w:r>
      <w:r w:rsidRPr="008E6293">
        <w:rPr>
          <w:spacing w:val="-1"/>
        </w:rPr>
        <w:t>INDIRECT</w:t>
      </w:r>
      <w:r w:rsidRPr="008E6293">
        <w:rPr>
          <w:spacing w:val="6"/>
        </w:rPr>
        <w:t xml:space="preserve"> </w:t>
      </w:r>
      <w:r w:rsidRPr="008E6293">
        <w:rPr>
          <w:spacing w:val="-1"/>
        </w:rPr>
        <w:t>DAMAGES,</w:t>
      </w:r>
      <w:r w:rsidRPr="008E6293">
        <w:rPr>
          <w:spacing w:val="4"/>
        </w:rPr>
        <w:t xml:space="preserve"> </w:t>
      </w:r>
      <w:r w:rsidRPr="008E6293">
        <w:rPr>
          <w:spacing w:val="-1"/>
        </w:rPr>
        <w:t>LOST</w:t>
      </w:r>
      <w:r w:rsidRPr="008E6293">
        <w:rPr>
          <w:spacing w:val="6"/>
        </w:rPr>
        <w:t xml:space="preserve"> </w:t>
      </w:r>
      <w:r w:rsidRPr="008E6293">
        <w:rPr>
          <w:spacing w:val="-2"/>
        </w:rPr>
        <w:t>PROFIT</w:t>
      </w:r>
      <w:r w:rsidRPr="008E6293">
        <w:rPr>
          <w:spacing w:val="6"/>
        </w:rPr>
        <w:t xml:space="preserve"> </w:t>
      </w:r>
      <w:r w:rsidRPr="008E6293">
        <w:rPr>
          <w:spacing w:val="-1"/>
        </w:rPr>
        <w:t>OR</w:t>
      </w:r>
      <w:r w:rsidRPr="008E6293">
        <w:rPr>
          <w:spacing w:val="3"/>
        </w:rPr>
        <w:t xml:space="preserve"> </w:t>
      </w:r>
      <w:r w:rsidRPr="008E6293">
        <w:rPr>
          <w:spacing w:val="-2"/>
        </w:rPr>
        <w:t>BUSINESS</w:t>
      </w:r>
      <w:r w:rsidRPr="008E6293">
        <w:rPr>
          <w:spacing w:val="51"/>
        </w:rPr>
        <w:t xml:space="preserve"> </w:t>
      </w:r>
      <w:r w:rsidRPr="008E6293">
        <w:rPr>
          <w:spacing w:val="-2"/>
        </w:rPr>
        <w:t>INTERRUPTION</w:t>
      </w:r>
      <w:r w:rsidRPr="008E6293">
        <w:rPr>
          <w:spacing w:val="8"/>
        </w:rPr>
        <w:t xml:space="preserve"> </w:t>
      </w:r>
      <w:r w:rsidRPr="008E6293">
        <w:rPr>
          <w:spacing w:val="-1"/>
        </w:rPr>
        <w:t>DAMAGES,</w:t>
      </w:r>
      <w:r w:rsidRPr="008E6293">
        <w:rPr>
          <w:spacing w:val="7"/>
        </w:rPr>
        <w:t xml:space="preserve"> </w:t>
      </w:r>
      <w:r w:rsidRPr="008E6293">
        <w:rPr>
          <w:spacing w:val="-1"/>
        </w:rPr>
        <w:t>BY</w:t>
      </w:r>
      <w:r w:rsidRPr="008E6293">
        <w:rPr>
          <w:spacing w:val="6"/>
        </w:rPr>
        <w:t xml:space="preserve"> </w:t>
      </w:r>
      <w:r w:rsidRPr="008E6293">
        <w:rPr>
          <w:spacing w:val="-1"/>
        </w:rPr>
        <w:t>STATUTE,</w:t>
      </w:r>
      <w:r w:rsidRPr="008E6293">
        <w:rPr>
          <w:spacing w:val="6"/>
        </w:rPr>
        <w:t xml:space="preserve"> </w:t>
      </w:r>
      <w:r w:rsidRPr="008E6293">
        <w:rPr>
          <w:spacing w:val="-2"/>
        </w:rPr>
        <w:t>IN</w:t>
      </w:r>
      <w:r w:rsidRPr="008E6293">
        <w:rPr>
          <w:spacing w:val="8"/>
        </w:rPr>
        <w:t xml:space="preserve"> </w:t>
      </w:r>
      <w:r w:rsidRPr="008E6293">
        <w:rPr>
          <w:spacing w:val="-1"/>
        </w:rPr>
        <w:t>TORT,</w:t>
      </w:r>
      <w:r w:rsidRPr="008E6293">
        <w:rPr>
          <w:spacing w:val="7"/>
        </w:rPr>
        <w:t xml:space="preserve"> </w:t>
      </w:r>
      <w:r w:rsidRPr="008E6293">
        <w:rPr>
          <w:spacing w:val="-2"/>
        </w:rPr>
        <w:t>CONTRACT</w:t>
      </w:r>
      <w:r w:rsidRPr="008E6293">
        <w:rPr>
          <w:spacing w:val="9"/>
        </w:rPr>
        <w:t xml:space="preserve"> </w:t>
      </w:r>
      <w:r w:rsidRPr="008E6293">
        <w:rPr>
          <w:spacing w:val="-1"/>
        </w:rPr>
        <w:t>OR</w:t>
      </w:r>
      <w:r w:rsidRPr="008E6293">
        <w:rPr>
          <w:spacing w:val="12"/>
        </w:rPr>
        <w:t xml:space="preserve"> </w:t>
      </w:r>
      <w:r w:rsidRPr="008E6293">
        <w:rPr>
          <w:spacing w:val="-1"/>
        </w:rPr>
        <w:t>OTHERWISE,</w:t>
      </w:r>
      <w:r w:rsidRPr="008E6293">
        <w:rPr>
          <w:spacing w:val="9"/>
        </w:rPr>
        <w:t xml:space="preserve"> </w:t>
      </w:r>
      <w:r w:rsidRPr="008E6293">
        <w:rPr>
          <w:spacing w:val="-2"/>
        </w:rPr>
        <w:t>AND,</w:t>
      </w:r>
      <w:r w:rsidRPr="008E6293">
        <w:rPr>
          <w:spacing w:val="65"/>
        </w:rPr>
        <w:t xml:space="preserve"> </w:t>
      </w:r>
      <w:r w:rsidRPr="008E6293">
        <w:rPr>
          <w:spacing w:val="-1"/>
        </w:rPr>
        <w:t>EXCEPT</w:t>
      </w:r>
      <w:r w:rsidRPr="008E6293">
        <w:rPr>
          <w:spacing w:val="4"/>
        </w:rPr>
        <w:t xml:space="preserve"> </w:t>
      </w:r>
      <w:r w:rsidRPr="008E6293">
        <w:rPr>
          <w:spacing w:val="-1"/>
        </w:rPr>
        <w:t>FOR</w:t>
      </w:r>
      <w:r w:rsidRPr="008E6293">
        <w:rPr>
          <w:spacing w:val="1"/>
        </w:rPr>
        <w:t xml:space="preserve"> </w:t>
      </w:r>
      <w:r w:rsidRPr="008E6293">
        <w:rPr>
          <w:spacing w:val="-1"/>
        </w:rPr>
        <w:t>FAILURE</w:t>
      </w:r>
      <w:r w:rsidRPr="008E6293">
        <w:rPr>
          <w:spacing w:val="4"/>
        </w:rPr>
        <w:t xml:space="preserve"> </w:t>
      </w:r>
      <w:r w:rsidRPr="008E6293">
        <w:t>TO</w:t>
      </w:r>
      <w:r w:rsidRPr="008E6293">
        <w:rPr>
          <w:spacing w:val="1"/>
        </w:rPr>
        <w:t xml:space="preserve"> </w:t>
      </w:r>
      <w:r w:rsidRPr="008E6293">
        <w:rPr>
          <w:spacing w:val="-1"/>
        </w:rPr>
        <w:t>DELIVER</w:t>
      </w:r>
      <w:r w:rsidRPr="008E6293">
        <w:rPr>
          <w:spacing w:val="1"/>
        </w:rPr>
        <w:t xml:space="preserve"> </w:t>
      </w:r>
      <w:r w:rsidRPr="008E6293">
        <w:rPr>
          <w:spacing w:val="-1"/>
        </w:rPr>
        <w:t>PRODUCTS</w:t>
      </w:r>
      <w:r w:rsidRPr="008E6293">
        <w:rPr>
          <w:spacing w:val="1"/>
        </w:rPr>
        <w:t xml:space="preserve"> </w:t>
      </w:r>
      <w:r w:rsidRPr="008E6293">
        <w:rPr>
          <w:spacing w:val="-1"/>
        </w:rPr>
        <w:t>PROMISED</w:t>
      </w:r>
      <w:r w:rsidRPr="008E6293">
        <w:rPr>
          <w:spacing w:val="1"/>
        </w:rPr>
        <w:t xml:space="preserve"> </w:t>
      </w:r>
      <w:r w:rsidRPr="008E6293">
        <w:rPr>
          <w:spacing w:val="-1"/>
        </w:rPr>
        <w:t>AS</w:t>
      </w:r>
      <w:r w:rsidRPr="008E6293">
        <w:rPr>
          <w:spacing w:val="4"/>
        </w:rPr>
        <w:t xml:space="preserve"> </w:t>
      </w:r>
      <w:r w:rsidRPr="008E6293">
        <w:rPr>
          <w:spacing w:val="-1"/>
        </w:rPr>
        <w:t>REGULATORY</w:t>
      </w:r>
      <w:r w:rsidRPr="008E6293">
        <w:rPr>
          <w:spacing w:val="1"/>
        </w:rPr>
        <w:t xml:space="preserve"> </w:t>
      </w:r>
      <w:r w:rsidRPr="008E6293">
        <w:rPr>
          <w:spacing w:val="-2"/>
        </w:rPr>
        <w:t>CONTINUING</w:t>
      </w:r>
      <w:r w:rsidRPr="008E6293">
        <w:rPr>
          <w:spacing w:val="33"/>
        </w:rPr>
        <w:t xml:space="preserve"> </w:t>
      </w:r>
      <w:r w:rsidRPr="008E6293">
        <w:rPr>
          <w:spacing w:val="-1"/>
        </w:rPr>
        <w:t>AS</w:t>
      </w:r>
      <w:r w:rsidRPr="008E6293">
        <w:rPr>
          <w:spacing w:val="42"/>
        </w:rPr>
        <w:t xml:space="preserve"> </w:t>
      </w:r>
      <w:r w:rsidRPr="008E6293">
        <w:rPr>
          <w:spacing w:val="-1"/>
        </w:rPr>
        <w:t>SPECIFICALLY</w:t>
      </w:r>
      <w:r w:rsidRPr="008E6293">
        <w:rPr>
          <w:spacing w:val="42"/>
        </w:rPr>
        <w:t xml:space="preserve"> </w:t>
      </w:r>
      <w:r w:rsidRPr="008E6293">
        <w:rPr>
          <w:spacing w:val="-1"/>
        </w:rPr>
        <w:t>SET</w:t>
      </w:r>
      <w:r w:rsidRPr="008E6293">
        <w:rPr>
          <w:spacing w:val="45"/>
        </w:rPr>
        <w:t xml:space="preserve"> </w:t>
      </w:r>
      <w:r w:rsidRPr="008E6293">
        <w:rPr>
          <w:spacing w:val="-1"/>
        </w:rPr>
        <w:t>FORTH</w:t>
      </w:r>
      <w:r w:rsidRPr="008E6293">
        <w:rPr>
          <w:spacing w:val="42"/>
        </w:rPr>
        <w:t xml:space="preserve"> </w:t>
      </w:r>
      <w:r w:rsidRPr="008E6293">
        <w:rPr>
          <w:spacing w:val="-2"/>
        </w:rPr>
        <w:t>HEREIN,</w:t>
      </w:r>
      <w:r w:rsidRPr="008E6293">
        <w:rPr>
          <w:spacing w:val="43"/>
        </w:rPr>
        <w:t xml:space="preserve"> </w:t>
      </w:r>
      <w:r w:rsidRPr="008E6293">
        <w:t>NO</w:t>
      </w:r>
      <w:r w:rsidRPr="008E6293">
        <w:rPr>
          <w:spacing w:val="42"/>
        </w:rPr>
        <w:t xml:space="preserve"> </w:t>
      </w:r>
      <w:r w:rsidRPr="008E6293">
        <w:rPr>
          <w:spacing w:val="-1"/>
        </w:rPr>
        <w:t>PARTY</w:t>
      </w:r>
      <w:r w:rsidRPr="008E6293">
        <w:rPr>
          <w:spacing w:val="42"/>
        </w:rPr>
        <w:t xml:space="preserve"> </w:t>
      </w:r>
      <w:r w:rsidRPr="008E6293">
        <w:rPr>
          <w:spacing w:val="-1"/>
        </w:rPr>
        <w:t>WILL</w:t>
      </w:r>
      <w:r w:rsidRPr="008E6293">
        <w:rPr>
          <w:spacing w:val="42"/>
        </w:rPr>
        <w:t xml:space="preserve"> </w:t>
      </w:r>
      <w:r w:rsidRPr="008E6293">
        <w:rPr>
          <w:spacing w:val="-1"/>
        </w:rPr>
        <w:t>BE</w:t>
      </w:r>
      <w:r w:rsidRPr="008E6293">
        <w:rPr>
          <w:spacing w:val="42"/>
        </w:rPr>
        <w:t xml:space="preserve"> </w:t>
      </w:r>
      <w:r w:rsidRPr="008E6293">
        <w:rPr>
          <w:spacing w:val="-1"/>
        </w:rPr>
        <w:t>REQUIRED</w:t>
      </w:r>
      <w:r w:rsidRPr="008E6293">
        <w:rPr>
          <w:spacing w:val="41"/>
        </w:rPr>
        <w:t xml:space="preserve"> </w:t>
      </w:r>
      <w:r w:rsidRPr="008E6293">
        <w:t>TO</w:t>
      </w:r>
      <w:r w:rsidRPr="008E6293">
        <w:rPr>
          <w:spacing w:val="42"/>
        </w:rPr>
        <w:t xml:space="preserve"> </w:t>
      </w:r>
      <w:r w:rsidRPr="008E6293">
        <w:rPr>
          <w:spacing w:val="-1"/>
        </w:rPr>
        <w:t>PAY</w:t>
      </w:r>
      <w:r w:rsidRPr="008E6293">
        <w:rPr>
          <w:spacing w:val="42"/>
        </w:rPr>
        <w:t xml:space="preserve"> </w:t>
      </w:r>
      <w:r w:rsidRPr="008E6293">
        <w:rPr>
          <w:spacing w:val="-1"/>
        </w:rPr>
        <w:t>OR</w:t>
      </w:r>
      <w:r w:rsidRPr="008E6293">
        <w:rPr>
          <w:spacing w:val="42"/>
        </w:rPr>
        <w:t xml:space="preserve"> </w:t>
      </w:r>
      <w:r w:rsidRPr="008E6293">
        <w:rPr>
          <w:spacing w:val="-1"/>
        </w:rPr>
        <w:t>BE</w:t>
      </w:r>
      <w:r w:rsidRPr="008E6293">
        <w:rPr>
          <w:spacing w:val="41"/>
        </w:rPr>
        <w:t xml:space="preserve"> </w:t>
      </w:r>
      <w:r w:rsidRPr="008E6293">
        <w:rPr>
          <w:spacing w:val="-1"/>
        </w:rPr>
        <w:t>LIABLE FOR CONSEQUENTIAL</w:t>
      </w:r>
      <w:r w:rsidRPr="008E6293">
        <w:t xml:space="preserve"> </w:t>
      </w:r>
      <w:r w:rsidRPr="008E6293">
        <w:rPr>
          <w:spacing w:val="-1"/>
        </w:rPr>
        <w:t>DAMAGES.</w:t>
      </w:r>
    </w:p>
    <w:p w:rsidR="001E0C95" w:rsidRPr="008E45C7" w:rsidRDefault="001E0C95" w:rsidP="008E45C7"/>
    <w:p w:rsidR="001E0C95" w:rsidRPr="008E6293" w:rsidRDefault="00972CCB" w:rsidP="008E6293">
      <w:pPr>
        <w:pStyle w:val="Heading2"/>
        <w:ind w:right="17"/>
        <w:jc w:val="center"/>
        <w:rPr>
          <w:rFonts w:cs="Times New Roman"/>
          <w:b w:val="0"/>
          <w:bCs w:val="0"/>
        </w:rPr>
      </w:pPr>
      <w:r w:rsidRPr="008E6293">
        <w:rPr>
          <w:spacing w:val="-2"/>
        </w:rPr>
        <w:t>ARTICLE</w:t>
      </w:r>
      <w:r w:rsidRPr="008E6293">
        <w:rPr>
          <w:spacing w:val="-1"/>
        </w:rPr>
        <w:t xml:space="preserve"> </w:t>
      </w:r>
      <w:r w:rsidRPr="008E6293">
        <w:t xml:space="preserve">6: </w:t>
      </w:r>
      <w:r w:rsidRPr="008E6293">
        <w:rPr>
          <w:spacing w:val="1"/>
        </w:rPr>
        <w:t xml:space="preserve"> </w:t>
      </w:r>
      <w:r w:rsidRPr="008E6293">
        <w:rPr>
          <w:spacing w:val="-1"/>
        </w:rPr>
        <w:t xml:space="preserve">FORCE </w:t>
      </w:r>
      <w:r w:rsidRPr="008E6293">
        <w:rPr>
          <w:spacing w:val="-2"/>
        </w:rPr>
        <w:t>MAJEURE</w:t>
      </w:r>
    </w:p>
    <w:p w:rsidR="001E0C95" w:rsidRPr="008E45C7" w:rsidRDefault="001E0C95" w:rsidP="008E45C7"/>
    <w:p w:rsidR="001E0C95" w:rsidRPr="005177D9" w:rsidRDefault="00972CCB" w:rsidP="008E45C7">
      <w:pPr>
        <w:pStyle w:val="BodyText"/>
        <w:ind w:right="114" w:firstLine="719"/>
        <w:jc w:val="both"/>
      </w:pPr>
      <w:r w:rsidRPr="008E6293">
        <w:rPr>
          <w:spacing w:val="-2"/>
        </w:rPr>
        <w:t>If</w:t>
      </w:r>
      <w:r w:rsidRPr="008E6293">
        <w:rPr>
          <w:spacing w:val="7"/>
        </w:rPr>
        <w:t xml:space="preserve"> </w:t>
      </w:r>
      <w:r w:rsidRPr="008E6293">
        <w:t>either</w:t>
      </w:r>
      <w:r w:rsidRPr="008E6293">
        <w:rPr>
          <w:spacing w:val="8"/>
        </w:rPr>
        <w:t xml:space="preserve"> </w:t>
      </w:r>
      <w:r w:rsidRPr="008E6293">
        <w:rPr>
          <w:spacing w:val="-1"/>
        </w:rPr>
        <w:t>Party</w:t>
      </w:r>
      <w:r w:rsidRPr="008E6293">
        <w:rPr>
          <w:spacing w:val="4"/>
        </w:rPr>
        <w:t xml:space="preserve"> </w:t>
      </w:r>
      <w:r w:rsidRPr="008E6293">
        <w:t>is</w:t>
      </w:r>
      <w:r w:rsidRPr="008E6293">
        <w:rPr>
          <w:spacing w:val="5"/>
        </w:rPr>
        <w:t xml:space="preserve"> </w:t>
      </w:r>
      <w:r w:rsidRPr="008E6293">
        <w:rPr>
          <w:spacing w:val="-1"/>
        </w:rPr>
        <w:t>rendered</w:t>
      </w:r>
      <w:r w:rsidRPr="008E6293">
        <w:rPr>
          <w:spacing w:val="7"/>
        </w:rPr>
        <w:t xml:space="preserve"> </w:t>
      </w:r>
      <w:r w:rsidRPr="008E6293">
        <w:rPr>
          <w:spacing w:val="-1"/>
        </w:rPr>
        <w:t>unable,</w:t>
      </w:r>
      <w:r w:rsidRPr="008E6293">
        <w:rPr>
          <w:spacing w:val="7"/>
        </w:rPr>
        <w:t xml:space="preserve"> </w:t>
      </w:r>
      <w:r w:rsidRPr="008E6293">
        <w:rPr>
          <w:spacing w:val="-1"/>
        </w:rPr>
        <w:t>wholly</w:t>
      </w:r>
      <w:r w:rsidRPr="008E6293">
        <w:rPr>
          <w:spacing w:val="4"/>
        </w:rPr>
        <w:t xml:space="preserve"> </w:t>
      </w:r>
      <w:r w:rsidRPr="008E6293">
        <w:t>or</w:t>
      </w:r>
      <w:r w:rsidRPr="008E6293">
        <w:rPr>
          <w:spacing w:val="7"/>
        </w:rPr>
        <w:t xml:space="preserve"> </w:t>
      </w:r>
      <w:r w:rsidRPr="008E6293">
        <w:t>in</w:t>
      </w:r>
      <w:r w:rsidRPr="008E6293">
        <w:rPr>
          <w:spacing w:val="7"/>
        </w:rPr>
        <w:t xml:space="preserve"> </w:t>
      </w:r>
      <w:r w:rsidRPr="008E6293">
        <w:rPr>
          <w:spacing w:val="-1"/>
        </w:rPr>
        <w:t>part,</w:t>
      </w:r>
      <w:r w:rsidRPr="008E6293">
        <w:rPr>
          <w:spacing w:val="7"/>
        </w:rPr>
        <w:t xml:space="preserve"> </w:t>
      </w:r>
      <w:r w:rsidRPr="008E6293">
        <w:t>by</w:t>
      </w:r>
      <w:r w:rsidRPr="008E6293">
        <w:rPr>
          <w:spacing w:val="2"/>
        </w:rPr>
        <w:t xml:space="preserve"> </w:t>
      </w:r>
      <w:r w:rsidRPr="008E6293">
        <w:t>Force</w:t>
      </w:r>
      <w:r w:rsidRPr="008E6293">
        <w:rPr>
          <w:spacing w:val="5"/>
        </w:rPr>
        <w:t xml:space="preserve"> </w:t>
      </w:r>
      <w:r w:rsidRPr="008E6293">
        <w:rPr>
          <w:spacing w:val="-1"/>
        </w:rPr>
        <w:t>Majeure</w:t>
      </w:r>
      <w:r w:rsidRPr="008E6293">
        <w:rPr>
          <w:spacing w:val="7"/>
        </w:rPr>
        <w:t xml:space="preserve"> </w:t>
      </w:r>
      <w:r w:rsidRPr="008E6293">
        <w:t>to</w:t>
      </w:r>
      <w:r w:rsidRPr="008E6293">
        <w:rPr>
          <w:spacing w:val="7"/>
        </w:rPr>
        <w:t xml:space="preserve"> </w:t>
      </w:r>
      <w:r w:rsidRPr="008E6293">
        <w:rPr>
          <w:spacing w:val="-1"/>
        </w:rPr>
        <w:t>carry</w:t>
      </w:r>
      <w:r w:rsidRPr="008E6293">
        <w:rPr>
          <w:spacing w:val="4"/>
        </w:rPr>
        <w:t xml:space="preserve"> </w:t>
      </w:r>
      <w:r w:rsidRPr="008E6293">
        <w:t>out</w:t>
      </w:r>
      <w:r w:rsidRPr="008E6293">
        <w:rPr>
          <w:spacing w:val="5"/>
        </w:rPr>
        <w:t xml:space="preserve"> </w:t>
      </w:r>
      <w:r w:rsidRPr="008E6293">
        <w:t>its</w:t>
      </w:r>
      <w:r w:rsidRPr="008E6293">
        <w:rPr>
          <w:spacing w:val="7"/>
        </w:rPr>
        <w:t xml:space="preserve"> </w:t>
      </w:r>
      <w:r w:rsidRPr="008E6293">
        <w:rPr>
          <w:spacing w:val="-1"/>
        </w:rPr>
        <w:t>obligations</w:t>
      </w:r>
      <w:r w:rsidRPr="008E6293">
        <w:rPr>
          <w:spacing w:val="47"/>
        </w:rPr>
        <w:t xml:space="preserve"> </w:t>
      </w:r>
      <w:r w:rsidRPr="008E6293">
        <w:rPr>
          <w:rFonts w:cs="Times New Roman"/>
          <w:spacing w:val="-1"/>
        </w:rPr>
        <w:t>with</w:t>
      </w:r>
      <w:r w:rsidRPr="008E6293">
        <w:rPr>
          <w:rFonts w:cs="Times New Roman"/>
          <w:spacing w:val="38"/>
        </w:rPr>
        <w:t xml:space="preserve"> </w:t>
      </w:r>
      <w:r w:rsidRPr="008E6293">
        <w:rPr>
          <w:rFonts w:cs="Times New Roman"/>
          <w:spacing w:val="-1"/>
        </w:rPr>
        <w:t>respect</w:t>
      </w:r>
      <w:r w:rsidRPr="008E6293">
        <w:rPr>
          <w:rFonts w:cs="Times New Roman"/>
          <w:spacing w:val="37"/>
        </w:rPr>
        <w:t xml:space="preserve"> </w:t>
      </w:r>
      <w:r w:rsidRPr="008E6293">
        <w:rPr>
          <w:rFonts w:cs="Times New Roman"/>
        </w:rPr>
        <w:t>to</w:t>
      </w:r>
      <w:r w:rsidRPr="008E6293">
        <w:rPr>
          <w:rFonts w:cs="Times New Roman"/>
          <w:spacing w:val="38"/>
        </w:rPr>
        <w:t xml:space="preserve"> </w:t>
      </w:r>
      <w:r w:rsidRPr="008E6293">
        <w:rPr>
          <w:rFonts w:cs="Times New Roman"/>
          <w:spacing w:val="-1"/>
        </w:rPr>
        <w:t>this</w:t>
      </w:r>
      <w:r w:rsidRPr="008E6293">
        <w:rPr>
          <w:rFonts w:cs="Times New Roman"/>
          <w:spacing w:val="38"/>
        </w:rPr>
        <w:t xml:space="preserve"> </w:t>
      </w:r>
      <w:r w:rsidRPr="008E6293">
        <w:rPr>
          <w:rFonts w:cs="Times New Roman"/>
          <w:spacing w:val="-1"/>
        </w:rPr>
        <w:t>Agreement,</w:t>
      </w:r>
      <w:r w:rsidRPr="008E6293">
        <w:rPr>
          <w:rFonts w:cs="Times New Roman"/>
          <w:spacing w:val="38"/>
        </w:rPr>
        <w:t xml:space="preserve"> </w:t>
      </w:r>
      <w:r w:rsidRPr="008E6293">
        <w:rPr>
          <w:rFonts w:cs="Times New Roman"/>
        </w:rPr>
        <w:t>that</w:t>
      </w:r>
      <w:r w:rsidRPr="008E6293">
        <w:rPr>
          <w:rFonts w:cs="Times New Roman"/>
          <w:spacing w:val="39"/>
        </w:rPr>
        <w:t xml:space="preserve"> </w:t>
      </w:r>
      <w:r w:rsidRPr="008E6293">
        <w:rPr>
          <w:rFonts w:cs="Times New Roman"/>
          <w:spacing w:val="-1"/>
        </w:rPr>
        <w:t>upon</w:t>
      </w:r>
      <w:r w:rsidRPr="008E6293">
        <w:rPr>
          <w:rFonts w:cs="Times New Roman"/>
          <w:spacing w:val="38"/>
        </w:rPr>
        <w:t xml:space="preserve"> </w:t>
      </w:r>
      <w:r w:rsidRPr="008E6293">
        <w:rPr>
          <w:rFonts w:cs="Times New Roman"/>
        </w:rPr>
        <w:t>such</w:t>
      </w:r>
      <w:r w:rsidRPr="008E6293">
        <w:rPr>
          <w:rFonts w:cs="Times New Roman"/>
          <w:spacing w:val="38"/>
        </w:rPr>
        <w:t xml:space="preserve"> </w:t>
      </w:r>
      <w:r w:rsidRPr="008E6293">
        <w:rPr>
          <w:rFonts w:cs="Times New Roman"/>
          <w:spacing w:val="-2"/>
        </w:rPr>
        <w:t>Party’s</w:t>
      </w:r>
      <w:r w:rsidRPr="008E6293">
        <w:rPr>
          <w:rFonts w:cs="Times New Roman"/>
          <w:spacing w:val="38"/>
        </w:rPr>
        <w:t xml:space="preserve"> </w:t>
      </w:r>
      <w:r w:rsidRPr="008E6293">
        <w:rPr>
          <w:rFonts w:cs="Times New Roman"/>
        </w:rPr>
        <w:t>(the</w:t>
      </w:r>
      <w:r w:rsidRPr="008E6293">
        <w:rPr>
          <w:rFonts w:cs="Times New Roman"/>
          <w:spacing w:val="38"/>
        </w:rPr>
        <w:t xml:space="preserve"> </w:t>
      </w:r>
      <w:r w:rsidRPr="008E6293">
        <w:rPr>
          <w:rFonts w:cs="Times New Roman"/>
          <w:spacing w:val="-1"/>
        </w:rPr>
        <w:t>“Claiming</w:t>
      </w:r>
      <w:r w:rsidRPr="008E6293">
        <w:rPr>
          <w:rFonts w:cs="Times New Roman"/>
          <w:spacing w:val="35"/>
        </w:rPr>
        <w:t xml:space="preserve"> </w:t>
      </w:r>
      <w:r w:rsidRPr="008E6293">
        <w:rPr>
          <w:rFonts w:cs="Times New Roman"/>
          <w:spacing w:val="-1"/>
        </w:rPr>
        <w:t>Party”)</w:t>
      </w:r>
      <w:r w:rsidRPr="008E6293">
        <w:rPr>
          <w:rFonts w:cs="Times New Roman"/>
          <w:spacing w:val="39"/>
        </w:rPr>
        <w:t xml:space="preserve"> </w:t>
      </w:r>
      <w:r w:rsidRPr="008E6293">
        <w:rPr>
          <w:rFonts w:cs="Times New Roman"/>
          <w:spacing w:val="-1"/>
        </w:rPr>
        <w:t>giving</w:t>
      </w:r>
      <w:r w:rsidRPr="008E6293">
        <w:rPr>
          <w:rFonts w:cs="Times New Roman"/>
          <w:spacing w:val="38"/>
        </w:rPr>
        <w:t xml:space="preserve"> </w:t>
      </w:r>
      <w:r w:rsidRPr="008E6293">
        <w:rPr>
          <w:rFonts w:cs="Times New Roman"/>
        </w:rPr>
        <w:t>notice</w:t>
      </w:r>
      <w:r w:rsidRPr="008E6293">
        <w:rPr>
          <w:rFonts w:cs="Times New Roman"/>
          <w:spacing w:val="38"/>
        </w:rPr>
        <w:t xml:space="preserve"> </w:t>
      </w:r>
      <w:r w:rsidRPr="008E6293">
        <w:rPr>
          <w:rFonts w:cs="Times New Roman"/>
          <w:spacing w:val="-1"/>
        </w:rPr>
        <w:t>and</w:t>
      </w:r>
      <w:r w:rsidRPr="008E6293">
        <w:rPr>
          <w:rFonts w:cs="Times New Roman"/>
          <w:spacing w:val="38"/>
        </w:rPr>
        <w:t xml:space="preserve"> </w:t>
      </w:r>
      <w:r w:rsidRPr="008E6293">
        <w:rPr>
          <w:rFonts w:cs="Times New Roman"/>
          <w:spacing w:val="-2"/>
        </w:rPr>
        <w:t>full</w:t>
      </w:r>
      <w:r w:rsidRPr="008E6293">
        <w:rPr>
          <w:rFonts w:cs="Times New Roman"/>
          <w:spacing w:val="43"/>
        </w:rPr>
        <w:t xml:space="preserve"> </w:t>
      </w:r>
      <w:r w:rsidRPr="008E6293">
        <w:rPr>
          <w:spacing w:val="-1"/>
        </w:rPr>
        <w:t>particulars</w:t>
      </w:r>
      <w:r w:rsidRPr="008E6293">
        <w:rPr>
          <w:spacing w:val="12"/>
        </w:rPr>
        <w:t xml:space="preserve"> </w:t>
      </w:r>
      <w:r w:rsidRPr="008E6293">
        <w:rPr>
          <w:spacing w:val="-2"/>
        </w:rPr>
        <w:t>of</w:t>
      </w:r>
      <w:r w:rsidRPr="008E6293">
        <w:rPr>
          <w:spacing w:val="12"/>
        </w:rPr>
        <w:t xml:space="preserve"> </w:t>
      </w:r>
      <w:r w:rsidRPr="008E6293">
        <w:rPr>
          <w:spacing w:val="-1"/>
        </w:rPr>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t>as</w:t>
      </w:r>
      <w:r w:rsidRPr="008E6293">
        <w:rPr>
          <w:spacing w:val="12"/>
        </w:rPr>
        <w:t xml:space="preserve"> </w:t>
      </w:r>
      <w:r w:rsidRPr="008E6293">
        <w:rPr>
          <w:spacing w:val="-1"/>
        </w:rPr>
        <w:t>soon</w:t>
      </w:r>
      <w:r w:rsidRPr="008E6293">
        <w:rPr>
          <w:spacing w:val="11"/>
        </w:rPr>
        <w:t xml:space="preserve"> </w:t>
      </w:r>
      <w:r w:rsidRPr="008E6293">
        <w:rPr>
          <w:spacing w:val="-1"/>
        </w:rPr>
        <w:t>as</w:t>
      </w:r>
      <w:r w:rsidRPr="008E6293">
        <w:rPr>
          <w:spacing w:val="12"/>
        </w:rPr>
        <w:t xml:space="preserve"> </w:t>
      </w:r>
      <w:r w:rsidRPr="008E6293">
        <w:rPr>
          <w:spacing w:val="-1"/>
        </w:rPr>
        <w:t>reasonably</w:t>
      </w:r>
      <w:r w:rsidRPr="008E6293">
        <w:rPr>
          <w:spacing w:val="9"/>
        </w:rPr>
        <w:t xml:space="preserve"> </w:t>
      </w:r>
      <w:r w:rsidRPr="008E6293">
        <w:rPr>
          <w:spacing w:val="-1"/>
        </w:rPr>
        <w:t>possible</w:t>
      </w:r>
      <w:r w:rsidRPr="008E6293">
        <w:rPr>
          <w:spacing w:val="9"/>
        </w:rPr>
        <w:t xml:space="preserve"> </w:t>
      </w:r>
      <w:r w:rsidRPr="008E6293">
        <w:rPr>
          <w:spacing w:val="-1"/>
        </w:rPr>
        <w:t>after</w:t>
      </w:r>
      <w:r w:rsidRPr="008E6293">
        <w:rPr>
          <w:spacing w:val="10"/>
        </w:rPr>
        <w:t xml:space="preserve"> </w:t>
      </w:r>
      <w:r w:rsidRPr="008E6293">
        <w:t>the</w:t>
      </w:r>
      <w:r w:rsidRPr="008E6293">
        <w:rPr>
          <w:spacing w:val="12"/>
        </w:rPr>
        <w:t xml:space="preserve"> </w:t>
      </w:r>
      <w:r w:rsidRPr="008E6293">
        <w:rPr>
          <w:spacing w:val="-1"/>
        </w:rPr>
        <w:t>occurrence</w:t>
      </w:r>
      <w:r w:rsidRPr="008E6293">
        <w:rPr>
          <w:spacing w:val="20"/>
        </w:rPr>
        <w:t xml:space="preserve"> </w:t>
      </w:r>
      <w:r w:rsidRPr="008E6293">
        <w:t>of</w:t>
      </w:r>
      <w:r w:rsidRPr="008E6293">
        <w:rPr>
          <w:spacing w:val="10"/>
        </w:rPr>
        <w:t xml:space="preserve"> </w:t>
      </w:r>
      <w:r w:rsidRPr="008E6293">
        <w:t>the</w:t>
      </w:r>
      <w:r w:rsidRPr="008E6293">
        <w:rPr>
          <w:spacing w:val="12"/>
        </w:rPr>
        <w:t xml:space="preserve"> </w:t>
      </w:r>
      <w:r w:rsidRPr="008E6293">
        <w:rPr>
          <w:spacing w:val="-1"/>
        </w:rPr>
        <w:t>cause</w:t>
      </w:r>
      <w:r w:rsidRPr="008E6293">
        <w:rPr>
          <w:spacing w:val="9"/>
        </w:rPr>
        <w:t xml:space="preserve"> </w:t>
      </w:r>
      <w:r w:rsidRPr="008E6293">
        <w:rPr>
          <w:spacing w:val="-1"/>
        </w:rPr>
        <w:t>relied</w:t>
      </w:r>
      <w:r w:rsidRPr="008E6293">
        <w:rPr>
          <w:spacing w:val="67"/>
        </w:rPr>
        <w:t xml:space="preserve"> </w:t>
      </w:r>
      <w:r w:rsidRPr="008E6293">
        <w:t>upon,</w:t>
      </w:r>
      <w:r w:rsidRPr="008E6293">
        <w:rPr>
          <w:spacing w:val="14"/>
        </w:rPr>
        <w:t xml:space="preserve"> </w:t>
      </w:r>
      <w:r w:rsidRPr="008E6293">
        <w:rPr>
          <w:spacing w:val="-1"/>
        </w:rPr>
        <w:t>confirmed</w:t>
      </w:r>
      <w:r w:rsidRPr="008E6293">
        <w:rPr>
          <w:spacing w:val="14"/>
        </w:rPr>
        <w:t xml:space="preserve"> </w:t>
      </w:r>
      <w:r w:rsidRPr="008E6293">
        <w:t>in</w:t>
      </w:r>
      <w:r w:rsidRPr="008E6293">
        <w:rPr>
          <w:spacing w:val="11"/>
        </w:rPr>
        <w:t xml:space="preserve"> </w:t>
      </w:r>
      <w:r w:rsidRPr="008E6293">
        <w:rPr>
          <w:spacing w:val="-2"/>
        </w:rPr>
        <w:t>writing,</w:t>
      </w:r>
      <w:r w:rsidRPr="008E6293">
        <w:rPr>
          <w:spacing w:val="14"/>
        </w:rPr>
        <w:t xml:space="preserve"> </w:t>
      </w:r>
      <w:r w:rsidRPr="008E6293">
        <w:t>the</w:t>
      </w:r>
      <w:r w:rsidRPr="008E6293">
        <w:rPr>
          <w:spacing w:val="12"/>
        </w:rPr>
        <w:t xml:space="preserve"> </w:t>
      </w:r>
      <w:r w:rsidRPr="008E6293">
        <w:rPr>
          <w:spacing w:val="-1"/>
        </w:rPr>
        <w:t>obligations</w:t>
      </w:r>
      <w:r w:rsidRPr="008E6293">
        <w:rPr>
          <w:spacing w:val="12"/>
        </w:rPr>
        <w:t xml:space="preserve"> </w:t>
      </w:r>
      <w:r w:rsidRPr="008E6293">
        <w:t>of</w:t>
      </w:r>
      <w:r w:rsidRPr="008E6293">
        <w:rPr>
          <w:spacing w:val="12"/>
        </w:rPr>
        <w:t xml:space="preserve"> </w:t>
      </w:r>
      <w:r w:rsidRPr="008E6293">
        <w:rPr>
          <w:spacing w:val="-1"/>
        </w:rPr>
        <w:t>the</w:t>
      </w:r>
      <w:r w:rsidRPr="008E6293">
        <w:rPr>
          <w:spacing w:val="14"/>
        </w:rPr>
        <w:t xml:space="preserve"> </w:t>
      </w:r>
      <w:r w:rsidRPr="008E6293">
        <w:rPr>
          <w:spacing w:val="-2"/>
        </w:rPr>
        <w:t>Claiming</w:t>
      </w:r>
      <w:r w:rsidRPr="008E6293">
        <w:rPr>
          <w:spacing w:val="11"/>
        </w:rPr>
        <w:t xml:space="preserve"> </w:t>
      </w:r>
      <w:r w:rsidRPr="008E6293">
        <w:t>Party</w:t>
      </w:r>
      <w:r w:rsidRPr="008E6293">
        <w:rPr>
          <w:spacing w:val="11"/>
        </w:rPr>
        <w:t xml:space="preserve"> </w:t>
      </w:r>
      <w:r w:rsidRPr="008E6293">
        <w:rPr>
          <w:spacing w:val="-1"/>
        </w:rPr>
        <w:t>will,</w:t>
      </w:r>
      <w:r w:rsidRPr="008E6293">
        <w:rPr>
          <w:spacing w:val="11"/>
        </w:rPr>
        <w:t xml:space="preserve"> </w:t>
      </w:r>
      <w:r w:rsidRPr="008E6293">
        <w:t>to</w:t>
      </w:r>
      <w:r w:rsidRPr="008E6293">
        <w:rPr>
          <w:spacing w:val="11"/>
        </w:rPr>
        <w:t xml:space="preserve"> </w:t>
      </w:r>
      <w:r w:rsidRPr="008E6293">
        <w:t>the</w:t>
      </w:r>
      <w:r w:rsidRPr="008E6293">
        <w:rPr>
          <w:spacing w:val="12"/>
        </w:rPr>
        <w:t xml:space="preserve"> </w:t>
      </w:r>
      <w:r w:rsidRPr="008E6293">
        <w:rPr>
          <w:spacing w:val="-1"/>
        </w:rPr>
        <w:t>extent</w:t>
      </w:r>
      <w:r w:rsidRPr="008E6293">
        <w:rPr>
          <w:spacing w:val="13"/>
        </w:rPr>
        <w:t xml:space="preserve"> </w:t>
      </w:r>
      <w:r w:rsidRPr="008E6293">
        <w:t>they</w:t>
      </w:r>
      <w:r w:rsidRPr="008E6293">
        <w:rPr>
          <w:spacing w:val="12"/>
        </w:rPr>
        <w:t xml:space="preserve"> </w:t>
      </w:r>
      <w:r w:rsidRPr="008E6293">
        <w:rPr>
          <w:spacing w:val="-1"/>
        </w:rPr>
        <w:t>are</w:t>
      </w:r>
      <w:r w:rsidRPr="008E6293">
        <w:rPr>
          <w:spacing w:val="12"/>
        </w:rPr>
        <w:t xml:space="preserve"> </w:t>
      </w:r>
      <w:r w:rsidRPr="008E6293">
        <w:rPr>
          <w:spacing w:val="-1"/>
        </w:rPr>
        <w:t>affected</w:t>
      </w:r>
      <w:r w:rsidRPr="008E6293">
        <w:rPr>
          <w:spacing w:val="12"/>
        </w:rPr>
        <w:t xml:space="preserve"> </w:t>
      </w:r>
      <w:r w:rsidRPr="008E6293">
        <w:t>by</w:t>
      </w:r>
      <w:r w:rsidRPr="008E6293">
        <w:rPr>
          <w:spacing w:val="53"/>
        </w:rPr>
        <w:t xml:space="preserve"> </w:t>
      </w:r>
      <w:r w:rsidRPr="008E6293">
        <w:t>such</w:t>
      </w:r>
      <w:r w:rsidRPr="008E6293">
        <w:rPr>
          <w:spacing w:val="11"/>
        </w:rPr>
        <w:t xml:space="preserve"> </w:t>
      </w:r>
      <w:r w:rsidRPr="008E6293">
        <w:rPr>
          <w:spacing w:val="-1"/>
        </w:rPr>
        <w:t>Force</w:t>
      </w:r>
      <w:r w:rsidRPr="008E6293">
        <w:rPr>
          <w:spacing w:val="9"/>
        </w:rPr>
        <w:t xml:space="preserve"> </w:t>
      </w:r>
      <w:r w:rsidRPr="008E6293">
        <w:rPr>
          <w:spacing w:val="-1"/>
        </w:rPr>
        <w:t>Majeure,</w:t>
      </w:r>
      <w:r w:rsidRPr="008E6293">
        <w:rPr>
          <w:spacing w:val="12"/>
        </w:rPr>
        <w:t xml:space="preserve"> </w:t>
      </w:r>
      <w:r w:rsidRPr="008E6293">
        <w:rPr>
          <w:spacing w:val="-2"/>
        </w:rPr>
        <w:t>be</w:t>
      </w:r>
      <w:r w:rsidRPr="008E6293">
        <w:rPr>
          <w:spacing w:val="9"/>
        </w:rPr>
        <w:t xml:space="preserve"> </w:t>
      </w:r>
      <w:r w:rsidRPr="008E6293">
        <w:rPr>
          <w:spacing w:val="-1"/>
        </w:rPr>
        <w:t>suspended</w:t>
      </w:r>
      <w:r w:rsidRPr="008E6293">
        <w:rPr>
          <w:spacing w:val="9"/>
        </w:rPr>
        <w:t xml:space="preserve"> </w:t>
      </w:r>
      <w:r w:rsidRPr="008E6293">
        <w:rPr>
          <w:spacing w:val="-1"/>
        </w:rPr>
        <w:t>during</w:t>
      </w:r>
      <w:r w:rsidRPr="008E6293">
        <w:rPr>
          <w:spacing w:val="9"/>
        </w:rPr>
        <w:t xml:space="preserve"> </w:t>
      </w:r>
      <w:r w:rsidRPr="008E6293">
        <w:rPr>
          <w:spacing w:val="-1"/>
        </w:rPr>
        <w:t>the</w:t>
      </w:r>
      <w:r w:rsidRPr="008E6293">
        <w:rPr>
          <w:spacing w:val="9"/>
        </w:rPr>
        <w:t xml:space="preserve"> </w:t>
      </w:r>
      <w:r w:rsidRPr="008E6293">
        <w:rPr>
          <w:spacing w:val="-1"/>
        </w:rPr>
        <w:t>continuance</w:t>
      </w:r>
      <w:r w:rsidRPr="008E6293">
        <w:rPr>
          <w:spacing w:val="12"/>
        </w:rPr>
        <w:t xml:space="preserve"> </w:t>
      </w:r>
      <w:r w:rsidRPr="008E6293">
        <w:rPr>
          <w:spacing w:val="-2"/>
        </w:rPr>
        <w:t>of</w:t>
      </w:r>
      <w:r w:rsidRPr="008E6293">
        <w:rPr>
          <w:spacing w:val="10"/>
        </w:rPr>
        <w:t xml:space="preserve"> </w:t>
      </w:r>
      <w:r w:rsidRPr="008E6293">
        <w:rPr>
          <w:spacing w:val="-1"/>
        </w:rPr>
        <w:t>said</w:t>
      </w:r>
      <w:r w:rsidRPr="008E6293">
        <w:rPr>
          <w:spacing w:val="9"/>
        </w:rPr>
        <w:t xml:space="preserve"> </w:t>
      </w:r>
      <w:r w:rsidRPr="008E6293">
        <w:rPr>
          <w:spacing w:val="-1"/>
        </w:rPr>
        <w:t>inability,</w:t>
      </w:r>
      <w:r w:rsidRPr="008E6293">
        <w:rPr>
          <w:spacing w:val="11"/>
        </w:rPr>
        <w:t xml:space="preserve"> </w:t>
      </w:r>
      <w:r w:rsidRPr="008E6293">
        <w:rPr>
          <w:spacing w:val="-1"/>
        </w:rPr>
        <w:t>but</w:t>
      </w:r>
      <w:r w:rsidRPr="008E6293">
        <w:rPr>
          <w:spacing w:val="10"/>
        </w:rPr>
        <w:t xml:space="preserve"> </w:t>
      </w:r>
      <w:r w:rsidRPr="008E6293">
        <w:rPr>
          <w:spacing w:val="-1"/>
        </w:rPr>
        <w:t>for</w:t>
      </w:r>
      <w:r w:rsidRPr="008E6293">
        <w:rPr>
          <w:spacing w:val="12"/>
        </w:rPr>
        <w:t xml:space="preserve"> </w:t>
      </w:r>
      <w:r w:rsidRPr="008E6293">
        <w:t>no</w:t>
      </w:r>
      <w:r w:rsidRPr="008E6293">
        <w:rPr>
          <w:spacing w:val="9"/>
        </w:rPr>
        <w:t xml:space="preserve"> </w:t>
      </w:r>
      <w:r w:rsidRPr="008E6293">
        <w:rPr>
          <w:spacing w:val="-1"/>
        </w:rPr>
        <w:t>longer</w:t>
      </w:r>
      <w:r w:rsidRPr="008E6293">
        <w:rPr>
          <w:spacing w:val="13"/>
        </w:rPr>
        <w:t xml:space="preserve"> </w:t>
      </w:r>
      <w:r w:rsidRPr="008E6293">
        <w:rPr>
          <w:spacing w:val="-1"/>
        </w:rPr>
        <w:t>period,</w:t>
      </w:r>
      <w:r w:rsidRPr="008E6293">
        <w:rPr>
          <w:spacing w:val="9"/>
        </w:rPr>
        <w:t xml:space="preserve"> </w:t>
      </w:r>
      <w:r w:rsidRPr="008E6293">
        <w:t>and</w:t>
      </w:r>
      <w:r w:rsidRPr="008E6293">
        <w:rPr>
          <w:spacing w:val="59"/>
        </w:rPr>
        <w:t xml:space="preserve"> </w:t>
      </w:r>
      <w:r w:rsidRPr="008E6293">
        <w:t>the</w:t>
      </w:r>
      <w:r w:rsidRPr="008E6293">
        <w:rPr>
          <w:spacing w:val="5"/>
        </w:rPr>
        <w:t xml:space="preserve"> </w:t>
      </w:r>
      <w:r w:rsidRPr="008E6293">
        <w:rPr>
          <w:spacing w:val="-1"/>
        </w:rPr>
        <w:t>Claiming</w:t>
      </w:r>
      <w:r w:rsidRPr="008E6293">
        <w:rPr>
          <w:spacing w:val="2"/>
        </w:rPr>
        <w:t xml:space="preserve"> </w:t>
      </w:r>
      <w:r w:rsidRPr="008E6293">
        <w:t>Party</w:t>
      </w:r>
      <w:r w:rsidRPr="008E6293">
        <w:rPr>
          <w:spacing w:val="2"/>
        </w:rPr>
        <w:t xml:space="preserve"> </w:t>
      </w:r>
      <w:r w:rsidRPr="008E6293">
        <w:rPr>
          <w:spacing w:val="-1"/>
        </w:rPr>
        <w:t>will</w:t>
      </w:r>
      <w:r w:rsidRPr="008E6293">
        <w:rPr>
          <w:spacing w:val="7"/>
        </w:rPr>
        <w:t xml:space="preserve"> </w:t>
      </w:r>
      <w:r w:rsidRPr="008E6293">
        <w:t>not</w:t>
      </w:r>
      <w:r w:rsidRPr="008E6293">
        <w:rPr>
          <w:spacing w:val="3"/>
        </w:rPr>
        <w:t xml:space="preserve"> </w:t>
      </w:r>
      <w:r w:rsidRPr="008E6293">
        <w:t>be</w:t>
      </w:r>
      <w:r w:rsidRPr="008E6293">
        <w:rPr>
          <w:spacing w:val="5"/>
        </w:rPr>
        <w:t xml:space="preserve"> </w:t>
      </w:r>
      <w:r w:rsidRPr="008E6293">
        <w:t>in</w:t>
      </w:r>
      <w:r w:rsidRPr="008E6293">
        <w:rPr>
          <w:spacing w:val="4"/>
        </w:rPr>
        <w:t xml:space="preserve"> </w:t>
      </w:r>
      <w:r w:rsidRPr="008E6293">
        <w:rPr>
          <w:spacing w:val="-1"/>
        </w:rPr>
        <w:t>breach</w:t>
      </w:r>
      <w:r w:rsidRPr="008E6293">
        <w:rPr>
          <w:spacing w:val="5"/>
        </w:rPr>
        <w:t xml:space="preserve"> </w:t>
      </w:r>
      <w:r w:rsidRPr="008E6293">
        <w:rPr>
          <w:spacing w:val="-1"/>
        </w:rPr>
        <w:t>hereof</w:t>
      </w:r>
      <w:r w:rsidRPr="008E6293">
        <w:rPr>
          <w:spacing w:val="5"/>
        </w:rPr>
        <w:t xml:space="preserve"> </w:t>
      </w:r>
      <w:r w:rsidRPr="008E6293">
        <w:rPr>
          <w:spacing w:val="-2"/>
        </w:rPr>
        <w:t>or</w:t>
      </w:r>
      <w:r w:rsidRPr="008E6293">
        <w:rPr>
          <w:spacing w:val="5"/>
        </w:rPr>
        <w:t xml:space="preserve"> </w:t>
      </w:r>
      <w:r w:rsidRPr="008E6293">
        <w:rPr>
          <w:spacing w:val="-1"/>
        </w:rPr>
        <w:t>liable</w:t>
      </w:r>
      <w:r w:rsidRPr="008E6293">
        <w:rPr>
          <w:spacing w:val="5"/>
        </w:rPr>
        <w:t xml:space="preserve"> </w:t>
      </w:r>
      <w:r w:rsidRPr="008E6293">
        <w:t>to</w:t>
      </w:r>
      <w:r w:rsidRPr="008E6293">
        <w:rPr>
          <w:spacing w:val="4"/>
        </w:rPr>
        <w:t xml:space="preserve"> </w:t>
      </w:r>
      <w:r w:rsidRPr="008E6293">
        <w:rPr>
          <w:spacing w:val="-1"/>
        </w:rPr>
        <w:t>the</w:t>
      </w:r>
      <w:r w:rsidRPr="008E6293">
        <w:rPr>
          <w:spacing w:val="5"/>
        </w:rPr>
        <w:t xml:space="preserve"> </w:t>
      </w:r>
      <w:r w:rsidRPr="008E6293">
        <w:rPr>
          <w:spacing w:val="-1"/>
        </w:rPr>
        <w:t>other</w:t>
      </w:r>
      <w:r w:rsidRPr="008E6293">
        <w:rPr>
          <w:spacing w:val="5"/>
        </w:rPr>
        <w:t xml:space="preserve"> </w:t>
      </w:r>
      <w:r w:rsidRPr="008E6293">
        <w:rPr>
          <w:spacing w:val="-1"/>
        </w:rPr>
        <w:t>Party</w:t>
      </w:r>
      <w:r w:rsidRPr="008E6293">
        <w:rPr>
          <w:spacing w:val="2"/>
        </w:rPr>
        <w:t xml:space="preserve"> </w:t>
      </w:r>
      <w:r w:rsidRPr="008E6293">
        <w:t>for,</w:t>
      </w:r>
      <w:r w:rsidRPr="008E6293">
        <w:rPr>
          <w:spacing w:val="4"/>
        </w:rPr>
        <w:t xml:space="preserve"> </w:t>
      </w:r>
      <w:r w:rsidRPr="008E6293">
        <w:t>or</w:t>
      </w:r>
      <w:r w:rsidRPr="008E6293">
        <w:rPr>
          <w:spacing w:val="3"/>
        </w:rPr>
        <w:t xml:space="preserve"> </w:t>
      </w:r>
      <w:r w:rsidRPr="008E6293">
        <w:t>on</w:t>
      </w:r>
      <w:r w:rsidRPr="008E6293">
        <w:rPr>
          <w:spacing w:val="4"/>
        </w:rPr>
        <w:t xml:space="preserve"> </w:t>
      </w:r>
      <w:r w:rsidRPr="008E6293">
        <w:rPr>
          <w:spacing w:val="-1"/>
        </w:rPr>
        <w:t>account</w:t>
      </w:r>
      <w:r w:rsidRPr="008E6293">
        <w:rPr>
          <w:spacing w:val="5"/>
        </w:rPr>
        <w:t xml:space="preserve"> </w:t>
      </w:r>
      <w:r w:rsidRPr="008E6293">
        <w:t>of,</w:t>
      </w:r>
      <w:r w:rsidRPr="008E6293">
        <w:rPr>
          <w:spacing w:val="4"/>
        </w:rPr>
        <w:t xml:space="preserve"> </w:t>
      </w:r>
      <w:r w:rsidRPr="008E6293">
        <w:t>any</w:t>
      </w:r>
      <w:r w:rsidRPr="008E6293">
        <w:rPr>
          <w:spacing w:val="2"/>
        </w:rPr>
        <w:t xml:space="preserve"> </w:t>
      </w:r>
      <w:r w:rsidRPr="008E6293">
        <w:rPr>
          <w:spacing w:val="-1"/>
        </w:rPr>
        <w:t>loss,</w:t>
      </w:r>
      <w:r w:rsidRPr="008E6293">
        <w:rPr>
          <w:spacing w:val="55"/>
        </w:rPr>
        <w:t xml:space="preserve"> </w:t>
      </w:r>
      <w:r w:rsidRPr="008E6293">
        <w:rPr>
          <w:spacing w:val="-1"/>
        </w:rPr>
        <w:t>damage,</w:t>
      </w:r>
      <w:r w:rsidRPr="008E6293">
        <w:rPr>
          <w:spacing w:val="36"/>
        </w:rPr>
        <w:t xml:space="preserve"> </w:t>
      </w:r>
      <w:r w:rsidRPr="008E6293">
        <w:t>injury</w:t>
      </w:r>
      <w:r w:rsidRPr="008E6293">
        <w:rPr>
          <w:spacing w:val="33"/>
        </w:rPr>
        <w:t xml:space="preserve"> </w:t>
      </w:r>
      <w:r w:rsidRPr="008E6293">
        <w:t>or</w:t>
      </w:r>
      <w:r w:rsidRPr="008E6293">
        <w:rPr>
          <w:spacing w:val="36"/>
        </w:rPr>
        <w:t xml:space="preserve"> </w:t>
      </w:r>
      <w:r w:rsidRPr="008E6293">
        <w:rPr>
          <w:spacing w:val="-1"/>
        </w:rPr>
        <w:t>expense</w:t>
      </w:r>
      <w:r w:rsidRPr="008E6293">
        <w:rPr>
          <w:spacing w:val="34"/>
        </w:rPr>
        <w:t xml:space="preserve"> </w:t>
      </w:r>
      <w:r w:rsidRPr="008E6293">
        <w:rPr>
          <w:spacing w:val="-1"/>
        </w:rPr>
        <w:t>resulting</w:t>
      </w:r>
      <w:r w:rsidRPr="008E6293">
        <w:rPr>
          <w:spacing w:val="33"/>
        </w:rPr>
        <w:t xml:space="preserve"> </w:t>
      </w:r>
      <w:r w:rsidRPr="008E6293">
        <w:rPr>
          <w:spacing w:val="-1"/>
        </w:rPr>
        <w:t>from,</w:t>
      </w:r>
      <w:r w:rsidRPr="008E6293">
        <w:rPr>
          <w:spacing w:val="35"/>
        </w:rPr>
        <w:t xml:space="preserve"> </w:t>
      </w:r>
      <w:r w:rsidRPr="008E6293">
        <w:t>or</w:t>
      </w:r>
      <w:r w:rsidRPr="008E6293">
        <w:rPr>
          <w:spacing w:val="36"/>
        </w:rPr>
        <w:t xml:space="preserve"> </w:t>
      </w:r>
      <w:r w:rsidRPr="008E6293">
        <w:rPr>
          <w:spacing w:val="-1"/>
        </w:rPr>
        <w:t>arising</w:t>
      </w:r>
      <w:r w:rsidRPr="008E6293">
        <w:rPr>
          <w:spacing w:val="31"/>
        </w:rPr>
        <w:t xml:space="preserve"> </w:t>
      </w:r>
      <w:r w:rsidRPr="008E6293">
        <w:t>out</w:t>
      </w:r>
      <w:r w:rsidRPr="008E6293">
        <w:rPr>
          <w:spacing w:val="36"/>
        </w:rPr>
        <w:t xml:space="preserve"> </w:t>
      </w:r>
      <w:r w:rsidRPr="008E6293">
        <w:rPr>
          <w:spacing w:val="-2"/>
        </w:rPr>
        <w:t>of</w:t>
      </w:r>
      <w:r w:rsidRPr="008E6293">
        <w:rPr>
          <w:spacing w:val="36"/>
        </w:rPr>
        <w:t xml:space="preserve"> </w:t>
      </w:r>
      <w:r w:rsidRPr="008E6293">
        <w:rPr>
          <w:spacing w:val="-1"/>
        </w:rPr>
        <w:t>such</w:t>
      </w:r>
      <w:r w:rsidRPr="008E6293">
        <w:rPr>
          <w:spacing w:val="36"/>
        </w:rPr>
        <w:t xml:space="preserve"> </w:t>
      </w:r>
      <w:r w:rsidRPr="008E6293">
        <w:rPr>
          <w:spacing w:val="-1"/>
        </w:rPr>
        <w:t>event</w:t>
      </w:r>
      <w:r w:rsidRPr="008E6293">
        <w:rPr>
          <w:spacing w:val="34"/>
        </w:rPr>
        <w:t xml:space="preserve"> </w:t>
      </w:r>
      <w:r w:rsidRPr="008E6293">
        <w:t>of</w:t>
      </w:r>
      <w:r w:rsidRPr="008E6293">
        <w:rPr>
          <w:spacing w:val="36"/>
        </w:rPr>
        <w:t xml:space="preserve"> </w:t>
      </w:r>
      <w:r w:rsidRPr="008E6293">
        <w:rPr>
          <w:spacing w:val="-1"/>
        </w:rPr>
        <w:t>Force</w:t>
      </w:r>
      <w:r w:rsidRPr="008E6293">
        <w:rPr>
          <w:spacing w:val="36"/>
        </w:rPr>
        <w:t xml:space="preserve"> </w:t>
      </w:r>
      <w:r w:rsidRPr="008E6293">
        <w:rPr>
          <w:spacing w:val="-1"/>
        </w:rPr>
        <w:t>Majeure.</w:t>
      </w:r>
      <w:r w:rsidRPr="008E6293">
        <w:rPr>
          <w:spacing w:val="12"/>
        </w:rPr>
        <w:t xml:space="preserve"> </w:t>
      </w:r>
      <w:r w:rsidRPr="008E6293">
        <w:t>The</w:t>
      </w:r>
      <w:r w:rsidRPr="008E6293">
        <w:rPr>
          <w:spacing w:val="36"/>
        </w:rPr>
        <w:t xml:space="preserve"> </w:t>
      </w:r>
      <w:r w:rsidRPr="008E6293">
        <w:rPr>
          <w:spacing w:val="-1"/>
        </w:rPr>
        <w:t>Party</w:t>
      </w:r>
      <w:r w:rsidRPr="008E6293">
        <w:rPr>
          <w:spacing w:val="55"/>
        </w:rPr>
        <w:t xml:space="preserve"> </w:t>
      </w:r>
      <w:r w:rsidRPr="008E6293">
        <w:rPr>
          <w:spacing w:val="-1"/>
        </w:rPr>
        <w:t xml:space="preserve">receiving </w:t>
      </w:r>
      <w:r w:rsidRPr="008E6293">
        <w:t>such</w:t>
      </w:r>
      <w:r w:rsidRPr="008E6293">
        <w:rPr>
          <w:spacing w:val="2"/>
        </w:rPr>
        <w:t xml:space="preserve"> </w:t>
      </w:r>
      <w:r w:rsidRPr="008E6293">
        <w:rPr>
          <w:spacing w:val="-1"/>
        </w:rPr>
        <w:t>notice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2"/>
        </w:rPr>
        <w:t xml:space="preserve"> </w:t>
      </w:r>
      <w:r w:rsidRPr="008E6293">
        <w:rPr>
          <w:spacing w:val="-1"/>
        </w:rPr>
        <w:t>will</w:t>
      </w:r>
      <w:r w:rsidRPr="008E6293">
        <w:rPr>
          <w:spacing w:val="3"/>
        </w:rPr>
        <w:t xml:space="preserve"> </w:t>
      </w:r>
      <w:r w:rsidRPr="008E6293">
        <w:rPr>
          <w:spacing w:val="-2"/>
        </w:rPr>
        <w:t>have</w:t>
      </w:r>
      <w:r w:rsidRPr="008E6293">
        <w:rPr>
          <w:spacing w:val="2"/>
        </w:rPr>
        <w:t xml:space="preserve"> </w:t>
      </w:r>
      <w:r w:rsidRPr="008E6293">
        <w:rPr>
          <w:spacing w:val="-1"/>
        </w:rPr>
        <w:t>until</w:t>
      </w:r>
      <w:r w:rsidRPr="008E6293">
        <w:rPr>
          <w:spacing w:val="1"/>
        </w:rPr>
        <w:t xml:space="preserve"> </w:t>
      </w:r>
      <w:r w:rsidRPr="008E6293">
        <w:t>the</w:t>
      </w:r>
      <w:r w:rsidRPr="008E6293">
        <w:rPr>
          <w:spacing w:val="2"/>
        </w:rPr>
        <w:t xml:space="preserve"> </w:t>
      </w:r>
      <w:r w:rsidRPr="008E6293">
        <w:rPr>
          <w:spacing w:val="-1"/>
        </w:rPr>
        <w:t>end</w:t>
      </w:r>
      <w:r w:rsidRPr="008E6293">
        <w:rPr>
          <w:spacing w:val="2"/>
        </w:rPr>
        <w:t xml:space="preserve"> </w:t>
      </w:r>
      <w:r w:rsidRPr="008E6293">
        <w:t>of the</w:t>
      </w:r>
      <w:r w:rsidRPr="008E6293">
        <w:rPr>
          <w:spacing w:val="8"/>
        </w:rPr>
        <w:t xml:space="preserve"> </w:t>
      </w:r>
      <w:r w:rsidRPr="008E6293">
        <w:rPr>
          <w:spacing w:val="-1"/>
        </w:rPr>
        <w:t>Business</w:t>
      </w:r>
      <w:r w:rsidRPr="008E6293">
        <w:rPr>
          <w:spacing w:val="2"/>
        </w:rPr>
        <w:t xml:space="preserve"> </w:t>
      </w:r>
      <w:r w:rsidRPr="008E6293">
        <w:rPr>
          <w:spacing w:val="-2"/>
        </w:rPr>
        <w:t>Day</w:t>
      </w:r>
      <w:r w:rsidRPr="008E6293">
        <w:rPr>
          <w:spacing w:val="-1"/>
        </w:rPr>
        <w:t xml:space="preserve"> following </w:t>
      </w:r>
      <w:r w:rsidRPr="008E6293">
        <w:t>such</w:t>
      </w:r>
      <w:r w:rsidRPr="008E6293">
        <w:rPr>
          <w:spacing w:val="2"/>
        </w:rPr>
        <w:t xml:space="preserve"> </w:t>
      </w:r>
      <w:r w:rsidRPr="008E6293">
        <w:rPr>
          <w:spacing w:val="-1"/>
        </w:rPr>
        <w:t>receipt</w:t>
      </w:r>
      <w:r w:rsidRPr="008E6293">
        <w:rPr>
          <w:spacing w:val="55"/>
        </w:rPr>
        <w:t xml:space="preserve"> </w:t>
      </w:r>
      <w:r w:rsidRPr="008E6293">
        <w:t>to</w:t>
      </w:r>
      <w:r w:rsidRPr="008E6293">
        <w:rPr>
          <w:spacing w:val="2"/>
        </w:rPr>
        <w:t xml:space="preserve"> </w:t>
      </w:r>
      <w:r w:rsidRPr="008E6293">
        <w:rPr>
          <w:spacing w:val="-1"/>
        </w:rPr>
        <w:t xml:space="preserve">notify </w:t>
      </w:r>
      <w:r w:rsidRPr="008E6293">
        <w:t>the</w:t>
      </w:r>
      <w:r w:rsidRPr="008E6293">
        <w:rPr>
          <w:spacing w:val="2"/>
        </w:rPr>
        <w:t xml:space="preserve"> </w:t>
      </w:r>
      <w:r w:rsidRPr="008E6293">
        <w:rPr>
          <w:spacing w:val="-1"/>
        </w:rPr>
        <w:t xml:space="preserve">Claiming Party </w:t>
      </w:r>
      <w:r w:rsidRPr="008E6293">
        <w:t>that</w:t>
      </w:r>
      <w:r w:rsidRPr="008E6293">
        <w:rPr>
          <w:spacing w:val="1"/>
        </w:rPr>
        <w:t xml:space="preserve"> </w:t>
      </w:r>
      <w:r w:rsidRPr="008E6293">
        <w:t>it</w:t>
      </w:r>
      <w:r w:rsidRPr="008E6293">
        <w:rPr>
          <w:spacing w:val="3"/>
        </w:rPr>
        <w:t xml:space="preserve"> </w:t>
      </w:r>
      <w:r w:rsidRPr="008E6293">
        <w:rPr>
          <w:spacing w:val="-1"/>
        </w:rPr>
        <w:t>objects</w:t>
      </w:r>
      <w:r w:rsidRPr="008E6293">
        <w:rPr>
          <w:spacing w:val="2"/>
        </w:rPr>
        <w:t xml:space="preserve"> </w:t>
      </w:r>
      <w:r w:rsidRPr="008E6293">
        <w:t>to</w:t>
      </w:r>
      <w:r w:rsidRPr="008E6293">
        <w:rPr>
          <w:spacing w:val="-1"/>
        </w:rPr>
        <w:t xml:space="preserve"> </w:t>
      </w:r>
      <w:r w:rsidRPr="008E6293">
        <w:t xml:space="preserve">or </w:t>
      </w:r>
      <w:r w:rsidRPr="008E6293">
        <w:rPr>
          <w:spacing w:val="-1"/>
        </w:rPr>
        <w:t>disputes</w:t>
      </w:r>
      <w:r w:rsidRPr="008E6293">
        <w:rPr>
          <w:spacing w:val="3"/>
        </w:rPr>
        <w:t xml:space="preserve"> </w:t>
      </w:r>
      <w:r w:rsidRPr="008E6293">
        <w:rPr>
          <w:spacing w:val="-1"/>
        </w:rPr>
        <w:t>the</w:t>
      </w:r>
      <w:r w:rsidRPr="008E6293">
        <w:rPr>
          <w:spacing w:val="2"/>
        </w:rPr>
        <w:t xml:space="preserve"> </w:t>
      </w:r>
      <w:r w:rsidRPr="008E6293">
        <w:rPr>
          <w:spacing w:val="-1"/>
        </w:rPr>
        <w:t>existence</w:t>
      </w:r>
      <w:r w:rsidRPr="008E6293">
        <w:rPr>
          <w:spacing w:val="2"/>
        </w:rPr>
        <w:t xml:space="preserve"> </w:t>
      </w:r>
      <w:r w:rsidRPr="008E6293">
        <w:rPr>
          <w:spacing w:val="-2"/>
        </w:rPr>
        <w:t>of</w:t>
      </w:r>
      <w:r w:rsidRPr="008E6293">
        <w:rPr>
          <w:spacing w:val="3"/>
        </w:rPr>
        <w:t xml:space="preserve"> </w:t>
      </w:r>
      <w:r w:rsidRPr="008E6293">
        <w:rPr>
          <w:spacing w:val="-1"/>
        </w:rPr>
        <w:t>Force</w:t>
      </w:r>
      <w:r w:rsidRPr="008E6293">
        <w:t xml:space="preserve"> </w:t>
      </w:r>
      <w:r w:rsidRPr="008E6293">
        <w:rPr>
          <w:spacing w:val="-1"/>
        </w:rPr>
        <w:t>Majeure.</w:t>
      </w:r>
      <w:r w:rsidRPr="008E6293">
        <w:rPr>
          <w:spacing w:val="8"/>
        </w:rPr>
        <w:t xml:space="preserve"> </w:t>
      </w:r>
      <w:r w:rsidRPr="008E6293">
        <w:rPr>
          <w:rFonts w:cs="Times New Roman"/>
          <w:spacing w:val="-1"/>
        </w:rPr>
        <w:t>“Force</w:t>
      </w:r>
      <w:r w:rsidRPr="008E6293">
        <w:rPr>
          <w:rFonts w:cs="Times New Roman"/>
        </w:rPr>
        <w:t xml:space="preserve"> </w:t>
      </w:r>
      <w:r w:rsidRPr="008E6293">
        <w:rPr>
          <w:rFonts w:cs="Times New Roman"/>
          <w:spacing w:val="-1"/>
        </w:rPr>
        <w:t>Majeure”</w:t>
      </w:r>
      <w:r w:rsidRPr="008E6293">
        <w:rPr>
          <w:rFonts w:cs="Times New Roman"/>
          <w:spacing w:val="55"/>
        </w:rPr>
        <w:t xml:space="preserve"> </w:t>
      </w:r>
      <w:r w:rsidRPr="008E6293">
        <w:rPr>
          <w:spacing w:val="-1"/>
        </w:rPr>
        <w:t>means</w:t>
      </w:r>
      <w:r w:rsidRPr="008E6293">
        <w:rPr>
          <w:spacing w:val="22"/>
        </w:rPr>
        <w:t xml:space="preserve"> </w:t>
      </w:r>
      <w:r w:rsidRPr="008E6293">
        <w:t>an</w:t>
      </w:r>
      <w:r w:rsidRPr="008E6293">
        <w:rPr>
          <w:spacing w:val="21"/>
        </w:rPr>
        <w:t xml:space="preserve"> </w:t>
      </w:r>
      <w:r w:rsidRPr="008E6293">
        <w:rPr>
          <w:spacing w:val="-1"/>
        </w:rPr>
        <w:t>event</w:t>
      </w:r>
      <w:r w:rsidRPr="008E6293">
        <w:rPr>
          <w:spacing w:val="22"/>
        </w:rPr>
        <w:t xml:space="preserve"> </w:t>
      </w:r>
      <w:r w:rsidRPr="008E6293">
        <w:t>or</w:t>
      </w:r>
      <w:r w:rsidRPr="008E6293">
        <w:rPr>
          <w:spacing w:val="22"/>
        </w:rPr>
        <w:t xml:space="preserve"> </w:t>
      </w:r>
      <w:r w:rsidRPr="008E6293">
        <w:rPr>
          <w:spacing w:val="-1"/>
        </w:rPr>
        <w:t>circumstance</w:t>
      </w:r>
      <w:r w:rsidRPr="008E6293">
        <w:rPr>
          <w:spacing w:val="21"/>
        </w:rPr>
        <w:t xml:space="preserve"> </w:t>
      </w:r>
      <w:r w:rsidRPr="008E6293">
        <w:rPr>
          <w:spacing w:val="-1"/>
        </w:rPr>
        <w:t>which</w:t>
      </w:r>
      <w:r w:rsidRPr="008E6293">
        <w:rPr>
          <w:spacing w:val="21"/>
        </w:rPr>
        <w:t xml:space="preserve"> </w:t>
      </w:r>
      <w:r w:rsidRPr="008E6293">
        <w:rPr>
          <w:spacing w:val="-1"/>
        </w:rPr>
        <w:t>materially</w:t>
      </w:r>
      <w:r w:rsidRPr="008E6293">
        <w:rPr>
          <w:spacing w:val="19"/>
        </w:rPr>
        <w:t xml:space="preserve"> </w:t>
      </w:r>
      <w:r w:rsidRPr="008E6293">
        <w:rPr>
          <w:spacing w:val="-1"/>
        </w:rPr>
        <w:t>adversely</w:t>
      </w:r>
      <w:r w:rsidRPr="008E6293">
        <w:rPr>
          <w:spacing w:val="19"/>
        </w:rPr>
        <w:t xml:space="preserve"> </w:t>
      </w:r>
      <w:r w:rsidRPr="008E6293">
        <w:rPr>
          <w:spacing w:val="-1"/>
        </w:rPr>
        <w:t>affects</w:t>
      </w:r>
      <w:r w:rsidRPr="008E6293">
        <w:rPr>
          <w:spacing w:val="22"/>
        </w:rPr>
        <w:t xml:space="preserve"> </w:t>
      </w:r>
      <w:r w:rsidRPr="008E6293">
        <w:rPr>
          <w:spacing w:val="-1"/>
        </w:rPr>
        <w:t>the</w:t>
      </w:r>
      <w:r w:rsidRPr="008E6293">
        <w:rPr>
          <w:spacing w:val="21"/>
        </w:rPr>
        <w:t xml:space="preserve"> </w:t>
      </w:r>
      <w:r w:rsidRPr="008E6293">
        <w:rPr>
          <w:spacing w:val="-1"/>
        </w:rPr>
        <w:t>ability</w:t>
      </w:r>
      <w:r w:rsidRPr="008E6293">
        <w:rPr>
          <w:spacing w:val="19"/>
        </w:rPr>
        <w:t xml:space="preserve"> </w:t>
      </w:r>
      <w:r w:rsidRPr="008E6293">
        <w:t>of</w:t>
      </w:r>
      <w:r w:rsidRPr="008E6293">
        <w:rPr>
          <w:spacing w:val="22"/>
        </w:rPr>
        <w:t xml:space="preserve"> </w:t>
      </w:r>
      <w:r w:rsidRPr="008E6293">
        <w:t>a</w:t>
      </w:r>
      <w:r w:rsidRPr="008E6293">
        <w:rPr>
          <w:spacing w:val="21"/>
        </w:rPr>
        <w:t xml:space="preserve"> </w:t>
      </w:r>
      <w:r w:rsidRPr="008E6293">
        <w:t>Party</w:t>
      </w:r>
      <w:r w:rsidRPr="008E6293">
        <w:rPr>
          <w:spacing w:val="19"/>
        </w:rPr>
        <w:t xml:space="preserve"> </w:t>
      </w:r>
      <w:r w:rsidRPr="008E6293">
        <w:t>to</w:t>
      </w:r>
      <w:r w:rsidRPr="008E6293">
        <w:rPr>
          <w:spacing w:val="21"/>
        </w:rPr>
        <w:t xml:space="preserve"> </w:t>
      </w:r>
      <w:r w:rsidRPr="008E6293">
        <w:rPr>
          <w:spacing w:val="-1"/>
        </w:rPr>
        <w:t>perform</w:t>
      </w:r>
      <w:r w:rsidRPr="008E6293">
        <w:rPr>
          <w:spacing w:val="17"/>
        </w:rPr>
        <w:t xml:space="preserve"> </w:t>
      </w:r>
      <w:r w:rsidRPr="008E6293">
        <w:t>its</w:t>
      </w:r>
      <w:r w:rsidRPr="008E6293">
        <w:rPr>
          <w:spacing w:val="83"/>
        </w:rPr>
        <w:t xml:space="preserve"> </w:t>
      </w:r>
      <w:r w:rsidRPr="008E6293">
        <w:rPr>
          <w:spacing w:val="-1"/>
        </w:rPr>
        <w:t>obligations</w:t>
      </w:r>
      <w:r w:rsidRPr="008E6293">
        <w:rPr>
          <w:spacing w:val="10"/>
        </w:rPr>
        <w:t xml:space="preserve"> </w:t>
      </w:r>
      <w:r w:rsidRPr="008E6293">
        <w:rPr>
          <w:spacing w:val="-1"/>
        </w:rPr>
        <w:t>under</w:t>
      </w:r>
      <w:r w:rsidRPr="008E6293">
        <w:rPr>
          <w:spacing w:val="10"/>
        </w:rPr>
        <w:t xml:space="preserve"> </w:t>
      </w:r>
      <w:r w:rsidRPr="008E6293">
        <w:t>one</w:t>
      </w:r>
      <w:r w:rsidRPr="008E6293">
        <w:rPr>
          <w:spacing w:val="9"/>
        </w:rPr>
        <w:t xml:space="preserve"> </w:t>
      </w:r>
      <w:r w:rsidRPr="008E6293">
        <w:t>or</w:t>
      </w:r>
      <w:r w:rsidRPr="008E6293">
        <w:rPr>
          <w:spacing w:val="10"/>
        </w:rPr>
        <w:t xml:space="preserve"> </w:t>
      </w:r>
      <w:r w:rsidRPr="008E6293">
        <w:rPr>
          <w:spacing w:val="-1"/>
        </w:rPr>
        <w:t>more</w:t>
      </w:r>
      <w:r w:rsidRPr="008E6293">
        <w:rPr>
          <w:spacing w:val="7"/>
        </w:rPr>
        <w:t xml:space="preserve"> </w:t>
      </w:r>
      <w:r w:rsidRPr="008E6293">
        <w:rPr>
          <w:spacing w:val="-1"/>
        </w:rPr>
        <w:t>Transactions,</w:t>
      </w:r>
      <w:r w:rsidRPr="008E6293">
        <w:rPr>
          <w:spacing w:val="10"/>
        </w:rPr>
        <w:t xml:space="preserve"> </w:t>
      </w:r>
      <w:r w:rsidRPr="008E6293">
        <w:rPr>
          <w:spacing w:val="-1"/>
        </w:rPr>
        <w:t>which</w:t>
      </w:r>
      <w:r w:rsidRPr="008E6293">
        <w:rPr>
          <w:spacing w:val="9"/>
        </w:rPr>
        <w:t xml:space="preserve"> </w:t>
      </w:r>
      <w:r w:rsidRPr="008E6293">
        <w:rPr>
          <w:spacing w:val="-1"/>
        </w:rPr>
        <w:t>event</w:t>
      </w:r>
      <w:r w:rsidRPr="008E6293">
        <w:rPr>
          <w:spacing w:val="10"/>
        </w:rPr>
        <w:t xml:space="preserve"> </w:t>
      </w:r>
      <w:r w:rsidRPr="008E6293">
        <w:t>or</w:t>
      </w:r>
      <w:r w:rsidRPr="008E6293">
        <w:rPr>
          <w:spacing w:val="10"/>
        </w:rPr>
        <w:t xml:space="preserve"> </w:t>
      </w:r>
      <w:r w:rsidRPr="008E6293">
        <w:rPr>
          <w:spacing w:val="-1"/>
        </w:rPr>
        <w:t>circumstance</w:t>
      </w:r>
      <w:r w:rsidRPr="008E6293">
        <w:rPr>
          <w:spacing w:val="9"/>
        </w:rPr>
        <w:t xml:space="preserve"> </w:t>
      </w:r>
      <w:r w:rsidRPr="008E6293">
        <w:rPr>
          <w:spacing w:val="-1"/>
        </w:rPr>
        <w:t>was</w:t>
      </w:r>
      <w:r w:rsidRPr="008E6293">
        <w:rPr>
          <w:spacing w:val="10"/>
        </w:rPr>
        <w:t xml:space="preserve"> </w:t>
      </w:r>
      <w:r w:rsidRPr="008E6293">
        <w:rPr>
          <w:spacing w:val="-1"/>
        </w:rPr>
        <w:t>not</w:t>
      </w:r>
      <w:r w:rsidRPr="008E6293">
        <w:rPr>
          <w:spacing w:val="10"/>
        </w:rPr>
        <w:t xml:space="preserve"> </w:t>
      </w:r>
      <w:r w:rsidRPr="008E6293">
        <w:rPr>
          <w:spacing w:val="-1"/>
        </w:rPr>
        <w:t>reasonably</w:t>
      </w:r>
      <w:r w:rsidRPr="008E6293">
        <w:rPr>
          <w:spacing w:val="7"/>
        </w:rPr>
        <w:t xml:space="preserve"> </w:t>
      </w:r>
      <w:r w:rsidRPr="008E6293">
        <w:rPr>
          <w:spacing w:val="-1"/>
        </w:rPr>
        <w:t>anticipated</w:t>
      </w:r>
      <w:r w:rsidRPr="008E6293">
        <w:rPr>
          <w:spacing w:val="67"/>
        </w:rPr>
        <w:t xml:space="preserve"> </w:t>
      </w:r>
      <w:r w:rsidRPr="008E6293">
        <w:t>as</w:t>
      </w:r>
      <w:r w:rsidRPr="008E6293">
        <w:rPr>
          <w:spacing w:val="10"/>
        </w:rPr>
        <w:t xml:space="preserve"> </w:t>
      </w:r>
      <w:r w:rsidRPr="008E6293">
        <w:rPr>
          <w:spacing w:val="-2"/>
        </w:rPr>
        <w:t>of</w:t>
      </w:r>
      <w:r w:rsidRPr="008E6293">
        <w:rPr>
          <w:spacing w:val="10"/>
        </w:rPr>
        <w:t xml:space="preserve"> </w:t>
      </w:r>
      <w:r w:rsidRPr="008E6293">
        <w:rPr>
          <w:spacing w:val="-1"/>
        </w:rPr>
        <w:t>the</w:t>
      </w:r>
      <w:r w:rsidRPr="008E6293">
        <w:rPr>
          <w:spacing w:val="9"/>
        </w:rPr>
        <w:t xml:space="preserve"> </w:t>
      </w:r>
      <w:r w:rsidRPr="008E6293">
        <w:rPr>
          <w:spacing w:val="-2"/>
        </w:rPr>
        <w:t>date</w:t>
      </w:r>
      <w:r w:rsidRPr="008E6293">
        <w:rPr>
          <w:spacing w:val="9"/>
        </w:rPr>
        <w:t xml:space="preserve"> </w:t>
      </w:r>
      <w:r w:rsidRPr="008E6293">
        <w:rPr>
          <w:spacing w:val="-1"/>
        </w:rPr>
        <w:t>such</w:t>
      </w:r>
      <w:r w:rsidRPr="008E6293">
        <w:rPr>
          <w:spacing w:val="7"/>
        </w:rPr>
        <w:t xml:space="preserve"> </w:t>
      </w:r>
      <w:r w:rsidRPr="008E6293">
        <w:rPr>
          <w:spacing w:val="-1"/>
        </w:rPr>
        <w:t>Transaction</w:t>
      </w:r>
      <w:r w:rsidRPr="008E6293">
        <w:rPr>
          <w:spacing w:val="7"/>
        </w:rPr>
        <w:t xml:space="preserve"> </w:t>
      </w:r>
      <w:r w:rsidRPr="008E6293">
        <w:rPr>
          <w:spacing w:val="-1"/>
        </w:rPr>
        <w:t>was</w:t>
      </w:r>
      <w:r w:rsidRPr="008E6293">
        <w:rPr>
          <w:spacing w:val="7"/>
        </w:rPr>
        <w:t xml:space="preserve"> </w:t>
      </w:r>
      <w:r w:rsidRPr="008E6293">
        <w:rPr>
          <w:spacing w:val="-1"/>
        </w:rPr>
        <w:t>entered</w:t>
      </w:r>
      <w:r w:rsidRPr="008E6293">
        <w:rPr>
          <w:spacing w:val="7"/>
        </w:rPr>
        <w:t xml:space="preserve"> </w:t>
      </w:r>
      <w:r w:rsidRPr="008E6293">
        <w:t>into</w:t>
      </w:r>
      <w:r w:rsidRPr="008E6293">
        <w:rPr>
          <w:spacing w:val="7"/>
        </w:rPr>
        <w:t xml:space="preserve"> </w:t>
      </w:r>
      <w:r w:rsidRPr="008E6293">
        <w:t>and</w:t>
      </w:r>
      <w:r w:rsidRPr="008E6293">
        <w:rPr>
          <w:spacing w:val="5"/>
        </w:rPr>
        <w:t xml:space="preserve"> </w:t>
      </w:r>
      <w:r w:rsidRPr="008E6293">
        <w:rPr>
          <w:spacing w:val="-1"/>
        </w:rPr>
        <w:t>which</w:t>
      </w:r>
      <w:r w:rsidRPr="008E6293">
        <w:rPr>
          <w:spacing w:val="7"/>
        </w:rPr>
        <w:t xml:space="preserve"> </w:t>
      </w:r>
      <w:r w:rsidRPr="008E6293">
        <w:t>is</w:t>
      </w:r>
      <w:r w:rsidRPr="008E6293">
        <w:rPr>
          <w:spacing w:val="7"/>
        </w:rPr>
        <w:t xml:space="preserve"> </w:t>
      </w:r>
      <w:r w:rsidRPr="008E6293">
        <w:t>not</w:t>
      </w:r>
      <w:r w:rsidRPr="008E6293">
        <w:rPr>
          <w:spacing w:val="8"/>
        </w:rPr>
        <w:t xml:space="preserve"> </w:t>
      </w:r>
      <w:r w:rsidRPr="008E6293">
        <w:rPr>
          <w:spacing w:val="-1"/>
        </w:rPr>
        <w:t>within</w:t>
      </w:r>
      <w:r w:rsidRPr="008E6293">
        <w:rPr>
          <w:spacing w:val="7"/>
        </w:rPr>
        <w:t xml:space="preserve"> </w:t>
      </w:r>
      <w:r w:rsidRPr="008E6293">
        <w:rPr>
          <w:spacing w:val="-1"/>
        </w:rPr>
        <w:t>the</w:t>
      </w:r>
      <w:r w:rsidRPr="008E6293">
        <w:rPr>
          <w:spacing w:val="9"/>
        </w:rPr>
        <w:t xml:space="preserve"> </w:t>
      </w:r>
      <w:r w:rsidRPr="008E6293">
        <w:rPr>
          <w:spacing w:val="-1"/>
        </w:rPr>
        <w:t>reasonable</w:t>
      </w:r>
      <w:r w:rsidRPr="008E6293">
        <w:rPr>
          <w:spacing w:val="7"/>
        </w:rPr>
        <w:t xml:space="preserve"> </w:t>
      </w:r>
      <w:r w:rsidRPr="008E6293">
        <w:rPr>
          <w:spacing w:val="-1"/>
        </w:rPr>
        <w:t>control</w:t>
      </w:r>
      <w:r w:rsidRPr="008E6293">
        <w:rPr>
          <w:spacing w:val="10"/>
        </w:rPr>
        <w:t xml:space="preserve"> </w:t>
      </w:r>
      <w:r w:rsidRPr="008E6293">
        <w:rPr>
          <w:spacing w:val="-1"/>
        </w:rPr>
        <w:t>of,</w:t>
      </w:r>
      <w:r w:rsidRPr="008E6293">
        <w:rPr>
          <w:spacing w:val="9"/>
        </w:rPr>
        <w:t xml:space="preserve"> </w:t>
      </w:r>
      <w:r w:rsidRPr="008E6293">
        <w:rPr>
          <w:spacing w:val="-2"/>
        </w:rPr>
        <w:t>or</w:t>
      </w:r>
      <w:r w:rsidRPr="008E6293">
        <w:rPr>
          <w:spacing w:val="10"/>
        </w:rPr>
        <w:t xml:space="preserve"> </w:t>
      </w:r>
      <w:r w:rsidRPr="008E6293">
        <w:rPr>
          <w:spacing w:val="-1"/>
        </w:rPr>
        <w:t>the</w:t>
      </w:r>
      <w:r w:rsidRPr="008E6293">
        <w:rPr>
          <w:spacing w:val="61"/>
        </w:rPr>
        <w:t xml:space="preserve"> </w:t>
      </w:r>
      <w:r w:rsidRPr="008E6293">
        <w:rPr>
          <w:spacing w:val="-1"/>
        </w:rPr>
        <w:t>result</w:t>
      </w:r>
      <w:r w:rsidRPr="008E6293">
        <w:rPr>
          <w:spacing w:val="17"/>
        </w:rPr>
        <w:t xml:space="preserve"> </w:t>
      </w:r>
      <w:r w:rsidRPr="008E6293">
        <w:t>of</w:t>
      </w:r>
      <w:r w:rsidRPr="008E6293">
        <w:rPr>
          <w:spacing w:val="17"/>
        </w:rPr>
        <w:t xml:space="preserve"> </w:t>
      </w:r>
      <w:r w:rsidRPr="008E6293">
        <w:t>the</w:t>
      </w:r>
      <w:r w:rsidRPr="008E6293">
        <w:rPr>
          <w:spacing w:val="17"/>
        </w:rPr>
        <w:t xml:space="preserve"> </w:t>
      </w:r>
      <w:r w:rsidRPr="008E6293">
        <w:rPr>
          <w:spacing w:val="-1"/>
        </w:rPr>
        <w:t>negligence</w:t>
      </w:r>
      <w:r w:rsidRPr="008E6293">
        <w:rPr>
          <w:spacing w:val="17"/>
        </w:rPr>
        <w:t xml:space="preserve"> </w:t>
      </w:r>
      <w:r w:rsidRPr="008E6293">
        <w:t>of,</w:t>
      </w:r>
      <w:r w:rsidRPr="008E6293">
        <w:rPr>
          <w:spacing w:val="16"/>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rPr>
          <w:spacing w:val="-1"/>
        </w:rPr>
        <w:t>Party,</w:t>
      </w:r>
      <w:r w:rsidRPr="008E6293">
        <w:rPr>
          <w:spacing w:val="19"/>
        </w:rPr>
        <w:t xml:space="preserve"> </w:t>
      </w:r>
      <w:r w:rsidRPr="008E6293">
        <w:t>and</w:t>
      </w:r>
      <w:r w:rsidRPr="008E6293">
        <w:rPr>
          <w:spacing w:val="19"/>
        </w:rPr>
        <w:t xml:space="preserve"> </w:t>
      </w:r>
      <w:r w:rsidRPr="008E6293">
        <w:t>which</w:t>
      </w:r>
      <w:r w:rsidRPr="008E6293">
        <w:rPr>
          <w:spacing w:val="17"/>
        </w:rPr>
        <w:t xml:space="preserve"> </w:t>
      </w:r>
      <w:r w:rsidRPr="008E6293">
        <w:t>the</w:t>
      </w:r>
      <w:r w:rsidRPr="008E6293">
        <w:rPr>
          <w:spacing w:val="19"/>
        </w:rPr>
        <w:t xml:space="preserve"> </w:t>
      </w:r>
      <w:r w:rsidRPr="008E6293">
        <w:rPr>
          <w:spacing w:val="-2"/>
        </w:rPr>
        <w:t>Claiming</w:t>
      </w:r>
      <w:r w:rsidRPr="008E6293">
        <w:rPr>
          <w:spacing w:val="16"/>
        </w:rPr>
        <w:t xml:space="preserve"> </w:t>
      </w:r>
      <w:r w:rsidRPr="008E6293">
        <w:t>Party</w:t>
      </w:r>
      <w:r w:rsidRPr="008E6293">
        <w:rPr>
          <w:spacing w:val="16"/>
        </w:rPr>
        <w:t xml:space="preserve"> </w:t>
      </w:r>
      <w:r w:rsidRPr="008E6293">
        <w:t>is</w:t>
      </w:r>
      <w:r w:rsidRPr="008E6293">
        <w:rPr>
          <w:spacing w:val="17"/>
        </w:rPr>
        <w:t xml:space="preserve"> </w:t>
      </w:r>
      <w:r w:rsidRPr="008E6293">
        <w:rPr>
          <w:spacing w:val="-1"/>
        </w:rPr>
        <w:t>unable</w:t>
      </w:r>
      <w:r w:rsidRPr="008E6293">
        <w:rPr>
          <w:spacing w:val="19"/>
        </w:rPr>
        <w:t xml:space="preserve"> </w:t>
      </w:r>
      <w:r w:rsidRPr="008E6293">
        <w:t>to</w:t>
      </w:r>
      <w:r w:rsidRPr="008E6293">
        <w:rPr>
          <w:spacing w:val="16"/>
        </w:rPr>
        <w:t xml:space="preserve"> </w:t>
      </w:r>
      <w:r w:rsidRPr="008E6293">
        <w:rPr>
          <w:spacing w:val="-1"/>
        </w:rPr>
        <w:t>overcome</w:t>
      </w:r>
      <w:r w:rsidRPr="008E6293">
        <w:rPr>
          <w:spacing w:val="19"/>
        </w:rPr>
        <w:t xml:space="preserve"> </w:t>
      </w:r>
      <w:r w:rsidRPr="008E6293">
        <w:rPr>
          <w:spacing w:val="-2"/>
        </w:rPr>
        <w:t>or</w:t>
      </w:r>
      <w:r w:rsidRPr="008E6293">
        <w:rPr>
          <w:spacing w:val="67"/>
        </w:rPr>
        <w:t xml:space="preserve"> </w:t>
      </w:r>
      <w:r w:rsidRPr="008E6293">
        <w:rPr>
          <w:spacing w:val="-1"/>
        </w:rPr>
        <w:t>avoid</w:t>
      </w:r>
      <w:r w:rsidRPr="008E6293">
        <w:rPr>
          <w:spacing w:val="2"/>
        </w:rPr>
        <w:t xml:space="preserve"> </w:t>
      </w:r>
      <w:r w:rsidRPr="008E6293">
        <w:t xml:space="preserve">or </w:t>
      </w:r>
      <w:r w:rsidRPr="008E6293">
        <w:rPr>
          <w:spacing w:val="-1"/>
        </w:rPr>
        <w:t>cause</w:t>
      </w:r>
      <w:r w:rsidRPr="008E6293">
        <w:t xml:space="preserve"> to</w:t>
      </w:r>
      <w:r w:rsidRPr="008E6293">
        <w:rPr>
          <w:spacing w:val="2"/>
        </w:rPr>
        <w:t xml:space="preserve"> </w:t>
      </w:r>
      <w:r w:rsidRPr="008E6293">
        <w:rPr>
          <w:spacing w:val="-2"/>
        </w:rPr>
        <w:t>be</w:t>
      </w:r>
      <w:r w:rsidRPr="008E6293">
        <w:rPr>
          <w:spacing w:val="2"/>
        </w:rPr>
        <w:t xml:space="preserve"> </w:t>
      </w:r>
      <w:r w:rsidRPr="008E6293">
        <w:rPr>
          <w:spacing w:val="-1"/>
        </w:rPr>
        <w:t>avoided,</w:t>
      </w:r>
      <w:r w:rsidRPr="008E6293">
        <w:rPr>
          <w:spacing w:val="2"/>
        </w:rPr>
        <w:t xml:space="preserve"> </w:t>
      </w:r>
      <w:r w:rsidRPr="008E6293">
        <w:t>by</w:t>
      </w:r>
      <w:r w:rsidRPr="008E6293">
        <w:rPr>
          <w:spacing w:val="-1"/>
        </w:rPr>
        <w:t xml:space="preserve"> </w:t>
      </w:r>
      <w:r w:rsidRPr="008E6293">
        <w:t xml:space="preserve">the </w:t>
      </w:r>
      <w:r w:rsidRPr="008E6293">
        <w:rPr>
          <w:spacing w:val="-1"/>
        </w:rPr>
        <w:t>exercise</w:t>
      </w:r>
      <w:r w:rsidRPr="008E6293">
        <w:t xml:space="preserve"> of</w:t>
      </w:r>
      <w:r w:rsidRPr="008E6293">
        <w:rPr>
          <w:spacing w:val="3"/>
        </w:rPr>
        <w:t xml:space="preserve"> </w:t>
      </w:r>
      <w:r w:rsidRPr="008E6293">
        <w:rPr>
          <w:spacing w:val="-1"/>
        </w:rPr>
        <w:t>due</w:t>
      </w:r>
      <w:r w:rsidRPr="008E6293">
        <w:rPr>
          <w:spacing w:val="2"/>
        </w:rPr>
        <w:t xml:space="preserve"> </w:t>
      </w:r>
      <w:r w:rsidRPr="008E6293">
        <w:rPr>
          <w:spacing w:val="-1"/>
        </w:rPr>
        <w:t>diligence.</w:t>
      </w:r>
      <w:r w:rsidRPr="008E6293">
        <w:rPr>
          <w:spacing w:val="3"/>
        </w:rPr>
        <w:t xml:space="preserve"> </w:t>
      </w:r>
      <w:r w:rsidRPr="008E6293">
        <w:rPr>
          <w:spacing w:val="-1"/>
        </w:rPr>
        <w:t>With</w:t>
      </w:r>
      <w:r w:rsidRPr="008E6293">
        <w:t xml:space="preserve"> </w:t>
      </w:r>
      <w:r w:rsidRPr="008E6293">
        <w:rPr>
          <w:spacing w:val="-1"/>
        </w:rPr>
        <w:t>respect</w:t>
      </w:r>
      <w:r w:rsidRPr="008E6293">
        <w:rPr>
          <w:spacing w:val="1"/>
        </w:rPr>
        <w:t xml:space="preserve"> </w:t>
      </w:r>
      <w:r w:rsidRPr="008E6293">
        <w:t>to</w:t>
      </w:r>
      <w:r w:rsidRPr="008E6293">
        <w:rPr>
          <w:spacing w:val="2"/>
        </w:rPr>
        <w:t xml:space="preserve"> </w:t>
      </w:r>
      <w:r w:rsidRPr="008E6293">
        <w:rPr>
          <w:spacing w:val="-2"/>
        </w:rPr>
        <w:t>Unit</w:t>
      </w:r>
      <w:r w:rsidRPr="008E6293">
        <w:rPr>
          <w:spacing w:val="3"/>
        </w:rPr>
        <w:t xml:space="preserve"> </w:t>
      </w:r>
      <w:r w:rsidRPr="008E6293">
        <w:rPr>
          <w:spacing w:val="-1"/>
        </w:rPr>
        <w:t>Specific</w:t>
      </w:r>
      <w:r w:rsidRPr="008E6293">
        <w:rPr>
          <w:spacing w:val="2"/>
        </w:rPr>
        <w:t xml:space="preserve"> </w:t>
      </w:r>
      <w:r w:rsidRPr="008E6293">
        <w:rPr>
          <w:spacing w:val="-1"/>
        </w:rPr>
        <w:t>RECs,</w:t>
      </w:r>
      <w:r w:rsidRPr="008E6293">
        <w:t xml:space="preserve"> </w:t>
      </w:r>
      <w:r w:rsidRPr="008E6293">
        <w:rPr>
          <w:spacing w:val="-1"/>
        </w:rPr>
        <w:t>Force</w:t>
      </w:r>
      <w:r w:rsidRPr="008E6293">
        <w:rPr>
          <w:spacing w:val="57"/>
        </w:rPr>
        <w:t xml:space="preserve"> </w:t>
      </w:r>
      <w:r w:rsidRPr="008E6293">
        <w:rPr>
          <w:spacing w:val="-1"/>
        </w:rPr>
        <w:t>Majeure</w:t>
      </w:r>
      <w:r w:rsidRPr="008E6293">
        <w:rPr>
          <w:spacing w:val="7"/>
        </w:rPr>
        <w:t xml:space="preserve"> </w:t>
      </w:r>
      <w:r w:rsidRPr="008E6293">
        <w:rPr>
          <w:spacing w:val="-1"/>
        </w:rPr>
        <w:t>includes</w:t>
      </w:r>
      <w:r w:rsidRPr="008E6293">
        <w:rPr>
          <w:spacing w:val="7"/>
        </w:rPr>
        <w:t xml:space="preserve"> </w:t>
      </w:r>
      <w:r w:rsidRPr="008E6293">
        <w:rPr>
          <w:spacing w:val="-1"/>
        </w:rPr>
        <w:t>events</w:t>
      </w:r>
      <w:r w:rsidRPr="008E6293">
        <w:rPr>
          <w:spacing w:val="7"/>
        </w:rPr>
        <w:t xml:space="preserve"> </w:t>
      </w:r>
      <w:r w:rsidRPr="008E6293">
        <w:rPr>
          <w:spacing w:val="-2"/>
        </w:rPr>
        <w:t>or</w:t>
      </w:r>
      <w:r w:rsidRPr="008E6293">
        <w:rPr>
          <w:spacing w:val="5"/>
        </w:rPr>
        <w:t xml:space="preserve"> </w:t>
      </w:r>
      <w:r w:rsidRPr="008E6293">
        <w:rPr>
          <w:spacing w:val="-1"/>
        </w:rPr>
        <w:t>circumstances</w:t>
      </w:r>
      <w:r w:rsidRPr="008E6293">
        <w:rPr>
          <w:spacing w:val="7"/>
        </w:rPr>
        <w:t xml:space="preserve"> </w:t>
      </w:r>
      <w:r w:rsidRPr="008E6293">
        <w:rPr>
          <w:spacing w:val="-1"/>
        </w:rPr>
        <w:t>described</w:t>
      </w:r>
      <w:r w:rsidRPr="008E6293">
        <w:rPr>
          <w:spacing w:val="7"/>
        </w:rPr>
        <w:t xml:space="preserve"> </w:t>
      </w:r>
      <w:r w:rsidRPr="008E6293">
        <w:rPr>
          <w:spacing w:val="-1"/>
        </w:rPr>
        <w:t>in</w:t>
      </w:r>
      <w:r w:rsidRPr="008E6293">
        <w:rPr>
          <w:spacing w:val="4"/>
        </w:rPr>
        <w:t xml:space="preserve"> </w:t>
      </w:r>
      <w:r w:rsidRPr="008E6293">
        <w:t>the</w:t>
      </w:r>
      <w:r w:rsidRPr="008E6293">
        <w:rPr>
          <w:spacing w:val="7"/>
        </w:rPr>
        <w:t xml:space="preserve"> </w:t>
      </w:r>
      <w:r w:rsidRPr="008E6293">
        <w:rPr>
          <w:spacing w:val="-1"/>
        </w:rPr>
        <w:t>previous</w:t>
      </w:r>
      <w:r w:rsidRPr="008E6293">
        <w:rPr>
          <w:spacing w:val="7"/>
        </w:rPr>
        <w:t xml:space="preserve"> </w:t>
      </w:r>
      <w:r w:rsidRPr="008E6293">
        <w:rPr>
          <w:spacing w:val="-1"/>
        </w:rPr>
        <w:t>sentence</w:t>
      </w:r>
      <w:r w:rsidRPr="008E6293">
        <w:rPr>
          <w:spacing w:val="7"/>
        </w:rPr>
        <w:t xml:space="preserve"> </w:t>
      </w:r>
      <w:r w:rsidRPr="008E6293">
        <w:rPr>
          <w:spacing w:val="-1"/>
        </w:rPr>
        <w:t>that</w:t>
      </w:r>
      <w:r w:rsidRPr="008E6293">
        <w:rPr>
          <w:spacing w:val="5"/>
        </w:rPr>
        <w:t xml:space="preserve"> </w:t>
      </w:r>
      <w:r w:rsidRPr="008E6293">
        <w:rPr>
          <w:spacing w:val="-1"/>
        </w:rPr>
        <w:t>disrupt</w:t>
      </w:r>
      <w:r w:rsidRPr="008E6293">
        <w:rPr>
          <w:spacing w:val="5"/>
        </w:rPr>
        <w:t xml:space="preserve"> </w:t>
      </w:r>
      <w:r w:rsidRPr="008E6293">
        <w:t>the</w:t>
      </w:r>
      <w:r w:rsidRPr="008E6293">
        <w:rPr>
          <w:spacing w:val="7"/>
        </w:rPr>
        <w:t xml:space="preserve"> </w:t>
      </w:r>
      <w:r w:rsidRPr="008E6293">
        <w:t>operation</w:t>
      </w:r>
      <w:r w:rsidRPr="008E6293">
        <w:rPr>
          <w:spacing w:val="7"/>
        </w:rPr>
        <w:t xml:space="preserve"> </w:t>
      </w:r>
      <w:r w:rsidRPr="008E6293">
        <w:t>of</w:t>
      </w:r>
      <w:r w:rsidRPr="008E6293">
        <w:rPr>
          <w:spacing w:val="81"/>
        </w:rPr>
        <w:t xml:space="preserve"> </w:t>
      </w:r>
      <w:r w:rsidRPr="008E6293">
        <w:t>the</w:t>
      </w:r>
      <w:r w:rsidRPr="008E6293">
        <w:rPr>
          <w:spacing w:val="21"/>
        </w:rPr>
        <w:t xml:space="preserve"> </w:t>
      </w:r>
      <w:r w:rsidRPr="008E6293">
        <w:rPr>
          <w:spacing w:val="-1"/>
        </w:rPr>
        <w:t>specified</w:t>
      </w:r>
      <w:r w:rsidRPr="008E6293">
        <w:rPr>
          <w:spacing w:val="21"/>
        </w:rPr>
        <w:t xml:space="preserve"> </w:t>
      </w:r>
      <w:r w:rsidRPr="008E6293">
        <w:rPr>
          <w:spacing w:val="-1"/>
        </w:rPr>
        <w:t>Renewable</w:t>
      </w:r>
      <w:r w:rsidRPr="008E6293">
        <w:rPr>
          <w:spacing w:val="21"/>
        </w:rPr>
        <w:t xml:space="preserve"> </w:t>
      </w:r>
      <w:r w:rsidRPr="008E6293">
        <w:rPr>
          <w:spacing w:val="-1"/>
        </w:rPr>
        <w:t>Energy</w:t>
      </w:r>
      <w:r w:rsidRPr="008E6293">
        <w:rPr>
          <w:spacing w:val="19"/>
        </w:rPr>
        <w:t xml:space="preserve"> </w:t>
      </w:r>
      <w:r w:rsidRPr="008E6293">
        <w:rPr>
          <w:spacing w:val="-1"/>
        </w:rPr>
        <w:t>Facility.</w:t>
      </w:r>
      <w:r w:rsidRPr="008E6293">
        <w:rPr>
          <w:spacing w:val="43"/>
        </w:rPr>
        <w:t xml:space="preserve"> </w:t>
      </w:r>
      <w:r w:rsidRPr="008E6293">
        <w:rPr>
          <w:spacing w:val="-1"/>
        </w:rPr>
        <w:t>Force</w:t>
      </w:r>
      <w:r w:rsidRPr="008E6293">
        <w:rPr>
          <w:spacing w:val="19"/>
        </w:rPr>
        <w:t xml:space="preserve"> </w:t>
      </w:r>
      <w:r w:rsidRPr="008E6293">
        <w:rPr>
          <w:spacing w:val="-1"/>
        </w:rPr>
        <w:t>Majeure</w:t>
      </w:r>
      <w:r w:rsidRPr="008E6293">
        <w:rPr>
          <w:spacing w:val="21"/>
        </w:rPr>
        <w:t xml:space="preserve"> </w:t>
      </w:r>
      <w:r w:rsidRPr="008E6293">
        <w:rPr>
          <w:spacing w:val="-2"/>
        </w:rPr>
        <w:t>may</w:t>
      </w:r>
      <w:r w:rsidRPr="008E6293">
        <w:rPr>
          <w:spacing w:val="19"/>
        </w:rPr>
        <w:t xml:space="preserve"> </w:t>
      </w:r>
      <w:r w:rsidRPr="008E6293">
        <w:t>not</w:t>
      </w:r>
      <w:r w:rsidRPr="008E6293">
        <w:rPr>
          <w:spacing w:val="22"/>
        </w:rPr>
        <w:t xml:space="preserve"> </w:t>
      </w:r>
      <w:r w:rsidRPr="008E6293">
        <w:t>be</w:t>
      </w:r>
      <w:r w:rsidRPr="008E6293">
        <w:rPr>
          <w:spacing w:val="19"/>
        </w:rPr>
        <w:t xml:space="preserve"> </w:t>
      </w:r>
      <w:r w:rsidRPr="008E6293">
        <w:rPr>
          <w:spacing w:val="-1"/>
        </w:rPr>
        <w:t>based</w:t>
      </w:r>
      <w:r w:rsidRPr="008E6293">
        <w:rPr>
          <w:spacing w:val="21"/>
        </w:rPr>
        <w:t xml:space="preserve"> </w:t>
      </w:r>
      <w:r w:rsidRPr="008E6293">
        <w:t>on</w:t>
      </w:r>
      <w:r w:rsidRPr="008E6293">
        <w:rPr>
          <w:spacing w:val="19"/>
        </w:rPr>
        <w:t xml:space="preserve"> </w:t>
      </w:r>
      <w:r w:rsidRPr="008E6293">
        <w:t>(i)</w:t>
      </w:r>
      <w:r w:rsidRPr="008E6293">
        <w:rPr>
          <w:spacing w:val="20"/>
        </w:rPr>
        <w:t xml:space="preserve"> </w:t>
      </w:r>
      <w:r w:rsidRPr="008E6293">
        <w:rPr>
          <w:spacing w:val="-1"/>
        </w:rPr>
        <w:t>the</w:t>
      </w:r>
      <w:r w:rsidRPr="008E6293">
        <w:rPr>
          <w:spacing w:val="21"/>
        </w:rPr>
        <w:t xml:space="preserve"> </w:t>
      </w:r>
      <w:r w:rsidRPr="008E6293">
        <w:rPr>
          <w:spacing w:val="-1"/>
        </w:rPr>
        <w:t>loss</w:t>
      </w:r>
      <w:r w:rsidRPr="008E6293">
        <w:rPr>
          <w:spacing w:val="22"/>
        </w:rPr>
        <w:t xml:space="preserve"> </w:t>
      </w:r>
      <w:r w:rsidRPr="008E6293">
        <w:rPr>
          <w:spacing w:val="-2"/>
        </w:rPr>
        <w:t>or</w:t>
      </w:r>
      <w:r w:rsidRPr="008E6293">
        <w:rPr>
          <w:spacing w:val="19"/>
        </w:rPr>
        <w:t xml:space="preserve"> </w:t>
      </w:r>
      <w:r w:rsidRPr="008E6293">
        <w:rPr>
          <w:spacing w:val="-1"/>
        </w:rPr>
        <w:t>failure</w:t>
      </w:r>
      <w:r w:rsidRPr="008E6293">
        <w:rPr>
          <w:spacing w:val="19"/>
        </w:rPr>
        <w:t xml:space="preserve"> </w:t>
      </w:r>
      <w:r w:rsidRPr="008E6293">
        <w:rPr>
          <w:spacing w:val="-2"/>
        </w:rPr>
        <w:t>of</w:t>
      </w:r>
      <w:r w:rsidRPr="008E6293">
        <w:rPr>
          <w:spacing w:val="59"/>
        </w:rPr>
        <w:t xml:space="preserve"> </w:t>
      </w:r>
      <w:r w:rsidRPr="008E6293">
        <w:rPr>
          <w:rFonts w:cs="Times New Roman"/>
          <w:spacing w:val="-1"/>
        </w:rPr>
        <w:t>Buyer’s</w:t>
      </w:r>
      <w:r w:rsidRPr="008E6293">
        <w:rPr>
          <w:rFonts w:cs="Times New Roman"/>
          <w:spacing w:val="12"/>
        </w:rPr>
        <w:t xml:space="preserve"> </w:t>
      </w:r>
      <w:r w:rsidRPr="008E6293">
        <w:rPr>
          <w:rFonts w:cs="Times New Roman"/>
          <w:spacing w:val="-1"/>
        </w:rPr>
        <w:t>markets;</w:t>
      </w:r>
      <w:r w:rsidRPr="008E6293">
        <w:rPr>
          <w:rFonts w:cs="Times New Roman"/>
          <w:spacing w:val="11"/>
        </w:rPr>
        <w:t xml:space="preserve"> </w:t>
      </w:r>
      <w:r w:rsidRPr="008E6293">
        <w:rPr>
          <w:rFonts w:cs="Times New Roman"/>
          <w:spacing w:val="-1"/>
        </w:rPr>
        <w:t>(ii)</w:t>
      </w:r>
      <w:r w:rsidRPr="008E6293">
        <w:rPr>
          <w:rFonts w:cs="Times New Roman"/>
          <w:spacing w:val="12"/>
        </w:rPr>
        <w:t xml:space="preserve"> </w:t>
      </w:r>
      <w:r w:rsidRPr="008E6293">
        <w:rPr>
          <w:rFonts w:cs="Times New Roman"/>
          <w:spacing w:val="-1"/>
        </w:rPr>
        <w:t>Buyer’s</w:t>
      </w:r>
      <w:r w:rsidRPr="008E6293">
        <w:rPr>
          <w:rFonts w:cs="Times New Roman"/>
          <w:spacing w:val="9"/>
        </w:rPr>
        <w:t xml:space="preserve"> </w:t>
      </w:r>
      <w:r w:rsidRPr="008E6293">
        <w:rPr>
          <w:rFonts w:cs="Times New Roman"/>
          <w:spacing w:val="-1"/>
        </w:rPr>
        <w:t>inability</w:t>
      </w:r>
      <w:r w:rsidRPr="008E6293">
        <w:rPr>
          <w:rFonts w:cs="Times New Roman"/>
          <w:spacing w:val="9"/>
        </w:rPr>
        <w:t xml:space="preserve"> </w:t>
      </w:r>
      <w:r w:rsidRPr="008E6293">
        <w:rPr>
          <w:rFonts w:cs="Times New Roman"/>
          <w:spacing w:val="-1"/>
        </w:rPr>
        <w:t>economically</w:t>
      </w:r>
      <w:r w:rsidRPr="008E6293">
        <w:rPr>
          <w:rFonts w:cs="Times New Roman"/>
          <w:spacing w:val="9"/>
        </w:rPr>
        <w:t xml:space="preserve"> </w:t>
      </w:r>
      <w:r w:rsidRPr="008E6293">
        <w:rPr>
          <w:rFonts w:cs="Times New Roman"/>
          <w:spacing w:val="-1"/>
        </w:rPr>
        <w:t>to</w:t>
      </w:r>
      <w:r w:rsidRPr="008E6293">
        <w:rPr>
          <w:rFonts w:cs="Times New Roman"/>
          <w:spacing w:val="11"/>
        </w:rPr>
        <w:t xml:space="preserve"> </w:t>
      </w:r>
      <w:r w:rsidRPr="008E6293">
        <w:rPr>
          <w:rFonts w:cs="Times New Roman"/>
        </w:rPr>
        <w:t>use</w:t>
      </w:r>
      <w:r w:rsidRPr="008E6293">
        <w:rPr>
          <w:rFonts w:cs="Times New Roman"/>
          <w:spacing w:val="10"/>
        </w:rPr>
        <w:t xml:space="preserve"> </w:t>
      </w:r>
      <w:r w:rsidRPr="008E6293">
        <w:rPr>
          <w:rFonts w:cs="Times New Roman"/>
        </w:rPr>
        <w:t>or</w:t>
      </w:r>
      <w:r w:rsidRPr="008E6293">
        <w:rPr>
          <w:rFonts w:cs="Times New Roman"/>
          <w:spacing w:val="10"/>
        </w:rPr>
        <w:t xml:space="preserve"> </w:t>
      </w:r>
      <w:r w:rsidRPr="008E6293">
        <w:rPr>
          <w:rFonts w:cs="Times New Roman"/>
          <w:spacing w:val="-1"/>
        </w:rPr>
        <w:t>resell</w:t>
      </w:r>
      <w:r w:rsidRPr="008E6293">
        <w:rPr>
          <w:rFonts w:cs="Times New Roman"/>
          <w:spacing w:val="10"/>
        </w:rPr>
        <w:t xml:space="preserve"> </w:t>
      </w:r>
      <w:r w:rsidRPr="008E6293">
        <w:rPr>
          <w:rFonts w:cs="Times New Roman"/>
        </w:rPr>
        <w:t>the</w:t>
      </w:r>
      <w:r w:rsidRPr="008E6293">
        <w:rPr>
          <w:rFonts w:cs="Times New Roman"/>
          <w:spacing w:val="9"/>
        </w:rPr>
        <w:t xml:space="preserve"> </w:t>
      </w:r>
      <w:r w:rsidRPr="008E6293">
        <w:rPr>
          <w:rFonts w:cs="Times New Roman"/>
          <w:spacing w:val="-1"/>
        </w:rPr>
        <w:t>Product</w:t>
      </w:r>
      <w:r w:rsidRPr="008E6293">
        <w:rPr>
          <w:rFonts w:cs="Times New Roman"/>
          <w:spacing w:val="10"/>
        </w:rPr>
        <w:t xml:space="preserve"> </w:t>
      </w:r>
      <w:r w:rsidRPr="008E6293">
        <w:rPr>
          <w:rFonts w:cs="Times New Roman"/>
          <w:spacing w:val="-1"/>
        </w:rPr>
        <w:t>purchased</w:t>
      </w:r>
      <w:r w:rsidRPr="008E6293">
        <w:rPr>
          <w:rFonts w:cs="Times New Roman"/>
          <w:spacing w:val="9"/>
        </w:rPr>
        <w:t xml:space="preserve"> </w:t>
      </w:r>
      <w:r w:rsidRPr="008E6293">
        <w:rPr>
          <w:rFonts w:cs="Times New Roman"/>
          <w:spacing w:val="-1"/>
        </w:rPr>
        <w:t>hereunder;</w:t>
      </w:r>
      <w:r w:rsidRPr="008E6293">
        <w:rPr>
          <w:rFonts w:cs="Times New Roman"/>
          <w:spacing w:val="12"/>
        </w:rPr>
        <w:t xml:space="preserve"> </w:t>
      </w:r>
      <w:r w:rsidRPr="008E6293">
        <w:rPr>
          <w:rFonts w:cs="Times New Roman"/>
          <w:spacing w:val="-2"/>
        </w:rPr>
        <w:t>or</w:t>
      </w:r>
      <w:r w:rsidR="005177D9">
        <w:rPr>
          <w:rFonts w:cs="Times New Roman"/>
          <w:spacing w:val="-2"/>
        </w:rPr>
        <w:t xml:space="preserve"> </w:t>
      </w:r>
      <w:r w:rsidRPr="008E6293">
        <w:rPr>
          <w:rFonts w:cs="Times New Roman"/>
          <w:spacing w:val="-1"/>
        </w:rPr>
        <w:t>(iii)</w:t>
      </w:r>
      <w:r w:rsidRPr="008E6293">
        <w:rPr>
          <w:rFonts w:cs="Times New Roman"/>
        </w:rPr>
        <w:t xml:space="preserve"> </w:t>
      </w:r>
      <w:r w:rsidRPr="008E6293">
        <w:rPr>
          <w:rFonts w:cs="Times New Roman"/>
          <w:spacing w:val="-1"/>
        </w:rPr>
        <w:t>Seller’s</w:t>
      </w:r>
      <w:r w:rsidRPr="008E6293">
        <w:rPr>
          <w:rFonts w:cs="Times New Roman"/>
        </w:rPr>
        <w:t xml:space="preserve"> </w:t>
      </w:r>
      <w:r w:rsidRPr="008E6293">
        <w:rPr>
          <w:rFonts w:cs="Times New Roman"/>
          <w:spacing w:val="-1"/>
        </w:rPr>
        <w:t>ability</w:t>
      </w:r>
      <w:r w:rsidRPr="008E6293">
        <w:rPr>
          <w:rFonts w:cs="Times New Roman"/>
          <w:spacing w:val="-3"/>
        </w:rPr>
        <w:t xml:space="preserve"> </w:t>
      </w:r>
      <w:r w:rsidRPr="008E6293">
        <w:rPr>
          <w:rFonts w:cs="Times New Roman"/>
        </w:rPr>
        <w:t>to</w:t>
      </w:r>
      <w:r w:rsidRPr="008E6293">
        <w:rPr>
          <w:rFonts w:cs="Times New Roman"/>
          <w:spacing w:val="-3"/>
        </w:rPr>
        <w:t xml:space="preserve"> </w:t>
      </w:r>
      <w:r w:rsidRPr="008E6293">
        <w:rPr>
          <w:rFonts w:cs="Times New Roman"/>
          <w:spacing w:val="-1"/>
        </w:rPr>
        <w:t>sell</w:t>
      </w:r>
      <w:r w:rsidRPr="008E6293">
        <w:rPr>
          <w:rFonts w:cs="Times New Roman"/>
          <w:spacing w:val="1"/>
        </w:rPr>
        <w:t xml:space="preserve"> </w:t>
      </w:r>
      <w:r w:rsidRPr="008E6293">
        <w:rPr>
          <w:rFonts w:cs="Times New Roman"/>
          <w:spacing w:val="-1"/>
        </w:rPr>
        <w:t>the</w:t>
      </w:r>
      <w:r w:rsidRPr="008E6293">
        <w:rPr>
          <w:rFonts w:cs="Times New Roman"/>
        </w:rPr>
        <w:t xml:space="preserve"> </w:t>
      </w:r>
      <w:r w:rsidRPr="008E6293">
        <w:rPr>
          <w:rFonts w:cs="Times New Roman"/>
          <w:spacing w:val="-1"/>
        </w:rPr>
        <w:t>Produc</w:t>
      </w:r>
      <w:r w:rsidRPr="008E6293">
        <w:rPr>
          <w:spacing w:val="-1"/>
        </w:rPr>
        <w:t>t</w:t>
      </w:r>
      <w:r w:rsidRPr="008E6293">
        <w:rPr>
          <w:spacing w:val="-2"/>
        </w:rPr>
        <w:t xml:space="preserve"> </w:t>
      </w:r>
      <w:r w:rsidRPr="008E6293">
        <w:t xml:space="preserve">to </w:t>
      </w:r>
      <w:r w:rsidRPr="008E6293">
        <w:rPr>
          <w:spacing w:val="-1"/>
        </w:rPr>
        <w:t>another</w:t>
      </w:r>
      <w:r w:rsidRPr="008E6293">
        <w:rPr>
          <w:spacing w:val="-2"/>
        </w:rPr>
        <w:t xml:space="preserve"> </w:t>
      </w:r>
      <w:r w:rsidRPr="008E6293">
        <w:t>at</w:t>
      </w:r>
      <w:r w:rsidRPr="008E6293">
        <w:rPr>
          <w:spacing w:val="-2"/>
        </w:rPr>
        <w:t xml:space="preserve"> </w:t>
      </w:r>
      <w:r w:rsidRPr="008E6293">
        <w:t xml:space="preserve">a </w:t>
      </w:r>
      <w:r w:rsidRPr="008E6293">
        <w:rPr>
          <w:spacing w:val="-1"/>
        </w:rPr>
        <w:t>price</w:t>
      </w:r>
      <w:r w:rsidRPr="008E6293">
        <w:t xml:space="preserve"> </w:t>
      </w:r>
      <w:r w:rsidRPr="008E6293">
        <w:rPr>
          <w:spacing w:val="-1"/>
        </w:rPr>
        <w:t>greater</w:t>
      </w:r>
      <w:r w:rsidRPr="008E6293">
        <w:rPr>
          <w:spacing w:val="-2"/>
        </w:rPr>
        <w:t xml:space="preserve"> </w:t>
      </w:r>
      <w:r w:rsidRPr="008E6293">
        <w:t>than</w:t>
      </w:r>
      <w:r w:rsidRPr="008E6293">
        <w:rPr>
          <w:spacing w:val="-2"/>
        </w:rPr>
        <w:t xml:space="preserve"> </w:t>
      </w:r>
      <w:r w:rsidRPr="008E6293">
        <w:rPr>
          <w:spacing w:val="-1"/>
        </w:rPr>
        <w:t>the</w:t>
      </w:r>
      <w:r w:rsidRPr="008E6293">
        <w:t xml:space="preserve"> </w:t>
      </w:r>
      <w:r w:rsidRPr="008E6293">
        <w:rPr>
          <w:spacing w:val="-1"/>
        </w:rPr>
        <w:t>Purchase</w:t>
      </w:r>
      <w:r w:rsidRPr="008E6293">
        <w:t xml:space="preserve"> </w:t>
      </w:r>
      <w:r w:rsidRPr="008E6293">
        <w:rPr>
          <w:spacing w:val="-1"/>
        </w:rPr>
        <w:t>Price.</w:t>
      </w:r>
      <w:r w:rsidRPr="008E6293">
        <w:rPr>
          <w:spacing w:val="52"/>
        </w:rPr>
        <w:t xml:space="preserve"> </w:t>
      </w:r>
      <w:r w:rsidRPr="008E6293">
        <w:rPr>
          <w:spacing w:val="-1"/>
        </w:rPr>
        <w:t>Force</w:t>
      </w:r>
      <w:r w:rsidRPr="008E6293">
        <w:t xml:space="preserve"> </w:t>
      </w:r>
      <w:r w:rsidRPr="008E6293">
        <w:rPr>
          <w:spacing w:val="-1"/>
        </w:rPr>
        <w:t>Majeure</w:t>
      </w:r>
      <w:r w:rsidRPr="008E6293">
        <w:rPr>
          <w:spacing w:val="65"/>
        </w:rPr>
        <w:t xml:space="preserve"> </w:t>
      </w:r>
      <w:r w:rsidRPr="008E6293">
        <w:rPr>
          <w:spacing w:val="-1"/>
        </w:rPr>
        <w:t>may</w:t>
      </w:r>
      <w:r w:rsidRPr="008E6293">
        <w:rPr>
          <w:spacing w:val="7"/>
        </w:rPr>
        <w:t xml:space="preserve"> </w:t>
      </w:r>
      <w:r w:rsidRPr="008E6293">
        <w:t>include</w:t>
      </w:r>
      <w:r w:rsidRPr="008E6293">
        <w:rPr>
          <w:spacing w:val="7"/>
        </w:rPr>
        <w:t xml:space="preserve"> </w:t>
      </w:r>
      <w:r w:rsidRPr="008E6293">
        <w:t>a</w:t>
      </w:r>
      <w:r w:rsidRPr="008E6293">
        <w:rPr>
          <w:spacing w:val="9"/>
        </w:rPr>
        <w:t xml:space="preserve"> </w:t>
      </w:r>
      <w:r w:rsidRPr="008E6293">
        <w:rPr>
          <w:spacing w:val="-1"/>
        </w:rPr>
        <w:t>change</w:t>
      </w:r>
      <w:r w:rsidRPr="008E6293">
        <w:rPr>
          <w:spacing w:val="9"/>
        </w:rPr>
        <w:t xml:space="preserve"> </w:t>
      </w:r>
      <w:r w:rsidRPr="008E6293">
        <w:t>in</w:t>
      </w:r>
      <w:r w:rsidRPr="008E6293">
        <w:rPr>
          <w:spacing w:val="9"/>
        </w:rPr>
        <w:t xml:space="preserve"> </w:t>
      </w:r>
      <w:r w:rsidRPr="008E6293">
        <w:rPr>
          <w:spacing w:val="-1"/>
        </w:rPr>
        <w:t>Applicable</w:t>
      </w:r>
      <w:r w:rsidRPr="008E6293">
        <w:rPr>
          <w:spacing w:val="9"/>
        </w:rPr>
        <w:t xml:space="preserve"> </w:t>
      </w:r>
      <w:r w:rsidRPr="008E6293">
        <w:rPr>
          <w:spacing w:val="-1"/>
        </w:rPr>
        <w:t>Law,</w:t>
      </w:r>
      <w:r w:rsidRPr="008E6293">
        <w:rPr>
          <w:spacing w:val="7"/>
        </w:rPr>
        <w:t xml:space="preserve"> </w:t>
      </w:r>
      <w:r w:rsidRPr="008E6293">
        <w:rPr>
          <w:spacing w:val="-1"/>
        </w:rPr>
        <w:t>except</w:t>
      </w:r>
      <w:r w:rsidRPr="008E6293">
        <w:rPr>
          <w:spacing w:val="8"/>
        </w:rPr>
        <w:t xml:space="preserve"> </w:t>
      </w:r>
      <w:r w:rsidRPr="008E6293">
        <w:t>for</w:t>
      </w:r>
      <w:r w:rsidRPr="008E6293">
        <w:rPr>
          <w:spacing w:val="7"/>
        </w:rPr>
        <w:t xml:space="preserve"> </w:t>
      </w:r>
      <w:proofErr w:type="spellStart"/>
      <w:r w:rsidRPr="008E6293">
        <w:rPr>
          <w:spacing w:val="-1"/>
        </w:rPr>
        <w:t>Regulatorily</w:t>
      </w:r>
      <w:proofErr w:type="spellEnd"/>
      <w:r w:rsidRPr="008E6293">
        <w:rPr>
          <w:spacing w:val="7"/>
        </w:rPr>
        <w:t xml:space="preserve"> </w:t>
      </w:r>
      <w:r w:rsidRPr="008E6293">
        <w:rPr>
          <w:spacing w:val="-1"/>
        </w:rPr>
        <w:t>Continuing</w:t>
      </w:r>
      <w:r w:rsidRPr="008E6293">
        <w:rPr>
          <w:spacing w:val="7"/>
        </w:rPr>
        <w:t xml:space="preserve"> </w:t>
      </w:r>
      <w:r w:rsidRPr="008E6293">
        <w:rPr>
          <w:spacing w:val="-1"/>
        </w:rPr>
        <w:t>Transactions,</w:t>
      </w:r>
      <w:r w:rsidRPr="008E6293">
        <w:rPr>
          <w:spacing w:val="10"/>
        </w:rPr>
        <w:t xml:space="preserve"> </w:t>
      </w:r>
      <w:r w:rsidRPr="008E6293">
        <w:rPr>
          <w:spacing w:val="-2"/>
        </w:rPr>
        <w:t>or</w:t>
      </w:r>
      <w:r w:rsidRPr="008E6293">
        <w:rPr>
          <w:spacing w:val="10"/>
        </w:rPr>
        <w:t xml:space="preserve"> </w:t>
      </w:r>
      <w:r w:rsidRPr="008E6293">
        <w:rPr>
          <w:spacing w:val="-1"/>
        </w:rPr>
        <w:t>the</w:t>
      </w:r>
      <w:r w:rsidRPr="008E6293">
        <w:rPr>
          <w:spacing w:val="9"/>
        </w:rPr>
        <w:t xml:space="preserve"> </w:t>
      </w:r>
      <w:r w:rsidRPr="008E6293">
        <w:rPr>
          <w:spacing w:val="-1"/>
        </w:rPr>
        <w:t>failure</w:t>
      </w:r>
      <w:r w:rsidRPr="008E6293">
        <w:rPr>
          <w:spacing w:val="67"/>
        </w:rPr>
        <w:t xml:space="preserve"> </w:t>
      </w:r>
      <w:r w:rsidRPr="008E6293">
        <w:t>or</w:t>
      </w:r>
      <w:r w:rsidRPr="008E6293">
        <w:rPr>
          <w:spacing w:val="12"/>
        </w:rPr>
        <w:t xml:space="preserve"> </w:t>
      </w:r>
      <w:r w:rsidRPr="008E6293">
        <w:rPr>
          <w:spacing w:val="-1"/>
        </w:rPr>
        <w:t>disruption</w:t>
      </w:r>
      <w:r w:rsidRPr="008E6293">
        <w:rPr>
          <w:spacing w:val="9"/>
        </w:rPr>
        <w:t xml:space="preserve"> </w:t>
      </w:r>
      <w:r w:rsidRPr="008E6293">
        <w:t>in</w:t>
      </w:r>
      <w:r w:rsidRPr="008E6293">
        <w:rPr>
          <w:spacing w:val="11"/>
        </w:rPr>
        <w:t xml:space="preserve"> </w:t>
      </w:r>
      <w:r w:rsidRPr="008E6293">
        <w:rPr>
          <w:spacing w:val="-2"/>
        </w:rPr>
        <w:t>Deliveries</w:t>
      </w:r>
      <w:r w:rsidRPr="008E6293">
        <w:rPr>
          <w:spacing w:val="10"/>
        </w:rPr>
        <w:t xml:space="preserve"> </w:t>
      </w:r>
      <w:r w:rsidRPr="008E6293">
        <w:t>of</w:t>
      </w:r>
      <w:r w:rsidRPr="008E6293">
        <w:rPr>
          <w:spacing w:val="12"/>
        </w:rPr>
        <w:t xml:space="preserve"> </w:t>
      </w:r>
      <w:r w:rsidRPr="008E6293">
        <w:t>any</w:t>
      </w:r>
      <w:r w:rsidRPr="008E6293">
        <w:rPr>
          <w:spacing w:val="9"/>
        </w:rPr>
        <w:t xml:space="preserve"> </w:t>
      </w:r>
      <w:r w:rsidRPr="008E6293">
        <w:rPr>
          <w:spacing w:val="-1"/>
        </w:rPr>
        <w:t>Certification</w:t>
      </w:r>
      <w:r w:rsidRPr="008E6293">
        <w:rPr>
          <w:spacing w:val="11"/>
        </w:rPr>
        <w:t xml:space="preserve"> </w:t>
      </w:r>
      <w:r w:rsidRPr="008E6293">
        <w:rPr>
          <w:spacing w:val="-1"/>
        </w:rPr>
        <w:t>Authority</w:t>
      </w:r>
      <w:r w:rsidRPr="008E6293">
        <w:rPr>
          <w:spacing w:val="9"/>
        </w:rPr>
        <w:t xml:space="preserve"> </w:t>
      </w:r>
      <w:r w:rsidRPr="008E6293">
        <w:rPr>
          <w:spacing w:val="-1"/>
        </w:rPr>
        <w:t>that</w:t>
      </w:r>
      <w:r w:rsidRPr="008E6293">
        <w:rPr>
          <w:spacing w:val="10"/>
        </w:rPr>
        <w:t xml:space="preserve"> </w:t>
      </w:r>
      <w:r w:rsidRPr="008E6293">
        <w:t>is</w:t>
      </w:r>
      <w:r w:rsidRPr="008E6293">
        <w:rPr>
          <w:spacing w:val="10"/>
        </w:rPr>
        <w:t xml:space="preserve"> </w:t>
      </w:r>
      <w:r w:rsidRPr="008E6293">
        <w:t>not</w:t>
      </w:r>
      <w:r w:rsidRPr="008E6293">
        <w:rPr>
          <w:spacing w:val="10"/>
        </w:rPr>
        <w:t xml:space="preserve"> </w:t>
      </w:r>
      <w:r w:rsidRPr="008E6293">
        <w:rPr>
          <w:spacing w:val="-1"/>
        </w:rPr>
        <w:t>the</w:t>
      </w:r>
      <w:r w:rsidRPr="008E6293">
        <w:rPr>
          <w:spacing w:val="12"/>
        </w:rPr>
        <w:t xml:space="preserve"> </w:t>
      </w:r>
      <w:r w:rsidRPr="008E6293">
        <w:t>Claiming</w:t>
      </w:r>
      <w:r w:rsidRPr="008E6293">
        <w:rPr>
          <w:spacing w:val="9"/>
        </w:rPr>
        <w:t xml:space="preserve"> </w:t>
      </w:r>
      <w:r w:rsidRPr="008E6293">
        <w:rPr>
          <w:spacing w:val="-1"/>
        </w:rPr>
        <w:t>Party.</w:t>
      </w:r>
      <w:r w:rsidRPr="008E6293">
        <w:rPr>
          <w:spacing w:val="23"/>
        </w:rPr>
        <w:t xml:space="preserve"> </w:t>
      </w:r>
      <w:r w:rsidRPr="008E6293">
        <w:rPr>
          <w:spacing w:val="-2"/>
        </w:rPr>
        <w:t>In</w:t>
      </w:r>
      <w:r w:rsidRPr="008E6293">
        <w:rPr>
          <w:spacing w:val="11"/>
        </w:rPr>
        <w:t xml:space="preserve"> </w:t>
      </w:r>
      <w:r w:rsidRPr="008E6293">
        <w:t>the</w:t>
      </w:r>
      <w:r w:rsidRPr="008E6293">
        <w:rPr>
          <w:spacing w:val="12"/>
        </w:rPr>
        <w:t xml:space="preserve"> </w:t>
      </w:r>
      <w:r w:rsidRPr="008E6293">
        <w:rPr>
          <w:spacing w:val="-1"/>
        </w:rPr>
        <w:t>case</w:t>
      </w:r>
      <w:r w:rsidRPr="008E6293">
        <w:rPr>
          <w:spacing w:val="12"/>
        </w:rPr>
        <w:t xml:space="preserve"> </w:t>
      </w:r>
      <w:r w:rsidRPr="008E6293">
        <w:rPr>
          <w:spacing w:val="-2"/>
        </w:rPr>
        <w:t>of</w:t>
      </w:r>
      <w:r w:rsidRPr="008E6293">
        <w:rPr>
          <w:spacing w:val="12"/>
        </w:rPr>
        <w:t xml:space="preserve"> </w:t>
      </w:r>
      <w:r w:rsidRPr="008E6293">
        <w:t>a</w:t>
      </w:r>
      <w:r w:rsidRPr="008E6293">
        <w:rPr>
          <w:spacing w:val="43"/>
        </w:rPr>
        <w:t xml:space="preserve"> </w:t>
      </w:r>
      <w:r w:rsidRPr="008E6293">
        <w:rPr>
          <w:spacing w:val="-1"/>
        </w:rPr>
        <w:t>Party</w:t>
      </w:r>
      <w:r w:rsidRPr="008E6293">
        <w:rPr>
          <w:rFonts w:cs="Times New Roman"/>
          <w:spacing w:val="-1"/>
        </w:rPr>
        <w:t>’</w:t>
      </w:r>
      <w:r w:rsidRPr="008E6293">
        <w:rPr>
          <w:spacing w:val="-1"/>
        </w:rPr>
        <w:t>s</w:t>
      </w:r>
      <w:r w:rsidRPr="008E6293">
        <w:rPr>
          <w:spacing w:val="3"/>
        </w:rPr>
        <w:t xml:space="preserve"> </w:t>
      </w:r>
      <w:r w:rsidRPr="008E6293">
        <w:rPr>
          <w:spacing w:val="-1"/>
        </w:rPr>
        <w:t>obligation</w:t>
      </w:r>
      <w:r w:rsidRPr="008E6293">
        <w:rPr>
          <w:spacing w:val="5"/>
        </w:rPr>
        <w:t xml:space="preserve"> </w:t>
      </w:r>
      <w:r w:rsidRPr="008E6293">
        <w:t>to</w:t>
      </w:r>
      <w:r w:rsidRPr="008E6293">
        <w:rPr>
          <w:spacing w:val="5"/>
        </w:rPr>
        <w:t xml:space="preserve"> </w:t>
      </w:r>
      <w:r w:rsidRPr="008E6293">
        <w:rPr>
          <w:spacing w:val="-2"/>
        </w:rPr>
        <w:t>make</w:t>
      </w:r>
      <w:r w:rsidRPr="008E6293">
        <w:rPr>
          <w:spacing w:val="5"/>
        </w:rPr>
        <w:t xml:space="preserve"> </w:t>
      </w:r>
      <w:r w:rsidRPr="008E6293">
        <w:rPr>
          <w:spacing w:val="-1"/>
        </w:rPr>
        <w:t>payments</w:t>
      </w:r>
      <w:r w:rsidRPr="008E6293">
        <w:rPr>
          <w:spacing w:val="5"/>
        </w:rPr>
        <w:t xml:space="preserve"> </w:t>
      </w:r>
      <w:r w:rsidRPr="008E6293">
        <w:rPr>
          <w:spacing w:val="-1"/>
        </w:rPr>
        <w:t>hereunder,</w:t>
      </w:r>
      <w:r w:rsidRPr="008E6293">
        <w:rPr>
          <w:spacing w:val="5"/>
        </w:rPr>
        <w:t xml:space="preserve"> </w:t>
      </w:r>
      <w:r w:rsidRPr="008E6293">
        <w:rPr>
          <w:spacing w:val="-1"/>
        </w:rPr>
        <w:t>Force</w:t>
      </w:r>
      <w:r w:rsidRPr="008E6293">
        <w:rPr>
          <w:spacing w:val="3"/>
        </w:rPr>
        <w:t xml:space="preserve"> </w:t>
      </w:r>
      <w:r w:rsidRPr="008E6293">
        <w:rPr>
          <w:spacing w:val="-1"/>
        </w:rPr>
        <w:t>Majeure</w:t>
      </w:r>
      <w:r w:rsidRPr="008E6293">
        <w:rPr>
          <w:spacing w:val="5"/>
        </w:rPr>
        <w:t xml:space="preserve"> </w:t>
      </w:r>
      <w:r w:rsidRPr="008E6293">
        <w:rPr>
          <w:spacing w:val="-1"/>
        </w:rPr>
        <w:t>will</w:t>
      </w:r>
      <w:r w:rsidRPr="008E6293">
        <w:rPr>
          <w:spacing w:val="5"/>
        </w:rPr>
        <w:t xml:space="preserve"> </w:t>
      </w:r>
      <w:r w:rsidRPr="008E6293">
        <w:rPr>
          <w:spacing w:val="-2"/>
        </w:rPr>
        <w:t>be</w:t>
      </w:r>
      <w:r w:rsidRPr="008E6293">
        <w:rPr>
          <w:spacing w:val="5"/>
        </w:rPr>
        <w:t xml:space="preserve"> </w:t>
      </w:r>
      <w:r w:rsidRPr="008E6293">
        <w:rPr>
          <w:spacing w:val="-1"/>
        </w:rPr>
        <w:t>only</w:t>
      </w:r>
      <w:r w:rsidRPr="008E6293">
        <w:rPr>
          <w:spacing w:val="2"/>
        </w:rPr>
        <w:t xml:space="preserve"> </w:t>
      </w:r>
      <w:r w:rsidRPr="008E6293">
        <w:t>an</w:t>
      </w:r>
      <w:r w:rsidRPr="008E6293">
        <w:rPr>
          <w:spacing w:val="5"/>
        </w:rPr>
        <w:t xml:space="preserve"> </w:t>
      </w:r>
      <w:r w:rsidRPr="008E6293">
        <w:rPr>
          <w:spacing w:val="-1"/>
        </w:rPr>
        <w:t>event</w:t>
      </w:r>
      <w:r w:rsidRPr="008E6293">
        <w:rPr>
          <w:spacing w:val="6"/>
        </w:rPr>
        <w:t xml:space="preserve"> </w:t>
      </w:r>
      <w:r w:rsidRPr="008E6293">
        <w:rPr>
          <w:spacing w:val="-2"/>
        </w:rPr>
        <w:t>or</w:t>
      </w:r>
      <w:r w:rsidRPr="008E6293">
        <w:rPr>
          <w:spacing w:val="13"/>
        </w:rPr>
        <w:t xml:space="preserve"> </w:t>
      </w:r>
      <w:r w:rsidRPr="008E6293">
        <w:rPr>
          <w:spacing w:val="-1"/>
        </w:rPr>
        <w:t>act</w:t>
      </w:r>
      <w:r w:rsidRPr="008E6293">
        <w:rPr>
          <w:spacing w:val="6"/>
        </w:rPr>
        <w:t xml:space="preserve"> </w:t>
      </w:r>
      <w:r w:rsidRPr="008E6293">
        <w:rPr>
          <w:spacing w:val="-2"/>
        </w:rPr>
        <w:t>of</w:t>
      </w:r>
      <w:r w:rsidRPr="008E6293">
        <w:rPr>
          <w:spacing w:val="5"/>
        </w:rPr>
        <w:t xml:space="preserve"> </w:t>
      </w:r>
      <w:r w:rsidRPr="008E6293">
        <w:t>a</w:t>
      </w:r>
      <w:r w:rsidRPr="008E6293">
        <w:rPr>
          <w:spacing w:val="65"/>
        </w:rPr>
        <w:t xml:space="preserve"> </w:t>
      </w:r>
      <w:r w:rsidRPr="005177D9">
        <w:rPr>
          <w:spacing w:val="-1"/>
        </w:rPr>
        <w:t>Governmental</w:t>
      </w:r>
      <w:r w:rsidRPr="005177D9">
        <w:rPr>
          <w:spacing w:val="13"/>
        </w:rPr>
        <w:t xml:space="preserve"> </w:t>
      </w:r>
      <w:r w:rsidRPr="005177D9">
        <w:rPr>
          <w:spacing w:val="-1"/>
        </w:rPr>
        <w:t>Authority</w:t>
      </w:r>
      <w:r w:rsidRPr="005177D9">
        <w:rPr>
          <w:spacing w:val="9"/>
        </w:rPr>
        <w:t xml:space="preserve"> </w:t>
      </w:r>
      <w:r w:rsidRPr="005177D9">
        <w:t>that</w:t>
      </w:r>
      <w:r w:rsidRPr="005177D9">
        <w:rPr>
          <w:spacing w:val="13"/>
        </w:rPr>
        <w:t xml:space="preserve"> </w:t>
      </w:r>
      <w:r w:rsidRPr="005177D9">
        <w:t>on</w:t>
      </w:r>
      <w:r w:rsidRPr="005177D9">
        <w:rPr>
          <w:spacing w:val="11"/>
        </w:rPr>
        <w:t xml:space="preserve"> </w:t>
      </w:r>
      <w:r w:rsidRPr="005177D9">
        <w:t>any</w:t>
      </w:r>
      <w:r w:rsidRPr="005177D9">
        <w:rPr>
          <w:spacing w:val="9"/>
        </w:rPr>
        <w:t xml:space="preserve"> </w:t>
      </w:r>
      <w:r w:rsidRPr="005177D9">
        <w:t>day</w:t>
      </w:r>
      <w:r w:rsidRPr="005177D9">
        <w:rPr>
          <w:spacing w:val="9"/>
        </w:rPr>
        <w:t xml:space="preserve"> </w:t>
      </w:r>
      <w:r w:rsidRPr="005177D9">
        <w:rPr>
          <w:spacing w:val="-1"/>
        </w:rPr>
        <w:t>disables</w:t>
      </w:r>
      <w:r w:rsidRPr="005177D9">
        <w:rPr>
          <w:spacing w:val="10"/>
        </w:rPr>
        <w:t xml:space="preserve"> </w:t>
      </w:r>
      <w:r w:rsidRPr="005177D9">
        <w:t>the</w:t>
      </w:r>
      <w:r w:rsidRPr="005177D9">
        <w:rPr>
          <w:spacing w:val="9"/>
        </w:rPr>
        <w:t xml:space="preserve"> </w:t>
      </w:r>
      <w:r w:rsidRPr="005177D9">
        <w:rPr>
          <w:spacing w:val="-1"/>
        </w:rPr>
        <w:t>banking</w:t>
      </w:r>
      <w:r w:rsidRPr="005177D9">
        <w:rPr>
          <w:spacing w:val="9"/>
        </w:rPr>
        <w:t xml:space="preserve"> </w:t>
      </w:r>
      <w:r w:rsidRPr="005177D9">
        <w:rPr>
          <w:spacing w:val="-1"/>
        </w:rPr>
        <w:t>system</w:t>
      </w:r>
      <w:r w:rsidRPr="005177D9">
        <w:rPr>
          <w:spacing w:val="8"/>
        </w:rPr>
        <w:t xml:space="preserve"> </w:t>
      </w:r>
      <w:r w:rsidRPr="005177D9">
        <w:rPr>
          <w:spacing w:val="-1"/>
        </w:rPr>
        <w:t>through</w:t>
      </w:r>
      <w:r w:rsidRPr="005177D9">
        <w:rPr>
          <w:spacing w:val="11"/>
        </w:rPr>
        <w:t xml:space="preserve"> </w:t>
      </w:r>
      <w:r w:rsidRPr="005177D9">
        <w:t>which</w:t>
      </w:r>
      <w:r w:rsidRPr="005177D9">
        <w:rPr>
          <w:spacing w:val="12"/>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rPr>
          <w:spacing w:val="-2"/>
        </w:rPr>
        <w:t>makes</w:t>
      </w:r>
      <w:r w:rsidRPr="005177D9">
        <w:rPr>
          <w:spacing w:val="12"/>
        </w:rPr>
        <w:t xml:space="preserve"> </w:t>
      </w:r>
      <w:r w:rsidRPr="005177D9">
        <w:t>such</w:t>
      </w:r>
      <w:r w:rsidRPr="005177D9">
        <w:rPr>
          <w:spacing w:val="67"/>
        </w:rPr>
        <w:t xml:space="preserve"> </w:t>
      </w:r>
      <w:r w:rsidRPr="005177D9">
        <w:rPr>
          <w:spacing w:val="-1"/>
        </w:rPr>
        <w:t>payments.</w:t>
      </w:r>
    </w:p>
    <w:p w:rsidR="001E0C95" w:rsidRPr="008E45C7" w:rsidRDefault="001E0C95" w:rsidP="008E45C7"/>
    <w:p w:rsidR="001E0C95" w:rsidRPr="005177D9" w:rsidRDefault="00972CCB" w:rsidP="005177D9">
      <w:pPr>
        <w:pStyle w:val="Heading2"/>
        <w:ind w:right="14"/>
        <w:jc w:val="center"/>
        <w:rPr>
          <w:rFonts w:cs="Times New Roman"/>
          <w:b w:val="0"/>
          <w:bCs w:val="0"/>
        </w:rPr>
      </w:pPr>
      <w:r w:rsidRPr="005177D9">
        <w:rPr>
          <w:spacing w:val="-2"/>
        </w:rPr>
        <w:t>ARTICLE</w:t>
      </w:r>
      <w:r w:rsidRPr="005177D9">
        <w:rPr>
          <w:spacing w:val="-1"/>
        </w:rPr>
        <w:t xml:space="preserve"> </w:t>
      </w:r>
      <w:r w:rsidRPr="005177D9">
        <w:t xml:space="preserve">7: </w:t>
      </w:r>
      <w:r w:rsidRPr="005177D9">
        <w:rPr>
          <w:spacing w:val="1"/>
        </w:rPr>
        <w:t xml:space="preserve"> </w:t>
      </w:r>
      <w:r w:rsidRPr="005177D9">
        <w:rPr>
          <w:spacing w:val="-2"/>
        </w:rPr>
        <w:t>GOVERNMENT</w:t>
      </w:r>
      <w:r w:rsidRPr="005177D9">
        <w:rPr>
          <w:spacing w:val="-1"/>
        </w:rPr>
        <w:t xml:space="preserve"> ACTION</w:t>
      </w:r>
    </w:p>
    <w:p w:rsidR="001E0C95" w:rsidRPr="008E45C7" w:rsidRDefault="001E0C95" w:rsidP="008E45C7"/>
    <w:p w:rsidR="001E0C95" w:rsidRPr="005177D9" w:rsidRDefault="00972CCB" w:rsidP="008E45C7">
      <w:pPr>
        <w:pStyle w:val="BodyText"/>
        <w:ind w:right="117" w:firstLine="719"/>
        <w:jc w:val="both"/>
        <w:rPr>
          <w:rFonts w:cs="Times New Roman"/>
        </w:rPr>
      </w:pPr>
      <w:r w:rsidRPr="005177D9">
        <w:t>The</w:t>
      </w:r>
      <w:r w:rsidRPr="005177D9">
        <w:rPr>
          <w:spacing w:val="19"/>
        </w:rPr>
        <w:t xml:space="preserve"> </w:t>
      </w:r>
      <w:r w:rsidRPr="005177D9">
        <w:rPr>
          <w:spacing w:val="-1"/>
        </w:rPr>
        <w:t>Parties</w:t>
      </w:r>
      <w:r w:rsidRPr="005177D9">
        <w:rPr>
          <w:spacing w:val="20"/>
        </w:rPr>
        <w:t xml:space="preserve"> </w:t>
      </w:r>
      <w:r w:rsidRPr="005177D9">
        <w:rPr>
          <w:spacing w:val="-1"/>
        </w:rPr>
        <w:t>acknowledge</w:t>
      </w:r>
      <w:r w:rsidRPr="005177D9">
        <w:rPr>
          <w:spacing w:val="21"/>
        </w:rPr>
        <w:t xml:space="preserve"> </w:t>
      </w:r>
      <w:r w:rsidRPr="005177D9">
        <w:rPr>
          <w:spacing w:val="-1"/>
        </w:rPr>
        <w:t>that</w:t>
      </w:r>
      <w:r w:rsidRPr="005177D9">
        <w:rPr>
          <w:spacing w:val="20"/>
        </w:rPr>
        <w:t xml:space="preserve"> </w:t>
      </w:r>
      <w:r w:rsidRPr="005177D9">
        <w:t>the</w:t>
      </w:r>
      <w:r w:rsidRPr="005177D9">
        <w:rPr>
          <w:spacing w:val="19"/>
        </w:rPr>
        <w:t xml:space="preserve"> </w:t>
      </w:r>
      <w:r w:rsidRPr="005177D9">
        <w:rPr>
          <w:spacing w:val="-1"/>
        </w:rPr>
        <w:t>Applicable</w:t>
      </w:r>
      <w:r w:rsidRPr="005177D9">
        <w:rPr>
          <w:spacing w:val="21"/>
        </w:rPr>
        <w:t xml:space="preserve"> </w:t>
      </w:r>
      <w:r w:rsidRPr="005177D9">
        <w:rPr>
          <w:spacing w:val="-1"/>
        </w:rPr>
        <w:t>Programs,</w:t>
      </w:r>
      <w:r w:rsidRPr="005177D9">
        <w:rPr>
          <w:spacing w:val="22"/>
        </w:rPr>
        <w:t xml:space="preserve"> </w:t>
      </w:r>
      <w:r w:rsidRPr="005177D9">
        <w:rPr>
          <w:spacing w:val="-1"/>
        </w:rPr>
        <w:t>which</w:t>
      </w:r>
      <w:r w:rsidRPr="005177D9">
        <w:rPr>
          <w:spacing w:val="21"/>
        </w:rPr>
        <w:t xml:space="preserve"> </w:t>
      </w:r>
      <w:r w:rsidRPr="005177D9">
        <w:rPr>
          <w:spacing w:val="-1"/>
        </w:rPr>
        <w:t>among</w:t>
      </w:r>
      <w:r w:rsidRPr="005177D9">
        <w:rPr>
          <w:spacing w:val="19"/>
        </w:rPr>
        <w:t xml:space="preserve"> </w:t>
      </w:r>
      <w:r w:rsidRPr="005177D9">
        <w:t>other</w:t>
      </w:r>
      <w:r w:rsidRPr="005177D9">
        <w:rPr>
          <w:spacing w:val="20"/>
        </w:rPr>
        <w:t xml:space="preserve"> </w:t>
      </w:r>
      <w:r w:rsidRPr="005177D9">
        <w:rPr>
          <w:spacing w:val="-2"/>
        </w:rPr>
        <w:t>things</w:t>
      </w:r>
      <w:r w:rsidRPr="005177D9">
        <w:rPr>
          <w:spacing w:val="22"/>
        </w:rPr>
        <w:t xml:space="preserve"> </w:t>
      </w:r>
      <w:r w:rsidRPr="005177D9">
        <w:rPr>
          <w:spacing w:val="-1"/>
        </w:rPr>
        <w:t>establish</w:t>
      </w:r>
      <w:r w:rsidRPr="005177D9">
        <w:rPr>
          <w:spacing w:val="19"/>
        </w:rPr>
        <w:t xml:space="preserve"> </w:t>
      </w:r>
      <w:r w:rsidRPr="005177D9">
        <w:rPr>
          <w:spacing w:val="-1"/>
        </w:rPr>
        <w:t>the</w:t>
      </w:r>
      <w:r w:rsidRPr="005177D9">
        <w:rPr>
          <w:spacing w:val="49"/>
        </w:rPr>
        <w:t xml:space="preserve"> </w:t>
      </w:r>
      <w:r w:rsidRPr="005177D9">
        <w:rPr>
          <w:spacing w:val="-1"/>
        </w:rPr>
        <w:t>conditions</w:t>
      </w:r>
      <w:r w:rsidRPr="005177D9">
        <w:rPr>
          <w:spacing w:val="17"/>
        </w:rPr>
        <w:t xml:space="preserve"> </w:t>
      </w:r>
      <w:r w:rsidRPr="005177D9">
        <w:rPr>
          <w:spacing w:val="-1"/>
        </w:rPr>
        <w:t>for</w:t>
      </w:r>
      <w:r w:rsidRPr="005177D9">
        <w:rPr>
          <w:spacing w:val="17"/>
        </w:rPr>
        <w:t xml:space="preserve"> </w:t>
      </w:r>
      <w:r w:rsidRPr="005177D9">
        <w:t>a</w:t>
      </w:r>
      <w:r w:rsidRPr="005177D9">
        <w:rPr>
          <w:spacing w:val="17"/>
        </w:rPr>
        <w:t xml:space="preserve"> </w:t>
      </w:r>
      <w:r w:rsidRPr="005177D9">
        <w:rPr>
          <w:spacing w:val="-1"/>
        </w:rPr>
        <w:t>market</w:t>
      </w:r>
      <w:r w:rsidRPr="005177D9">
        <w:rPr>
          <w:spacing w:val="17"/>
        </w:rPr>
        <w:t xml:space="preserve"> </w:t>
      </w:r>
      <w:r w:rsidRPr="005177D9">
        <w:rPr>
          <w:spacing w:val="-1"/>
        </w:rPr>
        <w:t>for</w:t>
      </w:r>
      <w:r w:rsidRPr="005177D9">
        <w:rPr>
          <w:spacing w:val="15"/>
        </w:rPr>
        <w:t xml:space="preserve"> </w:t>
      </w:r>
      <w:r w:rsidRPr="005177D9">
        <w:rPr>
          <w:spacing w:val="-1"/>
        </w:rPr>
        <w:t>certain</w:t>
      </w:r>
      <w:r w:rsidRPr="005177D9">
        <w:rPr>
          <w:spacing w:val="16"/>
        </w:rPr>
        <w:t xml:space="preserve"> </w:t>
      </w:r>
      <w:r w:rsidRPr="005177D9">
        <w:rPr>
          <w:spacing w:val="-1"/>
        </w:rPr>
        <w:t>Products,</w:t>
      </w:r>
      <w:r w:rsidRPr="005177D9">
        <w:rPr>
          <w:spacing w:val="17"/>
        </w:rPr>
        <w:t xml:space="preserve"> </w:t>
      </w:r>
      <w:r w:rsidRPr="005177D9">
        <w:rPr>
          <w:spacing w:val="-2"/>
        </w:rPr>
        <w:t>may</w:t>
      </w:r>
      <w:r w:rsidRPr="005177D9">
        <w:rPr>
          <w:spacing w:val="14"/>
        </w:rPr>
        <w:t xml:space="preserve"> </w:t>
      </w:r>
      <w:r w:rsidRPr="005177D9">
        <w:t>be</w:t>
      </w:r>
      <w:r w:rsidRPr="005177D9">
        <w:rPr>
          <w:spacing w:val="17"/>
        </w:rPr>
        <w:t xml:space="preserve"> </w:t>
      </w:r>
      <w:r w:rsidRPr="005177D9">
        <w:t>the</w:t>
      </w:r>
      <w:r w:rsidRPr="005177D9">
        <w:rPr>
          <w:spacing w:val="17"/>
        </w:rPr>
        <w:t xml:space="preserve"> </w:t>
      </w:r>
      <w:r w:rsidRPr="005177D9">
        <w:rPr>
          <w:spacing w:val="-1"/>
        </w:rPr>
        <w:t>subject</w:t>
      </w:r>
      <w:r w:rsidRPr="005177D9">
        <w:rPr>
          <w:spacing w:val="17"/>
        </w:rPr>
        <w:t xml:space="preserve"> </w:t>
      </w:r>
      <w:r w:rsidRPr="005177D9">
        <w:t>of</w:t>
      </w:r>
      <w:r w:rsidRPr="005177D9">
        <w:rPr>
          <w:spacing w:val="17"/>
        </w:rPr>
        <w:t xml:space="preserve"> </w:t>
      </w:r>
      <w:r w:rsidRPr="005177D9">
        <w:rPr>
          <w:spacing w:val="-1"/>
        </w:rPr>
        <w:t>Government</w:t>
      </w:r>
      <w:r w:rsidRPr="005177D9">
        <w:rPr>
          <w:spacing w:val="15"/>
        </w:rPr>
        <w:t xml:space="preserve"> </w:t>
      </w:r>
      <w:r w:rsidRPr="005177D9">
        <w:rPr>
          <w:spacing w:val="-1"/>
        </w:rPr>
        <w:t>Action</w:t>
      </w:r>
      <w:r w:rsidRPr="005177D9">
        <w:rPr>
          <w:spacing w:val="14"/>
        </w:rPr>
        <w:t xml:space="preserve"> </w:t>
      </w:r>
      <w:r w:rsidRPr="005177D9">
        <w:rPr>
          <w:spacing w:val="-1"/>
        </w:rPr>
        <w:t>(including</w:t>
      </w:r>
      <w:r w:rsidRPr="005177D9">
        <w:rPr>
          <w:spacing w:val="14"/>
        </w:rPr>
        <w:t xml:space="preserve"> </w:t>
      </w:r>
      <w:r w:rsidRPr="005177D9">
        <w:rPr>
          <w:spacing w:val="-1"/>
        </w:rPr>
        <w:t>court</w:t>
      </w:r>
      <w:r w:rsidRPr="005177D9">
        <w:rPr>
          <w:spacing w:val="73"/>
        </w:rPr>
        <w:t xml:space="preserve"> </w:t>
      </w:r>
      <w:r w:rsidRPr="005177D9">
        <w:rPr>
          <w:spacing w:val="-1"/>
        </w:rPr>
        <w:t>challenge)</w:t>
      </w:r>
      <w:r w:rsidRPr="005177D9">
        <w:rPr>
          <w:spacing w:val="8"/>
        </w:rPr>
        <w:t xml:space="preserve"> </w:t>
      </w:r>
      <w:r w:rsidRPr="005177D9">
        <w:rPr>
          <w:spacing w:val="-1"/>
        </w:rPr>
        <w:t>that</w:t>
      </w:r>
      <w:r w:rsidRPr="005177D9">
        <w:rPr>
          <w:spacing w:val="8"/>
        </w:rPr>
        <w:t xml:space="preserve"> </w:t>
      </w:r>
      <w:r w:rsidRPr="005177D9">
        <w:rPr>
          <w:spacing w:val="-1"/>
        </w:rPr>
        <w:t>could</w:t>
      </w:r>
      <w:r w:rsidRPr="005177D9">
        <w:rPr>
          <w:spacing w:val="7"/>
        </w:rPr>
        <w:t xml:space="preserve"> </w:t>
      </w:r>
      <w:r w:rsidRPr="005177D9">
        <w:rPr>
          <w:spacing w:val="-1"/>
        </w:rPr>
        <w:t>adversely</w:t>
      </w:r>
      <w:r w:rsidRPr="005177D9">
        <w:rPr>
          <w:spacing w:val="7"/>
        </w:rPr>
        <w:t xml:space="preserve"> </w:t>
      </w:r>
      <w:r w:rsidRPr="005177D9">
        <w:rPr>
          <w:spacing w:val="-1"/>
        </w:rPr>
        <w:t>affect</w:t>
      </w:r>
      <w:r w:rsidRPr="005177D9">
        <w:rPr>
          <w:spacing w:val="8"/>
        </w:rPr>
        <w:t xml:space="preserve"> </w:t>
      </w:r>
      <w:r w:rsidRPr="005177D9">
        <w:t>the</w:t>
      </w:r>
      <w:r w:rsidRPr="005177D9">
        <w:rPr>
          <w:spacing w:val="7"/>
        </w:rPr>
        <w:t xml:space="preserve"> </w:t>
      </w:r>
      <w:r w:rsidRPr="005177D9">
        <w:rPr>
          <w:spacing w:val="-1"/>
        </w:rPr>
        <w:t>eligibility</w:t>
      </w:r>
      <w:r w:rsidRPr="005177D9">
        <w:rPr>
          <w:spacing w:val="7"/>
        </w:rPr>
        <w:t xml:space="preserve"> </w:t>
      </w:r>
      <w:r w:rsidRPr="005177D9">
        <w:t>of</w:t>
      </w:r>
      <w:r w:rsidRPr="005177D9">
        <w:rPr>
          <w:spacing w:val="10"/>
        </w:rPr>
        <w:t xml:space="preserve"> </w:t>
      </w:r>
      <w:r w:rsidRPr="005177D9">
        <w:t>a</w:t>
      </w:r>
      <w:r w:rsidRPr="005177D9">
        <w:rPr>
          <w:spacing w:val="10"/>
        </w:rPr>
        <w:t xml:space="preserve"> </w:t>
      </w:r>
      <w:r w:rsidRPr="005177D9">
        <w:rPr>
          <w:spacing w:val="-1"/>
        </w:rPr>
        <w:t>Product</w:t>
      </w:r>
      <w:r w:rsidRPr="005177D9">
        <w:rPr>
          <w:spacing w:val="8"/>
        </w:rPr>
        <w:t xml:space="preserve"> </w:t>
      </w:r>
      <w:r w:rsidRPr="005177D9">
        <w:t>to</w:t>
      </w:r>
      <w:r w:rsidRPr="005177D9">
        <w:rPr>
          <w:spacing w:val="7"/>
        </w:rPr>
        <w:t xml:space="preserve"> </w:t>
      </w:r>
      <w:r w:rsidRPr="005177D9">
        <w:rPr>
          <w:spacing w:val="-1"/>
        </w:rPr>
        <w:t>meet</w:t>
      </w:r>
      <w:r w:rsidRPr="005177D9">
        <w:rPr>
          <w:spacing w:val="10"/>
        </w:rPr>
        <w:t xml:space="preserve"> </w:t>
      </w:r>
      <w:r w:rsidRPr="005177D9">
        <w:rPr>
          <w:spacing w:val="-1"/>
        </w:rPr>
        <w:t>the</w:t>
      </w:r>
      <w:r w:rsidRPr="005177D9">
        <w:rPr>
          <w:spacing w:val="10"/>
        </w:rPr>
        <w:t xml:space="preserve"> </w:t>
      </w:r>
      <w:r w:rsidRPr="005177D9">
        <w:rPr>
          <w:spacing w:val="-1"/>
        </w:rPr>
        <w:t>requirements</w:t>
      </w:r>
      <w:r w:rsidRPr="005177D9">
        <w:rPr>
          <w:spacing w:val="7"/>
        </w:rPr>
        <w:t xml:space="preserve"> </w:t>
      </w:r>
      <w:r w:rsidRPr="005177D9">
        <w:t>of</w:t>
      </w:r>
      <w:r w:rsidRPr="005177D9">
        <w:rPr>
          <w:spacing w:val="8"/>
        </w:rPr>
        <w:t xml:space="preserve"> </w:t>
      </w:r>
      <w:r w:rsidRPr="005177D9">
        <w:rPr>
          <w:spacing w:val="-1"/>
        </w:rPr>
        <w:t>an</w:t>
      </w:r>
      <w:r w:rsidRPr="005177D9">
        <w:rPr>
          <w:spacing w:val="59"/>
        </w:rPr>
        <w:t xml:space="preserve"> </w:t>
      </w:r>
      <w:r w:rsidRPr="005177D9">
        <w:rPr>
          <w:spacing w:val="-1"/>
        </w:rPr>
        <w:t>Applicable</w:t>
      </w:r>
      <w:r w:rsidRPr="005177D9">
        <w:rPr>
          <w:spacing w:val="24"/>
        </w:rPr>
        <w:t xml:space="preserve"> </w:t>
      </w:r>
      <w:r w:rsidRPr="005177D9">
        <w:rPr>
          <w:spacing w:val="-1"/>
        </w:rPr>
        <w:t>Program</w:t>
      </w:r>
      <w:r w:rsidRPr="005177D9">
        <w:rPr>
          <w:spacing w:val="20"/>
        </w:rPr>
        <w:t xml:space="preserve"> </w:t>
      </w:r>
      <w:r w:rsidRPr="005177D9">
        <w:t>or</w:t>
      </w:r>
      <w:r w:rsidRPr="005177D9">
        <w:rPr>
          <w:spacing w:val="24"/>
        </w:rPr>
        <w:t xml:space="preserve"> </w:t>
      </w:r>
      <w:r w:rsidRPr="005177D9">
        <w:rPr>
          <w:spacing w:val="-1"/>
        </w:rPr>
        <w:t>otherwise</w:t>
      </w:r>
      <w:r w:rsidRPr="005177D9">
        <w:rPr>
          <w:spacing w:val="24"/>
        </w:rPr>
        <w:t xml:space="preserve"> </w:t>
      </w:r>
      <w:r w:rsidRPr="005177D9">
        <w:rPr>
          <w:spacing w:val="-1"/>
        </w:rPr>
        <w:t>alter</w:t>
      </w:r>
      <w:r w:rsidRPr="005177D9">
        <w:rPr>
          <w:spacing w:val="24"/>
        </w:rPr>
        <w:t xml:space="preserve"> </w:t>
      </w:r>
      <w:r w:rsidRPr="005177D9">
        <w:t>the</w:t>
      </w:r>
      <w:r w:rsidRPr="005177D9">
        <w:rPr>
          <w:spacing w:val="24"/>
        </w:rPr>
        <w:t xml:space="preserve"> </w:t>
      </w:r>
      <w:r w:rsidRPr="005177D9">
        <w:rPr>
          <w:spacing w:val="-1"/>
        </w:rPr>
        <w:t>requirements</w:t>
      </w:r>
      <w:r w:rsidRPr="005177D9">
        <w:rPr>
          <w:spacing w:val="24"/>
        </w:rPr>
        <w:t xml:space="preserve"> </w:t>
      </w:r>
      <w:r w:rsidRPr="005177D9">
        <w:t>of</w:t>
      </w:r>
      <w:r w:rsidRPr="005177D9">
        <w:rPr>
          <w:spacing w:val="22"/>
        </w:rPr>
        <w:t xml:space="preserve"> </w:t>
      </w:r>
      <w:r w:rsidRPr="005177D9">
        <w:t>the</w:t>
      </w:r>
      <w:r w:rsidRPr="005177D9">
        <w:rPr>
          <w:spacing w:val="24"/>
        </w:rPr>
        <w:t xml:space="preserve"> </w:t>
      </w:r>
      <w:r w:rsidRPr="005177D9">
        <w:rPr>
          <w:spacing w:val="-1"/>
        </w:rPr>
        <w:t>Applicable</w:t>
      </w:r>
      <w:r w:rsidRPr="005177D9">
        <w:rPr>
          <w:spacing w:val="24"/>
        </w:rPr>
        <w:t xml:space="preserve"> </w:t>
      </w:r>
      <w:r w:rsidRPr="005177D9">
        <w:rPr>
          <w:spacing w:val="-1"/>
        </w:rPr>
        <w:t>Program,</w:t>
      </w:r>
      <w:r w:rsidRPr="005177D9">
        <w:rPr>
          <w:spacing w:val="24"/>
        </w:rPr>
        <w:t xml:space="preserve"> </w:t>
      </w:r>
      <w:r w:rsidRPr="005177D9">
        <w:t>or</w:t>
      </w:r>
      <w:r w:rsidRPr="005177D9">
        <w:rPr>
          <w:spacing w:val="27"/>
        </w:rPr>
        <w:t xml:space="preserve"> </w:t>
      </w:r>
      <w:r w:rsidRPr="005177D9">
        <w:rPr>
          <w:spacing w:val="-2"/>
        </w:rPr>
        <w:t>make</w:t>
      </w:r>
      <w:r w:rsidRPr="005177D9">
        <w:rPr>
          <w:spacing w:val="24"/>
        </w:rPr>
        <w:t xml:space="preserve"> </w:t>
      </w:r>
      <w:r w:rsidRPr="005177D9">
        <w:t>a</w:t>
      </w:r>
      <w:r w:rsidRPr="005177D9">
        <w:rPr>
          <w:spacing w:val="24"/>
        </w:rPr>
        <w:t xml:space="preserve"> </w:t>
      </w:r>
      <w:r w:rsidRPr="005177D9">
        <w:t>Product</w:t>
      </w:r>
      <w:r w:rsidRPr="005177D9">
        <w:rPr>
          <w:spacing w:val="49"/>
        </w:rPr>
        <w:t xml:space="preserve"> </w:t>
      </w:r>
      <w:r w:rsidRPr="005177D9">
        <w:rPr>
          <w:spacing w:val="-1"/>
        </w:rPr>
        <w:t>unavailable</w:t>
      </w:r>
      <w:r w:rsidRPr="005177D9">
        <w:rPr>
          <w:spacing w:val="14"/>
        </w:rPr>
        <w:t xml:space="preserve"> </w:t>
      </w:r>
      <w:r w:rsidRPr="005177D9">
        <w:rPr>
          <w:spacing w:val="-2"/>
        </w:rPr>
        <w:t>or</w:t>
      </w:r>
      <w:r w:rsidRPr="005177D9">
        <w:rPr>
          <w:spacing w:val="17"/>
        </w:rPr>
        <w:t xml:space="preserve"> </w:t>
      </w:r>
      <w:r w:rsidRPr="005177D9">
        <w:rPr>
          <w:spacing w:val="-1"/>
        </w:rPr>
        <w:t>dramatically</w:t>
      </w:r>
      <w:r w:rsidRPr="005177D9">
        <w:rPr>
          <w:spacing w:val="14"/>
        </w:rPr>
        <w:t xml:space="preserve"> </w:t>
      </w:r>
      <w:r w:rsidRPr="005177D9">
        <w:rPr>
          <w:spacing w:val="-1"/>
        </w:rPr>
        <w:t>diminished</w:t>
      </w:r>
      <w:r w:rsidRPr="005177D9">
        <w:rPr>
          <w:spacing w:val="14"/>
        </w:rPr>
        <w:t xml:space="preserve"> </w:t>
      </w:r>
      <w:r w:rsidRPr="005177D9">
        <w:t>or</w:t>
      </w:r>
      <w:r w:rsidRPr="005177D9">
        <w:rPr>
          <w:spacing w:val="15"/>
        </w:rPr>
        <w:t xml:space="preserve"> </w:t>
      </w:r>
      <w:r w:rsidRPr="005177D9">
        <w:rPr>
          <w:spacing w:val="-1"/>
        </w:rPr>
        <w:t>increased</w:t>
      </w:r>
      <w:r w:rsidRPr="005177D9">
        <w:rPr>
          <w:spacing w:val="14"/>
        </w:rPr>
        <w:t xml:space="preserve"> </w:t>
      </w:r>
      <w:r w:rsidRPr="005177D9">
        <w:rPr>
          <w:spacing w:val="-1"/>
        </w:rPr>
        <w:t>in</w:t>
      </w:r>
      <w:r w:rsidRPr="005177D9">
        <w:rPr>
          <w:spacing w:val="14"/>
        </w:rPr>
        <w:t xml:space="preserve"> </w:t>
      </w:r>
      <w:r w:rsidRPr="005177D9">
        <w:rPr>
          <w:spacing w:val="-1"/>
        </w:rPr>
        <w:t>value.</w:t>
      </w:r>
      <w:r w:rsidRPr="005177D9">
        <w:rPr>
          <w:spacing w:val="31"/>
        </w:rPr>
        <w:t xml:space="preserve"> </w:t>
      </w:r>
      <w:r w:rsidRPr="005177D9">
        <w:rPr>
          <w:spacing w:val="-1"/>
        </w:rPr>
        <w:t>With</w:t>
      </w:r>
      <w:r w:rsidRPr="005177D9">
        <w:rPr>
          <w:spacing w:val="16"/>
        </w:rPr>
        <w:t xml:space="preserve"> </w:t>
      </w:r>
      <w:r w:rsidRPr="005177D9">
        <w:rPr>
          <w:spacing w:val="-1"/>
        </w:rPr>
        <w:t>respect</w:t>
      </w:r>
      <w:r w:rsidRPr="005177D9">
        <w:rPr>
          <w:spacing w:val="15"/>
        </w:rPr>
        <w:t xml:space="preserve"> </w:t>
      </w:r>
      <w:r w:rsidRPr="005177D9">
        <w:rPr>
          <w:spacing w:val="-1"/>
        </w:rPr>
        <w:t>to</w:t>
      </w:r>
      <w:r w:rsidRPr="005177D9">
        <w:rPr>
          <w:spacing w:val="16"/>
        </w:rPr>
        <w:t xml:space="preserve"> </w:t>
      </w:r>
      <w:r w:rsidRPr="005177D9">
        <w:rPr>
          <w:spacing w:val="-1"/>
        </w:rPr>
        <w:t>any</w:t>
      </w:r>
      <w:r w:rsidRPr="005177D9">
        <w:rPr>
          <w:spacing w:val="14"/>
        </w:rPr>
        <w:t xml:space="preserve"> </w:t>
      </w:r>
      <w:r w:rsidRPr="005177D9">
        <w:rPr>
          <w:spacing w:val="-1"/>
        </w:rPr>
        <w:t>Transaction,</w:t>
      </w:r>
      <w:r w:rsidRPr="005177D9">
        <w:rPr>
          <w:spacing w:val="14"/>
        </w:rPr>
        <w:t xml:space="preserve"> </w:t>
      </w:r>
      <w:r w:rsidRPr="005177D9">
        <w:rPr>
          <w:spacing w:val="-1"/>
        </w:rPr>
        <w:t>absent</w:t>
      </w:r>
      <w:r w:rsidRPr="005177D9">
        <w:rPr>
          <w:spacing w:val="15"/>
        </w:rPr>
        <w:t xml:space="preserve"> </w:t>
      </w:r>
      <w:r w:rsidRPr="005177D9">
        <w:t>a</w:t>
      </w:r>
      <w:r w:rsidRPr="005177D9">
        <w:rPr>
          <w:spacing w:val="77"/>
        </w:rPr>
        <w:t xml:space="preserve"> </w:t>
      </w:r>
      <w:r w:rsidRPr="005177D9">
        <w:rPr>
          <w:spacing w:val="-1"/>
        </w:rPr>
        <w:t>representation</w:t>
      </w:r>
      <w:r w:rsidRPr="005177D9">
        <w:rPr>
          <w:spacing w:val="52"/>
        </w:rPr>
        <w:t xml:space="preserve"> </w:t>
      </w:r>
      <w:r w:rsidRPr="005177D9">
        <w:t>by</w:t>
      </w:r>
      <w:r w:rsidRPr="005177D9">
        <w:rPr>
          <w:spacing w:val="50"/>
        </w:rPr>
        <w:t xml:space="preserve"> </w:t>
      </w:r>
      <w:r w:rsidRPr="005177D9">
        <w:rPr>
          <w:spacing w:val="-1"/>
        </w:rPr>
        <w:t>Seller</w:t>
      </w:r>
      <w:r w:rsidRPr="005177D9">
        <w:rPr>
          <w:spacing w:val="51"/>
        </w:rPr>
        <w:t xml:space="preserve"> </w:t>
      </w:r>
      <w:r w:rsidRPr="005177D9">
        <w:rPr>
          <w:spacing w:val="-1"/>
        </w:rPr>
        <w:t>that</w:t>
      </w:r>
      <w:r w:rsidRPr="005177D9">
        <w:rPr>
          <w:spacing w:val="53"/>
        </w:rPr>
        <w:t xml:space="preserve"> </w:t>
      </w:r>
      <w:r w:rsidRPr="005177D9">
        <w:rPr>
          <w:spacing w:val="-1"/>
        </w:rPr>
        <w:t>the</w:t>
      </w:r>
      <w:r w:rsidRPr="005177D9">
        <w:rPr>
          <w:spacing w:val="53"/>
        </w:rPr>
        <w:t xml:space="preserve"> </w:t>
      </w:r>
      <w:r w:rsidRPr="005177D9">
        <w:rPr>
          <w:spacing w:val="-1"/>
        </w:rPr>
        <w:t>Product</w:t>
      </w:r>
      <w:r w:rsidRPr="005177D9">
        <w:rPr>
          <w:spacing w:val="53"/>
        </w:rPr>
        <w:t xml:space="preserve"> </w:t>
      </w:r>
      <w:r w:rsidRPr="005177D9">
        <w:rPr>
          <w:spacing w:val="-1"/>
        </w:rPr>
        <w:t>complies</w:t>
      </w:r>
      <w:r w:rsidRPr="005177D9">
        <w:rPr>
          <w:spacing w:val="51"/>
        </w:rPr>
        <w:t xml:space="preserve"> </w:t>
      </w:r>
      <w:r w:rsidRPr="005177D9">
        <w:rPr>
          <w:spacing w:val="-1"/>
        </w:rPr>
        <w:t>with</w:t>
      </w:r>
      <w:r w:rsidRPr="005177D9">
        <w:rPr>
          <w:spacing w:val="52"/>
        </w:rPr>
        <w:t xml:space="preserve"> </w:t>
      </w:r>
      <w:r w:rsidRPr="005177D9">
        <w:rPr>
          <w:spacing w:val="-1"/>
        </w:rPr>
        <w:t>the</w:t>
      </w:r>
      <w:r w:rsidRPr="005177D9">
        <w:rPr>
          <w:spacing w:val="53"/>
        </w:rPr>
        <w:t xml:space="preserve"> </w:t>
      </w:r>
      <w:r w:rsidRPr="005177D9">
        <w:rPr>
          <w:spacing w:val="-1"/>
        </w:rPr>
        <w:t>requirements</w:t>
      </w:r>
      <w:r w:rsidRPr="005177D9">
        <w:rPr>
          <w:spacing w:val="53"/>
        </w:rPr>
        <w:t xml:space="preserve"> </w:t>
      </w:r>
      <w:r w:rsidRPr="005177D9">
        <w:rPr>
          <w:spacing w:val="-2"/>
        </w:rPr>
        <w:t>of</w:t>
      </w:r>
      <w:r w:rsidRPr="005177D9">
        <w:rPr>
          <w:spacing w:val="51"/>
        </w:rPr>
        <w:t xml:space="preserve"> </w:t>
      </w:r>
      <w:r w:rsidRPr="005177D9">
        <w:t>a</w:t>
      </w:r>
      <w:r w:rsidRPr="005177D9">
        <w:rPr>
          <w:spacing w:val="53"/>
        </w:rPr>
        <w:t xml:space="preserve"> </w:t>
      </w:r>
      <w:r w:rsidRPr="005177D9">
        <w:rPr>
          <w:spacing w:val="-1"/>
        </w:rPr>
        <w:t>particular</w:t>
      </w:r>
      <w:r w:rsidRPr="005177D9">
        <w:rPr>
          <w:spacing w:val="53"/>
        </w:rPr>
        <w:t xml:space="preserve"> </w:t>
      </w:r>
      <w:r w:rsidRPr="005177D9">
        <w:rPr>
          <w:spacing w:val="-1"/>
        </w:rPr>
        <w:t>Applicable</w:t>
      </w:r>
      <w:r w:rsidR="005177D9" w:rsidRPr="005177D9">
        <w:rPr>
          <w:spacing w:val="-1"/>
        </w:rPr>
        <w:t xml:space="preserve"> </w:t>
      </w:r>
      <w:r w:rsidRPr="005177D9">
        <w:rPr>
          <w:spacing w:val="-1"/>
        </w:rPr>
        <w:lastRenderedPageBreak/>
        <w:t>Program,</w:t>
      </w:r>
      <w:r w:rsidRPr="005177D9">
        <w:rPr>
          <w:spacing w:val="9"/>
        </w:rPr>
        <w:t xml:space="preserve"> </w:t>
      </w:r>
      <w:r w:rsidRPr="005177D9">
        <w:rPr>
          <w:spacing w:val="-1"/>
        </w:rPr>
        <w:t>Buyer</w:t>
      </w:r>
      <w:r w:rsidRPr="005177D9">
        <w:rPr>
          <w:spacing w:val="10"/>
        </w:rPr>
        <w:t xml:space="preserve"> </w:t>
      </w:r>
      <w:r w:rsidRPr="005177D9">
        <w:t>bears</w:t>
      </w:r>
      <w:r w:rsidRPr="005177D9">
        <w:rPr>
          <w:spacing w:val="7"/>
        </w:rPr>
        <w:t xml:space="preserve"> </w:t>
      </w:r>
      <w:r w:rsidRPr="005177D9">
        <w:t>the</w:t>
      </w:r>
      <w:r w:rsidRPr="005177D9">
        <w:rPr>
          <w:spacing w:val="9"/>
        </w:rPr>
        <w:t xml:space="preserve"> </w:t>
      </w:r>
      <w:r w:rsidRPr="005177D9">
        <w:rPr>
          <w:spacing w:val="-1"/>
        </w:rPr>
        <w:t>risk</w:t>
      </w:r>
      <w:r w:rsidRPr="005177D9">
        <w:rPr>
          <w:spacing w:val="7"/>
        </w:rPr>
        <w:t xml:space="preserve"> </w:t>
      </w:r>
      <w:r w:rsidRPr="005177D9">
        <w:t>that</w:t>
      </w:r>
      <w:r w:rsidRPr="005177D9">
        <w:rPr>
          <w:spacing w:val="8"/>
        </w:rPr>
        <w:t xml:space="preserve"> </w:t>
      </w:r>
      <w:r w:rsidRPr="005177D9">
        <w:t>the</w:t>
      </w:r>
      <w:r w:rsidRPr="005177D9">
        <w:rPr>
          <w:spacing w:val="9"/>
        </w:rPr>
        <w:t xml:space="preserve"> </w:t>
      </w:r>
      <w:r w:rsidRPr="005177D9">
        <w:rPr>
          <w:spacing w:val="-1"/>
        </w:rPr>
        <w:t>Product</w:t>
      </w:r>
      <w:r w:rsidRPr="005177D9">
        <w:rPr>
          <w:spacing w:val="10"/>
        </w:rPr>
        <w:t xml:space="preserve"> </w:t>
      </w:r>
      <w:r w:rsidRPr="005177D9">
        <w:t>is</w:t>
      </w:r>
      <w:r w:rsidRPr="005177D9">
        <w:rPr>
          <w:spacing w:val="10"/>
        </w:rPr>
        <w:t xml:space="preserve"> </w:t>
      </w:r>
      <w:r w:rsidRPr="005177D9">
        <w:rPr>
          <w:spacing w:val="-2"/>
        </w:rPr>
        <w:t>or</w:t>
      </w:r>
      <w:r w:rsidRPr="005177D9">
        <w:rPr>
          <w:spacing w:val="10"/>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t>in</w:t>
      </w:r>
      <w:r w:rsidRPr="005177D9">
        <w:rPr>
          <w:spacing w:val="9"/>
        </w:rPr>
        <w:t xml:space="preserve"> </w:t>
      </w:r>
      <w:r w:rsidRPr="005177D9">
        <w:rPr>
          <w:spacing w:val="-1"/>
        </w:rPr>
        <w:t>compliance</w:t>
      </w:r>
      <w:r w:rsidRPr="005177D9">
        <w:rPr>
          <w:spacing w:val="9"/>
        </w:rPr>
        <w:t xml:space="preserve"> </w:t>
      </w:r>
      <w:r w:rsidRPr="005177D9">
        <w:rPr>
          <w:spacing w:val="-1"/>
        </w:rPr>
        <w:t>with</w:t>
      </w:r>
      <w:r w:rsidRPr="005177D9">
        <w:rPr>
          <w:spacing w:val="9"/>
        </w:rPr>
        <w:t xml:space="preserve"> </w:t>
      </w:r>
      <w:r w:rsidRPr="005177D9">
        <w:rPr>
          <w:spacing w:val="-1"/>
        </w:rPr>
        <w:t>any</w:t>
      </w:r>
      <w:r w:rsidRPr="005177D9">
        <w:rPr>
          <w:spacing w:val="7"/>
        </w:rPr>
        <w:t xml:space="preserve"> </w:t>
      </w:r>
      <w:r w:rsidRPr="005177D9">
        <w:rPr>
          <w:spacing w:val="-1"/>
        </w:rPr>
        <w:t>Applicable</w:t>
      </w:r>
      <w:r w:rsidRPr="005177D9">
        <w:rPr>
          <w:spacing w:val="9"/>
        </w:rPr>
        <w:t xml:space="preserve"> </w:t>
      </w:r>
      <w:r w:rsidRPr="005177D9">
        <w:rPr>
          <w:spacing w:val="-1"/>
        </w:rPr>
        <w:t>Program.</w:t>
      </w:r>
      <w:r w:rsidRPr="005177D9">
        <w:rPr>
          <w:spacing w:val="47"/>
        </w:rPr>
        <w:t xml:space="preserve"> </w:t>
      </w:r>
      <w:r w:rsidRPr="005177D9">
        <w:rPr>
          <w:spacing w:val="-1"/>
        </w:rPr>
        <w:t>With</w:t>
      </w:r>
      <w:r w:rsidRPr="005177D9">
        <w:rPr>
          <w:spacing w:val="4"/>
        </w:rPr>
        <w:t xml:space="preserve"> </w:t>
      </w:r>
      <w:r w:rsidRPr="005177D9">
        <w:rPr>
          <w:spacing w:val="-1"/>
        </w:rPr>
        <w:t>respect</w:t>
      </w:r>
      <w:r w:rsidRPr="005177D9">
        <w:rPr>
          <w:spacing w:val="3"/>
        </w:rPr>
        <w:t xml:space="preserve"> </w:t>
      </w:r>
      <w:r w:rsidRPr="005177D9">
        <w:t>to</w:t>
      </w:r>
      <w:r w:rsidRPr="005177D9">
        <w:rPr>
          <w:spacing w:val="2"/>
        </w:rPr>
        <w:t xml:space="preserve"> </w:t>
      </w:r>
      <w:r w:rsidRPr="005177D9">
        <w:t>any</w:t>
      </w:r>
      <w:r w:rsidRPr="005177D9">
        <w:rPr>
          <w:spacing w:val="2"/>
        </w:rPr>
        <w:t xml:space="preserve"> </w:t>
      </w:r>
      <w:r w:rsidRPr="005177D9">
        <w:rPr>
          <w:spacing w:val="-1"/>
        </w:rPr>
        <w:t>Transaction,</w:t>
      </w:r>
      <w:r w:rsidRPr="005177D9">
        <w:rPr>
          <w:spacing w:val="2"/>
        </w:rPr>
        <w:t xml:space="preserve"> </w:t>
      </w:r>
      <w:r w:rsidRPr="005177D9">
        <w:t>if</w:t>
      </w:r>
      <w:r w:rsidRPr="005177D9">
        <w:rPr>
          <w:spacing w:val="5"/>
        </w:rPr>
        <w:t xml:space="preserve"> </w:t>
      </w:r>
      <w:r w:rsidRPr="005177D9">
        <w:rPr>
          <w:spacing w:val="-1"/>
        </w:rPr>
        <w:t>Seller</w:t>
      </w:r>
      <w:r w:rsidRPr="005177D9">
        <w:rPr>
          <w:spacing w:val="3"/>
        </w:rPr>
        <w:t xml:space="preserve"> </w:t>
      </w:r>
      <w:r w:rsidRPr="005177D9">
        <w:rPr>
          <w:spacing w:val="-1"/>
        </w:rPr>
        <w:t>represents</w:t>
      </w:r>
      <w:r w:rsidRPr="005177D9">
        <w:rPr>
          <w:spacing w:val="7"/>
        </w:rPr>
        <w:t xml:space="preserve"> </w:t>
      </w:r>
      <w:r w:rsidRPr="005177D9">
        <w:rPr>
          <w:spacing w:val="-1"/>
        </w:rPr>
        <w:t>that</w:t>
      </w:r>
      <w:r w:rsidRPr="005177D9">
        <w:rPr>
          <w:spacing w:val="5"/>
        </w:rPr>
        <w:t xml:space="preserve"> </w:t>
      </w:r>
      <w:r w:rsidRPr="005177D9">
        <w:t>a</w:t>
      </w:r>
      <w:r w:rsidRPr="005177D9">
        <w:rPr>
          <w:spacing w:val="2"/>
        </w:rPr>
        <w:t xml:space="preserve"> </w:t>
      </w:r>
      <w:r w:rsidRPr="005177D9">
        <w:rPr>
          <w:spacing w:val="-1"/>
        </w:rPr>
        <w:t>Product</w:t>
      </w:r>
      <w:r w:rsidRPr="005177D9">
        <w:rPr>
          <w:spacing w:val="3"/>
        </w:rPr>
        <w:t xml:space="preserve"> </w:t>
      </w:r>
      <w:r w:rsidRPr="005177D9">
        <w:rPr>
          <w:spacing w:val="-1"/>
        </w:rPr>
        <w:t>complies</w:t>
      </w:r>
      <w:r w:rsidRPr="005177D9">
        <w:rPr>
          <w:spacing w:val="5"/>
        </w:rPr>
        <w:t xml:space="preserve"> </w:t>
      </w:r>
      <w:r w:rsidRPr="005177D9">
        <w:rPr>
          <w:spacing w:val="-1"/>
        </w:rPr>
        <w:t>with</w:t>
      </w:r>
      <w:r w:rsidRPr="005177D9">
        <w:rPr>
          <w:spacing w:val="2"/>
        </w:rPr>
        <w:t xml:space="preserve"> </w:t>
      </w:r>
      <w:r w:rsidRPr="005177D9">
        <w:t>an</w:t>
      </w:r>
      <w:r w:rsidRPr="005177D9">
        <w:rPr>
          <w:spacing w:val="5"/>
        </w:rPr>
        <w:t xml:space="preserve"> </w:t>
      </w:r>
      <w:r w:rsidRPr="005177D9">
        <w:rPr>
          <w:spacing w:val="-1"/>
        </w:rPr>
        <w:t>Applicable</w:t>
      </w:r>
      <w:r w:rsidRPr="005177D9">
        <w:rPr>
          <w:spacing w:val="2"/>
        </w:rPr>
        <w:t xml:space="preserve"> </w:t>
      </w:r>
      <w:r w:rsidRPr="005177D9">
        <w:rPr>
          <w:spacing w:val="-1"/>
        </w:rPr>
        <w:t>Program,</w:t>
      </w:r>
      <w:r w:rsidRPr="005177D9">
        <w:rPr>
          <w:spacing w:val="59"/>
        </w:rPr>
        <w:t xml:space="preserve"> </w:t>
      </w:r>
      <w:r w:rsidRPr="005177D9">
        <w:t>such</w:t>
      </w:r>
      <w:r w:rsidRPr="005177D9">
        <w:rPr>
          <w:spacing w:val="16"/>
        </w:rPr>
        <w:t xml:space="preserve"> </w:t>
      </w:r>
      <w:r w:rsidRPr="005177D9">
        <w:rPr>
          <w:spacing w:val="-1"/>
        </w:rPr>
        <w:t>representation</w:t>
      </w:r>
      <w:r w:rsidRPr="005177D9">
        <w:rPr>
          <w:spacing w:val="16"/>
        </w:rPr>
        <w:t xml:space="preserve"> </w:t>
      </w:r>
      <w:r w:rsidRPr="005177D9">
        <w:t>is</w:t>
      </w:r>
      <w:r w:rsidRPr="005177D9">
        <w:rPr>
          <w:spacing w:val="17"/>
        </w:rPr>
        <w:t xml:space="preserve"> </w:t>
      </w:r>
      <w:r w:rsidRPr="005177D9">
        <w:rPr>
          <w:spacing w:val="-1"/>
        </w:rPr>
        <w:t>made</w:t>
      </w:r>
      <w:r w:rsidRPr="005177D9">
        <w:rPr>
          <w:spacing w:val="17"/>
        </w:rPr>
        <w:t xml:space="preserve"> </w:t>
      </w:r>
      <w:r w:rsidRPr="005177D9">
        <w:t>and</w:t>
      </w:r>
      <w:r w:rsidRPr="005177D9">
        <w:rPr>
          <w:spacing w:val="17"/>
        </w:rPr>
        <w:t xml:space="preserve"> </w:t>
      </w:r>
      <w:r w:rsidRPr="005177D9">
        <w:rPr>
          <w:spacing w:val="-1"/>
        </w:rPr>
        <w:t>effective</w:t>
      </w:r>
      <w:r w:rsidRPr="005177D9">
        <w:rPr>
          <w:spacing w:val="17"/>
        </w:rPr>
        <w:t xml:space="preserve"> </w:t>
      </w:r>
      <w:r w:rsidRPr="005177D9">
        <w:t>as</w:t>
      </w:r>
      <w:r w:rsidRPr="005177D9">
        <w:rPr>
          <w:spacing w:val="17"/>
        </w:rPr>
        <w:t xml:space="preserve"> </w:t>
      </w:r>
      <w:r w:rsidRPr="005177D9">
        <w:t>of</w:t>
      </w:r>
      <w:r w:rsidRPr="005177D9">
        <w:rPr>
          <w:spacing w:val="17"/>
        </w:rPr>
        <w:t xml:space="preserve"> </w:t>
      </w:r>
      <w:r w:rsidRPr="005177D9">
        <w:rPr>
          <w:spacing w:val="-1"/>
        </w:rPr>
        <w:t>the</w:t>
      </w:r>
      <w:r w:rsidRPr="005177D9">
        <w:rPr>
          <w:spacing w:val="14"/>
        </w:rPr>
        <w:t xml:space="preserve"> </w:t>
      </w:r>
      <w:r w:rsidRPr="005177D9">
        <w:t>Trade</w:t>
      </w:r>
      <w:r w:rsidRPr="005177D9">
        <w:rPr>
          <w:spacing w:val="17"/>
        </w:rPr>
        <w:t xml:space="preserve"> </w:t>
      </w:r>
      <w:r w:rsidRPr="005177D9">
        <w:rPr>
          <w:spacing w:val="-1"/>
        </w:rPr>
        <w:t>Date,</w:t>
      </w:r>
      <w:r w:rsidRPr="005177D9">
        <w:rPr>
          <w:spacing w:val="17"/>
        </w:rPr>
        <w:t xml:space="preserve"> </w:t>
      </w:r>
      <w:r w:rsidRPr="005177D9">
        <w:rPr>
          <w:spacing w:val="-1"/>
        </w:rPr>
        <w:t>and</w:t>
      </w:r>
      <w:r w:rsidRPr="005177D9">
        <w:rPr>
          <w:spacing w:val="16"/>
        </w:rPr>
        <w:t xml:space="preserve"> </w:t>
      </w:r>
      <w:r w:rsidRPr="005177D9">
        <w:rPr>
          <w:spacing w:val="-1"/>
        </w:rPr>
        <w:t>Seller</w:t>
      </w:r>
      <w:r w:rsidRPr="005177D9">
        <w:rPr>
          <w:spacing w:val="17"/>
        </w:rPr>
        <w:t xml:space="preserve"> </w:t>
      </w:r>
      <w:r w:rsidRPr="005177D9">
        <w:rPr>
          <w:spacing w:val="-1"/>
        </w:rPr>
        <w:t>will</w:t>
      </w:r>
      <w:r w:rsidRPr="005177D9">
        <w:rPr>
          <w:spacing w:val="15"/>
        </w:rPr>
        <w:t xml:space="preserve"> </w:t>
      </w:r>
      <w:r w:rsidRPr="005177D9">
        <w:t>not</w:t>
      </w:r>
      <w:r w:rsidRPr="005177D9">
        <w:rPr>
          <w:spacing w:val="17"/>
        </w:rPr>
        <w:t xml:space="preserve"> </w:t>
      </w:r>
      <w:r w:rsidRPr="005177D9">
        <w:t>be</w:t>
      </w:r>
      <w:r w:rsidRPr="005177D9">
        <w:rPr>
          <w:spacing w:val="17"/>
        </w:rPr>
        <w:t xml:space="preserve"> </w:t>
      </w:r>
      <w:r w:rsidRPr="005177D9">
        <w:rPr>
          <w:spacing w:val="-1"/>
        </w:rPr>
        <w:t>in</w:t>
      </w:r>
      <w:r w:rsidRPr="005177D9">
        <w:rPr>
          <w:spacing w:val="16"/>
        </w:rPr>
        <w:t xml:space="preserve"> </w:t>
      </w:r>
      <w:r w:rsidRPr="005177D9">
        <w:rPr>
          <w:spacing w:val="-1"/>
        </w:rPr>
        <w:t>breach</w:t>
      </w:r>
      <w:r w:rsidRPr="005177D9">
        <w:rPr>
          <w:spacing w:val="16"/>
        </w:rPr>
        <w:t xml:space="preserve"> </w:t>
      </w:r>
      <w:r w:rsidRPr="005177D9">
        <w:rPr>
          <w:spacing w:val="-2"/>
        </w:rPr>
        <w:t>of</w:t>
      </w:r>
      <w:r w:rsidRPr="005177D9">
        <w:rPr>
          <w:spacing w:val="17"/>
        </w:rPr>
        <w:t xml:space="preserve"> </w:t>
      </w:r>
      <w:r w:rsidRPr="005177D9">
        <w:t>such</w:t>
      </w:r>
      <w:r w:rsidRPr="005177D9">
        <w:rPr>
          <w:spacing w:val="25"/>
        </w:rPr>
        <w:t xml:space="preserve"> </w:t>
      </w:r>
      <w:r w:rsidRPr="005177D9">
        <w:rPr>
          <w:spacing w:val="-1"/>
        </w:rPr>
        <w:t>representation</w:t>
      </w:r>
      <w:r w:rsidRPr="005177D9">
        <w:rPr>
          <w:spacing w:val="2"/>
        </w:rPr>
        <w:t xml:space="preserve"> </w:t>
      </w:r>
      <w:r w:rsidRPr="005177D9">
        <w:t>on</w:t>
      </w:r>
      <w:r w:rsidRPr="005177D9">
        <w:rPr>
          <w:spacing w:val="2"/>
        </w:rPr>
        <w:t xml:space="preserve"> </w:t>
      </w:r>
      <w:r w:rsidRPr="005177D9">
        <w:rPr>
          <w:spacing w:val="-1"/>
        </w:rPr>
        <w:t>account</w:t>
      </w:r>
      <w:r w:rsidRPr="005177D9">
        <w:rPr>
          <w:spacing w:val="3"/>
        </w:rPr>
        <w:t xml:space="preserve"> </w:t>
      </w:r>
      <w:r w:rsidRPr="005177D9">
        <w:rPr>
          <w:spacing w:val="-2"/>
        </w:rPr>
        <w:t>of</w:t>
      </w:r>
      <w:r w:rsidRPr="005177D9">
        <w:rPr>
          <w:spacing w:val="3"/>
        </w:rPr>
        <w:t xml:space="preserve"> </w:t>
      </w:r>
      <w:r w:rsidRPr="005177D9">
        <w:t xml:space="preserve">any </w:t>
      </w:r>
      <w:r w:rsidRPr="005177D9">
        <w:rPr>
          <w:spacing w:val="-1"/>
        </w:rPr>
        <w:t>Government</w:t>
      </w:r>
      <w:r w:rsidRPr="005177D9">
        <w:rPr>
          <w:spacing w:val="3"/>
        </w:rPr>
        <w:t xml:space="preserve"> </w:t>
      </w:r>
      <w:r w:rsidRPr="005177D9">
        <w:rPr>
          <w:spacing w:val="-1"/>
        </w:rPr>
        <w:t>Action occurring after</w:t>
      </w:r>
      <w:r w:rsidRPr="005177D9">
        <w:rPr>
          <w:spacing w:val="3"/>
        </w:rPr>
        <w:t xml:space="preserve"> </w:t>
      </w:r>
      <w:r w:rsidRPr="005177D9">
        <w:rPr>
          <w:spacing w:val="-1"/>
        </w:rPr>
        <w:t>the</w:t>
      </w:r>
      <w:r w:rsidRPr="005177D9">
        <w:t xml:space="preserve"> Trade</w:t>
      </w:r>
      <w:r w:rsidRPr="005177D9">
        <w:rPr>
          <w:spacing w:val="2"/>
        </w:rPr>
        <w:t xml:space="preserve"> </w:t>
      </w:r>
      <w:r w:rsidRPr="005177D9">
        <w:rPr>
          <w:spacing w:val="-1"/>
        </w:rPr>
        <w:t>Date,</w:t>
      </w:r>
      <w:r w:rsidRPr="005177D9">
        <w:rPr>
          <w:spacing w:val="2"/>
        </w:rPr>
        <w:t xml:space="preserve"> </w:t>
      </w:r>
      <w:r w:rsidRPr="005177D9">
        <w:rPr>
          <w:spacing w:val="-1"/>
        </w:rPr>
        <w:t>unless</w:t>
      </w:r>
      <w:r w:rsidRPr="005177D9">
        <w:rPr>
          <w:spacing w:val="2"/>
        </w:rPr>
        <w:t xml:space="preserve"> </w:t>
      </w:r>
      <w:r w:rsidRPr="005177D9">
        <w:rPr>
          <w:spacing w:val="-1"/>
        </w:rPr>
        <w:t>the</w:t>
      </w:r>
      <w:r w:rsidRPr="005177D9">
        <w:rPr>
          <w:spacing w:val="2"/>
        </w:rPr>
        <w:t xml:space="preserve"> </w:t>
      </w:r>
      <w:r w:rsidRPr="005177D9">
        <w:t>Product</w:t>
      </w:r>
      <w:r w:rsidRPr="005177D9">
        <w:rPr>
          <w:spacing w:val="3"/>
        </w:rPr>
        <w:t xml:space="preserve"> </w:t>
      </w:r>
      <w:r w:rsidRPr="005177D9">
        <w:rPr>
          <w:spacing w:val="-1"/>
        </w:rPr>
        <w:t>is</w:t>
      </w:r>
      <w:r w:rsidRPr="005177D9">
        <w:rPr>
          <w:spacing w:val="55"/>
        </w:rPr>
        <w:t xml:space="preserve"> </w:t>
      </w:r>
      <w:proofErr w:type="spellStart"/>
      <w:r w:rsidRPr="005177D9">
        <w:rPr>
          <w:spacing w:val="-1"/>
        </w:rPr>
        <w:t>Regulatorily</w:t>
      </w:r>
      <w:proofErr w:type="spellEnd"/>
      <w:r w:rsidRPr="005177D9">
        <w:rPr>
          <w:spacing w:val="26"/>
        </w:rPr>
        <w:t xml:space="preserve"> </w:t>
      </w:r>
      <w:r w:rsidRPr="005177D9">
        <w:rPr>
          <w:spacing w:val="-1"/>
        </w:rPr>
        <w:t>Continuing,</w:t>
      </w:r>
      <w:r w:rsidRPr="005177D9">
        <w:rPr>
          <w:spacing w:val="28"/>
        </w:rPr>
        <w:t xml:space="preserve"> </w:t>
      </w:r>
      <w:r w:rsidRPr="005177D9">
        <w:rPr>
          <w:spacing w:val="-1"/>
        </w:rPr>
        <w:t>in</w:t>
      </w:r>
      <w:r w:rsidRPr="005177D9">
        <w:rPr>
          <w:spacing w:val="28"/>
        </w:rPr>
        <w:t xml:space="preserve"> </w:t>
      </w:r>
      <w:r w:rsidRPr="005177D9">
        <w:rPr>
          <w:spacing w:val="-1"/>
        </w:rPr>
        <w:t>which</w:t>
      </w:r>
      <w:r w:rsidRPr="005177D9">
        <w:rPr>
          <w:spacing w:val="29"/>
        </w:rPr>
        <w:t xml:space="preserve"> </w:t>
      </w:r>
      <w:r w:rsidRPr="005177D9">
        <w:rPr>
          <w:spacing w:val="-1"/>
        </w:rPr>
        <w:t>case</w:t>
      </w:r>
      <w:r w:rsidRPr="005177D9">
        <w:rPr>
          <w:spacing w:val="29"/>
        </w:rPr>
        <w:t xml:space="preserve"> </w:t>
      </w:r>
      <w:r w:rsidRPr="005177D9">
        <w:rPr>
          <w:spacing w:val="-1"/>
        </w:rPr>
        <w:t>Seller</w:t>
      </w:r>
      <w:r w:rsidRPr="005177D9">
        <w:rPr>
          <w:spacing w:val="29"/>
        </w:rPr>
        <w:t xml:space="preserve"> </w:t>
      </w:r>
      <w:r w:rsidRPr="005177D9">
        <w:rPr>
          <w:spacing w:val="-1"/>
        </w:rPr>
        <w:t>must</w:t>
      </w:r>
      <w:r w:rsidRPr="005177D9">
        <w:rPr>
          <w:spacing w:val="27"/>
        </w:rPr>
        <w:t xml:space="preserve"> </w:t>
      </w:r>
      <w:r w:rsidRPr="005177D9">
        <w:rPr>
          <w:spacing w:val="-1"/>
        </w:rPr>
        <w:t>Deliver</w:t>
      </w:r>
      <w:r w:rsidRPr="005177D9">
        <w:rPr>
          <w:spacing w:val="29"/>
        </w:rPr>
        <w:t xml:space="preserve"> </w:t>
      </w:r>
      <w:r w:rsidRPr="005177D9">
        <w:rPr>
          <w:spacing w:val="-1"/>
        </w:rPr>
        <w:t>Product</w:t>
      </w:r>
      <w:r w:rsidRPr="005177D9">
        <w:rPr>
          <w:spacing w:val="29"/>
        </w:rPr>
        <w:t xml:space="preserve"> </w:t>
      </w:r>
      <w:r w:rsidRPr="005177D9">
        <w:rPr>
          <w:spacing w:val="-1"/>
        </w:rPr>
        <w:t>that</w:t>
      </w:r>
      <w:r w:rsidRPr="005177D9">
        <w:rPr>
          <w:spacing w:val="27"/>
        </w:rPr>
        <w:t xml:space="preserve"> </w:t>
      </w:r>
      <w:r w:rsidRPr="005177D9">
        <w:rPr>
          <w:spacing w:val="-1"/>
        </w:rPr>
        <w:t>complies</w:t>
      </w:r>
      <w:r w:rsidRPr="005177D9">
        <w:rPr>
          <w:spacing w:val="29"/>
        </w:rPr>
        <w:t xml:space="preserve"> </w:t>
      </w:r>
      <w:r w:rsidRPr="005177D9">
        <w:rPr>
          <w:spacing w:val="-1"/>
        </w:rPr>
        <w:t>with</w:t>
      </w:r>
      <w:r w:rsidRPr="005177D9">
        <w:rPr>
          <w:spacing w:val="28"/>
        </w:rPr>
        <w:t xml:space="preserve"> </w:t>
      </w:r>
      <w:r w:rsidRPr="005177D9">
        <w:rPr>
          <w:spacing w:val="-1"/>
        </w:rPr>
        <w:t>the</w:t>
      </w:r>
      <w:r w:rsidRPr="005177D9">
        <w:rPr>
          <w:spacing w:val="29"/>
        </w:rPr>
        <w:t xml:space="preserve"> </w:t>
      </w:r>
      <w:r w:rsidRPr="005177D9">
        <w:rPr>
          <w:spacing w:val="-1"/>
        </w:rPr>
        <w:t>Applicable</w:t>
      </w:r>
      <w:r w:rsidRPr="005177D9">
        <w:rPr>
          <w:spacing w:val="59"/>
        </w:rPr>
        <w:t xml:space="preserve"> </w:t>
      </w:r>
      <w:r w:rsidRPr="005177D9">
        <w:rPr>
          <w:spacing w:val="-1"/>
        </w:rPr>
        <w:t>Program</w:t>
      </w:r>
      <w:r w:rsidRPr="005177D9">
        <w:rPr>
          <w:spacing w:val="15"/>
        </w:rPr>
        <w:t xml:space="preserve"> </w:t>
      </w:r>
      <w:r w:rsidRPr="005177D9">
        <w:t>as</w:t>
      </w:r>
      <w:r w:rsidRPr="005177D9">
        <w:rPr>
          <w:spacing w:val="19"/>
        </w:rPr>
        <w:t xml:space="preserve"> </w:t>
      </w:r>
      <w:r w:rsidRPr="005177D9">
        <w:t>of</w:t>
      </w:r>
      <w:r w:rsidRPr="005177D9">
        <w:rPr>
          <w:spacing w:val="17"/>
        </w:rPr>
        <w:t xml:space="preserve"> </w:t>
      </w:r>
      <w:r w:rsidRPr="005177D9">
        <w:rPr>
          <w:spacing w:val="-1"/>
        </w:rPr>
        <w:t>the</w:t>
      </w:r>
      <w:r w:rsidRPr="005177D9">
        <w:rPr>
          <w:spacing w:val="19"/>
        </w:rPr>
        <w:t xml:space="preserve"> </w:t>
      </w:r>
      <w:r w:rsidRPr="005177D9">
        <w:rPr>
          <w:spacing w:val="-1"/>
        </w:rPr>
        <w:t>Delivery</w:t>
      </w:r>
      <w:r w:rsidRPr="005177D9">
        <w:rPr>
          <w:spacing w:val="14"/>
        </w:rPr>
        <w:t xml:space="preserve"> </w:t>
      </w:r>
      <w:r w:rsidRPr="005177D9">
        <w:rPr>
          <w:spacing w:val="-1"/>
        </w:rPr>
        <w:t>Date.</w:t>
      </w:r>
      <w:r w:rsidRPr="005177D9">
        <w:rPr>
          <w:spacing w:val="36"/>
        </w:rPr>
        <w:t xml:space="preserve"> </w:t>
      </w:r>
      <w:r w:rsidRPr="005177D9">
        <w:rPr>
          <w:spacing w:val="-2"/>
        </w:rPr>
        <w:t>Unless</w:t>
      </w:r>
      <w:r w:rsidRPr="005177D9">
        <w:rPr>
          <w:spacing w:val="19"/>
        </w:rPr>
        <w:t xml:space="preserve"> </w:t>
      </w:r>
      <w:r w:rsidRPr="005177D9">
        <w:rPr>
          <w:spacing w:val="-1"/>
        </w:rPr>
        <w:t>otherwise</w:t>
      </w:r>
      <w:r w:rsidRPr="005177D9">
        <w:rPr>
          <w:spacing w:val="19"/>
        </w:rPr>
        <w:t xml:space="preserve"> </w:t>
      </w:r>
      <w:r w:rsidRPr="005177D9">
        <w:rPr>
          <w:spacing w:val="-1"/>
        </w:rPr>
        <w:t>specifically</w:t>
      </w:r>
      <w:r w:rsidRPr="005177D9">
        <w:rPr>
          <w:spacing w:val="16"/>
        </w:rPr>
        <w:t xml:space="preserve"> </w:t>
      </w:r>
      <w:r w:rsidRPr="005177D9">
        <w:rPr>
          <w:spacing w:val="-1"/>
        </w:rPr>
        <w:t>specified</w:t>
      </w:r>
      <w:r w:rsidRPr="005177D9">
        <w:rPr>
          <w:spacing w:val="17"/>
        </w:rPr>
        <w:t xml:space="preserve"> </w:t>
      </w:r>
      <w:r w:rsidRPr="005177D9">
        <w:t>in</w:t>
      </w:r>
      <w:r w:rsidRPr="005177D9">
        <w:rPr>
          <w:spacing w:val="16"/>
        </w:rPr>
        <w:t xml:space="preserve"> </w:t>
      </w:r>
      <w:r w:rsidRPr="005177D9">
        <w:t>a</w:t>
      </w:r>
      <w:r w:rsidRPr="005177D9">
        <w:rPr>
          <w:spacing w:val="19"/>
        </w:rPr>
        <w:t xml:space="preserve"> </w:t>
      </w:r>
      <w:r w:rsidRPr="005177D9">
        <w:rPr>
          <w:spacing w:val="-1"/>
        </w:rPr>
        <w:t>particular</w:t>
      </w:r>
      <w:r w:rsidRPr="005177D9">
        <w:rPr>
          <w:spacing w:val="19"/>
        </w:rPr>
        <w:t xml:space="preserve"> </w:t>
      </w:r>
      <w:r w:rsidRPr="005177D9">
        <w:rPr>
          <w:spacing w:val="-1"/>
        </w:rPr>
        <w:t>Product</w:t>
      </w:r>
      <w:r w:rsidRPr="005177D9">
        <w:rPr>
          <w:spacing w:val="20"/>
        </w:rPr>
        <w:t xml:space="preserve"> </w:t>
      </w:r>
      <w:r w:rsidRPr="005177D9">
        <w:rPr>
          <w:spacing w:val="-1"/>
        </w:rPr>
        <w:t>Order,</w:t>
      </w:r>
      <w:r w:rsidRPr="005177D9">
        <w:rPr>
          <w:spacing w:val="57"/>
        </w:rPr>
        <w:t xml:space="preserve"> </w:t>
      </w:r>
      <w:r w:rsidRPr="005177D9">
        <w:rPr>
          <w:spacing w:val="-1"/>
        </w:rPr>
        <w:t>Government</w:t>
      </w:r>
      <w:r w:rsidRPr="005177D9">
        <w:rPr>
          <w:spacing w:val="5"/>
        </w:rPr>
        <w:t xml:space="preserve"> </w:t>
      </w:r>
      <w:r w:rsidRPr="005177D9">
        <w:rPr>
          <w:spacing w:val="-1"/>
        </w:rPr>
        <w:t>Action</w:t>
      </w:r>
      <w:r w:rsidRPr="005177D9">
        <w:rPr>
          <w:spacing w:val="4"/>
        </w:rPr>
        <w:t xml:space="preserve"> </w:t>
      </w:r>
      <w:r w:rsidRPr="005177D9">
        <w:rPr>
          <w:spacing w:val="-1"/>
        </w:rPr>
        <w:t>that</w:t>
      </w:r>
      <w:r w:rsidRPr="005177D9">
        <w:rPr>
          <w:spacing w:val="5"/>
        </w:rPr>
        <w:t xml:space="preserve"> </w:t>
      </w:r>
      <w:r w:rsidRPr="005177D9">
        <w:rPr>
          <w:spacing w:val="-1"/>
        </w:rPr>
        <w:t>changes</w:t>
      </w:r>
      <w:r w:rsidRPr="005177D9">
        <w:rPr>
          <w:spacing w:val="5"/>
        </w:rPr>
        <w:t xml:space="preserve"> </w:t>
      </w:r>
      <w:r w:rsidRPr="005177D9">
        <w:t>in</w:t>
      </w:r>
      <w:r w:rsidRPr="005177D9">
        <w:rPr>
          <w:spacing w:val="4"/>
        </w:rPr>
        <w:t xml:space="preserve"> </w:t>
      </w:r>
      <w:r w:rsidRPr="005177D9">
        <w:t>any</w:t>
      </w:r>
      <w:r w:rsidRPr="005177D9">
        <w:rPr>
          <w:spacing w:val="2"/>
        </w:rPr>
        <w:t xml:space="preserve"> </w:t>
      </w:r>
      <w:r w:rsidRPr="005177D9">
        <w:t>respect</w:t>
      </w:r>
      <w:r w:rsidRPr="005177D9">
        <w:rPr>
          <w:spacing w:val="5"/>
        </w:rPr>
        <w:t xml:space="preserve"> </w:t>
      </w:r>
      <w:r w:rsidRPr="005177D9">
        <w:t>the</w:t>
      </w:r>
      <w:r w:rsidRPr="005177D9">
        <w:rPr>
          <w:spacing w:val="5"/>
        </w:rPr>
        <w:t xml:space="preserve"> </w:t>
      </w:r>
      <w:r w:rsidRPr="005177D9">
        <w:rPr>
          <w:spacing w:val="-1"/>
        </w:rPr>
        <w:t>value</w:t>
      </w:r>
      <w:r w:rsidRPr="005177D9">
        <w:rPr>
          <w:spacing w:val="5"/>
        </w:rPr>
        <w:t xml:space="preserve"> </w:t>
      </w:r>
      <w:r w:rsidRPr="005177D9">
        <w:t>of</w:t>
      </w:r>
      <w:r w:rsidRPr="005177D9">
        <w:rPr>
          <w:spacing w:val="5"/>
        </w:rPr>
        <w:t xml:space="preserve"> </w:t>
      </w:r>
      <w:r w:rsidRPr="005177D9">
        <w:t>a</w:t>
      </w:r>
      <w:r w:rsidRPr="005177D9">
        <w:rPr>
          <w:spacing w:val="5"/>
        </w:rPr>
        <w:t xml:space="preserve"> </w:t>
      </w:r>
      <w:r w:rsidRPr="005177D9">
        <w:rPr>
          <w:spacing w:val="-1"/>
        </w:rPr>
        <w:t>Product</w:t>
      </w:r>
      <w:r w:rsidRPr="005177D9">
        <w:rPr>
          <w:spacing w:val="5"/>
        </w:rPr>
        <w:t xml:space="preserve"> </w:t>
      </w:r>
      <w:r w:rsidRPr="005177D9">
        <w:rPr>
          <w:spacing w:val="-1"/>
        </w:rPr>
        <w:t>(without</w:t>
      </w:r>
      <w:r w:rsidRPr="005177D9">
        <w:rPr>
          <w:spacing w:val="5"/>
        </w:rPr>
        <w:t xml:space="preserve"> </w:t>
      </w:r>
      <w:r w:rsidRPr="005177D9">
        <w:rPr>
          <w:spacing w:val="-1"/>
        </w:rPr>
        <w:t>rendering</w:t>
      </w:r>
      <w:r w:rsidRPr="005177D9">
        <w:rPr>
          <w:spacing w:val="2"/>
        </w:rPr>
        <w:t xml:space="preserve"> </w:t>
      </w:r>
      <w:r w:rsidRPr="005177D9">
        <w:t>the</w:t>
      </w:r>
      <w:r w:rsidRPr="005177D9">
        <w:rPr>
          <w:spacing w:val="5"/>
        </w:rPr>
        <w:t xml:space="preserve"> </w:t>
      </w:r>
      <w:r w:rsidRPr="005177D9">
        <w:rPr>
          <w:spacing w:val="-1"/>
        </w:rPr>
        <w:t>Product</w:t>
      </w:r>
      <w:r w:rsidRPr="005177D9">
        <w:rPr>
          <w:spacing w:val="5"/>
        </w:rPr>
        <w:t xml:space="preserve"> </w:t>
      </w:r>
      <w:r w:rsidRPr="005177D9">
        <w:t>out</w:t>
      </w:r>
      <w:r w:rsidRPr="005177D9">
        <w:rPr>
          <w:spacing w:val="59"/>
        </w:rPr>
        <w:t xml:space="preserve"> </w:t>
      </w:r>
      <w:r w:rsidRPr="005177D9">
        <w:t>of</w:t>
      </w:r>
      <w:r w:rsidRPr="005177D9">
        <w:rPr>
          <w:spacing w:val="46"/>
        </w:rPr>
        <w:t xml:space="preserve"> </w:t>
      </w:r>
      <w:r w:rsidRPr="005177D9">
        <w:rPr>
          <w:spacing w:val="-1"/>
        </w:rPr>
        <w:t>compliance</w:t>
      </w:r>
      <w:r w:rsidRPr="005177D9">
        <w:rPr>
          <w:spacing w:val="43"/>
        </w:rPr>
        <w:t xml:space="preserve"> </w:t>
      </w:r>
      <w:r w:rsidRPr="005177D9">
        <w:rPr>
          <w:spacing w:val="-1"/>
        </w:rPr>
        <w:t>with</w:t>
      </w:r>
      <w:r w:rsidRPr="005177D9">
        <w:rPr>
          <w:spacing w:val="45"/>
        </w:rPr>
        <w:t xml:space="preserve"> </w:t>
      </w:r>
      <w:r w:rsidRPr="005177D9">
        <w:rPr>
          <w:spacing w:val="-1"/>
        </w:rPr>
        <w:t>the</w:t>
      </w:r>
      <w:r w:rsidRPr="005177D9">
        <w:rPr>
          <w:spacing w:val="45"/>
        </w:rPr>
        <w:t xml:space="preserve"> </w:t>
      </w:r>
      <w:r w:rsidRPr="005177D9">
        <w:rPr>
          <w:spacing w:val="-1"/>
        </w:rPr>
        <w:t>Applicable</w:t>
      </w:r>
      <w:r w:rsidRPr="005177D9">
        <w:rPr>
          <w:spacing w:val="45"/>
        </w:rPr>
        <w:t xml:space="preserve"> </w:t>
      </w:r>
      <w:r w:rsidRPr="005177D9">
        <w:rPr>
          <w:spacing w:val="-1"/>
        </w:rPr>
        <w:t>Program</w:t>
      </w:r>
      <w:r w:rsidRPr="005177D9">
        <w:rPr>
          <w:spacing w:val="42"/>
        </w:rPr>
        <w:t xml:space="preserve"> </w:t>
      </w:r>
      <w:r w:rsidRPr="005177D9">
        <w:t>if</w:t>
      </w:r>
      <w:r w:rsidRPr="005177D9">
        <w:rPr>
          <w:spacing w:val="46"/>
        </w:rPr>
        <w:t xml:space="preserve"> </w:t>
      </w:r>
      <w:proofErr w:type="spellStart"/>
      <w:r w:rsidRPr="005177D9">
        <w:rPr>
          <w:spacing w:val="-1"/>
        </w:rPr>
        <w:t>Regulatorily</w:t>
      </w:r>
      <w:proofErr w:type="spellEnd"/>
      <w:r w:rsidRPr="005177D9">
        <w:rPr>
          <w:spacing w:val="43"/>
        </w:rPr>
        <w:t xml:space="preserve"> </w:t>
      </w:r>
      <w:r w:rsidRPr="005177D9">
        <w:rPr>
          <w:spacing w:val="-1"/>
        </w:rPr>
        <w:t>Continuing),</w:t>
      </w:r>
      <w:r w:rsidRPr="005177D9">
        <w:rPr>
          <w:spacing w:val="45"/>
        </w:rPr>
        <w:t xml:space="preserve"> </w:t>
      </w:r>
      <w:r w:rsidRPr="005177D9">
        <w:rPr>
          <w:spacing w:val="-1"/>
        </w:rPr>
        <w:t>including</w:t>
      </w:r>
      <w:r w:rsidRPr="005177D9">
        <w:rPr>
          <w:spacing w:val="43"/>
        </w:rPr>
        <w:t xml:space="preserve"> </w:t>
      </w:r>
      <w:r w:rsidRPr="005177D9">
        <w:t>a</w:t>
      </w:r>
      <w:r w:rsidRPr="005177D9">
        <w:rPr>
          <w:spacing w:val="45"/>
        </w:rPr>
        <w:t xml:space="preserve"> </w:t>
      </w:r>
      <w:r w:rsidRPr="005177D9">
        <w:rPr>
          <w:spacing w:val="-1"/>
        </w:rPr>
        <w:t>Cancellation</w:t>
      </w:r>
      <w:r w:rsidRPr="005177D9">
        <w:rPr>
          <w:spacing w:val="45"/>
        </w:rPr>
        <w:t xml:space="preserve"> </w:t>
      </w:r>
      <w:r w:rsidRPr="005177D9">
        <w:rPr>
          <w:spacing w:val="-2"/>
        </w:rPr>
        <w:t>of</w:t>
      </w:r>
      <w:r w:rsidRPr="005177D9">
        <w:rPr>
          <w:spacing w:val="43"/>
        </w:rPr>
        <w:t xml:space="preserve"> </w:t>
      </w:r>
      <w:r w:rsidRPr="005177D9">
        <w:rPr>
          <w:spacing w:val="-1"/>
        </w:rPr>
        <w:t>Applicable</w:t>
      </w:r>
      <w:r w:rsidRPr="005177D9">
        <w:rPr>
          <w:spacing w:val="5"/>
        </w:rPr>
        <w:t xml:space="preserve"> </w:t>
      </w:r>
      <w:r w:rsidRPr="005177D9">
        <w:rPr>
          <w:spacing w:val="-2"/>
        </w:rPr>
        <w:t>Program,</w:t>
      </w:r>
      <w:r w:rsidRPr="005177D9">
        <w:rPr>
          <w:spacing w:val="4"/>
        </w:rPr>
        <w:t xml:space="preserve"> </w:t>
      </w:r>
      <w:r w:rsidRPr="005177D9">
        <w:rPr>
          <w:spacing w:val="-1"/>
        </w:rPr>
        <w:t>will</w:t>
      </w:r>
      <w:r w:rsidRPr="005177D9">
        <w:rPr>
          <w:spacing w:val="3"/>
        </w:rPr>
        <w:t xml:space="preserve"> </w:t>
      </w:r>
      <w:r w:rsidRPr="005177D9">
        <w:rPr>
          <w:spacing w:val="-2"/>
        </w:rPr>
        <w:t>have</w:t>
      </w:r>
      <w:r w:rsidRPr="005177D9">
        <w:rPr>
          <w:spacing w:val="5"/>
        </w:rPr>
        <w:t xml:space="preserve"> </w:t>
      </w:r>
      <w:r w:rsidRPr="005177D9">
        <w:t>no</w:t>
      </w:r>
      <w:r w:rsidRPr="005177D9">
        <w:rPr>
          <w:spacing w:val="4"/>
        </w:rPr>
        <w:t xml:space="preserve"> </w:t>
      </w:r>
      <w:r w:rsidRPr="005177D9">
        <w:rPr>
          <w:spacing w:val="-1"/>
        </w:rPr>
        <w:t>effect</w:t>
      </w:r>
      <w:r w:rsidRPr="005177D9">
        <w:rPr>
          <w:spacing w:val="3"/>
        </w:rPr>
        <w:t xml:space="preserve"> </w:t>
      </w:r>
      <w:r w:rsidRPr="005177D9">
        <w:t>on</w:t>
      </w:r>
      <w:r w:rsidRPr="005177D9">
        <w:rPr>
          <w:spacing w:val="4"/>
        </w:rPr>
        <w:t xml:space="preserve"> </w:t>
      </w:r>
      <w:r w:rsidRPr="005177D9">
        <w:rPr>
          <w:spacing w:val="-1"/>
        </w:rPr>
        <w:t>the</w:t>
      </w:r>
      <w:r w:rsidRPr="005177D9">
        <w:rPr>
          <w:spacing w:val="5"/>
        </w:rPr>
        <w:t xml:space="preserve"> </w:t>
      </w:r>
      <w:r w:rsidRPr="005177D9">
        <w:rPr>
          <w:spacing w:val="-1"/>
        </w:rPr>
        <w:t>obligation</w:t>
      </w:r>
      <w:r w:rsidRPr="005177D9">
        <w:rPr>
          <w:spacing w:val="4"/>
        </w:rPr>
        <w:t xml:space="preserve"> </w:t>
      </w:r>
      <w:r w:rsidRPr="005177D9">
        <w:rPr>
          <w:spacing w:val="-2"/>
        </w:rPr>
        <w:t>of</w:t>
      </w:r>
      <w:r w:rsidRPr="005177D9">
        <w:rPr>
          <w:spacing w:val="3"/>
        </w:rPr>
        <w:t xml:space="preserve"> </w:t>
      </w:r>
      <w:r w:rsidRPr="005177D9">
        <w:t>the</w:t>
      </w:r>
      <w:r w:rsidRPr="005177D9">
        <w:rPr>
          <w:spacing w:val="5"/>
        </w:rPr>
        <w:t xml:space="preserve"> </w:t>
      </w:r>
      <w:r w:rsidRPr="005177D9">
        <w:rPr>
          <w:spacing w:val="-1"/>
        </w:rPr>
        <w:t>Parties</w:t>
      </w:r>
      <w:r w:rsidRPr="005177D9">
        <w:rPr>
          <w:spacing w:val="2"/>
        </w:rPr>
        <w:t xml:space="preserve"> </w:t>
      </w:r>
      <w:r w:rsidRPr="005177D9">
        <w:t>to</w:t>
      </w:r>
      <w:r w:rsidRPr="005177D9">
        <w:rPr>
          <w:spacing w:val="4"/>
        </w:rPr>
        <w:t xml:space="preserve"> </w:t>
      </w:r>
      <w:r w:rsidRPr="005177D9">
        <w:rPr>
          <w:spacing w:val="-1"/>
        </w:rPr>
        <w:t>purchase</w:t>
      </w:r>
      <w:r w:rsidRPr="005177D9">
        <w:rPr>
          <w:spacing w:val="5"/>
        </w:rPr>
        <w:t xml:space="preserve"> </w:t>
      </w:r>
      <w:r w:rsidRPr="005177D9">
        <w:rPr>
          <w:spacing w:val="-1"/>
        </w:rPr>
        <w:t>and</w:t>
      </w:r>
      <w:r w:rsidRPr="005177D9">
        <w:rPr>
          <w:spacing w:val="4"/>
        </w:rPr>
        <w:t xml:space="preserve"> </w:t>
      </w:r>
      <w:r w:rsidRPr="005177D9">
        <w:rPr>
          <w:spacing w:val="-1"/>
        </w:rPr>
        <w:t>sell</w:t>
      </w:r>
      <w:r w:rsidRPr="005177D9">
        <w:rPr>
          <w:spacing w:val="5"/>
        </w:rPr>
        <w:t xml:space="preserve"> </w:t>
      </w:r>
      <w:r w:rsidRPr="005177D9">
        <w:rPr>
          <w:spacing w:val="1"/>
        </w:rPr>
        <w:t>such</w:t>
      </w:r>
      <w:r w:rsidRPr="005177D9">
        <w:rPr>
          <w:spacing w:val="5"/>
        </w:rPr>
        <w:t xml:space="preserve"> </w:t>
      </w:r>
      <w:r w:rsidRPr="005177D9">
        <w:rPr>
          <w:spacing w:val="-1"/>
        </w:rPr>
        <w:t>Product</w:t>
      </w:r>
      <w:r w:rsidRPr="005177D9">
        <w:rPr>
          <w:spacing w:val="51"/>
        </w:rPr>
        <w:t xml:space="preserve"> </w:t>
      </w:r>
      <w:r w:rsidRPr="005177D9">
        <w:t>at</w:t>
      </w:r>
      <w:r w:rsidRPr="005177D9">
        <w:rPr>
          <w:spacing w:val="1"/>
        </w:rPr>
        <w:t xml:space="preserve"> </w:t>
      </w:r>
      <w:r w:rsidRPr="005177D9">
        <w:rPr>
          <w:spacing w:val="-1"/>
        </w:rPr>
        <w:t>the</w:t>
      </w:r>
      <w:r w:rsidRPr="005177D9">
        <w:t xml:space="preserve"> </w:t>
      </w:r>
      <w:r w:rsidRPr="005177D9">
        <w:rPr>
          <w:spacing w:val="-1"/>
        </w:rPr>
        <w:t>price</w:t>
      </w:r>
      <w:r w:rsidRPr="005177D9">
        <w:t xml:space="preserve"> and on</w:t>
      </w:r>
      <w:r w:rsidRPr="005177D9">
        <w:rPr>
          <w:spacing w:val="-3"/>
        </w:rPr>
        <w:t xml:space="preserve"> </w:t>
      </w:r>
      <w:r w:rsidRPr="005177D9">
        <w:t>the</w:t>
      </w:r>
      <w:r w:rsidRPr="005177D9">
        <w:rPr>
          <w:spacing w:val="-2"/>
        </w:rPr>
        <w:t xml:space="preserve"> </w:t>
      </w:r>
      <w:r w:rsidRPr="005177D9">
        <w:rPr>
          <w:spacing w:val="-1"/>
        </w:rPr>
        <w:t>terms</w:t>
      </w:r>
      <w:r w:rsidRPr="005177D9">
        <w:t xml:space="preserve"> set</w:t>
      </w:r>
      <w:r w:rsidRPr="005177D9">
        <w:rPr>
          <w:spacing w:val="-2"/>
        </w:rPr>
        <w:t xml:space="preserve"> </w:t>
      </w:r>
      <w:r w:rsidRPr="005177D9">
        <w:rPr>
          <w:spacing w:val="-1"/>
        </w:rPr>
        <w:t>forth</w:t>
      </w:r>
      <w:r w:rsidRPr="005177D9">
        <w:rPr>
          <w:spacing w:val="-3"/>
        </w:rPr>
        <w:t xml:space="preserve"> </w:t>
      </w:r>
      <w:r w:rsidRPr="005177D9">
        <w:t xml:space="preserve">in </w:t>
      </w:r>
      <w:r w:rsidRPr="005177D9">
        <w:rPr>
          <w:spacing w:val="-1"/>
        </w:rPr>
        <w:t>the</w:t>
      </w:r>
      <w:r w:rsidRPr="005177D9">
        <w:t xml:space="preserve"> </w:t>
      </w:r>
      <w:r w:rsidRPr="005177D9">
        <w:rPr>
          <w:spacing w:val="-1"/>
        </w:rPr>
        <w:t>Product</w:t>
      </w:r>
      <w:r w:rsidRPr="005177D9">
        <w:rPr>
          <w:spacing w:val="1"/>
        </w:rPr>
        <w:t xml:space="preserve"> </w:t>
      </w:r>
      <w:r w:rsidRPr="005177D9">
        <w:rPr>
          <w:spacing w:val="-1"/>
        </w:rPr>
        <w:t>Order.</w:t>
      </w:r>
      <w:r w:rsidRPr="005177D9">
        <w:rPr>
          <w:spacing w:val="52"/>
        </w:rPr>
        <w:t xml:space="preserve"> </w:t>
      </w:r>
      <w:r w:rsidRPr="005177D9">
        <w:t>To</w:t>
      </w:r>
      <w:r w:rsidRPr="005177D9">
        <w:rPr>
          <w:spacing w:val="-3"/>
        </w:rPr>
        <w:t xml:space="preserve"> </w:t>
      </w:r>
      <w:r w:rsidRPr="005177D9">
        <w:t xml:space="preserve">the </w:t>
      </w:r>
      <w:r w:rsidRPr="005177D9">
        <w:rPr>
          <w:spacing w:val="-1"/>
        </w:rPr>
        <w:t>extent</w:t>
      </w:r>
      <w:r w:rsidRPr="005177D9">
        <w:rPr>
          <w:spacing w:val="1"/>
        </w:rPr>
        <w:t xml:space="preserve"> </w:t>
      </w:r>
      <w:r w:rsidRPr="005177D9">
        <w:rPr>
          <w:spacing w:val="-1"/>
        </w:rPr>
        <w:t>that</w:t>
      </w:r>
      <w:r w:rsidRPr="005177D9">
        <w:rPr>
          <w:spacing w:val="1"/>
        </w:rPr>
        <w:t xml:space="preserve"> </w:t>
      </w:r>
      <w:r w:rsidRPr="005177D9">
        <w:rPr>
          <w:spacing w:val="-1"/>
        </w:rPr>
        <w:t>Government</w:t>
      </w:r>
      <w:r w:rsidRPr="005177D9">
        <w:rPr>
          <w:spacing w:val="1"/>
        </w:rPr>
        <w:t xml:space="preserve"> </w:t>
      </w:r>
      <w:r w:rsidRPr="005177D9">
        <w:rPr>
          <w:spacing w:val="-1"/>
        </w:rPr>
        <w:t>Action</w:t>
      </w:r>
      <w:r w:rsidRPr="005177D9">
        <w:t xml:space="preserve"> </w:t>
      </w:r>
      <w:r w:rsidRPr="005177D9">
        <w:rPr>
          <w:spacing w:val="-1"/>
        </w:rPr>
        <w:t>renders</w:t>
      </w:r>
      <w:r w:rsidRPr="005177D9">
        <w:rPr>
          <w:spacing w:val="39"/>
        </w:rPr>
        <w:t xml:space="preserve"> </w:t>
      </w:r>
      <w:r w:rsidRPr="005177D9">
        <w:rPr>
          <w:spacing w:val="-1"/>
        </w:rPr>
        <w:t>Delivery</w:t>
      </w:r>
      <w:r w:rsidRPr="005177D9">
        <w:rPr>
          <w:spacing w:val="7"/>
        </w:rPr>
        <w:t xml:space="preserve"> </w:t>
      </w:r>
      <w:r w:rsidRPr="005177D9">
        <w:rPr>
          <w:spacing w:val="-1"/>
        </w:rPr>
        <w:t>illegal</w:t>
      </w:r>
      <w:r w:rsidRPr="005177D9">
        <w:rPr>
          <w:spacing w:val="10"/>
        </w:rPr>
        <w:t xml:space="preserve"> </w:t>
      </w:r>
      <w:r w:rsidRPr="005177D9">
        <w:t>under</w:t>
      </w:r>
      <w:r w:rsidRPr="005177D9">
        <w:rPr>
          <w:spacing w:val="10"/>
        </w:rPr>
        <w:t xml:space="preserve"> </w:t>
      </w:r>
      <w:r w:rsidRPr="005177D9">
        <w:rPr>
          <w:spacing w:val="-1"/>
        </w:rPr>
        <w:t>Applicable</w:t>
      </w:r>
      <w:r w:rsidRPr="005177D9">
        <w:rPr>
          <w:spacing w:val="9"/>
        </w:rPr>
        <w:t xml:space="preserve"> </w:t>
      </w:r>
      <w:r w:rsidRPr="005177D9">
        <w:rPr>
          <w:spacing w:val="-1"/>
        </w:rPr>
        <w:t>Law,</w:t>
      </w:r>
      <w:r w:rsidRPr="005177D9">
        <w:rPr>
          <w:spacing w:val="9"/>
        </w:rPr>
        <w:t xml:space="preserve"> </w:t>
      </w:r>
      <w:r w:rsidRPr="005177D9">
        <w:t>such</w:t>
      </w:r>
      <w:r w:rsidRPr="005177D9">
        <w:rPr>
          <w:spacing w:val="9"/>
        </w:rPr>
        <w:t xml:space="preserve"> </w:t>
      </w:r>
      <w:r w:rsidRPr="005177D9">
        <w:rPr>
          <w:spacing w:val="-1"/>
        </w:rPr>
        <w:t>Transaction</w:t>
      </w:r>
      <w:r w:rsidRPr="005177D9">
        <w:rPr>
          <w:spacing w:val="9"/>
        </w:rPr>
        <w:t xml:space="preserve"> </w:t>
      </w:r>
      <w:r w:rsidRPr="005177D9">
        <w:rPr>
          <w:spacing w:val="-1"/>
        </w:rPr>
        <w:t>will</w:t>
      </w:r>
      <w:r w:rsidRPr="005177D9">
        <w:rPr>
          <w:spacing w:val="10"/>
        </w:rPr>
        <w:t xml:space="preserve"> </w:t>
      </w:r>
      <w:r w:rsidRPr="005177D9">
        <w:t>be</w:t>
      </w:r>
      <w:r w:rsidRPr="005177D9">
        <w:rPr>
          <w:spacing w:val="9"/>
        </w:rPr>
        <w:t xml:space="preserve"> </w:t>
      </w:r>
      <w:r w:rsidRPr="005177D9">
        <w:rPr>
          <w:spacing w:val="-1"/>
        </w:rPr>
        <w:t>terminated</w:t>
      </w:r>
      <w:r w:rsidRPr="005177D9">
        <w:rPr>
          <w:spacing w:val="9"/>
        </w:rPr>
        <w:t xml:space="preserve"> </w:t>
      </w:r>
      <w:r w:rsidRPr="005177D9">
        <w:t>and</w:t>
      </w:r>
      <w:r w:rsidRPr="005177D9">
        <w:rPr>
          <w:spacing w:val="9"/>
        </w:rPr>
        <w:t xml:space="preserve"> </w:t>
      </w:r>
      <w:r w:rsidRPr="005177D9">
        <w:rPr>
          <w:spacing w:val="-1"/>
        </w:rPr>
        <w:t>that</w:t>
      </w:r>
      <w:r w:rsidRPr="005177D9">
        <w:rPr>
          <w:spacing w:val="10"/>
        </w:rPr>
        <w:t xml:space="preserve"> </w:t>
      </w:r>
      <w:r w:rsidRPr="005177D9">
        <w:rPr>
          <w:spacing w:val="-1"/>
        </w:rPr>
        <w:t>portion</w:t>
      </w:r>
      <w:r w:rsidRPr="005177D9">
        <w:rPr>
          <w:spacing w:val="9"/>
        </w:rPr>
        <w:t xml:space="preserve"> </w:t>
      </w:r>
      <w:r w:rsidRPr="005177D9">
        <w:t>of</w:t>
      </w:r>
      <w:r w:rsidRPr="005177D9">
        <w:rPr>
          <w:spacing w:val="10"/>
        </w:rPr>
        <w:t xml:space="preserve"> </w:t>
      </w:r>
      <w:r w:rsidRPr="005177D9">
        <w:rPr>
          <w:spacing w:val="-1"/>
        </w:rPr>
        <w:t>whatever</w:t>
      </w:r>
      <w:r w:rsidRPr="005177D9">
        <w:rPr>
          <w:spacing w:val="57"/>
        </w:rPr>
        <w:t xml:space="preserve"> </w:t>
      </w:r>
      <w:r w:rsidRPr="005177D9">
        <w:t>has</w:t>
      </w:r>
      <w:r w:rsidRPr="005177D9">
        <w:rPr>
          <w:spacing w:val="5"/>
        </w:rPr>
        <w:t xml:space="preserve"> </w:t>
      </w:r>
      <w:r w:rsidRPr="005177D9">
        <w:rPr>
          <w:spacing w:val="-1"/>
        </w:rPr>
        <w:t>been</w:t>
      </w:r>
      <w:r w:rsidRPr="005177D9">
        <w:rPr>
          <w:spacing w:val="5"/>
        </w:rPr>
        <w:t xml:space="preserve"> </w:t>
      </w:r>
      <w:r w:rsidRPr="005177D9">
        <w:rPr>
          <w:spacing w:val="-1"/>
        </w:rPr>
        <w:t>paid</w:t>
      </w:r>
      <w:r w:rsidRPr="005177D9">
        <w:rPr>
          <w:spacing w:val="4"/>
        </w:rPr>
        <w:t xml:space="preserve"> </w:t>
      </w:r>
      <w:r w:rsidRPr="005177D9">
        <w:rPr>
          <w:spacing w:val="-1"/>
        </w:rPr>
        <w:t>for</w:t>
      </w:r>
      <w:r w:rsidRPr="005177D9">
        <w:rPr>
          <w:spacing w:val="5"/>
        </w:rPr>
        <w:t xml:space="preserve"> </w:t>
      </w:r>
      <w:r w:rsidRPr="005177D9">
        <w:rPr>
          <w:spacing w:val="-1"/>
        </w:rPr>
        <w:t>Products</w:t>
      </w:r>
      <w:r w:rsidRPr="005177D9">
        <w:rPr>
          <w:spacing w:val="2"/>
        </w:rPr>
        <w:t xml:space="preserve"> </w:t>
      </w:r>
      <w:r w:rsidRPr="005177D9">
        <w:t>not</w:t>
      </w:r>
      <w:r w:rsidRPr="005177D9">
        <w:rPr>
          <w:spacing w:val="5"/>
        </w:rPr>
        <w:t xml:space="preserve"> </w:t>
      </w:r>
      <w:r w:rsidRPr="005177D9">
        <w:t>yet</w:t>
      </w:r>
      <w:r w:rsidRPr="005177D9">
        <w:rPr>
          <w:spacing w:val="5"/>
        </w:rPr>
        <w:t xml:space="preserve"> </w:t>
      </w:r>
      <w:r w:rsidRPr="005177D9">
        <w:rPr>
          <w:spacing w:val="-1"/>
        </w:rPr>
        <w:t>Delivered</w:t>
      </w:r>
      <w:r w:rsidRPr="005177D9">
        <w:rPr>
          <w:spacing w:val="2"/>
        </w:rPr>
        <w:t xml:space="preserve"> </w:t>
      </w:r>
      <w:r w:rsidRPr="005177D9">
        <w:rPr>
          <w:spacing w:val="-1"/>
        </w:rPr>
        <w:t>will</w:t>
      </w:r>
      <w:r w:rsidRPr="005177D9">
        <w:rPr>
          <w:spacing w:val="5"/>
        </w:rPr>
        <w:t xml:space="preserve"> </w:t>
      </w:r>
      <w:r w:rsidRPr="005177D9">
        <w:t>be</w:t>
      </w:r>
      <w:r w:rsidRPr="005177D9">
        <w:rPr>
          <w:spacing w:val="2"/>
        </w:rPr>
        <w:t xml:space="preserve"> </w:t>
      </w:r>
      <w:r w:rsidRPr="005177D9">
        <w:rPr>
          <w:spacing w:val="-1"/>
        </w:rPr>
        <w:t>refunded</w:t>
      </w:r>
      <w:r w:rsidRPr="005177D9">
        <w:rPr>
          <w:spacing w:val="2"/>
        </w:rPr>
        <w:t xml:space="preserve"> </w:t>
      </w:r>
      <w:r w:rsidRPr="005177D9">
        <w:t>by</w:t>
      </w:r>
      <w:r w:rsidRPr="005177D9">
        <w:rPr>
          <w:spacing w:val="2"/>
        </w:rPr>
        <w:t xml:space="preserve"> </w:t>
      </w:r>
      <w:r w:rsidRPr="005177D9">
        <w:rPr>
          <w:spacing w:val="-1"/>
        </w:rPr>
        <w:t>Seller,</w:t>
      </w:r>
      <w:r w:rsidRPr="005177D9">
        <w:rPr>
          <w:spacing w:val="2"/>
        </w:rPr>
        <w:t xml:space="preserve"> </w:t>
      </w:r>
      <w:r w:rsidRPr="005177D9">
        <w:t>to</w:t>
      </w:r>
      <w:r w:rsidRPr="005177D9">
        <w:rPr>
          <w:spacing w:val="4"/>
        </w:rPr>
        <w:t xml:space="preserve"> </w:t>
      </w:r>
      <w:r w:rsidRPr="005177D9">
        <w:rPr>
          <w:spacing w:val="-1"/>
        </w:rPr>
        <w:t>the</w:t>
      </w:r>
      <w:r w:rsidRPr="005177D9">
        <w:rPr>
          <w:spacing w:val="5"/>
        </w:rPr>
        <w:t xml:space="preserve"> </w:t>
      </w:r>
      <w:r w:rsidRPr="005177D9">
        <w:rPr>
          <w:spacing w:val="-1"/>
        </w:rPr>
        <w:t>extent</w:t>
      </w:r>
      <w:r w:rsidRPr="005177D9">
        <w:rPr>
          <w:spacing w:val="3"/>
        </w:rPr>
        <w:t xml:space="preserve"> </w:t>
      </w:r>
      <w:r w:rsidRPr="005177D9">
        <w:t>it</w:t>
      </w:r>
      <w:r w:rsidRPr="005177D9">
        <w:rPr>
          <w:spacing w:val="3"/>
        </w:rPr>
        <w:t xml:space="preserve"> </w:t>
      </w:r>
      <w:r w:rsidRPr="005177D9">
        <w:t>is</w:t>
      </w:r>
      <w:r w:rsidRPr="005177D9">
        <w:rPr>
          <w:spacing w:val="2"/>
        </w:rPr>
        <w:t xml:space="preserve"> </w:t>
      </w:r>
      <w:r w:rsidRPr="005177D9">
        <w:rPr>
          <w:spacing w:val="-1"/>
        </w:rPr>
        <w:t>lawful</w:t>
      </w:r>
      <w:r w:rsidRPr="005177D9">
        <w:rPr>
          <w:spacing w:val="5"/>
        </w:rPr>
        <w:t xml:space="preserve"> </w:t>
      </w:r>
      <w:r w:rsidRPr="005177D9">
        <w:t>to</w:t>
      </w:r>
      <w:r w:rsidRPr="005177D9">
        <w:rPr>
          <w:spacing w:val="2"/>
        </w:rPr>
        <w:t xml:space="preserve"> </w:t>
      </w:r>
      <w:r w:rsidRPr="005177D9">
        <w:t>do</w:t>
      </w:r>
      <w:r w:rsidRPr="005177D9">
        <w:rPr>
          <w:spacing w:val="4"/>
        </w:rPr>
        <w:t xml:space="preserve"> </w:t>
      </w:r>
      <w:r w:rsidRPr="005177D9">
        <w:rPr>
          <w:spacing w:val="-1"/>
        </w:rPr>
        <w:t>so.</w:t>
      </w:r>
      <w:r w:rsidRPr="005177D9">
        <w:rPr>
          <w:spacing w:val="57"/>
        </w:rPr>
        <w:t xml:space="preserve"> </w:t>
      </w:r>
      <w:r w:rsidRPr="005177D9">
        <w:rPr>
          <w:spacing w:val="-1"/>
        </w:rPr>
        <w:t>Notwithstanding</w:t>
      </w:r>
      <w:r w:rsidRPr="005177D9">
        <w:rPr>
          <w:spacing w:val="43"/>
        </w:rPr>
        <w:t xml:space="preserve"> </w:t>
      </w:r>
      <w:r w:rsidRPr="005177D9">
        <w:t>the</w:t>
      </w:r>
      <w:r w:rsidRPr="005177D9">
        <w:rPr>
          <w:spacing w:val="45"/>
        </w:rPr>
        <w:t xml:space="preserve"> </w:t>
      </w:r>
      <w:r w:rsidRPr="005177D9">
        <w:rPr>
          <w:spacing w:val="-1"/>
        </w:rPr>
        <w:t>foregoing,</w:t>
      </w:r>
      <w:r w:rsidRPr="005177D9">
        <w:rPr>
          <w:spacing w:val="45"/>
        </w:rPr>
        <w:t xml:space="preserve"> </w:t>
      </w:r>
      <w:r w:rsidRPr="005177D9">
        <w:t>no</w:t>
      </w:r>
      <w:r w:rsidRPr="005177D9">
        <w:rPr>
          <w:spacing w:val="45"/>
        </w:rPr>
        <w:t xml:space="preserve"> </w:t>
      </w:r>
      <w:r w:rsidRPr="005177D9">
        <w:rPr>
          <w:spacing w:val="-1"/>
        </w:rPr>
        <w:t>Transaction</w:t>
      </w:r>
      <w:r w:rsidRPr="005177D9">
        <w:rPr>
          <w:spacing w:val="45"/>
        </w:rPr>
        <w:t xml:space="preserve"> </w:t>
      </w:r>
      <w:r w:rsidRPr="005177D9">
        <w:rPr>
          <w:spacing w:val="-1"/>
        </w:rPr>
        <w:t>will</w:t>
      </w:r>
      <w:r w:rsidRPr="005177D9">
        <w:rPr>
          <w:spacing w:val="44"/>
        </w:rPr>
        <w:t xml:space="preserve"> </w:t>
      </w:r>
      <w:r w:rsidRPr="005177D9">
        <w:t>be</w:t>
      </w:r>
      <w:r w:rsidRPr="005177D9">
        <w:rPr>
          <w:spacing w:val="45"/>
        </w:rPr>
        <w:t xml:space="preserve"> </w:t>
      </w:r>
      <w:r w:rsidRPr="005177D9">
        <w:rPr>
          <w:spacing w:val="-1"/>
        </w:rPr>
        <w:t>affected,</w:t>
      </w:r>
      <w:r w:rsidRPr="005177D9">
        <w:rPr>
          <w:spacing w:val="45"/>
        </w:rPr>
        <w:t xml:space="preserve"> </w:t>
      </w:r>
      <w:r w:rsidRPr="005177D9">
        <w:rPr>
          <w:spacing w:val="-1"/>
        </w:rPr>
        <w:t>cancelled,</w:t>
      </w:r>
      <w:r w:rsidRPr="005177D9">
        <w:rPr>
          <w:spacing w:val="45"/>
        </w:rPr>
        <w:t xml:space="preserve"> </w:t>
      </w:r>
      <w:r w:rsidRPr="005177D9">
        <w:t>or</w:t>
      </w:r>
      <w:r w:rsidRPr="005177D9">
        <w:rPr>
          <w:spacing w:val="43"/>
        </w:rPr>
        <w:t xml:space="preserve"> </w:t>
      </w:r>
      <w:r w:rsidRPr="005177D9">
        <w:rPr>
          <w:spacing w:val="-1"/>
        </w:rPr>
        <w:t>otherwise</w:t>
      </w:r>
      <w:r w:rsidRPr="005177D9">
        <w:rPr>
          <w:spacing w:val="45"/>
        </w:rPr>
        <w:t xml:space="preserve"> </w:t>
      </w:r>
      <w:r w:rsidRPr="005177D9">
        <w:rPr>
          <w:spacing w:val="-1"/>
        </w:rPr>
        <w:t>impaired</w:t>
      </w:r>
      <w:r w:rsidRPr="005177D9">
        <w:rPr>
          <w:spacing w:val="45"/>
        </w:rPr>
        <w:t xml:space="preserve"> </w:t>
      </w:r>
      <w:r w:rsidRPr="005177D9">
        <w:t>by</w:t>
      </w:r>
      <w:r w:rsidRPr="005177D9">
        <w:rPr>
          <w:spacing w:val="63"/>
        </w:rPr>
        <w:t xml:space="preserve"> </w:t>
      </w:r>
      <w:r w:rsidRPr="005177D9">
        <w:rPr>
          <w:spacing w:val="-1"/>
        </w:rPr>
        <w:t>Government</w:t>
      </w:r>
      <w:r w:rsidRPr="005177D9">
        <w:rPr>
          <w:spacing w:val="13"/>
        </w:rPr>
        <w:t xml:space="preserve"> </w:t>
      </w:r>
      <w:r w:rsidRPr="005177D9">
        <w:rPr>
          <w:spacing w:val="-1"/>
        </w:rPr>
        <w:t>Action</w:t>
      </w:r>
      <w:r w:rsidRPr="005177D9">
        <w:rPr>
          <w:spacing w:val="9"/>
        </w:rPr>
        <w:t xml:space="preserve"> </w:t>
      </w:r>
      <w:r w:rsidRPr="005177D9">
        <w:rPr>
          <w:spacing w:val="-1"/>
        </w:rPr>
        <w:t>that</w:t>
      </w:r>
      <w:r w:rsidRPr="005177D9">
        <w:rPr>
          <w:spacing w:val="10"/>
        </w:rPr>
        <w:t xml:space="preserve"> </w:t>
      </w:r>
      <w:r w:rsidRPr="005177D9">
        <w:t>is</w:t>
      </w:r>
      <w:r w:rsidRPr="005177D9">
        <w:rPr>
          <w:spacing w:val="10"/>
        </w:rPr>
        <w:t xml:space="preserve"> </w:t>
      </w:r>
      <w:r w:rsidRPr="005177D9">
        <w:rPr>
          <w:spacing w:val="-1"/>
        </w:rPr>
        <w:t>specific</w:t>
      </w:r>
      <w:r w:rsidRPr="005177D9">
        <w:rPr>
          <w:spacing w:val="9"/>
        </w:rPr>
        <w:t xml:space="preserve"> </w:t>
      </w:r>
      <w:r w:rsidRPr="005177D9">
        <w:t>to</w:t>
      </w:r>
      <w:r w:rsidRPr="005177D9">
        <w:rPr>
          <w:spacing w:val="11"/>
        </w:rPr>
        <w:t xml:space="preserve"> </w:t>
      </w:r>
      <w:r w:rsidRPr="005177D9">
        <w:t>a</w:t>
      </w:r>
      <w:r w:rsidRPr="005177D9">
        <w:rPr>
          <w:spacing w:val="12"/>
        </w:rPr>
        <w:t xml:space="preserve"> </w:t>
      </w:r>
      <w:r w:rsidRPr="005177D9">
        <w:rPr>
          <w:spacing w:val="-1"/>
        </w:rPr>
        <w:t>Party</w:t>
      </w:r>
      <w:r w:rsidRPr="005177D9">
        <w:rPr>
          <w:spacing w:val="9"/>
        </w:rPr>
        <w:t xml:space="preserve"> </w:t>
      </w:r>
      <w:r w:rsidRPr="005177D9">
        <w:t>under</w:t>
      </w:r>
      <w:r w:rsidRPr="005177D9">
        <w:rPr>
          <w:spacing w:val="13"/>
        </w:rPr>
        <w:t xml:space="preserve"> </w:t>
      </w:r>
      <w:r w:rsidRPr="005177D9">
        <w:rPr>
          <w:spacing w:val="-1"/>
        </w:rPr>
        <w:t>Applicable</w:t>
      </w:r>
      <w:r w:rsidRPr="005177D9">
        <w:rPr>
          <w:spacing w:val="12"/>
        </w:rPr>
        <w:t xml:space="preserve"> </w:t>
      </w:r>
      <w:r w:rsidRPr="005177D9">
        <w:t>Law</w:t>
      </w:r>
      <w:r w:rsidRPr="005177D9">
        <w:rPr>
          <w:spacing w:val="8"/>
        </w:rPr>
        <w:t xml:space="preserve"> </w:t>
      </w:r>
      <w:r w:rsidRPr="005177D9">
        <w:rPr>
          <w:spacing w:val="-1"/>
        </w:rPr>
        <w:t>taken</w:t>
      </w:r>
      <w:r w:rsidRPr="005177D9">
        <w:rPr>
          <w:spacing w:val="12"/>
        </w:rPr>
        <w:t xml:space="preserve"> </w:t>
      </w:r>
      <w:r w:rsidRPr="005177D9">
        <w:t>by</w:t>
      </w:r>
      <w:r w:rsidRPr="005177D9">
        <w:rPr>
          <w:spacing w:val="9"/>
        </w:rPr>
        <w:t xml:space="preserve"> </w:t>
      </w:r>
      <w:r w:rsidRPr="005177D9">
        <w:t>a</w:t>
      </w:r>
      <w:r w:rsidRPr="005177D9">
        <w:rPr>
          <w:spacing w:val="17"/>
        </w:rPr>
        <w:t xml:space="preserve"> </w:t>
      </w:r>
      <w:r w:rsidRPr="005177D9">
        <w:rPr>
          <w:spacing w:val="-1"/>
        </w:rPr>
        <w:t>Governmental</w:t>
      </w:r>
      <w:r w:rsidRPr="005177D9">
        <w:rPr>
          <w:spacing w:val="13"/>
        </w:rPr>
        <w:t xml:space="preserve"> </w:t>
      </w:r>
      <w:r w:rsidRPr="005177D9">
        <w:rPr>
          <w:spacing w:val="-1"/>
        </w:rPr>
        <w:t>Authority</w:t>
      </w:r>
      <w:r w:rsidRPr="005177D9">
        <w:rPr>
          <w:spacing w:val="47"/>
        </w:rPr>
        <w:t xml:space="preserve"> </w:t>
      </w:r>
      <w:r w:rsidRPr="005177D9">
        <w:rPr>
          <w:rFonts w:cs="Times New Roman"/>
          <w:spacing w:val="-1"/>
        </w:rPr>
        <w:t>alleging</w:t>
      </w:r>
      <w:r w:rsidRPr="005177D9">
        <w:rPr>
          <w:rFonts w:cs="Times New Roman"/>
          <w:spacing w:val="-3"/>
        </w:rPr>
        <w:t xml:space="preserve"> </w:t>
      </w:r>
      <w:r w:rsidRPr="005177D9">
        <w:rPr>
          <w:rFonts w:cs="Times New Roman"/>
        </w:rPr>
        <w:t>that</w:t>
      </w:r>
      <w:r w:rsidRPr="005177D9">
        <w:rPr>
          <w:rFonts w:cs="Times New Roman"/>
          <w:spacing w:val="1"/>
        </w:rPr>
        <w:t xml:space="preserve"> </w:t>
      </w:r>
      <w:r w:rsidRPr="005177D9">
        <w:rPr>
          <w:rFonts w:cs="Times New Roman"/>
          <w:spacing w:val="-2"/>
        </w:rPr>
        <w:t>Party’s</w:t>
      </w:r>
      <w:r w:rsidRPr="005177D9">
        <w:rPr>
          <w:rFonts w:cs="Times New Roman"/>
        </w:rPr>
        <w:t xml:space="preserve"> </w:t>
      </w:r>
      <w:r w:rsidRPr="005177D9">
        <w:rPr>
          <w:rFonts w:cs="Times New Roman"/>
          <w:spacing w:val="-1"/>
        </w:rPr>
        <w:t>violation</w:t>
      </w:r>
      <w:r w:rsidRPr="005177D9">
        <w:rPr>
          <w:rFonts w:cs="Times New Roman"/>
        </w:rPr>
        <w:t xml:space="preserve"> </w:t>
      </w:r>
      <w:r w:rsidRPr="005177D9">
        <w:rPr>
          <w:rFonts w:cs="Times New Roman"/>
          <w:spacing w:val="-1"/>
        </w:rPr>
        <w:t>thereof.</w:t>
      </w:r>
    </w:p>
    <w:p w:rsidR="001E0C95" w:rsidRPr="008E45C7" w:rsidRDefault="001E0C95" w:rsidP="008E45C7"/>
    <w:p w:rsidR="001E0C95" w:rsidRPr="005177D9" w:rsidRDefault="00972CCB" w:rsidP="005177D9">
      <w:pPr>
        <w:pStyle w:val="Heading2"/>
        <w:ind w:right="19"/>
        <w:jc w:val="center"/>
        <w:rPr>
          <w:rFonts w:cs="Times New Roman"/>
          <w:b w:val="0"/>
          <w:bCs w:val="0"/>
        </w:rPr>
      </w:pPr>
      <w:r w:rsidRPr="005177D9">
        <w:rPr>
          <w:spacing w:val="-2"/>
        </w:rPr>
        <w:t>ARTICLE</w:t>
      </w:r>
      <w:r w:rsidRPr="005177D9">
        <w:rPr>
          <w:spacing w:val="-1"/>
        </w:rPr>
        <w:t xml:space="preserve"> </w:t>
      </w:r>
      <w:r w:rsidRPr="005177D9">
        <w:t xml:space="preserve">8: </w:t>
      </w:r>
      <w:r w:rsidRPr="005177D9">
        <w:rPr>
          <w:spacing w:val="1"/>
        </w:rPr>
        <w:t xml:space="preserve"> </w:t>
      </w:r>
      <w:r w:rsidRPr="005177D9">
        <w:rPr>
          <w:spacing w:val="-2"/>
        </w:rPr>
        <w:t xml:space="preserve">GOVERNING </w:t>
      </w:r>
      <w:r w:rsidRPr="005177D9">
        <w:rPr>
          <w:spacing w:val="-1"/>
        </w:rPr>
        <w:t>LAW;</w:t>
      </w:r>
      <w:r w:rsidRPr="005177D9">
        <w:t xml:space="preserve"> </w:t>
      </w:r>
      <w:r w:rsidRPr="005177D9">
        <w:rPr>
          <w:spacing w:val="-2"/>
        </w:rPr>
        <w:t>STATUTE</w:t>
      </w:r>
      <w:r w:rsidRPr="005177D9">
        <w:rPr>
          <w:spacing w:val="-1"/>
        </w:rPr>
        <w:t xml:space="preserve"> </w:t>
      </w:r>
      <w:r w:rsidRPr="005177D9">
        <w:t xml:space="preserve">OF </w:t>
      </w:r>
      <w:r w:rsidRPr="005177D9">
        <w:rPr>
          <w:spacing w:val="-2"/>
        </w:rPr>
        <w:t>FRAUDS</w:t>
      </w:r>
    </w:p>
    <w:p w:rsidR="001E0C95" w:rsidRPr="008E45C7" w:rsidRDefault="001E0C95" w:rsidP="008E45C7"/>
    <w:p w:rsidR="001E0C95" w:rsidRPr="00BA055A" w:rsidRDefault="00972CCB" w:rsidP="00BA055A">
      <w:pPr>
        <w:pStyle w:val="BodyText"/>
        <w:ind w:right="113" w:firstLine="719"/>
        <w:jc w:val="both"/>
      </w:pPr>
      <w:r w:rsidRPr="005177D9">
        <w:rPr>
          <w:spacing w:val="-1"/>
        </w:rPr>
        <w:t>This</w:t>
      </w:r>
      <w:r w:rsidRPr="005177D9">
        <w:t xml:space="preserve"> </w:t>
      </w:r>
      <w:r w:rsidRPr="005177D9">
        <w:rPr>
          <w:spacing w:val="-1"/>
        </w:rPr>
        <w:t>Agreement</w:t>
      </w:r>
      <w:r w:rsidRPr="005177D9">
        <w:rPr>
          <w:spacing w:val="1"/>
        </w:rPr>
        <w:t xml:space="preserve"> </w:t>
      </w:r>
      <w:r w:rsidRPr="005177D9">
        <w:t xml:space="preserve">is </w:t>
      </w:r>
      <w:r w:rsidRPr="005177D9">
        <w:rPr>
          <w:spacing w:val="-1"/>
        </w:rPr>
        <w:t>governed</w:t>
      </w:r>
      <w:r w:rsidRPr="005177D9">
        <w:t xml:space="preserve"> by</w:t>
      </w:r>
      <w:r w:rsidRPr="005177D9">
        <w:rPr>
          <w:spacing w:val="-3"/>
        </w:rPr>
        <w:t xml:space="preserve"> </w:t>
      </w:r>
      <w:r w:rsidRPr="005177D9">
        <w:t xml:space="preserve">and </w:t>
      </w:r>
      <w:r w:rsidRPr="005177D9">
        <w:rPr>
          <w:spacing w:val="-1"/>
        </w:rPr>
        <w:t>construed</w:t>
      </w:r>
      <w:r w:rsidRPr="005177D9">
        <w:rPr>
          <w:spacing w:val="-2"/>
        </w:rPr>
        <w:t xml:space="preserve"> </w:t>
      </w:r>
      <w:r w:rsidRPr="005177D9">
        <w:t xml:space="preserve">in </w:t>
      </w:r>
      <w:r w:rsidRPr="005177D9">
        <w:rPr>
          <w:spacing w:val="-1"/>
        </w:rPr>
        <w:t>accordance</w:t>
      </w:r>
      <w:r w:rsidRPr="005177D9">
        <w:t xml:space="preserve"> </w:t>
      </w:r>
      <w:r w:rsidRPr="005177D9">
        <w:rPr>
          <w:spacing w:val="-1"/>
        </w:rPr>
        <w:t>with</w:t>
      </w:r>
      <w:r w:rsidRPr="005177D9">
        <w:rPr>
          <w:spacing w:val="-3"/>
        </w:rPr>
        <w:t xml:space="preserve"> </w:t>
      </w:r>
      <w:r w:rsidRPr="005177D9">
        <w:t xml:space="preserve">the </w:t>
      </w:r>
      <w:r w:rsidRPr="005177D9">
        <w:rPr>
          <w:spacing w:val="-1"/>
        </w:rPr>
        <w:t>laws</w:t>
      </w:r>
      <w:r w:rsidRPr="005177D9">
        <w:t xml:space="preserve"> of</w:t>
      </w:r>
      <w:r w:rsidRPr="005177D9">
        <w:rPr>
          <w:spacing w:val="-2"/>
        </w:rPr>
        <w:t xml:space="preserve"> </w:t>
      </w:r>
      <w:r w:rsidRPr="005177D9">
        <w:t>the</w:t>
      </w:r>
      <w:r w:rsidRPr="005177D9">
        <w:rPr>
          <w:spacing w:val="-2"/>
        </w:rPr>
        <w:t xml:space="preserve"> </w:t>
      </w:r>
      <w:r w:rsidRPr="005177D9">
        <w:rPr>
          <w:spacing w:val="-1"/>
        </w:rPr>
        <w:t>State</w:t>
      </w:r>
      <w:r w:rsidRPr="005177D9">
        <w:t xml:space="preserve"> as </w:t>
      </w:r>
      <w:r w:rsidRPr="005177D9">
        <w:rPr>
          <w:spacing w:val="-1"/>
        </w:rPr>
        <w:t>set</w:t>
      </w:r>
      <w:r w:rsidRPr="005177D9">
        <w:rPr>
          <w:spacing w:val="-2"/>
        </w:rPr>
        <w:t xml:space="preserve"> </w:t>
      </w:r>
      <w:r w:rsidRPr="005177D9">
        <w:rPr>
          <w:spacing w:val="-1"/>
        </w:rPr>
        <w:t>forth</w:t>
      </w:r>
      <w:r w:rsidRPr="005177D9">
        <w:rPr>
          <w:spacing w:val="59"/>
        </w:rPr>
        <w:t xml:space="preserve"> </w:t>
      </w:r>
      <w:r w:rsidRPr="005177D9">
        <w:t>on</w:t>
      </w:r>
      <w:r w:rsidRPr="005177D9">
        <w:rPr>
          <w:spacing w:val="31"/>
        </w:rPr>
        <w:t xml:space="preserve"> </w:t>
      </w:r>
      <w:r w:rsidRPr="005177D9">
        <w:t>the</w:t>
      </w:r>
      <w:r w:rsidRPr="005177D9">
        <w:rPr>
          <w:spacing w:val="31"/>
        </w:rPr>
        <w:t xml:space="preserve"> </w:t>
      </w:r>
      <w:r w:rsidRPr="005177D9">
        <w:rPr>
          <w:spacing w:val="-1"/>
        </w:rPr>
        <w:t>Cover</w:t>
      </w:r>
      <w:r w:rsidRPr="005177D9">
        <w:rPr>
          <w:spacing w:val="32"/>
        </w:rPr>
        <w:t xml:space="preserve"> </w:t>
      </w:r>
      <w:r w:rsidRPr="005177D9">
        <w:rPr>
          <w:spacing w:val="-1"/>
        </w:rPr>
        <w:t>Sheet;</w:t>
      </w:r>
      <w:r w:rsidRPr="005177D9">
        <w:rPr>
          <w:spacing w:val="32"/>
        </w:rPr>
        <w:t xml:space="preserve"> </w:t>
      </w:r>
      <w:r w:rsidRPr="005177D9">
        <w:rPr>
          <w:spacing w:val="-1"/>
        </w:rPr>
        <w:t>provided</w:t>
      </w:r>
      <w:r w:rsidRPr="005177D9">
        <w:rPr>
          <w:spacing w:val="31"/>
        </w:rPr>
        <w:t xml:space="preserve"> </w:t>
      </w:r>
      <w:r w:rsidRPr="005177D9">
        <w:rPr>
          <w:spacing w:val="-1"/>
        </w:rPr>
        <w:t>that</w:t>
      </w:r>
      <w:r w:rsidRPr="005177D9">
        <w:rPr>
          <w:spacing w:val="32"/>
        </w:rPr>
        <w:t xml:space="preserve"> </w:t>
      </w:r>
      <w:r w:rsidRPr="005177D9">
        <w:t>the</w:t>
      </w:r>
      <w:r w:rsidRPr="005177D9">
        <w:rPr>
          <w:spacing w:val="31"/>
        </w:rPr>
        <w:t xml:space="preserve"> </w:t>
      </w:r>
      <w:r w:rsidRPr="005177D9">
        <w:rPr>
          <w:spacing w:val="-1"/>
        </w:rPr>
        <w:t>internal</w:t>
      </w:r>
      <w:r w:rsidRPr="005177D9">
        <w:rPr>
          <w:spacing w:val="36"/>
        </w:rPr>
        <w:t xml:space="preserve"> </w:t>
      </w:r>
      <w:r w:rsidRPr="005177D9">
        <w:t>laws</w:t>
      </w:r>
      <w:r w:rsidRPr="005177D9">
        <w:rPr>
          <w:spacing w:val="28"/>
        </w:rPr>
        <w:t xml:space="preserve"> </w:t>
      </w:r>
      <w:r w:rsidRPr="005177D9">
        <w:t>of</w:t>
      </w:r>
      <w:r w:rsidRPr="005177D9">
        <w:rPr>
          <w:spacing w:val="31"/>
        </w:rPr>
        <w:t xml:space="preserve"> </w:t>
      </w:r>
      <w:r w:rsidRPr="005177D9">
        <w:t>the</w:t>
      </w:r>
      <w:r w:rsidRPr="005177D9">
        <w:rPr>
          <w:spacing w:val="31"/>
        </w:rPr>
        <w:t xml:space="preserve"> </w:t>
      </w:r>
      <w:r w:rsidRPr="005177D9">
        <w:rPr>
          <w:spacing w:val="-1"/>
        </w:rPr>
        <w:t>state</w:t>
      </w:r>
      <w:r w:rsidRPr="005177D9">
        <w:rPr>
          <w:spacing w:val="31"/>
        </w:rPr>
        <w:t xml:space="preserve"> </w:t>
      </w:r>
      <w:r w:rsidRPr="005177D9">
        <w:rPr>
          <w:spacing w:val="-1"/>
        </w:rPr>
        <w:t>establishing</w:t>
      </w:r>
      <w:r w:rsidRPr="005177D9">
        <w:rPr>
          <w:spacing w:val="28"/>
        </w:rPr>
        <w:t xml:space="preserve"> </w:t>
      </w:r>
      <w:r w:rsidRPr="005177D9">
        <w:t>a</w:t>
      </w:r>
      <w:r w:rsidRPr="005177D9">
        <w:rPr>
          <w:spacing w:val="31"/>
        </w:rPr>
        <w:t xml:space="preserve"> </w:t>
      </w:r>
      <w:r w:rsidRPr="005177D9">
        <w:rPr>
          <w:spacing w:val="-1"/>
        </w:rPr>
        <w:t>Product</w:t>
      </w:r>
      <w:r w:rsidRPr="005177D9">
        <w:rPr>
          <w:spacing w:val="32"/>
        </w:rPr>
        <w:t xml:space="preserve"> </w:t>
      </w:r>
      <w:r w:rsidRPr="005177D9">
        <w:rPr>
          <w:spacing w:val="-1"/>
        </w:rPr>
        <w:t>stated</w:t>
      </w:r>
      <w:r w:rsidRPr="005177D9">
        <w:rPr>
          <w:spacing w:val="29"/>
        </w:rPr>
        <w:t xml:space="preserve"> </w:t>
      </w:r>
      <w:r w:rsidRPr="005177D9">
        <w:t>to</w:t>
      </w:r>
      <w:r w:rsidRPr="005177D9">
        <w:rPr>
          <w:spacing w:val="31"/>
        </w:rPr>
        <w:t xml:space="preserve"> </w:t>
      </w:r>
      <w:r w:rsidRPr="005177D9">
        <w:t>be</w:t>
      </w:r>
      <w:r w:rsidRPr="005177D9">
        <w:rPr>
          <w:spacing w:val="31"/>
        </w:rPr>
        <w:t xml:space="preserve"> </w:t>
      </w:r>
      <w:r w:rsidRPr="005177D9">
        <w:t>in</w:t>
      </w:r>
      <w:r w:rsidRPr="005177D9">
        <w:rPr>
          <w:spacing w:val="57"/>
        </w:rPr>
        <w:t xml:space="preserve"> </w:t>
      </w:r>
      <w:r w:rsidRPr="005177D9">
        <w:rPr>
          <w:spacing w:val="-1"/>
        </w:rPr>
        <w:t>compliance</w:t>
      </w:r>
      <w:r w:rsidRPr="005177D9">
        <w:rPr>
          <w:spacing w:val="22"/>
        </w:rPr>
        <w:t xml:space="preserve"> </w:t>
      </w:r>
      <w:r w:rsidRPr="005177D9">
        <w:rPr>
          <w:spacing w:val="-1"/>
        </w:rPr>
        <w:t>with</w:t>
      </w:r>
      <w:r w:rsidRPr="005177D9">
        <w:rPr>
          <w:spacing w:val="24"/>
        </w:rPr>
        <w:t xml:space="preserve"> </w:t>
      </w:r>
      <w:r w:rsidRPr="005177D9">
        <w:t>an</w:t>
      </w:r>
      <w:r w:rsidRPr="005177D9">
        <w:rPr>
          <w:spacing w:val="22"/>
        </w:rPr>
        <w:t xml:space="preserve"> </w:t>
      </w:r>
      <w:r w:rsidRPr="005177D9">
        <w:rPr>
          <w:spacing w:val="-1"/>
        </w:rPr>
        <w:t>Applicable</w:t>
      </w:r>
      <w:r w:rsidRPr="005177D9">
        <w:rPr>
          <w:spacing w:val="22"/>
        </w:rPr>
        <w:t xml:space="preserve"> </w:t>
      </w:r>
      <w:r w:rsidRPr="005177D9">
        <w:rPr>
          <w:spacing w:val="-1"/>
        </w:rPr>
        <w:t>Program</w:t>
      </w:r>
      <w:r w:rsidRPr="005177D9">
        <w:rPr>
          <w:spacing w:val="20"/>
        </w:rPr>
        <w:t xml:space="preserve"> </w:t>
      </w:r>
      <w:r w:rsidRPr="005177D9">
        <w:rPr>
          <w:spacing w:val="-1"/>
        </w:rPr>
        <w:t>governed</w:t>
      </w:r>
      <w:r w:rsidRPr="005177D9">
        <w:rPr>
          <w:spacing w:val="24"/>
        </w:rPr>
        <w:t xml:space="preserve"> </w:t>
      </w:r>
      <w:r w:rsidRPr="005177D9">
        <w:t>by</w:t>
      </w:r>
      <w:r w:rsidRPr="005177D9">
        <w:rPr>
          <w:spacing w:val="24"/>
        </w:rPr>
        <w:t xml:space="preserve"> </w:t>
      </w:r>
      <w:r w:rsidRPr="005177D9">
        <w:t>the</w:t>
      </w:r>
      <w:r w:rsidRPr="005177D9">
        <w:rPr>
          <w:spacing w:val="21"/>
        </w:rPr>
        <w:t xml:space="preserve"> </w:t>
      </w:r>
      <w:r w:rsidRPr="005177D9">
        <w:t>laws</w:t>
      </w:r>
      <w:r w:rsidRPr="005177D9">
        <w:rPr>
          <w:spacing w:val="21"/>
        </w:rPr>
        <w:t xml:space="preserve"> </w:t>
      </w:r>
      <w:r w:rsidRPr="005177D9">
        <w:t>of</w:t>
      </w:r>
      <w:r w:rsidRPr="005177D9">
        <w:rPr>
          <w:spacing w:val="22"/>
        </w:rPr>
        <w:t xml:space="preserve"> </w:t>
      </w:r>
      <w:r w:rsidRPr="005177D9">
        <w:rPr>
          <w:spacing w:val="-1"/>
        </w:rPr>
        <w:t>that</w:t>
      </w:r>
      <w:r w:rsidRPr="005177D9">
        <w:rPr>
          <w:spacing w:val="24"/>
        </w:rPr>
        <w:t xml:space="preserve"> </w:t>
      </w:r>
      <w:r w:rsidRPr="005177D9">
        <w:rPr>
          <w:spacing w:val="-1"/>
        </w:rPr>
        <w:t>state</w:t>
      </w:r>
      <w:r w:rsidRPr="005177D9">
        <w:rPr>
          <w:spacing w:val="24"/>
        </w:rPr>
        <w:t xml:space="preserve"> </w:t>
      </w:r>
      <w:r w:rsidRPr="005177D9">
        <w:rPr>
          <w:spacing w:val="-2"/>
        </w:rPr>
        <w:t>will</w:t>
      </w:r>
      <w:r w:rsidRPr="005177D9">
        <w:rPr>
          <w:spacing w:val="22"/>
        </w:rPr>
        <w:t xml:space="preserve"> </w:t>
      </w:r>
      <w:r w:rsidRPr="005177D9">
        <w:rPr>
          <w:spacing w:val="-1"/>
        </w:rPr>
        <w:t>govern</w:t>
      </w:r>
      <w:r w:rsidRPr="005177D9">
        <w:rPr>
          <w:spacing w:val="24"/>
        </w:rPr>
        <w:t xml:space="preserve"> </w:t>
      </w:r>
      <w:r w:rsidRPr="005177D9">
        <w:rPr>
          <w:spacing w:val="-1"/>
        </w:rPr>
        <w:t>with</w:t>
      </w:r>
      <w:r w:rsidRPr="005177D9">
        <w:rPr>
          <w:spacing w:val="21"/>
        </w:rPr>
        <w:t xml:space="preserve"> </w:t>
      </w:r>
      <w:r w:rsidRPr="005177D9">
        <w:rPr>
          <w:spacing w:val="-1"/>
        </w:rPr>
        <w:t>respect</w:t>
      </w:r>
      <w:r w:rsidRPr="005177D9">
        <w:rPr>
          <w:spacing w:val="22"/>
        </w:rPr>
        <w:t xml:space="preserve"> </w:t>
      </w:r>
      <w:r w:rsidRPr="005177D9">
        <w:rPr>
          <w:spacing w:val="-1"/>
        </w:rPr>
        <w:t>to</w:t>
      </w:r>
      <w:r w:rsidRPr="005177D9">
        <w:rPr>
          <w:spacing w:val="63"/>
        </w:rPr>
        <w:t xml:space="preserve"> </w:t>
      </w:r>
      <w:r w:rsidRPr="005177D9">
        <w:t>such</w:t>
      </w:r>
      <w:r w:rsidRPr="005177D9">
        <w:rPr>
          <w:spacing w:val="33"/>
        </w:rPr>
        <w:t xml:space="preserve"> </w:t>
      </w:r>
      <w:r w:rsidRPr="005177D9">
        <w:rPr>
          <w:spacing w:val="-1"/>
        </w:rPr>
        <w:t>compliance.</w:t>
      </w:r>
      <w:r w:rsidRPr="005177D9">
        <w:rPr>
          <w:spacing w:val="14"/>
        </w:rPr>
        <w:t xml:space="preserve"> </w:t>
      </w:r>
      <w:r w:rsidRPr="005177D9">
        <w:rPr>
          <w:spacing w:val="-2"/>
        </w:rPr>
        <w:t>If</w:t>
      </w:r>
      <w:r w:rsidRPr="005177D9">
        <w:rPr>
          <w:spacing w:val="36"/>
        </w:rPr>
        <w:t xml:space="preserve"> </w:t>
      </w:r>
      <w:r w:rsidRPr="005177D9">
        <w:t>this</w:t>
      </w:r>
      <w:r w:rsidRPr="005177D9">
        <w:rPr>
          <w:spacing w:val="31"/>
        </w:rPr>
        <w:t xml:space="preserve"> </w:t>
      </w:r>
      <w:r w:rsidRPr="005177D9">
        <w:rPr>
          <w:spacing w:val="-1"/>
        </w:rPr>
        <w:t>Agreement</w:t>
      </w:r>
      <w:r w:rsidRPr="005177D9">
        <w:rPr>
          <w:spacing w:val="37"/>
        </w:rPr>
        <w:t xml:space="preserve"> </w:t>
      </w:r>
      <w:r w:rsidRPr="005177D9">
        <w:t>is</w:t>
      </w:r>
      <w:r w:rsidRPr="005177D9">
        <w:rPr>
          <w:spacing w:val="34"/>
        </w:rPr>
        <w:t xml:space="preserve"> </w:t>
      </w:r>
      <w:r w:rsidRPr="005177D9">
        <w:rPr>
          <w:spacing w:val="-1"/>
        </w:rPr>
        <w:t>said</w:t>
      </w:r>
      <w:r w:rsidRPr="005177D9">
        <w:rPr>
          <w:spacing w:val="33"/>
        </w:rPr>
        <w:t xml:space="preserve"> </w:t>
      </w:r>
      <w:r w:rsidRPr="005177D9">
        <w:t>to</w:t>
      </w:r>
      <w:r w:rsidRPr="005177D9">
        <w:rPr>
          <w:spacing w:val="35"/>
        </w:rPr>
        <w:t xml:space="preserve"> </w:t>
      </w:r>
      <w:r w:rsidRPr="005177D9">
        <w:rPr>
          <w:spacing w:val="-2"/>
        </w:rPr>
        <w:t>be</w:t>
      </w:r>
      <w:r w:rsidRPr="005177D9">
        <w:rPr>
          <w:spacing w:val="36"/>
        </w:rPr>
        <w:t xml:space="preserve"> </w:t>
      </w:r>
      <w:r w:rsidRPr="005177D9">
        <w:rPr>
          <w:spacing w:val="-1"/>
        </w:rPr>
        <w:t>governed</w:t>
      </w:r>
      <w:r w:rsidRPr="005177D9">
        <w:rPr>
          <w:spacing w:val="36"/>
        </w:rPr>
        <w:t xml:space="preserve"> </w:t>
      </w:r>
      <w:r w:rsidRPr="005177D9">
        <w:t>by</w:t>
      </w:r>
      <w:r w:rsidRPr="005177D9">
        <w:rPr>
          <w:spacing w:val="33"/>
        </w:rPr>
        <w:t xml:space="preserve"> </w:t>
      </w:r>
      <w:r w:rsidRPr="005177D9">
        <w:rPr>
          <w:spacing w:val="-1"/>
        </w:rPr>
        <w:t>New</w:t>
      </w:r>
      <w:r w:rsidRPr="005177D9">
        <w:rPr>
          <w:spacing w:val="35"/>
        </w:rPr>
        <w:t xml:space="preserve"> </w:t>
      </w:r>
      <w:r w:rsidRPr="005177D9">
        <w:rPr>
          <w:spacing w:val="-1"/>
        </w:rPr>
        <w:t>York</w:t>
      </w:r>
      <w:r w:rsidRPr="005177D9">
        <w:rPr>
          <w:spacing w:val="31"/>
        </w:rPr>
        <w:t xml:space="preserve"> </w:t>
      </w:r>
      <w:r w:rsidRPr="005177D9">
        <w:rPr>
          <w:spacing w:val="-1"/>
        </w:rPr>
        <w:t>law</w:t>
      </w:r>
      <w:r w:rsidRPr="005177D9">
        <w:rPr>
          <w:spacing w:val="34"/>
        </w:rPr>
        <w:t xml:space="preserve"> </w:t>
      </w:r>
      <w:r w:rsidRPr="005177D9">
        <w:t>or</w:t>
      </w:r>
      <w:r w:rsidRPr="005177D9">
        <w:rPr>
          <w:spacing w:val="36"/>
        </w:rPr>
        <w:t xml:space="preserve"> </w:t>
      </w:r>
      <w:r w:rsidRPr="005177D9">
        <w:rPr>
          <w:spacing w:val="-1"/>
        </w:rPr>
        <w:t>California</w:t>
      </w:r>
      <w:r w:rsidRPr="005177D9">
        <w:rPr>
          <w:spacing w:val="34"/>
        </w:rPr>
        <w:t xml:space="preserve"> </w:t>
      </w:r>
      <w:r w:rsidRPr="005177D9">
        <w:rPr>
          <w:spacing w:val="-1"/>
        </w:rPr>
        <w:t>law,</w:t>
      </w:r>
      <w:r w:rsidRPr="005177D9">
        <w:rPr>
          <w:spacing w:val="35"/>
        </w:rPr>
        <w:t xml:space="preserve"> </w:t>
      </w:r>
      <w:r w:rsidRPr="005177D9">
        <w:rPr>
          <w:spacing w:val="-1"/>
        </w:rPr>
        <w:t>the</w:t>
      </w:r>
      <w:r w:rsidRPr="005177D9">
        <w:rPr>
          <w:spacing w:val="43"/>
        </w:rPr>
        <w:t xml:space="preserve"> </w:t>
      </w:r>
      <w:r w:rsidRPr="005177D9">
        <w:rPr>
          <w:rFonts w:cs="Times New Roman"/>
          <w:spacing w:val="-1"/>
        </w:rPr>
        <w:t>Parties</w:t>
      </w:r>
      <w:r w:rsidRPr="005177D9">
        <w:rPr>
          <w:rFonts w:cs="Times New Roman"/>
          <w:spacing w:val="32"/>
        </w:rPr>
        <w:t xml:space="preserve"> </w:t>
      </w:r>
      <w:r w:rsidRPr="005177D9">
        <w:rPr>
          <w:rFonts w:cs="Times New Roman"/>
          <w:spacing w:val="-1"/>
        </w:rPr>
        <w:t>agree</w:t>
      </w:r>
      <w:r w:rsidRPr="005177D9">
        <w:rPr>
          <w:rFonts w:cs="Times New Roman"/>
          <w:spacing w:val="31"/>
        </w:rPr>
        <w:t xml:space="preserve"> </w:t>
      </w:r>
      <w:r w:rsidRPr="005177D9">
        <w:rPr>
          <w:rFonts w:cs="Times New Roman"/>
          <w:spacing w:val="-1"/>
        </w:rPr>
        <w:t>that</w:t>
      </w:r>
      <w:r w:rsidRPr="005177D9">
        <w:rPr>
          <w:rFonts w:cs="Times New Roman"/>
          <w:spacing w:val="32"/>
        </w:rPr>
        <w:t xml:space="preserve"> </w:t>
      </w:r>
      <w:r w:rsidRPr="005177D9">
        <w:rPr>
          <w:rFonts w:cs="Times New Roman"/>
          <w:spacing w:val="-1"/>
        </w:rPr>
        <w:t>this</w:t>
      </w:r>
      <w:r w:rsidRPr="005177D9">
        <w:rPr>
          <w:rFonts w:cs="Times New Roman"/>
          <w:spacing w:val="34"/>
        </w:rPr>
        <w:t xml:space="preserve"> </w:t>
      </w:r>
      <w:r w:rsidRPr="005177D9">
        <w:rPr>
          <w:rFonts w:cs="Times New Roman"/>
          <w:spacing w:val="-2"/>
        </w:rPr>
        <w:t>Agreement</w:t>
      </w:r>
      <w:r w:rsidRPr="005177D9">
        <w:rPr>
          <w:rFonts w:cs="Times New Roman"/>
          <w:spacing w:val="34"/>
        </w:rPr>
        <w:t xml:space="preserve"> </w:t>
      </w:r>
      <w:r w:rsidRPr="005177D9">
        <w:rPr>
          <w:rFonts w:cs="Times New Roman"/>
        </w:rPr>
        <w:t>is</w:t>
      </w:r>
      <w:r w:rsidRPr="005177D9">
        <w:rPr>
          <w:rFonts w:cs="Times New Roman"/>
          <w:spacing w:val="31"/>
        </w:rPr>
        <w:t xml:space="preserve"> </w:t>
      </w:r>
      <w:r w:rsidRPr="005177D9">
        <w:rPr>
          <w:rFonts w:cs="Times New Roman"/>
        </w:rPr>
        <w:t>a</w:t>
      </w:r>
      <w:r w:rsidRPr="005177D9">
        <w:rPr>
          <w:rFonts w:cs="Times New Roman"/>
          <w:spacing w:val="31"/>
        </w:rPr>
        <w:t xml:space="preserve"> </w:t>
      </w:r>
      <w:r w:rsidRPr="005177D9">
        <w:rPr>
          <w:rFonts w:cs="Times New Roman"/>
          <w:spacing w:val="-1"/>
        </w:rPr>
        <w:t>“qualified</w:t>
      </w:r>
      <w:r w:rsidRPr="005177D9">
        <w:rPr>
          <w:rFonts w:cs="Times New Roman"/>
          <w:spacing w:val="31"/>
        </w:rPr>
        <w:t xml:space="preserve"> </w:t>
      </w:r>
      <w:r w:rsidRPr="005177D9">
        <w:rPr>
          <w:rFonts w:cs="Times New Roman"/>
          <w:spacing w:val="-1"/>
        </w:rPr>
        <w:t>financial</w:t>
      </w:r>
      <w:r w:rsidRPr="005177D9">
        <w:rPr>
          <w:rFonts w:cs="Times New Roman"/>
          <w:spacing w:val="34"/>
        </w:rPr>
        <w:t xml:space="preserve"> </w:t>
      </w:r>
      <w:r w:rsidRPr="005177D9">
        <w:rPr>
          <w:rFonts w:cs="Times New Roman"/>
          <w:spacing w:val="-1"/>
        </w:rPr>
        <w:t>contract”</w:t>
      </w:r>
      <w:r w:rsidRPr="005177D9">
        <w:rPr>
          <w:rFonts w:cs="Times New Roman"/>
          <w:spacing w:val="31"/>
        </w:rPr>
        <w:t xml:space="preserve"> </w:t>
      </w:r>
      <w:r w:rsidRPr="005177D9">
        <w:rPr>
          <w:rFonts w:cs="Times New Roman"/>
          <w:spacing w:val="-1"/>
        </w:rPr>
        <w:t>within</w:t>
      </w:r>
      <w:r w:rsidRPr="005177D9">
        <w:rPr>
          <w:rFonts w:cs="Times New Roman"/>
          <w:spacing w:val="31"/>
        </w:rPr>
        <w:t xml:space="preserve"> </w:t>
      </w:r>
      <w:r w:rsidRPr="005177D9">
        <w:rPr>
          <w:rFonts w:cs="Times New Roman"/>
          <w:spacing w:val="-1"/>
        </w:rPr>
        <w:t>the</w:t>
      </w:r>
      <w:r w:rsidRPr="005177D9">
        <w:rPr>
          <w:rFonts w:cs="Times New Roman"/>
          <w:spacing w:val="31"/>
        </w:rPr>
        <w:t xml:space="preserve"> </w:t>
      </w:r>
      <w:r w:rsidRPr="005177D9">
        <w:rPr>
          <w:rFonts w:cs="Times New Roman"/>
          <w:spacing w:val="-1"/>
        </w:rPr>
        <w:t>meaning</w:t>
      </w:r>
      <w:r w:rsidRPr="005177D9">
        <w:rPr>
          <w:rFonts w:cs="Times New Roman"/>
          <w:spacing w:val="31"/>
        </w:rPr>
        <w:t xml:space="preserve"> </w:t>
      </w:r>
      <w:r w:rsidRPr="005177D9">
        <w:rPr>
          <w:rFonts w:cs="Times New Roman"/>
        </w:rPr>
        <w:t>of</w:t>
      </w:r>
      <w:r w:rsidRPr="005177D9">
        <w:rPr>
          <w:rFonts w:cs="Times New Roman"/>
          <w:spacing w:val="34"/>
        </w:rPr>
        <w:t xml:space="preserve"> </w:t>
      </w:r>
      <w:r w:rsidRPr="005177D9">
        <w:rPr>
          <w:rFonts w:cs="Times New Roman"/>
          <w:spacing w:val="-1"/>
        </w:rPr>
        <w:t>New</w:t>
      </w:r>
      <w:r w:rsidRPr="005177D9">
        <w:rPr>
          <w:rFonts w:cs="Times New Roman"/>
          <w:spacing w:val="32"/>
        </w:rPr>
        <w:t xml:space="preserve"> </w:t>
      </w:r>
      <w:r w:rsidRPr="005177D9">
        <w:rPr>
          <w:rFonts w:cs="Times New Roman"/>
          <w:spacing w:val="-1"/>
        </w:rPr>
        <w:t>York</w:t>
      </w:r>
      <w:r w:rsidRPr="005177D9">
        <w:rPr>
          <w:rFonts w:cs="Times New Roman"/>
          <w:spacing w:val="71"/>
        </w:rPr>
        <w:t xml:space="preserve"> </w:t>
      </w:r>
      <w:r w:rsidRPr="005177D9">
        <w:rPr>
          <w:spacing w:val="-1"/>
        </w:rPr>
        <w:t>General</w:t>
      </w:r>
      <w:r w:rsidRPr="005177D9">
        <w:rPr>
          <w:spacing w:val="46"/>
        </w:rPr>
        <w:t xml:space="preserve"> </w:t>
      </w:r>
      <w:r w:rsidRPr="005177D9">
        <w:rPr>
          <w:spacing w:val="-1"/>
        </w:rPr>
        <w:t>Obligations</w:t>
      </w:r>
      <w:r w:rsidRPr="005177D9">
        <w:rPr>
          <w:spacing w:val="46"/>
        </w:rPr>
        <w:t xml:space="preserve"> </w:t>
      </w:r>
      <w:r w:rsidRPr="005177D9">
        <w:t>Law</w:t>
      </w:r>
      <w:r w:rsidRPr="005177D9">
        <w:rPr>
          <w:spacing w:val="42"/>
        </w:rPr>
        <w:t xml:space="preserve"> </w:t>
      </w:r>
      <w:r w:rsidRPr="005177D9">
        <w:rPr>
          <w:spacing w:val="-1"/>
        </w:rPr>
        <w:t>§5-701(b)</w:t>
      </w:r>
      <w:r w:rsidRPr="005177D9">
        <w:rPr>
          <w:spacing w:val="46"/>
        </w:rPr>
        <w:t xml:space="preserve"> </w:t>
      </w:r>
      <w:r w:rsidRPr="005177D9">
        <w:t>or</w:t>
      </w:r>
      <w:r w:rsidRPr="005177D9">
        <w:rPr>
          <w:spacing w:val="46"/>
        </w:rPr>
        <w:t xml:space="preserve"> </w:t>
      </w:r>
      <w:r w:rsidRPr="005177D9">
        <w:rPr>
          <w:spacing w:val="-1"/>
        </w:rPr>
        <w:t>California</w:t>
      </w:r>
      <w:r w:rsidRPr="005177D9">
        <w:rPr>
          <w:spacing w:val="45"/>
        </w:rPr>
        <w:t xml:space="preserve"> </w:t>
      </w:r>
      <w:r w:rsidRPr="005177D9">
        <w:rPr>
          <w:spacing w:val="-2"/>
        </w:rPr>
        <w:t>Civil</w:t>
      </w:r>
      <w:r w:rsidRPr="005177D9">
        <w:rPr>
          <w:spacing w:val="46"/>
        </w:rPr>
        <w:t xml:space="preserve"> </w:t>
      </w:r>
      <w:r w:rsidRPr="005177D9">
        <w:rPr>
          <w:spacing w:val="-1"/>
        </w:rPr>
        <w:t>Code</w:t>
      </w:r>
      <w:r w:rsidRPr="005177D9">
        <w:rPr>
          <w:spacing w:val="45"/>
        </w:rPr>
        <w:t xml:space="preserve"> </w:t>
      </w:r>
      <w:r w:rsidRPr="005177D9">
        <w:rPr>
          <w:spacing w:val="-1"/>
        </w:rPr>
        <w:t>§1624(b)(2),</w:t>
      </w:r>
      <w:r w:rsidRPr="005177D9">
        <w:rPr>
          <w:spacing w:val="43"/>
        </w:rPr>
        <w:t xml:space="preserve"> </w:t>
      </w:r>
      <w:r w:rsidRPr="005177D9">
        <w:rPr>
          <w:spacing w:val="-1"/>
        </w:rPr>
        <w:t>respectively.</w:t>
      </w:r>
      <w:r w:rsidRPr="005177D9">
        <w:rPr>
          <w:spacing w:val="36"/>
        </w:rPr>
        <w:t xml:space="preserve"> </w:t>
      </w:r>
      <w:r w:rsidRPr="005177D9">
        <w:rPr>
          <w:spacing w:val="-1"/>
        </w:rPr>
        <w:t>The</w:t>
      </w:r>
      <w:r w:rsidRPr="005177D9">
        <w:rPr>
          <w:spacing w:val="45"/>
        </w:rPr>
        <w:t xml:space="preserve"> </w:t>
      </w:r>
      <w:r w:rsidRPr="005177D9">
        <w:rPr>
          <w:spacing w:val="-1"/>
        </w:rPr>
        <w:t>Parties</w:t>
      </w:r>
      <w:r w:rsidRPr="005177D9">
        <w:rPr>
          <w:spacing w:val="63"/>
        </w:rPr>
        <w:t xml:space="preserve"> </w:t>
      </w:r>
      <w:r w:rsidRPr="005177D9">
        <w:rPr>
          <w:spacing w:val="-1"/>
        </w:rPr>
        <w:t>acknowledge</w:t>
      </w:r>
      <w:r w:rsidRPr="005177D9">
        <w:rPr>
          <w:spacing w:val="9"/>
        </w:rPr>
        <w:t xml:space="preserve"> </w:t>
      </w:r>
      <w:r w:rsidRPr="005177D9">
        <w:rPr>
          <w:spacing w:val="-1"/>
        </w:rPr>
        <w:t>that</w:t>
      </w:r>
      <w:r w:rsidRPr="005177D9">
        <w:rPr>
          <w:spacing w:val="8"/>
        </w:rPr>
        <w:t xml:space="preserve"> </w:t>
      </w:r>
      <w:r w:rsidRPr="005177D9">
        <w:t>if</w:t>
      </w:r>
      <w:r w:rsidRPr="005177D9">
        <w:rPr>
          <w:spacing w:val="7"/>
        </w:rPr>
        <w:t xml:space="preserve"> </w:t>
      </w:r>
      <w:r w:rsidRPr="005177D9">
        <w:rPr>
          <w:spacing w:val="-1"/>
        </w:rPr>
        <w:t>this</w:t>
      </w:r>
      <w:r w:rsidRPr="005177D9">
        <w:rPr>
          <w:spacing w:val="10"/>
        </w:rPr>
        <w:t xml:space="preserve"> </w:t>
      </w:r>
      <w:r w:rsidRPr="005177D9">
        <w:rPr>
          <w:spacing w:val="-2"/>
        </w:rPr>
        <w:t>Agreement</w:t>
      </w:r>
      <w:r w:rsidRPr="005177D9">
        <w:rPr>
          <w:spacing w:val="10"/>
        </w:rPr>
        <w:t xml:space="preserve"> </w:t>
      </w:r>
      <w:r w:rsidRPr="005177D9">
        <w:t>is</w:t>
      </w:r>
      <w:r w:rsidRPr="005177D9">
        <w:rPr>
          <w:spacing w:val="10"/>
        </w:rPr>
        <w:t xml:space="preserve"> </w:t>
      </w:r>
      <w:r w:rsidRPr="005177D9">
        <w:rPr>
          <w:spacing w:val="-1"/>
        </w:rPr>
        <w:t>stated</w:t>
      </w:r>
      <w:r w:rsidRPr="005177D9">
        <w:rPr>
          <w:spacing w:val="7"/>
        </w:rPr>
        <w:t xml:space="preserve"> </w:t>
      </w:r>
      <w:r w:rsidRPr="005177D9">
        <w:t>to</w:t>
      </w:r>
      <w:r w:rsidRPr="005177D9">
        <w:rPr>
          <w:spacing w:val="9"/>
        </w:rPr>
        <w:t xml:space="preserve"> </w:t>
      </w:r>
      <w:r w:rsidRPr="005177D9">
        <w:rPr>
          <w:spacing w:val="-2"/>
        </w:rPr>
        <w:t>be</w:t>
      </w:r>
      <w:r w:rsidRPr="005177D9">
        <w:rPr>
          <w:spacing w:val="9"/>
        </w:rPr>
        <w:t xml:space="preserve"> </w:t>
      </w:r>
      <w:r w:rsidRPr="005177D9">
        <w:t>governed</w:t>
      </w:r>
      <w:r w:rsidRPr="005177D9">
        <w:rPr>
          <w:spacing w:val="9"/>
        </w:rPr>
        <w:t xml:space="preserve"> </w:t>
      </w:r>
      <w:r w:rsidRPr="005177D9">
        <w:t>by</w:t>
      </w:r>
      <w:r w:rsidRPr="005177D9">
        <w:rPr>
          <w:spacing w:val="7"/>
        </w:rPr>
        <w:t xml:space="preserve"> </w:t>
      </w:r>
      <w:r w:rsidRPr="005177D9">
        <w:t>the</w:t>
      </w:r>
      <w:r w:rsidRPr="005177D9">
        <w:rPr>
          <w:spacing w:val="7"/>
        </w:rPr>
        <w:t xml:space="preserve"> </w:t>
      </w:r>
      <w:r w:rsidRPr="005177D9">
        <w:t>laws</w:t>
      </w:r>
      <w:r w:rsidRPr="005177D9">
        <w:rPr>
          <w:spacing w:val="9"/>
        </w:rPr>
        <w:t xml:space="preserve"> </w:t>
      </w:r>
      <w:r w:rsidRPr="005177D9">
        <w:rPr>
          <w:spacing w:val="-2"/>
        </w:rPr>
        <w:t>of</w:t>
      </w:r>
      <w:r w:rsidRPr="005177D9">
        <w:rPr>
          <w:spacing w:val="10"/>
        </w:rPr>
        <w:t xml:space="preserve"> </w:t>
      </w:r>
      <w:r w:rsidRPr="005177D9">
        <w:t>a</w:t>
      </w:r>
      <w:r w:rsidRPr="005177D9">
        <w:rPr>
          <w:spacing w:val="7"/>
        </w:rPr>
        <w:t xml:space="preserve"> </w:t>
      </w:r>
      <w:r w:rsidRPr="005177D9">
        <w:rPr>
          <w:spacing w:val="-1"/>
        </w:rPr>
        <w:t>jurisdiction</w:t>
      </w:r>
      <w:r w:rsidRPr="005177D9">
        <w:rPr>
          <w:spacing w:val="7"/>
        </w:rPr>
        <w:t xml:space="preserve"> </w:t>
      </w:r>
      <w:r w:rsidRPr="005177D9">
        <w:rPr>
          <w:spacing w:val="-1"/>
        </w:rPr>
        <w:t>other</w:t>
      </w:r>
      <w:r w:rsidRPr="005177D9">
        <w:rPr>
          <w:spacing w:val="8"/>
        </w:rPr>
        <w:t xml:space="preserve"> </w:t>
      </w:r>
      <w:r w:rsidRPr="005177D9">
        <w:t>than</w:t>
      </w:r>
      <w:r w:rsidRPr="005177D9">
        <w:rPr>
          <w:spacing w:val="9"/>
        </w:rPr>
        <w:t xml:space="preserve"> </w:t>
      </w:r>
      <w:r w:rsidRPr="005177D9">
        <w:rPr>
          <w:spacing w:val="-1"/>
        </w:rPr>
        <w:t>New</w:t>
      </w:r>
      <w:r w:rsidRPr="005177D9">
        <w:rPr>
          <w:spacing w:val="49"/>
        </w:rPr>
        <w:t xml:space="preserve"> </w:t>
      </w:r>
      <w:r w:rsidRPr="005177D9">
        <w:rPr>
          <w:spacing w:val="-1"/>
        </w:rPr>
        <w:t>York</w:t>
      </w:r>
      <w:r w:rsidRPr="005177D9">
        <w:rPr>
          <w:spacing w:val="19"/>
        </w:rPr>
        <w:t xml:space="preserve"> </w:t>
      </w:r>
      <w:r w:rsidRPr="005177D9">
        <w:t>or</w:t>
      </w:r>
      <w:r w:rsidRPr="005177D9">
        <w:rPr>
          <w:spacing w:val="22"/>
        </w:rPr>
        <w:t xml:space="preserve"> </w:t>
      </w:r>
      <w:r w:rsidRPr="005177D9">
        <w:rPr>
          <w:spacing w:val="-1"/>
        </w:rPr>
        <w:t>California,</w:t>
      </w:r>
      <w:r w:rsidRPr="005177D9">
        <w:rPr>
          <w:spacing w:val="19"/>
        </w:rPr>
        <w:t xml:space="preserve"> </w:t>
      </w:r>
      <w:r w:rsidRPr="005177D9">
        <w:rPr>
          <w:spacing w:val="-1"/>
        </w:rPr>
        <w:t>that</w:t>
      </w:r>
      <w:r w:rsidRPr="005177D9">
        <w:rPr>
          <w:spacing w:val="22"/>
        </w:rPr>
        <w:t xml:space="preserve"> </w:t>
      </w:r>
      <w:r w:rsidRPr="005177D9">
        <w:rPr>
          <w:spacing w:val="-1"/>
        </w:rPr>
        <w:t>such</w:t>
      </w:r>
      <w:r w:rsidRPr="005177D9">
        <w:rPr>
          <w:spacing w:val="21"/>
        </w:rPr>
        <w:t xml:space="preserve"> </w:t>
      </w:r>
      <w:r w:rsidRPr="005177D9">
        <w:rPr>
          <w:spacing w:val="-1"/>
        </w:rPr>
        <w:t>other</w:t>
      </w:r>
      <w:r w:rsidRPr="005177D9">
        <w:rPr>
          <w:spacing w:val="20"/>
        </w:rPr>
        <w:t xml:space="preserve"> </w:t>
      </w:r>
      <w:r w:rsidRPr="005177D9">
        <w:rPr>
          <w:spacing w:val="-1"/>
        </w:rPr>
        <w:t>jurisdiction</w:t>
      </w:r>
      <w:r w:rsidRPr="005177D9">
        <w:rPr>
          <w:spacing w:val="21"/>
        </w:rPr>
        <w:t xml:space="preserve"> </w:t>
      </w:r>
      <w:r w:rsidRPr="005177D9">
        <w:rPr>
          <w:spacing w:val="-2"/>
        </w:rPr>
        <w:t>may</w:t>
      </w:r>
      <w:r w:rsidRPr="005177D9">
        <w:rPr>
          <w:spacing w:val="22"/>
        </w:rPr>
        <w:t xml:space="preserve"> </w:t>
      </w:r>
      <w:r w:rsidRPr="005177D9">
        <w:t>not</w:t>
      </w:r>
      <w:r w:rsidRPr="005177D9">
        <w:rPr>
          <w:spacing w:val="22"/>
        </w:rPr>
        <w:t xml:space="preserve"> </w:t>
      </w:r>
      <w:r w:rsidRPr="005177D9">
        <w:rPr>
          <w:spacing w:val="-1"/>
        </w:rPr>
        <w:t>provide</w:t>
      </w:r>
      <w:r w:rsidRPr="005177D9">
        <w:rPr>
          <w:spacing w:val="21"/>
        </w:rPr>
        <w:t xml:space="preserve"> </w:t>
      </w:r>
      <w:r w:rsidRPr="005177D9">
        <w:rPr>
          <w:spacing w:val="-1"/>
        </w:rPr>
        <w:t>exemptions</w:t>
      </w:r>
      <w:r w:rsidRPr="005177D9">
        <w:rPr>
          <w:spacing w:val="22"/>
        </w:rPr>
        <w:t xml:space="preserve"> </w:t>
      </w:r>
      <w:r w:rsidRPr="005177D9">
        <w:rPr>
          <w:spacing w:val="-2"/>
        </w:rPr>
        <w:t>from</w:t>
      </w:r>
      <w:r w:rsidRPr="005177D9">
        <w:rPr>
          <w:spacing w:val="17"/>
        </w:rPr>
        <w:t xml:space="preserve"> </w:t>
      </w:r>
      <w:r w:rsidRPr="005177D9">
        <w:t>the</w:t>
      </w:r>
      <w:r w:rsidRPr="005177D9">
        <w:rPr>
          <w:spacing w:val="21"/>
        </w:rPr>
        <w:t xml:space="preserve"> </w:t>
      </w:r>
      <w:r w:rsidRPr="005177D9">
        <w:rPr>
          <w:spacing w:val="-1"/>
        </w:rPr>
        <w:t>Statute</w:t>
      </w:r>
      <w:r w:rsidRPr="005177D9">
        <w:rPr>
          <w:spacing w:val="21"/>
        </w:rPr>
        <w:t xml:space="preserve"> </w:t>
      </w:r>
      <w:r w:rsidRPr="005177D9">
        <w:rPr>
          <w:spacing w:val="-2"/>
        </w:rPr>
        <w:t>of</w:t>
      </w:r>
      <w:r w:rsidRPr="005177D9">
        <w:rPr>
          <w:spacing w:val="22"/>
        </w:rPr>
        <w:t xml:space="preserve"> </w:t>
      </w:r>
      <w:r w:rsidRPr="005177D9">
        <w:rPr>
          <w:spacing w:val="-1"/>
        </w:rPr>
        <w:t>Frauds</w:t>
      </w:r>
      <w:r w:rsidRPr="005177D9">
        <w:rPr>
          <w:spacing w:val="75"/>
        </w:rPr>
        <w:t xml:space="preserve"> </w:t>
      </w:r>
      <w:r w:rsidRPr="005177D9">
        <w:rPr>
          <w:spacing w:val="-1"/>
        </w:rPr>
        <w:t>similar</w:t>
      </w:r>
      <w:r w:rsidRPr="005177D9">
        <w:rPr>
          <w:spacing w:val="6"/>
        </w:rPr>
        <w:t xml:space="preserve"> </w:t>
      </w:r>
      <w:r w:rsidRPr="005177D9">
        <w:t>to</w:t>
      </w:r>
      <w:r w:rsidRPr="005177D9">
        <w:rPr>
          <w:spacing w:val="4"/>
        </w:rPr>
        <w:t xml:space="preserve"> </w:t>
      </w:r>
      <w:r w:rsidRPr="005177D9">
        <w:rPr>
          <w:spacing w:val="-1"/>
        </w:rPr>
        <w:t>those</w:t>
      </w:r>
      <w:r w:rsidRPr="005177D9">
        <w:rPr>
          <w:spacing w:val="5"/>
        </w:rPr>
        <w:t xml:space="preserve"> </w:t>
      </w:r>
      <w:r w:rsidRPr="005177D9">
        <w:rPr>
          <w:spacing w:val="-1"/>
        </w:rPr>
        <w:t>provided</w:t>
      </w:r>
      <w:r w:rsidRPr="005177D9">
        <w:rPr>
          <w:spacing w:val="7"/>
        </w:rPr>
        <w:t xml:space="preserve"> </w:t>
      </w:r>
      <w:r w:rsidRPr="005177D9">
        <w:rPr>
          <w:spacing w:val="-1"/>
        </w:rPr>
        <w:t>under</w:t>
      </w:r>
      <w:r w:rsidRPr="005177D9">
        <w:rPr>
          <w:spacing w:val="5"/>
        </w:rPr>
        <w:t xml:space="preserve"> </w:t>
      </w:r>
      <w:r w:rsidRPr="005177D9">
        <w:t>the</w:t>
      </w:r>
      <w:r w:rsidRPr="005177D9">
        <w:rPr>
          <w:spacing w:val="5"/>
        </w:rPr>
        <w:t xml:space="preserve"> </w:t>
      </w:r>
      <w:r w:rsidRPr="005177D9">
        <w:rPr>
          <w:spacing w:val="-1"/>
        </w:rPr>
        <w:t>laws</w:t>
      </w:r>
      <w:r w:rsidRPr="005177D9">
        <w:rPr>
          <w:spacing w:val="7"/>
        </w:rPr>
        <w:t xml:space="preserve"> </w:t>
      </w:r>
      <w:r w:rsidRPr="005177D9">
        <w:rPr>
          <w:spacing w:val="-2"/>
        </w:rPr>
        <w:t>of</w:t>
      </w:r>
      <w:r w:rsidRPr="005177D9">
        <w:rPr>
          <w:spacing w:val="7"/>
        </w:rPr>
        <w:t xml:space="preserve"> </w:t>
      </w:r>
      <w:r w:rsidRPr="005177D9">
        <w:rPr>
          <w:spacing w:val="-1"/>
        </w:rPr>
        <w:t>New</w:t>
      </w:r>
      <w:r w:rsidRPr="005177D9">
        <w:rPr>
          <w:spacing w:val="4"/>
        </w:rPr>
        <w:t xml:space="preserve"> </w:t>
      </w:r>
      <w:r w:rsidRPr="005177D9">
        <w:rPr>
          <w:spacing w:val="-1"/>
        </w:rPr>
        <w:t>York</w:t>
      </w:r>
      <w:r w:rsidRPr="005177D9">
        <w:rPr>
          <w:spacing w:val="4"/>
        </w:rPr>
        <w:t xml:space="preserve"> </w:t>
      </w:r>
      <w:r w:rsidRPr="005177D9">
        <w:t>and</w:t>
      </w:r>
      <w:r w:rsidRPr="005177D9">
        <w:rPr>
          <w:spacing w:val="7"/>
        </w:rPr>
        <w:t xml:space="preserve"> </w:t>
      </w:r>
      <w:r w:rsidRPr="005177D9">
        <w:rPr>
          <w:spacing w:val="-1"/>
        </w:rPr>
        <w:t>California,</w:t>
      </w:r>
      <w:r w:rsidRPr="005177D9">
        <w:rPr>
          <w:spacing w:val="5"/>
        </w:rPr>
        <w:t xml:space="preserve"> </w:t>
      </w:r>
      <w:r w:rsidRPr="005177D9">
        <w:t>and</w:t>
      </w:r>
      <w:r w:rsidRPr="005177D9">
        <w:rPr>
          <w:spacing w:val="5"/>
        </w:rPr>
        <w:t xml:space="preserve"> </w:t>
      </w:r>
      <w:r w:rsidRPr="005177D9">
        <w:rPr>
          <w:spacing w:val="-1"/>
        </w:rPr>
        <w:t>that</w:t>
      </w:r>
      <w:r w:rsidRPr="005177D9">
        <w:rPr>
          <w:spacing w:val="5"/>
        </w:rPr>
        <w:t xml:space="preserve"> </w:t>
      </w:r>
      <w:r w:rsidRPr="005177D9">
        <w:rPr>
          <w:spacing w:val="-1"/>
        </w:rPr>
        <w:t>therefore</w:t>
      </w:r>
      <w:r w:rsidRPr="005177D9">
        <w:rPr>
          <w:spacing w:val="7"/>
        </w:rPr>
        <w:t xml:space="preserve"> </w:t>
      </w:r>
      <w:r w:rsidRPr="005177D9">
        <w:rPr>
          <w:spacing w:val="-1"/>
        </w:rPr>
        <w:t>in</w:t>
      </w:r>
      <w:r w:rsidRPr="005177D9">
        <w:rPr>
          <w:spacing w:val="7"/>
        </w:rPr>
        <w:t xml:space="preserve"> </w:t>
      </w:r>
      <w:r w:rsidRPr="005177D9">
        <w:rPr>
          <w:spacing w:val="-1"/>
        </w:rPr>
        <w:t>order</w:t>
      </w:r>
      <w:r w:rsidRPr="005177D9">
        <w:rPr>
          <w:spacing w:val="7"/>
        </w:rPr>
        <w:t xml:space="preserve"> </w:t>
      </w:r>
      <w:r w:rsidRPr="005177D9">
        <w:rPr>
          <w:spacing w:val="-1"/>
        </w:rPr>
        <w:t>for</w:t>
      </w:r>
      <w:r w:rsidRPr="005177D9">
        <w:rPr>
          <w:spacing w:val="5"/>
        </w:rPr>
        <w:t xml:space="preserve"> </w:t>
      </w:r>
      <w:r w:rsidRPr="005177D9">
        <w:rPr>
          <w:spacing w:val="1"/>
        </w:rPr>
        <w:t>such</w:t>
      </w:r>
      <w:r w:rsidRPr="005177D9">
        <w:rPr>
          <w:spacing w:val="53"/>
        </w:rPr>
        <w:t xml:space="preserve"> </w:t>
      </w:r>
      <w:r w:rsidRPr="005177D9">
        <w:rPr>
          <w:spacing w:val="-1"/>
        </w:rPr>
        <w:t>Transaction</w:t>
      </w:r>
      <w:r>
        <w:rPr>
          <w:spacing w:val="14"/>
        </w:rPr>
        <w:t xml:space="preserve"> </w:t>
      </w:r>
      <w:r>
        <w:rPr>
          <w:spacing w:val="-1"/>
        </w:rPr>
        <w:t>to</w:t>
      </w:r>
      <w:r>
        <w:rPr>
          <w:spacing w:val="14"/>
        </w:rPr>
        <w:t xml:space="preserve"> </w:t>
      </w:r>
      <w:r>
        <w:t>be</w:t>
      </w:r>
      <w:r>
        <w:rPr>
          <w:spacing w:val="14"/>
        </w:rPr>
        <w:t xml:space="preserve"> </w:t>
      </w:r>
      <w:r>
        <w:rPr>
          <w:spacing w:val="-1"/>
        </w:rPr>
        <w:t>enforceable,</w:t>
      </w:r>
      <w:r>
        <w:rPr>
          <w:spacing w:val="14"/>
        </w:rPr>
        <w:t xml:space="preserve"> </w:t>
      </w:r>
      <w:r>
        <w:rPr>
          <w:spacing w:val="-1"/>
        </w:rPr>
        <w:t>the</w:t>
      </w:r>
      <w:r>
        <w:rPr>
          <w:spacing w:val="14"/>
        </w:rPr>
        <w:t xml:space="preserve"> </w:t>
      </w:r>
      <w:r>
        <w:rPr>
          <w:spacing w:val="-1"/>
        </w:rPr>
        <w:t>Parties</w:t>
      </w:r>
      <w:r>
        <w:rPr>
          <w:spacing w:val="15"/>
        </w:rPr>
        <w:t xml:space="preserve"> </w:t>
      </w:r>
      <w:r>
        <w:rPr>
          <w:spacing w:val="-1"/>
        </w:rPr>
        <w:t>may</w:t>
      </w:r>
      <w:r>
        <w:rPr>
          <w:spacing w:val="11"/>
        </w:rPr>
        <w:t xml:space="preserve"> </w:t>
      </w:r>
      <w:r>
        <w:t>need</w:t>
      </w:r>
      <w:r>
        <w:rPr>
          <w:spacing w:val="14"/>
        </w:rPr>
        <w:t xml:space="preserve"> </w:t>
      </w:r>
      <w:r>
        <w:t>to</w:t>
      </w:r>
      <w:r>
        <w:rPr>
          <w:spacing w:val="14"/>
        </w:rPr>
        <w:t xml:space="preserve"> </w:t>
      </w:r>
      <w:r>
        <w:t>put</w:t>
      </w:r>
      <w:r>
        <w:rPr>
          <w:spacing w:val="15"/>
        </w:rPr>
        <w:t xml:space="preserve"> </w:t>
      </w:r>
      <w:r>
        <w:rPr>
          <w:spacing w:val="-1"/>
        </w:rPr>
        <w:t>Transactions</w:t>
      </w:r>
      <w:r>
        <w:rPr>
          <w:spacing w:val="15"/>
        </w:rPr>
        <w:t xml:space="preserve"> </w:t>
      </w:r>
      <w:r>
        <w:rPr>
          <w:spacing w:val="-1"/>
        </w:rPr>
        <w:t>that</w:t>
      </w:r>
      <w:r>
        <w:rPr>
          <w:spacing w:val="15"/>
        </w:rPr>
        <w:t xml:space="preserve"> </w:t>
      </w:r>
      <w:r>
        <w:rPr>
          <w:spacing w:val="-1"/>
        </w:rPr>
        <w:t>will</w:t>
      </w:r>
      <w:r>
        <w:rPr>
          <w:spacing w:val="15"/>
        </w:rPr>
        <w:t xml:space="preserve"> </w:t>
      </w:r>
      <w:r>
        <w:t>not</w:t>
      </w:r>
      <w:r>
        <w:rPr>
          <w:spacing w:val="15"/>
        </w:rPr>
        <w:t xml:space="preserve"> </w:t>
      </w:r>
      <w:r>
        <w:t>be</w:t>
      </w:r>
      <w:r>
        <w:rPr>
          <w:spacing w:val="14"/>
        </w:rPr>
        <w:t xml:space="preserve"> </w:t>
      </w:r>
      <w:r>
        <w:rPr>
          <w:spacing w:val="-1"/>
        </w:rPr>
        <w:t>fully</w:t>
      </w:r>
      <w:r>
        <w:rPr>
          <w:spacing w:val="11"/>
        </w:rPr>
        <w:t xml:space="preserve"> </w:t>
      </w:r>
      <w:r>
        <w:rPr>
          <w:spacing w:val="-1"/>
        </w:rPr>
        <w:t>performed</w:t>
      </w:r>
      <w:r>
        <w:rPr>
          <w:spacing w:val="57"/>
        </w:rPr>
        <w:t xml:space="preserve"> </w:t>
      </w:r>
      <w:r>
        <w:t>by</w:t>
      </w:r>
      <w:r>
        <w:rPr>
          <w:spacing w:val="26"/>
        </w:rPr>
        <w:t xml:space="preserve"> </w:t>
      </w:r>
      <w:r>
        <w:t>a</w:t>
      </w:r>
      <w:r>
        <w:rPr>
          <w:spacing w:val="31"/>
        </w:rPr>
        <w:t xml:space="preserve"> </w:t>
      </w:r>
      <w:r>
        <w:rPr>
          <w:spacing w:val="-1"/>
        </w:rPr>
        <w:t>year</w:t>
      </w:r>
      <w:r>
        <w:rPr>
          <w:spacing w:val="29"/>
        </w:rPr>
        <w:t xml:space="preserve"> </w:t>
      </w:r>
      <w:r>
        <w:t>from</w:t>
      </w:r>
      <w:r>
        <w:rPr>
          <w:spacing w:val="24"/>
        </w:rPr>
        <w:t xml:space="preserve"> </w:t>
      </w:r>
      <w:r>
        <w:t>the</w:t>
      </w:r>
      <w:r>
        <w:rPr>
          <w:spacing w:val="29"/>
        </w:rPr>
        <w:t xml:space="preserve"> </w:t>
      </w:r>
      <w:r>
        <w:rPr>
          <w:spacing w:val="-1"/>
        </w:rPr>
        <w:t>Trade</w:t>
      </w:r>
      <w:r>
        <w:rPr>
          <w:spacing w:val="29"/>
        </w:rPr>
        <w:t xml:space="preserve"> </w:t>
      </w:r>
      <w:r>
        <w:rPr>
          <w:spacing w:val="-1"/>
        </w:rPr>
        <w:t>Date,</w:t>
      </w:r>
      <w:r>
        <w:rPr>
          <w:spacing w:val="29"/>
        </w:rPr>
        <w:t xml:space="preserve"> </w:t>
      </w:r>
      <w:r>
        <w:t>or</w:t>
      </w:r>
      <w:r>
        <w:rPr>
          <w:spacing w:val="29"/>
        </w:rPr>
        <w:t xml:space="preserve"> </w:t>
      </w:r>
      <w:r>
        <w:rPr>
          <w:spacing w:val="-1"/>
        </w:rPr>
        <w:t>above</w:t>
      </w:r>
      <w:r>
        <w:rPr>
          <w:spacing w:val="29"/>
        </w:rPr>
        <w:t xml:space="preserve"> </w:t>
      </w:r>
      <w:r>
        <w:t>a</w:t>
      </w:r>
      <w:r>
        <w:rPr>
          <w:spacing w:val="29"/>
        </w:rPr>
        <w:t xml:space="preserve"> </w:t>
      </w:r>
      <w:r>
        <w:rPr>
          <w:spacing w:val="-1"/>
        </w:rPr>
        <w:t>certain</w:t>
      </w:r>
      <w:r>
        <w:rPr>
          <w:spacing w:val="28"/>
        </w:rPr>
        <w:t xml:space="preserve"> </w:t>
      </w:r>
      <w:r>
        <w:rPr>
          <w:spacing w:val="-1"/>
        </w:rPr>
        <w:t>dollar</w:t>
      </w:r>
      <w:r>
        <w:rPr>
          <w:spacing w:val="29"/>
        </w:rPr>
        <w:t xml:space="preserve"> </w:t>
      </w:r>
      <w:r>
        <w:rPr>
          <w:spacing w:val="-1"/>
        </w:rPr>
        <w:t>amount,</w:t>
      </w:r>
      <w:r>
        <w:rPr>
          <w:spacing w:val="28"/>
        </w:rPr>
        <w:t xml:space="preserve"> </w:t>
      </w:r>
      <w:r>
        <w:t>in</w:t>
      </w:r>
      <w:r>
        <w:rPr>
          <w:spacing w:val="28"/>
        </w:rPr>
        <w:t xml:space="preserve"> </w:t>
      </w:r>
      <w:r>
        <w:t>a</w:t>
      </w:r>
      <w:r>
        <w:rPr>
          <w:spacing w:val="29"/>
        </w:rPr>
        <w:t xml:space="preserve"> </w:t>
      </w:r>
      <w:r>
        <w:rPr>
          <w:spacing w:val="-1"/>
        </w:rPr>
        <w:t>writing</w:t>
      </w:r>
      <w:r>
        <w:rPr>
          <w:spacing w:val="26"/>
        </w:rPr>
        <w:t xml:space="preserve"> </w:t>
      </w:r>
      <w:r>
        <w:rPr>
          <w:spacing w:val="-1"/>
        </w:rPr>
        <w:t>signed</w:t>
      </w:r>
      <w:r>
        <w:rPr>
          <w:spacing w:val="29"/>
        </w:rPr>
        <w:t xml:space="preserve"> </w:t>
      </w:r>
      <w:r>
        <w:t>by</w:t>
      </w:r>
      <w:r>
        <w:rPr>
          <w:spacing w:val="26"/>
        </w:rPr>
        <w:t xml:space="preserve"> </w:t>
      </w:r>
      <w:r>
        <w:t>both</w:t>
      </w:r>
      <w:r>
        <w:rPr>
          <w:spacing w:val="28"/>
        </w:rPr>
        <w:t xml:space="preserve"> </w:t>
      </w:r>
      <w:r>
        <w:rPr>
          <w:spacing w:val="-1"/>
        </w:rPr>
        <w:t>Parties.</w:t>
      </w:r>
      <w:r>
        <w:rPr>
          <w:spacing w:val="47"/>
        </w:rPr>
        <w:t xml:space="preserve"> </w:t>
      </w:r>
      <w:r>
        <w:rPr>
          <w:spacing w:val="-1"/>
        </w:rPr>
        <w:t>Unless</w:t>
      </w:r>
      <w:r>
        <w:rPr>
          <w:spacing w:val="9"/>
        </w:rPr>
        <w:t xml:space="preserve"> </w:t>
      </w:r>
      <w:r>
        <w:t>a</w:t>
      </w:r>
      <w:r>
        <w:rPr>
          <w:spacing w:val="9"/>
        </w:rPr>
        <w:t xml:space="preserve"> </w:t>
      </w:r>
      <w:r>
        <w:rPr>
          <w:spacing w:val="-1"/>
        </w:rPr>
        <w:t>Party</w:t>
      </w:r>
      <w:r>
        <w:rPr>
          <w:spacing w:val="9"/>
        </w:rPr>
        <w:t xml:space="preserve"> </w:t>
      </w:r>
      <w:r>
        <w:rPr>
          <w:spacing w:val="-1"/>
        </w:rPr>
        <w:t>expressly</w:t>
      </w:r>
      <w:r>
        <w:rPr>
          <w:spacing w:val="9"/>
        </w:rPr>
        <w:t xml:space="preserve"> </w:t>
      </w:r>
      <w:r>
        <w:rPr>
          <w:spacing w:val="-1"/>
        </w:rPr>
        <w:t>objects</w:t>
      </w:r>
      <w:r>
        <w:rPr>
          <w:spacing w:val="9"/>
        </w:rPr>
        <w:t xml:space="preserve"> </w:t>
      </w:r>
      <w:r>
        <w:t>at</w:t>
      </w:r>
      <w:r>
        <w:rPr>
          <w:spacing w:val="10"/>
        </w:rPr>
        <w:t xml:space="preserve"> </w:t>
      </w:r>
      <w:r>
        <w:rPr>
          <w:spacing w:val="-1"/>
        </w:rPr>
        <w:t>the</w:t>
      </w:r>
      <w:r>
        <w:rPr>
          <w:spacing w:val="9"/>
        </w:rPr>
        <w:t xml:space="preserve"> </w:t>
      </w:r>
      <w:r>
        <w:t>beginning</w:t>
      </w:r>
      <w:r>
        <w:rPr>
          <w:spacing w:val="9"/>
        </w:rPr>
        <w:t xml:space="preserve"> </w:t>
      </w:r>
      <w:r>
        <w:t>of</w:t>
      </w:r>
      <w:r>
        <w:rPr>
          <w:spacing w:val="10"/>
        </w:rPr>
        <w:t xml:space="preserve"> </w:t>
      </w:r>
      <w:r>
        <w:t>a</w:t>
      </w:r>
      <w:r>
        <w:rPr>
          <w:spacing w:val="9"/>
        </w:rPr>
        <w:t xml:space="preserve"> </w:t>
      </w:r>
      <w:r>
        <w:rPr>
          <w:spacing w:val="-1"/>
        </w:rPr>
        <w:t>telephone</w:t>
      </w:r>
      <w:r>
        <w:rPr>
          <w:spacing w:val="9"/>
        </w:rPr>
        <w:t xml:space="preserve"> </w:t>
      </w:r>
      <w:r>
        <w:rPr>
          <w:spacing w:val="-1"/>
        </w:rPr>
        <w:t>conversation,</w:t>
      </w:r>
      <w:r>
        <w:rPr>
          <w:spacing w:val="9"/>
        </w:rPr>
        <w:t xml:space="preserve"> </w:t>
      </w:r>
      <w:r>
        <w:rPr>
          <w:spacing w:val="-1"/>
        </w:rPr>
        <w:t>each</w:t>
      </w:r>
      <w:r>
        <w:rPr>
          <w:spacing w:val="12"/>
        </w:rPr>
        <w:t xml:space="preserve"> </w:t>
      </w:r>
      <w:r>
        <w:rPr>
          <w:spacing w:val="-1"/>
        </w:rPr>
        <w:t>Party</w:t>
      </w:r>
      <w:r>
        <w:rPr>
          <w:spacing w:val="9"/>
        </w:rPr>
        <w:t xml:space="preserve"> </w:t>
      </w:r>
      <w:r>
        <w:rPr>
          <w:spacing w:val="-1"/>
        </w:rPr>
        <w:t>consents</w:t>
      </w:r>
      <w:r>
        <w:rPr>
          <w:spacing w:val="9"/>
        </w:rPr>
        <w:t xml:space="preserve"> </w:t>
      </w:r>
      <w:r>
        <w:t>to</w:t>
      </w:r>
      <w:r>
        <w:rPr>
          <w:spacing w:val="9"/>
        </w:rPr>
        <w:t xml:space="preserve"> </w:t>
      </w:r>
      <w:r>
        <w:rPr>
          <w:spacing w:val="-1"/>
        </w:rPr>
        <w:t>the</w:t>
      </w:r>
      <w:r>
        <w:rPr>
          <w:spacing w:val="73"/>
        </w:rPr>
        <w:t xml:space="preserve"> </w:t>
      </w:r>
      <w:r>
        <w:rPr>
          <w:spacing w:val="-1"/>
        </w:rPr>
        <w:t>creation</w:t>
      </w:r>
      <w:r>
        <w:rPr>
          <w:spacing w:val="35"/>
        </w:rPr>
        <w:t xml:space="preserve"> </w:t>
      </w:r>
      <w:r>
        <w:rPr>
          <w:spacing w:val="-2"/>
        </w:rPr>
        <w:t>of</w:t>
      </w:r>
      <w:r>
        <w:rPr>
          <w:spacing w:val="36"/>
        </w:rPr>
        <w:t xml:space="preserve"> </w:t>
      </w:r>
      <w:r>
        <w:t>a</w:t>
      </w:r>
      <w:r>
        <w:rPr>
          <w:spacing w:val="34"/>
        </w:rPr>
        <w:t xml:space="preserve"> </w:t>
      </w:r>
      <w:r>
        <w:t>tape</w:t>
      </w:r>
      <w:r>
        <w:rPr>
          <w:spacing w:val="34"/>
        </w:rPr>
        <w:t xml:space="preserve"> </w:t>
      </w:r>
      <w:r>
        <w:t>or</w:t>
      </w:r>
      <w:r>
        <w:rPr>
          <w:spacing w:val="36"/>
        </w:rPr>
        <w:t xml:space="preserve"> </w:t>
      </w:r>
      <w:r>
        <w:rPr>
          <w:spacing w:val="-1"/>
        </w:rPr>
        <w:t>electronic</w:t>
      </w:r>
      <w:r>
        <w:rPr>
          <w:spacing w:val="36"/>
        </w:rPr>
        <w:t xml:space="preserve"> </w:t>
      </w:r>
      <w:r>
        <w:rPr>
          <w:spacing w:val="-1"/>
        </w:rPr>
        <w:t>recording</w:t>
      </w:r>
      <w:r>
        <w:rPr>
          <w:spacing w:val="33"/>
        </w:rPr>
        <w:t xml:space="preserve"> </w:t>
      </w:r>
      <w:r>
        <w:t>of</w:t>
      </w:r>
      <w:r>
        <w:rPr>
          <w:spacing w:val="34"/>
        </w:rPr>
        <w:t xml:space="preserve"> </w:t>
      </w:r>
      <w:r>
        <w:rPr>
          <w:spacing w:val="-1"/>
        </w:rPr>
        <w:t>all</w:t>
      </w:r>
      <w:r>
        <w:rPr>
          <w:spacing w:val="36"/>
        </w:rPr>
        <w:t xml:space="preserve"> </w:t>
      </w:r>
      <w:r>
        <w:rPr>
          <w:spacing w:val="-1"/>
        </w:rPr>
        <w:t>telephone</w:t>
      </w:r>
      <w:r>
        <w:rPr>
          <w:spacing w:val="36"/>
        </w:rPr>
        <w:t xml:space="preserve"> </w:t>
      </w:r>
      <w:r>
        <w:rPr>
          <w:spacing w:val="-1"/>
        </w:rPr>
        <w:t>conversations</w:t>
      </w:r>
      <w:r>
        <w:rPr>
          <w:spacing w:val="36"/>
        </w:rPr>
        <w:t xml:space="preserve"> </w:t>
      </w:r>
      <w:r>
        <w:rPr>
          <w:spacing w:val="-1"/>
        </w:rPr>
        <w:t>between</w:t>
      </w:r>
      <w:r>
        <w:rPr>
          <w:spacing w:val="36"/>
        </w:rPr>
        <w:t xml:space="preserve"> </w:t>
      </w:r>
      <w:r>
        <w:rPr>
          <w:spacing w:val="-2"/>
        </w:rPr>
        <w:t>them,</w:t>
      </w:r>
      <w:r>
        <w:rPr>
          <w:spacing w:val="35"/>
        </w:rPr>
        <w:t xml:space="preserve"> </w:t>
      </w:r>
      <w:r>
        <w:t>and</w:t>
      </w:r>
      <w:r>
        <w:rPr>
          <w:spacing w:val="36"/>
        </w:rPr>
        <w:t xml:space="preserve"> </w:t>
      </w:r>
      <w:r>
        <w:rPr>
          <w:spacing w:val="-1"/>
        </w:rPr>
        <w:t>agrees</w:t>
      </w:r>
      <w:r>
        <w:rPr>
          <w:spacing w:val="34"/>
        </w:rPr>
        <w:t xml:space="preserve"> </w:t>
      </w:r>
      <w:r>
        <w:rPr>
          <w:spacing w:val="-1"/>
        </w:rPr>
        <w:t>to</w:t>
      </w:r>
      <w:r>
        <w:rPr>
          <w:spacing w:val="67"/>
        </w:rPr>
        <w:t xml:space="preserve"> </w:t>
      </w:r>
      <w:r>
        <w:rPr>
          <w:spacing w:val="-1"/>
        </w:rPr>
        <w:t>retain</w:t>
      </w:r>
      <w:r>
        <w:rPr>
          <w:spacing w:val="35"/>
        </w:rPr>
        <w:t xml:space="preserve"> </w:t>
      </w:r>
      <w:r>
        <w:rPr>
          <w:spacing w:val="-1"/>
        </w:rPr>
        <w:t>such</w:t>
      </w:r>
      <w:r>
        <w:rPr>
          <w:spacing w:val="36"/>
        </w:rPr>
        <w:t xml:space="preserve"> </w:t>
      </w:r>
      <w:r>
        <w:rPr>
          <w:spacing w:val="-1"/>
        </w:rPr>
        <w:t>recordings</w:t>
      </w:r>
      <w:r>
        <w:rPr>
          <w:spacing w:val="36"/>
        </w:rPr>
        <w:t xml:space="preserve"> </w:t>
      </w:r>
      <w:r>
        <w:t>in</w:t>
      </w:r>
      <w:r>
        <w:rPr>
          <w:spacing w:val="33"/>
        </w:rPr>
        <w:t xml:space="preserve"> </w:t>
      </w:r>
      <w:r>
        <w:rPr>
          <w:spacing w:val="-1"/>
        </w:rPr>
        <w:t>confidence,</w:t>
      </w:r>
      <w:r>
        <w:rPr>
          <w:spacing w:val="35"/>
        </w:rPr>
        <w:t xml:space="preserve"> </w:t>
      </w:r>
      <w:r>
        <w:rPr>
          <w:spacing w:val="-1"/>
        </w:rPr>
        <w:t>secured</w:t>
      </w:r>
      <w:r>
        <w:rPr>
          <w:spacing w:val="36"/>
        </w:rPr>
        <w:t xml:space="preserve"> </w:t>
      </w:r>
      <w:r>
        <w:rPr>
          <w:spacing w:val="-1"/>
        </w:rPr>
        <w:t>from</w:t>
      </w:r>
      <w:r>
        <w:rPr>
          <w:spacing w:val="32"/>
        </w:rPr>
        <w:t xml:space="preserve"> </w:t>
      </w:r>
      <w:r>
        <w:rPr>
          <w:spacing w:val="-1"/>
        </w:rPr>
        <w:t>improper</w:t>
      </w:r>
      <w:r>
        <w:rPr>
          <w:spacing w:val="37"/>
        </w:rPr>
        <w:t xml:space="preserve"> </w:t>
      </w:r>
      <w:r>
        <w:rPr>
          <w:spacing w:val="-1"/>
        </w:rPr>
        <w:t>access,</w:t>
      </w:r>
      <w:r>
        <w:rPr>
          <w:spacing w:val="35"/>
        </w:rPr>
        <w:t xml:space="preserve"> </w:t>
      </w:r>
      <w:r>
        <w:rPr>
          <w:spacing w:val="-1"/>
        </w:rPr>
        <w:t>and</w:t>
      </w:r>
      <w:r>
        <w:rPr>
          <w:spacing w:val="35"/>
        </w:rPr>
        <w:t xml:space="preserve"> </w:t>
      </w:r>
      <w:r>
        <w:rPr>
          <w:spacing w:val="-1"/>
        </w:rPr>
        <w:t>available</w:t>
      </w:r>
      <w:r>
        <w:rPr>
          <w:spacing w:val="34"/>
        </w:rPr>
        <w:t xml:space="preserve"> </w:t>
      </w:r>
      <w:r>
        <w:t>to</w:t>
      </w:r>
      <w:r>
        <w:rPr>
          <w:spacing w:val="35"/>
        </w:rPr>
        <w:t xml:space="preserve"> </w:t>
      </w:r>
      <w:r>
        <w:t>be</w:t>
      </w:r>
      <w:r>
        <w:rPr>
          <w:spacing w:val="36"/>
        </w:rPr>
        <w:t xml:space="preserve"> </w:t>
      </w:r>
      <w:r>
        <w:t>submitted</w:t>
      </w:r>
      <w:r>
        <w:rPr>
          <w:spacing w:val="34"/>
        </w:rPr>
        <w:t xml:space="preserve"> </w:t>
      </w:r>
      <w:r>
        <w:t>in</w:t>
      </w:r>
      <w:r>
        <w:rPr>
          <w:spacing w:val="81"/>
        </w:rPr>
        <w:t xml:space="preserve"> </w:t>
      </w:r>
      <w:r>
        <w:rPr>
          <w:spacing w:val="-1"/>
        </w:rPr>
        <w:t>evidence</w:t>
      </w:r>
      <w:r>
        <w:rPr>
          <w:spacing w:val="9"/>
        </w:rPr>
        <w:t xml:space="preserve"> </w:t>
      </w:r>
      <w:r>
        <w:rPr>
          <w:spacing w:val="-1"/>
        </w:rPr>
        <w:t>in</w:t>
      </w:r>
      <w:r>
        <w:rPr>
          <w:spacing w:val="9"/>
        </w:rPr>
        <w:t xml:space="preserve"> </w:t>
      </w:r>
      <w:r>
        <w:t>any</w:t>
      </w:r>
      <w:r>
        <w:rPr>
          <w:spacing w:val="7"/>
        </w:rPr>
        <w:t xml:space="preserve"> </w:t>
      </w:r>
      <w:r>
        <w:rPr>
          <w:spacing w:val="-1"/>
        </w:rPr>
        <w:t>proceeding</w:t>
      </w:r>
      <w:r>
        <w:rPr>
          <w:spacing w:val="7"/>
        </w:rPr>
        <w:t xml:space="preserve"> </w:t>
      </w:r>
      <w:r>
        <w:rPr>
          <w:spacing w:val="-1"/>
        </w:rPr>
        <w:t>relating</w:t>
      </w:r>
      <w:r>
        <w:rPr>
          <w:spacing w:val="7"/>
        </w:rPr>
        <w:t xml:space="preserve"> </w:t>
      </w:r>
      <w:r>
        <w:rPr>
          <w:spacing w:val="-1"/>
        </w:rPr>
        <w:t>hereto,</w:t>
      </w:r>
      <w:r>
        <w:rPr>
          <w:spacing w:val="9"/>
        </w:rPr>
        <w:t xml:space="preserve"> </w:t>
      </w:r>
      <w:r>
        <w:rPr>
          <w:spacing w:val="-1"/>
        </w:rPr>
        <w:t>including</w:t>
      </w:r>
      <w:r>
        <w:rPr>
          <w:spacing w:val="7"/>
        </w:rPr>
        <w:t xml:space="preserve"> </w:t>
      </w:r>
      <w:r>
        <w:t>as</w:t>
      </w:r>
      <w:r>
        <w:rPr>
          <w:spacing w:val="10"/>
        </w:rPr>
        <w:t xml:space="preserve"> </w:t>
      </w:r>
      <w:r>
        <w:rPr>
          <w:spacing w:val="-1"/>
        </w:rPr>
        <w:t>evidence</w:t>
      </w:r>
      <w:r>
        <w:rPr>
          <w:spacing w:val="9"/>
        </w:rPr>
        <w:t xml:space="preserve"> </w:t>
      </w:r>
      <w:r>
        <w:rPr>
          <w:spacing w:val="-1"/>
        </w:rPr>
        <w:t>that</w:t>
      </w:r>
      <w:r>
        <w:rPr>
          <w:spacing w:val="10"/>
        </w:rPr>
        <w:t xml:space="preserve"> </w:t>
      </w:r>
      <w:r>
        <w:t>a</w:t>
      </w:r>
      <w:r>
        <w:rPr>
          <w:spacing w:val="9"/>
        </w:rPr>
        <w:t xml:space="preserve"> </w:t>
      </w:r>
      <w:r>
        <w:rPr>
          <w:spacing w:val="-1"/>
        </w:rPr>
        <w:t>contract</w:t>
      </w:r>
      <w:r>
        <w:rPr>
          <w:spacing w:val="8"/>
        </w:rPr>
        <w:t xml:space="preserve"> </w:t>
      </w:r>
      <w:r>
        <w:t>has</w:t>
      </w:r>
      <w:r>
        <w:rPr>
          <w:spacing w:val="10"/>
        </w:rPr>
        <w:t xml:space="preserve"> </w:t>
      </w:r>
      <w:r>
        <w:t>been</w:t>
      </w:r>
      <w:r>
        <w:rPr>
          <w:spacing w:val="9"/>
        </w:rPr>
        <w:t xml:space="preserve"> </w:t>
      </w:r>
      <w:r>
        <w:rPr>
          <w:spacing w:val="-1"/>
        </w:rPr>
        <w:t>made</w:t>
      </w:r>
      <w:r>
        <w:rPr>
          <w:spacing w:val="9"/>
        </w:rPr>
        <w:t xml:space="preserve"> </w:t>
      </w:r>
      <w:r>
        <w:rPr>
          <w:spacing w:val="-1"/>
        </w:rPr>
        <w:t>between</w:t>
      </w:r>
      <w:r>
        <w:rPr>
          <w:spacing w:val="93"/>
        </w:rPr>
        <w:t xml:space="preserve"> </w:t>
      </w:r>
      <w:r>
        <w:rPr>
          <w:spacing w:val="-1"/>
        </w:rPr>
        <w:t>them.</w:t>
      </w:r>
      <w:r>
        <w:rPr>
          <w:spacing w:val="26"/>
        </w:rPr>
        <w:t xml:space="preserve"> </w:t>
      </w:r>
      <w:r>
        <w:t>Each</w:t>
      </w:r>
      <w:r>
        <w:rPr>
          <w:spacing w:val="41"/>
        </w:rPr>
        <w:t xml:space="preserve"> </w:t>
      </w:r>
      <w:r>
        <w:t>Party</w:t>
      </w:r>
      <w:r>
        <w:rPr>
          <w:spacing w:val="38"/>
        </w:rPr>
        <w:t xml:space="preserve"> </w:t>
      </w:r>
      <w:r>
        <w:rPr>
          <w:spacing w:val="-1"/>
        </w:rPr>
        <w:t>waives</w:t>
      </w:r>
      <w:r>
        <w:rPr>
          <w:spacing w:val="41"/>
        </w:rPr>
        <w:t xml:space="preserve"> </w:t>
      </w:r>
      <w:r>
        <w:t>any</w:t>
      </w:r>
      <w:r>
        <w:rPr>
          <w:spacing w:val="38"/>
        </w:rPr>
        <w:t xml:space="preserve"> </w:t>
      </w:r>
      <w:r>
        <w:t>further</w:t>
      </w:r>
      <w:r>
        <w:rPr>
          <w:spacing w:val="41"/>
        </w:rPr>
        <w:t xml:space="preserve"> </w:t>
      </w:r>
      <w:r>
        <w:rPr>
          <w:spacing w:val="-1"/>
        </w:rPr>
        <w:t>notice</w:t>
      </w:r>
      <w:r>
        <w:rPr>
          <w:spacing w:val="41"/>
        </w:rPr>
        <w:t xml:space="preserve"> </w:t>
      </w:r>
      <w:r>
        <w:t>of</w:t>
      </w:r>
      <w:r>
        <w:rPr>
          <w:spacing w:val="41"/>
        </w:rPr>
        <w:t xml:space="preserve"> </w:t>
      </w:r>
      <w:r>
        <w:rPr>
          <w:spacing w:val="-1"/>
        </w:rPr>
        <w:t>such</w:t>
      </w:r>
      <w:r>
        <w:rPr>
          <w:spacing w:val="40"/>
        </w:rPr>
        <w:t xml:space="preserve"> </w:t>
      </w:r>
      <w:r>
        <w:rPr>
          <w:spacing w:val="-1"/>
        </w:rPr>
        <w:t>recording,</w:t>
      </w:r>
      <w:r>
        <w:rPr>
          <w:spacing w:val="40"/>
        </w:rPr>
        <w:t xml:space="preserve"> </w:t>
      </w:r>
      <w:r>
        <w:t>and</w:t>
      </w:r>
      <w:r>
        <w:rPr>
          <w:spacing w:val="41"/>
        </w:rPr>
        <w:t xml:space="preserve"> </w:t>
      </w:r>
      <w:r>
        <w:rPr>
          <w:spacing w:val="-1"/>
        </w:rPr>
        <w:t>agrees</w:t>
      </w:r>
      <w:r>
        <w:rPr>
          <w:spacing w:val="41"/>
        </w:rPr>
        <w:t xml:space="preserve"> </w:t>
      </w:r>
      <w:r>
        <w:t>to</w:t>
      </w:r>
      <w:r>
        <w:rPr>
          <w:spacing w:val="38"/>
        </w:rPr>
        <w:t xml:space="preserve"> </w:t>
      </w:r>
      <w:r>
        <w:t>notify</w:t>
      </w:r>
      <w:r>
        <w:rPr>
          <w:spacing w:val="38"/>
        </w:rPr>
        <w:t xml:space="preserve"> </w:t>
      </w:r>
      <w:r>
        <w:t>and</w:t>
      </w:r>
      <w:r>
        <w:rPr>
          <w:spacing w:val="41"/>
        </w:rPr>
        <w:t xml:space="preserve"> </w:t>
      </w:r>
      <w:r>
        <w:rPr>
          <w:spacing w:val="-1"/>
        </w:rPr>
        <w:t>obtain</w:t>
      </w:r>
      <w:r>
        <w:rPr>
          <w:spacing w:val="40"/>
        </w:rPr>
        <w:t xml:space="preserve"> </w:t>
      </w:r>
      <w:r>
        <w:t>any</w:t>
      </w:r>
      <w:r>
        <w:rPr>
          <w:spacing w:val="39"/>
        </w:rPr>
        <w:t xml:space="preserve"> </w:t>
      </w:r>
      <w:r>
        <w:rPr>
          <w:spacing w:val="-1"/>
        </w:rPr>
        <w:t>necessary</w:t>
      </w:r>
      <w:r>
        <w:rPr>
          <w:spacing w:val="16"/>
        </w:rPr>
        <w:t xml:space="preserve"> </w:t>
      </w:r>
      <w:proofErr w:type="gramStart"/>
      <w:r>
        <w:rPr>
          <w:spacing w:val="-1"/>
        </w:rPr>
        <w:t>consents</w:t>
      </w:r>
      <w:proofErr w:type="gramEnd"/>
      <w:r>
        <w:rPr>
          <w:spacing w:val="17"/>
        </w:rPr>
        <w:t xml:space="preserve"> </w:t>
      </w:r>
      <w:r>
        <w:t>from</w:t>
      </w:r>
      <w:r>
        <w:rPr>
          <w:spacing w:val="15"/>
        </w:rPr>
        <w:t xml:space="preserve"> </w:t>
      </w:r>
      <w:r>
        <w:rPr>
          <w:spacing w:val="-1"/>
        </w:rPr>
        <w:t>its</w:t>
      </w:r>
      <w:r>
        <w:rPr>
          <w:spacing w:val="19"/>
        </w:rPr>
        <w:t xml:space="preserve"> </w:t>
      </w:r>
      <w:r>
        <w:rPr>
          <w:spacing w:val="-1"/>
        </w:rPr>
        <w:t>officers</w:t>
      </w:r>
      <w:r>
        <w:rPr>
          <w:spacing w:val="17"/>
        </w:rPr>
        <w:t xml:space="preserve"> </w:t>
      </w:r>
      <w:r>
        <w:t>and</w:t>
      </w:r>
      <w:r>
        <w:rPr>
          <w:spacing w:val="17"/>
        </w:rPr>
        <w:t xml:space="preserve"> </w:t>
      </w:r>
      <w:r>
        <w:rPr>
          <w:spacing w:val="-1"/>
        </w:rPr>
        <w:t>employees,</w:t>
      </w:r>
      <w:r>
        <w:rPr>
          <w:spacing w:val="19"/>
        </w:rPr>
        <w:t xml:space="preserve"> </w:t>
      </w:r>
      <w:r>
        <w:t>and</w:t>
      </w:r>
      <w:r>
        <w:rPr>
          <w:spacing w:val="19"/>
        </w:rPr>
        <w:t xml:space="preserve"> </w:t>
      </w:r>
      <w:r>
        <w:rPr>
          <w:spacing w:val="-1"/>
        </w:rPr>
        <w:t>indemnify,</w:t>
      </w:r>
      <w:r>
        <w:rPr>
          <w:spacing w:val="19"/>
        </w:rPr>
        <w:t xml:space="preserve"> </w:t>
      </w:r>
      <w:r>
        <w:rPr>
          <w:spacing w:val="-1"/>
        </w:rPr>
        <w:t>defend</w:t>
      </w:r>
      <w:r>
        <w:rPr>
          <w:spacing w:val="19"/>
        </w:rPr>
        <w:t xml:space="preserve"> </w:t>
      </w:r>
      <w:r>
        <w:t>and</w:t>
      </w:r>
      <w:r>
        <w:rPr>
          <w:spacing w:val="17"/>
        </w:rPr>
        <w:t xml:space="preserve"> </w:t>
      </w:r>
      <w:r>
        <w:t>hold</w:t>
      </w:r>
      <w:r>
        <w:rPr>
          <w:spacing w:val="19"/>
        </w:rPr>
        <w:t xml:space="preserve"> </w:t>
      </w:r>
      <w:r>
        <w:rPr>
          <w:spacing w:val="-1"/>
        </w:rPr>
        <w:t>harmless</w:t>
      </w:r>
      <w:r>
        <w:rPr>
          <w:spacing w:val="17"/>
        </w:rPr>
        <w:t xml:space="preserve"> </w:t>
      </w:r>
      <w:r>
        <w:t>the</w:t>
      </w:r>
      <w:r>
        <w:rPr>
          <w:spacing w:val="17"/>
        </w:rPr>
        <w:t xml:space="preserve"> </w:t>
      </w:r>
      <w:r>
        <w:rPr>
          <w:spacing w:val="-1"/>
        </w:rPr>
        <w:t>other</w:t>
      </w:r>
      <w:r>
        <w:rPr>
          <w:spacing w:val="61"/>
        </w:rPr>
        <w:t xml:space="preserve"> </w:t>
      </w:r>
      <w:r>
        <w:t>Party</w:t>
      </w:r>
      <w:r>
        <w:rPr>
          <w:spacing w:val="14"/>
        </w:rPr>
        <w:t xml:space="preserve"> </w:t>
      </w:r>
      <w:r>
        <w:t>from</w:t>
      </w:r>
      <w:r>
        <w:rPr>
          <w:spacing w:val="13"/>
        </w:rPr>
        <w:t xml:space="preserve"> </w:t>
      </w:r>
      <w:r>
        <w:t>any</w:t>
      </w:r>
      <w:r>
        <w:rPr>
          <w:spacing w:val="14"/>
        </w:rPr>
        <w:t xml:space="preserve"> </w:t>
      </w:r>
      <w:r>
        <w:rPr>
          <w:spacing w:val="-1"/>
        </w:rPr>
        <w:t>liability</w:t>
      </w:r>
      <w:r>
        <w:rPr>
          <w:spacing w:val="14"/>
        </w:rPr>
        <w:t xml:space="preserve"> </w:t>
      </w:r>
      <w:r>
        <w:rPr>
          <w:spacing w:val="-1"/>
        </w:rPr>
        <w:t>arising</w:t>
      </w:r>
      <w:r>
        <w:rPr>
          <w:spacing w:val="14"/>
        </w:rPr>
        <w:t xml:space="preserve"> </w:t>
      </w:r>
      <w:r>
        <w:t>from</w:t>
      </w:r>
      <w:r>
        <w:rPr>
          <w:spacing w:val="13"/>
        </w:rPr>
        <w:t xml:space="preserve"> </w:t>
      </w:r>
      <w:r>
        <w:rPr>
          <w:spacing w:val="-1"/>
        </w:rPr>
        <w:t>failure</w:t>
      </w:r>
      <w:r>
        <w:rPr>
          <w:spacing w:val="17"/>
        </w:rPr>
        <w:t xml:space="preserve"> </w:t>
      </w:r>
      <w:r>
        <w:t>to</w:t>
      </w:r>
      <w:r>
        <w:rPr>
          <w:spacing w:val="16"/>
        </w:rPr>
        <w:t xml:space="preserve"> </w:t>
      </w:r>
      <w:r>
        <w:rPr>
          <w:spacing w:val="-1"/>
        </w:rPr>
        <w:t>obtain</w:t>
      </w:r>
      <w:r>
        <w:rPr>
          <w:spacing w:val="14"/>
        </w:rPr>
        <w:t xml:space="preserve"> </w:t>
      </w:r>
      <w:r>
        <w:t>such</w:t>
      </w:r>
      <w:r>
        <w:rPr>
          <w:spacing w:val="16"/>
        </w:rPr>
        <w:t xml:space="preserve"> </w:t>
      </w:r>
      <w:r>
        <w:rPr>
          <w:spacing w:val="-1"/>
        </w:rPr>
        <w:t>consents.</w:t>
      </w:r>
      <w:r>
        <w:rPr>
          <w:spacing w:val="38"/>
        </w:rPr>
        <w:t xml:space="preserve"> </w:t>
      </w:r>
      <w:r>
        <w:t>To</w:t>
      </w:r>
      <w:r>
        <w:rPr>
          <w:spacing w:val="14"/>
        </w:rPr>
        <w:t xml:space="preserve"> </w:t>
      </w:r>
      <w:r>
        <w:t>the</w:t>
      </w:r>
      <w:r>
        <w:rPr>
          <w:spacing w:val="17"/>
        </w:rPr>
        <w:t xml:space="preserve"> </w:t>
      </w:r>
      <w:r>
        <w:rPr>
          <w:spacing w:val="-1"/>
        </w:rPr>
        <w:t>full</w:t>
      </w:r>
      <w:r>
        <w:rPr>
          <w:spacing w:val="15"/>
        </w:rPr>
        <w:t xml:space="preserve"> </w:t>
      </w:r>
      <w:r>
        <w:rPr>
          <w:spacing w:val="-1"/>
        </w:rPr>
        <w:t>extent</w:t>
      </w:r>
      <w:r>
        <w:rPr>
          <w:spacing w:val="17"/>
        </w:rPr>
        <w:t xml:space="preserve"> </w:t>
      </w:r>
      <w:r>
        <w:rPr>
          <w:spacing w:val="-1"/>
        </w:rPr>
        <w:t>permitted</w:t>
      </w:r>
      <w:r>
        <w:rPr>
          <w:spacing w:val="14"/>
        </w:rPr>
        <w:t xml:space="preserve"> </w:t>
      </w:r>
      <w:r>
        <w:rPr>
          <w:spacing w:val="-1"/>
        </w:rPr>
        <w:t>under</w:t>
      </w:r>
      <w:r>
        <w:rPr>
          <w:spacing w:val="59"/>
        </w:rPr>
        <w:t xml:space="preserve"> </w:t>
      </w:r>
      <w:r>
        <w:rPr>
          <w:spacing w:val="-1"/>
        </w:rPr>
        <w:t>Applicable</w:t>
      </w:r>
      <w:r>
        <w:rPr>
          <w:spacing w:val="7"/>
        </w:rPr>
        <w:t xml:space="preserve"> </w:t>
      </w:r>
      <w:r>
        <w:rPr>
          <w:spacing w:val="-1"/>
        </w:rPr>
        <w:t>Law,</w:t>
      </w:r>
      <w:r>
        <w:rPr>
          <w:spacing w:val="4"/>
        </w:rPr>
        <w:t xml:space="preserve"> </w:t>
      </w:r>
      <w:r>
        <w:t>if</w:t>
      </w:r>
      <w:r>
        <w:rPr>
          <w:spacing w:val="5"/>
        </w:rPr>
        <w:t xml:space="preserve"> </w:t>
      </w:r>
      <w:r>
        <w:t>the</w:t>
      </w:r>
      <w:r>
        <w:rPr>
          <w:spacing w:val="7"/>
        </w:rPr>
        <w:t xml:space="preserve"> </w:t>
      </w:r>
      <w:r>
        <w:rPr>
          <w:spacing w:val="-1"/>
        </w:rPr>
        <w:t>Parties</w:t>
      </w:r>
      <w:r>
        <w:rPr>
          <w:spacing w:val="7"/>
        </w:rPr>
        <w:t xml:space="preserve"> </w:t>
      </w:r>
      <w:r>
        <w:rPr>
          <w:spacing w:val="-2"/>
        </w:rPr>
        <w:t>have</w:t>
      </w:r>
      <w:r>
        <w:rPr>
          <w:spacing w:val="7"/>
        </w:rPr>
        <w:t xml:space="preserve"> </w:t>
      </w:r>
      <w:r>
        <w:rPr>
          <w:spacing w:val="-1"/>
        </w:rPr>
        <w:t>agreed</w:t>
      </w:r>
      <w:r>
        <w:rPr>
          <w:spacing w:val="7"/>
        </w:rPr>
        <w:t xml:space="preserve"> </w:t>
      </w:r>
      <w:r>
        <w:t>on</w:t>
      </w:r>
      <w:r>
        <w:rPr>
          <w:spacing w:val="4"/>
        </w:rPr>
        <w:t xml:space="preserve"> </w:t>
      </w:r>
      <w:r>
        <w:rPr>
          <w:spacing w:val="-1"/>
        </w:rPr>
        <w:t>the</w:t>
      </w:r>
      <w:r>
        <w:rPr>
          <w:spacing w:val="7"/>
        </w:rPr>
        <w:t xml:space="preserve"> </w:t>
      </w:r>
      <w:r>
        <w:rPr>
          <w:spacing w:val="-2"/>
        </w:rPr>
        <w:t>terms</w:t>
      </w:r>
      <w:r>
        <w:rPr>
          <w:spacing w:val="7"/>
        </w:rPr>
        <w:t xml:space="preserve"> </w:t>
      </w:r>
      <w:r>
        <w:t>of</w:t>
      </w:r>
      <w:r>
        <w:rPr>
          <w:spacing w:val="7"/>
        </w:rPr>
        <w:t xml:space="preserve"> </w:t>
      </w:r>
      <w:r>
        <w:t>a</w:t>
      </w:r>
      <w:r>
        <w:rPr>
          <w:spacing w:val="2"/>
        </w:rPr>
        <w:t xml:space="preserve"> </w:t>
      </w:r>
      <w:r>
        <w:rPr>
          <w:spacing w:val="-1"/>
        </w:rPr>
        <w:t>Transaction,</w:t>
      </w:r>
      <w:r>
        <w:rPr>
          <w:spacing w:val="7"/>
        </w:rPr>
        <w:t xml:space="preserve"> </w:t>
      </w:r>
      <w:r>
        <w:rPr>
          <w:spacing w:val="1"/>
        </w:rPr>
        <w:t>the</w:t>
      </w:r>
      <w:r>
        <w:rPr>
          <w:spacing w:val="7"/>
        </w:rPr>
        <w:t xml:space="preserve"> </w:t>
      </w:r>
      <w:r>
        <w:rPr>
          <w:spacing w:val="-1"/>
        </w:rPr>
        <w:t>Parties</w:t>
      </w:r>
      <w:r>
        <w:rPr>
          <w:spacing w:val="7"/>
        </w:rPr>
        <w:t xml:space="preserve"> </w:t>
      </w:r>
      <w:r>
        <w:rPr>
          <w:spacing w:val="-1"/>
        </w:rPr>
        <w:t>agree</w:t>
      </w:r>
      <w:r>
        <w:rPr>
          <w:spacing w:val="5"/>
        </w:rPr>
        <w:t xml:space="preserve"> </w:t>
      </w:r>
      <w:r>
        <w:t>not</w:t>
      </w:r>
      <w:r>
        <w:rPr>
          <w:spacing w:val="5"/>
        </w:rPr>
        <w:t xml:space="preserve"> </w:t>
      </w:r>
      <w:r>
        <w:t>to</w:t>
      </w:r>
      <w:r>
        <w:rPr>
          <w:spacing w:val="7"/>
        </w:rPr>
        <w:t xml:space="preserve"> </w:t>
      </w:r>
      <w:r>
        <w:rPr>
          <w:spacing w:val="-1"/>
        </w:rPr>
        <w:t>contest,</w:t>
      </w:r>
      <w:r>
        <w:rPr>
          <w:spacing w:val="63"/>
        </w:rPr>
        <w:t xml:space="preserve"> </w:t>
      </w:r>
      <w:r>
        <w:t>or</w:t>
      </w:r>
      <w:r>
        <w:rPr>
          <w:spacing w:val="12"/>
        </w:rPr>
        <w:t xml:space="preserve"> </w:t>
      </w:r>
      <w:r>
        <w:t>to</w:t>
      </w:r>
      <w:r>
        <w:rPr>
          <w:spacing w:val="9"/>
        </w:rPr>
        <w:t xml:space="preserve"> </w:t>
      </w:r>
      <w:r>
        <w:rPr>
          <w:spacing w:val="-1"/>
        </w:rPr>
        <w:t>enter</w:t>
      </w:r>
      <w:r>
        <w:rPr>
          <w:spacing w:val="10"/>
        </w:rPr>
        <w:t xml:space="preserve"> </w:t>
      </w:r>
      <w:r>
        <w:t>any</w:t>
      </w:r>
      <w:r>
        <w:rPr>
          <w:spacing w:val="9"/>
        </w:rPr>
        <w:t xml:space="preserve"> </w:t>
      </w:r>
      <w:r>
        <w:rPr>
          <w:spacing w:val="-1"/>
        </w:rPr>
        <w:t>defense</w:t>
      </w:r>
      <w:r>
        <w:rPr>
          <w:spacing w:val="10"/>
        </w:rPr>
        <w:t xml:space="preserve"> </w:t>
      </w:r>
      <w:r>
        <w:rPr>
          <w:spacing w:val="-1"/>
        </w:rPr>
        <w:t>concerning</w:t>
      </w:r>
      <w:r>
        <w:rPr>
          <w:spacing w:val="9"/>
        </w:rPr>
        <w:t xml:space="preserve"> </w:t>
      </w:r>
      <w:r>
        <w:t>the</w:t>
      </w:r>
      <w:r>
        <w:rPr>
          <w:spacing w:val="12"/>
        </w:rPr>
        <w:t xml:space="preserve"> </w:t>
      </w:r>
      <w:r>
        <w:rPr>
          <w:spacing w:val="-1"/>
        </w:rPr>
        <w:t>validity</w:t>
      </w:r>
      <w:r>
        <w:rPr>
          <w:spacing w:val="9"/>
        </w:rPr>
        <w:t xml:space="preserve"> </w:t>
      </w:r>
      <w:r>
        <w:t>or</w:t>
      </w:r>
      <w:r>
        <w:rPr>
          <w:spacing w:val="12"/>
        </w:rPr>
        <w:t xml:space="preserve"> </w:t>
      </w:r>
      <w:r>
        <w:rPr>
          <w:spacing w:val="-1"/>
        </w:rPr>
        <w:t>enforceability</w:t>
      </w:r>
      <w:r>
        <w:rPr>
          <w:spacing w:val="9"/>
        </w:rPr>
        <w:t xml:space="preserve"> </w:t>
      </w:r>
      <w:r>
        <w:t>of</w:t>
      </w:r>
      <w:r>
        <w:rPr>
          <w:spacing w:val="12"/>
        </w:rPr>
        <w:t xml:space="preserve"> </w:t>
      </w:r>
      <w:r>
        <w:t>a</w:t>
      </w:r>
      <w:r>
        <w:rPr>
          <w:spacing w:val="9"/>
        </w:rPr>
        <w:t xml:space="preserve"> </w:t>
      </w:r>
      <w:r>
        <w:rPr>
          <w:spacing w:val="-1"/>
        </w:rPr>
        <w:t>Transaction</w:t>
      </w:r>
      <w:r>
        <w:rPr>
          <w:spacing w:val="7"/>
        </w:rPr>
        <w:t xml:space="preserve"> </w:t>
      </w:r>
      <w:r>
        <w:t>on</w:t>
      </w:r>
      <w:r>
        <w:rPr>
          <w:spacing w:val="11"/>
        </w:rPr>
        <w:t xml:space="preserve"> </w:t>
      </w:r>
      <w:r>
        <w:t>the</w:t>
      </w:r>
      <w:r>
        <w:rPr>
          <w:spacing w:val="9"/>
        </w:rPr>
        <w:t xml:space="preserve"> </w:t>
      </w:r>
      <w:r>
        <w:rPr>
          <w:spacing w:val="-1"/>
        </w:rPr>
        <w:t>grounds</w:t>
      </w:r>
      <w:r>
        <w:rPr>
          <w:spacing w:val="10"/>
        </w:rPr>
        <w:t xml:space="preserve"> </w:t>
      </w:r>
      <w:r>
        <w:rPr>
          <w:spacing w:val="-1"/>
        </w:rPr>
        <w:t>that</w:t>
      </w:r>
      <w:r>
        <w:rPr>
          <w:spacing w:val="12"/>
        </w:rPr>
        <w:t xml:space="preserve"> </w:t>
      </w:r>
      <w:r>
        <w:rPr>
          <w:spacing w:val="-1"/>
        </w:rPr>
        <w:t>the</w:t>
      </w:r>
      <w:r>
        <w:rPr>
          <w:spacing w:val="63"/>
        </w:rPr>
        <w:t xml:space="preserve"> </w:t>
      </w:r>
      <w:r>
        <w:rPr>
          <w:rFonts w:cs="Times New Roman"/>
          <w:spacing w:val="-1"/>
        </w:rPr>
        <w:t>documentation</w:t>
      </w:r>
      <w:r>
        <w:rPr>
          <w:rFonts w:cs="Times New Roman"/>
          <w:spacing w:val="21"/>
        </w:rPr>
        <w:t xml:space="preserve"> </w:t>
      </w:r>
      <w:r>
        <w:rPr>
          <w:rFonts w:cs="Times New Roman"/>
          <w:spacing w:val="-1"/>
        </w:rPr>
        <w:t>for</w:t>
      </w:r>
      <w:r>
        <w:rPr>
          <w:rFonts w:cs="Times New Roman"/>
          <w:spacing w:val="24"/>
        </w:rPr>
        <w:t xml:space="preserve"> </w:t>
      </w:r>
      <w:r>
        <w:rPr>
          <w:rFonts w:cs="Times New Roman"/>
          <w:spacing w:val="-1"/>
        </w:rPr>
        <w:t>such</w:t>
      </w:r>
      <w:r>
        <w:rPr>
          <w:rFonts w:cs="Times New Roman"/>
          <w:spacing w:val="21"/>
        </w:rPr>
        <w:t xml:space="preserve"> </w:t>
      </w:r>
      <w:r>
        <w:rPr>
          <w:rFonts w:cs="Times New Roman"/>
          <w:spacing w:val="-1"/>
        </w:rPr>
        <w:t>Transaction</w:t>
      </w:r>
      <w:r>
        <w:rPr>
          <w:rFonts w:cs="Times New Roman"/>
          <w:spacing w:val="21"/>
        </w:rPr>
        <w:t xml:space="preserve"> </w:t>
      </w:r>
      <w:r>
        <w:rPr>
          <w:rFonts w:cs="Times New Roman"/>
          <w:spacing w:val="-1"/>
        </w:rPr>
        <w:t>fails</w:t>
      </w:r>
      <w:r>
        <w:rPr>
          <w:rFonts w:cs="Times New Roman"/>
          <w:spacing w:val="22"/>
        </w:rPr>
        <w:t xml:space="preserve"> </w:t>
      </w:r>
      <w:r>
        <w:rPr>
          <w:rFonts w:cs="Times New Roman"/>
        </w:rPr>
        <w:t>to</w:t>
      </w:r>
      <w:r>
        <w:rPr>
          <w:rFonts w:cs="Times New Roman"/>
          <w:spacing w:val="21"/>
        </w:rPr>
        <w:t xml:space="preserve"> </w:t>
      </w:r>
      <w:r>
        <w:rPr>
          <w:rFonts w:cs="Times New Roman"/>
          <w:spacing w:val="-1"/>
        </w:rPr>
        <w:t>comply</w:t>
      </w:r>
      <w:r>
        <w:rPr>
          <w:rFonts w:cs="Times New Roman"/>
          <w:spacing w:val="21"/>
        </w:rPr>
        <w:t xml:space="preserve"> </w:t>
      </w:r>
      <w:r>
        <w:rPr>
          <w:rFonts w:cs="Times New Roman"/>
          <w:spacing w:val="-1"/>
        </w:rPr>
        <w:t>with</w:t>
      </w:r>
      <w:r>
        <w:rPr>
          <w:rFonts w:cs="Times New Roman"/>
          <w:spacing w:val="21"/>
        </w:rPr>
        <w:t xml:space="preserve"> </w:t>
      </w:r>
      <w:r>
        <w:rPr>
          <w:rFonts w:cs="Times New Roman"/>
        </w:rPr>
        <w:t>the</w:t>
      </w:r>
      <w:r>
        <w:rPr>
          <w:rFonts w:cs="Times New Roman"/>
          <w:spacing w:val="22"/>
        </w:rPr>
        <w:t xml:space="preserve"> </w:t>
      </w:r>
      <w:r>
        <w:rPr>
          <w:rFonts w:cs="Times New Roman"/>
          <w:spacing w:val="-1"/>
        </w:rPr>
        <w:t>requirements</w:t>
      </w:r>
      <w:r>
        <w:rPr>
          <w:rFonts w:cs="Times New Roman"/>
          <w:spacing w:val="24"/>
        </w:rPr>
        <w:t xml:space="preserve"> </w:t>
      </w:r>
      <w:r>
        <w:rPr>
          <w:rFonts w:cs="Times New Roman"/>
          <w:spacing w:val="-2"/>
        </w:rPr>
        <w:t>of</w:t>
      </w:r>
      <w:r>
        <w:rPr>
          <w:rFonts w:cs="Times New Roman"/>
          <w:spacing w:val="24"/>
        </w:rPr>
        <w:t xml:space="preserve"> </w:t>
      </w:r>
      <w:r>
        <w:rPr>
          <w:rFonts w:cs="Times New Roman"/>
        </w:rPr>
        <w:t>a</w:t>
      </w:r>
      <w:r>
        <w:rPr>
          <w:rFonts w:cs="Times New Roman"/>
          <w:spacing w:val="19"/>
        </w:rPr>
        <w:t xml:space="preserve"> </w:t>
      </w:r>
      <w:r>
        <w:rPr>
          <w:rFonts w:cs="Times New Roman"/>
          <w:spacing w:val="-1"/>
        </w:rPr>
        <w:t>jurisdiction’s</w:t>
      </w:r>
      <w:r>
        <w:rPr>
          <w:rFonts w:cs="Times New Roman"/>
          <w:spacing w:val="22"/>
        </w:rPr>
        <w:t xml:space="preserve"> </w:t>
      </w:r>
      <w:r>
        <w:rPr>
          <w:rFonts w:cs="Times New Roman"/>
          <w:spacing w:val="-1"/>
        </w:rPr>
        <w:t>Statute</w:t>
      </w:r>
      <w:r>
        <w:rPr>
          <w:rFonts w:cs="Times New Roman"/>
          <w:spacing w:val="21"/>
        </w:rPr>
        <w:t xml:space="preserve"> </w:t>
      </w:r>
      <w:r>
        <w:rPr>
          <w:rFonts w:cs="Times New Roman"/>
        </w:rPr>
        <w:t>of</w:t>
      </w:r>
      <w:r>
        <w:rPr>
          <w:rFonts w:cs="Times New Roman"/>
          <w:spacing w:val="81"/>
        </w:rPr>
        <w:t xml:space="preserve"> </w:t>
      </w:r>
      <w:r>
        <w:t>Frauds</w:t>
      </w:r>
      <w:r>
        <w:rPr>
          <w:spacing w:val="-2"/>
        </w:rPr>
        <w:t xml:space="preserve"> </w:t>
      </w:r>
      <w:r>
        <w:t xml:space="preserve">or </w:t>
      </w:r>
      <w:r>
        <w:rPr>
          <w:spacing w:val="-1"/>
        </w:rPr>
        <w:t>other</w:t>
      </w:r>
      <w:r>
        <w:t xml:space="preserve"> </w:t>
      </w:r>
      <w:r>
        <w:rPr>
          <w:spacing w:val="-1"/>
        </w:rPr>
        <w:t>Applicable</w:t>
      </w:r>
      <w:r>
        <w:rPr>
          <w:spacing w:val="-2"/>
        </w:rPr>
        <w:t xml:space="preserve"> </w:t>
      </w:r>
      <w:r>
        <w:t xml:space="preserve">Law </w:t>
      </w:r>
      <w:r>
        <w:rPr>
          <w:spacing w:val="-1"/>
        </w:rPr>
        <w:t>requiring</w:t>
      </w:r>
      <w:r>
        <w:rPr>
          <w:spacing w:val="-3"/>
        </w:rPr>
        <w:t xml:space="preserve"> </w:t>
      </w:r>
      <w:r>
        <w:rPr>
          <w:spacing w:val="-1"/>
        </w:rPr>
        <w:t>agreements</w:t>
      </w:r>
      <w:r>
        <w:t xml:space="preserve"> </w:t>
      </w:r>
      <w:r>
        <w:rPr>
          <w:spacing w:val="-1"/>
        </w:rPr>
        <w:t>to</w:t>
      </w:r>
      <w:r>
        <w:t xml:space="preserve"> be </w:t>
      </w:r>
      <w:r>
        <w:rPr>
          <w:spacing w:val="-1"/>
        </w:rPr>
        <w:t>written</w:t>
      </w:r>
      <w:r>
        <w:t xml:space="preserve"> </w:t>
      </w:r>
      <w:r>
        <w:rPr>
          <w:spacing w:val="-1"/>
        </w:rPr>
        <w:t>or</w:t>
      </w:r>
      <w:r>
        <w:t xml:space="preserve"> </w:t>
      </w:r>
      <w:r>
        <w:rPr>
          <w:spacing w:val="-1"/>
        </w:rPr>
        <w:t>signed.</w:t>
      </w:r>
    </w:p>
    <w:p w:rsidR="001E0C95" w:rsidRPr="008E45C7" w:rsidRDefault="001E0C95" w:rsidP="008E45C7"/>
    <w:p w:rsidR="001E0C95" w:rsidRPr="00BA055A" w:rsidRDefault="00972CCB" w:rsidP="00BA055A">
      <w:pPr>
        <w:pStyle w:val="Heading2"/>
        <w:ind w:right="16"/>
        <w:jc w:val="center"/>
        <w:rPr>
          <w:b w:val="0"/>
          <w:bCs w:val="0"/>
        </w:rPr>
      </w:pPr>
      <w:r w:rsidRPr="00BA055A">
        <w:rPr>
          <w:spacing w:val="-1"/>
        </w:rPr>
        <w:t xml:space="preserve">ARTICLE </w:t>
      </w:r>
      <w:r w:rsidRPr="00BA055A">
        <w:t xml:space="preserve">9: </w:t>
      </w:r>
      <w:r w:rsidRPr="00BA055A">
        <w:rPr>
          <w:spacing w:val="1"/>
        </w:rPr>
        <w:t xml:space="preserve"> </w:t>
      </w:r>
      <w:r w:rsidRPr="00BA055A">
        <w:rPr>
          <w:spacing w:val="-1"/>
        </w:rPr>
        <w:t>MISCELLANEOUS</w:t>
      </w:r>
    </w:p>
    <w:p w:rsidR="001E0C95" w:rsidRPr="008E45C7" w:rsidRDefault="001E0C95" w:rsidP="008E45C7">
      <w:pPr>
        <w:rPr>
          <w:b/>
        </w:rPr>
      </w:pPr>
    </w:p>
    <w:p w:rsidR="00BA055A" w:rsidRDefault="00972CCB" w:rsidP="008E45C7">
      <w:pPr>
        <w:pStyle w:val="BodyText"/>
        <w:numPr>
          <w:ilvl w:val="1"/>
          <w:numId w:val="13"/>
        </w:numPr>
        <w:tabs>
          <w:tab w:val="left" w:pos="1541"/>
        </w:tabs>
        <w:ind w:right="115" w:firstLine="720"/>
        <w:jc w:val="both"/>
      </w:pPr>
      <w:r w:rsidRPr="00BA055A">
        <w:rPr>
          <w:spacing w:val="-1"/>
          <w:u w:val="single" w:color="000000"/>
        </w:rPr>
        <w:t>Term</w:t>
      </w:r>
      <w:r w:rsidRPr="00BA055A">
        <w:rPr>
          <w:spacing w:val="10"/>
          <w:u w:val="single" w:color="000000"/>
        </w:rPr>
        <w:t xml:space="preserve"> </w:t>
      </w:r>
      <w:r w:rsidRPr="00BA055A">
        <w:rPr>
          <w:u w:val="single" w:color="000000"/>
        </w:rPr>
        <w:t>of</w:t>
      </w:r>
      <w:r w:rsidRPr="00BA055A">
        <w:rPr>
          <w:spacing w:val="14"/>
          <w:u w:val="single" w:color="000000"/>
        </w:rPr>
        <w:t xml:space="preserve"> </w:t>
      </w:r>
      <w:r w:rsidRPr="00BA055A">
        <w:rPr>
          <w:spacing w:val="-1"/>
          <w:u w:val="single" w:color="000000"/>
        </w:rPr>
        <w:t>Agreement</w:t>
      </w:r>
      <w:r w:rsidRPr="00BA055A">
        <w:rPr>
          <w:spacing w:val="-1"/>
        </w:rPr>
        <w:t>.</w:t>
      </w:r>
      <w:r w:rsidRPr="00BA055A">
        <w:rPr>
          <w:spacing w:val="28"/>
        </w:rPr>
        <w:t xml:space="preserve"> </w:t>
      </w:r>
      <w:r w:rsidRPr="00BA055A">
        <w:t>The</w:t>
      </w:r>
      <w:r w:rsidRPr="00BA055A">
        <w:rPr>
          <w:spacing w:val="14"/>
        </w:rPr>
        <w:t xml:space="preserve"> </w:t>
      </w:r>
      <w:r w:rsidRPr="00BA055A">
        <w:rPr>
          <w:spacing w:val="-1"/>
        </w:rPr>
        <w:t>term</w:t>
      </w:r>
      <w:r w:rsidRPr="00BA055A">
        <w:rPr>
          <w:spacing w:val="10"/>
        </w:rPr>
        <w:t xml:space="preserve"> </w:t>
      </w:r>
      <w:r w:rsidRPr="00BA055A">
        <w:t>hereof</w:t>
      </w:r>
      <w:r w:rsidRPr="00BA055A">
        <w:rPr>
          <w:spacing w:val="15"/>
        </w:rPr>
        <w:t xml:space="preserve"> </w:t>
      </w:r>
      <w:r w:rsidRPr="00BA055A">
        <w:rPr>
          <w:spacing w:val="-1"/>
        </w:rPr>
        <w:t>commences</w:t>
      </w:r>
      <w:r w:rsidRPr="00BA055A">
        <w:rPr>
          <w:spacing w:val="15"/>
        </w:rPr>
        <w:t xml:space="preserve"> </w:t>
      </w:r>
      <w:r w:rsidRPr="00BA055A">
        <w:t>on</w:t>
      </w:r>
      <w:r w:rsidRPr="00BA055A">
        <w:rPr>
          <w:spacing w:val="14"/>
        </w:rPr>
        <w:t xml:space="preserve"> </w:t>
      </w:r>
      <w:r w:rsidRPr="00BA055A">
        <w:t>the</w:t>
      </w:r>
      <w:r w:rsidRPr="00BA055A">
        <w:rPr>
          <w:spacing w:val="14"/>
        </w:rPr>
        <w:t xml:space="preserve"> </w:t>
      </w:r>
      <w:r w:rsidRPr="00BA055A">
        <w:rPr>
          <w:spacing w:val="-1"/>
        </w:rPr>
        <w:t>Effective</w:t>
      </w:r>
      <w:r w:rsidRPr="00BA055A">
        <w:rPr>
          <w:spacing w:val="14"/>
        </w:rPr>
        <w:t xml:space="preserve"> </w:t>
      </w:r>
      <w:r w:rsidRPr="00BA055A">
        <w:rPr>
          <w:spacing w:val="-1"/>
        </w:rPr>
        <w:t>Date</w:t>
      </w:r>
      <w:r w:rsidRPr="00BA055A">
        <w:rPr>
          <w:spacing w:val="14"/>
        </w:rPr>
        <w:t xml:space="preserve"> </w:t>
      </w:r>
      <w:r w:rsidRPr="00BA055A">
        <w:rPr>
          <w:spacing w:val="-1"/>
        </w:rPr>
        <w:t>and</w:t>
      </w:r>
      <w:r w:rsidRPr="00BA055A">
        <w:rPr>
          <w:spacing w:val="14"/>
        </w:rPr>
        <w:t xml:space="preserve"> </w:t>
      </w:r>
      <w:r w:rsidRPr="00BA055A">
        <w:rPr>
          <w:spacing w:val="-1"/>
        </w:rPr>
        <w:t>remains</w:t>
      </w:r>
      <w:r w:rsidRPr="00BA055A">
        <w:rPr>
          <w:spacing w:val="15"/>
        </w:rPr>
        <w:t xml:space="preserve"> </w:t>
      </w:r>
      <w:r w:rsidRPr="00BA055A">
        <w:rPr>
          <w:spacing w:val="-1"/>
        </w:rPr>
        <w:t>in</w:t>
      </w:r>
      <w:r w:rsidRPr="00BA055A">
        <w:rPr>
          <w:spacing w:val="57"/>
        </w:rPr>
        <w:t xml:space="preserve"> </w:t>
      </w:r>
      <w:r w:rsidRPr="00BA055A">
        <w:rPr>
          <w:rFonts w:cs="Times New Roman"/>
          <w:spacing w:val="-1"/>
        </w:rPr>
        <w:t>effect</w:t>
      </w:r>
      <w:r w:rsidRPr="00BA055A">
        <w:rPr>
          <w:rFonts w:cs="Times New Roman"/>
          <w:spacing w:val="22"/>
        </w:rPr>
        <w:t xml:space="preserve"> </w:t>
      </w:r>
      <w:r w:rsidRPr="00BA055A">
        <w:rPr>
          <w:rFonts w:cs="Times New Roman"/>
          <w:spacing w:val="-1"/>
        </w:rPr>
        <w:t>until</w:t>
      </w:r>
      <w:r w:rsidRPr="00BA055A">
        <w:rPr>
          <w:rFonts w:cs="Times New Roman"/>
          <w:spacing w:val="22"/>
        </w:rPr>
        <w:t xml:space="preserve"> </w:t>
      </w:r>
      <w:r w:rsidRPr="00BA055A">
        <w:rPr>
          <w:rFonts w:cs="Times New Roman"/>
          <w:spacing w:val="-1"/>
        </w:rPr>
        <w:t>terminated</w:t>
      </w:r>
      <w:r w:rsidRPr="00BA055A">
        <w:rPr>
          <w:rFonts w:cs="Times New Roman"/>
          <w:spacing w:val="21"/>
        </w:rPr>
        <w:t xml:space="preserve"> </w:t>
      </w:r>
      <w:r w:rsidRPr="00BA055A">
        <w:rPr>
          <w:rFonts w:cs="Times New Roman"/>
        </w:rPr>
        <w:t>by</w:t>
      </w:r>
      <w:r w:rsidRPr="00BA055A">
        <w:rPr>
          <w:rFonts w:cs="Times New Roman"/>
          <w:spacing w:val="19"/>
        </w:rPr>
        <w:t xml:space="preserve"> </w:t>
      </w:r>
      <w:r w:rsidRPr="00BA055A">
        <w:rPr>
          <w:rFonts w:cs="Times New Roman"/>
          <w:spacing w:val="-1"/>
        </w:rPr>
        <w:t>either</w:t>
      </w:r>
      <w:r w:rsidRPr="00BA055A">
        <w:rPr>
          <w:rFonts w:cs="Times New Roman"/>
          <w:spacing w:val="22"/>
        </w:rPr>
        <w:t xml:space="preserve"> </w:t>
      </w:r>
      <w:r w:rsidRPr="00BA055A">
        <w:rPr>
          <w:rFonts w:cs="Times New Roman"/>
          <w:spacing w:val="-1"/>
        </w:rPr>
        <w:t>Party</w:t>
      </w:r>
      <w:r w:rsidRPr="00BA055A">
        <w:rPr>
          <w:rFonts w:cs="Times New Roman"/>
          <w:spacing w:val="19"/>
        </w:rPr>
        <w:t xml:space="preserve"> </w:t>
      </w:r>
      <w:r w:rsidRPr="00BA055A">
        <w:rPr>
          <w:rFonts w:cs="Times New Roman"/>
        </w:rPr>
        <w:t>upon</w:t>
      </w:r>
      <w:r w:rsidRPr="00BA055A">
        <w:rPr>
          <w:rFonts w:cs="Times New Roman"/>
          <w:spacing w:val="21"/>
        </w:rPr>
        <w:t xml:space="preserve"> </w:t>
      </w:r>
      <w:r w:rsidRPr="00BA055A">
        <w:rPr>
          <w:rFonts w:cs="Times New Roman"/>
        </w:rPr>
        <w:t>30</w:t>
      </w:r>
      <w:r w:rsidRPr="00BA055A">
        <w:rPr>
          <w:rFonts w:cs="Times New Roman"/>
          <w:spacing w:val="21"/>
        </w:rPr>
        <w:t xml:space="preserve"> </w:t>
      </w:r>
      <w:r w:rsidRPr="00BA055A">
        <w:rPr>
          <w:rFonts w:cs="Times New Roman"/>
          <w:spacing w:val="-1"/>
        </w:rPr>
        <w:t>days’</w:t>
      </w:r>
      <w:r w:rsidRPr="00BA055A">
        <w:rPr>
          <w:rFonts w:cs="Times New Roman"/>
          <w:spacing w:val="20"/>
        </w:rPr>
        <w:t xml:space="preserve"> </w:t>
      </w:r>
      <w:r w:rsidRPr="00BA055A">
        <w:rPr>
          <w:rFonts w:cs="Times New Roman"/>
          <w:spacing w:val="-1"/>
        </w:rPr>
        <w:t>prior</w:t>
      </w:r>
      <w:r w:rsidRPr="00BA055A">
        <w:rPr>
          <w:rFonts w:cs="Times New Roman"/>
          <w:spacing w:val="22"/>
        </w:rPr>
        <w:t xml:space="preserve"> </w:t>
      </w:r>
      <w:r w:rsidRPr="00BA055A">
        <w:rPr>
          <w:rFonts w:cs="Times New Roman"/>
          <w:spacing w:val="-1"/>
        </w:rPr>
        <w:t>written</w:t>
      </w:r>
      <w:r w:rsidRPr="00BA055A">
        <w:rPr>
          <w:rFonts w:cs="Times New Roman"/>
          <w:spacing w:val="21"/>
        </w:rPr>
        <w:t xml:space="preserve"> </w:t>
      </w:r>
      <w:r w:rsidRPr="00BA055A">
        <w:rPr>
          <w:rFonts w:cs="Times New Roman"/>
          <w:spacing w:val="-1"/>
        </w:rPr>
        <w:t>notice;</w:t>
      </w:r>
      <w:r w:rsidRPr="00BA055A">
        <w:rPr>
          <w:rFonts w:cs="Times New Roman"/>
          <w:spacing w:val="22"/>
        </w:rPr>
        <w:t xml:space="preserve"> </w:t>
      </w:r>
      <w:r w:rsidRPr="00BA055A">
        <w:rPr>
          <w:rFonts w:cs="Times New Roman"/>
          <w:spacing w:val="-1"/>
        </w:rPr>
        <w:t>provided,</w:t>
      </w:r>
      <w:r w:rsidRPr="00BA055A">
        <w:rPr>
          <w:rFonts w:cs="Times New Roman"/>
          <w:spacing w:val="21"/>
        </w:rPr>
        <w:t xml:space="preserve"> </w:t>
      </w:r>
      <w:r w:rsidRPr="00BA055A">
        <w:rPr>
          <w:rFonts w:cs="Times New Roman"/>
          <w:spacing w:val="-1"/>
        </w:rPr>
        <w:t>however,</w:t>
      </w:r>
      <w:r w:rsidRPr="00BA055A">
        <w:rPr>
          <w:rFonts w:cs="Times New Roman"/>
          <w:spacing w:val="29"/>
        </w:rPr>
        <w:t xml:space="preserve"> </w:t>
      </w:r>
      <w:r w:rsidRPr="00BA055A">
        <w:rPr>
          <w:spacing w:val="-1"/>
        </w:rPr>
        <w:t>that</w:t>
      </w:r>
      <w:r w:rsidRPr="00BA055A">
        <w:rPr>
          <w:spacing w:val="22"/>
        </w:rPr>
        <w:t xml:space="preserve"> </w:t>
      </w:r>
      <w:r w:rsidRPr="00BA055A">
        <w:rPr>
          <w:spacing w:val="-1"/>
        </w:rPr>
        <w:t>such</w:t>
      </w:r>
      <w:r w:rsidRPr="00BA055A">
        <w:rPr>
          <w:spacing w:val="73"/>
        </w:rPr>
        <w:t xml:space="preserve"> </w:t>
      </w:r>
      <w:r w:rsidRPr="00BA055A">
        <w:rPr>
          <w:spacing w:val="-1"/>
        </w:rPr>
        <w:t>termination</w:t>
      </w:r>
      <w:r w:rsidRPr="00BA055A">
        <w:rPr>
          <w:spacing w:val="33"/>
        </w:rPr>
        <w:t xml:space="preserve"> </w:t>
      </w:r>
      <w:r w:rsidRPr="00BA055A">
        <w:rPr>
          <w:spacing w:val="-1"/>
        </w:rPr>
        <w:t>will</w:t>
      </w:r>
      <w:r w:rsidRPr="00BA055A">
        <w:rPr>
          <w:spacing w:val="36"/>
        </w:rPr>
        <w:t xml:space="preserve"> </w:t>
      </w:r>
      <w:r w:rsidRPr="00BA055A">
        <w:rPr>
          <w:spacing w:val="-1"/>
        </w:rPr>
        <w:t>not</w:t>
      </w:r>
      <w:r w:rsidRPr="00BA055A">
        <w:rPr>
          <w:spacing w:val="36"/>
        </w:rPr>
        <w:t xml:space="preserve"> </w:t>
      </w:r>
      <w:r w:rsidRPr="00BA055A">
        <w:rPr>
          <w:spacing w:val="-1"/>
        </w:rPr>
        <w:t>affect</w:t>
      </w:r>
      <w:r w:rsidRPr="00BA055A">
        <w:rPr>
          <w:spacing w:val="34"/>
        </w:rPr>
        <w:t xml:space="preserve"> </w:t>
      </w:r>
      <w:r w:rsidRPr="00BA055A">
        <w:t>any</w:t>
      </w:r>
      <w:r w:rsidRPr="00BA055A">
        <w:rPr>
          <w:spacing w:val="34"/>
        </w:rPr>
        <w:t xml:space="preserve"> </w:t>
      </w:r>
      <w:r w:rsidRPr="00BA055A">
        <w:rPr>
          <w:spacing w:val="-1"/>
        </w:rPr>
        <w:t>Transaction</w:t>
      </w:r>
      <w:r w:rsidRPr="00BA055A">
        <w:rPr>
          <w:spacing w:val="33"/>
        </w:rPr>
        <w:t xml:space="preserve"> </w:t>
      </w:r>
      <w:r w:rsidRPr="00BA055A">
        <w:rPr>
          <w:spacing w:val="-1"/>
        </w:rPr>
        <w:t>entered</w:t>
      </w:r>
      <w:r w:rsidRPr="00BA055A">
        <w:rPr>
          <w:spacing w:val="35"/>
        </w:rPr>
        <w:t xml:space="preserve"> </w:t>
      </w:r>
      <w:r w:rsidRPr="00BA055A">
        <w:rPr>
          <w:spacing w:val="-1"/>
        </w:rPr>
        <w:t>into</w:t>
      </w:r>
      <w:r w:rsidRPr="00BA055A">
        <w:rPr>
          <w:spacing w:val="35"/>
        </w:rPr>
        <w:t xml:space="preserve"> </w:t>
      </w:r>
      <w:r w:rsidRPr="00BA055A">
        <w:rPr>
          <w:spacing w:val="-1"/>
        </w:rPr>
        <w:t>and</w:t>
      </w:r>
      <w:r w:rsidRPr="00BA055A">
        <w:rPr>
          <w:spacing w:val="35"/>
        </w:rPr>
        <w:t xml:space="preserve"> </w:t>
      </w:r>
      <w:r w:rsidRPr="00BA055A">
        <w:rPr>
          <w:spacing w:val="-1"/>
        </w:rPr>
        <w:t>not</w:t>
      </w:r>
      <w:r w:rsidRPr="00BA055A">
        <w:rPr>
          <w:spacing w:val="36"/>
        </w:rPr>
        <w:t xml:space="preserve"> </w:t>
      </w:r>
      <w:r w:rsidRPr="00BA055A">
        <w:rPr>
          <w:spacing w:val="-1"/>
        </w:rPr>
        <w:t>yet</w:t>
      </w:r>
      <w:r w:rsidRPr="00BA055A">
        <w:rPr>
          <w:spacing w:val="37"/>
        </w:rPr>
        <w:t xml:space="preserve"> </w:t>
      </w:r>
      <w:r w:rsidRPr="00BA055A">
        <w:rPr>
          <w:spacing w:val="-2"/>
        </w:rPr>
        <w:t>fully,</w:t>
      </w:r>
      <w:r w:rsidRPr="00BA055A">
        <w:rPr>
          <w:spacing w:val="35"/>
        </w:rPr>
        <w:t xml:space="preserve"> </w:t>
      </w:r>
      <w:r w:rsidRPr="00BA055A">
        <w:rPr>
          <w:spacing w:val="-1"/>
        </w:rPr>
        <w:t>faithfully,</w:t>
      </w:r>
      <w:r w:rsidRPr="00BA055A">
        <w:rPr>
          <w:spacing w:val="35"/>
        </w:rPr>
        <w:t xml:space="preserve"> </w:t>
      </w:r>
      <w:r w:rsidRPr="00BA055A">
        <w:t>and</w:t>
      </w:r>
      <w:r w:rsidRPr="00BA055A">
        <w:rPr>
          <w:spacing w:val="34"/>
        </w:rPr>
        <w:t xml:space="preserve"> </w:t>
      </w:r>
      <w:r w:rsidRPr="00BA055A">
        <w:rPr>
          <w:spacing w:val="-1"/>
        </w:rPr>
        <w:t>indefeasibly</w:t>
      </w:r>
      <w:r w:rsidRPr="00BA055A">
        <w:rPr>
          <w:spacing w:val="69"/>
        </w:rPr>
        <w:t xml:space="preserve"> </w:t>
      </w:r>
      <w:r w:rsidRPr="00BA055A">
        <w:rPr>
          <w:spacing w:val="-1"/>
        </w:rPr>
        <w:t>performed</w:t>
      </w:r>
      <w:r w:rsidRPr="00BA055A">
        <w:rPr>
          <w:spacing w:val="17"/>
        </w:rPr>
        <w:t xml:space="preserve"> </w:t>
      </w:r>
      <w:r w:rsidRPr="00BA055A">
        <w:t>as</w:t>
      </w:r>
      <w:r w:rsidRPr="00BA055A">
        <w:rPr>
          <w:spacing w:val="17"/>
        </w:rPr>
        <w:t xml:space="preserve"> </w:t>
      </w:r>
      <w:r w:rsidRPr="00BA055A">
        <w:t>of</w:t>
      </w:r>
      <w:r w:rsidRPr="00BA055A">
        <w:rPr>
          <w:spacing w:val="15"/>
        </w:rPr>
        <w:t xml:space="preserve"> </w:t>
      </w:r>
      <w:r w:rsidRPr="00BA055A">
        <w:t>such</w:t>
      </w:r>
      <w:r w:rsidRPr="00BA055A">
        <w:rPr>
          <w:spacing w:val="14"/>
        </w:rPr>
        <w:t xml:space="preserve"> </w:t>
      </w:r>
      <w:r w:rsidRPr="00BA055A">
        <w:rPr>
          <w:spacing w:val="-1"/>
        </w:rPr>
        <w:t>termination,</w:t>
      </w:r>
      <w:r w:rsidRPr="00BA055A">
        <w:rPr>
          <w:spacing w:val="16"/>
        </w:rPr>
        <w:t xml:space="preserve"> </w:t>
      </w:r>
      <w:r w:rsidRPr="00BA055A">
        <w:t>or</w:t>
      </w:r>
      <w:r w:rsidRPr="00BA055A">
        <w:rPr>
          <w:spacing w:val="15"/>
        </w:rPr>
        <w:t xml:space="preserve"> </w:t>
      </w:r>
      <w:r w:rsidRPr="00BA055A">
        <w:rPr>
          <w:spacing w:val="-1"/>
        </w:rPr>
        <w:t>excuse</w:t>
      </w:r>
      <w:r w:rsidRPr="00BA055A">
        <w:rPr>
          <w:spacing w:val="17"/>
        </w:rPr>
        <w:t xml:space="preserve"> </w:t>
      </w:r>
      <w:r w:rsidRPr="00BA055A">
        <w:rPr>
          <w:spacing w:val="-1"/>
        </w:rPr>
        <w:t>the</w:t>
      </w:r>
      <w:r w:rsidRPr="00BA055A">
        <w:rPr>
          <w:spacing w:val="17"/>
        </w:rPr>
        <w:t xml:space="preserve"> </w:t>
      </w:r>
      <w:r w:rsidRPr="00BA055A">
        <w:rPr>
          <w:spacing w:val="-1"/>
        </w:rPr>
        <w:t>performance</w:t>
      </w:r>
      <w:r w:rsidRPr="00BA055A">
        <w:rPr>
          <w:spacing w:val="17"/>
        </w:rPr>
        <w:t xml:space="preserve"> </w:t>
      </w:r>
      <w:r w:rsidRPr="00BA055A">
        <w:t>of</w:t>
      </w:r>
      <w:r w:rsidRPr="00BA055A">
        <w:rPr>
          <w:spacing w:val="17"/>
        </w:rPr>
        <w:t xml:space="preserve"> </w:t>
      </w:r>
      <w:r w:rsidRPr="00BA055A">
        <w:rPr>
          <w:spacing w:val="-1"/>
        </w:rPr>
        <w:t>either</w:t>
      </w:r>
      <w:r w:rsidRPr="00BA055A">
        <w:rPr>
          <w:spacing w:val="17"/>
        </w:rPr>
        <w:t xml:space="preserve"> </w:t>
      </w:r>
      <w:r w:rsidRPr="00BA055A">
        <w:rPr>
          <w:spacing w:val="-1"/>
        </w:rPr>
        <w:t>Party</w:t>
      </w:r>
      <w:r w:rsidRPr="00BA055A">
        <w:rPr>
          <w:spacing w:val="14"/>
        </w:rPr>
        <w:t xml:space="preserve"> </w:t>
      </w:r>
      <w:r w:rsidRPr="00BA055A">
        <w:rPr>
          <w:spacing w:val="-1"/>
        </w:rPr>
        <w:t>under</w:t>
      </w:r>
      <w:r w:rsidRPr="00BA055A">
        <w:rPr>
          <w:spacing w:val="17"/>
        </w:rPr>
        <w:t xml:space="preserve"> </w:t>
      </w:r>
      <w:r w:rsidRPr="00BA055A">
        <w:t>any</w:t>
      </w:r>
      <w:r w:rsidRPr="00BA055A">
        <w:rPr>
          <w:spacing w:val="14"/>
        </w:rPr>
        <w:t xml:space="preserve"> </w:t>
      </w:r>
      <w:r w:rsidRPr="00BA055A">
        <w:rPr>
          <w:spacing w:val="-1"/>
        </w:rPr>
        <w:t>provision</w:t>
      </w:r>
      <w:r w:rsidRPr="00BA055A">
        <w:rPr>
          <w:spacing w:val="16"/>
        </w:rPr>
        <w:t xml:space="preserve"> </w:t>
      </w:r>
      <w:r w:rsidRPr="00BA055A">
        <w:rPr>
          <w:spacing w:val="-1"/>
        </w:rPr>
        <w:t>hereof</w:t>
      </w:r>
      <w:r w:rsidRPr="00BA055A">
        <w:rPr>
          <w:spacing w:val="53"/>
        </w:rPr>
        <w:t xml:space="preserve"> </w:t>
      </w:r>
      <w:r w:rsidRPr="00BA055A">
        <w:rPr>
          <w:spacing w:val="-1"/>
        </w:rPr>
        <w:t>that</w:t>
      </w:r>
      <w:r w:rsidRPr="00BA055A">
        <w:rPr>
          <w:spacing w:val="15"/>
        </w:rPr>
        <w:t xml:space="preserve"> </w:t>
      </w:r>
      <w:r w:rsidRPr="00BA055A">
        <w:t>by</w:t>
      </w:r>
      <w:r w:rsidRPr="00BA055A">
        <w:rPr>
          <w:spacing w:val="11"/>
        </w:rPr>
        <w:t xml:space="preserve"> </w:t>
      </w:r>
      <w:r w:rsidRPr="00BA055A">
        <w:t>its</w:t>
      </w:r>
      <w:r w:rsidRPr="00BA055A">
        <w:rPr>
          <w:spacing w:val="15"/>
        </w:rPr>
        <w:t xml:space="preserve"> </w:t>
      </w:r>
      <w:r w:rsidRPr="00BA055A">
        <w:rPr>
          <w:spacing w:val="-2"/>
        </w:rPr>
        <w:t>terms</w:t>
      </w:r>
      <w:r w:rsidRPr="00BA055A">
        <w:rPr>
          <w:spacing w:val="15"/>
        </w:rPr>
        <w:t xml:space="preserve"> </w:t>
      </w:r>
      <w:r w:rsidRPr="00BA055A">
        <w:rPr>
          <w:spacing w:val="-1"/>
        </w:rPr>
        <w:t>survives</w:t>
      </w:r>
      <w:r w:rsidRPr="00BA055A">
        <w:rPr>
          <w:spacing w:val="15"/>
        </w:rPr>
        <w:t xml:space="preserve"> </w:t>
      </w:r>
      <w:r w:rsidRPr="00BA055A">
        <w:t>any</w:t>
      </w:r>
      <w:r w:rsidRPr="00BA055A">
        <w:rPr>
          <w:spacing w:val="12"/>
        </w:rPr>
        <w:t xml:space="preserve"> </w:t>
      </w:r>
      <w:r w:rsidRPr="00BA055A">
        <w:t>such</w:t>
      </w:r>
      <w:r w:rsidRPr="00BA055A">
        <w:rPr>
          <w:spacing w:val="14"/>
        </w:rPr>
        <w:t xml:space="preserve"> </w:t>
      </w:r>
      <w:r w:rsidRPr="00BA055A">
        <w:rPr>
          <w:spacing w:val="-1"/>
        </w:rPr>
        <w:t>termination</w:t>
      </w:r>
      <w:r w:rsidRPr="00BA055A">
        <w:rPr>
          <w:spacing w:val="14"/>
        </w:rPr>
        <w:t xml:space="preserve"> </w:t>
      </w:r>
      <w:r w:rsidRPr="00BA055A">
        <w:rPr>
          <w:spacing w:val="-1"/>
        </w:rPr>
        <w:t>and,</w:t>
      </w:r>
      <w:r w:rsidRPr="00BA055A">
        <w:rPr>
          <w:spacing w:val="14"/>
        </w:rPr>
        <w:t xml:space="preserve"> </w:t>
      </w:r>
      <w:r w:rsidRPr="00BA055A">
        <w:rPr>
          <w:spacing w:val="-1"/>
        </w:rPr>
        <w:t>provided</w:t>
      </w:r>
      <w:r w:rsidRPr="00BA055A">
        <w:rPr>
          <w:spacing w:val="14"/>
        </w:rPr>
        <w:t xml:space="preserve"> </w:t>
      </w:r>
      <w:r w:rsidRPr="00BA055A">
        <w:rPr>
          <w:spacing w:val="-1"/>
        </w:rPr>
        <w:t>further,</w:t>
      </w:r>
      <w:r w:rsidRPr="00BA055A">
        <w:rPr>
          <w:spacing w:val="11"/>
        </w:rPr>
        <w:t xml:space="preserve"> </w:t>
      </w:r>
      <w:r w:rsidRPr="00BA055A">
        <w:rPr>
          <w:spacing w:val="-1"/>
        </w:rPr>
        <w:t>that</w:t>
      </w:r>
      <w:r w:rsidRPr="00BA055A">
        <w:rPr>
          <w:spacing w:val="15"/>
        </w:rPr>
        <w:t xml:space="preserve"> </w:t>
      </w:r>
      <w:r w:rsidRPr="00BA055A">
        <w:rPr>
          <w:spacing w:val="-1"/>
        </w:rPr>
        <w:t>this</w:t>
      </w:r>
      <w:r w:rsidRPr="00BA055A">
        <w:rPr>
          <w:spacing w:val="15"/>
        </w:rPr>
        <w:t xml:space="preserve"> </w:t>
      </w:r>
      <w:r w:rsidRPr="00BA055A">
        <w:rPr>
          <w:spacing w:val="-1"/>
        </w:rPr>
        <w:t>Agreement</w:t>
      </w:r>
      <w:r w:rsidRPr="00BA055A">
        <w:rPr>
          <w:spacing w:val="15"/>
        </w:rPr>
        <w:t xml:space="preserve"> </w:t>
      </w:r>
      <w:r w:rsidRPr="00BA055A">
        <w:t>and</w:t>
      </w:r>
      <w:r w:rsidRPr="00BA055A">
        <w:rPr>
          <w:spacing w:val="14"/>
        </w:rPr>
        <w:t xml:space="preserve"> </w:t>
      </w:r>
      <w:r w:rsidRPr="00BA055A">
        <w:t>any</w:t>
      </w:r>
      <w:r w:rsidRPr="00BA055A">
        <w:rPr>
          <w:spacing w:val="12"/>
        </w:rPr>
        <w:t xml:space="preserve"> </w:t>
      </w:r>
      <w:r w:rsidRPr="00BA055A">
        <w:rPr>
          <w:spacing w:val="-1"/>
        </w:rPr>
        <w:t>other</w:t>
      </w:r>
      <w:r w:rsidRPr="00BA055A">
        <w:rPr>
          <w:spacing w:val="69"/>
        </w:rPr>
        <w:t xml:space="preserve"> </w:t>
      </w:r>
      <w:r w:rsidRPr="00BA055A">
        <w:rPr>
          <w:spacing w:val="-1"/>
        </w:rPr>
        <w:t>documents</w:t>
      </w:r>
      <w:r w:rsidRPr="00BA055A">
        <w:rPr>
          <w:spacing w:val="53"/>
        </w:rPr>
        <w:t xml:space="preserve"> </w:t>
      </w:r>
      <w:r w:rsidRPr="00BA055A">
        <w:rPr>
          <w:spacing w:val="-1"/>
        </w:rPr>
        <w:t>executed</w:t>
      </w:r>
      <w:r w:rsidRPr="00BA055A">
        <w:rPr>
          <w:spacing w:val="53"/>
        </w:rPr>
        <w:t xml:space="preserve"> </w:t>
      </w:r>
      <w:r w:rsidRPr="00BA055A">
        <w:rPr>
          <w:spacing w:val="-1"/>
        </w:rPr>
        <w:t>and</w:t>
      </w:r>
      <w:r w:rsidRPr="00BA055A">
        <w:rPr>
          <w:spacing w:val="52"/>
        </w:rPr>
        <w:t xml:space="preserve"> </w:t>
      </w:r>
      <w:r w:rsidRPr="00BA055A">
        <w:rPr>
          <w:spacing w:val="-1"/>
        </w:rPr>
        <w:t>delivered</w:t>
      </w:r>
      <w:r w:rsidRPr="00BA055A">
        <w:rPr>
          <w:spacing w:val="53"/>
        </w:rPr>
        <w:t xml:space="preserve"> </w:t>
      </w:r>
      <w:r w:rsidRPr="00BA055A">
        <w:rPr>
          <w:spacing w:val="-1"/>
        </w:rPr>
        <w:t>hereunder</w:t>
      </w:r>
      <w:r w:rsidRPr="00BA055A">
        <w:rPr>
          <w:spacing w:val="53"/>
        </w:rPr>
        <w:t xml:space="preserve"> </w:t>
      </w:r>
      <w:r w:rsidRPr="00BA055A">
        <w:rPr>
          <w:spacing w:val="-2"/>
        </w:rPr>
        <w:t>will</w:t>
      </w:r>
      <w:r w:rsidRPr="00BA055A">
        <w:rPr>
          <w:spacing w:val="53"/>
        </w:rPr>
        <w:t xml:space="preserve"> </w:t>
      </w:r>
      <w:r w:rsidRPr="00BA055A">
        <w:rPr>
          <w:spacing w:val="-1"/>
        </w:rPr>
        <w:t>remain</w:t>
      </w:r>
      <w:r w:rsidRPr="00BA055A">
        <w:rPr>
          <w:spacing w:val="52"/>
        </w:rPr>
        <w:t xml:space="preserve"> </w:t>
      </w:r>
      <w:r w:rsidRPr="00BA055A">
        <w:t>in</w:t>
      </w:r>
      <w:r w:rsidRPr="00BA055A">
        <w:rPr>
          <w:spacing w:val="52"/>
        </w:rPr>
        <w:t xml:space="preserve"> </w:t>
      </w:r>
      <w:r w:rsidRPr="00BA055A">
        <w:rPr>
          <w:spacing w:val="-1"/>
        </w:rPr>
        <w:t>effect</w:t>
      </w:r>
      <w:r w:rsidRPr="00BA055A">
        <w:rPr>
          <w:spacing w:val="53"/>
        </w:rPr>
        <w:t xml:space="preserve"> </w:t>
      </w:r>
      <w:r w:rsidRPr="00BA055A">
        <w:rPr>
          <w:spacing w:val="-1"/>
        </w:rPr>
        <w:t>with</w:t>
      </w:r>
      <w:r w:rsidRPr="00BA055A">
        <w:rPr>
          <w:spacing w:val="52"/>
        </w:rPr>
        <w:t xml:space="preserve"> </w:t>
      </w:r>
      <w:r w:rsidRPr="00BA055A">
        <w:rPr>
          <w:spacing w:val="-1"/>
        </w:rPr>
        <w:t>respect</w:t>
      </w:r>
      <w:r w:rsidRPr="00BA055A">
        <w:rPr>
          <w:spacing w:val="51"/>
        </w:rPr>
        <w:t xml:space="preserve"> </w:t>
      </w:r>
      <w:r w:rsidRPr="00BA055A">
        <w:t>to</w:t>
      </w:r>
      <w:r w:rsidRPr="00BA055A">
        <w:rPr>
          <w:spacing w:val="52"/>
        </w:rPr>
        <w:t xml:space="preserve"> </w:t>
      </w:r>
      <w:r w:rsidRPr="00BA055A">
        <w:rPr>
          <w:spacing w:val="-1"/>
        </w:rPr>
        <w:t>the</w:t>
      </w:r>
      <w:r w:rsidRPr="00BA055A">
        <w:rPr>
          <w:spacing w:val="50"/>
        </w:rPr>
        <w:t xml:space="preserve"> </w:t>
      </w:r>
      <w:r w:rsidRPr="00BA055A">
        <w:rPr>
          <w:spacing w:val="-1"/>
        </w:rPr>
        <w:t>Transactions</w:t>
      </w:r>
      <w:r w:rsidRPr="00BA055A">
        <w:rPr>
          <w:spacing w:val="63"/>
        </w:rPr>
        <w:t xml:space="preserve"> </w:t>
      </w:r>
      <w:r w:rsidRPr="00BA055A">
        <w:rPr>
          <w:spacing w:val="-1"/>
        </w:rPr>
        <w:t>entered</w:t>
      </w:r>
      <w:r w:rsidRPr="00BA055A">
        <w:rPr>
          <w:spacing w:val="29"/>
        </w:rPr>
        <w:t xml:space="preserve"> </w:t>
      </w:r>
      <w:r w:rsidRPr="00BA055A">
        <w:rPr>
          <w:spacing w:val="-1"/>
        </w:rPr>
        <w:t>into</w:t>
      </w:r>
      <w:r w:rsidRPr="00BA055A">
        <w:rPr>
          <w:spacing w:val="28"/>
        </w:rPr>
        <w:t xml:space="preserve"> </w:t>
      </w:r>
      <w:r w:rsidRPr="00BA055A">
        <w:rPr>
          <w:spacing w:val="-2"/>
        </w:rPr>
        <w:t>prior</w:t>
      </w:r>
      <w:r w:rsidRPr="00BA055A">
        <w:rPr>
          <w:spacing w:val="29"/>
        </w:rPr>
        <w:t xml:space="preserve"> </w:t>
      </w:r>
      <w:r w:rsidRPr="00BA055A">
        <w:t>to</w:t>
      </w:r>
      <w:r w:rsidRPr="00BA055A">
        <w:rPr>
          <w:spacing w:val="28"/>
        </w:rPr>
        <w:t xml:space="preserve"> </w:t>
      </w:r>
      <w:r w:rsidRPr="00BA055A">
        <w:rPr>
          <w:spacing w:val="-1"/>
        </w:rPr>
        <w:t>the</w:t>
      </w:r>
      <w:r w:rsidRPr="00BA055A">
        <w:rPr>
          <w:spacing w:val="29"/>
        </w:rPr>
        <w:t xml:space="preserve"> </w:t>
      </w:r>
      <w:r w:rsidRPr="00BA055A">
        <w:rPr>
          <w:spacing w:val="-1"/>
        </w:rPr>
        <w:t>effective</w:t>
      </w:r>
      <w:r w:rsidRPr="00BA055A">
        <w:rPr>
          <w:spacing w:val="29"/>
        </w:rPr>
        <w:t xml:space="preserve"> </w:t>
      </w:r>
      <w:r w:rsidRPr="00BA055A">
        <w:rPr>
          <w:spacing w:val="-1"/>
        </w:rPr>
        <w:t>date</w:t>
      </w:r>
      <w:r w:rsidRPr="00BA055A">
        <w:rPr>
          <w:spacing w:val="29"/>
        </w:rPr>
        <w:t xml:space="preserve"> </w:t>
      </w:r>
      <w:r w:rsidRPr="00BA055A">
        <w:t>of</w:t>
      </w:r>
      <w:r w:rsidRPr="00BA055A">
        <w:rPr>
          <w:spacing w:val="29"/>
        </w:rPr>
        <w:t xml:space="preserve"> </w:t>
      </w:r>
      <w:r w:rsidRPr="00BA055A">
        <w:t>such</w:t>
      </w:r>
      <w:r w:rsidRPr="00BA055A">
        <w:rPr>
          <w:spacing w:val="26"/>
        </w:rPr>
        <w:t xml:space="preserve"> </w:t>
      </w:r>
      <w:r w:rsidRPr="00BA055A">
        <w:rPr>
          <w:spacing w:val="-1"/>
        </w:rPr>
        <w:t>termination</w:t>
      </w:r>
      <w:r w:rsidRPr="00BA055A">
        <w:rPr>
          <w:spacing w:val="28"/>
        </w:rPr>
        <w:t xml:space="preserve"> </w:t>
      </w:r>
      <w:r w:rsidRPr="00BA055A">
        <w:rPr>
          <w:spacing w:val="-1"/>
        </w:rPr>
        <w:t>until</w:t>
      </w:r>
      <w:r w:rsidRPr="00BA055A">
        <w:rPr>
          <w:spacing w:val="29"/>
        </w:rPr>
        <w:t xml:space="preserve"> </w:t>
      </w:r>
      <w:r w:rsidRPr="00BA055A">
        <w:rPr>
          <w:spacing w:val="-1"/>
        </w:rPr>
        <w:t>both</w:t>
      </w:r>
      <w:r w:rsidRPr="00BA055A">
        <w:rPr>
          <w:spacing w:val="28"/>
        </w:rPr>
        <w:t xml:space="preserve"> </w:t>
      </w:r>
      <w:r w:rsidRPr="00BA055A">
        <w:rPr>
          <w:spacing w:val="-1"/>
        </w:rPr>
        <w:t>Parties</w:t>
      </w:r>
      <w:r w:rsidRPr="00BA055A">
        <w:rPr>
          <w:spacing w:val="29"/>
        </w:rPr>
        <w:t xml:space="preserve"> </w:t>
      </w:r>
      <w:r w:rsidRPr="00BA055A">
        <w:rPr>
          <w:spacing w:val="-2"/>
        </w:rPr>
        <w:t>have</w:t>
      </w:r>
      <w:r w:rsidRPr="00BA055A">
        <w:rPr>
          <w:spacing w:val="29"/>
        </w:rPr>
        <w:t xml:space="preserve"> </w:t>
      </w:r>
      <w:r w:rsidRPr="00BA055A">
        <w:t>fulfilled</w:t>
      </w:r>
      <w:r w:rsidRPr="00BA055A">
        <w:rPr>
          <w:spacing w:val="29"/>
        </w:rPr>
        <w:t xml:space="preserve"> </w:t>
      </w:r>
      <w:r w:rsidRPr="00BA055A">
        <w:rPr>
          <w:spacing w:val="-1"/>
        </w:rPr>
        <w:t>all</w:t>
      </w:r>
      <w:r w:rsidRPr="00BA055A">
        <w:rPr>
          <w:spacing w:val="29"/>
        </w:rPr>
        <w:t xml:space="preserve"> </w:t>
      </w:r>
      <w:r w:rsidRPr="00BA055A">
        <w:t>of</w:t>
      </w:r>
      <w:r w:rsidRPr="00BA055A">
        <w:rPr>
          <w:spacing w:val="27"/>
        </w:rPr>
        <w:t xml:space="preserve"> </w:t>
      </w:r>
      <w:r w:rsidRPr="00BA055A">
        <w:rPr>
          <w:spacing w:val="-1"/>
        </w:rPr>
        <w:t>their</w:t>
      </w:r>
      <w:r w:rsidRPr="00BA055A">
        <w:rPr>
          <w:spacing w:val="79"/>
        </w:rPr>
        <w:t xml:space="preserve"> </w:t>
      </w:r>
      <w:r w:rsidRPr="00BA055A">
        <w:rPr>
          <w:spacing w:val="-1"/>
        </w:rPr>
        <w:t>obligations</w:t>
      </w:r>
      <w:r w:rsidRPr="00BA055A">
        <w:rPr>
          <w:spacing w:val="5"/>
        </w:rPr>
        <w:t xml:space="preserve"> </w:t>
      </w:r>
      <w:r w:rsidRPr="00BA055A">
        <w:rPr>
          <w:spacing w:val="-1"/>
        </w:rPr>
        <w:t>with</w:t>
      </w:r>
      <w:r w:rsidRPr="00BA055A">
        <w:rPr>
          <w:spacing w:val="2"/>
        </w:rPr>
        <w:t xml:space="preserve"> </w:t>
      </w:r>
      <w:r w:rsidRPr="00BA055A">
        <w:rPr>
          <w:spacing w:val="-1"/>
        </w:rPr>
        <w:t>respect</w:t>
      </w:r>
      <w:r w:rsidRPr="00BA055A">
        <w:rPr>
          <w:spacing w:val="5"/>
        </w:rPr>
        <w:t xml:space="preserve"> </w:t>
      </w:r>
      <w:r w:rsidRPr="00BA055A">
        <w:t>to</w:t>
      </w:r>
      <w:r w:rsidRPr="00BA055A">
        <w:rPr>
          <w:spacing w:val="2"/>
        </w:rPr>
        <w:t xml:space="preserve"> </w:t>
      </w:r>
      <w:r w:rsidRPr="00BA055A">
        <w:t>such</w:t>
      </w:r>
      <w:r w:rsidRPr="00BA055A">
        <w:rPr>
          <w:spacing w:val="2"/>
        </w:rPr>
        <w:t xml:space="preserve"> </w:t>
      </w:r>
      <w:r w:rsidRPr="00BA055A">
        <w:rPr>
          <w:spacing w:val="-1"/>
        </w:rPr>
        <w:t>Transactions</w:t>
      </w:r>
      <w:r w:rsidRPr="00BA055A">
        <w:rPr>
          <w:spacing w:val="2"/>
        </w:rPr>
        <w:t xml:space="preserve"> </w:t>
      </w:r>
      <w:r w:rsidRPr="00BA055A">
        <w:t>if</w:t>
      </w:r>
      <w:r w:rsidRPr="00BA055A">
        <w:rPr>
          <w:spacing w:val="3"/>
        </w:rPr>
        <w:t xml:space="preserve"> </w:t>
      </w:r>
      <w:r w:rsidRPr="00BA055A">
        <w:t>such</w:t>
      </w:r>
      <w:r w:rsidRPr="00BA055A">
        <w:rPr>
          <w:spacing w:val="2"/>
        </w:rPr>
        <w:t xml:space="preserve"> </w:t>
      </w:r>
      <w:r w:rsidRPr="00BA055A">
        <w:rPr>
          <w:spacing w:val="-1"/>
        </w:rPr>
        <w:t>Transactions</w:t>
      </w:r>
      <w:r w:rsidRPr="00BA055A">
        <w:rPr>
          <w:spacing w:val="5"/>
        </w:rPr>
        <w:t xml:space="preserve"> </w:t>
      </w:r>
      <w:r w:rsidRPr="00BA055A">
        <w:rPr>
          <w:spacing w:val="-1"/>
        </w:rPr>
        <w:t>have</w:t>
      </w:r>
      <w:r w:rsidRPr="00BA055A">
        <w:rPr>
          <w:spacing w:val="5"/>
        </w:rPr>
        <w:t xml:space="preserve"> </w:t>
      </w:r>
      <w:r w:rsidRPr="00BA055A">
        <w:t>not</w:t>
      </w:r>
      <w:r w:rsidRPr="00BA055A">
        <w:rPr>
          <w:spacing w:val="5"/>
        </w:rPr>
        <w:t xml:space="preserve"> </w:t>
      </w:r>
      <w:r w:rsidRPr="00BA055A">
        <w:rPr>
          <w:spacing w:val="-1"/>
        </w:rPr>
        <w:t>been</w:t>
      </w:r>
      <w:r w:rsidRPr="00BA055A">
        <w:rPr>
          <w:spacing w:val="4"/>
        </w:rPr>
        <w:t xml:space="preserve"> </w:t>
      </w:r>
      <w:r w:rsidRPr="00BA055A">
        <w:rPr>
          <w:spacing w:val="-1"/>
        </w:rPr>
        <w:t>terminated</w:t>
      </w:r>
      <w:r w:rsidRPr="00BA055A">
        <w:rPr>
          <w:spacing w:val="2"/>
        </w:rPr>
        <w:t xml:space="preserve"> </w:t>
      </w:r>
      <w:r w:rsidRPr="00BA055A">
        <w:rPr>
          <w:spacing w:val="-1"/>
        </w:rPr>
        <w:t>under</w:t>
      </w:r>
      <w:r w:rsidRPr="00BA055A">
        <w:rPr>
          <w:spacing w:val="5"/>
        </w:rPr>
        <w:t xml:space="preserve"> </w:t>
      </w:r>
      <w:r w:rsidRPr="00BA055A">
        <w:rPr>
          <w:spacing w:val="-2"/>
        </w:rPr>
        <w:t>Article</w:t>
      </w:r>
      <w:r w:rsidRPr="00BA055A">
        <w:rPr>
          <w:spacing w:val="77"/>
        </w:rPr>
        <w:t xml:space="preserve"> </w:t>
      </w:r>
      <w:r w:rsidRPr="00BA055A">
        <w:t>5 or 7.</w:t>
      </w:r>
      <w:r w:rsidR="00BA055A" w:rsidRPr="00BA055A">
        <w:t xml:space="preserve"> </w:t>
      </w:r>
    </w:p>
    <w:p w:rsidR="00DB14B0" w:rsidRPr="00BA055A" w:rsidRDefault="00DB14B0" w:rsidP="00DB14B0">
      <w:pPr>
        <w:pStyle w:val="BodyText"/>
        <w:tabs>
          <w:tab w:val="left" w:pos="1541"/>
        </w:tabs>
        <w:ind w:right="115"/>
        <w:jc w:val="both"/>
      </w:pPr>
    </w:p>
    <w:p w:rsidR="001E0C95" w:rsidRPr="00BA055A" w:rsidRDefault="00972CCB" w:rsidP="008E45C7">
      <w:pPr>
        <w:pStyle w:val="BodyText"/>
        <w:numPr>
          <w:ilvl w:val="1"/>
          <w:numId w:val="13"/>
        </w:numPr>
        <w:tabs>
          <w:tab w:val="left" w:pos="1541"/>
        </w:tabs>
        <w:ind w:right="115" w:firstLine="720"/>
        <w:jc w:val="both"/>
      </w:pPr>
      <w:r w:rsidRPr="00BA055A">
        <w:rPr>
          <w:spacing w:val="-1"/>
          <w:u w:val="single" w:color="000000"/>
        </w:rPr>
        <w:lastRenderedPageBreak/>
        <w:t>Assignment</w:t>
      </w:r>
      <w:r w:rsidRPr="00BA055A">
        <w:rPr>
          <w:spacing w:val="-1"/>
        </w:rPr>
        <w:t>.</w:t>
      </w:r>
      <w:r w:rsidRPr="00BA055A">
        <w:rPr>
          <w:spacing w:val="52"/>
        </w:rPr>
        <w:t xml:space="preserve"> </w:t>
      </w:r>
      <w:r w:rsidRPr="00BA055A">
        <w:rPr>
          <w:spacing w:val="-1"/>
        </w:rPr>
        <w:t>Neither</w:t>
      </w:r>
      <w:r w:rsidRPr="00BA055A">
        <w:rPr>
          <w:spacing w:val="27"/>
        </w:rPr>
        <w:t xml:space="preserve"> </w:t>
      </w:r>
      <w:r w:rsidRPr="00BA055A">
        <w:rPr>
          <w:spacing w:val="-1"/>
        </w:rPr>
        <w:t>Party</w:t>
      </w:r>
      <w:r w:rsidRPr="00BA055A">
        <w:rPr>
          <w:spacing w:val="26"/>
        </w:rPr>
        <w:t xml:space="preserve"> </w:t>
      </w:r>
      <w:r w:rsidRPr="00BA055A">
        <w:rPr>
          <w:spacing w:val="-1"/>
        </w:rPr>
        <w:t>may</w:t>
      </w:r>
      <w:r w:rsidRPr="00BA055A">
        <w:rPr>
          <w:spacing w:val="24"/>
        </w:rPr>
        <w:t xml:space="preserve"> </w:t>
      </w:r>
      <w:r w:rsidRPr="00BA055A">
        <w:rPr>
          <w:spacing w:val="-1"/>
        </w:rPr>
        <w:t>assign</w:t>
      </w:r>
      <w:r w:rsidRPr="00BA055A">
        <w:rPr>
          <w:spacing w:val="26"/>
        </w:rPr>
        <w:t xml:space="preserve"> </w:t>
      </w:r>
      <w:r w:rsidRPr="00BA055A">
        <w:t>this</w:t>
      </w:r>
      <w:r w:rsidRPr="00BA055A">
        <w:rPr>
          <w:spacing w:val="26"/>
        </w:rPr>
        <w:t xml:space="preserve"> </w:t>
      </w:r>
      <w:r w:rsidRPr="00BA055A">
        <w:rPr>
          <w:spacing w:val="-1"/>
        </w:rPr>
        <w:t>Agreement</w:t>
      </w:r>
      <w:r w:rsidRPr="00BA055A">
        <w:rPr>
          <w:spacing w:val="27"/>
        </w:rPr>
        <w:t xml:space="preserve"> </w:t>
      </w:r>
      <w:r w:rsidRPr="00BA055A">
        <w:t>or</w:t>
      </w:r>
      <w:r w:rsidRPr="00BA055A">
        <w:rPr>
          <w:spacing w:val="24"/>
        </w:rPr>
        <w:t xml:space="preserve"> </w:t>
      </w:r>
      <w:r w:rsidRPr="00BA055A">
        <w:t>any</w:t>
      </w:r>
      <w:r w:rsidRPr="00BA055A">
        <w:rPr>
          <w:spacing w:val="24"/>
        </w:rPr>
        <w:t xml:space="preserve"> </w:t>
      </w:r>
      <w:r w:rsidRPr="00BA055A">
        <w:rPr>
          <w:spacing w:val="-1"/>
        </w:rPr>
        <w:t>Transaction</w:t>
      </w:r>
      <w:r w:rsidRPr="00BA055A">
        <w:rPr>
          <w:spacing w:val="26"/>
        </w:rPr>
        <w:t xml:space="preserve"> </w:t>
      </w:r>
      <w:r w:rsidRPr="00BA055A">
        <w:rPr>
          <w:spacing w:val="-1"/>
        </w:rPr>
        <w:t>without</w:t>
      </w:r>
      <w:r w:rsidRPr="00BA055A">
        <w:rPr>
          <w:spacing w:val="27"/>
        </w:rPr>
        <w:t xml:space="preserve"> </w:t>
      </w:r>
      <w:r w:rsidRPr="00BA055A">
        <w:rPr>
          <w:spacing w:val="-1"/>
        </w:rPr>
        <w:t>the</w:t>
      </w:r>
      <w:r w:rsidRPr="00BA055A">
        <w:rPr>
          <w:spacing w:val="41"/>
        </w:rPr>
        <w:t xml:space="preserve"> </w:t>
      </w:r>
      <w:r w:rsidRPr="00BA055A">
        <w:rPr>
          <w:spacing w:val="-1"/>
        </w:rPr>
        <w:t>prior</w:t>
      </w:r>
      <w:r w:rsidRPr="00BA055A">
        <w:rPr>
          <w:spacing w:val="15"/>
        </w:rPr>
        <w:t xml:space="preserve"> </w:t>
      </w:r>
      <w:r w:rsidRPr="00BA055A">
        <w:rPr>
          <w:spacing w:val="-1"/>
        </w:rPr>
        <w:t>written</w:t>
      </w:r>
      <w:r w:rsidRPr="00BA055A">
        <w:rPr>
          <w:spacing w:val="14"/>
        </w:rPr>
        <w:t xml:space="preserve"> </w:t>
      </w:r>
      <w:r w:rsidRPr="00BA055A">
        <w:rPr>
          <w:spacing w:val="-1"/>
        </w:rPr>
        <w:t>consent</w:t>
      </w:r>
      <w:r w:rsidRPr="00BA055A">
        <w:rPr>
          <w:spacing w:val="15"/>
        </w:rPr>
        <w:t xml:space="preserve"> </w:t>
      </w:r>
      <w:r w:rsidRPr="00BA055A">
        <w:t>of</w:t>
      </w:r>
      <w:r w:rsidRPr="00BA055A">
        <w:rPr>
          <w:spacing w:val="15"/>
        </w:rPr>
        <w:t xml:space="preserve"> </w:t>
      </w:r>
      <w:r w:rsidRPr="00BA055A">
        <w:rPr>
          <w:spacing w:val="-1"/>
        </w:rPr>
        <w:t>the</w:t>
      </w:r>
      <w:r w:rsidRPr="00BA055A">
        <w:rPr>
          <w:spacing w:val="12"/>
        </w:rPr>
        <w:t xml:space="preserve"> </w:t>
      </w:r>
      <w:r w:rsidRPr="00BA055A">
        <w:t>other,</w:t>
      </w:r>
      <w:r w:rsidRPr="00BA055A">
        <w:rPr>
          <w:spacing w:val="14"/>
        </w:rPr>
        <w:t xml:space="preserve"> </w:t>
      </w:r>
      <w:r w:rsidRPr="00BA055A">
        <w:rPr>
          <w:spacing w:val="-1"/>
        </w:rPr>
        <w:t>which</w:t>
      </w:r>
      <w:r w:rsidRPr="00BA055A">
        <w:rPr>
          <w:spacing w:val="14"/>
        </w:rPr>
        <w:t xml:space="preserve"> </w:t>
      </w:r>
      <w:r w:rsidRPr="00BA055A">
        <w:rPr>
          <w:spacing w:val="-1"/>
        </w:rPr>
        <w:t>consent</w:t>
      </w:r>
      <w:r w:rsidRPr="00BA055A">
        <w:rPr>
          <w:spacing w:val="15"/>
        </w:rPr>
        <w:t xml:space="preserve"> </w:t>
      </w:r>
      <w:r w:rsidRPr="00BA055A">
        <w:rPr>
          <w:spacing w:val="-1"/>
        </w:rPr>
        <w:t>will</w:t>
      </w:r>
      <w:r w:rsidRPr="00BA055A">
        <w:rPr>
          <w:spacing w:val="12"/>
        </w:rPr>
        <w:t xml:space="preserve"> </w:t>
      </w:r>
      <w:r w:rsidRPr="00BA055A">
        <w:t>not</w:t>
      </w:r>
      <w:r w:rsidRPr="00BA055A">
        <w:rPr>
          <w:spacing w:val="15"/>
        </w:rPr>
        <w:t xml:space="preserve"> </w:t>
      </w:r>
      <w:r w:rsidRPr="00BA055A">
        <w:t>be</w:t>
      </w:r>
      <w:r w:rsidRPr="00BA055A">
        <w:rPr>
          <w:spacing w:val="14"/>
        </w:rPr>
        <w:t xml:space="preserve"> </w:t>
      </w:r>
      <w:r w:rsidRPr="00BA055A">
        <w:rPr>
          <w:spacing w:val="-1"/>
        </w:rPr>
        <w:t>unreasonably</w:t>
      </w:r>
      <w:r w:rsidRPr="00BA055A">
        <w:rPr>
          <w:spacing w:val="11"/>
        </w:rPr>
        <w:t xml:space="preserve"> </w:t>
      </w:r>
      <w:r w:rsidRPr="00BA055A">
        <w:rPr>
          <w:spacing w:val="-1"/>
        </w:rPr>
        <w:t>withheld;</w:t>
      </w:r>
      <w:r w:rsidRPr="00BA055A">
        <w:rPr>
          <w:spacing w:val="15"/>
        </w:rPr>
        <w:t xml:space="preserve"> </w:t>
      </w:r>
      <w:r w:rsidRPr="00BA055A">
        <w:rPr>
          <w:spacing w:val="-1"/>
        </w:rPr>
        <w:t>provided,</w:t>
      </w:r>
      <w:r w:rsidRPr="00BA055A">
        <w:rPr>
          <w:spacing w:val="14"/>
        </w:rPr>
        <w:t xml:space="preserve"> </w:t>
      </w:r>
      <w:r w:rsidRPr="00BA055A">
        <w:rPr>
          <w:spacing w:val="-1"/>
        </w:rPr>
        <w:t>however,</w:t>
      </w:r>
      <w:r w:rsidRPr="00BA055A">
        <w:rPr>
          <w:spacing w:val="55"/>
        </w:rPr>
        <w:t xml:space="preserve"> </w:t>
      </w:r>
      <w:r w:rsidRPr="00BA055A">
        <w:rPr>
          <w:spacing w:val="-1"/>
        </w:rPr>
        <w:t>either</w:t>
      </w:r>
      <w:r w:rsidRPr="00BA055A">
        <w:rPr>
          <w:spacing w:val="44"/>
        </w:rPr>
        <w:t xml:space="preserve"> </w:t>
      </w:r>
      <w:r w:rsidRPr="00BA055A">
        <w:rPr>
          <w:spacing w:val="-1"/>
        </w:rPr>
        <w:t>Party</w:t>
      </w:r>
      <w:r w:rsidRPr="00BA055A">
        <w:rPr>
          <w:spacing w:val="43"/>
        </w:rPr>
        <w:t xml:space="preserve"> </w:t>
      </w:r>
      <w:r w:rsidRPr="00BA055A">
        <w:rPr>
          <w:spacing w:val="-2"/>
        </w:rPr>
        <w:t>may,</w:t>
      </w:r>
      <w:r w:rsidRPr="00BA055A">
        <w:rPr>
          <w:spacing w:val="43"/>
        </w:rPr>
        <w:t xml:space="preserve"> </w:t>
      </w:r>
      <w:r w:rsidRPr="00BA055A">
        <w:rPr>
          <w:spacing w:val="-1"/>
        </w:rPr>
        <w:t>without</w:t>
      </w:r>
      <w:r w:rsidRPr="00BA055A">
        <w:rPr>
          <w:spacing w:val="41"/>
        </w:rPr>
        <w:t xml:space="preserve"> </w:t>
      </w:r>
      <w:r w:rsidRPr="00BA055A">
        <w:t>the</w:t>
      </w:r>
      <w:r w:rsidRPr="00BA055A">
        <w:rPr>
          <w:spacing w:val="43"/>
        </w:rPr>
        <w:t xml:space="preserve"> </w:t>
      </w:r>
      <w:r w:rsidRPr="00BA055A">
        <w:rPr>
          <w:spacing w:val="-1"/>
        </w:rPr>
        <w:t>consent</w:t>
      </w:r>
      <w:r w:rsidRPr="00BA055A">
        <w:rPr>
          <w:spacing w:val="44"/>
        </w:rPr>
        <w:t xml:space="preserve"> </w:t>
      </w:r>
      <w:r w:rsidRPr="00BA055A">
        <w:t>of</w:t>
      </w:r>
      <w:r w:rsidRPr="00BA055A">
        <w:rPr>
          <w:spacing w:val="41"/>
        </w:rPr>
        <w:t xml:space="preserve"> </w:t>
      </w:r>
      <w:r w:rsidRPr="00BA055A">
        <w:t>the</w:t>
      </w:r>
      <w:r w:rsidRPr="00BA055A">
        <w:rPr>
          <w:spacing w:val="43"/>
        </w:rPr>
        <w:t xml:space="preserve"> </w:t>
      </w:r>
      <w:r w:rsidRPr="00BA055A">
        <w:rPr>
          <w:spacing w:val="-1"/>
        </w:rPr>
        <w:t>other,</w:t>
      </w:r>
      <w:r w:rsidRPr="00BA055A">
        <w:rPr>
          <w:spacing w:val="40"/>
        </w:rPr>
        <w:t xml:space="preserve"> </w:t>
      </w:r>
      <w:r w:rsidRPr="00BA055A">
        <w:t>(i)</w:t>
      </w:r>
      <w:r w:rsidRPr="00BA055A">
        <w:rPr>
          <w:spacing w:val="3"/>
        </w:rPr>
        <w:t xml:space="preserve"> </w:t>
      </w:r>
      <w:r w:rsidRPr="00BA055A">
        <w:rPr>
          <w:spacing w:val="-1"/>
        </w:rPr>
        <w:t>transfer,</w:t>
      </w:r>
      <w:r w:rsidRPr="00BA055A">
        <w:rPr>
          <w:spacing w:val="43"/>
        </w:rPr>
        <w:t xml:space="preserve"> </w:t>
      </w:r>
      <w:r w:rsidRPr="00BA055A">
        <w:rPr>
          <w:spacing w:val="-1"/>
        </w:rPr>
        <w:t>sell,</w:t>
      </w:r>
      <w:r w:rsidRPr="00BA055A">
        <w:rPr>
          <w:spacing w:val="43"/>
        </w:rPr>
        <w:t xml:space="preserve"> </w:t>
      </w:r>
      <w:r w:rsidRPr="00BA055A">
        <w:rPr>
          <w:spacing w:val="-1"/>
        </w:rPr>
        <w:t>pledge,</w:t>
      </w:r>
      <w:r w:rsidRPr="00BA055A">
        <w:rPr>
          <w:spacing w:val="41"/>
        </w:rPr>
        <w:t xml:space="preserve"> </w:t>
      </w:r>
      <w:r w:rsidRPr="00BA055A">
        <w:rPr>
          <w:spacing w:val="-1"/>
        </w:rPr>
        <w:t>encumber</w:t>
      </w:r>
      <w:r w:rsidRPr="00BA055A">
        <w:rPr>
          <w:spacing w:val="44"/>
        </w:rPr>
        <w:t xml:space="preserve"> </w:t>
      </w:r>
      <w:r w:rsidRPr="00BA055A">
        <w:t>or</w:t>
      </w:r>
      <w:r w:rsidRPr="00BA055A">
        <w:rPr>
          <w:spacing w:val="43"/>
        </w:rPr>
        <w:t xml:space="preserve"> </w:t>
      </w:r>
      <w:r w:rsidRPr="00BA055A">
        <w:rPr>
          <w:spacing w:val="-2"/>
        </w:rPr>
        <w:t>assign</w:t>
      </w:r>
      <w:r w:rsidRPr="00BA055A">
        <w:rPr>
          <w:spacing w:val="43"/>
        </w:rPr>
        <w:t xml:space="preserve"> </w:t>
      </w:r>
      <w:r w:rsidRPr="00BA055A">
        <w:t>this</w:t>
      </w:r>
      <w:r w:rsidRPr="00BA055A">
        <w:rPr>
          <w:spacing w:val="65"/>
        </w:rPr>
        <w:t xml:space="preserve"> </w:t>
      </w:r>
      <w:r w:rsidRPr="00BA055A">
        <w:rPr>
          <w:spacing w:val="-1"/>
        </w:rPr>
        <w:t>Agreement</w:t>
      </w:r>
      <w:r w:rsidRPr="00BA055A">
        <w:rPr>
          <w:spacing w:val="51"/>
        </w:rPr>
        <w:t xml:space="preserve"> </w:t>
      </w:r>
      <w:r w:rsidRPr="00BA055A">
        <w:t>or</w:t>
      </w:r>
      <w:r w:rsidRPr="00BA055A">
        <w:rPr>
          <w:spacing w:val="51"/>
        </w:rPr>
        <w:t xml:space="preserve"> </w:t>
      </w:r>
      <w:r w:rsidRPr="00BA055A">
        <w:t>the</w:t>
      </w:r>
      <w:r w:rsidRPr="00BA055A">
        <w:rPr>
          <w:spacing w:val="50"/>
        </w:rPr>
        <w:t xml:space="preserve"> </w:t>
      </w:r>
      <w:r w:rsidRPr="00BA055A">
        <w:rPr>
          <w:spacing w:val="-1"/>
        </w:rPr>
        <w:t>accounts,</w:t>
      </w:r>
      <w:r w:rsidRPr="00BA055A">
        <w:rPr>
          <w:spacing w:val="51"/>
        </w:rPr>
        <w:t xml:space="preserve"> </w:t>
      </w:r>
      <w:r w:rsidRPr="00BA055A">
        <w:rPr>
          <w:spacing w:val="-1"/>
        </w:rPr>
        <w:t>revenues</w:t>
      </w:r>
      <w:r w:rsidRPr="00BA055A">
        <w:rPr>
          <w:spacing w:val="51"/>
        </w:rPr>
        <w:t xml:space="preserve"> </w:t>
      </w:r>
      <w:r w:rsidRPr="00BA055A">
        <w:rPr>
          <w:spacing w:val="-2"/>
        </w:rPr>
        <w:t>or</w:t>
      </w:r>
      <w:r w:rsidRPr="00BA055A">
        <w:rPr>
          <w:spacing w:val="51"/>
        </w:rPr>
        <w:t xml:space="preserve"> </w:t>
      </w:r>
      <w:r w:rsidRPr="00BA055A">
        <w:rPr>
          <w:spacing w:val="-1"/>
        </w:rPr>
        <w:t>proceeds</w:t>
      </w:r>
      <w:r w:rsidRPr="00BA055A">
        <w:rPr>
          <w:spacing w:val="51"/>
        </w:rPr>
        <w:t xml:space="preserve"> </w:t>
      </w:r>
      <w:r w:rsidRPr="00BA055A">
        <w:rPr>
          <w:spacing w:val="-1"/>
        </w:rPr>
        <w:t>hereof</w:t>
      </w:r>
      <w:r w:rsidRPr="00BA055A">
        <w:rPr>
          <w:spacing w:val="51"/>
        </w:rPr>
        <w:t xml:space="preserve"> </w:t>
      </w:r>
      <w:r w:rsidRPr="00BA055A">
        <w:t>in</w:t>
      </w:r>
      <w:r w:rsidRPr="00BA055A">
        <w:rPr>
          <w:spacing w:val="50"/>
        </w:rPr>
        <w:t xml:space="preserve"> </w:t>
      </w:r>
      <w:r w:rsidRPr="00BA055A">
        <w:rPr>
          <w:spacing w:val="-1"/>
        </w:rPr>
        <w:t>connection</w:t>
      </w:r>
      <w:r w:rsidRPr="00BA055A">
        <w:rPr>
          <w:spacing w:val="50"/>
        </w:rPr>
        <w:t xml:space="preserve"> </w:t>
      </w:r>
      <w:r w:rsidRPr="00BA055A">
        <w:rPr>
          <w:spacing w:val="-1"/>
        </w:rPr>
        <w:t>with</w:t>
      </w:r>
      <w:r w:rsidRPr="00BA055A">
        <w:rPr>
          <w:spacing w:val="50"/>
        </w:rPr>
        <w:t xml:space="preserve"> </w:t>
      </w:r>
      <w:r w:rsidRPr="00BA055A">
        <w:t>any</w:t>
      </w:r>
      <w:r w:rsidRPr="00BA055A">
        <w:rPr>
          <w:spacing w:val="48"/>
        </w:rPr>
        <w:t xml:space="preserve"> </w:t>
      </w:r>
      <w:r w:rsidRPr="00BA055A">
        <w:t>financing</w:t>
      </w:r>
      <w:r w:rsidRPr="00BA055A">
        <w:rPr>
          <w:spacing w:val="47"/>
        </w:rPr>
        <w:t xml:space="preserve"> </w:t>
      </w:r>
      <w:r w:rsidRPr="00BA055A">
        <w:t>or</w:t>
      </w:r>
      <w:r w:rsidRPr="00BA055A">
        <w:rPr>
          <w:spacing w:val="51"/>
        </w:rPr>
        <w:t xml:space="preserve"> </w:t>
      </w:r>
      <w:r w:rsidRPr="00BA055A">
        <w:rPr>
          <w:spacing w:val="-1"/>
        </w:rPr>
        <w:t>other</w:t>
      </w:r>
      <w:r w:rsidRPr="00BA055A">
        <w:rPr>
          <w:spacing w:val="55"/>
        </w:rPr>
        <w:t xml:space="preserve"> </w:t>
      </w:r>
      <w:r w:rsidRPr="00BA055A">
        <w:rPr>
          <w:spacing w:val="-1"/>
        </w:rPr>
        <w:t>financial</w:t>
      </w:r>
      <w:r w:rsidRPr="00BA055A">
        <w:rPr>
          <w:spacing w:val="22"/>
        </w:rPr>
        <w:t xml:space="preserve"> </w:t>
      </w:r>
      <w:r w:rsidRPr="00BA055A">
        <w:rPr>
          <w:spacing w:val="-1"/>
        </w:rPr>
        <w:t>arrangements</w:t>
      </w:r>
      <w:r w:rsidRPr="00BA055A">
        <w:rPr>
          <w:spacing w:val="24"/>
        </w:rPr>
        <w:t xml:space="preserve"> </w:t>
      </w:r>
      <w:r w:rsidRPr="00BA055A">
        <w:rPr>
          <w:spacing w:val="-1"/>
        </w:rPr>
        <w:t>(and</w:t>
      </w:r>
      <w:r w:rsidRPr="00BA055A">
        <w:rPr>
          <w:spacing w:val="24"/>
        </w:rPr>
        <w:t xml:space="preserve"> </w:t>
      </w:r>
      <w:r w:rsidRPr="00BA055A">
        <w:rPr>
          <w:spacing w:val="-1"/>
        </w:rPr>
        <w:t>without</w:t>
      </w:r>
      <w:r w:rsidRPr="00BA055A">
        <w:rPr>
          <w:spacing w:val="24"/>
        </w:rPr>
        <w:t xml:space="preserve"> </w:t>
      </w:r>
      <w:r w:rsidRPr="00BA055A">
        <w:rPr>
          <w:spacing w:val="-1"/>
        </w:rPr>
        <w:t>relieving</w:t>
      </w:r>
      <w:r w:rsidRPr="00BA055A">
        <w:rPr>
          <w:spacing w:val="21"/>
        </w:rPr>
        <w:t xml:space="preserve"> </w:t>
      </w:r>
      <w:r w:rsidRPr="00BA055A">
        <w:rPr>
          <w:spacing w:val="-1"/>
        </w:rPr>
        <w:t>itself</w:t>
      </w:r>
      <w:r w:rsidRPr="00BA055A">
        <w:rPr>
          <w:spacing w:val="24"/>
        </w:rPr>
        <w:t xml:space="preserve"> </w:t>
      </w:r>
      <w:r w:rsidRPr="00BA055A">
        <w:rPr>
          <w:spacing w:val="-1"/>
        </w:rPr>
        <w:t>from</w:t>
      </w:r>
      <w:r w:rsidRPr="00BA055A">
        <w:rPr>
          <w:spacing w:val="20"/>
        </w:rPr>
        <w:t xml:space="preserve"> </w:t>
      </w:r>
      <w:r w:rsidRPr="00BA055A">
        <w:rPr>
          <w:spacing w:val="-1"/>
        </w:rPr>
        <w:t>liability</w:t>
      </w:r>
      <w:r w:rsidRPr="00BA055A">
        <w:rPr>
          <w:spacing w:val="21"/>
        </w:rPr>
        <w:t xml:space="preserve"> </w:t>
      </w:r>
      <w:r w:rsidRPr="00BA055A">
        <w:rPr>
          <w:spacing w:val="-1"/>
        </w:rPr>
        <w:t>hereunder),</w:t>
      </w:r>
      <w:r w:rsidRPr="00BA055A">
        <w:rPr>
          <w:spacing w:val="24"/>
        </w:rPr>
        <w:t xml:space="preserve"> </w:t>
      </w:r>
      <w:r w:rsidRPr="00BA055A">
        <w:rPr>
          <w:spacing w:val="-1"/>
        </w:rPr>
        <w:t>(ii)</w:t>
      </w:r>
      <w:r w:rsidRPr="00BA055A">
        <w:rPr>
          <w:spacing w:val="4"/>
        </w:rPr>
        <w:t xml:space="preserve"> </w:t>
      </w:r>
      <w:r w:rsidRPr="00BA055A">
        <w:rPr>
          <w:spacing w:val="-1"/>
        </w:rPr>
        <w:t>transfer</w:t>
      </w:r>
      <w:r w:rsidRPr="00BA055A">
        <w:rPr>
          <w:spacing w:val="25"/>
        </w:rPr>
        <w:t xml:space="preserve"> </w:t>
      </w:r>
      <w:r w:rsidRPr="00BA055A">
        <w:rPr>
          <w:spacing w:val="-2"/>
        </w:rPr>
        <w:t>or</w:t>
      </w:r>
      <w:r w:rsidRPr="00BA055A">
        <w:rPr>
          <w:spacing w:val="24"/>
        </w:rPr>
        <w:t xml:space="preserve"> </w:t>
      </w:r>
      <w:r w:rsidRPr="00BA055A">
        <w:rPr>
          <w:spacing w:val="-1"/>
        </w:rPr>
        <w:t>assign</w:t>
      </w:r>
      <w:r w:rsidRPr="00BA055A">
        <w:rPr>
          <w:spacing w:val="24"/>
        </w:rPr>
        <w:t xml:space="preserve"> </w:t>
      </w:r>
      <w:r w:rsidRPr="00BA055A">
        <w:rPr>
          <w:spacing w:val="-1"/>
        </w:rPr>
        <w:t>this</w:t>
      </w:r>
      <w:r w:rsidRPr="00BA055A">
        <w:rPr>
          <w:spacing w:val="87"/>
        </w:rPr>
        <w:t xml:space="preserve"> </w:t>
      </w:r>
      <w:r w:rsidRPr="00BA055A">
        <w:rPr>
          <w:rFonts w:cs="Times New Roman"/>
          <w:spacing w:val="-1"/>
        </w:rPr>
        <w:t>Agreement</w:t>
      </w:r>
      <w:r w:rsidRPr="00BA055A">
        <w:rPr>
          <w:rFonts w:cs="Times New Roman"/>
          <w:spacing w:val="13"/>
        </w:rPr>
        <w:t xml:space="preserve"> </w:t>
      </w:r>
      <w:r w:rsidRPr="00BA055A">
        <w:rPr>
          <w:rFonts w:cs="Times New Roman"/>
        </w:rPr>
        <w:t>to</w:t>
      </w:r>
      <w:r w:rsidRPr="00BA055A">
        <w:rPr>
          <w:rFonts w:cs="Times New Roman"/>
          <w:spacing w:val="11"/>
        </w:rPr>
        <w:t xml:space="preserve"> </w:t>
      </w:r>
      <w:r w:rsidRPr="00BA055A">
        <w:rPr>
          <w:rFonts w:cs="Times New Roman"/>
          <w:spacing w:val="-1"/>
        </w:rPr>
        <w:t>an</w:t>
      </w:r>
      <w:r w:rsidRPr="00BA055A">
        <w:rPr>
          <w:rFonts w:cs="Times New Roman"/>
          <w:spacing w:val="11"/>
        </w:rPr>
        <w:t xml:space="preserve"> </w:t>
      </w:r>
      <w:r w:rsidRPr="00BA055A">
        <w:rPr>
          <w:rFonts w:cs="Times New Roman"/>
          <w:spacing w:val="-1"/>
        </w:rPr>
        <w:t>Affiliate</w:t>
      </w:r>
      <w:r w:rsidRPr="00BA055A">
        <w:rPr>
          <w:rFonts w:cs="Times New Roman"/>
          <w:spacing w:val="7"/>
        </w:rPr>
        <w:t xml:space="preserve"> </w:t>
      </w:r>
      <w:r w:rsidRPr="00BA055A">
        <w:rPr>
          <w:rFonts w:cs="Times New Roman"/>
        </w:rPr>
        <w:t>of</w:t>
      </w:r>
      <w:r w:rsidRPr="00BA055A">
        <w:rPr>
          <w:rFonts w:cs="Times New Roman"/>
          <w:spacing w:val="12"/>
        </w:rPr>
        <w:t xml:space="preserve"> </w:t>
      </w:r>
      <w:r w:rsidRPr="00BA055A">
        <w:rPr>
          <w:rFonts w:cs="Times New Roman"/>
          <w:spacing w:val="-1"/>
        </w:rPr>
        <w:t>such</w:t>
      </w:r>
      <w:r w:rsidRPr="00BA055A">
        <w:rPr>
          <w:rFonts w:cs="Times New Roman"/>
          <w:spacing w:val="12"/>
        </w:rPr>
        <w:t xml:space="preserve"> </w:t>
      </w:r>
      <w:r w:rsidRPr="00BA055A">
        <w:rPr>
          <w:rFonts w:cs="Times New Roman"/>
          <w:spacing w:val="-1"/>
        </w:rPr>
        <w:t>Party</w:t>
      </w:r>
      <w:r w:rsidRPr="00BA055A">
        <w:rPr>
          <w:rFonts w:cs="Times New Roman"/>
          <w:spacing w:val="9"/>
        </w:rPr>
        <w:t xml:space="preserve"> </w:t>
      </w:r>
      <w:r w:rsidRPr="00BA055A">
        <w:rPr>
          <w:rFonts w:cs="Times New Roman"/>
          <w:spacing w:val="-1"/>
        </w:rPr>
        <w:t>which</w:t>
      </w:r>
      <w:r w:rsidRPr="00BA055A">
        <w:rPr>
          <w:rFonts w:cs="Times New Roman"/>
          <w:spacing w:val="12"/>
        </w:rPr>
        <w:t xml:space="preserve"> </w:t>
      </w:r>
      <w:r w:rsidRPr="00BA055A">
        <w:rPr>
          <w:rFonts w:cs="Times New Roman"/>
          <w:spacing w:val="-2"/>
        </w:rPr>
        <w:t>Affiliate’s</w:t>
      </w:r>
      <w:r w:rsidRPr="00BA055A">
        <w:rPr>
          <w:rFonts w:cs="Times New Roman"/>
          <w:spacing w:val="12"/>
        </w:rPr>
        <w:t xml:space="preserve"> </w:t>
      </w:r>
      <w:r w:rsidRPr="00BA055A">
        <w:rPr>
          <w:rFonts w:cs="Times New Roman"/>
          <w:spacing w:val="-1"/>
        </w:rPr>
        <w:t>creditworthiness</w:t>
      </w:r>
      <w:r w:rsidRPr="00BA055A">
        <w:rPr>
          <w:rFonts w:cs="Times New Roman"/>
          <w:spacing w:val="10"/>
        </w:rPr>
        <w:t xml:space="preserve"> </w:t>
      </w:r>
      <w:r w:rsidRPr="00BA055A">
        <w:rPr>
          <w:rFonts w:cs="Times New Roman"/>
        </w:rPr>
        <w:t>is</w:t>
      </w:r>
      <w:r w:rsidRPr="00BA055A">
        <w:rPr>
          <w:rFonts w:cs="Times New Roman"/>
          <w:spacing w:val="10"/>
        </w:rPr>
        <w:t xml:space="preserve"> </w:t>
      </w:r>
      <w:r w:rsidRPr="00BA055A">
        <w:rPr>
          <w:rFonts w:cs="Times New Roman"/>
          <w:spacing w:val="-1"/>
        </w:rPr>
        <w:t>equal</w:t>
      </w:r>
      <w:r w:rsidRPr="00BA055A">
        <w:rPr>
          <w:rFonts w:cs="Times New Roman"/>
          <w:spacing w:val="10"/>
        </w:rPr>
        <w:t xml:space="preserve"> </w:t>
      </w:r>
      <w:r w:rsidRPr="00BA055A">
        <w:rPr>
          <w:rFonts w:cs="Times New Roman"/>
        </w:rPr>
        <w:t>to</w:t>
      </w:r>
      <w:r w:rsidRPr="00BA055A">
        <w:rPr>
          <w:rFonts w:cs="Times New Roman"/>
          <w:spacing w:val="11"/>
        </w:rPr>
        <w:t xml:space="preserve"> </w:t>
      </w:r>
      <w:r w:rsidRPr="00BA055A">
        <w:rPr>
          <w:rFonts w:cs="Times New Roman"/>
          <w:spacing w:val="-2"/>
        </w:rPr>
        <w:t>or</w:t>
      </w:r>
      <w:r w:rsidRPr="00BA055A">
        <w:rPr>
          <w:rFonts w:cs="Times New Roman"/>
          <w:spacing w:val="12"/>
        </w:rPr>
        <w:t xml:space="preserve"> </w:t>
      </w:r>
      <w:r w:rsidRPr="00BA055A">
        <w:rPr>
          <w:rFonts w:cs="Times New Roman"/>
          <w:spacing w:val="-1"/>
        </w:rPr>
        <w:t>higher</w:t>
      </w:r>
      <w:r w:rsidRPr="00BA055A">
        <w:rPr>
          <w:rFonts w:cs="Times New Roman"/>
          <w:spacing w:val="10"/>
        </w:rPr>
        <w:t xml:space="preserve"> </w:t>
      </w:r>
      <w:r w:rsidRPr="00BA055A">
        <w:rPr>
          <w:rFonts w:cs="Times New Roman"/>
        </w:rPr>
        <w:t>than</w:t>
      </w:r>
      <w:r w:rsidRPr="00BA055A">
        <w:rPr>
          <w:rFonts w:cs="Times New Roman"/>
          <w:spacing w:val="9"/>
        </w:rPr>
        <w:t xml:space="preserve"> </w:t>
      </w:r>
      <w:r w:rsidRPr="00BA055A">
        <w:rPr>
          <w:rFonts w:cs="Times New Roman"/>
          <w:spacing w:val="-1"/>
        </w:rPr>
        <w:t>that</w:t>
      </w:r>
      <w:r w:rsidRPr="00BA055A">
        <w:rPr>
          <w:rFonts w:cs="Times New Roman"/>
          <w:spacing w:val="47"/>
        </w:rPr>
        <w:t xml:space="preserve"> </w:t>
      </w:r>
      <w:r w:rsidRPr="00BA055A">
        <w:t>of</w:t>
      </w:r>
      <w:r w:rsidRPr="00BA055A">
        <w:rPr>
          <w:spacing w:val="34"/>
        </w:rPr>
        <w:t xml:space="preserve"> </w:t>
      </w:r>
      <w:r w:rsidRPr="00BA055A">
        <w:t>such</w:t>
      </w:r>
      <w:r w:rsidRPr="00BA055A">
        <w:rPr>
          <w:spacing w:val="33"/>
        </w:rPr>
        <w:t xml:space="preserve"> </w:t>
      </w:r>
      <w:r w:rsidRPr="00BA055A">
        <w:rPr>
          <w:spacing w:val="-1"/>
        </w:rPr>
        <w:t>Party</w:t>
      </w:r>
      <w:r w:rsidRPr="00BA055A">
        <w:rPr>
          <w:spacing w:val="31"/>
        </w:rPr>
        <w:t xml:space="preserve"> </w:t>
      </w:r>
      <w:r w:rsidRPr="00BA055A">
        <w:t>on</w:t>
      </w:r>
      <w:r w:rsidRPr="00BA055A">
        <w:rPr>
          <w:spacing w:val="33"/>
        </w:rPr>
        <w:t xml:space="preserve"> </w:t>
      </w:r>
      <w:r w:rsidRPr="00BA055A">
        <w:t>the</w:t>
      </w:r>
      <w:r w:rsidRPr="00BA055A">
        <w:rPr>
          <w:spacing w:val="34"/>
        </w:rPr>
        <w:t xml:space="preserve"> </w:t>
      </w:r>
      <w:r w:rsidRPr="00BA055A">
        <w:rPr>
          <w:spacing w:val="-1"/>
        </w:rPr>
        <w:t>Effective</w:t>
      </w:r>
      <w:r w:rsidRPr="00BA055A">
        <w:rPr>
          <w:spacing w:val="34"/>
        </w:rPr>
        <w:t xml:space="preserve"> </w:t>
      </w:r>
      <w:r w:rsidRPr="00BA055A">
        <w:rPr>
          <w:spacing w:val="-1"/>
        </w:rPr>
        <w:t>Date,</w:t>
      </w:r>
      <w:r w:rsidRPr="00BA055A">
        <w:rPr>
          <w:spacing w:val="34"/>
        </w:rPr>
        <w:t xml:space="preserve"> </w:t>
      </w:r>
      <w:r w:rsidRPr="00BA055A">
        <w:t>or</w:t>
      </w:r>
      <w:r w:rsidRPr="00BA055A">
        <w:rPr>
          <w:spacing w:val="31"/>
        </w:rPr>
        <w:t xml:space="preserve"> </w:t>
      </w:r>
      <w:r w:rsidRPr="00BA055A">
        <w:rPr>
          <w:spacing w:val="-1"/>
        </w:rPr>
        <w:t>(iii)</w:t>
      </w:r>
      <w:r w:rsidRPr="00BA055A">
        <w:rPr>
          <w:spacing w:val="2"/>
        </w:rPr>
        <w:t xml:space="preserve"> </w:t>
      </w:r>
      <w:r w:rsidRPr="00BA055A">
        <w:rPr>
          <w:spacing w:val="-1"/>
        </w:rPr>
        <w:t>transfer</w:t>
      </w:r>
      <w:r w:rsidRPr="00BA055A">
        <w:rPr>
          <w:spacing w:val="32"/>
        </w:rPr>
        <w:t xml:space="preserve"> </w:t>
      </w:r>
      <w:r w:rsidRPr="00BA055A">
        <w:t>or</w:t>
      </w:r>
      <w:r w:rsidRPr="00BA055A">
        <w:rPr>
          <w:spacing w:val="34"/>
        </w:rPr>
        <w:t xml:space="preserve"> </w:t>
      </w:r>
      <w:r w:rsidRPr="00BA055A">
        <w:rPr>
          <w:spacing w:val="-1"/>
        </w:rPr>
        <w:t>assign</w:t>
      </w:r>
      <w:r w:rsidRPr="00BA055A">
        <w:rPr>
          <w:spacing w:val="33"/>
        </w:rPr>
        <w:t xml:space="preserve"> </w:t>
      </w:r>
      <w:r w:rsidRPr="00BA055A">
        <w:rPr>
          <w:spacing w:val="-1"/>
        </w:rPr>
        <w:t>this</w:t>
      </w:r>
      <w:r w:rsidRPr="00BA055A">
        <w:rPr>
          <w:spacing w:val="34"/>
        </w:rPr>
        <w:t xml:space="preserve"> </w:t>
      </w:r>
      <w:r w:rsidRPr="00BA055A">
        <w:rPr>
          <w:spacing w:val="-1"/>
        </w:rPr>
        <w:t>Agreement</w:t>
      </w:r>
      <w:r w:rsidRPr="00BA055A">
        <w:rPr>
          <w:spacing w:val="34"/>
        </w:rPr>
        <w:t xml:space="preserve"> </w:t>
      </w:r>
      <w:r w:rsidRPr="00BA055A">
        <w:t>to</w:t>
      </w:r>
      <w:r w:rsidRPr="00BA055A">
        <w:rPr>
          <w:spacing w:val="33"/>
        </w:rPr>
        <w:t xml:space="preserve"> </w:t>
      </w:r>
      <w:r w:rsidRPr="00BA055A">
        <w:t>any</w:t>
      </w:r>
      <w:r w:rsidRPr="00BA055A">
        <w:rPr>
          <w:spacing w:val="31"/>
        </w:rPr>
        <w:t xml:space="preserve"> </w:t>
      </w:r>
      <w:r w:rsidRPr="00BA055A">
        <w:t>person</w:t>
      </w:r>
      <w:r w:rsidRPr="00BA055A">
        <w:rPr>
          <w:spacing w:val="34"/>
        </w:rPr>
        <w:t xml:space="preserve"> </w:t>
      </w:r>
      <w:r w:rsidRPr="00BA055A">
        <w:rPr>
          <w:spacing w:val="-2"/>
        </w:rPr>
        <w:t>or</w:t>
      </w:r>
      <w:r w:rsidRPr="00BA055A">
        <w:rPr>
          <w:spacing w:val="34"/>
        </w:rPr>
        <w:t xml:space="preserve"> </w:t>
      </w:r>
      <w:r w:rsidRPr="00BA055A">
        <w:rPr>
          <w:spacing w:val="-1"/>
        </w:rPr>
        <w:t>entity</w:t>
      </w:r>
      <w:r w:rsidRPr="00BA055A">
        <w:rPr>
          <w:spacing w:val="35"/>
        </w:rPr>
        <w:t xml:space="preserve"> </w:t>
      </w:r>
      <w:r w:rsidRPr="00BA055A">
        <w:rPr>
          <w:spacing w:val="-1"/>
        </w:rPr>
        <w:t>succeeding</w:t>
      </w:r>
      <w:r w:rsidRPr="00BA055A">
        <w:rPr>
          <w:spacing w:val="2"/>
        </w:rPr>
        <w:t xml:space="preserve"> </w:t>
      </w:r>
      <w:r w:rsidRPr="00BA055A">
        <w:t>to</w:t>
      </w:r>
      <w:r w:rsidRPr="00BA055A">
        <w:rPr>
          <w:spacing w:val="2"/>
        </w:rPr>
        <w:t xml:space="preserve"> </w:t>
      </w:r>
      <w:r w:rsidRPr="00BA055A">
        <w:rPr>
          <w:spacing w:val="-1"/>
        </w:rPr>
        <w:t>all</w:t>
      </w:r>
      <w:r w:rsidRPr="00BA055A">
        <w:rPr>
          <w:spacing w:val="5"/>
        </w:rPr>
        <w:t xml:space="preserve"> </w:t>
      </w:r>
      <w:r w:rsidRPr="00BA055A">
        <w:rPr>
          <w:spacing w:val="-2"/>
        </w:rPr>
        <w:t>or</w:t>
      </w:r>
      <w:r w:rsidRPr="00BA055A">
        <w:rPr>
          <w:spacing w:val="5"/>
        </w:rPr>
        <w:t xml:space="preserve"> </w:t>
      </w:r>
      <w:r w:rsidRPr="00BA055A">
        <w:rPr>
          <w:spacing w:val="-1"/>
        </w:rPr>
        <w:t>substantially</w:t>
      </w:r>
      <w:r w:rsidRPr="00BA055A">
        <w:rPr>
          <w:spacing w:val="2"/>
        </w:rPr>
        <w:t xml:space="preserve"> </w:t>
      </w:r>
      <w:r w:rsidRPr="00BA055A">
        <w:rPr>
          <w:spacing w:val="-1"/>
        </w:rPr>
        <w:t>all</w:t>
      </w:r>
      <w:r w:rsidRPr="00BA055A">
        <w:rPr>
          <w:spacing w:val="3"/>
        </w:rPr>
        <w:t xml:space="preserve"> </w:t>
      </w:r>
      <w:r w:rsidRPr="00BA055A">
        <w:t>of</w:t>
      </w:r>
      <w:r w:rsidRPr="00BA055A">
        <w:rPr>
          <w:spacing w:val="3"/>
        </w:rPr>
        <w:t xml:space="preserve"> </w:t>
      </w:r>
      <w:r w:rsidRPr="00BA055A">
        <w:rPr>
          <w:spacing w:val="-1"/>
        </w:rPr>
        <w:t>the</w:t>
      </w:r>
      <w:r w:rsidRPr="00BA055A">
        <w:rPr>
          <w:spacing w:val="5"/>
        </w:rPr>
        <w:t xml:space="preserve"> </w:t>
      </w:r>
      <w:r w:rsidRPr="00BA055A">
        <w:rPr>
          <w:spacing w:val="-1"/>
        </w:rPr>
        <w:t>assets</w:t>
      </w:r>
      <w:r w:rsidRPr="00BA055A">
        <w:rPr>
          <w:spacing w:val="2"/>
        </w:rPr>
        <w:t xml:space="preserve"> </w:t>
      </w:r>
      <w:r w:rsidRPr="00BA055A">
        <w:rPr>
          <w:spacing w:val="-1"/>
        </w:rPr>
        <w:t>whose</w:t>
      </w:r>
      <w:r w:rsidRPr="00BA055A">
        <w:rPr>
          <w:spacing w:val="5"/>
        </w:rPr>
        <w:t xml:space="preserve"> </w:t>
      </w:r>
      <w:r w:rsidRPr="00BA055A">
        <w:rPr>
          <w:spacing w:val="-1"/>
        </w:rPr>
        <w:t>creditworthiness</w:t>
      </w:r>
      <w:r w:rsidRPr="00BA055A">
        <w:rPr>
          <w:spacing w:val="2"/>
        </w:rPr>
        <w:t xml:space="preserve"> </w:t>
      </w:r>
      <w:r w:rsidRPr="00BA055A">
        <w:t>is</w:t>
      </w:r>
      <w:r w:rsidRPr="00BA055A">
        <w:rPr>
          <w:spacing w:val="2"/>
        </w:rPr>
        <w:t xml:space="preserve"> </w:t>
      </w:r>
      <w:r w:rsidRPr="00BA055A">
        <w:rPr>
          <w:spacing w:val="-1"/>
        </w:rPr>
        <w:t>equal</w:t>
      </w:r>
      <w:r w:rsidRPr="00BA055A">
        <w:rPr>
          <w:spacing w:val="3"/>
        </w:rPr>
        <w:t xml:space="preserve"> </w:t>
      </w:r>
      <w:r w:rsidRPr="00BA055A">
        <w:t>to</w:t>
      </w:r>
      <w:r w:rsidRPr="00BA055A">
        <w:rPr>
          <w:spacing w:val="4"/>
        </w:rPr>
        <w:t xml:space="preserve"> </w:t>
      </w:r>
      <w:r w:rsidRPr="00BA055A">
        <w:rPr>
          <w:spacing w:val="-2"/>
        </w:rPr>
        <w:t>or</w:t>
      </w:r>
      <w:r w:rsidRPr="00BA055A">
        <w:rPr>
          <w:spacing w:val="5"/>
        </w:rPr>
        <w:t xml:space="preserve"> </w:t>
      </w:r>
      <w:r w:rsidRPr="00BA055A">
        <w:rPr>
          <w:spacing w:val="-1"/>
        </w:rPr>
        <w:t>higher</w:t>
      </w:r>
      <w:r w:rsidRPr="00BA055A">
        <w:rPr>
          <w:spacing w:val="3"/>
        </w:rPr>
        <w:t xml:space="preserve"> </w:t>
      </w:r>
      <w:r w:rsidRPr="00BA055A">
        <w:t>than</w:t>
      </w:r>
      <w:r w:rsidRPr="00BA055A">
        <w:rPr>
          <w:spacing w:val="2"/>
        </w:rPr>
        <w:t xml:space="preserve"> </w:t>
      </w:r>
      <w:r w:rsidRPr="00BA055A">
        <w:rPr>
          <w:spacing w:val="-1"/>
        </w:rPr>
        <w:t>that</w:t>
      </w:r>
      <w:r w:rsidRPr="00BA055A">
        <w:rPr>
          <w:spacing w:val="3"/>
        </w:rPr>
        <w:t xml:space="preserve"> </w:t>
      </w:r>
      <w:r w:rsidRPr="00BA055A">
        <w:rPr>
          <w:spacing w:val="-2"/>
        </w:rPr>
        <w:t>of</w:t>
      </w:r>
      <w:r w:rsidRPr="00BA055A">
        <w:rPr>
          <w:spacing w:val="57"/>
        </w:rPr>
        <w:t xml:space="preserve"> </w:t>
      </w:r>
      <w:r w:rsidRPr="00BA055A">
        <w:t>such</w:t>
      </w:r>
      <w:r w:rsidRPr="00BA055A">
        <w:rPr>
          <w:spacing w:val="2"/>
        </w:rPr>
        <w:t xml:space="preserve"> </w:t>
      </w:r>
      <w:r w:rsidRPr="00BA055A">
        <w:rPr>
          <w:spacing w:val="-1"/>
        </w:rPr>
        <w:t xml:space="preserve">Party </w:t>
      </w:r>
      <w:r w:rsidRPr="00BA055A">
        <w:t xml:space="preserve">on the </w:t>
      </w:r>
      <w:r w:rsidRPr="00BA055A">
        <w:rPr>
          <w:spacing w:val="-1"/>
        </w:rPr>
        <w:t>Effective</w:t>
      </w:r>
      <w:r w:rsidRPr="00BA055A">
        <w:t xml:space="preserve"> Date;</w:t>
      </w:r>
      <w:r w:rsidRPr="00BA055A">
        <w:rPr>
          <w:spacing w:val="1"/>
        </w:rPr>
        <w:t xml:space="preserve"> </w:t>
      </w:r>
      <w:r w:rsidRPr="00BA055A">
        <w:rPr>
          <w:spacing w:val="-1"/>
        </w:rPr>
        <w:t>provided,</w:t>
      </w:r>
      <w:r w:rsidRPr="00BA055A">
        <w:t xml:space="preserve"> </w:t>
      </w:r>
      <w:r w:rsidRPr="00BA055A">
        <w:rPr>
          <w:spacing w:val="-1"/>
        </w:rPr>
        <w:t>however, that</w:t>
      </w:r>
      <w:r w:rsidRPr="00BA055A">
        <w:rPr>
          <w:spacing w:val="1"/>
        </w:rPr>
        <w:t xml:space="preserve"> </w:t>
      </w:r>
      <w:r w:rsidRPr="00BA055A">
        <w:t>in</w:t>
      </w:r>
      <w:r w:rsidRPr="00BA055A">
        <w:rPr>
          <w:spacing w:val="-1"/>
        </w:rPr>
        <w:t xml:space="preserve"> each</w:t>
      </w:r>
      <w:r w:rsidRPr="00BA055A">
        <w:rPr>
          <w:spacing w:val="2"/>
        </w:rPr>
        <w:t xml:space="preserve"> </w:t>
      </w:r>
      <w:r w:rsidRPr="00BA055A">
        <w:t>such</w:t>
      </w:r>
      <w:r w:rsidRPr="00BA055A">
        <w:rPr>
          <w:spacing w:val="-1"/>
        </w:rPr>
        <w:t xml:space="preserve"> case,</w:t>
      </w:r>
      <w:r w:rsidRPr="00BA055A">
        <w:t xml:space="preserve"> any </w:t>
      </w:r>
      <w:r w:rsidRPr="00BA055A">
        <w:rPr>
          <w:spacing w:val="-1"/>
        </w:rPr>
        <w:t>such</w:t>
      </w:r>
      <w:r w:rsidRPr="00BA055A">
        <w:rPr>
          <w:spacing w:val="2"/>
        </w:rPr>
        <w:t xml:space="preserve"> </w:t>
      </w:r>
      <w:r w:rsidRPr="00BA055A">
        <w:rPr>
          <w:spacing w:val="-1"/>
        </w:rPr>
        <w:t>assignee</w:t>
      </w:r>
      <w:r w:rsidRPr="00BA055A">
        <w:rPr>
          <w:spacing w:val="2"/>
        </w:rPr>
        <w:t xml:space="preserve"> </w:t>
      </w:r>
      <w:r w:rsidRPr="00BA055A">
        <w:rPr>
          <w:spacing w:val="-1"/>
        </w:rPr>
        <w:t>must</w:t>
      </w:r>
      <w:r w:rsidRPr="00BA055A">
        <w:rPr>
          <w:spacing w:val="3"/>
        </w:rPr>
        <w:t xml:space="preserve"> </w:t>
      </w:r>
      <w:r w:rsidRPr="00BA055A">
        <w:rPr>
          <w:spacing w:val="-1"/>
        </w:rPr>
        <w:t>agree</w:t>
      </w:r>
      <w:r w:rsidRPr="00BA055A">
        <w:rPr>
          <w:spacing w:val="49"/>
        </w:rPr>
        <w:t xml:space="preserve"> </w:t>
      </w:r>
      <w:r w:rsidRPr="00BA055A">
        <w:t>in</w:t>
      </w:r>
      <w:r w:rsidRPr="00BA055A">
        <w:rPr>
          <w:spacing w:val="31"/>
        </w:rPr>
        <w:t xml:space="preserve"> </w:t>
      </w:r>
      <w:r w:rsidRPr="00BA055A">
        <w:rPr>
          <w:spacing w:val="-1"/>
        </w:rPr>
        <w:t>writing</w:t>
      </w:r>
      <w:r w:rsidRPr="00BA055A">
        <w:rPr>
          <w:spacing w:val="28"/>
        </w:rPr>
        <w:t xml:space="preserve"> </w:t>
      </w:r>
      <w:r w:rsidRPr="00BA055A">
        <w:t>to</w:t>
      </w:r>
      <w:r w:rsidRPr="00BA055A">
        <w:rPr>
          <w:spacing w:val="31"/>
        </w:rPr>
        <w:t xml:space="preserve"> </w:t>
      </w:r>
      <w:r w:rsidRPr="00BA055A">
        <w:t>be</w:t>
      </w:r>
      <w:r w:rsidRPr="00BA055A">
        <w:rPr>
          <w:spacing w:val="31"/>
        </w:rPr>
        <w:t xml:space="preserve"> </w:t>
      </w:r>
      <w:r w:rsidRPr="00BA055A">
        <w:t>bound</w:t>
      </w:r>
      <w:r w:rsidRPr="00BA055A">
        <w:rPr>
          <w:spacing w:val="31"/>
        </w:rPr>
        <w:t xml:space="preserve"> </w:t>
      </w:r>
      <w:r w:rsidRPr="00BA055A">
        <w:t>by</w:t>
      </w:r>
      <w:r w:rsidRPr="00BA055A">
        <w:rPr>
          <w:spacing w:val="28"/>
        </w:rPr>
        <w:t xml:space="preserve"> </w:t>
      </w:r>
      <w:r w:rsidRPr="00BA055A">
        <w:t>the</w:t>
      </w:r>
      <w:r w:rsidRPr="00BA055A">
        <w:rPr>
          <w:spacing w:val="31"/>
        </w:rPr>
        <w:t xml:space="preserve"> </w:t>
      </w:r>
      <w:r w:rsidRPr="00BA055A">
        <w:rPr>
          <w:spacing w:val="-1"/>
        </w:rPr>
        <w:t>terms</w:t>
      </w:r>
      <w:r w:rsidRPr="00BA055A">
        <w:rPr>
          <w:spacing w:val="31"/>
        </w:rPr>
        <w:t xml:space="preserve"> </w:t>
      </w:r>
      <w:r w:rsidRPr="00BA055A">
        <w:t>and</w:t>
      </w:r>
      <w:r w:rsidRPr="00BA055A">
        <w:rPr>
          <w:spacing w:val="31"/>
        </w:rPr>
        <w:t xml:space="preserve"> </w:t>
      </w:r>
      <w:r w:rsidRPr="00BA055A">
        <w:rPr>
          <w:spacing w:val="-1"/>
        </w:rPr>
        <w:t>conditions</w:t>
      </w:r>
      <w:r w:rsidRPr="00BA055A">
        <w:rPr>
          <w:spacing w:val="29"/>
        </w:rPr>
        <w:t xml:space="preserve"> </w:t>
      </w:r>
      <w:r w:rsidRPr="00BA055A">
        <w:rPr>
          <w:spacing w:val="-1"/>
        </w:rPr>
        <w:t>hereof</w:t>
      </w:r>
      <w:r w:rsidRPr="00BA055A">
        <w:rPr>
          <w:spacing w:val="31"/>
        </w:rPr>
        <w:t xml:space="preserve"> </w:t>
      </w:r>
      <w:r w:rsidRPr="00BA055A">
        <w:t>and</w:t>
      </w:r>
      <w:r w:rsidRPr="00BA055A">
        <w:rPr>
          <w:spacing w:val="31"/>
        </w:rPr>
        <w:t xml:space="preserve"> </w:t>
      </w:r>
      <w:r w:rsidRPr="00BA055A">
        <w:t>so</w:t>
      </w:r>
      <w:r w:rsidRPr="00BA055A">
        <w:rPr>
          <w:spacing w:val="31"/>
        </w:rPr>
        <w:t xml:space="preserve"> </w:t>
      </w:r>
      <w:r w:rsidRPr="00BA055A">
        <w:t>long</w:t>
      </w:r>
      <w:r w:rsidRPr="00BA055A">
        <w:rPr>
          <w:spacing w:val="28"/>
        </w:rPr>
        <w:t xml:space="preserve"> </w:t>
      </w:r>
      <w:r w:rsidRPr="00BA055A">
        <w:t>as</w:t>
      </w:r>
      <w:r w:rsidRPr="00BA055A">
        <w:rPr>
          <w:spacing w:val="31"/>
        </w:rPr>
        <w:t xml:space="preserve"> </w:t>
      </w:r>
      <w:r w:rsidRPr="00BA055A">
        <w:t>the</w:t>
      </w:r>
      <w:r w:rsidRPr="00BA055A">
        <w:rPr>
          <w:spacing w:val="29"/>
        </w:rPr>
        <w:t xml:space="preserve"> </w:t>
      </w:r>
      <w:r w:rsidRPr="00BA055A">
        <w:rPr>
          <w:spacing w:val="-1"/>
        </w:rPr>
        <w:t>transferring</w:t>
      </w:r>
      <w:r w:rsidRPr="00BA055A">
        <w:rPr>
          <w:spacing w:val="28"/>
        </w:rPr>
        <w:t xml:space="preserve"> </w:t>
      </w:r>
      <w:r w:rsidRPr="00BA055A">
        <w:t>Party</w:t>
      </w:r>
      <w:r w:rsidRPr="00BA055A">
        <w:rPr>
          <w:spacing w:val="28"/>
        </w:rPr>
        <w:t xml:space="preserve"> </w:t>
      </w:r>
      <w:r w:rsidRPr="00BA055A">
        <w:rPr>
          <w:spacing w:val="-1"/>
        </w:rPr>
        <w:t>must</w:t>
      </w:r>
      <w:r w:rsidRPr="00BA055A">
        <w:rPr>
          <w:spacing w:val="45"/>
        </w:rPr>
        <w:t xml:space="preserve"> </w:t>
      </w:r>
      <w:r w:rsidRPr="00BA055A">
        <w:rPr>
          <w:spacing w:val="-1"/>
        </w:rPr>
        <w:t>deliver</w:t>
      </w:r>
      <w:r w:rsidRPr="00BA055A">
        <w:rPr>
          <w:spacing w:val="10"/>
        </w:rPr>
        <w:t xml:space="preserve"> </w:t>
      </w:r>
      <w:r w:rsidRPr="00BA055A">
        <w:t>such</w:t>
      </w:r>
      <w:r w:rsidRPr="00BA055A">
        <w:rPr>
          <w:spacing w:val="9"/>
        </w:rPr>
        <w:t xml:space="preserve"> </w:t>
      </w:r>
      <w:r w:rsidRPr="00BA055A">
        <w:t>tax</w:t>
      </w:r>
      <w:r w:rsidRPr="00BA055A">
        <w:rPr>
          <w:spacing w:val="9"/>
        </w:rPr>
        <w:t xml:space="preserve"> </w:t>
      </w:r>
      <w:r w:rsidRPr="00BA055A">
        <w:rPr>
          <w:spacing w:val="-1"/>
        </w:rPr>
        <w:t>and</w:t>
      </w:r>
      <w:r w:rsidRPr="00BA055A">
        <w:rPr>
          <w:spacing w:val="9"/>
        </w:rPr>
        <w:t xml:space="preserve"> </w:t>
      </w:r>
      <w:r w:rsidRPr="00BA055A">
        <w:rPr>
          <w:spacing w:val="-1"/>
        </w:rPr>
        <w:t>enforceability</w:t>
      </w:r>
      <w:r w:rsidRPr="00BA055A">
        <w:rPr>
          <w:spacing w:val="7"/>
        </w:rPr>
        <w:t xml:space="preserve"> </w:t>
      </w:r>
      <w:r w:rsidRPr="00BA055A">
        <w:rPr>
          <w:spacing w:val="-1"/>
        </w:rPr>
        <w:t>assurance</w:t>
      </w:r>
      <w:r w:rsidRPr="00BA055A">
        <w:rPr>
          <w:spacing w:val="9"/>
        </w:rPr>
        <w:t xml:space="preserve"> </w:t>
      </w:r>
      <w:r w:rsidRPr="00BA055A">
        <w:t>as</w:t>
      </w:r>
      <w:r w:rsidRPr="00BA055A">
        <w:rPr>
          <w:spacing w:val="10"/>
        </w:rPr>
        <w:t xml:space="preserve"> </w:t>
      </w:r>
      <w:r w:rsidRPr="00BA055A">
        <w:rPr>
          <w:spacing w:val="-1"/>
        </w:rPr>
        <w:t>the</w:t>
      </w:r>
      <w:r w:rsidRPr="00BA055A">
        <w:rPr>
          <w:spacing w:val="9"/>
        </w:rPr>
        <w:t xml:space="preserve"> </w:t>
      </w:r>
      <w:r w:rsidRPr="00BA055A">
        <w:rPr>
          <w:spacing w:val="-1"/>
        </w:rPr>
        <w:t>non-transferring</w:t>
      </w:r>
      <w:r w:rsidRPr="00BA055A">
        <w:rPr>
          <w:spacing w:val="7"/>
        </w:rPr>
        <w:t xml:space="preserve"> </w:t>
      </w:r>
      <w:r w:rsidRPr="00BA055A">
        <w:t>Party</w:t>
      </w:r>
      <w:r w:rsidRPr="00BA055A">
        <w:rPr>
          <w:spacing w:val="9"/>
        </w:rPr>
        <w:t xml:space="preserve"> </w:t>
      </w:r>
      <w:r w:rsidRPr="00BA055A">
        <w:rPr>
          <w:spacing w:val="-2"/>
        </w:rPr>
        <w:t>may</w:t>
      </w:r>
      <w:r w:rsidRPr="00BA055A">
        <w:rPr>
          <w:spacing w:val="9"/>
        </w:rPr>
        <w:t xml:space="preserve"> </w:t>
      </w:r>
      <w:r w:rsidRPr="00BA055A">
        <w:rPr>
          <w:spacing w:val="-1"/>
        </w:rPr>
        <w:t>reasonably</w:t>
      </w:r>
      <w:r w:rsidRPr="00BA055A">
        <w:rPr>
          <w:spacing w:val="7"/>
        </w:rPr>
        <w:t xml:space="preserve"> </w:t>
      </w:r>
      <w:r w:rsidRPr="00BA055A">
        <w:rPr>
          <w:spacing w:val="-1"/>
        </w:rPr>
        <w:t>request.</w:t>
      </w:r>
      <w:r w:rsidRPr="00BA055A">
        <w:rPr>
          <w:spacing w:val="18"/>
        </w:rPr>
        <w:t xml:space="preserve"> </w:t>
      </w:r>
      <w:r w:rsidRPr="00BA055A">
        <w:rPr>
          <w:spacing w:val="-1"/>
        </w:rPr>
        <w:t>This</w:t>
      </w:r>
      <w:r w:rsidRPr="00BA055A">
        <w:rPr>
          <w:spacing w:val="91"/>
        </w:rPr>
        <w:t xml:space="preserve"> </w:t>
      </w:r>
      <w:r w:rsidRPr="00BA055A">
        <w:rPr>
          <w:spacing w:val="-1"/>
        </w:rPr>
        <w:t>Agreement</w:t>
      </w:r>
      <w:r w:rsidRPr="00BA055A">
        <w:rPr>
          <w:spacing w:val="1"/>
        </w:rPr>
        <w:t xml:space="preserve"> </w:t>
      </w:r>
      <w:r w:rsidRPr="00BA055A">
        <w:t>wi</w:t>
      </w:r>
      <w:r w:rsidRPr="00BA055A">
        <w:rPr>
          <w:rFonts w:cs="Times New Roman"/>
        </w:rPr>
        <w:t>ll</w:t>
      </w:r>
      <w:r w:rsidRPr="00BA055A">
        <w:rPr>
          <w:rFonts w:cs="Times New Roman"/>
          <w:spacing w:val="1"/>
        </w:rPr>
        <w:t xml:space="preserve"> </w:t>
      </w:r>
      <w:r w:rsidRPr="00BA055A">
        <w:rPr>
          <w:rFonts w:cs="Times New Roman"/>
          <w:spacing w:val="-1"/>
        </w:rPr>
        <w:t>bind</w:t>
      </w:r>
      <w:r w:rsidRPr="00BA055A">
        <w:rPr>
          <w:rFonts w:cs="Times New Roman"/>
        </w:rPr>
        <w:t xml:space="preserve"> </w:t>
      </w:r>
      <w:r w:rsidRPr="00BA055A">
        <w:rPr>
          <w:rFonts w:cs="Times New Roman"/>
          <w:spacing w:val="-1"/>
        </w:rPr>
        <w:t>each</w:t>
      </w:r>
      <w:r w:rsidRPr="00BA055A">
        <w:rPr>
          <w:rFonts w:cs="Times New Roman"/>
          <w:spacing w:val="52"/>
        </w:rPr>
        <w:t xml:space="preserve"> </w:t>
      </w:r>
      <w:r w:rsidRPr="00BA055A">
        <w:rPr>
          <w:rFonts w:cs="Times New Roman"/>
          <w:spacing w:val="-1"/>
        </w:rPr>
        <w:t>Party’s</w:t>
      </w:r>
      <w:r w:rsidRPr="00BA055A">
        <w:rPr>
          <w:rFonts w:cs="Times New Roman"/>
          <w:spacing w:val="53"/>
        </w:rPr>
        <w:t xml:space="preserve"> </w:t>
      </w:r>
      <w:r w:rsidRPr="00BA055A">
        <w:rPr>
          <w:rFonts w:cs="Times New Roman"/>
          <w:spacing w:val="-1"/>
        </w:rPr>
        <w:t>successors</w:t>
      </w:r>
      <w:r w:rsidRPr="00BA055A">
        <w:rPr>
          <w:rFonts w:cs="Times New Roman"/>
          <w:spacing w:val="53"/>
        </w:rPr>
        <w:t xml:space="preserve"> </w:t>
      </w:r>
      <w:r w:rsidRPr="00BA055A">
        <w:rPr>
          <w:rFonts w:cs="Times New Roman"/>
        </w:rPr>
        <w:t xml:space="preserve">and </w:t>
      </w:r>
      <w:r w:rsidRPr="00BA055A">
        <w:rPr>
          <w:rFonts w:cs="Times New Roman"/>
          <w:spacing w:val="-1"/>
        </w:rPr>
        <w:t>permitted</w:t>
      </w:r>
      <w:r w:rsidRPr="00BA055A">
        <w:rPr>
          <w:rFonts w:cs="Times New Roman"/>
        </w:rPr>
        <w:t xml:space="preserve"> </w:t>
      </w:r>
      <w:r w:rsidRPr="00BA055A">
        <w:rPr>
          <w:rFonts w:cs="Times New Roman"/>
          <w:spacing w:val="-1"/>
        </w:rPr>
        <w:t>assigns.</w:t>
      </w:r>
      <w:r w:rsidRPr="00BA055A">
        <w:rPr>
          <w:rFonts w:cs="Times New Roman"/>
        </w:rPr>
        <w:t xml:space="preserve"> </w:t>
      </w:r>
      <w:r w:rsidRPr="00BA055A">
        <w:rPr>
          <w:rFonts w:cs="Times New Roman"/>
          <w:spacing w:val="-1"/>
        </w:rPr>
        <w:t>Any</w:t>
      </w:r>
      <w:r w:rsidRPr="00BA055A">
        <w:rPr>
          <w:rFonts w:cs="Times New Roman"/>
          <w:spacing w:val="52"/>
        </w:rPr>
        <w:t xml:space="preserve"> </w:t>
      </w:r>
      <w:r w:rsidRPr="00BA055A">
        <w:rPr>
          <w:rFonts w:cs="Times New Roman"/>
          <w:spacing w:val="-1"/>
        </w:rPr>
        <w:t>attempted</w:t>
      </w:r>
      <w:r w:rsidRPr="00BA055A">
        <w:rPr>
          <w:rFonts w:cs="Times New Roman"/>
        </w:rPr>
        <w:t xml:space="preserve"> </w:t>
      </w:r>
      <w:r w:rsidRPr="00BA055A">
        <w:rPr>
          <w:rFonts w:cs="Times New Roman"/>
          <w:spacing w:val="-1"/>
        </w:rPr>
        <w:t>assignment</w:t>
      </w:r>
      <w:r w:rsidRPr="00BA055A">
        <w:rPr>
          <w:rFonts w:cs="Times New Roman"/>
          <w:spacing w:val="1"/>
        </w:rPr>
        <w:t xml:space="preserve"> </w:t>
      </w:r>
      <w:r w:rsidRPr="00BA055A">
        <w:rPr>
          <w:rFonts w:cs="Times New Roman"/>
        </w:rPr>
        <w:t>in</w:t>
      </w:r>
      <w:r w:rsidRPr="00BA055A">
        <w:rPr>
          <w:rFonts w:cs="Times New Roman"/>
          <w:spacing w:val="47"/>
        </w:rPr>
        <w:t xml:space="preserve"> </w:t>
      </w:r>
      <w:r w:rsidRPr="00BA055A">
        <w:rPr>
          <w:spacing w:val="-1"/>
        </w:rPr>
        <w:t>violation</w:t>
      </w:r>
      <w:r w:rsidRPr="00BA055A">
        <w:t xml:space="preserve"> </w:t>
      </w:r>
      <w:r w:rsidRPr="00BA055A">
        <w:rPr>
          <w:spacing w:val="-2"/>
        </w:rPr>
        <w:t>of</w:t>
      </w:r>
      <w:r w:rsidRPr="00BA055A">
        <w:t xml:space="preserve"> </w:t>
      </w:r>
      <w:r w:rsidRPr="00BA055A">
        <w:rPr>
          <w:spacing w:val="-1"/>
        </w:rPr>
        <w:t>this</w:t>
      </w:r>
      <w:r w:rsidRPr="00BA055A">
        <w:rPr>
          <w:spacing w:val="-2"/>
        </w:rPr>
        <w:t xml:space="preserve"> </w:t>
      </w:r>
      <w:r w:rsidRPr="00BA055A">
        <w:rPr>
          <w:spacing w:val="-1"/>
        </w:rPr>
        <w:t>provision</w:t>
      </w:r>
      <w:r w:rsidRPr="00BA055A">
        <w:rPr>
          <w:spacing w:val="-3"/>
        </w:rPr>
        <w:t xml:space="preserve"> </w:t>
      </w:r>
      <w:r w:rsidRPr="00BA055A">
        <w:rPr>
          <w:spacing w:val="-1"/>
        </w:rPr>
        <w:t>will</w:t>
      </w:r>
      <w:r w:rsidRPr="00BA055A">
        <w:rPr>
          <w:spacing w:val="-2"/>
        </w:rPr>
        <w:t xml:space="preserve"> </w:t>
      </w:r>
      <w:r w:rsidRPr="00BA055A">
        <w:t xml:space="preserve">be </w:t>
      </w:r>
      <w:r w:rsidRPr="00BA055A">
        <w:rPr>
          <w:spacing w:val="-1"/>
        </w:rPr>
        <w:t>void</w:t>
      </w:r>
      <w:r w:rsidRPr="00BA055A">
        <w:t xml:space="preserve"> </w:t>
      </w:r>
      <w:r w:rsidRPr="008E45C7">
        <w:rPr>
          <w:i/>
          <w:spacing w:val="-1"/>
        </w:rPr>
        <w:t>ab</w:t>
      </w:r>
      <w:r w:rsidRPr="008E45C7">
        <w:rPr>
          <w:i/>
        </w:rPr>
        <w:t xml:space="preserve"> </w:t>
      </w:r>
      <w:r w:rsidRPr="008E45C7">
        <w:rPr>
          <w:i/>
          <w:spacing w:val="-1"/>
        </w:rPr>
        <w:t>initio</w:t>
      </w:r>
      <w:r w:rsidRPr="00BA055A">
        <w:rPr>
          <w:spacing w:val="-1"/>
        </w:rPr>
        <w:t>.</w:t>
      </w:r>
    </w:p>
    <w:p w:rsidR="001E0C95" w:rsidRPr="008E45C7" w:rsidRDefault="001E0C95" w:rsidP="008E45C7"/>
    <w:p w:rsidR="001E0C95" w:rsidRPr="00BA055A" w:rsidRDefault="00972CCB" w:rsidP="008E45C7">
      <w:pPr>
        <w:pStyle w:val="BodyText"/>
        <w:numPr>
          <w:ilvl w:val="1"/>
          <w:numId w:val="13"/>
        </w:numPr>
        <w:tabs>
          <w:tab w:val="left" w:pos="1541"/>
        </w:tabs>
        <w:ind w:right="116" w:firstLine="720"/>
        <w:jc w:val="both"/>
      </w:pPr>
      <w:r w:rsidRPr="00BA055A">
        <w:rPr>
          <w:spacing w:val="-1"/>
          <w:u w:val="single" w:color="000000"/>
        </w:rPr>
        <w:t>Notices</w:t>
      </w:r>
      <w:r w:rsidRPr="00BA055A">
        <w:rPr>
          <w:spacing w:val="-1"/>
        </w:rPr>
        <w:t>.</w:t>
      </w:r>
      <w:r w:rsidRPr="00BA055A">
        <w:rPr>
          <w:spacing w:val="40"/>
        </w:rPr>
        <w:t xml:space="preserve"> </w:t>
      </w:r>
      <w:r w:rsidRPr="00BA055A">
        <w:rPr>
          <w:spacing w:val="-2"/>
        </w:rPr>
        <w:t>All</w:t>
      </w:r>
      <w:r w:rsidRPr="00BA055A">
        <w:rPr>
          <w:spacing w:val="22"/>
        </w:rPr>
        <w:t xml:space="preserve"> </w:t>
      </w:r>
      <w:r w:rsidRPr="00BA055A">
        <w:rPr>
          <w:spacing w:val="-1"/>
        </w:rPr>
        <w:t>notices,</w:t>
      </w:r>
      <w:r w:rsidRPr="00BA055A">
        <w:rPr>
          <w:spacing w:val="19"/>
        </w:rPr>
        <w:t xml:space="preserve"> </w:t>
      </w:r>
      <w:r w:rsidRPr="00BA055A">
        <w:rPr>
          <w:spacing w:val="-1"/>
        </w:rPr>
        <w:t>requests,</w:t>
      </w:r>
      <w:r w:rsidRPr="00BA055A">
        <w:rPr>
          <w:spacing w:val="21"/>
        </w:rPr>
        <w:t xml:space="preserve"> </w:t>
      </w:r>
      <w:r w:rsidRPr="00BA055A">
        <w:rPr>
          <w:spacing w:val="-1"/>
        </w:rPr>
        <w:t>statements</w:t>
      </w:r>
      <w:r w:rsidRPr="00BA055A">
        <w:rPr>
          <w:spacing w:val="19"/>
        </w:rPr>
        <w:t xml:space="preserve"> </w:t>
      </w:r>
      <w:r w:rsidRPr="00BA055A">
        <w:t>or</w:t>
      </w:r>
      <w:r w:rsidRPr="00BA055A">
        <w:rPr>
          <w:spacing w:val="20"/>
        </w:rPr>
        <w:t xml:space="preserve"> </w:t>
      </w:r>
      <w:r w:rsidRPr="00BA055A">
        <w:rPr>
          <w:spacing w:val="-1"/>
        </w:rPr>
        <w:t>payments</w:t>
      </w:r>
      <w:r w:rsidRPr="00BA055A">
        <w:rPr>
          <w:spacing w:val="22"/>
        </w:rPr>
        <w:t xml:space="preserve"> </w:t>
      </w:r>
      <w:r w:rsidRPr="00BA055A">
        <w:rPr>
          <w:spacing w:val="-2"/>
        </w:rPr>
        <w:t>will</w:t>
      </w:r>
      <w:r w:rsidRPr="00BA055A">
        <w:rPr>
          <w:spacing w:val="22"/>
        </w:rPr>
        <w:t xml:space="preserve"> </w:t>
      </w:r>
      <w:r w:rsidRPr="00BA055A">
        <w:rPr>
          <w:spacing w:val="-2"/>
        </w:rPr>
        <w:t>be</w:t>
      </w:r>
      <w:r w:rsidRPr="00BA055A">
        <w:rPr>
          <w:spacing w:val="21"/>
        </w:rPr>
        <w:t xml:space="preserve"> </w:t>
      </w:r>
      <w:r w:rsidRPr="00BA055A">
        <w:rPr>
          <w:spacing w:val="-1"/>
        </w:rPr>
        <w:t>made</w:t>
      </w:r>
      <w:r w:rsidRPr="00BA055A">
        <w:rPr>
          <w:spacing w:val="22"/>
        </w:rPr>
        <w:t xml:space="preserve"> </w:t>
      </w:r>
      <w:r w:rsidRPr="00BA055A">
        <w:rPr>
          <w:spacing w:val="-1"/>
        </w:rPr>
        <w:t>as</w:t>
      </w:r>
      <w:r w:rsidRPr="00BA055A">
        <w:rPr>
          <w:spacing w:val="19"/>
        </w:rPr>
        <w:t xml:space="preserve"> </w:t>
      </w:r>
      <w:r w:rsidRPr="00BA055A">
        <w:rPr>
          <w:spacing w:val="-1"/>
        </w:rPr>
        <w:t>specified</w:t>
      </w:r>
      <w:r w:rsidRPr="00BA055A">
        <w:rPr>
          <w:spacing w:val="21"/>
        </w:rPr>
        <w:t xml:space="preserve"> </w:t>
      </w:r>
      <w:r w:rsidRPr="00BA055A">
        <w:t>in</w:t>
      </w:r>
      <w:r w:rsidRPr="00BA055A">
        <w:rPr>
          <w:spacing w:val="19"/>
        </w:rPr>
        <w:t xml:space="preserve"> </w:t>
      </w:r>
      <w:r w:rsidRPr="00BA055A">
        <w:rPr>
          <w:spacing w:val="-2"/>
        </w:rPr>
        <w:t>the</w:t>
      </w:r>
      <w:r w:rsidRPr="00BA055A">
        <w:rPr>
          <w:spacing w:val="55"/>
        </w:rPr>
        <w:t xml:space="preserve"> </w:t>
      </w:r>
      <w:r w:rsidRPr="00BA055A">
        <w:rPr>
          <w:spacing w:val="-1"/>
        </w:rPr>
        <w:t>Cover</w:t>
      </w:r>
      <w:r w:rsidRPr="00BA055A">
        <w:rPr>
          <w:spacing w:val="46"/>
        </w:rPr>
        <w:t xml:space="preserve"> </w:t>
      </w:r>
      <w:r w:rsidRPr="00BA055A">
        <w:t>Sheet.</w:t>
      </w:r>
      <w:r w:rsidRPr="00BA055A">
        <w:rPr>
          <w:spacing w:val="36"/>
        </w:rPr>
        <w:t xml:space="preserve"> </w:t>
      </w:r>
      <w:r w:rsidRPr="00BA055A">
        <w:rPr>
          <w:spacing w:val="-1"/>
        </w:rPr>
        <w:t>Notices,</w:t>
      </w:r>
      <w:r w:rsidRPr="00BA055A">
        <w:rPr>
          <w:spacing w:val="46"/>
        </w:rPr>
        <w:t xml:space="preserve"> </w:t>
      </w:r>
      <w:r w:rsidRPr="00BA055A">
        <w:rPr>
          <w:spacing w:val="-1"/>
        </w:rPr>
        <w:t>unless</w:t>
      </w:r>
      <w:r w:rsidRPr="00BA055A">
        <w:rPr>
          <w:spacing w:val="46"/>
        </w:rPr>
        <w:t xml:space="preserve"> </w:t>
      </w:r>
      <w:r w:rsidRPr="00BA055A">
        <w:rPr>
          <w:spacing w:val="-1"/>
        </w:rPr>
        <w:t>otherwise</w:t>
      </w:r>
      <w:r w:rsidRPr="00BA055A">
        <w:rPr>
          <w:spacing w:val="46"/>
        </w:rPr>
        <w:t xml:space="preserve"> </w:t>
      </w:r>
      <w:r w:rsidRPr="00BA055A">
        <w:rPr>
          <w:spacing w:val="-1"/>
        </w:rPr>
        <w:t>specified</w:t>
      </w:r>
      <w:r w:rsidRPr="00BA055A">
        <w:rPr>
          <w:spacing w:val="45"/>
        </w:rPr>
        <w:t xml:space="preserve"> </w:t>
      </w:r>
      <w:r w:rsidRPr="00BA055A">
        <w:rPr>
          <w:spacing w:val="-1"/>
        </w:rPr>
        <w:t>herein,</w:t>
      </w:r>
      <w:r w:rsidRPr="00BA055A">
        <w:rPr>
          <w:spacing w:val="45"/>
        </w:rPr>
        <w:t xml:space="preserve"> </w:t>
      </w:r>
      <w:r w:rsidRPr="00BA055A">
        <w:rPr>
          <w:spacing w:val="-1"/>
        </w:rPr>
        <w:t>must</w:t>
      </w:r>
      <w:r w:rsidRPr="00BA055A">
        <w:rPr>
          <w:spacing w:val="47"/>
        </w:rPr>
        <w:t xml:space="preserve"> </w:t>
      </w:r>
      <w:r w:rsidRPr="00BA055A">
        <w:t>be</w:t>
      </w:r>
      <w:r w:rsidRPr="00BA055A">
        <w:rPr>
          <w:spacing w:val="45"/>
        </w:rPr>
        <w:t xml:space="preserve"> </w:t>
      </w:r>
      <w:r w:rsidRPr="00BA055A">
        <w:t>in</w:t>
      </w:r>
      <w:r w:rsidRPr="00BA055A">
        <w:rPr>
          <w:spacing w:val="45"/>
        </w:rPr>
        <w:t xml:space="preserve"> </w:t>
      </w:r>
      <w:r w:rsidRPr="00BA055A">
        <w:rPr>
          <w:spacing w:val="-1"/>
        </w:rPr>
        <w:t>writing</w:t>
      </w:r>
      <w:r w:rsidRPr="00BA055A">
        <w:rPr>
          <w:spacing w:val="43"/>
        </w:rPr>
        <w:t xml:space="preserve"> </w:t>
      </w:r>
      <w:r w:rsidRPr="00BA055A">
        <w:t>and</w:t>
      </w:r>
      <w:r w:rsidRPr="00BA055A">
        <w:rPr>
          <w:spacing w:val="45"/>
        </w:rPr>
        <w:t xml:space="preserve"> </w:t>
      </w:r>
      <w:r w:rsidRPr="00BA055A">
        <w:rPr>
          <w:spacing w:val="-1"/>
        </w:rPr>
        <w:t>delivered</w:t>
      </w:r>
      <w:r w:rsidRPr="00BA055A">
        <w:rPr>
          <w:spacing w:val="45"/>
        </w:rPr>
        <w:t xml:space="preserve"> </w:t>
      </w:r>
      <w:r w:rsidRPr="00BA055A">
        <w:t>by</w:t>
      </w:r>
      <w:r w:rsidRPr="00BA055A">
        <w:rPr>
          <w:spacing w:val="43"/>
        </w:rPr>
        <w:t xml:space="preserve"> </w:t>
      </w:r>
      <w:r w:rsidRPr="00BA055A">
        <w:t>hand</w:t>
      </w:r>
      <w:r w:rsidRPr="00BA055A">
        <w:rPr>
          <w:spacing w:val="41"/>
        </w:rPr>
        <w:t xml:space="preserve"> </w:t>
      </w:r>
      <w:r w:rsidRPr="00BA055A">
        <w:rPr>
          <w:spacing w:val="-1"/>
        </w:rPr>
        <w:t>delivery,</w:t>
      </w:r>
      <w:r w:rsidRPr="00BA055A">
        <w:rPr>
          <w:spacing w:val="11"/>
        </w:rPr>
        <w:t xml:space="preserve"> </w:t>
      </w:r>
      <w:r w:rsidRPr="00BA055A">
        <w:rPr>
          <w:spacing w:val="-1"/>
        </w:rPr>
        <w:t>United</w:t>
      </w:r>
      <w:r w:rsidRPr="00BA055A">
        <w:rPr>
          <w:spacing w:val="9"/>
        </w:rPr>
        <w:t xml:space="preserve"> </w:t>
      </w:r>
      <w:r w:rsidRPr="00BA055A">
        <w:rPr>
          <w:spacing w:val="-1"/>
        </w:rPr>
        <w:t>States</w:t>
      </w:r>
      <w:r w:rsidRPr="00BA055A">
        <w:rPr>
          <w:spacing w:val="12"/>
        </w:rPr>
        <w:t xml:space="preserve"> </w:t>
      </w:r>
      <w:r w:rsidRPr="00BA055A">
        <w:rPr>
          <w:spacing w:val="-1"/>
        </w:rPr>
        <w:t>mail,</w:t>
      </w:r>
      <w:r w:rsidRPr="00BA055A">
        <w:rPr>
          <w:spacing w:val="11"/>
        </w:rPr>
        <w:t xml:space="preserve"> </w:t>
      </w:r>
      <w:r w:rsidRPr="00BA055A">
        <w:rPr>
          <w:spacing w:val="-1"/>
        </w:rPr>
        <w:t>overnight</w:t>
      </w:r>
      <w:r w:rsidRPr="00BA055A">
        <w:rPr>
          <w:spacing w:val="12"/>
        </w:rPr>
        <w:t xml:space="preserve"> </w:t>
      </w:r>
      <w:r w:rsidRPr="00BA055A">
        <w:rPr>
          <w:spacing w:val="-1"/>
        </w:rPr>
        <w:t>courier</w:t>
      </w:r>
      <w:r w:rsidRPr="00BA055A">
        <w:rPr>
          <w:spacing w:val="13"/>
        </w:rPr>
        <w:t xml:space="preserve"> </w:t>
      </w:r>
      <w:r w:rsidRPr="00BA055A">
        <w:rPr>
          <w:spacing w:val="-1"/>
        </w:rPr>
        <w:t>service</w:t>
      </w:r>
      <w:r w:rsidRPr="00BA055A">
        <w:rPr>
          <w:spacing w:val="9"/>
        </w:rPr>
        <w:t xml:space="preserve"> </w:t>
      </w:r>
      <w:r w:rsidRPr="00BA055A">
        <w:t>or</w:t>
      </w:r>
      <w:r w:rsidRPr="00BA055A">
        <w:rPr>
          <w:spacing w:val="12"/>
        </w:rPr>
        <w:t xml:space="preserve"> </w:t>
      </w:r>
      <w:r w:rsidRPr="00BA055A">
        <w:rPr>
          <w:spacing w:val="-1"/>
        </w:rPr>
        <w:t>facsimile.</w:t>
      </w:r>
      <w:r w:rsidRPr="00BA055A">
        <w:rPr>
          <w:spacing w:val="12"/>
        </w:rPr>
        <w:t xml:space="preserve"> </w:t>
      </w:r>
      <w:r w:rsidRPr="00BA055A">
        <w:rPr>
          <w:spacing w:val="-2"/>
        </w:rPr>
        <w:t>Notice</w:t>
      </w:r>
      <w:r w:rsidRPr="00BA055A">
        <w:rPr>
          <w:spacing w:val="12"/>
        </w:rPr>
        <w:t xml:space="preserve"> </w:t>
      </w:r>
      <w:r w:rsidRPr="00BA055A">
        <w:t>by</w:t>
      </w:r>
      <w:r w:rsidRPr="00BA055A">
        <w:rPr>
          <w:spacing w:val="9"/>
        </w:rPr>
        <w:t xml:space="preserve"> </w:t>
      </w:r>
      <w:r w:rsidRPr="00BA055A">
        <w:rPr>
          <w:spacing w:val="-1"/>
        </w:rPr>
        <w:t>facsimile</w:t>
      </w:r>
      <w:r w:rsidRPr="00BA055A">
        <w:rPr>
          <w:spacing w:val="12"/>
        </w:rPr>
        <w:t xml:space="preserve"> </w:t>
      </w:r>
      <w:r w:rsidRPr="00BA055A">
        <w:rPr>
          <w:spacing w:val="-2"/>
        </w:rPr>
        <w:t>or</w:t>
      </w:r>
      <w:r w:rsidRPr="00BA055A">
        <w:rPr>
          <w:spacing w:val="12"/>
        </w:rPr>
        <w:t xml:space="preserve"> </w:t>
      </w:r>
      <w:r w:rsidRPr="00BA055A">
        <w:rPr>
          <w:spacing w:val="-1"/>
        </w:rPr>
        <w:t>hand</w:t>
      </w:r>
      <w:r w:rsidRPr="00BA055A">
        <w:rPr>
          <w:spacing w:val="11"/>
        </w:rPr>
        <w:t xml:space="preserve"> </w:t>
      </w:r>
      <w:r w:rsidRPr="00BA055A">
        <w:rPr>
          <w:spacing w:val="-1"/>
        </w:rPr>
        <w:t>delivery</w:t>
      </w:r>
      <w:r w:rsidRPr="00BA055A">
        <w:rPr>
          <w:spacing w:val="63"/>
        </w:rPr>
        <w:t xml:space="preserve"> </w:t>
      </w:r>
      <w:r w:rsidRPr="00BA055A">
        <w:t>is</w:t>
      </w:r>
      <w:r w:rsidRPr="00BA055A">
        <w:rPr>
          <w:spacing w:val="19"/>
        </w:rPr>
        <w:t xml:space="preserve"> </w:t>
      </w:r>
      <w:r w:rsidRPr="00BA055A">
        <w:rPr>
          <w:spacing w:val="-1"/>
        </w:rPr>
        <w:t>effective</w:t>
      </w:r>
      <w:r w:rsidRPr="00BA055A">
        <w:rPr>
          <w:spacing w:val="19"/>
        </w:rPr>
        <w:t xml:space="preserve"> </w:t>
      </w:r>
      <w:r w:rsidRPr="00BA055A">
        <w:rPr>
          <w:spacing w:val="-1"/>
        </w:rPr>
        <w:t>when</w:t>
      </w:r>
      <w:r w:rsidRPr="00BA055A">
        <w:rPr>
          <w:spacing w:val="19"/>
        </w:rPr>
        <w:t xml:space="preserve"> </w:t>
      </w:r>
      <w:r w:rsidRPr="00BA055A">
        <w:rPr>
          <w:spacing w:val="-1"/>
        </w:rPr>
        <w:t>actually</w:t>
      </w:r>
      <w:r w:rsidRPr="00BA055A">
        <w:rPr>
          <w:spacing w:val="16"/>
        </w:rPr>
        <w:t xml:space="preserve"> </w:t>
      </w:r>
      <w:r w:rsidRPr="00BA055A">
        <w:rPr>
          <w:spacing w:val="-1"/>
        </w:rPr>
        <w:t>received,</w:t>
      </w:r>
      <w:r w:rsidRPr="00BA055A">
        <w:rPr>
          <w:spacing w:val="19"/>
        </w:rPr>
        <w:t xml:space="preserve"> </w:t>
      </w:r>
      <w:r w:rsidRPr="00BA055A">
        <w:t>if</w:t>
      </w:r>
      <w:r w:rsidRPr="00BA055A">
        <w:rPr>
          <w:spacing w:val="17"/>
        </w:rPr>
        <w:t xml:space="preserve"> </w:t>
      </w:r>
      <w:r w:rsidRPr="00BA055A">
        <w:rPr>
          <w:spacing w:val="-1"/>
        </w:rPr>
        <w:t>received</w:t>
      </w:r>
      <w:r w:rsidRPr="00BA055A">
        <w:rPr>
          <w:spacing w:val="19"/>
        </w:rPr>
        <w:t xml:space="preserve"> </w:t>
      </w:r>
      <w:r w:rsidRPr="00BA055A">
        <w:rPr>
          <w:spacing w:val="-1"/>
        </w:rPr>
        <w:t>before</w:t>
      </w:r>
      <w:r w:rsidRPr="00BA055A">
        <w:rPr>
          <w:spacing w:val="19"/>
        </w:rPr>
        <w:t xml:space="preserve"> </w:t>
      </w:r>
      <w:r w:rsidRPr="00BA055A">
        <w:t>or</w:t>
      </w:r>
      <w:r w:rsidRPr="00BA055A">
        <w:rPr>
          <w:spacing w:val="19"/>
        </w:rPr>
        <w:t xml:space="preserve"> </w:t>
      </w:r>
      <w:r w:rsidRPr="00BA055A">
        <w:rPr>
          <w:spacing w:val="-1"/>
        </w:rPr>
        <w:t>during</w:t>
      </w:r>
      <w:r w:rsidRPr="00BA055A">
        <w:rPr>
          <w:spacing w:val="16"/>
        </w:rPr>
        <w:t xml:space="preserve"> </w:t>
      </w:r>
      <w:r w:rsidRPr="00BA055A">
        <w:rPr>
          <w:spacing w:val="-1"/>
        </w:rPr>
        <w:t>business</w:t>
      </w:r>
      <w:r w:rsidRPr="00BA055A">
        <w:rPr>
          <w:spacing w:val="19"/>
        </w:rPr>
        <w:t xml:space="preserve"> </w:t>
      </w:r>
      <w:r w:rsidRPr="00BA055A">
        <w:t>hours</w:t>
      </w:r>
      <w:r w:rsidRPr="00BA055A">
        <w:rPr>
          <w:spacing w:val="17"/>
        </w:rPr>
        <w:t xml:space="preserve"> </w:t>
      </w:r>
      <w:r w:rsidRPr="00BA055A">
        <w:t>on</w:t>
      </w:r>
      <w:r w:rsidRPr="00BA055A">
        <w:rPr>
          <w:spacing w:val="19"/>
        </w:rPr>
        <w:t xml:space="preserve"> </w:t>
      </w:r>
      <w:r w:rsidRPr="00BA055A">
        <w:t>a</w:t>
      </w:r>
      <w:r w:rsidRPr="00BA055A">
        <w:rPr>
          <w:spacing w:val="19"/>
        </w:rPr>
        <w:t xml:space="preserve"> </w:t>
      </w:r>
      <w:r w:rsidRPr="00BA055A">
        <w:rPr>
          <w:spacing w:val="-1"/>
        </w:rPr>
        <w:t>Business</w:t>
      </w:r>
      <w:r w:rsidRPr="00BA055A">
        <w:rPr>
          <w:spacing w:val="20"/>
        </w:rPr>
        <w:t xml:space="preserve"> </w:t>
      </w:r>
      <w:r w:rsidRPr="00BA055A">
        <w:rPr>
          <w:spacing w:val="-1"/>
        </w:rPr>
        <w:t>Day,</w:t>
      </w:r>
      <w:r w:rsidRPr="00BA055A">
        <w:rPr>
          <w:spacing w:val="19"/>
        </w:rPr>
        <w:t xml:space="preserve"> </w:t>
      </w:r>
      <w:r w:rsidRPr="00BA055A">
        <w:t>and</w:t>
      </w:r>
      <w:r w:rsidRPr="00BA055A">
        <w:rPr>
          <w:spacing w:val="71"/>
        </w:rPr>
        <w:t xml:space="preserve"> </w:t>
      </w:r>
      <w:r w:rsidRPr="00BA055A">
        <w:rPr>
          <w:spacing w:val="-1"/>
        </w:rPr>
        <w:t>otherwise</w:t>
      </w:r>
      <w:r w:rsidRPr="00BA055A">
        <w:rPr>
          <w:spacing w:val="12"/>
        </w:rPr>
        <w:t xml:space="preserve"> </w:t>
      </w:r>
      <w:r w:rsidRPr="00BA055A">
        <w:rPr>
          <w:spacing w:val="-1"/>
        </w:rPr>
        <w:t>will</w:t>
      </w:r>
      <w:r w:rsidRPr="00BA055A">
        <w:rPr>
          <w:spacing w:val="12"/>
        </w:rPr>
        <w:t xml:space="preserve"> </w:t>
      </w:r>
      <w:r w:rsidRPr="00BA055A">
        <w:t>be</w:t>
      </w:r>
      <w:r w:rsidRPr="00BA055A">
        <w:rPr>
          <w:spacing w:val="9"/>
        </w:rPr>
        <w:t xml:space="preserve"> </w:t>
      </w:r>
      <w:r w:rsidRPr="00BA055A">
        <w:rPr>
          <w:spacing w:val="-1"/>
        </w:rPr>
        <w:t>effective</w:t>
      </w:r>
      <w:r w:rsidRPr="00BA055A">
        <w:rPr>
          <w:spacing w:val="9"/>
        </w:rPr>
        <w:t xml:space="preserve"> </w:t>
      </w:r>
      <w:r w:rsidRPr="00BA055A">
        <w:t>on</w:t>
      </w:r>
      <w:r w:rsidRPr="00BA055A">
        <w:rPr>
          <w:spacing w:val="11"/>
        </w:rPr>
        <w:t xml:space="preserve"> </w:t>
      </w:r>
      <w:r w:rsidRPr="00BA055A">
        <w:t>the</w:t>
      </w:r>
      <w:r w:rsidRPr="00BA055A">
        <w:rPr>
          <w:spacing w:val="12"/>
        </w:rPr>
        <w:t xml:space="preserve"> </w:t>
      </w:r>
      <w:r w:rsidRPr="00BA055A">
        <w:rPr>
          <w:spacing w:val="-1"/>
        </w:rPr>
        <w:t>next</w:t>
      </w:r>
      <w:r w:rsidRPr="00BA055A">
        <w:rPr>
          <w:spacing w:val="13"/>
        </w:rPr>
        <w:t xml:space="preserve"> </w:t>
      </w:r>
      <w:r w:rsidRPr="00BA055A">
        <w:rPr>
          <w:spacing w:val="-1"/>
        </w:rPr>
        <w:t>Business</w:t>
      </w:r>
      <w:r w:rsidRPr="00BA055A">
        <w:rPr>
          <w:spacing w:val="12"/>
        </w:rPr>
        <w:t xml:space="preserve"> </w:t>
      </w:r>
      <w:r w:rsidRPr="00BA055A">
        <w:rPr>
          <w:spacing w:val="-2"/>
        </w:rPr>
        <w:t>Day.</w:t>
      </w:r>
      <w:r w:rsidRPr="00BA055A">
        <w:rPr>
          <w:spacing w:val="23"/>
        </w:rPr>
        <w:t xml:space="preserve"> </w:t>
      </w:r>
      <w:r w:rsidRPr="00BA055A">
        <w:rPr>
          <w:spacing w:val="-1"/>
        </w:rPr>
        <w:t>Notice</w:t>
      </w:r>
      <w:r w:rsidRPr="00BA055A">
        <w:rPr>
          <w:spacing w:val="12"/>
        </w:rPr>
        <w:t xml:space="preserve"> </w:t>
      </w:r>
      <w:r w:rsidRPr="00BA055A">
        <w:t>by</w:t>
      </w:r>
      <w:r w:rsidRPr="00BA055A">
        <w:rPr>
          <w:spacing w:val="9"/>
        </w:rPr>
        <w:t xml:space="preserve"> </w:t>
      </w:r>
      <w:r w:rsidRPr="00BA055A">
        <w:rPr>
          <w:spacing w:val="-1"/>
        </w:rPr>
        <w:t>overnight</w:t>
      </w:r>
      <w:r w:rsidRPr="00BA055A">
        <w:rPr>
          <w:spacing w:val="12"/>
        </w:rPr>
        <w:t xml:space="preserve"> </w:t>
      </w:r>
      <w:r w:rsidRPr="00BA055A">
        <w:rPr>
          <w:spacing w:val="-1"/>
        </w:rPr>
        <w:t>United</w:t>
      </w:r>
      <w:r w:rsidRPr="00BA055A">
        <w:rPr>
          <w:spacing w:val="11"/>
        </w:rPr>
        <w:t xml:space="preserve"> </w:t>
      </w:r>
      <w:r w:rsidRPr="00BA055A">
        <w:rPr>
          <w:spacing w:val="-1"/>
        </w:rPr>
        <w:t>States</w:t>
      </w:r>
      <w:r w:rsidRPr="00BA055A">
        <w:rPr>
          <w:spacing w:val="12"/>
        </w:rPr>
        <w:t xml:space="preserve"> </w:t>
      </w:r>
      <w:r w:rsidRPr="00BA055A">
        <w:rPr>
          <w:spacing w:val="-1"/>
        </w:rPr>
        <w:t>mail</w:t>
      </w:r>
      <w:r w:rsidRPr="00BA055A">
        <w:rPr>
          <w:spacing w:val="12"/>
        </w:rPr>
        <w:t xml:space="preserve"> </w:t>
      </w:r>
      <w:r w:rsidRPr="00BA055A">
        <w:rPr>
          <w:spacing w:val="-2"/>
        </w:rPr>
        <w:t>or</w:t>
      </w:r>
      <w:r w:rsidRPr="00BA055A">
        <w:rPr>
          <w:spacing w:val="12"/>
        </w:rPr>
        <w:t xml:space="preserve"> </w:t>
      </w:r>
      <w:r w:rsidRPr="00BA055A">
        <w:rPr>
          <w:spacing w:val="-1"/>
        </w:rPr>
        <w:t>courier</w:t>
      </w:r>
      <w:r w:rsidRPr="00BA055A">
        <w:rPr>
          <w:spacing w:val="51"/>
        </w:rPr>
        <w:t xml:space="preserve"> </w:t>
      </w:r>
      <w:r w:rsidRPr="00BA055A">
        <w:rPr>
          <w:spacing w:val="-1"/>
        </w:rPr>
        <w:t>will</w:t>
      </w:r>
      <w:r w:rsidRPr="00BA055A">
        <w:rPr>
          <w:spacing w:val="41"/>
        </w:rPr>
        <w:t xml:space="preserve"> </w:t>
      </w:r>
      <w:r w:rsidRPr="00BA055A">
        <w:t>be</w:t>
      </w:r>
      <w:r w:rsidRPr="00BA055A">
        <w:rPr>
          <w:spacing w:val="41"/>
        </w:rPr>
        <w:t xml:space="preserve"> </w:t>
      </w:r>
      <w:r w:rsidRPr="00BA055A">
        <w:rPr>
          <w:spacing w:val="-1"/>
        </w:rPr>
        <w:t>effective</w:t>
      </w:r>
      <w:r w:rsidRPr="00BA055A">
        <w:rPr>
          <w:spacing w:val="43"/>
        </w:rPr>
        <w:t xml:space="preserve"> </w:t>
      </w:r>
      <w:r w:rsidRPr="00BA055A">
        <w:t>on</w:t>
      </w:r>
      <w:r w:rsidRPr="00BA055A">
        <w:rPr>
          <w:spacing w:val="40"/>
        </w:rPr>
        <w:t xml:space="preserve"> </w:t>
      </w:r>
      <w:r w:rsidRPr="00BA055A">
        <w:t>the</w:t>
      </w:r>
      <w:r w:rsidRPr="00BA055A">
        <w:rPr>
          <w:spacing w:val="41"/>
        </w:rPr>
        <w:t xml:space="preserve"> </w:t>
      </w:r>
      <w:r w:rsidRPr="00BA055A">
        <w:rPr>
          <w:spacing w:val="-1"/>
        </w:rPr>
        <w:t>next</w:t>
      </w:r>
      <w:r w:rsidRPr="00BA055A">
        <w:rPr>
          <w:spacing w:val="44"/>
        </w:rPr>
        <w:t xml:space="preserve"> </w:t>
      </w:r>
      <w:r w:rsidRPr="00BA055A">
        <w:rPr>
          <w:spacing w:val="-1"/>
        </w:rPr>
        <w:t>Business</w:t>
      </w:r>
      <w:r w:rsidRPr="00BA055A">
        <w:rPr>
          <w:spacing w:val="41"/>
        </w:rPr>
        <w:t xml:space="preserve"> </w:t>
      </w:r>
      <w:r w:rsidRPr="00BA055A">
        <w:rPr>
          <w:spacing w:val="-1"/>
        </w:rPr>
        <w:t>Day</w:t>
      </w:r>
      <w:r w:rsidRPr="00BA055A">
        <w:rPr>
          <w:spacing w:val="41"/>
        </w:rPr>
        <w:t xml:space="preserve"> </w:t>
      </w:r>
      <w:r w:rsidRPr="00BA055A">
        <w:rPr>
          <w:spacing w:val="-1"/>
        </w:rPr>
        <w:t>after</w:t>
      </w:r>
      <w:r w:rsidRPr="00BA055A">
        <w:rPr>
          <w:spacing w:val="43"/>
        </w:rPr>
        <w:t xml:space="preserve"> </w:t>
      </w:r>
      <w:r w:rsidRPr="00BA055A">
        <w:rPr>
          <w:spacing w:val="-1"/>
        </w:rPr>
        <w:t>it</w:t>
      </w:r>
      <w:r w:rsidRPr="00BA055A">
        <w:rPr>
          <w:spacing w:val="41"/>
        </w:rPr>
        <w:t xml:space="preserve"> </w:t>
      </w:r>
      <w:r w:rsidRPr="00BA055A">
        <w:rPr>
          <w:spacing w:val="-1"/>
        </w:rPr>
        <w:t>was</w:t>
      </w:r>
      <w:r w:rsidRPr="00BA055A">
        <w:rPr>
          <w:spacing w:val="43"/>
        </w:rPr>
        <w:t xml:space="preserve"> </w:t>
      </w:r>
      <w:r w:rsidRPr="00BA055A">
        <w:rPr>
          <w:spacing w:val="-1"/>
        </w:rPr>
        <w:t>sent.</w:t>
      </w:r>
      <w:r w:rsidRPr="00BA055A">
        <w:rPr>
          <w:spacing w:val="29"/>
        </w:rPr>
        <w:t xml:space="preserve"> </w:t>
      </w:r>
      <w:r w:rsidRPr="00BA055A">
        <w:t>A</w:t>
      </w:r>
      <w:r w:rsidRPr="00BA055A">
        <w:rPr>
          <w:spacing w:val="42"/>
        </w:rPr>
        <w:t xml:space="preserve"> </w:t>
      </w:r>
      <w:r w:rsidRPr="00BA055A">
        <w:rPr>
          <w:spacing w:val="-1"/>
        </w:rPr>
        <w:t>Party</w:t>
      </w:r>
      <w:r w:rsidRPr="00BA055A">
        <w:rPr>
          <w:spacing w:val="40"/>
        </w:rPr>
        <w:t xml:space="preserve"> </w:t>
      </w:r>
      <w:r w:rsidRPr="00BA055A">
        <w:rPr>
          <w:spacing w:val="-1"/>
        </w:rPr>
        <w:t>may</w:t>
      </w:r>
      <w:r w:rsidRPr="00BA055A">
        <w:rPr>
          <w:spacing w:val="40"/>
        </w:rPr>
        <w:t xml:space="preserve"> </w:t>
      </w:r>
      <w:r w:rsidRPr="00BA055A">
        <w:rPr>
          <w:spacing w:val="-1"/>
        </w:rPr>
        <w:t>change</w:t>
      </w:r>
      <w:r w:rsidRPr="00BA055A">
        <w:rPr>
          <w:spacing w:val="43"/>
        </w:rPr>
        <w:t xml:space="preserve"> </w:t>
      </w:r>
      <w:r w:rsidRPr="00BA055A">
        <w:rPr>
          <w:spacing w:val="-1"/>
        </w:rPr>
        <w:t>its</w:t>
      </w:r>
      <w:r w:rsidRPr="00BA055A">
        <w:rPr>
          <w:spacing w:val="41"/>
        </w:rPr>
        <w:t xml:space="preserve"> </w:t>
      </w:r>
      <w:r w:rsidRPr="00BA055A">
        <w:rPr>
          <w:spacing w:val="-1"/>
        </w:rPr>
        <w:t>addresses</w:t>
      </w:r>
      <w:r w:rsidRPr="00BA055A">
        <w:rPr>
          <w:spacing w:val="41"/>
        </w:rPr>
        <w:t xml:space="preserve"> </w:t>
      </w:r>
      <w:r w:rsidRPr="00BA055A">
        <w:t>by</w:t>
      </w:r>
      <w:r w:rsidRPr="00BA055A">
        <w:rPr>
          <w:spacing w:val="43"/>
        </w:rPr>
        <w:t xml:space="preserve"> </w:t>
      </w:r>
      <w:r w:rsidRPr="00BA055A">
        <w:rPr>
          <w:spacing w:val="-1"/>
        </w:rPr>
        <w:t>providing</w:t>
      </w:r>
      <w:r w:rsidRPr="00BA055A">
        <w:rPr>
          <w:spacing w:val="-3"/>
        </w:rPr>
        <w:t xml:space="preserve"> </w:t>
      </w:r>
      <w:r w:rsidRPr="00BA055A">
        <w:rPr>
          <w:spacing w:val="-1"/>
        </w:rPr>
        <w:t>notice</w:t>
      </w:r>
      <w:r w:rsidRPr="00BA055A">
        <w:t xml:space="preserve"> of</w:t>
      </w:r>
      <w:r w:rsidRPr="00BA055A">
        <w:rPr>
          <w:spacing w:val="-2"/>
        </w:rPr>
        <w:t xml:space="preserve"> </w:t>
      </w:r>
      <w:r w:rsidRPr="00BA055A">
        <w:rPr>
          <w:spacing w:val="-1"/>
        </w:rPr>
        <w:t>same</w:t>
      </w:r>
      <w:r w:rsidRPr="00BA055A">
        <w:rPr>
          <w:spacing w:val="1"/>
        </w:rPr>
        <w:t xml:space="preserve"> </w:t>
      </w:r>
      <w:r w:rsidRPr="00BA055A">
        <w:t>in</w:t>
      </w:r>
      <w:r w:rsidRPr="00BA055A">
        <w:rPr>
          <w:spacing w:val="-3"/>
        </w:rPr>
        <w:t xml:space="preserve"> </w:t>
      </w:r>
      <w:r w:rsidRPr="00BA055A">
        <w:rPr>
          <w:spacing w:val="-1"/>
        </w:rPr>
        <w:t>accordance</w:t>
      </w:r>
      <w:r w:rsidRPr="00BA055A">
        <w:t xml:space="preserve"> </w:t>
      </w:r>
      <w:r w:rsidRPr="00BA055A">
        <w:rPr>
          <w:spacing w:val="-1"/>
        </w:rPr>
        <w:t>herewith.</w:t>
      </w:r>
    </w:p>
    <w:p w:rsidR="001E0C95" w:rsidRPr="008E45C7" w:rsidRDefault="001E0C95" w:rsidP="008E45C7"/>
    <w:p w:rsidR="001E0C95" w:rsidRPr="00BA055A" w:rsidRDefault="00972CCB" w:rsidP="008E45C7">
      <w:pPr>
        <w:pStyle w:val="BodyText"/>
        <w:numPr>
          <w:ilvl w:val="1"/>
          <w:numId w:val="13"/>
        </w:numPr>
        <w:tabs>
          <w:tab w:val="left" w:pos="1541"/>
        </w:tabs>
        <w:ind w:left="1540"/>
      </w:pPr>
      <w:r w:rsidRPr="00BA055A">
        <w:rPr>
          <w:spacing w:val="-1"/>
          <w:u w:val="single" w:color="000000"/>
        </w:rPr>
        <w:t>Day</w:t>
      </w:r>
      <w:r w:rsidRPr="00BA055A">
        <w:rPr>
          <w:spacing w:val="17"/>
          <w:u w:val="single" w:color="000000"/>
        </w:rPr>
        <w:t xml:space="preserve"> </w:t>
      </w:r>
      <w:r w:rsidRPr="00BA055A">
        <w:rPr>
          <w:spacing w:val="-1"/>
          <w:u w:val="single" w:color="000000"/>
        </w:rPr>
        <w:t>Conventions</w:t>
      </w:r>
      <w:r w:rsidRPr="00BA055A">
        <w:rPr>
          <w:spacing w:val="-1"/>
        </w:rPr>
        <w:t>.</w:t>
      </w:r>
      <w:r w:rsidRPr="00BA055A">
        <w:t xml:space="preserve"> </w:t>
      </w:r>
      <w:r w:rsidRPr="00BA055A">
        <w:rPr>
          <w:spacing w:val="35"/>
        </w:rPr>
        <w:t xml:space="preserve"> </w:t>
      </w:r>
      <w:r w:rsidRPr="00BA055A">
        <w:rPr>
          <w:spacing w:val="-1"/>
        </w:rPr>
        <w:t>Unless</w:t>
      </w:r>
      <w:r w:rsidRPr="00BA055A">
        <w:rPr>
          <w:spacing w:val="14"/>
        </w:rPr>
        <w:t xml:space="preserve"> </w:t>
      </w:r>
      <w:r w:rsidRPr="00BA055A">
        <w:rPr>
          <w:spacing w:val="-1"/>
        </w:rPr>
        <w:t>otherwise</w:t>
      </w:r>
      <w:r w:rsidRPr="00BA055A">
        <w:rPr>
          <w:spacing w:val="19"/>
        </w:rPr>
        <w:t xml:space="preserve"> </w:t>
      </w:r>
      <w:r w:rsidRPr="00BA055A">
        <w:rPr>
          <w:spacing w:val="-1"/>
        </w:rPr>
        <w:t>specifically</w:t>
      </w:r>
      <w:r w:rsidRPr="00BA055A">
        <w:rPr>
          <w:spacing w:val="16"/>
        </w:rPr>
        <w:t xml:space="preserve"> </w:t>
      </w:r>
      <w:r w:rsidRPr="00BA055A">
        <w:rPr>
          <w:spacing w:val="-1"/>
        </w:rPr>
        <w:t>provided</w:t>
      </w:r>
      <w:r w:rsidRPr="00BA055A">
        <w:rPr>
          <w:spacing w:val="17"/>
        </w:rPr>
        <w:t xml:space="preserve"> </w:t>
      </w:r>
      <w:r w:rsidRPr="00BA055A">
        <w:rPr>
          <w:spacing w:val="-1"/>
        </w:rPr>
        <w:t>herein</w:t>
      </w:r>
      <w:r w:rsidRPr="00BA055A">
        <w:rPr>
          <w:spacing w:val="16"/>
        </w:rPr>
        <w:t xml:space="preserve"> </w:t>
      </w:r>
      <w:r w:rsidRPr="00BA055A">
        <w:rPr>
          <w:spacing w:val="-2"/>
        </w:rPr>
        <w:t>or</w:t>
      </w:r>
      <w:r w:rsidRPr="00BA055A">
        <w:rPr>
          <w:spacing w:val="19"/>
        </w:rPr>
        <w:t xml:space="preserve"> </w:t>
      </w:r>
      <w:r w:rsidRPr="00BA055A">
        <w:rPr>
          <w:spacing w:val="-1"/>
        </w:rPr>
        <w:t>in</w:t>
      </w:r>
      <w:r w:rsidRPr="00BA055A">
        <w:rPr>
          <w:spacing w:val="19"/>
        </w:rPr>
        <w:t xml:space="preserve"> </w:t>
      </w:r>
      <w:r w:rsidRPr="00BA055A">
        <w:t>a</w:t>
      </w:r>
      <w:r w:rsidRPr="00BA055A">
        <w:rPr>
          <w:spacing w:val="17"/>
        </w:rPr>
        <w:t xml:space="preserve"> </w:t>
      </w:r>
      <w:r w:rsidRPr="00BA055A">
        <w:rPr>
          <w:spacing w:val="-1"/>
        </w:rPr>
        <w:t>Product</w:t>
      </w:r>
      <w:r w:rsidRPr="00BA055A">
        <w:rPr>
          <w:spacing w:val="18"/>
        </w:rPr>
        <w:t xml:space="preserve"> </w:t>
      </w:r>
      <w:r w:rsidRPr="00BA055A">
        <w:rPr>
          <w:spacing w:val="-1"/>
        </w:rPr>
        <w:t>Order,</w:t>
      </w:r>
    </w:p>
    <w:p w:rsidR="001E0C95" w:rsidRPr="00BA055A" w:rsidRDefault="00972CCB" w:rsidP="008E45C7">
      <w:pPr>
        <w:pStyle w:val="BodyText"/>
        <w:ind w:right="128"/>
      </w:pPr>
      <w:r w:rsidRPr="00BA055A">
        <w:t>(i)</w:t>
      </w:r>
      <w:r w:rsidRPr="00BA055A">
        <w:rPr>
          <w:spacing w:val="-2"/>
        </w:rPr>
        <w:t xml:space="preserve"> </w:t>
      </w:r>
      <w:r w:rsidRPr="00BA055A">
        <w:rPr>
          <w:rFonts w:cs="Times New Roman"/>
          <w:spacing w:val="-1"/>
        </w:rPr>
        <w:t>“day”</w:t>
      </w:r>
      <w:r w:rsidRPr="00BA055A">
        <w:rPr>
          <w:rFonts w:cs="Times New Roman"/>
          <w:spacing w:val="12"/>
        </w:rPr>
        <w:t xml:space="preserve"> </w:t>
      </w:r>
      <w:r w:rsidRPr="00BA055A">
        <w:rPr>
          <w:rFonts w:cs="Times New Roman"/>
          <w:spacing w:val="-1"/>
        </w:rPr>
        <w:t>means</w:t>
      </w:r>
      <w:r w:rsidRPr="00BA055A">
        <w:rPr>
          <w:rFonts w:cs="Times New Roman"/>
          <w:spacing w:val="12"/>
        </w:rPr>
        <w:t xml:space="preserve"> </w:t>
      </w:r>
      <w:r w:rsidRPr="00BA055A">
        <w:rPr>
          <w:rFonts w:cs="Times New Roman"/>
        </w:rPr>
        <w:t>a</w:t>
      </w:r>
      <w:r w:rsidRPr="00BA055A">
        <w:rPr>
          <w:rFonts w:cs="Times New Roman"/>
          <w:spacing w:val="9"/>
        </w:rPr>
        <w:t xml:space="preserve"> </w:t>
      </w:r>
      <w:r w:rsidRPr="00BA055A">
        <w:rPr>
          <w:rFonts w:cs="Times New Roman"/>
          <w:spacing w:val="-1"/>
        </w:rPr>
        <w:t>calendar</w:t>
      </w:r>
      <w:r w:rsidRPr="00BA055A">
        <w:rPr>
          <w:rFonts w:cs="Times New Roman"/>
          <w:spacing w:val="10"/>
        </w:rPr>
        <w:t xml:space="preserve"> </w:t>
      </w:r>
      <w:r w:rsidRPr="00BA055A">
        <w:rPr>
          <w:rFonts w:cs="Times New Roman"/>
        </w:rPr>
        <w:t>day</w:t>
      </w:r>
      <w:r w:rsidRPr="00BA055A">
        <w:rPr>
          <w:rFonts w:cs="Times New Roman"/>
          <w:spacing w:val="9"/>
        </w:rPr>
        <w:t xml:space="preserve"> </w:t>
      </w:r>
      <w:r w:rsidRPr="00BA055A">
        <w:rPr>
          <w:rFonts w:cs="Times New Roman"/>
        </w:rPr>
        <w:t>and</w:t>
      </w:r>
      <w:r w:rsidRPr="00BA055A">
        <w:rPr>
          <w:rFonts w:cs="Times New Roman"/>
          <w:spacing w:val="12"/>
        </w:rPr>
        <w:t xml:space="preserve"> </w:t>
      </w:r>
      <w:r w:rsidRPr="00BA055A">
        <w:rPr>
          <w:rFonts w:cs="Times New Roman"/>
          <w:spacing w:val="-1"/>
        </w:rPr>
        <w:t>includes</w:t>
      </w:r>
      <w:r w:rsidRPr="00BA055A">
        <w:rPr>
          <w:rFonts w:cs="Times New Roman"/>
          <w:spacing w:val="16"/>
        </w:rPr>
        <w:t xml:space="preserve"> </w:t>
      </w:r>
      <w:r w:rsidRPr="00BA055A">
        <w:rPr>
          <w:spacing w:val="-1"/>
        </w:rPr>
        <w:t>Saturdays,</w:t>
      </w:r>
      <w:r w:rsidRPr="00BA055A">
        <w:rPr>
          <w:spacing w:val="12"/>
        </w:rPr>
        <w:t xml:space="preserve"> </w:t>
      </w:r>
      <w:r w:rsidRPr="00BA055A">
        <w:rPr>
          <w:spacing w:val="-1"/>
        </w:rPr>
        <w:t>Sundays</w:t>
      </w:r>
      <w:r w:rsidRPr="00BA055A">
        <w:rPr>
          <w:spacing w:val="13"/>
        </w:rPr>
        <w:t xml:space="preserve"> </w:t>
      </w:r>
      <w:r w:rsidRPr="00BA055A">
        <w:t>and</w:t>
      </w:r>
      <w:r w:rsidRPr="00BA055A">
        <w:rPr>
          <w:spacing w:val="9"/>
        </w:rPr>
        <w:t xml:space="preserve"> </w:t>
      </w:r>
      <w:r w:rsidRPr="00BA055A">
        <w:rPr>
          <w:spacing w:val="-1"/>
        </w:rPr>
        <w:t>holidays,</w:t>
      </w:r>
      <w:r w:rsidRPr="00BA055A">
        <w:rPr>
          <w:spacing w:val="12"/>
        </w:rPr>
        <w:t xml:space="preserve"> </w:t>
      </w:r>
      <w:r w:rsidRPr="00BA055A">
        <w:rPr>
          <w:spacing w:val="-1"/>
        </w:rPr>
        <w:t>and</w:t>
      </w:r>
      <w:r w:rsidRPr="00BA055A">
        <w:rPr>
          <w:spacing w:val="11"/>
        </w:rPr>
        <w:t xml:space="preserve"> </w:t>
      </w:r>
      <w:r w:rsidRPr="00BA055A">
        <w:rPr>
          <w:spacing w:val="-1"/>
        </w:rPr>
        <w:t>(ii)</w:t>
      </w:r>
      <w:r w:rsidRPr="00BA055A">
        <w:rPr>
          <w:spacing w:val="10"/>
        </w:rPr>
        <w:t xml:space="preserve"> </w:t>
      </w:r>
      <w:r w:rsidRPr="00BA055A">
        <w:t>if</w:t>
      </w:r>
      <w:r w:rsidRPr="00BA055A">
        <w:rPr>
          <w:spacing w:val="10"/>
        </w:rPr>
        <w:t xml:space="preserve"> </w:t>
      </w:r>
      <w:r w:rsidRPr="00BA055A">
        <w:t>a</w:t>
      </w:r>
      <w:r w:rsidRPr="00BA055A">
        <w:rPr>
          <w:spacing w:val="12"/>
        </w:rPr>
        <w:t xml:space="preserve"> </w:t>
      </w:r>
      <w:r w:rsidRPr="00BA055A">
        <w:rPr>
          <w:spacing w:val="-1"/>
        </w:rPr>
        <w:t>payment</w:t>
      </w:r>
      <w:r w:rsidRPr="00BA055A">
        <w:rPr>
          <w:spacing w:val="13"/>
        </w:rPr>
        <w:t xml:space="preserve"> </w:t>
      </w:r>
      <w:r w:rsidRPr="00BA055A">
        <w:rPr>
          <w:spacing w:val="-1"/>
        </w:rPr>
        <w:t>falls</w:t>
      </w:r>
      <w:r w:rsidRPr="00BA055A">
        <w:rPr>
          <w:spacing w:val="49"/>
        </w:rPr>
        <w:t xml:space="preserve"> </w:t>
      </w:r>
      <w:r w:rsidRPr="00BA055A">
        <w:t>due on a</w:t>
      </w:r>
      <w:r w:rsidRPr="00BA055A">
        <w:rPr>
          <w:spacing w:val="-2"/>
        </w:rPr>
        <w:t xml:space="preserve"> </w:t>
      </w:r>
      <w:r w:rsidRPr="00BA055A">
        <w:t>day</w:t>
      </w:r>
      <w:r w:rsidRPr="00BA055A">
        <w:rPr>
          <w:spacing w:val="-2"/>
        </w:rPr>
        <w:t xml:space="preserve"> </w:t>
      </w:r>
      <w:r w:rsidRPr="00BA055A">
        <w:rPr>
          <w:spacing w:val="-1"/>
        </w:rPr>
        <w:t>that</w:t>
      </w:r>
      <w:r w:rsidRPr="00BA055A">
        <w:rPr>
          <w:spacing w:val="1"/>
        </w:rPr>
        <w:t xml:space="preserve"> </w:t>
      </w:r>
      <w:r w:rsidRPr="00BA055A">
        <w:rPr>
          <w:spacing w:val="-1"/>
        </w:rPr>
        <w:t>is</w:t>
      </w:r>
      <w:r w:rsidRPr="00BA055A">
        <w:t xml:space="preserve"> </w:t>
      </w:r>
      <w:r w:rsidRPr="00BA055A">
        <w:rPr>
          <w:spacing w:val="-1"/>
        </w:rPr>
        <w:t>not</w:t>
      </w:r>
      <w:r w:rsidRPr="00BA055A">
        <w:rPr>
          <w:spacing w:val="1"/>
        </w:rPr>
        <w:t xml:space="preserve"> </w:t>
      </w:r>
      <w:r w:rsidRPr="00BA055A">
        <w:t xml:space="preserve">a </w:t>
      </w:r>
      <w:r w:rsidRPr="00BA055A">
        <w:rPr>
          <w:spacing w:val="-1"/>
        </w:rPr>
        <w:t>Business</w:t>
      </w:r>
      <w:r w:rsidRPr="00BA055A">
        <w:rPr>
          <w:spacing w:val="2"/>
        </w:rPr>
        <w:t xml:space="preserve"> </w:t>
      </w:r>
      <w:r w:rsidRPr="00BA055A">
        <w:rPr>
          <w:spacing w:val="-1"/>
        </w:rPr>
        <w:t>Day,</w:t>
      </w:r>
      <w:r w:rsidRPr="00BA055A">
        <w:t xml:space="preserve"> </w:t>
      </w:r>
      <w:r w:rsidRPr="00BA055A">
        <w:rPr>
          <w:spacing w:val="-1"/>
        </w:rPr>
        <w:t>the</w:t>
      </w:r>
      <w:r w:rsidRPr="00BA055A">
        <w:t xml:space="preserve"> </w:t>
      </w:r>
      <w:r w:rsidRPr="00BA055A">
        <w:rPr>
          <w:spacing w:val="-1"/>
        </w:rPr>
        <w:t>payment</w:t>
      </w:r>
      <w:r w:rsidRPr="00BA055A">
        <w:rPr>
          <w:spacing w:val="1"/>
        </w:rPr>
        <w:t xml:space="preserve"> </w:t>
      </w:r>
      <w:r w:rsidRPr="00BA055A">
        <w:rPr>
          <w:spacing w:val="-1"/>
        </w:rPr>
        <w:t>will</w:t>
      </w:r>
      <w:r w:rsidRPr="00BA055A">
        <w:rPr>
          <w:spacing w:val="-2"/>
        </w:rPr>
        <w:t xml:space="preserve"> </w:t>
      </w:r>
      <w:r w:rsidRPr="00BA055A">
        <w:t xml:space="preserve">be </w:t>
      </w:r>
      <w:r w:rsidRPr="00BA055A">
        <w:rPr>
          <w:spacing w:val="-1"/>
        </w:rPr>
        <w:t>due</w:t>
      </w:r>
      <w:r w:rsidRPr="00BA055A">
        <w:t xml:space="preserve"> on</w:t>
      </w:r>
      <w:r w:rsidRPr="00BA055A">
        <w:rPr>
          <w:spacing w:val="-2"/>
        </w:rPr>
        <w:t xml:space="preserve"> </w:t>
      </w:r>
      <w:r w:rsidRPr="00BA055A">
        <w:t xml:space="preserve">the </w:t>
      </w:r>
      <w:r w:rsidRPr="00BA055A">
        <w:rPr>
          <w:spacing w:val="-1"/>
        </w:rPr>
        <w:t>next</w:t>
      </w:r>
      <w:r w:rsidRPr="00BA055A">
        <w:rPr>
          <w:spacing w:val="1"/>
        </w:rPr>
        <w:t xml:space="preserve"> </w:t>
      </w:r>
      <w:r w:rsidRPr="00BA055A">
        <w:rPr>
          <w:spacing w:val="-1"/>
        </w:rPr>
        <w:t>Business</w:t>
      </w:r>
      <w:r w:rsidRPr="00BA055A">
        <w:t xml:space="preserve"> Day</w:t>
      </w:r>
      <w:r w:rsidRPr="00BA055A">
        <w:rPr>
          <w:spacing w:val="-3"/>
        </w:rPr>
        <w:t xml:space="preserve"> </w:t>
      </w:r>
      <w:r w:rsidRPr="00BA055A">
        <w:rPr>
          <w:spacing w:val="-1"/>
        </w:rPr>
        <w:t>thereafter.</w:t>
      </w:r>
    </w:p>
    <w:p w:rsidR="001E0C95" w:rsidRPr="008E45C7" w:rsidRDefault="001E0C95" w:rsidP="008E45C7"/>
    <w:p w:rsidR="001E0C95" w:rsidRPr="00983294" w:rsidRDefault="00972CCB" w:rsidP="008E45C7">
      <w:pPr>
        <w:pStyle w:val="BodyText"/>
        <w:numPr>
          <w:ilvl w:val="1"/>
          <w:numId w:val="13"/>
        </w:numPr>
        <w:tabs>
          <w:tab w:val="left" w:pos="1541"/>
        </w:tabs>
        <w:ind w:right="114" w:firstLine="720"/>
        <w:jc w:val="both"/>
      </w:pPr>
      <w:r w:rsidRPr="00BA055A">
        <w:rPr>
          <w:spacing w:val="-1"/>
          <w:u w:val="single" w:color="000000"/>
        </w:rPr>
        <w:t>General</w:t>
      </w:r>
      <w:r w:rsidRPr="00BA055A">
        <w:rPr>
          <w:spacing w:val="-1"/>
        </w:rPr>
        <w:t>.</w:t>
      </w:r>
      <w:r w:rsidRPr="00BA055A">
        <w:t xml:space="preserve"> </w:t>
      </w:r>
      <w:r w:rsidRPr="00BA055A">
        <w:rPr>
          <w:spacing w:val="-1"/>
        </w:rPr>
        <w:t>(a)</w:t>
      </w:r>
      <w:r w:rsidRPr="00BA055A">
        <w:rPr>
          <w:spacing w:val="53"/>
        </w:rPr>
        <w:t xml:space="preserve"> </w:t>
      </w:r>
      <w:r w:rsidRPr="00BA055A">
        <w:rPr>
          <w:spacing w:val="-1"/>
        </w:rPr>
        <w:t>This</w:t>
      </w:r>
      <w:r w:rsidRPr="00BA055A">
        <w:t xml:space="preserve"> </w:t>
      </w:r>
      <w:r w:rsidRPr="00BA055A">
        <w:rPr>
          <w:spacing w:val="-1"/>
        </w:rPr>
        <w:t>Agreement</w:t>
      </w:r>
      <w:r w:rsidRPr="00BA055A">
        <w:rPr>
          <w:spacing w:val="1"/>
        </w:rPr>
        <w:t xml:space="preserve"> </w:t>
      </w:r>
      <w:r w:rsidRPr="00BA055A">
        <w:rPr>
          <w:spacing w:val="-1"/>
        </w:rPr>
        <w:t>constitutes</w:t>
      </w:r>
      <w:r w:rsidRPr="00BA055A">
        <w:t xml:space="preserve"> </w:t>
      </w:r>
      <w:r w:rsidRPr="00BA055A">
        <w:rPr>
          <w:spacing w:val="-1"/>
        </w:rPr>
        <w:t>the</w:t>
      </w:r>
      <w:r w:rsidRPr="00BA055A">
        <w:t xml:space="preserve"> </w:t>
      </w:r>
      <w:r w:rsidRPr="00BA055A">
        <w:rPr>
          <w:spacing w:val="-1"/>
        </w:rPr>
        <w:t>entire</w:t>
      </w:r>
      <w:r w:rsidRPr="00BA055A">
        <w:t xml:space="preserve"> </w:t>
      </w:r>
      <w:r w:rsidRPr="00BA055A">
        <w:rPr>
          <w:spacing w:val="-1"/>
        </w:rPr>
        <w:t>agreement</w:t>
      </w:r>
      <w:r w:rsidRPr="008E45C7">
        <w:rPr>
          <w:spacing w:val="1"/>
        </w:rPr>
        <w:t xml:space="preserve"> </w:t>
      </w:r>
      <w:r w:rsidRPr="00BA055A">
        <w:rPr>
          <w:spacing w:val="-1"/>
        </w:rPr>
        <w:t>between</w:t>
      </w:r>
      <w:r w:rsidRPr="00BA055A">
        <w:rPr>
          <w:spacing w:val="52"/>
        </w:rPr>
        <w:t xml:space="preserve"> </w:t>
      </w:r>
      <w:r w:rsidRPr="00BA055A">
        <w:t>the</w:t>
      </w:r>
      <w:r w:rsidRPr="00BA055A">
        <w:rPr>
          <w:spacing w:val="53"/>
        </w:rPr>
        <w:t xml:space="preserve"> </w:t>
      </w:r>
      <w:r w:rsidRPr="00BA055A">
        <w:rPr>
          <w:spacing w:val="-1"/>
        </w:rPr>
        <w:t>Parties</w:t>
      </w:r>
      <w:r w:rsidRPr="00BA055A">
        <w:rPr>
          <w:spacing w:val="51"/>
        </w:rPr>
        <w:t xml:space="preserve"> </w:t>
      </w:r>
      <w:r w:rsidRPr="00BA055A">
        <w:rPr>
          <w:spacing w:val="-1"/>
        </w:rPr>
        <w:t>relating</w:t>
      </w:r>
      <w:r w:rsidRPr="00BA055A">
        <w:rPr>
          <w:spacing w:val="7"/>
        </w:rPr>
        <w:t xml:space="preserve"> </w:t>
      </w:r>
      <w:r w:rsidRPr="00BA055A">
        <w:t>to</w:t>
      </w:r>
      <w:r w:rsidRPr="00BA055A">
        <w:rPr>
          <w:spacing w:val="9"/>
        </w:rPr>
        <w:t xml:space="preserve"> </w:t>
      </w:r>
      <w:r w:rsidRPr="00BA055A">
        <w:t>its</w:t>
      </w:r>
      <w:r w:rsidRPr="00BA055A">
        <w:rPr>
          <w:spacing w:val="10"/>
        </w:rPr>
        <w:t xml:space="preserve"> </w:t>
      </w:r>
      <w:r w:rsidRPr="00BA055A">
        <w:rPr>
          <w:spacing w:val="-1"/>
        </w:rPr>
        <w:t>subject</w:t>
      </w:r>
      <w:r w:rsidRPr="00BA055A">
        <w:rPr>
          <w:spacing w:val="10"/>
        </w:rPr>
        <w:t xml:space="preserve"> </w:t>
      </w:r>
      <w:r w:rsidRPr="00BA055A">
        <w:rPr>
          <w:spacing w:val="-1"/>
        </w:rPr>
        <w:t>matter.</w:t>
      </w:r>
      <w:r w:rsidRPr="00BA055A">
        <w:rPr>
          <w:spacing w:val="18"/>
        </w:rPr>
        <w:t xml:space="preserve"> </w:t>
      </w:r>
      <w:r w:rsidRPr="00BA055A">
        <w:rPr>
          <w:spacing w:val="-1"/>
        </w:rPr>
        <w:t>Any</w:t>
      </w:r>
      <w:r w:rsidRPr="00BA055A">
        <w:rPr>
          <w:spacing w:val="9"/>
        </w:rPr>
        <w:t xml:space="preserve"> </w:t>
      </w:r>
      <w:r w:rsidRPr="00BA055A">
        <w:t>prior</w:t>
      </w:r>
      <w:r w:rsidRPr="00BA055A">
        <w:rPr>
          <w:spacing w:val="10"/>
        </w:rPr>
        <w:t xml:space="preserve"> </w:t>
      </w:r>
      <w:r w:rsidRPr="00BA055A">
        <w:rPr>
          <w:spacing w:val="-1"/>
        </w:rPr>
        <w:t>agreement</w:t>
      </w:r>
      <w:r w:rsidRPr="00BA055A">
        <w:rPr>
          <w:spacing w:val="10"/>
        </w:rPr>
        <w:t xml:space="preserve"> </w:t>
      </w:r>
      <w:r w:rsidRPr="00BA055A">
        <w:t>or</w:t>
      </w:r>
      <w:r w:rsidRPr="00BA055A">
        <w:rPr>
          <w:spacing w:val="7"/>
        </w:rPr>
        <w:t xml:space="preserve"> </w:t>
      </w:r>
      <w:r w:rsidRPr="00BA055A">
        <w:rPr>
          <w:spacing w:val="-1"/>
        </w:rPr>
        <w:t>negotiation</w:t>
      </w:r>
      <w:r w:rsidRPr="00BA055A">
        <w:rPr>
          <w:spacing w:val="9"/>
        </w:rPr>
        <w:t xml:space="preserve"> </w:t>
      </w:r>
      <w:r w:rsidRPr="00BA055A">
        <w:rPr>
          <w:spacing w:val="-1"/>
        </w:rPr>
        <w:t>between</w:t>
      </w:r>
      <w:r w:rsidRPr="00BA055A">
        <w:rPr>
          <w:spacing w:val="9"/>
        </w:rPr>
        <w:t xml:space="preserve"> </w:t>
      </w:r>
      <w:r w:rsidRPr="00BA055A">
        <w:t>the</w:t>
      </w:r>
      <w:r w:rsidRPr="00BA055A">
        <w:rPr>
          <w:spacing w:val="9"/>
        </w:rPr>
        <w:t xml:space="preserve"> </w:t>
      </w:r>
      <w:r w:rsidRPr="00BA055A">
        <w:rPr>
          <w:spacing w:val="-1"/>
        </w:rPr>
        <w:t>Parties</w:t>
      </w:r>
      <w:r w:rsidRPr="00BA055A">
        <w:rPr>
          <w:spacing w:val="10"/>
        </w:rPr>
        <w:t xml:space="preserve"> </w:t>
      </w:r>
      <w:r w:rsidRPr="00BA055A">
        <w:rPr>
          <w:spacing w:val="-1"/>
        </w:rPr>
        <w:t>with</w:t>
      </w:r>
      <w:r w:rsidRPr="00BA055A">
        <w:rPr>
          <w:spacing w:val="9"/>
        </w:rPr>
        <w:t xml:space="preserve"> </w:t>
      </w:r>
      <w:r w:rsidRPr="00BA055A">
        <w:rPr>
          <w:spacing w:val="-1"/>
        </w:rPr>
        <w:t>respect</w:t>
      </w:r>
      <w:r w:rsidRPr="00BA055A">
        <w:rPr>
          <w:spacing w:val="10"/>
        </w:rPr>
        <w:t xml:space="preserve"> </w:t>
      </w:r>
      <w:r w:rsidRPr="00BA055A">
        <w:rPr>
          <w:spacing w:val="6"/>
        </w:rPr>
        <w:t>to</w:t>
      </w:r>
      <w:r w:rsidRPr="00BA055A">
        <w:rPr>
          <w:spacing w:val="9"/>
        </w:rPr>
        <w:t xml:space="preserve"> </w:t>
      </w:r>
      <w:r w:rsidRPr="00BA055A">
        <w:rPr>
          <w:spacing w:val="-1"/>
        </w:rPr>
        <w:t>the</w:t>
      </w:r>
      <w:r w:rsidRPr="00BA055A">
        <w:rPr>
          <w:spacing w:val="53"/>
        </w:rPr>
        <w:t xml:space="preserve"> </w:t>
      </w:r>
      <w:r w:rsidRPr="00BA055A">
        <w:rPr>
          <w:spacing w:val="-1"/>
        </w:rPr>
        <w:t>subject</w:t>
      </w:r>
      <w:r w:rsidRPr="00BA055A">
        <w:rPr>
          <w:spacing w:val="5"/>
        </w:rPr>
        <w:t xml:space="preserve"> </w:t>
      </w:r>
      <w:r w:rsidRPr="00BA055A">
        <w:rPr>
          <w:spacing w:val="-1"/>
        </w:rPr>
        <w:t>hereof</w:t>
      </w:r>
      <w:r w:rsidRPr="00BA055A">
        <w:rPr>
          <w:spacing w:val="5"/>
        </w:rPr>
        <w:t xml:space="preserve"> </w:t>
      </w:r>
      <w:r w:rsidRPr="00BA055A">
        <w:t>is</w:t>
      </w:r>
      <w:r w:rsidRPr="00BA055A">
        <w:rPr>
          <w:spacing w:val="5"/>
        </w:rPr>
        <w:t xml:space="preserve"> </w:t>
      </w:r>
      <w:r w:rsidRPr="00BA055A">
        <w:rPr>
          <w:spacing w:val="-1"/>
        </w:rPr>
        <w:t>superseded.</w:t>
      </w:r>
      <w:r w:rsidRPr="00BA055A">
        <w:rPr>
          <w:spacing w:val="9"/>
        </w:rPr>
        <w:t xml:space="preserve"> </w:t>
      </w:r>
      <w:r w:rsidRPr="00BA055A">
        <w:t>Any</w:t>
      </w:r>
      <w:r w:rsidRPr="00BA055A">
        <w:rPr>
          <w:spacing w:val="2"/>
        </w:rPr>
        <w:t xml:space="preserve"> </w:t>
      </w:r>
      <w:r w:rsidRPr="00BA055A">
        <w:t>Product</w:t>
      </w:r>
      <w:r w:rsidRPr="00BA055A">
        <w:rPr>
          <w:spacing w:val="5"/>
        </w:rPr>
        <w:t xml:space="preserve"> </w:t>
      </w:r>
      <w:r w:rsidRPr="00BA055A">
        <w:rPr>
          <w:spacing w:val="-1"/>
        </w:rPr>
        <w:t>Order</w:t>
      </w:r>
      <w:r w:rsidRPr="00BA055A">
        <w:rPr>
          <w:spacing w:val="5"/>
        </w:rPr>
        <w:t xml:space="preserve"> </w:t>
      </w:r>
      <w:r w:rsidRPr="00BA055A">
        <w:rPr>
          <w:spacing w:val="-2"/>
        </w:rPr>
        <w:t>or</w:t>
      </w:r>
      <w:r w:rsidRPr="00BA055A">
        <w:rPr>
          <w:spacing w:val="5"/>
        </w:rPr>
        <w:t xml:space="preserve"> </w:t>
      </w:r>
      <w:r w:rsidRPr="00BA055A">
        <w:t>any</w:t>
      </w:r>
      <w:r w:rsidRPr="00BA055A">
        <w:rPr>
          <w:spacing w:val="2"/>
        </w:rPr>
        <w:t xml:space="preserve"> </w:t>
      </w:r>
      <w:r w:rsidRPr="00BA055A">
        <w:rPr>
          <w:spacing w:val="-1"/>
        </w:rPr>
        <w:t>collateral,</w:t>
      </w:r>
      <w:r w:rsidRPr="00BA055A">
        <w:rPr>
          <w:spacing w:val="4"/>
        </w:rPr>
        <w:t xml:space="preserve"> </w:t>
      </w:r>
      <w:r w:rsidRPr="00BA055A">
        <w:rPr>
          <w:spacing w:val="-1"/>
        </w:rPr>
        <w:t>credit</w:t>
      </w:r>
      <w:r w:rsidRPr="00BA055A">
        <w:rPr>
          <w:spacing w:val="5"/>
        </w:rPr>
        <w:t xml:space="preserve"> </w:t>
      </w:r>
      <w:r w:rsidRPr="00BA055A">
        <w:rPr>
          <w:spacing w:val="-1"/>
        </w:rPr>
        <w:t>support</w:t>
      </w:r>
      <w:r w:rsidRPr="00BA055A">
        <w:rPr>
          <w:spacing w:val="3"/>
        </w:rPr>
        <w:t xml:space="preserve"> </w:t>
      </w:r>
      <w:r w:rsidRPr="00BA055A">
        <w:t>or</w:t>
      </w:r>
      <w:r w:rsidRPr="00BA055A">
        <w:rPr>
          <w:spacing w:val="7"/>
        </w:rPr>
        <w:t xml:space="preserve"> </w:t>
      </w:r>
      <w:r w:rsidRPr="00BA055A">
        <w:rPr>
          <w:spacing w:val="-1"/>
        </w:rPr>
        <w:t>margin</w:t>
      </w:r>
      <w:r w:rsidRPr="00BA055A">
        <w:rPr>
          <w:spacing w:val="4"/>
        </w:rPr>
        <w:t xml:space="preserve"> </w:t>
      </w:r>
      <w:r w:rsidRPr="00BA055A">
        <w:rPr>
          <w:spacing w:val="-1"/>
        </w:rPr>
        <w:t>agreement</w:t>
      </w:r>
      <w:r w:rsidRPr="00BA055A">
        <w:rPr>
          <w:spacing w:val="5"/>
        </w:rPr>
        <w:t xml:space="preserve"> </w:t>
      </w:r>
      <w:r w:rsidRPr="00BA055A">
        <w:t>or</w:t>
      </w:r>
      <w:r w:rsidRPr="00BA055A">
        <w:rPr>
          <w:spacing w:val="75"/>
        </w:rPr>
        <w:t xml:space="preserve"> </w:t>
      </w:r>
      <w:r w:rsidRPr="00BA055A">
        <w:rPr>
          <w:spacing w:val="-1"/>
        </w:rPr>
        <w:t>similar</w:t>
      </w:r>
      <w:r w:rsidRPr="00BA055A">
        <w:rPr>
          <w:spacing w:val="5"/>
        </w:rPr>
        <w:t xml:space="preserve"> </w:t>
      </w:r>
      <w:r w:rsidRPr="00BA055A">
        <w:rPr>
          <w:spacing w:val="-1"/>
        </w:rPr>
        <w:t>arrangement</w:t>
      </w:r>
      <w:r w:rsidRPr="00BA055A">
        <w:rPr>
          <w:spacing w:val="8"/>
        </w:rPr>
        <w:t xml:space="preserve"> </w:t>
      </w:r>
      <w:r w:rsidRPr="00BA055A">
        <w:rPr>
          <w:spacing w:val="-1"/>
        </w:rPr>
        <w:t>between</w:t>
      </w:r>
      <w:r w:rsidRPr="00BA055A">
        <w:rPr>
          <w:spacing w:val="7"/>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1"/>
        </w:rPr>
        <w:t>will,</w:t>
      </w:r>
      <w:r w:rsidRPr="00BA055A">
        <w:rPr>
          <w:spacing w:val="7"/>
        </w:rPr>
        <w:t xml:space="preserve"> </w:t>
      </w:r>
      <w:r w:rsidRPr="00BA055A">
        <w:t>upon</w:t>
      </w:r>
      <w:r w:rsidRPr="00BA055A">
        <w:rPr>
          <w:spacing w:val="7"/>
        </w:rPr>
        <w:t xml:space="preserve"> </w:t>
      </w:r>
      <w:r w:rsidRPr="00BA055A">
        <w:rPr>
          <w:spacing w:val="-1"/>
        </w:rPr>
        <w:t>designation</w:t>
      </w:r>
      <w:r w:rsidRPr="00BA055A">
        <w:rPr>
          <w:spacing w:val="7"/>
        </w:rPr>
        <w:t xml:space="preserve"> </w:t>
      </w:r>
      <w:r w:rsidRPr="00BA055A">
        <w:t>by</w:t>
      </w:r>
      <w:r w:rsidRPr="00BA055A">
        <w:rPr>
          <w:spacing w:val="4"/>
        </w:rPr>
        <w:t xml:space="preserve"> </w:t>
      </w:r>
      <w:r w:rsidRPr="00BA055A">
        <w:t>the</w:t>
      </w:r>
      <w:r w:rsidRPr="00BA055A">
        <w:rPr>
          <w:spacing w:val="7"/>
        </w:rPr>
        <w:t xml:space="preserve"> </w:t>
      </w:r>
      <w:r w:rsidRPr="00BA055A">
        <w:rPr>
          <w:spacing w:val="-1"/>
        </w:rPr>
        <w:t>Parties,</w:t>
      </w:r>
      <w:r w:rsidRPr="00BA055A">
        <w:rPr>
          <w:spacing w:val="7"/>
        </w:rPr>
        <w:t xml:space="preserve"> </w:t>
      </w:r>
      <w:r w:rsidRPr="00BA055A">
        <w:rPr>
          <w:spacing w:val="-2"/>
        </w:rPr>
        <w:t>be</w:t>
      </w:r>
      <w:r w:rsidRPr="00BA055A">
        <w:rPr>
          <w:spacing w:val="5"/>
        </w:rPr>
        <w:t xml:space="preserve"> </w:t>
      </w:r>
      <w:r w:rsidRPr="00BA055A">
        <w:rPr>
          <w:spacing w:val="-1"/>
        </w:rPr>
        <w:t>deemed</w:t>
      </w:r>
      <w:r w:rsidRPr="00BA055A">
        <w:rPr>
          <w:spacing w:val="7"/>
        </w:rPr>
        <w:t xml:space="preserve"> </w:t>
      </w:r>
      <w:r w:rsidRPr="00BA055A">
        <w:t>part</w:t>
      </w:r>
      <w:r w:rsidRPr="00BA055A">
        <w:rPr>
          <w:spacing w:val="8"/>
        </w:rPr>
        <w:t xml:space="preserve"> </w:t>
      </w:r>
      <w:r w:rsidRPr="00BA055A">
        <w:rPr>
          <w:spacing w:val="-1"/>
        </w:rPr>
        <w:t>hereof</w:t>
      </w:r>
      <w:r w:rsidRPr="00BA055A">
        <w:rPr>
          <w:spacing w:val="7"/>
        </w:rPr>
        <w:t xml:space="preserve"> </w:t>
      </w:r>
      <w:r w:rsidRPr="00BA055A">
        <w:t>and</w:t>
      </w:r>
      <w:r w:rsidRPr="00BA055A">
        <w:rPr>
          <w:spacing w:val="49"/>
        </w:rPr>
        <w:t xml:space="preserve"> </w:t>
      </w:r>
      <w:r w:rsidRPr="00983294">
        <w:rPr>
          <w:spacing w:val="-1"/>
        </w:rPr>
        <w:t>incorporated</w:t>
      </w:r>
      <w:r w:rsidRPr="00983294">
        <w:t xml:space="preserve"> </w:t>
      </w:r>
      <w:r w:rsidRPr="00983294">
        <w:rPr>
          <w:spacing w:val="-1"/>
        </w:rPr>
        <w:t>herein</w:t>
      </w:r>
      <w:r w:rsidRPr="00983294">
        <w:t xml:space="preserve"> by</w:t>
      </w:r>
      <w:r w:rsidRPr="00983294">
        <w:rPr>
          <w:spacing w:val="-3"/>
        </w:rPr>
        <w:t xml:space="preserve"> </w:t>
      </w:r>
      <w:r w:rsidRPr="00983294">
        <w:rPr>
          <w:spacing w:val="-1"/>
        </w:rPr>
        <w:t>reference,</w:t>
      </w:r>
      <w:r w:rsidRPr="00983294">
        <w:t xml:space="preserve"> </w:t>
      </w:r>
      <w:r w:rsidRPr="00983294">
        <w:rPr>
          <w:spacing w:val="-1"/>
        </w:rPr>
        <w:t>with</w:t>
      </w:r>
      <w:r w:rsidRPr="00983294">
        <w:rPr>
          <w:spacing w:val="2"/>
        </w:rPr>
        <w:t xml:space="preserve"> </w:t>
      </w:r>
      <w:r w:rsidRPr="00983294">
        <w:rPr>
          <w:spacing w:val="-1"/>
        </w:rPr>
        <w:t>this</w:t>
      </w:r>
      <w:r w:rsidRPr="00983294">
        <w:t xml:space="preserve"> </w:t>
      </w:r>
      <w:r w:rsidRPr="00983294">
        <w:rPr>
          <w:spacing w:val="-1"/>
        </w:rPr>
        <w:t>Agreement</w:t>
      </w:r>
      <w:r w:rsidRPr="00983294">
        <w:rPr>
          <w:spacing w:val="1"/>
        </w:rPr>
        <w:t xml:space="preserve"> </w:t>
      </w:r>
      <w:r w:rsidRPr="00983294">
        <w:rPr>
          <w:spacing w:val="-1"/>
        </w:rPr>
        <w:t>controlling</w:t>
      </w:r>
      <w:r w:rsidRPr="00983294">
        <w:rPr>
          <w:spacing w:val="-3"/>
        </w:rPr>
        <w:t xml:space="preserve"> </w:t>
      </w:r>
      <w:r w:rsidRPr="00983294">
        <w:t xml:space="preserve">in </w:t>
      </w:r>
      <w:r w:rsidRPr="00983294">
        <w:rPr>
          <w:spacing w:val="-1"/>
        </w:rPr>
        <w:t>the</w:t>
      </w:r>
      <w:r w:rsidRPr="00983294">
        <w:t xml:space="preserve"> </w:t>
      </w:r>
      <w:r w:rsidRPr="00983294">
        <w:rPr>
          <w:spacing w:val="-1"/>
        </w:rPr>
        <w:t>event</w:t>
      </w:r>
      <w:r w:rsidRPr="00983294">
        <w:rPr>
          <w:spacing w:val="1"/>
        </w:rPr>
        <w:t xml:space="preserve"> </w:t>
      </w:r>
      <w:r w:rsidRPr="00983294">
        <w:rPr>
          <w:spacing w:val="-2"/>
        </w:rPr>
        <w:t>of</w:t>
      </w:r>
      <w:r w:rsidRPr="00983294">
        <w:t xml:space="preserve"> a</w:t>
      </w:r>
      <w:r w:rsidRPr="00983294">
        <w:rPr>
          <w:spacing w:val="-2"/>
        </w:rPr>
        <w:t xml:space="preserve"> </w:t>
      </w:r>
      <w:r w:rsidRPr="00983294">
        <w:rPr>
          <w:spacing w:val="-1"/>
        </w:rPr>
        <w:t>contradiction.</w:t>
      </w:r>
    </w:p>
    <w:p w:rsidR="001E0C95" w:rsidRPr="008E45C7" w:rsidRDefault="001E0C95" w:rsidP="008E45C7"/>
    <w:p w:rsidR="001E0C95" w:rsidRPr="00983294" w:rsidRDefault="00972CCB" w:rsidP="008E45C7">
      <w:pPr>
        <w:pStyle w:val="BodyText"/>
        <w:numPr>
          <w:ilvl w:val="0"/>
          <w:numId w:val="12"/>
        </w:numPr>
        <w:tabs>
          <w:tab w:val="left" w:pos="1541"/>
        </w:tabs>
        <w:ind w:right="120" w:firstLine="720"/>
        <w:jc w:val="both"/>
      </w:pPr>
      <w:r w:rsidRPr="00983294">
        <w:rPr>
          <w:spacing w:val="-1"/>
        </w:rPr>
        <w:t>This</w:t>
      </w:r>
      <w:r w:rsidRPr="00983294">
        <w:rPr>
          <w:spacing w:val="15"/>
        </w:rPr>
        <w:t xml:space="preserve"> </w:t>
      </w:r>
      <w:r w:rsidRPr="00983294">
        <w:rPr>
          <w:spacing w:val="-1"/>
        </w:rPr>
        <w:t>Agreement</w:t>
      </w:r>
      <w:r w:rsidRPr="00983294">
        <w:rPr>
          <w:spacing w:val="15"/>
        </w:rPr>
        <w:t xml:space="preserve"> </w:t>
      </w:r>
      <w:r w:rsidRPr="00983294">
        <w:rPr>
          <w:spacing w:val="-1"/>
        </w:rPr>
        <w:t>will</w:t>
      </w:r>
      <w:r w:rsidRPr="00983294">
        <w:rPr>
          <w:spacing w:val="15"/>
        </w:rPr>
        <w:t xml:space="preserve"> </w:t>
      </w:r>
      <w:r w:rsidRPr="00983294">
        <w:t>be</w:t>
      </w:r>
      <w:r w:rsidRPr="00983294">
        <w:rPr>
          <w:spacing w:val="12"/>
        </w:rPr>
        <w:t xml:space="preserve"> </w:t>
      </w:r>
      <w:r w:rsidRPr="00983294">
        <w:rPr>
          <w:spacing w:val="-1"/>
        </w:rPr>
        <w:t>considered</w:t>
      </w:r>
      <w:r w:rsidRPr="00983294">
        <w:rPr>
          <w:spacing w:val="12"/>
        </w:rPr>
        <w:t xml:space="preserve"> </w:t>
      </w:r>
      <w:r w:rsidRPr="00983294">
        <w:t>for</w:t>
      </w:r>
      <w:r w:rsidRPr="00983294">
        <w:rPr>
          <w:spacing w:val="12"/>
        </w:rPr>
        <w:t xml:space="preserve"> </w:t>
      </w:r>
      <w:r w:rsidRPr="00983294">
        <w:rPr>
          <w:spacing w:val="-1"/>
        </w:rPr>
        <w:t>all</w:t>
      </w:r>
      <w:r w:rsidRPr="00983294">
        <w:rPr>
          <w:spacing w:val="15"/>
        </w:rPr>
        <w:t xml:space="preserve"> </w:t>
      </w:r>
      <w:r w:rsidRPr="00983294">
        <w:rPr>
          <w:spacing w:val="-1"/>
        </w:rPr>
        <w:t>purposes</w:t>
      </w:r>
      <w:r w:rsidRPr="00983294">
        <w:rPr>
          <w:spacing w:val="15"/>
        </w:rPr>
        <w:t xml:space="preserve"> </w:t>
      </w:r>
      <w:r w:rsidRPr="00983294">
        <w:rPr>
          <w:spacing w:val="-1"/>
        </w:rPr>
        <w:t>as</w:t>
      </w:r>
      <w:r w:rsidRPr="00983294">
        <w:rPr>
          <w:spacing w:val="15"/>
        </w:rPr>
        <w:t xml:space="preserve"> </w:t>
      </w:r>
      <w:r w:rsidRPr="00983294">
        <w:rPr>
          <w:spacing w:val="-1"/>
        </w:rPr>
        <w:t>prepared</w:t>
      </w:r>
      <w:r w:rsidRPr="00983294">
        <w:rPr>
          <w:spacing w:val="14"/>
        </w:rPr>
        <w:t xml:space="preserve"> </w:t>
      </w:r>
      <w:r w:rsidRPr="00983294">
        <w:rPr>
          <w:spacing w:val="-1"/>
        </w:rPr>
        <w:t>through</w:t>
      </w:r>
      <w:r w:rsidRPr="00983294">
        <w:rPr>
          <w:spacing w:val="14"/>
        </w:rPr>
        <w:t xml:space="preserve"> </w:t>
      </w:r>
      <w:r w:rsidRPr="00983294">
        <w:t>the</w:t>
      </w:r>
      <w:r w:rsidRPr="00983294">
        <w:rPr>
          <w:spacing w:val="12"/>
        </w:rPr>
        <w:t xml:space="preserve"> </w:t>
      </w:r>
      <w:r w:rsidRPr="00983294">
        <w:rPr>
          <w:spacing w:val="-1"/>
        </w:rPr>
        <w:t>joint</w:t>
      </w:r>
      <w:r w:rsidRPr="00983294">
        <w:rPr>
          <w:spacing w:val="15"/>
        </w:rPr>
        <w:t xml:space="preserve"> </w:t>
      </w:r>
      <w:r w:rsidRPr="00983294">
        <w:rPr>
          <w:spacing w:val="-1"/>
        </w:rPr>
        <w:t>efforts</w:t>
      </w:r>
      <w:r w:rsidRPr="00983294">
        <w:rPr>
          <w:spacing w:val="45"/>
        </w:rPr>
        <w:t xml:space="preserve"> </w:t>
      </w:r>
      <w:r w:rsidRPr="00983294">
        <w:t>of</w:t>
      </w:r>
      <w:r w:rsidRPr="00983294">
        <w:rPr>
          <w:spacing w:val="5"/>
        </w:rPr>
        <w:t xml:space="preserve"> </w:t>
      </w:r>
      <w:r w:rsidRPr="00983294">
        <w:rPr>
          <w:spacing w:val="-1"/>
        </w:rPr>
        <w:t>the</w:t>
      </w:r>
      <w:r w:rsidRPr="00983294">
        <w:rPr>
          <w:spacing w:val="5"/>
        </w:rPr>
        <w:t xml:space="preserve"> </w:t>
      </w:r>
      <w:r w:rsidRPr="00983294">
        <w:rPr>
          <w:spacing w:val="-1"/>
        </w:rPr>
        <w:t>Parties</w:t>
      </w:r>
      <w:r w:rsidRPr="00983294">
        <w:rPr>
          <w:spacing w:val="5"/>
        </w:rPr>
        <w:t xml:space="preserve"> </w:t>
      </w:r>
      <w:r w:rsidRPr="00983294">
        <w:rPr>
          <w:spacing w:val="-1"/>
        </w:rPr>
        <w:t>and</w:t>
      </w:r>
      <w:r w:rsidRPr="00983294">
        <w:rPr>
          <w:spacing w:val="5"/>
        </w:rPr>
        <w:t xml:space="preserve"> </w:t>
      </w:r>
      <w:r w:rsidRPr="00983294">
        <w:rPr>
          <w:spacing w:val="-1"/>
        </w:rPr>
        <w:t>not</w:t>
      </w:r>
      <w:r w:rsidRPr="00983294">
        <w:rPr>
          <w:spacing w:val="5"/>
        </w:rPr>
        <w:t xml:space="preserve"> </w:t>
      </w:r>
      <w:r w:rsidRPr="00983294">
        <w:rPr>
          <w:spacing w:val="-2"/>
        </w:rPr>
        <w:t>be</w:t>
      </w:r>
      <w:r w:rsidRPr="00983294">
        <w:rPr>
          <w:spacing w:val="3"/>
        </w:rPr>
        <w:t xml:space="preserve"> </w:t>
      </w:r>
      <w:r w:rsidRPr="00983294">
        <w:rPr>
          <w:spacing w:val="-1"/>
        </w:rPr>
        <w:t>construed</w:t>
      </w:r>
      <w:r w:rsidRPr="00983294">
        <w:rPr>
          <w:spacing w:val="3"/>
        </w:rPr>
        <w:t xml:space="preserve"> </w:t>
      </w:r>
      <w:r w:rsidRPr="00983294">
        <w:rPr>
          <w:spacing w:val="-1"/>
        </w:rPr>
        <w:t>against</w:t>
      </w:r>
      <w:r w:rsidRPr="00983294">
        <w:rPr>
          <w:spacing w:val="5"/>
        </w:rPr>
        <w:t xml:space="preserve"> </w:t>
      </w:r>
      <w:r w:rsidRPr="00983294">
        <w:rPr>
          <w:spacing w:val="-1"/>
        </w:rPr>
        <w:t>one</w:t>
      </w:r>
      <w:r w:rsidRPr="00983294">
        <w:rPr>
          <w:spacing w:val="5"/>
        </w:rPr>
        <w:t xml:space="preserve"> </w:t>
      </w:r>
      <w:r w:rsidRPr="00983294">
        <w:rPr>
          <w:spacing w:val="-1"/>
        </w:rPr>
        <w:t>Party</w:t>
      </w:r>
      <w:r w:rsidRPr="00983294">
        <w:rPr>
          <w:spacing w:val="2"/>
        </w:rPr>
        <w:t xml:space="preserve"> </w:t>
      </w:r>
      <w:r w:rsidRPr="00983294">
        <w:t>or</w:t>
      </w:r>
      <w:r w:rsidRPr="00983294">
        <w:rPr>
          <w:spacing w:val="3"/>
        </w:rPr>
        <w:t xml:space="preserve"> </w:t>
      </w:r>
      <w:r w:rsidRPr="00983294">
        <w:rPr>
          <w:spacing w:val="-1"/>
        </w:rPr>
        <w:t>the</w:t>
      </w:r>
      <w:r w:rsidRPr="00983294">
        <w:rPr>
          <w:spacing w:val="5"/>
        </w:rPr>
        <w:t xml:space="preserve"> </w:t>
      </w:r>
      <w:r w:rsidRPr="00983294">
        <w:rPr>
          <w:spacing w:val="-1"/>
        </w:rPr>
        <w:t>other</w:t>
      </w:r>
      <w:r w:rsidRPr="00983294">
        <w:rPr>
          <w:spacing w:val="5"/>
        </w:rPr>
        <w:t xml:space="preserve"> </w:t>
      </w:r>
      <w:r w:rsidRPr="00983294">
        <w:rPr>
          <w:spacing w:val="-1"/>
        </w:rPr>
        <w:t>as</w:t>
      </w:r>
      <w:r w:rsidRPr="00983294">
        <w:rPr>
          <w:spacing w:val="5"/>
        </w:rPr>
        <w:t xml:space="preserve"> </w:t>
      </w:r>
      <w:r w:rsidRPr="00983294">
        <w:t>a</w:t>
      </w:r>
      <w:r w:rsidRPr="00983294">
        <w:rPr>
          <w:spacing w:val="3"/>
        </w:rPr>
        <w:t xml:space="preserve"> </w:t>
      </w:r>
      <w:r w:rsidRPr="00983294">
        <w:rPr>
          <w:spacing w:val="-1"/>
        </w:rPr>
        <w:t>result</w:t>
      </w:r>
      <w:r w:rsidRPr="00983294">
        <w:rPr>
          <w:spacing w:val="5"/>
        </w:rPr>
        <w:t xml:space="preserve"> </w:t>
      </w:r>
      <w:r w:rsidRPr="00983294">
        <w:t>of</w:t>
      </w:r>
      <w:r w:rsidRPr="00983294">
        <w:rPr>
          <w:spacing w:val="3"/>
        </w:rPr>
        <w:t xml:space="preserve"> </w:t>
      </w:r>
      <w:r w:rsidRPr="00983294">
        <w:rPr>
          <w:spacing w:val="-1"/>
        </w:rPr>
        <w:t>the</w:t>
      </w:r>
      <w:r w:rsidRPr="00983294">
        <w:rPr>
          <w:spacing w:val="5"/>
        </w:rPr>
        <w:t xml:space="preserve"> </w:t>
      </w:r>
      <w:r w:rsidRPr="00983294">
        <w:rPr>
          <w:spacing w:val="-1"/>
        </w:rPr>
        <w:t>preparation,</w:t>
      </w:r>
      <w:r w:rsidRPr="00983294">
        <w:rPr>
          <w:spacing w:val="45"/>
        </w:rPr>
        <w:t xml:space="preserve"> </w:t>
      </w:r>
      <w:r w:rsidRPr="00983294">
        <w:rPr>
          <w:spacing w:val="-1"/>
        </w:rPr>
        <w:t>substitution,</w:t>
      </w:r>
      <w:r w:rsidRPr="00983294">
        <w:rPr>
          <w:spacing w:val="16"/>
        </w:rPr>
        <w:t xml:space="preserve"> </w:t>
      </w:r>
      <w:r w:rsidRPr="00983294">
        <w:rPr>
          <w:spacing w:val="-1"/>
        </w:rPr>
        <w:t>organizational</w:t>
      </w:r>
      <w:r w:rsidRPr="00983294">
        <w:rPr>
          <w:spacing w:val="18"/>
        </w:rPr>
        <w:t xml:space="preserve"> </w:t>
      </w:r>
      <w:r w:rsidRPr="00983294">
        <w:rPr>
          <w:spacing w:val="-1"/>
        </w:rPr>
        <w:t>membership,</w:t>
      </w:r>
      <w:r w:rsidRPr="00983294">
        <w:rPr>
          <w:spacing w:val="16"/>
        </w:rPr>
        <w:t xml:space="preserve"> </w:t>
      </w:r>
      <w:r w:rsidRPr="00983294">
        <w:rPr>
          <w:spacing w:val="-1"/>
        </w:rPr>
        <w:t>submission</w:t>
      </w:r>
      <w:r w:rsidRPr="00983294">
        <w:rPr>
          <w:spacing w:val="16"/>
        </w:rPr>
        <w:t xml:space="preserve"> </w:t>
      </w:r>
      <w:r w:rsidRPr="00983294">
        <w:t>or</w:t>
      </w:r>
      <w:r w:rsidRPr="00983294">
        <w:rPr>
          <w:spacing w:val="19"/>
        </w:rPr>
        <w:t xml:space="preserve"> </w:t>
      </w:r>
      <w:r w:rsidRPr="00983294">
        <w:rPr>
          <w:spacing w:val="-1"/>
        </w:rPr>
        <w:t>other</w:t>
      </w:r>
      <w:r w:rsidRPr="00983294">
        <w:rPr>
          <w:spacing w:val="18"/>
        </w:rPr>
        <w:t xml:space="preserve"> </w:t>
      </w:r>
      <w:r w:rsidRPr="00983294">
        <w:rPr>
          <w:spacing w:val="-1"/>
        </w:rPr>
        <w:t>event</w:t>
      </w:r>
      <w:r w:rsidRPr="00983294">
        <w:rPr>
          <w:spacing w:val="17"/>
        </w:rPr>
        <w:t xml:space="preserve"> </w:t>
      </w:r>
      <w:r w:rsidRPr="00983294">
        <w:t>of</w:t>
      </w:r>
      <w:r w:rsidRPr="00983294">
        <w:rPr>
          <w:spacing w:val="19"/>
        </w:rPr>
        <w:t xml:space="preserve"> </w:t>
      </w:r>
      <w:r w:rsidRPr="00983294">
        <w:rPr>
          <w:spacing w:val="-1"/>
        </w:rPr>
        <w:t>negotiation,</w:t>
      </w:r>
      <w:r w:rsidRPr="00983294">
        <w:rPr>
          <w:spacing w:val="19"/>
        </w:rPr>
        <w:t xml:space="preserve"> </w:t>
      </w:r>
      <w:r w:rsidRPr="00983294">
        <w:rPr>
          <w:spacing w:val="-1"/>
        </w:rPr>
        <w:t>drafting</w:t>
      </w:r>
      <w:r w:rsidRPr="00983294">
        <w:rPr>
          <w:spacing w:val="16"/>
        </w:rPr>
        <w:t xml:space="preserve"> </w:t>
      </w:r>
      <w:r w:rsidRPr="00983294">
        <w:t>or</w:t>
      </w:r>
      <w:r w:rsidRPr="00983294">
        <w:rPr>
          <w:spacing w:val="17"/>
        </w:rPr>
        <w:t xml:space="preserve"> </w:t>
      </w:r>
      <w:r w:rsidRPr="00983294">
        <w:rPr>
          <w:spacing w:val="-1"/>
        </w:rPr>
        <w:t>execution</w:t>
      </w:r>
      <w:r w:rsidRPr="00983294">
        <w:rPr>
          <w:spacing w:val="77"/>
        </w:rPr>
        <w:t xml:space="preserve"> </w:t>
      </w:r>
      <w:r w:rsidRPr="00983294">
        <w:rPr>
          <w:spacing w:val="-1"/>
        </w:rPr>
        <w:t>hereof.</w:t>
      </w:r>
    </w:p>
    <w:p w:rsidR="001E0C95" w:rsidRPr="008E45C7" w:rsidRDefault="001E0C95" w:rsidP="008E45C7"/>
    <w:p w:rsidR="001E0C95" w:rsidRPr="00983294" w:rsidRDefault="00972CCB" w:rsidP="008E45C7">
      <w:pPr>
        <w:pStyle w:val="BodyText"/>
        <w:numPr>
          <w:ilvl w:val="0"/>
          <w:numId w:val="12"/>
        </w:numPr>
        <w:tabs>
          <w:tab w:val="left" w:pos="1541"/>
        </w:tabs>
        <w:ind w:right="121" w:firstLine="720"/>
        <w:jc w:val="both"/>
      </w:pPr>
      <w:r w:rsidRPr="00983294">
        <w:rPr>
          <w:spacing w:val="-1"/>
        </w:rPr>
        <w:t>No</w:t>
      </w:r>
      <w:r w:rsidRPr="00983294">
        <w:rPr>
          <w:spacing w:val="35"/>
        </w:rPr>
        <w:t xml:space="preserve"> </w:t>
      </w:r>
      <w:r w:rsidRPr="00983294">
        <w:rPr>
          <w:spacing w:val="-1"/>
        </w:rPr>
        <w:t>amendment</w:t>
      </w:r>
      <w:r w:rsidRPr="00983294">
        <w:rPr>
          <w:spacing w:val="37"/>
        </w:rPr>
        <w:t xml:space="preserve"> </w:t>
      </w:r>
      <w:r w:rsidRPr="00983294">
        <w:t>or</w:t>
      </w:r>
      <w:r w:rsidRPr="00983294">
        <w:rPr>
          <w:spacing w:val="36"/>
        </w:rPr>
        <w:t xml:space="preserve"> </w:t>
      </w:r>
      <w:r w:rsidRPr="00983294">
        <w:rPr>
          <w:spacing w:val="-1"/>
        </w:rPr>
        <w:t>modification</w:t>
      </w:r>
      <w:r w:rsidRPr="00983294">
        <w:rPr>
          <w:spacing w:val="35"/>
        </w:rPr>
        <w:t xml:space="preserve"> </w:t>
      </w:r>
      <w:r w:rsidRPr="00983294">
        <w:rPr>
          <w:spacing w:val="-1"/>
        </w:rPr>
        <w:t>hereto</w:t>
      </w:r>
      <w:r w:rsidRPr="00983294">
        <w:rPr>
          <w:spacing w:val="35"/>
        </w:rPr>
        <w:t xml:space="preserve"> </w:t>
      </w:r>
      <w:r w:rsidRPr="00983294">
        <w:rPr>
          <w:spacing w:val="-2"/>
        </w:rPr>
        <w:t>or</w:t>
      </w:r>
      <w:r w:rsidRPr="00983294">
        <w:rPr>
          <w:spacing w:val="36"/>
        </w:rPr>
        <w:t xml:space="preserve"> </w:t>
      </w:r>
      <w:r w:rsidRPr="00983294">
        <w:t>to</w:t>
      </w:r>
      <w:r w:rsidRPr="00983294">
        <w:rPr>
          <w:spacing w:val="35"/>
        </w:rPr>
        <w:t xml:space="preserve"> </w:t>
      </w:r>
      <w:r w:rsidRPr="00983294">
        <w:t>any</w:t>
      </w:r>
      <w:r w:rsidRPr="00983294">
        <w:rPr>
          <w:spacing w:val="34"/>
        </w:rPr>
        <w:t xml:space="preserve"> </w:t>
      </w:r>
      <w:r w:rsidRPr="00983294">
        <w:rPr>
          <w:spacing w:val="-1"/>
        </w:rPr>
        <w:t>written</w:t>
      </w:r>
      <w:r w:rsidRPr="00983294">
        <w:rPr>
          <w:spacing w:val="35"/>
        </w:rPr>
        <w:t xml:space="preserve"> </w:t>
      </w:r>
      <w:r w:rsidRPr="00983294">
        <w:rPr>
          <w:spacing w:val="-1"/>
        </w:rPr>
        <w:t>Product</w:t>
      </w:r>
      <w:r w:rsidRPr="00983294">
        <w:rPr>
          <w:spacing w:val="37"/>
        </w:rPr>
        <w:t xml:space="preserve"> </w:t>
      </w:r>
      <w:r w:rsidRPr="00983294">
        <w:rPr>
          <w:spacing w:val="-1"/>
        </w:rPr>
        <w:t>Order</w:t>
      </w:r>
      <w:r w:rsidRPr="00983294">
        <w:rPr>
          <w:spacing w:val="37"/>
        </w:rPr>
        <w:t xml:space="preserve"> </w:t>
      </w:r>
      <w:r w:rsidRPr="00983294">
        <w:rPr>
          <w:spacing w:val="-1"/>
        </w:rPr>
        <w:t>is</w:t>
      </w:r>
      <w:r w:rsidRPr="00983294">
        <w:rPr>
          <w:spacing w:val="36"/>
        </w:rPr>
        <w:t xml:space="preserve"> </w:t>
      </w:r>
      <w:r w:rsidRPr="00983294">
        <w:rPr>
          <w:spacing w:val="-1"/>
        </w:rPr>
        <w:t>enforceable</w:t>
      </w:r>
      <w:r w:rsidRPr="00983294">
        <w:rPr>
          <w:spacing w:val="51"/>
        </w:rPr>
        <w:t xml:space="preserve"> </w:t>
      </w:r>
      <w:r w:rsidRPr="00983294">
        <w:rPr>
          <w:spacing w:val="-1"/>
        </w:rPr>
        <w:t>unless</w:t>
      </w:r>
      <w:r w:rsidRPr="00983294">
        <w:t xml:space="preserve"> </w:t>
      </w:r>
      <w:r w:rsidRPr="00983294">
        <w:rPr>
          <w:spacing w:val="-1"/>
        </w:rPr>
        <w:t>in</w:t>
      </w:r>
      <w:r w:rsidRPr="00983294">
        <w:t xml:space="preserve"> </w:t>
      </w:r>
      <w:r w:rsidRPr="00983294">
        <w:rPr>
          <w:spacing w:val="-1"/>
        </w:rPr>
        <w:t>writing</w:t>
      </w:r>
      <w:r w:rsidRPr="00983294">
        <w:rPr>
          <w:spacing w:val="-3"/>
        </w:rPr>
        <w:t xml:space="preserve"> </w:t>
      </w:r>
      <w:r w:rsidRPr="00983294">
        <w:t xml:space="preserve">and </w:t>
      </w:r>
      <w:r w:rsidRPr="00983294">
        <w:rPr>
          <w:spacing w:val="-1"/>
        </w:rPr>
        <w:t>executed</w:t>
      </w:r>
      <w:r w:rsidRPr="00983294">
        <w:t xml:space="preserve"> by</w:t>
      </w:r>
      <w:r w:rsidRPr="00983294">
        <w:rPr>
          <w:spacing w:val="-2"/>
        </w:rPr>
        <w:t xml:space="preserve"> </w:t>
      </w:r>
      <w:r w:rsidRPr="00983294">
        <w:rPr>
          <w:spacing w:val="-1"/>
        </w:rPr>
        <w:t>both</w:t>
      </w:r>
      <w:r w:rsidRPr="00983294">
        <w:t xml:space="preserve"> </w:t>
      </w:r>
      <w:r w:rsidRPr="00983294">
        <w:rPr>
          <w:spacing w:val="-1"/>
        </w:rPr>
        <w:t>Parties.</w:t>
      </w:r>
    </w:p>
    <w:p w:rsidR="001E0C95" w:rsidRPr="008E45C7" w:rsidRDefault="001E0C95" w:rsidP="008E45C7"/>
    <w:p w:rsidR="001E0C95" w:rsidRPr="00983294" w:rsidRDefault="00972CCB" w:rsidP="008E45C7">
      <w:pPr>
        <w:pStyle w:val="BodyText"/>
        <w:numPr>
          <w:ilvl w:val="0"/>
          <w:numId w:val="12"/>
        </w:numPr>
        <w:tabs>
          <w:tab w:val="left" w:pos="1541"/>
        </w:tabs>
        <w:ind w:left="1540"/>
      </w:pPr>
      <w:r w:rsidRPr="00983294">
        <w:rPr>
          <w:spacing w:val="-1"/>
        </w:rPr>
        <w:t>Headings</w:t>
      </w:r>
      <w:r w:rsidRPr="00983294">
        <w:t xml:space="preserve"> </w:t>
      </w:r>
      <w:r w:rsidRPr="00983294">
        <w:rPr>
          <w:spacing w:val="-1"/>
        </w:rPr>
        <w:t>used</w:t>
      </w:r>
      <w:r w:rsidRPr="00983294">
        <w:t xml:space="preserve"> </w:t>
      </w:r>
      <w:r w:rsidRPr="00983294">
        <w:rPr>
          <w:spacing w:val="-1"/>
        </w:rPr>
        <w:t>herein</w:t>
      </w:r>
      <w:r w:rsidRPr="00983294">
        <w:t xml:space="preserve"> </w:t>
      </w:r>
      <w:r w:rsidRPr="00983294">
        <w:rPr>
          <w:spacing w:val="-1"/>
        </w:rPr>
        <w:t>are</w:t>
      </w:r>
      <w:r w:rsidRPr="00983294">
        <w:rPr>
          <w:spacing w:val="-2"/>
        </w:rPr>
        <w:t xml:space="preserve"> </w:t>
      </w:r>
      <w:r w:rsidRPr="00983294">
        <w:rPr>
          <w:spacing w:val="-1"/>
        </w:rPr>
        <w:t>for</w:t>
      </w:r>
      <w:r w:rsidRPr="00983294">
        <w:t xml:space="preserve"> </w:t>
      </w:r>
      <w:r w:rsidRPr="00983294">
        <w:rPr>
          <w:spacing w:val="-1"/>
        </w:rPr>
        <w:t>convenience</w:t>
      </w:r>
      <w:r w:rsidRPr="00983294">
        <w:rPr>
          <w:spacing w:val="-2"/>
        </w:rPr>
        <w:t xml:space="preserve"> </w:t>
      </w:r>
      <w:r w:rsidRPr="00983294">
        <w:t>and</w:t>
      </w:r>
      <w:r w:rsidRPr="00983294">
        <w:rPr>
          <w:spacing w:val="-2"/>
        </w:rPr>
        <w:t xml:space="preserve"> </w:t>
      </w:r>
      <w:r w:rsidRPr="00983294">
        <w:rPr>
          <w:spacing w:val="-1"/>
        </w:rPr>
        <w:t>reference</w:t>
      </w:r>
      <w:r w:rsidRPr="00983294">
        <w:t xml:space="preserve"> </w:t>
      </w:r>
      <w:r w:rsidRPr="00983294">
        <w:rPr>
          <w:spacing w:val="-1"/>
        </w:rPr>
        <w:t>purposes</w:t>
      </w:r>
      <w:r w:rsidRPr="00983294">
        <w:rPr>
          <w:spacing w:val="-2"/>
        </w:rPr>
        <w:t xml:space="preserve"> </w:t>
      </w:r>
      <w:r w:rsidRPr="00983294">
        <w:rPr>
          <w:spacing w:val="-1"/>
        </w:rPr>
        <w:t>only.</w:t>
      </w:r>
    </w:p>
    <w:p w:rsidR="001E0C95" w:rsidRPr="008E45C7" w:rsidRDefault="001E0C95" w:rsidP="008E45C7"/>
    <w:p w:rsidR="001E0C95" w:rsidRPr="00983294" w:rsidRDefault="00972CCB" w:rsidP="008E45C7">
      <w:pPr>
        <w:pStyle w:val="BodyText"/>
        <w:numPr>
          <w:ilvl w:val="0"/>
          <w:numId w:val="12"/>
        </w:numPr>
        <w:tabs>
          <w:tab w:val="left" w:pos="1541"/>
        </w:tabs>
        <w:ind w:right="122" w:firstLine="720"/>
        <w:jc w:val="both"/>
      </w:pPr>
      <w:r w:rsidRPr="00983294">
        <w:rPr>
          <w:spacing w:val="-1"/>
        </w:rPr>
        <w:t>Nothing</w:t>
      </w:r>
      <w:r w:rsidRPr="00983294">
        <w:rPr>
          <w:spacing w:val="14"/>
        </w:rPr>
        <w:t xml:space="preserve"> </w:t>
      </w:r>
      <w:r w:rsidRPr="00983294">
        <w:rPr>
          <w:spacing w:val="-1"/>
        </w:rPr>
        <w:t>herein</w:t>
      </w:r>
      <w:r w:rsidRPr="00983294">
        <w:rPr>
          <w:spacing w:val="16"/>
        </w:rPr>
        <w:t xml:space="preserve"> </w:t>
      </w:r>
      <w:r w:rsidRPr="00983294">
        <w:rPr>
          <w:spacing w:val="-1"/>
        </w:rPr>
        <w:t>constitutes</w:t>
      </w:r>
      <w:r w:rsidRPr="00983294">
        <w:rPr>
          <w:spacing w:val="15"/>
        </w:rPr>
        <w:t xml:space="preserve"> </w:t>
      </w:r>
      <w:r w:rsidRPr="00983294">
        <w:t>any</w:t>
      </w:r>
      <w:r w:rsidRPr="00983294">
        <w:rPr>
          <w:spacing w:val="14"/>
        </w:rPr>
        <w:t xml:space="preserve"> </w:t>
      </w:r>
      <w:r w:rsidRPr="00983294">
        <w:t>Party</w:t>
      </w:r>
      <w:r w:rsidRPr="00983294">
        <w:rPr>
          <w:spacing w:val="14"/>
        </w:rPr>
        <w:t xml:space="preserve"> </w:t>
      </w:r>
      <w:r w:rsidRPr="00983294">
        <w:t>a</w:t>
      </w:r>
      <w:r w:rsidRPr="00983294">
        <w:rPr>
          <w:spacing w:val="14"/>
        </w:rPr>
        <w:t xml:space="preserve"> </w:t>
      </w:r>
      <w:r w:rsidRPr="00983294">
        <w:rPr>
          <w:spacing w:val="-1"/>
        </w:rPr>
        <w:t>partner,</w:t>
      </w:r>
      <w:r w:rsidRPr="00983294">
        <w:rPr>
          <w:spacing w:val="14"/>
        </w:rPr>
        <w:t xml:space="preserve"> </w:t>
      </w:r>
      <w:r w:rsidRPr="00983294">
        <w:rPr>
          <w:spacing w:val="-1"/>
        </w:rPr>
        <w:t>agent</w:t>
      </w:r>
      <w:r w:rsidRPr="00983294">
        <w:rPr>
          <w:spacing w:val="15"/>
        </w:rPr>
        <w:t xml:space="preserve"> </w:t>
      </w:r>
      <w:r w:rsidRPr="00983294">
        <w:t>or</w:t>
      </w:r>
      <w:r w:rsidRPr="00983294">
        <w:rPr>
          <w:spacing w:val="17"/>
        </w:rPr>
        <w:t xml:space="preserve"> </w:t>
      </w:r>
      <w:r w:rsidRPr="00983294">
        <w:rPr>
          <w:spacing w:val="-1"/>
        </w:rPr>
        <w:t>legal</w:t>
      </w:r>
      <w:r w:rsidRPr="00983294">
        <w:rPr>
          <w:spacing w:val="15"/>
        </w:rPr>
        <w:t xml:space="preserve"> </w:t>
      </w:r>
      <w:r w:rsidRPr="00983294">
        <w:rPr>
          <w:spacing w:val="-1"/>
        </w:rPr>
        <w:t>representative</w:t>
      </w:r>
      <w:r w:rsidRPr="00983294">
        <w:rPr>
          <w:spacing w:val="17"/>
        </w:rPr>
        <w:t xml:space="preserve"> </w:t>
      </w:r>
      <w:r w:rsidRPr="00983294">
        <w:t>of</w:t>
      </w:r>
      <w:r w:rsidRPr="00983294">
        <w:rPr>
          <w:spacing w:val="15"/>
        </w:rPr>
        <w:t xml:space="preserve"> </w:t>
      </w:r>
      <w:r w:rsidRPr="00983294">
        <w:rPr>
          <w:spacing w:val="-1"/>
        </w:rPr>
        <w:t>the</w:t>
      </w:r>
      <w:r w:rsidRPr="00983294">
        <w:rPr>
          <w:spacing w:val="17"/>
        </w:rPr>
        <w:t xml:space="preserve"> </w:t>
      </w:r>
      <w:r w:rsidRPr="00983294">
        <w:rPr>
          <w:spacing w:val="-1"/>
        </w:rPr>
        <w:t>other</w:t>
      </w:r>
      <w:r w:rsidRPr="00983294">
        <w:rPr>
          <w:spacing w:val="45"/>
        </w:rPr>
        <w:t xml:space="preserve"> </w:t>
      </w:r>
      <w:r w:rsidRPr="00983294">
        <w:t>Party</w:t>
      </w:r>
      <w:r w:rsidRPr="00983294">
        <w:rPr>
          <w:spacing w:val="-3"/>
        </w:rPr>
        <w:t xml:space="preserve"> </w:t>
      </w:r>
      <w:r w:rsidRPr="00983294">
        <w:t>or</w:t>
      </w:r>
      <w:r w:rsidRPr="00983294">
        <w:rPr>
          <w:spacing w:val="-2"/>
        </w:rPr>
        <w:t xml:space="preserve"> </w:t>
      </w:r>
      <w:r w:rsidRPr="00983294">
        <w:rPr>
          <w:spacing w:val="-1"/>
        </w:rPr>
        <w:t>creates</w:t>
      </w:r>
      <w:r w:rsidRPr="00983294">
        <w:t xml:space="preserve"> any</w:t>
      </w:r>
      <w:r w:rsidRPr="00983294">
        <w:rPr>
          <w:spacing w:val="-2"/>
        </w:rPr>
        <w:t xml:space="preserve"> </w:t>
      </w:r>
      <w:r w:rsidRPr="00983294">
        <w:rPr>
          <w:spacing w:val="-1"/>
        </w:rPr>
        <w:t>fiduciary</w:t>
      </w:r>
      <w:r w:rsidRPr="00983294">
        <w:rPr>
          <w:spacing w:val="-3"/>
        </w:rPr>
        <w:t xml:space="preserve"> </w:t>
      </w:r>
      <w:r w:rsidRPr="00983294">
        <w:rPr>
          <w:spacing w:val="-1"/>
        </w:rPr>
        <w:t>relationship</w:t>
      </w:r>
      <w:r w:rsidRPr="00983294">
        <w:t xml:space="preserve"> </w:t>
      </w:r>
      <w:r w:rsidRPr="00983294">
        <w:rPr>
          <w:spacing w:val="-1"/>
        </w:rPr>
        <w:t>between</w:t>
      </w:r>
      <w:r w:rsidRPr="00983294">
        <w:t xml:space="preserve"> </w:t>
      </w:r>
      <w:r w:rsidRPr="00983294">
        <w:rPr>
          <w:spacing w:val="-2"/>
        </w:rPr>
        <w:t>them.</w:t>
      </w:r>
    </w:p>
    <w:p w:rsidR="001E0C95" w:rsidRPr="008E45C7" w:rsidRDefault="001E0C95" w:rsidP="008E45C7"/>
    <w:p w:rsidR="001E0C95" w:rsidRPr="00983294" w:rsidRDefault="00972CCB" w:rsidP="008E45C7">
      <w:pPr>
        <w:pStyle w:val="BodyText"/>
        <w:numPr>
          <w:ilvl w:val="0"/>
          <w:numId w:val="12"/>
        </w:numPr>
        <w:tabs>
          <w:tab w:val="left" w:pos="1596"/>
        </w:tabs>
        <w:ind w:right="115" w:firstLine="720"/>
        <w:jc w:val="both"/>
      </w:pPr>
      <w:r w:rsidRPr="00983294">
        <w:rPr>
          <w:spacing w:val="-1"/>
        </w:rPr>
        <w:t>The</w:t>
      </w:r>
      <w:r w:rsidRPr="00983294">
        <w:rPr>
          <w:spacing w:val="7"/>
        </w:rPr>
        <w:t xml:space="preserve"> </w:t>
      </w:r>
      <w:r w:rsidRPr="00983294">
        <w:rPr>
          <w:spacing w:val="-1"/>
        </w:rPr>
        <w:t>waiver</w:t>
      </w:r>
      <w:r w:rsidRPr="00983294">
        <w:rPr>
          <w:spacing w:val="8"/>
        </w:rPr>
        <w:t xml:space="preserve"> </w:t>
      </w:r>
      <w:r w:rsidRPr="00983294">
        <w:t>by</w:t>
      </w:r>
      <w:r w:rsidRPr="00983294">
        <w:rPr>
          <w:spacing w:val="4"/>
        </w:rPr>
        <w:t xml:space="preserve"> </w:t>
      </w:r>
      <w:r w:rsidRPr="00983294">
        <w:rPr>
          <w:spacing w:val="-1"/>
        </w:rPr>
        <w:t>either</w:t>
      </w:r>
      <w:r w:rsidRPr="00983294">
        <w:rPr>
          <w:spacing w:val="7"/>
        </w:rPr>
        <w:t xml:space="preserve"> </w:t>
      </w:r>
      <w:r w:rsidRPr="00983294">
        <w:rPr>
          <w:spacing w:val="-1"/>
        </w:rPr>
        <w:t>Party</w:t>
      </w:r>
      <w:r w:rsidRPr="00983294">
        <w:rPr>
          <w:spacing w:val="4"/>
        </w:rPr>
        <w:t xml:space="preserve"> </w:t>
      </w:r>
      <w:r w:rsidRPr="00983294">
        <w:rPr>
          <w:spacing w:val="1"/>
        </w:rPr>
        <w:t>of</w:t>
      </w:r>
      <w:r w:rsidRPr="00983294">
        <w:rPr>
          <w:spacing w:val="7"/>
        </w:rPr>
        <w:t xml:space="preserve"> </w:t>
      </w:r>
      <w:r w:rsidRPr="00983294">
        <w:t>a</w:t>
      </w:r>
      <w:r w:rsidRPr="00983294">
        <w:rPr>
          <w:spacing w:val="7"/>
        </w:rPr>
        <w:t xml:space="preserve"> </w:t>
      </w:r>
      <w:r w:rsidRPr="00983294">
        <w:rPr>
          <w:spacing w:val="-1"/>
        </w:rPr>
        <w:t>default</w:t>
      </w:r>
      <w:r w:rsidRPr="00983294">
        <w:rPr>
          <w:spacing w:val="8"/>
        </w:rPr>
        <w:t xml:space="preserve"> </w:t>
      </w:r>
      <w:r w:rsidRPr="00983294">
        <w:t>or</w:t>
      </w:r>
      <w:r w:rsidRPr="00983294">
        <w:rPr>
          <w:spacing w:val="5"/>
        </w:rPr>
        <w:t xml:space="preserve"> </w:t>
      </w:r>
      <w:r w:rsidRPr="00983294">
        <w:t>a</w:t>
      </w:r>
      <w:r w:rsidRPr="00983294">
        <w:rPr>
          <w:spacing w:val="7"/>
        </w:rPr>
        <w:t xml:space="preserve"> </w:t>
      </w:r>
      <w:r w:rsidRPr="00983294">
        <w:rPr>
          <w:spacing w:val="-1"/>
        </w:rPr>
        <w:t>breach</w:t>
      </w:r>
      <w:r w:rsidRPr="00983294">
        <w:rPr>
          <w:spacing w:val="5"/>
        </w:rPr>
        <w:t xml:space="preserve"> </w:t>
      </w:r>
      <w:r w:rsidRPr="00983294">
        <w:t>by</w:t>
      </w:r>
      <w:r w:rsidRPr="00983294">
        <w:rPr>
          <w:spacing w:val="4"/>
        </w:rPr>
        <w:t xml:space="preserve"> </w:t>
      </w:r>
      <w:r w:rsidRPr="00983294">
        <w:t>the</w:t>
      </w:r>
      <w:r w:rsidRPr="00983294">
        <w:rPr>
          <w:spacing w:val="7"/>
        </w:rPr>
        <w:t xml:space="preserve"> </w:t>
      </w:r>
      <w:r w:rsidRPr="00983294">
        <w:rPr>
          <w:spacing w:val="-1"/>
        </w:rPr>
        <w:t>other</w:t>
      </w:r>
      <w:r w:rsidRPr="00983294">
        <w:rPr>
          <w:spacing w:val="7"/>
        </w:rPr>
        <w:t xml:space="preserve"> </w:t>
      </w:r>
      <w:r w:rsidRPr="00983294">
        <w:rPr>
          <w:spacing w:val="-1"/>
        </w:rPr>
        <w:t>Party</w:t>
      </w:r>
      <w:r w:rsidRPr="00983294">
        <w:rPr>
          <w:spacing w:val="4"/>
        </w:rPr>
        <w:t xml:space="preserve"> </w:t>
      </w:r>
      <w:r w:rsidRPr="00983294">
        <w:rPr>
          <w:spacing w:val="-1"/>
        </w:rPr>
        <w:t>will</w:t>
      </w:r>
      <w:r w:rsidRPr="00983294">
        <w:rPr>
          <w:spacing w:val="8"/>
        </w:rPr>
        <w:t xml:space="preserve"> </w:t>
      </w:r>
      <w:r w:rsidRPr="00983294">
        <w:rPr>
          <w:spacing w:val="-1"/>
        </w:rPr>
        <w:t>not</w:t>
      </w:r>
      <w:r w:rsidRPr="00983294">
        <w:rPr>
          <w:spacing w:val="8"/>
        </w:rPr>
        <w:t xml:space="preserve"> </w:t>
      </w:r>
      <w:r w:rsidRPr="00983294">
        <w:rPr>
          <w:spacing w:val="-1"/>
        </w:rPr>
        <w:t>operate</w:t>
      </w:r>
      <w:r w:rsidRPr="00983294">
        <w:rPr>
          <w:spacing w:val="7"/>
        </w:rPr>
        <w:t xml:space="preserve"> </w:t>
      </w:r>
      <w:r w:rsidRPr="00983294">
        <w:rPr>
          <w:spacing w:val="-2"/>
        </w:rPr>
        <w:t>or</w:t>
      </w:r>
      <w:r w:rsidRPr="00983294">
        <w:rPr>
          <w:spacing w:val="37"/>
        </w:rPr>
        <w:t xml:space="preserve"> </w:t>
      </w:r>
      <w:r w:rsidRPr="00983294">
        <w:t>be</w:t>
      </w:r>
      <w:r w:rsidRPr="00983294">
        <w:rPr>
          <w:spacing w:val="2"/>
        </w:rPr>
        <w:t xml:space="preserve"> </w:t>
      </w:r>
      <w:r w:rsidRPr="00983294">
        <w:rPr>
          <w:spacing w:val="-1"/>
        </w:rPr>
        <w:t>construed</w:t>
      </w:r>
      <w:r w:rsidRPr="00983294">
        <w:t xml:space="preserve"> to </w:t>
      </w:r>
      <w:r w:rsidRPr="00983294">
        <w:rPr>
          <w:spacing w:val="-1"/>
        </w:rPr>
        <w:t>operate</w:t>
      </w:r>
      <w:r w:rsidRPr="00983294">
        <w:rPr>
          <w:spacing w:val="2"/>
        </w:rPr>
        <w:t xml:space="preserve"> </w:t>
      </w:r>
      <w:r w:rsidRPr="00983294">
        <w:rPr>
          <w:spacing w:val="-1"/>
        </w:rPr>
        <w:t>as</w:t>
      </w:r>
      <w:r w:rsidRPr="00983294">
        <w:rPr>
          <w:spacing w:val="2"/>
        </w:rPr>
        <w:t xml:space="preserve"> </w:t>
      </w:r>
      <w:r w:rsidRPr="00983294">
        <w:t xml:space="preserve">a </w:t>
      </w:r>
      <w:r w:rsidRPr="00983294">
        <w:rPr>
          <w:spacing w:val="-1"/>
        </w:rPr>
        <w:t>waiver</w:t>
      </w:r>
      <w:r w:rsidRPr="00983294">
        <w:rPr>
          <w:spacing w:val="3"/>
        </w:rPr>
        <w:t xml:space="preserve"> </w:t>
      </w:r>
      <w:r w:rsidRPr="00983294">
        <w:rPr>
          <w:spacing w:val="-2"/>
        </w:rPr>
        <w:t>of</w:t>
      </w:r>
      <w:r w:rsidRPr="00983294">
        <w:rPr>
          <w:spacing w:val="3"/>
        </w:rPr>
        <w:t xml:space="preserve"> </w:t>
      </w:r>
      <w:r w:rsidRPr="00983294">
        <w:t xml:space="preserve">any </w:t>
      </w:r>
      <w:r w:rsidRPr="00983294">
        <w:rPr>
          <w:spacing w:val="-1"/>
        </w:rPr>
        <w:t>subsequent default</w:t>
      </w:r>
      <w:r w:rsidRPr="00983294">
        <w:rPr>
          <w:spacing w:val="1"/>
        </w:rPr>
        <w:t xml:space="preserve"> </w:t>
      </w:r>
      <w:r w:rsidRPr="00983294">
        <w:t xml:space="preserve">or </w:t>
      </w:r>
      <w:r w:rsidRPr="00983294">
        <w:rPr>
          <w:spacing w:val="-1"/>
        </w:rPr>
        <w:t>breach.</w:t>
      </w:r>
      <w:r w:rsidRPr="00983294">
        <w:rPr>
          <w:spacing w:val="55"/>
        </w:rPr>
        <w:t xml:space="preserve"> </w:t>
      </w:r>
      <w:r w:rsidRPr="00983294">
        <w:t xml:space="preserve">The </w:t>
      </w:r>
      <w:r w:rsidRPr="00983294">
        <w:rPr>
          <w:spacing w:val="-1"/>
        </w:rPr>
        <w:t xml:space="preserve">making </w:t>
      </w:r>
      <w:r w:rsidRPr="00983294">
        <w:t>or</w:t>
      </w:r>
      <w:r w:rsidRPr="00983294">
        <w:rPr>
          <w:spacing w:val="3"/>
        </w:rPr>
        <w:t xml:space="preserve"> </w:t>
      </w:r>
      <w:r w:rsidRPr="00983294">
        <w:rPr>
          <w:spacing w:val="-1"/>
        </w:rPr>
        <w:t>the</w:t>
      </w:r>
      <w:r w:rsidRPr="00983294">
        <w:t xml:space="preserve"> </w:t>
      </w:r>
      <w:r w:rsidRPr="00983294">
        <w:rPr>
          <w:spacing w:val="-1"/>
        </w:rPr>
        <w:t>acceptance</w:t>
      </w:r>
      <w:r w:rsidRPr="00983294">
        <w:t xml:space="preserve"> of</w:t>
      </w:r>
      <w:r w:rsidRPr="00983294">
        <w:rPr>
          <w:spacing w:val="79"/>
        </w:rPr>
        <w:t xml:space="preserve"> </w:t>
      </w:r>
      <w:r w:rsidRPr="00983294">
        <w:t>a</w:t>
      </w:r>
      <w:r w:rsidRPr="00983294">
        <w:rPr>
          <w:spacing w:val="21"/>
        </w:rPr>
        <w:t xml:space="preserve"> </w:t>
      </w:r>
      <w:r w:rsidRPr="00983294">
        <w:rPr>
          <w:spacing w:val="-1"/>
        </w:rPr>
        <w:t>payment</w:t>
      </w:r>
      <w:r w:rsidRPr="00983294">
        <w:rPr>
          <w:spacing w:val="22"/>
        </w:rPr>
        <w:t xml:space="preserve"> </w:t>
      </w:r>
      <w:r w:rsidRPr="00983294">
        <w:t>by</w:t>
      </w:r>
      <w:r w:rsidRPr="00983294">
        <w:rPr>
          <w:spacing w:val="19"/>
        </w:rPr>
        <w:t xml:space="preserve"> </w:t>
      </w:r>
      <w:r w:rsidRPr="00983294">
        <w:t>either</w:t>
      </w:r>
      <w:r w:rsidRPr="00983294">
        <w:rPr>
          <w:spacing w:val="22"/>
        </w:rPr>
        <w:t xml:space="preserve"> </w:t>
      </w:r>
      <w:r w:rsidRPr="00983294">
        <w:rPr>
          <w:spacing w:val="-1"/>
        </w:rPr>
        <w:t>Party</w:t>
      </w:r>
      <w:r w:rsidRPr="00983294">
        <w:rPr>
          <w:spacing w:val="21"/>
        </w:rPr>
        <w:t xml:space="preserve"> </w:t>
      </w:r>
      <w:r w:rsidRPr="00983294">
        <w:rPr>
          <w:spacing w:val="-1"/>
        </w:rPr>
        <w:t>with</w:t>
      </w:r>
      <w:r w:rsidRPr="00983294">
        <w:rPr>
          <w:spacing w:val="21"/>
        </w:rPr>
        <w:t xml:space="preserve"> </w:t>
      </w:r>
      <w:r w:rsidRPr="00983294">
        <w:rPr>
          <w:spacing w:val="-1"/>
        </w:rPr>
        <w:t>knowledge</w:t>
      </w:r>
      <w:r w:rsidRPr="00983294">
        <w:rPr>
          <w:spacing w:val="21"/>
        </w:rPr>
        <w:t xml:space="preserve"> </w:t>
      </w:r>
      <w:r w:rsidRPr="00983294">
        <w:t>of</w:t>
      </w:r>
      <w:r w:rsidRPr="00983294">
        <w:rPr>
          <w:spacing w:val="22"/>
        </w:rPr>
        <w:t xml:space="preserve"> </w:t>
      </w:r>
      <w:r w:rsidRPr="00983294">
        <w:t>the</w:t>
      </w:r>
      <w:r w:rsidRPr="00983294">
        <w:rPr>
          <w:spacing w:val="21"/>
        </w:rPr>
        <w:t xml:space="preserve"> </w:t>
      </w:r>
      <w:r w:rsidRPr="00983294">
        <w:rPr>
          <w:spacing w:val="-1"/>
        </w:rPr>
        <w:t>existence</w:t>
      </w:r>
      <w:r w:rsidRPr="00983294">
        <w:rPr>
          <w:spacing w:val="22"/>
        </w:rPr>
        <w:t xml:space="preserve"> </w:t>
      </w:r>
      <w:r w:rsidRPr="00983294">
        <w:t>of</w:t>
      </w:r>
      <w:r w:rsidRPr="00983294">
        <w:rPr>
          <w:spacing w:val="22"/>
        </w:rPr>
        <w:t xml:space="preserve"> </w:t>
      </w:r>
      <w:r w:rsidRPr="00983294">
        <w:t>a</w:t>
      </w:r>
      <w:r w:rsidRPr="00983294">
        <w:rPr>
          <w:spacing w:val="21"/>
        </w:rPr>
        <w:t xml:space="preserve"> </w:t>
      </w:r>
      <w:r w:rsidRPr="00983294">
        <w:rPr>
          <w:spacing w:val="-1"/>
        </w:rPr>
        <w:t>default</w:t>
      </w:r>
      <w:r w:rsidRPr="00983294">
        <w:rPr>
          <w:spacing w:val="22"/>
        </w:rPr>
        <w:t xml:space="preserve"> </w:t>
      </w:r>
      <w:r w:rsidRPr="00983294">
        <w:t>or</w:t>
      </w:r>
      <w:r w:rsidRPr="00983294">
        <w:rPr>
          <w:spacing w:val="22"/>
        </w:rPr>
        <w:t xml:space="preserve"> </w:t>
      </w:r>
      <w:r w:rsidRPr="00983294">
        <w:rPr>
          <w:spacing w:val="-1"/>
        </w:rPr>
        <w:t>breach</w:t>
      </w:r>
      <w:r w:rsidRPr="00983294">
        <w:rPr>
          <w:spacing w:val="21"/>
        </w:rPr>
        <w:t xml:space="preserve"> </w:t>
      </w:r>
      <w:r w:rsidRPr="00983294">
        <w:rPr>
          <w:spacing w:val="-1"/>
        </w:rPr>
        <w:t>will</w:t>
      </w:r>
      <w:r w:rsidRPr="00983294">
        <w:rPr>
          <w:spacing w:val="22"/>
        </w:rPr>
        <w:t xml:space="preserve"> </w:t>
      </w:r>
      <w:r w:rsidRPr="00983294">
        <w:rPr>
          <w:spacing w:val="1"/>
        </w:rPr>
        <w:t>not</w:t>
      </w:r>
      <w:r w:rsidRPr="00983294">
        <w:rPr>
          <w:spacing w:val="22"/>
        </w:rPr>
        <w:t xml:space="preserve"> </w:t>
      </w:r>
      <w:r w:rsidRPr="00983294">
        <w:rPr>
          <w:spacing w:val="-1"/>
        </w:rPr>
        <w:t>operate</w:t>
      </w:r>
      <w:r w:rsidRPr="00983294">
        <w:rPr>
          <w:spacing w:val="21"/>
        </w:rPr>
        <w:t xml:space="preserve"> </w:t>
      </w:r>
      <w:r w:rsidRPr="00983294">
        <w:t>as</w:t>
      </w:r>
      <w:r w:rsidRPr="00983294">
        <w:rPr>
          <w:spacing w:val="22"/>
        </w:rPr>
        <w:t xml:space="preserve"> </w:t>
      </w:r>
      <w:r w:rsidRPr="00983294">
        <w:t>a</w:t>
      </w:r>
      <w:r w:rsidRPr="00983294">
        <w:rPr>
          <w:spacing w:val="53"/>
        </w:rPr>
        <w:t xml:space="preserve"> </w:t>
      </w:r>
      <w:r w:rsidRPr="00983294">
        <w:rPr>
          <w:spacing w:val="-1"/>
        </w:rPr>
        <w:t>waiver</w:t>
      </w:r>
      <w:r w:rsidRPr="00983294">
        <w:rPr>
          <w:spacing w:val="1"/>
        </w:rPr>
        <w:t xml:space="preserve"> </w:t>
      </w:r>
      <w:r w:rsidRPr="00983294">
        <w:t>of</w:t>
      </w:r>
      <w:r w:rsidRPr="00983294">
        <w:rPr>
          <w:spacing w:val="-2"/>
        </w:rPr>
        <w:t xml:space="preserve"> </w:t>
      </w:r>
      <w:r w:rsidRPr="00983294">
        <w:t>any</w:t>
      </w:r>
      <w:r w:rsidRPr="00983294">
        <w:rPr>
          <w:spacing w:val="-2"/>
        </w:rPr>
        <w:t xml:space="preserve"> </w:t>
      </w:r>
      <w:r w:rsidRPr="00983294">
        <w:rPr>
          <w:spacing w:val="-1"/>
        </w:rPr>
        <w:t>default</w:t>
      </w:r>
      <w:r w:rsidRPr="00983294">
        <w:rPr>
          <w:spacing w:val="1"/>
        </w:rPr>
        <w:t xml:space="preserve"> </w:t>
      </w:r>
      <w:r w:rsidRPr="00983294">
        <w:t>or</w:t>
      </w:r>
      <w:r w:rsidRPr="00983294">
        <w:rPr>
          <w:spacing w:val="-2"/>
        </w:rPr>
        <w:t xml:space="preserve"> </w:t>
      </w:r>
      <w:r w:rsidRPr="00983294">
        <w:rPr>
          <w:spacing w:val="-1"/>
        </w:rPr>
        <w:t>breach.</w:t>
      </w:r>
    </w:p>
    <w:p w:rsidR="001E0C95" w:rsidRPr="008E45C7" w:rsidRDefault="001E0C95" w:rsidP="008E45C7"/>
    <w:p w:rsidR="001E0C95" w:rsidRPr="00983294" w:rsidRDefault="00972CCB" w:rsidP="008E45C7">
      <w:pPr>
        <w:pStyle w:val="BodyText"/>
        <w:numPr>
          <w:ilvl w:val="0"/>
          <w:numId w:val="12"/>
        </w:numPr>
        <w:tabs>
          <w:tab w:val="left" w:pos="1541"/>
        </w:tabs>
        <w:ind w:right="121" w:firstLine="720"/>
        <w:jc w:val="both"/>
      </w:pPr>
      <w:r w:rsidRPr="00983294">
        <w:t>Except</w:t>
      </w:r>
      <w:r w:rsidRPr="00983294">
        <w:rPr>
          <w:spacing w:val="3"/>
        </w:rPr>
        <w:t xml:space="preserve"> </w:t>
      </w:r>
      <w:r w:rsidRPr="00983294">
        <w:rPr>
          <w:spacing w:val="-1"/>
        </w:rPr>
        <w:t>as</w:t>
      </w:r>
      <w:r w:rsidRPr="00983294">
        <w:rPr>
          <w:spacing w:val="5"/>
        </w:rPr>
        <w:t xml:space="preserve"> </w:t>
      </w:r>
      <w:r w:rsidRPr="00983294">
        <w:rPr>
          <w:spacing w:val="-1"/>
        </w:rPr>
        <w:t>provided</w:t>
      </w:r>
      <w:r w:rsidRPr="00983294">
        <w:rPr>
          <w:spacing w:val="2"/>
        </w:rPr>
        <w:t xml:space="preserve"> </w:t>
      </w:r>
      <w:r w:rsidRPr="00983294">
        <w:t>in</w:t>
      </w:r>
      <w:r w:rsidRPr="00983294">
        <w:rPr>
          <w:spacing w:val="2"/>
        </w:rPr>
        <w:t xml:space="preserve"> </w:t>
      </w:r>
      <w:r w:rsidRPr="00983294">
        <w:t>a</w:t>
      </w:r>
      <w:r w:rsidRPr="00983294">
        <w:rPr>
          <w:spacing w:val="5"/>
        </w:rPr>
        <w:t xml:space="preserve"> </w:t>
      </w:r>
      <w:r w:rsidRPr="00983294">
        <w:rPr>
          <w:spacing w:val="-1"/>
        </w:rPr>
        <w:t>Product</w:t>
      </w:r>
      <w:r w:rsidRPr="00983294">
        <w:rPr>
          <w:spacing w:val="3"/>
        </w:rPr>
        <w:t xml:space="preserve"> </w:t>
      </w:r>
      <w:r w:rsidRPr="00983294">
        <w:rPr>
          <w:spacing w:val="-1"/>
        </w:rPr>
        <w:t>Order</w:t>
      </w:r>
      <w:r w:rsidRPr="00983294">
        <w:rPr>
          <w:spacing w:val="5"/>
        </w:rPr>
        <w:t xml:space="preserve"> </w:t>
      </w:r>
      <w:r w:rsidRPr="00983294">
        <w:rPr>
          <w:spacing w:val="-2"/>
        </w:rPr>
        <w:t>or</w:t>
      </w:r>
      <w:r w:rsidRPr="00983294">
        <w:rPr>
          <w:spacing w:val="5"/>
        </w:rPr>
        <w:t xml:space="preserve"> </w:t>
      </w:r>
      <w:r w:rsidRPr="00983294">
        <w:rPr>
          <w:spacing w:val="-1"/>
        </w:rPr>
        <w:t>pursuant</w:t>
      </w:r>
      <w:r w:rsidRPr="00983294">
        <w:rPr>
          <w:spacing w:val="3"/>
        </w:rPr>
        <w:t xml:space="preserve"> </w:t>
      </w:r>
      <w:r w:rsidRPr="00983294">
        <w:t>to</w:t>
      </w:r>
      <w:r w:rsidRPr="00983294">
        <w:rPr>
          <w:spacing w:val="2"/>
        </w:rPr>
        <w:t xml:space="preserve"> </w:t>
      </w:r>
      <w:r w:rsidRPr="00983294">
        <w:rPr>
          <w:spacing w:val="-1"/>
        </w:rPr>
        <w:t>Article</w:t>
      </w:r>
      <w:r w:rsidRPr="00983294">
        <w:rPr>
          <w:spacing w:val="2"/>
        </w:rPr>
        <w:t xml:space="preserve"> </w:t>
      </w:r>
      <w:r w:rsidRPr="00983294">
        <w:t>7,</w:t>
      </w:r>
      <w:r w:rsidRPr="00983294">
        <w:rPr>
          <w:spacing w:val="2"/>
        </w:rPr>
        <w:t xml:space="preserve"> </w:t>
      </w:r>
      <w:r w:rsidRPr="00983294">
        <w:rPr>
          <w:spacing w:val="-1"/>
        </w:rPr>
        <w:t>if</w:t>
      </w:r>
      <w:r w:rsidRPr="00983294">
        <w:rPr>
          <w:spacing w:val="5"/>
        </w:rPr>
        <w:t xml:space="preserve"> </w:t>
      </w:r>
      <w:r w:rsidRPr="00983294">
        <w:rPr>
          <w:spacing w:val="-1"/>
        </w:rPr>
        <w:t>any</w:t>
      </w:r>
      <w:r w:rsidRPr="00983294">
        <w:rPr>
          <w:spacing w:val="2"/>
        </w:rPr>
        <w:t xml:space="preserve"> </w:t>
      </w:r>
      <w:r w:rsidRPr="00983294">
        <w:rPr>
          <w:spacing w:val="-1"/>
        </w:rPr>
        <w:t>provision</w:t>
      </w:r>
      <w:r w:rsidRPr="00983294">
        <w:rPr>
          <w:spacing w:val="2"/>
        </w:rPr>
        <w:t xml:space="preserve"> </w:t>
      </w:r>
      <w:r w:rsidRPr="00983294">
        <w:rPr>
          <w:spacing w:val="-1"/>
        </w:rPr>
        <w:t>hereof</w:t>
      </w:r>
      <w:r w:rsidRPr="00983294">
        <w:rPr>
          <w:spacing w:val="3"/>
        </w:rPr>
        <w:t xml:space="preserve"> </w:t>
      </w:r>
      <w:r w:rsidRPr="00983294">
        <w:rPr>
          <w:spacing w:val="-1"/>
        </w:rPr>
        <w:t>is,</w:t>
      </w:r>
      <w:r w:rsidRPr="00983294">
        <w:rPr>
          <w:spacing w:val="45"/>
        </w:rPr>
        <w:t xml:space="preserve"> </w:t>
      </w:r>
      <w:r w:rsidRPr="00983294">
        <w:t xml:space="preserve">for any </w:t>
      </w:r>
      <w:r w:rsidRPr="00983294">
        <w:rPr>
          <w:spacing w:val="-1"/>
        </w:rPr>
        <w:t>reason, determined</w:t>
      </w:r>
      <w:r w:rsidRPr="00983294">
        <w:t xml:space="preserve"> to</w:t>
      </w:r>
      <w:r w:rsidRPr="00983294">
        <w:rPr>
          <w:spacing w:val="2"/>
        </w:rPr>
        <w:t xml:space="preserve"> </w:t>
      </w:r>
      <w:r w:rsidRPr="00983294">
        <w:rPr>
          <w:spacing w:val="-2"/>
        </w:rPr>
        <w:t>be</w:t>
      </w:r>
      <w:r w:rsidRPr="00983294">
        <w:t xml:space="preserve"> </w:t>
      </w:r>
      <w:r w:rsidRPr="00983294">
        <w:rPr>
          <w:spacing w:val="-1"/>
        </w:rPr>
        <w:t>invalid, illegal,</w:t>
      </w:r>
      <w:r w:rsidRPr="00983294">
        <w:rPr>
          <w:spacing w:val="2"/>
        </w:rPr>
        <w:t xml:space="preserve"> </w:t>
      </w:r>
      <w:r w:rsidRPr="00983294">
        <w:rPr>
          <w:spacing w:val="-2"/>
        </w:rPr>
        <w:t>or</w:t>
      </w:r>
      <w:r w:rsidRPr="00983294">
        <w:t xml:space="preserve"> </w:t>
      </w:r>
      <w:r w:rsidRPr="00983294">
        <w:rPr>
          <w:spacing w:val="-1"/>
        </w:rPr>
        <w:t>unenforceable</w:t>
      </w:r>
      <w:r w:rsidRPr="00983294">
        <w:t xml:space="preserve"> in</w:t>
      </w:r>
      <w:r w:rsidRPr="00983294">
        <w:rPr>
          <w:spacing w:val="-1"/>
        </w:rPr>
        <w:t xml:space="preserve"> </w:t>
      </w:r>
      <w:r w:rsidRPr="00983294">
        <w:t xml:space="preserve">any </w:t>
      </w:r>
      <w:r w:rsidRPr="00983294">
        <w:rPr>
          <w:spacing w:val="-1"/>
        </w:rPr>
        <w:t>respect, the</w:t>
      </w:r>
      <w:r w:rsidRPr="00983294">
        <w:rPr>
          <w:spacing w:val="2"/>
        </w:rPr>
        <w:t xml:space="preserve"> </w:t>
      </w:r>
      <w:r w:rsidRPr="00983294">
        <w:rPr>
          <w:spacing w:val="-1"/>
        </w:rPr>
        <w:t>Parties</w:t>
      </w:r>
      <w:r w:rsidRPr="00983294">
        <w:t xml:space="preserve"> </w:t>
      </w:r>
      <w:r w:rsidRPr="00983294">
        <w:rPr>
          <w:spacing w:val="-1"/>
        </w:rPr>
        <w:t>will</w:t>
      </w:r>
      <w:r w:rsidRPr="00983294">
        <w:rPr>
          <w:spacing w:val="1"/>
        </w:rPr>
        <w:t xml:space="preserve"> </w:t>
      </w:r>
      <w:r w:rsidRPr="00983294">
        <w:rPr>
          <w:spacing w:val="-1"/>
        </w:rPr>
        <w:t>negotiate</w:t>
      </w:r>
      <w:r w:rsidRPr="00983294">
        <w:rPr>
          <w:spacing w:val="77"/>
        </w:rPr>
        <w:t xml:space="preserve"> </w:t>
      </w:r>
      <w:r w:rsidRPr="00983294">
        <w:t>in</w:t>
      </w:r>
      <w:r w:rsidRPr="00983294">
        <w:rPr>
          <w:spacing w:val="21"/>
        </w:rPr>
        <w:t xml:space="preserve"> </w:t>
      </w:r>
      <w:r w:rsidRPr="00983294">
        <w:rPr>
          <w:spacing w:val="-1"/>
        </w:rPr>
        <w:t>good</w:t>
      </w:r>
      <w:r w:rsidRPr="00983294">
        <w:rPr>
          <w:spacing w:val="21"/>
        </w:rPr>
        <w:t xml:space="preserve"> </w:t>
      </w:r>
      <w:r w:rsidRPr="00983294">
        <w:t>faith</w:t>
      </w:r>
      <w:r w:rsidRPr="00983294">
        <w:rPr>
          <w:spacing w:val="21"/>
        </w:rPr>
        <w:t xml:space="preserve"> </w:t>
      </w:r>
      <w:r w:rsidRPr="00983294">
        <w:rPr>
          <w:spacing w:val="-1"/>
        </w:rPr>
        <w:t>and</w:t>
      </w:r>
      <w:r w:rsidRPr="00983294">
        <w:rPr>
          <w:spacing w:val="21"/>
        </w:rPr>
        <w:t xml:space="preserve"> </w:t>
      </w:r>
      <w:r w:rsidRPr="00983294">
        <w:rPr>
          <w:spacing w:val="-1"/>
        </w:rPr>
        <w:t>agree</w:t>
      </w:r>
      <w:r w:rsidRPr="00983294">
        <w:rPr>
          <w:spacing w:val="22"/>
        </w:rPr>
        <w:t xml:space="preserve"> </w:t>
      </w:r>
      <w:r w:rsidRPr="00983294">
        <w:t>to</w:t>
      </w:r>
      <w:r w:rsidRPr="00983294">
        <w:rPr>
          <w:spacing w:val="21"/>
        </w:rPr>
        <w:t xml:space="preserve"> </w:t>
      </w:r>
      <w:r w:rsidRPr="00983294">
        <w:t>such</w:t>
      </w:r>
      <w:r w:rsidRPr="00983294">
        <w:rPr>
          <w:spacing w:val="21"/>
        </w:rPr>
        <w:t xml:space="preserve"> </w:t>
      </w:r>
      <w:r w:rsidRPr="00983294">
        <w:rPr>
          <w:spacing w:val="-1"/>
        </w:rPr>
        <w:t>amendments,</w:t>
      </w:r>
      <w:r w:rsidRPr="00983294">
        <w:rPr>
          <w:spacing w:val="24"/>
        </w:rPr>
        <w:t xml:space="preserve"> </w:t>
      </w:r>
      <w:r w:rsidRPr="00983294">
        <w:rPr>
          <w:spacing w:val="-1"/>
        </w:rPr>
        <w:t>modifications,</w:t>
      </w:r>
      <w:r w:rsidRPr="00983294">
        <w:rPr>
          <w:spacing w:val="22"/>
        </w:rPr>
        <w:t xml:space="preserve"> </w:t>
      </w:r>
      <w:r w:rsidRPr="00983294">
        <w:t>or</w:t>
      </w:r>
      <w:r w:rsidRPr="00983294">
        <w:rPr>
          <w:spacing w:val="22"/>
        </w:rPr>
        <w:t xml:space="preserve"> </w:t>
      </w:r>
      <w:r w:rsidRPr="00983294">
        <w:rPr>
          <w:spacing w:val="-1"/>
        </w:rPr>
        <w:t>supplements</w:t>
      </w:r>
      <w:r w:rsidRPr="00983294">
        <w:rPr>
          <w:spacing w:val="22"/>
        </w:rPr>
        <w:t xml:space="preserve"> </w:t>
      </w:r>
      <w:r w:rsidRPr="00983294">
        <w:rPr>
          <w:spacing w:val="-2"/>
        </w:rPr>
        <w:t>of</w:t>
      </w:r>
      <w:r w:rsidRPr="00983294">
        <w:rPr>
          <w:spacing w:val="22"/>
        </w:rPr>
        <w:t xml:space="preserve"> </w:t>
      </w:r>
      <w:r w:rsidRPr="00983294">
        <w:t>or</w:t>
      </w:r>
      <w:r w:rsidRPr="00983294">
        <w:rPr>
          <w:spacing w:val="22"/>
        </w:rPr>
        <w:t xml:space="preserve"> </w:t>
      </w:r>
      <w:r w:rsidRPr="00983294">
        <w:t>to</w:t>
      </w:r>
      <w:r w:rsidRPr="00983294">
        <w:rPr>
          <w:spacing w:val="21"/>
        </w:rPr>
        <w:t xml:space="preserve"> </w:t>
      </w:r>
      <w:r w:rsidRPr="00983294">
        <w:rPr>
          <w:spacing w:val="-1"/>
        </w:rPr>
        <w:t>this</w:t>
      </w:r>
      <w:r w:rsidRPr="00983294">
        <w:rPr>
          <w:spacing w:val="22"/>
        </w:rPr>
        <w:t xml:space="preserve"> </w:t>
      </w:r>
      <w:r w:rsidRPr="00983294">
        <w:rPr>
          <w:spacing w:val="-1"/>
        </w:rPr>
        <w:t>Agreement</w:t>
      </w:r>
      <w:r w:rsidRPr="00983294">
        <w:rPr>
          <w:spacing w:val="22"/>
        </w:rPr>
        <w:t xml:space="preserve"> </w:t>
      </w:r>
      <w:r w:rsidRPr="00983294">
        <w:t>or</w:t>
      </w:r>
      <w:r w:rsidR="00806E91" w:rsidRPr="00983294">
        <w:t xml:space="preserve"> </w:t>
      </w:r>
      <w:r w:rsidRPr="00983294">
        <w:lastRenderedPageBreak/>
        <w:t>such</w:t>
      </w:r>
      <w:r w:rsidRPr="00983294">
        <w:rPr>
          <w:spacing w:val="2"/>
        </w:rPr>
        <w:t xml:space="preserve"> </w:t>
      </w:r>
      <w:r w:rsidRPr="00983294">
        <w:rPr>
          <w:spacing w:val="-1"/>
        </w:rPr>
        <w:t>other</w:t>
      </w:r>
      <w:r w:rsidRPr="00983294">
        <w:rPr>
          <w:spacing w:val="3"/>
        </w:rPr>
        <w:t xml:space="preserve"> </w:t>
      </w:r>
      <w:r w:rsidRPr="00983294">
        <w:rPr>
          <w:spacing w:val="-1"/>
        </w:rPr>
        <w:t>appropriate</w:t>
      </w:r>
      <w:r w:rsidRPr="00983294">
        <w:rPr>
          <w:spacing w:val="2"/>
        </w:rPr>
        <w:t xml:space="preserve"> </w:t>
      </w:r>
      <w:r w:rsidRPr="00983294">
        <w:rPr>
          <w:spacing w:val="-1"/>
        </w:rPr>
        <w:t>actions</w:t>
      </w:r>
      <w:r w:rsidRPr="00983294">
        <w:rPr>
          <w:spacing w:val="2"/>
        </w:rPr>
        <w:t xml:space="preserve"> </w:t>
      </w:r>
      <w:r w:rsidRPr="00983294">
        <w:rPr>
          <w:spacing w:val="-1"/>
        </w:rPr>
        <w:t>that</w:t>
      </w:r>
      <w:r w:rsidRPr="00983294">
        <w:rPr>
          <w:spacing w:val="3"/>
        </w:rPr>
        <w:t xml:space="preserve"> </w:t>
      </w:r>
      <w:r w:rsidRPr="00983294">
        <w:rPr>
          <w:spacing w:val="-1"/>
        </w:rPr>
        <w:t>will,</w:t>
      </w:r>
      <w:r w:rsidRPr="00983294">
        <w:rPr>
          <w:spacing w:val="2"/>
        </w:rPr>
        <w:t xml:space="preserve"> </w:t>
      </w:r>
      <w:r w:rsidRPr="00983294">
        <w:t>to</w:t>
      </w:r>
      <w:r w:rsidRPr="00983294">
        <w:rPr>
          <w:spacing w:val="2"/>
        </w:rPr>
        <w:t xml:space="preserve"> </w:t>
      </w:r>
      <w:r w:rsidRPr="00983294">
        <w:rPr>
          <w:spacing w:val="-1"/>
        </w:rPr>
        <w:t>the</w:t>
      </w:r>
      <w:r w:rsidRPr="00983294">
        <w:rPr>
          <w:spacing w:val="2"/>
        </w:rPr>
        <w:t xml:space="preserve"> </w:t>
      </w:r>
      <w:r w:rsidRPr="00983294">
        <w:rPr>
          <w:spacing w:val="-1"/>
        </w:rPr>
        <w:t>maximum</w:t>
      </w:r>
      <w:r w:rsidRPr="00983294">
        <w:rPr>
          <w:spacing w:val="1"/>
        </w:rPr>
        <w:t xml:space="preserve"> </w:t>
      </w:r>
      <w:r w:rsidRPr="00983294">
        <w:t>extent</w:t>
      </w:r>
      <w:r w:rsidRPr="00983294">
        <w:rPr>
          <w:spacing w:val="3"/>
        </w:rPr>
        <w:t xml:space="preserve"> </w:t>
      </w:r>
      <w:r w:rsidRPr="00983294">
        <w:rPr>
          <w:spacing w:val="-1"/>
        </w:rPr>
        <w:t>practicable</w:t>
      </w:r>
      <w:r w:rsidRPr="00983294">
        <w:rPr>
          <w:spacing w:val="2"/>
        </w:rPr>
        <w:t xml:space="preserve"> </w:t>
      </w:r>
      <w:r w:rsidRPr="00983294">
        <w:t>in</w:t>
      </w:r>
      <w:r w:rsidRPr="00983294">
        <w:rPr>
          <w:spacing w:val="2"/>
        </w:rPr>
        <w:t xml:space="preserve"> </w:t>
      </w:r>
      <w:r w:rsidRPr="00983294">
        <w:rPr>
          <w:spacing w:val="-1"/>
        </w:rPr>
        <w:t>light</w:t>
      </w:r>
      <w:r w:rsidRPr="00983294">
        <w:rPr>
          <w:spacing w:val="3"/>
        </w:rPr>
        <w:t xml:space="preserve"> </w:t>
      </w:r>
      <w:r w:rsidRPr="00983294">
        <w:t>of</w:t>
      </w:r>
      <w:r w:rsidRPr="00983294">
        <w:rPr>
          <w:spacing w:val="3"/>
        </w:rPr>
        <w:t xml:space="preserve"> </w:t>
      </w:r>
      <w:r w:rsidRPr="00983294">
        <w:t>such</w:t>
      </w:r>
      <w:r w:rsidRPr="00983294">
        <w:rPr>
          <w:spacing w:val="2"/>
        </w:rPr>
        <w:t xml:space="preserve"> </w:t>
      </w:r>
      <w:r w:rsidRPr="00983294">
        <w:rPr>
          <w:spacing w:val="-1"/>
        </w:rPr>
        <w:t>determination,</w:t>
      </w:r>
      <w:r w:rsidRPr="00983294">
        <w:rPr>
          <w:spacing w:val="41"/>
        </w:rPr>
        <w:t xml:space="preserve"> </w:t>
      </w:r>
      <w:r w:rsidRPr="00983294">
        <w:rPr>
          <w:spacing w:val="-1"/>
        </w:rPr>
        <w:t>implement</w:t>
      </w:r>
      <w:r w:rsidRPr="00983294">
        <w:rPr>
          <w:spacing w:val="29"/>
        </w:rPr>
        <w:t xml:space="preserve"> </w:t>
      </w:r>
      <w:r w:rsidRPr="00983294">
        <w:t>and</w:t>
      </w:r>
      <w:r w:rsidRPr="00983294">
        <w:rPr>
          <w:spacing w:val="29"/>
        </w:rPr>
        <w:t xml:space="preserve"> </w:t>
      </w:r>
      <w:r w:rsidRPr="00983294">
        <w:rPr>
          <w:spacing w:val="-2"/>
        </w:rPr>
        <w:t>give</w:t>
      </w:r>
      <w:r w:rsidRPr="00983294">
        <w:rPr>
          <w:spacing w:val="29"/>
        </w:rPr>
        <w:t xml:space="preserve"> </w:t>
      </w:r>
      <w:r w:rsidRPr="00983294">
        <w:rPr>
          <w:spacing w:val="-1"/>
        </w:rPr>
        <w:t>effect</w:t>
      </w:r>
      <w:r w:rsidRPr="00983294">
        <w:rPr>
          <w:spacing w:val="27"/>
        </w:rPr>
        <w:t xml:space="preserve"> </w:t>
      </w:r>
      <w:r w:rsidRPr="00983294">
        <w:t>to</w:t>
      </w:r>
      <w:r w:rsidRPr="00983294">
        <w:rPr>
          <w:spacing w:val="28"/>
        </w:rPr>
        <w:t xml:space="preserve"> </w:t>
      </w:r>
      <w:r w:rsidRPr="00983294">
        <w:t>the</w:t>
      </w:r>
      <w:r w:rsidRPr="00983294">
        <w:rPr>
          <w:spacing w:val="26"/>
        </w:rPr>
        <w:t xml:space="preserve"> </w:t>
      </w:r>
      <w:r w:rsidRPr="00983294">
        <w:rPr>
          <w:spacing w:val="-1"/>
        </w:rPr>
        <w:t>intentions</w:t>
      </w:r>
      <w:r w:rsidRPr="00983294">
        <w:rPr>
          <w:spacing w:val="29"/>
        </w:rPr>
        <w:t xml:space="preserve"> </w:t>
      </w:r>
      <w:r w:rsidRPr="00983294">
        <w:t>of</w:t>
      </w:r>
      <w:r w:rsidRPr="00983294">
        <w:rPr>
          <w:spacing w:val="33"/>
        </w:rPr>
        <w:t xml:space="preserve"> </w:t>
      </w:r>
      <w:r w:rsidRPr="00983294">
        <w:rPr>
          <w:spacing w:val="-1"/>
        </w:rPr>
        <w:t>the</w:t>
      </w:r>
      <w:r w:rsidRPr="00983294">
        <w:rPr>
          <w:spacing w:val="29"/>
        </w:rPr>
        <w:t xml:space="preserve"> </w:t>
      </w:r>
      <w:r w:rsidRPr="00983294">
        <w:rPr>
          <w:spacing w:val="-1"/>
        </w:rPr>
        <w:t>Parties</w:t>
      </w:r>
      <w:r w:rsidRPr="00983294">
        <w:rPr>
          <w:spacing w:val="27"/>
        </w:rPr>
        <w:t xml:space="preserve"> </w:t>
      </w:r>
      <w:r w:rsidRPr="00983294">
        <w:t>as</w:t>
      </w:r>
      <w:r w:rsidRPr="00983294">
        <w:rPr>
          <w:spacing w:val="29"/>
        </w:rPr>
        <w:t xml:space="preserve"> </w:t>
      </w:r>
      <w:r w:rsidRPr="00983294">
        <w:rPr>
          <w:spacing w:val="-1"/>
        </w:rPr>
        <w:t>reflected</w:t>
      </w:r>
      <w:r w:rsidRPr="00983294">
        <w:rPr>
          <w:spacing w:val="29"/>
        </w:rPr>
        <w:t xml:space="preserve"> </w:t>
      </w:r>
      <w:r w:rsidRPr="00983294">
        <w:rPr>
          <w:spacing w:val="-1"/>
        </w:rPr>
        <w:t>herein,</w:t>
      </w:r>
      <w:r w:rsidRPr="00983294">
        <w:rPr>
          <w:spacing w:val="26"/>
        </w:rPr>
        <w:t xml:space="preserve"> </w:t>
      </w:r>
      <w:r w:rsidRPr="00983294">
        <w:t>and</w:t>
      </w:r>
      <w:r w:rsidRPr="00983294">
        <w:rPr>
          <w:spacing w:val="29"/>
        </w:rPr>
        <w:t xml:space="preserve"> </w:t>
      </w:r>
      <w:r w:rsidRPr="00983294">
        <w:t>the</w:t>
      </w:r>
      <w:r w:rsidRPr="00983294">
        <w:rPr>
          <w:spacing w:val="29"/>
        </w:rPr>
        <w:t xml:space="preserve"> </w:t>
      </w:r>
      <w:r w:rsidRPr="00983294">
        <w:rPr>
          <w:spacing w:val="-1"/>
        </w:rPr>
        <w:t>other</w:t>
      </w:r>
      <w:r w:rsidRPr="00983294">
        <w:rPr>
          <w:spacing w:val="29"/>
        </w:rPr>
        <w:t xml:space="preserve"> </w:t>
      </w:r>
      <w:r w:rsidRPr="00983294">
        <w:rPr>
          <w:spacing w:val="-1"/>
        </w:rPr>
        <w:t>provisions</w:t>
      </w:r>
      <w:r w:rsidRPr="00983294">
        <w:rPr>
          <w:spacing w:val="47"/>
        </w:rPr>
        <w:t xml:space="preserve"> </w:t>
      </w:r>
      <w:r w:rsidRPr="00983294">
        <w:rPr>
          <w:spacing w:val="-1"/>
        </w:rPr>
        <w:t>hereof</w:t>
      </w:r>
      <w:r w:rsidRPr="00983294">
        <w:rPr>
          <w:spacing w:val="19"/>
        </w:rPr>
        <w:t xml:space="preserve"> </w:t>
      </w:r>
      <w:r w:rsidRPr="00983294">
        <w:rPr>
          <w:spacing w:val="-1"/>
        </w:rPr>
        <w:t>will,</w:t>
      </w:r>
      <w:r w:rsidRPr="00983294">
        <w:rPr>
          <w:spacing w:val="19"/>
        </w:rPr>
        <w:t xml:space="preserve"> </w:t>
      </w:r>
      <w:r w:rsidRPr="00983294">
        <w:rPr>
          <w:spacing w:val="-1"/>
        </w:rPr>
        <w:t>as</w:t>
      </w:r>
      <w:r w:rsidRPr="00983294">
        <w:rPr>
          <w:spacing w:val="19"/>
        </w:rPr>
        <w:t xml:space="preserve"> </w:t>
      </w:r>
      <w:r w:rsidRPr="00983294">
        <w:t>so</w:t>
      </w:r>
      <w:r w:rsidRPr="00983294">
        <w:rPr>
          <w:spacing w:val="19"/>
        </w:rPr>
        <w:t xml:space="preserve"> </w:t>
      </w:r>
      <w:r w:rsidRPr="00983294">
        <w:rPr>
          <w:spacing w:val="-1"/>
        </w:rPr>
        <w:t>amended,</w:t>
      </w:r>
      <w:r w:rsidRPr="00983294">
        <w:rPr>
          <w:spacing w:val="19"/>
        </w:rPr>
        <w:t xml:space="preserve"> </w:t>
      </w:r>
      <w:r w:rsidRPr="00983294">
        <w:rPr>
          <w:spacing w:val="-1"/>
        </w:rPr>
        <w:t>modified,</w:t>
      </w:r>
      <w:r w:rsidRPr="00983294">
        <w:rPr>
          <w:spacing w:val="19"/>
        </w:rPr>
        <w:t xml:space="preserve"> </w:t>
      </w:r>
      <w:r w:rsidRPr="00983294">
        <w:rPr>
          <w:spacing w:val="-2"/>
        </w:rPr>
        <w:t>or</w:t>
      </w:r>
      <w:r w:rsidRPr="00983294">
        <w:rPr>
          <w:spacing w:val="19"/>
        </w:rPr>
        <w:t xml:space="preserve"> </w:t>
      </w:r>
      <w:r w:rsidRPr="00983294">
        <w:rPr>
          <w:spacing w:val="-1"/>
        </w:rPr>
        <w:t>supplemented,</w:t>
      </w:r>
      <w:r w:rsidRPr="00983294">
        <w:rPr>
          <w:spacing w:val="19"/>
        </w:rPr>
        <w:t xml:space="preserve"> </w:t>
      </w:r>
      <w:r w:rsidRPr="00983294">
        <w:t>or</w:t>
      </w:r>
      <w:r w:rsidRPr="00983294">
        <w:rPr>
          <w:spacing w:val="19"/>
        </w:rPr>
        <w:t xml:space="preserve"> </w:t>
      </w:r>
      <w:r w:rsidRPr="00983294">
        <w:rPr>
          <w:spacing w:val="-1"/>
        </w:rPr>
        <w:t>otherwise</w:t>
      </w:r>
      <w:r w:rsidRPr="00983294">
        <w:rPr>
          <w:spacing w:val="17"/>
        </w:rPr>
        <w:t xml:space="preserve"> </w:t>
      </w:r>
      <w:r w:rsidRPr="00983294">
        <w:rPr>
          <w:spacing w:val="-1"/>
        </w:rPr>
        <w:t>affected</w:t>
      </w:r>
      <w:r w:rsidRPr="00983294">
        <w:rPr>
          <w:spacing w:val="19"/>
        </w:rPr>
        <w:t xml:space="preserve"> </w:t>
      </w:r>
      <w:r w:rsidRPr="00983294">
        <w:t>by</w:t>
      </w:r>
      <w:r w:rsidRPr="00983294">
        <w:rPr>
          <w:spacing w:val="16"/>
        </w:rPr>
        <w:t xml:space="preserve"> </w:t>
      </w:r>
      <w:r w:rsidRPr="00983294">
        <w:t>such</w:t>
      </w:r>
      <w:r w:rsidRPr="00983294">
        <w:rPr>
          <w:spacing w:val="19"/>
        </w:rPr>
        <w:t xml:space="preserve"> </w:t>
      </w:r>
      <w:r w:rsidRPr="00983294">
        <w:rPr>
          <w:spacing w:val="-1"/>
        </w:rPr>
        <w:t>action,</w:t>
      </w:r>
      <w:r w:rsidRPr="00983294">
        <w:rPr>
          <w:spacing w:val="19"/>
        </w:rPr>
        <w:t xml:space="preserve"> </w:t>
      </w:r>
      <w:r w:rsidRPr="00983294">
        <w:rPr>
          <w:spacing w:val="-1"/>
        </w:rPr>
        <w:t>remain</w:t>
      </w:r>
      <w:r w:rsidRPr="00983294">
        <w:rPr>
          <w:spacing w:val="19"/>
        </w:rPr>
        <w:t xml:space="preserve"> </w:t>
      </w:r>
      <w:r w:rsidRPr="00983294">
        <w:rPr>
          <w:spacing w:val="-1"/>
        </w:rPr>
        <w:t>in</w:t>
      </w:r>
      <w:r w:rsidRPr="00983294">
        <w:rPr>
          <w:spacing w:val="65"/>
        </w:rPr>
        <w:t xml:space="preserve"> </w:t>
      </w:r>
      <w:r w:rsidRPr="00983294">
        <w:rPr>
          <w:spacing w:val="-1"/>
        </w:rPr>
        <w:t>full</w:t>
      </w:r>
      <w:r w:rsidRPr="00983294">
        <w:rPr>
          <w:spacing w:val="1"/>
        </w:rPr>
        <w:t xml:space="preserve"> </w:t>
      </w:r>
      <w:r w:rsidRPr="00983294">
        <w:rPr>
          <w:spacing w:val="-1"/>
        </w:rPr>
        <w:t>force</w:t>
      </w:r>
      <w:r w:rsidRPr="00983294">
        <w:t xml:space="preserve"> and</w:t>
      </w:r>
      <w:r w:rsidRPr="00983294">
        <w:rPr>
          <w:spacing w:val="-3"/>
        </w:rPr>
        <w:t xml:space="preserve"> </w:t>
      </w:r>
      <w:r w:rsidRPr="00983294">
        <w:rPr>
          <w:spacing w:val="-1"/>
        </w:rPr>
        <w:t>effect.</w:t>
      </w:r>
    </w:p>
    <w:p w:rsidR="001E0C95" w:rsidRPr="008E45C7" w:rsidRDefault="001E0C95" w:rsidP="008E45C7"/>
    <w:p w:rsidR="001E0C95" w:rsidRPr="00983294" w:rsidRDefault="00972CCB" w:rsidP="008E45C7">
      <w:pPr>
        <w:pStyle w:val="BodyText"/>
        <w:numPr>
          <w:ilvl w:val="0"/>
          <w:numId w:val="12"/>
        </w:numPr>
        <w:tabs>
          <w:tab w:val="left" w:pos="1541"/>
        </w:tabs>
        <w:ind w:right="117" w:firstLine="720"/>
        <w:jc w:val="both"/>
      </w:pPr>
      <w:r w:rsidRPr="00983294">
        <w:rPr>
          <w:spacing w:val="-1"/>
        </w:rPr>
        <w:t>This</w:t>
      </w:r>
      <w:r w:rsidRPr="00983294">
        <w:rPr>
          <w:spacing w:val="46"/>
        </w:rPr>
        <w:t xml:space="preserve"> </w:t>
      </w:r>
      <w:r w:rsidRPr="00983294">
        <w:rPr>
          <w:spacing w:val="-1"/>
        </w:rPr>
        <w:t>Agreement</w:t>
      </w:r>
      <w:r w:rsidRPr="00983294">
        <w:rPr>
          <w:spacing w:val="46"/>
        </w:rPr>
        <w:t xml:space="preserve"> </w:t>
      </w:r>
      <w:r w:rsidRPr="00983294">
        <w:rPr>
          <w:spacing w:val="-2"/>
        </w:rPr>
        <w:t>may</w:t>
      </w:r>
      <w:r w:rsidRPr="00983294">
        <w:rPr>
          <w:spacing w:val="43"/>
        </w:rPr>
        <w:t xml:space="preserve"> </w:t>
      </w:r>
      <w:r w:rsidRPr="00983294">
        <w:t>be</w:t>
      </w:r>
      <w:r w:rsidRPr="00983294">
        <w:rPr>
          <w:spacing w:val="45"/>
        </w:rPr>
        <w:t xml:space="preserve"> </w:t>
      </w:r>
      <w:r w:rsidRPr="00983294">
        <w:rPr>
          <w:spacing w:val="-1"/>
        </w:rPr>
        <w:t>executed</w:t>
      </w:r>
      <w:r w:rsidRPr="00983294">
        <w:rPr>
          <w:spacing w:val="43"/>
        </w:rPr>
        <w:t xml:space="preserve"> </w:t>
      </w:r>
      <w:r w:rsidRPr="00983294">
        <w:t>in</w:t>
      </w:r>
      <w:r w:rsidRPr="00983294">
        <w:rPr>
          <w:spacing w:val="45"/>
        </w:rPr>
        <w:t xml:space="preserve"> </w:t>
      </w:r>
      <w:r w:rsidRPr="00983294">
        <w:rPr>
          <w:spacing w:val="-1"/>
        </w:rPr>
        <w:t>counterparts,</w:t>
      </w:r>
      <w:r w:rsidRPr="00983294">
        <w:rPr>
          <w:spacing w:val="43"/>
        </w:rPr>
        <w:t xml:space="preserve"> </w:t>
      </w:r>
      <w:r w:rsidRPr="00983294">
        <w:rPr>
          <w:spacing w:val="-1"/>
        </w:rPr>
        <w:t>each</w:t>
      </w:r>
      <w:r w:rsidRPr="00983294">
        <w:rPr>
          <w:spacing w:val="45"/>
        </w:rPr>
        <w:t xml:space="preserve"> </w:t>
      </w:r>
      <w:r w:rsidRPr="00983294">
        <w:rPr>
          <w:spacing w:val="-2"/>
        </w:rPr>
        <w:t>of</w:t>
      </w:r>
      <w:r w:rsidRPr="00983294">
        <w:rPr>
          <w:spacing w:val="46"/>
        </w:rPr>
        <w:t xml:space="preserve"> </w:t>
      </w:r>
      <w:r w:rsidRPr="00983294">
        <w:rPr>
          <w:spacing w:val="-1"/>
        </w:rPr>
        <w:t>which</w:t>
      </w:r>
      <w:r w:rsidRPr="00983294">
        <w:rPr>
          <w:spacing w:val="45"/>
        </w:rPr>
        <w:t xml:space="preserve"> </w:t>
      </w:r>
      <w:r w:rsidRPr="00983294">
        <w:rPr>
          <w:spacing w:val="-1"/>
        </w:rPr>
        <w:t>will</w:t>
      </w:r>
      <w:r w:rsidRPr="00983294">
        <w:rPr>
          <w:spacing w:val="44"/>
        </w:rPr>
        <w:t xml:space="preserve"> </w:t>
      </w:r>
      <w:r w:rsidRPr="00983294">
        <w:rPr>
          <w:spacing w:val="2"/>
        </w:rPr>
        <w:t>be</w:t>
      </w:r>
      <w:r w:rsidRPr="00983294">
        <w:rPr>
          <w:spacing w:val="45"/>
        </w:rPr>
        <w:t xml:space="preserve"> </w:t>
      </w:r>
      <w:r w:rsidRPr="00983294">
        <w:rPr>
          <w:spacing w:val="-2"/>
        </w:rPr>
        <w:t>deemed</w:t>
      </w:r>
      <w:r w:rsidRPr="00983294">
        <w:rPr>
          <w:spacing w:val="45"/>
        </w:rPr>
        <w:t xml:space="preserve"> </w:t>
      </w:r>
      <w:r w:rsidRPr="00983294">
        <w:t>an</w:t>
      </w:r>
      <w:r w:rsidRPr="00983294">
        <w:rPr>
          <w:spacing w:val="47"/>
        </w:rPr>
        <w:t xml:space="preserve"> </w:t>
      </w:r>
      <w:r w:rsidRPr="00983294">
        <w:rPr>
          <w:spacing w:val="-1"/>
        </w:rPr>
        <w:t>original</w:t>
      </w:r>
      <w:r w:rsidRPr="00983294">
        <w:rPr>
          <w:spacing w:val="1"/>
        </w:rPr>
        <w:t xml:space="preserve"> </w:t>
      </w:r>
      <w:r w:rsidRPr="00983294">
        <w:rPr>
          <w:spacing w:val="-1"/>
        </w:rPr>
        <w:t>but</w:t>
      </w:r>
      <w:r w:rsidRPr="00983294">
        <w:rPr>
          <w:spacing w:val="1"/>
        </w:rPr>
        <w:t xml:space="preserve"> </w:t>
      </w:r>
      <w:r w:rsidRPr="00983294">
        <w:rPr>
          <w:spacing w:val="-1"/>
        </w:rPr>
        <w:t>all</w:t>
      </w:r>
      <w:r w:rsidRPr="00983294">
        <w:rPr>
          <w:spacing w:val="1"/>
        </w:rPr>
        <w:t xml:space="preserve"> </w:t>
      </w:r>
      <w:r w:rsidRPr="00983294">
        <w:rPr>
          <w:spacing w:val="-2"/>
        </w:rPr>
        <w:t>of</w:t>
      </w:r>
      <w:r w:rsidRPr="00983294">
        <w:t xml:space="preserve"> </w:t>
      </w:r>
      <w:r w:rsidRPr="00983294">
        <w:rPr>
          <w:spacing w:val="-1"/>
        </w:rPr>
        <w:t>which</w:t>
      </w:r>
      <w:r w:rsidRPr="00983294">
        <w:rPr>
          <w:spacing w:val="-2"/>
        </w:rPr>
        <w:t xml:space="preserve"> </w:t>
      </w:r>
      <w:r w:rsidRPr="00983294">
        <w:rPr>
          <w:spacing w:val="-1"/>
        </w:rPr>
        <w:t>taken</w:t>
      </w:r>
      <w:r w:rsidRPr="00983294">
        <w:t xml:space="preserve"> </w:t>
      </w:r>
      <w:r w:rsidRPr="00983294">
        <w:rPr>
          <w:spacing w:val="-1"/>
        </w:rPr>
        <w:t>together</w:t>
      </w:r>
      <w:r w:rsidRPr="00983294">
        <w:rPr>
          <w:spacing w:val="1"/>
        </w:rPr>
        <w:t xml:space="preserve"> </w:t>
      </w:r>
      <w:r w:rsidRPr="00983294">
        <w:rPr>
          <w:spacing w:val="-2"/>
        </w:rPr>
        <w:t>will</w:t>
      </w:r>
      <w:r w:rsidRPr="00983294">
        <w:rPr>
          <w:spacing w:val="1"/>
        </w:rPr>
        <w:t xml:space="preserve"> </w:t>
      </w:r>
      <w:r w:rsidRPr="00983294">
        <w:rPr>
          <w:spacing w:val="-1"/>
        </w:rPr>
        <w:t>constitute</w:t>
      </w:r>
      <w:r w:rsidRPr="00983294">
        <w:rPr>
          <w:spacing w:val="-2"/>
        </w:rPr>
        <w:t xml:space="preserve"> </w:t>
      </w:r>
      <w:r w:rsidRPr="00983294">
        <w:rPr>
          <w:spacing w:val="-1"/>
        </w:rPr>
        <w:t>one</w:t>
      </w:r>
      <w:r w:rsidRPr="00983294">
        <w:t xml:space="preserve"> and</w:t>
      </w:r>
      <w:r w:rsidRPr="00983294">
        <w:rPr>
          <w:spacing w:val="-3"/>
        </w:rPr>
        <w:t xml:space="preserve"> </w:t>
      </w:r>
      <w:r w:rsidRPr="00983294">
        <w:t>the</w:t>
      </w:r>
      <w:r w:rsidRPr="00983294">
        <w:rPr>
          <w:spacing w:val="-2"/>
        </w:rPr>
        <w:t xml:space="preserve"> </w:t>
      </w:r>
      <w:r w:rsidRPr="00983294">
        <w:rPr>
          <w:spacing w:val="-1"/>
        </w:rPr>
        <w:t>same</w:t>
      </w:r>
      <w:r w:rsidRPr="00983294">
        <w:t xml:space="preserve"> </w:t>
      </w:r>
      <w:r w:rsidRPr="00983294">
        <w:rPr>
          <w:spacing w:val="-1"/>
        </w:rPr>
        <w:t>original</w:t>
      </w:r>
      <w:r w:rsidRPr="00983294">
        <w:rPr>
          <w:spacing w:val="-2"/>
        </w:rPr>
        <w:t xml:space="preserve"> </w:t>
      </w:r>
      <w:r w:rsidRPr="00983294">
        <w:rPr>
          <w:spacing w:val="-1"/>
        </w:rPr>
        <w:t>instrument.</w:t>
      </w:r>
    </w:p>
    <w:p w:rsidR="001E0C95" w:rsidRPr="008E45C7" w:rsidRDefault="001E0C95" w:rsidP="008E45C7"/>
    <w:p w:rsidR="001E0C95" w:rsidRPr="00983294" w:rsidRDefault="00972CCB" w:rsidP="008E45C7">
      <w:pPr>
        <w:pStyle w:val="BodyText"/>
        <w:numPr>
          <w:ilvl w:val="1"/>
          <w:numId w:val="13"/>
        </w:numPr>
        <w:tabs>
          <w:tab w:val="left" w:pos="1541"/>
        </w:tabs>
        <w:ind w:right="116" w:firstLine="720"/>
        <w:jc w:val="both"/>
      </w:pPr>
      <w:r w:rsidRPr="00983294">
        <w:rPr>
          <w:spacing w:val="-1"/>
          <w:u w:val="single" w:color="000000"/>
        </w:rPr>
        <w:t>Electronic</w:t>
      </w:r>
      <w:r w:rsidRPr="00983294">
        <w:rPr>
          <w:spacing w:val="50"/>
          <w:u w:val="single" w:color="000000"/>
        </w:rPr>
        <w:t xml:space="preserve"> </w:t>
      </w:r>
      <w:r w:rsidRPr="00983294">
        <w:rPr>
          <w:spacing w:val="-1"/>
          <w:u w:val="single" w:color="000000"/>
        </w:rPr>
        <w:t>Documents</w:t>
      </w:r>
      <w:r w:rsidRPr="00983294">
        <w:rPr>
          <w:spacing w:val="-1"/>
        </w:rPr>
        <w:t>.</w:t>
      </w:r>
      <w:r w:rsidRPr="00983294">
        <w:rPr>
          <w:spacing w:val="45"/>
        </w:rPr>
        <w:t xml:space="preserve"> </w:t>
      </w:r>
      <w:r w:rsidRPr="00983294">
        <w:rPr>
          <w:spacing w:val="-2"/>
        </w:rPr>
        <w:t>Any</w:t>
      </w:r>
      <w:r w:rsidRPr="00983294">
        <w:rPr>
          <w:spacing w:val="47"/>
        </w:rPr>
        <w:t xml:space="preserve"> </w:t>
      </w:r>
      <w:r w:rsidRPr="00983294">
        <w:rPr>
          <w:spacing w:val="-1"/>
        </w:rPr>
        <w:t>document</w:t>
      </w:r>
      <w:r w:rsidRPr="00983294">
        <w:rPr>
          <w:spacing w:val="51"/>
        </w:rPr>
        <w:t xml:space="preserve"> </w:t>
      </w:r>
      <w:r w:rsidRPr="00983294">
        <w:rPr>
          <w:spacing w:val="-1"/>
        </w:rPr>
        <w:t>generated</w:t>
      </w:r>
      <w:r w:rsidRPr="00983294">
        <w:rPr>
          <w:spacing w:val="50"/>
        </w:rPr>
        <w:t xml:space="preserve"> </w:t>
      </w:r>
      <w:r w:rsidRPr="00983294">
        <w:rPr>
          <w:spacing w:val="-2"/>
        </w:rPr>
        <w:t>by</w:t>
      </w:r>
      <w:r w:rsidRPr="00983294">
        <w:rPr>
          <w:spacing w:val="47"/>
        </w:rPr>
        <w:t xml:space="preserve"> </w:t>
      </w:r>
      <w:r w:rsidRPr="00983294">
        <w:t>the</w:t>
      </w:r>
      <w:r w:rsidRPr="00983294">
        <w:rPr>
          <w:spacing w:val="50"/>
        </w:rPr>
        <w:t xml:space="preserve"> </w:t>
      </w:r>
      <w:r w:rsidRPr="00983294">
        <w:rPr>
          <w:spacing w:val="-1"/>
        </w:rPr>
        <w:t>Parties</w:t>
      </w:r>
      <w:r w:rsidRPr="00983294">
        <w:rPr>
          <w:spacing w:val="51"/>
        </w:rPr>
        <w:t xml:space="preserve"> </w:t>
      </w:r>
      <w:r w:rsidRPr="00983294">
        <w:rPr>
          <w:spacing w:val="-1"/>
        </w:rPr>
        <w:t>with</w:t>
      </w:r>
      <w:r w:rsidRPr="00983294">
        <w:rPr>
          <w:spacing w:val="50"/>
        </w:rPr>
        <w:t xml:space="preserve"> </w:t>
      </w:r>
      <w:r w:rsidRPr="00983294">
        <w:rPr>
          <w:spacing w:val="-1"/>
        </w:rPr>
        <w:t>respect</w:t>
      </w:r>
      <w:r w:rsidRPr="00983294">
        <w:rPr>
          <w:spacing w:val="49"/>
        </w:rPr>
        <w:t xml:space="preserve"> </w:t>
      </w:r>
      <w:r w:rsidRPr="00983294">
        <w:t>to</w:t>
      </w:r>
      <w:r w:rsidRPr="00983294">
        <w:rPr>
          <w:spacing w:val="50"/>
        </w:rPr>
        <w:t xml:space="preserve"> </w:t>
      </w:r>
      <w:r w:rsidRPr="00983294">
        <w:rPr>
          <w:spacing w:val="-1"/>
        </w:rPr>
        <w:t>this</w:t>
      </w:r>
      <w:r w:rsidRPr="00983294">
        <w:rPr>
          <w:spacing w:val="57"/>
        </w:rPr>
        <w:t xml:space="preserve"> </w:t>
      </w:r>
      <w:r w:rsidRPr="00983294">
        <w:rPr>
          <w:spacing w:val="-1"/>
        </w:rPr>
        <w:t>Agreement,</w:t>
      </w:r>
      <w:r w:rsidRPr="00983294">
        <w:rPr>
          <w:spacing w:val="7"/>
        </w:rPr>
        <w:t xml:space="preserve"> </w:t>
      </w:r>
      <w:r w:rsidRPr="00983294">
        <w:rPr>
          <w:spacing w:val="-1"/>
        </w:rPr>
        <w:t>including</w:t>
      </w:r>
      <w:r w:rsidRPr="00983294">
        <w:rPr>
          <w:spacing w:val="5"/>
        </w:rPr>
        <w:t xml:space="preserve"> </w:t>
      </w:r>
      <w:r w:rsidRPr="00983294">
        <w:rPr>
          <w:spacing w:val="-1"/>
        </w:rPr>
        <w:t>this</w:t>
      </w:r>
      <w:r w:rsidRPr="00983294">
        <w:rPr>
          <w:spacing w:val="5"/>
        </w:rPr>
        <w:t xml:space="preserve"> </w:t>
      </w:r>
      <w:r w:rsidRPr="00983294">
        <w:rPr>
          <w:spacing w:val="-1"/>
        </w:rPr>
        <w:t>Agreement,</w:t>
      </w:r>
      <w:r w:rsidRPr="00983294">
        <w:rPr>
          <w:spacing w:val="7"/>
        </w:rPr>
        <w:t xml:space="preserve"> </w:t>
      </w:r>
      <w:r w:rsidRPr="00983294">
        <w:rPr>
          <w:spacing w:val="-1"/>
        </w:rPr>
        <w:t>may</w:t>
      </w:r>
      <w:r w:rsidRPr="00983294">
        <w:rPr>
          <w:spacing w:val="5"/>
        </w:rPr>
        <w:t xml:space="preserve"> </w:t>
      </w:r>
      <w:r w:rsidRPr="00983294">
        <w:t>be</w:t>
      </w:r>
      <w:r w:rsidRPr="00983294">
        <w:rPr>
          <w:spacing w:val="7"/>
        </w:rPr>
        <w:t xml:space="preserve"> </w:t>
      </w:r>
      <w:r w:rsidRPr="00983294">
        <w:rPr>
          <w:spacing w:val="-1"/>
        </w:rPr>
        <w:t>imaged</w:t>
      </w:r>
      <w:r w:rsidRPr="00983294">
        <w:rPr>
          <w:spacing w:val="7"/>
        </w:rPr>
        <w:t xml:space="preserve"> </w:t>
      </w:r>
      <w:r w:rsidRPr="00983294">
        <w:t>and</w:t>
      </w:r>
      <w:r w:rsidRPr="00983294">
        <w:rPr>
          <w:spacing w:val="7"/>
        </w:rPr>
        <w:t xml:space="preserve"> </w:t>
      </w:r>
      <w:r w:rsidRPr="00983294">
        <w:rPr>
          <w:spacing w:val="-1"/>
        </w:rPr>
        <w:t>stored</w:t>
      </w:r>
      <w:r w:rsidRPr="00983294">
        <w:rPr>
          <w:spacing w:val="7"/>
        </w:rPr>
        <w:t xml:space="preserve"> </w:t>
      </w:r>
      <w:r w:rsidRPr="00983294">
        <w:rPr>
          <w:spacing w:val="-1"/>
        </w:rPr>
        <w:t>electronically</w:t>
      </w:r>
      <w:r w:rsidRPr="00983294">
        <w:rPr>
          <w:spacing w:val="5"/>
        </w:rPr>
        <w:t xml:space="preserve"> </w:t>
      </w:r>
      <w:r w:rsidRPr="00983294">
        <w:t>and</w:t>
      </w:r>
      <w:r w:rsidRPr="00983294">
        <w:rPr>
          <w:spacing w:val="7"/>
        </w:rPr>
        <w:t xml:space="preserve"> </w:t>
      </w:r>
      <w:r w:rsidRPr="00983294">
        <w:rPr>
          <w:spacing w:val="-1"/>
        </w:rPr>
        <w:t>introduced</w:t>
      </w:r>
      <w:r w:rsidRPr="00983294">
        <w:rPr>
          <w:spacing w:val="7"/>
        </w:rPr>
        <w:t xml:space="preserve"> </w:t>
      </w:r>
      <w:r w:rsidRPr="00983294">
        <w:t>as</w:t>
      </w:r>
      <w:r w:rsidRPr="00983294">
        <w:rPr>
          <w:spacing w:val="75"/>
        </w:rPr>
        <w:t xml:space="preserve"> </w:t>
      </w:r>
      <w:r w:rsidRPr="00983294">
        <w:rPr>
          <w:spacing w:val="-1"/>
        </w:rPr>
        <w:t>evidence</w:t>
      </w:r>
      <w:r w:rsidRPr="00983294">
        <w:rPr>
          <w:spacing w:val="9"/>
        </w:rPr>
        <w:t xml:space="preserve"> </w:t>
      </w:r>
      <w:r w:rsidRPr="00983294">
        <w:t>in</w:t>
      </w:r>
      <w:r w:rsidRPr="00983294">
        <w:rPr>
          <w:spacing w:val="11"/>
        </w:rPr>
        <w:t xml:space="preserve"> </w:t>
      </w:r>
      <w:r w:rsidRPr="00983294">
        <w:t>any</w:t>
      </w:r>
      <w:r w:rsidRPr="00983294">
        <w:rPr>
          <w:spacing w:val="9"/>
        </w:rPr>
        <w:t xml:space="preserve"> </w:t>
      </w:r>
      <w:r w:rsidRPr="00983294">
        <w:rPr>
          <w:spacing w:val="-1"/>
        </w:rPr>
        <w:t>proceeding</w:t>
      </w:r>
      <w:r w:rsidRPr="00983294">
        <w:rPr>
          <w:spacing w:val="9"/>
        </w:rPr>
        <w:t xml:space="preserve"> </w:t>
      </w:r>
      <w:r w:rsidRPr="00983294">
        <w:t>as</w:t>
      </w:r>
      <w:r w:rsidRPr="00983294">
        <w:rPr>
          <w:spacing w:val="12"/>
        </w:rPr>
        <w:t xml:space="preserve"> </w:t>
      </w:r>
      <w:r w:rsidRPr="00983294">
        <w:t>if</w:t>
      </w:r>
      <w:r w:rsidRPr="00983294">
        <w:rPr>
          <w:spacing w:val="12"/>
        </w:rPr>
        <w:t xml:space="preserve"> </w:t>
      </w:r>
      <w:r w:rsidRPr="00983294">
        <w:rPr>
          <w:spacing w:val="-1"/>
        </w:rPr>
        <w:t>original</w:t>
      </w:r>
      <w:r w:rsidRPr="00983294">
        <w:rPr>
          <w:spacing w:val="12"/>
        </w:rPr>
        <w:t xml:space="preserve"> </w:t>
      </w:r>
      <w:r w:rsidRPr="00983294">
        <w:rPr>
          <w:spacing w:val="-1"/>
        </w:rPr>
        <w:t>business</w:t>
      </w:r>
      <w:r w:rsidRPr="00983294">
        <w:rPr>
          <w:spacing w:val="12"/>
        </w:rPr>
        <w:t xml:space="preserve"> </w:t>
      </w:r>
      <w:r w:rsidRPr="00983294">
        <w:rPr>
          <w:spacing w:val="-1"/>
        </w:rPr>
        <w:t>records.</w:t>
      </w:r>
      <w:r w:rsidRPr="00983294">
        <w:rPr>
          <w:spacing w:val="24"/>
        </w:rPr>
        <w:t xml:space="preserve"> </w:t>
      </w:r>
      <w:r w:rsidRPr="00983294">
        <w:rPr>
          <w:spacing w:val="-1"/>
        </w:rPr>
        <w:t>Neither</w:t>
      </w:r>
      <w:r w:rsidRPr="00983294">
        <w:rPr>
          <w:spacing w:val="13"/>
        </w:rPr>
        <w:t xml:space="preserve"> </w:t>
      </w:r>
      <w:r w:rsidRPr="00983294">
        <w:rPr>
          <w:spacing w:val="-1"/>
        </w:rPr>
        <w:t>Party</w:t>
      </w:r>
      <w:r w:rsidRPr="00983294">
        <w:rPr>
          <w:spacing w:val="9"/>
        </w:rPr>
        <w:t xml:space="preserve"> </w:t>
      </w:r>
      <w:r w:rsidRPr="00983294">
        <w:rPr>
          <w:spacing w:val="-1"/>
        </w:rPr>
        <w:t>will</w:t>
      </w:r>
      <w:r w:rsidRPr="00983294">
        <w:rPr>
          <w:spacing w:val="12"/>
        </w:rPr>
        <w:t xml:space="preserve"> </w:t>
      </w:r>
      <w:r w:rsidRPr="00983294">
        <w:rPr>
          <w:spacing w:val="-1"/>
        </w:rPr>
        <w:t>object</w:t>
      </w:r>
      <w:r w:rsidRPr="00983294">
        <w:rPr>
          <w:spacing w:val="12"/>
        </w:rPr>
        <w:t xml:space="preserve"> </w:t>
      </w:r>
      <w:r w:rsidRPr="00983294">
        <w:t>to</w:t>
      </w:r>
      <w:r w:rsidRPr="00983294">
        <w:rPr>
          <w:spacing w:val="9"/>
        </w:rPr>
        <w:t xml:space="preserve"> </w:t>
      </w:r>
      <w:r w:rsidRPr="00983294">
        <w:t>the</w:t>
      </w:r>
      <w:r w:rsidRPr="00983294">
        <w:rPr>
          <w:spacing w:val="12"/>
        </w:rPr>
        <w:t xml:space="preserve"> </w:t>
      </w:r>
      <w:r w:rsidRPr="00983294">
        <w:rPr>
          <w:spacing w:val="-1"/>
        </w:rPr>
        <w:t>admissibility</w:t>
      </w:r>
      <w:r w:rsidRPr="00983294">
        <w:rPr>
          <w:spacing w:val="57"/>
        </w:rPr>
        <w:t xml:space="preserve"> </w:t>
      </w:r>
      <w:r w:rsidRPr="00983294">
        <w:t xml:space="preserve">of </w:t>
      </w:r>
      <w:r w:rsidRPr="00983294">
        <w:rPr>
          <w:spacing w:val="-1"/>
        </w:rPr>
        <w:t>such</w:t>
      </w:r>
      <w:r w:rsidRPr="00983294">
        <w:t xml:space="preserve"> </w:t>
      </w:r>
      <w:r w:rsidRPr="00983294">
        <w:rPr>
          <w:spacing w:val="-1"/>
        </w:rPr>
        <w:t>images</w:t>
      </w:r>
      <w:r w:rsidRPr="00983294">
        <w:t xml:space="preserve"> as </w:t>
      </w:r>
      <w:r w:rsidRPr="00983294">
        <w:rPr>
          <w:spacing w:val="-1"/>
        </w:rPr>
        <w:t>evidence</w:t>
      </w:r>
      <w:r w:rsidRPr="00983294">
        <w:rPr>
          <w:spacing w:val="-2"/>
        </w:rPr>
        <w:t xml:space="preserve"> </w:t>
      </w:r>
      <w:r w:rsidRPr="00983294">
        <w:t>in any</w:t>
      </w:r>
      <w:r w:rsidRPr="00983294">
        <w:rPr>
          <w:spacing w:val="-2"/>
        </w:rPr>
        <w:t xml:space="preserve"> </w:t>
      </w:r>
      <w:r w:rsidRPr="00983294">
        <w:rPr>
          <w:spacing w:val="-1"/>
        </w:rPr>
        <w:t>proceeding</w:t>
      </w:r>
      <w:r w:rsidRPr="00983294">
        <w:rPr>
          <w:spacing w:val="-3"/>
        </w:rPr>
        <w:t xml:space="preserve"> </w:t>
      </w:r>
      <w:r w:rsidRPr="00983294">
        <w:t xml:space="preserve">on </w:t>
      </w:r>
      <w:r w:rsidRPr="00983294">
        <w:rPr>
          <w:spacing w:val="-1"/>
        </w:rPr>
        <w:t>account</w:t>
      </w:r>
      <w:r w:rsidRPr="00983294">
        <w:rPr>
          <w:spacing w:val="1"/>
        </w:rPr>
        <w:t xml:space="preserve"> </w:t>
      </w:r>
      <w:r w:rsidRPr="00983294">
        <w:t>of</w:t>
      </w:r>
      <w:r w:rsidRPr="00983294">
        <w:rPr>
          <w:spacing w:val="-2"/>
        </w:rPr>
        <w:t xml:space="preserve"> </w:t>
      </w:r>
      <w:r w:rsidRPr="00983294">
        <w:rPr>
          <w:spacing w:val="-1"/>
        </w:rPr>
        <w:t>having</w:t>
      </w:r>
      <w:r w:rsidRPr="00983294">
        <w:rPr>
          <w:spacing w:val="-3"/>
        </w:rPr>
        <w:t xml:space="preserve"> </w:t>
      </w:r>
      <w:r w:rsidRPr="00983294">
        <w:t xml:space="preserve">been </w:t>
      </w:r>
      <w:r w:rsidRPr="00983294">
        <w:rPr>
          <w:spacing w:val="-1"/>
        </w:rPr>
        <w:t>stored</w:t>
      </w:r>
      <w:r w:rsidRPr="00983294">
        <w:t xml:space="preserve"> </w:t>
      </w:r>
      <w:r w:rsidRPr="00983294">
        <w:rPr>
          <w:spacing w:val="-1"/>
        </w:rPr>
        <w:t>electronically.</w:t>
      </w:r>
    </w:p>
    <w:p w:rsidR="001E0C95" w:rsidRPr="008E45C7" w:rsidRDefault="001E0C95" w:rsidP="008E45C7"/>
    <w:p w:rsidR="001E0C95" w:rsidRPr="00983294" w:rsidRDefault="00972CCB" w:rsidP="008E45C7">
      <w:pPr>
        <w:pStyle w:val="BodyText"/>
        <w:numPr>
          <w:ilvl w:val="1"/>
          <w:numId w:val="13"/>
        </w:numPr>
        <w:tabs>
          <w:tab w:val="left" w:pos="1541"/>
        </w:tabs>
        <w:ind w:right="116" w:firstLine="720"/>
        <w:jc w:val="both"/>
      </w:pPr>
      <w:r w:rsidRPr="00AB07BC">
        <w:rPr>
          <w:spacing w:val="-1"/>
          <w:u w:val="single" w:color="000000"/>
        </w:rPr>
        <w:t>Confidentiality</w:t>
      </w:r>
      <w:r w:rsidRPr="00AB07BC">
        <w:rPr>
          <w:spacing w:val="-1"/>
        </w:rPr>
        <w:t>.</w:t>
      </w:r>
      <w:r w:rsidRPr="00AB07BC">
        <w:rPr>
          <w:spacing w:val="27"/>
        </w:rPr>
        <w:t xml:space="preserve"> </w:t>
      </w:r>
      <w:r w:rsidRPr="00AB07BC">
        <w:rPr>
          <w:spacing w:val="-2"/>
        </w:rPr>
        <w:t>If</w:t>
      </w:r>
      <w:r w:rsidRPr="00AB07BC">
        <w:rPr>
          <w:spacing w:val="41"/>
        </w:rPr>
        <w:t xml:space="preserve"> </w:t>
      </w:r>
      <w:r w:rsidRPr="00983294">
        <w:t>the</w:t>
      </w:r>
      <w:r w:rsidRPr="00AB07BC">
        <w:rPr>
          <w:spacing w:val="41"/>
        </w:rPr>
        <w:t xml:space="preserve"> </w:t>
      </w:r>
      <w:r w:rsidRPr="00AB07BC">
        <w:rPr>
          <w:spacing w:val="-1"/>
        </w:rPr>
        <w:t>Parties</w:t>
      </w:r>
      <w:r w:rsidRPr="00AB07BC">
        <w:rPr>
          <w:spacing w:val="41"/>
        </w:rPr>
        <w:t xml:space="preserve"> </w:t>
      </w:r>
      <w:r w:rsidRPr="00AB07BC">
        <w:rPr>
          <w:spacing w:val="-2"/>
        </w:rPr>
        <w:t>have</w:t>
      </w:r>
      <w:r w:rsidRPr="00AB07BC">
        <w:rPr>
          <w:spacing w:val="41"/>
        </w:rPr>
        <w:t xml:space="preserve"> </w:t>
      </w:r>
      <w:r w:rsidRPr="00AB07BC">
        <w:rPr>
          <w:spacing w:val="-1"/>
        </w:rPr>
        <w:t>elected</w:t>
      </w:r>
      <w:r w:rsidRPr="00AB07BC">
        <w:rPr>
          <w:spacing w:val="41"/>
        </w:rPr>
        <w:t xml:space="preserve"> </w:t>
      </w:r>
      <w:r w:rsidRPr="00983294">
        <w:t>on</w:t>
      </w:r>
      <w:r w:rsidRPr="00AB07BC">
        <w:rPr>
          <w:spacing w:val="38"/>
        </w:rPr>
        <w:t xml:space="preserve"> </w:t>
      </w:r>
      <w:r w:rsidRPr="00983294">
        <w:t>the</w:t>
      </w:r>
      <w:r w:rsidRPr="00AB07BC">
        <w:rPr>
          <w:spacing w:val="38"/>
        </w:rPr>
        <w:t xml:space="preserve"> </w:t>
      </w:r>
      <w:r w:rsidRPr="00AB07BC">
        <w:rPr>
          <w:spacing w:val="-1"/>
        </w:rPr>
        <w:t>Cover</w:t>
      </w:r>
      <w:r w:rsidRPr="00AB07BC">
        <w:rPr>
          <w:spacing w:val="41"/>
        </w:rPr>
        <w:t xml:space="preserve"> </w:t>
      </w:r>
      <w:r w:rsidRPr="00983294">
        <w:t>Sheet</w:t>
      </w:r>
      <w:r w:rsidRPr="00AB07BC">
        <w:rPr>
          <w:spacing w:val="39"/>
        </w:rPr>
        <w:t xml:space="preserve"> </w:t>
      </w:r>
      <w:r w:rsidRPr="00983294">
        <w:t>to</w:t>
      </w:r>
      <w:r w:rsidRPr="00AB07BC">
        <w:rPr>
          <w:spacing w:val="40"/>
        </w:rPr>
        <w:t xml:space="preserve"> </w:t>
      </w:r>
      <w:r w:rsidRPr="00AB07BC">
        <w:rPr>
          <w:spacing w:val="-2"/>
        </w:rPr>
        <w:t>make</w:t>
      </w:r>
      <w:r w:rsidRPr="00AB07BC">
        <w:rPr>
          <w:spacing w:val="41"/>
        </w:rPr>
        <w:t xml:space="preserve"> </w:t>
      </w:r>
      <w:r w:rsidRPr="00983294">
        <w:t>this</w:t>
      </w:r>
      <w:r w:rsidRPr="00AB07BC">
        <w:rPr>
          <w:spacing w:val="38"/>
        </w:rPr>
        <w:t xml:space="preserve"> </w:t>
      </w:r>
      <w:r w:rsidRPr="00983294">
        <w:t>Section</w:t>
      </w:r>
      <w:r w:rsidRPr="00AB07BC">
        <w:rPr>
          <w:spacing w:val="33"/>
        </w:rPr>
        <w:t xml:space="preserve"> </w:t>
      </w:r>
      <w:r w:rsidRPr="00AB07BC">
        <w:rPr>
          <w:spacing w:val="-1"/>
        </w:rPr>
        <w:t>applicable,</w:t>
      </w:r>
      <w:r w:rsidRPr="00AB07BC">
        <w:rPr>
          <w:spacing w:val="-2"/>
        </w:rPr>
        <w:t xml:space="preserve"> </w:t>
      </w:r>
      <w:r w:rsidRPr="00AB07BC">
        <w:rPr>
          <w:spacing w:val="-1"/>
        </w:rPr>
        <w:t>neither</w:t>
      </w:r>
      <w:r w:rsidRPr="00983294">
        <w:t xml:space="preserve"> </w:t>
      </w:r>
      <w:r w:rsidRPr="00AB07BC">
        <w:rPr>
          <w:spacing w:val="-1"/>
        </w:rPr>
        <w:t>Party</w:t>
      </w:r>
      <w:r w:rsidRPr="00AB07BC">
        <w:rPr>
          <w:spacing w:val="-3"/>
        </w:rPr>
        <w:t xml:space="preserve"> </w:t>
      </w:r>
      <w:r w:rsidRPr="00AB07BC">
        <w:rPr>
          <w:spacing w:val="-1"/>
        </w:rPr>
        <w:t>will</w:t>
      </w:r>
      <w:r w:rsidRPr="00AB07BC">
        <w:rPr>
          <w:spacing w:val="1"/>
        </w:rPr>
        <w:t xml:space="preserve"> </w:t>
      </w:r>
      <w:r w:rsidRPr="00AB07BC">
        <w:rPr>
          <w:spacing w:val="-1"/>
        </w:rPr>
        <w:t>disclose</w:t>
      </w:r>
      <w:r w:rsidRPr="00983294">
        <w:t xml:space="preserve"> </w:t>
      </w:r>
      <w:r w:rsidRPr="00AB07BC">
        <w:rPr>
          <w:spacing w:val="-1"/>
        </w:rPr>
        <w:t>the</w:t>
      </w:r>
      <w:r w:rsidRPr="00983294">
        <w:t xml:space="preserve"> </w:t>
      </w:r>
      <w:r w:rsidRPr="00AB07BC">
        <w:rPr>
          <w:spacing w:val="-1"/>
        </w:rPr>
        <w:t>terms</w:t>
      </w:r>
      <w:r w:rsidRPr="00983294">
        <w:t xml:space="preserve"> or</w:t>
      </w:r>
      <w:r w:rsidRPr="00AB07BC">
        <w:rPr>
          <w:spacing w:val="1"/>
        </w:rPr>
        <w:t xml:space="preserve"> </w:t>
      </w:r>
      <w:r w:rsidRPr="00AB07BC">
        <w:rPr>
          <w:spacing w:val="-1"/>
        </w:rPr>
        <w:t>conditions</w:t>
      </w:r>
      <w:r w:rsidRPr="00AB07BC">
        <w:rPr>
          <w:spacing w:val="-2"/>
        </w:rPr>
        <w:t xml:space="preserve"> </w:t>
      </w:r>
      <w:r w:rsidRPr="00983294">
        <w:t>of a</w:t>
      </w:r>
      <w:r w:rsidRPr="00AB07BC">
        <w:rPr>
          <w:spacing w:val="-5"/>
        </w:rPr>
        <w:t xml:space="preserve"> </w:t>
      </w:r>
      <w:r w:rsidRPr="00AB07BC">
        <w:rPr>
          <w:spacing w:val="-1"/>
        </w:rPr>
        <w:t>Transaction</w:t>
      </w:r>
      <w:r w:rsidRPr="00983294">
        <w:t xml:space="preserve"> </w:t>
      </w:r>
      <w:r w:rsidRPr="00AB07BC">
        <w:rPr>
          <w:spacing w:val="-2"/>
        </w:rPr>
        <w:t>or</w:t>
      </w:r>
      <w:r w:rsidRPr="00983294">
        <w:t xml:space="preserve"> </w:t>
      </w:r>
      <w:r w:rsidRPr="00AB07BC">
        <w:rPr>
          <w:spacing w:val="-1"/>
        </w:rPr>
        <w:t>this</w:t>
      </w:r>
      <w:r w:rsidRPr="00983294">
        <w:t xml:space="preserve"> </w:t>
      </w:r>
      <w:r w:rsidRPr="00AB07BC">
        <w:rPr>
          <w:spacing w:val="-1"/>
        </w:rPr>
        <w:t>Agreement</w:t>
      </w:r>
      <w:r w:rsidRPr="00AB07BC">
        <w:rPr>
          <w:spacing w:val="1"/>
        </w:rPr>
        <w:t xml:space="preserve"> </w:t>
      </w:r>
      <w:r w:rsidRPr="00AB07BC">
        <w:rPr>
          <w:spacing w:val="-1"/>
        </w:rPr>
        <w:t>to</w:t>
      </w:r>
      <w:r w:rsidRPr="00983294">
        <w:t xml:space="preserve"> a</w:t>
      </w:r>
      <w:r w:rsidRPr="00AB07BC">
        <w:rPr>
          <w:spacing w:val="-2"/>
        </w:rPr>
        <w:t xml:space="preserve"> </w:t>
      </w:r>
      <w:r w:rsidRPr="00AB07BC">
        <w:rPr>
          <w:spacing w:val="-1"/>
        </w:rPr>
        <w:t>third</w:t>
      </w:r>
      <w:r w:rsidRPr="00AB07BC">
        <w:rPr>
          <w:spacing w:val="61"/>
        </w:rPr>
        <w:t xml:space="preserve"> </w:t>
      </w:r>
      <w:r w:rsidRPr="00AB07BC">
        <w:rPr>
          <w:rFonts w:cs="Times New Roman"/>
        </w:rPr>
        <w:t>party</w:t>
      </w:r>
      <w:r w:rsidRPr="00AB07BC">
        <w:rPr>
          <w:rFonts w:cs="Times New Roman"/>
          <w:spacing w:val="4"/>
        </w:rPr>
        <w:t xml:space="preserve"> </w:t>
      </w:r>
      <w:r w:rsidRPr="00AB07BC">
        <w:rPr>
          <w:rFonts w:cs="Times New Roman"/>
          <w:spacing w:val="-1"/>
        </w:rPr>
        <w:t>(other</w:t>
      </w:r>
      <w:r w:rsidRPr="00AB07BC">
        <w:rPr>
          <w:rFonts w:cs="Times New Roman"/>
          <w:spacing w:val="5"/>
        </w:rPr>
        <w:t xml:space="preserve"> </w:t>
      </w:r>
      <w:r w:rsidRPr="00AB07BC">
        <w:rPr>
          <w:rFonts w:cs="Times New Roman"/>
          <w:spacing w:val="-1"/>
        </w:rPr>
        <w:t>than</w:t>
      </w:r>
      <w:r w:rsidRPr="00AB07BC">
        <w:rPr>
          <w:rFonts w:cs="Times New Roman"/>
          <w:spacing w:val="7"/>
        </w:rPr>
        <w:t xml:space="preserve"> </w:t>
      </w:r>
      <w:r w:rsidRPr="00AB07BC">
        <w:rPr>
          <w:rFonts w:cs="Times New Roman"/>
          <w:spacing w:val="-1"/>
        </w:rPr>
        <w:t>the</w:t>
      </w:r>
      <w:r w:rsidRPr="00AB07BC">
        <w:rPr>
          <w:rFonts w:cs="Times New Roman"/>
          <w:spacing w:val="7"/>
        </w:rPr>
        <w:t xml:space="preserve"> </w:t>
      </w:r>
      <w:r w:rsidRPr="00AB07BC">
        <w:rPr>
          <w:rFonts w:cs="Times New Roman"/>
          <w:spacing w:val="-2"/>
        </w:rPr>
        <w:t>Party’s</w:t>
      </w:r>
      <w:r w:rsidRPr="00AB07BC">
        <w:rPr>
          <w:rFonts w:cs="Times New Roman"/>
          <w:spacing w:val="7"/>
        </w:rPr>
        <w:t xml:space="preserve"> </w:t>
      </w:r>
      <w:r w:rsidRPr="00AB07BC">
        <w:rPr>
          <w:rFonts w:cs="Times New Roman"/>
          <w:spacing w:val="-1"/>
        </w:rPr>
        <w:t>employees,</w:t>
      </w:r>
      <w:r w:rsidRPr="00AB07BC">
        <w:rPr>
          <w:rFonts w:cs="Times New Roman"/>
          <w:spacing w:val="7"/>
        </w:rPr>
        <w:t xml:space="preserve"> </w:t>
      </w:r>
      <w:r w:rsidRPr="00AB07BC">
        <w:rPr>
          <w:rFonts w:cs="Times New Roman"/>
          <w:spacing w:val="-1"/>
        </w:rPr>
        <w:t>Guarantor,</w:t>
      </w:r>
      <w:r w:rsidRPr="00AB07BC">
        <w:rPr>
          <w:rFonts w:cs="Times New Roman"/>
          <w:spacing w:val="4"/>
        </w:rPr>
        <w:t xml:space="preserve"> </w:t>
      </w:r>
      <w:r w:rsidRPr="00AB07BC">
        <w:rPr>
          <w:rFonts w:cs="Times New Roman"/>
          <w:spacing w:val="-1"/>
        </w:rPr>
        <w:t>lenders,</w:t>
      </w:r>
      <w:r w:rsidRPr="00AB07BC">
        <w:rPr>
          <w:rFonts w:cs="Times New Roman"/>
          <w:spacing w:val="7"/>
        </w:rPr>
        <w:t xml:space="preserve"> </w:t>
      </w:r>
      <w:r w:rsidRPr="00AB07BC">
        <w:rPr>
          <w:rFonts w:cs="Times New Roman"/>
          <w:spacing w:val="-1"/>
        </w:rPr>
        <w:t>counsel,</w:t>
      </w:r>
      <w:r w:rsidRPr="00AB07BC">
        <w:rPr>
          <w:rFonts w:cs="Times New Roman"/>
          <w:spacing w:val="4"/>
        </w:rPr>
        <w:t xml:space="preserve"> </w:t>
      </w:r>
      <w:r w:rsidRPr="00AB07BC">
        <w:rPr>
          <w:rFonts w:cs="Times New Roman"/>
          <w:spacing w:val="-1"/>
        </w:rPr>
        <w:t>accou</w:t>
      </w:r>
      <w:r w:rsidRPr="00AB07BC">
        <w:rPr>
          <w:spacing w:val="-1"/>
        </w:rPr>
        <w:t>ntants,</w:t>
      </w:r>
      <w:r w:rsidRPr="00AB07BC">
        <w:rPr>
          <w:spacing w:val="7"/>
        </w:rPr>
        <w:t xml:space="preserve"> </w:t>
      </w:r>
      <w:r w:rsidRPr="00AB07BC">
        <w:rPr>
          <w:spacing w:val="-1"/>
        </w:rPr>
        <w:t>agents</w:t>
      </w:r>
      <w:r w:rsidRPr="00AB07BC">
        <w:rPr>
          <w:spacing w:val="5"/>
        </w:rPr>
        <w:t xml:space="preserve"> </w:t>
      </w:r>
      <w:r w:rsidRPr="00983294">
        <w:t>or</w:t>
      </w:r>
      <w:r w:rsidRPr="00AB07BC">
        <w:rPr>
          <w:spacing w:val="5"/>
        </w:rPr>
        <w:t xml:space="preserve"> </w:t>
      </w:r>
      <w:r w:rsidRPr="00AB07BC">
        <w:rPr>
          <w:spacing w:val="-1"/>
        </w:rPr>
        <w:t>advisors</w:t>
      </w:r>
      <w:r w:rsidRPr="00AB07BC">
        <w:rPr>
          <w:spacing w:val="7"/>
        </w:rPr>
        <w:t xml:space="preserve"> </w:t>
      </w:r>
      <w:r w:rsidRPr="00AB07BC">
        <w:rPr>
          <w:spacing w:val="-2"/>
        </w:rPr>
        <w:t>who</w:t>
      </w:r>
      <w:r w:rsidRPr="00AB07BC">
        <w:rPr>
          <w:spacing w:val="91"/>
        </w:rPr>
        <w:t xml:space="preserve"> </w:t>
      </w:r>
      <w:r w:rsidRPr="00AB07BC">
        <w:rPr>
          <w:spacing w:val="-1"/>
        </w:rPr>
        <w:t>have</w:t>
      </w:r>
      <w:r w:rsidRPr="00AB07BC">
        <w:rPr>
          <w:spacing w:val="17"/>
        </w:rPr>
        <w:t xml:space="preserve"> </w:t>
      </w:r>
      <w:r w:rsidRPr="00983294">
        <w:t>to</w:t>
      </w:r>
      <w:r w:rsidRPr="00AB07BC">
        <w:rPr>
          <w:spacing w:val="16"/>
        </w:rPr>
        <w:t xml:space="preserve"> </w:t>
      </w:r>
      <w:r w:rsidRPr="00AB07BC">
        <w:rPr>
          <w:spacing w:val="-1"/>
        </w:rPr>
        <w:t>know</w:t>
      </w:r>
      <w:r w:rsidRPr="00AB07BC">
        <w:rPr>
          <w:spacing w:val="15"/>
        </w:rPr>
        <w:t xml:space="preserve"> </w:t>
      </w:r>
      <w:r w:rsidRPr="00983294">
        <w:t>such</w:t>
      </w:r>
      <w:r w:rsidRPr="00AB07BC">
        <w:rPr>
          <w:spacing w:val="16"/>
        </w:rPr>
        <w:t xml:space="preserve"> </w:t>
      </w:r>
      <w:r w:rsidRPr="00AB07BC">
        <w:rPr>
          <w:spacing w:val="-1"/>
        </w:rPr>
        <w:t>information</w:t>
      </w:r>
      <w:r w:rsidRPr="00AB07BC">
        <w:rPr>
          <w:spacing w:val="16"/>
        </w:rPr>
        <w:t xml:space="preserve"> </w:t>
      </w:r>
      <w:r w:rsidRPr="00983294">
        <w:t>and</w:t>
      </w:r>
      <w:r w:rsidRPr="00AB07BC">
        <w:rPr>
          <w:spacing w:val="17"/>
        </w:rPr>
        <w:t xml:space="preserve"> </w:t>
      </w:r>
      <w:r w:rsidRPr="00AB07BC">
        <w:rPr>
          <w:spacing w:val="-1"/>
        </w:rPr>
        <w:t>have</w:t>
      </w:r>
      <w:r w:rsidRPr="00AB07BC">
        <w:rPr>
          <w:spacing w:val="17"/>
        </w:rPr>
        <w:t xml:space="preserve"> </w:t>
      </w:r>
      <w:r w:rsidRPr="00AB07BC">
        <w:rPr>
          <w:spacing w:val="-1"/>
        </w:rPr>
        <w:t>agreed</w:t>
      </w:r>
      <w:r w:rsidRPr="00AB07BC">
        <w:rPr>
          <w:spacing w:val="16"/>
        </w:rPr>
        <w:t xml:space="preserve"> </w:t>
      </w:r>
      <w:r w:rsidRPr="00AB07BC">
        <w:rPr>
          <w:spacing w:val="-1"/>
        </w:rPr>
        <w:t>to</w:t>
      </w:r>
      <w:r w:rsidRPr="00AB07BC">
        <w:rPr>
          <w:spacing w:val="16"/>
        </w:rPr>
        <w:t xml:space="preserve"> </w:t>
      </w:r>
      <w:r w:rsidRPr="00983294">
        <w:t>keep</w:t>
      </w:r>
      <w:r w:rsidRPr="00AB07BC">
        <w:rPr>
          <w:spacing w:val="16"/>
        </w:rPr>
        <w:t xml:space="preserve"> </w:t>
      </w:r>
      <w:r w:rsidRPr="00983294">
        <w:t>such</w:t>
      </w:r>
      <w:r w:rsidRPr="00AB07BC">
        <w:rPr>
          <w:spacing w:val="14"/>
        </w:rPr>
        <w:t xml:space="preserve"> </w:t>
      </w:r>
      <w:r w:rsidRPr="00AB07BC">
        <w:rPr>
          <w:spacing w:val="-1"/>
        </w:rPr>
        <w:t>terms</w:t>
      </w:r>
      <w:r w:rsidRPr="00AB07BC">
        <w:rPr>
          <w:spacing w:val="17"/>
        </w:rPr>
        <w:t xml:space="preserve"> </w:t>
      </w:r>
      <w:r w:rsidRPr="00AB07BC">
        <w:rPr>
          <w:spacing w:val="-1"/>
        </w:rPr>
        <w:t>confidential)</w:t>
      </w:r>
      <w:r w:rsidRPr="00AB07BC">
        <w:rPr>
          <w:spacing w:val="17"/>
        </w:rPr>
        <w:t xml:space="preserve"> </w:t>
      </w:r>
      <w:r w:rsidRPr="00AB07BC">
        <w:rPr>
          <w:spacing w:val="-1"/>
        </w:rPr>
        <w:t>except:</w:t>
      </w:r>
      <w:r w:rsidRPr="00AB07BC">
        <w:rPr>
          <w:spacing w:val="17"/>
        </w:rPr>
        <w:t xml:space="preserve"> </w:t>
      </w:r>
      <w:r w:rsidRPr="00AB07BC">
        <w:rPr>
          <w:spacing w:val="-1"/>
        </w:rPr>
        <w:t>(a)</w:t>
      </w:r>
      <w:r w:rsidRPr="00AB07BC">
        <w:rPr>
          <w:spacing w:val="17"/>
        </w:rPr>
        <w:t xml:space="preserve"> </w:t>
      </w:r>
      <w:r w:rsidRPr="00983294">
        <w:t>in</w:t>
      </w:r>
      <w:r w:rsidRPr="00AB07BC">
        <w:rPr>
          <w:spacing w:val="16"/>
        </w:rPr>
        <w:t xml:space="preserve"> </w:t>
      </w:r>
      <w:r w:rsidRPr="00AB07BC">
        <w:rPr>
          <w:spacing w:val="-1"/>
        </w:rPr>
        <w:t>order</w:t>
      </w:r>
      <w:r w:rsidRPr="00AB07BC">
        <w:rPr>
          <w:spacing w:val="17"/>
        </w:rPr>
        <w:t xml:space="preserve"> </w:t>
      </w:r>
      <w:r w:rsidRPr="00AB07BC">
        <w:rPr>
          <w:spacing w:val="-1"/>
        </w:rPr>
        <w:t>to</w:t>
      </w:r>
      <w:r w:rsidRPr="00AB07BC">
        <w:rPr>
          <w:spacing w:val="49"/>
        </w:rPr>
        <w:t xml:space="preserve"> </w:t>
      </w:r>
      <w:r w:rsidRPr="00AB07BC">
        <w:rPr>
          <w:spacing w:val="-1"/>
        </w:rPr>
        <w:t>comply</w:t>
      </w:r>
      <w:r w:rsidRPr="00AB07BC">
        <w:rPr>
          <w:spacing w:val="40"/>
        </w:rPr>
        <w:t xml:space="preserve"> </w:t>
      </w:r>
      <w:r w:rsidRPr="00AB07BC">
        <w:rPr>
          <w:spacing w:val="-1"/>
        </w:rPr>
        <w:t>with</w:t>
      </w:r>
      <w:r w:rsidRPr="00AB07BC">
        <w:rPr>
          <w:spacing w:val="43"/>
        </w:rPr>
        <w:t xml:space="preserve"> </w:t>
      </w:r>
      <w:r w:rsidRPr="00983294">
        <w:t>any</w:t>
      </w:r>
      <w:r w:rsidRPr="00AB07BC">
        <w:rPr>
          <w:spacing w:val="41"/>
        </w:rPr>
        <w:t xml:space="preserve"> </w:t>
      </w:r>
      <w:r w:rsidRPr="00AB07BC">
        <w:rPr>
          <w:spacing w:val="-1"/>
        </w:rPr>
        <w:t>applicable</w:t>
      </w:r>
      <w:r w:rsidRPr="00AB07BC">
        <w:rPr>
          <w:spacing w:val="43"/>
        </w:rPr>
        <w:t xml:space="preserve"> </w:t>
      </w:r>
      <w:r w:rsidRPr="00AB07BC">
        <w:rPr>
          <w:spacing w:val="-1"/>
        </w:rPr>
        <w:t>law</w:t>
      </w:r>
      <w:r w:rsidRPr="00AB07BC">
        <w:rPr>
          <w:spacing w:val="42"/>
        </w:rPr>
        <w:t xml:space="preserve"> </w:t>
      </w:r>
      <w:r w:rsidRPr="00983294">
        <w:t>or</w:t>
      </w:r>
      <w:r w:rsidRPr="00AB07BC">
        <w:rPr>
          <w:spacing w:val="41"/>
        </w:rPr>
        <w:t xml:space="preserve"> </w:t>
      </w:r>
      <w:r w:rsidRPr="00AB07BC">
        <w:rPr>
          <w:spacing w:val="-1"/>
        </w:rPr>
        <w:t>regulation,</w:t>
      </w:r>
      <w:r w:rsidRPr="00AB07BC">
        <w:rPr>
          <w:spacing w:val="43"/>
        </w:rPr>
        <w:t xml:space="preserve"> </w:t>
      </w:r>
      <w:r w:rsidRPr="00983294">
        <w:t>or</w:t>
      </w:r>
      <w:r w:rsidRPr="00AB07BC">
        <w:rPr>
          <w:spacing w:val="41"/>
        </w:rPr>
        <w:t xml:space="preserve"> </w:t>
      </w:r>
      <w:r w:rsidRPr="00AB07BC">
        <w:rPr>
          <w:spacing w:val="-1"/>
        </w:rPr>
        <w:t>request</w:t>
      </w:r>
      <w:r w:rsidRPr="00AB07BC">
        <w:rPr>
          <w:spacing w:val="41"/>
        </w:rPr>
        <w:t xml:space="preserve"> </w:t>
      </w:r>
      <w:r w:rsidRPr="00983294">
        <w:t>of</w:t>
      </w:r>
      <w:r w:rsidRPr="00AB07BC">
        <w:rPr>
          <w:spacing w:val="41"/>
        </w:rPr>
        <w:t xml:space="preserve"> </w:t>
      </w:r>
      <w:r w:rsidRPr="00983294">
        <w:t>any</w:t>
      </w:r>
      <w:r w:rsidRPr="00AB07BC">
        <w:rPr>
          <w:spacing w:val="41"/>
        </w:rPr>
        <w:t xml:space="preserve"> </w:t>
      </w:r>
      <w:r w:rsidRPr="00AB07BC">
        <w:rPr>
          <w:spacing w:val="-1"/>
        </w:rPr>
        <w:t>regulatory</w:t>
      </w:r>
      <w:r w:rsidRPr="00AB07BC">
        <w:rPr>
          <w:spacing w:val="40"/>
        </w:rPr>
        <w:t xml:space="preserve"> </w:t>
      </w:r>
      <w:r w:rsidRPr="00AB07BC">
        <w:rPr>
          <w:spacing w:val="-1"/>
        </w:rPr>
        <w:t>agency</w:t>
      </w:r>
      <w:r w:rsidRPr="00AB07BC">
        <w:rPr>
          <w:spacing w:val="40"/>
        </w:rPr>
        <w:t xml:space="preserve"> </w:t>
      </w:r>
      <w:r w:rsidRPr="00AB07BC">
        <w:rPr>
          <w:spacing w:val="-1"/>
        </w:rPr>
        <w:t>having</w:t>
      </w:r>
      <w:r w:rsidRPr="00AB07BC">
        <w:rPr>
          <w:spacing w:val="40"/>
        </w:rPr>
        <w:t xml:space="preserve"> </w:t>
      </w:r>
      <w:r w:rsidRPr="00AB07BC">
        <w:rPr>
          <w:spacing w:val="-1"/>
        </w:rPr>
        <w:t>colorable</w:t>
      </w:r>
      <w:r w:rsidRPr="00AB07BC">
        <w:rPr>
          <w:spacing w:val="77"/>
        </w:rPr>
        <w:t xml:space="preserve"> </w:t>
      </w:r>
      <w:r w:rsidRPr="00AB07BC">
        <w:rPr>
          <w:spacing w:val="-1"/>
        </w:rPr>
        <w:t>jurisdiction</w:t>
      </w:r>
      <w:r w:rsidRPr="00AB07BC">
        <w:rPr>
          <w:spacing w:val="7"/>
        </w:rPr>
        <w:t xml:space="preserve"> </w:t>
      </w:r>
      <w:r w:rsidRPr="00AB07BC">
        <w:rPr>
          <w:spacing w:val="-1"/>
        </w:rPr>
        <w:t>over</w:t>
      </w:r>
      <w:r w:rsidRPr="00AB07BC">
        <w:rPr>
          <w:spacing w:val="8"/>
        </w:rPr>
        <w:t xml:space="preserve"> </w:t>
      </w:r>
      <w:r w:rsidRPr="00983294">
        <w:t>the</w:t>
      </w:r>
      <w:r w:rsidRPr="00AB07BC">
        <w:rPr>
          <w:spacing w:val="9"/>
        </w:rPr>
        <w:t xml:space="preserve"> </w:t>
      </w:r>
      <w:r w:rsidRPr="00AB07BC">
        <w:rPr>
          <w:spacing w:val="-1"/>
        </w:rPr>
        <w:t>Party</w:t>
      </w:r>
      <w:r w:rsidRPr="00AB07BC">
        <w:rPr>
          <w:spacing w:val="7"/>
        </w:rPr>
        <w:t xml:space="preserve"> </w:t>
      </w:r>
      <w:r w:rsidRPr="00983294">
        <w:t>and</w:t>
      </w:r>
      <w:r w:rsidRPr="00AB07BC">
        <w:rPr>
          <w:spacing w:val="9"/>
        </w:rPr>
        <w:t xml:space="preserve"> </w:t>
      </w:r>
      <w:r w:rsidRPr="00AB07BC">
        <w:rPr>
          <w:spacing w:val="-1"/>
        </w:rPr>
        <w:t>requesting</w:t>
      </w:r>
      <w:r w:rsidRPr="00AB07BC">
        <w:rPr>
          <w:spacing w:val="7"/>
        </w:rPr>
        <w:t xml:space="preserve"> </w:t>
      </w:r>
      <w:r w:rsidRPr="00983294">
        <w:t>the</w:t>
      </w:r>
      <w:r w:rsidRPr="00AB07BC">
        <w:rPr>
          <w:spacing w:val="7"/>
        </w:rPr>
        <w:t xml:space="preserve"> </w:t>
      </w:r>
      <w:r w:rsidRPr="00AB07BC">
        <w:rPr>
          <w:spacing w:val="-1"/>
        </w:rPr>
        <w:t>confidential</w:t>
      </w:r>
      <w:r w:rsidRPr="00AB07BC">
        <w:rPr>
          <w:spacing w:val="8"/>
        </w:rPr>
        <w:t xml:space="preserve"> </w:t>
      </w:r>
      <w:r w:rsidRPr="00AB07BC">
        <w:rPr>
          <w:spacing w:val="-1"/>
        </w:rPr>
        <w:t>information</w:t>
      </w:r>
      <w:r w:rsidRPr="00AB07BC">
        <w:rPr>
          <w:spacing w:val="9"/>
        </w:rPr>
        <w:t xml:space="preserve"> </w:t>
      </w:r>
      <w:r w:rsidRPr="00983294">
        <w:t>in</w:t>
      </w:r>
      <w:r w:rsidRPr="00AB07BC">
        <w:rPr>
          <w:spacing w:val="7"/>
        </w:rPr>
        <w:t xml:space="preserve"> </w:t>
      </w:r>
      <w:r w:rsidRPr="00AB07BC">
        <w:rPr>
          <w:spacing w:val="-1"/>
        </w:rPr>
        <w:t>the</w:t>
      </w:r>
      <w:r w:rsidRPr="00AB07BC">
        <w:rPr>
          <w:spacing w:val="9"/>
        </w:rPr>
        <w:t xml:space="preserve"> </w:t>
      </w:r>
      <w:r w:rsidRPr="00AB07BC">
        <w:rPr>
          <w:spacing w:val="-1"/>
        </w:rPr>
        <w:t>ordinary</w:t>
      </w:r>
      <w:r w:rsidRPr="00AB07BC">
        <w:rPr>
          <w:spacing w:val="7"/>
        </w:rPr>
        <w:t xml:space="preserve"> </w:t>
      </w:r>
      <w:r w:rsidRPr="00AB07BC">
        <w:rPr>
          <w:spacing w:val="-1"/>
        </w:rPr>
        <w:t>course</w:t>
      </w:r>
      <w:r w:rsidRPr="00AB07BC">
        <w:rPr>
          <w:spacing w:val="9"/>
        </w:rPr>
        <w:t xml:space="preserve"> </w:t>
      </w:r>
      <w:r w:rsidRPr="00AB07BC">
        <w:rPr>
          <w:spacing w:val="-2"/>
        </w:rPr>
        <w:t>of</w:t>
      </w:r>
      <w:r w:rsidRPr="00AB07BC">
        <w:rPr>
          <w:spacing w:val="10"/>
        </w:rPr>
        <w:t xml:space="preserve"> </w:t>
      </w:r>
      <w:r w:rsidRPr="00AB07BC">
        <w:rPr>
          <w:spacing w:val="-1"/>
        </w:rPr>
        <w:t>business,</w:t>
      </w:r>
      <w:r w:rsidRPr="00983294">
        <w:t>(b)</w:t>
      </w:r>
      <w:r w:rsidRPr="00AB07BC">
        <w:rPr>
          <w:spacing w:val="20"/>
        </w:rPr>
        <w:t xml:space="preserve"> </w:t>
      </w:r>
      <w:r w:rsidRPr="00AB07BC">
        <w:rPr>
          <w:spacing w:val="-1"/>
        </w:rPr>
        <w:t>rule</w:t>
      </w:r>
      <w:r w:rsidRPr="00AB07BC">
        <w:rPr>
          <w:spacing w:val="19"/>
        </w:rPr>
        <w:t xml:space="preserve"> </w:t>
      </w:r>
      <w:r w:rsidRPr="00AB07BC">
        <w:rPr>
          <w:spacing w:val="-2"/>
        </w:rPr>
        <w:t>or</w:t>
      </w:r>
      <w:r w:rsidRPr="00AB07BC">
        <w:rPr>
          <w:spacing w:val="20"/>
        </w:rPr>
        <w:t xml:space="preserve"> </w:t>
      </w:r>
      <w:r w:rsidRPr="00AB07BC">
        <w:rPr>
          <w:spacing w:val="-1"/>
        </w:rPr>
        <w:t>requirement</w:t>
      </w:r>
      <w:r w:rsidRPr="00AB07BC">
        <w:rPr>
          <w:spacing w:val="18"/>
        </w:rPr>
        <w:t xml:space="preserve"> </w:t>
      </w:r>
      <w:r w:rsidRPr="00983294">
        <w:t>of</w:t>
      </w:r>
      <w:r w:rsidRPr="00AB07BC">
        <w:rPr>
          <w:spacing w:val="20"/>
        </w:rPr>
        <w:t xml:space="preserve"> </w:t>
      </w:r>
      <w:r w:rsidRPr="00983294">
        <w:t>any</w:t>
      </w:r>
      <w:r w:rsidRPr="00AB07BC">
        <w:rPr>
          <w:spacing w:val="17"/>
        </w:rPr>
        <w:t xml:space="preserve"> </w:t>
      </w:r>
      <w:r w:rsidRPr="00AB07BC">
        <w:rPr>
          <w:spacing w:val="-1"/>
        </w:rPr>
        <w:t>exchange,</w:t>
      </w:r>
      <w:r w:rsidRPr="00AB07BC">
        <w:rPr>
          <w:spacing w:val="19"/>
        </w:rPr>
        <w:t xml:space="preserve"> </w:t>
      </w:r>
      <w:r w:rsidRPr="00AB07BC">
        <w:rPr>
          <w:spacing w:val="-1"/>
        </w:rPr>
        <w:t>Certification</w:t>
      </w:r>
      <w:r w:rsidRPr="00AB07BC">
        <w:rPr>
          <w:spacing w:val="19"/>
        </w:rPr>
        <w:t xml:space="preserve"> </w:t>
      </w:r>
      <w:r w:rsidRPr="00AB07BC">
        <w:rPr>
          <w:spacing w:val="-1"/>
        </w:rPr>
        <w:t>Authority,</w:t>
      </w:r>
      <w:r w:rsidRPr="00AB07BC">
        <w:rPr>
          <w:spacing w:val="19"/>
        </w:rPr>
        <w:t xml:space="preserve"> </w:t>
      </w:r>
      <w:r w:rsidRPr="00AB07BC">
        <w:rPr>
          <w:spacing w:val="-1"/>
        </w:rPr>
        <w:t>Administrator</w:t>
      </w:r>
      <w:r w:rsidRPr="00AB07BC">
        <w:rPr>
          <w:spacing w:val="20"/>
        </w:rPr>
        <w:t xml:space="preserve"> </w:t>
      </w:r>
      <w:r w:rsidRPr="00983294">
        <w:t>or</w:t>
      </w:r>
      <w:r w:rsidRPr="00AB07BC">
        <w:rPr>
          <w:spacing w:val="20"/>
        </w:rPr>
        <w:t xml:space="preserve"> </w:t>
      </w:r>
      <w:r w:rsidRPr="00AB07BC">
        <w:rPr>
          <w:spacing w:val="-1"/>
        </w:rPr>
        <w:t>Governmental</w:t>
      </w:r>
      <w:r w:rsidRPr="00AB07BC">
        <w:rPr>
          <w:spacing w:val="47"/>
        </w:rPr>
        <w:t xml:space="preserve"> </w:t>
      </w:r>
      <w:r w:rsidRPr="00AB07BC">
        <w:rPr>
          <w:spacing w:val="-1"/>
        </w:rPr>
        <w:t>Authority</w:t>
      </w:r>
      <w:r w:rsidRPr="00AB07BC">
        <w:rPr>
          <w:spacing w:val="19"/>
        </w:rPr>
        <w:t xml:space="preserve"> </w:t>
      </w:r>
      <w:r w:rsidRPr="00AB07BC">
        <w:rPr>
          <w:spacing w:val="-1"/>
        </w:rPr>
        <w:t>administering</w:t>
      </w:r>
      <w:r w:rsidRPr="00AB07BC">
        <w:rPr>
          <w:spacing w:val="19"/>
        </w:rPr>
        <w:t xml:space="preserve"> </w:t>
      </w:r>
      <w:r w:rsidRPr="00AB07BC">
        <w:rPr>
          <w:spacing w:val="-1"/>
        </w:rPr>
        <w:t>an</w:t>
      </w:r>
      <w:r w:rsidRPr="00AB07BC">
        <w:rPr>
          <w:spacing w:val="21"/>
        </w:rPr>
        <w:t xml:space="preserve"> </w:t>
      </w:r>
      <w:r w:rsidRPr="00AB07BC">
        <w:rPr>
          <w:spacing w:val="-1"/>
        </w:rPr>
        <w:t>RPS;</w:t>
      </w:r>
      <w:r w:rsidRPr="00AB07BC">
        <w:rPr>
          <w:spacing w:val="22"/>
        </w:rPr>
        <w:t xml:space="preserve"> </w:t>
      </w:r>
      <w:r w:rsidRPr="00AB07BC">
        <w:rPr>
          <w:spacing w:val="-1"/>
        </w:rPr>
        <w:t>(c)</w:t>
      </w:r>
      <w:r w:rsidRPr="00AB07BC">
        <w:rPr>
          <w:spacing w:val="20"/>
        </w:rPr>
        <w:t xml:space="preserve"> </w:t>
      </w:r>
      <w:r w:rsidRPr="00983294">
        <w:t>in</w:t>
      </w:r>
      <w:r w:rsidRPr="00AB07BC">
        <w:rPr>
          <w:spacing w:val="21"/>
        </w:rPr>
        <w:t xml:space="preserve"> </w:t>
      </w:r>
      <w:r w:rsidRPr="00AB07BC">
        <w:rPr>
          <w:spacing w:val="-1"/>
        </w:rPr>
        <w:t>connection</w:t>
      </w:r>
      <w:r w:rsidRPr="00AB07BC">
        <w:rPr>
          <w:spacing w:val="21"/>
        </w:rPr>
        <w:t xml:space="preserve"> </w:t>
      </w:r>
      <w:r w:rsidRPr="00AB07BC">
        <w:rPr>
          <w:spacing w:val="-1"/>
        </w:rPr>
        <w:t>with</w:t>
      </w:r>
      <w:r w:rsidRPr="00AB07BC">
        <w:rPr>
          <w:spacing w:val="19"/>
        </w:rPr>
        <w:t xml:space="preserve"> </w:t>
      </w:r>
      <w:r w:rsidRPr="00983294">
        <w:t>any</w:t>
      </w:r>
      <w:r w:rsidRPr="00AB07BC">
        <w:rPr>
          <w:spacing w:val="19"/>
        </w:rPr>
        <w:t xml:space="preserve"> </w:t>
      </w:r>
      <w:r w:rsidRPr="00AB07BC">
        <w:rPr>
          <w:spacing w:val="-1"/>
        </w:rPr>
        <w:t>court</w:t>
      </w:r>
      <w:r w:rsidRPr="00AB07BC">
        <w:rPr>
          <w:spacing w:val="22"/>
        </w:rPr>
        <w:t xml:space="preserve"> </w:t>
      </w:r>
      <w:r w:rsidRPr="00AB07BC">
        <w:rPr>
          <w:spacing w:val="-2"/>
        </w:rPr>
        <w:t>or</w:t>
      </w:r>
      <w:r w:rsidRPr="00AB07BC">
        <w:rPr>
          <w:spacing w:val="22"/>
        </w:rPr>
        <w:t xml:space="preserve"> </w:t>
      </w:r>
      <w:r w:rsidRPr="00983294">
        <w:t>regulatory</w:t>
      </w:r>
      <w:r w:rsidRPr="00AB07BC">
        <w:rPr>
          <w:spacing w:val="19"/>
        </w:rPr>
        <w:t xml:space="preserve"> </w:t>
      </w:r>
      <w:r w:rsidRPr="00AB07BC">
        <w:rPr>
          <w:spacing w:val="-1"/>
        </w:rPr>
        <w:t>proceeding;</w:t>
      </w:r>
      <w:r w:rsidRPr="00AB07BC">
        <w:rPr>
          <w:spacing w:val="22"/>
        </w:rPr>
        <w:t xml:space="preserve"> </w:t>
      </w:r>
      <w:r w:rsidRPr="00AB07BC">
        <w:rPr>
          <w:spacing w:val="-1"/>
        </w:rPr>
        <w:t>(d)</w:t>
      </w:r>
      <w:r w:rsidRPr="00AB07BC">
        <w:rPr>
          <w:spacing w:val="49"/>
        </w:rPr>
        <w:t xml:space="preserve"> </w:t>
      </w:r>
      <w:r w:rsidRPr="00AB07BC">
        <w:rPr>
          <w:spacing w:val="-1"/>
        </w:rPr>
        <w:t>Transaction</w:t>
      </w:r>
      <w:r w:rsidRPr="00AB07BC">
        <w:rPr>
          <w:spacing w:val="19"/>
        </w:rPr>
        <w:t xml:space="preserve"> </w:t>
      </w:r>
      <w:r w:rsidRPr="00AB07BC">
        <w:rPr>
          <w:spacing w:val="-1"/>
        </w:rPr>
        <w:t>information</w:t>
      </w:r>
      <w:r w:rsidRPr="00AB07BC">
        <w:rPr>
          <w:spacing w:val="21"/>
        </w:rPr>
        <w:t xml:space="preserve"> </w:t>
      </w:r>
      <w:r w:rsidRPr="00AB07BC">
        <w:rPr>
          <w:spacing w:val="-1"/>
        </w:rPr>
        <w:t>delivered</w:t>
      </w:r>
      <w:r w:rsidRPr="00AB07BC">
        <w:rPr>
          <w:spacing w:val="19"/>
        </w:rPr>
        <w:t xml:space="preserve"> </w:t>
      </w:r>
      <w:r w:rsidRPr="00AB07BC">
        <w:rPr>
          <w:spacing w:val="-1"/>
        </w:rPr>
        <w:t>to</w:t>
      </w:r>
      <w:r w:rsidRPr="00AB07BC">
        <w:rPr>
          <w:spacing w:val="21"/>
        </w:rPr>
        <w:t xml:space="preserve"> </w:t>
      </w:r>
      <w:r w:rsidRPr="00983294">
        <w:t>a</w:t>
      </w:r>
      <w:r w:rsidRPr="00AB07BC">
        <w:rPr>
          <w:spacing w:val="19"/>
        </w:rPr>
        <w:t xml:space="preserve"> </w:t>
      </w:r>
      <w:r w:rsidRPr="00AB07BC">
        <w:rPr>
          <w:spacing w:val="-1"/>
        </w:rPr>
        <w:t>Verification</w:t>
      </w:r>
      <w:r w:rsidRPr="00AB07BC">
        <w:rPr>
          <w:spacing w:val="21"/>
        </w:rPr>
        <w:t xml:space="preserve"> </w:t>
      </w:r>
      <w:r w:rsidRPr="00AB07BC">
        <w:rPr>
          <w:spacing w:val="-1"/>
        </w:rPr>
        <w:t>Provider</w:t>
      </w:r>
      <w:r w:rsidRPr="00AB07BC">
        <w:rPr>
          <w:spacing w:val="20"/>
        </w:rPr>
        <w:t xml:space="preserve"> </w:t>
      </w:r>
      <w:r w:rsidRPr="00983294">
        <w:t>as</w:t>
      </w:r>
      <w:r w:rsidRPr="00AB07BC">
        <w:rPr>
          <w:spacing w:val="19"/>
        </w:rPr>
        <w:t xml:space="preserve"> </w:t>
      </w:r>
      <w:r w:rsidRPr="00AB07BC">
        <w:rPr>
          <w:spacing w:val="-1"/>
        </w:rPr>
        <w:t>specified</w:t>
      </w:r>
      <w:r w:rsidRPr="00AB07BC">
        <w:rPr>
          <w:spacing w:val="19"/>
        </w:rPr>
        <w:t xml:space="preserve"> </w:t>
      </w:r>
      <w:r w:rsidRPr="00983294">
        <w:t>in</w:t>
      </w:r>
      <w:r w:rsidRPr="00AB07BC">
        <w:rPr>
          <w:spacing w:val="19"/>
        </w:rPr>
        <w:t xml:space="preserve"> </w:t>
      </w:r>
      <w:r w:rsidRPr="00983294">
        <w:t>a</w:t>
      </w:r>
      <w:r w:rsidRPr="00AB07BC">
        <w:rPr>
          <w:spacing w:val="19"/>
        </w:rPr>
        <w:t xml:space="preserve"> </w:t>
      </w:r>
      <w:r w:rsidRPr="00AB07BC">
        <w:rPr>
          <w:spacing w:val="-1"/>
        </w:rPr>
        <w:t>Product</w:t>
      </w:r>
      <w:r w:rsidRPr="00AB07BC">
        <w:rPr>
          <w:spacing w:val="20"/>
        </w:rPr>
        <w:t xml:space="preserve"> </w:t>
      </w:r>
      <w:r w:rsidRPr="00AB07BC">
        <w:rPr>
          <w:spacing w:val="-1"/>
        </w:rPr>
        <w:t>Order;</w:t>
      </w:r>
      <w:r w:rsidRPr="00AB07BC">
        <w:rPr>
          <w:spacing w:val="20"/>
        </w:rPr>
        <w:t xml:space="preserve"> </w:t>
      </w:r>
      <w:r w:rsidRPr="00AB07BC">
        <w:rPr>
          <w:spacing w:val="-1"/>
        </w:rPr>
        <w:t>and</w:t>
      </w:r>
      <w:r w:rsidRPr="00AB07BC">
        <w:rPr>
          <w:spacing w:val="21"/>
        </w:rPr>
        <w:t xml:space="preserve"> </w:t>
      </w:r>
      <w:r w:rsidRPr="00AB07BC">
        <w:rPr>
          <w:spacing w:val="-1"/>
        </w:rPr>
        <w:t>(e)</w:t>
      </w:r>
      <w:r w:rsidRPr="00AB07BC">
        <w:rPr>
          <w:spacing w:val="20"/>
        </w:rPr>
        <w:t xml:space="preserve"> </w:t>
      </w:r>
      <w:r w:rsidRPr="00983294">
        <w:t>to</w:t>
      </w:r>
      <w:r w:rsidRPr="00AB07BC">
        <w:rPr>
          <w:spacing w:val="53"/>
        </w:rPr>
        <w:t xml:space="preserve"> </w:t>
      </w:r>
      <w:r w:rsidRPr="00983294">
        <w:t>the</w:t>
      </w:r>
      <w:r w:rsidRPr="00AB07BC">
        <w:rPr>
          <w:spacing w:val="21"/>
        </w:rPr>
        <w:t xml:space="preserve"> </w:t>
      </w:r>
      <w:r w:rsidRPr="00AB07BC">
        <w:rPr>
          <w:spacing w:val="-1"/>
        </w:rPr>
        <w:t>extent</w:t>
      </w:r>
      <w:r w:rsidRPr="00AB07BC">
        <w:rPr>
          <w:spacing w:val="22"/>
        </w:rPr>
        <w:t xml:space="preserve"> </w:t>
      </w:r>
      <w:r w:rsidRPr="00AB07BC">
        <w:rPr>
          <w:spacing w:val="-1"/>
        </w:rPr>
        <w:t>such</w:t>
      </w:r>
      <w:r w:rsidRPr="00AB07BC">
        <w:rPr>
          <w:spacing w:val="21"/>
        </w:rPr>
        <w:t xml:space="preserve"> </w:t>
      </w:r>
      <w:r w:rsidRPr="00AB07BC">
        <w:rPr>
          <w:spacing w:val="-1"/>
        </w:rPr>
        <w:t>information</w:t>
      </w:r>
      <w:r w:rsidRPr="00AB07BC">
        <w:rPr>
          <w:spacing w:val="24"/>
        </w:rPr>
        <w:t xml:space="preserve"> </w:t>
      </w:r>
      <w:r w:rsidRPr="00983294">
        <w:t>is</w:t>
      </w:r>
      <w:r w:rsidRPr="00AB07BC">
        <w:rPr>
          <w:spacing w:val="22"/>
        </w:rPr>
        <w:t xml:space="preserve"> </w:t>
      </w:r>
      <w:r w:rsidRPr="00AB07BC">
        <w:rPr>
          <w:spacing w:val="-1"/>
        </w:rPr>
        <w:t>delivered</w:t>
      </w:r>
      <w:r w:rsidRPr="00AB07BC">
        <w:rPr>
          <w:spacing w:val="21"/>
        </w:rPr>
        <w:t xml:space="preserve"> </w:t>
      </w:r>
      <w:r w:rsidRPr="00983294">
        <w:t>to</w:t>
      </w:r>
      <w:r w:rsidRPr="00AB07BC">
        <w:rPr>
          <w:spacing w:val="24"/>
        </w:rPr>
        <w:t xml:space="preserve"> </w:t>
      </w:r>
      <w:r w:rsidRPr="00983294">
        <w:t>a</w:t>
      </w:r>
      <w:r w:rsidRPr="00AB07BC">
        <w:rPr>
          <w:spacing w:val="22"/>
        </w:rPr>
        <w:t xml:space="preserve"> </w:t>
      </w:r>
      <w:r w:rsidRPr="00AB07BC">
        <w:rPr>
          <w:spacing w:val="-1"/>
        </w:rPr>
        <w:t>third</w:t>
      </w:r>
      <w:r w:rsidRPr="00AB07BC">
        <w:rPr>
          <w:spacing w:val="24"/>
        </w:rPr>
        <w:t xml:space="preserve"> </w:t>
      </w:r>
      <w:r w:rsidRPr="00AB07BC">
        <w:rPr>
          <w:spacing w:val="-1"/>
        </w:rPr>
        <w:t>party</w:t>
      </w:r>
      <w:r w:rsidRPr="00AB07BC">
        <w:rPr>
          <w:spacing w:val="21"/>
        </w:rPr>
        <w:t xml:space="preserve"> </w:t>
      </w:r>
      <w:r w:rsidRPr="00AB07BC">
        <w:rPr>
          <w:spacing w:val="-1"/>
        </w:rPr>
        <w:t>for</w:t>
      </w:r>
      <w:r w:rsidRPr="00AB07BC">
        <w:rPr>
          <w:spacing w:val="24"/>
        </w:rPr>
        <w:t xml:space="preserve"> </w:t>
      </w:r>
      <w:r w:rsidRPr="00AB07BC">
        <w:rPr>
          <w:spacing w:val="-1"/>
        </w:rPr>
        <w:t>the</w:t>
      </w:r>
      <w:r w:rsidRPr="00AB07BC">
        <w:rPr>
          <w:spacing w:val="21"/>
        </w:rPr>
        <w:t xml:space="preserve"> </w:t>
      </w:r>
      <w:r w:rsidRPr="00AB07BC">
        <w:rPr>
          <w:spacing w:val="-1"/>
        </w:rPr>
        <w:t>sole</w:t>
      </w:r>
      <w:r w:rsidRPr="00AB07BC">
        <w:rPr>
          <w:spacing w:val="24"/>
        </w:rPr>
        <w:t xml:space="preserve"> </w:t>
      </w:r>
      <w:r w:rsidRPr="00AB07BC">
        <w:rPr>
          <w:spacing w:val="-1"/>
        </w:rPr>
        <w:t>purpose</w:t>
      </w:r>
      <w:r w:rsidRPr="00AB07BC">
        <w:rPr>
          <w:spacing w:val="24"/>
        </w:rPr>
        <w:t xml:space="preserve"> </w:t>
      </w:r>
      <w:r w:rsidRPr="00AB07BC">
        <w:rPr>
          <w:spacing w:val="-2"/>
        </w:rPr>
        <w:t>of</w:t>
      </w:r>
      <w:r w:rsidRPr="00AB07BC">
        <w:rPr>
          <w:spacing w:val="22"/>
        </w:rPr>
        <w:t xml:space="preserve"> </w:t>
      </w:r>
      <w:r w:rsidRPr="00AB07BC">
        <w:rPr>
          <w:spacing w:val="-1"/>
        </w:rPr>
        <w:t>calculating</w:t>
      </w:r>
      <w:r w:rsidRPr="00AB07BC">
        <w:rPr>
          <w:spacing w:val="21"/>
        </w:rPr>
        <w:t xml:space="preserve"> </w:t>
      </w:r>
      <w:r w:rsidRPr="00983294">
        <w:t>a</w:t>
      </w:r>
      <w:r w:rsidRPr="00AB07BC">
        <w:rPr>
          <w:spacing w:val="24"/>
        </w:rPr>
        <w:t xml:space="preserve"> </w:t>
      </w:r>
      <w:r w:rsidRPr="00AB07BC">
        <w:rPr>
          <w:spacing w:val="-1"/>
        </w:rPr>
        <w:t>published</w:t>
      </w:r>
      <w:r w:rsidRPr="00AB07BC">
        <w:rPr>
          <w:spacing w:val="57"/>
        </w:rPr>
        <w:t xml:space="preserve"> </w:t>
      </w:r>
      <w:r w:rsidRPr="00983294">
        <w:t>index</w:t>
      </w:r>
      <w:r w:rsidRPr="00AB07BC">
        <w:rPr>
          <w:spacing w:val="17"/>
        </w:rPr>
        <w:t xml:space="preserve"> </w:t>
      </w:r>
      <w:r w:rsidRPr="00983294">
        <w:t>or</w:t>
      </w:r>
      <w:r w:rsidRPr="00AB07BC">
        <w:rPr>
          <w:spacing w:val="17"/>
        </w:rPr>
        <w:t xml:space="preserve"> </w:t>
      </w:r>
      <w:r w:rsidRPr="00AB07BC">
        <w:rPr>
          <w:spacing w:val="-1"/>
        </w:rPr>
        <w:t>other</w:t>
      </w:r>
      <w:r w:rsidRPr="00AB07BC">
        <w:rPr>
          <w:spacing w:val="18"/>
        </w:rPr>
        <w:t xml:space="preserve"> </w:t>
      </w:r>
      <w:r w:rsidRPr="00AB07BC">
        <w:rPr>
          <w:spacing w:val="-1"/>
        </w:rPr>
        <w:t>published</w:t>
      </w:r>
      <w:r w:rsidRPr="00AB07BC">
        <w:rPr>
          <w:spacing w:val="17"/>
        </w:rPr>
        <w:t xml:space="preserve"> </w:t>
      </w:r>
      <w:r w:rsidRPr="00AB07BC">
        <w:rPr>
          <w:spacing w:val="-1"/>
        </w:rPr>
        <w:t>price</w:t>
      </w:r>
      <w:r w:rsidRPr="00AB07BC">
        <w:rPr>
          <w:spacing w:val="19"/>
        </w:rPr>
        <w:t xml:space="preserve"> </w:t>
      </w:r>
      <w:r w:rsidRPr="00AB07BC">
        <w:rPr>
          <w:spacing w:val="-1"/>
        </w:rPr>
        <w:t>source;</w:t>
      </w:r>
      <w:r w:rsidRPr="00AB07BC">
        <w:rPr>
          <w:spacing w:val="18"/>
        </w:rPr>
        <w:t xml:space="preserve"> </w:t>
      </w:r>
      <w:r w:rsidRPr="00AB07BC">
        <w:rPr>
          <w:spacing w:val="-1"/>
        </w:rPr>
        <w:t>provided,</w:t>
      </w:r>
      <w:r w:rsidRPr="00AB07BC">
        <w:rPr>
          <w:spacing w:val="17"/>
        </w:rPr>
        <w:t xml:space="preserve"> </w:t>
      </w:r>
      <w:r w:rsidRPr="00AB07BC">
        <w:rPr>
          <w:spacing w:val="-1"/>
        </w:rPr>
        <w:t>however,</w:t>
      </w:r>
      <w:r w:rsidRPr="00AB07BC">
        <w:rPr>
          <w:spacing w:val="19"/>
        </w:rPr>
        <w:t xml:space="preserve"> </w:t>
      </w:r>
      <w:r w:rsidRPr="00AB07BC">
        <w:rPr>
          <w:spacing w:val="-1"/>
        </w:rPr>
        <w:t>each</w:t>
      </w:r>
      <w:r w:rsidRPr="00AB07BC">
        <w:rPr>
          <w:spacing w:val="19"/>
        </w:rPr>
        <w:t xml:space="preserve"> </w:t>
      </w:r>
      <w:r w:rsidRPr="00AB07BC">
        <w:rPr>
          <w:spacing w:val="-1"/>
        </w:rPr>
        <w:t>Party</w:t>
      </w:r>
      <w:r w:rsidRPr="00AB07BC">
        <w:rPr>
          <w:spacing w:val="16"/>
        </w:rPr>
        <w:t xml:space="preserve"> </w:t>
      </w:r>
      <w:r w:rsidRPr="00AB07BC">
        <w:rPr>
          <w:spacing w:val="-1"/>
        </w:rPr>
        <w:t>will,</w:t>
      </w:r>
      <w:r w:rsidRPr="00AB07BC">
        <w:rPr>
          <w:spacing w:val="16"/>
        </w:rPr>
        <w:t xml:space="preserve"> </w:t>
      </w:r>
      <w:r w:rsidRPr="00983294">
        <w:t>to</w:t>
      </w:r>
      <w:r w:rsidRPr="00AB07BC">
        <w:rPr>
          <w:spacing w:val="16"/>
        </w:rPr>
        <w:t xml:space="preserve"> </w:t>
      </w:r>
      <w:r w:rsidRPr="00AB07BC">
        <w:rPr>
          <w:spacing w:val="-1"/>
        </w:rPr>
        <w:t>the</w:t>
      </w:r>
      <w:r w:rsidRPr="00AB07BC">
        <w:rPr>
          <w:spacing w:val="19"/>
        </w:rPr>
        <w:t xml:space="preserve"> </w:t>
      </w:r>
      <w:r w:rsidRPr="00AB07BC">
        <w:rPr>
          <w:spacing w:val="-1"/>
        </w:rPr>
        <w:t>extent</w:t>
      </w:r>
      <w:r w:rsidRPr="00AB07BC">
        <w:rPr>
          <w:spacing w:val="20"/>
        </w:rPr>
        <w:t xml:space="preserve"> </w:t>
      </w:r>
      <w:r w:rsidRPr="00AB07BC">
        <w:rPr>
          <w:spacing w:val="-1"/>
        </w:rPr>
        <w:t>practicable,</w:t>
      </w:r>
      <w:r w:rsidRPr="00AB07BC">
        <w:rPr>
          <w:spacing w:val="17"/>
        </w:rPr>
        <w:t xml:space="preserve"> </w:t>
      </w:r>
      <w:r w:rsidRPr="00AB07BC">
        <w:rPr>
          <w:spacing w:val="-1"/>
        </w:rPr>
        <w:t>use</w:t>
      </w:r>
      <w:r w:rsidRPr="00AB07BC">
        <w:rPr>
          <w:spacing w:val="55"/>
        </w:rPr>
        <w:t xml:space="preserve"> </w:t>
      </w:r>
      <w:r w:rsidRPr="00AB07BC">
        <w:rPr>
          <w:spacing w:val="-1"/>
        </w:rPr>
        <w:t>reasonable</w:t>
      </w:r>
      <w:r w:rsidRPr="00AB07BC">
        <w:rPr>
          <w:spacing w:val="14"/>
        </w:rPr>
        <w:t xml:space="preserve"> </w:t>
      </w:r>
      <w:r w:rsidRPr="00AB07BC">
        <w:rPr>
          <w:spacing w:val="-1"/>
        </w:rPr>
        <w:t>efforts</w:t>
      </w:r>
      <w:r w:rsidRPr="00AB07BC">
        <w:rPr>
          <w:spacing w:val="15"/>
        </w:rPr>
        <w:t xml:space="preserve"> </w:t>
      </w:r>
      <w:r w:rsidRPr="00983294">
        <w:t>to</w:t>
      </w:r>
      <w:r w:rsidRPr="00AB07BC">
        <w:rPr>
          <w:spacing w:val="14"/>
        </w:rPr>
        <w:t xml:space="preserve"> </w:t>
      </w:r>
      <w:r w:rsidRPr="00AB07BC">
        <w:rPr>
          <w:spacing w:val="-1"/>
        </w:rPr>
        <w:t>prevent</w:t>
      </w:r>
      <w:r w:rsidRPr="00AB07BC">
        <w:rPr>
          <w:spacing w:val="15"/>
        </w:rPr>
        <w:t xml:space="preserve"> </w:t>
      </w:r>
      <w:r w:rsidRPr="00983294">
        <w:t>or</w:t>
      </w:r>
      <w:r w:rsidRPr="00AB07BC">
        <w:rPr>
          <w:spacing w:val="15"/>
        </w:rPr>
        <w:t xml:space="preserve"> </w:t>
      </w:r>
      <w:r w:rsidRPr="00AB07BC">
        <w:rPr>
          <w:spacing w:val="-2"/>
        </w:rPr>
        <w:t>limit</w:t>
      </w:r>
      <w:r w:rsidRPr="00AB07BC">
        <w:rPr>
          <w:spacing w:val="15"/>
        </w:rPr>
        <w:t xml:space="preserve"> </w:t>
      </w:r>
      <w:r w:rsidRPr="00983294">
        <w:t>the</w:t>
      </w:r>
      <w:r w:rsidRPr="00AB07BC">
        <w:rPr>
          <w:spacing w:val="14"/>
        </w:rPr>
        <w:t xml:space="preserve"> </w:t>
      </w:r>
      <w:r w:rsidRPr="00AB07BC">
        <w:rPr>
          <w:spacing w:val="-1"/>
        </w:rPr>
        <w:t>disclosure.</w:t>
      </w:r>
      <w:r w:rsidRPr="00AB07BC">
        <w:rPr>
          <w:spacing w:val="28"/>
        </w:rPr>
        <w:t xml:space="preserve"> </w:t>
      </w:r>
      <w:r w:rsidRPr="00983294">
        <w:t>The</w:t>
      </w:r>
      <w:r w:rsidRPr="00AB07BC">
        <w:rPr>
          <w:spacing w:val="14"/>
        </w:rPr>
        <w:t xml:space="preserve"> </w:t>
      </w:r>
      <w:r w:rsidRPr="00AB07BC">
        <w:rPr>
          <w:spacing w:val="-1"/>
        </w:rPr>
        <w:t>Parties</w:t>
      </w:r>
      <w:r w:rsidRPr="00AB07BC">
        <w:rPr>
          <w:spacing w:val="15"/>
        </w:rPr>
        <w:t xml:space="preserve"> </w:t>
      </w:r>
      <w:r w:rsidRPr="00AB07BC">
        <w:rPr>
          <w:spacing w:val="-1"/>
        </w:rPr>
        <w:t>are</w:t>
      </w:r>
      <w:r w:rsidRPr="00AB07BC">
        <w:rPr>
          <w:spacing w:val="14"/>
        </w:rPr>
        <w:t xml:space="preserve"> </w:t>
      </w:r>
      <w:r w:rsidRPr="00AB07BC">
        <w:rPr>
          <w:spacing w:val="-1"/>
        </w:rPr>
        <w:t>entitled</w:t>
      </w:r>
      <w:r w:rsidRPr="00AB07BC">
        <w:rPr>
          <w:spacing w:val="12"/>
        </w:rPr>
        <w:t xml:space="preserve"> </w:t>
      </w:r>
      <w:r w:rsidRPr="00983294">
        <w:t>to</w:t>
      </w:r>
      <w:r w:rsidRPr="00AB07BC">
        <w:rPr>
          <w:spacing w:val="11"/>
        </w:rPr>
        <w:t xml:space="preserve"> </w:t>
      </w:r>
      <w:r w:rsidRPr="00983294">
        <w:t>all</w:t>
      </w:r>
      <w:r w:rsidRPr="00AB07BC">
        <w:rPr>
          <w:spacing w:val="12"/>
        </w:rPr>
        <w:t xml:space="preserve"> </w:t>
      </w:r>
      <w:r w:rsidRPr="00AB07BC">
        <w:rPr>
          <w:spacing w:val="-1"/>
        </w:rPr>
        <w:t>remedies</w:t>
      </w:r>
      <w:r w:rsidRPr="00AB07BC">
        <w:rPr>
          <w:spacing w:val="15"/>
        </w:rPr>
        <w:t xml:space="preserve"> </w:t>
      </w:r>
      <w:r w:rsidRPr="00AB07BC">
        <w:rPr>
          <w:spacing w:val="-1"/>
        </w:rPr>
        <w:t>available</w:t>
      </w:r>
      <w:r w:rsidRPr="00AB07BC">
        <w:rPr>
          <w:spacing w:val="14"/>
        </w:rPr>
        <w:t xml:space="preserve"> </w:t>
      </w:r>
      <w:r w:rsidRPr="00AB07BC">
        <w:rPr>
          <w:spacing w:val="-1"/>
        </w:rPr>
        <w:t>at</w:t>
      </w:r>
      <w:r w:rsidRPr="00AB07BC">
        <w:rPr>
          <w:spacing w:val="63"/>
        </w:rPr>
        <w:t xml:space="preserve"> </w:t>
      </w:r>
      <w:r w:rsidRPr="00983294">
        <w:t>law or</w:t>
      </w:r>
      <w:r w:rsidRPr="00AB07BC">
        <w:rPr>
          <w:spacing w:val="-2"/>
        </w:rPr>
        <w:t xml:space="preserve"> </w:t>
      </w:r>
      <w:r w:rsidRPr="00983294">
        <w:t>in</w:t>
      </w:r>
      <w:r w:rsidRPr="00AB07BC">
        <w:rPr>
          <w:spacing w:val="-3"/>
        </w:rPr>
        <w:t xml:space="preserve"> </w:t>
      </w:r>
      <w:r w:rsidRPr="00AB07BC">
        <w:rPr>
          <w:spacing w:val="-1"/>
        </w:rPr>
        <w:t>equity</w:t>
      </w:r>
      <w:r w:rsidRPr="00AB07BC">
        <w:rPr>
          <w:spacing w:val="-3"/>
        </w:rPr>
        <w:t xml:space="preserve"> </w:t>
      </w:r>
      <w:r w:rsidRPr="00983294">
        <w:t xml:space="preserve">to </w:t>
      </w:r>
      <w:r w:rsidRPr="00AB07BC">
        <w:rPr>
          <w:spacing w:val="-1"/>
        </w:rPr>
        <w:t>enforce,</w:t>
      </w:r>
      <w:r w:rsidRPr="00AB07BC">
        <w:rPr>
          <w:spacing w:val="-3"/>
        </w:rPr>
        <w:t xml:space="preserve"> </w:t>
      </w:r>
      <w:r w:rsidRPr="00983294">
        <w:t xml:space="preserve">or </w:t>
      </w:r>
      <w:r w:rsidRPr="00AB07BC">
        <w:rPr>
          <w:spacing w:val="-1"/>
        </w:rPr>
        <w:t>seek</w:t>
      </w:r>
      <w:r w:rsidRPr="00AB07BC">
        <w:rPr>
          <w:spacing w:val="-2"/>
        </w:rPr>
        <w:t xml:space="preserve"> </w:t>
      </w:r>
      <w:r w:rsidRPr="00AB07BC">
        <w:rPr>
          <w:spacing w:val="-1"/>
        </w:rPr>
        <w:t>relief</w:t>
      </w:r>
      <w:r w:rsidRPr="00983294">
        <w:t xml:space="preserve"> in</w:t>
      </w:r>
      <w:r w:rsidRPr="00AB07BC">
        <w:rPr>
          <w:spacing w:val="-3"/>
        </w:rPr>
        <w:t xml:space="preserve"> </w:t>
      </w:r>
      <w:r w:rsidRPr="00AB07BC">
        <w:rPr>
          <w:spacing w:val="-1"/>
        </w:rPr>
        <w:t>connection</w:t>
      </w:r>
      <w:r w:rsidRPr="00AB07BC">
        <w:rPr>
          <w:spacing w:val="-3"/>
        </w:rPr>
        <w:t xml:space="preserve"> </w:t>
      </w:r>
      <w:r w:rsidRPr="00AB07BC">
        <w:rPr>
          <w:spacing w:val="-1"/>
        </w:rPr>
        <w:t>with,</w:t>
      </w:r>
      <w:r w:rsidRPr="00AB07BC">
        <w:rPr>
          <w:spacing w:val="-3"/>
        </w:rPr>
        <w:t xml:space="preserve"> </w:t>
      </w:r>
      <w:r w:rsidRPr="00983294">
        <w:t xml:space="preserve">this </w:t>
      </w:r>
      <w:r w:rsidRPr="00AB07BC">
        <w:rPr>
          <w:spacing w:val="-1"/>
        </w:rPr>
        <w:t>confidentiality</w:t>
      </w:r>
      <w:r w:rsidRPr="00AB07BC">
        <w:rPr>
          <w:spacing w:val="-3"/>
        </w:rPr>
        <w:t xml:space="preserve"> </w:t>
      </w:r>
      <w:r w:rsidRPr="00AB07BC">
        <w:rPr>
          <w:spacing w:val="-1"/>
        </w:rPr>
        <w:t>obligation.</w:t>
      </w:r>
    </w:p>
    <w:p w:rsidR="001E0C95" w:rsidRPr="003C2F93" w:rsidRDefault="001E0C95">
      <w:pPr>
        <w:spacing w:before="9"/>
        <w:rPr>
          <w:sz w:val="20"/>
        </w:rPr>
      </w:pPr>
    </w:p>
    <w:p w:rsidR="001E0C95" w:rsidRPr="00806E91" w:rsidRDefault="00972CCB" w:rsidP="008E45C7">
      <w:pPr>
        <w:pStyle w:val="BodyText"/>
        <w:numPr>
          <w:ilvl w:val="1"/>
          <w:numId w:val="13"/>
        </w:numPr>
        <w:tabs>
          <w:tab w:val="left" w:pos="1541"/>
        </w:tabs>
        <w:spacing w:before="71"/>
        <w:ind w:right="15" w:firstLine="720"/>
        <w:jc w:val="both"/>
      </w:pPr>
      <w:r w:rsidRPr="00806E91">
        <w:rPr>
          <w:spacing w:val="-1"/>
          <w:u w:val="single" w:color="000000"/>
        </w:rPr>
        <w:t>Dispute</w:t>
      </w:r>
      <w:r w:rsidRPr="00806E91">
        <w:rPr>
          <w:spacing w:val="19"/>
          <w:u w:val="single" w:color="000000"/>
        </w:rPr>
        <w:t xml:space="preserve"> </w:t>
      </w:r>
      <w:r w:rsidRPr="00806E91">
        <w:rPr>
          <w:spacing w:val="-1"/>
          <w:u w:val="single" w:color="000000"/>
        </w:rPr>
        <w:t>Resolution</w:t>
      </w:r>
      <w:r w:rsidRPr="00806E91">
        <w:rPr>
          <w:spacing w:val="-1"/>
        </w:rPr>
        <w:t>.</w:t>
      </w:r>
      <w:r w:rsidRPr="00806E91">
        <w:rPr>
          <w:spacing w:val="19"/>
        </w:rPr>
        <w:t xml:space="preserve"> </w:t>
      </w:r>
      <w:r w:rsidRPr="00806E91">
        <w:rPr>
          <w:spacing w:val="-1"/>
        </w:rPr>
        <w:t>Disputes</w:t>
      </w:r>
      <w:r w:rsidRPr="00806E91">
        <w:rPr>
          <w:spacing w:val="19"/>
        </w:rPr>
        <w:t xml:space="preserve"> </w:t>
      </w:r>
      <w:r w:rsidRPr="00806E91">
        <w:rPr>
          <w:spacing w:val="-1"/>
        </w:rPr>
        <w:t>under</w:t>
      </w:r>
      <w:r w:rsidRPr="00806E91">
        <w:rPr>
          <w:spacing w:val="17"/>
        </w:rPr>
        <w:t xml:space="preserve"> </w:t>
      </w:r>
      <w:r w:rsidRPr="00806E91">
        <w:rPr>
          <w:spacing w:val="-1"/>
        </w:rPr>
        <w:t>this</w:t>
      </w:r>
      <w:r w:rsidRPr="00806E91">
        <w:rPr>
          <w:spacing w:val="19"/>
        </w:rPr>
        <w:t xml:space="preserve"> </w:t>
      </w:r>
      <w:r w:rsidRPr="00806E91">
        <w:rPr>
          <w:spacing w:val="-1"/>
        </w:rPr>
        <w:t>Agreement</w:t>
      </w:r>
      <w:r w:rsidRPr="00806E91">
        <w:rPr>
          <w:spacing w:val="20"/>
        </w:rPr>
        <w:t xml:space="preserve"> </w:t>
      </w:r>
      <w:r w:rsidRPr="00806E91">
        <w:rPr>
          <w:spacing w:val="-2"/>
        </w:rPr>
        <w:t>will</w:t>
      </w:r>
      <w:r w:rsidRPr="00806E91">
        <w:rPr>
          <w:spacing w:val="20"/>
        </w:rPr>
        <w:t xml:space="preserve"> </w:t>
      </w:r>
      <w:r>
        <w:t>be</w:t>
      </w:r>
      <w:r w:rsidRPr="00806E91">
        <w:rPr>
          <w:spacing w:val="17"/>
        </w:rPr>
        <w:t xml:space="preserve"> </w:t>
      </w:r>
      <w:r w:rsidRPr="00806E91">
        <w:rPr>
          <w:spacing w:val="-1"/>
        </w:rPr>
        <w:t>resolved</w:t>
      </w:r>
      <w:r w:rsidRPr="00806E91">
        <w:rPr>
          <w:spacing w:val="19"/>
        </w:rPr>
        <w:t xml:space="preserve"> </w:t>
      </w:r>
      <w:r w:rsidRPr="00806E91">
        <w:rPr>
          <w:spacing w:val="-1"/>
        </w:rPr>
        <w:t>in</w:t>
      </w:r>
      <w:r w:rsidRPr="00806E91">
        <w:rPr>
          <w:spacing w:val="19"/>
        </w:rPr>
        <w:t xml:space="preserve"> </w:t>
      </w:r>
      <w:r w:rsidRPr="00806E91">
        <w:rPr>
          <w:spacing w:val="-1"/>
        </w:rPr>
        <w:t>accordance</w:t>
      </w:r>
      <w:r w:rsidRPr="00806E91">
        <w:rPr>
          <w:spacing w:val="19"/>
        </w:rPr>
        <w:t xml:space="preserve"> </w:t>
      </w:r>
      <w:r w:rsidRPr="00806E91">
        <w:rPr>
          <w:spacing w:val="-1"/>
        </w:rPr>
        <w:t>with</w:t>
      </w:r>
      <w:r w:rsidRPr="00806E91">
        <w:rPr>
          <w:spacing w:val="47"/>
        </w:rPr>
        <w:t xml:space="preserve"> </w:t>
      </w:r>
      <w:r w:rsidRPr="00806E91">
        <w:rPr>
          <w:spacing w:val="-1"/>
        </w:rPr>
        <w:t>applicable</w:t>
      </w:r>
      <w:r w:rsidRPr="00806E91">
        <w:rPr>
          <w:spacing w:val="14"/>
        </w:rPr>
        <w:t xml:space="preserve"> </w:t>
      </w:r>
      <w:r>
        <w:t>law,</w:t>
      </w:r>
      <w:r w:rsidRPr="00806E91">
        <w:rPr>
          <w:spacing w:val="16"/>
        </w:rPr>
        <w:t xml:space="preserve"> </w:t>
      </w:r>
      <w:r w:rsidRPr="00806E91">
        <w:rPr>
          <w:spacing w:val="-2"/>
        </w:rPr>
        <w:t>or</w:t>
      </w:r>
      <w:r w:rsidRPr="00806E91">
        <w:rPr>
          <w:spacing w:val="17"/>
        </w:rPr>
        <w:t xml:space="preserve"> </w:t>
      </w:r>
      <w:r>
        <w:t>in</w:t>
      </w:r>
      <w:r w:rsidRPr="00806E91">
        <w:rPr>
          <w:spacing w:val="16"/>
        </w:rPr>
        <w:t xml:space="preserve"> </w:t>
      </w:r>
      <w:r w:rsidRPr="00806E91">
        <w:rPr>
          <w:spacing w:val="-1"/>
        </w:rPr>
        <w:t>accordance</w:t>
      </w:r>
      <w:r w:rsidRPr="00806E91">
        <w:rPr>
          <w:spacing w:val="17"/>
        </w:rPr>
        <w:t xml:space="preserve"> </w:t>
      </w:r>
      <w:r w:rsidRPr="00806E91">
        <w:rPr>
          <w:spacing w:val="-1"/>
        </w:rPr>
        <w:t>with</w:t>
      </w:r>
      <w:r w:rsidRPr="00806E91">
        <w:rPr>
          <w:spacing w:val="14"/>
        </w:rPr>
        <w:t xml:space="preserve"> </w:t>
      </w:r>
      <w:r>
        <w:t>the</w:t>
      </w:r>
      <w:r w:rsidRPr="00806E91">
        <w:rPr>
          <w:spacing w:val="17"/>
        </w:rPr>
        <w:t xml:space="preserve"> </w:t>
      </w:r>
      <w:r w:rsidRPr="00806E91">
        <w:rPr>
          <w:spacing w:val="-1"/>
        </w:rPr>
        <w:t>provisions</w:t>
      </w:r>
      <w:r w:rsidRPr="00806E91">
        <w:rPr>
          <w:spacing w:val="15"/>
        </w:rPr>
        <w:t xml:space="preserve"> </w:t>
      </w:r>
      <w:r>
        <w:t>of</w:t>
      </w:r>
      <w:r w:rsidRPr="00806E91">
        <w:rPr>
          <w:spacing w:val="17"/>
        </w:rPr>
        <w:t xml:space="preserve"> </w:t>
      </w:r>
      <w:r w:rsidRPr="00806E91">
        <w:rPr>
          <w:spacing w:val="-1"/>
        </w:rPr>
        <w:t>the</w:t>
      </w:r>
      <w:r w:rsidRPr="00806E91">
        <w:rPr>
          <w:spacing w:val="17"/>
        </w:rPr>
        <w:t xml:space="preserve"> </w:t>
      </w:r>
      <w:r w:rsidRPr="00806E91">
        <w:rPr>
          <w:spacing w:val="-1"/>
        </w:rPr>
        <w:t>Dispute</w:t>
      </w:r>
      <w:r w:rsidRPr="00806E91">
        <w:rPr>
          <w:spacing w:val="17"/>
        </w:rPr>
        <w:t xml:space="preserve"> </w:t>
      </w:r>
      <w:r w:rsidRPr="00806E91">
        <w:rPr>
          <w:spacing w:val="-1"/>
        </w:rPr>
        <w:t>Resolution</w:t>
      </w:r>
      <w:r w:rsidRPr="00806E91">
        <w:rPr>
          <w:spacing w:val="14"/>
        </w:rPr>
        <w:t xml:space="preserve"> </w:t>
      </w:r>
      <w:r w:rsidRPr="00806E91">
        <w:rPr>
          <w:spacing w:val="-1"/>
        </w:rPr>
        <w:t>Addenda</w:t>
      </w:r>
      <w:r w:rsidRPr="00806E91">
        <w:rPr>
          <w:spacing w:val="17"/>
        </w:rPr>
        <w:t xml:space="preserve"> </w:t>
      </w:r>
      <w:r w:rsidRPr="00806E91">
        <w:rPr>
          <w:spacing w:val="-1"/>
        </w:rPr>
        <w:t>selected</w:t>
      </w:r>
      <w:r w:rsidRPr="00806E91">
        <w:rPr>
          <w:spacing w:val="17"/>
        </w:rPr>
        <w:t xml:space="preserve"> </w:t>
      </w:r>
      <w:r>
        <w:t>on</w:t>
      </w:r>
      <w:r w:rsidRPr="00806E91">
        <w:rPr>
          <w:spacing w:val="14"/>
        </w:rPr>
        <w:t xml:space="preserve"> </w:t>
      </w:r>
      <w:r>
        <w:t>the</w:t>
      </w:r>
      <w:r w:rsidRPr="00806E91">
        <w:rPr>
          <w:spacing w:val="55"/>
        </w:rPr>
        <w:t xml:space="preserve"> </w:t>
      </w:r>
      <w:r w:rsidRPr="00806E91">
        <w:rPr>
          <w:spacing w:val="-1"/>
        </w:rPr>
        <w:t>Cover</w:t>
      </w:r>
      <w:r w:rsidRPr="00806E91">
        <w:rPr>
          <w:spacing w:val="1"/>
        </w:rPr>
        <w:t xml:space="preserve"> </w:t>
      </w:r>
      <w:r>
        <w:t>Sheet.</w:t>
      </w:r>
      <w:r w:rsidR="00806E91">
        <w:t xml:space="preserve"> </w:t>
      </w:r>
    </w:p>
    <w:p w:rsidR="00806E91" w:rsidRPr="00FC7241" w:rsidRDefault="00806E91" w:rsidP="00FC7241">
      <w:pPr>
        <w:rPr>
          <w:spacing w:val="-1"/>
        </w:rPr>
      </w:pPr>
    </w:p>
    <w:p w:rsidR="00BA3F5F" w:rsidRDefault="00BA3F5F">
      <w:pPr>
        <w:rPr>
          <w:b/>
          <w:spacing w:val="-1"/>
        </w:rPr>
      </w:pPr>
      <w:r>
        <w:rPr>
          <w:b/>
          <w:spacing w:val="-1"/>
        </w:rPr>
        <w:br w:type="page"/>
      </w:r>
    </w:p>
    <w:p w:rsidR="001E0C95" w:rsidRPr="008E45C7" w:rsidRDefault="00806E91" w:rsidP="008E45C7">
      <w:pPr>
        <w:jc w:val="center"/>
        <w:rPr>
          <w:b/>
        </w:rPr>
      </w:pPr>
      <w:r w:rsidRPr="008E45C7">
        <w:rPr>
          <w:b/>
          <w:spacing w:val="-1"/>
        </w:rPr>
        <w:lastRenderedPageBreak/>
        <w:t>Section</w:t>
      </w:r>
      <w:r w:rsidRPr="008E45C7">
        <w:rPr>
          <w:b/>
        </w:rPr>
        <w:t xml:space="preserve"> 9.</w:t>
      </w:r>
      <w:r w:rsidR="00E51F07">
        <w:rPr>
          <w:b/>
        </w:rPr>
        <w:t>8</w:t>
      </w:r>
    </w:p>
    <w:p w:rsidR="001E0C95" w:rsidRPr="003C2F93" w:rsidRDefault="00972CCB" w:rsidP="00FC7241">
      <w:pPr>
        <w:ind w:right="18"/>
        <w:jc w:val="center"/>
      </w:pPr>
      <w:r w:rsidRPr="003C2F93">
        <w:rPr>
          <w:b/>
          <w:spacing w:val="-1"/>
        </w:rPr>
        <w:t>Dispute</w:t>
      </w:r>
      <w:r w:rsidRPr="003C2F93">
        <w:rPr>
          <w:b/>
          <w:spacing w:val="-2"/>
        </w:rPr>
        <w:t xml:space="preserve"> </w:t>
      </w:r>
      <w:r w:rsidRPr="003C2F93">
        <w:rPr>
          <w:b/>
          <w:spacing w:val="-1"/>
        </w:rPr>
        <w:t>Resolution</w:t>
      </w:r>
      <w:r w:rsidRPr="003C2F93">
        <w:rPr>
          <w:b/>
        </w:rPr>
        <w:t xml:space="preserve"> </w:t>
      </w:r>
      <w:r w:rsidRPr="003C2F93">
        <w:rPr>
          <w:b/>
          <w:spacing w:val="-1"/>
        </w:rPr>
        <w:t>Addenda</w:t>
      </w:r>
    </w:p>
    <w:p w:rsidR="001E0C95" w:rsidRPr="008E45C7" w:rsidRDefault="001E0C95" w:rsidP="00FC7241"/>
    <w:p w:rsidR="001E0C95" w:rsidRPr="003C2F93" w:rsidRDefault="00972CCB" w:rsidP="00FC7241">
      <w:pPr>
        <w:ind w:right="17"/>
        <w:jc w:val="center"/>
      </w:pPr>
      <w:r w:rsidRPr="003C2F93">
        <w:rPr>
          <w:b/>
          <w:spacing w:val="-1"/>
        </w:rPr>
        <w:t>Waiver</w:t>
      </w:r>
      <w:r w:rsidRPr="003C2F93">
        <w:rPr>
          <w:b/>
        </w:rPr>
        <w:t xml:space="preserve"> </w:t>
      </w:r>
      <w:r w:rsidRPr="003C2F93">
        <w:rPr>
          <w:b/>
          <w:spacing w:val="-1"/>
        </w:rPr>
        <w:t>of</w:t>
      </w:r>
      <w:r w:rsidRPr="003C2F93">
        <w:rPr>
          <w:b/>
        </w:rPr>
        <w:t xml:space="preserve"> Jury </w:t>
      </w:r>
      <w:r w:rsidRPr="003C2F93">
        <w:rPr>
          <w:b/>
          <w:spacing w:val="-2"/>
        </w:rPr>
        <w:t>Trial</w:t>
      </w:r>
    </w:p>
    <w:p w:rsidR="001E0C95" w:rsidRPr="008E45C7" w:rsidRDefault="001E0C95" w:rsidP="008E45C7"/>
    <w:p w:rsidR="001E0C95" w:rsidRPr="00FC7241" w:rsidRDefault="00972CCB" w:rsidP="00FC7241">
      <w:pPr>
        <w:pStyle w:val="BodyText"/>
        <w:ind w:right="117" w:firstLine="719"/>
        <w:jc w:val="both"/>
      </w:pPr>
      <w:proofErr w:type="gramStart"/>
      <w:r w:rsidRPr="00FC7241">
        <w:rPr>
          <w:spacing w:val="-1"/>
          <w:u w:val="single" w:color="000000"/>
        </w:rPr>
        <w:t>Waiver</w:t>
      </w:r>
      <w:r w:rsidRPr="00FC7241">
        <w:rPr>
          <w:spacing w:val="34"/>
          <w:u w:val="single" w:color="000000"/>
        </w:rPr>
        <w:t xml:space="preserve"> </w:t>
      </w:r>
      <w:r w:rsidRPr="00FC7241">
        <w:rPr>
          <w:spacing w:val="-2"/>
          <w:u w:val="single" w:color="000000"/>
        </w:rPr>
        <w:t>of</w:t>
      </w:r>
      <w:r w:rsidRPr="00FC7241">
        <w:rPr>
          <w:spacing w:val="31"/>
          <w:u w:val="single" w:color="000000"/>
        </w:rPr>
        <w:t xml:space="preserve"> </w:t>
      </w:r>
      <w:r w:rsidRPr="00FC7241">
        <w:rPr>
          <w:spacing w:val="-1"/>
          <w:u w:val="single" w:color="000000"/>
        </w:rPr>
        <w:t>Jury</w:t>
      </w:r>
      <w:r w:rsidRPr="00FC7241">
        <w:rPr>
          <w:spacing w:val="30"/>
          <w:u w:val="single" w:color="000000"/>
        </w:rPr>
        <w:t xml:space="preserve"> </w:t>
      </w:r>
      <w:r w:rsidRPr="00FC7241">
        <w:rPr>
          <w:u w:val="single" w:color="000000"/>
        </w:rPr>
        <w:t>Trial</w:t>
      </w:r>
      <w:r w:rsidRPr="00FC7241">
        <w:t>.</w:t>
      </w:r>
      <w:proofErr w:type="gramEnd"/>
      <w:r w:rsidRPr="00FC7241">
        <w:rPr>
          <w:spacing w:val="12"/>
        </w:rPr>
        <w:t xml:space="preserve"> </w:t>
      </w:r>
      <w:r w:rsidRPr="00FC7241">
        <w:rPr>
          <w:spacing w:val="-1"/>
        </w:rPr>
        <w:t>EACH</w:t>
      </w:r>
      <w:r w:rsidRPr="00FC7241">
        <w:rPr>
          <w:spacing w:val="32"/>
        </w:rPr>
        <w:t xml:space="preserve"> </w:t>
      </w:r>
      <w:r w:rsidRPr="00FC7241">
        <w:rPr>
          <w:spacing w:val="-1"/>
        </w:rPr>
        <w:t>PARTY</w:t>
      </w:r>
      <w:r w:rsidRPr="00FC7241">
        <w:rPr>
          <w:spacing w:val="32"/>
        </w:rPr>
        <w:t xml:space="preserve"> </w:t>
      </w:r>
      <w:r w:rsidRPr="00FC7241">
        <w:rPr>
          <w:spacing w:val="-2"/>
        </w:rPr>
        <w:t>KNOWINGLY,</w:t>
      </w:r>
      <w:r w:rsidRPr="00FC7241">
        <w:rPr>
          <w:spacing w:val="33"/>
        </w:rPr>
        <w:t xml:space="preserve"> </w:t>
      </w:r>
      <w:r w:rsidRPr="00FC7241">
        <w:rPr>
          <w:spacing w:val="-2"/>
        </w:rPr>
        <w:t>VOLUNTARILY,</w:t>
      </w:r>
      <w:r w:rsidRPr="00FC7241">
        <w:rPr>
          <w:spacing w:val="35"/>
        </w:rPr>
        <w:t xml:space="preserve"> </w:t>
      </w:r>
      <w:r w:rsidRPr="00FC7241">
        <w:rPr>
          <w:spacing w:val="-1"/>
        </w:rPr>
        <w:t>INTENTIONALLY</w:t>
      </w:r>
      <w:r w:rsidRPr="00FC7241">
        <w:rPr>
          <w:spacing w:val="61"/>
        </w:rPr>
        <w:t xml:space="preserve"> </w:t>
      </w:r>
      <w:r w:rsidRPr="00FC7241">
        <w:rPr>
          <w:spacing w:val="-2"/>
        </w:rPr>
        <w:t>AND</w:t>
      </w:r>
      <w:r w:rsidRPr="00FC7241">
        <w:rPr>
          <w:spacing w:val="3"/>
        </w:rPr>
        <w:t xml:space="preserve"> </w:t>
      </w:r>
      <w:r w:rsidRPr="00FC7241">
        <w:rPr>
          <w:spacing w:val="-1"/>
        </w:rPr>
        <w:t>IRREVOCABLY</w:t>
      </w:r>
      <w:r w:rsidRPr="00FC7241">
        <w:rPr>
          <w:spacing w:val="3"/>
        </w:rPr>
        <w:t xml:space="preserve"> </w:t>
      </w:r>
      <w:r w:rsidRPr="00FC7241">
        <w:rPr>
          <w:spacing w:val="-1"/>
        </w:rPr>
        <w:t>WAIVES</w:t>
      </w:r>
      <w:r w:rsidRPr="00FC7241">
        <w:rPr>
          <w:spacing w:val="1"/>
        </w:rPr>
        <w:t xml:space="preserve"> </w:t>
      </w:r>
      <w:r w:rsidRPr="00FC7241">
        <w:rPr>
          <w:spacing w:val="-1"/>
        </w:rPr>
        <w:t>THE</w:t>
      </w:r>
      <w:r w:rsidRPr="00FC7241">
        <w:rPr>
          <w:spacing w:val="2"/>
        </w:rPr>
        <w:t xml:space="preserve"> </w:t>
      </w:r>
      <w:r w:rsidRPr="00FC7241">
        <w:rPr>
          <w:spacing w:val="-2"/>
        </w:rPr>
        <w:t>RIGHT</w:t>
      </w:r>
      <w:r w:rsidRPr="00FC7241">
        <w:rPr>
          <w:spacing w:val="4"/>
        </w:rPr>
        <w:t xml:space="preserve"> </w:t>
      </w:r>
      <w:r w:rsidRPr="00FC7241">
        <w:t>TO</w:t>
      </w:r>
      <w:r w:rsidRPr="00FC7241">
        <w:rPr>
          <w:spacing w:val="1"/>
        </w:rPr>
        <w:t xml:space="preserve"> </w:t>
      </w:r>
      <w:r w:rsidRPr="00FC7241">
        <w:t>A</w:t>
      </w:r>
      <w:r w:rsidRPr="00FC7241">
        <w:rPr>
          <w:spacing w:val="1"/>
        </w:rPr>
        <w:t xml:space="preserve"> </w:t>
      </w:r>
      <w:r w:rsidRPr="00FC7241">
        <w:rPr>
          <w:spacing w:val="-1"/>
        </w:rPr>
        <w:t>TRIAL</w:t>
      </w:r>
      <w:r w:rsidRPr="00FC7241">
        <w:rPr>
          <w:spacing w:val="2"/>
        </w:rPr>
        <w:t xml:space="preserve"> </w:t>
      </w:r>
      <w:r w:rsidRPr="00FC7241">
        <w:t>BY</w:t>
      </w:r>
      <w:r w:rsidRPr="00FC7241">
        <w:rPr>
          <w:spacing w:val="1"/>
        </w:rPr>
        <w:t xml:space="preserve"> </w:t>
      </w:r>
      <w:r w:rsidRPr="00FC7241">
        <w:rPr>
          <w:spacing w:val="-1"/>
        </w:rPr>
        <w:t>JURY</w:t>
      </w:r>
      <w:r w:rsidRPr="00FC7241">
        <w:rPr>
          <w:spacing w:val="3"/>
        </w:rPr>
        <w:t xml:space="preserve"> </w:t>
      </w:r>
      <w:r w:rsidRPr="00FC7241">
        <w:rPr>
          <w:spacing w:val="-1"/>
        </w:rPr>
        <w:t>IN</w:t>
      </w:r>
      <w:r w:rsidRPr="00FC7241">
        <w:rPr>
          <w:spacing w:val="1"/>
        </w:rPr>
        <w:t xml:space="preserve"> </w:t>
      </w:r>
      <w:r w:rsidRPr="00FC7241">
        <w:rPr>
          <w:spacing w:val="-1"/>
        </w:rPr>
        <w:t>RESPECT</w:t>
      </w:r>
      <w:r w:rsidRPr="00FC7241">
        <w:rPr>
          <w:spacing w:val="4"/>
        </w:rPr>
        <w:t xml:space="preserve"> </w:t>
      </w:r>
      <w:r w:rsidRPr="00FC7241">
        <w:rPr>
          <w:spacing w:val="-1"/>
        </w:rPr>
        <w:t>OF</w:t>
      </w:r>
      <w:r w:rsidRPr="00FC7241">
        <w:rPr>
          <w:spacing w:val="2"/>
        </w:rPr>
        <w:t xml:space="preserve"> </w:t>
      </w:r>
      <w:r w:rsidRPr="00FC7241">
        <w:rPr>
          <w:spacing w:val="-1"/>
        </w:rPr>
        <w:t>ANY</w:t>
      </w:r>
      <w:r w:rsidRPr="00FC7241">
        <w:rPr>
          <w:spacing w:val="43"/>
        </w:rPr>
        <w:t xml:space="preserve"> </w:t>
      </w:r>
      <w:r w:rsidRPr="00FC7241">
        <w:rPr>
          <w:spacing w:val="-2"/>
        </w:rPr>
        <w:t>LITIGATION</w:t>
      </w:r>
      <w:r w:rsidRPr="00FC7241">
        <w:rPr>
          <w:spacing w:val="6"/>
        </w:rPr>
        <w:t xml:space="preserve"> </w:t>
      </w:r>
      <w:r w:rsidRPr="00FC7241">
        <w:rPr>
          <w:spacing w:val="-1"/>
        </w:rPr>
        <w:t>BASED</w:t>
      </w:r>
      <w:r w:rsidRPr="00FC7241">
        <w:rPr>
          <w:spacing w:val="6"/>
        </w:rPr>
        <w:t xml:space="preserve"> </w:t>
      </w:r>
      <w:r w:rsidRPr="00FC7241">
        <w:rPr>
          <w:spacing w:val="-1"/>
        </w:rPr>
        <w:t>ON</w:t>
      </w:r>
      <w:r w:rsidRPr="00FC7241">
        <w:rPr>
          <w:spacing w:val="4"/>
        </w:rPr>
        <w:t xml:space="preserve"> </w:t>
      </w:r>
      <w:r w:rsidRPr="00FC7241">
        <w:rPr>
          <w:spacing w:val="-2"/>
        </w:rPr>
        <w:t>THIS</w:t>
      </w:r>
      <w:r w:rsidRPr="00FC7241">
        <w:rPr>
          <w:spacing w:val="7"/>
        </w:rPr>
        <w:t xml:space="preserve"> </w:t>
      </w:r>
      <w:r w:rsidRPr="00FC7241">
        <w:rPr>
          <w:spacing w:val="-1"/>
        </w:rPr>
        <w:t>AGREEMENT,</w:t>
      </w:r>
      <w:r w:rsidRPr="00FC7241">
        <w:rPr>
          <w:spacing w:val="5"/>
        </w:rPr>
        <w:t xml:space="preserve"> </w:t>
      </w:r>
      <w:r w:rsidRPr="00FC7241">
        <w:rPr>
          <w:spacing w:val="-1"/>
        </w:rPr>
        <w:t>OR</w:t>
      </w:r>
      <w:r w:rsidRPr="00FC7241">
        <w:rPr>
          <w:spacing w:val="4"/>
        </w:rPr>
        <w:t xml:space="preserve"> </w:t>
      </w:r>
      <w:r w:rsidRPr="00FC7241">
        <w:rPr>
          <w:spacing w:val="-1"/>
        </w:rPr>
        <w:t>ARISING</w:t>
      </w:r>
      <w:r w:rsidRPr="00FC7241">
        <w:rPr>
          <w:spacing w:val="4"/>
        </w:rPr>
        <w:t xml:space="preserve"> </w:t>
      </w:r>
      <w:r w:rsidRPr="00FC7241">
        <w:rPr>
          <w:spacing w:val="-2"/>
        </w:rPr>
        <w:t>OUT</w:t>
      </w:r>
      <w:r w:rsidRPr="00FC7241">
        <w:rPr>
          <w:spacing w:val="7"/>
        </w:rPr>
        <w:t xml:space="preserve"> </w:t>
      </w:r>
      <w:r w:rsidRPr="00FC7241">
        <w:rPr>
          <w:spacing w:val="-1"/>
        </w:rPr>
        <w:t>OF,</w:t>
      </w:r>
      <w:r w:rsidRPr="00FC7241">
        <w:rPr>
          <w:spacing w:val="4"/>
        </w:rPr>
        <w:t xml:space="preserve"> </w:t>
      </w:r>
      <w:r w:rsidRPr="00FC7241">
        <w:rPr>
          <w:spacing w:val="-2"/>
        </w:rPr>
        <w:t>UNDER</w:t>
      </w:r>
      <w:r w:rsidRPr="00FC7241">
        <w:rPr>
          <w:spacing w:val="6"/>
        </w:rPr>
        <w:t xml:space="preserve"> </w:t>
      </w:r>
      <w:r w:rsidRPr="00FC7241">
        <w:rPr>
          <w:spacing w:val="-1"/>
        </w:rPr>
        <w:t>OR</w:t>
      </w:r>
      <w:r w:rsidRPr="00FC7241">
        <w:rPr>
          <w:spacing w:val="6"/>
        </w:rPr>
        <w:t xml:space="preserve"> </w:t>
      </w:r>
      <w:r w:rsidRPr="00FC7241">
        <w:rPr>
          <w:spacing w:val="-1"/>
        </w:rPr>
        <w:t>IN</w:t>
      </w:r>
      <w:r w:rsidRPr="00FC7241">
        <w:rPr>
          <w:spacing w:val="47"/>
        </w:rPr>
        <w:t xml:space="preserve"> </w:t>
      </w:r>
      <w:r w:rsidRPr="00FC7241">
        <w:rPr>
          <w:spacing w:val="-2"/>
        </w:rPr>
        <w:t>CONNECTION</w:t>
      </w:r>
      <w:r w:rsidRPr="00FC7241">
        <w:rPr>
          <w:spacing w:val="49"/>
        </w:rPr>
        <w:t xml:space="preserve"> </w:t>
      </w:r>
      <w:r w:rsidRPr="00FC7241">
        <w:rPr>
          <w:spacing w:val="-1"/>
        </w:rPr>
        <w:t>WITH</w:t>
      </w:r>
      <w:r w:rsidRPr="00FC7241">
        <w:rPr>
          <w:spacing w:val="52"/>
        </w:rPr>
        <w:t xml:space="preserve"> </w:t>
      </w:r>
      <w:r w:rsidRPr="00FC7241">
        <w:rPr>
          <w:spacing w:val="-2"/>
        </w:rPr>
        <w:t>THIS</w:t>
      </w:r>
      <w:r w:rsidRPr="00FC7241">
        <w:rPr>
          <w:spacing w:val="50"/>
        </w:rPr>
        <w:t xml:space="preserve"> </w:t>
      </w:r>
      <w:r w:rsidRPr="00FC7241">
        <w:rPr>
          <w:spacing w:val="-1"/>
        </w:rPr>
        <w:t>AGREEMENT</w:t>
      </w:r>
      <w:r w:rsidRPr="00FC7241">
        <w:rPr>
          <w:spacing w:val="52"/>
        </w:rPr>
        <w:t xml:space="preserve"> </w:t>
      </w:r>
      <w:r w:rsidRPr="00FC7241">
        <w:rPr>
          <w:spacing w:val="-2"/>
        </w:rPr>
        <w:t>AND</w:t>
      </w:r>
      <w:r w:rsidRPr="00FC7241">
        <w:rPr>
          <w:spacing w:val="49"/>
        </w:rPr>
        <w:t xml:space="preserve"> </w:t>
      </w:r>
      <w:r w:rsidRPr="00FC7241">
        <w:rPr>
          <w:spacing w:val="-2"/>
        </w:rPr>
        <w:t>ANY</w:t>
      </w:r>
      <w:r w:rsidRPr="00FC7241">
        <w:rPr>
          <w:spacing w:val="51"/>
        </w:rPr>
        <w:t xml:space="preserve"> </w:t>
      </w:r>
      <w:r w:rsidRPr="00FC7241">
        <w:rPr>
          <w:spacing w:val="-1"/>
        </w:rPr>
        <w:t>AGREEMENT</w:t>
      </w:r>
      <w:r w:rsidRPr="00FC7241">
        <w:rPr>
          <w:spacing w:val="52"/>
        </w:rPr>
        <w:t xml:space="preserve"> </w:t>
      </w:r>
      <w:r w:rsidRPr="00FC7241">
        <w:rPr>
          <w:spacing w:val="-1"/>
        </w:rPr>
        <w:t>EXECUTED</w:t>
      </w:r>
      <w:r w:rsidRPr="00FC7241">
        <w:rPr>
          <w:spacing w:val="49"/>
        </w:rPr>
        <w:t xml:space="preserve"> </w:t>
      </w:r>
      <w:r w:rsidRPr="00FC7241">
        <w:rPr>
          <w:spacing w:val="-1"/>
        </w:rPr>
        <w:t>OR</w:t>
      </w:r>
      <w:r w:rsidRPr="00FC7241">
        <w:rPr>
          <w:spacing w:val="55"/>
        </w:rPr>
        <w:t xml:space="preserve"> </w:t>
      </w:r>
      <w:r w:rsidRPr="00FC7241">
        <w:rPr>
          <w:spacing w:val="-1"/>
        </w:rPr>
        <w:t>CONTEMPLATED</w:t>
      </w:r>
      <w:r w:rsidRPr="00FC7241">
        <w:rPr>
          <w:spacing w:val="24"/>
        </w:rPr>
        <w:t xml:space="preserve"> </w:t>
      </w:r>
      <w:r w:rsidRPr="00FC7241">
        <w:t>TO</w:t>
      </w:r>
      <w:r w:rsidRPr="00FC7241">
        <w:rPr>
          <w:spacing w:val="25"/>
        </w:rPr>
        <w:t xml:space="preserve"> </w:t>
      </w:r>
      <w:r w:rsidRPr="00FC7241">
        <w:rPr>
          <w:spacing w:val="-2"/>
        </w:rPr>
        <w:t>BE</w:t>
      </w:r>
      <w:r w:rsidRPr="00FC7241">
        <w:rPr>
          <w:spacing w:val="25"/>
        </w:rPr>
        <w:t xml:space="preserve"> </w:t>
      </w:r>
      <w:r w:rsidRPr="00FC7241">
        <w:rPr>
          <w:spacing w:val="-1"/>
        </w:rPr>
        <w:t>EXECUTED</w:t>
      </w:r>
      <w:r w:rsidRPr="00FC7241">
        <w:rPr>
          <w:spacing w:val="24"/>
        </w:rPr>
        <w:t xml:space="preserve"> </w:t>
      </w:r>
      <w:r w:rsidRPr="00FC7241">
        <w:rPr>
          <w:spacing w:val="-2"/>
        </w:rPr>
        <w:t>IN</w:t>
      </w:r>
      <w:r w:rsidRPr="00FC7241">
        <w:rPr>
          <w:spacing w:val="27"/>
        </w:rPr>
        <w:t xml:space="preserve"> </w:t>
      </w:r>
      <w:r w:rsidRPr="00FC7241">
        <w:rPr>
          <w:spacing w:val="-2"/>
        </w:rPr>
        <w:t>CONJUNCTION</w:t>
      </w:r>
      <w:r w:rsidRPr="00FC7241">
        <w:rPr>
          <w:spacing w:val="27"/>
        </w:rPr>
        <w:t xml:space="preserve"> </w:t>
      </w:r>
      <w:r w:rsidRPr="00FC7241">
        <w:rPr>
          <w:spacing w:val="-1"/>
        </w:rPr>
        <w:t>WITH</w:t>
      </w:r>
      <w:r w:rsidRPr="00FC7241">
        <w:rPr>
          <w:spacing w:val="25"/>
        </w:rPr>
        <w:t xml:space="preserve"> </w:t>
      </w:r>
      <w:r w:rsidRPr="00FC7241">
        <w:rPr>
          <w:spacing w:val="-2"/>
        </w:rPr>
        <w:t>THIS</w:t>
      </w:r>
      <w:r w:rsidRPr="00FC7241">
        <w:rPr>
          <w:spacing w:val="28"/>
        </w:rPr>
        <w:t xml:space="preserve"> </w:t>
      </w:r>
      <w:r w:rsidRPr="00FC7241">
        <w:rPr>
          <w:spacing w:val="-1"/>
        </w:rPr>
        <w:t>AGREEMENT,</w:t>
      </w:r>
      <w:r w:rsidRPr="00FC7241">
        <w:rPr>
          <w:spacing w:val="26"/>
        </w:rPr>
        <w:t xml:space="preserve"> </w:t>
      </w:r>
      <w:r w:rsidRPr="00FC7241">
        <w:rPr>
          <w:spacing w:val="-1"/>
        </w:rPr>
        <w:t>OR</w:t>
      </w:r>
      <w:r w:rsidRPr="00FC7241">
        <w:rPr>
          <w:spacing w:val="25"/>
        </w:rPr>
        <w:t xml:space="preserve"> </w:t>
      </w:r>
      <w:r w:rsidRPr="00FC7241">
        <w:rPr>
          <w:spacing w:val="-2"/>
        </w:rPr>
        <w:t>ANY</w:t>
      </w:r>
      <w:r w:rsidRPr="00FC7241">
        <w:rPr>
          <w:spacing w:val="59"/>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1"/>
        </w:rPr>
        <w:t>CONDUCT,</w:t>
      </w:r>
      <w:r w:rsidRPr="00FC7241">
        <w:rPr>
          <w:spacing w:val="16"/>
        </w:rPr>
        <w:t xml:space="preserve"> </w:t>
      </w:r>
      <w:r w:rsidRPr="00FC7241">
        <w:rPr>
          <w:spacing w:val="-1"/>
        </w:rPr>
        <w:t>COURSE</w:t>
      </w:r>
      <w:r w:rsidRPr="00FC7241">
        <w:rPr>
          <w:spacing w:val="16"/>
        </w:rPr>
        <w:t xml:space="preserve"> </w:t>
      </w:r>
      <w:r w:rsidRPr="00FC7241">
        <w:rPr>
          <w:spacing w:val="-1"/>
        </w:rPr>
        <w:t>OF</w:t>
      </w:r>
      <w:r w:rsidRPr="00FC7241">
        <w:rPr>
          <w:spacing w:val="16"/>
        </w:rPr>
        <w:t xml:space="preserve"> </w:t>
      </w:r>
      <w:r w:rsidRPr="00FC7241">
        <w:rPr>
          <w:spacing w:val="-2"/>
        </w:rPr>
        <w:t>DEALING,</w:t>
      </w:r>
      <w:r w:rsidRPr="00FC7241">
        <w:rPr>
          <w:spacing w:val="16"/>
        </w:rPr>
        <w:t xml:space="preserve"> </w:t>
      </w:r>
      <w:r w:rsidRPr="00FC7241">
        <w:rPr>
          <w:spacing w:val="-1"/>
        </w:rPr>
        <w:t>STATEMENTS</w:t>
      </w:r>
      <w:r w:rsidRPr="00FC7241">
        <w:rPr>
          <w:spacing w:val="16"/>
        </w:rPr>
        <w:t xml:space="preserve"> </w:t>
      </w:r>
      <w:r w:rsidRPr="00FC7241">
        <w:rPr>
          <w:spacing w:val="-1"/>
        </w:rPr>
        <w:t>(WHETHER</w:t>
      </w:r>
      <w:r w:rsidRPr="00FC7241">
        <w:rPr>
          <w:spacing w:val="15"/>
        </w:rPr>
        <w:t xml:space="preserve"> </w:t>
      </w:r>
      <w:r w:rsidRPr="00FC7241">
        <w:rPr>
          <w:spacing w:val="-1"/>
        </w:rPr>
        <w:t>VERBAL</w:t>
      </w:r>
      <w:r w:rsidRPr="00FC7241">
        <w:rPr>
          <w:spacing w:val="16"/>
        </w:rPr>
        <w:t xml:space="preserve"> </w:t>
      </w:r>
      <w:r w:rsidRPr="00FC7241">
        <w:rPr>
          <w:spacing w:val="-1"/>
        </w:rPr>
        <w:t>OR</w:t>
      </w:r>
      <w:r w:rsidRPr="00FC7241">
        <w:rPr>
          <w:spacing w:val="37"/>
        </w:rPr>
        <w:t xml:space="preserve"> </w:t>
      </w:r>
      <w:r w:rsidRPr="00FC7241">
        <w:rPr>
          <w:spacing w:val="-1"/>
        </w:rPr>
        <w:t>WRITTEN)</w:t>
      </w:r>
      <w:r w:rsidRPr="00FC7241">
        <w:rPr>
          <w:spacing w:val="12"/>
        </w:rPr>
        <w:t xml:space="preserve"> </w:t>
      </w:r>
      <w:r w:rsidRPr="00FC7241">
        <w:rPr>
          <w:spacing w:val="-1"/>
        </w:rPr>
        <w:t>OR</w:t>
      </w:r>
      <w:r w:rsidRPr="00FC7241">
        <w:rPr>
          <w:spacing w:val="11"/>
        </w:rPr>
        <w:t xml:space="preserve"> </w:t>
      </w:r>
      <w:r w:rsidRPr="00FC7241">
        <w:rPr>
          <w:spacing w:val="-1"/>
        </w:rPr>
        <w:t>ACTIONS</w:t>
      </w:r>
      <w:r w:rsidRPr="00FC7241">
        <w:rPr>
          <w:spacing w:val="11"/>
        </w:rPr>
        <w:t xml:space="preserve"> </w:t>
      </w:r>
      <w:r w:rsidRPr="00FC7241">
        <w:rPr>
          <w:spacing w:val="-1"/>
        </w:rPr>
        <w:t>OF</w:t>
      </w:r>
      <w:r w:rsidRPr="00FC7241">
        <w:rPr>
          <w:spacing w:val="11"/>
        </w:rPr>
        <w:t xml:space="preserve"> </w:t>
      </w:r>
      <w:r w:rsidRPr="00FC7241">
        <w:rPr>
          <w:spacing w:val="-1"/>
        </w:rPr>
        <w:t>ANY</w:t>
      </w:r>
      <w:r w:rsidRPr="00FC7241">
        <w:rPr>
          <w:spacing w:val="11"/>
        </w:rPr>
        <w:t xml:space="preserve"> </w:t>
      </w:r>
      <w:r w:rsidRPr="00FC7241">
        <w:t>PARTY</w:t>
      </w:r>
      <w:r w:rsidRPr="00FC7241">
        <w:rPr>
          <w:spacing w:val="11"/>
        </w:rPr>
        <w:t xml:space="preserve"> </w:t>
      </w:r>
      <w:r w:rsidRPr="00FC7241">
        <w:rPr>
          <w:spacing w:val="-1"/>
        </w:rPr>
        <w:t>HERETO.</w:t>
      </w:r>
      <w:r w:rsidRPr="00FC7241">
        <w:rPr>
          <w:spacing w:val="24"/>
        </w:rPr>
        <w:t xml:space="preserve"> </w:t>
      </w:r>
      <w:r w:rsidRPr="00FC7241">
        <w:rPr>
          <w:spacing w:val="-2"/>
        </w:rPr>
        <w:t>THIS</w:t>
      </w:r>
      <w:r w:rsidRPr="00FC7241">
        <w:rPr>
          <w:spacing w:val="11"/>
        </w:rPr>
        <w:t xml:space="preserve"> </w:t>
      </w:r>
      <w:r w:rsidRPr="00FC7241">
        <w:rPr>
          <w:spacing w:val="-1"/>
        </w:rPr>
        <w:t>PROVISION</w:t>
      </w:r>
      <w:r w:rsidRPr="00FC7241">
        <w:rPr>
          <w:spacing w:val="21"/>
        </w:rPr>
        <w:t xml:space="preserve"> </w:t>
      </w:r>
      <w:r w:rsidRPr="00FC7241">
        <w:rPr>
          <w:spacing w:val="-2"/>
        </w:rPr>
        <w:t>IS</w:t>
      </w:r>
      <w:r w:rsidRPr="00FC7241">
        <w:rPr>
          <w:spacing w:val="13"/>
        </w:rPr>
        <w:t xml:space="preserve"> </w:t>
      </w:r>
      <w:r w:rsidRPr="00FC7241">
        <w:t>A</w:t>
      </w:r>
      <w:r w:rsidRPr="00FC7241">
        <w:rPr>
          <w:spacing w:val="13"/>
        </w:rPr>
        <w:t xml:space="preserve"> </w:t>
      </w:r>
      <w:r w:rsidRPr="00FC7241">
        <w:rPr>
          <w:spacing w:val="-1"/>
        </w:rPr>
        <w:t>MATERIAL</w:t>
      </w:r>
      <w:r w:rsidRPr="00FC7241">
        <w:rPr>
          <w:spacing w:val="39"/>
        </w:rPr>
        <w:t xml:space="preserve"> </w:t>
      </w:r>
      <w:r w:rsidRPr="00FC7241">
        <w:rPr>
          <w:spacing w:val="-2"/>
        </w:rPr>
        <w:t>INDUCEMENT</w:t>
      </w:r>
      <w:r w:rsidRPr="00FC7241">
        <w:rPr>
          <w:spacing w:val="18"/>
        </w:rPr>
        <w:t xml:space="preserve"> </w:t>
      </w:r>
      <w:r w:rsidRPr="00FC7241">
        <w:t>TO</w:t>
      </w:r>
      <w:r w:rsidRPr="00FC7241">
        <w:rPr>
          <w:spacing w:val="15"/>
        </w:rPr>
        <w:t xml:space="preserve"> </w:t>
      </w:r>
      <w:r w:rsidRPr="00FC7241">
        <w:rPr>
          <w:spacing w:val="-1"/>
        </w:rPr>
        <w:t>EACH</w:t>
      </w:r>
      <w:r w:rsidRPr="00FC7241">
        <w:rPr>
          <w:spacing w:val="15"/>
        </w:rPr>
        <w:t xml:space="preserve"> </w:t>
      </w:r>
      <w:r w:rsidRPr="00FC7241">
        <w:rPr>
          <w:spacing w:val="-1"/>
        </w:rPr>
        <w:t>OF</w:t>
      </w:r>
      <w:r w:rsidRPr="00FC7241">
        <w:rPr>
          <w:spacing w:val="16"/>
        </w:rPr>
        <w:t xml:space="preserve"> </w:t>
      </w:r>
      <w:r w:rsidRPr="00FC7241">
        <w:rPr>
          <w:spacing w:val="-1"/>
        </w:rPr>
        <w:t>THE</w:t>
      </w:r>
      <w:r w:rsidRPr="00FC7241">
        <w:rPr>
          <w:spacing w:val="16"/>
        </w:rPr>
        <w:t xml:space="preserve"> </w:t>
      </w:r>
      <w:r w:rsidRPr="00FC7241">
        <w:rPr>
          <w:spacing w:val="-1"/>
        </w:rPr>
        <w:t>PARTIES</w:t>
      </w:r>
      <w:r w:rsidRPr="00FC7241">
        <w:rPr>
          <w:spacing w:val="16"/>
        </w:rPr>
        <w:t xml:space="preserve"> </w:t>
      </w:r>
      <w:r w:rsidRPr="00FC7241">
        <w:rPr>
          <w:spacing w:val="-1"/>
        </w:rPr>
        <w:t>FOR</w:t>
      </w:r>
      <w:r w:rsidRPr="00FC7241">
        <w:rPr>
          <w:spacing w:val="16"/>
        </w:rPr>
        <w:t xml:space="preserve"> </w:t>
      </w:r>
      <w:r w:rsidRPr="00FC7241">
        <w:rPr>
          <w:spacing w:val="-1"/>
        </w:rPr>
        <w:t>ENTERING</w:t>
      </w:r>
      <w:r w:rsidRPr="00FC7241">
        <w:rPr>
          <w:spacing w:val="18"/>
        </w:rPr>
        <w:t xml:space="preserve"> </w:t>
      </w:r>
      <w:r w:rsidRPr="00FC7241">
        <w:rPr>
          <w:spacing w:val="-1"/>
        </w:rPr>
        <w:t>HEREINTO.</w:t>
      </w:r>
      <w:r w:rsidRPr="00FC7241">
        <w:rPr>
          <w:spacing w:val="33"/>
        </w:rPr>
        <w:t xml:space="preserve"> </w:t>
      </w:r>
      <w:r w:rsidRPr="00FC7241">
        <w:rPr>
          <w:spacing w:val="-1"/>
        </w:rPr>
        <w:t>EACH</w:t>
      </w:r>
      <w:r w:rsidRPr="00FC7241">
        <w:rPr>
          <w:spacing w:val="15"/>
        </w:rPr>
        <w:t xml:space="preserve"> </w:t>
      </w:r>
      <w:r w:rsidRPr="00FC7241">
        <w:rPr>
          <w:spacing w:val="-1"/>
        </w:rPr>
        <w:t>PARTY</w:t>
      </w:r>
      <w:r w:rsidRPr="00FC7241">
        <w:rPr>
          <w:spacing w:val="49"/>
        </w:rPr>
        <w:t xml:space="preserve"> </w:t>
      </w:r>
      <w:r w:rsidRPr="00FC7241">
        <w:rPr>
          <w:spacing w:val="-1"/>
        </w:rPr>
        <w:t>HEREBY</w:t>
      </w:r>
      <w:r w:rsidRPr="00FC7241">
        <w:rPr>
          <w:spacing w:val="8"/>
        </w:rPr>
        <w:t xml:space="preserve"> </w:t>
      </w:r>
      <w:r w:rsidRPr="00FC7241">
        <w:rPr>
          <w:spacing w:val="-1"/>
        </w:rPr>
        <w:t>WAIVES</w:t>
      </w:r>
      <w:r w:rsidRPr="00FC7241">
        <w:rPr>
          <w:spacing w:val="9"/>
        </w:rPr>
        <w:t xml:space="preserve"> </w:t>
      </w:r>
      <w:r w:rsidRPr="00FC7241">
        <w:rPr>
          <w:spacing w:val="-1"/>
        </w:rPr>
        <w:t>ANY</w:t>
      </w:r>
      <w:r w:rsidRPr="00FC7241">
        <w:rPr>
          <w:spacing w:val="8"/>
        </w:rPr>
        <w:t xml:space="preserve"> </w:t>
      </w:r>
      <w:r w:rsidRPr="00FC7241">
        <w:rPr>
          <w:spacing w:val="-2"/>
        </w:rPr>
        <w:t>RIGHT</w:t>
      </w:r>
      <w:r w:rsidRPr="00FC7241">
        <w:rPr>
          <w:spacing w:val="11"/>
        </w:rPr>
        <w:t xml:space="preserve"> </w:t>
      </w:r>
      <w:r w:rsidRPr="00FC7241">
        <w:t>TO</w:t>
      </w:r>
      <w:r w:rsidRPr="00FC7241">
        <w:rPr>
          <w:spacing w:val="8"/>
        </w:rPr>
        <w:t xml:space="preserve"> </w:t>
      </w:r>
      <w:r w:rsidRPr="00FC7241">
        <w:rPr>
          <w:spacing w:val="-1"/>
        </w:rPr>
        <w:t>CONSOLIDATE</w:t>
      </w:r>
      <w:r w:rsidRPr="00FC7241">
        <w:rPr>
          <w:spacing w:val="9"/>
        </w:rPr>
        <w:t xml:space="preserve"> </w:t>
      </w:r>
      <w:r w:rsidRPr="00FC7241">
        <w:rPr>
          <w:spacing w:val="-2"/>
        </w:rPr>
        <w:t>ANY</w:t>
      </w:r>
      <w:r w:rsidRPr="00FC7241">
        <w:rPr>
          <w:spacing w:val="8"/>
        </w:rPr>
        <w:t xml:space="preserve"> </w:t>
      </w:r>
      <w:r w:rsidRPr="00FC7241">
        <w:rPr>
          <w:spacing w:val="-1"/>
        </w:rPr>
        <w:t>ACTION,</w:t>
      </w:r>
      <w:r w:rsidRPr="00FC7241">
        <w:rPr>
          <w:spacing w:val="9"/>
        </w:rPr>
        <w:t xml:space="preserve"> </w:t>
      </w:r>
      <w:r w:rsidRPr="00FC7241">
        <w:rPr>
          <w:spacing w:val="-1"/>
        </w:rPr>
        <w:t>PROCEEDING</w:t>
      </w:r>
      <w:r w:rsidRPr="00FC7241">
        <w:rPr>
          <w:spacing w:val="8"/>
        </w:rPr>
        <w:t xml:space="preserve"> </w:t>
      </w:r>
      <w:r w:rsidRPr="00FC7241">
        <w:rPr>
          <w:spacing w:val="-1"/>
        </w:rPr>
        <w:t>OR</w:t>
      </w:r>
      <w:r w:rsidRPr="00FC7241">
        <w:rPr>
          <w:spacing w:val="29"/>
        </w:rPr>
        <w:t xml:space="preserve"> </w:t>
      </w:r>
      <w:r w:rsidRPr="00FC7241">
        <w:rPr>
          <w:spacing w:val="-2"/>
        </w:rPr>
        <w:t>COUNTERCLAIM</w:t>
      </w:r>
      <w:r w:rsidRPr="00FC7241">
        <w:rPr>
          <w:spacing w:val="19"/>
        </w:rPr>
        <w:t xml:space="preserve"> </w:t>
      </w:r>
      <w:r w:rsidRPr="00FC7241">
        <w:rPr>
          <w:spacing w:val="-1"/>
        </w:rPr>
        <w:t>ARISING</w:t>
      </w:r>
      <w:r w:rsidRPr="00FC7241">
        <w:rPr>
          <w:spacing w:val="18"/>
        </w:rPr>
        <w:t xml:space="preserve"> </w:t>
      </w:r>
      <w:r w:rsidRPr="00FC7241">
        <w:rPr>
          <w:spacing w:val="-2"/>
        </w:rPr>
        <w:t>OUT</w:t>
      </w:r>
      <w:r w:rsidRPr="00FC7241">
        <w:rPr>
          <w:spacing w:val="20"/>
        </w:rPr>
        <w:t xml:space="preserve"> </w:t>
      </w:r>
      <w:r w:rsidRPr="00FC7241">
        <w:rPr>
          <w:spacing w:val="-1"/>
        </w:rPr>
        <w:t>OF</w:t>
      </w:r>
      <w:r w:rsidRPr="00FC7241">
        <w:rPr>
          <w:spacing w:val="18"/>
        </w:rPr>
        <w:t xml:space="preserve"> </w:t>
      </w:r>
      <w:r w:rsidRPr="00FC7241">
        <w:rPr>
          <w:spacing w:val="-1"/>
        </w:rPr>
        <w:t>OR</w:t>
      </w:r>
      <w:r w:rsidRPr="00FC7241">
        <w:rPr>
          <w:spacing w:val="20"/>
        </w:rPr>
        <w:t xml:space="preserve"> </w:t>
      </w:r>
      <w:r w:rsidRPr="00FC7241">
        <w:rPr>
          <w:spacing w:val="-2"/>
        </w:rPr>
        <w:t>IN</w:t>
      </w:r>
      <w:r w:rsidRPr="00FC7241">
        <w:rPr>
          <w:spacing w:val="18"/>
        </w:rPr>
        <w:t xml:space="preserve"> </w:t>
      </w:r>
      <w:r w:rsidRPr="00FC7241">
        <w:rPr>
          <w:spacing w:val="-2"/>
        </w:rPr>
        <w:t>CONNECTION</w:t>
      </w:r>
      <w:r w:rsidRPr="00FC7241">
        <w:rPr>
          <w:spacing w:val="18"/>
        </w:rPr>
        <w:t xml:space="preserve"> </w:t>
      </w:r>
      <w:r w:rsidRPr="00FC7241">
        <w:rPr>
          <w:spacing w:val="-1"/>
        </w:rPr>
        <w:t>WITH</w:t>
      </w:r>
      <w:r w:rsidRPr="00FC7241">
        <w:rPr>
          <w:spacing w:val="18"/>
        </w:rPr>
        <w:t xml:space="preserve"> </w:t>
      </w:r>
      <w:r w:rsidRPr="00FC7241">
        <w:rPr>
          <w:spacing w:val="-2"/>
        </w:rPr>
        <w:t>THIS</w:t>
      </w:r>
      <w:r w:rsidRPr="00FC7241">
        <w:rPr>
          <w:spacing w:val="18"/>
        </w:rPr>
        <w:t xml:space="preserve"> </w:t>
      </w:r>
      <w:r w:rsidRPr="00FC7241">
        <w:rPr>
          <w:spacing w:val="-1"/>
        </w:rPr>
        <w:t>AGREEMENT</w:t>
      </w:r>
      <w:r w:rsidRPr="00FC7241">
        <w:rPr>
          <w:spacing w:val="20"/>
        </w:rPr>
        <w:t xml:space="preserve"> </w:t>
      </w:r>
      <w:r w:rsidRPr="00FC7241">
        <w:rPr>
          <w:spacing w:val="-1"/>
        </w:rPr>
        <w:t>OR</w:t>
      </w:r>
      <w:r w:rsidRPr="00FC7241">
        <w:rPr>
          <w:spacing w:val="18"/>
        </w:rPr>
        <w:t xml:space="preserve"> </w:t>
      </w:r>
      <w:r w:rsidRPr="00FC7241">
        <w:rPr>
          <w:spacing w:val="-2"/>
        </w:rPr>
        <w:t>ANY</w:t>
      </w:r>
      <w:r w:rsidRPr="00FC7241">
        <w:rPr>
          <w:spacing w:val="69"/>
        </w:rPr>
        <w:t xml:space="preserve"> </w:t>
      </w:r>
      <w:r w:rsidRPr="00FC7241">
        <w:rPr>
          <w:spacing w:val="-1"/>
        </w:rPr>
        <w:t>OTHER</w:t>
      </w:r>
      <w:r w:rsidRPr="00FC7241">
        <w:rPr>
          <w:spacing w:val="1"/>
        </w:rPr>
        <w:t xml:space="preserve"> </w:t>
      </w:r>
      <w:r w:rsidRPr="00FC7241">
        <w:rPr>
          <w:spacing w:val="-1"/>
        </w:rPr>
        <w:t>AGREEMENT</w:t>
      </w:r>
      <w:r w:rsidRPr="00FC7241">
        <w:rPr>
          <w:spacing w:val="4"/>
        </w:rPr>
        <w:t xml:space="preserve"> </w:t>
      </w:r>
      <w:r w:rsidRPr="00FC7241">
        <w:rPr>
          <w:spacing w:val="-1"/>
        </w:rPr>
        <w:t>EXECUTED</w:t>
      </w:r>
      <w:r w:rsidRPr="00FC7241">
        <w:t xml:space="preserve"> </w:t>
      </w:r>
      <w:r w:rsidRPr="00FC7241">
        <w:rPr>
          <w:spacing w:val="-1"/>
        </w:rPr>
        <w:t>OR</w:t>
      </w:r>
      <w:r w:rsidRPr="00FC7241">
        <w:rPr>
          <w:spacing w:val="1"/>
        </w:rPr>
        <w:t xml:space="preserve"> </w:t>
      </w:r>
      <w:r w:rsidRPr="00FC7241">
        <w:rPr>
          <w:spacing w:val="-1"/>
        </w:rPr>
        <w:t>CONTEMPLATED</w:t>
      </w:r>
      <w:r w:rsidRPr="00FC7241">
        <w:t xml:space="preserve"> TO</w:t>
      </w:r>
      <w:r w:rsidRPr="00FC7241">
        <w:rPr>
          <w:spacing w:val="1"/>
        </w:rPr>
        <w:t xml:space="preserve"> </w:t>
      </w:r>
      <w:r w:rsidRPr="00FC7241">
        <w:rPr>
          <w:spacing w:val="-1"/>
        </w:rPr>
        <w:t>BE</w:t>
      </w:r>
      <w:r w:rsidRPr="00FC7241">
        <w:rPr>
          <w:spacing w:val="1"/>
        </w:rPr>
        <w:t xml:space="preserve"> </w:t>
      </w:r>
      <w:r w:rsidRPr="00FC7241">
        <w:rPr>
          <w:spacing w:val="-1"/>
        </w:rPr>
        <w:t>EXECUTED</w:t>
      </w:r>
      <w:r w:rsidRPr="00FC7241">
        <w:t xml:space="preserve"> </w:t>
      </w:r>
      <w:r w:rsidRPr="00FC7241">
        <w:rPr>
          <w:spacing w:val="-2"/>
        </w:rPr>
        <w:t>IN</w:t>
      </w:r>
      <w:r w:rsidRPr="00FC7241">
        <w:rPr>
          <w:spacing w:val="3"/>
        </w:rPr>
        <w:t xml:space="preserve"> </w:t>
      </w:r>
      <w:r w:rsidRPr="00FC7241">
        <w:rPr>
          <w:spacing w:val="-2"/>
        </w:rPr>
        <w:t>CONJUNCTION</w:t>
      </w:r>
      <w:r w:rsidRPr="00FC7241">
        <w:rPr>
          <w:spacing w:val="51"/>
        </w:rPr>
        <w:t xml:space="preserve"> </w:t>
      </w:r>
      <w:r w:rsidRPr="00FC7241">
        <w:rPr>
          <w:spacing w:val="-1"/>
        </w:rPr>
        <w:t>WITH</w:t>
      </w:r>
      <w:r w:rsidRPr="00FC7241">
        <w:rPr>
          <w:spacing w:val="34"/>
        </w:rPr>
        <w:t xml:space="preserve"> </w:t>
      </w:r>
      <w:r w:rsidRPr="00FC7241">
        <w:rPr>
          <w:spacing w:val="-2"/>
        </w:rPr>
        <w:t>THIS</w:t>
      </w:r>
      <w:r w:rsidRPr="00FC7241">
        <w:rPr>
          <w:spacing w:val="35"/>
        </w:rPr>
        <w:t xml:space="preserve"> </w:t>
      </w:r>
      <w:r w:rsidRPr="00FC7241">
        <w:rPr>
          <w:spacing w:val="-1"/>
        </w:rPr>
        <w:t>AGREEMENT,</w:t>
      </w:r>
      <w:r w:rsidRPr="00FC7241">
        <w:rPr>
          <w:spacing w:val="35"/>
        </w:rPr>
        <w:t xml:space="preserve"> </w:t>
      </w:r>
      <w:r w:rsidRPr="00FC7241">
        <w:rPr>
          <w:spacing w:val="-1"/>
        </w:rPr>
        <w:t>OR</w:t>
      </w:r>
      <w:r w:rsidRPr="00FC7241">
        <w:rPr>
          <w:spacing w:val="35"/>
        </w:rPr>
        <w:t xml:space="preserve"> </w:t>
      </w:r>
      <w:r w:rsidRPr="00FC7241">
        <w:rPr>
          <w:spacing w:val="-2"/>
        </w:rPr>
        <w:t>ANY</w:t>
      </w:r>
      <w:r w:rsidRPr="00FC7241">
        <w:rPr>
          <w:spacing w:val="34"/>
        </w:rPr>
        <w:t xml:space="preserve"> </w:t>
      </w:r>
      <w:r w:rsidRPr="00FC7241">
        <w:rPr>
          <w:spacing w:val="-1"/>
        </w:rPr>
        <w:t>MATTER</w:t>
      </w:r>
      <w:r w:rsidRPr="00FC7241">
        <w:rPr>
          <w:spacing w:val="32"/>
        </w:rPr>
        <w:t xml:space="preserve"> </w:t>
      </w:r>
      <w:r w:rsidRPr="00FC7241">
        <w:rPr>
          <w:spacing w:val="-2"/>
        </w:rPr>
        <w:t>ARISING</w:t>
      </w:r>
      <w:r w:rsidRPr="00FC7241">
        <w:rPr>
          <w:spacing w:val="34"/>
        </w:rPr>
        <w:t xml:space="preserve"> </w:t>
      </w:r>
      <w:r w:rsidRPr="00FC7241">
        <w:rPr>
          <w:spacing w:val="-1"/>
        </w:rPr>
        <w:t>HEREUNDER</w:t>
      </w:r>
      <w:r w:rsidRPr="00FC7241">
        <w:rPr>
          <w:spacing w:val="37"/>
        </w:rPr>
        <w:t xml:space="preserve"> </w:t>
      </w:r>
      <w:r w:rsidRPr="00FC7241">
        <w:rPr>
          <w:spacing w:val="-1"/>
        </w:rPr>
        <w:t>OR</w:t>
      </w:r>
      <w:r w:rsidRPr="00FC7241">
        <w:rPr>
          <w:spacing w:val="35"/>
        </w:rPr>
        <w:t xml:space="preserve"> </w:t>
      </w:r>
      <w:r w:rsidRPr="00FC7241">
        <w:rPr>
          <w:spacing w:val="-1"/>
        </w:rPr>
        <w:t>THEREUNDER,</w:t>
      </w:r>
      <w:r w:rsidRPr="00FC7241">
        <w:rPr>
          <w:spacing w:val="38"/>
        </w:rPr>
        <w:t xml:space="preserve"> </w:t>
      </w:r>
      <w:r w:rsidRPr="00FC7241">
        <w:rPr>
          <w:spacing w:val="-1"/>
        </w:rPr>
        <w:t>IN</w:t>
      </w:r>
      <w:r w:rsidRPr="00FC7241">
        <w:rPr>
          <w:spacing w:val="47"/>
        </w:rPr>
        <w:t xml:space="preserve"> </w:t>
      </w:r>
      <w:r w:rsidRPr="00FC7241">
        <w:rPr>
          <w:spacing w:val="-1"/>
        </w:rPr>
        <w:t xml:space="preserve">WHICH </w:t>
      </w:r>
      <w:r w:rsidRPr="00FC7241">
        <w:t>A</w:t>
      </w:r>
      <w:r w:rsidRPr="00FC7241">
        <w:rPr>
          <w:spacing w:val="-1"/>
        </w:rPr>
        <w:t xml:space="preserve"> JURY </w:t>
      </w:r>
      <w:r w:rsidRPr="00FC7241">
        <w:rPr>
          <w:spacing w:val="-2"/>
        </w:rPr>
        <w:t>TRIAL</w:t>
      </w:r>
      <w:r w:rsidRPr="00FC7241">
        <w:rPr>
          <w:spacing w:val="1"/>
        </w:rPr>
        <w:t xml:space="preserve"> </w:t>
      </w:r>
      <w:r w:rsidRPr="00FC7241">
        <w:rPr>
          <w:spacing w:val="-2"/>
        </w:rPr>
        <w:t>HAS</w:t>
      </w:r>
      <w:r w:rsidRPr="00FC7241">
        <w:t xml:space="preserve"> </w:t>
      </w:r>
      <w:r w:rsidRPr="00FC7241">
        <w:rPr>
          <w:spacing w:val="-2"/>
        </w:rPr>
        <w:t>NOT</w:t>
      </w:r>
      <w:r w:rsidRPr="00FC7241">
        <w:rPr>
          <w:spacing w:val="1"/>
        </w:rPr>
        <w:t xml:space="preserve"> </w:t>
      </w:r>
      <w:r w:rsidRPr="00FC7241">
        <w:rPr>
          <w:spacing w:val="-1"/>
        </w:rPr>
        <w:t xml:space="preserve">OR </w:t>
      </w:r>
      <w:r w:rsidRPr="00FC7241">
        <w:rPr>
          <w:spacing w:val="-2"/>
        </w:rPr>
        <w:t>CANNOT</w:t>
      </w:r>
      <w:r w:rsidRPr="00FC7241">
        <w:rPr>
          <w:spacing w:val="1"/>
        </w:rPr>
        <w:t xml:space="preserve"> </w:t>
      </w:r>
      <w:r w:rsidRPr="00FC7241">
        <w:rPr>
          <w:spacing w:val="-1"/>
        </w:rPr>
        <w:t>BE</w:t>
      </w:r>
      <w:r w:rsidRPr="00FC7241">
        <w:t xml:space="preserve"> </w:t>
      </w:r>
      <w:r w:rsidRPr="00FC7241">
        <w:rPr>
          <w:spacing w:val="-1"/>
        </w:rPr>
        <w:t>WAIVED.</w:t>
      </w:r>
    </w:p>
    <w:p w:rsidR="001E0C95" w:rsidRPr="008E45C7" w:rsidRDefault="001E0C95" w:rsidP="008E45C7"/>
    <w:p w:rsidR="001E0C95" w:rsidRPr="00FC7241" w:rsidRDefault="00972CCB" w:rsidP="00FC7241">
      <w:pPr>
        <w:pStyle w:val="Heading2"/>
        <w:ind w:right="14"/>
        <w:jc w:val="center"/>
        <w:rPr>
          <w:b w:val="0"/>
          <w:bCs w:val="0"/>
        </w:rPr>
      </w:pPr>
      <w:r w:rsidRPr="00FC7241">
        <w:rPr>
          <w:spacing w:val="-1"/>
        </w:rPr>
        <w:t>Non-Binding</w:t>
      </w:r>
      <w:r w:rsidRPr="00FC7241">
        <w:t xml:space="preserve"> </w:t>
      </w:r>
      <w:r w:rsidRPr="00FC7241">
        <w:rPr>
          <w:spacing w:val="-1"/>
        </w:rPr>
        <w:t>Mediation</w:t>
      </w:r>
    </w:p>
    <w:p w:rsidR="001E0C95" w:rsidRPr="003C2F93" w:rsidRDefault="001E0C95" w:rsidP="00FC7241">
      <w:pPr>
        <w:rPr>
          <w:b/>
        </w:rPr>
      </w:pPr>
    </w:p>
    <w:p w:rsidR="001E0C95" w:rsidRPr="00FC7241" w:rsidRDefault="00972CCB" w:rsidP="008E45C7">
      <w:pPr>
        <w:pStyle w:val="BodyText"/>
        <w:numPr>
          <w:ilvl w:val="0"/>
          <w:numId w:val="11"/>
        </w:numPr>
        <w:tabs>
          <w:tab w:val="left" w:pos="461"/>
        </w:tabs>
        <w:ind w:right="114"/>
        <w:jc w:val="both"/>
      </w:pPr>
      <w:r w:rsidRPr="00FC7241">
        <w:rPr>
          <w:spacing w:val="-1"/>
          <w:u w:val="single" w:color="000000"/>
        </w:rPr>
        <w:t>Negotiations</w:t>
      </w:r>
      <w:r w:rsidRPr="00FC7241">
        <w:rPr>
          <w:spacing w:val="-1"/>
        </w:rPr>
        <w:t>.</w:t>
      </w:r>
      <w:r w:rsidRPr="00FC7241">
        <w:rPr>
          <w:spacing w:val="21"/>
        </w:rPr>
        <w:t xml:space="preserve"> </w:t>
      </w:r>
      <w:r w:rsidRPr="00FC7241">
        <w:t>The</w:t>
      </w:r>
      <w:r w:rsidRPr="00FC7241">
        <w:rPr>
          <w:spacing w:val="12"/>
        </w:rPr>
        <w:t xml:space="preserve"> </w:t>
      </w:r>
      <w:r w:rsidRPr="00FC7241">
        <w:rPr>
          <w:spacing w:val="-1"/>
        </w:rPr>
        <w:t>Parties</w:t>
      </w:r>
      <w:r w:rsidRPr="00FC7241">
        <w:rPr>
          <w:spacing w:val="10"/>
        </w:rPr>
        <w:t xml:space="preserve"> </w:t>
      </w:r>
      <w:r w:rsidRPr="00FC7241">
        <w:rPr>
          <w:spacing w:val="-1"/>
        </w:rPr>
        <w:t>must</w:t>
      </w:r>
      <w:r w:rsidRPr="00FC7241">
        <w:rPr>
          <w:spacing w:val="13"/>
        </w:rPr>
        <w:t xml:space="preserve"> </w:t>
      </w:r>
      <w:r w:rsidRPr="00FC7241">
        <w:rPr>
          <w:spacing w:val="-1"/>
        </w:rPr>
        <w:t>attempt</w:t>
      </w:r>
      <w:r w:rsidRPr="00FC7241">
        <w:rPr>
          <w:spacing w:val="12"/>
        </w:rPr>
        <w:t xml:space="preserve"> </w:t>
      </w:r>
      <w:r w:rsidRPr="00FC7241">
        <w:t>in</w:t>
      </w:r>
      <w:r w:rsidRPr="00FC7241">
        <w:rPr>
          <w:spacing w:val="11"/>
        </w:rPr>
        <w:t xml:space="preserve"> </w:t>
      </w:r>
      <w:r w:rsidRPr="00FC7241">
        <w:rPr>
          <w:spacing w:val="-1"/>
        </w:rPr>
        <w:t>good</w:t>
      </w:r>
      <w:r w:rsidRPr="00FC7241">
        <w:rPr>
          <w:spacing w:val="9"/>
        </w:rPr>
        <w:t xml:space="preserve"> </w:t>
      </w:r>
      <w:r w:rsidRPr="00FC7241">
        <w:rPr>
          <w:spacing w:val="-1"/>
        </w:rPr>
        <w:t>faith</w:t>
      </w:r>
      <w:r w:rsidRPr="00FC7241">
        <w:rPr>
          <w:spacing w:val="9"/>
        </w:rPr>
        <w:t xml:space="preserve"> </w:t>
      </w:r>
      <w:r w:rsidRPr="00FC7241">
        <w:t>to</w:t>
      </w:r>
      <w:r w:rsidRPr="00FC7241">
        <w:rPr>
          <w:spacing w:val="11"/>
        </w:rPr>
        <w:t xml:space="preserve"> </w:t>
      </w:r>
      <w:r w:rsidRPr="00FC7241">
        <w:rPr>
          <w:spacing w:val="-1"/>
        </w:rPr>
        <w:t>resolve</w:t>
      </w:r>
      <w:r w:rsidRPr="00FC7241">
        <w:rPr>
          <w:spacing w:val="12"/>
        </w:rPr>
        <w:t xml:space="preserve"> </w:t>
      </w:r>
      <w:r w:rsidRPr="00FC7241">
        <w:rPr>
          <w:spacing w:val="-1"/>
        </w:rPr>
        <w:t>all</w:t>
      </w:r>
      <w:r w:rsidRPr="00FC7241">
        <w:rPr>
          <w:spacing w:val="12"/>
        </w:rPr>
        <w:t xml:space="preserve"> </w:t>
      </w:r>
      <w:r w:rsidRPr="00FC7241">
        <w:t>disputes</w:t>
      </w:r>
      <w:r w:rsidRPr="00FC7241">
        <w:rPr>
          <w:spacing w:val="12"/>
        </w:rPr>
        <w:t xml:space="preserve"> </w:t>
      </w:r>
      <w:r w:rsidRPr="00FC7241">
        <w:rPr>
          <w:spacing w:val="-1"/>
        </w:rPr>
        <w:t>arising</w:t>
      </w:r>
      <w:r w:rsidRPr="00FC7241">
        <w:rPr>
          <w:spacing w:val="9"/>
        </w:rPr>
        <w:t xml:space="preserve"> </w:t>
      </w:r>
      <w:r w:rsidRPr="00FC7241">
        <w:t>out</w:t>
      </w:r>
      <w:r w:rsidRPr="00FC7241">
        <w:rPr>
          <w:spacing w:val="12"/>
        </w:rPr>
        <w:t xml:space="preserve"> </w:t>
      </w:r>
      <w:r w:rsidRPr="00FC7241">
        <w:t>of,</w:t>
      </w:r>
      <w:r w:rsidRPr="00FC7241">
        <w:rPr>
          <w:spacing w:val="11"/>
        </w:rPr>
        <w:t xml:space="preserve"> </w:t>
      </w:r>
      <w:r w:rsidRPr="00FC7241">
        <w:rPr>
          <w:spacing w:val="-1"/>
        </w:rPr>
        <w:t>related</w:t>
      </w:r>
      <w:r w:rsidRPr="00FC7241">
        <w:rPr>
          <w:spacing w:val="9"/>
        </w:rPr>
        <w:t xml:space="preserve"> </w:t>
      </w:r>
      <w:r w:rsidRPr="00FC7241">
        <w:t>to</w:t>
      </w:r>
      <w:r w:rsidRPr="00FC7241">
        <w:rPr>
          <w:spacing w:val="47"/>
        </w:rPr>
        <w:t xml:space="preserve"> </w:t>
      </w:r>
      <w:r w:rsidRPr="00FC7241">
        <w:t>or</w:t>
      </w:r>
      <w:r w:rsidRPr="00FC7241">
        <w:rPr>
          <w:spacing w:val="17"/>
        </w:rPr>
        <w:t xml:space="preserve"> </w:t>
      </w:r>
      <w:r w:rsidRPr="00FC7241">
        <w:t>in</w:t>
      </w:r>
      <w:r w:rsidRPr="00FC7241">
        <w:rPr>
          <w:spacing w:val="16"/>
        </w:rPr>
        <w:t xml:space="preserve"> </w:t>
      </w:r>
      <w:r w:rsidRPr="00FC7241">
        <w:rPr>
          <w:spacing w:val="-1"/>
        </w:rPr>
        <w:t>connection</w:t>
      </w:r>
      <w:r w:rsidRPr="00FC7241">
        <w:rPr>
          <w:spacing w:val="16"/>
        </w:rPr>
        <w:t xml:space="preserve"> </w:t>
      </w:r>
      <w:r w:rsidRPr="00FC7241">
        <w:rPr>
          <w:spacing w:val="-1"/>
        </w:rPr>
        <w:t>with</w:t>
      </w:r>
      <w:r w:rsidRPr="00FC7241">
        <w:rPr>
          <w:spacing w:val="16"/>
        </w:rPr>
        <w:t xml:space="preserve"> </w:t>
      </w:r>
      <w:r w:rsidRPr="00FC7241">
        <w:rPr>
          <w:spacing w:val="-1"/>
        </w:rPr>
        <w:t>this</w:t>
      </w:r>
      <w:r w:rsidRPr="00FC7241">
        <w:rPr>
          <w:spacing w:val="15"/>
        </w:rPr>
        <w:t xml:space="preserve"> </w:t>
      </w:r>
      <w:r w:rsidRPr="00FC7241">
        <w:rPr>
          <w:spacing w:val="-1"/>
        </w:rPr>
        <w:t>Agreement</w:t>
      </w:r>
      <w:r w:rsidRPr="00FC7241">
        <w:rPr>
          <w:spacing w:val="17"/>
        </w:rPr>
        <w:t xml:space="preserve"> </w:t>
      </w:r>
      <w:r w:rsidRPr="00FC7241">
        <w:rPr>
          <w:spacing w:val="-1"/>
        </w:rPr>
        <w:t>promptly</w:t>
      </w:r>
      <w:r w:rsidRPr="00FC7241">
        <w:rPr>
          <w:spacing w:val="14"/>
        </w:rPr>
        <w:t xml:space="preserve"> </w:t>
      </w:r>
      <w:r w:rsidRPr="00FC7241">
        <w:t>by</w:t>
      </w:r>
      <w:r w:rsidRPr="00FC7241">
        <w:rPr>
          <w:spacing w:val="14"/>
        </w:rPr>
        <w:t xml:space="preserve"> </w:t>
      </w:r>
      <w:r w:rsidRPr="00FC7241">
        <w:rPr>
          <w:spacing w:val="-1"/>
        </w:rPr>
        <w:t>negotiation,</w:t>
      </w:r>
      <w:r w:rsidRPr="00FC7241">
        <w:rPr>
          <w:spacing w:val="16"/>
        </w:rPr>
        <w:t xml:space="preserve"> </w:t>
      </w:r>
      <w:r w:rsidRPr="00FC7241">
        <w:rPr>
          <w:spacing w:val="-1"/>
        </w:rPr>
        <w:t>as</w:t>
      </w:r>
      <w:r w:rsidRPr="00FC7241">
        <w:rPr>
          <w:spacing w:val="17"/>
        </w:rPr>
        <w:t xml:space="preserve"> </w:t>
      </w:r>
      <w:r w:rsidRPr="00FC7241">
        <w:rPr>
          <w:spacing w:val="-1"/>
        </w:rPr>
        <w:t>follows.</w:t>
      </w:r>
      <w:r w:rsidRPr="00FC7241">
        <w:rPr>
          <w:spacing w:val="33"/>
        </w:rPr>
        <w:t xml:space="preserve"> </w:t>
      </w:r>
      <w:r w:rsidRPr="00FC7241">
        <w:rPr>
          <w:spacing w:val="-1"/>
        </w:rPr>
        <w:t>Any</w:t>
      </w:r>
      <w:r w:rsidRPr="00FC7241">
        <w:rPr>
          <w:spacing w:val="14"/>
        </w:rPr>
        <w:t xml:space="preserve"> </w:t>
      </w:r>
      <w:r w:rsidRPr="00FC7241">
        <w:t>Party</w:t>
      </w:r>
      <w:r w:rsidRPr="00FC7241">
        <w:rPr>
          <w:spacing w:val="14"/>
        </w:rPr>
        <w:t xml:space="preserve"> </w:t>
      </w:r>
      <w:r w:rsidRPr="00FC7241">
        <w:rPr>
          <w:spacing w:val="-2"/>
        </w:rPr>
        <w:t>may</w:t>
      </w:r>
      <w:r w:rsidRPr="00FC7241">
        <w:rPr>
          <w:spacing w:val="17"/>
        </w:rPr>
        <w:t xml:space="preserve"> </w:t>
      </w:r>
      <w:r w:rsidRPr="00FC7241">
        <w:rPr>
          <w:spacing w:val="-1"/>
        </w:rPr>
        <w:t>give</w:t>
      </w:r>
      <w:r w:rsidRPr="00FC7241">
        <w:rPr>
          <w:spacing w:val="17"/>
        </w:rPr>
        <w:t xml:space="preserve"> </w:t>
      </w:r>
      <w:r w:rsidRPr="00FC7241">
        <w:t>the</w:t>
      </w:r>
      <w:r w:rsidRPr="00FC7241">
        <w:rPr>
          <w:spacing w:val="49"/>
        </w:rPr>
        <w:t xml:space="preserve"> </w:t>
      </w:r>
      <w:r w:rsidRPr="00FC7241">
        <w:rPr>
          <w:spacing w:val="-1"/>
        </w:rPr>
        <w:t>other</w:t>
      </w:r>
      <w:r w:rsidRPr="00FC7241">
        <w:rPr>
          <w:spacing w:val="3"/>
        </w:rPr>
        <w:t xml:space="preserve"> </w:t>
      </w:r>
      <w:r w:rsidRPr="00FC7241">
        <w:rPr>
          <w:spacing w:val="-1"/>
        </w:rPr>
        <w:t>Party written</w:t>
      </w:r>
      <w:r w:rsidRPr="00FC7241">
        <w:rPr>
          <w:spacing w:val="2"/>
        </w:rPr>
        <w:t xml:space="preserve"> </w:t>
      </w:r>
      <w:r w:rsidRPr="00FC7241">
        <w:rPr>
          <w:spacing w:val="-1"/>
        </w:rPr>
        <w:t>notice</w:t>
      </w:r>
      <w:r w:rsidRPr="00FC7241">
        <w:rPr>
          <w:spacing w:val="2"/>
        </w:rPr>
        <w:t xml:space="preserve"> </w:t>
      </w:r>
      <w:r w:rsidRPr="00FC7241">
        <w:rPr>
          <w:spacing w:val="-2"/>
        </w:rPr>
        <w:t>of</w:t>
      </w:r>
      <w:r w:rsidRPr="00FC7241">
        <w:rPr>
          <w:spacing w:val="3"/>
        </w:rPr>
        <w:t xml:space="preserve"> </w:t>
      </w:r>
      <w:r w:rsidRPr="00FC7241">
        <w:t xml:space="preserve">any </w:t>
      </w:r>
      <w:r w:rsidRPr="00FC7241">
        <w:rPr>
          <w:spacing w:val="-1"/>
        </w:rPr>
        <w:t>dispute</w:t>
      </w:r>
      <w:r w:rsidRPr="00FC7241">
        <w:rPr>
          <w:spacing w:val="2"/>
        </w:rPr>
        <w:t xml:space="preserve"> </w:t>
      </w:r>
      <w:r w:rsidRPr="00FC7241">
        <w:t>not</w:t>
      </w:r>
      <w:r w:rsidRPr="00FC7241">
        <w:rPr>
          <w:spacing w:val="1"/>
        </w:rPr>
        <w:t xml:space="preserve"> </w:t>
      </w:r>
      <w:r w:rsidRPr="00FC7241">
        <w:rPr>
          <w:spacing w:val="-1"/>
        </w:rPr>
        <w:t>resolved</w:t>
      </w:r>
      <w:r w:rsidRPr="00FC7241">
        <w:rPr>
          <w:spacing w:val="2"/>
        </w:rPr>
        <w:t xml:space="preserve"> </w:t>
      </w:r>
      <w:r w:rsidRPr="00FC7241">
        <w:rPr>
          <w:spacing w:val="-1"/>
        </w:rPr>
        <w:t>in</w:t>
      </w:r>
      <w:r w:rsidRPr="00FC7241">
        <w:rPr>
          <w:spacing w:val="2"/>
        </w:rPr>
        <w:t xml:space="preserve"> </w:t>
      </w:r>
      <w:r w:rsidRPr="00FC7241">
        <w:t>the</w:t>
      </w:r>
      <w:r w:rsidRPr="00FC7241">
        <w:rPr>
          <w:spacing w:val="2"/>
        </w:rPr>
        <w:t xml:space="preserve"> </w:t>
      </w:r>
      <w:r w:rsidRPr="00FC7241">
        <w:rPr>
          <w:spacing w:val="-1"/>
        </w:rPr>
        <w:t>normal</w:t>
      </w:r>
      <w:r w:rsidRPr="00FC7241">
        <w:rPr>
          <w:spacing w:val="3"/>
        </w:rPr>
        <w:t xml:space="preserve"> </w:t>
      </w:r>
      <w:r w:rsidRPr="00FC7241">
        <w:rPr>
          <w:spacing w:val="-1"/>
        </w:rPr>
        <w:t>course</w:t>
      </w:r>
      <w:r w:rsidRPr="00FC7241">
        <w:rPr>
          <w:spacing w:val="3"/>
        </w:rPr>
        <w:t xml:space="preserve"> </w:t>
      </w:r>
      <w:r w:rsidRPr="00FC7241">
        <w:rPr>
          <w:spacing w:val="-2"/>
        </w:rPr>
        <w:t>of</w:t>
      </w:r>
      <w:r w:rsidRPr="00FC7241">
        <w:rPr>
          <w:spacing w:val="3"/>
        </w:rPr>
        <w:t xml:space="preserve"> </w:t>
      </w:r>
      <w:r w:rsidRPr="00FC7241">
        <w:rPr>
          <w:spacing w:val="-1"/>
        </w:rPr>
        <w:t>business.</w:t>
      </w:r>
      <w:r w:rsidRPr="00FC7241">
        <w:rPr>
          <w:spacing w:val="5"/>
        </w:rPr>
        <w:t xml:space="preserve"> </w:t>
      </w:r>
      <w:r w:rsidRPr="00FC7241">
        <w:rPr>
          <w:spacing w:val="-1"/>
        </w:rPr>
        <w:t>Executives</w:t>
      </w:r>
      <w:r w:rsidRPr="00FC7241">
        <w:rPr>
          <w:spacing w:val="3"/>
        </w:rPr>
        <w:t xml:space="preserve"> </w:t>
      </w:r>
      <w:r w:rsidRPr="00FC7241">
        <w:t>of</w:t>
      </w:r>
      <w:r w:rsidRPr="00FC7241">
        <w:rPr>
          <w:spacing w:val="69"/>
        </w:rPr>
        <w:t xml:space="preserve"> </w:t>
      </w:r>
      <w:r w:rsidRPr="00FC7241">
        <w:t>both</w:t>
      </w:r>
      <w:r w:rsidRPr="00FC7241">
        <w:rPr>
          <w:spacing w:val="4"/>
        </w:rPr>
        <w:t xml:space="preserve"> </w:t>
      </w:r>
      <w:r w:rsidRPr="00FC7241">
        <w:rPr>
          <w:spacing w:val="-1"/>
        </w:rPr>
        <w:t>Parties</w:t>
      </w:r>
      <w:r w:rsidRPr="00FC7241">
        <w:rPr>
          <w:spacing w:val="5"/>
        </w:rPr>
        <w:t xml:space="preserve"> </w:t>
      </w:r>
      <w:r w:rsidRPr="00FC7241">
        <w:t>at</w:t>
      </w:r>
      <w:r w:rsidRPr="00FC7241">
        <w:rPr>
          <w:spacing w:val="3"/>
        </w:rPr>
        <w:t xml:space="preserve"> </w:t>
      </w:r>
      <w:r w:rsidRPr="00FC7241">
        <w:rPr>
          <w:spacing w:val="-1"/>
        </w:rPr>
        <w:t>levels</w:t>
      </w:r>
      <w:r w:rsidRPr="00FC7241">
        <w:rPr>
          <w:spacing w:val="5"/>
        </w:rPr>
        <w:t xml:space="preserve"> </w:t>
      </w:r>
      <w:r w:rsidRPr="00FC7241">
        <w:t>one</w:t>
      </w:r>
      <w:r w:rsidRPr="00FC7241">
        <w:rPr>
          <w:spacing w:val="2"/>
        </w:rPr>
        <w:t xml:space="preserve"> </w:t>
      </w:r>
      <w:r w:rsidRPr="00FC7241">
        <w:rPr>
          <w:spacing w:val="-1"/>
        </w:rPr>
        <w:t>level</w:t>
      </w:r>
      <w:r w:rsidRPr="00FC7241">
        <w:rPr>
          <w:spacing w:val="5"/>
        </w:rPr>
        <w:t xml:space="preserve"> </w:t>
      </w:r>
      <w:r w:rsidRPr="00FC7241">
        <w:rPr>
          <w:spacing w:val="-1"/>
        </w:rPr>
        <w:t>above</w:t>
      </w:r>
      <w:r w:rsidRPr="00FC7241">
        <w:rPr>
          <w:spacing w:val="5"/>
        </w:rPr>
        <w:t xml:space="preserve"> </w:t>
      </w:r>
      <w:r w:rsidRPr="00FC7241">
        <w:t>the</w:t>
      </w:r>
      <w:r w:rsidRPr="00FC7241">
        <w:rPr>
          <w:spacing w:val="5"/>
        </w:rPr>
        <w:t xml:space="preserve"> </w:t>
      </w:r>
      <w:r w:rsidRPr="00FC7241">
        <w:rPr>
          <w:spacing w:val="-1"/>
        </w:rPr>
        <w:t>personnel</w:t>
      </w:r>
      <w:r w:rsidRPr="00FC7241">
        <w:rPr>
          <w:spacing w:val="5"/>
        </w:rPr>
        <w:t xml:space="preserve"> </w:t>
      </w:r>
      <w:r w:rsidRPr="00FC7241">
        <w:rPr>
          <w:spacing w:val="-2"/>
        </w:rPr>
        <w:t>who</w:t>
      </w:r>
      <w:r w:rsidRPr="00FC7241">
        <w:rPr>
          <w:spacing w:val="4"/>
        </w:rPr>
        <w:t xml:space="preserve"> </w:t>
      </w:r>
      <w:r w:rsidRPr="00FC7241">
        <w:rPr>
          <w:spacing w:val="-1"/>
        </w:rPr>
        <w:t>have</w:t>
      </w:r>
      <w:r w:rsidRPr="00FC7241">
        <w:rPr>
          <w:spacing w:val="5"/>
        </w:rPr>
        <w:t xml:space="preserve"> </w:t>
      </w:r>
      <w:r w:rsidRPr="00FC7241">
        <w:rPr>
          <w:spacing w:val="-1"/>
        </w:rPr>
        <w:t>previously</w:t>
      </w:r>
      <w:r w:rsidRPr="00FC7241">
        <w:rPr>
          <w:spacing w:val="2"/>
        </w:rPr>
        <w:t xml:space="preserve"> </w:t>
      </w:r>
      <w:r w:rsidRPr="00FC7241">
        <w:t>been</w:t>
      </w:r>
      <w:r w:rsidRPr="00FC7241">
        <w:rPr>
          <w:spacing w:val="2"/>
        </w:rPr>
        <w:t xml:space="preserve"> </w:t>
      </w:r>
      <w:r w:rsidRPr="00FC7241">
        <w:rPr>
          <w:spacing w:val="-1"/>
        </w:rPr>
        <w:t>involved</w:t>
      </w:r>
      <w:r w:rsidRPr="00FC7241">
        <w:rPr>
          <w:spacing w:val="5"/>
        </w:rPr>
        <w:t xml:space="preserve"> </w:t>
      </w:r>
      <w:r w:rsidRPr="00FC7241">
        <w:t>in</w:t>
      </w:r>
      <w:r w:rsidRPr="00FC7241">
        <w:rPr>
          <w:spacing w:val="2"/>
        </w:rPr>
        <w:t xml:space="preserve"> </w:t>
      </w:r>
      <w:r w:rsidRPr="00FC7241">
        <w:t>the</w:t>
      </w:r>
      <w:r w:rsidRPr="00FC7241">
        <w:rPr>
          <w:spacing w:val="5"/>
        </w:rPr>
        <w:t xml:space="preserve"> </w:t>
      </w:r>
      <w:r w:rsidRPr="00FC7241">
        <w:rPr>
          <w:spacing w:val="-1"/>
        </w:rPr>
        <w:t>dispute</w:t>
      </w:r>
      <w:r w:rsidRPr="00FC7241">
        <w:rPr>
          <w:spacing w:val="45"/>
        </w:rPr>
        <w:t xml:space="preserve"> </w:t>
      </w:r>
      <w:r w:rsidRPr="00FC7241">
        <w:rPr>
          <w:spacing w:val="-1"/>
        </w:rPr>
        <w:t>must</w:t>
      </w:r>
      <w:r w:rsidRPr="00FC7241">
        <w:rPr>
          <w:spacing w:val="15"/>
        </w:rPr>
        <w:t xml:space="preserve"> </w:t>
      </w:r>
      <w:r w:rsidRPr="00FC7241">
        <w:rPr>
          <w:spacing w:val="-1"/>
        </w:rPr>
        <w:t>meet</w:t>
      </w:r>
      <w:r w:rsidRPr="00FC7241">
        <w:rPr>
          <w:spacing w:val="12"/>
        </w:rPr>
        <w:t xml:space="preserve"> </w:t>
      </w:r>
      <w:r w:rsidRPr="00FC7241">
        <w:t>at</w:t>
      </w:r>
      <w:r w:rsidRPr="00FC7241">
        <w:rPr>
          <w:spacing w:val="13"/>
        </w:rPr>
        <w:t xml:space="preserve"> </w:t>
      </w:r>
      <w:r w:rsidRPr="00FC7241">
        <w:t>a</w:t>
      </w:r>
      <w:r w:rsidRPr="00FC7241">
        <w:rPr>
          <w:spacing w:val="12"/>
        </w:rPr>
        <w:t xml:space="preserve"> </w:t>
      </w:r>
      <w:r w:rsidRPr="00FC7241">
        <w:rPr>
          <w:spacing w:val="-1"/>
        </w:rPr>
        <w:t>mutually</w:t>
      </w:r>
      <w:r w:rsidRPr="00FC7241">
        <w:rPr>
          <w:spacing w:val="9"/>
        </w:rPr>
        <w:t xml:space="preserve"> </w:t>
      </w:r>
      <w:r w:rsidRPr="00FC7241">
        <w:rPr>
          <w:spacing w:val="-1"/>
        </w:rPr>
        <w:t>acceptable</w:t>
      </w:r>
      <w:r w:rsidRPr="00FC7241">
        <w:rPr>
          <w:spacing w:val="12"/>
        </w:rPr>
        <w:t xml:space="preserve"> </w:t>
      </w:r>
      <w:r w:rsidRPr="00FC7241">
        <w:rPr>
          <w:spacing w:val="-1"/>
        </w:rPr>
        <w:t>time</w:t>
      </w:r>
      <w:r w:rsidRPr="00FC7241">
        <w:rPr>
          <w:spacing w:val="12"/>
        </w:rPr>
        <w:t xml:space="preserve"> </w:t>
      </w:r>
      <w:r w:rsidRPr="00FC7241">
        <w:t>and</w:t>
      </w:r>
      <w:r w:rsidRPr="00FC7241">
        <w:rPr>
          <w:spacing w:val="12"/>
        </w:rPr>
        <w:t xml:space="preserve"> </w:t>
      </w:r>
      <w:r w:rsidRPr="00FC7241">
        <w:rPr>
          <w:spacing w:val="-1"/>
        </w:rPr>
        <w:t>place</w:t>
      </w:r>
      <w:r w:rsidRPr="00FC7241">
        <w:rPr>
          <w:spacing w:val="12"/>
        </w:rPr>
        <w:t xml:space="preserve"> </w:t>
      </w:r>
      <w:r w:rsidRPr="00FC7241">
        <w:rPr>
          <w:spacing w:val="-1"/>
        </w:rPr>
        <w:t>within</w:t>
      </w:r>
      <w:r w:rsidRPr="00FC7241">
        <w:rPr>
          <w:spacing w:val="9"/>
        </w:rPr>
        <w:t xml:space="preserve"> </w:t>
      </w:r>
      <w:r w:rsidRPr="00FC7241">
        <w:t>ten</w:t>
      </w:r>
      <w:r w:rsidRPr="00FC7241">
        <w:rPr>
          <w:spacing w:val="12"/>
        </w:rPr>
        <w:t xml:space="preserve"> </w:t>
      </w:r>
      <w:r w:rsidRPr="00FC7241">
        <w:rPr>
          <w:spacing w:val="-1"/>
        </w:rPr>
        <w:t>days</w:t>
      </w:r>
      <w:r w:rsidRPr="00FC7241">
        <w:rPr>
          <w:spacing w:val="12"/>
        </w:rPr>
        <w:t xml:space="preserve"> </w:t>
      </w:r>
      <w:r w:rsidRPr="00FC7241">
        <w:rPr>
          <w:spacing w:val="-1"/>
        </w:rPr>
        <w:t>after</w:t>
      </w:r>
      <w:r w:rsidRPr="00FC7241">
        <w:rPr>
          <w:spacing w:val="12"/>
        </w:rPr>
        <w:t xml:space="preserve"> </w:t>
      </w:r>
      <w:r w:rsidRPr="00FC7241">
        <w:rPr>
          <w:spacing w:val="-1"/>
        </w:rPr>
        <w:t>delivery</w:t>
      </w:r>
      <w:r w:rsidRPr="00FC7241">
        <w:rPr>
          <w:spacing w:val="9"/>
        </w:rPr>
        <w:t xml:space="preserve"> </w:t>
      </w:r>
      <w:r w:rsidRPr="00FC7241">
        <w:t>of</w:t>
      </w:r>
      <w:r w:rsidRPr="00FC7241">
        <w:rPr>
          <w:spacing w:val="12"/>
        </w:rPr>
        <w:t xml:space="preserve"> </w:t>
      </w:r>
      <w:r w:rsidRPr="00FC7241">
        <w:t>such</w:t>
      </w:r>
      <w:r w:rsidRPr="00FC7241">
        <w:rPr>
          <w:spacing w:val="11"/>
        </w:rPr>
        <w:t xml:space="preserve"> </w:t>
      </w:r>
      <w:r w:rsidRPr="00FC7241">
        <w:rPr>
          <w:spacing w:val="-1"/>
        </w:rPr>
        <w:t>notice,</w:t>
      </w:r>
      <w:r w:rsidRPr="00FC7241">
        <w:rPr>
          <w:spacing w:val="11"/>
        </w:rPr>
        <w:t xml:space="preserve"> </w:t>
      </w:r>
      <w:r w:rsidRPr="00FC7241">
        <w:rPr>
          <w:spacing w:val="-2"/>
        </w:rPr>
        <w:t>and</w:t>
      </w:r>
      <w:r w:rsidRPr="00FC7241">
        <w:rPr>
          <w:spacing w:val="47"/>
        </w:rPr>
        <w:t xml:space="preserve"> </w:t>
      </w:r>
      <w:r w:rsidRPr="00FC7241">
        <w:rPr>
          <w:spacing w:val="-1"/>
        </w:rPr>
        <w:t>thereafter</w:t>
      </w:r>
      <w:r w:rsidRPr="00FC7241">
        <w:rPr>
          <w:spacing w:val="51"/>
        </w:rPr>
        <w:t xml:space="preserve"> </w:t>
      </w:r>
      <w:r w:rsidRPr="00FC7241">
        <w:t>as</w:t>
      </w:r>
      <w:r w:rsidRPr="00FC7241">
        <w:rPr>
          <w:spacing w:val="51"/>
        </w:rPr>
        <w:t xml:space="preserve"> </w:t>
      </w:r>
      <w:r w:rsidRPr="00FC7241">
        <w:rPr>
          <w:spacing w:val="-1"/>
        </w:rPr>
        <w:t>often</w:t>
      </w:r>
      <w:r w:rsidRPr="00FC7241">
        <w:rPr>
          <w:spacing w:val="50"/>
        </w:rPr>
        <w:t xml:space="preserve"> </w:t>
      </w:r>
      <w:r w:rsidRPr="00FC7241">
        <w:rPr>
          <w:spacing w:val="-1"/>
        </w:rPr>
        <w:t>as</w:t>
      </w:r>
      <w:r w:rsidRPr="00FC7241">
        <w:rPr>
          <w:spacing w:val="51"/>
        </w:rPr>
        <w:t xml:space="preserve"> </w:t>
      </w:r>
      <w:r w:rsidRPr="00FC7241">
        <w:rPr>
          <w:spacing w:val="-1"/>
        </w:rPr>
        <w:t>they</w:t>
      </w:r>
      <w:r w:rsidRPr="00FC7241">
        <w:rPr>
          <w:spacing w:val="47"/>
        </w:rPr>
        <w:t xml:space="preserve"> </w:t>
      </w:r>
      <w:r w:rsidRPr="00FC7241">
        <w:rPr>
          <w:spacing w:val="-1"/>
        </w:rPr>
        <w:t>reasonably</w:t>
      </w:r>
      <w:r w:rsidRPr="00FC7241">
        <w:rPr>
          <w:spacing w:val="47"/>
        </w:rPr>
        <w:t xml:space="preserve"> </w:t>
      </w:r>
      <w:r w:rsidRPr="00FC7241">
        <w:t>deem</w:t>
      </w:r>
      <w:r w:rsidRPr="00FC7241">
        <w:rPr>
          <w:spacing w:val="46"/>
        </w:rPr>
        <w:t xml:space="preserve"> </w:t>
      </w:r>
      <w:r w:rsidRPr="00FC7241">
        <w:rPr>
          <w:spacing w:val="-1"/>
        </w:rPr>
        <w:t>necessary,</w:t>
      </w:r>
      <w:r w:rsidRPr="00FC7241">
        <w:rPr>
          <w:spacing w:val="50"/>
        </w:rPr>
        <w:t xml:space="preserve"> </w:t>
      </w:r>
      <w:r w:rsidRPr="00FC7241">
        <w:t>to</w:t>
      </w:r>
      <w:r w:rsidRPr="00FC7241">
        <w:rPr>
          <w:spacing w:val="50"/>
        </w:rPr>
        <w:t xml:space="preserve"> </w:t>
      </w:r>
      <w:r w:rsidRPr="00FC7241">
        <w:rPr>
          <w:spacing w:val="-1"/>
        </w:rPr>
        <w:t>exchange</w:t>
      </w:r>
      <w:r w:rsidRPr="00FC7241">
        <w:rPr>
          <w:spacing w:val="50"/>
        </w:rPr>
        <w:t xml:space="preserve"> </w:t>
      </w:r>
      <w:r w:rsidRPr="00FC7241">
        <w:rPr>
          <w:spacing w:val="-1"/>
        </w:rPr>
        <w:t>relevant</w:t>
      </w:r>
      <w:r w:rsidRPr="00FC7241">
        <w:rPr>
          <w:spacing w:val="49"/>
        </w:rPr>
        <w:t xml:space="preserve"> </w:t>
      </w:r>
      <w:r w:rsidRPr="00FC7241">
        <w:t>information</w:t>
      </w:r>
      <w:r w:rsidRPr="00FC7241">
        <w:rPr>
          <w:spacing w:val="50"/>
        </w:rPr>
        <w:t xml:space="preserve"> </w:t>
      </w:r>
      <w:r w:rsidRPr="00FC7241">
        <w:t>and</w:t>
      </w:r>
      <w:r w:rsidRPr="00FC7241">
        <w:rPr>
          <w:spacing w:val="48"/>
        </w:rPr>
        <w:t xml:space="preserve"> </w:t>
      </w:r>
      <w:r w:rsidRPr="00FC7241">
        <w:rPr>
          <w:spacing w:val="-1"/>
        </w:rPr>
        <w:t>to</w:t>
      </w:r>
      <w:r w:rsidRPr="00FC7241">
        <w:rPr>
          <w:spacing w:val="69"/>
        </w:rPr>
        <w:t xml:space="preserve"> </w:t>
      </w:r>
      <w:r w:rsidRPr="00FC7241">
        <w:rPr>
          <w:spacing w:val="-1"/>
        </w:rPr>
        <w:t>attempt</w:t>
      </w:r>
      <w:r w:rsidRPr="00FC7241">
        <w:rPr>
          <w:spacing w:val="8"/>
        </w:rPr>
        <w:t xml:space="preserve"> </w:t>
      </w:r>
      <w:r w:rsidRPr="00FC7241">
        <w:t>to</w:t>
      </w:r>
      <w:r w:rsidRPr="00FC7241">
        <w:rPr>
          <w:spacing w:val="4"/>
        </w:rPr>
        <w:t xml:space="preserve"> </w:t>
      </w:r>
      <w:r w:rsidRPr="00FC7241">
        <w:rPr>
          <w:spacing w:val="-1"/>
        </w:rPr>
        <w:t>resolve</w:t>
      </w:r>
      <w:r w:rsidRPr="00FC7241">
        <w:rPr>
          <w:spacing w:val="7"/>
        </w:rPr>
        <w:t xml:space="preserve"> </w:t>
      </w:r>
      <w:r w:rsidRPr="00FC7241">
        <w:rPr>
          <w:spacing w:val="-1"/>
        </w:rPr>
        <w:t>the</w:t>
      </w:r>
      <w:r w:rsidRPr="00FC7241">
        <w:rPr>
          <w:spacing w:val="7"/>
        </w:rPr>
        <w:t xml:space="preserve"> </w:t>
      </w:r>
      <w:r w:rsidRPr="00FC7241">
        <w:rPr>
          <w:spacing w:val="-1"/>
        </w:rPr>
        <w:t>dispute.</w:t>
      </w:r>
      <w:r w:rsidRPr="00FC7241">
        <w:rPr>
          <w:spacing w:val="12"/>
        </w:rPr>
        <w:t xml:space="preserve"> </w:t>
      </w:r>
      <w:r w:rsidRPr="00FC7241">
        <w:rPr>
          <w:spacing w:val="-2"/>
        </w:rPr>
        <w:t>If</w:t>
      </w:r>
      <w:r w:rsidRPr="00FC7241">
        <w:rPr>
          <w:spacing w:val="7"/>
        </w:rPr>
        <w:t xml:space="preserve"> </w:t>
      </w:r>
      <w:r w:rsidRPr="00FC7241">
        <w:t>the</w:t>
      </w:r>
      <w:r w:rsidRPr="00FC7241">
        <w:rPr>
          <w:spacing w:val="7"/>
        </w:rPr>
        <w:t xml:space="preserve"> </w:t>
      </w:r>
      <w:r w:rsidRPr="00FC7241">
        <w:rPr>
          <w:spacing w:val="-1"/>
        </w:rPr>
        <w:t>matter</w:t>
      </w:r>
      <w:r w:rsidRPr="00FC7241">
        <w:rPr>
          <w:spacing w:val="7"/>
        </w:rPr>
        <w:t xml:space="preserve"> </w:t>
      </w:r>
      <w:r w:rsidRPr="00FC7241">
        <w:rPr>
          <w:spacing w:val="-1"/>
        </w:rPr>
        <w:t>has</w:t>
      </w:r>
      <w:r w:rsidRPr="00FC7241">
        <w:rPr>
          <w:spacing w:val="7"/>
        </w:rPr>
        <w:t xml:space="preserve"> </w:t>
      </w:r>
      <w:r w:rsidRPr="00FC7241">
        <w:rPr>
          <w:spacing w:val="-1"/>
        </w:rPr>
        <w:t>not</w:t>
      </w:r>
      <w:r w:rsidRPr="00FC7241">
        <w:rPr>
          <w:spacing w:val="8"/>
        </w:rPr>
        <w:t xml:space="preserve"> </w:t>
      </w:r>
      <w:r w:rsidRPr="00FC7241">
        <w:rPr>
          <w:spacing w:val="-1"/>
        </w:rPr>
        <w:t>been</w:t>
      </w:r>
      <w:r w:rsidRPr="00FC7241">
        <w:rPr>
          <w:spacing w:val="7"/>
        </w:rPr>
        <w:t xml:space="preserve"> </w:t>
      </w:r>
      <w:r w:rsidRPr="00FC7241">
        <w:rPr>
          <w:spacing w:val="-1"/>
        </w:rPr>
        <w:t>resolved</w:t>
      </w:r>
      <w:r w:rsidRPr="00FC7241">
        <w:rPr>
          <w:spacing w:val="7"/>
        </w:rPr>
        <w:t xml:space="preserve"> </w:t>
      </w:r>
      <w:r w:rsidRPr="00FC7241">
        <w:rPr>
          <w:spacing w:val="-1"/>
        </w:rPr>
        <w:t>within</w:t>
      </w:r>
      <w:r w:rsidRPr="00FC7241">
        <w:rPr>
          <w:spacing w:val="4"/>
        </w:rPr>
        <w:t xml:space="preserve"> </w:t>
      </w:r>
      <w:r w:rsidRPr="00FC7241">
        <w:t>30</w:t>
      </w:r>
      <w:r w:rsidRPr="00FC7241">
        <w:rPr>
          <w:spacing w:val="7"/>
        </w:rPr>
        <w:t xml:space="preserve"> </w:t>
      </w:r>
      <w:r w:rsidRPr="00FC7241">
        <w:rPr>
          <w:spacing w:val="-2"/>
        </w:rPr>
        <w:t>days</w:t>
      </w:r>
      <w:r w:rsidRPr="00FC7241">
        <w:rPr>
          <w:spacing w:val="7"/>
        </w:rPr>
        <w:t xml:space="preserve"> </w:t>
      </w:r>
      <w:r w:rsidRPr="00FC7241">
        <w:rPr>
          <w:spacing w:val="-1"/>
        </w:rPr>
        <w:t>after</w:t>
      </w:r>
      <w:r w:rsidRPr="00FC7241">
        <w:rPr>
          <w:spacing w:val="7"/>
        </w:rPr>
        <w:t xml:space="preserve"> </w:t>
      </w:r>
      <w:r w:rsidRPr="00FC7241">
        <w:rPr>
          <w:spacing w:val="-1"/>
        </w:rPr>
        <w:t>the</w:t>
      </w:r>
      <w:r w:rsidRPr="00FC7241">
        <w:rPr>
          <w:spacing w:val="5"/>
        </w:rPr>
        <w:t xml:space="preserve"> </w:t>
      </w:r>
      <w:r w:rsidRPr="00FC7241">
        <w:rPr>
          <w:spacing w:val="-1"/>
        </w:rPr>
        <w:t>referral</w:t>
      </w:r>
      <w:r w:rsidRPr="00FC7241">
        <w:rPr>
          <w:spacing w:val="6"/>
        </w:rPr>
        <w:t xml:space="preserve"> </w:t>
      </w:r>
      <w:r w:rsidRPr="00FC7241">
        <w:rPr>
          <w:spacing w:val="-2"/>
        </w:rPr>
        <w:t>of</w:t>
      </w:r>
      <w:r w:rsidRPr="00FC7241">
        <w:rPr>
          <w:spacing w:val="43"/>
        </w:rPr>
        <w:t xml:space="preserve"> </w:t>
      </w:r>
      <w:r w:rsidRPr="00FC7241">
        <w:t>the</w:t>
      </w:r>
      <w:r w:rsidRPr="00FC7241">
        <w:rPr>
          <w:spacing w:val="36"/>
        </w:rPr>
        <w:t xml:space="preserve"> </w:t>
      </w:r>
      <w:r w:rsidRPr="00FC7241">
        <w:rPr>
          <w:spacing w:val="-1"/>
        </w:rPr>
        <w:t>dispute</w:t>
      </w:r>
      <w:r w:rsidRPr="00FC7241">
        <w:rPr>
          <w:spacing w:val="36"/>
        </w:rPr>
        <w:t xml:space="preserve"> </w:t>
      </w:r>
      <w:r w:rsidRPr="00FC7241">
        <w:t>to</w:t>
      </w:r>
      <w:r w:rsidRPr="00FC7241">
        <w:rPr>
          <w:spacing w:val="33"/>
        </w:rPr>
        <w:t xml:space="preserve"> </w:t>
      </w:r>
      <w:r w:rsidRPr="00FC7241">
        <w:t>such</w:t>
      </w:r>
      <w:r w:rsidRPr="00FC7241">
        <w:rPr>
          <w:spacing w:val="35"/>
        </w:rPr>
        <w:t xml:space="preserve"> </w:t>
      </w:r>
      <w:r w:rsidRPr="00FC7241">
        <w:rPr>
          <w:spacing w:val="-1"/>
        </w:rPr>
        <w:t>senior</w:t>
      </w:r>
      <w:r w:rsidRPr="00FC7241">
        <w:rPr>
          <w:spacing w:val="34"/>
        </w:rPr>
        <w:t xml:space="preserve"> </w:t>
      </w:r>
      <w:r w:rsidRPr="00FC7241">
        <w:rPr>
          <w:spacing w:val="-1"/>
        </w:rPr>
        <w:t>executives,</w:t>
      </w:r>
      <w:r w:rsidRPr="00FC7241">
        <w:rPr>
          <w:spacing w:val="35"/>
        </w:rPr>
        <w:t xml:space="preserve"> </w:t>
      </w:r>
      <w:r w:rsidRPr="00FC7241">
        <w:t>or</w:t>
      </w:r>
      <w:r w:rsidRPr="00FC7241">
        <w:rPr>
          <w:spacing w:val="34"/>
        </w:rPr>
        <w:t xml:space="preserve"> </w:t>
      </w:r>
      <w:r w:rsidRPr="00FC7241">
        <w:t>if</w:t>
      </w:r>
      <w:r w:rsidRPr="00FC7241">
        <w:rPr>
          <w:spacing w:val="36"/>
        </w:rPr>
        <w:t xml:space="preserve"> </w:t>
      </w:r>
      <w:r w:rsidRPr="00FC7241">
        <w:t>no</w:t>
      </w:r>
      <w:r w:rsidRPr="00FC7241">
        <w:rPr>
          <w:spacing w:val="35"/>
        </w:rPr>
        <w:t xml:space="preserve"> </w:t>
      </w:r>
      <w:r w:rsidRPr="00FC7241">
        <w:rPr>
          <w:spacing w:val="-1"/>
        </w:rPr>
        <w:t>meeting</w:t>
      </w:r>
      <w:r w:rsidRPr="00FC7241">
        <w:rPr>
          <w:spacing w:val="33"/>
        </w:rPr>
        <w:t xml:space="preserve"> </w:t>
      </w:r>
      <w:r w:rsidRPr="00FC7241">
        <w:t>of</w:t>
      </w:r>
      <w:r w:rsidRPr="00FC7241">
        <w:rPr>
          <w:spacing w:val="36"/>
        </w:rPr>
        <w:t xml:space="preserve"> </w:t>
      </w:r>
      <w:r w:rsidRPr="00FC7241">
        <w:t>such</w:t>
      </w:r>
      <w:r w:rsidRPr="00FC7241">
        <w:rPr>
          <w:spacing w:val="35"/>
        </w:rPr>
        <w:t xml:space="preserve"> </w:t>
      </w:r>
      <w:r w:rsidRPr="00FC7241">
        <w:rPr>
          <w:spacing w:val="-1"/>
        </w:rPr>
        <w:t>senior</w:t>
      </w:r>
      <w:r w:rsidRPr="00FC7241">
        <w:rPr>
          <w:spacing w:val="36"/>
        </w:rPr>
        <w:t xml:space="preserve"> </w:t>
      </w:r>
      <w:r w:rsidRPr="00FC7241">
        <w:rPr>
          <w:spacing w:val="-1"/>
        </w:rPr>
        <w:t>executives</w:t>
      </w:r>
      <w:r w:rsidRPr="00FC7241">
        <w:rPr>
          <w:spacing w:val="36"/>
        </w:rPr>
        <w:t xml:space="preserve"> </w:t>
      </w:r>
      <w:r w:rsidRPr="00FC7241">
        <w:t>has</w:t>
      </w:r>
      <w:r w:rsidRPr="00FC7241">
        <w:rPr>
          <w:spacing w:val="36"/>
        </w:rPr>
        <w:t xml:space="preserve"> </w:t>
      </w:r>
      <w:r w:rsidRPr="00FC7241">
        <w:rPr>
          <w:spacing w:val="-1"/>
        </w:rPr>
        <w:t>taken</w:t>
      </w:r>
      <w:r w:rsidRPr="00FC7241">
        <w:rPr>
          <w:spacing w:val="36"/>
        </w:rPr>
        <w:t xml:space="preserve"> </w:t>
      </w:r>
      <w:r w:rsidRPr="00FC7241">
        <w:rPr>
          <w:spacing w:val="-1"/>
        </w:rPr>
        <w:t>place</w:t>
      </w:r>
      <w:r w:rsidRPr="00FC7241">
        <w:rPr>
          <w:spacing w:val="41"/>
        </w:rPr>
        <w:t xml:space="preserve"> </w:t>
      </w:r>
      <w:r w:rsidRPr="00FC7241">
        <w:rPr>
          <w:spacing w:val="-1"/>
        </w:rPr>
        <w:t>within</w:t>
      </w:r>
      <w:r w:rsidRPr="00FC7241">
        <w:rPr>
          <w:spacing w:val="19"/>
        </w:rPr>
        <w:t xml:space="preserve"> </w:t>
      </w:r>
      <w:r w:rsidRPr="00EF4C62">
        <w:t>15</w:t>
      </w:r>
      <w:r w:rsidRPr="007E4148">
        <w:rPr>
          <w:spacing w:val="19"/>
        </w:rPr>
        <w:t xml:space="preserve"> </w:t>
      </w:r>
      <w:r w:rsidRPr="008E45C7">
        <w:rPr>
          <w:spacing w:val="19"/>
        </w:rPr>
        <w:t>days</w:t>
      </w:r>
      <w:r w:rsidRPr="007E4148">
        <w:rPr>
          <w:spacing w:val="19"/>
        </w:rPr>
        <w:t xml:space="preserve"> </w:t>
      </w:r>
      <w:r w:rsidRPr="008E45C7">
        <w:rPr>
          <w:spacing w:val="19"/>
        </w:rPr>
        <w:t>afte</w:t>
      </w:r>
      <w:r w:rsidRPr="008E45C7">
        <w:t xml:space="preserve">r </w:t>
      </w:r>
      <w:r w:rsidRPr="00EF4C62">
        <w:t>such</w:t>
      </w:r>
      <w:r w:rsidRPr="008E45C7">
        <w:t xml:space="preserve"> referral, either Party may initiate </w:t>
      </w:r>
      <w:r w:rsidRPr="00EF4C62">
        <w:t>a</w:t>
      </w:r>
      <w:r w:rsidRPr="008E45C7">
        <w:t xml:space="preserve"> dispute resolution method </w:t>
      </w:r>
      <w:r w:rsidRPr="00EF4C62">
        <w:t>as</w:t>
      </w:r>
      <w:r w:rsidRPr="008E45C7">
        <w:t xml:space="preserve"> provided hereinafter </w:t>
      </w:r>
      <w:r w:rsidRPr="00EF4C62">
        <w:t>if</w:t>
      </w:r>
      <w:r w:rsidRPr="008E45C7">
        <w:t xml:space="preserve"> neither Party </w:t>
      </w:r>
      <w:r w:rsidRPr="00EF4C62">
        <w:t>has</w:t>
      </w:r>
      <w:r w:rsidRPr="008E45C7">
        <w:t xml:space="preserve"> requested that </w:t>
      </w:r>
      <w:r w:rsidRPr="00EF4C62">
        <w:t>the</w:t>
      </w:r>
      <w:r w:rsidRPr="008E45C7">
        <w:t xml:space="preserve"> dispute be mediated </w:t>
      </w:r>
      <w:r w:rsidRPr="00EF4C62">
        <w:t>in</w:t>
      </w:r>
      <w:r w:rsidRPr="008E45C7">
        <w:t xml:space="preserve"> accordance with </w:t>
      </w:r>
      <w:r w:rsidRPr="009D28E4">
        <w:rPr>
          <w:spacing w:val="-1"/>
        </w:rPr>
        <w:t>Section</w:t>
      </w:r>
      <w:r w:rsidRPr="008E45C7">
        <w:rPr>
          <w:spacing w:val="-1"/>
        </w:rPr>
        <w:t xml:space="preserve"> </w:t>
      </w:r>
      <w:r w:rsidRPr="009D28E4">
        <w:rPr>
          <w:spacing w:val="-2"/>
        </w:rPr>
        <w:t>(2)</w:t>
      </w:r>
      <w:r w:rsidRPr="00FC7241">
        <w:rPr>
          <w:spacing w:val="61"/>
        </w:rPr>
        <w:t xml:space="preserve"> </w:t>
      </w:r>
      <w:r w:rsidRPr="00FC7241">
        <w:rPr>
          <w:spacing w:val="-1"/>
        </w:rPr>
        <w:t>below.</w:t>
      </w:r>
      <w:r w:rsidRPr="00FC7241">
        <w:t xml:space="preserve"> </w:t>
      </w:r>
      <w:r w:rsidRPr="00FC7241">
        <w:rPr>
          <w:spacing w:val="-2"/>
        </w:rPr>
        <w:t>All</w:t>
      </w:r>
      <w:r w:rsidRPr="00FC7241">
        <w:rPr>
          <w:spacing w:val="1"/>
        </w:rPr>
        <w:t xml:space="preserve"> </w:t>
      </w:r>
      <w:r w:rsidRPr="00FC7241">
        <w:rPr>
          <w:spacing w:val="-1"/>
        </w:rPr>
        <w:t>negotiations</w:t>
      </w:r>
      <w:r w:rsidRPr="00FC7241">
        <w:t xml:space="preserve"> </w:t>
      </w:r>
      <w:r w:rsidRPr="00FC7241">
        <w:rPr>
          <w:spacing w:val="-1"/>
        </w:rPr>
        <w:t>pursuant</w:t>
      </w:r>
      <w:r w:rsidRPr="00FC7241">
        <w:rPr>
          <w:spacing w:val="-2"/>
        </w:rPr>
        <w:t xml:space="preserve"> </w:t>
      </w:r>
      <w:r w:rsidRPr="00FC7241">
        <w:t>to</w:t>
      </w:r>
      <w:r w:rsidRPr="00FC7241">
        <w:rPr>
          <w:spacing w:val="-3"/>
        </w:rPr>
        <w:t xml:space="preserve"> </w:t>
      </w:r>
      <w:r w:rsidRPr="00FC7241">
        <w:rPr>
          <w:spacing w:val="-1"/>
        </w:rPr>
        <w:t>this</w:t>
      </w:r>
      <w:r w:rsidRPr="00FC7241">
        <w:t xml:space="preserve"> </w:t>
      </w:r>
      <w:r w:rsidRPr="00FC7241">
        <w:rPr>
          <w:spacing w:val="-1"/>
        </w:rPr>
        <w:t>clause</w:t>
      </w:r>
      <w:r w:rsidRPr="00FC7241">
        <w:t xml:space="preserve"> </w:t>
      </w:r>
      <w:r w:rsidRPr="00FC7241">
        <w:rPr>
          <w:spacing w:val="-1"/>
        </w:rPr>
        <w:t>are</w:t>
      </w:r>
      <w:r w:rsidRPr="00FC7241">
        <w:t xml:space="preserve"> </w:t>
      </w:r>
      <w:r w:rsidRPr="00FC7241">
        <w:rPr>
          <w:spacing w:val="-1"/>
        </w:rPr>
        <w:t>confidential.</w:t>
      </w:r>
    </w:p>
    <w:p w:rsidR="001E0C95" w:rsidRPr="008E45C7" w:rsidRDefault="001E0C95" w:rsidP="008E45C7"/>
    <w:p w:rsidR="001E0C95" w:rsidRPr="00FC7241" w:rsidRDefault="00972CCB" w:rsidP="008E45C7">
      <w:pPr>
        <w:pStyle w:val="BodyText"/>
        <w:numPr>
          <w:ilvl w:val="0"/>
          <w:numId w:val="11"/>
        </w:numPr>
        <w:tabs>
          <w:tab w:val="left" w:pos="461"/>
        </w:tabs>
        <w:ind w:right="116"/>
        <w:jc w:val="both"/>
        <w:rPr>
          <w:rFonts w:cs="Times New Roman"/>
        </w:rPr>
      </w:pPr>
      <w:r w:rsidRPr="00FC7241">
        <w:rPr>
          <w:spacing w:val="-1"/>
          <w:u w:val="single" w:color="000000"/>
        </w:rPr>
        <w:t>Mediation</w:t>
      </w:r>
      <w:r w:rsidRPr="00FC7241">
        <w:rPr>
          <w:spacing w:val="-1"/>
        </w:rPr>
        <w:t>.</w:t>
      </w:r>
      <w:r w:rsidRPr="00FC7241">
        <w:rPr>
          <w:spacing w:val="2"/>
        </w:rPr>
        <w:t xml:space="preserve"> </w:t>
      </w:r>
      <w:r w:rsidRPr="00FC7241">
        <w:rPr>
          <w:spacing w:val="-2"/>
        </w:rPr>
        <w:t>If</w:t>
      </w:r>
      <w:r w:rsidRPr="00FC7241">
        <w:rPr>
          <w:spacing w:val="29"/>
        </w:rPr>
        <w:t xml:space="preserve"> </w:t>
      </w:r>
      <w:r w:rsidRPr="00FC7241">
        <w:t>the</w:t>
      </w:r>
      <w:r w:rsidRPr="00FC7241">
        <w:rPr>
          <w:spacing w:val="30"/>
        </w:rPr>
        <w:t xml:space="preserve"> </w:t>
      </w:r>
      <w:r w:rsidRPr="00FC7241">
        <w:rPr>
          <w:spacing w:val="-1"/>
        </w:rPr>
        <w:t>dispute</w:t>
      </w:r>
      <w:r w:rsidRPr="00FC7241">
        <w:rPr>
          <w:spacing w:val="26"/>
        </w:rPr>
        <w:t xml:space="preserve"> </w:t>
      </w:r>
      <w:r w:rsidRPr="00FC7241">
        <w:t>is</w:t>
      </w:r>
      <w:r w:rsidRPr="00FC7241">
        <w:rPr>
          <w:spacing w:val="29"/>
        </w:rPr>
        <w:t xml:space="preserve"> </w:t>
      </w:r>
      <w:r w:rsidRPr="00FC7241">
        <w:rPr>
          <w:spacing w:val="-1"/>
        </w:rPr>
        <w:t>not</w:t>
      </w:r>
      <w:r w:rsidRPr="00FC7241">
        <w:rPr>
          <w:spacing w:val="29"/>
        </w:rPr>
        <w:t xml:space="preserve"> </w:t>
      </w:r>
      <w:r w:rsidRPr="00FC7241">
        <w:rPr>
          <w:spacing w:val="-1"/>
        </w:rPr>
        <w:t>resolved</w:t>
      </w:r>
      <w:r w:rsidRPr="00FC7241">
        <w:rPr>
          <w:spacing w:val="29"/>
        </w:rPr>
        <w:t xml:space="preserve"> </w:t>
      </w:r>
      <w:r w:rsidRPr="00FC7241">
        <w:rPr>
          <w:spacing w:val="-1"/>
        </w:rPr>
        <w:t>within</w:t>
      </w:r>
      <w:r w:rsidRPr="00FC7241">
        <w:rPr>
          <w:spacing w:val="28"/>
        </w:rPr>
        <w:t xml:space="preserve"> </w:t>
      </w:r>
      <w:r w:rsidRPr="00FC7241">
        <w:t>30</w:t>
      </w:r>
      <w:r w:rsidRPr="00FC7241">
        <w:rPr>
          <w:spacing w:val="26"/>
        </w:rPr>
        <w:t xml:space="preserve"> </w:t>
      </w:r>
      <w:r w:rsidRPr="00FC7241">
        <w:rPr>
          <w:spacing w:val="-1"/>
        </w:rPr>
        <w:t>days</w:t>
      </w:r>
      <w:r w:rsidRPr="00FC7241">
        <w:rPr>
          <w:spacing w:val="29"/>
        </w:rPr>
        <w:t xml:space="preserve"> </w:t>
      </w:r>
      <w:r w:rsidRPr="00FC7241">
        <w:rPr>
          <w:spacing w:val="-1"/>
        </w:rPr>
        <w:t>after</w:t>
      </w:r>
      <w:r w:rsidRPr="00FC7241">
        <w:rPr>
          <w:spacing w:val="29"/>
        </w:rPr>
        <w:t xml:space="preserve"> </w:t>
      </w:r>
      <w:r w:rsidRPr="00FC7241">
        <w:rPr>
          <w:spacing w:val="-1"/>
        </w:rPr>
        <w:t>the</w:t>
      </w:r>
      <w:r w:rsidRPr="00FC7241">
        <w:rPr>
          <w:spacing w:val="29"/>
        </w:rPr>
        <w:t xml:space="preserve"> </w:t>
      </w:r>
      <w:r w:rsidRPr="00FC7241">
        <w:rPr>
          <w:spacing w:val="-1"/>
        </w:rPr>
        <w:t>referral</w:t>
      </w:r>
      <w:r w:rsidRPr="00FC7241">
        <w:rPr>
          <w:spacing w:val="29"/>
        </w:rPr>
        <w:t xml:space="preserve"> </w:t>
      </w:r>
      <w:r w:rsidRPr="00FC7241">
        <w:rPr>
          <w:spacing w:val="-2"/>
        </w:rPr>
        <w:t>of</w:t>
      </w:r>
      <w:r w:rsidRPr="00FC7241">
        <w:rPr>
          <w:spacing w:val="29"/>
        </w:rPr>
        <w:t xml:space="preserve"> </w:t>
      </w:r>
      <w:r w:rsidRPr="00FC7241">
        <w:rPr>
          <w:spacing w:val="-1"/>
        </w:rPr>
        <w:t>the</w:t>
      </w:r>
      <w:r w:rsidRPr="00FC7241">
        <w:rPr>
          <w:spacing w:val="29"/>
        </w:rPr>
        <w:t xml:space="preserve"> </w:t>
      </w:r>
      <w:r w:rsidRPr="00FC7241">
        <w:rPr>
          <w:spacing w:val="-1"/>
        </w:rPr>
        <w:t>dispute</w:t>
      </w:r>
      <w:r w:rsidRPr="00FC7241">
        <w:rPr>
          <w:spacing w:val="29"/>
        </w:rPr>
        <w:t xml:space="preserve"> </w:t>
      </w:r>
      <w:r w:rsidRPr="00FC7241">
        <w:t>to</w:t>
      </w:r>
      <w:r w:rsidRPr="00FC7241">
        <w:rPr>
          <w:spacing w:val="28"/>
        </w:rPr>
        <w:t xml:space="preserve"> </w:t>
      </w:r>
      <w:r w:rsidRPr="00FC7241">
        <w:rPr>
          <w:spacing w:val="-1"/>
        </w:rPr>
        <w:t>senior</w:t>
      </w:r>
      <w:r w:rsidRPr="00FC7241">
        <w:rPr>
          <w:spacing w:val="59"/>
        </w:rPr>
        <w:t xml:space="preserve"> </w:t>
      </w:r>
      <w:r w:rsidRPr="00FC7241">
        <w:rPr>
          <w:spacing w:val="-1"/>
        </w:rPr>
        <w:t>executives,</w:t>
      </w:r>
      <w:r w:rsidRPr="00FC7241">
        <w:rPr>
          <w:spacing w:val="19"/>
        </w:rPr>
        <w:t xml:space="preserve"> </w:t>
      </w:r>
      <w:r w:rsidRPr="00FC7241">
        <w:rPr>
          <w:spacing w:val="-2"/>
        </w:rPr>
        <w:t>or</w:t>
      </w:r>
      <w:r w:rsidRPr="00FC7241">
        <w:rPr>
          <w:spacing w:val="19"/>
        </w:rPr>
        <w:t xml:space="preserve"> </w:t>
      </w:r>
      <w:r w:rsidRPr="00FC7241">
        <w:rPr>
          <w:spacing w:val="-1"/>
        </w:rPr>
        <w:t>if</w:t>
      </w:r>
      <w:r w:rsidRPr="00FC7241">
        <w:rPr>
          <w:spacing w:val="19"/>
        </w:rPr>
        <w:t xml:space="preserve"> </w:t>
      </w:r>
      <w:r w:rsidRPr="00FC7241">
        <w:t>no</w:t>
      </w:r>
      <w:r w:rsidRPr="00FC7241">
        <w:rPr>
          <w:spacing w:val="19"/>
        </w:rPr>
        <w:t xml:space="preserve"> </w:t>
      </w:r>
      <w:r w:rsidRPr="00FC7241">
        <w:rPr>
          <w:spacing w:val="-1"/>
        </w:rPr>
        <w:t>meeting</w:t>
      </w:r>
      <w:r w:rsidRPr="00FC7241">
        <w:rPr>
          <w:spacing w:val="16"/>
        </w:rPr>
        <w:t xml:space="preserve"> </w:t>
      </w:r>
      <w:r w:rsidRPr="00FC7241">
        <w:t>of</w:t>
      </w:r>
      <w:r w:rsidRPr="00FC7241">
        <w:rPr>
          <w:spacing w:val="19"/>
        </w:rPr>
        <w:t xml:space="preserve"> </w:t>
      </w:r>
      <w:r w:rsidRPr="00FC7241">
        <w:rPr>
          <w:spacing w:val="-1"/>
        </w:rPr>
        <w:t>senior</w:t>
      </w:r>
      <w:r w:rsidRPr="00FC7241">
        <w:rPr>
          <w:spacing w:val="19"/>
        </w:rPr>
        <w:t xml:space="preserve"> </w:t>
      </w:r>
      <w:r w:rsidRPr="00FC7241">
        <w:rPr>
          <w:spacing w:val="-1"/>
        </w:rPr>
        <w:t>executives</w:t>
      </w:r>
      <w:r w:rsidRPr="00FC7241">
        <w:rPr>
          <w:spacing w:val="19"/>
        </w:rPr>
        <w:t xml:space="preserve"> </w:t>
      </w:r>
      <w:r w:rsidRPr="00FC7241">
        <w:t>has</w:t>
      </w:r>
      <w:r w:rsidRPr="00FC7241">
        <w:rPr>
          <w:spacing w:val="17"/>
        </w:rPr>
        <w:t xml:space="preserve"> </w:t>
      </w:r>
      <w:r w:rsidRPr="00FC7241">
        <w:rPr>
          <w:spacing w:val="-1"/>
        </w:rPr>
        <w:t>taken</w:t>
      </w:r>
      <w:r w:rsidRPr="00FC7241">
        <w:rPr>
          <w:spacing w:val="19"/>
        </w:rPr>
        <w:t xml:space="preserve"> </w:t>
      </w:r>
      <w:r w:rsidRPr="00FC7241">
        <w:rPr>
          <w:spacing w:val="-1"/>
        </w:rPr>
        <w:t>place</w:t>
      </w:r>
      <w:r w:rsidRPr="00FC7241">
        <w:rPr>
          <w:spacing w:val="19"/>
        </w:rPr>
        <w:t xml:space="preserve"> </w:t>
      </w:r>
      <w:r w:rsidRPr="00FC7241">
        <w:rPr>
          <w:spacing w:val="-1"/>
        </w:rPr>
        <w:t>within</w:t>
      </w:r>
      <w:r w:rsidRPr="00FC7241">
        <w:rPr>
          <w:spacing w:val="19"/>
        </w:rPr>
        <w:t xml:space="preserve"> </w:t>
      </w:r>
      <w:r w:rsidRPr="00FC7241">
        <w:t>15</w:t>
      </w:r>
      <w:r w:rsidRPr="00FC7241">
        <w:rPr>
          <w:spacing w:val="19"/>
        </w:rPr>
        <w:t xml:space="preserve"> </w:t>
      </w:r>
      <w:r w:rsidRPr="00FC7241">
        <w:rPr>
          <w:spacing w:val="-1"/>
        </w:rPr>
        <w:t>days</w:t>
      </w:r>
      <w:r w:rsidRPr="00FC7241">
        <w:rPr>
          <w:spacing w:val="17"/>
        </w:rPr>
        <w:t xml:space="preserve"> </w:t>
      </w:r>
      <w:r w:rsidRPr="00FC7241">
        <w:rPr>
          <w:spacing w:val="-1"/>
        </w:rPr>
        <w:t>after</w:t>
      </w:r>
      <w:r w:rsidRPr="00FC7241">
        <w:rPr>
          <w:spacing w:val="20"/>
        </w:rPr>
        <w:t xml:space="preserve"> </w:t>
      </w:r>
      <w:r w:rsidRPr="00FC7241">
        <w:rPr>
          <w:spacing w:val="-1"/>
        </w:rPr>
        <w:t>such</w:t>
      </w:r>
      <w:r w:rsidRPr="00FC7241">
        <w:rPr>
          <w:spacing w:val="19"/>
        </w:rPr>
        <w:t xml:space="preserve"> </w:t>
      </w:r>
      <w:r w:rsidRPr="00FC7241">
        <w:rPr>
          <w:spacing w:val="-1"/>
        </w:rPr>
        <w:t>referral,</w:t>
      </w:r>
      <w:r w:rsidRPr="00FC7241">
        <w:rPr>
          <w:spacing w:val="59"/>
        </w:rPr>
        <w:t xml:space="preserve"> </w:t>
      </w:r>
      <w:r w:rsidRPr="00FC7241">
        <w:rPr>
          <w:spacing w:val="-1"/>
        </w:rPr>
        <w:t>either</w:t>
      </w:r>
      <w:r w:rsidRPr="00FC7241">
        <w:rPr>
          <w:spacing w:val="29"/>
        </w:rPr>
        <w:t xml:space="preserve"> </w:t>
      </w:r>
      <w:r w:rsidRPr="00FC7241">
        <w:rPr>
          <w:spacing w:val="-1"/>
        </w:rPr>
        <w:t>Party</w:t>
      </w:r>
      <w:r w:rsidRPr="00FC7241">
        <w:rPr>
          <w:spacing w:val="28"/>
        </w:rPr>
        <w:t xml:space="preserve"> </w:t>
      </w:r>
      <w:r w:rsidRPr="00FC7241">
        <w:rPr>
          <w:spacing w:val="-2"/>
        </w:rPr>
        <w:t>may</w:t>
      </w:r>
      <w:r w:rsidRPr="00FC7241">
        <w:rPr>
          <w:spacing w:val="26"/>
        </w:rPr>
        <w:t xml:space="preserve"> </w:t>
      </w:r>
      <w:r w:rsidRPr="00FC7241">
        <w:t>request</w:t>
      </w:r>
      <w:r w:rsidRPr="00FC7241">
        <w:rPr>
          <w:spacing w:val="27"/>
        </w:rPr>
        <w:t xml:space="preserve"> </w:t>
      </w:r>
      <w:r w:rsidRPr="00FC7241">
        <w:rPr>
          <w:spacing w:val="-1"/>
        </w:rPr>
        <w:t>that</w:t>
      </w:r>
      <w:r w:rsidRPr="00FC7241">
        <w:rPr>
          <w:spacing w:val="27"/>
        </w:rPr>
        <w:t xml:space="preserve"> </w:t>
      </w:r>
      <w:r w:rsidRPr="00FC7241">
        <w:t>the</w:t>
      </w:r>
      <w:r w:rsidRPr="00FC7241">
        <w:rPr>
          <w:spacing w:val="29"/>
        </w:rPr>
        <w:t xml:space="preserve"> </w:t>
      </w:r>
      <w:r w:rsidRPr="00FC7241">
        <w:rPr>
          <w:spacing w:val="-1"/>
        </w:rPr>
        <w:t>matter</w:t>
      </w:r>
      <w:r w:rsidRPr="00FC7241">
        <w:rPr>
          <w:spacing w:val="29"/>
        </w:rPr>
        <w:t xml:space="preserve"> </w:t>
      </w:r>
      <w:r w:rsidRPr="00FC7241">
        <w:t>be</w:t>
      </w:r>
      <w:r w:rsidRPr="00FC7241">
        <w:rPr>
          <w:spacing w:val="26"/>
        </w:rPr>
        <w:t xml:space="preserve"> </w:t>
      </w:r>
      <w:r w:rsidRPr="00FC7241">
        <w:rPr>
          <w:spacing w:val="-1"/>
        </w:rPr>
        <w:t>submitted</w:t>
      </w:r>
      <w:r w:rsidRPr="00FC7241">
        <w:rPr>
          <w:spacing w:val="28"/>
        </w:rPr>
        <w:t xml:space="preserve"> </w:t>
      </w:r>
      <w:r w:rsidRPr="00FC7241">
        <w:t>to</w:t>
      </w:r>
      <w:r w:rsidRPr="00FC7241">
        <w:rPr>
          <w:spacing w:val="28"/>
        </w:rPr>
        <w:t xml:space="preserve"> </w:t>
      </w:r>
      <w:r w:rsidRPr="00FC7241">
        <w:rPr>
          <w:spacing w:val="-1"/>
        </w:rPr>
        <w:t>nonbinding</w:t>
      </w:r>
      <w:r w:rsidRPr="00FC7241">
        <w:rPr>
          <w:spacing w:val="26"/>
        </w:rPr>
        <w:t xml:space="preserve"> </w:t>
      </w:r>
      <w:r w:rsidRPr="00FC7241">
        <w:rPr>
          <w:spacing w:val="-1"/>
        </w:rPr>
        <w:t>mediation.</w:t>
      </w:r>
      <w:r w:rsidRPr="00FC7241">
        <w:rPr>
          <w:spacing w:val="2"/>
        </w:rPr>
        <w:t xml:space="preserve"> </w:t>
      </w:r>
      <w:r w:rsidRPr="00FC7241">
        <w:rPr>
          <w:spacing w:val="-2"/>
        </w:rPr>
        <w:t>If</w:t>
      </w:r>
      <w:r w:rsidRPr="00FC7241">
        <w:rPr>
          <w:spacing w:val="29"/>
        </w:rPr>
        <w:t xml:space="preserve"> </w:t>
      </w:r>
      <w:r w:rsidRPr="00FC7241">
        <w:t>the</w:t>
      </w:r>
      <w:r w:rsidRPr="00FC7241">
        <w:rPr>
          <w:spacing w:val="29"/>
        </w:rPr>
        <w:t xml:space="preserve"> </w:t>
      </w:r>
      <w:r w:rsidRPr="00FC7241">
        <w:rPr>
          <w:spacing w:val="-1"/>
        </w:rPr>
        <w:t>other</w:t>
      </w:r>
      <w:r w:rsidRPr="00FC7241">
        <w:rPr>
          <w:spacing w:val="29"/>
        </w:rPr>
        <w:t xml:space="preserve"> </w:t>
      </w:r>
      <w:r w:rsidRPr="00FC7241">
        <w:rPr>
          <w:spacing w:val="-1"/>
        </w:rPr>
        <w:t>Party</w:t>
      </w:r>
      <w:r w:rsidRPr="00FC7241">
        <w:rPr>
          <w:spacing w:val="63"/>
        </w:rPr>
        <w:t xml:space="preserve"> </w:t>
      </w:r>
      <w:r w:rsidRPr="00FC7241">
        <w:rPr>
          <w:spacing w:val="-1"/>
        </w:rPr>
        <w:t>agrees,</w:t>
      </w:r>
      <w:r w:rsidRPr="00FC7241">
        <w:rPr>
          <w:spacing w:val="26"/>
        </w:rPr>
        <w:t xml:space="preserve"> </w:t>
      </w:r>
      <w:r w:rsidRPr="00FC7241">
        <w:t>the</w:t>
      </w:r>
      <w:r w:rsidRPr="00FC7241">
        <w:rPr>
          <w:spacing w:val="26"/>
        </w:rPr>
        <w:t xml:space="preserve"> </w:t>
      </w:r>
      <w:r w:rsidRPr="00FC7241">
        <w:rPr>
          <w:spacing w:val="-1"/>
        </w:rPr>
        <w:t>mediation</w:t>
      </w:r>
      <w:r w:rsidRPr="00FC7241">
        <w:rPr>
          <w:spacing w:val="26"/>
        </w:rPr>
        <w:t xml:space="preserve"> </w:t>
      </w:r>
      <w:r w:rsidRPr="00FC7241">
        <w:rPr>
          <w:spacing w:val="-1"/>
        </w:rPr>
        <w:t>will</w:t>
      </w:r>
      <w:r w:rsidRPr="00FC7241">
        <w:rPr>
          <w:spacing w:val="25"/>
        </w:rPr>
        <w:t xml:space="preserve"> </w:t>
      </w:r>
      <w:r w:rsidRPr="00FC7241">
        <w:t>be</w:t>
      </w:r>
      <w:r w:rsidRPr="00FC7241">
        <w:rPr>
          <w:spacing w:val="29"/>
        </w:rPr>
        <w:t xml:space="preserve"> </w:t>
      </w:r>
      <w:r w:rsidRPr="00FC7241">
        <w:rPr>
          <w:spacing w:val="-1"/>
        </w:rPr>
        <w:t>conducted</w:t>
      </w:r>
      <w:r w:rsidRPr="00FC7241">
        <w:rPr>
          <w:spacing w:val="26"/>
        </w:rPr>
        <w:t xml:space="preserve"> </w:t>
      </w:r>
      <w:r w:rsidRPr="00FC7241">
        <w:t>in</w:t>
      </w:r>
      <w:r w:rsidRPr="00FC7241">
        <w:rPr>
          <w:spacing w:val="26"/>
        </w:rPr>
        <w:t xml:space="preserve"> </w:t>
      </w:r>
      <w:r w:rsidRPr="00FC7241">
        <w:rPr>
          <w:spacing w:val="-1"/>
        </w:rPr>
        <w:t>accordance</w:t>
      </w:r>
      <w:r w:rsidRPr="00FC7241">
        <w:rPr>
          <w:spacing w:val="29"/>
        </w:rPr>
        <w:t xml:space="preserve"> </w:t>
      </w:r>
      <w:r w:rsidRPr="00FC7241">
        <w:rPr>
          <w:spacing w:val="-1"/>
        </w:rPr>
        <w:t>with</w:t>
      </w:r>
      <w:r w:rsidRPr="00FC7241">
        <w:rPr>
          <w:spacing w:val="26"/>
        </w:rPr>
        <w:t xml:space="preserve"> </w:t>
      </w:r>
      <w:r w:rsidRPr="00FC7241">
        <w:t>the</w:t>
      </w:r>
      <w:r w:rsidRPr="00FC7241">
        <w:rPr>
          <w:spacing w:val="26"/>
        </w:rPr>
        <w:t xml:space="preserve"> </w:t>
      </w:r>
      <w:r w:rsidRPr="00FC7241">
        <w:rPr>
          <w:spacing w:val="-1"/>
        </w:rPr>
        <w:t>Commercial</w:t>
      </w:r>
      <w:r w:rsidRPr="00FC7241">
        <w:rPr>
          <w:spacing w:val="29"/>
        </w:rPr>
        <w:t xml:space="preserve"> </w:t>
      </w:r>
      <w:r w:rsidRPr="00FC7241">
        <w:rPr>
          <w:spacing w:val="-1"/>
        </w:rPr>
        <w:t>Arbitration</w:t>
      </w:r>
      <w:r w:rsidRPr="00FC7241">
        <w:rPr>
          <w:spacing w:val="26"/>
        </w:rPr>
        <w:t xml:space="preserve"> </w:t>
      </w:r>
      <w:r w:rsidRPr="00FC7241">
        <w:rPr>
          <w:spacing w:val="-1"/>
        </w:rPr>
        <w:t>Rules</w:t>
      </w:r>
      <w:r w:rsidRPr="00FC7241">
        <w:rPr>
          <w:spacing w:val="27"/>
        </w:rPr>
        <w:t xml:space="preserve"> </w:t>
      </w:r>
      <w:r w:rsidRPr="00FC7241">
        <w:rPr>
          <w:spacing w:val="-1"/>
        </w:rPr>
        <w:t>and</w:t>
      </w:r>
      <w:r w:rsidRPr="00FC7241">
        <w:rPr>
          <w:spacing w:val="55"/>
        </w:rPr>
        <w:t xml:space="preserve"> </w:t>
      </w:r>
      <w:r w:rsidRPr="00FC7241">
        <w:rPr>
          <w:spacing w:val="-1"/>
        </w:rPr>
        <w:t>Mediation</w:t>
      </w:r>
      <w:r w:rsidRPr="00FC7241">
        <w:rPr>
          <w:spacing w:val="9"/>
        </w:rPr>
        <w:t xml:space="preserve"> </w:t>
      </w:r>
      <w:r w:rsidRPr="00FC7241">
        <w:rPr>
          <w:spacing w:val="-1"/>
        </w:rPr>
        <w:t>Procedures</w:t>
      </w:r>
      <w:r w:rsidRPr="00FC7241">
        <w:rPr>
          <w:spacing w:val="10"/>
        </w:rPr>
        <w:t xml:space="preserve"> </w:t>
      </w:r>
      <w:r w:rsidRPr="00FC7241">
        <w:rPr>
          <w:spacing w:val="-1"/>
        </w:rPr>
        <w:t>(Including</w:t>
      </w:r>
      <w:r w:rsidRPr="00FC7241">
        <w:rPr>
          <w:spacing w:val="7"/>
        </w:rPr>
        <w:t xml:space="preserve"> </w:t>
      </w:r>
      <w:r w:rsidRPr="00FC7241">
        <w:rPr>
          <w:spacing w:val="-1"/>
        </w:rPr>
        <w:t>Procedures</w:t>
      </w:r>
      <w:r w:rsidRPr="00FC7241">
        <w:rPr>
          <w:spacing w:val="10"/>
        </w:rPr>
        <w:t xml:space="preserve"> </w:t>
      </w:r>
      <w:r w:rsidRPr="00FC7241">
        <w:rPr>
          <w:spacing w:val="-1"/>
        </w:rPr>
        <w:t>for</w:t>
      </w:r>
      <w:r w:rsidRPr="00FC7241">
        <w:rPr>
          <w:spacing w:val="10"/>
        </w:rPr>
        <w:t xml:space="preserve"> </w:t>
      </w:r>
      <w:r w:rsidRPr="00FC7241">
        <w:rPr>
          <w:spacing w:val="-1"/>
        </w:rPr>
        <w:t>Large,</w:t>
      </w:r>
      <w:r w:rsidRPr="00FC7241">
        <w:rPr>
          <w:spacing w:val="10"/>
        </w:rPr>
        <w:t xml:space="preserve"> </w:t>
      </w:r>
      <w:r w:rsidRPr="00FC7241">
        <w:rPr>
          <w:spacing w:val="-1"/>
        </w:rPr>
        <w:t>Complex</w:t>
      </w:r>
      <w:r w:rsidRPr="00FC7241">
        <w:rPr>
          <w:spacing w:val="10"/>
        </w:rPr>
        <w:t xml:space="preserve"> </w:t>
      </w:r>
      <w:r w:rsidRPr="00FC7241">
        <w:rPr>
          <w:spacing w:val="-1"/>
        </w:rPr>
        <w:t>Commercial</w:t>
      </w:r>
      <w:r w:rsidRPr="00FC7241">
        <w:rPr>
          <w:spacing w:val="10"/>
        </w:rPr>
        <w:t xml:space="preserve"> </w:t>
      </w:r>
      <w:r w:rsidRPr="00FC7241">
        <w:rPr>
          <w:spacing w:val="-1"/>
        </w:rPr>
        <w:t>Disputes)</w:t>
      </w:r>
      <w:r w:rsidRPr="00FC7241">
        <w:rPr>
          <w:spacing w:val="10"/>
        </w:rPr>
        <w:t xml:space="preserve"> </w:t>
      </w:r>
      <w:r w:rsidRPr="00FC7241">
        <w:t>of</w:t>
      </w:r>
      <w:r w:rsidRPr="00FC7241">
        <w:rPr>
          <w:spacing w:val="10"/>
        </w:rPr>
        <w:t xml:space="preserve"> </w:t>
      </w:r>
      <w:r w:rsidRPr="00FC7241">
        <w:rPr>
          <w:spacing w:val="-2"/>
        </w:rPr>
        <w:t>the</w:t>
      </w:r>
      <w:r w:rsidRPr="00FC7241">
        <w:rPr>
          <w:spacing w:val="77"/>
        </w:rPr>
        <w:t xml:space="preserve"> </w:t>
      </w:r>
      <w:r w:rsidRPr="00FC7241">
        <w:rPr>
          <w:rFonts w:cs="Times New Roman"/>
          <w:spacing w:val="-1"/>
        </w:rPr>
        <w:t>American</w:t>
      </w:r>
      <w:r w:rsidRPr="00FC7241">
        <w:rPr>
          <w:rFonts w:cs="Times New Roman"/>
          <w:spacing w:val="2"/>
        </w:rPr>
        <w:t xml:space="preserve"> </w:t>
      </w:r>
      <w:r w:rsidRPr="00FC7241">
        <w:rPr>
          <w:rFonts w:cs="Times New Roman"/>
          <w:spacing w:val="-1"/>
        </w:rPr>
        <w:t>Arbitration Association</w:t>
      </w:r>
      <w:r w:rsidRPr="00FC7241">
        <w:rPr>
          <w:rFonts w:cs="Times New Roman"/>
          <w:spacing w:val="2"/>
        </w:rPr>
        <w:t xml:space="preserve"> </w:t>
      </w:r>
      <w:r w:rsidRPr="00FC7241">
        <w:rPr>
          <w:rFonts w:cs="Times New Roman"/>
          <w:spacing w:val="-1"/>
        </w:rPr>
        <w:t>(the</w:t>
      </w:r>
      <w:r w:rsidRPr="00FC7241">
        <w:rPr>
          <w:rFonts w:cs="Times New Roman"/>
        </w:rPr>
        <w:t xml:space="preserve"> </w:t>
      </w:r>
      <w:r w:rsidRPr="00FC7241">
        <w:rPr>
          <w:rFonts w:cs="Times New Roman"/>
          <w:spacing w:val="-1"/>
        </w:rPr>
        <w:t>“AAA”),</w:t>
      </w:r>
      <w:r w:rsidRPr="00FC7241">
        <w:rPr>
          <w:rFonts w:cs="Times New Roman"/>
          <w:spacing w:val="2"/>
        </w:rPr>
        <w:t xml:space="preserve"> </w:t>
      </w:r>
      <w:r w:rsidRPr="00FC7241">
        <w:rPr>
          <w:rFonts w:cs="Times New Roman"/>
          <w:spacing w:val="-1"/>
        </w:rPr>
        <w:t>as</w:t>
      </w:r>
      <w:r w:rsidRPr="00FC7241">
        <w:rPr>
          <w:rFonts w:cs="Times New Roman"/>
          <w:spacing w:val="2"/>
        </w:rPr>
        <w:t xml:space="preserve"> </w:t>
      </w:r>
      <w:r w:rsidRPr="00FC7241">
        <w:rPr>
          <w:rFonts w:cs="Times New Roman"/>
          <w:spacing w:val="-1"/>
        </w:rPr>
        <w:t>amended</w:t>
      </w:r>
      <w:r w:rsidRPr="00FC7241">
        <w:rPr>
          <w:rFonts w:cs="Times New Roman"/>
        </w:rPr>
        <w:t xml:space="preserve"> and</w:t>
      </w:r>
      <w:r w:rsidRPr="00FC7241">
        <w:rPr>
          <w:rFonts w:cs="Times New Roman"/>
          <w:spacing w:val="2"/>
        </w:rPr>
        <w:t xml:space="preserve"> </w:t>
      </w:r>
      <w:r w:rsidRPr="00FC7241">
        <w:rPr>
          <w:rFonts w:cs="Times New Roman"/>
          <w:spacing w:val="-1"/>
        </w:rPr>
        <w:t>effective</w:t>
      </w:r>
      <w:r w:rsidRPr="00FC7241">
        <w:rPr>
          <w:rFonts w:cs="Times New Roman"/>
          <w:spacing w:val="2"/>
        </w:rPr>
        <w:t xml:space="preserve"> </w:t>
      </w:r>
      <w:r w:rsidRPr="00FC7241">
        <w:rPr>
          <w:rFonts w:cs="Times New Roman"/>
        </w:rPr>
        <w:t>on July</w:t>
      </w:r>
      <w:r w:rsidRPr="00FC7241">
        <w:rPr>
          <w:rFonts w:cs="Times New Roman"/>
          <w:spacing w:val="-1"/>
        </w:rPr>
        <w:t xml:space="preserve"> </w:t>
      </w:r>
      <w:r w:rsidRPr="00FC7241">
        <w:rPr>
          <w:rFonts w:cs="Times New Roman"/>
        </w:rPr>
        <w:t>1,</w:t>
      </w:r>
      <w:r w:rsidRPr="00FC7241">
        <w:rPr>
          <w:rFonts w:cs="Times New Roman"/>
          <w:spacing w:val="2"/>
        </w:rPr>
        <w:t xml:space="preserve"> </w:t>
      </w:r>
      <w:r w:rsidRPr="00FC7241">
        <w:rPr>
          <w:rFonts w:cs="Times New Roman"/>
        </w:rPr>
        <w:t xml:space="preserve">2003 </w:t>
      </w:r>
      <w:r w:rsidRPr="00FC7241">
        <w:rPr>
          <w:rFonts w:cs="Times New Roman"/>
          <w:spacing w:val="-1"/>
        </w:rPr>
        <w:t>(the</w:t>
      </w:r>
      <w:r w:rsidRPr="00FC7241">
        <w:rPr>
          <w:rFonts w:cs="Times New Roman"/>
          <w:spacing w:val="2"/>
        </w:rPr>
        <w:t xml:space="preserve"> </w:t>
      </w:r>
      <w:r w:rsidRPr="00FC7241">
        <w:rPr>
          <w:rFonts w:cs="Times New Roman"/>
          <w:spacing w:val="-1"/>
        </w:rPr>
        <w:t>“AAA</w:t>
      </w:r>
      <w:r w:rsidRPr="00FC7241">
        <w:rPr>
          <w:rFonts w:cs="Times New Roman"/>
          <w:spacing w:val="47"/>
        </w:rPr>
        <w:t xml:space="preserve"> </w:t>
      </w:r>
      <w:r w:rsidRPr="00FC7241">
        <w:rPr>
          <w:rFonts w:cs="Times New Roman"/>
          <w:spacing w:val="-1"/>
        </w:rPr>
        <w:t>Rules”),</w:t>
      </w:r>
      <w:r w:rsidRPr="00FC7241">
        <w:rPr>
          <w:rFonts w:cs="Times New Roman"/>
        </w:rPr>
        <w:t xml:space="preserve"> </w:t>
      </w:r>
      <w:proofErr w:type="gramStart"/>
      <w:r w:rsidRPr="00FC7241">
        <w:rPr>
          <w:rFonts w:cs="Times New Roman"/>
          <w:spacing w:val="-1"/>
        </w:rPr>
        <w:t>notwithstanding</w:t>
      </w:r>
      <w:proofErr w:type="gramEnd"/>
      <w:r w:rsidRPr="00FC7241">
        <w:rPr>
          <w:rFonts w:cs="Times New Roman"/>
          <w:spacing w:val="-3"/>
        </w:rPr>
        <w:t xml:space="preserve"> </w:t>
      </w:r>
      <w:r w:rsidRPr="00FC7241">
        <w:rPr>
          <w:rFonts w:cs="Times New Roman"/>
          <w:spacing w:val="-1"/>
        </w:rPr>
        <w:t>any</w:t>
      </w:r>
      <w:r w:rsidRPr="00FC7241">
        <w:rPr>
          <w:rFonts w:cs="Times New Roman"/>
          <w:spacing w:val="-3"/>
        </w:rPr>
        <w:t xml:space="preserve"> </w:t>
      </w:r>
      <w:r w:rsidRPr="00FC7241">
        <w:rPr>
          <w:rFonts w:cs="Times New Roman"/>
          <w:spacing w:val="-1"/>
        </w:rPr>
        <w:t>dollar</w:t>
      </w:r>
      <w:r w:rsidRPr="00FC7241">
        <w:rPr>
          <w:rFonts w:cs="Times New Roman"/>
        </w:rPr>
        <w:t xml:space="preserve"> </w:t>
      </w:r>
      <w:r w:rsidRPr="00FC7241">
        <w:rPr>
          <w:rFonts w:cs="Times New Roman"/>
          <w:spacing w:val="-1"/>
        </w:rPr>
        <w:t>amounts</w:t>
      </w:r>
      <w:r w:rsidRPr="00FC7241">
        <w:rPr>
          <w:rFonts w:cs="Times New Roman"/>
        </w:rPr>
        <w:t xml:space="preserve"> </w:t>
      </w:r>
      <w:r w:rsidRPr="00FC7241">
        <w:rPr>
          <w:rFonts w:cs="Times New Roman"/>
          <w:spacing w:val="-1"/>
        </w:rPr>
        <w:t>or</w:t>
      </w:r>
      <w:r w:rsidRPr="00FC7241">
        <w:rPr>
          <w:rFonts w:cs="Times New Roman"/>
        </w:rPr>
        <w:t xml:space="preserve"> </w:t>
      </w:r>
      <w:r w:rsidRPr="00FC7241">
        <w:rPr>
          <w:rFonts w:cs="Times New Roman"/>
          <w:spacing w:val="-1"/>
        </w:rPr>
        <w:t>dollar</w:t>
      </w:r>
      <w:r w:rsidRPr="00FC7241">
        <w:rPr>
          <w:rFonts w:cs="Times New Roman"/>
          <w:spacing w:val="-2"/>
        </w:rPr>
        <w:t xml:space="preserve"> </w:t>
      </w:r>
      <w:r w:rsidRPr="00FC7241">
        <w:rPr>
          <w:rFonts w:cs="Times New Roman"/>
          <w:spacing w:val="-1"/>
        </w:rPr>
        <w:t>limitations</w:t>
      </w:r>
      <w:r w:rsidRPr="00FC7241">
        <w:rPr>
          <w:rFonts w:cs="Times New Roman"/>
        </w:rPr>
        <w:t xml:space="preserve"> </w:t>
      </w:r>
      <w:r w:rsidRPr="00FC7241">
        <w:rPr>
          <w:rFonts w:cs="Times New Roman"/>
          <w:spacing w:val="-1"/>
        </w:rPr>
        <w:t>contained</w:t>
      </w:r>
      <w:r w:rsidRPr="00FC7241">
        <w:rPr>
          <w:rFonts w:cs="Times New Roman"/>
        </w:rPr>
        <w:t xml:space="preserve"> </w:t>
      </w:r>
      <w:r w:rsidRPr="00FC7241">
        <w:rPr>
          <w:rFonts w:cs="Times New Roman"/>
          <w:spacing w:val="-1"/>
        </w:rPr>
        <w:t>therein.</w:t>
      </w:r>
    </w:p>
    <w:p w:rsidR="001E0C95" w:rsidRPr="008E45C7" w:rsidRDefault="001E0C95" w:rsidP="008E45C7"/>
    <w:p w:rsidR="001E0C95" w:rsidRPr="006D35EC" w:rsidRDefault="00972CCB" w:rsidP="008E45C7">
      <w:pPr>
        <w:pStyle w:val="BodyText"/>
        <w:numPr>
          <w:ilvl w:val="1"/>
          <w:numId w:val="11"/>
        </w:numPr>
        <w:tabs>
          <w:tab w:val="left" w:pos="2261"/>
        </w:tabs>
        <w:ind w:right="128" w:firstLine="511"/>
        <w:jc w:val="both"/>
      </w:pPr>
      <w:r w:rsidRPr="00FC7241">
        <w:t>The</w:t>
      </w:r>
      <w:r w:rsidRPr="009431F2">
        <w:rPr>
          <w:spacing w:val="17"/>
        </w:rPr>
        <w:t xml:space="preserve"> </w:t>
      </w:r>
      <w:r w:rsidRPr="009431F2">
        <w:rPr>
          <w:spacing w:val="-1"/>
        </w:rPr>
        <w:t>Party</w:t>
      </w:r>
      <w:r w:rsidRPr="009431F2">
        <w:rPr>
          <w:spacing w:val="16"/>
        </w:rPr>
        <w:t xml:space="preserve"> </w:t>
      </w:r>
      <w:r w:rsidRPr="009431F2">
        <w:rPr>
          <w:spacing w:val="-1"/>
        </w:rPr>
        <w:t>requesting</w:t>
      </w:r>
      <w:r w:rsidRPr="009431F2">
        <w:rPr>
          <w:spacing w:val="16"/>
        </w:rPr>
        <w:t xml:space="preserve"> </w:t>
      </w:r>
      <w:r w:rsidRPr="00FC7241">
        <w:t>the</w:t>
      </w:r>
      <w:r w:rsidRPr="009431F2">
        <w:rPr>
          <w:spacing w:val="17"/>
        </w:rPr>
        <w:t xml:space="preserve"> </w:t>
      </w:r>
      <w:r w:rsidRPr="009431F2">
        <w:rPr>
          <w:spacing w:val="-1"/>
        </w:rPr>
        <w:t>mediation,</w:t>
      </w:r>
      <w:r w:rsidRPr="009431F2">
        <w:rPr>
          <w:spacing w:val="16"/>
        </w:rPr>
        <w:t xml:space="preserve"> </w:t>
      </w:r>
      <w:r w:rsidRPr="009431F2">
        <w:rPr>
          <w:spacing w:val="-2"/>
        </w:rPr>
        <w:t>may</w:t>
      </w:r>
      <w:r w:rsidRPr="009431F2">
        <w:rPr>
          <w:spacing w:val="17"/>
        </w:rPr>
        <w:t xml:space="preserve"> </w:t>
      </w:r>
      <w:r w:rsidRPr="009431F2">
        <w:rPr>
          <w:spacing w:val="-1"/>
        </w:rPr>
        <w:t>commence</w:t>
      </w:r>
      <w:r w:rsidRPr="009431F2">
        <w:rPr>
          <w:spacing w:val="19"/>
        </w:rPr>
        <w:t xml:space="preserve"> </w:t>
      </w:r>
      <w:r w:rsidRPr="00FC7241">
        <w:t>the</w:t>
      </w:r>
      <w:r w:rsidRPr="009431F2">
        <w:rPr>
          <w:spacing w:val="19"/>
        </w:rPr>
        <w:t xml:space="preserve"> </w:t>
      </w:r>
      <w:r w:rsidRPr="009431F2">
        <w:rPr>
          <w:spacing w:val="-1"/>
        </w:rPr>
        <w:t>mediation</w:t>
      </w:r>
      <w:r w:rsidRPr="009431F2">
        <w:rPr>
          <w:spacing w:val="19"/>
        </w:rPr>
        <w:t xml:space="preserve"> </w:t>
      </w:r>
      <w:r w:rsidRPr="009431F2">
        <w:rPr>
          <w:spacing w:val="-1"/>
        </w:rPr>
        <w:t>process</w:t>
      </w:r>
      <w:r w:rsidRPr="009431F2">
        <w:rPr>
          <w:spacing w:val="19"/>
        </w:rPr>
        <w:t xml:space="preserve"> </w:t>
      </w:r>
      <w:r w:rsidRPr="009431F2">
        <w:rPr>
          <w:spacing w:val="-2"/>
        </w:rPr>
        <w:t>with</w:t>
      </w:r>
      <w:r w:rsidRPr="009431F2">
        <w:rPr>
          <w:spacing w:val="59"/>
        </w:rPr>
        <w:t xml:space="preserve"> </w:t>
      </w:r>
      <w:r w:rsidRPr="009431F2">
        <w:rPr>
          <w:spacing w:val="-2"/>
        </w:rPr>
        <w:t>AAA</w:t>
      </w:r>
      <w:r w:rsidRPr="009431F2">
        <w:rPr>
          <w:spacing w:val="37"/>
        </w:rPr>
        <w:t xml:space="preserve"> </w:t>
      </w:r>
      <w:r w:rsidRPr="00FC7241">
        <w:t>by</w:t>
      </w:r>
      <w:r w:rsidRPr="009431F2">
        <w:rPr>
          <w:spacing w:val="35"/>
        </w:rPr>
        <w:t xml:space="preserve"> </w:t>
      </w:r>
      <w:r w:rsidRPr="009431F2">
        <w:rPr>
          <w:spacing w:val="-1"/>
        </w:rPr>
        <w:t>notifying</w:t>
      </w:r>
      <w:r w:rsidRPr="009431F2">
        <w:rPr>
          <w:spacing w:val="35"/>
        </w:rPr>
        <w:t xml:space="preserve"> </w:t>
      </w:r>
      <w:r w:rsidRPr="009431F2">
        <w:rPr>
          <w:spacing w:val="-2"/>
        </w:rPr>
        <w:t>AAA</w:t>
      </w:r>
      <w:r w:rsidRPr="009431F2">
        <w:rPr>
          <w:spacing w:val="37"/>
        </w:rPr>
        <w:t xml:space="preserve"> </w:t>
      </w:r>
      <w:r w:rsidRPr="00FC7241">
        <w:t>and</w:t>
      </w:r>
      <w:r w:rsidRPr="009431F2">
        <w:rPr>
          <w:spacing w:val="38"/>
        </w:rPr>
        <w:t xml:space="preserve"> </w:t>
      </w:r>
      <w:r w:rsidRPr="00FC7241">
        <w:t>the</w:t>
      </w:r>
      <w:r w:rsidRPr="009431F2">
        <w:rPr>
          <w:spacing w:val="36"/>
        </w:rPr>
        <w:t xml:space="preserve"> </w:t>
      </w:r>
      <w:r w:rsidRPr="009431F2">
        <w:rPr>
          <w:spacing w:val="-1"/>
        </w:rPr>
        <w:t>other</w:t>
      </w:r>
      <w:r w:rsidRPr="009431F2">
        <w:rPr>
          <w:spacing w:val="39"/>
        </w:rPr>
        <w:t xml:space="preserve"> </w:t>
      </w:r>
      <w:r w:rsidRPr="00FC7241">
        <w:t>Pa</w:t>
      </w:r>
      <w:r w:rsidRPr="009431F2">
        <w:rPr>
          <w:rFonts w:cs="Times New Roman"/>
        </w:rPr>
        <w:t>rty</w:t>
      </w:r>
      <w:r w:rsidRPr="009431F2">
        <w:rPr>
          <w:rFonts w:cs="Times New Roman"/>
          <w:spacing w:val="35"/>
        </w:rPr>
        <w:t xml:space="preserve"> </w:t>
      </w:r>
      <w:r w:rsidRPr="009431F2">
        <w:rPr>
          <w:rFonts w:cs="Times New Roman"/>
        </w:rPr>
        <w:t>in</w:t>
      </w:r>
      <w:r w:rsidRPr="009431F2">
        <w:rPr>
          <w:rFonts w:cs="Times New Roman"/>
          <w:spacing w:val="38"/>
        </w:rPr>
        <w:t xml:space="preserve"> </w:t>
      </w:r>
      <w:r w:rsidRPr="009431F2">
        <w:rPr>
          <w:rFonts w:cs="Times New Roman"/>
          <w:spacing w:val="-2"/>
        </w:rPr>
        <w:t>writing</w:t>
      </w:r>
      <w:r w:rsidRPr="009431F2">
        <w:rPr>
          <w:rFonts w:cs="Times New Roman"/>
          <w:spacing w:val="35"/>
        </w:rPr>
        <w:t xml:space="preserve"> </w:t>
      </w:r>
      <w:r w:rsidRPr="009431F2">
        <w:rPr>
          <w:rFonts w:cs="Times New Roman"/>
          <w:spacing w:val="-1"/>
        </w:rPr>
        <w:t>(“Mediation</w:t>
      </w:r>
      <w:r w:rsidRPr="009431F2">
        <w:rPr>
          <w:rFonts w:cs="Times New Roman"/>
          <w:spacing w:val="38"/>
        </w:rPr>
        <w:t xml:space="preserve"> </w:t>
      </w:r>
      <w:r w:rsidRPr="009431F2">
        <w:rPr>
          <w:rFonts w:cs="Times New Roman"/>
          <w:spacing w:val="-1"/>
        </w:rPr>
        <w:t>Notice”)</w:t>
      </w:r>
      <w:r w:rsidRPr="009431F2">
        <w:rPr>
          <w:rFonts w:cs="Times New Roman"/>
          <w:spacing w:val="36"/>
        </w:rPr>
        <w:t xml:space="preserve"> </w:t>
      </w:r>
      <w:r w:rsidRPr="009431F2">
        <w:rPr>
          <w:rFonts w:cs="Times New Roman"/>
        </w:rPr>
        <w:t>of</w:t>
      </w:r>
      <w:r w:rsidRPr="009431F2">
        <w:rPr>
          <w:rFonts w:cs="Times New Roman"/>
          <w:spacing w:val="39"/>
        </w:rPr>
        <w:t xml:space="preserve"> </w:t>
      </w:r>
      <w:r w:rsidRPr="009431F2">
        <w:rPr>
          <w:rFonts w:cs="Times New Roman"/>
          <w:spacing w:val="-1"/>
        </w:rPr>
        <w:t>such</w:t>
      </w:r>
      <w:r w:rsidRPr="009431F2">
        <w:rPr>
          <w:rFonts w:cs="Times New Roman"/>
          <w:spacing w:val="38"/>
        </w:rPr>
        <w:t xml:space="preserve"> </w:t>
      </w:r>
      <w:r w:rsidRPr="009431F2">
        <w:rPr>
          <w:rFonts w:cs="Times New Roman"/>
          <w:spacing w:val="-1"/>
        </w:rPr>
        <w:t>Party’s</w:t>
      </w:r>
      <w:r w:rsidRPr="009431F2">
        <w:rPr>
          <w:rFonts w:cs="Times New Roman"/>
          <w:spacing w:val="59"/>
        </w:rPr>
        <w:t xml:space="preserve"> </w:t>
      </w:r>
      <w:r w:rsidRPr="009431F2">
        <w:rPr>
          <w:spacing w:val="-1"/>
        </w:rPr>
        <w:t>desire</w:t>
      </w:r>
      <w:r w:rsidRPr="009431F2">
        <w:rPr>
          <w:spacing w:val="14"/>
        </w:rPr>
        <w:t xml:space="preserve"> </w:t>
      </w:r>
      <w:r w:rsidRPr="009431F2">
        <w:rPr>
          <w:spacing w:val="-1"/>
        </w:rPr>
        <w:t>that</w:t>
      </w:r>
      <w:r w:rsidRPr="009431F2">
        <w:rPr>
          <w:spacing w:val="13"/>
        </w:rPr>
        <w:t xml:space="preserve"> </w:t>
      </w:r>
      <w:r w:rsidRPr="00FC7241">
        <w:t>the</w:t>
      </w:r>
      <w:r w:rsidRPr="009431F2">
        <w:rPr>
          <w:spacing w:val="14"/>
        </w:rPr>
        <w:t xml:space="preserve"> </w:t>
      </w:r>
      <w:r w:rsidRPr="009431F2">
        <w:rPr>
          <w:spacing w:val="-1"/>
        </w:rPr>
        <w:t>dispute</w:t>
      </w:r>
      <w:r w:rsidRPr="009431F2">
        <w:rPr>
          <w:spacing w:val="14"/>
        </w:rPr>
        <w:t xml:space="preserve"> </w:t>
      </w:r>
      <w:r w:rsidRPr="00FC7241">
        <w:t>be</w:t>
      </w:r>
      <w:r w:rsidRPr="009431F2">
        <w:rPr>
          <w:spacing w:val="14"/>
        </w:rPr>
        <w:t xml:space="preserve"> </w:t>
      </w:r>
      <w:r w:rsidRPr="009431F2">
        <w:rPr>
          <w:spacing w:val="-1"/>
        </w:rPr>
        <w:t>resolved</w:t>
      </w:r>
      <w:r w:rsidRPr="009431F2">
        <w:rPr>
          <w:spacing w:val="14"/>
        </w:rPr>
        <w:t xml:space="preserve"> </w:t>
      </w:r>
      <w:r w:rsidRPr="009431F2">
        <w:rPr>
          <w:spacing w:val="-1"/>
        </w:rPr>
        <w:t>through</w:t>
      </w:r>
      <w:r w:rsidRPr="009431F2">
        <w:rPr>
          <w:spacing w:val="14"/>
        </w:rPr>
        <w:t xml:space="preserve"> </w:t>
      </w:r>
      <w:r w:rsidRPr="009431F2">
        <w:rPr>
          <w:spacing w:val="-1"/>
        </w:rPr>
        <w:t>mediation,</w:t>
      </w:r>
      <w:r w:rsidRPr="009431F2">
        <w:rPr>
          <w:spacing w:val="11"/>
        </w:rPr>
        <w:t xml:space="preserve"> </w:t>
      </w:r>
      <w:r w:rsidRPr="009431F2">
        <w:rPr>
          <w:spacing w:val="-1"/>
        </w:rPr>
        <w:t>including</w:t>
      </w:r>
      <w:r w:rsidRPr="009431F2">
        <w:rPr>
          <w:spacing w:val="11"/>
        </w:rPr>
        <w:t xml:space="preserve"> </w:t>
      </w:r>
      <w:r w:rsidRPr="009431F2">
        <w:rPr>
          <w:spacing w:val="-1"/>
        </w:rPr>
        <w:t>therewith</w:t>
      </w:r>
      <w:r w:rsidRPr="009431F2">
        <w:rPr>
          <w:spacing w:val="14"/>
        </w:rPr>
        <w:t xml:space="preserve"> </w:t>
      </w:r>
      <w:r w:rsidRPr="00FC7241">
        <w:t>a</w:t>
      </w:r>
      <w:r w:rsidRPr="009431F2">
        <w:rPr>
          <w:spacing w:val="14"/>
        </w:rPr>
        <w:t xml:space="preserve"> </w:t>
      </w:r>
      <w:r w:rsidRPr="009431F2">
        <w:rPr>
          <w:spacing w:val="-1"/>
        </w:rPr>
        <w:t>copy</w:t>
      </w:r>
      <w:r w:rsidRPr="009431F2">
        <w:rPr>
          <w:spacing w:val="11"/>
        </w:rPr>
        <w:t xml:space="preserve"> </w:t>
      </w:r>
      <w:r w:rsidRPr="00FC7241">
        <w:t>of</w:t>
      </w:r>
      <w:r w:rsidRPr="009431F2">
        <w:rPr>
          <w:spacing w:val="15"/>
        </w:rPr>
        <w:t xml:space="preserve"> </w:t>
      </w:r>
      <w:r w:rsidRPr="00FC7241">
        <w:t>the</w:t>
      </w:r>
      <w:r w:rsidRPr="009431F2">
        <w:rPr>
          <w:spacing w:val="14"/>
        </w:rPr>
        <w:t xml:space="preserve"> </w:t>
      </w:r>
      <w:r w:rsidRPr="009431F2">
        <w:rPr>
          <w:spacing w:val="-1"/>
        </w:rPr>
        <w:t>Dispute</w:t>
      </w:r>
      <w:r w:rsidR="009431F2" w:rsidRPr="009431F2">
        <w:rPr>
          <w:spacing w:val="-1"/>
        </w:rPr>
        <w:t xml:space="preserve"> </w:t>
      </w:r>
      <w:r w:rsidRPr="009431F2">
        <w:rPr>
          <w:rFonts w:cs="Times New Roman"/>
          <w:spacing w:val="-1"/>
        </w:rPr>
        <w:t>Notice</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the</w:t>
      </w:r>
      <w:r w:rsidRPr="009431F2">
        <w:rPr>
          <w:rFonts w:cs="Times New Roman"/>
          <w:spacing w:val="5"/>
        </w:rPr>
        <w:t xml:space="preserve"> </w:t>
      </w:r>
      <w:r w:rsidRPr="009431F2">
        <w:rPr>
          <w:rFonts w:cs="Times New Roman"/>
          <w:spacing w:val="-1"/>
        </w:rPr>
        <w:t>response</w:t>
      </w:r>
      <w:r w:rsidRPr="009431F2">
        <w:rPr>
          <w:rFonts w:cs="Times New Roman"/>
          <w:spacing w:val="5"/>
        </w:rPr>
        <w:t xml:space="preserve"> </w:t>
      </w:r>
      <w:r w:rsidRPr="009431F2">
        <w:rPr>
          <w:rFonts w:cs="Times New Roman"/>
          <w:spacing w:val="-1"/>
        </w:rPr>
        <w:t>thereto,</w:t>
      </w:r>
      <w:r w:rsidRPr="009431F2">
        <w:rPr>
          <w:rFonts w:cs="Times New Roman"/>
          <w:spacing w:val="4"/>
        </w:rPr>
        <w:t xml:space="preserve"> </w:t>
      </w:r>
      <w:r w:rsidRPr="009431F2">
        <w:rPr>
          <w:rFonts w:cs="Times New Roman"/>
        </w:rPr>
        <w:t>if</w:t>
      </w:r>
      <w:r w:rsidRPr="009431F2">
        <w:rPr>
          <w:rFonts w:cs="Times New Roman"/>
          <w:spacing w:val="5"/>
        </w:rPr>
        <w:t xml:space="preserve"> </w:t>
      </w:r>
      <w:r w:rsidRPr="009431F2">
        <w:rPr>
          <w:rFonts w:cs="Times New Roman"/>
          <w:spacing w:val="-1"/>
        </w:rPr>
        <w:t>any,</w:t>
      </w:r>
      <w:r w:rsidRPr="009431F2">
        <w:rPr>
          <w:rFonts w:cs="Times New Roman"/>
          <w:spacing w:val="7"/>
        </w:rPr>
        <w:t xml:space="preserve"> </w:t>
      </w:r>
      <w:r w:rsidRPr="009431F2">
        <w:rPr>
          <w:rFonts w:cs="Times New Roman"/>
          <w:spacing w:val="-1"/>
        </w:rPr>
        <w:t>and</w:t>
      </w:r>
      <w:r w:rsidRPr="009431F2">
        <w:rPr>
          <w:rFonts w:cs="Times New Roman"/>
          <w:spacing w:val="4"/>
        </w:rPr>
        <w:t xml:space="preserve"> </w:t>
      </w:r>
      <w:r w:rsidRPr="009431F2">
        <w:rPr>
          <w:rFonts w:cs="Times New Roman"/>
        </w:rPr>
        <w:t>a</w:t>
      </w:r>
      <w:r w:rsidRPr="009431F2">
        <w:rPr>
          <w:rFonts w:cs="Times New Roman"/>
          <w:spacing w:val="7"/>
        </w:rPr>
        <w:t xml:space="preserve"> </w:t>
      </w:r>
      <w:r w:rsidRPr="009431F2">
        <w:rPr>
          <w:rFonts w:cs="Times New Roman"/>
          <w:spacing w:val="-1"/>
        </w:rPr>
        <w:t>copy</w:t>
      </w:r>
      <w:r w:rsidRPr="009431F2">
        <w:rPr>
          <w:rFonts w:cs="Times New Roman"/>
          <w:spacing w:val="4"/>
        </w:rPr>
        <w:t xml:space="preserve"> </w:t>
      </w:r>
      <w:r w:rsidRPr="009431F2">
        <w:rPr>
          <w:rFonts w:cs="Times New Roman"/>
        </w:rPr>
        <w:t>of</w:t>
      </w:r>
      <w:r w:rsidRPr="009431F2">
        <w:rPr>
          <w:rFonts w:cs="Times New Roman"/>
          <w:spacing w:val="5"/>
        </w:rPr>
        <w:t xml:space="preserve"> </w:t>
      </w:r>
      <w:r w:rsidRPr="009431F2">
        <w:rPr>
          <w:rFonts w:cs="Times New Roman"/>
        </w:rPr>
        <w:t>the</w:t>
      </w:r>
      <w:r w:rsidRPr="009431F2">
        <w:rPr>
          <w:rFonts w:cs="Times New Roman"/>
          <w:spacing w:val="5"/>
        </w:rPr>
        <w:t xml:space="preserve"> </w:t>
      </w:r>
      <w:r w:rsidRPr="009431F2">
        <w:rPr>
          <w:rFonts w:cs="Times New Roman"/>
          <w:spacing w:val="-1"/>
        </w:rPr>
        <w:t>other</w:t>
      </w:r>
      <w:r w:rsidRPr="009431F2">
        <w:rPr>
          <w:rFonts w:cs="Times New Roman"/>
          <w:spacing w:val="7"/>
        </w:rPr>
        <w:t xml:space="preserve"> </w:t>
      </w:r>
      <w:r w:rsidRPr="009431F2">
        <w:rPr>
          <w:rFonts w:cs="Times New Roman"/>
          <w:spacing w:val="-1"/>
        </w:rPr>
        <w:t>Party’s</w:t>
      </w:r>
      <w:r w:rsidRPr="009431F2">
        <w:rPr>
          <w:rFonts w:cs="Times New Roman"/>
          <w:spacing w:val="5"/>
        </w:rPr>
        <w:t xml:space="preserve"> </w:t>
      </w:r>
      <w:r w:rsidRPr="009431F2">
        <w:rPr>
          <w:rFonts w:cs="Times New Roman"/>
          <w:spacing w:val="-1"/>
        </w:rPr>
        <w:t>written</w:t>
      </w:r>
      <w:r w:rsidRPr="009431F2">
        <w:rPr>
          <w:rFonts w:cs="Times New Roman"/>
          <w:spacing w:val="5"/>
        </w:rPr>
        <w:t xml:space="preserve"> </w:t>
      </w:r>
      <w:r w:rsidRPr="009431F2">
        <w:rPr>
          <w:rFonts w:cs="Times New Roman"/>
          <w:spacing w:val="-1"/>
        </w:rPr>
        <w:t>agreement</w:t>
      </w:r>
      <w:r w:rsidRPr="009431F2">
        <w:rPr>
          <w:rFonts w:cs="Times New Roman"/>
          <w:spacing w:val="8"/>
        </w:rPr>
        <w:t xml:space="preserve"> </w:t>
      </w:r>
      <w:r w:rsidRPr="009431F2">
        <w:rPr>
          <w:rFonts w:cs="Times New Roman"/>
        </w:rPr>
        <w:t>to</w:t>
      </w:r>
      <w:r w:rsidRPr="009431F2">
        <w:rPr>
          <w:rFonts w:cs="Times New Roman"/>
          <w:spacing w:val="4"/>
        </w:rPr>
        <w:t xml:space="preserve"> </w:t>
      </w:r>
      <w:r w:rsidRPr="009431F2">
        <w:rPr>
          <w:rFonts w:cs="Times New Roman"/>
          <w:spacing w:val="-1"/>
        </w:rPr>
        <w:t>such</w:t>
      </w:r>
      <w:r w:rsidRPr="009431F2">
        <w:rPr>
          <w:rFonts w:cs="Times New Roman"/>
          <w:spacing w:val="39"/>
        </w:rPr>
        <w:t xml:space="preserve"> </w:t>
      </w:r>
      <w:r w:rsidRPr="009431F2">
        <w:rPr>
          <w:spacing w:val="-1"/>
        </w:rPr>
        <w:t>mediation.</w:t>
      </w:r>
    </w:p>
    <w:p w:rsidR="001E0C95" w:rsidRPr="008E45C7" w:rsidRDefault="001E0C95" w:rsidP="006D35EC"/>
    <w:p w:rsidR="001E0C95" w:rsidRPr="006D35EC" w:rsidRDefault="00972CCB" w:rsidP="008E45C7">
      <w:pPr>
        <w:pStyle w:val="BodyText"/>
        <w:numPr>
          <w:ilvl w:val="1"/>
          <w:numId w:val="11"/>
        </w:numPr>
        <w:tabs>
          <w:tab w:val="left" w:pos="2261"/>
        </w:tabs>
        <w:ind w:right="115" w:firstLine="451"/>
        <w:jc w:val="both"/>
      </w:pPr>
      <w:r w:rsidRPr="006D35EC">
        <w:t>The</w:t>
      </w:r>
      <w:r w:rsidRPr="006D35EC">
        <w:rPr>
          <w:spacing w:val="5"/>
        </w:rPr>
        <w:t xml:space="preserve"> </w:t>
      </w:r>
      <w:r w:rsidRPr="006D35EC">
        <w:rPr>
          <w:spacing w:val="-1"/>
        </w:rPr>
        <w:t>mediation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conducted</w:t>
      </w:r>
      <w:r w:rsidRPr="006D35EC">
        <w:rPr>
          <w:spacing w:val="5"/>
        </w:rPr>
        <w:t xml:space="preserve"> </w:t>
      </w:r>
      <w:r w:rsidRPr="006D35EC">
        <w:rPr>
          <w:spacing w:val="-1"/>
        </w:rPr>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7"/>
        </w:rPr>
        <w:t xml:space="preserve"> </w:t>
      </w:r>
      <w:r w:rsidRPr="006D35EC">
        <w:t>on</w:t>
      </w:r>
      <w:r w:rsidRPr="006D35EC">
        <w:rPr>
          <w:spacing w:val="4"/>
        </w:rPr>
        <w:t xml:space="preserve"> </w:t>
      </w:r>
      <w:r w:rsidRPr="006D35EC">
        <w:t>the</w:t>
      </w:r>
      <w:r w:rsidRPr="006D35EC">
        <w:rPr>
          <w:spacing w:val="5"/>
        </w:rPr>
        <w:t xml:space="preserve"> </w:t>
      </w:r>
      <w:r w:rsidRPr="006D35EC">
        <w:rPr>
          <w:spacing w:val="-1"/>
        </w:rPr>
        <w:t>Cover</w:t>
      </w:r>
      <w:r w:rsidRPr="006D35EC">
        <w:rPr>
          <w:spacing w:val="8"/>
        </w:rPr>
        <w:t xml:space="preserve"> </w:t>
      </w:r>
      <w:r w:rsidRPr="006D35EC">
        <w:rPr>
          <w:spacing w:val="-1"/>
        </w:rPr>
        <w:t>Sheet</w:t>
      </w:r>
      <w:r w:rsidRPr="006D35EC">
        <w:rPr>
          <w:spacing w:val="8"/>
        </w:rPr>
        <w:t xml:space="preserve"> </w:t>
      </w:r>
      <w:r w:rsidRPr="006D35EC">
        <w:t>by</w:t>
      </w:r>
      <w:r w:rsidRPr="006D35EC">
        <w:rPr>
          <w:spacing w:val="2"/>
        </w:rPr>
        <w:t xml:space="preserve"> </w:t>
      </w:r>
      <w:r w:rsidRPr="006D35EC">
        <w:t>a</w:t>
      </w:r>
      <w:r w:rsidRPr="006D35EC">
        <w:rPr>
          <w:spacing w:val="43"/>
        </w:rPr>
        <w:t xml:space="preserve"> </w:t>
      </w:r>
      <w:r w:rsidRPr="006D35EC">
        <w:rPr>
          <w:spacing w:val="-1"/>
        </w:rPr>
        <w:t>single</w:t>
      </w:r>
      <w:r w:rsidRPr="006D35EC">
        <w:rPr>
          <w:spacing w:val="12"/>
        </w:rPr>
        <w:t xml:space="preserve"> </w:t>
      </w:r>
      <w:r w:rsidRPr="006D35EC">
        <w:rPr>
          <w:spacing w:val="-1"/>
        </w:rPr>
        <w:t>mediator.</w:t>
      </w:r>
      <w:r w:rsidRPr="006D35EC">
        <w:rPr>
          <w:spacing w:val="18"/>
        </w:rPr>
        <w:t xml:space="preserve"> </w:t>
      </w:r>
      <w:r w:rsidRPr="006D35EC">
        <w:t>The</w:t>
      </w:r>
      <w:r w:rsidRPr="006D35EC">
        <w:rPr>
          <w:spacing w:val="9"/>
        </w:rPr>
        <w:t xml:space="preserve"> </w:t>
      </w:r>
      <w:r w:rsidRPr="006D35EC">
        <w:rPr>
          <w:spacing w:val="-1"/>
        </w:rPr>
        <w:t>Parties</w:t>
      </w:r>
      <w:r w:rsidRPr="006D35EC">
        <w:rPr>
          <w:spacing w:val="12"/>
        </w:rPr>
        <w:t xml:space="preserve"> </w:t>
      </w:r>
      <w:r w:rsidRPr="006D35EC">
        <w:rPr>
          <w:spacing w:val="-2"/>
        </w:rPr>
        <w:t>may</w:t>
      </w:r>
      <w:r w:rsidRPr="006D35EC">
        <w:rPr>
          <w:spacing w:val="9"/>
        </w:rPr>
        <w:t xml:space="preserve"> </w:t>
      </w:r>
      <w:r w:rsidRPr="006D35EC">
        <w:rPr>
          <w:spacing w:val="-1"/>
        </w:rPr>
        <w:t>select</w:t>
      </w:r>
      <w:r w:rsidRPr="006D35EC">
        <w:rPr>
          <w:spacing w:val="10"/>
        </w:rPr>
        <w:t xml:space="preserve"> </w:t>
      </w:r>
      <w:r w:rsidRPr="006D35EC">
        <w:t>any</w:t>
      </w:r>
      <w:r w:rsidRPr="006D35EC">
        <w:rPr>
          <w:spacing w:val="9"/>
        </w:rPr>
        <w:t xml:space="preserve"> </w:t>
      </w:r>
      <w:r w:rsidRPr="006D35EC">
        <w:rPr>
          <w:spacing w:val="-1"/>
        </w:rPr>
        <w:t>mutually</w:t>
      </w:r>
      <w:r w:rsidRPr="006D35EC">
        <w:rPr>
          <w:spacing w:val="7"/>
        </w:rPr>
        <w:t xml:space="preserve"> </w:t>
      </w:r>
      <w:r w:rsidRPr="006D35EC">
        <w:rPr>
          <w:spacing w:val="-1"/>
        </w:rPr>
        <w:t>acceptable</w:t>
      </w:r>
      <w:r w:rsidRPr="006D35EC">
        <w:rPr>
          <w:spacing w:val="12"/>
        </w:rPr>
        <w:t xml:space="preserve"> </w:t>
      </w:r>
      <w:r w:rsidRPr="006D35EC">
        <w:rPr>
          <w:spacing w:val="-1"/>
        </w:rPr>
        <w:t>mediator.</w:t>
      </w:r>
      <w:r w:rsidRPr="006D35EC">
        <w:rPr>
          <w:spacing w:val="21"/>
        </w:rPr>
        <w:t xml:space="preserve"> </w:t>
      </w:r>
      <w:r w:rsidRPr="006D35EC">
        <w:rPr>
          <w:spacing w:val="-2"/>
        </w:rPr>
        <w:t>If</w:t>
      </w:r>
      <w:r w:rsidRPr="006D35EC">
        <w:rPr>
          <w:spacing w:val="12"/>
        </w:rPr>
        <w:t xml:space="preserve"> </w:t>
      </w:r>
      <w:r w:rsidRPr="006D35EC">
        <w:rPr>
          <w:spacing w:val="-1"/>
        </w:rPr>
        <w:t>the</w:t>
      </w:r>
      <w:r w:rsidRPr="006D35EC">
        <w:rPr>
          <w:spacing w:val="12"/>
        </w:rPr>
        <w:t xml:space="preserve"> </w:t>
      </w:r>
      <w:r w:rsidRPr="006D35EC">
        <w:rPr>
          <w:spacing w:val="-1"/>
        </w:rPr>
        <w:t>Parties</w:t>
      </w:r>
      <w:r w:rsidRPr="006D35EC">
        <w:rPr>
          <w:spacing w:val="10"/>
        </w:rPr>
        <w:t xml:space="preserve"> </w:t>
      </w:r>
      <w:r w:rsidRPr="006D35EC">
        <w:rPr>
          <w:spacing w:val="-1"/>
        </w:rPr>
        <w:t>cannot</w:t>
      </w:r>
      <w:r w:rsidRPr="006D35EC">
        <w:rPr>
          <w:spacing w:val="61"/>
        </w:rPr>
        <w:t xml:space="preserve"> </w:t>
      </w:r>
      <w:r w:rsidRPr="006D35EC">
        <w:rPr>
          <w:spacing w:val="-1"/>
        </w:rPr>
        <w:t>agree</w:t>
      </w:r>
      <w:r w:rsidRPr="006D35EC">
        <w:rPr>
          <w:spacing w:val="34"/>
        </w:rPr>
        <w:t xml:space="preserve"> </w:t>
      </w:r>
      <w:r w:rsidRPr="006D35EC">
        <w:t>on</w:t>
      </w:r>
      <w:r w:rsidRPr="006D35EC">
        <w:rPr>
          <w:spacing w:val="33"/>
        </w:rPr>
        <w:t xml:space="preserve"> </w:t>
      </w:r>
      <w:r w:rsidRPr="006D35EC">
        <w:t>a</w:t>
      </w:r>
      <w:r w:rsidRPr="006D35EC">
        <w:rPr>
          <w:spacing w:val="34"/>
        </w:rPr>
        <w:t xml:space="preserve"> </w:t>
      </w:r>
      <w:r w:rsidRPr="006D35EC">
        <w:rPr>
          <w:spacing w:val="-1"/>
        </w:rPr>
        <w:t>mediator</w:t>
      </w:r>
      <w:r w:rsidRPr="006D35EC">
        <w:rPr>
          <w:spacing w:val="34"/>
        </w:rPr>
        <w:t xml:space="preserve"> </w:t>
      </w:r>
      <w:r w:rsidRPr="006D35EC">
        <w:rPr>
          <w:spacing w:val="-1"/>
        </w:rPr>
        <w:t>within</w:t>
      </w:r>
      <w:r w:rsidRPr="006D35EC">
        <w:rPr>
          <w:spacing w:val="33"/>
        </w:rPr>
        <w:t xml:space="preserve"> </w:t>
      </w:r>
      <w:r w:rsidRPr="006D35EC">
        <w:rPr>
          <w:spacing w:val="-1"/>
        </w:rPr>
        <w:t>five</w:t>
      </w:r>
      <w:r w:rsidRPr="006D35EC">
        <w:rPr>
          <w:spacing w:val="34"/>
        </w:rPr>
        <w:t xml:space="preserve"> </w:t>
      </w:r>
      <w:r w:rsidRPr="006D35EC">
        <w:rPr>
          <w:spacing w:val="-1"/>
        </w:rPr>
        <w:t>days</w:t>
      </w:r>
      <w:r w:rsidRPr="006D35EC">
        <w:rPr>
          <w:spacing w:val="34"/>
        </w:rPr>
        <w:t xml:space="preserve"> </w:t>
      </w:r>
      <w:r w:rsidRPr="006D35EC">
        <w:t>after</w:t>
      </w:r>
      <w:r w:rsidRPr="006D35EC">
        <w:rPr>
          <w:spacing w:val="34"/>
        </w:rPr>
        <w:t xml:space="preserve"> </w:t>
      </w:r>
      <w:r w:rsidRPr="006D35EC">
        <w:rPr>
          <w:spacing w:val="-1"/>
        </w:rPr>
        <w:t>the</w:t>
      </w:r>
      <w:r w:rsidRPr="006D35EC">
        <w:rPr>
          <w:spacing w:val="34"/>
        </w:rPr>
        <w:t xml:space="preserve"> </w:t>
      </w:r>
      <w:r w:rsidRPr="006D35EC">
        <w:rPr>
          <w:spacing w:val="-1"/>
        </w:rPr>
        <w:t>date</w:t>
      </w:r>
      <w:r w:rsidRPr="006D35EC">
        <w:rPr>
          <w:spacing w:val="34"/>
        </w:rPr>
        <w:t xml:space="preserve"> </w:t>
      </w:r>
      <w:r w:rsidRPr="006D35EC">
        <w:t>of</w:t>
      </w:r>
      <w:r w:rsidRPr="006D35EC">
        <w:rPr>
          <w:spacing w:val="34"/>
        </w:rPr>
        <w:t xml:space="preserve"> </w:t>
      </w:r>
      <w:r w:rsidRPr="006D35EC">
        <w:t>the</w:t>
      </w:r>
      <w:r w:rsidRPr="006D35EC">
        <w:rPr>
          <w:spacing w:val="34"/>
        </w:rPr>
        <w:t xml:space="preserve"> </w:t>
      </w:r>
      <w:r w:rsidRPr="006D35EC">
        <w:rPr>
          <w:spacing w:val="-1"/>
        </w:rPr>
        <w:t>Mediation</w:t>
      </w:r>
      <w:r w:rsidRPr="006D35EC">
        <w:rPr>
          <w:spacing w:val="33"/>
        </w:rPr>
        <w:t xml:space="preserve"> </w:t>
      </w:r>
      <w:r w:rsidRPr="006D35EC">
        <w:t>Notice</w:t>
      </w:r>
      <w:r w:rsidRPr="006D35EC">
        <w:rPr>
          <w:rFonts w:cs="Times New Roman"/>
        </w:rPr>
        <w:t>,</w:t>
      </w:r>
      <w:r w:rsidRPr="006D35EC">
        <w:rPr>
          <w:rFonts w:cs="Times New Roman"/>
          <w:spacing w:val="33"/>
        </w:rPr>
        <w:t xml:space="preserve"> </w:t>
      </w:r>
      <w:r w:rsidRPr="006D35EC">
        <w:rPr>
          <w:rFonts w:cs="Times New Roman"/>
          <w:spacing w:val="-1"/>
        </w:rPr>
        <w:t>then</w:t>
      </w:r>
      <w:r w:rsidRPr="006D35EC">
        <w:rPr>
          <w:rFonts w:cs="Times New Roman"/>
          <w:spacing w:val="34"/>
        </w:rPr>
        <w:t xml:space="preserve"> </w:t>
      </w:r>
      <w:r w:rsidRPr="006D35EC">
        <w:rPr>
          <w:rFonts w:cs="Times New Roman"/>
        </w:rPr>
        <w:t>the</w:t>
      </w:r>
      <w:r w:rsidRPr="006D35EC">
        <w:rPr>
          <w:rFonts w:cs="Times New Roman"/>
          <w:spacing w:val="34"/>
        </w:rPr>
        <w:t xml:space="preserve"> </w:t>
      </w:r>
      <w:r w:rsidRPr="006D35EC">
        <w:rPr>
          <w:rFonts w:cs="Times New Roman"/>
          <w:spacing w:val="-2"/>
        </w:rPr>
        <w:t>AAA’s</w:t>
      </w:r>
      <w:r w:rsidRPr="006D35EC">
        <w:rPr>
          <w:rFonts w:cs="Times New Roman"/>
          <w:spacing w:val="53"/>
        </w:rPr>
        <w:t xml:space="preserve"> </w:t>
      </w:r>
      <w:r w:rsidRPr="006D35EC">
        <w:rPr>
          <w:spacing w:val="-1"/>
        </w:rPr>
        <w:t>Administrator</w:t>
      </w:r>
      <w:r w:rsidRPr="006D35EC">
        <w:rPr>
          <w:spacing w:val="31"/>
        </w:rPr>
        <w:t xml:space="preserve"> </w:t>
      </w:r>
      <w:r w:rsidRPr="006D35EC">
        <w:rPr>
          <w:spacing w:val="-1"/>
        </w:rPr>
        <w:t>will</w:t>
      </w:r>
      <w:r w:rsidRPr="006D35EC">
        <w:rPr>
          <w:spacing w:val="29"/>
        </w:rPr>
        <w:t xml:space="preserve"> </w:t>
      </w:r>
      <w:r w:rsidRPr="006D35EC">
        <w:t>send</w:t>
      </w:r>
      <w:r w:rsidRPr="006D35EC">
        <w:rPr>
          <w:spacing w:val="28"/>
        </w:rPr>
        <w:t xml:space="preserve"> </w:t>
      </w:r>
      <w:r w:rsidRPr="006D35EC">
        <w:t>a</w:t>
      </w:r>
      <w:r w:rsidRPr="006D35EC">
        <w:rPr>
          <w:spacing w:val="29"/>
        </w:rPr>
        <w:t xml:space="preserve"> </w:t>
      </w:r>
      <w:r w:rsidRPr="006D35EC">
        <w:rPr>
          <w:spacing w:val="-1"/>
        </w:rPr>
        <w:t>list</w:t>
      </w:r>
      <w:r w:rsidRPr="006D35EC">
        <w:rPr>
          <w:spacing w:val="32"/>
        </w:rPr>
        <w:t xml:space="preserve"> </w:t>
      </w:r>
      <w:r w:rsidRPr="006D35EC">
        <w:rPr>
          <w:spacing w:val="-1"/>
        </w:rPr>
        <w:t>and</w:t>
      </w:r>
      <w:r w:rsidRPr="006D35EC">
        <w:rPr>
          <w:spacing w:val="31"/>
        </w:rPr>
        <w:t xml:space="preserve"> </w:t>
      </w:r>
      <w:r w:rsidRPr="006D35EC">
        <w:rPr>
          <w:spacing w:val="-1"/>
        </w:rPr>
        <w:t>resumes</w:t>
      </w:r>
      <w:r w:rsidRPr="006D35EC">
        <w:rPr>
          <w:spacing w:val="31"/>
        </w:rPr>
        <w:t xml:space="preserve"> </w:t>
      </w:r>
      <w:r w:rsidRPr="006D35EC">
        <w:t>of</w:t>
      </w:r>
      <w:r w:rsidRPr="006D35EC">
        <w:rPr>
          <w:spacing w:val="29"/>
        </w:rPr>
        <w:t xml:space="preserve"> </w:t>
      </w:r>
      <w:r w:rsidRPr="006D35EC">
        <w:rPr>
          <w:spacing w:val="-1"/>
        </w:rPr>
        <w:t>three</w:t>
      </w:r>
      <w:r w:rsidRPr="006D35EC">
        <w:rPr>
          <w:spacing w:val="29"/>
        </w:rPr>
        <w:t xml:space="preserve"> </w:t>
      </w:r>
      <w:r w:rsidRPr="006D35EC">
        <w:rPr>
          <w:spacing w:val="-1"/>
        </w:rPr>
        <w:t>available</w:t>
      </w:r>
      <w:r w:rsidRPr="006D35EC">
        <w:rPr>
          <w:spacing w:val="31"/>
        </w:rPr>
        <w:t xml:space="preserve"> </w:t>
      </w:r>
      <w:r w:rsidRPr="006D35EC">
        <w:rPr>
          <w:spacing w:val="-1"/>
        </w:rPr>
        <w:t>mediators</w:t>
      </w:r>
      <w:r w:rsidRPr="006D35EC">
        <w:rPr>
          <w:spacing w:val="31"/>
        </w:rPr>
        <w:t xml:space="preserve"> </w:t>
      </w:r>
      <w:r w:rsidRPr="006D35EC">
        <w:rPr>
          <w:spacing w:val="-1"/>
        </w:rPr>
        <w:t>to</w:t>
      </w:r>
      <w:r w:rsidRPr="006D35EC">
        <w:rPr>
          <w:spacing w:val="31"/>
        </w:rPr>
        <w:t xml:space="preserve"> </w:t>
      </w:r>
      <w:r w:rsidRPr="006D35EC">
        <w:rPr>
          <w:spacing w:val="-1"/>
        </w:rPr>
        <w:t>the</w:t>
      </w:r>
      <w:r w:rsidRPr="006D35EC">
        <w:rPr>
          <w:spacing w:val="29"/>
        </w:rPr>
        <w:t xml:space="preserve"> </w:t>
      </w:r>
      <w:r w:rsidRPr="006D35EC">
        <w:rPr>
          <w:spacing w:val="-1"/>
        </w:rPr>
        <w:t>Parties,</w:t>
      </w:r>
      <w:r w:rsidRPr="006D35EC">
        <w:rPr>
          <w:spacing w:val="31"/>
        </w:rPr>
        <w:t xml:space="preserve"> </w:t>
      </w:r>
      <w:r w:rsidRPr="006D35EC">
        <w:rPr>
          <w:spacing w:val="-1"/>
        </w:rPr>
        <w:t>each</w:t>
      </w:r>
      <w:r w:rsidRPr="006D35EC">
        <w:rPr>
          <w:spacing w:val="31"/>
        </w:rPr>
        <w:t xml:space="preserve"> </w:t>
      </w:r>
      <w:r w:rsidRPr="006D35EC">
        <w:rPr>
          <w:spacing w:val="-2"/>
        </w:rPr>
        <w:t>of</w:t>
      </w:r>
      <w:r w:rsidRPr="006D35EC">
        <w:rPr>
          <w:spacing w:val="51"/>
        </w:rPr>
        <w:t xml:space="preserve"> </w:t>
      </w:r>
      <w:r w:rsidRPr="006D35EC">
        <w:rPr>
          <w:spacing w:val="-1"/>
        </w:rPr>
        <w:t>whom</w:t>
      </w:r>
      <w:r w:rsidRPr="006D35EC">
        <w:rPr>
          <w:spacing w:val="3"/>
        </w:rPr>
        <w:t xml:space="preserve"> </w:t>
      </w:r>
      <w:r w:rsidRPr="006D35EC">
        <w:rPr>
          <w:spacing w:val="-1"/>
        </w:rPr>
        <w:t>will</w:t>
      </w:r>
      <w:r w:rsidRPr="006D35EC">
        <w:rPr>
          <w:spacing w:val="5"/>
        </w:rPr>
        <w:t xml:space="preserve"> </w:t>
      </w:r>
      <w:r w:rsidRPr="006D35EC">
        <w:rPr>
          <w:spacing w:val="-1"/>
        </w:rPr>
        <w:t>strike</w:t>
      </w:r>
      <w:r w:rsidRPr="006D35EC">
        <w:rPr>
          <w:spacing w:val="5"/>
        </w:rPr>
        <w:t xml:space="preserve"> </w:t>
      </w:r>
      <w:r w:rsidRPr="006D35EC">
        <w:t>one</w:t>
      </w:r>
      <w:r w:rsidRPr="006D35EC">
        <w:rPr>
          <w:spacing w:val="5"/>
        </w:rPr>
        <w:t xml:space="preserve"> </w:t>
      </w:r>
      <w:r w:rsidRPr="006D35EC">
        <w:rPr>
          <w:spacing w:val="-1"/>
        </w:rPr>
        <w:t>name,</w:t>
      </w:r>
      <w:r w:rsidRPr="006D35EC">
        <w:rPr>
          <w:spacing w:val="5"/>
        </w:rPr>
        <w:t xml:space="preserve"> </w:t>
      </w:r>
      <w:r w:rsidRPr="006D35EC">
        <w:t>and</w:t>
      </w:r>
      <w:r w:rsidRPr="006D35EC">
        <w:rPr>
          <w:spacing w:val="5"/>
        </w:rPr>
        <w:t xml:space="preserve"> </w:t>
      </w:r>
      <w:r w:rsidRPr="006D35EC">
        <w:t>the</w:t>
      </w:r>
      <w:r w:rsidRPr="006D35EC">
        <w:rPr>
          <w:spacing w:val="5"/>
        </w:rPr>
        <w:t xml:space="preserve"> </w:t>
      </w:r>
      <w:r w:rsidRPr="006D35EC">
        <w:rPr>
          <w:spacing w:val="-1"/>
        </w:rPr>
        <w:t>remaining</w:t>
      </w:r>
      <w:r w:rsidRPr="006D35EC">
        <w:rPr>
          <w:spacing w:val="2"/>
        </w:rPr>
        <w:t xml:space="preserve"> </w:t>
      </w:r>
      <w:r w:rsidRPr="006D35EC">
        <w:rPr>
          <w:spacing w:val="-1"/>
        </w:rPr>
        <w:t>person</w:t>
      </w:r>
      <w:r w:rsidRPr="006D35EC">
        <w:rPr>
          <w:spacing w:val="4"/>
        </w:rPr>
        <w:t xml:space="preserve"> </w:t>
      </w:r>
      <w:r w:rsidRPr="006D35EC">
        <w:rPr>
          <w:spacing w:val="-1"/>
        </w:rPr>
        <w:t>will</w:t>
      </w:r>
      <w:r w:rsidRPr="006D35EC">
        <w:rPr>
          <w:spacing w:val="5"/>
        </w:rPr>
        <w:t xml:space="preserve"> </w:t>
      </w:r>
      <w:r w:rsidRPr="006D35EC">
        <w:t>be</w:t>
      </w:r>
      <w:r w:rsidRPr="006D35EC">
        <w:rPr>
          <w:spacing w:val="5"/>
        </w:rPr>
        <w:t xml:space="preserve"> </w:t>
      </w:r>
      <w:r w:rsidRPr="006D35EC">
        <w:rPr>
          <w:spacing w:val="-1"/>
        </w:rPr>
        <w:t>appointed</w:t>
      </w:r>
      <w:r w:rsidRPr="006D35EC">
        <w:rPr>
          <w:spacing w:val="5"/>
        </w:rPr>
        <w:t xml:space="preserve"> </w:t>
      </w:r>
      <w:r w:rsidRPr="006D35EC">
        <w:rPr>
          <w:spacing w:val="-1"/>
        </w:rPr>
        <w:t>as</w:t>
      </w:r>
      <w:r w:rsidRPr="006D35EC">
        <w:rPr>
          <w:spacing w:val="5"/>
        </w:rPr>
        <w:t xml:space="preserve"> </w:t>
      </w:r>
      <w:r w:rsidRPr="006D35EC">
        <w:t>the</w:t>
      </w:r>
      <w:r w:rsidRPr="006D35EC">
        <w:rPr>
          <w:spacing w:val="5"/>
        </w:rPr>
        <w:t xml:space="preserve"> </w:t>
      </w:r>
      <w:r w:rsidRPr="006D35EC">
        <w:rPr>
          <w:spacing w:val="-1"/>
        </w:rPr>
        <w:t>mediator.</w:t>
      </w:r>
      <w:r w:rsidRPr="006D35EC">
        <w:rPr>
          <w:spacing w:val="9"/>
        </w:rPr>
        <w:t xml:space="preserve"> </w:t>
      </w:r>
      <w:r w:rsidRPr="006D35EC">
        <w:rPr>
          <w:spacing w:val="-2"/>
        </w:rPr>
        <w:t>If</w:t>
      </w:r>
      <w:r w:rsidRPr="006D35EC">
        <w:rPr>
          <w:spacing w:val="7"/>
        </w:rPr>
        <w:t xml:space="preserve"> </w:t>
      </w:r>
      <w:r w:rsidRPr="006D35EC">
        <w:rPr>
          <w:spacing w:val="-1"/>
        </w:rPr>
        <w:t>more</w:t>
      </w:r>
      <w:r w:rsidRPr="006D35EC">
        <w:rPr>
          <w:spacing w:val="57"/>
        </w:rPr>
        <w:t xml:space="preserve"> </w:t>
      </w:r>
      <w:r w:rsidRPr="006D35EC">
        <w:t>than</w:t>
      </w:r>
      <w:r w:rsidRPr="006D35EC">
        <w:rPr>
          <w:spacing w:val="17"/>
        </w:rPr>
        <w:t xml:space="preserve"> </w:t>
      </w:r>
      <w:r w:rsidRPr="006D35EC">
        <w:t>one</w:t>
      </w:r>
      <w:r w:rsidRPr="006D35EC">
        <w:rPr>
          <w:spacing w:val="17"/>
        </w:rPr>
        <w:t xml:space="preserve"> </w:t>
      </w:r>
      <w:r w:rsidRPr="006D35EC">
        <w:rPr>
          <w:spacing w:val="-1"/>
        </w:rPr>
        <w:t>name</w:t>
      </w:r>
      <w:r w:rsidRPr="006D35EC">
        <w:rPr>
          <w:spacing w:val="17"/>
        </w:rPr>
        <w:t xml:space="preserve"> </w:t>
      </w:r>
      <w:r w:rsidRPr="006D35EC">
        <w:rPr>
          <w:spacing w:val="-1"/>
        </w:rPr>
        <w:t>remains,</w:t>
      </w:r>
      <w:r w:rsidRPr="006D35EC">
        <w:rPr>
          <w:spacing w:val="17"/>
        </w:rPr>
        <w:t xml:space="preserve"> </w:t>
      </w:r>
      <w:r w:rsidRPr="006D35EC">
        <w:rPr>
          <w:spacing w:val="-1"/>
        </w:rPr>
        <w:t>either</w:t>
      </w:r>
      <w:r w:rsidRPr="006D35EC">
        <w:rPr>
          <w:spacing w:val="17"/>
        </w:rPr>
        <w:t xml:space="preserve"> </w:t>
      </w:r>
      <w:r w:rsidRPr="006D35EC">
        <w:rPr>
          <w:spacing w:val="-1"/>
        </w:rPr>
        <w:t>because</w:t>
      </w:r>
      <w:r w:rsidRPr="006D35EC">
        <w:rPr>
          <w:spacing w:val="17"/>
        </w:rPr>
        <w:t xml:space="preserve"> </w:t>
      </w:r>
      <w:r w:rsidRPr="006D35EC">
        <w:rPr>
          <w:spacing w:val="-1"/>
        </w:rPr>
        <w:t>one</w:t>
      </w:r>
      <w:r w:rsidRPr="006D35EC">
        <w:rPr>
          <w:spacing w:val="17"/>
        </w:rPr>
        <w:t xml:space="preserve"> </w:t>
      </w:r>
      <w:r w:rsidRPr="006D35EC">
        <w:t>or</w:t>
      </w:r>
      <w:r w:rsidRPr="006D35EC">
        <w:rPr>
          <w:spacing w:val="17"/>
        </w:rPr>
        <w:t xml:space="preserve"> </w:t>
      </w:r>
      <w:r w:rsidRPr="006D35EC">
        <w:t>bo</w:t>
      </w:r>
      <w:r w:rsidRPr="006D35EC">
        <w:rPr>
          <w:rFonts w:cs="Times New Roman"/>
        </w:rPr>
        <w:t>th</w:t>
      </w:r>
      <w:r w:rsidRPr="006D35EC">
        <w:rPr>
          <w:rFonts w:cs="Times New Roman"/>
          <w:spacing w:val="16"/>
        </w:rPr>
        <w:t xml:space="preserve"> </w:t>
      </w:r>
      <w:r w:rsidRPr="006D35EC">
        <w:rPr>
          <w:rFonts w:cs="Times New Roman"/>
          <w:spacing w:val="-1"/>
        </w:rPr>
        <w:t>Parties</w:t>
      </w:r>
      <w:r w:rsidRPr="006D35EC">
        <w:rPr>
          <w:rFonts w:cs="Times New Roman"/>
          <w:spacing w:val="17"/>
        </w:rPr>
        <w:t xml:space="preserve"> </w:t>
      </w:r>
      <w:r w:rsidRPr="006D35EC">
        <w:rPr>
          <w:rFonts w:cs="Times New Roman"/>
          <w:spacing w:val="-1"/>
        </w:rPr>
        <w:t>have</w:t>
      </w:r>
      <w:r w:rsidRPr="006D35EC">
        <w:rPr>
          <w:rFonts w:cs="Times New Roman"/>
          <w:spacing w:val="17"/>
        </w:rPr>
        <w:t xml:space="preserve"> </w:t>
      </w:r>
      <w:r w:rsidRPr="006D35EC">
        <w:rPr>
          <w:rFonts w:cs="Times New Roman"/>
          <w:spacing w:val="-1"/>
        </w:rPr>
        <w:t>failed</w:t>
      </w:r>
      <w:r w:rsidRPr="006D35EC">
        <w:rPr>
          <w:rFonts w:cs="Times New Roman"/>
          <w:spacing w:val="16"/>
        </w:rPr>
        <w:t xml:space="preserve"> </w:t>
      </w:r>
      <w:r w:rsidRPr="006D35EC">
        <w:rPr>
          <w:rFonts w:cs="Times New Roman"/>
        </w:rPr>
        <w:t>to</w:t>
      </w:r>
      <w:r w:rsidRPr="006D35EC">
        <w:rPr>
          <w:rFonts w:cs="Times New Roman"/>
          <w:spacing w:val="16"/>
        </w:rPr>
        <w:t xml:space="preserve"> </w:t>
      </w:r>
      <w:r w:rsidRPr="006D35EC">
        <w:rPr>
          <w:rFonts w:cs="Times New Roman"/>
          <w:spacing w:val="-1"/>
        </w:rPr>
        <w:t>respond</w:t>
      </w:r>
      <w:r w:rsidRPr="006D35EC">
        <w:rPr>
          <w:rFonts w:cs="Times New Roman"/>
          <w:spacing w:val="14"/>
        </w:rPr>
        <w:t xml:space="preserve"> </w:t>
      </w:r>
      <w:r w:rsidRPr="006D35EC">
        <w:rPr>
          <w:rFonts w:cs="Times New Roman"/>
        </w:rPr>
        <w:t>to</w:t>
      </w:r>
      <w:r w:rsidRPr="006D35EC">
        <w:rPr>
          <w:rFonts w:cs="Times New Roman"/>
          <w:spacing w:val="16"/>
        </w:rPr>
        <w:t xml:space="preserve"> </w:t>
      </w:r>
      <w:r w:rsidRPr="006D35EC">
        <w:rPr>
          <w:rFonts w:cs="Times New Roman"/>
        </w:rPr>
        <w:t>the</w:t>
      </w:r>
      <w:r w:rsidRPr="006D35EC">
        <w:rPr>
          <w:rFonts w:cs="Times New Roman"/>
          <w:spacing w:val="17"/>
        </w:rPr>
        <w:t xml:space="preserve"> </w:t>
      </w:r>
      <w:r w:rsidRPr="006D35EC">
        <w:rPr>
          <w:rFonts w:cs="Times New Roman"/>
          <w:spacing w:val="-2"/>
        </w:rPr>
        <w:t>AAA’s</w:t>
      </w:r>
      <w:r w:rsidRPr="006D35EC">
        <w:rPr>
          <w:rFonts w:cs="Times New Roman"/>
          <w:spacing w:val="61"/>
        </w:rPr>
        <w:t xml:space="preserve"> </w:t>
      </w:r>
      <w:r w:rsidRPr="006D35EC">
        <w:rPr>
          <w:spacing w:val="-1"/>
        </w:rPr>
        <w:lastRenderedPageBreak/>
        <w:t>Administrator</w:t>
      </w:r>
      <w:r w:rsidRPr="006D35EC">
        <w:t xml:space="preserve"> </w:t>
      </w:r>
      <w:r w:rsidRPr="006D35EC">
        <w:rPr>
          <w:spacing w:val="-1"/>
        </w:rPr>
        <w:t>within</w:t>
      </w:r>
      <w:r w:rsidRPr="006D35EC">
        <w:rPr>
          <w:spacing w:val="-3"/>
        </w:rPr>
        <w:t xml:space="preserve"> </w:t>
      </w:r>
      <w:r w:rsidRPr="006D35EC">
        <w:rPr>
          <w:spacing w:val="-1"/>
        </w:rPr>
        <w:t>five</w:t>
      </w:r>
      <w:r w:rsidRPr="006D35EC">
        <w:t xml:space="preserve"> </w:t>
      </w:r>
      <w:r w:rsidRPr="006D35EC">
        <w:rPr>
          <w:spacing w:val="-1"/>
        </w:rPr>
        <w:t>days</w:t>
      </w:r>
      <w:r w:rsidRPr="006D35EC">
        <w:t xml:space="preserve"> </w:t>
      </w:r>
      <w:r w:rsidRPr="006D35EC">
        <w:rPr>
          <w:spacing w:val="-1"/>
        </w:rPr>
        <w:t>after</w:t>
      </w:r>
      <w:r w:rsidRPr="006D35EC">
        <w:t xml:space="preserve"> </w:t>
      </w:r>
      <w:r w:rsidRPr="006D35EC">
        <w:rPr>
          <w:spacing w:val="-1"/>
        </w:rPr>
        <w:t>receiving</w:t>
      </w:r>
      <w:r w:rsidRPr="006D35EC">
        <w:rPr>
          <w:spacing w:val="-3"/>
        </w:rPr>
        <w:t xml:space="preserve"> </w:t>
      </w:r>
      <w:r w:rsidRPr="006D35EC">
        <w:t>the</w:t>
      </w:r>
      <w:r w:rsidRPr="006D35EC">
        <w:rPr>
          <w:spacing w:val="-2"/>
        </w:rPr>
        <w:t xml:space="preserve"> </w:t>
      </w:r>
      <w:r w:rsidRPr="006D35EC">
        <w:rPr>
          <w:spacing w:val="-1"/>
        </w:rPr>
        <w:t>list</w:t>
      </w:r>
      <w:r w:rsidRPr="006D35EC">
        <w:rPr>
          <w:spacing w:val="1"/>
        </w:rPr>
        <w:t xml:space="preserve"> </w:t>
      </w:r>
      <w:r w:rsidRPr="006D35EC">
        <w:rPr>
          <w:spacing w:val="-2"/>
        </w:rPr>
        <w:t>or</w:t>
      </w:r>
      <w:r w:rsidRPr="006D35EC">
        <w:t xml:space="preserve"> </w:t>
      </w:r>
      <w:r w:rsidRPr="006D35EC">
        <w:rPr>
          <w:spacing w:val="-1"/>
        </w:rPr>
        <w:t>because</w:t>
      </w:r>
      <w:r w:rsidRPr="006D35EC">
        <w:rPr>
          <w:spacing w:val="-2"/>
        </w:rPr>
        <w:t xml:space="preserve"> </w:t>
      </w:r>
      <w:r w:rsidRPr="006D35EC">
        <w:t xml:space="preserve">one </w:t>
      </w:r>
      <w:r w:rsidRPr="006D35EC">
        <w:rPr>
          <w:spacing w:val="-1"/>
        </w:rPr>
        <w:t>or</w:t>
      </w:r>
      <w:r w:rsidRPr="006D35EC">
        <w:t xml:space="preserve"> </w:t>
      </w:r>
      <w:r w:rsidRPr="006D35EC">
        <w:rPr>
          <w:spacing w:val="-1"/>
        </w:rPr>
        <w:t>both</w:t>
      </w:r>
      <w:r w:rsidRPr="006D35EC">
        <w:t xml:space="preserve"> </w:t>
      </w:r>
      <w:r w:rsidRPr="006D35EC">
        <w:rPr>
          <w:spacing w:val="-1"/>
        </w:rPr>
        <w:t>Parties</w:t>
      </w:r>
      <w:r w:rsidRPr="006D35EC">
        <w:t xml:space="preserve"> </w:t>
      </w:r>
      <w:r w:rsidRPr="006D35EC">
        <w:rPr>
          <w:spacing w:val="-1"/>
        </w:rPr>
        <w:t>have</w:t>
      </w:r>
      <w:r w:rsidRPr="006D35EC">
        <w:t xml:space="preserve"> </w:t>
      </w:r>
      <w:r w:rsidRPr="006D35EC">
        <w:rPr>
          <w:spacing w:val="-1"/>
        </w:rPr>
        <w:t>failed</w:t>
      </w:r>
      <w:r w:rsidRPr="006D35EC">
        <w:t xml:space="preserve"> </w:t>
      </w:r>
      <w:r w:rsidRPr="006D35EC">
        <w:rPr>
          <w:spacing w:val="-1"/>
        </w:rPr>
        <w:t>to</w:t>
      </w:r>
      <w:r w:rsidRPr="006D35EC">
        <w:rPr>
          <w:spacing w:val="51"/>
        </w:rPr>
        <w:t xml:space="preserve"> </w:t>
      </w:r>
      <w:r w:rsidRPr="006D35EC">
        <w:rPr>
          <w:rFonts w:cs="Times New Roman"/>
          <w:spacing w:val="-1"/>
        </w:rPr>
        <w:t>strike</w:t>
      </w:r>
      <w:r w:rsidRPr="006D35EC">
        <w:rPr>
          <w:rFonts w:cs="Times New Roman"/>
          <w:spacing w:val="29"/>
        </w:rPr>
        <w:t xml:space="preserve"> </w:t>
      </w:r>
      <w:r w:rsidRPr="006D35EC">
        <w:rPr>
          <w:rFonts w:cs="Times New Roman"/>
        </w:rPr>
        <w:t>a</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from</w:t>
      </w:r>
      <w:r w:rsidRPr="006D35EC">
        <w:rPr>
          <w:rFonts w:cs="Times New Roman"/>
          <w:spacing w:val="25"/>
        </w:rPr>
        <w:t xml:space="preserve"> </w:t>
      </w:r>
      <w:r w:rsidRPr="006D35EC">
        <w:rPr>
          <w:rFonts w:cs="Times New Roman"/>
        </w:rPr>
        <w:t>the</w:t>
      </w:r>
      <w:r w:rsidRPr="006D35EC">
        <w:rPr>
          <w:rFonts w:cs="Times New Roman"/>
          <w:spacing w:val="29"/>
        </w:rPr>
        <w:t xml:space="preserve"> </w:t>
      </w:r>
      <w:r w:rsidRPr="006D35EC">
        <w:rPr>
          <w:rFonts w:cs="Times New Roman"/>
          <w:spacing w:val="-1"/>
        </w:rPr>
        <w:t>list</w:t>
      </w:r>
      <w:r w:rsidRPr="006D35EC">
        <w:rPr>
          <w:rFonts w:cs="Times New Roman"/>
          <w:spacing w:val="29"/>
        </w:rPr>
        <w:t xml:space="preserve"> </w:t>
      </w:r>
      <w:r w:rsidRPr="006D35EC">
        <w:rPr>
          <w:rFonts w:cs="Times New Roman"/>
        </w:rPr>
        <w:t>or</w:t>
      </w:r>
      <w:r w:rsidRPr="006D35EC">
        <w:rPr>
          <w:rFonts w:cs="Times New Roman"/>
          <w:spacing w:val="29"/>
        </w:rPr>
        <w:t xml:space="preserve"> </w:t>
      </w:r>
      <w:r w:rsidRPr="006D35EC">
        <w:rPr>
          <w:rFonts w:cs="Times New Roman"/>
          <w:spacing w:val="-1"/>
        </w:rPr>
        <w:t>because</w:t>
      </w:r>
      <w:r w:rsidRPr="006D35EC">
        <w:rPr>
          <w:rFonts w:cs="Times New Roman"/>
          <w:spacing w:val="29"/>
        </w:rPr>
        <w:t xml:space="preserve"> </w:t>
      </w:r>
      <w:r w:rsidRPr="006D35EC">
        <w:rPr>
          <w:rFonts w:cs="Times New Roman"/>
        </w:rPr>
        <w:t>both</w:t>
      </w:r>
      <w:r w:rsidRPr="006D35EC">
        <w:rPr>
          <w:rFonts w:cs="Times New Roman"/>
          <w:spacing w:val="28"/>
        </w:rPr>
        <w:t xml:space="preserve"> </w:t>
      </w:r>
      <w:r w:rsidRPr="006D35EC">
        <w:rPr>
          <w:rFonts w:cs="Times New Roman"/>
          <w:spacing w:val="-1"/>
        </w:rPr>
        <w:t>Parties</w:t>
      </w:r>
      <w:r w:rsidRPr="006D35EC">
        <w:rPr>
          <w:rFonts w:cs="Times New Roman"/>
          <w:spacing w:val="27"/>
        </w:rPr>
        <w:t xml:space="preserve"> </w:t>
      </w:r>
      <w:r w:rsidRPr="006D35EC">
        <w:rPr>
          <w:rFonts w:cs="Times New Roman"/>
          <w:spacing w:val="-1"/>
        </w:rPr>
        <w:t>strike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same</w:t>
      </w:r>
      <w:r w:rsidRPr="006D35EC">
        <w:rPr>
          <w:rFonts w:cs="Times New Roman"/>
          <w:spacing w:val="29"/>
        </w:rPr>
        <w:t xml:space="preserve"> </w:t>
      </w:r>
      <w:r w:rsidRPr="006D35EC">
        <w:rPr>
          <w:rFonts w:cs="Times New Roman"/>
          <w:spacing w:val="-1"/>
        </w:rPr>
        <w:t>name,</w:t>
      </w:r>
      <w:r w:rsidRPr="006D35EC">
        <w:rPr>
          <w:rFonts w:cs="Times New Roman"/>
          <w:spacing w:val="29"/>
        </w:rPr>
        <w:t xml:space="preserve"> </w:t>
      </w:r>
      <w:r w:rsidRPr="006D35EC">
        <w:rPr>
          <w:rFonts w:cs="Times New Roman"/>
        </w:rPr>
        <w:t>the</w:t>
      </w:r>
      <w:r w:rsidRPr="006D35EC">
        <w:rPr>
          <w:rFonts w:cs="Times New Roman"/>
          <w:spacing w:val="29"/>
        </w:rPr>
        <w:t xml:space="preserve"> </w:t>
      </w:r>
      <w:r w:rsidRPr="006D35EC">
        <w:rPr>
          <w:rFonts w:cs="Times New Roman"/>
          <w:spacing w:val="-2"/>
        </w:rPr>
        <w:t>AAA’s</w:t>
      </w:r>
      <w:r w:rsidRPr="006D35EC">
        <w:rPr>
          <w:rFonts w:cs="Times New Roman"/>
          <w:spacing w:val="39"/>
        </w:rPr>
        <w:t xml:space="preserve"> </w:t>
      </w:r>
      <w:r w:rsidRPr="006D35EC">
        <w:rPr>
          <w:spacing w:val="-1"/>
        </w:rPr>
        <w:t>Administrator</w:t>
      </w:r>
      <w:r w:rsidRPr="006D35EC">
        <w:rPr>
          <w:spacing w:val="51"/>
        </w:rPr>
        <w:t xml:space="preserve"> </w:t>
      </w:r>
      <w:r w:rsidRPr="006D35EC">
        <w:rPr>
          <w:spacing w:val="-1"/>
        </w:rPr>
        <w:t>will</w:t>
      </w:r>
      <w:r w:rsidRPr="006D35EC">
        <w:rPr>
          <w:spacing w:val="48"/>
        </w:rPr>
        <w:t xml:space="preserve"> </w:t>
      </w:r>
      <w:r w:rsidRPr="006D35EC">
        <w:t>choose</w:t>
      </w:r>
      <w:r w:rsidRPr="006D35EC">
        <w:rPr>
          <w:spacing w:val="48"/>
        </w:rPr>
        <w:t xml:space="preserve"> </w:t>
      </w:r>
      <w:r w:rsidRPr="006D35EC">
        <w:t>the</w:t>
      </w:r>
      <w:r w:rsidRPr="006D35EC">
        <w:rPr>
          <w:spacing w:val="50"/>
        </w:rPr>
        <w:t xml:space="preserve"> </w:t>
      </w:r>
      <w:r w:rsidRPr="006D35EC">
        <w:rPr>
          <w:spacing w:val="-1"/>
        </w:rPr>
        <w:t>mediator</w:t>
      </w:r>
      <w:r w:rsidRPr="006D35EC">
        <w:rPr>
          <w:spacing w:val="48"/>
        </w:rPr>
        <w:t xml:space="preserve"> </w:t>
      </w:r>
      <w:r w:rsidRPr="006D35EC">
        <w:rPr>
          <w:spacing w:val="-1"/>
        </w:rPr>
        <w:t>from</w:t>
      </w:r>
      <w:r w:rsidRPr="006D35EC">
        <w:rPr>
          <w:spacing w:val="46"/>
        </w:rPr>
        <w:t xml:space="preserve"> </w:t>
      </w:r>
      <w:r w:rsidRPr="006D35EC">
        <w:t>the</w:t>
      </w:r>
      <w:r w:rsidRPr="006D35EC">
        <w:rPr>
          <w:spacing w:val="50"/>
        </w:rPr>
        <w:t xml:space="preserve"> </w:t>
      </w:r>
      <w:r w:rsidRPr="006D35EC">
        <w:rPr>
          <w:spacing w:val="-1"/>
        </w:rPr>
        <w:t>remaining</w:t>
      </w:r>
      <w:r w:rsidRPr="006D35EC">
        <w:rPr>
          <w:spacing w:val="47"/>
        </w:rPr>
        <w:t xml:space="preserve"> </w:t>
      </w:r>
      <w:r w:rsidRPr="006D35EC">
        <w:rPr>
          <w:spacing w:val="-1"/>
        </w:rPr>
        <w:t>names</w:t>
      </w:r>
      <w:r w:rsidRPr="006D35EC">
        <w:rPr>
          <w:spacing w:val="51"/>
        </w:rPr>
        <w:t xml:space="preserve"> </w:t>
      </w:r>
      <w:r w:rsidRPr="006D35EC">
        <w:rPr>
          <w:spacing w:val="-1"/>
        </w:rPr>
        <w:t>within</w:t>
      </w:r>
      <w:r w:rsidRPr="006D35EC">
        <w:rPr>
          <w:spacing w:val="47"/>
        </w:rPr>
        <w:t xml:space="preserve"> </w:t>
      </w:r>
      <w:r w:rsidRPr="006D35EC">
        <w:rPr>
          <w:spacing w:val="-2"/>
        </w:rPr>
        <w:t>five</w:t>
      </w:r>
      <w:r w:rsidRPr="006D35EC">
        <w:rPr>
          <w:spacing w:val="50"/>
        </w:rPr>
        <w:t xml:space="preserve"> </w:t>
      </w:r>
      <w:r w:rsidRPr="006D35EC">
        <w:rPr>
          <w:spacing w:val="-1"/>
        </w:rPr>
        <w:t>days.</w:t>
      </w:r>
      <w:r w:rsidRPr="006D35EC">
        <w:rPr>
          <w:spacing w:val="46"/>
        </w:rPr>
        <w:t xml:space="preserve"> </w:t>
      </w:r>
      <w:r w:rsidRPr="006D35EC">
        <w:rPr>
          <w:spacing w:val="-2"/>
        </w:rPr>
        <w:t>If</w:t>
      </w:r>
      <w:r w:rsidRPr="006D35EC">
        <w:rPr>
          <w:spacing w:val="51"/>
        </w:rPr>
        <w:t xml:space="preserve"> </w:t>
      </w:r>
      <w:r w:rsidRPr="006D35EC">
        <w:t>the</w:t>
      </w:r>
      <w:r w:rsidRPr="006D35EC">
        <w:rPr>
          <w:spacing w:val="49"/>
        </w:rPr>
        <w:t xml:space="preserve"> </w:t>
      </w:r>
      <w:r w:rsidRPr="006D35EC">
        <w:rPr>
          <w:spacing w:val="-1"/>
        </w:rPr>
        <w:t>designated</w:t>
      </w:r>
      <w:r w:rsidRPr="006D35EC">
        <w:rPr>
          <w:spacing w:val="17"/>
        </w:rPr>
        <w:t xml:space="preserve"> </w:t>
      </w:r>
      <w:r w:rsidRPr="006D35EC">
        <w:rPr>
          <w:spacing w:val="-1"/>
        </w:rPr>
        <w:t>mediator</w:t>
      </w:r>
      <w:r w:rsidRPr="006D35EC">
        <w:rPr>
          <w:spacing w:val="31"/>
        </w:rPr>
        <w:t xml:space="preserve"> </w:t>
      </w:r>
      <w:r w:rsidRPr="006D35EC">
        <w:rPr>
          <w:spacing w:val="-1"/>
        </w:rPr>
        <w:t>dies,</w:t>
      </w:r>
      <w:r w:rsidRPr="006D35EC">
        <w:rPr>
          <w:spacing w:val="11"/>
        </w:rPr>
        <w:t xml:space="preserve"> </w:t>
      </w:r>
      <w:r w:rsidRPr="006D35EC">
        <w:rPr>
          <w:spacing w:val="-1"/>
        </w:rPr>
        <w:t>becomes</w:t>
      </w:r>
      <w:r w:rsidRPr="006D35EC">
        <w:rPr>
          <w:spacing w:val="17"/>
        </w:rPr>
        <w:t xml:space="preserve"> </w:t>
      </w:r>
      <w:r w:rsidRPr="006D35EC">
        <w:rPr>
          <w:spacing w:val="-1"/>
        </w:rPr>
        <w:t>incapable,</w:t>
      </w:r>
      <w:r w:rsidRPr="006D35EC">
        <w:rPr>
          <w:spacing w:val="14"/>
        </w:rPr>
        <w:t xml:space="preserve"> </w:t>
      </w:r>
      <w:r w:rsidRPr="006D35EC">
        <w:rPr>
          <w:spacing w:val="-2"/>
        </w:rPr>
        <w:t>unwilling,</w:t>
      </w:r>
      <w:r w:rsidRPr="006D35EC">
        <w:rPr>
          <w:spacing w:val="16"/>
        </w:rPr>
        <w:t xml:space="preserve"> </w:t>
      </w:r>
      <w:r w:rsidRPr="006D35EC">
        <w:t>or</w:t>
      </w:r>
      <w:r w:rsidRPr="006D35EC">
        <w:rPr>
          <w:spacing w:val="17"/>
        </w:rPr>
        <w:t xml:space="preserve"> </w:t>
      </w:r>
      <w:r w:rsidRPr="006D35EC">
        <w:rPr>
          <w:spacing w:val="-1"/>
        </w:rPr>
        <w:t>unable</w:t>
      </w:r>
      <w:r w:rsidRPr="006D35EC">
        <w:rPr>
          <w:spacing w:val="14"/>
        </w:rPr>
        <w:t xml:space="preserve"> </w:t>
      </w:r>
      <w:r w:rsidRPr="006D35EC">
        <w:t>to</w:t>
      </w:r>
      <w:r w:rsidRPr="006D35EC">
        <w:rPr>
          <w:spacing w:val="14"/>
        </w:rPr>
        <w:t xml:space="preserve"> </w:t>
      </w:r>
      <w:r w:rsidRPr="006D35EC">
        <w:rPr>
          <w:spacing w:val="-1"/>
        </w:rPr>
        <w:t>serve</w:t>
      </w:r>
      <w:r w:rsidRPr="006D35EC">
        <w:rPr>
          <w:spacing w:val="17"/>
        </w:rPr>
        <w:t xml:space="preserve"> </w:t>
      </w:r>
      <w:r w:rsidRPr="006D35EC">
        <w:t>or</w:t>
      </w:r>
      <w:r w:rsidRPr="006D35EC">
        <w:rPr>
          <w:spacing w:val="15"/>
        </w:rPr>
        <w:t xml:space="preserve"> </w:t>
      </w:r>
      <w:r w:rsidRPr="006D35EC">
        <w:rPr>
          <w:spacing w:val="-1"/>
        </w:rPr>
        <w:t>proceed</w:t>
      </w:r>
      <w:r w:rsidRPr="006D35EC">
        <w:rPr>
          <w:spacing w:val="17"/>
        </w:rPr>
        <w:t xml:space="preserve"> </w:t>
      </w:r>
      <w:r w:rsidRPr="006D35EC">
        <w:rPr>
          <w:spacing w:val="-1"/>
        </w:rPr>
        <w:t>with</w:t>
      </w:r>
      <w:r w:rsidRPr="006D35EC">
        <w:rPr>
          <w:spacing w:val="14"/>
        </w:rPr>
        <w:t xml:space="preserve"> </w:t>
      </w:r>
      <w:r w:rsidRPr="006D35EC">
        <w:t>the</w:t>
      </w:r>
      <w:r w:rsidRPr="006D35EC">
        <w:rPr>
          <w:spacing w:val="67"/>
        </w:rPr>
        <w:t xml:space="preserve"> </w:t>
      </w:r>
      <w:r w:rsidRPr="006D35EC">
        <w:rPr>
          <w:spacing w:val="-1"/>
        </w:rPr>
        <w:t>mediation,</w:t>
      </w:r>
      <w:r w:rsidRPr="006D35EC">
        <w:rPr>
          <w:spacing w:val="33"/>
        </w:rPr>
        <w:t xml:space="preserve"> </w:t>
      </w:r>
      <w:r w:rsidRPr="006D35EC">
        <w:t>a</w:t>
      </w:r>
      <w:r w:rsidRPr="006D35EC">
        <w:rPr>
          <w:spacing w:val="34"/>
        </w:rPr>
        <w:t xml:space="preserve"> </w:t>
      </w:r>
      <w:r w:rsidRPr="006D35EC">
        <w:rPr>
          <w:spacing w:val="-1"/>
        </w:rPr>
        <w:t>substitute</w:t>
      </w:r>
      <w:r w:rsidRPr="006D35EC">
        <w:rPr>
          <w:spacing w:val="36"/>
        </w:rPr>
        <w:t xml:space="preserve"> </w:t>
      </w:r>
      <w:r w:rsidRPr="006D35EC">
        <w:rPr>
          <w:spacing w:val="-1"/>
        </w:rPr>
        <w:t>mediator</w:t>
      </w:r>
      <w:r w:rsidRPr="006D35EC">
        <w:rPr>
          <w:spacing w:val="34"/>
        </w:rPr>
        <w:t xml:space="preserve"> </w:t>
      </w:r>
      <w:r w:rsidRPr="006D35EC">
        <w:rPr>
          <w:spacing w:val="-1"/>
        </w:rPr>
        <w:t>will</w:t>
      </w:r>
      <w:r w:rsidRPr="006D35EC">
        <w:rPr>
          <w:spacing w:val="36"/>
        </w:rPr>
        <w:t xml:space="preserve"> </w:t>
      </w:r>
      <w:r w:rsidRPr="006D35EC">
        <w:rPr>
          <w:spacing w:val="-2"/>
        </w:rPr>
        <w:t>be</w:t>
      </w:r>
      <w:r w:rsidRPr="006D35EC">
        <w:rPr>
          <w:spacing w:val="36"/>
        </w:rPr>
        <w:t xml:space="preserve"> </w:t>
      </w:r>
      <w:r w:rsidRPr="006D35EC">
        <w:rPr>
          <w:spacing w:val="-1"/>
        </w:rPr>
        <w:t>appointed</w:t>
      </w:r>
      <w:r w:rsidRPr="006D35EC">
        <w:rPr>
          <w:spacing w:val="34"/>
        </w:rPr>
        <w:t xml:space="preserve"> </w:t>
      </w:r>
      <w:r w:rsidRPr="006D35EC">
        <w:rPr>
          <w:spacing w:val="-1"/>
        </w:rPr>
        <w:t>in</w:t>
      </w:r>
      <w:r w:rsidRPr="006D35EC">
        <w:rPr>
          <w:spacing w:val="35"/>
        </w:rPr>
        <w:t xml:space="preserve"> </w:t>
      </w:r>
      <w:r w:rsidRPr="006D35EC">
        <w:rPr>
          <w:spacing w:val="-1"/>
        </w:rPr>
        <w:t>accordance</w:t>
      </w:r>
      <w:r w:rsidRPr="006D35EC">
        <w:rPr>
          <w:spacing w:val="34"/>
        </w:rPr>
        <w:t xml:space="preserve"> </w:t>
      </w:r>
      <w:r w:rsidRPr="006D35EC">
        <w:rPr>
          <w:spacing w:val="-1"/>
        </w:rPr>
        <w:t>with</w:t>
      </w:r>
      <w:r w:rsidRPr="006D35EC">
        <w:rPr>
          <w:spacing w:val="33"/>
        </w:rPr>
        <w:t xml:space="preserve"> </w:t>
      </w:r>
      <w:r w:rsidRPr="006D35EC">
        <w:t>the</w:t>
      </w:r>
      <w:r w:rsidRPr="006D35EC">
        <w:rPr>
          <w:spacing w:val="34"/>
        </w:rPr>
        <w:t xml:space="preserve"> </w:t>
      </w:r>
      <w:r w:rsidRPr="006D35EC">
        <w:rPr>
          <w:spacing w:val="-1"/>
        </w:rPr>
        <w:t>selection</w:t>
      </w:r>
      <w:r w:rsidRPr="006D35EC">
        <w:rPr>
          <w:spacing w:val="33"/>
        </w:rPr>
        <w:t xml:space="preserve"> </w:t>
      </w:r>
      <w:r w:rsidRPr="006D35EC">
        <w:rPr>
          <w:spacing w:val="-1"/>
        </w:rPr>
        <w:t>procedure</w:t>
      </w:r>
      <w:r w:rsidRPr="006D35EC">
        <w:rPr>
          <w:spacing w:val="57"/>
        </w:rPr>
        <w:t xml:space="preserve"> </w:t>
      </w:r>
      <w:r w:rsidRPr="006D35EC">
        <w:rPr>
          <w:spacing w:val="-1"/>
        </w:rPr>
        <w:t>described</w:t>
      </w:r>
      <w:r w:rsidRPr="006D35EC">
        <w:rPr>
          <w:spacing w:val="12"/>
        </w:rPr>
        <w:t xml:space="preserve"> </w:t>
      </w:r>
      <w:r w:rsidRPr="006D35EC">
        <w:rPr>
          <w:spacing w:val="-1"/>
        </w:rPr>
        <w:t>above,</w:t>
      </w:r>
      <w:r w:rsidRPr="006D35EC">
        <w:rPr>
          <w:spacing w:val="12"/>
        </w:rPr>
        <w:t xml:space="preserve"> </w:t>
      </w:r>
      <w:r w:rsidRPr="006D35EC">
        <w:t>and</w:t>
      </w:r>
      <w:r w:rsidRPr="006D35EC">
        <w:rPr>
          <w:spacing w:val="9"/>
        </w:rPr>
        <w:t xml:space="preserve"> </w:t>
      </w:r>
      <w:r w:rsidRPr="006D35EC">
        <w:t>such</w:t>
      </w:r>
      <w:r w:rsidRPr="006D35EC">
        <w:rPr>
          <w:spacing w:val="9"/>
        </w:rPr>
        <w:t xml:space="preserve"> </w:t>
      </w:r>
      <w:r w:rsidRPr="006D35EC">
        <w:rPr>
          <w:spacing w:val="-1"/>
        </w:rPr>
        <w:t>substitute</w:t>
      </w:r>
      <w:r w:rsidRPr="006D35EC">
        <w:rPr>
          <w:spacing w:val="12"/>
        </w:rPr>
        <w:t xml:space="preserve"> </w:t>
      </w:r>
      <w:r w:rsidRPr="006D35EC">
        <w:rPr>
          <w:spacing w:val="-1"/>
        </w:rPr>
        <w:t>mediator</w:t>
      </w:r>
      <w:r w:rsidRPr="006D35EC">
        <w:rPr>
          <w:spacing w:val="12"/>
        </w:rPr>
        <w:t xml:space="preserve"> </w:t>
      </w:r>
      <w:r w:rsidRPr="006D35EC">
        <w:rPr>
          <w:spacing w:val="-1"/>
        </w:rPr>
        <w:t>will</w:t>
      </w:r>
      <w:r w:rsidRPr="006D35EC">
        <w:rPr>
          <w:spacing w:val="12"/>
        </w:rPr>
        <w:t xml:space="preserve"> </w:t>
      </w:r>
      <w:r w:rsidRPr="006D35EC">
        <w:rPr>
          <w:spacing w:val="-2"/>
        </w:rPr>
        <w:t>have</w:t>
      </w:r>
      <w:r w:rsidRPr="006D35EC">
        <w:rPr>
          <w:spacing w:val="12"/>
        </w:rPr>
        <w:t xml:space="preserve"> </w:t>
      </w:r>
      <w:r w:rsidRPr="006D35EC">
        <w:t>all</w:t>
      </w:r>
      <w:r w:rsidRPr="006D35EC">
        <w:rPr>
          <w:spacing w:val="12"/>
        </w:rPr>
        <w:t xml:space="preserve"> </w:t>
      </w:r>
      <w:r w:rsidRPr="006D35EC">
        <w:rPr>
          <w:spacing w:val="-1"/>
        </w:rPr>
        <w:t>such</w:t>
      </w:r>
      <w:r w:rsidRPr="006D35EC">
        <w:rPr>
          <w:spacing w:val="12"/>
        </w:rPr>
        <w:t xml:space="preserve"> </w:t>
      </w:r>
      <w:r w:rsidRPr="006D35EC">
        <w:rPr>
          <w:spacing w:val="-1"/>
        </w:rPr>
        <w:t>powers</w:t>
      </w:r>
      <w:r w:rsidRPr="006D35EC">
        <w:rPr>
          <w:spacing w:val="12"/>
        </w:rPr>
        <w:t xml:space="preserve"> </w:t>
      </w:r>
      <w:r w:rsidRPr="006D35EC">
        <w:t>as</w:t>
      </w:r>
      <w:r w:rsidRPr="006D35EC">
        <w:rPr>
          <w:spacing w:val="10"/>
        </w:rPr>
        <w:t xml:space="preserve"> </w:t>
      </w:r>
      <w:r w:rsidRPr="006D35EC">
        <w:t>if</w:t>
      </w:r>
      <w:r w:rsidRPr="006D35EC">
        <w:rPr>
          <w:spacing w:val="10"/>
        </w:rPr>
        <w:t xml:space="preserve"> </w:t>
      </w:r>
      <w:r w:rsidRPr="006D35EC">
        <w:t>he</w:t>
      </w:r>
      <w:r w:rsidRPr="006D35EC">
        <w:rPr>
          <w:spacing w:val="9"/>
        </w:rPr>
        <w:t xml:space="preserve"> </w:t>
      </w:r>
      <w:r w:rsidRPr="006D35EC">
        <w:t>or</w:t>
      </w:r>
      <w:r w:rsidRPr="006D35EC">
        <w:rPr>
          <w:spacing w:val="12"/>
        </w:rPr>
        <w:t xml:space="preserve"> </w:t>
      </w:r>
      <w:r w:rsidRPr="006D35EC">
        <w:t>she</w:t>
      </w:r>
      <w:r w:rsidRPr="006D35EC">
        <w:rPr>
          <w:spacing w:val="12"/>
        </w:rPr>
        <w:t xml:space="preserve"> </w:t>
      </w:r>
      <w:r w:rsidRPr="006D35EC">
        <w:rPr>
          <w:spacing w:val="-1"/>
        </w:rPr>
        <w:t>has</w:t>
      </w:r>
      <w:r w:rsidRPr="006D35EC">
        <w:rPr>
          <w:spacing w:val="12"/>
        </w:rPr>
        <w:t xml:space="preserve"> </w:t>
      </w:r>
      <w:r w:rsidRPr="006D35EC">
        <w:rPr>
          <w:spacing w:val="-2"/>
        </w:rPr>
        <w:t>been</w:t>
      </w:r>
      <w:r w:rsidRPr="006D35EC">
        <w:rPr>
          <w:spacing w:val="53"/>
        </w:rPr>
        <w:t xml:space="preserve"> </w:t>
      </w:r>
      <w:r w:rsidRPr="006D35EC">
        <w:rPr>
          <w:spacing w:val="-1"/>
        </w:rPr>
        <w:t>originally</w:t>
      </w:r>
      <w:r w:rsidRPr="006D35EC">
        <w:rPr>
          <w:spacing w:val="-3"/>
        </w:rPr>
        <w:t xml:space="preserve"> </w:t>
      </w:r>
      <w:r w:rsidRPr="006D35EC">
        <w:rPr>
          <w:spacing w:val="-1"/>
        </w:rPr>
        <w:t>appointed</w:t>
      </w:r>
      <w:r w:rsidRPr="006D35EC">
        <w:t xml:space="preserve"> </w:t>
      </w:r>
      <w:r w:rsidRPr="006D35EC">
        <w:rPr>
          <w:spacing w:val="-1"/>
        </w:rPr>
        <w:t>herein.</w:t>
      </w:r>
    </w:p>
    <w:p w:rsidR="001E0C95" w:rsidRPr="008E45C7" w:rsidRDefault="001E0C95" w:rsidP="008E45C7"/>
    <w:p w:rsidR="001E0C95" w:rsidRPr="006D35EC" w:rsidRDefault="00972CCB" w:rsidP="008E45C7">
      <w:pPr>
        <w:pStyle w:val="BodyText"/>
        <w:numPr>
          <w:ilvl w:val="1"/>
          <w:numId w:val="11"/>
        </w:numPr>
        <w:tabs>
          <w:tab w:val="left" w:pos="2261"/>
        </w:tabs>
        <w:ind w:right="118" w:firstLine="391"/>
        <w:jc w:val="both"/>
      </w:pPr>
      <w:r w:rsidRPr="006D35EC">
        <w:t>The</w:t>
      </w:r>
      <w:r w:rsidRPr="006D35EC">
        <w:rPr>
          <w:spacing w:val="17"/>
        </w:rPr>
        <w:t xml:space="preserve"> </w:t>
      </w:r>
      <w:r w:rsidRPr="006D35EC">
        <w:rPr>
          <w:spacing w:val="-1"/>
        </w:rPr>
        <w:t>mediation</w:t>
      </w:r>
      <w:r w:rsidRPr="006D35EC">
        <w:rPr>
          <w:spacing w:val="16"/>
        </w:rPr>
        <w:t xml:space="preserve"> </w:t>
      </w:r>
      <w:r w:rsidRPr="006D35EC">
        <w:rPr>
          <w:spacing w:val="-1"/>
        </w:rPr>
        <w:t>will</w:t>
      </w:r>
      <w:r w:rsidRPr="006D35EC">
        <w:rPr>
          <w:spacing w:val="17"/>
        </w:rPr>
        <w:t xml:space="preserve"> </w:t>
      </w:r>
      <w:r w:rsidRPr="006D35EC">
        <w:rPr>
          <w:spacing w:val="-1"/>
        </w:rPr>
        <w:t>consist</w:t>
      </w:r>
      <w:r w:rsidRPr="006D35EC">
        <w:rPr>
          <w:spacing w:val="18"/>
        </w:rPr>
        <w:t xml:space="preserve"> </w:t>
      </w:r>
      <w:r w:rsidRPr="006D35EC">
        <w:t>of</w:t>
      </w:r>
      <w:r w:rsidRPr="006D35EC">
        <w:rPr>
          <w:spacing w:val="17"/>
        </w:rPr>
        <w:t xml:space="preserve"> </w:t>
      </w:r>
      <w:r w:rsidRPr="006D35EC">
        <w:t>one</w:t>
      </w:r>
      <w:r w:rsidRPr="006D35EC">
        <w:rPr>
          <w:spacing w:val="17"/>
        </w:rPr>
        <w:t xml:space="preserve"> </w:t>
      </w:r>
      <w:r w:rsidRPr="006D35EC">
        <w:rPr>
          <w:spacing w:val="-2"/>
        </w:rPr>
        <w:t>or</w:t>
      </w:r>
      <w:r w:rsidRPr="006D35EC">
        <w:rPr>
          <w:spacing w:val="17"/>
        </w:rPr>
        <w:t xml:space="preserve"> </w:t>
      </w:r>
      <w:r w:rsidRPr="006D35EC">
        <w:rPr>
          <w:spacing w:val="-1"/>
        </w:rPr>
        <w:t>more</w:t>
      </w:r>
      <w:r w:rsidRPr="006D35EC">
        <w:rPr>
          <w:spacing w:val="17"/>
        </w:rPr>
        <w:t xml:space="preserve"> </w:t>
      </w:r>
      <w:r w:rsidRPr="006D35EC">
        <w:rPr>
          <w:spacing w:val="-1"/>
        </w:rPr>
        <w:t>informal,</w:t>
      </w:r>
      <w:r w:rsidRPr="006D35EC">
        <w:rPr>
          <w:spacing w:val="16"/>
        </w:rPr>
        <w:t xml:space="preserve"> </w:t>
      </w:r>
      <w:r w:rsidRPr="006D35EC">
        <w:t>nonbinding</w:t>
      </w:r>
      <w:r w:rsidRPr="006D35EC">
        <w:rPr>
          <w:spacing w:val="14"/>
        </w:rPr>
        <w:t xml:space="preserve"> </w:t>
      </w:r>
      <w:r w:rsidRPr="006D35EC">
        <w:rPr>
          <w:spacing w:val="-1"/>
        </w:rPr>
        <w:t>meetings</w:t>
      </w:r>
      <w:r w:rsidRPr="006D35EC">
        <w:rPr>
          <w:spacing w:val="29"/>
        </w:rPr>
        <w:t xml:space="preserve"> </w:t>
      </w:r>
      <w:r w:rsidRPr="006D35EC">
        <w:rPr>
          <w:spacing w:val="-1"/>
        </w:rPr>
        <w:t>between</w:t>
      </w:r>
      <w:r w:rsidRPr="006D35EC">
        <w:rPr>
          <w:spacing w:val="7"/>
        </w:rPr>
        <w:t xml:space="preserve"> </w:t>
      </w:r>
      <w:r w:rsidRPr="006D35EC">
        <w:t>the</w:t>
      </w:r>
      <w:r w:rsidRPr="006D35EC">
        <w:rPr>
          <w:spacing w:val="7"/>
        </w:rPr>
        <w:t xml:space="preserve"> </w:t>
      </w:r>
      <w:r w:rsidRPr="006D35EC">
        <w:rPr>
          <w:spacing w:val="-1"/>
        </w:rPr>
        <w:t>Parties</w:t>
      </w:r>
      <w:r w:rsidRPr="006D35EC">
        <w:rPr>
          <w:spacing w:val="7"/>
        </w:rPr>
        <w:t xml:space="preserve"> </w:t>
      </w:r>
      <w:r w:rsidRPr="006D35EC">
        <w:t>and</w:t>
      </w:r>
      <w:r w:rsidRPr="006D35EC">
        <w:rPr>
          <w:spacing w:val="7"/>
        </w:rPr>
        <w:t xml:space="preserve"> </w:t>
      </w:r>
      <w:r w:rsidRPr="006D35EC">
        <w:rPr>
          <w:spacing w:val="-1"/>
        </w:rPr>
        <w:t>the</w:t>
      </w:r>
      <w:r w:rsidRPr="006D35EC">
        <w:rPr>
          <w:spacing w:val="5"/>
        </w:rPr>
        <w:t xml:space="preserve"> </w:t>
      </w:r>
      <w:r w:rsidRPr="006D35EC">
        <w:rPr>
          <w:spacing w:val="-1"/>
        </w:rPr>
        <w:t>mediator,</w:t>
      </w:r>
      <w:r w:rsidRPr="006D35EC">
        <w:rPr>
          <w:spacing w:val="4"/>
        </w:rPr>
        <w:t xml:space="preserve"> </w:t>
      </w:r>
      <w:r w:rsidRPr="006D35EC">
        <w:rPr>
          <w:spacing w:val="-1"/>
        </w:rPr>
        <w:t>jointly</w:t>
      </w:r>
      <w:r w:rsidRPr="006D35EC">
        <w:rPr>
          <w:spacing w:val="4"/>
        </w:rPr>
        <w:t xml:space="preserve"> </w:t>
      </w:r>
      <w:r w:rsidRPr="006D35EC">
        <w:t>and</w:t>
      </w:r>
      <w:r w:rsidRPr="006D35EC">
        <w:rPr>
          <w:spacing w:val="7"/>
        </w:rPr>
        <w:t xml:space="preserve"> </w:t>
      </w:r>
      <w:r w:rsidRPr="006D35EC">
        <w:t>in</w:t>
      </w:r>
      <w:r w:rsidRPr="006D35EC">
        <w:rPr>
          <w:spacing w:val="4"/>
        </w:rPr>
        <w:t xml:space="preserve"> </w:t>
      </w:r>
      <w:r w:rsidRPr="006D35EC">
        <w:t>separate</w:t>
      </w:r>
      <w:r w:rsidRPr="006D35EC">
        <w:rPr>
          <w:spacing w:val="7"/>
        </w:rPr>
        <w:t xml:space="preserve"> </w:t>
      </w:r>
      <w:r w:rsidRPr="006D35EC">
        <w:rPr>
          <w:spacing w:val="-1"/>
        </w:rPr>
        <w:t>caucuses,</w:t>
      </w:r>
      <w:r w:rsidRPr="006D35EC">
        <w:rPr>
          <w:spacing w:val="7"/>
        </w:rPr>
        <w:t xml:space="preserve"> </w:t>
      </w:r>
      <w:r w:rsidRPr="006D35EC">
        <w:rPr>
          <w:spacing w:val="-1"/>
        </w:rPr>
        <w:t>out</w:t>
      </w:r>
      <w:r w:rsidRPr="006D35EC">
        <w:rPr>
          <w:spacing w:val="8"/>
        </w:rPr>
        <w:t xml:space="preserve"> </w:t>
      </w:r>
      <w:r w:rsidRPr="006D35EC">
        <w:t>of</w:t>
      </w:r>
      <w:r w:rsidRPr="006D35EC">
        <w:rPr>
          <w:spacing w:val="7"/>
        </w:rPr>
        <w:t xml:space="preserve"> </w:t>
      </w:r>
      <w:r w:rsidRPr="006D35EC">
        <w:rPr>
          <w:spacing w:val="-2"/>
        </w:rPr>
        <w:t>which</w:t>
      </w:r>
      <w:r w:rsidRPr="006D35EC">
        <w:rPr>
          <w:spacing w:val="7"/>
        </w:rPr>
        <w:t xml:space="preserve"> </w:t>
      </w:r>
      <w:r w:rsidRPr="006D35EC">
        <w:t>the</w:t>
      </w:r>
      <w:r w:rsidRPr="006D35EC">
        <w:rPr>
          <w:spacing w:val="7"/>
        </w:rPr>
        <w:t xml:space="preserve"> </w:t>
      </w:r>
      <w:r w:rsidRPr="006D35EC">
        <w:rPr>
          <w:spacing w:val="-1"/>
        </w:rPr>
        <w:t>mediator</w:t>
      </w:r>
      <w:r w:rsidRPr="006D35EC">
        <w:rPr>
          <w:spacing w:val="57"/>
        </w:rPr>
        <w:t xml:space="preserve"> </w:t>
      </w:r>
      <w:r w:rsidRPr="006D35EC">
        <w:rPr>
          <w:spacing w:val="-1"/>
        </w:rPr>
        <w:t>will</w:t>
      </w:r>
      <w:r w:rsidRPr="006D35EC">
        <w:rPr>
          <w:spacing w:val="5"/>
        </w:rPr>
        <w:t xml:space="preserve"> </w:t>
      </w:r>
      <w:r w:rsidRPr="006D35EC">
        <w:t>seek</w:t>
      </w:r>
      <w:r w:rsidRPr="006D35EC">
        <w:rPr>
          <w:spacing w:val="5"/>
        </w:rPr>
        <w:t xml:space="preserve"> </w:t>
      </w:r>
      <w:r w:rsidRPr="006D35EC">
        <w:t>to</w:t>
      </w:r>
      <w:r w:rsidRPr="006D35EC">
        <w:rPr>
          <w:spacing w:val="7"/>
        </w:rPr>
        <w:t xml:space="preserve"> </w:t>
      </w:r>
      <w:r w:rsidRPr="006D35EC">
        <w:rPr>
          <w:spacing w:val="-2"/>
        </w:rPr>
        <w:t>guide</w:t>
      </w:r>
      <w:r w:rsidRPr="006D35EC">
        <w:rPr>
          <w:spacing w:val="7"/>
        </w:rPr>
        <w:t xml:space="preserve"> </w:t>
      </w:r>
      <w:r w:rsidRPr="006D35EC">
        <w:rPr>
          <w:spacing w:val="-1"/>
        </w:rPr>
        <w:t>the</w:t>
      </w:r>
      <w:r w:rsidRPr="006D35EC">
        <w:rPr>
          <w:spacing w:val="7"/>
        </w:rPr>
        <w:t xml:space="preserve"> </w:t>
      </w:r>
      <w:r w:rsidRPr="006D35EC">
        <w:rPr>
          <w:spacing w:val="-1"/>
        </w:rPr>
        <w:t>Parties</w:t>
      </w:r>
      <w:r w:rsidRPr="006D35EC">
        <w:rPr>
          <w:spacing w:val="7"/>
        </w:rPr>
        <w:t xml:space="preserve"> </w:t>
      </w:r>
      <w:r w:rsidRPr="006D35EC">
        <w:t>to</w:t>
      </w:r>
      <w:r w:rsidRPr="006D35EC">
        <w:rPr>
          <w:spacing w:val="4"/>
        </w:rPr>
        <w:t xml:space="preserve"> </w:t>
      </w:r>
      <w:r w:rsidRPr="006D35EC">
        <w:t>a</w:t>
      </w:r>
      <w:r w:rsidRPr="006D35EC">
        <w:rPr>
          <w:spacing w:val="7"/>
        </w:rPr>
        <w:t xml:space="preserve"> </w:t>
      </w:r>
      <w:r w:rsidRPr="006D35EC">
        <w:rPr>
          <w:spacing w:val="-1"/>
        </w:rPr>
        <w:t>resolution</w:t>
      </w:r>
      <w:r w:rsidRPr="006D35EC">
        <w:rPr>
          <w:spacing w:val="7"/>
        </w:rPr>
        <w:t xml:space="preserve"> </w:t>
      </w:r>
      <w:r w:rsidRPr="006D35EC">
        <w:rPr>
          <w:spacing w:val="-2"/>
        </w:rPr>
        <w:t>of</w:t>
      </w:r>
      <w:r w:rsidRPr="006D35EC">
        <w:rPr>
          <w:spacing w:val="7"/>
        </w:rPr>
        <w:t xml:space="preserve"> </w:t>
      </w:r>
      <w:r w:rsidRPr="006D35EC">
        <w:rPr>
          <w:spacing w:val="-1"/>
        </w:rPr>
        <w:t>the</w:t>
      </w:r>
      <w:r w:rsidRPr="006D35EC">
        <w:rPr>
          <w:spacing w:val="7"/>
        </w:rPr>
        <w:t xml:space="preserve"> </w:t>
      </w:r>
      <w:r w:rsidRPr="006D35EC">
        <w:rPr>
          <w:spacing w:val="-1"/>
        </w:rPr>
        <w:t>Dispute.</w:t>
      </w:r>
      <w:r w:rsidRPr="006D35EC">
        <w:rPr>
          <w:spacing w:val="12"/>
        </w:rPr>
        <w:t xml:space="preserve"> </w:t>
      </w:r>
      <w:r w:rsidRPr="006D35EC">
        <w:t>The</w:t>
      </w:r>
      <w:r w:rsidRPr="006D35EC">
        <w:rPr>
          <w:spacing w:val="7"/>
        </w:rPr>
        <w:t xml:space="preserve"> </w:t>
      </w:r>
      <w:r w:rsidRPr="006D35EC">
        <w:rPr>
          <w:spacing w:val="-1"/>
        </w:rPr>
        <w:t>mediation</w:t>
      </w:r>
      <w:r w:rsidRPr="006D35EC">
        <w:rPr>
          <w:spacing w:val="7"/>
        </w:rPr>
        <w:t xml:space="preserve"> </w:t>
      </w:r>
      <w:r w:rsidRPr="006D35EC">
        <w:rPr>
          <w:spacing w:val="-1"/>
        </w:rPr>
        <w:t>process</w:t>
      </w:r>
      <w:r w:rsidRPr="006D35EC">
        <w:rPr>
          <w:spacing w:val="7"/>
        </w:rPr>
        <w:t xml:space="preserve"> </w:t>
      </w:r>
      <w:r w:rsidRPr="006D35EC">
        <w:rPr>
          <w:spacing w:val="-1"/>
        </w:rPr>
        <w:t>will</w:t>
      </w:r>
      <w:r w:rsidRPr="006D35EC">
        <w:rPr>
          <w:spacing w:val="5"/>
        </w:rPr>
        <w:t xml:space="preserve"> </w:t>
      </w:r>
      <w:r w:rsidRPr="006D35EC">
        <w:rPr>
          <w:spacing w:val="-1"/>
        </w:rPr>
        <w:t>continue</w:t>
      </w:r>
      <w:r w:rsidRPr="006D35EC">
        <w:rPr>
          <w:spacing w:val="45"/>
        </w:rPr>
        <w:t xml:space="preserve"> </w:t>
      </w:r>
      <w:r w:rsidRPr="006D35EC">
        <w:rPr>
          <w:spacing w:val="-1"/>
        </w:rPr>
        <w:t>until</w:t>
      </w:r>
      <w:r w:rsidRPr="006D35EC">
        <w:rPr>
          <w:spacing w:val="27"/>
        </w:rPr>
        <w:t xml:space="preserve"> </w:t>
      </w:r>
      <w:r w:rsidRPr="006D35EC">
        <w:t>the</w:t>
      </w:r>
      <w:r w:rsidRPr="006D35EC">
        <w:rPr>
          <w:spacing w:val="26"/>
        </w:rPr>
        <w:t xml:space="preserve"> </w:t>
      </w:r>
      <w:r w:rsidRPr="006D35EC">
        <w:rPr>
          <w:spacing w:val="-1"/>
        </w:rPr>
        <w:t>resolution</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dispute,</w:t>
      </w:r>
      <w:r w:rsidRPr="006D35EC">
        <w:rPr>
          <w:spacing w:val="26"/>
        </w:rPr>
        <w:t xml:space="preserve"> </w:t>
      </w:r>
      <w:r w:rsidRPr="006D35EC">
        <w:t>or</w:t>
      </w:r>
      <w:r w:rsidRPr="006D35EC">
        <w:rPr>
          <w:spacing w:val="27"/>
        </w:rPr>
        <w:t xml:space="preserve"> </w:t>
      </w:r>
      <w:r w:rsidRPr="006D35EC">
        <w:rPr>
          <w:spacing w:val="-1"/>
        </w:rPr>
        <w:t>the</w:t>
      </w:r>
      <w:r w:rsidRPr="006D35EC">
        <w:rPr>
          <w:spacing w:val="26"/>
        </w:rPr>
        <w:t xml:space="preserve"> </w:t>
      </w:r>
      <w:r w:rsidRPr="006D35EC">
        <w:rPr>
          <w:spacing w:val="-1"/>
        </w:rPr>
        <w:t>termination</w:t>
      </w:r>
      <w:r w:rsidRPr="006D35EC">
        <w:rPr>
          <w:spacing w:val="24"/>
        </w:rPr>
        <w:t xml:space="preserve"> </w:t>
      </w:r>
      <w:r w:rsidRPr="006D35EC">
        <w:t>of</w:t>
      </w:r>
      <w:r w:rsidRPr="006D35EC">
        <w:rPr>
          <w:spacing w:val="27"/>
        </w:rPr>
        <w:t xml:space="preserve"> </w:t>
      </w:r>
      <w:r w:rsidRPr="006D35EC">
        <w:t>the</w:t>
      </w:r>
      <w:r w:rsidRPr="006D35EC">
        <w:rPr>
          <w:spacing w:val="26"/>
        </w:rPr>
        <w:t xml:space="preserve"> </w:t>
      </w:r>
      <w:r w:rsidRPr="006D35EC">
        <w:rPr>
          <w:spacing w:val="-1"/>
        </w:rPr>
        <w:t>mediation</w:t>
      </w:r>
      <w:r w:rsidRPr="006D35EC">
        <w:rPr>
          <w:spacing w:val="26"/>
        </w:rPr>
        <w:t xml:space="preserve"> </w:t>
      </w:r>
      <w:r w:rsidRPr="006D35EC">
        <w:rPr>
          <w:spacing w:val="-1"/>
        </w:rPr>
        <w:t>process</w:t>
      </w:r>
      <w:r w:rsidRPr="006D35EC">
        <w:rPr>
          <w:spacing w:val="24"/>
        </w:rPr>
        <w:t xml:space="preserve"> </w:t>
      </w:r>
      <w:r w:rsidRPr="006D35EC">
        <w:rPr>
          <w:spacing w:val="-1"/>
        </w:rPr>
        <w:t>pursuant</w:t>
      </w:r>
      <w:r w:rsidRPr="006D35EC">
        <w:rPr>
          <w:spacing w:val="27"/>
        </w:rPr>
        <w:t xml:space="preserve"> </w:t>
      </w:r>
      <w:r w:rsidRPr="006D35EC">
        <w:rPr>
          <w:spacing w:val="-1"/>
        </w:rPr>
        <w:t>to</w:t>
      </w:r>
      <w:r w:rsidRPr="006D35EC">
        <w:rPr>
          <w:spacing w:val="26"/>
        </w:rPr>
        <w:t xml:space="preserve"> </w:t>
      </w:r>
      <w:r w:rsidRPr="006D35EC">
        <w:rPr>
          <w:spacing w:val="-1"/>
        </w:rPr>
        <w:t>this</w:t>
      </w:r>
      <w:r w:rsidRPr="006D35EC">
        <w:rPr>
          <w:spacing w:val="67"/>
        </w:rPr>
        <w:t xml:space="preserve"> </w:t>
      </w:r>
      <w:r w:rsidRPr="006D35EC">
        <w:rPr>
          <w:spacing w:val="-1"/>
        </w:rPr>
        <w:t>Section.</w:t>
      </w:r>
      <w:r w:rsidRPr="006D35EC">
        <w:rPr>
          <w:spacing w:val="38"/>
        </w:rPr>
        <w:t xml:space="preserve"> </w:t>
      </w:r>
      <w:r w:rsidRPr="006D35EC">
        <w:t>The</w:t>
      </w:r>
      <w:r w:rsidRPr="006D35EC">
        <w:rPr>
          <w:spacing w:val="19"/>
        </w:rPr>
        <w:t xml:space="preserve"> </w:t>
      </w:r>
      <w:r w:rsidRPr="006D35EC">
        <w:rPr>
          <w:spacing w:val="-1"/>
        </w:rPr>
        <w:t>costs</w:t>
      </w:r>
      <w:r w:rsidRPr="006D35EC">
        <w:rPr>
          <w:spacing w:val="19"/>
        </w:rPr>
        <w:t xml:space="preserve"> </w:t>
      </w:r>
      <w:r w:rsidRPr="006D35EC">
        <w:t>of</w:t>
      </w:r>
      <w:r w:rsidRPr="006D35EC">
        <w:rPr>
          <w:spacing w:val="19"/>
        </w:rPr>
        <w:t xml:space="preserve"> </w:t>
      </w:r>
      <w:r w:rsidRPr="006D35EC">
        <w:t>the</w:t>
      </w:r>
      <w:r w:rsidRPr="006D35EC">
        <w:rPr>
          <w:spacing w:val="17"/>
        </w:rPr>
        <w:t xml:space="preserve"> </w:t>
      </w:r>
      <w:r w:rsidRPr="006D35EC">
        <w:rPr>
          <w:spacing w:val="-1"/>
        </w:rPr>
        <w:t>mediation,</w:t>
      </w:r>
      <w:r w:rsidRPr="006D35EC">
        <w:rPr>
          <w:spacing w:val="19"/>
        </w:rPr>
        <w:t xml:space="preserve"> </w:t>
      </w:r>
      <w:r w:rsidRPr="006D35EC">
        <w:rPr>
          <w:spacing w:val="-1"/>
        </w:rPr>
        <w:t>including</w:t>
      </w:r>
      <w:r w:rsidRPr="006D35EC">
        <w:rPr>
          <w:spacing w:val="19"/>
        </w:rPr>
        <w:t xml:space="preserve"> </w:t>
      </w:r>
      <w:r w:rsidRPr="006D35EC">
        <w:rPr>
          <w:spacing w:val="-1"/>
        </w:rPr>
        <w:t>fees</w:t>
      </w:r>
      <w:r w:rsidRPr="006D35EC">
        <w:rPr>
          <w:spacing w:val="19"/>
        </w:rPr>
        <w:t xml:space="preserve"> </w:t>
      </w:r>
      <w:r w:rsidRPr="006D35EC">
        <w:rPr>
          <w:spacing w:val="-1"/>
        </w:rPr>
        <w:t>and</w:t>
      </w:r>
      <w:r w:rsidRPr="006D35EC">
        <w:rPr>
          <w:spacing w:val="21"/>
        </w:rPr>
        <w:t xml:space="preserve"> </w:t>
      </w:r>
      <w:r w:rsidRPr="006D35EC">
        <w:rPr>
          <w:spacing w:val="-1"/>
        </w:rPr>
        <w:t>expenses,</w:t>
      </w:r>
      <w:r w:rsidRPr="006D35EC">
        <w:rPr>
          <w:spacing w:val="22"/>
        </w:rPr>
        <w:t xml:space="preserve"> </w:t>
      </w:r>
      <w:r w:rsidRPr="006D35EC">
        <w:rPr>
          <w:spacing w:val="-1"/>
        </w:rPr>
        <w:t>will</w:t>
      </w:r>
      <w:r w:rsidRPr="006D35EC">
        <w:rPr>
          <w:spacing w:val="20"/>
        </w:rPr>
        <w:t xml:space="preserve"> </w:t>
      </w:r>
      <w:r w:rsidRPr="006D35EC">
        <w:t>be</w:t>
      </w:r>
      <w:r w:rsidRPr="006D35EC">
        <w:rPr>
          <w:spacing w:val="19"/>
        </w:rPr>
        <w:t xml:space="preserve"> </w:t>
      </w:r>
      <w:r w:rsidRPr="006D35EC">
        <w:rPr>
          <w:spacing w:val="-1"/>
        </w:rPr>
        <w:t>borne</w:t>
      </w:r>
      <w:r w:rsidRPr="006D35EC">
        <w:rPr>
          <w:spacing w:val="19"/>
        </w:rPr>
        <w:t xml:space="preserve"> </w:t>
      </w:r>
      <w:r w:rsidRPr="006D35EC">
        <w:rPr>
          <w:spacing w:val="-1"/>
        </w:rPr>
        <w:t>equally</w:t>
      </w:r>
      <w:r w:rsidRPr="006D35EC">
        <w:rPr>
          <w:spacing w:val="19"/>
        </w:rPr>
        <w:t xml:space="preserve"> </w:t>
      </w:r>
      <w:r w:rsidRPr="006D35EC">
        <w:t>by</w:t>
      </w:r>
      <w:r w:rsidRPr="006D35EC">
        <w:rPr>
          <w:spacing w:val="19"/>
        </w:rPr>
        <w:t xml:space="preserve"> </w:t>
      </w:r>
      <w:r w:rsidRPr="006D35EC">
        <w:t>the</w:t>
      </w:r>
      <w:r w:rsidRPr="006D35EC">
        <w:rPr>
          <w:spacing w:val="79"/>
        </w:rPr>
        <w:t xml:space="preserve"> </w:t>
      </w:r>
      <w:r w:rsidRPr="006D35EC">
        <w:rPr>
          <w:spacing w:val="-1"/>
        </w:rPr>
        <w:t>Parties.</w:t>
      </w:r>
    </w:p>
    <w:p w:rsidR="001E0C95" w:rsidRPr="008E45C7" w:rsidRDefault="001E0C95" w:rsidP="008E45C7"/>
    <w:p w:rsidR="001E0C95" w:rsidRPr="006D35EC" w:rsidRDefault="00972CCB" w:rsidP="008E45C7">
      <w:pPr>
        <w:pStyle w:val="BodyText"/>
        <w:numPr>
          <w:ilvl w:val="1"/>
          <w:numId w:val="11"/>
        </w:numPr>
        <w:tabs>
          <w:tab w:val="left" w:pos="2261"/>
        </w:tabs>
        <w:ind w:right="120" w:firstLine="403"/>
        <w:jc w:val="both"/>
      </w:pPr>
      <w:r w:rsidRPr="006D35EC">
        <w:rPr>
          <w:spacing w:val="-1"/>
        </w:rPr>
        <w:t>All</w:t>
      </w:r>
      <w:r w:rsidRPr="006D35EC">
        <w:rPr>
          <w:spacing w:val="22"/>
        </w:rPr>
        <w:t xml:space="preserve"> </w:t>
      </w:r>
      <w:r w:rsidRPr="006D35EC">
        <w:rPr>
          <w:spacing w:val="-1"/>
        </w:rPr>
        <w:t>verbal</w:t>
      </w:r>
      <w:r w:rsidRPr="006D35EC">
        <w:rPr>
          <w:spacing w:val="22"/>
        </w:rPr>
        <w:t xml:space="preserve"> </w:t>
      </w:r>
      <w:r w:rsidRPr="006D35EC">
        <w:t>and</w:t>
      </w:r>
      <w:r w:rsidRPr="006D35EC">
        <w:rPr>
          <w:spacing w:val="22"/>
        </w:rPr>
        <w:t xml:space="preserve"> </w:t>
      </w:r>
      <w:r w:rsidRPr="006D35EC">
        <w:rPr>
          <w:spacing w:val="-1"/>
        </w:rPr>
        <w:t>written</w:t>
      </w:r>
      <w:r w:rsidRPr="006D35EC">
        <w:rPr>
          <w:spacing w:val="19"/>
        </w:rPr>
        <w:t xml:space="preserve"> </w:t>
      </w:r>
      <w:r w:rsidRPr="006D35EC">
        <w:rPr>
          <w:spacing w:val="-1"/>
        </w:rPr>
        <w:t>communications</w:t>
      </w:r>
      <w:r w:rsidRPr="006D35EC">
        <w:rPr>
          <w:spacing w:val="22"/>
        </w:rPr>
        <w:t xml:space="preserve"> </w:t>
      </w:r>
      <w:r w:rsidRPr="006D35EC">
        <w:rPr>
          <w:spacing w:val="-1"/>
        </w:rPr>
        <w:t>between</w:t>
      </w:r>
      <w:r w:rsidRPr="006D35EC">
        <w:rPr>
          <w:spacing w:val="19"/>
        </w:rPr>
        <w:t xml:space="preserve"> </w:t>
      </w:r>
      <w:r w:rsidRPr="006D35EC">
        <w:rPr>
          <w:spacing w:val="-1"/>
        </w:rPr>
        <w:t>the</w:t>
      </w:r>
      <w:r w:rsidRPr="006D35EC">
        <w:rPr>
          <w:spacing w:val="22"/>
        </w:rPr>
        <w:t xml:space="preserve"> </w:t>
      </w:r>
      <w:r w:rsidRPr="006D35EC">
        <w:rPr>
          <w:spacing w:val="-1"/>
        </w:rPr>
        <w:t>Parties</w:t>
      </w:r>
      <w:r w:rsidRPr="006D35EC">
        <w:rPr>
          <w:spacing w:val="22"/>
        </w:rPr>
        <w:t xml:space="preserve"> </w:t>
      </w:r>
      <w:r w:rsidRPr="006D35EC">
        <w:t>and</w:t>
      </w:r>
      <w:r w:rsidRPr="006D35EC">
        <w:rPr>
          <w:spacing w:val="19"/>
        </w:rPr>
        <w:t xml:space="preserve"> </w:t>
      </w:r>
      <w:r w:rsidRPr="006D35EC">
        <w:rPr>
          <w:spacing w:val="-1"/>
        </w:rPr>
        <w:t>issued</w:t>
      </w:r>
      <w:r w:rsidRPr="006D35EC">
        <w:rPr>
          <w:spacing w:val="22"/>
        </w:rPr>
        <w:t xml:space="preserve"> </w:t>
      </w:r>
      <w:r w:rsidRPr="006D35EC">
        <w:rPr>
          <w:spacing w:val="-2"/>
        </w:rPr>
        <w:t>or</w:t>
      </w:r>
      <w:r w:rsidRPr="006D35EC">
        <w:rPr>
          <w:spacing w:val="39"/>
        </w:rPr>
        <w:t xml:space="preserve"> </w:t>
      </w:r>
      <w:r w:rsidRPr="006D35EC">
        <w:rPr>
          <w:spacing w:val="-1"/>
        </w:rPr>
        <w:t>prepared</w:t>
      </w:r>
      <w:r w:rsidRPr="006D35EC">
        <w:rPr>
          <w:spacing w:val="19"/>
        </w:rPr>
        <w:t xml:space="preserve"> </w:t>
      </w:r>
      <w:r w:rsidRPr="006D35EC">
        <w:t>in</w:t>
      </w:r>
      <w:r w:rsidRPr="006D35EC">
        <w:rPr>
          <w:spacing w:val="19"/>
        </w:rPr>
        <w:t xml:space="preserve"> </w:t>
      </w:r>
      <w:r w:rsidRPr="006D35EC">
        <w:rPr>
          <w:spacing w:val="-1"/>
        </w:rPr>
        <w:t>connection</w:t>
      </w:r>
      <w:r w:rsidRPr="006D35EC">
        <w:rPr>
          <w:spacing w:val="19"/>
        </w:rPr>
        <w:t xml:space="preserve"> </w:t>
      </w:r>
      <w:r w:rsidRPr="006D35EC">
        <w:rPr>
          <w:spacing w:val="-1"/>
        </w:rPr>
        <w:t>with</w:t>
      </w:r>
      <w:r w:rsidRPr="006D35EC">
        <w:rPr>
          <w:spacing w:val="19"/>
        </w:rPr>
        <w:t xml:space="preserve"> </w:t>
      </w:r>
      <w:r w:rsidRPr="006D35EC">
        <w:rPr>
          <w:spacing w:val="-1"/>
        </w:rPr>
        <w:t>this</w:t>
      </w:r>
      <w:r w:rsidRPr="006D35EC">
        <w:rPr>
          <w:spacing w:val="22"/>
        </w:rPr>
        <w:t xml:space="preserve"> </w:t>
      </w:r>
      <w:r w:rsidRPr="006D35EC">
        <w:rPr>
          <w:spacing w:val="-1"/>
        </w:rPr>
        <w:t>Section</w:t>
      </w:r>
      <w:r w:rsidRPr="006D35EC">
        <w:rPr>
          <w:spacing w:val="21"/>
        </w:rPr>
        <w:t xml:space="preserve"> </w:t>
      </w:r>
      <w:r w:rsidRPr="006D35EC">
        <w:rPr>
          <w:spacing w:val="-2"/>
        </w:rPr>
        <w:t>will</w:t>
      </w:r>
      <w:r w:rsidRPr="006D35EC">
        <w:rPr>
          <w:spacing w:val="22"/>
        </w:rPr>
        <w:t xml:space="preserve"> </w:t>
      </w:r>
      <w:r w:rsidRPr="006D35EC">
        <w:t>be</w:t>
      </w:r>
      <w:r w:rsidRPr="006D35EC">
        <w:rPr>
          <w:spacing w:val="19"/>
        </w:rPr>
        <w:t xml:space="preserve"> </w:t>
      </w:r>
      <w:r w:rsidRPr="006D35EC">
        <w:rPr>
          <w:spacing w:val="-1"/>
        </w:rPr>
        <w:t>deemed</w:t>
      </w:r>
      <w:r w:rsidRPr="006D35EC">
        <w:rPr>
          <w:spacing w:val="22"/>
        </w:rPr>
        <w:t xml:space="preserve"> </w:t>
      </w:r>
      <w:r w:rsidRPr="006D35EC">
        <w:rPr>
          <w:spacing w:val="-1"/>
        </w:rPr>
        <w:t>prepared</w:t>
      </w:r>
      <w:r w:rsidRPr="006D35EC">
        <w:rPr>
          <w:spacing w:val="22"/>
        </w:rPr>
        <w:t xml:space="preserve"> </w:t>
      </w:r>
      <w:r w:rsidRPr="006D35EC">
        <w:rPr>
          <w:spacing w:val="-1"/>
        </w:rPr>
        <w:t>and</w:t>
      </w:r>
      <w:r w:rsidRPr="006D35EC">
        <w:rPr>
          <w:spacing w:val="21"/>
        </w:rPr>
        <w:t xml:space="preserve"> </w:t>
      </w:r>
      <w:r w:rsidRPr="006D35EC">
        <w:rPr>
          <w:spacing w:val="-1"/>
        </w:rPr>
        <w:t>communicated</w:t>
      </w:r>
      <w:r w:rsidRPr="006D35EC">
        <w:rPr>
          <w:spacing w:val="19"/>
        </w:rPr>
        <w:t xml:space="preserve"> </w:t>
      </w:r>
      <w:r w:rsidRPr="006D35EC">
        <w:rPr>
          <w:spacing w:val="-1"/>
        </w:rPr>
        <w:t>in</w:t>
      </w:r>
      <w:r w:rsidRPr="006D35EC">
        <w:rPr>
          <w:spacing w:val="63"/>
        </w:rPr>
        <w:t xml:space="preserve"> </w:t>
      </w:r>
      <w:r w:rsidRPr="006D35EC">
        <w:rPr>
          <w:spacing w:val="-1"/>
        </w:rPr>
        <w:t>furtherance,</w:t>
      </w:r>
      <w:r w:rsidRPr="006D35EC">
        <w:rPr>
          <w:spacing w:val="33"/>
        </w:rPr>
        <w:t xml:space="preserve"> </w:t>
      </w:r>
      <w:r w:rsidRPr="006D35EC">
        <w:rPr>
          <w:spacing w:val="-1"/>
        </w:rPr>
        <w:t>and</w:t>
      </w:r>
      <w:r w:rsidRPr="006D35EC">
        <w:rPr>
          <w:spacing w:val="31"/>
        </w:rPr>
        <w:t xml:space="preserve"> </w:t>
      </w:r>
      <w:r w:rsidRPr="006D35EC">
        <w:t>in</w:t>
      </w:r>
      <w:r w:rsidRPr="006D35EC">
        <w:rPr>
          <w:spacing w:val="31"/>
        </w:rPr>
        <w:t xml:space="preserve"> </w:t>
      </w:r>
      <w:r w:rsidRPr="006D35EC">
        <w:t>the</w:t>
      </w:r>
      <w:r w:rsidRPr="006D35EC">
        <w:rPr>
          <w:spacing w:val="31"/>
        </w:rPr>
        <w:t xml:space="preserve"> </w:t>
      </w:r>
      <w:r w:rsidRPr="006D35EC">
        <w:rPr>
          <w:spacing w:val="-1"/>
        </w:rPr>
        <w:t>context,</w:t>
      </w:r>
      <w:r w:rsidRPr="006D35EC">
        <w:rPr>
          <w:spacing w:val="33"/>
        </w:rPr>
        <w:t xml:space="preserve"> </w:t>
      </w:r>
      <w:r w:rsidRPr="006D35EC">
        <w:rPr>
          <w:spacing w:val="-2"/>
        </w:rPr>
        <w:t>of</w:t>
      </w:r>
      <w:r w:rsidRPr="006D35EC">
        <w:rPr>
          <w:spacing w:val="34"/>
        </w:rPr>
        <w:t xml:space="preserve"> </w:t>
      </w:r>
      <w:r w:rsidRPr="006D35EC">
        <w:rPr>
          <w:spacing w:val="-1"/>
        </w:rPr>
        <w:t>dispute</w:t>
      </w:r>
      <w:r w:rsidRPr="006D35EC">
        <w:rPr>
          <w:spacing w:val="31"/>
        </w:rPr>
        <w:t xml:space="preserve"> </w:t>
      </w:r>
      <w:r w:rsidRPr="006D35EC">
        <w:rPr>
          <w:spacing w:val="-1"/>
        </w:rPr>
        <w:t>settlement,</w:t>
      </w:r>
      <w:r w:rsidRPr="006D35EC">
        <w:rPr>
          <w:spacing w:val="33"/>
        </w:rPr>
        <w:t xml:space="preserve"> </w:t>
      </w:r>
      <w:r w:rsidRPr="006D35EC">
        <w:rPr>
          <w:spacing w:val="-1"/>
        </w:rPr>
        <w:t>and</w:t>
      </w:r>
      <w:r w:rsidRPr="006D35EC">
        <w:rPr>
          <w:spacing w:val="33"/>
        </w:rPr>
        <w:t xml:space="preserve"> </w:t>
      </w:r>
      <w:r w:rsidRPr="006D35EC">
        <w:rPr>
          <w:spacing w:val="-1"/>
        </w:rPr>
        <w:t>will</w:t>
      </w:r>
      <w:r w:rsidRPr="006D35EC">
        <w:rPr>
          <w:spacing w:val="32"/>
        </w:rPr>
        <w:t xml:space="preserve"> </w:t>
      </w:r>
      <w:r w:rsidRPr="006D35EC">
        <w:t>be</w:t>
      </w:r>
      <w:r w:rsidRPr="006D35EC">
        <w:rPr>
          <w:spacing w:val="31"/>
        </w:rPr>
        <w:t xml:space="preserve"> </w:t>
      </w:r>
      <w:r w:rsidRPr="006D35EC">
        <w:rPr>
          <w:spacing w:val="-1"/>
        </w:rPr>
        <w:t>exempt</w:t>
      </w:r>
      <w:r w:rsidRPr="006D35EC">
        <w:rPr>
          <w:spacing w:val="32"/>
        </w:rPr>
        <w:t xml:space="preserve"> </w:t>
      </w:r>
      <w:r w:rsidRPr="006D35EC">
        <w:rPr>
          <w:spacing w:val="-1"/>
        </w:rPr>
        <w:t>from</w:t>
      </w:r>
      <w:r w:rsidRPr="006D35EC">
        <w:rPr>
          <w:spacing w:val="29"/>
        </w:rPr>
        <w:t xml:space="preserve"> </w:t>
      </w:r>
      <w:r w:rsidRPr="006D35EC">
        <w:rPr>
          <w:spacing w:val="-1"/>
        </w:rPr>
        <w:t>discovery</w:t>
      </w:r>
      <w:r w:rsidRPr="006D35EC">
        <w:rPr>
          <w:spacing w:val="31"/>
        </w:rPr>
        <w:t xml:space="preserve"> </w:t>
      </w:r>
      <w:r w:rsidRPr="006D35EC">
        <w:rPr>
          <w:spacing w:val="-1"/>
        </w:rPr>
        <w:t>and</w:t>
      </w:r>
      <w:r w:rsidRPr="006D35EC">
        <w:rPr>
          <w:spacing w:val="63"/>
        </w:rPr>
        <w:t xml:space="preserve"> </w:t>
      </w:r>
      <w:r w:rsidRPr="006D35EC">
        <w:rPr>
          <w:spacing w:val="-1"/>
        </w:rPr>
        <w:t>production,</w:t>
      </w:r>
      <w:r w:rsidRPr="006D35EC">
        <w:rPr>
          <w:spacing w:val="24"/>
        </w:rPr>
        <w:t xml:space="preserve"> </w:t>
      </w:r>
      <w:r w:rsidRPr="006D35EC">
        <w:t>and</w:t>
      </w:r>
      <w:r w:rsidRPr="006D35EC">
        <w:rPr>
          <w:spacing w:val="26"/>
        </w:rPr>
        <w:t xml:space="preserve"> </w:t>
      </w:r>
      <w:r w:rsidRPr="006D35EC">
        <w:rPr>
          <w:spacing w:val="-2"/>
        </w:rPr>
        <w:t>will</w:t>
      </w:r>
      <w:r w:rsidRPr="006D35EC">
        <w:rPr>
          <w:spacing w:val="27"/>
        </w:rPr>
        <w:t xml:space="preserve"> </w:t>
      </w:r>
      <w:r w:rsidRPr="006D35EC">
        <w:rPr>
          <w:spacing w:val="-1"/>
        </w:rPr>
        <w:t>not</w:t>
      </w:r>
      <w:r w:rsidRPr="006D35EC">
        <w:rPr>
          <w:spacing w:val="27"/>
        </w:rPr>
        <w:t xml:space="preserve"> </w:t>
      </w:r>
      <w:r w:rsidRPr="006D35EC">
        <w:rPr>
          <w:spacing w:val="-2"/>
        </w:rPr>
        <w:t>be</w:t>
      </w:r>
      <w:r w:rsidRPr="006D35EC">
        <w:rPr>
          <w:spacing w:val="26"/>
        </w:rPr>
        <w:t xml:space="preserve"> </w:t>
      </w:r>
      <w:r w:rsidRPr="006D35EC">
        <w:rPr>
          <w:spacing w:val="-1"/>
        </w:rPr>
        <w:t>admissible</w:t>
      </w:r>
      <w:r w:rsidRPr="006D35EC">
        <w:rPr>
          <w:spacing w:val="26"/>
        </w:rPr>
        <w:t xml:space="preserve"> </w:t>
      </w:r>
      <w:r w:rsidRPr="006D35EC">
        <w:rPr>
          <w:spacing w:val="-1"/>
        </w:rPr>
        <w:t>in</w:t>
      </w:r>
      <w:r w:rsidRPr="006D35EC">
        <w:rPr>
          <w:spacing w:val="26"/>
        </w:rPr>
        <w:t xml:space="preserve"> </w:t>
      </w:r>
      <w:r w:rsidRPr="006D35EC">
        <w:rPr>
          <w:spacing w:val="-1"/>
        </w:rPr>
        <w:t>evidence</w:t>
      </w:r>
      <w:r w:rsidRPr="006D35EC">
        <w:rPr>
          <w:spacing w:val="24"/>
        </w:rPr>
        <w:t xml:space="preserve"> </w:t>
      </w:r>
      <w:r w:rsidRPr="006D35EC">
        <w:rPr>
          <w:spacing w:val="-1"/>
        </w:rPr>
        <w:t>(whether</w:t>
      </w:r>
      <w:r w:rsidRPr="006D35EC">
        <w:rPr>
          <w:spacing w:val="27"/>
        </w:rPr>
        <w:t xml:space="preserve"> </w:t>
      </w:r>
      <w:r w:rsidRPr="006D35EC">
        <w:rPr>
          <w:spacing w:val="-1"/>
        </w:rPr>
        <w:t>as</w:t>
      </w:r>
      <w:r w:rsidRPr="006D35EC">
        <w:rPr>
          <w:spacing w:val="26"/>
        </w:rPr>
        <w:t xml:space="preserve"> </w:t>
      </w:r>
      <w:r w:rsidRPr="006D35EC">
        <w:rPr>
          <w:spacing w:val="-1"/>
        </w:rPr>
        <w:t>admission</w:t>
      </w:r>
      <w:r w:rsidRPr="006D35EC">
        <w:rPr>
          <w:spacing w:val="24"/>
        </w:rPr>
        <w:t xml:space="preserve"> </w:t>
      </w:r>
      <w:r w:rsidRPr="006D35EC">
        <w:t>or</w:t>
      </w:r>
      <w:r w:rsidRPr="006D35EC">
        <w:rPr>
          <w:spacing w:val="24"/>
        </w:rPr>
        <w:t xml:space="preserve"> </w:t>
      </w:r>
      <w:r w:rsidRPr="006D35EC">
        <w:rPr>
          <w:spacing w:val="-1"/>
        </w:rPr>
        <w:t>otherwise)</w:t>
      </w:r>
      <w:r w:rsidRPr="006D35EC">
        <w:rPr>
          <w:spacing w:val="24"/>
        </w:rPr>
        <w:t xml:space="preserve"> </w:t>
      </w:r>
      <w:r w:rsidRPr="006D35EC">
        <w:t>in</w:t>
      </w:r>
      <w:r w:rsidRPr="006D35EC">
        <w:rPr>
          <w:spacing w:val="24"/>
        </w:rPr>
        <w:t xml:space="preserve"> </w:t>
      </w:r>
      <w:r w:rsidRPr="006D35EC">
        <w:t>any</w:t>
      </w:r>
      <w:r w:rsidRPr="006D35EC">
        <w:rPr>
          <w:spacing w:val="49"/>
        </w:rPr>
        <w:t xml:space="preserve"> </w:t>
      </w:r>
      <w:r w:rsidRPr="006D35EC">
        <w:rPr>
          <w:spacing w:val="-1"/>
        </w:rPr>
        <w:t>litigation</w:t>
      </w:r>
      <w:r w:rsidRPr="006D35EC">
        <w:t xml:space="preserve"> </w:t>
      </w:r>
      <w:r w:rsidRPr="006D35EC">
        <w:rPr>
          <w:spacing w:val="-2"/>
        </w:rPr>
        <w:t>or</w:t>
      </w:r>
      <w:r w:rsidRPr="006D35EC">
        <w:t xml:space="preserve"> </w:t>
      </w:r>
      <w:r w:rsidRPr="006D35EC">
        <w:rPr>
          <w:spacing w:val="-1"/>
        </w:rPr>
        <w:t>other</w:t>
      </w:r>
      <w:r w:rsidRPr="006D35EC">
        <w:rPr>
          <w:spacing w:val="-2"/>
        </w:rPr>
        <w:t xml:space="preserve"> </w:t>
      </w:r>
      <w:r w:rsidRPr="006D35EC">
        <w:rPr>
          <w:spacing w:val="-1"/>
        </w:rPr>
        <w:t>proceedings</w:t>
      </w:r>
      <w:r w:rsidRPr="006D35EC">
        <w:t xml:space="preserve"> for </w:t>
      </w:r>
      <w:r w:rsidRPr="006D35EC">
        <w:rPr>
          <w:spacing w:val="-1"/>
        </w:rPr>
        <w:t>the</w:t>
      </w:r>
      <w:r w:rsidRPr="006D35EC">
        <w:t xml:space="preserve"> </w:t>
      </w:r>
      <w:r w:rsidRPr="006D35EC">
        <w:rPr>
          <w:spacing w:val="-1"/>
        </w:rPr>
        <w:t>resolution</w:t>
      </w:r>
      <w:r w:rsidRPr="006D35EC">
        <w:rPr>
          <w:spacing w:val="-3"/>
        </w:rPr>
        <w:t xml:space="preserve"> </w:t>
      </w:r>
      <w:r w:rsidRPr="006D35EC">
        <w:t>of</w:t>
      </w:r>
      <w:r w:rsidRPr="006D35EC">
        <w:rPr>
          <w:spacing w:val="-2"/>
        </w:rPr>
        <w:t xml:space="preserve"> </w:t>
      </w:r>
      <w:r w:rsidRPr="006D35EC">
        <w:t>the</w:t>
      </w:r>
      <w:r w:rsidRPr="006D35EC">
        <w:rPr>
          <w:spacing w:val="-2"/>
        </w:rPr>
        <w:t xml:space="preserve"> </w:t>
      </w:r>
      <w:r w:rsidRPr="006D35EC">
        <w:rPr>
          <w:spacing w:val="-1"/>
        </w:rPr>
        <w:t>dispute.</w:t>
      </w:r>
    </w:p>
    <w:p w:rsidR="001E0C95" w:rsidRPr="008E45C7" w:rsidRDefault="001E0C95" w:rsidP="006D35EC"/>
    <w:p w:rsidR="001E0C95" w:rsidRPr="006D35EC" w:rsidRDefault="00972CCB" w:rsidP="008E45C7">
      <w:pPr>
        <w:pStyle w:val="BodyText"/>
        <w:numPr>
          <w:ilvl w:val="1"/>
          <w:numId w:val="11"/>
        </w:numPr>
        <w:tabs>
          <w:tab w:val="left" w:pos="2261"/>
        </w:tabs>
        <w:ind w:right="113" w:firstLine="463"/>
        <w:jc w:val="both"/>
      </w:pPr>
      <w:r w:rsidRPr="006D35EC">
        <w:t>The</w:t>
      </w:r>
      <w:r w:rsidRPr="006D35EC">
        <w:rPr>
          <w:spacing w:val="36"/>
        </w:rPr>
        <w:t xml:space="preserve"> </w:t>
      </w:r>
      <w:r w:rsidRPr="006D35EC">
        <w:rPr>
          <w:spacing w:val="-1"/>
        </w:rPr>
        <w:t>initial</w:t>
      </w:r>
      <w:r w:rsidRPr="006D35EC">
        <w:rPr>
          <w:spacing w:val="41"/>
        </w:rPr>
        <w:t xml:space="preserve"> </w:t>
      </w:r>
      <w:r w:rsidRPr="006D35EC">
        <w:rPr>
          <w:spacing w:val="-1"/>
        </w:rPr>
        <w:t>mediation</w:t>
      </w:r>
      <w:r w:rsidRPr="006D35EC">
        <w:rPr>
          <w:spacing w:val="38"/>
        </w:rPr>
        <w:t xml:space="preserve"> </w:t>
      </w:r>
      <w:r w:rsidRPr="006D35EC">
        <w:rPr>
          <w:spacing w:val="-1"/>
        </w:rPr>
        <w:t>conference</w:t>
      </w:r>
      <w:r w:rsidRPr="006D35EC">
        <w:rPr>
          <w:spacing w:val="38"/>
        </w:rPr>
        <w:t xml:space="preserve"> </w:t>
      </w:r>
      <w:r w:rsidRPr="006D35EC">
        <w:rPr>
          <w:spacing w:val="-1"/>
        </w:rPr>
        <w:t>between</w:t>
      </w:r>
      <w:r w:rsidRPr="006D35EC">
        <w:rPr>
          <w:spacing w:val="35"/>
        </w:rPr>
        <w:t xml:space="preserve"> </w:t>
      </w:r>
      <w:r w:rsidRPr="006D35EC">
        <w:t>the</w:t>
      </w:r>
      <w:r w:rsidRPr="006D35EC">
        <w:rPr>
          <w:spacing w:val="38"/>
        </w:rPr>
        <w:t xml:space="preserve"> </w:t>
      </w:r>
      <w:r w:rsidRPr="006D35EC">
        <w:rPr>
          <w:spacing w:val="-1"/>
        </w:rPr>
        <w:t>Parties</w:t>
      </w:r>
      <w:r w:rsidRPr="006D35EC">
        <w:rPr>
          <w:spacing w:val="36"/>
        </w:rPr>
        <w:t xml:space="preserve"> </w:t>
      </w:r>
      <w:r w:rsidRPr="006D35EC">
        <w:t>and</w:t>
      </w:r>
      <w:r w:rsidRPr="006D35EC">
        <w:rPr>
          <w:spacing w:val="38"/>
        </w:rPr>
        <w:t xml:space="preserve"> </w:t>
      </w:r>
      <w:r w:rsidRPr="006D35EC">
        <w:t>the</w:t>
      </w:r>
      <w:r w:rsidRPr="006D35EC">
        <w:rPr>
          <w:spacing w:val="38"/>
        </w:rPr>
        <w:t xml:space="preserve"> </w:t>
      </w:r>
      <w:r w:rsidRPr="006D35EC">
        <w:rPr>
          <w:spacing w:val="-1"/>
        </w:rPr>
        <w:t>mediator,</w:t>
      </w:r>
      <w:r w:rsidRPr="006D35EC">
        <w:rPr>
          <w:spacing w:val="38"/>
        </w:rPr>
        <w:t xml:space="preserve"> </w:t>
      </w:r>
      <w:r w:rsidRPr="006D35EC">
        <w:rPr>
          <w:spacing w:val="-1"/>
        </w:rPr>
        <w:t>which</w:t>
      </w:r>
      <w:r w:rsidRPr="006D35EC">
        <w:rPr>
          <w:spacing w:val="37"/>
        </w:rPr>
        <w:t xml:space="preserve"> </w:t>
      </w:r>
      <w:r w:rsidRPr="006D35EC">
        <w:rPr>
          <w:spacing w:val="-1"/>
        </w:rPr>
        <w:t>may</w:t>
      </w:r>
      <w:r w:rsidRPr="006D35EC">
        <w:rPr>
          <w:spacing w:val="14"/>
        </w:rPr>
        <w:t xml:space="preserve"> </w:t>
      </w:r>
      <w:r w:rsidRPr="006D35EC">
        <w:t>be</w:t>
      </w:r>
      <w:r w:rsidRPr="006D35EC">
        <w:rPr>
          <w:spacing w:val="17"/>
        </w:rPr>
        <w:t xml:space="preserve"> </w:t>
      </w:r>
      <w:r w:rsidRPr="006D35EC">
        <w:t>held</w:t>
      </w:r>
      <w:r w:rsidRPr="006D35EC">
        <w:rPr>
          <w:spacing w:val="14"/>
        </w:rPr>
        <w:t xml:space="preserve"> </w:t>
      </w:r>
      <w:r w:rsidRPr="006D35EC">
        <w:t>by</w:t>
      </w:r>
      <w:r w:rsidRPr="006D35EC">
        <w:rPr>
          <w:spacing w:val="14"/>
        </w:rPr>
        <w:t xml:space="preserve"> </w:t>
      </w:r>
      <w:r w:rsidRPr="006D35EC">
        <w:rPr>
          <w:spacing w:val="-1"/>
        </w:rPr>
        <w:t>telephone,</w:t>
      </w:r>
      <w:r w:rsidRPr="006D35EC">
        <w:rPr>
          <w:spacing w:val="14"/>
        </w:rPr>
        <w:t xml:space="preserve"> </w:t>
      </w:r>
      <w:r w:rsidRPr="006D35EC">
        <w:rPr>
          <w:spacing w:val="-1"/>
        </w:rPr>
        <w:t>will</w:t>
      </w:r>
      <w:r w:rsidRPr="006D35EC">
        <w:rPr>
          <w:spacing w:val="15"/>
        </w:rPr>
        <w:t xml:space="preserve"> </w:t>
      </w:r>
      <w:r w:rsidRPr="006D35EC">
        <w:t>be</w:t>
      </w:r>
      <w:r w:rsidRPr="006D35EC">
        <w:rPr>
          <w:spacing w:val="14"/>
        </w:rPr>
        <w:t xml:space="preserve"> </w:t>
      </w:r>
      <w:r w:rsidRPr="006D35EC">
        <w:rPr>
          <w:spacing w:val="-1"/>
        </w:rPr>
        <w:t>held</w:t>
      </w:r>
      <w:r w:rsidRPr="006D35EC">
        <w:rPr>
          <w:spacing w:val="16"/>
        </w:rPr>
        <w:t xml:space="preserve"> </w:t>
      </w:r>
      <w:r w:rsidRPr="006D35EC">
        <w:rPr>
          <w:spacing w:val="-2"/>
        </w:rPr>
        <w:t>within</w:t>
      </w:r>
      <w:r w:rsidRPr="00643D54">
        <w:rPr>
          <w:spacing w:val="16"/>
        </w:rPr>
        <w:t xml:space="preserve"> </w:t>
      </w:r>
      <w:r w:rsidRPr="006D35EC">
        <w:t>25</w:t>
      </w:r>
      <w:r w:rsidRPr="006D35EC">
        <w:rPr>
          <w:spacing w:val="14"/>
        </w:rPr>
        <w:t xml:space="preserve"> </w:t>
      </w:r>
      <w:r w:rsidRPr="006D35EC">
        <w:rPr>
          <w:spacing w:val="-1"/>
        </w:rPr>
        <w:t>days</w:t>
      </w:r>
      <w:r w:rsidRPr="006D35EC">
        <w:rPr>
          <w:spacing w:val="17"/>
        </w:rPr>
        <w:t xml:space="preserve"> </w:t>
      </w:r>
      <w:r w:rsidRPr="006D35EC">
        <w:rPr>
          <w:spacing w:val="-1"/>
        </w:rPr>
        <w:t>after</w:t>
      </w:r>
      <w:r w:rsidRPr="006D35EC">
        <w:rPr>
          <w:spacing w:val="15"/>
        </w:rPr>
        <w:t xml:space="preserve"> </w:t>
      </w:r>
      <w:r w:rsidRPr="006D35EC">
        <w:t>the</w:t>
      </w:r>
      <w:r w:rsidRPr="006D35EC">
        <w:rPr>
          <w:spacing w:val="14"/>
        </w:rPr>
        <w:t xml:space="preserve"> </w:t>
      </w:r>
      <w:r w:rsidRPr="006D35EC">
        <w:rPr>
          <w:spacing w:val="-1"/>
        </w:rPr>
        <w:t>Mediation</w:t>
      </w:r>
      <w:r w:rsidRPr="006D35EC">
        <w:rPr>
          <w:spacing w:val="16"/>
        </w:rPr>
        <w:t xml:space="preserve"> </w:t>
      </w:r>
      <w:r w:rsidRPr="006D35EC">
        <w:rPr>
          <w:spacing w:val="-1"/>
        </w:rPr>
        <w:t>Notice.</w:t>
      </w:r>
      <w:r w:rsidRPr="006D35EC">
        <w:rPr>
          <w:spacing w:val="33"/>
        </w:rPr>
        <w:t xml:space="preserve"> </w:t>
      </w:r>
      <w:r w:rsidRPr="006D35EC">
        <w:rPr>
          <w:spacing w:val="-1"/>
        </w:rPr>
        <w:t>Either</w:t>
      </w:r>
      <w:r w:rsidRPr="006D35EC">
        <w:rPr>
          <w:spacing w:val="17"/>
        </w:rPr>
        <w:t xml:space="preserve"> </w:t>
      </w:r>
      <w:r w:rsidRPr="006D35EC">
        <w:rPr>
          <w:spacing w:val="-1"/>
        </w:rPr>
        <w:t>Party</w:t>
      </w:r>
      <w:r w:rsidRPr="006D35EC">
        <w:rPr>
          <w:spacing w:val="45"/>
        </w:rPr>
        <w:t xml:space="preserve"> </w:t>
      </w:r>
      <w:r w:rsidRPr="006D35EC">
        <w:rPr>
          <w:spacing w:val="-1"/>
        </w:rPr>
        <w:t>may</w:t>
      </w:r>
      <w:r w:rsidRPr="006D35EC">
        <w:rPr>
          <w:spacing w:val="19"/>
        </w:rPr>
        <w:t xml:space="preserve"> </w:t>
      </w:r>
      <w:r w:rsidRPr="006D35EC">
        <w:rPr>
          <w:spacing w:val="-1"/>
        </w:rPr>
        <w:t>terminate</w:t>
      </w:r>
      <w:r w:rsidRPr="006D35EC">
        <w:rPr>
          <w:spacing w:val="21"/>
        </w:rPr>
        <w:t xml:space="preserve"> </w:t>
      </w:r>
      <w:r w:rsidRPr="006D35EC">
        <w:t>the</w:t>
      </w:r>
      <w:r w:rsidRPr="006D35EC">
        <w:rPr>
          <w:spacing w:val="21"/>
        </w:rPr>
        <w:t xml:space="preserve"> </w:t>
      </w:r>
      <w:r w:rsidRPr="006D35EC">
        <w:rPr>
          <w:spacing w:val="-1"/>
        </w:rPr>
        <w:t>mediation</w:t>
      </w:r>
      <w:r w:rsidRPr="006D35EC">
        <w:rPr>
          <w:spacing w:val="21"/>
        </w:rPr>
        <w:t xml:space="preserve"> </w:t>
      </w:r>
      <w:r w:rsidRPr="006D35EC">
        <w:rPr>
          <w:spacing w:val="-1"/>
        </w:rPr>
        <w:t>process</w:t>
      </w:r>
      <w:r w:rsidRPr="006D35EC">
        <w:rPr>
          <w:spacing w:val="22"/>
        </w:rPr>
        <w:t xml:space="preserve"> </w:t>
      </w:r>
      <w:r w:rsidRPr="006D35EC">
        <w:t>upon</w:t>
      </w:r>
      <w:r w:rsidRPr="006D35EC">
        <w:rPr>
          <w:spacing w:val="21"/>
        </w:rPr>
        <w:t xml:space="preserve"> </w:t>
      </w:r>
      <w:r w:rsidRPr="006D35EC">
        <w:t>or</w:t>
      </w:r>
      <w:r w:rsidRPr="006D35EC">
        <w:rPr>
          <w:spacing w:val="22"/>
        </w:rPr>
        <w:t xml:space="preserve"> </w:t>
      </w:r>
      <w:r w:rsidRPr="006D35EC">
        <w:rPr>
          <w:spacing w:val="-1"/>
        </w:rPr>
        <w:t>after</w:t>
      </w:r>
      <w:r w:rsidRPr="006D35EC">
        <w:rPr>
          <w:spacing w:val="22"/>
        </w:rPr>
        <w:t xml:space="preserve"> </w:t>
      </w:r>
      <w:r w:rsidRPr="006D35EC">
        <w:rPr>
          <w:spacing w:val="-1"/>
        </w:rPr>
        <w:t>the</w:t>
      </w:r>
      <w:r w:rsidRPr="006D35EC">
        <w:rPr>
          <w:spacing w:val="21"/>
        </w:rPr>
        <w:t xml:space="preserve"> </w:t>
      </w:r>
      <w:r w:rsidRPr="006D35EC">
        <w:rPr>
          <w:spacing w:val="-1"/>
        </w:rPr>
        <w:t>earlier</w:t>
      </w:r>
      <w:r w:rsidRPr="006D35EC">
        <w:rPr>
          <w:spacing w:val="22"/>
        </w:rPr>
        <w:t xml:space="preserve"> </w:t>
      </w:r>
      <w:r w:rsidRPr="006D35EC">
        <w:t>to</w:t>
      </w:r>
      <w:r w:rsidRPr="006D35EC">
        <w:rPr>
          <w:spacing w:val="21"/>
        </w:rPr>
        <w:t xml:space="preserve"> </w:t>
      </w:r>
      <w:r w:rsidRPr="006D35EC">
        <w:rPr>
          <w:spacing w:val="-1"/>
        </w:rPr>
        <w:t>occur</w:t>
      </w:r>
      <w:r w:rsidRPr="006D35EC">
        <w:rPr>
          <w:spacing w:val="22"/>
        </w:rPr>
        <w:t xml:space="preserve"> </w:t>
      </w:r>
      <w:r w:rsidRPr="006D35EC">
        <w:rPr>
          <w:spacing w:val="-2"/>
        </w:rPr>
        <w:t>of</w:t>
      </w:r>
      <w:r w:rsidRPr="006D35EC">
        <w:rPr>
          <w:spacing w:val="22"/>
        </w:rPr>
        <w:t xml:space="preserve"> </w:t>
      </w:r>
      <w:r w:rsidRPr="006D35EC">
        <w:rPr>
          <w:spacing w:val="-1"/>
        </w:rPr>
        <w:t>(A)</w:t>
      </w:r>
      <w:r w:rsidRPr="006D35EC">
        <w:rPr>
          <w:spacing w:val="22"/>
        </w:rPr>
        <w:t xml:space="preserve"> </w:t>
      </w:r>
      <w:r w:rsidRPr="006D35EC">
        <w:rPr>
          <w:spacing w:val="-1"/>
        </w:rPr>
        <w:t>the</w:t>
      </w:r>
      <w:r w:rsidRPr="006D35EC">
        <w:rPr>
          <w:spacing w:val="21"/>
        </w:rPr>
        <w:t xml:space="preserve"> </w:t>
      </w:r>
      <w:r w:rsidRPr="006D35EC">
        <w:rPr>
          <w:spacing w:val="-1"/>
        </w:rPr>
        <w:t>failure</w:t>
      </w:r>
      <w:r w:rsidRPr="006D35EC">
        <w:rPr>
          <w:spacing w:val="21"/>
        </w:rPr>
        <w:t xml:space="preserve"> </w:t>
      </w:r>
      <w:r w:rsidRPr="006D35EC">
        <w:t>of</w:t>
      </w:r>
      <w:r w:rsidRPr="006D35EC">
        <w:rPr>
          <w:spacing w:val="22"/>
        </w:rPr>
        <w:t xml:space="preserve"> </w:t>
      </w:r>
      <w:r w:rsidRPr="006D35EC">
        <w:rPr>
          <w:spacing w:val="2"/>
        </w:rPr>
        <w:t>the</w:t>
      </w:r>
      <w:r w:rsidRPr="006D35EC">
        <w:rPr>
          <w:spacing w:val="59"/>
        </w:rPr>
        <w:t xml:space="preserve"> </w:t>
      </w:r>
      <w:r w:rsidRPr="006D35EC">
        <w:rPr>
          <w:spacing w:val="-1"/>
        </w:rPr>
        <w:t>initial</w:t>
      </w:r>
      <w:r w:rsidRPr="006D35EC">
        <w:rPr>
          <w:spacing w:val="20"/>
        </w:rPr>
        <w:t xml:space="preserve"> </w:t>
      </w:r>
      <w:r w:rsidRPr="006D35EC">
        <w:rPr>
          <w:spacing w:val="-1"/>
        </w:rPr>
        <w:t>mediation</w:t>
      </w:r>
      <w:r w:rsidRPr="006D35EC">
        <w:rPr>
          <w:spacing w:val="19"/>
        </w:rPr>
        <w:t xml:space="preserve"> </w:t>
      </w:r>
      <w:r w:rsidRPr="006D35EC">
        <w:rPr>
          <w:spacing w:val="-1"/>
        </w:rPr>
        <w:t>conference</w:t>
      </w:r>
      <w:r w:rsidRPr="006D35EC">
        <w:rPr>
          <w:spacing w:val="19"/>
        </w:rPr>
        <w:t xml:space="preserve"> </w:t>
      </w:r>
      <w:r w:rsidRPr="006D35EC">
        <w:t>to</w:t>
      </w:r>
      <w:r w:rsidRPr="006D35EC">
        <w:rPr>
          <w:spacing w:val="16"/>
        </w:rPr>
        <w:t xml:space="preserve"> </w:t>
      </w:r>
      <w:r w:rsidRPr="006D35EC">
        <w:rPr>
          <w:spacing w:val="-1"/>
        </w:rPr>
        <w:t>occur</w:t>
      </w:r>
      <w:r w:rsidRPr="006D35EC">
        <w:rPr>
          <w:spacing w:val="19"/>
        </w:rPr>
        <w:t xml:space="preserve"> </w:t>
      </w:r>
      <w:r w:rsidRPr="006D35EC">
        <w:rPr>
          <w:spacing w:val="-2"/>
        </w:rPr>
        <w:t>within</w:t>
      </w:r>
      <w:r w:rsidRPr="006D35EC">
        <w:rPr>
          <w:spacing w:val="19"/>
        </w:rPr>
        <w:t xml:space="preserve"> </w:t>
      </w:r>
      <w:r w:rsidRPr="006D35EC">
        <w:t>25</w:t>
      </w:r>
      <w:r w:rsidRPr="006D35EC">
        <w:rPr>
          <w:spacing w:val="16"/>
        </w:rPr>
        <w:t xml:space="preserve"> </w:t>
      </w:r>
      <w:r w:rsidRPr="006D35EC">
        <w:rPr>
          <w:spacing w:val="-1"/>
        </w:rPr>
        <w:t>days</w:t>
      </w:r>
      <w:r w:rsidRPr="006D35EC">
        <w:rPr>
          <w:spacing w:val="17"/>
        </w:rPr>
        <w:t xml:space="preserve"> </w:t>
      </w:r>
      <w:r w:rsidRPr="006D35EC">
        <w:rPr>
          <w:spacing w:val="-1"/>
        </w:rPr>
        <w:t>after</w:t>
      </w:r>
      <w:r w:rsidRPr="006D35EC">
        <w:rPr>
          <w:spacing w:val="17"/>
        </w:rPr>
        <w:t xml:space="preserve"> </w:t>
      </w:r>
      <w:r w:rsidRPr="006D35EC">
        <w:t>the</w:t>
      </w:r>
      <w:r w:rsidRPr="006D35EC">
        <w:rPr>
          <w:spacing w:val="17"/>
        </w:rPr>
        <w:t xml:space="preserve"> </w:t>
      </w:r>
      <w:r w:rsidRPr="006D35EC">
        <w:rPr>
          <w:spacing w:val="-1"/>
        </w:rPr>
        <w:t>date</w:t>
      </w:r>
      <w:r w:rsidRPr="006D35EC">
        <w:rPr>
          <w:spacing w:val="19"/>
        </w:rPr>
        <w:t xml:space="preserve"> </w:t>
      </w:r>
      <w:r w:rsidRPr="006D35EC">
        <w:rPr>
          <w:spacing w:val="-2"/>
        </w:rPr>
        <w:t>of</w:t>
      </w:r>
      <w:r w:rsidRPr="006D35EC">
        <w:rPr>
          <w:spacing w:val="19"/>
        </w:rPr>
        <w:t xml:space="preserve"> </w:t>
      </w:r>
      <w:r w:rsidRPr="006D35EC">
        <w:rPr>
          <w:spacing w:val="-1"/>
        </w:rPr>
        <w:t>the</w:t>
      </w:r>
      <w:r w:rsidRPr="006D35EC">
        <w:rPr>
          <w:spacing w:val="17"/>
        </w:rPr>
        <w:t xml:space="preserve"> </w:t>
      </w:r>
      <w:r w:rsidRPr="006D35EC">
        <w:rPr>
          <w:spacing w:val="-1"/>
        </w:rPr>
        <w:t>Mediation</w:t>
      </w:r>
      <w:r w:rsidRPr="006D35EC">
        <w:rPr>
          <w:spacing w:val="16"/>
        </w:rPr>
        <w:t xml:space="preserve"> </w:t>
      </w:r>
      <w:r w:rsidRPr="006D35EC">
        <w:rPr>
          <w:spacing w:val="-1"/>
        </w:rPr>
        <w:t>Notice,</w:t>
      </w:r>
      <w:r w:rsidRPr="006D35EC">
        <w:rPr>
          <w:spacing w:val="16"/>
        </w:rPr>
        <w:t xml:space="preserve"> </w:t>
      </w:r>
      <w:r w:rsidRPr="006D35EC">
        <w:rPr>
          <w:spacing w:val="-1"/>
        </w:rPr>
        <w:t>(B)</w:t>
      </w:r>
      <w:r w:rsidRPr="006D35EC">
        <w:rPr>
          <w:spacing w:val="67"/>
        </w:rPr>
        <w:t xml:space="preserve"> </w:t>
      </w:r>
      <w:r w:rsidRPr="006D35EC">
        <w:t>the</w:t>
      </w:r>
      <w:r w:rsidRPr="006D35EC">
        <w:rPr>
          <w:spacing w:val="26"/>
        </w:rPr>
        <w:t xml:space="preserve"> </w:t>
      </w:r>
      <w:r w:rsidRPr="006D35EC">
        <w:rPr>
          <w:spacing w:val="-1"/>
        </w:rPr>
        <w:t>passage</w:t>
      </w:r>
      <w:r w:rsidRPr="006D35EC">
        <w:rPr>
          <w:spacing w:val="26"/>
        </w:rPr>
        <w:t xml:space="preserve"> </w:t>
      </w:r>
      <w:r w:rsidRPr="006D35EC">
        <w:t>of</w:t>
      </w:r>
      <w:r w:rsidRPr="006D35EC">
        <w:rPr>
          <w:spacing w:val="27"/>
        </w:rPr>
        <w:t xml:space="preserve"> </w:t>
      </w:r>
      <w:r w:rsidRPr="006D35EC">
        <w:rPr>
          <w:spacing w:val="-2"/>
        </w:rPr>
        <w:t>45</w:t>
      </w:r>
      <w:r w:rsidRPr="006D35EC">
        <w:rPr>
          <w:spacing w:val="26"/>
        </w:rPr>
        <w:t xml:space="preserve"> </w:t>
      </w:r>
      <w:r w:rsidRPr="006D35EC">
        <w:rPr>
          <w:spacing w:val="-1"/>
        </w:rPr>
        <w:t>days</w:t>
      </w:r>
      <w:r w:rsidRPr="006D35EC">
        <w:rPr>
          <w:spacing w:val="26"/>
        </w:rPr>
        <w:t xml:space="preserve"> </w:t>
      </w:r>
      <w:r w:rsidRPr="006D35EC">
        <w:rPr>
          <w:spacing w:val="-1"/>
        </w:rPr>
        <w:t>after</w:t>
      </w:r>
      <w:r w:rsidRPr="006D35EC">
        <w:rPr>
          <w:spacing w:val="27"/>
        </w:rPr>
        <w:t xml:space="preserve"> </w:t>
      </w:r>
      <w:r w:rsidRPr="006D35EC">
        <w:rPr>
          <w:spacing w:val="-1"/>
        </w:rPr>
        <w:t>the</w:t>
      </w:r>
      <w:r w:rsidRPr="006D35EC">
        <w:rPr>
          <w:spacing w:val="26"/>
        </w:rPr>
        <w:t xml:space="preserve"> </w:t>
      </w:r>
      <w:r w:rsidRPr="006D35EC">
        <w:rPr>
          <w:spacing w:val="-1"/>
        </w:rPr>
        <w:t>date</w:t>
      </w:r>
      <w:r w:rsidRPr="006D35EC">
        <w:rPr>
          <w:spacing w:val="26"/>
        </w:rPr>
        <w:t xml:space="preserve"> </w:t>
      </w:r>
      <w:r w:rsidRPr="006D35EC">
        <w:t>of</w:t>
      </w:r>
      <w:r w:rsidRPr="006D35EC">
        <w:rPr>
          <w:spacing w:val="24"/>
        </w:rPr>
        <w:t xml:space="preserve"> </w:t>
      </w:r>
      <w:r w:rsidRPr="006D35EC">
        <w:t>the</w:t>
      </w:r>
      <w:r w:rsidRPr="006D35EC">
        <w:rPr>
          <w:spacing w:val="24"/>
        </w:rPr>
        <w:t xml:space="preserve"> </w:t>
      </w:r>
      <w:r w:rsidRPr="006D35EC">
        <w:rPr>
          <w:spacing w:val="-1"/>
        </w:rPr>
        <w:t>Mediation</w:t>
      </w:r>
      <w:r w:rsidRPr="006D35EC">
        <w:rPr>
          <w:spacing w:val="26"/>
        </w:rPr>
        <w:t xml:space="preserve"> </w:t>
      </w:r>
      <w:r w:rsidRPr="006D35EC">
        <w:rPr>
          <w:spacing w:val="-1"/>
        </w:rPr>
        <w:t>Notice</w:t>
      </w:r>
      <w:r w:rsidRPr="006D35EC">
        <w:rPr>
          <w:spacing w:val="26"/>
        </w:rPr>
        <w:t xml:space="preserve"> </w:t>
      </w:r>
      <w:r w:rsidRPr="006D35EC">
        <w:rPr>
          <w:spacing w:val="-1"/>
        </w:rPr>
        <w:t>without</w:t>
      </w:r>
      <w:r w:rsidRPr="006D35EC">
        <w:rPr>
          <w:spacing w:val="27"/>
        </w:rPr>
        <w:t xml:space="preserve"> </w:t>
      </w:r>
      <w:r w:rsidRPr="006D35EC">
        <w:rPr>
          <w:spacing w:val="-1"/>
        </w:rPr>
        <w:t>the</w:t>
      </w:r>
      <w:r w:rsidRPr="006D35EC">
        <w:rPr>
          <w:spacing w:val="26"/>
        </w:rPr>
        <w:t xml:space="preserve"> </w:t>
      </w:r>
      <w:r w:rsidRPr="006D35EC">
        <w:rPr>
          <w:spacing w:val="-1"/>
        </w:rPr>
        <w:t>dispute</w:t>
      </w:r>
      <w:r w:rsidRPr="006D35EC">
        <w:rPr>
          <w:spacing w:val="26"/>
        </w:rPr>
        <w:t xml:space="preserve"> </w:t>
      </w:r>
      <w:r w:rsidRPr="006D35EC">
        <w:rPr>
          <w:spacing w:val="-1"/>
        </w:rPr>
        <w:t>having</w:t>
      </w:r>
      <w:r w:rsidRPr="006D35EC">
        <w:rPr>
          <w:spacing w:val="24"/>
        </w:rPr>
        <w:t xml:space="preserve"> </w:t>
      </w:r>
      <w:r w:rsidRPr="006D35EC">
        <w:t>been</w:t>
      </w:r>
      <w:r w:rsidRPr="006D35EC">
        <w:rPr>
          <w:spacing w:val="39"/>
        </w:rPr>
        <w:t xml:space="preserve"> </w:t>
      </w:r>
      <w:r w:rsidRPr="006D35EC">
        <w:rPr>
          <w:spacing w:val="-1"/>
        </w:rPr>
        <w:t>resolved,</w:t>
      </w:r>
      <w:r w:rsidRPr="006D35EC">
        <w:rPr>
          <w:spacing w:val="3"/>
        </w:rPr>
        <w:t xml:space="preserve"> </w:t>
      </w:r>
      <w:r w:rsidRPr="006D35EC">
        <w:t>or</w:t>
      </w:r>
      <w:r w:rsidRPr="006D35EC">
        <w:rPr>
          <w:spacing w:val="55"/>
        </w:rPr>
        <w:t xml:space="preserve"> </w:t>
      </w:r>
      <w:r w:rsidRPr="006D35EC">
        <w:rPr>
          <w:spacing w:val="-1"/>
        </w:rPr>
        <w:t>(C)</w:t>
      </w:r>
      <w:r w:rsidRPr="006D35EC">
        <w:rPr>
          <w:spacing w:val="3"/>
        </w:rPr>
        <w:t xml:space="preserve"> </w:t>
      </w:r>
      <w:r w:rsidRPr="006D35EC">
        <w:rPr>
          <w:spacing w:val="-1"/>
        </w:rPr>
        <w:t>such</w:t>
      </w:r>
      <w:r w:rsidRPr="006D35EC">
        <w:t xml:space="preserve"> </w:t>
      </w:r>
      <w:r w:rsidRPr="006D35EC">
        <w:rPr>
          <w:spacing w:val="-1"/>
        </w:rPr>
        <w:t>time</w:t>
      </w:r>
      <w:r w:rsidRPr="006D35EC">
        <w:rPr>
          <w:spacing w:val="3"/>
        </w:rPr>
        <w:t xml:space="preserve"> </w:t>
      </w:r>
      <w:r w:rsidRPr="006D35EC">
        <w:t>as the</w:t>
      </w:r>
      <w:r w:rsidRPr="006D35EC">
        <w:rPr>
          <w:spacing w:val="3"/>
        </w:rPr>
        <w:t xml:space="preserve"> </w:t>
      </w:r>
      <w:r w:rsidRPr="006D35EC">
        <w:rPr>
          <w:spacing w:val="-1"/>
        </w:rPr>
        <w:t>mediator</w:t>
      </w:r>
      <w:r w:rsidRPr="006D35EC">
        <w:rPr>
          <w:spacing w:val="3"/>
        </w:rPr>
        <w:t xml:space="preserve"> </w:t>
      </w:r>
      <w:r w:rsidRPr="006D35EC">
        <w:rPr>
          <w:spacing w:val="-2"/>
        </w:rPr>
        <w:t>makes</w:t>
      </w:r>
      <w:r w:rsidRPr="006D35EC">
        <w:rPr>
          <w:spacing w:val="3"/>
        </w:rPr>
        <w:t xml:space="preserve"> </w:t>
      </w:r>
      <w:r w:rsidRPr="006D35EC">
        <w:t>a</w:t>
      </w:r>
      <w:r w:rsidRPr="006D35EC">
        <w:rPr>
          <w:spacing w:val="3"/>
        </w:rPr>
        <w:t xml:space="preserve"> </w:t>
      </w:r>
      <w:r w:rsidRPr="006D35EC">
        <w:rPr>
          <w:spacing w:val="-1"/>
        </w:rPr>
        <w:t>finding</w:t>
      </w:r>
      <w:r w:rsidRPr="006D35EC">
        <w:t xml:space="preserve"> </w:t>
      </w:r>
      <w:r w:rsidRPr="006D35EC">
        <w:rPr>
          <w:spacing w:val="-1"/>
        </w:rPr>
        <w:t>that</w:t>
      </w:r>
      <w:r w:rsidRPr="006D35EC">
        <w:rPr>
          <w:spacing w:val="7"/>
        </w:rPr>
        <w:t xml:space="preserve"> </w:t>
      </w:r>
      <w:r w:rsidRPr="006D35EC">
        <w:rPr>
          <w:spacing w:val="-1"/>
        </w:rPr>
        <w:t>there</w:t>
      </w:r>
      <w:r w:rsidRPr="006D35EC">
        <w:t xml:space="preserve"> is</w:t>
      </w:r>
      <w:r w:rsidRPr="006D35EC">
        <w:rPr>
          <w:spacing w:val="3"/>
        </w:rPr>
        <w:t xml:space="preserve"> </w:t>
      </w:r>
      <w:r w:rsidRPr="006D35EC">
        <w:rPr>
          <w:spacing w:val="-2"/>
        </w:rPr>
        <w:t>no</w:t>
      </w:r>
      <w:r w:rsidRPr="006D35EC">
        <w:rPr>
          <w:spacing w:val="2"/>
        </w:rPr>
        <w:t xml:space="preserve"> </w:t>
      </w:r>
      <w:proofErr w:type="gramStart"/>
      <w:r w:rsidRPr="006D35EC">
        <w:rPr>
          <w:spacing w:val="-1"/>
        </w:rPr>
        <w:t>possibility</w:t>
      </w:r>
      <w:r w:rsidRPr="006D35EC">
        <w:t xml:space="preserve">  of</w:t>
      </w:r>
      <w:proofErr w:type="gramEnd"/>
      <w:r w:rsidRPr="006D35EC">
        <w:rPr>
          <w:spacing w:val="59"/>
        </w:rPr>
        <w:t xml:space="preserve"> </w:t>
      </w:r>
      <w:r w:rsidRPr="006D35EC">
        <w:rPr>
          <w:spacing w:val="-1"/>
        </w:rPr>
        <w:t>resolution</w:t>
      </w:r>
      <w:r w:rsidRPr="006D35EC">
        <w:rPr>
          <w:spacing w:val="-3"/>
        </w:rPr>
        <w:t xml:space="preserve"> </w:t>
      </w:r>
      <w:r w:rsidRPr="006D35EC">
        <w:rPr>
          <w:spacing w:val="-1"/>
        </w:rPr>
        <w:t>through</w:t>
      </w:r>
      <w:r w:rsidRPr="006D35EC">
        <w:t xml:space="preserve"> </w:t>
      </w:r>
      <w:r w:rsidRPr="006D35EC">
        <w:rPr>
          <w:spacing w:val="-1"/>
        </w:rPr>
        <w:t>mediation.</w:t>
      </w:r>
    </w:p>
    <w:p w:rsidR="001E0C95" w:rsidRPr="008E45C7" w:rsidRDefault="001E0C95" w:rsidP="008E45C7"/>
    <w:p w:rsidR="001E0C95" w:rsidRPr="006D35EC" w:rsidRDefault="00972CCB" w:rsidP="008E45C7">
      <w:pPr>
        <w:pStyle w:val="BodyText"/>
        <w:numPr>
          <w:ilvl w:val="1"/>
          <w:numId w:val="11"/>
        </w:numPr>
        <w:tabs>
          <w:tab w:val="left" w:pos="2261"/>
        </w:tabs>
        <w:ind w:left="2260" w:hanging="1037"/>
        <w:jc w:val="left"/>
      </w:pPr>
      <w:r w:rsidRPr="006D35EC">
        <w:rPr>
          <w:spacing w:val="-1"/>
        </w:rPr>
        <w:t>All</w:t>
      </w:r>
      <w:r w:rsidRPr="006D35EC">
        <w:rPr>
          <w:spacing w:val="1"/>
        </w:rPr>
        <w:t xml:space="preserve"> </w:t>
      </w:r>
      <w:r w:rsidRPr="006D35EC">
        <w:rPr>
          <w:spacing w:val="-1"/>
        </w:rPr>
        <w:t>deadlines</w:t>
      </w:r>
      <w:r w:rsidRPr="006D35EC">
        <w:t xml:space="preserve"> </w:t>
      </w:r>
      <w:r w:rsidRPr="006D35EC">
        <w:rPr>
          <w:spacing w:val="-1"/>
        </w:rPr>
        <w:t>in</w:t>
      </w:r>
      <w:r w:rsidRPr="006D35EC">
        <w:t xml:space="preserve"> </w:t>
      </w:r>
      <w:r w:rsidRPr="006D35EC">
        <w:rPr>
          <w:spacing w:val="-1"/>
        </w:rPr>
        <w:t>this</w:t>
      </w:r>
      <w:r w:rsidRPr="006D35EC">
        <w:t xml:space="preserve"> </w:t>
      </w:r>
      <w:r w:rsidRPr="006D35EC">
        <w:rPr>
          <w:spacing w:val="-2"/>
        </w:rPr>
        <w:t>Section</w:t>
      </w:r>
      <w:r w:rsidRPr="006D35EC">
        <w:t xml:space="preserve"> </w:t>
      </w:r>
      <w:r w:rsidRPr="006D35EC">
        <w:rPr>
          <w:spacing w:val="-1"/>
        </w:rPr>
        <w:t>may</w:t>
      </w:r>
      <w:r w:rsidRPr="006D35EC">
        <w:rPr>
          <w:spacing w:val="-3"/>
        </w:rPr>
        <w:t xml:space="preserve"> </w:t>
      </w:r>
      <w:r w:rsidRPr="006D35EC">
        <w:t xml:space="preserve">be </w:t>
      </w:r>
      <w:r w:rsidRPr="006D35EC">
        <w:rPr>
          <w:spacing w:val="-1"/>
        </w:rPr>
        <w:t>extended</w:t>
      </w:r>
      <w:r w:rsidRPr="006D35EC">
        <w:t xml:space="preserve"> by</w:t>
      </w:r>
      <w:r w:rsidRPr="006D35EC">
        <w:rPr>
          <w:spacing w:val="-2"/>
        </w:rPr>
        <w:t xml:space="preserve"> </w:t>
      </w:r>
      <w:r w:rsidRPr="006D35EC">
        <w:rPr>
          <w:spacing w:val="-1"/>
        </w:rPr>
        <w:t>mutual</w:t>
      </w:r>
      <w:r w:rsidRPr="006D35EC">
        <w:rPr>
          <w:spacing w:val="1"/>
        </w:rPr>
        <w:t xml:space="preserve"> </w:t>
      </w:r>
      <w:r w:rsidRPr="006D35EC">
        <w:rPr>
          <w:spacing w:val="-1"/>
        </w:rPr>
        <w:t>agreement.</w:t>
      </w:r>
    </w:p>
    <w:p w:rsidR="001E0C95" w:rsidRPr="008E45C7" w:rsidRDefault="001E0C95" w:rsidP="008E45C7"/>
    <w:p w:rsidR="001E0C95" w:rsidRPr="006D35EC" w:rsidRDefault="00972CCB" w:rsidP="008E45C7">
      <w:pPr>
        <w:pStyle w:val="BodyText"/>
        <w:numPr>
          <w:ilvl w:val="0"/>
          <w:numId w:val="11"/>
        </w:numPr>
        <w:tabs>
          <w:tab w:val="left" w:pos="461"/>
        </w:tabs>
        <w:ind w:right="115"/>
        <w:jc w:val="both"/>
      </w:pPr>
      <w:r w:rsidRPr="006D35EC">
        <w:rPr>
          <w:spacing w:val="-1"/>
          <w:u w:val="single" w:color="000000"/>
        </w:rPr>
        <w:t>Settlement</w:t>
      </w:r>
      <w:r w:rsidRPr="006D35EC">
        <w:rPr>
          <w:spacing w:val="17"/>
          <w:u w:val="single" w:color="000000"/>
        </w:rPr>
        <w:t xml:space="preserve"> </w:t>
      </w:r>
      <w:r w:rsidRPr="006D35EC">
        <w:rPr>
          <w:spacing w:val="-1"/>
          <w:u w:val="single" w:color="000000"/>
        </w:rPr>
        <w:t>Discussions</w:t>
      </w:r>
      <w:r w:rsidRPr="006D35EC">
        <w:rPr>
          <w:spacing w:val="-1"/>
        </w:rPr>
        <w:t>.</w:t>
      </w:r>
      <w:r w:rsidRPr="006D35EC">
        <w:rPr>
          <w:spacing w:val="31"/>
        </w:rPr>
        <w:t xml:space="preserve"> </w:t>
      </w:r>
      <w:r w:rsidRPr="006D35EC">
        <w:rPr>
          <w:spacing w:val="-2"/>
        </w:rPr>
        <w:t>No</w:t>
      </w:r>
      <w:r w:rsidRPr="006D35EC">
        <w:rPr>
          <w:spacing w:val="16"/>
        </w:rPr>
        <w:t xml:space="preserve"> </w:t>
      </w:r>
      <w:r w:rsidRPr="006D35EC">
        <w:rPr>
          <w:spacing w:val="-1"/>
        </w:rPr>
        <w:t>statements</w:t>
      </w:r>
      <w:r w:rsidRPr="006D35EC">
        <w:rPr>
          <w:spacing w:val="17"/>
        </w:rPr>
        <w:t xml:space="preserve"> </w:t>
      </w:r>
      <w:r w:rsidRPr="006D35EC">
        <w:rPr>
          <w:spacing w:val="-2"/>
        </w:rPr>
        <w:t>of</w:t>
      </w:r>
      <w:r w:rsidRPr="006D35EC">
        <w:rPr>
          <w:spacing w:val="17"/>
        </w:rPr>
        <w:t xml:space="preserve"> </w:t>
      </w:r>
      <w:r w:rsidRPr="006D35EC">
        <w:rPr>
          <w:spacing w:val="-1"/>
        </w:rPr>
        <w:t>position</w:t>
      </w:r>
      <w:r w:rsidRPr="006D35EC">
        <w:rPr>
          <w:spacing w:val="16"/>
        </w:rPr>
        <w:t xml:space="preserve"> </w:t>
      </w:r>
      <w:r w:rsidRPr="006D35EC">
        <w:rPr>
          <w:spacing w:val="-2"/>
        </w:rPr>
        <w:t>or</w:t>
      </w:r>
      <w:r w:rsidRPr="006D35EC">
        <w:rPr>
          <w:spacing w:val="15"/>
        </w:rPr>
        <w:t xml:space="preserve"> </w:t>
      </w:r>
      <w:r w:rsidRPr="006D35EC">
        <w:rPr>
          <w:spacing w:val="-1"/>
        </w:rPr>
        <w:t>offers</w:t>
      </w:r>
      <w:r w:rsidRPr="006D35EC">
        <w:rPr>
          <w:spacing w:val="17"/>
        </w:rPr>
        <w:t xml:space="preserve"> </w:t>
      </w:r>
      <w:r w:rsidRPr="006D35EC">
        <w:rPr>
          <w:spacing w:val="-2"/>
        </w:rPr>
        <w:t>of</w:t>
      </w:r>
      <w:r w:rsidRPr="006D35EC">
        <w:rPr>
          <w:spacing w:val="17"/>
        </w:rPr>
        <w:t xml:space="preserve"> </w:t>
      </w:r>
      <w:r w:rsidRPr="006D35EC">
        <w:rPr>
          <w:spacing w:val="-1"/>
        </w:rPr>
        <w:t>settlement</w:t>
      </w:r>
      <w:r w:rsidRPr="006D35EC">
        <w:rPr>
          <w:spacing w:val="17"/>
        </w:rPr>
        <w:t xml:space="preserve"> </w:t>
      </w:r>
      <w:r w:rsidRPr="006D35EC">
        <w:rPr>
          <w:spacing w:val="-1"/>
        </w:rPr>
        <w:t>made</w:t>
      </w:r>
      <w:r w:rsidRPr="006D35EC">
        <w:rPr>
          <w:spacing w:val="14"/>
        </w:rPr>
        <w:t xml:space="preserve"> </w:t>
      </w:r>
      <w:r w:rsidRPr="006D35EC">
        <w:t>in</w:t>
      </w:r>
      <w:r w:rsidRPr="006D35EC">
        <w:rPr>
          <w:spacing w:val="14"/>
        </w:rPr>
        <w:t xml:space="preserve"> </w:t>
      </w:r>
      <w:r w:rsidRPr="006D35EC">
        <w:t>the</w:t>
      </w:r>
      <w:r w:rsidRPr="006D35EC">
        <w:rPr>
          <w:spacing w:val="14"/>
        </w:rPr>
        <w:t xml:space="preserve"> </w:t>
      </w:r>
      <w:r w:rsidRPr="006D35EC">
        <w:rPr>
          <w:spacing w:val="-1"/>
        </w:rPr>
        <w:t>course</w:t>
      </w:r>
      <w:r w:rsidRPr="006D35EC">
        <w:rPr>
          <w:spacing w:val="15"/>
        </w:rPr>
        <w:t xml:space="preserve"> </w:t>
      </w:r>
      <w:r w:rsidRPr="006D35EC">
        <w:t>of</w:t>
      </w:r>
      <w:r w:rsidRPr="006D35EC">
        <w:rPr>
          <w:spacing w:val="15"/>
        </w:rPr>
        <w:t xml:space="preserve"> </w:t>
      </w:r>
      <w:r w:rsidRPr="006D35EC">
        <w:rPr>
          <w:spacing w:val="-1"/>
        </w:rPr>
        <w:t>the</w:t>
      </w:r>
      <w:r w:rsidRPr="006D35EC">
        <w:rPr>
          <w:spacing w:val="45"/>
        </w:rPr>
        <w:t xml:space="preserve"> </w:t>
      </w:r>
      <w:r w:rsidRPr="006D35EC">
        <w:rPr>
          <w:spacing w:val="-1"/>
        </w:rPr>
        <w:t>dispute</w:t>
      </w:r>
      <w:r w:rsidRPr="006D35EC">
        <w:rPr>
          <w:spacing w:val="3"/>
        </w:rPr>
        <w:t xml:space="preserve"> </w:t>
      </w:r>
      <w:r w:rsidRPr="006D35EC">
        <w:rPr>
          <w:spacing w:val="-1"/>
        </w:rPr>
        <w:t>process</w:t>
      </w:r>
      <w:r w:rsidRPr="006D35EC">
        <w:rPr>
          <w:spacing w:val="3"/>
        </w:rPr>
        <w:t xml:space="preserve"> </w:t>
      </w:r>
      <w:r w:rsidRPr="006D35EC">
        <w:rPr>
          <w:spacing w:val="-1"/>
        </w:rPr>
        <w:t>described</w:t>
      </w:r>
      <w:r w:rsidRPr="006D35EC">
        <w:t xml:space="preserve"> in</w:t>
      </w:r>
      <w:r w:rsidRPr="006D35EC">
        <w:rPr>
          <w:spacing w:val="4"/>
        </w:rPr>
        <w:t xml:space="preserve"> </w:t>
      </w:r>
      <w:r w:rsidRPr="006D35EC">
        <w:rPr>
          <w:spacing w:val="-1"/>
        </w:rPr>
        <w:t>this</w:t>
      </w:r>
      <w:r w:rsidRPr="006D35EC">
        <w:rPr>
          <w:spacing w:val="3"/>
        </w:rPr>
        <w:t xml:space="preserve"> </w:t>
      </w:r>
      <w:r w:rsidRPr="006D35EC">
        <w:rPr>
          <w:spacing w:val="-1"/>
        </w:rPr>
        <w:t>Section</w:t>
      </w:r>
      <w:r w:rsidRPr="006D35EC">
        <w:t xml:space="preserve"> </w:t>
      </w:r>
      <w:proofErr w:type="gramStart"/>
      <w:r w:rsidRPr="006D35EC">
        <w:rPr>
          <w:spacing w:val="-2"/>
        </w:rPr>
        <w:t>will</w:t>
      </w:r>
      <w:r w:rsidRPr="006D35EC">
        <w:rPr>
          <w:spacing w:val="3"/>
        </w:rPr>
        <w:t xml:space="preserve"> </w:t>
      </w:r>
      <w:r w:rsidRPr="006D35EC">
        <w:t>be</w:t>
      </w:r>
      <w:proofErr w:type="gramEnd"/>
      <w:r w:rsidRPr="006D35EC">
        <w:rPr>
          <w:spacing w:val="3"/>
        </w:rPr>
        <w:t xml:space="preserve"> </w:t>
      </w:r>
      <w:r w:rsidRPr="006D35EC">
        <w:rPr>
          <w:spacing w:val="-1"/>
        </w:rPr>
        <w:t>offered</w:t>
      </w:r>
      <w:r w:rsidRPr="006D35EC">
        <w:rPr>
          <w:spacing w:val="3"/>
        </w:rPr>
        <w:t xml:space="preserve"> </w:t>
      </w:r>
      <w:r w:rsidRPr="006D35EC">
        <w:rPr>
          <w:spacing w:val="-1"/>
        </w:rPr>
        <w:t>into</w:t>
      </w:r>
      <w:r w:rsidRPr="006D35EC">
        <w:rPr>
          <w:spacing w:val="2"/>
        </w:rPr>
        <w:t xml:space="preserve"> </w:t>
      </w:r>
      <w:r w:rsidRPr="006D35EC">
        <w:rPr>
          <w:spacing w:val="-1"/>
        </w:rPr>
        <w:t>evidence</w:t>
      </w:r>
      <w:r w:rsidRPr="006D35EC">
        <w:rPr>
          <w:spacing w:val="3"/>
        </w:rPr>
        <w:t xml:space="preserve"> </w:t>
      </w:r>
      <w:r w:rsidRPr="006D35EC">
        <w:rPr>
          <w:spacing w:val="-1"/>
        </w:rPr>
        <w:t>for</w:t>
      </w:r>
      <w:r w:rsidRPr="006D35EC">
        <w:t xml:space="preserve"> any purpose in</w:t>
      </w:r>
      <w:r w:rsidRPr="008E45C7">
        <w:t xml:space="preserve"> </w:t>
      </w:r>
      <w:r w:rsidRPr="006D35EC">
        <w:rPr>
          <w:spacing w:val="-1"/>
        </w:rPr>
        <w:t>any</w:t>
      </w:r>
      <w:r w:rsidRPr="006D35EC">
        <w:rPr>
          <w:spacing w:val="63"/>
        </w:rPr>
        <w:t xml:space="preserve"> </w:t>
      </w:r>
      <w:r w:rsidRPr="006D35EC">
        <w:rPr>
          <w:spacing w:val="-1"/>
        </w:rPr>
        <w:t>litigation</w:t>
      </w:r>
      <w:r w:rsidRPr="006D35EC">
        <w:rPr>
          <w:spacing w:val="45"/>
        </w:rPr>
        <w:t xml:space="preserve"> </w:t>
      </w:r>
      <w:r w:rsidRPr="006D35EC">
        <w:rPr>
          <w:spacing w:val="-1"/>
        </w:rPr>
        <w:t>between</w:t>
      </w:r>
      <w:r w:rsidRPr="006D35EC">
        <w:rPr>
          <w:spacing w:val="43"/>
        </w:rPr>
        <w:t xml:space="preserve"> </w:t>
      </w:r>
      <w:r w:rsidRPr="006D35EC">
        <w:t>the</w:t>
      </w:r>
      <w:r w:rsidRPr="006D35EC">
        <w:rPr>
          <w:spacing w:val="45"/>
        </w:rPr>
        <w:t xml:space="preserve"> </w:t>
      </w:r>
      <w:r w:rsidRPr="006D35EC">
        <w:rPr>
          <w:spacing w:val="-1"/>
        </w:rPr>
        <w:t>Parties,</w:t>
      </w:r>
      <w:r w:rsidRPr="006D35EC">
        <w:rPr>
          <w:spacing w:val="45"/>
        </w:rPr>
        <w:t xml:space="preserve"> </w:t>
      </w:r>
      <w:r w:rsidRPr="006D35EC">
        <w:rPr>
          <w:spacing w:val="-1"/>
        </w:rPr>
        <w:t>nor</w:t>
      </w:r>
      <w:r w:rsidRPr="006D35EC">
        <w:rPr>
          <w:spacing w:val="46"/>
        </w:rPr>
        <w:t xml:space="preserve"> </w:t>
      </w:r>
      <w:r w:rsidRPr="006D35EC">
        <w:rPr>
          <w:spacing w:val="-1"/>
        </w:rPr>
        <w:t>will</w:t>
      </w:r>
      <w:r w:rsidRPr="006D35EC">
        <w:rPr>
          <w:spacing w:val="46"/>
        </w:rPr>
        <w:t xml:space="preserve"> </w:t>
      </w:r>
      <w:r w:rsidRPr="006D35EC">
        <w:t>any</w:t>
      </w:r>
      <w:r w:rsidRPr="006D35EC">
        <w:rPr>
          <w:spacing w:val="43"/>
        </w:rPr>
        <w:t xml:space="preserve"> </w:t>
      </w:r>
      <w:r w:rsidRPr="006D35EC">
        <w:t>such</w:t>
      </w:r>
      <w:r w:rsidRPr="006D35EC">
        <w:rPr>
          <w:spacing w:val="45"/>
        </w:rPr>
        <w:t xml:space="preserve"> </w:t>
      </w:r>
      <w:r w:rsidRPr="006D35EC">
        <w:rPr>
          <w:spacing w:val="-1"/>
        </w:rPr>
        <w:t>statements</w:t>
      </w:r>
      <w:r w:rsidRPr="006D35EC">
        <w:rPr>
          <w:spacing w:val="46"/>
        </w:rPr>
        <w:t xml:space="preserve"> </w:t>
      </w:r>
      <w:r w:rsidRPr="006D35EC">
        <w:t>or</w:t>
      </w:r>
      <w:r w:rsidRPr="006D35EC">
        <w:rPr>
          <w:spacing w:val="46"/>
        </w:rPr>
        <w:t xml:space="preserve"> </w:t>
      </w:r>
      <w:r w:rsidRPr="006D35EC">
        <w:rPr>
          <w:spacing w:val="-1"/>
        </w:rPr>
        <w:t>offers</w:t>
      </w:r>
      <w:r w:rsidRPr="006D35EC">
        <w:rPr>
          <w:spacing w:val="46"/>
        </w:rPr>
        <w:t xml:space="preserve"> </w:t>
      </w:r>
      <w:r w:rsidRPr="006D35EC">
        <w:rPr>
          <w:spacing w:val="-2"/>
        </w:rPr>
        <w:t>of</w:t>
      </w:r>
      <w:r w:rsidRPr="006D35EC">
        <w:rPr>
          <w:spacing w:val="46"/>
        </w:rPr>
        <w:t xml:space="preserve"> </w:t>
      </w:r>
      <w:r w:rsidRPr="006D35EC">
        <w:rPr>
          <w:spacing w:val="-1"/>
        </w:rPr>
        <w:t>settlement</w:t>
      </w:r>
      <w:r w:rsidRPr="006D35EC">
        <w:rPr>
          <w:spacing w:val="46"/>
        </w:rPr>
        <w:t xml:space="preserve"> </w:t>
      </w:r>
      <w:r w:rsidRPr="006D35EC">
        <w:rPr>
          <w:spacing w:val="-1"/>
        </w:rPr>
        <w:t>constitute</w:t>
      </w:r>
      <w:r w:rsidRPr="006D35EC">
        <w:rPr>
          <w:spacing w:val="45"/>
        </w:rPr>
        <w:t xml:space="preserve"> </w:t>
      </w:r>
      <w:r w:rsidRPr="006D35EC">
        <w:rPr>
          <w:spacing w:val="-1"/>
        </w:rPr>
        <w:t>an</w:t>
      </w:r>
      <w:r w:rsidRPr="006D35EC">
        <w:rPr>
          <w:spacing w:val="39"/>
        </w:rPr>
        <w:t xml:space="preserve"> </w:t>
      </w:r>
      <w:r w:rsidRPr="006D35EC">
        <w:rPr>
          <w:spacing w:val="-1"/>
        </w:rPr>
        <w:t>admission</w:t>
      </w:r>
      <w:r w:rsidRPr="006D35EC">
        <w:rPr>
          <w:spacing w:val="2"/>
        </w:rPr>
        <w:t xml:space="preserve"> </w:t>
      </w:r>
      <w:r w:rsidRPr="006D35EC">
        <w:t>or</w:t>
      </w:r>
      <w:r w:rsidRPr="006D35EC">
        <w:rPr>
          <w:spacing w:val="3"/>
        </w:rPr>
        <w:t xml:space="preserve"> </w:t>
      </w:r>
      <w:r w:rsidRPr="006D35EC">
        <w:rPr>
          <w:spacing w:val="-2"/>
        </w:rPr>
        <w:t>waiver</w:t>
      </w:r>
      <w:r w:rsidRPr="006D35EC">
        <w:rPr>
          <w:spacing w:val="3"/>
        </w:rPr>
        <w:t xml:space="preserve"> </w:t>
      </w:r>
      <w:r w:rsidRPr="006D35EC">
        <w:t>of</w:t>
      </w:r>
      <w:r w:rsidRPr="006D35EC">
        <w:rPr>
          <w:spacing w:val="3"/>
        </w:rPr>
        <w:t xml:space="preserve"> </w:t>
      </w:r>
      <w:r w:rsidRPr="006D35EC">
        <w:rPr>
          <w:spacing w:val="-1"/>
        </w:rPr>
        <w:t>rights</w:t>
      </w:r>
      <w:r w:rsidRPr="006D35EC">
        <w:rPr>
          <w:spacing w:val="2"/>
        </w:rPr>
        <w:t xml:space="preserve"> </w:t>
      </w:r>
      <w:r w:rsidRPr="006D35EC">
        <w:t>by</w:t>
      </w:r>
      <w:r w:rsidRPr="006D35EC">
        <w:rPr>
          <w:spacing w:val="-1"/>
        </w:rPr>
        <w:t xml:space="preserve"> either</w:t>
      </w:r>
      <w:r w:rsidRPr="006D35EC">
        <w:rPr>
          <w:spacing w:val="3"/>
        </w:rPr>
        <w:t xml:space="preserve"> </w:t>
      </w:r>
      <w:r w:rsidRPr="006D35EC">
        <w:rPr>
          <w:spacing w:val="-1"/>
        </w:rPr>
        <w:t xml:space="preserve">Party </w:t>
      </w:r>
      <w:r w:rsidRPr="006D35EC">
        <w:t>in</w:t>
      </w:r>
      <w:r w:rsidRPr="006D35EC">
        <w:rPr>
          <w:spacing w:val="2"/>
        </w:rPr>
        <w:t xml:space="preserve"> </w:t>
      </w:r>
      <w:r w:rsidRPr="006D35EC">
        <w:t>connection</w:t>
      </w:r>
      <w:r w:rsidRPr="006D35EC">
        <w:rPr>
          <w:spacing w:val="2"/>
        </w:rPr>
        <w:t xml:space="preserve"> </w:t>
      </w:r>
      <w:r w:rsidRPr="006D35EC">
        <w:rPr>
          <w:spacing w:val="-1"/>
        </w:rPr>
        <w:t>with</w:t>
      </w:r>
      <w:r w:rsidRPr="006D35EC">
        <w:rPr>
          <w:spacing w:val="2"/>
        </w:rPr>
        <w:t xml:space="preserve"> </w:t>
      </w:r>
      <w:r w:rsidRPr="006D35EC">
        <w:t>any such</w:t>
      </w:r>
      <w:r w:rsidRPr="006D35EC">
        <w:rPr>
          <w:spacing w:val="2"/>
        </w:rPr>
        <w:t xml:space="preserve"> </w:t>
      </w:r>
      <w:r w:rsidRPr="006D35EC">
        <w:rPr>
          <w:spacing w:val="-1"/>
        </w:rPr>
        <w:t>litigation.</w:t>
      </w:r>
      <w:r w:rsidRPr="006D35EC">
        <w:rPr>
          <w:spacing w:val="4"/>
        </w:rPr>
        <w:t xml:space="preserve"> </w:t>
      </w:r>
      <w:r w:rsidRPr="006D35EC">
        <w:rPr>
          <w:spacing w:val="-1"/>
        </w:rPr>
        <w:t>At</w:t>
      </w:r>
      <w:r w:rsidRPr="006D35EC">
        <w:rPr>
          <w:spacing w:val="6"/>
        </w:rPr>
        <w:t xml:space="preserve"> </w:t>
      </w:r>
      <w:r w:rsidRPr="006D35EC">
        <w:t>the</w:t>
      </w:r>
      <w:r w:rsidRPr="006D35EC">
        <w:rPr>
          <w:spacing w:val="2"/>
        </w:rPr>
        <w:t xml:space="preserve"> </w:t>
      </w:r>
      <w:r w:rsidRPr="006D35EC">
        <w:rPr>
          <w:spacing w:val="-1"/>
        </w:rPr>
        <w:t>request</w:t>
      </w:r>
      <w:r w:rsidRPr="006D35EC">
        <w:rPr>
          <w:spacing w:val="3"/>
        </w:rPr>
        <w:t xml:space="preserve"> </w:t>
      </w:r>
      <w:r w:rsidRPr="006D35EC">
        <w:rPr>
          <w:spacing w:val="-2"/>
        </w:rPr>
        <w:t>of</w:t>
      </w:r>
      <w:r w:rsidRPr="006D35EC">
        <w:rPr>
          <w:spacing w:val="55"/>
        </w:rPr>
        <w:t xml:space="preserve"> </w:t>
      </w:r>
      <w:r w:rsidRPr="006D35EC">
        <w:rPr>
          <w:spacing w:val="-1"/>
        </w:rPr>
        <w:t>either</w:t>
      </w:r>
      <w:r w:rsidRPr="006D35EC">
        <w:rPr>
          <w:spacing w:val="27"/>
        </w:rPr>
        <w:t xml:space="preserve"> </w:t>
      </w:r>
      <w:r w:rsidRPr="006D35EC">
        <w:rPr>
          <w:spacing w:val="-2"/>
        </w:rPr>
        <w:t>Party,</w:t>
      </w:r>
      <w:r w:rsidRPr="006D35EC">
        <w:rPr>
          <w:spacing w:val="26"/>
        </w:rPr>
        <w:t xml:space="preserve"> </w:t>
      </w:r>
      <w:r w:rsidRPr="006D35EC">
        <w:t>any</w:t>
      </w:r>
      <w:r w:rsidRPr="006D35EC">
        <w:rPr>
          <w:spacing w:val="24"/>
        </w:rPr>
        <w:t xml:space="preserve"> </w:t>
      </w:r>
      <w:r w:rsidRPr="006D35EC">
        <w:t>such</w:t>
      </w:r>
      <w:r w:rsidRPr="006D35EC">
        <w:rPr>
          <w:spacing w:val="26"/>
        </w:rPr>
        <w:t xml:space="preserve"> </w:t>
      </w:r>
      <w:r w:rsidRPr="006D35EC">
        <w:rPr>
          <w:spacing w:val="-1"/>
        </w:rPr>
        <w:t>statements</w:t>
      </w:r>
      <w:r w:rsidRPr="006D35EC">
        <w:rPr>
          <w:spacing w:val="26"/>
        </w:rPr>
        <w:t xml:space="preserve"> </w:t>
      </w:r>
      <w:r w:rsidRPr="006D35EC">
        <w:t>and</w:t>
      </w:r>
      <w:r w:rsidRPr="006D35EC">
        <w:rPr>
          <w:spacing w:val="26"/>
        </w:rPr>
        <w:t xml:space="preserve"> </w:t>
      </w:r>
      <w:r w:rsidRPr="006D35EC">
        <w:rPr>
          <w:spacing w:val="-1"/>
        </w:rPr>
        <w:t>offers</w:t>
      </w:r>
      <w:r w:rsidRPr="006D35EC">
        <w:rPr>
          <w:spacing w:val="26"/>
        </w:rPr>
        <w:t xml:space="preserve"> </w:t>
      </w:r>
      <w:r w:rsidRPr="006D35EC">
        <w:rPr>
          <w:spacing w:val="-2"/>
        </w:rPr>
        <w:t>of</w:t>
      </w:r>
      <w:r w:rsidRPr="006D35EC">
        <w:rPr>
          <w:spacing w:val="27"/>
        </w:rPr>
        <w:t xml:space="preserve"> </w:t>
      </w:r>
      <w:r w:rsidRPr="006D35EC">
        <w:rPr>
          <w:spacing w:val="-1"/>
        </w:rPr>
        <w:t>settlement,</w:t>
      </w:r>
      <w:r w:rsidRPr="006D35EC">
        <w:rPr>
          <w:spacing w:val="26"/>
        </w:rPr>
        <w:t xml:space="preserve"> </w:t>
      </w:r>
      <w:r w:rsidRPr="006D35EC">
        <w:t>and</w:t>
      </w:r>
      <w:r w:rsidRPr="006D35EC">
        <w:rPr>
          <w:spacing w:val="26"/>
        </w:rPr>
        <w:t xml:space="preserve"> </w:t>
      </w:r>
      <w:r w:rsidRPr="006D35EC">
        <w:rPr>
          <w:spacing w:val="-1"/>
        </w:rPr>
        <w:t>all</w:t>
      </w:r>
      <w:r w:rsidRPr="006D35EC">
        <w:rPr>
          <w:spacing w:val="27"/>
        </w:rPr>
        <w:t xml:space="preserve"> </w:t>
      </w:r>
      <w:r w:rsidRPr="006D35EC">
        <w:rPr>
          <w:spacing w:val="-1"/>
        </w:rPr>
        <w:t>copies</w:t>
      </w:r>
      <w:r w:rsidRPr="006D35EC">
        <w:rPr>
          <w:spacing w:val="26"/>
        </w:rPr>
        <w:t xml:space="preserve"> </w:t>
      </w:r>
      <w:r w:rsidRPr="006D35EC">
        <w:rPr>
          <w:spacing w:val="-1"/>
        </w:rPr>
        <w:t>thereof,</w:t>
      </w:r>
      <w:r w:rsidRPr="006D35EC">
        <w:rPr>
          <w:spacing w:val="26"/>
        </w:rPr>
        <w:t xml:space="preserve"> </w:t>
      </w:r>
      <w:r w:rsidRPr="006D35EC">
        <w:rPr>
          <w:spacing w:val="-1"/>
        </w:rPr>
        <w:t>will</w:t>
      </w:r>
      <w:r w:rsidRPr="006D35EC">
        <w:rPr>
          <w:spacing w:val="27"/>
        </w:rPr>
        <w:t xml:space="preserve"> </w:t>
      </w:r>
      <w:r w:rsidRPr="006D35EC">
        <w:rPr>
          <w:spacing w:val="-2"/>
        </w:rPr>
        <w:t>be</w:t>
      </w:r>
      <w:r w:rsidRPr="006D35EC">
        <w:rPr>
          <w:spacing w:val="26"/>
        </w:rPr>
        <w:t xml:space="preserve"> </w:t>
      </w:r>
      <w:r w:rsidRPr="006D35EC">
        <w:rPr>
          <w:spacing w:val="-1"/>
        </w:rPr>
        <w:t>promptly</w:t>
      </w:r>
      <w:r w:rsidRPr="006D35EC">
        <w:rPr>
          <w:spacing w:val="55"/>
        </w:rPr>
        <w:t xml:space="preserve"> </w:t>
      </w:r>
      <w:r w:rsidRPr="006D35EC">
        <w:rPr>
          <w:spacing w:val="-1"/>
        </w:rPr>
        <w:t>returned</w:t>
      </w:r>
      <w:r w:rsidRPr="006D35EC">
        <w:t xml:space="preserve"> to</w:t>
      </w:r>
      <w:r w:rsidRPr="006D35EC">
        <w:rPr>
          <w:spacing w:val="-3"/>
        </w:rPr>
        <w:t xml:space="preserve"> </w:t>
      </w:r>
      <w:r w:rsidRPr="006D35EC">
        <w:t>the</w:t>
      </w:r>
      <w:r w:rsidRPr="006D35EC">
        <w:rPr>
          <w:spacing w:val="-2"/>
        </w:rPr>
        <w:t xml:space="preserve"> </w:t>
      </w:r>
      <w:r w:rsidRPr="006D35EC">
        <w:rPr>
          <w:spacing w:val="-1"/>
        </w:rPr>
        <w:t>Party</w:t>
      </w:r>
      <w:r w:rsidRPr="006D35EC">
        <w:rPr>
          <w:spacing w:val="-3"/>
        </w:rPr>
        <w:t xml:space="preserve"> </w:t>
      </w:r>
      <w:r w:rsidRPr="006D35EC">
        <w:rPr>
          <w:spacing w:val="-1"/>
        </w:rPr>
        <w:t>providing</w:t>
      </w:r>
      <w:r w:rsidRPr="006D35EC">
        <w:rPr>
          <w:spacing w:val="-3"/>
        </w:rPr>
        <w:t xml:space="preserve"> </w:t>
      </w:r>
      <w:r w:rsidRPr="006D35EC">
        <w:t xml:space="preserve">the </w:t>
      </w:r>
      <w:r w:rsidRPr="006D35EC">
        <w:rPr>
          <w:spacing w:val="-2"/>
        </w:rPr>
        <w:t>same.</w:t>
      </w:r>
    </w:p>
    <w:p w:rsidR="001E0C95" w:rsidRPr="008E45C7" w:rsidRDefault="001E0C95" w:rsidP="008E45C7"/>
    <w:p w:rsidR="001E0C95" w:rsidRPr="006D35EC" w:rsidRDefault="00972CCB" w:rsidP="006D35EC">
      <w:pPr>
        <w:pStyle w:val="Heading2"/>
        <w:ind w:right="16"/>
        <w:jc w:val="center"/>
        <w:rPr>
          <w:b w:val="0"/>
          <w:bCs w:val="0"/>
        </w:rPr>
      </w:pPr>
      <w:r w:rsidRPr="006D35EC">
        <w:rPr>
          <w:spacing w:val="-1"/>
        </w:rPr>
        <w:t>Binding</w:t>
      </w:r>
      <w:r w:rsidRPr="006D35EC">
        <w:t xml:space="preserve"> </w:t>
      </w:r>
      <w:r w:rsidRPr="006D35EC">
        <w:rPr>
          <w:spacing w:val="-1"/>
        </w:rPr>
        <w:t>Arbitration</w:t>
      </w:r>
    </w:p>
    <w:p w:rsidR="001E0C95" w:rsidRPr="008E45C7" w:rsidRDefault="001E0C95" w:rsidP="008E45C7"/>
    <w:p w:rsidR="001E0C95" w:rsidRDefault="00972CCB" w:rsidP="008E45C7">
      <w:pPr>
        <w:pStyle w:val="BodyText"/>
        <w:numPr>
          <w:ilvl w:val="0"/>
          <w:numId w:val="10"/>
        </w:numPr>
        <w:tabs>
          <w:tab w:val="left" w:pos="1541"/>
        </w:tabs>
        <w:ind w:right="116" w:firstLine="720"/>
        <w:jc w:val="both"/>
      </w:pPr>
      <w:r w:rsidRPr="006D35EC">
        <w:rPr>
          <w:spacing w:val="-1"/>
        </w:rPr>
        <w:t>Any</w:t>
      </w:r>
      <w:r w:rsidRPr="006D35EC">
        <w:rPr>
          <w:spacing w:val="-3"/>
        </w:rPr>
        <w:t xml:space="preserve"> </w:t>
      </w:r>
      <w:r w:rsidRPr="006D35EC">
        <w:t>dispute or</w:t>
      </w:r>
      <w:r w:rsidRPr="006D35EC">
        <w:rPr>
          <w:spacing w:val="1"/>
        </w:rPr>
        <w:t xml:space="preserve"> </w:t>
      </w:r>
      <w:r w:rsidRPr="006D35EC">
        <w:rPr>
          <w:spacing w:val="-1"/>
        </w:rPr>
        <w:t>claim</w:t>
      </w:r>
      <w:r w:rsidRPr="006D35EC">
        <w:rPr>
          <w:spacing w:val="-4"/>
        </w:rPr>
        <w:t xml:space="preserve"> </w:t>
      </w:r>
      <w:r w:rsidRPr="006D35EC">
        <w:rPr>
          <w:spacing w:val="-1"/>
        </w:rPr>
        <w:t>arising</w:t>
      </w:r>
      <w:r w:rsidRPr="006D35EC">
        <w:rPr>
          <w:spacing w:val="-3"/>
        </w:rPr>
        <w:t xml:space="preserve"> </w:t>
      </w:r>
      <w:r w:rsidRPr="006D35EC">
        <w:t>out</w:t>
      </w:r>
      <w:r w:rsidRPr="006D35EC">
        <w:rPr>
          <w:spacing w:val="1"/>
        </w:rPr>
        <w:t xml:space="preserve"> </w:t>
      </w:r>
      <w:r w:rsidRPr="006D35EC">
        <w:t xml:space="preserve">of or </w:t>
      </w:r>
      <w:r w:rsidRPr="006D35EC">
        <w:rPr>
          <w:spacing w:val="-1"/>
        </w:rPr>
        <w:t>related</w:t>
      </w:r>
      <w:r w:rsidRPr="006D35EC">
        <w:t xml:space="preserve"> </w:t>
      </w:r>
      <w:r w:rsidRPr="006D35EC">
        <w:rPr>
          <w:spacing w:val="-1"/>
        </w:rPr>
        <w:t>hereto</w:t>
      </w:r>
      <w:r w:rsidRPr="006D35EC">
        <w:t xml:space="preserve"> or</w:t>
      </w:r>
      <w:r w:rsidRPr="006D35EC">
        <w:rPr>
          <w:spacing w:val="-2"/>
        </w:rPr>
        <w:t xml:space="preserve"> </w:t>
      </w:r>
      <w:r w:rsidRPr="006D35EC">
        <w:t>any</w:t>
      </w:r>
      <w:r w:rsidRPr="006D35EC">
        <w:rPr>
          <w:spacing w:val="-2"/>
        </w:rPr>
        <w:t xml:space="preserve"> </w:t>
      </w:r>
      <w:r w:rsidRPr="006D35EC">
        <w:t>breach thereof</w:t>
      </w:r>
      <w:r w:rsidRPr="006D35EC">
        <w:rPr>
          <w:spacing w:val="1"/>
        </w:rPr>
        <w:t xml:space="preserve"> </w:t>
      </w:r>
      <w:r w:rsidRPr="006D35EC">
        <w:rPr>
          <w:spacing w:val="-2"/>
        </w:rPr>
        <w:t>or</w:t>
      </w:r>
      <w:r w:rsidRPr="006D35EC">
        <w:t xml:space="preserve"> any need </w:t>
      </w:r>
      <w:r w:rsidRPr="006D35EC">
        <w:rPr>
          <w:spacing w:val="-1"/>
        </w:rPr>
        <w:t>for</w:t>
      </w:r>
      <w:r w:rsidRPr="006D35EC">
        <w:rPr>
          <w:spacing w:val="43"/>
        </w:rPr>
        <w:t xml:space="preserve"> </w:t>
      </w:r>
      <w:r w:rsidRPr="006D35EC">
        <w:rPr>
          <w:spacing w:val="-1"/>
        </w:rPr>
        <w:t>interpretation</w:t>
      </w:r>
      <w:r w:rsidRPr="006D35EC">
        <w:rPr>
          <w:spacing w:val="14"/>
        </w:rPr>
        <w:t xml:space="preserve"> </w:t>
      </w:r>
      <w:r w:rsidRPr="006D35EC">
        <w:rPr>
          <w:spacing w:val="-1"/>
        </w:rPr>
        <w:t>related</w:t>
      </w:r>
      <w:r w:rsidRPr="006D35EC">
        <w:rPr>
          <w:spacing w:val="14"/>
        </w:rPr>
        <w:t xml:space="preserve"> </w:t>
      </w:r>
      <w:r w:rsidRPr="006D35EC">
        <w:t>to</w:t>
      </w:r>
      <w:r w:rsidRPr="006D35EC">
        <w:rPr>
          <w:spacing w:val="14"/>
        </w:rPr>
        <w:t xml:space="preserve"> </w:t>
      </w:r>
      <w:r w:rsidRPr="006D35EC">
        <w:rPr>
          <w:spacing w:val="-1"/>
        </w:rPr>
        <w:t>any</w:t>
      </w:r>
      <w:r w:rsidRPr="006D35EC">
        <w:rPr>
          <w:spacing w:val="11"/>
        </w:rPr>
        <w:t xml:space="preserve"> </w:t>
      </w:r>
      <w:r w:rsidRPr="006D35EC">
        <w:t>dispute</w:t>
      </w:r>
      <w:r w:rsidRPr="006D35EC">
        <w:rPr>
          <w:spacing w:val="14"/>
        </w:rPr>
        <w:t xml:space="preserve"> </w:t>
      </w:r>
      <w:r w:rsidRPr="006D35EC">
        <w:rPr>
          <w:spacing w:val="-1"/>
        </w:rPr>
        <w:t>arising</w:t>
      </w:r>
      <w:r w:rsidRPr="006D35EC">
        <w:rPr>
          <w:spacing w:val="11"/>
        </w:rPr>
        <w:t xml:space="preserve"> </w:t>
      </w:r>
      <w:r w:rsidRPr="006D35EC">
        <w:t>out</w:t>
      </w:r>
      <w:r w:rsidRPr="006D35EC">
        <w:rPr>
          <w:spacing w:val="15"/>
        </w:rPr>
        <w:t xml:space="preserve"> </w:t>
      </w:r>
      <w:r w:rsidRPr="006D35EC">
        <w:t>of</w:t>
      </w:r>
      <w:r w:rsidRPr="006D35EC">
        <w:rPr>
          <w:spacing w:val="15"/>
        </w:rPr>
        <w:t xml:space="preserve"> </w:t>
      </w:r>
      <w:r w:rsidRPr="006D35EC">
        <w:t>or</w:t>
      </w:r>
      <w:r w:rsidRPr="006D35EC">
        <w:rPr>
          <w:spacing w:val="12"/>
        </w:rPr>
        <w:t xml:space="preserve"> </w:t>
      </w:r>
      <w:r w:rsidRPr="006D35EC">
        <w:rPr>
          <w:spacing w:val="-1"/>
        </w:rPr>
        <w:t>related</w:t>
      </w:r>
      <w:r w:rsidRPr="006D35EC">
        <w:rPr>
          <w:spacing w:val="14"/>
        </w:rPr>
        <w:t xml:space="preserve"> </w:t>
      </w:r>
      <w:r w:rsidRPr="006D35EC">
        <w:rPr>
          <w:spacing w:val="-1"/>
        </w:rPr>
        <w:t>hereto</w:t>
      </w:r>
      <w:r w:rsidRPr="006D35EC">
        <w:rPr>
          <w:spacing w:val="14"/>
        </w:rPr>
        <w:t xml:space="preserve"> </w:t>
      </w:r>
      <w:r w:rsidRPr="006D35EC">
        <w:rPr>
          <w:spacing w:val="-1"/>
        </w:rPr>
        <w:t>will</w:t>
      </w:r>
      <w:r w:rsidRPr="006D35EC">
        <w:rPr>
          <w:spacing w:val="15"/>
        </w:rPr>
        <w:t xml:space="preserve"> </w:t>
      </w:r>
      <w:r w:rsidRPr="006D35EC">
        <w:rPr>
          <w:spacing w:val="-2"/>
        </w:rPr>
        <w:t>be</w:t>
      </w:r>
      <w:r w:rsidRPr="006D35EC">
        <w:rPr>
          <w:spacing w:val="14"/>
        </w:rPr>
        <w:t xml:space="preserve"> </w:t>
      </w:r>
      <w:r w:rsidRPr="006D35EC">
        <w:rPr>
          <w:spacing w:val="-1"/>
        </w:rPr>
        <w:t>settled</w:t>
      </w:r>
      <w:r w:rsidRPr="006D35EC">
        <w:rPr>
          <w:spacing w:val="14"/>
        </w:rPr>
        <w:t xml:space="preserve"> </w:t>
      </w:r>
      <w:r w:rsidRPr="006D35EC">
        <w:t>by</w:t>
      </w:r>
      <w:r w:rsidRPr="006D35EC">
        <w:rPr>
          <w:spacing w:val="11"/>
        </w:rPr>
        <w:t xml:space="preserve"> </w:t>
      </w:r>
      <w:r w:rsidRPr="006D35EC">
        <w:t>binding</w:t>
      </w:r>
      <w:r w:rsidRPr="006D35EC">
        <w:rPr>
          <w:spacing w:val="11"/>
        </w:rPr>
        <w:t xml:space="preserve"> </w:t>
      </w:r>
      <w:r w:rsidRPr="006D35EC">
        <w:rPr>
          <w:spacing w:val="-1"/>
        </w:rPr>
        <w:t>arbitration</w:t>
      </w:r>
      <w:r w:rsidRPr="006D35EC">
        <w:rPr>
          <w:spacing w:val="59"/>
        </w:rPr>
        <w:t xml:space="preserve"> </w:t>
      </w:r>
      <w:r w:rsidRPr="006D35EC">
        <w:rPr>
          <w:spacing w:val="-1"/>
        </w:rPr>
        <w:t>administered</w:t>
      </w:r>
      <w:r w:rsidRPr="006D35EC">
        <w:rPr>
          <w:spacing w:val="4"/>
        </w:rPr>
        <w:t xml:space="preserve"> </w:t>
      </w:r>
      <w:r w:rsidRPr="006D35EC">
        <w:t>by</w:t>
      </w:r>
      <w:r w:rsidRPr="006D35EC">
        <w:rPr>
          <w:spacing w:val="2"/>
        </w:rPr>
        <w:t xml:space="preserve"> </w:t>
      </w:r>
      <w:r w:rsidRPr="006D35EC">
        <w:t>the</w:t>
      </w:r>
      <w:r w:rsidRPr="006D35EC">
        <w:rPr>
          <w:spacing w:val="5"/>
        </w:rPr>
        <w:t xml:space="preserve"> </w:t>
      </w:r>
      <w:r w:rsidRPr="006D35EC">
        <w:rPr>
          <w:spacing w:val="-1"/>
        </w:rPr>
        <w:t>American</w:t>
      </w:r>
      <w:r w:rsidRPr="006D35EC">
        <w:rPr>
          <w:spacing w:val="4"/>
        </w:rPr>
        <w:t xml:space="preserve"> </w:t>
      </w:r>
      <w:r w:rsidRPr="006D35EC">
        <w:rPr>
          <w:spacing w:val="-1"/>
        </w:rPr>
        <w:t>Arbitration</w:t>
      </w:r>
      <w:r w:rsidRPr="006D35EC">
        <w:rPr>
          <w:spacing w:val="4"/>
        </w:rPr>
        <w:t xml:space="preserve"> </w:t>
      </w:r>
      <w:r w:rsidRPr="006D35EC">
        <w:rPr>
          <w:spacing w:val="-1"/>
        </w:rPr>
        <w:t>Association</w:t>
      </w:r>
      <w:r w:rsidRPr="006D35EC">
        <w:rPr>
          <w:spacing w:val="2"/>
        </w:rPr>
        <w:t xml:space="preserve"> </w:t>
      </w:r>
      <w:r w:rsidRPr="006D35EC">
        <w:t>at</w:t>
      </w:r>
      <w:r w:rsidRPr="006D35EC">
        <w:rPr>
          <w:spacing w:val="5"/>
        </w:rPr>
        <w:t xml:space="preserve"> </w:t>
      </w:r>
      <w:r w:rsidRPr="006D35EC">
        <w:t>the</w:t>
      </w:r>
      <w:r w:rsidRPr="006D35EC">
        <w:rPr>
          <w:spacing w:val="5"/>
        </w:rPr>
        <w:t xml:space="preserve"> </w:t>
      </w:r>
      <w:r w:rsidRPr="006D35EC">
        <w:rPr>
          <w:spacing w:val="-1"/>
        </w:rPr>
        <w:t>place</w:t>
      </w:r>
      <w:r w:rsidRPr="006D35EC">
        <w:rPr>
          <w:spacing w:val="5"/>
        </w:rPr>
        <w:t xml:space="preserve"> </w:t>
      </w:r>
      <w:r w:rsidRPr="006D35EC">
        <w:rPr>
          <w:spacing w:val="-1"/>
        </w:rPr>
        <w:t>designated</w:t>
      </w:r>
      <w:r w:rsidRPr="006D35EC">
        <w:rPr>
          <w:spacing w:val="5"/>
        </w:rPr>
        <w:t xml:space="preserve"> </w:t>
      </w:r>
      <w:r w:rsidRPr="006D35EC">
        <w:t>on</w:t>
      </w:r>
      <w:r w:rsidRPr="006D35EC">
        <w:rPr>
          <w:spacing w:val="2"/>
        </w:rPr>
        <w:t xml:space="preserve"> </w:t>
      </w:r>
      <w:r w:rsidRPr="006D35EC">
        <w:t>the</w:t>
      </w:r>
      <w:r w:rsidRPr="006D35EC">
        <w:rPr>
          <w:spacing w:val="5"/>
        </w:rPr>
        <w:t xml:space="preserve"> </w:t>
      </w:r>
      <w:r w:rsidRPr="006D35EC">
        <w:rPr>
          <w:spacing w:val="-1"/>
        </w:rPr>
        <w:t>Cover</w:t>
      </w:r>
      <w:r w:rsidRPr="006D35EC">
        <w:rPr>
          <w:spacing w:val="5"/>
        </w:rPr>
        <w:t xml:space="preserve"> </w:t>
      </w:r>
      <w:r w:rsidRPr="006D35EC">
        <w:rPr>
          <w:spacing w:val="-1"/>
        </w:rPr>
        <w:t>Sheet.</w:t>
      </w:r>
      <w:r w:rsidRPr="006D35EC">
        <w:rPr>
          <w:spacing w:val="9"/>
        </w:rPr>
        <w:t xml:space="preserve"> </w:t>
      </w:r>
      <w:r w:rsidRPr="006D35EC">
        <w:rPr>
          <w:spacing w:val="-1"/>
        </w:rPr>
        <w:t>Either</w:t>
      </w:r>
      <w:r w:rsidRPr="006D35EC">
        <w:rPr>
          <w:spacing w:val="61"/>
        </w:rPr>
        <w:t xml:space="preserve"> </w:t>
      </w:r>
      <w:r w:rsidRPr="006D35EC">
        <w:t>Party</w:t>
      </w:r>
      <w:r w:rsidRPr="006D35EC">
        <w:rPr>
          <w:spacing w:val="47"/>
        </w:rPr>
        <w:t xml:space="preserve"> </w:t>
      </w:r>
      <w:r w:rsidRPr="006D35EC">
        <w:rPr>
          <w:spacing w:val="-1"/>
        </w:rPr>
        <w:t>will</w:t>
      </w:r>
      <w:r>
        <w:rPr>
          <w:spacing w:val="51"/>
        </w:rPr>
        <w:t xml:space="preserve"> </w:t>
      </w:r>
      <w:r>
        <w:rPr>
          <w:spacing w:val="-1"/>
        </w:rPr>
        <w:t>have</w:t>
      </w:r>
      <w:r>
        <w:rPr>
          <w:spacing w:val="50"/>
        </w:rPr>
        <w:t xml:space="preserve"> </w:t>
      </w:r>
      <w:r>
        <w:rPr>
          <w:spacing w:val="-1"/>
        </w:rPr>
        <w:t>the</w:t>
      </w:r>
      <w:r>
        <w:rPr>
          <w:spacing w:val="52"/>
        </w:rPr>
        <w:t xml:space="preserve"> </w:t>
      </w:r>
      <w:r>
        <w:rPr>
          <w:spacing w:val="-1"/>
        </w:rPr>
        <w:t>right</w:t>
      </w:r>
      <w:r>
        <w:rPr>
          <w:spacing w:val="51"/>
        </w:rPr>
        <w:t xml:space="preserve"> </w:t>
      </w:r>
      <w:r>
        <w:t>to</w:t>
      </w:r>
      <w:r>
        <w:rPr>
          <w:spacing w:val="50"/>
        </w:rPr>
        <w:t xml:space="preserve"> </w:t>
      </w:r>
      <w:r>
        <w:rPr>
          <w:spacing w:val="-1"/>
        </w:rPr>
        <w:t>commence</w:t>
      </w:r>
      <w:r>
        <w:rPr>
          <w:spacing w:val="50"/>
        </w:rPr>
        <w:t xml:space="preserve"> </w:t>
      </w:r>
      <w:r>
        <w:t>an</w:t>
      </w:r>
      <w:r>
        <w:rPr>
          <w:spacing w:val="50"/>
        </w:rPr>
        <w:t xml:space="preserve"> </w:t>
      </w:r>
      <w:r>
        <w:rPr>
          <w:spacing w:val="-1"/>
        </w:rPr>
        <w:t>arbitration</w:t>
      </w:r>
      <w:r>
        <w:rPr>
          <w:spacing w:val="50"/>
        </w:rPr>
        <w:t xml:space="preserve"> </w:t>
      </w:r>
      <w:r>
        <w:t>by</w:t>
      </w:r>
      <w:r>
        <w:rPr>
          <w:spacing w:val="47"/>
        </w:rPr>
        <w:t xml:space="preserve"> </w:t>
      </w:r>
      <w:r>
        <w:rPr>
          <w:spacing w:val="-1"/>
        </w:rPr>
        <w:t>written</w:t>
      </w:r>
      <w:r>
        <w:rPr>
          <w:spacing w:val="50"/>
        </w:rPr>
        <w:t xml:space="preserve"> </w:t>
      </w:r>
      <w:r>
        <w:rPr>
          <w:spacing w:val="-1"/>
        </w:rPr>
        <w:t>notice</w:t>
      </w:r>
      <w:r>
        <w:rPr>
          <w:spacing w:val="50"/>
        </w:rPr>
        <w:t xml:space="preserve"> </w:t>
      </w:r>
      <w:r>
        <w:t>to</w:t>
      </w:r>
      <w:r>
        <w:rPr>
          <w:spacing w:val="47"/>
        </w:rPr>
        <w:t xml:space="preserve"> </w:t>
      </w:r>
      <w:r>
        <w:rPr>
          <w:spacing w:val="-1"/>
        </w:rPr>
        <w:t>the</w:t>
      </w:r>
      <w:r>
        <w:rPr>
          <w:spacing w:val="50"/>
        </w:rPr>
        <w:t xml:space="preserve"> </w:t>
      </w:r>
      <w:r>
        <w:rPr>
          <w:spacing w:val="-1"/>
        </w:rPr>
        <w:t>other</w:t>
      </w:r>
      <w:r>
        <w:rPr>
          <w:spacing w:val="51"/>
        </w:rPr>
        <w:t xml:space="preserve"> </w:t>
      </w:r>
      <w:r>
        <w:rPr>
          <w:spacing w:val="-1"/>
        </w:rPr>
        <w:t>Party</w:t>
      </w:r>
      <w:r>
        <w:rPr>
          <w:spacing w:val="47"/>
        </w:rPr>
        <w:t xml:space="preserve"> </w:t>
      </w:r>
      <w:r>
        <w:rPr>
          <w:spacing w:val="-1"/>
        </w:rPr>
        <w:t>after</w:t>
      </w:r>
      <w:r>
        <w:rPr>
          <w:spacing w:val="49"/>
        </w:rPr>
        <w:t xml:space="preserve"> </w:t>
      </w:r>
      <w:r>
        <w:rPr>
          <w:spacing w:val="-1"/>
        </w:rPr>
        <w:t>the</w:t>
      </w:r>
    </w:p>
    <w:p w:rsidR="001E0C95" w:rsidRPr="004851B9" w:rsidRDefault="00972CCB" w:rsidP="008E45C7">
      <w:pPr>
        <w:pStyle w:val="BodyText"/>
        <w:ind w:right="128"/>
      </w:pPr>
      <w:proofErr w:type="gramStart"/>
      <w:r>
        <w:rPr>
          <w:spacing w:val="-1"/>
        </w:rPr>
        <w:t>expiration</w:t>
      </w:r>
      <w:proofErr w:type="gramEnd"/>
      <w:r>
        <w:rPr>
          <w:spacing w:val="9"/>
        </w:rPr>
        <w:t xml:space="preserve"> </w:t>
      </w:r>
      <w:r>
        <w:rPr>
          <w:spacing w:val="-2"/>
        </w:rPr>
        <w:t>of</w:t>
      </w:r>
      <w:r>
        <w:rPr>
          <w:spacing w:val="10"/>
        </w:rPr>
        <w:t xml:space="preserve"> </w:t>
      </w:r>
      <w:r>
        <w:t>a</w:t>
      </w:r>
      <w:r>
        <w:rPr>
          <w:spacing w:val="9"/>
        </w:rPr>
        <w:t xml:space="preserve"> </w:t>
      </w:r>
      <w:r>
        <w:t>30</w:t>
      </w:r>
      <w:r>
        <w:rPr>
          <w:spacing w:val="7"/>
        </w:rPr>
        <w:t xml:space="preserve"> </w:t>
      </w:r>
      <w:r>
        <w:t>day</w:t>
      </w:r>
      <w:r>
        <w:rPr>
          <w:spacing w:val="7"/>
        </w:rPr>
        <w:t xml:space="preserve"> </w:t>
      </w:r>
      <w:r>
        <w:rPr>
          <w:spacing w:val="-1"/>
        </w:rPr>
        <w:t>negotiation</w:t>
      </w:r>
      <w:r>
        <w:rPr>
          <w:spacing w:val="9"/>
        </w:rPr>
        <w:t xml:space="preserve"> </w:t>
      </w:r>
      <w:r>
        <w:rPr>
          <w:spacing w:val="-1"/>
        </w:rPr>
        <w:t>period,</w:t>
      </w:r>
      <w:r>
        <w:rPr>
          <w:spacing w:val="9"/>
        </w:rPr>
        <w:t xml:space="preserve"> </w:t>
      </w:r>
      <w:r>
        <w:t>or</w:t>
      </w:r>
      <w:r>
        <w:rPr>
          <w:spacing w:val="7"/>
        </w:rPr>
        <w:t xml:space="preserve"> </w:t>
      </w:r>
      <w:r>
        <w:t>if</w:t>
      </w:r>
      <w:r>
        <w:rPr>
          <w:spacing w:val="10"/>
        </w:rPr>
        <w:t xml:space="preserve"> </w:t>
      </w:r>
      <w:r>
        <w:rPr>
          <w:spacing w:val="-1"/>
        </w:rPr>
        <w:t>nonbinding</w:t>
      </w:r>
      <w:r>
        <w:rPr>
          <w:spacing w:val="7"/>
        </w:rPr>
        <w:t xml:space="preserve"> </w:t>
      </w:r>
      <w:r>
        <w:rPr>
          <w:spacing w:val="-1"/>
        </w:rPr>
        <w:t>mediation</w:t>
      </w:r>
      <w:r>
        <w:rPr>
          <w:spacing w:val="9"/>
        </w:rPr>
        <w:t xml:space="preserve"> </w:t>
      </w:r>
      <w:r>
        <w:rPr>
          <w:spacing w:val="-1"/>
        </w:rPr>
        <w:t>was</w:t>
      </w:r>
      <w:r>
        <w:rPr>
          <w:spacing w:val="10"/>
        </w:rPr>
        <w:t xml:space="preserve"> </w:t>
      </w:r>
      <w:r>
        <w:rPr>
          <w:spacing w:val="-1"/>
        </w:rPr>
        <w:t>designated</w:t>
      </w:r>
      <w:r>
        <w:rPr>
          <w:spacing w:val="7"/>
        </w:rPr>
        <w:t xml:space="preserve"> </w:t>
      </w:r>
      <w:r>
        <w:t>in</w:t>
      </w:r>
      <w:r>
        <w:rPr>
          <w:spacing w:val="7"/>
        </w:rPr>
        <w:t xml:space="preserve"> </w:t>
      </w:r>
      <w:r>
        <w:t>the</w:t>
      </w:r>
      <w:r>
        <w:rPr>
          <w:spacing w:val="9"/>
        </w:rPr>
        <w:t xml:space="preserve"> </w:t>
      </w:r>
      <w:r>
        <w:rPr>
          <w:spacing w:val="-1"/>
        </w:rPr>
        <w:t>Cover</w:t>
      </w:r>
      <w:r>
        <w:rPr>
          <w:spacing w:val="10"/>
        </w:rPr>
        <w:t xml:space="preserve"> </w:t>
      </w:r>
      <w:r>
        <w:rPr>
          <w:spacing w:val="-1"/>
        </w:rPr>
        <w:t>Sheet,</w:t>
      </w:r>
      <w:r>
        <w:rPr>
          <w:spacing w:val="69"/>
        </w:rPr>
        <w:t xml:space="preserve"> </w:t>
      </w:r>
      <w:r w:rsidRPr="004851B9">
        <w:t xml:space="preserve">10 </w:t>
      </w:r>
      <w:r w:rsidRPr="004851B9">
        <w:rPr>
          <w:spacing w:val="-1"/>
        </w:rPr>
        <w:t>days</w:t>
      </w:r>
      <w:r w:rsidRPr="004851B9">
        <w:t xml:space="preserve"> </w:t>
      </w:r>
      <w:r w:rsidRPr="004851B9">
        <w:rPr>
          <w:spacing w:val="-1"/>
        </w:rPr>
        <w:t>after</w:t>
      </w:r>
      <w:r w:rsidRPr="004851B9">
        <w:t xml:space="preserve"> </w:t>
      </w:r>
      <w:r w:rsidRPr="004851B9">
        <w:rPr>
          <w:spacing w:val="-1"/>
        </w:rPr>
        <w:t>the</w:t>
      </w:r>
      <w:r w:rsidRPr="004851B9">
        <w:t xml:space="preserve"> </w:t>
      </w:r>
      <w:r w:rsidRPr="004851B9">
        <w:rPr>
          <w:spacing w:val="-1"/>
        </w:rPr>
        <w:t>termination</w:t>
      </w:r>
      <w:r w:rsidRPr="004851B9">
        <w:t xml:space="preserve"> of </w:t>
      </w:r>
      <w:r w:rsidRPr="004851B9">
        <w:rPr>
          <w:spacing w:val="-1"/>
        </w:rPr>
        <w:t>the</w:t>
      </w:r>
      <w:r w:rsidRPr="004851B9">
        <w:t xml:space="preserve"> </w:t>
      </w:r>
      <w:r w:rsidRPr="004851B9">
        <w:rPr>
          <w:spacing w:val="-1"/>
        </w:rPr>
        <w:t>mediation.</w:t>
      </w:r>
      <w:r w:rsidRPr="004851B9">
        <w:t xml:space="preserve">  The</w:t>
      </w:r>
      <w:r w:rsidRPr="004851B9">
        <w:rPr>
          <w:spacing w:val="-2"/>
        </w:rPr>
        <w:t xml:space="preserve"> </w:t>
      </w:r>
      <w:r w:rsidRPr="004851B9">
        <w:rPr>
          <w:spacing w:val="-1"/>
        </w:rPr>
        <w:t>arbitration</w:t>
      </w:r>
      <w:r w:rsidRPr="004851B9">
        <w:t xml:space="preserve"> </w:t>
      </w:r>
      <w:r w:rsidRPr="004851B9">
        <w:rPr>
          <w:spacing w:val="-2"/>
        </w:rPr>
        <w:t>will</w:t>
      </w:r>
      <w:r w:rsidRPr="004851B9">
        <w:rPr>
          <w:spacing w:val="2"/>
        </w:rPr>
        <w:t xml:space="preserve"> </w:t>
      </w:r>
      <w:r w:rsidRPr="004851B9">
        <w:t>be</w:t>
      </w:r>
      <w:r w:rsidRPr="004851B9">
        <w:rPr>
          <w:spacing w:val="-2"/>
        </w:rPr>
        <w:t xml:space="preserve"> </w:t>
      </w:r>
      <w:r w:rsidRPr="004851B9">
        <w:rPr>
          <w:spacing w:val="-1"/>
        </w:rPr>
        <w:t>conducted</w:t>
      </w:r>
      <w:r w:rsidRPr="004851B9">
        <w:t xml:space="preserve"> </w:t>
      </w:r>
      <w:r w:rsidRPr="004851B9">
        <w:rPr>
          <w:spacing w:val="-1"/>
        </w:rPr>
        <w:t>as</w:t>
      </w:r>
      <w:r w:rsidRPr="004851B9">
        <w:t xml:space="preserve"> </w:t>
      </w:r>
      <w:r w:rsidRPr="004851B9">
        <w:rPr>
          <w:spacing w:val="-1"/>
        </w:rPr>
        <w:t>follows:</w:t>
      </w:r>
    </w:p>
    <w:p w:rsidR="001E0C95" w:rsidRPr="008E45C7" w:rsidRDefault="001E0C95" w:rsidP="004851B9"/>
    <w:p w:rsidR="001E0C95" w:rsidRPr="004851B9" w:rsidRDefault="00972CCB" w:rsidP="008E45C7">
      <w:pPr>
        <w:pStyle w:val="BodyText"/>
        <w:numPr>
          <w:ilvl w:val="1"/>
          <w:numId w:val="10"/>
        </w:numPr>
        <w:tabs>
          <w:tab w:val="left" w:pos="2261"/>
        </w:tabs>
        <w:ind w:right="112" w:firstLine="1440"/>
        <w:jc w:val="both"/>
      </w:pPr>
      <w:r w:rsidRPr="004851B9">
        <w:rPr>
          <w:spacing w:val="-1"/>
        </w:rPr>
        <w:t>There</w:t>
      </w:r>
      <w:r w:rsidRPr="004851B9">
        <w:rPr>
          <w:spacing w:val="36"/>
        </w:rPr>
        <w:t xml:space="preserve"> </w:t>
      </w:r>
      <w:r w:rsidRPr="004851B9">
        <w:rPr>
          <w:spacing w:val="-1"/>
        </w:rPr>
        <w:t>will</w:t>
      </w:r>
      <w:r w:rsidRPr="004851B9">
        <w:rPr>
          <w:spacing w:val="39"/>
        </w:rPr>
        <w:t xml:space="preserve"> </w:t>
      </w:r>
      <w:r w:rsidRPr="004851B9">
        <w:rPr>
          <w:spacing w:val="-2"/>
        </w:rPr>
        <w:t>be</w:t>
      </w:r>
      <w:r w:rsidRPr="004851B9">
        <w:rPr>
          <w:spacing w:val="38"/>
        </w:rPr>
        <w:t xml:space="preserve"> </w:t>
      </w:r>
      <w:r w:rsidRPr="004851B9">
        <w:rPr>
          <w:spacing w:val="-1"/>
        </w:rPr>
        <w:t>one</w:t>
      </w:r>
      <w:r w:rsidRPr="004851B9">
        <w:rPr>
          <w:spacing w:val="38"/>
        </w:rPr>
        <w:t xml:space="preserve"> </w:t>
      </w:r>
      <w:r w:rsidRPr="004851B9">
        <w:rPr>
          <w:spacing w:val="-1"/>
        </w:rPr>
        <w:t>arbitrator</w:t>
      </w:r>
      <w:r w:rsidRPr="004851B9">
        <w:rPr>
          <w:spacing w:val="39"/>
        </w:rPr>
        <w:t xml:space="preserve"> </w:t>
      </w:r>
      <w:r w:rsidRPr="004851B9">
        <w:rPr>
          <w:spacing w:val="-1"/>
        </w:rPr>
        <w:t>who</w:t>
      </w:r>
      <w:r w:rsidRPr="004851B9">
        <w:rPr>
          <w:spacing w:val="38"/>
        </w:rPr>
        <w:t xml:space="preserve"> </w:t>
      </w:r>
      <w:r w:rsidRPr="004851B9">
        <w:rPr>
          <w:spacing w:val="-1"/>
        </w:rPr>
        <w:t>has</w:t>
      </w:r>
      <w:r w:rsidRPr="004851B9">
        <w:rPr>
          <w:spacing w:val="36"/>
        </w:rPr>
        <w:t xml:space="preserve"> </w:t>
      </w:r>
      <w:r w:rsidRPr="004851B9">
        <w:t>not</w:t>
      </w:r>
      <w:r w:rsidRPr="004851B9">
        <w:rPr>
          <w:spacing w:val="36"/>
        </w:rPr>
        <w:t xml:space="preserve"> </w:t>
      </w:r>
      <w:r w:rsidRPr="004851B9">
        <w:rPr>
          <w:spacing w:val="-1"/>
        </w:rPr>
        <w:t>previously</w:t>
      </w:r>
      <w:r w:rsidRPr="004851B9">
        <w:rPr>
          <w:spacing w:val="35"/>
        </w:rPr>
        <w:t xml:space="preserve"> </w:t>
      </w:r>
      <w:r w:rsidRPr="004851B9">
        <w:t>been</w:t>
      </w:r>
      <w:r w:rsidRPr="004851B9">
        <w:rPr>
          <w:spacing w:val="35"/>
        </w:rPr>
        <w:t xml:space="preserve"> </w:t>
      </w:r>
      <w:r w:rsidRPr="004851B9">
        <w:rPr>
          <w:spacing w:val="-1"/>
        </w:rPr>
        <w:t>employed</w:t>
      </w:r>
      <w:r w:rsidRPr="004851B9">
        <w:rPr>
          <w:spacing w:val="38"/>
        </w:rPr>
        <w:t xml:space="preserve"> </w:t>
      </w:r>
      <w:r w:rsidRPr="004851B9">
        <w:t>by</w:t>
      </w:r>
      <w:r w:rsidRPr="004851B9">
        <w:rPr>
          <w:spacing w:val="35"/>
        </w:rPr>
        <w:t xml:space="preserve"> </w:t>
      </w:r>
      <w:r w:rsidRPr="004851B9">
        <w:rPr>
          <w:spacing w:val="-1"/>
        </w:rPr>
        <w:t>either</w:t>
      </w:r>
      <w:r w:rsidRPr="004851B9">
        <w:rPr>
          <w:spacing w:val="35"/>
        </w:rPr>
        <w:t xml:space="preserve"> </w:t>
      </w:r>
      <w:r w:rsidRPr="004851B9">
        <w:rPr>
          <w:spacing w:val="-1"/>
        </w:rPr>
        <w:t>Party,</w:t>
      </w:r>
      <w:r w:rsidRPr="004851B9">
        <w:rPr>
          <w:spacing w:val="21"/>
        </w:rPr>
        <w:t xml:space="preserve"> </w:t>
      </w:r>
      <w:r w:rsidRPr="004851B9">
        <w:t>is</w:t>
      </w:r>
      <w:r w:rsidRPr="004851B9">
        <w:rPr>
          <w:spacing w:val="22"/>
        </w:rPr>
        <w:t xml:space="preserve"> </w:t>
      </w:r>
      <w:r w:rsidRPr="004851B9">
        <w:rPr>
          <w:spacing w:val="-1"/>
        </w:rPr>
        <w:t>qualified</w:t>
      </w:r>
      <w:r w:rsidRPr="004851B9">
        <w:rPr>
          <w:spacing w:val="21"/>
        </w:rPr>
        <w:t xml:space="preserve"> </w:t>
      </w:r>
      <w:r w:rsidRPr="004851B9">
        <w:t>by</w:t>
      </w:r>
      <w:r w:rsidRPr="004851B9">
        <w:rPr>
          <w:spacing w:val="19"/>
        </w:rPr>
        <w:t xml:space="preserve"> </w:t>
      </w:r>
      <w:r w:rsidRPr="004851B9">
        <w:rPr>
          <w:spacing w:val="-1"/>
        </w:rPr>
        <w:t>education</w:t>
      </w:r>
      <w:r w:rsidRPr="004851B9">
        <w:rPr>
          <w:spacing w:val="21"/>
        </w:rPr>
        <w:t xml:space="preserve"> </w:t>
      </w:r>
      <w:r w:rsidRPr="004851B9">
        <w:t>or</w:t>
      </w:r>
      <w:r w:rsidRPr="004851B9">
        <w:rPr>
          <w:spacing w:val="22"/>
        </w:rPr>
        <w:t xml:space="preserve"> </w:t>
      </w:r>
      <w:r w:rsidRPr="004851B9">
        <w:rPr>
          <w:spacing w:val="-1"/>
        </w:rPr>
        <w:t>experience</w:t>
      </w:r>
      <w:r w:rsidRPr="004851B9">
        <w:rPr>
          <w:spacing w:val="22"/>
        </w:rPr>
        <w:t xml:space="preserve"> </w:t>
      </w:r>
      <w:r w:rsidRPr="004851B9">
        <w:rPr>
          <w:spacing w:val="-1"/>
        </w:rPr>
        <w:t>to</w:t>
      </w:r>
      <w:r w:rsidRPr="004851B9">
        <w:rPr>
          <w:spacing w:val="21"/>
        </w:rPr>
        <w:t xml:space="preserve"> </w:t>
      </w:r>
      <w:r w:rsidRPr="004851B9">
        <w:rPr>
          <w:spacing w:val="-1"/>
        </w:rPr>
        <w:t>decide</w:t>
      </w:r>
      <w:r w:rsidRPr="004851B9">
        <w:rPr>
          <w:spacing w:val="21"/>
        </w:rPr>
        <w:t xml:space="preserve"> </w:t>
      </w:r>
      <w:r w:rsidRPr="004851B9">
        <w:t>the</w:t>
      </w:r>
      <w:r w:rsidRPr="004851B9">
        <w:rPr>
          <w:spacing w:val="21"/>
        </w:rPr>
        <w:t xml:space="preserve"> </w:t>
      </w:r>
      <w:r w:rsidRPr="004851B9">
        <w:rPr>
          <w:spacing w:val="-1"/>
        </w:rPr>
        <w:t>matters</w:t>
      </w:r>
      <w:r w:rsidRPr="004851B9">
        <w:rPr>
          <w:spacing w:val="19"/>
        </w:rPr>
        <w:t xml:space="preserve"> </w:t>
      </w:r>
      <w:r w:rsidRPr="004851B9">
        <w:rPr>
          <w:spacing w:val="-1"/>
        </w:rPr>
        <w:t>relating</w:t>
      </w:r>
      <w:r w:rsidRPr="004851B9">
        <w:rPr>
          <w:spacing w:val="19"/>
        </w:rPr>
        <w:t xml:space="preserve"> </w:t>
      </w:r>
      <w:r w:rsidRPr="004851B9">
        <w:t>to</w:t>
      </w:r>
      <w:r w:rsidRPr="004851B9">
        <w:rPr>
          <w:spacing w:val="21"/>
        </w:rPr>
        <w:t xml:space="preserve"> </w:t>
      </w:r>
      <w:r w:rsidRPr="004851B9">
        <w:rPr>
          <w:spacing w:val="-1"/>
        </w:rPr>
        <w:t>the</w:t>
      </w:r>
      <w:r w:rsidRPr="004851B9">
        <w:rPr>
          <w:spacing w:val="21"/>
        </w:rPr>
        <w:t xml:space="preserve"> </w:t>
      </w:r>
      <w:r w:rsidRPr="004851B9">
        <w:rPr>
          <w:spacing w:val="-1"/>
        </w:rPr>
        <w:t>questions</w:t>
      </w:r>
      <w:r w:rsidRPr="004851B9">
        <w:rPr>
          <w:spacing w:val="22"/>
        </w:rPr>
        <w:t xml:space="preserve"> </w:t>
      </w:r>
      <w:r w:rsidRPr="004851B9">
        <w:rPr>
          <w:spacing w:val="-1"/>
        </w:rPr>
        <w:t>in</w:t>
      </w:r>
      <w:r w:rsidRPr="004851B9">
        <w:rPr>
          <w:spacing w:val="21"/>
        </w:rPr>
        <w:t xml:space="preserve"> </w:t>
      </w:r>
      <w:r w:rsidRPr="004851B9">
        <w:rPr>
          <w:spacing w:val="-1"/>
        </w:rPr>
        <w:t>dispute,</w:t>
      </w:r>
      <w:r w:rsidRPr="004851B9">
        <w:rPr>
          <w:spacing w:val="69"/>
        </w:rPr>
        <w:t xml:space="preserve"> </w:t>
      </w:r>
      <w:r w:rsidRPr="004851B9">
        <w:t>and</w:t>
      </w:r>
      <w:r w:rsidRPr="004851B9">
        <w:rPr>
          <w:spacing w:val="12"/>
        </w:rPr>
        <w:t xml:space="preserve"> </w:t>
      </w:r>
      <w:r w:rsidRPr="004851B9">
        <w:t>does</w:t>
      </w:r>
      <w:r w:rsidRPr="004851B9">
        <w:rPr>
          <w:spacing w:val="12"/>
        </w:rPr>
        <w:t xml:space="preserve"> </w:t>
      </w:r>
      <w:r w:rsidRPr="004851B9">
        <w:rPr>
          <w:spacing w:val="-1"/>
        </w:rPr>
        <w:t>not</w:t>
      </w:r>
      <w:r w:rsidRPr="004851B9">
        <w:rPr>
          <w:spacing w:val="12"/>
        </w:rPr>
        <w:t xml:space="preserve"> </w:t>
      </w:r>
      <w:r w:rsidRPr="004851B9">
        <w:rPr>
          <w:spacing w:val="-1"/>
        </w:rPr>
        <w:t>have</w:t>
      </w:r>
      <w:r w:rsidRPr="004851B9">
        <w:rPr>
          <w:spacing w:val="12"/>
        </w:rPr>
        <w:t xml:space="preserve"> </w:t>
      </w:r>
      <w:r w:rsidRPr="004851B9">
        <w:t>a</w:t>
      </w:r>
      <w:r w:rsidRPr="004851B9">
        <w:rPr>
          <w:spacing w:val="12"/>
        </w:rPr>
        <w:t xml:space="preserve"> </w:t>
      </w:r>
      <w:r w:rsidRPr="004851B9">
        <w:rPr>
          <w:spacing w:val="-1"/>
        </w:rPr>
        <w:t>direct</w:t>
      </w:r>
      <w:r w:rsidRPr="004851B9">
        <w:rPr>
          <w:spacing w:val="12"/>
        </w:rPr>
        <w:t xml:space="preserve"> </w:t>
      </w:r>
      <w:r w:rsidRPr="004851B9">
        <w:t>or</w:t>
      </w:r>
      <w:r w:rsidRPr="004851B9">
        <w:rPr>
          <w:spacing w:val="12"/>
        </w:rPr>
        <w:t xml:space="preserve"> </w:t>
      </w:r>
      <w:r w:rsidRPr="004851B9">
        <w:rPr>
          <w:spacing w:val="-1"/>
        </w:rPr>
        <w:t>indirect</w:t>
      </w:r>
      <w:r w:rsidRPr="004851B9">
        <w:rPr>
          <w:spacing w:val="10"/>
        </w:rPr>
        <w:t xml:space="preserve"> </w:t>
      </w:r>
      <w:r w:rsidRPr="004851B9">
        <w:t>interest</w:t>
      </w:r>
      <w:r w:rsidRPr="004851B9">
        <w:rPr>
          <w:spacing w:val="12"/>
        </w:rPr>
        <w:t xml:space="preserve"> </w:t>
      </w:r>
      <w:r w:rsidRPr="004851B9">
        <w:rPr>
          <w:spacing w:val="-1"/>
        </w:rPr>
        <w:t>in</w:t>
      </w:r>
      <w:r w:rsidRPr="004851B9">
        <w:rPr>
          <w:spacing w:val="11"/>
        </w:rPr>
        <w:t xml:space="preserve"> </w:t>
      </w:r>
      <w:r w:rsidRPr="004851B9">
        <w:rPr>
          <w:spacing w:val="-1"/>
        </w:rPr>
        <w:t>either</w:t>
      </w:r>
      <w:r w:rsidRPr="004851B9">
        <w:rPr>
          <w:spacing w:val="10"/>
        </w:rPr>
        <w:t xml:space="preserve"> </w:t>
      </w:r>
      <w:r w:rsidRPr="004851B9">
        <w:t>Party</w:t>
      </w:r>
      <w:r w:rsidRPr="004851B9">
        <w:rPr>
          <w:spacing w:val="9"/>
        </w:rPr>
        <w:t xml:space="preserve"> </w:t>
      </w:r>
      <w:r w:rsidRPr="004851B9">
        <w:t>or</w:t>
      </w:r>
      <w:r w:rsidRPr="004851B9">
        <w:rPr>
          <w:spacing w:val="12"/>
        </w:rPr>
        <w:t xml:space="preserve"> </w:t>
      </w:r>
      <w:r w:rsidRPr="004851B9">
        <w:t>a</w:t>
      </w:r>
      <w:r w:rsidRPr="004851B9">
        <w:rPr>
          <w:spacing w:val="12"/>
        </w:rPr>
        <w:t xml:space="preserve"> </w:t>
      </w:r>
      <w:r w:rsidRPr="004851B9">
        <w:rPr>
          <w:spacing w:val="-1"/>
        </w:rPr>
        <w:t>financial</w:t>
      </w:r>
      <w:r w:rsidRPr="004851B9">
        <w:rPr>
          <w:spacing w:val="12"/>
        </w:rPr>
        <w:t xml:space="preserve"> </w:t>
      </w:r>
      <w:r w:rsidRPr="004851B9">
        <w:rPr>
          <w:spacing w:val="-1"/>
        </w:rPr>
        <w:t>interest</w:t>
      </w:r>
      <w:r w:rsidRPr="004851B9">
        <w:rPr>
          <w:spacing w:val="12"/>
        </w:rPr>
        <w:t xml:space="preserve"> </w:t>
      </w:r>
      <w:r w:rsidRPr="004851B9">
        <w:t>in</w:t>
      </w:r>
      <w:r w:rsidRPr="004851B9">
        <w:rPr>
          <w:spacing w:val="11"/>
        </w:rPr>
        <w:t xml:space="preserve"> </w:t>
      </w:r>
      <w:r w:rsidRPr="004851B9">
        <w:rPr>
          <w:spacing w:val="-1"/>
        </w:rPr>
        <w:t>the</w:t>
      </w:r>
      <w:r w:rsidRPr="004851B9">
        <w:rPr>
          <w:spacing w:val="12"/>
        </w:rPr>
        <w:t xml:space="preserve"> </w:t>
      </w:r>
      <w:r w:rsidRPr="004851B9">
        <w:rPr>
          <w:spacing w:val="-1"/>
        </w:rPr>
        <w:t>outcome</w:t>
      </w:r>
      <w:r w:rsidRPr="004851B9">
        <w:rPr>
          <w:spacing w:val="12"/>
        </w:rPr>
        <w:t xml:space="preserve"> </w:t>
      </w:r>
      <w:r w:rsidRPr="004851B9">
        <w:t>of</w:t>
      </w:r>
      <w:r w:rsidRPr="004851B9">
        <w:rPr>
          <w:spacing w:val="12"/>
        </w:rPr>
        <w:t xml:space="preserve"> </w:t>
      </w:r>
      <w:r w:rsidRPr="004851B9">
        <w:t>the</w:t>
      </w:r>
      <w:r w:rsidRPr="004851B9">
        <w:rPr>
          <w:spacing w:val="31"/>
        </w:rPr>
        <w:t xml:space="preserve"> </w:t>
      </w:r>
      <w:r w:rsidRPr="004851B9">
        <w:rPr>
          <w:spacing w:val="-1"/>
        </w:rPr>
        <w:t>arbitration</w:t>
      </w:r>
      <w:r w:rsidRPr="004851B9">
        <w:rPr>
          <w:spacing w:val="26"/>
        </w:rPr>
        <w:t xml:space="preserve"> </w:t>
      </w:r>
      <w:r w:rsidRPr="004851B9">
        <w:t>and</w:t>
      </w:r>
      <w:r w:rsidRPr="004851B9">
        <w:rPr>
          <w:spacing w:val="26"/>
        </w:rPr>
        <w:t xml:space="preserve"> </w:t>
      </w:r>
      <w:r w:rsidRPr="004851B9">
        <w:rPr>
          <w:spacing w:val="-1"/>
        </w:rPr>
        <w:t>who</w:t>
      </w:r>
      <w:r w:rsidRPr="004851B9">
        <w:rPr>
          <w:spacing w:val="24"/>
        </w:rPr>
        <w:t xml:space="preserve"> </w:t>
      </w:r>
      <w:r w:rsidRPr="004851B9">
        <w:t>is</w:t>
      </w:r>
      <w:r w:rsidRPr="004851B9">
        <w:rPr>
          <w:spacing w:val="26"/>
        </w:rPr>
        <w:t xml:space="preserve"> </w:t>
      </w:r>
      <w:r w:rsidRPr="004851B9">
        <w:rPr>
          <w:spacing w:val="-1"/>
        </w:rPr>
        <w:t>available</w:t>
      </w:r>
      <w:r w:rsidRPr="004851B9">
        <w:rPr>
          <w:spacing w:val="26"/>
        </w:rPr>
        <w:t xml:space="preserve"> </w:t>
      </w:r>
      <w:r w:rsidRPr="004851B9">
        <w:rPr>
          <w:spacing w:val="-1"/>
        </w:rPr>
        <w:t>within</w:t>
      </w:r>
      <w:r w:rsidRPr="004851B9">
        <w:rPr>
          <w:spacing w:val="26"/>
        </w:rPr>
        <w:t xml:space="preserve"> </w:t>
      </w:r>
      <w:r w:rsidRPr="004851B9">
        <w:rPr>
          <w:spacing w:val="-1"/>
        </w:rPr>
        <w:t>the</w:t>
      </w:r>
      <w:r w:rsidRPr="004851B9">
        <w:rPr>
          <w:spacing w:val="26"/>
        </w:rPr>
        <w:t xml:space="preserve"> </w:t>
      </w:r>
      <w:r w:rsidRPr="004851B9">
        <w:rPr>
          <w:spacing w:val="-2"/>
        </w:rPr>
        <w:t>time</w:t>
      </w:r>
      <w:r w:rsidRPr="004851B9">
        <w:rPr>
          <w:spacing w:val="26"/>
        </w:rPr>
        <w:t xml:space="preserve"> </w:t>
      </w:r>
      <w:r w:rsidRPr="004851B9">
        <w:rPr>
          <w:spacing w:val="-1"/>
        </w:rPr>
        <w:t>frames</w:t>
      </w:r>
      <w:r w:rsidRPr="004851B9">
        <w:rPr>
          <w:spacing w:val="27"/>
        </w:rPr>
        <w:t xml:space="preserve"> </w:t>
      </w:r>
      <w:r w:rsidRPr="004851B9">
        <w:t>set</w:t>
      </w:r>
      <w:r w:rsidRPr="004851B9">
        <w:rPr>
          <w:spacing w:val="24"/>
        </w:rPr>
        <w:t xml:space="preserve"> </w:t>
      </w:r>
      <w:r w:rsidRPr="004851B9">
        <w:rPr>
          <w:spacing w:val="-1"/>
        </w:rPr>
        <w:t>forth</w:t>
      </w:r>
      <w:r w:rsidRPr="004851B9">
        <w:rPr>
          <w:spacing w:val="26"/>
        </w:rPr>
        <w:t xml:space="preserve"> </w:t>
      </w:r>
      <w:r w:rsidRPr="004851B9">
        <w:rPr>
          <w:spacing w:val="-1"/>
        </w:rPr>
        <w:t>herein.</w:t>
      </w:r>
      <w:r w:rsidRPr="004851B9">
        <w:rPr>
          <w:spacing w:val="52"/>
        </w:rPr>
        <w:t xml:space="preserve"> </w:t>
      </w:r>
      <w:r w:rsidRPr="004851B9">
        <w:t>Such</w:t>
      </w:r>
      <w:r w:rsidRPr="004851B9">
        <w:rPr>
          <w:spacing w:val="26"/>
        </w:rPr>
        <w:t xml:space="preserve"> </w:t>
      </w:r>
      <w:r w:rsidRPr="004851B9">
        <w:rPr>
          <w:spacing w:val="-1"/>
        </w:rPr>
        <w:t>arbitrator</w:t>
      </w:r>
      <w:r w:rsidRPr="004851B9">
        <w:rPr>
          <w:spacing w:val="27"/>
        </w:rPr>
        <w:t xml:space="preserve"> </w:t>
      </w:r>
      <w:r w:rsidRPr="004851B9">
        <w:rPr>
          <w:spacing w:val="-1"/>
        </w:rPr>
        <w:t>will</w:t>
      </w:r>
      <w:r w:rsidRPr="004851B9">
        <w:rPr>
          <w:spacing w:val="27"/>
        </w:rPr>
        <w:t xml:space="preserve"> </w:t>
      </w:r>
      <w:r w:rsidRPr="004851B9">
        <w:rPr>
          <w:spacing w:val="-1"/>
        </w:rPr>
        <w:t>either</w:t>
      </w:r>
      <w:r w:rsidRPr="004851B9">
        <w:rPr>
          <w:spacing w:val="27"/>
        </w:rPr>
        <w:t xml:space="preserve"> </w:t>
      </w:r>
      <w:r w:rsidRPr="004851B9">
        <w:rPr>
          <w:spacing w:val="-2"/>
        </w:rPr>
        <w:t>be</w:t>
      </w:r>
      <w:r w:rsidRPr="004851B9">
        <w:rPr>
          <w:spacing w:val="65"/>
        </w:rPr>
        <w:t xml:space="preserve"> </w:t>
      </w:r>
      <w:r w:rsidRPr="004851B9">
        <w:rPr>
          <w:spacing w:val="-1"/>
        </w:rPr>
        <w:t>selected</w:t>
      </w:r>
      <w:r w:rsidRPr="004851B9">
        <w:rPr>
          <w:spacing w:val="7"/>
        </w:rPr>
        <w:t xml:space="preserve"> </w:t>
      </w:r>
      <w:r w:rsidRPr="004851B9">
        <w:t>by</w:t>
      </w:r>
      <w:r w:rsidRPr="004851B9">
        <w:rPr>
          <w:spacing w:val="4"/>
        </w:rPr>
        <w:t xml:space="preserve"> </w:t>
      </w:r>
      <w:r w:rsidRPr="004851B9">
        <w:rPr>
          <w:spacing w:val="-1"/>
        </w:rPr>
        <w:t>mutual</w:t>
      </w:r>
      <w:r w:rsidRPr="004851B9">
        <w:rPr>
          <w:spacing w:val="8"/>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rPr>
          <w:spacing w:val="-1"/>
        </w:rPr>
        <w:t>the</w:t>
      </w:r>
      <w:r w:rsidRPr="004851B9">
        <w:rPr>
          <w:spacing w:val="7"/>
        </w:rPr>
        <w:t xml:space="preserve"> </w:t>
      </w:r>
      <w:r w:rsidRPr="004851B9">
        <w:rPr>
          <w:spacing w:val="-1"/>
        </w:rPr>
        <w:t>Parties</w:t>
      </w:r>
      <w:r w:rsidRPr="004851B9">
        <w:rPr>
          <w:spacing w:val="5"/>
        </w:rPr>
        <w:t xml:space="preserve"> </w:t>
      </w:r>
      <w:r w:rsidRPr="004851B9">
        <w:rPr>
          <w:spacing w:val="-1"/>
        </w:rPr>
        <w:t>within</w:t>
      </w:r>
      <w:r w:rsidRPr="004851B9">
        <w:rPr>
          <w:spacing w:val="4"/>
        </w:rPr>
        <w:t xml:space="preserve"> </w:t>
      </w:r>
      <w:r w:rsidRPr="004851B9">
        <w:t>30</w:t>
      </w:r>
      <w:r w:rsidRPr="004851B9">
        <w:rPr>
          <w:spacing w:val="4"/>
        </w:rPr>
        <w:t xml:space="preserve"> </w:t>
      </w:r>
      <w:r w:rsidRPr="004851B9">
        <w:rPr>
          <w:spacing w:val="-1"/>
        </w:rPr>
        <w:t>days</w:t>
      </w:r>
      <w:r w:rsidRPr="004851B9">
        <w:rPr>
          <w:spacing w:val="7"/>
        </w:rPr>
        <w:t xml:space="preserve"> </w:t>
      </w:r>
      <w:r w:rsidRPr="004851B9">
        <w:rPr>
          <w:spacing w:val="-1"/>
        </w:rPr>
        <w:t>after</w:t>
      </w:r>
      <w:r w:rsidRPr="004851B9">
        <w:rPr>
          <w:spacing w:val="6"/>
        </w:rPr>
        <w:t xml:space="preserve"> </w:t>
      </w:r>
      <w:r w:rsidRPr="004851B9">
        <w:rPr>
          <w:spacing w:val="-1"/>
        </w:rPr>
        <w:t>written</w:t>
      </w:r>
      <w:r w:rsidRPr="004851B9">
        <w:rPr>
          <w:spacing w:val="7"/>
        </w:rPr>
        <w:t xml:space="preserve"> </w:t>
      </w:r>
      <w:r w:rsidRPr="004851B9">
        <w:rPr>
          <w:spacing w:val="-1"/>
        </w:rPr>
        <w:t>notice</w:t>
      </w:r>
      <w:r w:rsidRPr="004851B9">
        <w:rPr>
          <w:spacing w:val="5"/>
        </w:rPr>
        <w:t xml:space="preserve"> </w:t>
      </w:r>
      <w:r w:rsidRPr="004851B9">
        <w:rPr>
          <w:spacing w:val="-1"/>
        </w:rPr>
        <w:t>from</w:t>
      </w:r>
      <w:r w:rsidRPr="004851B9">
        <w:rPr>
          <w:spacing w:val="3"/>
        </w:rPr>
        <w:t xml:space="preserve"> </w:t>
      </w:r>
      <w:r w:rsidRPr="004851B9">
        <w:rPr>
          <w:spacing w:val="2"/>
        </w:rPr>
        <w:t>the</w:t>
      </w:r>
      <w:r w:rsidRPr="004851B9">
        <w:rPr>
          <w:spacing w:val="7"/>
        </w:rPr>
        <w:t xml:space="preserve"> </w:t>
      </w:r>
      <w:r w:rsidRPr="004851B9">
        <w:rPr>
          <w:spacing w:val="-1"/>
        </w:rPr>
        <w:t>Party</w:t>
      </w:r>
      <w:r w:rsidRPr="004851B9">
        <w:rPr>
          <w:spacing w:val="4"/>
        </w:rPr>
        <w:t xml:space="preserve"> </w:t>
      </w:r>
      <w:r w:rsidRPr="004851B9">
        <w:rPr>
          <w:spacing w:val="-1"/>
        </w:rPr>
        <w:t>requesting</w:t>
      </w:r>
      <w:r w:rsidRPr="004851B9">
        <w:rPr>
          <w:spacing w:val="67"/>
        </w:rPr>
        <w:t xml:space="preserve"> </w:t>
      </w:r>
      <w:r w:rsidRPr="004851B9">
        <w:rPr>
          <w:spacing w:val="-1"/>
        </w:rPr>
        <w:t>arbitration,</w:t>
      </w:r>
      <w:r w:rsidRPr="004851B9">
        <w:rPr>
          <w:spacing w:val="4"/>
        </w:rPr>
        <w:t xml:space="preserve"> </w:t>
      </w:r>
      <w:r w:rsidRPr="004851B9">
        <w:t>or</w:t>
      </w:r>
      <w:r w:rsidRPr="004851B9">
        <w:rPr>
          <w:spacing w:val="5"/>
        </w:rPr>
        <w:t xml:space="preserve"> </w:t>
      </w:r>
      <w:r w:rsidRPr="004851B9">
        <w:rPr>
          <w:spacing w:val="-1"/>
        </w:rPr>
        <w:t>failing</w:t>
      </w:r>
      <w:r w:rsidRPr="004851B9">
        <w:rPr>
          <w:spacing w:val="4"/>
        </w:rPr>
        <w:t xml:space="preserve"> </w:t>
      </w:r>
      <w:r w:rsidRPr="004851B9">
        <w:rPr>
          <w:spacing w:val="-1"/>
        </w:rPr>
        <w:t>agreement</w:t>
      </w:r>
      <w:r w:rsidRPr="004851B9">
        <w:rPr>
          <w:spacing w:val="8"/>
        </w:rPr>
        <w:t xml:space="preserve"> </w:t>
      </w:r>
      <w:r w:rsidRPr="004851B9">
        <w:t>by</w:t>
      </w:r>
      <w:r w:rsidRPr="004851B9">
        <w:rPr>
          <w:spacing w:val="4"/>
        </w:rPr>
        <w:t xml:space="preserve"> </w:t>
      </w:r>
      <w:r w:rsidRPr="004851B9">
        <w:t>such</w:t>
      </w:r>
      <w:r w:rsidRPr="004851B9">
        <w:rPr>
          <w:spacing w:val="7"/>
        </w:rPr>
        <w:t xml:space="preserve"> </w:t>
      </w:r>
      <w:r w:rsidRPr="004851B9">
        <w:rPr>
          <w:spacing w:val="-2"/>
        </w:rPr>
        <w:t>time,</w:t>
      </w:r>
      <w:r w:rsidRPr="004851B9">
        <w:rPr>
          <w:spacing w:val="7"/>
        </w:rPr>
        <w:t xml:space="preserve"> </w:t>
      </w:r>
      <w:r w:rsidRPr="004851B9">
        <w:t>the</w:t>
      </w:r>
      <w:r w:rsidRPr="004851B9">
        <w:rPr>
          <w:spacing w:val="7"/>
        </w:rPr>
        <w:t xml:space="preserve"> </w:t>
      </w:r>
      <w:r w:rsidRPr="004851B9">
        <w:rPr>
          <w:spacing w:val="-1"/>
        </w:rPr>
        <w:t>arbitrator</w:t>
      </w:r>
      <w:r w:rsidRPr="004851B9">
        <w:rPr>
          <w:spacing w:val="5"/>
        </w:rPr>
        <w:t xml:space="preserve"> </w:t>
      </w:r>
      <w:r w:rsidRPr="004851B9">
        <w:rPr>
          <w:spacing w:val="-1"/>
        </w:rPr>
        <w:t>will</w:t>
      </w:r>
      <w:r w:rsidRPr="004851B9">
        <w:rPr>
          <w:spacing w:val="8"/>
        </w:rPr>
        <w:t xml:space="preserve"> </w:t>
      </w:r>
      <w:r w:rsidRPr="004851B9">
        <w:rPr>
          <w:spacing w:val="-2"/>
        </w:rPr>
        <w:t>be</w:t>
      </w:r>
      <w:r w:rsidRPr="004851B9">
        <w:rPr>
          <w:spacing w:val="7"/>
        </w:rPr>
        <w:t xml:space="preserve"> </w:t>
      </w:r>
      <w:r w:rsidRPr="004851B9">
        <w:rPr>
          <w:spacing w:val="-1"/>
        </w:rPr>
        <w:t>selected</w:t>
      </w:r>
      <w:r w:rsidRPr="004851B9">
        <w:rPr>
          <w:spacing w:val="7"/>
        </w:rPr>
        <w:t xml:space="preserve"> </w:t>
      </w:r>
      <w:r w:rsidRPr="004851B9">
        <w:rPr>
          <w:spacing w:val="-2"/>
        </w:rPr>
        <w:t>within</w:t>
      </w:r>
      <w:r w:rsidRPr="004851B9">
        <w:rPr>
          <w:spacing w:val="7"/>
        </w:rPr>
        <w:t xml:space="preserve"> </w:t>
      </w:r>
      <w:r w:rsidRPr="004851B9">
        <w:t>the</w:t>
      </w:r>
      <w:r w:rsidRPr="004851B9">
        <w:rPr>
          <w:spacing w:val="5"/>
        </w:rPr>
        <w:t xml:space="preserve"> </w:t>
      </w:r>
      <w:r w:rsidRPr="004851B9">
        <w:rPr>
          <w:spacing w:val="-1"/>
        </w:rPr>
        <w:t>following</w:t>
      </w:r>
      <w:r w:rsidRPr="004851B9">
        <w:rPr>
          <w:spacing w:val="4"/>
        </w:rPr>
        <w:t xml:space="preserve"> </w:t>
      </w:r>
      <w:r w:rsidRPr="004851B9">
        <w:t>14</w:t>
      </w:r>
      <w:r w:rsidRPr="004851B9">
        <w:rPr>
          <w:spacing w:val="7"/>
        </w:rPr>
        <w:t xml:space="preserve"> </w:t>
      </w:r>
      <w:r w:rsidRPr="004851B9">
        <w:rPr>
          <w:spacing w:val="-1"/>
        </w:rPr>
        <w:t>days</w:t>
      </w:r>
      <w:r w:rsidRPr="004851B9">
        <w:rPr>
          <w:spacing w:val="55"/>
        </w:rPr>
        <w:t xml:space="preserve"> </w:t>
      </w:r>
      <w:r w:rsidRPr="004851B9">
        <w:lastRenderedPageBreak/>
        <w:t>by</w:t>
      </w:r>
      <w:r w:rsidRPr="004851B9">
        <w:rPr>
          <w:spacing w:val="-3"/>
        </w:rPr>
        <w:t xml:space="preserve"> </w:t>
      </w:r>
      <w:r w:rsidRPr="004851B9">
        <w:t xml:space="preserve">the </w:t>
      </w:r>
      <w:r w:rsidRPr="004851B9">
        <w:rPr>
          <w:spacing w:val="-1"/>
        </w:rPr>
        <w:t xml:space="preserve">AAA </w:t>
      </w:r>
      <w:r w:rsidRPr="004851B9">
        <w:t>under</w:t>
      </w:r>
      <w:r w:rsidRPr="004851B9">
        <w:rPr>
          <w:spacing w:val="-2"/>
        </w:rPr>
        <w:t xml:space="preserve"> </w:t>
      </w:r>
      <w:r w:rsidRPr="004851B9">
        <w:t xml:space="preserve">the </w:t>
      </w:r>
      <w:r w:rsidRPr="004851B9">
        <w:rPr>
          <w:spacing w:val="-2"/>
        </w:rPr>
        <w:t>AAA</w:t>
      </w:r>
      <w:r w:rsidRPr="004851B9">
        <w:rPr>
          <w:spacing w:val="-1"/>
        </w:rPr>
        <w:t xml:space="preserve"> Rules.</w:t>
      </w:r>
    </w:p>
    <w:p w:rsidR="001E0C95" w:rsidRPr="008E45C7" w:rsidRDefault="001E0C95" w:rsidP="008E45C7"/>
    <w:p w:rsidR="001E0C95" w:rsidRPr="004851B9" w:rsidRDefault="00972CCB" w:rsidP="008E45C7">
      <w:pPr>
        <w:pStyle w:val="BodyText"/>
        <w:numPr>
          <w:ilvl w:val="1"/>
          <w:numId w:val="10"/>
        </w:numPr>
        <w:tabs>
          <w:tab w:val="left" w:pos="2261"/>
        </w:tabs>
        <w:ind w:right="120" w:firstLine="1440"/>
        <w:jc w:val="both"/>
      </w:pPr>
      <w:r w:rsidRPr="004851B9">
        <w:t>Such</w:t>
      </w:r>
      <w:r w:rsidRPr="004851B9">
        <w:rPr>
          <w:spacing w:val="2"/>
        </w:rPr>
        <w:t xml:space="preserve"> </w:t>
      </w:r>
      <w:r w:rsidRPr="004851B9">
        <w:rPr>
          <w:spacing w:val="-1"/>
        </w:rPr>
        <w:t>arbitration will</w:t>
      </w:r>
      <w:r w:rsidRPr="004851B9">
        <w:rPr>
          <w:spacing w:val="1"/>
        </w:rPr>
        <w:t xml:space="preserve"> </w:t>
      </w:r>
      <w:r w:rsidRPr="004851B9">
        <w:t xml:space="preserve">be </w:t>
      </w:r>
      <w:r w:rsidRPr="004851B9">
        <w:rPr>
          <w:spacing w:val="-1"/>
        </w:rPr>
        <w:t>held</w:t>
      </w:r>
      <w:r w:rsidRPr="004851B9">
        <w:rPr>
          <w:spacing w:val="2"/>
        </w:rPr>
        <w:t xml:space="preserve"> </w:t>
      </w:r>
      <w:r w:rsidRPr="004851B9">
        <w:t>at</w:t>
      </w:r>
      <w:r w:rsidRPr="004851B9">
        <w:rPr>
          <w:spacing w:val="1"/>
        </w:rPr>
        <w:t xml:space="preserve"> </w:t>
      </w:r>
      <w:r w:rsidRPr="004851B9">
        <w:rPr>
          <w:spacing w:val="-1"/>
        </w:rPr>
        <w:t>the</w:t>
      </w:r>
      <w:r w:rsidRPr="004851B9">
        <w:t xml:space="preserve"> </w:t>
      </w:r>
      <w:r w:rsidRPr="004851B9">
        <w:rPr>
          <w:spacing w:val="-1"/>
        </w:rPr>
        <w:t>location</w:t>
      </w:r>
      <w:r w:rsidRPr="004851B9">
        <w:t xml:space="preserve"> </w:t>
      </w:r>
      <w:r w:rsidRPr="004851B9">
        <w:rPr>
          <w:spacing w:val="-1"/>
        </w:rPr>
        <w:t>specified</w:t>
      </w:r>
      <w:r w:rsidRPr="004851B9">
        <w:rPr>
          <w:spacing w:val="2"/>
        </w:rPr>
        <w:t xml:space="preserve"> </w:t>
      </w:r>
      <w:r w:rsidRPr="004851B9">
        <w:rPr>
          <w:spacing w:val="-2"/>
        </w:rPr>
        <w:t>on</w:t>
      </w:r>
      <w:r w:rsidRPr="004851B9">
        <w:rPr>
          <w:spacing w:val="2"/>
        </w:rPr>
        <w:t xml:space="preserve"> </w:t>
      </w:r>
      <w:r w:rsidRPr="004851B9">
        <w:rPr>
          <w:spacing w:val="-1"/>
        </w:rPr>
        <w:t>the</w:t>
      </w:r>
      <w:r w:rsidRPr="004851B9">
        <w:rPr>
          <w:spacing w:val="2"/>
        </w:rPr>
        <w:t xml:space="preserve"> </w:t>
      </w:r>
      <w:r w:rsidRPr="004851B9">
        <w:rPr>
          <w:spacing w:val="-1"/>
        </w:rPr>
        <w:t>Cover</w:t>
      </w:r>
      <w:r w:rsidRPr="004851B9">
        <w:rPr>
          <w:spacing w:val="3"/>
        </w:rPr>
        <w:t xml:space="preserve"> </w:t>
      </w:r>
      <w:r w:rsidRPr="004851B9">
        <w:rPr>
          <w:spacing w:val="-1"/>
        </w:rPr>
        <w:t>Sheet.</w:t>
      </w:r>
      <w:r w:rsidRPr="004851B9">
        <w:rPr>
          <w:spacing w:val="2"/>
        </w:rPr>
        <w:t xml:space="preserve"> </w:t>
      </w:r>
      <w:r w:rsidRPr="004851B9">
        <w:rPr>
          <w:spacing w:val="-2"/>
        </w:rPr>
        <w:t>Absent</w:t>
      </w:r>
      <w:r w:rsidRPr="004851B9">
        <w:rPr>
          <w:spacing w:val="43"/>
        </w:rPr>
        <w:t xml:space="preserve"> </w:t>
      </w:r>
      <w:r w:rsidRPr="004851B9">
        <w:rPr>
          <w:spacing w:val="-1"/>
        </w:rPr>
        <w:t>agreement,</w:t>
      </w:r>
      <w:r w:rsidRPr="004851B9">
        <w:rPr>
          <w:spacing w:val="8"/>
        </w:rPr>
        <w:t xml:space="preserve"> </w:t>
      </w:r>
      <w:r w:rsidRPr="004851B9">
        <w:t>the</w:t>
      </w:r>
      <w:r w:rsidRPr="004851B9">
        <w:rPr>
          <w:spacing w:val="5"/>
        </w:rPr>
        <w:t xml:space="preserve"> </w:t>
      </w:r>
      <w:r w:rsidRPr="004851B9">
        <w:rPr>
          <w:spacing w:val="-1"/>
        </w:rPr>
        <w:t>arbitrator</w:t>
      </w:r>
      <w:r w:rsidRPr="004851B9">
        <w:rPr>
          <w:spacing w:val="5"/>
        </w:rPr>
        <w:t xml:space="preserve"> </w:t>
      </w:r>
      <w:r w:rsidRPr="004851B9">
        <w:rPr>
          <w:spacing w:val="-1"/>
        </w:rPr>
        <w:t>shall</w:t>
      </w:r>
      <w:r w:rsidRPr="004851B9">
        <w:rPr>
          <w:spacing w:val="5"/>
        </w:rPr>
        <w:t xml:space="preserve"> </w:t>
      </w:r>
      <w:r w:rsidRPr="004851B9">
        <w:rPr>
          <w:spacing w:val="-1"/>
        </w:rPr>
        <w:t>set</w:t>
      </w:r>
      <w:r w:rsidRPr="004851B9">
        <w:rPr>
          <w:spacing w:val="8"/>
        </w:rPr>
        <w:t xml:space="preserve"> </w:t>
      </w:r>
      <w:r w:rsidRPr="004851B9">
        <w:rPr>
          <w:spacing w:val="-1"/>
        </w:rPr>
        <w:t>the</w:t>
      </w:r>
      <w:r w:rsidRPr="004851B9">
        <w:rPr>
          <w:spacing w:val="7"/>
        </w:rPr>
        <w:t xml:space="preserve"> </w:t>
      </w:r>
      <w:r w:rsidRPr="004851B9">
        <w:rPr>
          <w:spacing w:val="-1"/>
        </w:rPr>
        <w:t>location</w:t>
      </w:r>
      <w:r w:rsidRPr="004851B9">
        <w:rPr>
          <w:spacing w:val="4"/>
        </w:rPr>
        <w:t xml:space="preserve"> </w:t>
      </w:r>
      <w:r w:rsidRPr="004851B9">
        <w:t>of</w:t>
      </w:r>
      <w:r w:rsidRPr="004851B9">
        <w:rPr>
          <w:spacing w:val="5"/>
        </w:rPr>
        <w:t xml:space="preserve"> </w:t>
      </w:r>
      <w:r w:rsidRPr="004851B9">
        <w:t>the</w:t>
      </w:r>
      <w:r w:rsidRPr="004851B9">
        <w:rPr>
          <w:spacing w:val="5"/>
        </w:rPr>
        <w:t xml:space="preserve"> </w:t>
      </w:r>
      <w:r w:rsidRPr="004851B9">
        <w:rPr>
          <w:spacing w:val="-1"/>
        </w:rPr>
        <w:t>arbitration</w:t>
      </w:r>
      <w:r w:rsidRPr="004851B9">
        <w:rPr>
          <w:spacing w:val="4"/>
        </w:rPr>
        <w:t xml:space="preserve"> </w:t>
      </w:r>
      <w:r w:rsidRPr="004851B9">
        <w:rPr>
          <w:spacing w:val="-1"/>
        </w:rPr>
        <w:t>based</w:t>
      </w:r>
      <w:r w:rsidRPr="004851B9">
        <w:rPr>
          <w:spacing w:val="7"/>
        </w:rPr>
        <w:t xml:space="preserve"> </w:t>
      </w:r>
      <w:r w:rsidRPr="004851B9">
        <w:t>on</w:t>
      </w:r>
      <w:r w:rsidRPr="004851B9">
        <w:rPr>
          <w:spacing w:val="7"/>
        </w:rPr>
        <w:t xml:space="preserve"> </w:t>
      </w:r>
      <w:r w:rsidRPr="004851B9">
        <w:rPr>
          <w:spacing w:val="-1"/>
        </w:rPr>
        <w:t>where</w:t>
      </w:r>
      <w:r w:rsidRPr="004851B9">
        <w:rPr>
          <w:spacing w:val="5"/>
        </w:rPr>
        <w:t xml:space="preserve"> </w:t>
      </w:r>
      <w:r w:rsidRPr="004851B9">
        <w:t>it</w:t>
      </w:r>
      <w:r w:rsidRPr="004851B9">
        <w:rPr>
          <w:spacing w:val="5"/>
        </w:rPr>
        <w:t xml:space="preserve"> </w:t>
      </w:r>
      <w:r w:rsidRPr="004851B9">
        <w:t>is</w:t>
      </w:r>
      <w:r w:rsidRPr="004851B9">
        <w:rPr>
          <w:spacing w:val="7"/>
        </w:rPr>
        <w:t xml:space="preserve"> </w:t>
      </w:r>
      <w:r w:rsidRPr="004851B9">
        <w:rPr>
          <w:spacing w:val="-1"/>
        </w:rPr>
        <w:t>most</w:t>
      </w:r>
      <w:r w:rsidRPr="004851B9">
        <w:rPr>
          <w:spacing w:val="8"/>
        </w:rPr>
        <w:t xml:space="preserve"> </w:t>
      </w:r>
      <w:r w:rsidRPr="004851B9">
        <w:rPr>
          <w:spacing w:val="-1"/>
        </w:rPr>
        <w:t>convenient</w:t>
      </w:r>
      <w:r w:rsidRPr="004851B9">
        <w:rPr>
          <w:spacing w:val="8"/>
        </w:rPr>
        <w:t xml:space="preserve"> </w:t>
      </w:r>
      <w:r w:rsidRPr="004851B9">
        <w:rPr>
          <w:spacing w:val="-1"/>
        </w:rPr>
        <w:t>and</w:t>
      </w:r>
      <w:r w:rsidRPr="004851B9">
        <w:rPr>
          <w:spacing w:val="63"/>
        </w:rPr>
        <w:t xml:space="preserve"> </w:t>
      </w:r>
      <w:r w:rsidRPr="004851B9">
        <w:t>cost</w:t>
      </w:r>
      <w:r w:rsidRPr="004851B9">
        <w:rPr>
          <w:spacing w:val="48"/>
        </w:rPr>
        <w:t xml:space="preserve"> </w:t>
      </w:r>
      <w:r w:rsidRPr="004851B9">
        <w:rPr>
          <w:spacing w:val="-1"/>
        </w:rPr>
        <w:t>effective</w:t>
      </w:r>
      <w:r w:rsidRPr="004851B9">
        <w:rPr>
          <w:spacing w:val="48"/>
        </w:rPr>
        <w:t xml:space="preserve"> </w:t>
      </w:r>
      <w:r w:rsidRPr="004851B9">
        <w:t>to</w:t>
      </w:r>
      <w:r w:rsidRPr="004851B9">
        <w:rPr>
          <w:spacing w:val="47"/>
        </w:rPr>
        <w:t xml:space="preserve"> </w:t>
      </w:r>
      <w:r w:rsidRPr="004851B9">
        <w:rPr>
          <w:spacing w:val="-2"/>
        </w:rPr>
        <w:t>resolve</w:t>
      </w:r>
      <w:r w:rsidRPr="004851B9">
        <w:rPr>
          <w:spacing w:val="48"/>
        </w:rPr>
        <w:t xml:space="preserve"> </w:t>
      </w:r>
      <w:r w:rsidRPr="004851B9">
        <w:rPr>
          <w:spacing w:val="-1"/>
        </w:rPr>
        <w:t>the</w:t>
      </w:r>
      <w:r w:rsidRPr="004851B9">
        <w:rPr>
          <w:spacing w:val="48"/>
        </w:rPr>
        <w:t xml:space="preserve"> </w:t>
      </w:r>
      <w:r w:rsidRPr="004851B9">
        <w:rPr>
          <w:spacing w:val="-1"/>
        </w:rPr>
        <w:t>dispute,</w:t>
      </w:r>
      <w:r w:rsidRPr="004851B9">
        <w:rPr>
          <w:spacing w:val="48"/>
        </w:rPr>
        <w:t xml:space="preserve"> </w:t>
      </w:r>
      <w:r w:rsidRPr="004851B9">
        <w:t>and</w:t>
      </w:r>
      <w:r w:rsidRPr="004851B9">
        <w:rPr>
          <w:spacing w:val="48"/>
        </w:rPr>
        <w:t xml:space="preserve"> </w:t>
      </w:r>
      <w:r w:rsidRPr="004851B9">
        <w:rPr>
          <w:spacing w:val="-1"/>
        </w:rPr>
        <w:t>if</w:t>
      </w:r>
      <w:r w:rsidRPr="004851B9">
        <w:rPr>
          <w:spacing w:val="48"/>
        </w:rPr>
        <w:t xml:space="preserve"> </w:t>
      </w:r>
      <w:r w:rsidRPr="004851B9">
        <w:rPr>
          <w:spacing w:val="-1"/>
        </w:rPr>
        <w:t>it</w:t>
      </w:r>
      <w:r w:rsidRPr="004851B9">
        <w:rPr>
          <w:spacing w:val="48"/>
        </w:rPr>
        <w:t xml:space="preserve"> </w:t>
      </w:r>
      <w:r w:rsidRPr="004851B9">
        <w:rPr>
          <w:spacing w:val="-1"/>
        </w:rPr>
        <w:t>is</w:t>
      </w:r>
      <w:r w:rsidRPr="004851B9">
        <w:rPr>
          <w:spacing w:val="48"/>
        </w:rPr>
        <w:t xml:space="preserve"> </w:t>
      </w:r>
      <w:r w:rsidRPr="004851B9">
        <w:t>an</w:t>
      </w:r>
      <w:r w:rsidRPr="004851B9">
        <w:rPr>
          <w:spacing w:val="45"/>
        </w:rPr>
        <w:t xml:space="preserve"> </w:t>
      </w:r>
      <w:r w:rsidRPr="004851B9">
        <w:rPr>
          <w:spacing w:val="-1"/>
        </w:rPr>
        <w:t>international</w:t>
      </w:r>
      <w:r w:rsidRPr="004851B9">
        <w:rPr>
          <w:spacing w:val="48"/>
        </w:rPr>
        <w:t xml:space="preserve"> </w:t>
      </w:r>
      <w:r w:rsidRPr="004851B9">
        <w:rPr>
          <w:spacing w:val="-1"/>
        </w:rPr>
        <w:t>matter,</w:t>
      </w:r>
      <w:r w:rsidRPr="004851B9">
        <w:rPr>
          <w:spacing w:val="47"/>
        </w:rPr>
        <w:t xml:space="preserve"> </w:t>
      </w:r>
      <w:r w:rsidRPr="004851B9">
        <w:rPr>
          <w:spacing w:val="-1"/>
        </w:rPr>
        <w:t>with</w:t>
      </w:r>
      <w:r w:rsidRPr="004851B9">
        <w:rPr>
          <w:spacing w:val="45"/>
        </w:rPr>
        <w:t xml:space="preserve"> </w:t>
      </w:r>
      <w:r w:rsidRPr="004851B9">
        <w:rPr>
          <w:spacing w:val="-1"/>
        </w:rPr>
        <w:t>regard</w:t>
      </w:r>
      <w:r w:rsidRPr="004851B9">
        <w:rPr>
          <w:spacing w:val="47"/>
        </w:rPr>
        <w:t xml:space="preserve"> </w:t>
      </w:r>
      <w:r w:rsidRPr="004851B9">
        <w:t>to</w:t>
      </w:r>
      <w:r w:rsidRPr="004851B9">
        <w:rPr>
          <w:spacing w:val="47"/>
        </w:rPr>
        <w:t xml:space="preserve"> </w:t>
      </w:r>
      <w:r w:rsidRPr="004851B9">
        <w:rPr>
          <w:spacing w:val="-1"/>
        </w:rPr>
        <w:t>any</w:t>
      </w:r>
      <w:r w:rsidRPr="004851B9">
        <w:rPr>
          <w:spacing w:val="45"/>
        </w:rPr>
        <w:t xml:space="preserve"> </w:t>
      </w:r>
      <w:r w:rsidRPr="004851B9">
        <w:rPr>
          <w:spacing w:val="-1"/>
        </w:rPr>
        <w:t>special</w:t>
      </w:r>
      <w:r w:rsidRPr="004851B9">
        <w:rPr>
          <w:spacing w:val="65"/>
        </w:rPr>
        <w:t xml:space="preserve"> </w:t>
      </w:r>
      <w:r w:rsidRPr="004851B9">
        <w:rPr>
          <w:spacing w:val="-1"/>
        </w:rPr>
        <w:t>considerations</w:t>
      </w:r>
      <w:r w:rsidRPr="004851B9">
        <w:rPr>
          <w:spacing w:val="-2"/>
        </w:rPr>
        <w:t xml:space="preserve"> </w:t>
      </w:r>
      <w:r w:rsidRPr="004851B9">
        <w:rPr>
          <w:spacing w:val="-1"/>
        </w:rPr>
        <w:t>raised</w:t>
      </w:r>
      <w:r w:rsidRPr="004851B9">
        <w:t xml:space="preserve"> by</w:t>
      </w:r>
      <w:r w:rsidRPr="004851B9">
        <w:rPr>
          <w:spacing w:val="-3"/>
        </w:rPr>
        <w:t xml:space="preserve"> </w:t>
      </w:r>
      <w:r w:rsidRPr="004851B9">
        <w:t>the</w:t>
      </w:r>
      <w:r w:rsidRPr="004851B9">
        <w:rPr>
          <w:spacing w:val="-2"/>
        </w:rPr>
        <w:t xml:space="preserve"> </w:t>
      </w:r>
      <w:r w:rsidRPr="004851B9">
        <w:rPr>
          <w:spacing w:val="-1"/>
        </w:rPr>
        <w:t>Parties</w:t>
      </w:r>
      <w:r w:rsidRPr="004851B9">
        <w:t xml:space="preserve"> </w:t>
      </w:r>
      <w:r w:rsidRPr="004851B9">
        <w:rPr>
          <w:spacing w:val="-1"/>
        </w:rPr>
        <w:t>that</w:t>
      </w:r>
      <w:r w:rsidRPr="004851B9">
        <w:rPr>
          <w:spacing w:val="1"/>
        </w:rPr>
        <w:t xml:space="preserve"> </w:t>
      </w:r>
      <w:r w:rsidRPr="004851B9">
        <w:rPr>
          <w:spacing w:val="-2"/>
        </w:rPr>
        <w:t xml:space="preserve">may </w:t>
      </w:r>
      <w:r w:rsidRPr="004851B9">
        <w:rPr>
          <w:spacing w:val="-1"/>
        </w:rPr>
        <w:t>therefore</w:t>
      </w:r>
      <w:r w:rsidRPr="004851B9">
        <w:rPr>
          <w:spacing w:val="-2"/>
        </w:rPr>
        <w:t xml:space="preserve"> </w:t>
      </w:r>
      <w:r w:rsidRPr="004851B9">
        <w:t xml:space="preserve">be </w:t>
      </w:r>
      <w:r w:rsidRPr="004851B9">
        <w:rPr>
          <w:spacing w:val="-1"/>
        </w:rPr>
        <w:t>relevant.</w:t>
      </w:r>
    </w:p>
    <w:p w:rsidR="001E0C95" w:rsidRPr="008E45C7" w:rsidRDefault="001E0C95" w:rsidP="008E45C7"/>
    <w:p w:rsidR="001E0C95" w:rsidRPr="004851B9" w:rsidRDefault="00972CCB" w:rsidP="008E45C7">
      <w:pPr>
        <w:pStyle w:val="BodyText"/>
        <w:numPr>
          <w:ilvl w:val="1"/>
          <w:numId w:val="10"/>
        </w:numPr>
        <w:tabs>
          <w:tab w:val="left" w:pos="2261"/>
        </w:tabs>
        <w:ind w:right="116" w:firstLine="1440"/>
        <w:jc w:val="both"/>
      </w:pPr>
      <w:r w:rsidRPr="004851B9">
        <w:t>The</w:t>
      </w:r>
      <w:r w:rsidRPr="004851B9">
        <w:rPr>
          <w:spacing w:val="29"/>
        </w:rPr>
        <w:t xml:space="preserve"> </w:t>
      </w:r>
      <w:r w:rsidRPr="004851B9">
        <w:rPr>
          <w:spacing w:val="-2"/>
        </w:rPr>
        <w:t>AAA</w:t>
      </w:r>
      <w:r w:rsidRPr="004851B9">
        <w:rPr>
          <w:spacing w:val="30"/>
        </w:rPr>
        <w:t xml:space="preserve"> </w:t>
      </w:r>
      <w:r w:rsidRPr="004851B9">
        <w:rPr>
          <w:spacing w:val="-1"/>
        </w:rPr>
        <w:t>Rules</w:t>
      </w:r>
      <w:r w:rsidRPr="004851B9">
        <w:rPr>
          <w:spacing w:val="29"/>
        </w:rPr>
        <w:t xml:space="preserve"> </w:t>
      </w:r>
      <w:r w:rsidRPr="004851B9">
        <w:rPr>
          <w:spacing w:val="-1"/>
        </w:rPr>
        <w:t>(including</w:t>
      </w:r>
      <w:r w:rsidRPr="004851B9">
        <w:rPr>
          <w:spacing w:val="28"/>
        </w:rPr>
        <w:t xml:space="preserve"> </w:t>
      </w:r>
      <w:r w:rsidRPr="004851B9">
        <w:t>the</w:t>
      </w:r>
      <w:r w:rsidRPr="004851B9">
        <w:rPr>
          <w:spacing w:val="31"/>
        </w:rPr>
        <w:t xml:space="preserve"> </w:t>
      </w:r>
      <w:r w:rsidRPr="004851B9">
        <w:rPr>
          <w:spacing w:val="-1"/>
        </w:rPr>
        <w:t>Optional</w:t>
      </w:r>
      <w:r w:rsidRPr="004851B9">
        <w:rPr>
          <w:spacing w:val="32"/>
        </w:rPr>
        <w:t xml:space="preserve"> </w:t>
      </w:r>
      <w:r w:rsidRPr="004851B9">
        <w:rPr>
          <w:spacing w:val="-1"/>
        </w:rPr>
        <w:t>Rules</w:t>
      </w:r>
      <w:r w:rsidRPr="004851B9">
        <w:rPr>
          <w:spacing w:val="31"/>
        </w:rPr>
        <w:t xml:space="preserve"> </w:t>
      </w:r>
      <w:r w:rsidRPr="004851B9">
        <w:rPr>
          <w:spacing w:val="-1"/>
        </w:rPr>
        <w:t>for</w:t>
      </w:r>
      <w:r w:rsidRPr="004851B9">
        <w:rPr>
          <w:spacing w:val="31"/>
        </w:rPr>
        <w:t xml:space="preserve"> </w:t>
      </w:r>
      <w:r w:rsidRPr="004851B9">
        <w:rPr>
          <w:spacing w:val="-1"/>
        </w:rPr>
        <w:t>Emergency</w:t>
      </w:r>
      <w:r w:rsidRPr="004851B9">
        <w:rPr>
          <w:spacing w:val="28"/>
        </w:rPr>
        <w:t xml:space="preserve"> </w:t>
      </w:r>
      <w:r w:rsidRPr="004851B9">
        <w:rPr>
          <w:spacing w:val="-1"/>
        </w:rPr>
        <w:t>Protection</w:t>
      </w:r>
      <w:r w:rsidRPr="004851B9">
        <w:rPr>
          <w:spacing w:val="47"/>
        </w:rPr>
        <w:t xml:space="preserve"> </w:t>
      </w:r>
      <w:r w:rsidRPr="004851B9">
        <w:rPr>
          <w:spacing w:val="-1"/>
        </w:rPr>
        <w:t>Measures)</w:t>
      </w:r>
      <w:r w:rsidRPr="004851B9">
        <w:rPr>
          <w:spacing w:val="13"/>
        </w:rPr>
        <w:t xml:space="preserve"> </w:t>
      </w:r>
      <w:r w:rsidRPr="004851B9">
        <w:rPr>
          <w:spacing w:val="-1"/>
        </w:rPr>
        <w:t>apply</w:t>
      </w:r>
      <w:r w:rsidRPr="004851B9">
        <w:rPr>
          <w:spacing w:val="9"/>
        </w:rPr>
        <w:t xml:space="preserve"> </w:t>
      </w:r>
      <w:r w:rsidRPr="004851B9">
        <w:t>to</w:t>
      </w:r>
      <w:r w:rsidRPr="004851B9">
        <w:rPr>
          <w:spacing w:val="12"/>
        </w:rPr>
        <w:t xml:space="preserve"> </w:t>
      </w:r>
      <w:r w:rsidRPr="004851B9">
        <w:rPr>
          <w:spacing w:val="-1"/>
        </w:rPr>
        <w:t>the</w:t>
      </w:r>
      <w:r w:rsidRPr="004851B9">
        <w:rPr>
          <w:spacing w:val="12"/>
        </w:rPr>
        <w:t xml:space="preserve"> </w:t>
      </w:r>
      <w:r w:rsidRPr="004851B9">
        <w:rPr>
          <w:spacing w:val="-1"/>
        </w:rPr>
        <w:t>extent</w:t>
      </w:r>
      <w:r w:rsidRPr="004851B9">
        <w:rPr>
          <w:spacing w:val="13"/>
        </w:rPr>
        <w:t xml:space="preserve"> </w:t>
      </w:r>
      <w:r w:rsidRPr="004851B9">
        <w:t>not</w:t>
      </w:r>
      <w:r w:rsidRPr="004851B9">
        <w:rPr>
          <w:spacing w:val="10"/>
        </w:rPr>
        <w:t xml:space="preserve"> </w:t>
      </w:r>
      <w:r w:rsidRPr="004851B9">
        <w:rPr>
          <w:spacing w:val="-1"/>
        </w:rPr>
        <w:t>inconsistent</w:t>
      </w:r>
      <w:r w:rsidRPr="004851B9">
        <w:rPr>
          <w:spacing w:val="13"/>
        </w:rPr>
        <w:t xml:space="preserve"> </w:t>
      </w:r>
      <w:r w:rsidRPr="004851B9">
        <w:rPr>
          <w:spacing w:val="-2"/>
        </w:rPr>
        <w:t>with</w:t>
      </w:r>
      <w:r w:rsidRPr="004851B9">
        <w:rPr>
          <w:spacing w:val="12"/>
        </w:rPr>
        <w:t xml:space="preserve"> </w:t>
      </w:r>
      <w:r w:rsidRPr="004851B9">
        <w:t>the</w:t>
      </w:r>
      <w:r w:rsidRPr="004851B9">
        <w:rPr>
          <w:spacing w:val="12"/>
        </w:rPr>
        <w:t xml:space="preserve"> </w:t>
      </w:r>
      <w:r w:rsidRPr="004851B9">
        <w:rPr>
          <w:spacing w:val="-1"/>
        </w:rPr>
        <w:t>rules</w:t>
      </w:r>
      <w:r w:rsidRPr="004851B9">
        <w:rPr>
          <w:spacing w:val="12"/>
        </w:rPr>
        <w:t xml:space="preserve"> </w:t>
      </w:r>
      <w:r w:rsidRPr="004851B9">
        <w:rPr>
          <w:spacing w:val="-1"/>
        </w:rPr>
        <w:t>herein</w:t>
      </w:r>
      <w:r w:rsidRPr="004851B9">
        <w:rPr>
          <w:spacing w:val="12"/>
        </w:rPr>
        <w:t xml:space="preserve"> </w:t>
      </w:r>
      <w:r w:rsidRPr="004851B9">
        <w:rPr>
          <w:spacing w:val="-1"/>
        </w:rPr>
        <w:t>specified.</w:t>
      </w:r>
      <w:r w:rsidRPr="004851B9">
        <w:rPr>
          <w:spacing w:val="24"/>
        </w:rPr>
        <w:t xml:space="preserve"> </w:t>
      </w:r>
      <w:r w:rsidRPr="004851B9">
        <w:rPr>
          <w:spacing w:val="-2"/>
        </w:rPr>
        <w:t>If</w:t>
      </w:r>
      <w:r w:rsidRPr="004851B9">
        <w:rPr>
          <w:spacing w:val="12"/>
        </w:rPr>
        <w:t xml:space="preserve"> </w:t>
      </w:r>
      <w:r w:rsidRPr="004851B9">
        <w:t>the</w:t>
      </w:r>
      <w:r w:rsidRPr="004851B9">
        <w:rPr>
          <w:spacing w:val="12"/>
        </w:rPr>
        <w:t xml:space="preserve"> </w:t>
      </w:r>
      <w:r w:rsidRPr="004851B9">
        <w:rPr>
          <w:spacing w:val="-1"/>
        </w:rPr>
        <w:t>dispute</w:t>
      </w:r>
      <w:r w:rsidRPr="004851B9">
        <w:rPr>
          <w:spacing w:val="10"/>
        </w:rPr>
        <w:t xml:space="preserve"> </w:t>
      </w:r>
      <w:r w:rsidRPr="004851B9">
        <w:rPr>
          <w:spacing w:val="-1"/>
        </w:rPr>
        <w:t>is</w:t>
      </w:r>
      <w:r w:rsidRPr="004851B9">
        <w:rPr>
          <w:spacing w:val="65"/>
        </w:rPr>
        <w:t xml:space="preserve"> </w:t>
      </w:r>
      <w:r w:rsidRPr="004851B9">
        <w:rPr>
          <w:spacing w:val="-1"/>
        </w:rPr>
        <w:t>international</w:t>
      </w:r>
      <w:r w:rsidRPr="004851B9">
        <w:rPr>
          <w:spacing w:val="22"/>
        </w:rPr>
        <w:t xml:space="preserve"> </w:t>
      </w:r>
      <w:r w:rsidRPr="004851B9">
        <w:t>in</w:t>
      </w:r>
      <w:r w:rsidRPr="004851B9">
        <w:rPr>
          <w:spacing w:val="19"/>
        </w:rPr>
        <w:t xml:space="preserve"> </w:t>
      </w:r>
      <w:r w:rsidRPr="004851B9">
        <w:rPr>
          <w:spacing w:val="-1"/>
        </w:rPr>
        <w:t>scope</w:t>
      </w:r>
      <w:r w:rsidRPr="004851B9">
        <w:rPr>
          <w:spacing w:val="21"/>
        </w:rPr>
        <w:t xml:space="preserve"> </w:t>
      </w:r>
      <w:r w:rsidRPr="004851B9">
        <w:t>as</w:t>
      </w:r>
      <w:r w:rsidRPr="004851B9">
        <w:rPr>
          <w:spacing w:val="22"/>
        </w:rPr>
        <w:t xml:space="preserve"> </w:t>
      </w:r>
      <w:r w:rsidRPr="004851B9">
        <w:rPr>
          <w:spacing w:val="-1"/>
        </w:rPr>
        <w:t>defined</w:t>
      </w:r>
      <w:r w:rsidRPr="004851B9">
        <w:rPr>
          <w:spacing w:val="21"/>
        </w:rPr>
        <w:t xml:space="preserve"> </w:t>
      </w:r>
      <w:r w:rsidRPr="004851B9">
        <w:rPr>
          <w:spacing w:val="-1"/>
        </w:rPr>
        <w:t>in</w:t>
      </w:r>
      <w:r w:rsidRPr="004851B9">
        <w:rPr>
          <w:spacing w:val="21"/>
        </w:rPr>
        <w:t xml:space="preserve"> </w:t>
      </w:r>
      <w:r w:rsidRPr="004851B9">
        <w:rPr>
          <w:spacing w:val="-1"/>
        </w:rPr>
        <w:t>the</w:t>
      </w:r>
      <w:r w:rsidRPr="004851B9">
        <w:rPr>
          <w:spacing w:val="21"/>
        </w:rPr>
        <w:t xml:space="preserve"> </w:t>
      </w:r>
      <w:r w:rsidRPr="004851B9">
        <w:rPr>
          <w:spacing w:val="-1"/>
        </w:rPr>
        <w:t>United</w:t>
      </w:r>
      <w:r w:rsidRPr="004851B9">
        <w:rPr>
          <w:spacing w:val="21"/>
        </w:rPr>
        <w:t xml:space="preserve"> </w:t>
      </w:r>
      <w:r w:rsidRPr="004851B9">
        <w:rPr>
          <w:spacing w:val="-1"/>
        </w:rPr>
        <w:t>Nations</w:t>
      </w:r>
      <w:r w:rsidRPr="004851B9">
        <w:rPr>
          <w:spacing w:val="22"/>
        </w:rPr>
        <w:t xml:space="preserve"> </w:t>
      </w:r>
      <w:r w:rsidRPr="004851B9">
        <w:rPr>
          <w:spacing w:val="-1"/>
        </w:rPr>
        <w:t>Commission</w:t>
      </w:r>
      <w:r w:rsidRPr="004851B9">
        <w:rPr>
          <w:spacing w:val="21"/>
        </w:rPr>
        <w:t xml:space="preserve"> </w:t>
      </w:r>
      <w:r w:rsidRPr="004851B9">
        <w:t>on</w:t>
      </w:r>
      <w:r w:rsidRPr="004851B9">
        <w:rPr>
          <w:spacing w:val="21"/>
        </w:rPr>
        <w:t xml:space="preserve"> </w:t>
      </w:r>
      <w:r w:rsidRPr="004851B9">
        <w:rPr>
          <w:spacing w:val="-1"/>
        </w:rPr>
        <w:t>International</w:t>
      </w:r>
      <w:r w:rsidRPr="004851B9">
        <w:rPr>
          <w:spacing w:val="20"/>
        </w:rPr>
        <w:t xml:space="preserve"> </w:t>
      </w:r>
      <w:r w:rsidRPr="004851B9">
        <w:rPr>
          <w:spacing w:val="-1"/>
        </w:rPr>
        <w:t>Trade</w:t>
      </w:r>
      <w:r w:rsidRPr="004851B9">
        <w:rPr>
          <w:spacing w:val="21"/>
        </w:rPr>
        <w:t xml:space="preserve"> </w:t>
      </w:r>
      <w:r w:rsidRPr="004851B9">
        <w:t>Law</w:t>
      </w:r>
      <w:r w:rsidRPr="004851B9">
        <w:rPr>
          <w:spacing w:val="18"/>
        </w:rPr>
        <w:t xml:space="preserve"> </w:t>
      </w:r>
      <w:r w:rsidRPr="004851B9">
        <w:rPr>
          <w:spacing w:val="-1"/>
        </w:rPr>
        <w:t>Model</w:t>
      </w:r>
      <w:r w:rsidRPr="004851B9">
        <w:rPr>
          <w:spacing w:val="59"/>
        </w:rPr>
        <w:t xml:space="preserve"> </w:t>
      </w:r>
      <w:r w:rsidRPr="004851B9">
        <w:rPr>
          <w:rFonts w:cs="Times New Roman"/>
        </w:rPr>
        <w:t>Law</w:t>
      </w:r>
      <w:r w:rsidRPr="004851B9">
        <w:rPr>
          <w:rFonts w:cs="Times New Roman"/>
          <w:spacing w:val="34"/>
        </w:rPr>
        <w:t xml:space="preserve"> </w:t>
      </w:r>
      <w:r w:rsidRPr="004851B9">
        <w:rPr>
          <w:rFonts w:cs="Times New Roman"/>
        </w:rPr>
        <w:t>on</w:t>
      </w:r>
      <w:r w:rsidRPr="004851B9">
        <w:rPr>
          <w:rFonts w:cs="Times New Roman"/>
          <w:spacing w:val="35"/>
        </w:rPr>
        <w:t xml:space="preserve"> </w:t>
      </w:r>
      <w:r w:rsidRPr="004851B9">
        <w:rPr>
          <w:rFonts w:cs="Times New Roman"/>
          <w:spacing w:val="-1"/>
        </w:rPr>
        <w:t>International</w:t>
      </w:r>
      <w:r w:rsidRPr="004851B9">
        <w:rPr>
          <w:rFonts w:cs="Times New Roman"/>
          <w:spacing w:val="37"/>
        </w:rPr>
        <w:t xml:space="preserve"> </w:t>
      </w:r>
      <w:r w:rsidRPr="004851B9">
        <w:rPr>
          <w:rFonts w:cs="Times New Roman"/>
          <w:spacing w:val="-1"/>
        </w:rPr>
        <w:t>Commercial</w:t>
      </w:r>
      <w:r w:rsidRPr="004851B9">
        <w:rPr>
          <w:rFonts w:cs="Times New Roman"/>
          <w:spacing w:val="37"/>
        </w:rPr>
        <w:t xml:space="preserve"> </w:t>
      </w:r>
      <w:r w:rsidRPr="004851B9">
        <w:rPr>
          <w:rFonts w:cs="Times New Roman"/>
          <w:spacing w:val="-1"/>
        </w:rPr>
        <w:t>Arbitration,</w:t>
      </w:r>
      <w:r w:rsidRPr="004851B9">
        <w:rPr>
          <w:rFonts w:cs="Times New Roman"/>
          <w:spacing w:val="33"/>
        </w:rPr>
        <w:t xml:space="preserve"> </w:t>
      </w:r>
      <w:r w:rsidRPr="004851B9">
        <w:rPr>
          <w:rFonts w:cs="Times New Roman"/>
        </w:rPr>
        <w:t>the</w:t>
      </w:r>
      <w:r w:rsidRPr="004851B9">
        <w:rPr>
          <w:rFonts w:cs="Times New Roman"/>
          <w:spacing w:val="36"/>
        </w:rPr>
        <w:t xml:space="preserve"> </w:t>
      </w:r>
      <w:r w:rsidRPr="004851B9">
        <w:rPr>
          <w:rFonts w:cs="Times New Roman"/>
          <w:spacing w:val="-2"/>
        </w:rPr>
        <w:t>AAA’s</w:t>
      </w:r>
      <w:r w:rsidRPr="004851B9">
        <w:rPr>
          <w:rFonts w:cs="Times New Roman"/>
          <w:spacing w:val="36"/>
        </w:rPr>
        <w:t xml:space="preserve"> </w:t>
      </w:r>
      <w:r w:rsidRPr="004851B9">
        <w:rPr>
          <w:rFonts w:cs="Times New Roman"/>
          <w:spacing w:val="-1"/>
        </w:rPr>
        <w:t>Supplementary</w:t>
      </w:r>
      <w:r w:rsidRPr="004851B9">
        <w:rPr>
          <w:rFonts w:cs="Times New Roman"/>
          <w:spacing w:val="33"/>
        </w:rPr>
        <w:t xml:space="preserve"> </w:t>
      </w:r>
      <w:r w:rsidRPr="004851B9">
        <w:rPr>
          <w:rFonts w:cs="Times New Roman"/>
          <w:spacing w:val="-1"/>
        </w:rPr>
        <w:t>Procedures</w:t>
      </w:r>
      <w:r w:rsidRPr="004851B9">
        <w:rPr>
          <w:rFonts w:cs="Times New Roman"/>
          <w:spacing w:val="36"/>
        </w:rPr>
        <w:t xml:space="preserve"> </w:t>
      </w:r>
      <w:r w:rsidRPr="004851B9">
        <w:rPr>
          <w:rFonts w:cs="Times New Roman"/>
          <w:spacing w:val="-1"/>
        </w:rPr>
        <w:t>for</w:t>
      </w:r>
      <w:r w:rsidRPr="004851B9">
        <w:rPr>
          <w:rFonts w:cs="Times New Roman"/>
          <w:spacing w:val="36"/>
        </w:rPr>
        <w:t xml:space="preserve"> </w:t>
      </w:r>
      <w:r w:rsidRPr="004851B9">
        <w:rPr>
          <w:rFonts w:cs="Times New Roman"/>
          <w:spacing w:val="-1"/>
        </w:rPr>
        <w:t>International</w:t>
      </w:r>
      <w:r w:rsidRPr="004851B9">
        <w:rPr>
          <w:rFonts w:cs="Times New Roman"/>
          <w:spacing w:val="65"/>
        </w:rPr>
        <w:t xml:space="preserve"> </w:t>
      </w:r>
      <w:r w:rsidRPr="004851B9">
        <w:rPr>
          <w:spacing w:val="-1"/>
        </w:rPr>
        <w:t>Commercial</w:t>
      </w:r>
      <w:r w:rsidRPr="004851B9">
        <w:rPr>
          <w:spacing w:val="1"/>
        </w:rPr>
        <w:t xml:space="preserve"> </w:t>
      </w:r>
      <w:r w:rsidRPr="004851B9">
        <w:rPr>
          <w:spacing w:val="-1"/>
        </w:rPr>
        <w:t>Disputes</w:t>
      </w:r>
      <w:r w:rsidRPr="004851B9">
        <w:t xml:space="preserve"> </w:t>
      </w:r>
      <w:r w:rsidRPr="004851B9">
        <w:rPr>
          <w:spacing w:val="-1"/>
        </w:rPr>
        <w:t>shall</w:t>
      </w:r>
      <w:r w:rsidRPr="004851B9">
        <w:rPr>
          <w:spacing w:val="-2"/>
        </w:rPr>
        <w:t xml:space="preserve"> </w:t>
      </w:r>
      <w:r w:rsidRPr="004851B9">
        <w:rPr>
          <w:spacing w:val="-1"/>
        </w:rPr>
        <w:t>apply.</w:t>
      </w:r>
    </w:p>
    <w:p w:rsidR="001E0C95" w:rsidRPr="008E45C7" w:rsidRDefault="001E0C95" w:rsidP="008E45C7"/>
    <w:p w:rsidR="001E0C95" w:rsidRPr="004851B9" w:rsidRDefault="00972CCB" w:rsidP="008E45C7">
      <w:pPr>
        <w:pStyle w:val="BodyText"/>
        <w:numPr>
          <w:ilvl w:val="1"/>
          <w:numId w:val="10"/>
        </w:numPr>
        <w:tabs>
          <w:tab w:val="left" w:pos="2261"/>
        </w:tabs>
        <w:ind w:right="118" w:firstLine="1440"/>
        <w:jc w:val="both"/>
      </w:pPr>
      <w:r w:rsidRPr="004851B9">
        <w:t>The</w:t>
      </w:r>
      <w:r w:rsidRPr="004851B9">
        <w:rPr>
          <w:spacing w:val="12"/>
        </w:rPr>
        <w:t xml:space="preserve"> </w:t>
      </w:r>
      <w:r w:rsidRPr="004851B9">
        <w:rPr>
          <w:spacing w:val="-1"/>
        </w:rPr>
        <w:t>hearing</w:t>
      </w:r>
      <w:r w:rsidRPr="004851B9">
        <w:rPr>
          <w:spacing w:val="11"/>
        </w:rPr>
        <w:t xml:space="preserve"> </w:t>
      </w:r>
      <w:r w:rsidRPr="004851B9">
        <w:rPr>
          <w:spacing w:val="-1"/>
        </w:rPr>
        <w:t>will</w:t>
      </w:r>
      <w:r w:rsidRPr="004851B9">
        <w:rPr>
          <w:spacing w:val="15"/>
        </w:rPr>
        <w:t xml:space="preserve"> </w:t>
      </w:r>
      <w:r w:rsidRPr="004851B9">
        <w:t>be</w:t>
      </w:r>
      <w:r w:rsidRPr="004851B9">
        <w:rPr>
          <w:spacing w:val="14"/>
        </w:rPr>
        <w:t xml:space="preserve"> </w:t>
      </w:r>
      <w:r w:rsidRPr="004851B9">
        <w:rPr>
          <w:spacing w:val="-1"/>
        </w:rPr>
        <w:t>conducted</w:t>
      </w:r>
      <w:r w:rsidRPr="004851B9">
        <w:rPr>
          <w:spacing w:val="14"/>
        </w:rPr>
        <w:t xml:space="preserve"> </w:t>
      </w:r>
      <w:r w:rsidRPr="004851B9">
        <w:rPr>
          <w:spacing w:val="-2"/>
        </w:rPr>
        <w:t>on</w:t>
      </w:r>
      <w:r w:rsidRPr="004851B9">
        <w:rPr>
          <w:spacing w:val="14"/>
        </w:rPr>
        <w:t xml:space="preserve"> </w:t>
      </w:r>
      <w:r w:rsidRPr="004851B9">
        <w:t>a</w:t>
      </w:r>
      <w:r w:rsidRPr="004851B9">
        <w:rPr>
          <w:spacing w:val="14"/>
        </w:rPr>
        <w:t xml:space="preserve"> </w:t>
      </w:r>
      <w:r w:rsidRPr="004851B9">
        <w:rPr>
          <w:spacing w:val="-1"/>
        </w:rPr>
        <w:t>confidential</w:t>
      </w:r>
      <w:r w:rsidRPr="004851B9">
        <w:rPr>
          <w:spacing w:val="15"/>
        </w:rPr>
        <w:t xml:space="preserve"> </w:t>
      </w:r>
      <w:r w:rsidRPr="004851B9">
        <w:rPr>
          <w:spacing w:val="-1"/>
        </w:rPr>
        <w:t>basis</w:t>
      </w:r>
      <w:r w:rsidRPr="004851B9">
        <w:rPr>
          <w:spacing w:val="12"/>
        </w:rPr>
        <w:t xml:space="preserve"> </w:t>
      </w:r>
      <w:r w:rsidRPr="004851B9">
        <w:t>and</w:t>
      </w:r>
      <w:r w:rsidRPr="004851B9">
        <w:rPr>
          <w:spacing w:val="14"/>
        </w:rPr>
        <w:t xml:space="preserve"> </w:t>
      </w:r>
      <w:r w:rsidRPr="004851B9">
        <w:rPr>
          <w:spacing w:val="-1"/>
        </w:rPr>
        <w:t>except</w:t>
      </w:r>
      <w:r w:rsidRPr="004851B9">
        <w:rPr>
          <w:spacing w:val="15"/>
        </w:rPr>
        <w:t xml:space="preserve"> </w:t>
      </w:r>
      <w:r w:rsidRPr="004851B9">
        <w:rPr>
          <w:spacing w:val="-1"/>
        </w:rPr>
        <w:t>as</w:t>
      </w:r>
      <w:r w:rsidRPr="004851B9">
        <w:rPr>
          <w:spacing w:val="15"/>
        </w:rPr>
        <w:t xml:space="preserve"> </w:t>
      </w:r>
      <w:r w:rsidRPr="004851B9">
        <w:rPr>
          <w:spacing w:val="-1"/>
        </w:rPr>
        <w:t>required</w:t>
      </w:r>
      <w:r w:rsidRPr="004851B9">
        <w:rPr>
          <w:spacing w:val="14"/>
        </w:rPr>
        <w:t xml:space="preserve"> </w:t>
      </w:r>
      <w:r w:rsidRPr="004851B9">
        <w:t>by</w:t>
      </w:r>
      <w:r w:rsidRPr="004851B9">
        <w:rPr>
          <w:spacing w:val="53"/>
        </w:rPr>
        <w:t xml:space="preserve"> </w:t>
      </w:r>
      <w:proofErr w:type="gramStart"/>
      <w:r w:rsidRPr="004851B9">
        <w:t>law,</w:t>
      </w:r>
      <w:proofErr w:type="gramEnd"/>
      <w:r w:rsidRPr="004851B9">
        <w:rPr>
          <w:spacing w:val="11"/>
        </w:rPr>
        <w:t xml:space="preserve"> </w:t>
      </w:r>
      <w:r w:rsidRPr="004851B9">
        <w:rPr>
          <w:spacing w:val="-1"/>
        </w:rPr>
        <w:t>neither</w:t>
      </w:r>
      <w:r w:rsidRPr="004851B9">
        <w:rPr>
          <w:spacing w:val="10"/>
        </w:rPr>
        <w:t xml:space="preserve"> </w:t>
      </w:r>
      <w:r w:rsidRPr="004851B9">
        <w:t>the</w:t>
      </w:r>
      <w:r w:rsidRPr="004851B9">
        <w:rPr>
          <w:spacing w:val="12"/>
        </w:rPr>
        <w:t xml:space="preserve"> </w:t>
      </w:r>
      <w:r w:rsidRPr="004851B9">
        <w:rPr>
          <w:spacing w:val="-1"/>
        </w:rPr>
        <w:t>Parties</w:t>
      </w:r>
      <w:r w:rsidRPr="004851B9">
        <w:rPr>
          <w:spacing w:val="12"/>
        </w:rPr>
        <w:t xml:space="preserve"> </w:t>
      </w:r>
      <w:r w:rsidRPr="004851B9">
        <w:t>nor</w:t>
      </w:r>
      <w:r w:rsidRPr="004851B9">
        <w:rPr>
          <w:spacing w:val="10"/>
        </w:rPr>
        <w:t xml:space="preserve"> </w:t>
      </w:r>
      <w:r w:rsidRPr="004851B9">
        <w:t>the</w:t>
      </w:r>
      <w:r w:rsidRPr="004851B9">
        <w:rPr>
          <w:spacing w:val="12"/>
        </w:rPr>
        <w:t xml:space="preserve"> </w:t>
      </w:r>
      <w:r w:rsidRPr="004851B9">
        <w:rPr>
          <w:spacing w:val="-1"/>
        </w:rPr>
        <w:t>arbitrator</w:t>
      </w:r>
      <w:r w:rsidRPr="004851B9">
        <w:rPr>
          <w:spacing w:val="12"/>
        </w:rPr>
        <w:t xml:space="preserve"> </w:t>
      </w:r>
      <w:r w:rsidRPr="004851B9">
        <w:rPr>
          <w:spacing w:val="-2"/>
        </w:rPr>
        <w:t>may</w:t>
      </w:r>
      <w:r w:rsidRPr="004851B9">
        <w:rPr>
          <w:spacing w:val="9"/>
        </w:rPr>
        <w:t xml:space="preserve"> </w:t>
      </w:r>
      <w:r w:rsidRPr="004851B9">
        <w:rPr>
          <w:spacing w:val="-1"/>
        </w:rPr>
        <w:t>disclose</w:t>
      </w:r>
      <w:r w:rsidRPr="004851B9">
        <w:rPr>
          <w:spacing w:val="9"/>
        </w:rPr>
        <w:t xml:space="preserve"> </w:t>
      </w:r>
      <w:r w:rsidRPr="004851B9">
        <w:t>the</w:t>
      </w:r>
      <w:r w:rsidRPr="004851B9">
        <w:rPr>
          <w:spacing w:val="12"/>
        </w:rPr>
        <w:t xml:space="preserve"> </w:t>
      </w:r>
      <w:r w:rsidRPr="004851B9">
        <w:rPr>
          <w:spacing w:val="-1"/>
        </w:rPr>
        <w:t>existence,</w:t>
      </w:r>
      <w:r w:rsidRPr="004851B9">
        <w:rPr>
          <w:spacing w:val="11"/>
        </w:rPr>
        <w:t xml:space="preserve"> </w:t>
      </w:r>
      <w:r w:rsidRPr="004851B9">
        <w:rPr>
          <w:spacing w:val="-1"/>
        </w:rPr>
        <w:t>content</w:t>
      </w:r>
      <w:r w:rsidRPr="004851B9">
        <w:rPr>
          <w:spacing w:val="12"/>
        </w:rPr>
        <w:t xml:space="preserve"> </w:t>
      </w:r>
      <w:r w:rsidRPr="004851B9">
        <w:rPr>
          <w:spacing w:val="-2"/>
        </w:rPr>
        <w:t>or</w:t>
      </w:r>
      <w:r w:rsidRPr="004851B9">
        <w:rPr>
          <w:spacing w:val="12"/>
        </w:rPr>
        <w:t xml:space="preserve"> </w:t>
      </w:r>
      <w:r w:rsidRPr="004851B9">
        <w:rPr>
          <w:spacing w:val="-1"/>
        </w:rPr>
        <w:t>results</w:t>
      </w:r>
      <w:r w:rsidRPr="004851B9">
        <w:rPr>
          <w:spacing w:val="12"/>
        </w:rPr>
        <w:t xml:space="preserve"> </w:t>
      </w:r>
      <w:r w:rsidRPr="004851B9">
        <w:rPr>
          <w:spacing w:val="-2"/>
        </w:rPr>
        <w:t>of</w:t>
      </w:r>
      <w:r w:rsidRPr="004851B9">
        <w:rPr>
          <w:spacing w:val="12"/>
        </w:rPr>
        <w:t xml:space="preserve"> </w:t>
      </w:r>
      <w:r w:rsidRPr="004851B9">
        <w:t>any</w:t>
      </w:r>
      <w:r w:rsidRPr="004851B9">
        <w:rPr>
          <w:spacing w:val="9"/>
        </w:rPr>
        <w:t xml:space="preserve"> </w:t>
      </w:r>
      <w:r w:rsidRPr="004851B9">
        <w:rPr>
          <w:spacing w:val="-1"/>
        </w:rPr>
        <w:t>arbitration</w:t>
      </w:r>
      <w:r w:rsidRPr="004851B9">
        <w:rPr>
          <w:spacing w:val="57"/>
        </w:rPr>
        <w:t xml:space="preserve"> </w:t>
      </w:r>
      <w:r w:rsidRPr="004851B9">
        <w:rPr>
          <w:spacing w:val="-1"/>
        </w:rPr>
        <w:t>hereunder</w:t>
      </w:r>
      <w:r w:rsidRPr="004851B9">
        <w:t xml:space="preserve"> </w:t>
      </w:r>
      <w:r w:rsidRPr="004851B9">
        <w:rPr>
          <w:spacing w:val="-1"/>
        </w:rPr>
        <w:t>without</w:t>
      </w:r>
      <w:r w:rsidRPr="004851B9">
        <w:rPr>
          <w:spacing w:val="-2"/>
        </w:rPr>
        <w:t xml:space="preserve"> </w:t>
      </w:r>
      <w:r w:rsidRPr="004851B9">
        <w:rPr>
          <w:spacing w:val="-1"/>
        </w:rPr>
        <w:t>the</w:t>
      </w:r>
      <w:r w:rsidRPr="004851B9">
        <w:t xml:space="preserve"> </w:t>
      </w:r>
      <w:r w:rsidRPr="004851B9">
        <w:rPr>
          <w:spacing w:val="-1"/>
        </w:rPr>
        <w:t>prior</w:t>
      </w:r>
      <w:r w:rsidRPr="004851B9">
        <w:rPr>
          <w:spacing w:val="-2"/>
        </w:rPr>
        <w:t xml:space="preserve"> </w:t>
      </w:r>
      <w:r w:rsidRPr="004851B9">
        <w:rPr>
          <w:spacing w:val="-1"/>
        </w:rPr>
        <w:t>written</w:t>
      </w:r>
      <w:r w:rsidRPr="004851B9">
        <w:rPr>
          <w:spacing w:val="-2"/>
        </w:rPr>
        <w:t xml:space="preserve"> </w:t>
      </w:r>
      <w:r w:rsidRPr="004851B9">
        <w:rPr>
          <w:spacing w:val="-1"/>
        </w:rPr>
        <w:t xml:space="preserve">consent </w:t>
      </w:r>
      <w:r w:rsidRPr="004851B9">
        <w:t>of</w:t>
      </w:r>
      <w:r w:rsidRPr="004851B9">
        <w:rPr>
          <w:spacing w:val="-2"/>
        </w:rPr>
        <w:t xml:space="preserve"> </w:t>
      </w:r>
      <w:r w:rsidRPr="004851B9">
        <w:rPr>
          <w:spacing w:val="-1"/>
        </w:rPr>
        <w:t>all</w:t>
      </w:r>
      <w:r w:rsidRPr="004851B9">
        <w:rPr>
          <w:spacing w:val="1"/>
        </w:rPr>
        <w:t xml:space="preserve"> </w:t>
      </w:r>
      <w:r w:rsidRPr="004851B9">
        <w:rPr>
          <w:spacing w:val="-1"/>
        </w:rPr>
        <w:t>the</w:t>
      </w:r>
      <w:r w:rsidRPr="004851B9">
        <w:t xml:space="preserve"> </w:t>
      </w:r>
      <w:r w:rsidRPr="004851B9">
        <w:rPr>
          <w:spacing w:val="-1"/>
        </w:rPr>
        <w:t>parties.</w:t>
      </w:r>
    </w:p>
    <w:p w:rsidR="001E0C95" w:rsidRPr="008E45C7" w:rsidRDefault="001E0C95" w:rsidP="008E45C7"/>
    <w:p w:rsidR="001E0C95" w:rsidRPr="004851B9" w:rsidRDefault="00972CCB" w:rsidP="008E45C7">
      <w:pPr>
        <w:pStyle w:val="BodyText"/>
        <w:numPr>
          <w:ilvl w:val="1"/>
          <w:numId w:val="10"/>
        </w:numPr>
        <w:tabs>
          <w:tab w:val="left" w:pos="2261"/>
        </w:tabs>
        <w:ind w:right="116" w:firstLine="1440"/>
        <w:jc w:val="both"/>
      </w:pPr>
      <w:r w:rsidRPr="004851B9">
        <w:rPr>
          <w:spacing w:val="-1"/>
        </w:rPr>
        <w:t>At</w:t>
      </w:r>
      <w:r w:rsidRPr="004851B9">
        <w:rPr>
          <w:spacing w:val="48"/>
        </w:rPr>
        <w:t xml:space="preserve"> </w:t>
      </w:r>
      <w:r w:rsidRPr="004851B9">
        <w:t>the</w:t>
      </w:r>
      <w:r w:rsidRPr="004851B9">
        <w:rPr>
          <w:spacing w:val="48"/>
        </w:rPr>
        <w:t xml:space="preserve"> </w:t>
      </w:r>
      <w:r w:rsidRPr="004851B9">
        <w:rPr>
          <w:spacing w:val="-1"/>
        </w:rPr>
        <w:t>request</w:t>
      </w:r>
      <w:r w:rsidRPr="004851B9">
        <w:rPr>
          <w:spacing w:val="49"/>
        </w:rPr>
        <w:t xml:space="preserve"> </w:t>
      </w:r>
      <w:r w:rsidRPr="004851B9">
        <w:rPr>
          <w:spacing w:val="-2"/>
        </w:rPr>
        <w:t>of</w:t>
      </w:r>
      <w:r w:rsidRPr="004851B9">
        <w:rPr>
          <w:spacing w:val="48"/>
        </w:rPr>
        <w:t xml:space="preserve"> </w:t>
      </w:r>
      <w:r w:rsidRPr="004851B9">
        <w:t>a</w:t>
      </w:r>
      <w:r w:rsidRPr="004851B9">
        <w:rPr>
          <w:spacing w:val="48"/>
        </w:rPr>
        <w:t xml:space="preserve"> </w:t>
      </w:r>
      <w:r w:rsidRPr="004851B9">
        <w:rPr>
          <w:spacing w:val="-1"/>
        </w:rPr>
        <w:t>Party,</w:t>
      </w:r>
      <w:r w:rsidRPr="004851B9">
        <w:rPr>
          <w:spacing w:val="47"/>
        </w:rPr>
        <w:t xml:space="preserve"> </w:t>
      </w:r>
      <w:r w:rsidRPr="004851B9">
        <w:t>the</w:t>
      </w:r>
      <w:r w:rsidRPr="004851B9">
        <w:rPr>
          <w:spacing w:val="48"/>
        </w:rPr>
        <w:t xml:space="preserve"> </w:t>
      </w:r>
      <w:r w:rsidRPr="004851B9">
        <w:rPr>
          <w:spacing w:val="-1"/>
        </w:rPr>
        <w:t>arbitrator</w:t>
      </w:r>
      <w:r w:rsidRPr="004851B9">
        <w:rPr>
          <w:spacing w:val="48"/>
        </w:rPr>
        <w:t xml:space="preserve"> </w:t>
      </w:r>
      <w:r w:rsidRPr="004851B9">
        <w:rPr>
          <w:spacing w:val="-1"/>
        </w:rPr>
        <w:t>will</w:t>
      </w:r>
      <w:r w:rsidRPr="004851B9">
        <w:rPr>
          <w:spacing w:val="48"/>
        </w:rPr>
        <w:t xml:space="preserve"> </w:t>
      </w:r>
      <w:r w:rsidRPr="004851B9">
        <w:rPr>
          <w:spacing w:val="-1"/>
        </w:rPr>
        <w:t>have</w:t>
      </w:r>
      <w:r w:rsidRPr="004851B9">
        <w:rPr>
          <w:spacing w:val="48"/>
        </w:rPr>
        <w:t xml:space="preserve"> </w:t>
      </w:r>
      <w:r w:rsidRPr="004851B9">
        <w:rPr>
          <w:spacing w:val="-1"/>
        </w:rPr>
        <w:t>the</w:t>
      </w:r>
      <w:r w:rsidRPr="004851B9">
        <w:rPr>
          <w:spacing w:val="48"/>
        </w:rPr>
        <w:t xml:space="preserve"> </w:t>
      </w:r>
      <w:r w:rsidRPr="004851B9">
        <w:rPr>
          <w:spacing w:val="-1"/>
        </w:rPr>
        <w:t>discretion</w:t>
      </w:r>
      <w:r w:rsidRPr="004851B9">
        <w:rPr>
          <w:spacing w:val="47"/>
        </w:rPr>
        <w:t xml:space="preserve"> </w:t>
      </w:r>
      <w:r w:rsidRPr="004851B9">
        <w:t>to</w:t>
      </w:r>
      <w:r w:rsidRPr="004851B9">
        <w:rPr>
          <w:spacing w:val="47"/>
        </w:rPr>
        <w:t xml:space="preserve"> </w:t>
      </w:r>
      <w:r w:rsidRPr="004851B9">
        <w:rPr>
          <w:spacing w:val="-1"/>
        </w:rPr>
        <w:t>order</w:t>
      </w:r>
      <w:r w:rsidRPr="004851B9">
        <w:rPr>
          <w:spacing w:val="48"/>
        </w:rPr>
        <w:t xml:space="preserve"> </w:t>
      </w:r>
      <w:r w:rsidRPr="004851B9">
        <w:t>an</w:t>
      </w:r>
      <w:r w:rsidRPr="004851B9">
        <w:rPr>
          <w:spacing w:val="29"/>
        </w:rPr>
        <w:t xml:space="preserve"> </w:t>
      </w:r>
      <w:r w:rsidRPr="004851B9">
        <w:rPr>
          <w:spacing w:val="-1"/>
        </w:rPr>
        <w:t>examination</w:t>
      </w:r>
      <w:r w:rsidRPr="004851B9">
        <w:rPr>
          <w:spacing w:val="2"/>
        </w:rPr>
        <w:t xml:space="preserve"> </w:t>
      </w:r>
      <w:r w:rsidRPr="004851B9">
        <w:rPr>
          <w:spacing w:val="-2"/>
        </w:rPr>
        <w:t>of</w:t>
      </w:r>
      <w:r w:rsidRPr="004851B9">
        <w:rPr>
          <w:spacing w:val="3"/>
        </w:rPr>
        <w:t xml:space="preserve"> </w:t>
      </w:r>
      <w:r w:rsidRPr="004851B9">
        <w:rPr>
          <w:spacing w:val="-1"/>
        </w:rPr>
        <w:t>witnesses</w:t>
      </w:r>
      <w:r w:rsidRPr="004851B9">
        <w:t xml:space="preserve"> to the </w:t>
      </w:r>
      <w:r w:rsidRPr="004851B9">
        <w:rPr>
          <w:spacing w:val="-1"/>
        </w:rPr>
        <w:t>extent</w:t>
      </w:r>
      <w:r w:rsidRPr="004851B9">
        <w:rPr>
          <w:spacing w:val="1"/>
        </w:rPr>
        <w:t xml:space="preserve"> </w:t>
      </w:r>
      <w:r w:rsidRPr="004851B9">
        <w:rPr>
          <w:spacing w:val="-1"/>
        </w:rPr>
        <w:t>the</w:t>
      </w:r>
      <w:r w:rsidRPr="004851B9">
        <w:rPr>
          <w:spacing w:val="3"/>
        </w:rPr>
        <w:t xml:space="preserve"> </w:t>
      </w:r>
      <w:r w:rsidRPr="004851B9">
        <w:rPr>
          <w:spacing w:val="-2"/>
        </w:rPr>
        <w:t>arbitrator</w:t>
      </w:r>
      <w:r w:rsidRPr="004851B9">
        <w:rPr>
          <w:spacing w:val="3"/>
        </w:rPr>
        <w:t xml:space="preserve"> </w:t>
      </w:r>
      <w:r w:rsidRPr="004851B9">
        <w:rPr>
          <w:spacing w:val="-2"/>
        </w:rPr>
        <w:t>deems</w:t>
      </w:r>
      <w:r w:rsidRPr="004851B9">
        <w:rPr>
          <w:spacing w:val="3"/>
        </w:rPr>
        <w:t xml:space="preserve"> </w:t>
      </w:r>
      <w:r w:rsidRPr="004851B9">
        <w:t xml:space="preserve">such </w:t>
      </w:r>
      <w:r w:rsidRPr="004851B9">
        <w:rPr>
          <w:spacing w:val="-1"/>
        </w:rPr>
        <w:t>additional</w:t>
      </w:r>
      <w:r w:rsidRPr="004851B9">
        <w:rPr>
          <w:spacing w:val="1"/>
        </w:rPr>
        <w:t xml:space="preserve"> </w:t>
      </w:r>
      <w:r w:rsidRPr="004851B9">
        <w:rPr>
          <w:spacing w:val="-1"/>
        </w:rPr>
        <w:t>discovery</w:t>
      </w:r>
      <w:r w:rsidRPr="004851B9">
        <w:t xml:space="preserve"> </w:t>
      </w:r>
      <w:r w:rsidRPr="004851B9">
        <w:rPr>
          <w:spacing w:val="-1"/>
        </w:rPr>
        <w:t>relevant</w:t>
      </w:r>
      <w:r w:rsidRPr="004851B9">
        <w:rPr>
          <w:spacing w:val="3"/>
        </w:rPr>
        <w:t xml:space="preserve"> </w:t>
      </w:r>
      <w:r w:rsidRPr="004851B9">
        <w:rPr>
          <w:spacing w:val="-1"/>
        </w:rPr>
        <w:t>and</w:t>
      </w:r>
      <w:r w:rsidRPr="004851B9">
        <w:rPr>
          <w:spacing w:val="77"/>
        </w:rPr>
        <w:t xml:space="preserve"> </w:t>
      </w:r>
      <w:r w:rsidRPr="004851B9">
        <w:rPr>
          <w:spacing w:val="-1"/>
        </w:rPr>
        <w:t>appropriate.</w:t>
      </w:r>
      <w:r w:rsidRPr="004851B9">
        <w:rPr>
          <w:spacing w:val="5"/>
        </w:rPr>
        <w:t xml:space="preserve"> </w:t>
      </w:r>
      <w:r w:rsidRPr="004851B9">
        <w:rPr>
          <w:spacing w:val="-1"/>
        </w:rPr>
        <w:t>Depositions</w:t>
      </w:r>
      <w:r w:rsidRPr="004851B9">
        <w:rPr>
          <w:spacing w:val="2"/>
        </w:rPr>
        <w:t xml:space="preserve"> </w:t>
      </w:r>
      <w:r w:rsidRPr="004851B9">
        <w:rPr>
          <w:spacing w:val="-1"/>
        </w:rPr>
        <w:t>will</w:t>
      </w:r>
      <w:r w:rsidRPr="004851B9">
        <w:rPr>
          <w:spacing w:val="3"/>
        </w:rPr>
        <w:t xml:space="preserve"> </w:t>
      </w:r>
      <w:r w:rsidRPr="004851B9">
        <w:t xml:space="preserve">be </w:t>
      </w:r>
      <w:r w:rsidRPr="004851B9">
        <w:rPr>
          <w:spacing w:val="-1"/>
        </w:rPr>
        <w:t>limited</w:t>
      </w:r>
      <w:r w:rsidRPr="004851B9">
        <w:t xml:space="preserve"> to</w:t>
      </w:r>
      <w:r w:rsidRPr="004851B9">
        <w:rPr>
          <w:spacing w:val="2"/>
        </w:rPr>
        <w:t xml:space="preserve"> </w:t>
      </w:r>
      <w:r w:rsidRPr="004851B9">
        <w:t>a</w:t>
      </w:r>
      <w:r w:rsidRPr="004851B9">
        <w:rPr>
          <w:spacing w:val="2"/>
        </w:rPr>
        <w:t xml:space="preserve"> </w:t>
      </w:r>
      <w:r w:rsidRPr="004851B9">
        <w:rPr>
          <w:spacing w:val="-1"/>
        </w:rPr>
        <w:t>maximum</w:t>
      </w:r>
      <w:r w:rsidRPr="004851B9">
        <w:rPr>
          <w:spacing w:val="-2"/>
        </w:rPr>
        <w:t xml:space="preserve"> </w:t>
      </w:r>
      <w:r w:rsidRPr="004851B9">
        <w:t>of</w:t>
      </w:r>
      <w:r w:rsidRPr="004851B9">
        <w:rPr>
          <w:spacing w:val="3"/>
        </w:rPr>
        <w:t xml:space="preserve"> </w:t>
      </w:r>
      <w:r w:rsidRPr="004851B9">
        <w:rPr>
          <w:spacing w:val="-1"/>
        </w:rPr>
        <w:t>two</w:t>
      </w:r>
      <w:r w:rsidRPr="004851B9">
        <w:rPr>
          <w:spacing w:val="2"/>
        </w:rPr>
        <w:t xml:space="preserve"> </w:t>
      </w:r>
      <w:r w:rsidRPr="004851B9">
        <w:rPr>
          <w:spacing w:val="-1"/>
        </w:rPr>
        <w:t>depositions</w:t>
      </w:r>
      <w:r w:rsidRPr="004851B9">
        <w:rPr>
          <w:spacing w:val="2"/>
        </w:rPr>
        <w:t xml:space="preserve"> </w:t>
      </w:r>
      <w:r w:rsidRPr="004851B9">
        <w:rPr>
          <w:spacing w:val="-1"/>
        </w:rPr>
        <w:t>for</w:t>
      </w:r>
      <w:r w:rsidRPr="004851B9">
        <w:rPr>
          <w:spacing w:val="3"/>
        </w:rPr>
        <w:t xml:space="preserve"> </w:t>
      </w:r>
      <w:r w:rsidRPr="004851B9">
        <w:rPr>
          <w:spacing w:val="-1"/>
        </w:rPr>
        <w:t>each</w:t>
      </w:r>
      <w:r w:rsidRPr="004851B9">
        <w:rPr>
          <w:spacing w:val="2"/>
        </w:rPr>
        <w:t xml:space="preserve"> </w:t>
      </w:r>
      <w:r w:rsidRPr="004851B9">
        <w:rPr>
          <w:spacing w:val="-1"/>
        </w:rPr>
        <w:t>Party,</w:t>
      </w:r>
      <w:r w:rsidRPr="004851B9">
        <w:rPr>
          <w:spacing w:val="2"/>
        </w:rPr>
        <w:t xml:space="preserve"> </w:t>
      </w:r>
      <w:r w:rsidRPr="004851B9">
        <w:rPr>
          <w:spacing w:val="-1"/>
        </w:rPr>
        <w:t xml:space="preserve">may </w:t>
      </w:r>
      <w:r w:rsidRPr="004851B9">
        <w:t>be</w:t>
      </w:r>
      <w:r w:rsidRPr="004851B9">
        <w:rPr>
          <w:spacing w:val="2"/>
        </w:rPr>
        <w:t xml:space="preserve"> </w:t>
      </w:r>
      <w:r w:rsidRPr="004851B9">
        <w:t>held</w:t>
      </w:r>
      <w:r w:rsidRPr="004851B9">
        <w:rPr>
          <w:spacing w:val="2"/>
        </w:rPr>
        <w:t xml:space="preserve"> </w:t>
      </w:r>
      <w:r w:rsidRPr="004851B9">
        <w:t>by</w:t>
      </w:r>
      <w:r w:rsidRPr="004851B9">
        <w:rPr>
          <w:spacing w:val="51"/>
        </w:rPr>
        <w:t xml:space="preserve"> </w:t>
      </w:r>
      <w:r w:rsidRPr="004851B9">
        <w:rPr>
          <w:spacing w:val="-1"/>
        </w:rPr>
        <w:t>video</w:t>
      </w:r>
      <w:r w:rsidRPr="004851B9">
        <w:rPr>
          <w:spacing w:val="14"/>
        </w:rPr>
        <w:t xml:space="preserve"> </w:t>
      </w:r>
      <w:r w:rsidRPr="004851B9">
        <w:rPr>
          <w:spacing w:val="-1"/>
        </w:rPr>
        <w:t>conferencing</w:t>
      </w:r>
      <w:r w:rsidRPr="004851B9">
        <w:rPr>
          <w:spacing w:val="11"/>
        </w:rPr>
        <w:t xml:space="preserve"> </w:t>
      </w:r>
      <w:r w:rsidRPr="004851B9">
        <w:t>to</w:t>
      </w:r>
      <w:r w:rsidRPr="004851B9">
        <w:rPr>
          <w:spacing w:val="11"/>
        </w:rPr>
        <w:t xml:space="preserve"> </w:t>
      </w:r>
      <w:r w:rsidRPr="004851B9">
        <w:rPr>
          <w:spacing w:val="-1"/>
        </w:rPr>
        <w:t>reduce</w:t>
      </w:r>
      <w:r w:rsidRPr="004851B9">
        <w:rPr>
          <w:spacing w:val="12"/>
        </w:rPr>
        <w:t xml:space="preserve"> </w:t>
      </w:r>
      <w:r w:rsidRPr="004851B9">
        <w:rPr>
          <w:spacing w:val="-1"/>
        </w:rPr>
        <w:t>travel</w:t>
      </w:r>
      <w:r w:rsidRPr="004851B9">
        <w:rPr>
          <w:spacing w:val="13"/>
        </w:rPr>
        <w:t xml:space="preserve"> </w:t>
      </w:r>
      <w:r w:rsidRPr="004851B9">
        <w:rPr>
          <w:spacing w:val="-1"/>
        </w:rPr>
        <w:t>expenses,</w:t>
      </w:r>
      <w:r w:rsidRPr="004851B9">
        <w:rPr>
          <w:spacing w:val="11"/>
        </w:rPr>
        <w:t xml:space="preserve"> </w:t>
      </w:r>
      <w:r w:rsidRPr="004851B9">
        <w:t>and</w:t>
      </w:r>
      <w:r w:rsidRPr="004851B9">
        <w:rPr>
          <w:spacing w:val="12"/>
        </w:rPr>
        <w:t xml:space="preserve"> </w:t>
      </w:r>
      <w:r w:rsidRPr="004851B9">
        <w:rPr>
          <w:spacing w:val="-1"/>
        </w:rPr>
        <w:t>each</w:t>
      </w:r>
      <w:r w:rsidRPr="004851B9">
        <w:rPr>
          <w:spacing w:val="14"/>
        </w:rPr>
        <w:t xml:space="preserve"> </w:t>
      </w:r>
      <w:r w:rsidRPr="004851B9">
        <w:rPr>
          <w:spacing w:val="-1"/>
        </w:rPr>
        <w:t>deposition</w:t>
      </w:r>
      <w:r w:rsidRPr="004851B9">
        <w:rPr>
          <w:spacing w:val="11"/>
        </w:rPr>
        <w:t xml:space="preserve"> </w:t>
      </w:r>
      <w:r w:rsidRPr="004851B9">
        <w:rPr>
          <w:spacing w:val="-1"/>
        </w:rPr>
        <w:t>limited</w:t>
      </w:r>
      <w:r w:rsidRPr="004851B9">
        <w:rPr>
          <w:spacing w:val="18"/>
        </w:rPr>
        <w:t xml:space="preserve"> </w:t>
      </w:r>
      <w:r w:rsidRPr="004851B9">
        <w:rPr>
          <w:spacing w:val="-1"/>
        </w:rPr>
        <w:t>to</w:t>
      </w:r>
      <w:r w:rsidRPr="004851B9">
        <w:rPr>
          <w:spacing w:val="14"/>
        </w:rPr>
        <w:t xml:space="preserve"> </w:t>
      </w:r>
      <w:r w:rsidRPr="004851B9">
        <w:t>a</w:t>
      </w:r>
      <w:r w:rsidRPr="004851B9">
        <w:rPr>
          <w:spacing w:val="12"/>
        </w:rPr>
        <w:t xml:space="preserve"> </w:t>
      </w:r>
      <w:r w:rsidRPr="004851B9">
        <w:rPr>
          <w:spacing w:val="-1"/>
        </w:rPr>
        <w:t>maximum</w:t>
      </w:r>
      <w:r w:rsidRPr="004851B9">
        <w:rPr>
          <w:spacing w:val="10"/>
        </w:rPr>
        <w:t xml:space="preserve"> </w:t>
      </w:r>
      <w:r w:rsidRPr="004851B9">
        <w:t>of</w:t>
      </w:r>
      <w:r w:rsidRPr="004851B9">
        <w:rPr>
          <w:spacing w:val="15"/>
        </w:rPr>
        <w:t xml:space="preserve"> </w:t>
      </w:r>
      <w:r w:rsidRPr="004851B9">
        <w:rPr>
          <w:spacing w:val="-1"/>
        </w:rPr>
        <w:t>three</w:t>
      </w:r>
      <w:r w:rsidRPr="004851B9">
        <w:rPr>
          <w:spacing w:val="12"/>
        </w:rPr>
        <w:t xml:space="preserve"> </w:t>
      </w:r>
      <w:r w:rsidRPr="004851B9">
        <w:rPr>
          <w:spacing w:val="-1"/>
        </w:rPr>
        <w:t>hours.</w:t>
      </w:r>
      <w:r w:rsidRPr="004851B9">
        <w:rPr>
          <w:spacing w:val="71"/>
        </w:rPr>
        <w:t xml:space="preserve"> </w:t>
      </w:r>
      <w:r w:rsidRPr="004851B9">
        <w:rPr>
          <w:spacing w:val="-1"/>
        </w:rPr>
        <w:t>All</w:t>
      </w:r>
      <w:r w:rsidRPr="004851B9">
        <w:rPr>
          <w:spacing w:val="5"/>
        </w:rPr>
        <w:t xml:space="preserve"> </w:t>
      </w:r>
      <w:r w:rsidRPr="004851B9">
        <w:rPr>
          <w:spacing w:val="-1"/>
        </w:rPr>
        <w:t>objections</w:t>
      </w:r>
      <w:r w:rsidRPr="004851B9">
        <w:rPr>
          <w:spacing w:val="3"/>
        </w:rPr>
        <w:t xml:space="preserve"> </w:t>
      </w:r>
      <w:r w:rsidRPr="004851B9">
        <w:rPr>
          <w:spacing w:val="-1"/>
        </w:rPr>
        <w:t>are</w:t>
      </w:r>
      <w:r w:rsidRPr="004851B9">
        <w:rPr>
          <w:spacing w:val="3"/>
        </w:rPr>
        <w:t xml:space="preserve"> </w:t>
      </w:r>
      <w:r w:rsidRPr="004851B9">
        <w:rPr>
          <w:spacing w:val="-1"/>
        </w:rPr>
        <w:t>reserved</w:t>
      </w:r>
      <w:r w:rsidRPr="004851B9">
        <w:rPr>
          <w:spacing w:val="5"/>
        </w:rPr>
        <w:t xml:space="preserve"> </w:t>
      </w:r>
      <w:r w:rsidRPr="004851B9">
        <w:t>to</w:t>
      </w:r>
      <w:r w:rsidRPr="004851B9">
        <w:rPr>
          <w:spacing w:val="2"/>
        </w:rPr>
        <w:t xml:space="preserve"> </w:t>
      </w:r>
      <w:r w:rsidRPr="004851B9">
        <w:t>the</w:t>
      </w:r>
      <w:r w:rsidRPr="004851B9">
        <w:rPr>
          <w:spacing w:val="3"/>
        </w:rPr>
        <w:t xml:space="preserve"> </w:t>
      </w:r>
      <w:r w:rsidRPr="004851B9">
        <w:rPr>
          <w:spacing w:val="-1"/>
        </w:rPr>
        <w:t>hearing</w:t>
      </w:r>
      <w:r w:rsidRPr="004851B9">
        <w:rPr>
          <w:spacing w:val="2"/>
        </w:rPr>
        <w:t xml:space="preserve"> </w:t>
      </w:r>
      <w:r w:rsidRPr="004851B9">
        <w:rPr>
          <w:spacing w:val="-1"/>
        </w:rPr>
        <w:t>except</w:t>
      </w:r>
      <w:r w:rsidRPr="004851B9">
        <w:rPr>
          <w:spacing w:val="3"/>
        </w:rPr>
        <w:t xml:space="preserve"> </w:t>
      </w:r>
      <w:r w:rsidRPr="004851B9">
        <w:rPr>
          <w:spacing w:val="-1"/>
        </w:rPr>
        <w:t>objections</w:t>
      </w:r>
      <w:r w:rsidRPr="004851B9">
        <w:rPr>
          <w:spacing w:val="3"/>
        </w:rPr>
        <w:t xml:space="preserve"> </w:t>
      </w:r>
      <w:r w:rsidRPr="004851B9">
        <w:rPr>
          <w:spacing w:val="-1"/>
        </w:rPr>
        <w:t>based</w:t>
      </w:r>
      <w:r w:rsidRPr="004851B9">
        <w:rPr>
          <w:spacing w:val="5"/>
        </w:rPr>
        <w:t xml:space="preserve"> </w:t>
      </w:r>
      <w:r w:rsidRPr="004851B9">
        <w:t>on</w:t>
      </w:r>
      <w:r w:rsidRPr="004851B9">
        <w:rPr>
          <w:spacing w:val="2"/>
        </w:rPr>
        <w:t xml:space="preserve"> </w:t>
      </w:r>
      <w:r w:rsidRPr="004851B9">
        <w:rPr>
          <w:spacing w:val="-1"/>
        </w:rPr>
        <w:t>privilege</w:t>
      </w:r>
      <w:r w:rsidRPr="004851B9">
        <w:rPr>
          <w:spacing w:val="5"/>
        </w:rPr>
        <w:t xml:space="preserve"> </w:t>
      </w:r>
      <w:r w:rsidRPr="004851B9">
        <w:t>and</w:t>
      </w:r>
      <w:r w:rsidRPr="004851B9">
        <w:rPr>
          <w:spacing w:val="5"/>
        </w:rPr>
        <w:t xml:space="preserve"> </w:t>
      </w:r>
      <w:r w:rsidRPr="004851B9">
        <w:rPr>
          <w:spacing w:val="-1"/>
        </w:rPr>
        <w:t>proprietary</w:t>
      </w:r>
      <w:r w:rsidRPr="004851B9">
        <w:rPr>
          <w:spacing w:val="2"/>
        </w:rPr>
        <w:t xml:space="preserve"> </w:t>
      </w:r>
      <w:r w:rsidRPr="004851B9">
        <w:rPr>
          <w:spacing w:val="-2"/>
        </w:rPr>
        <w:t>or</w:t>
      </w:r>
      <w:r w:rsidRPr="004851B9">
        <w:rPr>
          <w:spacing w:val="57"/>
        </w:rPr>
        <w:t xml:space="preserve"> </w:t>
      </w:r>
      <w:r w:rsidRPr="004851B9">
        <w:rPr>
          <w:spacing w:val="-1"/>
        </w:rPr>
        <w:t>confidential</w:t>
      </w:r>
      <w:r w:rsidRPr="004851B9">
        <w:rPr>
          <w:spacing w:val="-2"/>
        </w:rPr>
        <w:t xml:space="preserve"> </w:t>
      </w:r>
      <w:r w:rsidRPr="004851B9">
        <w:rPr>
          <w:spacing w:val="-1"/>
        </w:rPr>
        <w:t>information.</w:t>
      </w:r>
    </w:p>
    <w:p w:rsidR="001E0C95" w:rsidRPr="008E45C7" w:rsidRDefault="001E0C95" w:rsidP="008E45C7"/>
    <w:p w:rsidR="001E0C95" w:rsidRPr="004851B9" w:rsidRDefault="00972CCB" w:rsidP="008E45C7">
      <w:pPr>
        <w:pStyle w:val="BodyText"/>
        <w:numPr>
          <w:ilvl w:val="1"/>
          <w:numId w:val="10"/>
        </w:numPr>
        <w:tabs>
          <w:tab w:val="left" w:pos="2261"/>
        </w:tabs>
        <w:ind w:right="117" w:firstLine="1440"/>
        <w:jc w:val="both"/>
      </w:pPr>
      <w:r w:rsidRPr="004851B9">
        <w:rPr>
          <w:spacing w:val="-1"/>
        </w:rPr>
        <w:t>At</w:t>
      </w:r>
      <w:r w:rsidRPr="004851B9">
        <w:rPr>
          <w:spacing w:val="10"/>
        </w:rPr>
        <w:t xml:space="preserve"> </w:t>
      </w:r>
      <w:r w:rsidRPr="004851B9">
        <w:t>the</w:t>
      </w:r>
      <w:r w:rsidRPr="004851B9">
        <w:rPr>
          <w:spacing w:val="7"/>
        </w:rPr>
        <w:t xml:space="preserve"> </w:t>
      </w:r>
      <w:r w:rsidRPr="004851B9">
        <w:rPr>
          <w:spacing w:val="-1"/>
        </w:rPr>
        <w:t>conclusion</w:t>
      </w:r>
      <w:r w:rsidRPr="004851B9">
        <w:rPr>
          <w:spacing w:val="7"/>
        </w:rPr>
        <w:t xml:space="preserve"> </w:t>
      </w:r>
      <w:r w:rsidRPr="004851B9">
        <w:t>of</w:t>
      </w:r>
      <w:r w:rsidRPr="004851B9">
        <w:rPr>
          <w:spacing w:val="7"/>
        </w:rPr>
        <w:t xml:space="preserve"> </w:t>
      </w:r>
      <w:r w:rsidRPr="004851B9">
        <w:t>the</w:t>
      </w:r>
      <w:r w:rsidRPr="004851B9">
        <w:rPr>
          <w:spacing w:val="9"/>
        </w:rPr>
        <w:t xml:space="preserve"> </w:t>
      </w:r>
      <w:r w:rsidRPr="004851B9">
        <w:rPr>
          <w:spacing w:val="-1"/>
        </w:rPr>
        <w:t>hearing,</w:t>
      </w:r>
      <w:r w:rsidRPr="004851B9">
        <w:rPr>
          <w:spacing w:val="9"/>
        </w:rPr>
        <w:t xml:space="preserve"> </w:t>
      </w:r>
      <w:r w:rsidRPr="004851B9">
        <w:rPr>
          <w:spacing w:val="-1"/>
        </w:rPr>
        <w:t>if</w:t>
      </w:r>
      <w:r w:rsidRPr="004851B9">
        <w:rPr>
          <w:spacing w:val="10"/>
        </w:rPr>
        <w:t xml:space="preserve"> </w:t>
      </w:r>
      <w:r w:rsidRPr="004851B9">
        <w:rPr>
          <w:spacing w:val="-1"/>
        </w:rPr>
        <w:t>Baseball</w:t>
      </w:r>
      <w:r w:rsidRPr="004851B9">
        <w:rPr>
          <w:spacing w:val="10"/>
        </w:rPr>
        <w:t xml:space="preserve"> </w:t>
      </w:r>
      <w:r w:rsidRPr="004851B9">
        <w:rPr>
          <w:spacing w:val="-2"/>
        </w:rPr>
        <w:t>Arbitration</w:t>
      </w:r>
      <w:r w:rsidRPr="004851B9">
        <w:rPr>
          <w:spacing w:val="9"/>
        </w:rPr>
        <w:t xml:space="preserve"> </w:t>
      </w:r>
      <w:r w:rsidRPr="004851B9">
        <w:t>is</w:t>
      </w:r>
      <w:r w:rsidRPr="004851B9">
        <w:rPr>
          <w:spacing w:val="7"/>
        </w:rPr>
        <w:t xml:space="preserve"> </w:t>
      </w:r>
      <w:r w:rsidRPr="004851B9">
        <w:rPr>
          <w:spacing w:val="-1"/>
        </w:rPr>
        <w:t>selected</w:t>
      </w:r>
      <w:r w:rsidRPr="004851B9">
        <w:rPr>
          <w:spacing w:val="9"/>
        </w:rPr>
        <w:t xml:space="preserve"> </w:t>
      </w:r>
      <w:r w:rsidRPr="004851B9">
        <w:t>on</w:t>
      </w:r>
      <w:r w:rsidRPr="004851B9">
        <w:rPr>
          <w:spacing w:val="7"/>
        </w:rPr>
        <w:t xml:space="preserve"> </w:t>
      </w:r>
      <w:r w:rsidRPr="004851B9">
        <w:rPr>
          <w:spacing w:val="-1"/>
        </w:rPr>
        <w:t>the</w:t>
      </w:r>
      <w:r w:rsidRPr="004851B9">
        <w:rPr>
          <w:spacing w:val="9"/>
        </w:rPr>
        <w:t xml:space="preserve"> </w:t>
      </w:r>
      <w:r w:rsidRPr="004851B9">
        <w:rPr>
          <w:spacing w:val="-1"/>
        </w:rPr>
        <w:t>Cover</w:t>
      </w:r>
      <w:r w:rsidRPr="004851B9">
        <w:rPr>
          <w:spacing w:val="51"/>
        </w:rPr>
        <w:t xml:space="preserve"> </w:t>
      </w:r>
      <w:r w:rsidRPr="004851B9">
        <w:t>Sheet,</w:t>
      </w:r>
      <w:r w:rsidRPr="004851B9">
        <w:rPr>
          <w:spacing w:val="-3"/>
        </w:rPr>
        <w:t xml:space="preserve"> </w:t>
      </w:r>
      <w:r w:rsidRPr="004851B9">
        <w:rPr>
          <w:spacing w:val="5"/>
        </w:rPr>
        <w:t>each</w:t>
      </w:r>
      <w:r w:rsidRPr="004851B9">
        <w:rPr>
          <w:spacing w:val="16"/>
        </w:rPr>
        <w:t xml:space="preserve"> </w:t>
      </w:r>
      <w:r w:rsidRPr="004851B9">
        <w:rPr>
          <w:spacing w:val="-1"/>
        </w:rPr>
        <w:t>Party</w:t>
      </w:r>
      <w:r w:rsidRPr="004851B9">
        <w:rPr>
          <w:spacing w:val="14"/>
        </w:rPr>
        <w:t xml:space="preserve"> </w:t>
      </w:r>
      <w:r w:rsidRPr="004851B9">
        <w:rPr>
          <w:spacing w:val="-1"/>
        </w:rPr>
        <w:t>will</w:t>
      </w:r>
      <w:r w:rsidRPr="004851B9">
        <w:rPr>
          <w:spacing w:val="15"/>
        </w:rPr>
        <w:t xml:space="preserve"> </w:t>
      </w:r>
      <w:r w:rsidRPr="004851B9">
        <w:rPr>
          <w:spacing w:val="-1"/>
        </w:rPr>
        <w:t>submit</w:t>
      </w:r>
      <w:r w:rsidRPr="004851B9">
        <w:rPr>
          <w:spacing w:val="15"/>
        </w:rPr>
        <w:t xml:space="preserve"> </w:t>
      </w:r>
      <w:r w:rsidRPr="004851B9">
        <w:t>a</w:t>
      </w:r>
      <w:r w:rsidRPr="004851B9">
        <w:rPr>
          <w:spacing w:val="17"/>
        </w:rPr>
        <w:t xml:space="preserve"> </w:t>
      </w:r>
      <w:r w:rsidRPr="004851B9">
        <w:rPr>
          <w:spacing w:val="-1"/>
        </w:rPr>
        <w:t>form</w:t>
      </w:r>
      <w:r w:rsidRPr="004851B9">
        <w:rPr>
          <w:spacing w:val="13"/>
        </w:rPr>
        <w:t xml:space="preserve"> </w:t>
      </w:r>
      <w:r w:rsidRPr="004851B9">
        <w:t>of</w:t>
      </w:r>
      <w:r w:rsidRPr="004851B9">
        <w:rPr>
          <w:spacing w:val="17"/>
        </w:rPr>
        <w:t xml:space="preserve"> </w:t>
      </w:r>
      <w:r w:rsidRPr="004851B9">
        <w:t>award</w:t>
      </w:r>
      <w:r w:rsidRPr="004851B9">
        <w:rPr>
          <w:spacing w:val="15"/>
        </w:rPr>
        <w:t xml:space="preserve"> </w:t>
      </w:r>
      <w:r w:rsidRPr="004851B9">
        <w:t>to</w:t>
      </w:r>
      <w:r w:rsidRPr="004851B9">
        <w:rPr>
          <w:spacing w:val="14"/>
        </w:rPr>
        <w:t xml:space="preserve"> </w:t>
      </w:r>
      <w:r w:rsidRPr="004851B9">
        <w:t>the</w:t>
      </w:r>
      <w:r w:rsidRPr="004851B9">
        <w:rPr>
          <w:spacing w:val="14"/>
        </w:rPr>
        <w:t xml:space="preserve"> </w:t>
      </w:r>
      <w:r w:rsidRPr="004851B9">
        <w:rPr>
          <w:spacing w:val="-1"/>
        </w:rPr>
        <w:t>arbitrator</w:t>
      </w:r>
      <w:r w:rsidRPr="004851B9">
        <w:rPr>
          <w:spacing w:val="17"/>
        </w:rPr>
        <w:t xml:space="preserve"> </w:t>
      </w:r>
      <w:r w:rsidRPr="004851B9">
        <w:rPr>
          <w:spacing w:val="-1"/>
        </w:rPr>
        <w:t>setting</w:t>
      </w:r>
      <w:r w:rsidRPr="004851B9">
        <w:rPr>
          <w:spacing w:val="14"/>
        </w:rPr>
        <w:t xml:space="preserve"> </w:t>
      </w:r>
      <w:r w:rsidRPr="004851B9">
        <w:rPr>
          <w:spacing w:val="-1"/>
        </w:rPr>
        <w:t>out</w:t>
      </w:r>
      <w:r w:rsidRPr="004851B9">
        <w:rPr>
          <w:spacing w:val="17"/>
        </w:rPr>
        <w:t xml:space="preserve"> </w:t>
      </w:r>
      <w:r w:rsidRPr="004851B9">
        <w:rPr>
          <w:spacing w:val="-1"/>
        </w:rPr>
        <w:t>its</w:t>
      </w:r>
      <w:r w:rsidRPr="004851B9">
        <w:rPr>
          <w:spacing w:val="14"/>
        </w:rPr>
        <w:t xml:space="preserve"> </w:t>
      </w:r>
      <w:r w:rsidRPr="004851B9">
        <w:rPr>
          <w:spacing w:val="-1"/>
        </w:rPr>
        <w:t>proposed</w:t>
      </w:r>
      <w:r w:rsidRPr="004851B9">
        <w:rPr>
          <w:spacing w:val="14"/>
        </w:rPr>
        <w:t xml:space="preserve"> </w:t>
      </w:r>
      <w:r w:rsidRPr="004851B9">
        <w:rPr>
          <w:spacing w:val="-1"/>
        </w:rPr>
        <w:t>resolution</w:t>
      </w:r>
      <w:r w:rsidRPr="004851B9">
        <w:rPr>
          <w:spacing w:val="16"/>
        </w:rPr>
        <w:t xml:space="preserve"> </w:t>
      </w:r>
      <w:r w:rsidRPr="004851B9">
        <w:rPr>
          <w:spacing w:val="-2"/>
        </w:rPr>
        <w:t>of</w:t>
      </w:r>
      <w:r w:rsidRPr="004851B9">
        <w:rPr>
          <w:spacing w:val="15"/>
        </w:rPr>
        <w:t xml:space="preserve"> </w:t>
      </w:r>
      <w:r w:rsidRPr="004851B9">
        <w:rPr>
          <w:spacing w:val="-1"/>
        </w:rPr>
        <w:t>the</w:t>
      </w:r>
      <w:r w:rsidRPr="004851B9">
        <w:rPr>
          <w:spacing w:val="45"/>
        </w:rPr>
        <w:t xml:space="preserve"> </w:t>
      </w:r>
      <w:r w:rsidRPr="004851B9">
        <w:rPr>
          <w:spacing w:val="-1"/>
        </w:rPr>
        <w:t>dispute</w:t>
      </w:r>
      <w:r w:rsidRPr="004851B9">
        <w:rPr>
          <w:spacing w:val="19"/>
        </w:rPr>
        <w:t xml:space="preserve"> </w:t>
      </w:r>
      <w:r w:rsidRPr="004851B9">
        <w:rPr>
          <w:spacing w:val="-2"/>
        </w:rPr>
        <w:t>or</w:t>
      </w:r>
      <w:r w:rsidRPr="004851B9">
        <w:rPr>
          <w:spacing w:val="19"/>
        </w:rPr>
        <w:t xml:space="preserve"> </w:t>
      </w:r>
      <w:r w:rsidRPr="004851B9">
        <w:rPr>
          <w:spacing w:val="-1"/>
        </w:rPr>
        <w:t>claim</w:t>
      </w:r>
      <w:r w:rsidRPr="004851B9">
        <w:rPr>
          <w:spacing w:val="15"/>
        </w:rPr>
        <w:t xml:space="preserve"> </w:t>
      </w:r>
      <w:r w:rsidRPr="004851B9">
        <w:t>and</w:t>
      </w:r>
      <w:r w:rsidRPr="004851B9">
        <w:rPr>
          <w:spacing w:val="19"/>
        </w:rPr>
        <w:t xml:space="preserve"> </w:t>
      </w:r>
      <w:r w:rsidRPr="004851B9">
        <w:t>the</w:t>
      </w:r>
      <w:r w:rsidRPr="004851B9">
        <w:rPr>
          <w:spacing w:val="17"/>
        </w:rPr>
        <w:t xml:space="preserve"> </w:t>
      </w:r>
      <w:r w:rsidRPr="004851B9">
        <w:rPr>
          <w:spacing w:val="-1"/>
        </w:rPr>
        <w:t>arbitrator</w:t>
      </w:r>
      <w:r w:rsidRPr="004851B9">
        <w:rPr>
          <w:spacing w:val="19"/>
        </w:rPr>
        <w:t xml:space="preserve"> </w:t>
      </w:r>
      <w:r w:rsidRPr="004851B9">
        <w:rPr>
          <w:spacing w:val="-1"/>
        </w:rPr>
        <w:t>must</w:t>
      </w:r>
      <w:r w:rsidRPr="004851B9">
        <w:rPr>
          <w:spacing w:val="20"/>
        </w:rPr>
        <w:t xml:space="preserve"> </w:t>
      </w:r>
      <w:r w:rsidRPr="004851B9">
        <w:rPr>
          <w:spacing w:val="-1"/>
        </w:rPr>
        <w:t>issue</w:t>
      </w:r>
      <w:r w:rsidRPr="004851B9">
        <w:rPr>
          <w:spacing w:val="17"/>
        </w:rPr>
        <w:t xml:space="preserve"> </w:t>
      </w:r>
      <w:r w:rsidRPr="004851B9">
        <w:t>an</w:t>
      </w:r>
      <w:r w:rsidRPr="004851B9">
        <w:rPr>
          <w:spacing w:val="19"/>
        </w:rPr>
        <w:t xml:space="preserve"> </w:t>
      </w:r>
      <w:r w:rsidRPr="004851B9">
        <w:rPr>
          <w:spacing w:val="-1"/>
        </w:rPr>
        <w:t>award</w:t>
      </w:r>
      <w:r w:rsidRPr="004851B9">
        <w:rPr>
          <w:spacing w:val="19"/>
        </w:rPr>
        <w:t xml:space="preserve"> </w:t>
      </w:r>
      <w:r w:rsidRPr="004851B9">
        <w:t>in</w:t>
      </w:r>
      <w:r w:rsidRPr="004851B9">
        <w:rPr>
          <w:spacing w:val="19"/>
        </w:rPr>
        <w:t xml:space="preserve"> </w:t>
      </w:r>
      <w:r w:rsidRPr="004851B9">
        <w:rPr>
          <w:spacing w:val="-1"/>
        </w:rPr>
        <w:t>accordance</w:t>
      </w:r>
      <w:r w:rsidRPr="004851B9">
        <w:rPr>
          <w:spacing w:val="19"/>
        </w:rPr>
        <w:t xml:space="preserve"> </w:t>
      </w:r>
      <w:r w:rsidRPr="004851B9">
        <w:rPr>
          <w:spacing w:val="-1"/>
        </w:rPr>
        <w:t>with</w:t>
      </w:r>
      <w:r w:rsidRPr="004851B9">
        <w:rPr>
          <w:spacing w:val="19"/>
        </w:rPr>
        <w:t xml:space="preserve"> </w:t>
      </w:r>
      <w:r w:rsidRPr="004851B9">
        <w:rPr>
          <w:spacing w:val="-1"/>
        </w:rPr>
        <w:t>only</w:t>
      </w:r>
      <w:r w:rsidRPr="004851B9">
        <w:rPr>
          <w:spacing w:val="16"/>
        </w:rPr>
        <w:t xml:space="preserve"> </w:t>
      </w:r>
      <w:r w:rsidRPr="004851B9">
        <w:t>one</w:t>
      </w:r>
      <w:r w:rsidRPr="004851B9">
        <w:rPr>
          <w:spacing w:val="19"/>
        </w:rPr>
        <w:t xml:space="preserve"> </w:t>
      </w:r>
      <w:r w:rsidRPr="004851B9">
        <w:t>or</w:t>
      </w:r>
      <w:r w:rsidRPr="004851B9">
        <w:rPr>
          <w:spacing w:val="17"/>
        </w:rPr>
        <w:t xml:space="preserve"> </w:t>
      </w:r>
      <w:r w:rsidRPr="004851B9">
        <w:t>the</w:t>
      </w:r>
      <w:r w:rsidRPr="004851B9">
        <w:rPr>
          <w:spacing w:val="19"/>
        </w:rPr>
        <w:t xml:space="preserve"> </w:t>
      </w:r>
      <w:r w:rsidRPr="004851B9">
        <w:rPr>
          <w:spacing w:val="-1"/>
        </w:rPr>
        <w:t>other</w:t>
      </w:r>
      <w:r w:rsidRPr="004851B9">
        <w:rPr>
          <w:spacing w:val="19"/>
        </w:rPr>
        <w:t xml:space="preserve"> </w:t>
      </w:r>
      <w:r w:rsidRPr="004851B9">
        <w:t>of</w:t>
      </w:r>
      <w:r w:rsidRPr="004851B9">
        <w:rPr>
          <w:spacing w:val="17"/>
        </w:rPr>
        <w:t xml:space="preserve"> </w:t>
      </w:r>
      <w:r w:rsidRPr="004851B9">
        <w:rPr>
          <w:spacing w:val="-1"/>
        </w:rPr>
        <w:t>the</w:t>
      </w:r>
      <w:r w:rsidRPr="004851B9">
        <w:rPr>
          <w:spacing w:val="55"/>
        </w:rPr>
        <w:t xml:space="preserve"> </w:t>
      </w:r>
      <w:r w:rsidRPr="004851B9">
        <w:rPr>
          <w:spacing w:val="-1"/>
        </w:rPr>
        <w:t>forms</w:t>
      </w:r>
      <w:r w:rsidRPr="004851B9">
        <w:rPr>
          <w:spacing w:val="38"/>
        </w:rPr>
        <w:t xml:space="preserve"> </w:t>
      </w:r>
      <w:r w:rsidRPr="004851B9">
        <w:t>of</w:t>
      </w:r>
      <w:r w:rsidRPr="004851B9">
        <w:rPr>
          <w:spacing w:val="39"/>
        </w:rPr>
        <w:t xml:space="preserve"> </w:t>
      </w:r>
      <w:r w:rsidRPr="004851B9">
        <w:rPr>
          <w:spacing w:val="-1"/>
        </w:rPr>
        <w:t>award</w:t>
      </w:r>
      <w:r w:rsidRPr="004851B9">
        <w:rPr>
          <w:spacing w:val="38"/>
        </w:rPr>
        <w:t xml:space="preserve"> </w:t>
      </w:r>
      <w:r w:rsidRPr="004851B9">
        <w:rPr>
          <w:spacing w:val="-1"/>
        </w:rPr>
        <w:t>proposed</w:t>
      </w:r>
      <w:r w:rsidRPr="004851B9">
        <w:rPr>
          <w:spacing w:val="35"/>
        </w:rPr>
        <w:t xml:space="preserve"> </w:t>
      </w:r>
      <w:r w:rsidRPr="004851B9">
        <w:t>by</w:t>
      </w:r>
      <w:r w:rsidRPr="004851B9">
        <w:rPr>
          <w:spacing w:val="35"/>
        </w:rPr>
        <w:t xml:space="preserve"> </w:t>
      </w:r>
      <w:r w:rsidRPr="004851B9">
        <w:t>the</w:t>
      </w:r>
      <w:r w:rsidRPr="004851B9">
        <w:rPr>
          <w:spacing w:val="38"/>
        </w:rPr>
        <w:t xml:space="preserve"> </w:t>
      </w:r>
      <w:r w:rsidRPr="004851B9">
        <w:rPr>
          <w:spacing w:val="-1"/>
        </w:rPr>
        <w:t>Parties</w:t>
      </w:r>
      <w:r w:rsidRPr="004851B9">
        <w:rPr>
          <w:spacing w:val="38"/>
        </w:rPr>
        <w:t xml:space="preserve"> </w:t>
      </w:r>
      <w:r w:rsidRPr="004851B9">
        <w:rPr>
          <w:spacing w:val="-1"/>
        </w:rPr>
        <w:t>(popularly</w:t>
      </w:r>
      <w:r w:rsidRPr="004851B9">
        <w:rPr>
          <w:spacing w:val="35"/>
        </w:rPr>
        <w:t xml:space="preserve"> </w:t>
      </w:r>
      <w:r w:rsidRPr="004851B9">
        <w:rPr>
          <w:spacing w:val="-1"/>
        </w:rPr>
        <w:t>referred</w:t>
      </w:r>
      <w:r w:rsidRPr="004851B9">
        <w:rPr>
          <w:spacing w:val="38"/>
        </w:rPr>
        <w:t xml:space="preserve"> </w:t>
      </w:r>
      <w:r w:rsidRPr="004851B9">
        <w:t>to</w:t>
      </w:r>
      <w:r w:rsidRPr="004851B9">
        <w:rPr>
          <w:spacing w:val="44"/>
        </w:rPr>
        <w:t xml:space="preserve"> </w:t>
      </w:r>
      <w:r w:rsidRPr="004851B9">
        <w:rPr>
          <w:spacing w:val="-1"/>
        </w:rPr>
        <w:t>as</w:t>
      </w:r>
      <w:r w:rsidRPr="004851B9">
        <w:rPr>
          <w:spacing w:val="38"/>
        </w:rPr>
        <w:t xml:space="preserve"> </w:t>
      </w:r>
      <w:r w:rsidRPr="004851B9">
        <w:rPr>
          <w:spacing w:val="-1"/>
        </w:rPr>
        <w:t>baseball</w:t>
      </w:r>
      <w:r w:rsidRPr="004851B9">
        <w:rPr>
          <w:spacing w:val="39"/>
        </w:rPr>
        <w:t xml:space="preserve"> </w:t>
      </w:r>
      <w:r w:rsidRPr="004851B9">
        <w:rPr>
          <w:spacing w:val="-1"/>
        </w:rPr>
        <w:t>arbitration);</w:t>
      </w:r>
      <w:r w:rsidRPr="004851B9">
        <w:rPr>
          <w:spacing w:val="39"/>
        </w:rPr>
        <w:t xml:space="preserve"> </w:t>
      </w:r>
      <w:r w:rsidRPr="004851B9">
        <w:rPr>
          <w:spacing w:val="-1"/>
        </w:rPr>
        <w:t>otherwise,</w:t>
      </w:r>
      <w:r w:rsidRPr="004851B9">
        <w:rPr>
          <w:spacing w:val="35"/>
        </w:rPr>
        <w:t xml:space="preserve"> </w:t>
      </w:r>
      <w:r w:rsidRPr="004851B9">
        <w:rPr>
          <w:spacing w:val="-1"/>
        </w:rPr>
        <w:t>the</w:t>
      </w:r>
      <w:r w:rsidRPr="004851B9">
        <w:rPr>
          <w:spacing w:val="63"/>
        </w:rPr>
        <w:t xml:space="preserve"> </w:t>
      </w:r>
      <w:r w:rsidRPr="004851B9">
        <w:rPr>
          <w:spacing w:val="-1"/>
        </w:rPr>
        <w:t>arbitrator</w:t>
      </w:r>
      <w:r w:rsidRPr="004851B9">
        <w:rPr>
          <w:spacing w:val="10"/>
        </w:rPr>
        <w:t xml:space="preserve"> </w:t>
      </w:r>
      <w:r w:rsidRPr="004851B9">
        <w:rPr>
          <w:spacing w:val="-2"/>
        </w:rPr>
        <w:t>will</w:t>
      </w:r>
      <w:r w:rsidRPr="004851B9">
        <w:rPr>
          <w:spacing w:val="10"/>
        </w:rPr>
        <w:t xml:space="preserve"> </w:t>
      </w:r>
      <w:r w:rsidRPr="004851B9">
        <w:rPr>
          <w:spacing w:val="-2"/>
        </w:rPr>
        <w:t>deliver</w:t>
      </w:r>
      <w:r w:rsidRPr="004851B9">
        <w:rPr>
          <w:spacing w:val="10"/>
        </w:rPr>
        <w:t xml:space="preserve"> </w:t>
      </w:r>
      <w:r w:rsidRPr="004851B9">
        <w:rPr>
          <w:spacing w:val="-1"/>
        </w:rPr>
        <w:t>an</w:t>
      </w:r>
      <w:r w:rsidRPr="004851B9">
        <w:rPr>
          <w:spacing w:val="9"/>
        </w:rPr>
        <w:t xml:space="preserve"> </w:t>
      </w:r>
      <w:r w:rsidRPr="004851B9">
        <w:rPr>
          <w:spacing w:val="-1"/>
        </w:rPr>
        <w:t>award</w:t>
      </w:r>
      <w:r w:rsidRPr="004851B9">
        <w:rPr>
          <w:spacing w:val="7"/>
        </w:rPr>
        <w:t xml:space="preserve"> </w:t>
      </w:r>
      <w:r w:rsidRPr="004851B9">
        <w:rPr>
          <w:spacing w:val="-1"/>
        </w:rPr>
        <w:t>consistent</w:t>
      </w:r>
      <w:r w:rsidRPr="004851B9">
        <w:rPr>
          <w:spacing w:val="10"/>
        </w:rPr>
        <w:t xml:space="preserve"> </w:t>
      </w:r>
      <w:r w:rsidRPr="004851B9">
        <w:rPr>
          <w:spacing w:val="-1"/>
        </w:rPr>
        <w:t>with</w:t>
      </w:r>
      <w:r w:rsidRPr="004851B9">
        <w:rPr>
          <w:spacing w:val="7"/>
        </w:rPr>
        <w:t xml:space="preserve"> </w:t>
      </w:r>
      <w:r w:rsidRPr="004851B9">
        <w:t>the</w:t>
      </w:r>
      <w:r w:rsidRPr="004851B9">
        <w:rPr>
          <w:spacing w:val="7"/>
        </w:rPr>
        <w:t xml:space="preserve"> </w:t>
      </w:r>
      <w:r w:rsidRPr="004851B9">
        <w:rPr>
          <w:spacing w:val="-1"/>
        </w:rPr>
        <w:t>facts</w:t>
      </w:r>
      <w:r w:rsidRPr="004851B9">
        <w:rPr>
          <w:spacing w:val="7"/>
        </w:rPr>
        <w:t xml:space="preserve"> </w:t>
      </w:r>
      <w:r w:rsidRPr="004851B9">
        <w:t>and</w:t>
      </w:r>
      <w:r w:rsidRPr="004851B9">
        <w:rPr>
          <w:spacing w:val="7"/>
        </w:rPr>
        <w:t xml:space="preserve"> </w:t>
      </w:r>
      <w:r w:rsidRPr="004851B9">
        <w:rPr>
          <w:spacing w:val="-1"/>
        </w:rPr>
        <w:t>the</w:t>
      </w:r>
      <w:r w:rsidRPr="004851B9">
        <w:rPr>
          <w:spacing w:val="7"/>
        </w:rPr>
        <w:t xml:space="preserve"> </w:t>
      </w:r>
      <w:r w:rsidRPr="004851B9">
        <w:t>law</w:t>
      </w:r>
      <w:r w:rsidRPr="004851B9">
        <w:rPr>
          <w:spacing w:val="6"/>
        </w:rPr>
        <w:t xml:space="preserve"> </w:t>
      </w:r>
      <w:r w:rsidRPr="004851B9">
        <w:t>and</w:t>
      </w:r>
      <w:r w:rsidRPr="004851B9">
        <w:rPr>
          <w:spacing w:val="9"/>
        </w:rPr>
        <w:t xml:space="preserve"> </w:t>
      </w:r>
      <w:r w:rsidRPr="004851B9">
        <w:rPr>
          <w:spacing w:val="-2"/>
        </w:rPr>
        <w:t>will</w:t>
      </w:r>
      <w:r w:rsidRPr="004851B9">
        <w:rPr>
          <w:spacing w:val="10"/>
        </w:rPr>
        <w:t xml:space="preserve"> </w:t>
      </w:r>
      <w:r w:rsidRPr="004851B9">
        <w:rPr>
          <w:spacing w:val="-2"/>
        </w:rPr>
        <w:t>not</w:t>
      </w:r>
      <w:r w:rsidRPr="004851B9">
        <w:rPr>
          <w:spacing w:val="10"/>
        </w:rPr>
        <w:t xml:space="preserve"> </w:t>
      </w:r>
      <w:r w:rsidRPr="004851B9">
        <w:t>be</w:t>
      </w:r>
      <w:r w:rsidRPr="004851B9">
        <w:rPr>
          <w:spacing w:val="7"/>
        </w:rPr>
        <w:t xml:space="preserve"> </w:t>
      </w:r>
      <w:r w:rsidRPr="004851B9">
        <w:rPr>
          <w:spacing w:val="-1"/>
        </w:rPr>
        <w:t>limited</w:t>
      </w:r>
      <w:r w:rsidRPr="004851B9">
        <w:rPr>
          <w:spacing w:val="7"/>
        </w:rPr>
        <w:t xml:space="preserve"> </w:t>
      </w:r>
      <w:r w:rsidRPr="004851B9">
        <w:t>to</w:t>
      </w:r>
      <w:r w:rsidRPr="004851B9">
        <w:rPr>
          <w:spacing w:val="7"/>
        </w:rPr>
        <w:t xml:space="preserve"> </w:t>
      </w:r>
      <w:r w:rsidRPr="004851B9">
        <w:t>any</w:t>
      </w:r>
      <w:r w:rsidRPr="004851B9">
        <w:rPr>
          <w:spacing w:val="7"/>
        </w:rPr>
        <w:t xml:space="preserve"> </w:t>
      </w:r>
      <w:r w:rsidRPr="004851B9">
        <w:rPr>
          <w:spacing w:val="-2"/>
        </w:rPr>
        <w:t>forms</w:t>
      </w:r>
      <w:r w:rsidRPr="004851B9">
        <w:rPr>
          <w:spacing w:val="57"/>
        </w:rPr>
        <w:t xml:space="preserve"> </w:t>
      </w:r>
      <w:r w:rsidRPr="004851B9">
        <w:t>of</w:t>
      </w:r>
      <w:r w:rsidRPr="004851B9">
        <w:rPr>
          <w:spacing w:val="43"/>
        </w:rPr>
        <w:t xml:space="preserve"> </w:t>
      </w:r>
      <w:r w:rsidRPr="004851B9">
        <w:rPr>
          <w:spacing w:val="-1"/>
        </w:rPr>
        <w:t>award</w:t>
      </w:r>
      <w:r w:rsidRPr="004851B9">
        <w:rPr>
          <w:spacing w:val="43"/>
        </w:rPr>
        <w:t xml:space="preserve"> </w:t>
      </w:r>
      <w:r w:rsidRPr="004851B9">
        <w:rPr>
          <w:spacing w:val="-1"/>
        </w:rPr>
        <w:t>proposed</w:t>
      </w:r>
      <w:r w:rsidRPr="004851B9">
        <w:rPr>
          <w:spacing w:val="40"/>
        </w:rPr>
        <w:t xml:space="preserve"> </w:t>
      </w:r>
      <w:r w:rsidRPr="004851B9">
        <w:t>by</w:t>
      </w:r>
      <w:r w:rsidRPr="004851B9">
        <w:rPr>
          <w:spacing w:val="40"/>
        </w:rPr>
        <w:t xml:space="preserve"> </w:t>
      </w:r>
      <w:r w:rsidRPr="004851B9">
        <w:t>the</w:t>
      </w:r>
      <w:r w:rsidRPr="004851B9">
        <w:rPr>
          <w:spacing w:val="41"/>
        </w:rPr>
        <w:t xml:space="preserve"> </w:t>
      </w:r>
      <w:r w:rsidRPr="004851B9">
        <w:rPr>
          <w:spacing w:val="-1"/>
        </w:rPr>
        <w:t>Parties;</w:t>
      </w:r>
      <w:r w:rsidRPr="004851B9">
        <w:rPr>
          <w:spacing w:val="42"/>
        </w:rPr>
        <w:t xml:space="preserve"> </w:t>
      </w:r>
      <w:r w:rsidRPr="004851B9">
        <w:rPr>
          <w:spacing w:val="-1"/>
        </w:rPr>
        <w:t>provided,</w:t>
      </w:r>
      <w:r w:rsidRPr="004851B9">
        <w:rPr>
          <w:spacing w:val="41"/>
        </w:rPr>
        <w:t xml:space="preserve"> </w:t>
      </w:r>
      <w:r w:rsidRPr="004851B9">
        <w:rPr>
          <w:spacing w:val="-1"/>
        </w:rPr>
        <w:t>that,</w:t>
      </w:r>
      <w:r w:rsidRPr="004851B9">
        <w:rPr>
          <w:spacing w:val="43"/>
        </w:rPr>
        <w:t xml:space="preserve"> </w:t>
      </w:r>
      <w:r w:rsidRPr="004851B9">
        <w:rPr>
          <w:spacing w:val="-2"/>
        </w:rPr>
        <w:t>the</w:t>
      </w:r>
      <w:r w:rsidRPr="004851B9">
        <w:rPr>
          <w:spacing w:val="43"/>
        </w:rPr>
        <w:t xml:space="preserve"> </w:t>
      </w:r>
      <w:r w:rsidRPr="004851B9">
        <w:rPr>
          <w:spacing w:val="-1"/>
        </w:rPr>
        <w:t>decision</w:t>
      </w:r>
      <w:r w:rsidRPr="004851B9">
        <w:rPr>
          <w:spacing w:val="43"/>
        </w:rPr>
        <w:t xml:space="preserve"> </w:t>
      </w:r>
      <w:r w:rsidRPr="004851B9">
        <w:rPr>
          <w:spacing w:val="-1"/>
        </w:rPr>
        <w:t>must</w:t>
      </w:r>
      <w:r w:rsidRPr="004851B9">
        <w:rPr>
          <w:spacing w:val="42"/>
        </w:rPr>
        <w:t xml:space="preserve"> </w:t>
      </w:r>
      <w:r w:rsidRPr="004851B9">
        <w:rPr>
          <w:spacing w:val="-1"/>
        </w:rPr>
        <w:t>resolve</w:t>
      </w:r>
      <w:r w:rsidRPr="004851B9">
        <w:rPr>
          <w:spacing w:val="43"/>
        </w:rPr>
        <w:t xml:space="preserve"> </w:t>
      </w:r>
      <w:r w:rsidRPr="004851B9">
        <w:rPr>
          <w:spacing w:val="-2"/>
        </w:rPr>
        <w:t>the</w:t>
      </w:r>
      <w:r w:rsidRPr="004851B9">
        <w:rPr>
          <w:spacing w:val="43"/>
        </w:rPr>
        <w:t xml:space="preserve"> </w:t>
      </w:r>
      <w:r w:rsidRPr="004851B9">
        <w:rPr>
          <w:spacing w:val="-1"/>
        </w:rPr>
        <w:t>dispute</w:t>
      </w:r>
      <w:r w:rsidRPr="004851B9">
        <w:rPr>
          <w:spacing w:val="41"/>
        </w:rPr>
        <w:t xml:space="preserve"> </w:t>
      </w:r>
      <w:r w:rsidRPr="004851B9">
        <w:t>in</w:t>
      </w:r>
      <w:r w:rsidRPr="004851B9">
        <w:rPr>
          <w:spacing w:val="43"/>
        </w:rPr>
        <w:t xml:space="preserve"> </w:t>
      </w:r>
      <w:r w:rsidRPr="004851B9">
        <w:t>a</w:t>
      </w:r>
      <w:r w:rsidRPr="004851B9">
        <w:rPr>
          <w:spacing w:val="41"/>
        </w:rPr>
        <w:t xml:space="preserve"> </w:t>
      </w:r>
      <w:r w:rsidRPr="004851B9">
        <w:rPr>
          <w:spacing w:val="-1"/>
        </w:rPr>
        <w:t>manner</w:t>
      </w:r>
      <w:r w:rsidRPr="004851B9">
        <w:rPr>
          <w:spacing w:val="57"/>
        </w:rPr>
        <w:t xml:space="preserve"> </w:t>
      </w:r>
      <w:r w:rsidRPr="004851B9">
        <w:rPr>
          <w:spacing w:val="-1"/>
        </w:rPr>
        <w:t>consistent</w:t>
      </w:r>
      <w:r w:rsidRPr="004851B9">
        <w:rPr>
          <w:spacing w:val="1"/>
        </w:rPr>
        <w:t xml:space="preserve"> </w:t>
      </w:r>
      <w:r w:rsidRPr="004851B9">
        <w:rPr>
          <w:spacing w:val="-1"/>
        </w:rPr>
        <w:t>with</w:t>
      </w:r>
      <w:r w:rsidRPr="004851B9">
        <w:rPr>
          <w:spacing w:val="-3"/>
        </w:rPr>
        <w:t xml:space="preserve"> </w:t>
      </w:r>
      <w:r w:rsidRPr="004851B9">
        <w:rPr>
          <w:spacing w:val="-1"/>
        </w:rPr>
        <w:t>this</w:t>
      </w:r>
      <w:r w:rsidRPr="004851B9">
        <w:t xml:space="preserve"> </w:t>
      </w:r>
      <w:r w:rsidRPr="004851B9">
        <w:rPr>
          <w:spacing w:val="-1"/>
        </w:rPr>
        <w:t>Agreement.</w:t>
      </w:r>
    </w:p>
    <w:p w:rsidR="001E0C95" w:rsidRPr="008E45C7" w:rsidRDefault="001E0C95" w:rsidP="008E45C7"/>
    <w:p w:rsidR="001E0C95" w:rsidRPr="004851B9" w:rsidRDefault="00972CCB" w:rsidP="008E45C7">
      <w:pPr>
        <w:pStyle w:val="BodyText"/>
        <w:numPr>
          <w:ilvl w:val="1"/>
          <w:numId w:val="10"/>
        </w:numPr>
        <w:tabs>
          <w:tab w:val="left" w:pos="2261"/>
        </w:tabs>
        <w:ind w:right="121" w:firstLine="1440"/>
        <w:jc w:val="both"/>
      </w:pPr>
      <w:r w:rsidRPr="004851B9">
        <w:t>The</w:t>
      </w:r>
      <w:r w:rsidRPr="004851B9">
        <w:rPr>
          <w:spacing w:val="12"/>
        </w:rPr>
        <w:t xml:space="preserve"> </w:t>
      </w:r>
      <w:r w:rsidRPr="004851B9">
        <w:rPr>
          <w:spacing w:val="-1"/>
        </w:rPr>
        <w:t>arbitrator</w:t>
      </w:r>
      <w:r w:rsidRPr="004851B9">
        <w:rPr>
          <w:spacing w:val="15"/>
        </w:rPr>
        <w:t xml:space="preserve"> </w:t>
      </w:r>
      <w:r w:rsidRPr="004851B9">
        <w:rPr>
          <w:spacing w:val="-2"/>
        </w:rPr>
        <w:t>will</w:t>
      </w:r>
      <w:r w:rsidRPr="004851B9">
        <w:rPr>
          <w:spacing w:val="15"/>
        </w:rPr>
        <w:t xml:space="preserve"> </w:t>
      </w:r>
      <w:r w:rsidRPr="004851B9">
        <w:rPr>
          <w:spacing w:val="-1"/>
        </w:rPr>
        <w:t>issue</w:t>
      </w:r>
      <w:r w:rsidRPr="004851B9">
        <w:rPr>
          <w:spacing w:val="12"/>
        </w:rPr>
        <w:t xml:space="preserve"> </w:t>
      </w:r>
      <w:r w:rsidRPr="004851B9">
        <w:t>a</w:t>
      </w:r>
      <w:r w:rsidRPr="004851B9">
        <w:rPr>
          <w:spacing w:val="14"/>
        </w:rPr>
        <w:t xml:space="preserve"> </w:t>
      </w:r>
      <w:r w:rsidRPr="004851B9">
        <w:rPr>
          <w:spacing w:val="-1"/>
        </w:rPr>
        <w:t>confidential</w:t>
      </w:r>
      <w:r w:rsidRPr="004851B9">
        <w:rPr>
          <w:spacing w:val="13"/>
        </w:rPr>
        <w:t xml:space="preserve"> </w:t>
      </w:r>
      <w:r w:rsidRPr="004851B9">
        <w:t>award</w:t>
      </w:r>
      <w:r w:rsidRPr="004851B9">
        <w:rPr>
          <w:spacing w:val="12"/>
        </w:rPr>
        <w:t xml:space="preserve"> </w:t>
      </w:r>
      <w:r w:rsidRPr="004851B9">
        <w:rPr>
          <w:spacing w:val="-1"/>
        </w:rPr>
        <w:t>accompanied</w:t>
      </w:r>
      <w:r w:rsidRPr="004851B9">
        <w:rPr>
          <w:spacing w:val="14"/>
        </w:rPr>
        <w:t xml:space="preserve"> </w:t>
      </w:r>
      <w:r w:rsidRPr="004851B9">
        <w:t>by</w:t>
      </w:r>
      <w:r w:rsidRPr="004851B9">
        <w:rPr>
          <w:spacing w:val="12"/>
        </w:rPr>
        <w:t xml:space="preserve"> </w:t>
      </w:r>
      <w:r w:rsidRPr="004851B9">
        <w:t>a</w:t>
      </w:r>
      <w:r w:rsidRPr="004851B9">
        <w:rPr>
          <w:spacing w:val="14"/>
        </w:rPr>
        <w:t xml:space="preserve"> </w:t>
      </w:r>
      <w:r w:rsidRPr="004851B9">
        <w:rPr>
          <w:spacing w:val="-1"/>
        </w:rPr>
        <w:t>statement</w:t>
      </w:r>
      <w:r w:rsidRPr="004851B9">
        <w:rPr>
          <w:spacing w:val="53"/>
        </w:rPr>
        <w:t xml:space="preserve"> </w:t>
      </w:r>
      <w:r w:rsidRPr="004851B9">
        <w:rPr>
          <w:spacing w:val="-1"/>
        </w:rPr>
        <w:t>regarding</w:t>
      </w:r>
      <w:r w:rsidRPr="004851B9">
        <w:rPr>
          <w:spacing w:val="-3"/>
        </w:rPr>
        <w:t xml:space="preserve"> </w:t>
      </w:r>
      <w:r w:rsidRPr="004851B9">
        <w:t xml:space="preserve">the </w:t>
      </w:r>
      <w:r w:rsidRPr="004851B9">
        <w:rPr>
          <w:spacing w:val="-1"/>
        </w:rPr>
        <w:t>reasons</w:t>
      </w:r>
      <w:r w:rsidRPr="004851B9">
        <w:rPr>
          <w:spacing w:val="-2"/>
        </w:rPr>
        <w:t xml:space="preserve"> </w:t>
      </w:r>
      <w:r w:rsidRPr="004851B9">
        <w:t>for</w:t>
      </w:r>
      <w:r w:rsidRPr="004851B9">
        <w:rPr>
          <w:spacing w:val="-2"/>
        </w:rPr>
        <w:t xml:space="preserve"> </w:t>
      </w:r>
      <w:r w:rsidRPr="004851B9">
        <w:rPr>
          <w:spacing w:val="-1"/>
        </w:rPr>
        <w:t>the</w:t>
      </w:r>
      <w:r w:rsidRPr="004851B9">
        <w:t xml:space="preserve"> </w:t>
      </w:r>
      <w:r w:rsidRPr="004851B9">
        <w:rPr>
          <w:spacing w:val="-1"/>
        </w:rPr>
        <w:t>decision.</w:t>
      </w:r>
    </w:p>
    <w:p w:rsidR="001E0C95" w:rsidRPr="008E45C7" w:rsidRDefault="001E0C95" w:rsidP="008E45C7"/>
    <w:p w:rsidR="001E0C95" w:rsidRPr="004851B9" w:rsidRDefault="00972CCB" w:rsidP="008E45C7">
      <w:pPr>
        <w:pStyle w:val="BodyText"/>
        <w:numPr>
          <w:ilvl w:val="1"/>
          <w:numId w:val="10"/>
        </w:numPr>
        <w:tabs>
          <w:tab w:val="left" w:pos="2261"/>
        </w:tabs>
        <w:ind w:right="115" w:firstLine="1440"/>
        <w:jc w:val="both"/>
      </w:pPr>
      <w:r w:rsidRPr="004851B9">
        <w:t>The</w:t>
      </w:r>
      <w:r w:rsidRPr="004851B9">
        <w:rPr>
          <w:spacing w:val="17"/>
        </w:rPr>
        <w:t xml:space="preserve"> </w:t>
      </w:r>
      <w:r w:rsidRPr="004851B9">
        <w:rPr>
          <w:spacing w:val="-1"/>
        </w:rPr>
        <w:t>arbitrator</w:t>
      </w:r>
      <w:r w:rsidRPr="004851B9">
        <w:rPr>
          <w:spacing w:val="17"/>
        </w:rPr>
        <w:t xml:space="preserve"> </w:t>
      </w:r>
      <w:r w:rsidRPr="004851B9">
        <w:t>and</w:t>
      </w:r>
      <w:r w:rsidRPr="004851B9">
        <w:rPr>
          <w:spacing w:val="19"/>
        </w:rPr>
        <w:t xml:space="preserve"> </w:t>
      </w:r>
      <w:r w:rsidRPr="004851B9">
        <w:rPr>
          <w:spacing w:val="-1"/>
        </w:rPr>
        <w:t>the</w:t>
      </w:r>
      <w:r w:rsidRPr="004851B9">
        <w:rPr>
          <w:spacing w:val="19"/>
        </w:rPr>
        <w:t xml:space="preserve"> </w:t>
      </w:r>
      <w:r w:rsidRPr="004851B9">
        <w:rPr>
          <w:spacing w:val="-1"/>
        </w:rPr>
        <w:t>Parties</w:t>
      </w:r>
      <w:r w:rsidRPr="004851B9">
        <w:rPr>
          <w:spacing w:val="19"/>
        </w:rPr>
        <w:t xml:space="preserve"> </w:t>
      </w:r>
      <w:r w:rsidRPr="004851B9">
        <w:rPr>
          <w:spacing w:val="-1"/>
        </w:rPr>
        <w:t>will</w:t>
      </w:r>
      <w:r w:rsidRPr="004851B9">
        <w:rPr>
          <w:spacing w:val="20"/>
        </w:rPr>
        <w:t xml:space="preserve"> </w:t>
      </w:r>
      <w:r w:rsidRPr="004851B9">
        <w:rPr>
          <w:spacing w:val="-2"/>
        </w:rPr>
        <w:t>make</w:t>
      </w:r>
      <w:r w:rsidRPr="004851B9">
        <w:rPr>
          <w:spacing w:val="19"/>
        </w:rPr>
        <w:t xml:space="preserve"> </w:t>
      </w:r>
      <w:r w:rsidRPr="004851B9">
        <w:rPr>
          <w:spacing w:val="-1"/>
        </w:rPr>
        <w:t>every</w:t>
      </w:r>
      <w:r w:rsidRPr="004851B9">
        <w:rPr>
          <w:spacing w:val="16"/>
        </w:rPr>
        <w:t xml:space="preserve"> </w:t>
      </w:r>
      <w:r w:rsidRPr="004851B9">
        <w:rPr>
          <w:spacing w:val="-1"/>
        </w:rPr>
        <w:t>attempt</w:t>
      </w:r>
      <w:r w:rsidRPr="004851B9">
        <w:rPr>
          <w:spacing w:val="20"/>
        </w:rPr>
        <w:t xml:space="preserve"> </w:t>
      </w:r>
      <w:r w:rsidRPr="004851B9">
        <w:t>to</w:t>
      </w:r>
      <w:r w:rsidRPr="004851B9">
        <w:rPr>
          <w:spacing w:val="19"/>
        </w:rPr>
        <w:t xml:space="preserve"> </w:t>
      </w:r>
      <w:r w:rsidRPr="004851B9">
        <w:rPr>
          <w:spacing w:val="-2"/>
        </w:rPr>
        <w:t>resolve</w:t>
      </w:r>
      <w:r w:rsidRPr="004851B9">
        <w:rPr>
          <w:spacing w:val="19"/>
        </w:rPr>
        <w:t xml:space="preserve"> </w:t>
      </w:r>
      <w:r w:rsidRPr="004851B9">
        <w:t>the</w:t>
      </w:r>
      <w:r w:rsidRPr="004851B9">
        <w:rPr>
          <w:spacing w:val="19"/>
        </w:rPr>
        <w:t xml:space="preserve"> </w:t>
      </w:r>
      <w:r w:rsidRPr="004851B9">
        <w:rPr>
          <w:spacing w:val="-1"/>
        </w:rPr>
        <w:t>arbitration</w:t>
      </w:r>
      <w:r w:rsidRPr="004851B9">
        <w:rPr>
          <w:spacing w:val="53"/>
        </w:rPr>
        <w:t xml:space="preserve"> </w:t>
      </w:r>
      <w:r w:rsidRPr="004851B9">
        <w:rPr>
          <w:spacing w:val="-1"/>
        </w:rPr>
        <w:t>within</w:t>
      </w:r>
      <w:r w:rsidRPr="004851B9">
        <w:rPr>
          <w:spacing w:val="7"/>
        </w:rPr>
        <w:t xml:space="preserve"> </w:t>
      </w:r>
      <w:r w:rsidRPr="004851B9">
        <w:t>90</w:t>
      </w:r>
      <w:r w:rsidRPr="004851B9">
        <w:rPr>
          <w:spacing w:val="7"/>
        </w:rPr>
        <w:t xml:space="preserve"> </w:t>
      </w:r>
      <w:r w:rsidRPr="004851B9">
        <w:rPr>
          <w:spacing w:val="-1"/>
        </w:rPr>
        <w:t>days</w:t>
      </w:r>
      <w:r w:rsidRPr="004851B9">
        <w:rPr>
          <w:spacing w:val="7"/>
        </w:rPr>
        <w:t xml:space="preserve"> </w:t>
      </w:r>
      <w:r w:rsidRPr="004851B9">
        <w:t>of</w:t>
      </w:r>
      <w:r w:rsidRPr="004851B9">
        <w:rPr>
          <w:spacing w:val="7"/>
        </w:rPr>
        <w:t xml:space="preserve"> </w:t>
      </w:r>
      <w:r w:rsidRPr="004851B9">
        <w:rPr>
          <w:spacing w:val="-1"/>
        </w:rPr>
        <w:t>appointment.</w:t>
      </w:r>
      <w:r w:rsidRPr="004851B9">
        <w:rPr>
          <w:spacing w:val="14"/>
        </w:rPr>
        <w:t xml:space="preserve"> </w:t>
      </w:r>
      <w:r w:rsidRPr="004851B9">
        <w:t>Upon</w:t>
      </w:r>
      <w:r w:rsidRPr="004851B9">
        <w:rPr>
          <w:spacing w:val="7"/>
        </w:rPr>
        <w:t xml:space="preserve"> </w:t>
      </w:r>
      <w:r w:rsidRPr="004851B9">
        <w:t>the</w:t>
      </w:r>
      <w:r w:rsidRPr="004851B9">
        <w:rPr>
          <w:spacing w:val="7"/>
        </w:rPr>
        <w:t xml:space="preserve"> </w:t>
      </w:r>
      <w:r w:rsidRPr="004851B9">
        <w:rPr>
          <w:spacing w:val="-1"/>
        </w:rPr>
        <w:t>application</w:t>
      </w:r>
      <w:r w:rsidRPr="004851B9">
        <w:rPr>
          <w:spacing w:val="4"/>
        </w:rPr>
        <w:t xml:space="preserve"> </w:t>
      </w:r>
      <w:r w:rsidRPr="004851B9">
        <w:t>of</w:t>
      </w:r>
      <w:r w:rsidRPr="004851B9">
        <w:rPr>
          <w:spacing w:val="7"/>
        </w:rPr>
        <w:t xml:space="preserve"> </w:t>
      </w:r>
      <w:r w:rsidRPr="004851B9">
        <w:t>a</w:t>
      </w:r>
      <w:r w:rsidRPr="004851B9">
        <w:rPr>
          <w:spacing w:val="7"/>
        </w:rPr>
        <w:t xml:space="preserve"> </w:t>
      </w:r>
      <w:r w:rsidRPr="004851B9">
        <w:rPr>
          <w:spacing w:val="-1"/>
        </w:rPr>
        <w:t>Party</w:t>
      </w:r>
      <w:r w:rsidRPr="004851B9">
        <w:rPr>
          <w:spacing w:val="4"/>
        </w:rPr>
        <w:t xml:space="preserve"> </w:t>
      </w:r>
      <w:r w:rsidRPr="004851B9">
        <w:t>and</w:t>
      </w:r>
      <w:r w:rsidRPr="004851B9">
        <w:rPr>
          <w:spacing w:val="7"/>
        </w:rPr>
        <w:t xml:space="preserve"> </w:t>
      </w:r>
      <w:r w:rsidRPr="004851B9">
        <w:t>for</w:t>
      </w:r>
      <w:r w:rsidRPr="004851B9">
        <w:rPr>
          <w:spacing w:val="7"/>
        </w:rPr>
        <w:t xml:space="preserve"> </w:t>
      </w:r>
      <w:r w:rsidRPr="004851B9">
        <w:rPr>
          <w:spacing w:val="-1"/>
        </w:rPr>
        <w:t>good</w:t>
      </w:r>
      <w:r w:rsidRPr="004851B9">
        <w:rPr>
          <w:spacing w:val="7"/>
        </w:rPr>
        <w:t xml:space="preserve"> </w:t>
      </w:r>
      <w:r w:rsidRPr="004851B9">
        <w:rPr>
          <w:spacing w:val="-1"/>
        </w:rPr>
        <w:t>cause</w:t>
      </w:r>
      <w:r w:rsidRPr="004851B9">
        <w:rPr>
          <w:spacing w:val="7"/>
        </w:rPr>
        <w:t xml:space="preserve"> </w:t>
      </w:r>
      <w:r w:rsidRPr="004851B9">
        <w:t>shown,</w:t>
      </w:r>
      <w:r w:rsidRPr="004851B9">
        <w:rPr>
          <w:spacing w:val="6"/>
        </w:rPr>
        <w:t xml:space="preserve"> </w:t>
      </w:r>
      <w:r w:rsidRPr="004851B9">
        <w:rPr>
          <w:spacing w:val="-1"/>
        </w:rPr>
        <w:t>the</w:t>
      </w:r>
      <w:r w:rsidRPr="004851B9">
        <w:rPr>
          <w:spacing w:val="7"/>
        </w:rPr>
        <w:t xml:space="preserve"> </w:t>
      </w:r>
      <w:r w:rsidRPr="004851B9">
        <w:rPr>
          <w:spacing w:val="-1"/>
        </w:rPr>
        <w:t>arbitrator</w:t>
      </w:r>
      <w:r w:rsidRPr="004851B9">
        <w:rPr>
          <w:spacing w:val="49"/>
        </w:rPr>
        <w:t xml:space="preserve"> </w:t>
      </w:r>
      <w:r w:rsidRPr="004851B9">
        <w:rPr>
          <w:spacing w:val="-1"/>
        </w:rPr>
        <w:t>may</w:t>
      </w:r>
      <w:r w:rsidRPr="004851B9">
        <w:rPr>
          <w:spacing w:val="11"/>
        </w:rPr>
        <w:t xml:space="preserve"> </w:t>
      </w:r>
      <w:r w:rsidRPr="004851B9">
        <w:t>extend</w:t>
      </w:r>
      <w:r w:rsidRPr="004851B9">
        <w:rPr>
          <w:spacing w:val="12"/>
        </w:rPr>
        <w:t xml:space="preserve"> </w:t>
      </w:r>
      <w:r w:rsidRPr="004851B9">
        <w:rPr>
          <w:spacing w:val="-1"/>
        </w:rPr>
        <w:t>this</w:t>
      </w:r>
      <w:r w:rsidRPr="004851B9">
        <w:rPr>
          <w:spacing w:val="15"/>
        </w:rPr>
        <w:t xml:space="preserve"> </w:t>
      </w:r>
      <w:r w:rsidRPr="004851B9">
        <w:rPr>
          <w:spacing w:val="-2"/>
        </w:rPr>
        <w:t>time.</w:t>
      </w:r>
      <w:r w:rsidRPr="004851B9">
        <w:rPr>
          <w:spacing w:val="29"/>
        </w:rPr>
        <w:t xml:space="preserve"> </w:t>
      </w:r>
      <w:r w:rsidRPr="004851B9">
        <w:rPr>
          <w:spacing w:val="-1"/>
        </w:rPr>
        <w:t>Under</w:t>
      </w:r>
      <w:r w:rsidRPr="004851B9">
        <w:rPr>
          <w:spacing w:val="15"/>
        </w:rPr>
        <w:t xml:space="preserve"> </w:t>
      </w:r>
      <w:r w:rsidRPr="004851B9">
        <w:t>no</w:t>
      </w:r>
      <w:r w:rsidRPr="004851B9">
        <w:rPr>
          <w:spacing w:val="11"/>
        </w:rPr>
        <w:t xml:space="preserve"> </w:t>
      </w:r>
      <w:r w:rsidRPr="004851B9">
        <w:rPr>
          <w:spacing w:val="-1"/>
        </w:rPr>
        <w:t>circumstances</w:t>
      </w:r>
      <w:r w:rsidRPr="004851B9">
        <w:rPr>
          <w:spacing w:val="15"/>
        </w:rPr>
        <w:t xml:space="preserve"> </w:t>
      </w:r>
      <w:r w:rsidRPr="004851B9">
        <w:rPr>
          <w:spacing w:val="-2"/>
        </w:rPr>
        <w:t>will</w:t>
      </w:r>
      <w:r w:rsidRPr="004851B9">
        <w:rPr>
          <w:spacing w:val="15"/>
        </w:rPr>
        <w:t xml:space="preserve"> </w:t>
      </w:r>
      <w:r w:rsidRPr="004851B9">
        <w:rPr>
          <w:spacing w:val="-1"/>
        </w:rPr>
        <w:t>the</w:t>
      </w:r>
      <w:r w:rsidRPr="004851B9">
        <w:rPr>
          <w:spacing w:val="14"/>
        </w:rPr>
        <w:t xml:space="preserve"> </w:t>
      </w:r>
      <w:r w:rsidRPr="004851B9">
        <w:rPr>
          <w:spacing w:val="-1"/>
        </w:rPr>
        <w:t>arbitration</w:t>
      </w:r>
      <w:r w:rsidRPr="004851B9">
        <w:rPr>
          <w:spacing w:val="14"/>
        </w:rPr>
        <w:t xml:space="preserve"> </w:t>
      </w:r>
      <w:r w:rsidRPr="004851B9">
        <w:rPr>
          <w:spacing w:val="-1"/>
        </w:rPr>
        <w:t>take</w:t>
      </w:r>
      <w:r w:rsidRPr="004851B9">
        <w:rPr>
          <w:spacing w:val="14"/>
        </w:rPr>
        <w:t xml:space="preserve"> </w:t>
      </w:r>
      <w:r w:rsidRPr="004851B9">
        <w:rPr>
          <w:spacing w:val="-1"/>
        </w:rPr>
        <w:t>longer</w:t>
      </w:r>
      <w:r w:rsidRPr="004851B9">
        <w:rPr>
          <w:spacing w:val="15"/>
        </w:rPr>
        <w:t xml:space="preserve"> </w:t>
      </w:r>
      <w:r w:rsidRPr="004851B9">
        <w:rPr>
          <w:spacing w:val="-2"/>
        </w:rPr>
        <w:t>than</w:t>
      </w:r>
      <w:r w:rsidRPr="004851B9">
        <w:rPr>
          <w:spacing w:val="14"/>
        </w:rPr>
        <w:t xml:space="preserve"> </w:t>
      </w:r>
      <w:r w:rsidRPr="004851B9">
        <w:rPr>
          <w:spacing w:val="-1"/>
        </w:rPr>
        <w:t>six</w:t>
      </w:r>
      <w:r w:rsidRPr="004851B9">
        <w:rPr>
          <w:spacing w:val="14"/>
        </w:rPr>
        <w:t xml:space="preserve"> </w:t>
      </w:r>
      <w:r w:rsidRPr="004851B9">
        <w:rPr>
          <w:spacing w:val="-1"/>
        </w:rPr>
        <w:t>months</w:t>
      </w:r>
      <w:r w:rsidRPr="004851B9">
        <w:rPr>
          <w:spacing w:val="15"/>
        </w:rPr>
        <w:t xml:space="preserve"> </w:t>
      </w:r>
      <w:r w:rsidRPr="004851B9">
        <w:rPr>
          <w:spacing w:val="-1"/>
        </w:rPr>
        <w:t>from</w:t>
      </w:r>
      <w:r w:rsidRPr="004851B9">
        <w:rPr>
          <w:spacing w:val="10"/>
        </w:rPr>
        <w:t xml:space="preserve"> </w:t>
      </w:r>
      <w:r w:rsidRPr="004851B9">
        <w:t>the</w:t>
      </w:r>
      <w:r w:rsidRPr="004851B9">
        <w:rPr>
          <w:spacing w:val="67"/>
        </w:rPr>
        <w:t xml:space="preserve"> </w:t>
      </w:r>
      <w:r w:rsidRPr="004851B9">
        <w:rPr>
          <w:spacing w:val="-1"/>
        </w:rPr>
        <w:t>appointment</w:t>
      </w:r>
      <w:r w:rsidRPr="004851B9">
        <w:rPr>
          <w:spacing w:val="27"/>
        </w:rPr>
        <w:t xml:space="preserve"> </w:t>
      </w:r>
      <w:r w:rsidRPr="004851B9">
        <w:rPr>
          <w:spacing w:val="-2"/>
        </w:rPr>
        <w:t>of</w:t>
      </w:r>
      <w:r w:rsidRPr="004851B9">
        <w:rPr>
          <w:spacing w:val="27"/>
        </w:rPr>
        <w:t xml:space="preserve"> </w:t>
      </w:r>
      <w:r w:rsidRPr="004851B9">
        <w:rPr>
          <w:spacing w:val="-1"/>
        </w:rPr>
        <w:t>the</w:t>
      </w:r>
      <w:r w:rsidRPr="004851B9">
        <w:rPr>
          <w:spacing w:val="26"/>
        </w:rPr>
        <w:t xml:space="preserve"> </w:t>
      </w:r>
      <w:r w:rsidRPr="004851B9">
        <w:rPr>
          <w:spacing w:val="-1"/>
        </w:rPr>
        <w:t>arbitrator.</w:t>
      </w:r>
      <w:r w:rsidRPr="004851B9">
        <w:rPr>
          <w:spacing w:val="26"/>
        </w:rPr>
        <w:t xml:space="preserve"> </w:t>
      </w:r>
      <w:r w:rsidRPr="004851B9">
        <w:rPr>
          <w:spacing w:val="-1"/>
        </w:rPr>
        <w:t>However,</w:t>
      </w:r>
      <w:r w:rsidRPr="004851B9">
        <w:rPr>
          <w:spacing w:val="24"/>
        </w:rPr>
        <w:t xml:space="preserve"> </w:t>
      </w:r>
      <w:r w:rsidRPr="004851B9">
        <w:rPr>
          <w:spacing w:val="-1"/>
        </w:rPr>
        <w:t>failure</w:t>
      </w:r>
      <w:r w:rsidRPr="004851B9">
        <w:rPr>
          <w:spacing w:val="24"/>
        </w:rPr>
        <w:t xml:space="preserve"> </w:t>
      </w:r>
      <w:r w:rsidRPr="004851B9">
        <w:t>to</w:t>
      </w:r>
      <w:r w:rsidRPr="004851B9">
        <w:rPr>
          <w:spacing w:val="26"/>
        </w:rPr>
        <w:t xml:space="preserve"> </w:t>
      </w:r>
      <w:r w:rsidRPr="004851B9">
        <w:rPr>
          <w:spacing w:val="-1"/>
        </w:rPr>
        <w:t>conclude</w:t>
      </w:r>
      <w:r w:rsidRPr="004851B9">
        <w:rPr>
          <w:spacing w:val="26"/>
        </w:rPr>
        <w:t xml:space="preserve"> </w:t>
      </w:r>
      <w:r w:rsidRPr="004851B9">
        <w:rPr>
          <w:spacing w:val="-1"/>
        </w:rPr>
        <w:t>the</w:t>
      </w:r>
      <w:r w:rsidRPr="004851B9">
        <w:rPr>
          <w:spacing w:val="26"/>
        </w:rPr>
        <w:t xml:space="preserve"> </w:t>
      </w:r>
      <w:r w:rsidRPr="004851B9">
        <w:rPr>
          <w:spacing w:val="-1"/>
        </w:rPr>
        <w:t>arbitration</w:t>
      </w:r>
      <w:r w:rsidRPr="004851B9">
        <w:rPr>
          <w:spacing w:val="26"/>
        </w:rPr>
        <w:t xml:space="preserve"> </w:t>
      </w:r>
      <w:r w:rsidRPr="004851B9">
        <w:t>within</w:t>
      </w:r>
      <w:r w:rsidRPr="004851B9">
        <w:rPr>
          <w:spacing w:val="26"/>
        </w:rPr>
        <w:t xml:space="preserve"> </w:t>
      </w:r>
      <w:r w:rsidRPr="004851B9">
        <w:rPr>
          <w:spacing w:val="-1"/>
        </w:rPr>
        <w:t>the</w:t>
      </w:r>
      <w:r w:rsidRPr="004851B9">
        <w:rPr>
          <w:spacing w:val="26"/>
        </w:rPr>
        <w:t xml:space="preserve"> </w:t>
      </w:r>
      <w:r w:rsidRPr="004851B9">
        <w:rPr>
          <w:spacing w:val="-1"/>
        </w:rPr>
        <w:t>six</w:t>
      </w:r>
      <w:r w:rsidRPr="004851B9">
        <w:rPr>
          <w:spacing w:val="26"/>
        </w:rPr>
        <w:t xml:space="preserve"> </w:t>
      </w:r>
      <w:r w:rsidRPr="004851B9">
        <w:rPr>
          <w:spacing w:val="-1"/>
        </w:rPr>
        <w:t>month</w:t>
      </w:r>
      <w:r w:rsidRPr="004851B9">
        <w:rPr>
          <w:spacing w:val="26"/>
        </w:rPr>
        <w:t xml:space="preserve"> </w:t>
      </w:r>
      <w:r w:rsidRPr="004851B9">
        <w:rPr>
          <w:spacing w:val="-2"/>
        </w:rPr>
        <w:t>period</w:t>
      </w:r>
      <w:r w:rsidRPr="004851B9">
        <w:rPr>
          <w:spacing w:val="57"/>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rPr>
          <w:spacing w:val="-1"/>
        </w:rPr>
        <w:t>constitute</w:t>
      </w:r>
      <w:r w:rsidRPr="004851B9">
        <w:t xml:space="preserve"> </w:t>
      </w:r>
      <w:r w:rsidRPr="004851B9">
        <w:rPr>
          <w:spacing w:val="-1"/>
        </w:rPr>
        <w:t>grounds</w:t>
      </w:r>
      <w:r w:rsidRPr="004851B9">
        <w:rPr>
          <w:spacing w:val="-2"/>
        </w:rPr>
        <w:t xml:space="preserve"> </w:t>
      </w:r>
      <w:r w:rsidRPr="004851B9">
        <w:t xml:space="preserve">for </w:t>
      </w:r>
      <w:r w:rsidRPr="004851B9">
        <w:rPr>
          <w:spacing w:val="-1"/>
        </w:rPr>
        <w:t>vacating</w:t>
      </w:r>
      <w:r w:rsidRPr="004851B9">
        <w:rPr>
          <w:spacing w:val="-3"/>
        </w:rPr>
        <w:t xml:space="preserve"> </w:t>
      </w:r>
      <w:r w:rsidRPr="004851B9">
        <w:t xml:space="preserve">the </w:t>
      </w:r>
      <w:r w:rsidRPr="004851B9">
        <w:rPr>
          <w:spacing w:val="-1"/>
        </w:rPr>
        <w:t>award.</w:t>
      </w:r>
    </w:p>
    <w:p w:rsidR="001E0C95" w:rsidRPr="008E45C7" w:rsidRDefault="001E0C95" w:rsidP="008E45C7"/>
    <w:p w:rsidR="001E0C95" w:rsidRDefault="00972CCB" w:rsidP="008E45C7">
      <w:pPr>
        <w:pStyle w:val="BodyText"/>
        <w:numPr>
          <w:ilvl w:val="1"/>
          <w:numId w:val="10"/>
        </w:numPr>
        <w:tabs>
          <w:tab w:val="left" w:pos="2261"/>
        </w:tabs>
        <w:ind w:right="114" w:firstLine="1440"/>
        <w:jc w:val="both"/>
      </w:pPr>
      <w:r w:rsidRPr="004851B9">
        <w:t>Each</w:t>
      </w:r>
      <w:r w:rsidRPr="004851B9">
        <w:rPr>
          <w:spacing w:val="31"/>
        </w:rPr>
        <w:t xml:space="preserve"> </w:t>
      </w:r>
      <w:r w:rsidRPr="004851B9">
        <w:rPr>
          <w:spacing w:val="-1"/>
        </w:rPr>
        <w:t>Party</w:t>
      </w:r>
      <w:r w:rsidRPr="004851B9">
        <w:rPr>
          <w:spacing w:val="28"/>
        </w:rPr>
        <w:t xml:space="preserve"> </w:t>
      </w:r>
      <w:r w:rsidRPr="004851B9">
        <w:rPr>
          <w:spacing w:val="-1"/>
        </w:rPr>
        <w:t>will</w:t>
      </w:r>
      <w:r w:rsidRPr="004851B9">
        <w:rPr>
          <w:spacing w:val="32"/>
        </w:rPr>
        <w:t xml:space="preserve"> </w:t>
      </w:r>
      <w:r w:rsidRPr="004851B9">
        <w:t>be</w:t>
      </w:r>
      <w:r w:rsidRPr="004851B9">
        <w:rPr>
          <w:spacing w:val="31"/>
        </w:rPr>
        <w:t xml:space="preserve"> </w:t>
      </w:r>
      <w:r w:rsidRPr="004851B9">
        <w:rPr>
          <w:spacing w:val="-1"/>
        </w:rPr>
        <w:t>responsible</w:t>
      </w:r>
      <w:r w:rsidRPr="004851B9">
        <w:rPr>
          <w:spacing w:val="31"/>
        </w:rPr>
        <w:t xml:space="preserve"> </w:t>
      </w:r>
      <w:r w:rsidRPr="004851B9">
        <w:t>for</w:t>
      </w:r>
      <w:r w:rsidRPr="004851B9">
        <w:rPr>
          <w:spacing w:val="29"/>
        </w:rPr>
        <w:t xml:space="preserve"> </w:t>
      </w:r>
      <w:r w:rsidRPr="004851B9">
        <w:t>its</w:t>
      </w:r>
      <w:r w:rsidRPr="004851B9">
        <w:rPr>
          <w:spacing w:val="31"/>
        </w:rPr>
        <w:t xml:space="preserve"> </w:t>
      </w:r>
      <w:r w:rsidRPr="004851B9">
        <w:rPr>
          <w:spacing w:val="-1"/>
        </w:rPr>
        <w:t>own</w:t>
      </w:r>
      <w:r w:rsidRPr="004851B9">
        <w:rPr>
          <w:spacing w:val="31"/>
        </w:rPr>
        <w:t xml:space="preserve"> </w:t>
      </w:r>
      <w:r w:rsidRPr="004851B9">
        <w:rPr>
          <w:spacing w:val="-1"/>
        </w:rPr>
        <w:t>filing</w:t>
      </w:r>
      <w:r w:rsidRPr="004851B9">
        <w:rPr>
          <w:spacing w:val="28"/>
        </w:rPr>
        <w:t xml:space="preserve"> </w:t>
      </w:r>
      <w:r w:rsidRPr="004851B9">
        <w:rPr>
          <w:spacing w:val="-1"/>
        </w:rPr>
        <w:t>fees</w:t>
      </w:r>
      <w:r w:rsidRPr="004851B9">
        <w:rPr>
          <w:spacing w:val="31"/>
        </w:rPr>
        <w:t xml:space="preserve"> </w:t>
      </w:r>
      <w:r w:rsidRPr="004851B9">
        <w:t>and</w:t>
      </w:r>
      <w:r w:rsidRPr="004851B9">
        <w:rPr>
          <w:spacing w:val="31"/>
        </w:rPr>
        <w:t xml:space="preserve"> </w:t>
      </w:r>
      <w:r w:rsidRPr="004851B9">
        <w:t>case</w:t>
      </w:r>
      <w:r w:rsidRPr="004851B9">
        <w:rPr>
          <w:spacing w:val="31"/>
        </w:rPr>
        <w:t xml:space="preserve"> </w:t>
      </w:r>
      <w:r w:rsidRPr="004851B9">
        <w:rPr>
          <w:spacing w:val="-1"/>
        </w:rPr>
        <w:t>service</w:t>
      </w:r>
      <w:r w:rsidRPr="004851B9">
        <w:rPr>
          <w:spacing w:val="31"/>
        </w:rPr>
        <w:t xml:space="preserve"> </w:t>
      </w:r>
      <w:r w:rsidRPr="004851B9">
        <w:rPr>
          <w:spacing w:val="-1"/>
        </w:rPr>
        <w:t>fees</w:t>
      </w:r>
      <w:r w:rsidRPr="004851B9">
        <w:rPr>
          <w:spacing w:val="31"/>
        </w:rPr>
        <w:t xml:space="preserve"> </w:t>
      </w:r>
      <w:r w:rsidRPr="004851B9">
        <w:t>in</w:t>
      </w:r>
      <w:r w:rsidRPr="004851B9">
        <w:rPr>
          <w:spacing w:val="35"/>
        </w:rPr>
        <w:t xml:space="preserve"> </w:t>
      </w:r>
      <w:r w:rsidRPr="004851B9">
        <w:rPr>
          <w:spacing w:val="-1"/>
        </w:rPr>
        <w:t>connection</w:t>
      </w:r>
      <w:r w:rsidRPr="004851B9">
        <w:rPr>
          <w:spacing w:val="14"/>
        </w:rPr>
        <w:t xml:space="preserve"> </w:t>
      </w:r>
      <w:r w:rsidRPr="004851B9">
        <w:rPr>
          <w:spacing w:val="-1"/>
        </w:rPr>
        <w:t>with</w:t>
      </w:r>
      <w:r>
        <w:rPr>
          <w:spacing w:val="14"/>
        </w:rPr>
        <w:t xml:space="preserve"> </w:t>
      </w:r>
      <w:r>
        <w:rPr>
          <w:spacing w:val="-1"/>
        </w:rPr>
        <w:t>its</w:t>
      </w:r>
      <w:r>
        <w:rPr>
          <w:spacing w:val="15"/>
        </w:rPr>
        <w:t xml:space="preserve"> </w:t>
      </w:r>
      <w:r>
        <w:rPr>
          <w:spacing w:val="-1"/>
        </w:rPr>
        <w:t>claim.</w:t>
      </w:r>
      <w:r>
        <w:t xml:space="preserve"> </w:t>
      </w:r>
      <w:r>
        <w:rPr>
          <w:spacing w:val="28"/>
        </w:rPr>
        <w:t xml:space="preserve"> </w:t>
      </w:r>
      <w:r>
        <w:rPr>
          <w:spacing w:val="-1"/>
        </w:rPr>
        <w:t>Other</w:t>
      </w:r>
      <w:r>
        <w:rPr>
          <w:spacing w:val="15"/>
        </w:rPr>
        <w:t xml:space="preserve"> </w:t>
      </w:r>
      <w:r>
        <w:rPr>
          <w:spacing w:val="-1"/>
        </w:rPr>
        <w:t>expenses</w:t>
      </w:r>
      <w:r>
        <w:rPr>
          <w:spacing w:val="15"/>
        </w:rPr>
        <w:t xml:space="preserve"> </w:t>
      </w:r>
      <w:r>
        <w:t>and</w:t>
      </w:r>
      <w:r>
        <w:rPr>
          <w:spacing w:val="14"/>
        </w:rPr>
        <w:t xml:space="preserve"> </w:t>
      </w:r>
      <w:r>
        <w:rPr>
          <w:spacing w:val="-1"/>
        </w:rPr>
        <w:t>arbitrator</w:t>
      </w:r>
      <w:r>
        <w:rPr>
          <w:spacing w:val="12"/>
        </w:rPr>
        <w:t xml:space="preserve"> </w:t>
      </w:r>
      <w:r>
        <w:rPr>
          <w:spacing w:val="-1"/>
        </w:rPr>
        <w:t>compensation</w:t>
      </w:r>
      <w:r>
        <w:rPr>
          <w:spacing w:val="14"/>
        </w:rPr>
        <w:t xml:space="preserve"> </w:t>
      </w:r>
      <w:r>
        <w:rPr>
          <w:spacing w:val="-1"/>
        </w:rPr>
        <w:t>will</w:t>
      </w:r>
      <w:r>
        <w:rPr>
          <w:spacing w:val="15"/>
        </w:rPr>
        <w:t xml:space="preserve"> </w:t>
      </w:r>
      <w:r>
        <w:rPr>
          <w:spacing w:val="-2"/>
        </w:rPr>
        <w:t>be</w:t>
      </w:r>
      <w:r>
        <w:rPr>
          <w:spacing w:val="14"/>
        </w:rPr>
        <w:t xml:space="preserve"> </w:t>
      </w:r>
      <w:r>
        <w:t>borne</w:t>
      </w:r>
      <w:r>
        <w:rPr>
          <w:spacing w:val="14"/>
        </w:rPr>
        <w:t xml:space="preserve"> </w:t>
      </w:r>
      <w:r>
        <w:rPr>
          <w:spacing w:val="-1"/>
        </w:rPr>
        <w:t>equally,</w:t>
      </w:r>
      <w:r>
        <w:rPr>
          <w:spacing w:val="14"/>
        </w:rPr>
        <w:t xml:space="preserve"> </w:t>
      </w:r>
      <w:r>
        <w:rPr>
          <w:spacing w:val="1"/>
        </w:rPr>
        <w:t>subject</w:t>
      </w:r>
      <w:r>
        <w:rPr>
          <w:spacing w:val="12"/>
        </w:rPr>
        <w:t xml:space="preserve"> </w:t>
      </w:r>
      <w:r>
        <w:t>to</w:t>
      </w:r>
    </w:p>
    <w:p w:rsidR="001E0C95" w:rsidRPr="004851B9" w:rsidRDefault="00972CCB" w:rsidP="008E45C7">
      <w:pPr>
        <w:pStyle w:val="BodyText"/>
        <w:ind w:right="128"/>
      </w:pPr>
      <w:proofErr w:type="gramStart"/>
      <w:r>
        <w:rPr>
          <w:spacing w:val="-1"/>
        </w:rPr>
        <w:t>final</w:t>
      </w:r>
      <w:proofErr w:type="gramEnd"/>
      <w:r>
        <w:rPr>
          <w:spacing w:val="3"/>
        </w:rPr>
        <w:t xml:space="preserve"> </w:t>
      </w:r>
      <w:r>
        <w:rPr>
          <w:spacing w:val="-1"/>
        </w:rPr>
        <w:t>apportionment</w:t>
      </w:r>
      <w:r>
        <w:rPr>
          <w:spacing w:val="3"/>
        </w:rPr>
        <w:t xml:space="preserve"> </w:t>
      </w:r>
      <w:r>
        <w:t>by</w:t>
      </w:r>
      <w:r>
        <w:rPr>
          <w:spacing w:val="-1"/>
        </w:rPr>
        <w:t xml:space="preserve"> </w:t>
      </w:r>
      <w:r>
        <w:t xml:space="preserve">the </w:t>
      </w:r>
      <w:r>
        <w:rPr>
          <w:spacing w:val="-1"/>
        </w:rPr>
        <w:t>arbitrator.</w:t>
      </w:r>
      <w:r>
        <w:t xml:space="preserve"> </w:t>
      </w:r>
      <w:r>
        <w:rPr>
          <w:spacing w:val="4"/>
        </w:rPr>
        <w:t xml:space="preserve"> </w:t>
      </w:r>
      <w:r>
        <w:t>Each</w:t>
      </w:r>
      <w:r>
        <w:rPr>
          <w:spacing w:val="2"/>
        </w:rPr>
        <w:t xml:space="preserve"> </w:t>
      </w:r>
      <w:r>
        <w:rPr>
          <w:spacing w:val="-1"/>
        </w:rPr>
        <w:t>Party will</w:t>
      </w:r>
      <w:r>
        <w:rPr>
          <w:spacing w:val="1"/>
        </w:rPr>
        <w:t xml:space="preserve"> </w:t>
      </w:r>
      <w:r>
        <w:t>be</w:t>
      </w:r>
      <w:r>
        <w:rPr>
          <w:spacing w:val="2"/>
        </w:rPr>
        <w:t xml:space="preserve"> </w:t>
      </w:r>
      <w:r>
        <w:rPr>
          <w:spacing w:val="-1"/>
        </w:rPr>
        <w:t>responsible</w:t>
      </w:r>
      <w:r>
        <w:rPr>
          <w:spacing w:val="2"/>
        </w:rPr>
        <w:t xml:space="preserve"> </w:t>
      </w:r>
      <w:r>
        <w:rPr>
          <w:spacing w:val="-1"/>
        </w:rPr>
        <w:t>for</w:t>
      </w:r>
      <w:r>
        <w:rPr>
          <w:spacing w:val="3"/>
        </w:rPr>
        <w:t xml:space="preserve"> </w:t>
      </w:r>
      <w:r>
        <w:rPr>
          <w:spacing w:val="-1"/>
        </w:rPr>
        <w:t>its</w:t>
      </w:r>
      <w:r>
        <w:rPr>
          <w:spacing w:val="2"/>
        </w:rPr>
        <w:t xml:space="preserve"> </w:t>
      </w:r>
      <w:r>
        <w:rPr>
          <w:spacing w:val="-1"/>
        </w:rPr>
        <w:t>own</w:t>
      </w:r>
      <w:r>
        <w:rPr>
          <w:spacing w:val="2"/>
        </w:rPr>
        <w:t xml:space="preserve"> </w:t>
      </w:r>
      <w:r>
        <w:rPr>
          <w:spacing w:val="-1"/>
        </w:rPr>
        <w:t>expenses</w:t>
      </w:r>
      <w:r>
        <w:rPr>
          <w:spacing w:val="2"/>
        </w:rPr>
        <w:t xml:space="preserve"> </w:t>
      </w:r>
      <w:r>
        <w:t xml:space="preserve">and </w:t>
      </w:r>
      <w:r>
        <w:rPr>
          <w:spacing w:val="-1"/>
        </w:rPr>
        <w:t>those</w:t>
      </w:r>
      <w:r>
        <w:rPr>
          <w:spacing w:val="2"/>
        </w:rPr>
        <w:t xml:space="preserve"> </w:t>
      </w:r>
      <w:r>
        <w:t>of</w:t>
      </w:r>
      <w:r>
        <w:rPr>
          <w:spacing w:val="3"/>
        </w:rPr>
        <w:t xml:space="preserve"> </w:t>
      </w:r>
      <w:r>
        <w:rPr>
          <w:spacing w:val="-1"/>
        </w:rPr>
        <w:t>its</w:t>
      </w:r>
      <w:r>
        <w:rPr>
          <w:spacing w:val="63"/>
        </w:rPr>
        <w:t xml:space="preserve"> </w:t>
      </w:r>
      <w:r w:rsidRPr="004851B9">
        <w:rPr>
          <w:spacing w:val="-1"/>
        </w:rPr>
        <w:t>counsel</w:t>
      </w:r>
      <w:r w:rsidRPr="004851B9">
        <w:rPr>
          <w:spacing w:val="1"/>
        </w:rPr>
        <w:t xml:space="preserve"> </w:t>
      </w:r>
      <w:r w:rsidRPr="004851B9">
        <w:rPr>
          <w:spacing w:val="-1"/>
        </w:rPr>
        <w:t>and</w:t>
      </w:r>
      <w:r w:rsidRPr="004851B9">
        <w:t xml:space="preserve"> </w:t>
      </w:r>
      <w:r w:rsidRPr="004851B9">
        <w:rPr>
          <w:spacing w:val="-1"/>
        </w:rPr>
        <w:t>representatives.</w:t>
      </w:r>
    </w:p>
    <w:p w:rsidR="001E0C95" w:rsidRPr="008E45C7" w:rsidRDefault="001E0C95" w:rsidP="004851B9"/>
    <w:p w:rsidR="001E0C95" w:rsidRPr="004851B9" w:rsidRDefault="00972CCB" w:rsidP="008E45C7">
      <w:pPr>
        <w:pStyle w:val="BodyText"/>
        <w:numPr>
          <w:ilvl w:val="1"/>
          <w:numId w:val="10"/>
        </w:numPr>
        <w:tabs>
          <w:tab w:val="left" w:pos="2261"/>
        </w:tabs>
        <w:ind w:right="128" w:firstLine="1440"/>
      </w:pPr>
      <w:r w:rsidRPr="004851B9">
        <w:rPr>
          <w:spacing w:val="-1"/>
        </w:rPr>
        <w:t>Any</w:t>
      </w:r>
      <w:r w:rsidRPr="004851B9">
        <w:rPr>
          <w:spacing w:val="24"/>
        </w:rPr>
        <w:t xml:space="preserve"> </w:t>
      </w:r>
      <w:r w:rsidRPr="004851B9">
        <w:t>offer</w:t>
      </w:r>
      <w:r w:rsidRPr="004851B9">
        <w:rPr>
          <w:spacing w:val="27"/>
        </w:rPr>
        <w:t xml:space="preserve"> </w:t>
      </w:r>
      <w:r w:rsidRPr="004851B9">
        <w:rPr>
          <w:spacing w:val="-1"/>
        </w:rPr>
        <w:t>made</w:t>
      </w:r>
      <w:r w:rsidRPr="004851B9">
        <w:rPr>
          <w:spacing w:val="26"/>
        </w:rPr>
        <w:t xml:space="preserve"> </w:t>
      </w:r>
      <w:r w:rsidRPr="004851B9">
        <w:rPr>
          <w:spacing w:val="-2"/>
        </w:rPr>
        <w:t>or</w:t>
      </w:r>
      <w:r w:rsidRPr="004851B9">
        <w:rPr>
          <w:spacing w:val="27"/>
        </w:rPr>
        <w:t xml:space="preserve"> </w:t>
      </w:r>
      <w:r w:rsidRPr="004851B9">
        <w:rPr>
          <w:spacing w:val="-1"/>
        </w:rPr>
        <w:t>the</w:t>
      </w:r>
      <w:r w:rsidRPr="004851B9">
        <w:rPr>
          <w:spacing w:val="26"/>
        </w:rPr>
        <w:t xml:space="preserve"> </w:t>
      </w:r>
      <w:r w:rsidRPr="004851B9">
        <w:rPr>
          <w:spacing w:val="-1"/>
        </w:rPr>
        <w:t>details</w:t>
      </w:r>
      <w:r w:rsidRPr="004851B9">
        <w:rPr>
          <w:spacing w:val="26"/>
        </w:rPr>
        <w:t xml:space="preserve"> </w:t>
      </w:r>
      <w:r w:rsidRPr="004851B9">
        <w:rPr>
          <w:spacing w:val="-2"/>
        </w:rPr>
        <w:t>of</w:t>
      </w:r>
      <w:r w:rsidRPr="004851B9">
        <w:rPr>
          <w:spacing w:val="27"/>
        </w:rPr>
        <w:t xml:space="preserve"> </w:t>
      </w:r>
      <w:r w:rsidRPr="004851B9">
        <w:t>any</w:t>
      </w:r>
      <w:r w:rsidRPr="004851B9">
        <w:rPr>
          <w:spacing w:val="24"/>
        </w:rPr>
        <w:t xml:space="preserve"> </w:t>
      </w:r>
      <w:r w:rsidRPr="004851B9">
        <w:rPr>
          <w:spacing w:val="-1"/>
        </w:rPr>
        <w:t>negotiation</w:t>
      </w:r>
      <w:r w:rsidRPr="004851B9">
        <w:rPr>
          <w:spacing w:val="24"/>
        </w:rPr>
        <w:t xml:space="preserve"> </w:t>
      </w:r>
      <w:r w:rsidRPr="004851B9">
        <w:rPr>
          <w:spacing w:val="-1"/>
        </w:rPr>
        <w:t>regarding</w:t>
      </w:r>
      <w:r w:rsidRPr="004851B9">
        <w:rPr>
          <w:spacing w:val="24"/>
        </w:rPr>
        <w:t xml:space="preserve"> </w:t>
      </w:r>
      <w:r w:rsidRPr="004851B9">
        <w:t>the</w:t>
      </w:r>
      <w:r w:rsidRPr="004851B9">
        <w:rPr>
          <w:spacing w:val="26"/>
        </w:rPr>
        <w:t xml:space="preserve"> </w:t>
      </w:r>
      <w:r w:rsidRPr="004851B9">
        <w:rPr>
          <w:spacing w:val="-1"/>
        </w:rPr>
        <w:t>dispute</w:t>
      </w:r>
      <w:r w:rsidRPr="004851B9">
        <w:rPr>
          <w:spacing w:val="24"/>
        </w:rPr>
        <w:t xml:space="preserve"> </w:t>
      </w:r>
      <w:r w:rsidRPr="004851B9">
        <w:rPr>
          <w:spacing w:val="-1"/>
        </w:rPr>
        <w:t>prior</w:t>
      </w:r>
      <w:r w:rsidRPr="004851B9">
        <w:rPr>
          <w:spacing w:val="24"/>
        </w:rPr>
        <w:t xml:space="preserve"> </w:t>
      </w:r>
      <w:r w:rsidRPr="004851B9">
        <w:rPr>
          <w:spacing w:val="-1"/>
        </w:rPr>
        <w:t>to</w:t>
      </w:r>
      <w:r w:rsidRPr="004851B9">
        <w:rPr>
          <w:spacing w:val="43"/>
        </w:rPr>
        <w:t xml:space="preserve"> </w:t>
      </w:r>
      <w:r w:rsidRPr="004851B9">
        <w:rPr>
          <w:spacing w:val="-1"/>
        </w:rPr>
        <w:t>arbitration</w:t>
      </w:r>
      <w:r w:rsidRPr="004851B9">
        <w:rPr>
          <w:spacing w:val="-3"/>
        </w:rPr>
        <w:t xml:space="preserve"> </w:t>
      </w:r>
      <w:r w:rsidRPr="004851B9">
        <w:t>and</w:t>
      </w:r>
      <w:r w:rsidRPr="004851B9">
        <w:rPr>
          <w:spacing w:val="-2"/>
        </w:rPr>
        <w:t xml:space="preserve"> </w:t>
      </w:r>
      <w:r w:rsidRPr="004851B9">
        <w:t xml:space="preserve">the </w:t>
      </w:r>
      <w:r w:rsidRPr="004851B9">
        <w:rPr>
          <w:spacing w:val="-1"/>
        </w:rPr>
        <w:t xml:space="preserve">cost </w:t>
      </w:r>
      <w:r w:rsidRPr="004851B9">
        <w:t>to</w:t>
      </w:r>
      <w:r w:rsidRPr="004851B9">
        <w:rPr>
          <w:spacing w:val="-3"/>
        </w:rPr>
        <w:t xml:space="preserve"> </w:t>
      </w:r>
      <w:r w:rsidRPr="004851B9">
        <w:rPr>
          <w:spacing w:val="-1"/>
        </w:rPr>
        <w:t>the</w:t>
      </w:r>
      <w:r w:rsidRPr="004851B9">
        <w:t xml:space="preserve"> </w:t>
      </w:r>
      <w:r w:rsidRPr="004851B9">
        <w:rPr>
          <w:spacing w:val="-1"/>
        </w:rPr>
        <w:t>Parties</w:t>
      </w:r>
      <w:r w:rsidRPr="004851B9">
        <w:t xml:space="preserve"> </w:t>
      </w:r>
      <w:r w:rsidRPr="004851B9">
        <w:rPr>
          <w:spacing w:val="-2"/>
        </w:rPr>
        <w:t>of</w:t>
      </w:r>
      <w:r w:rsidRPr="004851B9">
        <w:t xml:space="preserve"> </w:t>
      </w:r>
      <w:r w:rsidRPr="004851B9">
        <w:rPr>
          <w:spacing w:val="-1"/>
        </w:rPr>
        <w:t>their</w:t>
      </w:r>
      <w:r w:rsidRPr="004851B9">
        <w:t xml:space="preserve"> </w:t>
      </w:r>
      <w:r w:rsidRPr="004851B9">
        <w:rPr>
          <w:spacing w:val="-1"/>
        </w:rPr>
        <w:t>representatives</w:t>
      </w:r>
      <w:r w:rsidRPr="004851B9">
        <w:rPr>
          <w:spacing w:val="-2"/>
        </w:rPr>
        <w:t xml:space="preserve"> </w:t>
      </w:r>
      <w:r w:rsidRPr="004851B9">
        <w:t xml:space="preserve">and </w:t>
      </w:r>
      <w:r w:rsidRPr="004851B9">
        <w:rPr>
          <w:spacing w:val="-1"/>
        </w:rPr>
        <w:t>counsel</w:t>
      </w:r>
      <w:r w:rsidRPr="004851B9">
        <w:rPr>
          <w:spacing w:val="1"/>
        </w:rPr>
        <w:t xml:space="preserve"> </w:t>
      </w:r>
      <w:r w:rsidRPr="004851B9">
        <w:rPr>
          <w:spacing w:val="-1"/>
        </w:rPr>
        <w:t>will</w:t>
      </w:r>
      <w:r w:rsidRPr="004851B9">
        <w:rPr>
          <w:spacing w:val="-2"/>
        </w:rPr>
        <w:t xml:space="preserve"> </w:t>
      </w:r>
      <w:r w:rsidRPr="004851B9">
        <w:t>not</w:t>
      </w:r>
      <w:r w:rsidRPr="004851B9">
        <w:rPr>
          <w:spacing w:val="-2"/>
        </w:rPr>
        <w:t xml:space="preserve"> </w:t>
      </w:r>
      <w:r w:rsidRPr="004851B9">
        <w:t xml:space="preserve">be </w:t>
      </w:r>
      <w:r w:rsidRPr="004851B9">
        <w:rPr>
          <w:spacing w:val="-1"/>
        </w:rPr>
        <w:t>admissible.</w:t>
      </w:r>
    </w:p>
    <w:p w:rsidR="001E0C95" w:rsidRPr="008E45C7" w:rsidRDefault="001E0C95" w:rsidP="008E45C7"/>
    <w:p w:rsidR="001E0C95" w:rsidRPr="004851B9" w:rsidRDefault="00972CCB" w:rsidP="008E45C7">
      <w:pPr>
        <w:pStyle w:val="BodyText"/>
        <w:numPr>
          <w:ilvl w:val="0"/>
          <w:numId w:val="10"/>
        </w:numPr>
        <w:tabs>
          <w:tab w:val="left" w:pos="1541"/>
        </w:tabs>
        <w:ind w:right="121" w:firstLine="720"/>
        <w:jc w:val="both"/>
      </w:pPr>
      <w:r w:rsidRPr="004851B9">
        <w:rPr>
          <w:spacing w:val="-1"/>
        </w:rPr>
        <w:t>Judgment</w:t>
      </w:r>
      <w:r w:rsidRPr="004851B9">
        <w:rPr>
          <w:spacing w:val="6"/>
        </w:rPr>
        <w:t xml:space="preserve"> </w:t>
      </w:r>
      <w:r w:rsidRPr="004851B9">
        <w:t>on</w:t>
      </w:r>
      <w:r w:rsidRPr="004851B9">
        <w:rPr>
          <w:spacing w:val="5"/>
        </w:rPr>
        <w:t xml:space="preserve"> </w:t>
      </w:r>
      <w:r w:rsidRPr="004851B9">
        <w:t>the</w:t>
      </w:r>
      <w:r w:rsidRPr="004851B9">
        <w:rPr>
          <w:spacing w:val="3"/>
        </w:rPr>
        <w:t xml:space="preserve"> </w:t>
      </w:r>
      <w:r w:rsidRPr="004851B9">
        <w:rPr>
          <w:spacing w:val="-1"/>
        </w:rPr>
        <w:t>award</w:t>
      </w:r>
      <w:r w:rsidRPr="004851B9">
        <w:rPr>
          <w:spacing w:val="5"/>
        </w:rPr>
        <w:t xml:space="preserve"> </w:t>
      </w:r>
      <w:r w:rsidRPr="004851B9">
        <w:rPr>
          <w:spacing w:val="-1"/>
        </w:rPr>
        <w:t>rendered</w:t>
      </w:r>
      <w:r w:rsidRPr="004851B9">
        <w:rPr>
          <w:spacing w:val="5"/>
        </w:rPr>
        <w:t xml:space="preserve"> </w:t>
      </w:r>
      <w:r w:rsidRPr="004851B9">
        <w:t>by</w:t>
      </w:r>
      <w:r w:rsidRPr="004851B9">
        <w:rPr>
          <w:spacing w:val="2"/>
        </w:rPr>
        <w:t xml:space="preserve"> </w:t>
      </w:r>
      <w:r w:rsidRPr="004851B9">
        <w:rPr>
          <w:spacing w:val="-1"/>
        </w:rPr>
        <w:t>the</w:t>
      </w:r>
      <w:r w:rsidRPr="004851B9">
        <w:rPr>
          <w:spacing w:val="5"/>
        </w:rPr>
        <w:t xml:space="preserve"> </w:t>
      </w:r>
      <w:r w:rsidRPr="004851B9">
        <w:rPr>
          <w:spacing w:val="-1"/>
        </w:rPr>
        <w:t>arbitrator</w:t>
      </w:r>
      <w:r w:rsidRPr="004851B9">
        <w:rPr>
          <w:spacing w:val="3"/>
        </w:rPr>
        <w:t xml:space="preserve"> </w:t>
      </w:r>
      <w:r w:rsidRPr="004851B9">
        <w:rPr>
          <w:spacing w:val="-1"/>
        </w:rPr>
        <w:t>may</w:t>
      </w:r>
      <w:r w:rsidRPr="004851B9">
        <w:rPr>
          <w:spacing w:val="2"/>
        </w:rPr>
        <w:t xml:space="preserve"> </w:t>
      </w:r>
      <w:r w:rsidRPr="004851B9">
        <w:t>be</w:t>
      </w:r>
      <w:r w:rsidRPr="004851B9">
        <w:rPr>
          <w:spacing w:val="5"/>
        </w:rPr>
        <w:t xml:space="preserve"> </w:t>
      </w:r>
      <w:r w:rsidRPr="004851B9">
        <w:rPr>
          <w:spacing w:val="-1"/>
        </w:rPr>
        <w:t>entered</w:t>
      </w:r>
      <w:r w:rsidRPr="004851B9">
        <w:rPr>
          <w:spacing w:val="5"/>
        </w:rPr>
        <w:t xml:space="preserve"> </w:t>
      </w:r>
      <w:r w:rsidRPr="004851B9">
        <w:rPr>
          <w:spacing w:val="-1"/>
        </w:rPr>
        <w:t>in</w:t>
      </w:r>
      <w:r w:rsidRPr="004851B9">
        <w:rPr>
          <w:spacing w:val="5"/>
        </w:rPr>
        <w:t xml:space="preserve"> </w:t>
      </w:r>
      <w:r w:rsidRPr="004851B9">
        <w:t xml:space="preserve">any </w:t>
      </w:r>
      <w:r w:rsidRPr="004851B9">
        <w:rPr>
          <w:spacing w:val="-1"/>
        </w:rPr>
        <w:t>court</w:t>
      </w:r>
      <w:r w:rsidRPr="004851B9">
        <w:rPr>
          <w:spacing w:val="5"/>
        </w:rPr>
        <w:t xml:space="preserve"> </w:t>
      </w:r>
      <w:r w:rsidRPr="004851B9">
        <w:rPr>
          <w:spacing w:val="-2"/>
        </w:rPr>
        <w:t>of</w:t>
      </w:r>
      <w:r w:rsidRPr="004851B9">
        <w:rPr>
          <w:spacing w:val="33"/>
        </w:rPr>
        <w:t xml:space="preserve"> </w:t>
      </w:r>
      <w:r w:rsidRPr="004851B9">
        <w:rPr>
          <w:spacing w:val="-1"/>
        </w:rPr>
        <w:t>competent</w:t>
      </w:r>
      <w:r w:rsidRPr="004851B9">
        <w:rPr>
          <w:spacing w:val="-2"/>
        </w:rPr>
        <w:t xml:space="preserve"> </w:t>
      </w:r>
      <w:r w:rsidRPr="004851B9">
        <w:rPr>
          <w:spacing w:val="-1"/>
        </w:rPr>
        <w:t>jurisdiction</w:t>
      </w:r>
      <w:r w:rsidRPr="004851B9">
        <w:t xml:space="preserve"> by</w:t>
      </w:r>
      <w:r w:rsidRPr="004851B9">
        <w:rPr>
          <w:spacing w:val="-3"/>
        </w:rPr>
        <w:t xml:space="preserve"> </w:t>
      </w:r>
      <w:r w:rsidRPr="004851B9">
        <w:rPr>
          <w:spacing w:val="-1"/>
        </w:rPr>
        <w:t>the</w:t>
      </w:r>
      <w:r w:rsidRPr="004851B9">
        <w:t xml:space="preserve"> </w:t>
      </w:r>
      <w:r w:rsidRPr="004851B9">
        <w:rPr>
          <w:spacing w:val="-1"/>
        </w:rPr>
        <w:t>Party</w:t>
      </w:r>
      <w:r w:rsidRPr="004851B9">
        <w:rPr>
          <w:spacing w:val="-3"/>
        </w:rPr>
        <w:t xml:space="preserve"> </w:t>
      </w:r>
      <w:r w:rsidRPr="004851B9">
        <w:t xml:space="preserve">in </w:t>
      </w:r>
      <w:r w:rsidRPr="004851B9">
        <w:rPr>
          <w:spacing w:val="-1"/>
        </w:rPr>
        <w:t>whose</w:t>
      </w:r>
      <w:r w:rsidRPr="004851B9">
        <w:t xml:space="preserve"> </w:t>
      </w:r>
      <w:r w:rsidRPr="004851B9">
        <w:rPr>
          <w:spacing w:val="-1"/>
        </w:rPr>
        <w:t>favor</w:t>
      </w:r>
      <w:r w:rsidRPr="004851B9">
        <w:t xml:space="preserve"> </w:t>
      </w:r>
      <w:r w:rsidRPr="004851B9">
        <w:rPr>
          <w:spacing w:val="-1"/>
        </w:rPr>
        <w:t>such</w:t>
      </w:r>
      <w:r w:rsidRPr="004851B9">
        <w:t xml:space="preserve"> award</w:t>
      </w:r>
      <w:r w:rsidRPr="004851B9">
        <w:rPr>
          <w:spacing w:val="-2"/>
        </w:rPr>
        <w:t xml:space="preserve"> </w:t>
      </w:r>
      <w:r w:rsidRPr="004851B9">
        <w:t xml:space="preserve">is </w:t>
      </w:r>
      <w:r w:rsidRPr="004851B9">
        <w:rPr>
          <w:spacing w:val="-1"/>
        </w:rPr>
        <w:t>made.</w:t>
      </w:r>
    </w:p>
    <w:p w:rsidR="001E0C95" w:rsidRPr="008E45C7" w:rsidRDefault="001E0C95" w:rsidP="008E45C7"/>
    <w:p w:rsidR="001E0C95" w:rsidRPr="004851B9" w:rsidRDefault="00972CCB" w:rsidP="008E45C7">
      <w:pPr>
        <w:pStyle w:val="BodyText"/>
        <w:numPr>
          <w:ilvl w:val="0"/>
          <w:numId w:val="10"/>
        </w:numPr>
        <w:tabs>
          <w:tab w:val="left" w:pos="1541"/>
        </w:tabs>
        <w:ind w:right="114" w:firstLine="720"/>
        <w:jc w:val="both"/>
      </w:pPr>
      <w:r w:rsidRPr="004851B9">
        <w:rPr>
          <w:spacing w:val="-1"/>
        </w:rPr>
        <w:t>Regardless</w:t>
      </w:r>
      <w:r w:rsidRPr="004851B9">
        <w:rPr>
          <w:spacing w:val="53"/>
        </w:rPr>
        <w:t xml:space="preserve"> </w:t>
      </w:r>
      <w:r w:rsidRPr="004851B9">
        <w:rPr>
          <w:spacing w:val="-2"/>
        </w:rPr>
        <w:t>of</w:t>
      </w:r>
      <w:r w:rsidRPr="004851B9">
        <w:rPr>
          <w:spacing w:val="53"/>
        </w:rPr>
        <w:t xml:space="preserve"> </w:t>
      </w:r>
      <w:r w:rsidRPr="004851B9">
        <w:t>any</w:t>
      </w:r>
      <w:r w:rsidRPr="004851B9">
        <w:rPr>
          <w:spacing w:val="50"/>
        </w:rPr>
        <w:t xml:space="preserve"> </w:t>
      </w:r>
      <w:r w:rsidRPr="004851B9">
        <w:rPr>
          <w:spacing w:val="-1"/>
        </w:rPr>
        <w:t>procedures</w:t>
      </w:r>
      <w:r w:rsidRPr="004851B9">
        <w:rPr>
          <w:spacing w:val="51"/>
        </w:rPr>
        <w:t xml:space="preserve"> </w:t>
      </w:r>
      <w:r w:rsidRPr="004851B9">
        <w:t>or</w:t>
      </w:r>
      <w:r w:rsidRPr="004851B9">
        <w:rPr>
          <w:spacing w:val="51"/>
        </w:rPr>
        <w:t xml:space="preserve"> </w:t>
      </w:r>
      <w:r w:rsidRPr="004851B9">
        <w:rPr>
          <w:spacing w:val="-1"/>
        </w:rPr>
        <w:t>rules</w:t>
      </w:r>
      <w:r w:rsidRPr="004851B9">
        <w:rPr>
          <w:spacing w:val="53"/>
        </w:rPr>
        <w:t xml:space="preserve"> </w:t>
      </w:r>
      <w:r w:rsidRPr="004851B9">
        <w:rPr>
          <w:spacing w:val="-2"/>
        </w:rPr>
        <w:t>of</w:t>
      </w:r>
      <w:r w:rsidRPr="004851B9">
        <w:rPr>
          <w:spacing w:val="53"/>
        </w:rPr>
        <w:t xml:space="preserve"> </w:t>
      </w:r>
      <w:r w:rsidRPr="004851B9">
        <w:rPr>
          <w:spacing w:val="-1"/>
        </w:rPr>
        <w:t>the</w:t>
      </w:r>
      <w:r w:rsidRPr="004851B9">
        <w:rPr>
          <w:spacing w:val="53"/>
        </w:rPr>
        <w:t xml:space="preserve"> </w:t>
      </w:r>
      <w:r w:rsidRPr="004851B9">
        <w:rPr>
          <w:spacing w:val="-2"/>
        </w:rPr>
        <w:t>AAA:</w:t>
      </w:r>
      <w:r w:rsidRPr="004851B9">
        <w:rPr>
          <w:spacing w:val="51"/>
        </w:rPr>
        <w:t xml:space="preserve"> </w:t>
      </w:r>
      <w:r w:rsidRPr="004851B9">
        <w:rPr>
          <w:spacing w:val="-1"/>
        </w:rPr>
        <w:t>(i)</w:t>
      </w:r>
      <w:r w:rsidRPr="004851B9">
        <w:rPr>
          <w:spacing w:val="51"/>
        </w:rPr>
        <w:t xml:space="preserve"> </w:t>
      </w:r>
      <w:r w:rsidRPr="004851B9">
        <w:t>the</w:t>
      </w:r>
      <w:r w:rsidRPr="004851B9">
        <w:rPr>
          <w:spacing w:val="50"/>
        </w:rPr>
        <w:t xml:space="preserve"> </w:t>
      </w:r>
      <w:r w:rsidRPr="004851B9">
        <w:rPr>
          <w:spacing w:val="-1"/>
        </w:rPr>
        <w:t>arbitrator</w:t>
      </w:r>
      <w:r w:rsidRPr="004851B9">
        <w:rPr>
          <w:spacing w:val="51"/>
        </w:rPr>
        <w:t xml:space="preserve"> </w:t>
      </w:r>
      <w:r w:rsidRPr="004851B9">
        <w:rPr>
          <w:spacing w:val="-1"/>
        </w:rPr>
        <w:t>will</w:t>
      </w:r>
      <w:r w:rsidRPr="004851B9">
        <w:rPr>
          <w:spacing w:val="53"/>
        </w:rPr>
        <w:t xml:space="preserve"> </w:t>
      </w:r>
      <w:r w:rsidRPr="004851B9">
        <w:rPr>
          <w:spacing w:val="-2"/>
        </w:rPr>
        <w:t>have</w:t>
      </w:r>
      <w:r w:rsidRPr="004851B9">
        <w:rPr>
          <w:spacing w:val="53"/>
        </w:rPr>
        <w:t xml:space="preserve"> </w:t>
      </w:r>
      <w:r w:rsidRPr="004851B9">
        <w:t>no</w:t>
      </w:r>
      <w:r w:rsidRPr="004851B9">
        <w:rPr>
          <w:spacing w:val="59"/>
        </w:rPr>
        <w:t xml:space="preserve"> </w:t>
      </w:r>
      <w:r w:rsidRPr="004851B9">
        <w:rPr>
          <w:spacing w:val="-1"/>
        </w:rPr>
        <w:lastRenderedPageBreak/>
        <w:t>authority</w:t>
      </w:r>
      <w:r w:rsidRPr="004851B9">
        <w:rPr>
          <w:spacing w:val="4"/>
        </w:rPr>
        <w:t xml:space="preserve"> </w:t>
      </w:r>
      <w:r w:rsidRPr="004851B9">
        <w:t>to</w:t>
      </w:r>
      <w:r w:rsidRPr="004851B9">
        <w:rPr>
          <w:spacing w:val="7"/>
        </w:rPr>
        <w:t xml:space="preserve"> </w:t>
      </w:r>
      <w:r w:rsidRPr="004851B9">
        <w:rPr>
          <w:spacing w:val="-1"/>
        </w:rPr>
        <w:t>award</w:t>
      </w:r>
      <w:r w:rsidRPr="004851B9">
        <w:rPr>
          <w:spacing w:val="7"/>
        </w:rPr>
        <w:t xml:space="preserve"> </w:t>
      </w:r>
      <w:r w:rsidRPr="004851B9">
        <w:rPr>
          <w:spacing w:val="-1"/>
        </w:rPr>
        <w:t>punitive</w:t>
      </w:r>
      <w:r w:rsidRPr="004851B9">
        <w:rPr>
          <w:spacing w:val="5"/>
        </w:rPr>
        <w:t xml:space="preserve"> </w:t>
      </w:r>
      <w:r w:rsidRPr="004851B9">
        <w:rPr>
          <w:spacing w:val="-1"/>
        </w:rPr>
        <w:t>damages,</w:t>
      </w:r>
      <w:r w:rsidRPr="004851B9">
        <w:rPr>
          <w:spacing w:val="7"/>
        </w:rPr>
        <w:t xml:space="preserve"> </w:t>
      </w:r>
      <w:r w:rsidRPr="004851B9">
        <w:t>or</w:t>
      </w:r>
      <w:r w:rsidRPr="004851B9">
        <w:rPr>
          <w:spacing w:val="7"/>
        </w:rPr>
        <w:t xml:space="preserve"> </w:t>
      </w:r>
      <w:r w:rsidRPr="004851B9">
        <w:t>any</w:t>
      </w:r>
      <w:r w:rsidRPr="004851B9">
        <w:rPr>
          <w:spacing w:val="5"/>
        </w:rPr>
        <w:t xml:space="preserve"> </w:t>
      </w:r>
      <w:r w:rsidRPr="004851B9">
        <w:rPr>
          <w:spacing w:val="-1"/>
        </w:rPr>
        <w:t>other</w:t>
      </w:r>
      <w:r w:rsidRPr="004851B9">
        <w:rPr>
          <w:spacing w:val="7"/>
        </w:rPr>
        <w:t xml:space="preserve"> </w:t>
      </w:r>
      <w:r w:rsidRPr="004851B9">
        <w:rPr>
          <w:spacing w:val="-2"/>
        </w:rPr>
        <w:t>form</w:t>
      </w:r>
      <w:r w:rsidRPr="004851B9">
        <w:rPr>
          <w:spacing w:val="3"/>
        </w:rPr>
        <w:t xml:space="preserve"> </w:t>
      </w:r>
      <w:r w:rsidRPr="004851B9">
        <w:t>of</w:t>
      </w:r>
      <w:r w:rsidRPr="004851B9">
        <w:rPr>
          <w:spacing w:val="7"/>
        </w:rPr>
        <w:t xml:space="preserve"> </w:t>
      </w:r>
      <w:r w:rsidRPr="004851B9">
        <w:rPr>
          <w:spacing w:val="-1"/>
        </w:rPr>
        <w:t>damages</w:t>
      </w:r>
      <w:r w:rsidRPr="004851B9">
        <w:rPr>
          <w:spacing w:val="7"/>
        </w:rPr>
        <w:t xml:space="preserve"> </w:t>
      </w:r>
      <w:r w:rsidRPr="004851B9">
        <w:rPr>
          <w:spacing w:val="-1"/>
        </w:rPr>
        <w:t>waived</w:t>
      </w:r>
      <w:r w:rsidRPr="004851B9">
        <w:rPr>
          <w:spacing w:val="7"/>
        </w:rPr>
        <w:t xml:space="preserve"> </w:t>
      </w:r>
      <w:r w:rsidRPr="004851B9">
        <w:t>by</w:t>
      </w:r>
      <w:r w:rsidRPr="004851B9">
        <w:rPr>
          <w:spacing w:val="4"/>
        </w:rPr>
        <w:t xml:space="preserve"> </w:t>
      </w:r>
      <w:r w:rsidRPr="004851B9">
        <w:t>the</w:t>
      </w:r>
      <w:r w:rsidRPr="004851B9">
        <w:rPr>
          <w:spacing w:val="7"/>
        </w:rPr>
        <w:t xml:space="preserve"> </w:t>
      </w:r>
      <w:r w:rsidRPr="004851B9">
        <w:rPr>
          <w:spacing w:val="-1"/>
        </w:rPr>
        <w:t>Parties</w:t>
      </w:r>
      <w:r w:rsidRPr="004851B9">
        <w:rPr>
          <w:spacing w:val="7"/>
        </w:rPr>
        <w:t xml:space="preserve"> </w:t>
      </w:r>
      <w:r w:rsidRPr="004851B9">
        <w:rPr>
          <w:spacing w:val="-1"/>
        </w:rPr>
        <w:t>pursuant</w:t>
      </w:r>
      <w:r w:rsidRPr="004851B9">
        <w:rPr>
          <w:spacing w:val="5"/>
        </w:rPr>
        <w:t xml:space="preserve"> </w:t>
      </w:r>
      <w:r w:rsidRPr="004851B9">
        <w:t>to</w:t>
      </w:r>
      <w:r w:rsidRPr="004851B9">
        <w:rPr>
          <w:spacing w:val="4"/>
        </w:rPr>
        <w:t xml:space="preserve"> </w:t>
      </w:r>
      <w:r w:rsidRPr="004851B9">
        <w:t>the</w:t>
      </w:r>
      <w:r w:rsidRPr="004851B9">
        <w:rPr>
          <w:spacing w:val="51"/>
        </w:rPr>
        <w:t xml:space="preserve"> </w:t>
      </w:r>
      <w:r w:rsidRPr="004851B9">
        <w:rPr>
          <w:rFonts w:cs="Times New Roman"/>
          <w:spacing w:val="-1"/>
        </w:rPr>
        <w:t>Agreement,</w:t>
      </w:r>
      <w:r w:rsidRPr="004851B9">
        <w:rPr>
          <w:rFonts w:cs="Times New Roman"/>
          <w:spacing w:val="35"/>
        </w:rPr>
        <w:t xml:space="preserve"> </w:t>
      </w:r>
      <w:r w:rsidRPr="004851B9">
        <w:rPr>
          <w:rFonts w:cs="Times New Roman"/>
        </w:rPr>
        <w:t>or</w:t>
      </w:r>
      <w:r w:rsidRPr="004851B9">
        <w:rPr>
          <w:rFonts w:cs="Times New Roman"/>
          <w:spacing w:val="36"/>
        </w:rPr>
        <w:t xml:space="preserve"> </w:t>
      </w:r>
      <w:r w:rsidRPr="004851B9">
        <w:rPr>
          <w:rFonts w:cs="Times New Roman"/>
          <w:spacing w:val="-1"/>
        </w:rPr>
        <w:t>attorneys’</w:t>
      </w:r>
      <w:r w:rsidRPr="004851B9">
        <w:rPr>
          <w:rFonts w:cs="Times New Roman"/>
          <w:spacing w:val="37"/>
        </w:rPr>
        <w:t xml:space="preserve"> </w:t>
      </w:r>
      <w:r w:rsidRPr="004851B9">
        <w:rPr>
          <w:rFonts w:cs="Times New Roman"/>
          <w:spacing w:val="-1"/>
        </w:rPr>
        <w:t>fees;</w:t>
      </w:r>
      <w:r w:rsidRPr="004851B9">
        <w:rPr>
          <w:rFonts w:cs="Times New Roman"/>
          <w:spacing w:val="35"/>
        </w:rPr>
        <w:t xml:space="preserve"> </w:t>
      </w:r>
      <w:r w:rsidRPr="004851B9">
        <w:rPr>
          <w:rFonts w:cs="Times New Roman"/>
        </w:rPr>
        <w:t>and</w:t>
      </w:r>
      <w:r w:rsidRPr="004851B9">
        <w:rPr>
          <w:rFonts w:cs="Times New Roman"/>
          <w:spacing w:val="34"/>
        </w:rPr>
        <w:t xml:space="preserve"> </w:t>
      </w:r>
      <w:r w:rsidRPr="004851B9">
        <w:rPr>
          <w:rFonts w:cs="Times New Roman"/>
          <w:spacing w:val="-1"/>
        </w:rPr>
        <w:t>(ii)</w:t>
      </w:r>
      <w:r w:rsidRPr="004851B9">
        <w:rPr>
          <w:rFonts w:cs="Times New Roman"/>
          <w:spacing w:val="36"/>
        </w:rPr>
        <w:t xml:space="preserve"> </w:t>
      </w:r>
      <w:r w:rsidRPr="004851B9">
        <w:rPr>
          <w:rFonts w:cs="Times New Roman"/>
          <w:spacing w:val="-1"/>
        </w:rPr>
        <w:t>the</w:t>
      </w:r>
      <w:r w:rsidRPr="004851B9">
        <w:rPr>
          <w:rFonts w:cs="Times New Roman"/>
          <w:spacing w:val="36"/>
        </w:rPr>
        <w:t xml:space="preserve"> </w:t>
      </w:r>
      <w:r w:rsidRPr="004851B9">
        <w:rPr>
          <w:rFonts w:cs="Times New Roman"/>
          <w:spacing w:val="-1"/>
        </w:rPr>
        <w:t>Parties</w:t>
      </w:r>
      <w:r w:rsidRPr="004851B9">
        <w:rPr>
          <w:rFonts w:cs="Times New Roman"/>
          <w:spacing w:val="36"/>
        </w:rPr>
        <w:t xml:space="preserve"> </w:t>
      </w:r>
      <w:r w:rsidRPr="004851B9">
        <w:rPr>
          <w:rFonts w:cs="Times New Roman"/>
          <w:spacing w:val="-2"/>
        </w:rPr>
        <w:t>may</w:t>
      </w:r>
      <w:r w:rsidRPr="004851B9">
        <w:rPr>
          <w:rFonts w:cs="Times New Roman"/>
          <w:spacing w:val="34"/>
        </w:rPr>
        <w:t xml:space="preserve"> </w:t>
      </w:r>
      <w:r w:rsidRPr="004851B9">
        <w:rPr>
          <w:rFonts w:cs="Times New Roman"/>
        </w:rPr>
        <w:t>by</w:t>
      </w:r>
      <w:r w:rsidRPr="004851B9">
        <w:rPr>
          <w:rFonts w:cs="Times New Roman"/>
          <w:spacing w:val="33"/>
        </w:rPr>
        <w:t xml:space="preserve"> </w:t>
      </w:r>
      <w:r w:rsidRPr="004851B9">
        <w:rPr>
          <w:rFonts w:cs="Times New Roman"/>
          <w:spacing w:val="-1"/>
        </w:rPr>
        <w:t>written</w:t>
      </w:r>
      <w:r w:rsidRPr="004851B9">
        <w:rPr>
          <w:rFonts w:cs="Times New Roman"/>
          <w:spacing w:val="36"/>
        </w:rPr>
        <w:t xml:space="preserve"> </w:t>
      </w:r>
      <w:r w:rsidRPr="004851B9">
        <w:rPr>
          <w:rFonts w:cs="Times New Roman"/>
          <w:spacing w:val="-1"/>
        </w:rPr>
        <w:t>agreement</w:t>
      </w:r>
      <w:r w:rsidRPr="004851B9">
        <w:rPr>
          <w:rFonts w:cs="Times New Roman"/>
          <w:spacing w:val="37"/>
        </w:rPr>
        <w:t xml:space="preserve"> </w:t>
      </w:r>
      <w:r w:rsidRPr="004851B9">
        <w:rPr>
          <w:rFonts w:cs="Times New Roman"/>
          <w:spacing w:val="-1"/>
        </w:rPr>
        <w:t>alter</w:t>
      </w:r>
      <w:r w:rsidRPr="004851B9">
        <w:rPr>
          <w:rFonts w:cs="Times New Roman"/>
          <w:spacing w:val="36"/>
        </w:rPr>
        <w:t xml:space="preserve"> </w:t>
      </w:r>
      <w:r w:rsidRPr="004851B9">
        <w:rPr>
          <w:rFonts w:cs="Times New Roman"/>
          <w:spacing w:val="-1"/>
        </w:rPr>
        <w:t>any</w:t>
      </w:r>
      <w:r w:rsidRPr="004851B9">
        <w:rPr>
          <w:rFonts w:cs="Times New Roman"/>
          <w:spacing w:val="33"/>
        </w:rPr>
        <w:t xml:space="preserve"> </w:t>
      </w:r>
      <w:r w:rsidRPr="004851B9">
        <w:rPr>
          <w:rFonts w:cs="Times New Roman"/>
          <w:spacing w:val="-1"/>
        </w:rPr>
        <w:t>time</w:t>
      </w:r>
      <w:r w:rsidRPr="004851B9">
        <w:rPr>
          <w:rFonts w:cs="Times New Roman"/>
          <w:spacing w:val="44"/>
        </w:rPr>
        <w:t xml:space="preserve"> </w:t>
      </w:r>
      <w:r w:rsidRPr="004851B9">
        <w:rPr>
          <w:spacing w:val="-1"/>
        </w:rPr>
        <w:t>deadline,</w:t>
      </w:r>
      <w:r w:rsidRPr="004851B9">
        <w:rPr>
          <w:spacing w:val="39"/>
        </w:rPr>
        <w:t xml:space="preserve"> </w:t>
      </w:r>
      <w:r w:rsidRPr="004851B9">
        <w:rPr>
          <w:spacing w:val="-1"/>
        </w:rPr>
        <w:t>locations</w:t>
      </w:r>
      <w:r w:rsidRPr="004851B9">
        <w:rPr>
          <w:spacing w:val="51"/>
        </w:rPr>
        <w:t xml:space="preserve"> </w:t>
      </w:r>
      <w:r w:rsidRPr="004851B9">
        <w:rPr>
          <w:spacing w:val="-1"/>
        </w:rPr>
        <w:t>for</w:t>
      </w:r>
      <w:r w:rsidRPr="004851B9">
        <w:rPr>
          <w:spacing w:val="51"/>
        </w:rPr>
        <w:t xml:space="preserve"> </w:t>
      </w:r>
      <w:r w:rsidRPr="004851B9">
        <w:rPr>
          <w:spacing w:val="-1"/>
        </w:rPr>
        <w:t>meetings,</w:t>
      </w:r>
      <w:r w:rsidRPr="004851B9">
        <w:rPr>
          <w:spacing w:val="51"/>
        </w:rPr>
        <w:t xml:space="preserve"> </w:t>
      </w:r>
      <w:r w:rsidRPr="004851B9">
        <w:t>or</w:t>
      </w:r>
      <w:r w:rsidRPr="004851B9">
        <w:rPr>
          <w:spacing w:val="48"/>
        </w:rPr>
        <w:t xml:space="preserve"> </w:t>
      </w:r>
      <w:r w:rsidRPr="004851B9">
        <w:rPr>
          <w:spacing w:val="-1"/>
        </w:rPr>
        <w:t>procedure</w:t>
      </w:r>
      <w:r w:rsidRPr="004851B9">
        <w:rPr>
          <w:spacing w:val="50"/>
        </w:rPr>
        <w:t xml:space="preserve"> </w:t>
      </w:r>
      <w:r w:rsidRPr="004851B9">
        <w:rPr>
          <w:spacing w:val="-1"/>
        </w:rPr>
        <w:t>outlined</w:t>
      </w:r>
      <w:r w:rsidRPr="004851B9">
        <w:rPr>
          <w:spacing w:val="50"/>
        </w:rPr>
        <w:t xml:space="preserve"> </w:t>
      </w:r>
      <w:r w:rsidRPr="004851B9">
        <w:t>in</w:t>
      </w:r>
      <w:r w:rsidRPr="004851B9">
        <w:rPr>
          <w:spacing w:val="50"/>
        </w:rPr>
        <w:t xml:space="preserve"> </w:t>
      </w:r>
      <w:r w:rsidRPr="004851B9">
        <w:rPr>
          <w:spacing w:val="-1"/>
        </w:rPr>
        <w:t>this</w:t>
      </w:r>
      <w:r w:rsidRPr="004851B9">
        <w:rPr>
          <w:spacing w:val="51"/>
        </w:rPr>
        <w:t xml:space="preserve"> </w:t>
      </w:r>
      <w:r w:rsidRPr="004851B9">
        <w:rPr>
          <w:spacing w:val="-1"/>
        </w:rPr>
        <w:t>Section</w:t>
      </w:r>
      <w:r w:rsidRPr="004851B9">
        <w:rPr>
          <w:spacing w:val="50"/>
        </w:rPr>
        <w:t xml:space="preserve"> </w:t>
      </w:r>
      <w:r w:rsidRPr="004851B9">
        <w:rPr>
          <w:spacing w:val="-2"/>
        </w:rPr>
        <w:t>or</w:t>
      </w:r>
      <w:r w:rsidRPr="004851B9">
        <w:rPr>
          <w:spacing w:val="51"/>
        </w:rPr>
        <w:t xml:space="preserve"> </w:t>
      </w:r>
      <w:r w:rsidRPr="004851B9">
        <w:t>in</w:t>
      </w:r>
      <w:r w:rsidRPr="004851B9">
        <w:rPr>
          <w:spacing w:val="50"/>
        </w:rPr>
        <w:t xml:space="preserve"> </w:t>
      </w:r>
      <w:r w:rsidRPr="004851B9">
        <w:rPr>
          <w:spacing w:val="-1"/>
        </w:rPr>
        <w:t>the</w:t>
      </w:r>
      <w:r w:rsidRPr="004851B9">
        <w:rPr>
          <w:spacing w:val="50"/>
        </w:rPr>
        <w:t xml:space="preserve"> </w:t>
      </w:r>
      <w:r w:rsidRPr="004851B9">
        <w:rPr>
          <w:spacing w:val="-2"/>
        </w:rPr>
        <w:t>AAA</w:t>
      </w:r>
      <w:r w:rsidRPr="004851B9">
        <w:rPr>
          <w:spacing w:val="49"/>
        </w:rPr>
        <w:t xml:space="preserve"> </w:t>
      </w:r>
      <w:r w:rsidRPr="004851B9">
        <w:rPr>
          <w:spacing w:val="-1"/>
        </w:rPr>
        <w:t>Rules,</w:t>
      </w:r>
      <w:r w:rsidRPr="004851B9">
        <w:rPr>
          <w:spacing w:val="50"/>
        </w:rPr>
        <w:t xml:space="preserve"> </w:t>
      </w:r>
      <w:r w:rsidRPr="004851B9">
        <w:rPr>
          <w:spacing w:val="-1"/>
        </w:rPr>
        <w:t>except</w:t>
      </w:r>
      <w:r w:rsidRPr="004851B9">
        <w:rPr>
          <w:spacing w:val="51"/>
        </w:rPr>
        <w:t xml:space="preserve"> </w:t>
      </w:r>
      <w:r w:rsidRPr="004851B9">
        <w:rPr>
          <w:spacing w:val="-1"/>
        </w:rPr>
        <w:t>that</w:t>
      </w:r>
      <w:r w:rsidRPr="004851B9">
        <w:rPr>
          <w:spacing w:val="51"/>
        </w:rPr>
        <w:t xml:space="preserve"> </w:t>
      </w:r>
      <w:r w:rsidRPr="004851B9">
        <w:rPr>
          <w:spacing w:val="-1"/>
        </w:rPr>
        <w:t>the</w:t>
      </w:r>
      <w:r w:rsidRPr="004851B9">
        <w:rPr>
          <w:spacing w:val="61"/>
        </w:rPr>
        <w:t xml:space="preserve"> </w:t>
      </w:r>
      <w:r w:rsidRPr="004851B9">
        <w:rPr>
          <w:spacing w:val="-1"/>
        </w:rPr>
        <w:t>provisions</w:t>
      </w:r>
      <w:r w:rsidRPr="004851B9">
        <w:rPr>
          <w:spacing w:val="2"/>
        </w:rPr>
        <w:t xml:space="preserve"> </w:t>
      </w:r>
      <w:r w:rsidRPr="004851B9">
        <w:t>of</w:t>
      </w:r>
      <w:r w:rsidRPr="004851B9">
        <w:rPr>
          <w:spacing w:val="3"/>
        </w:rPr>
        <w:t xml:space="preserve"> </w:t>
      </w:r>
      <w:r w:rsidRPr="004851B9">
        <w:rPr>
          <w:spacing w:val="-1"/>
        </w:rPr>
        <w:t>subsection</w:t>
      </w:r>
      <w:r w:rsidRPr="004851B9">
        <w:rPr>
          <w:spacing w:val="2"/>
        </w:rPr>
        <w:t xml:space="preserve"> </w:t>
      </w:r>
      <w:r w:rsidRPr="004851B9">
        <w:rPr>
          <w:spacing w:val="-2"/>
        </w:rPr>
        <w:t>(1)(H)</w:t>
      </w:r>
      <w:r w:rsidRPr="004851B9">
        <w:rPr>
          <w:spacing w:val="3"/>
        </w:rPr>
        <w:t xml:space="preserve"> </w:t>
      </w:r>
      <w:r w:rsidRPr="004851B9">
        <w:rPr>
          <w:spacing w:val="-1"/>
        </w:rPr>
        <w:t>above</w:t>
      </w:r>
      <w:r w:rsidRPr="004851B9">
        <w:rPr>
          <w:spacing w:val="5"/>
        </w:rPr>
        <w:t xml:space="preserve"> </w:t>
      </w:r>
      <w:r w:rsidRPr="004851B9">
        <w:rPr>
          <w:spacing w:val="-2"/>
        </w:rPr>
        <w:t>will</w:t>
      </w:r>
      <w:r w:rsidRPr="004851B9">
        <w:rPr>
          <w:spacing w:val="5"/>
        </w:rPr>
        <w:t xml:space="preserve"> </w:t>
      </w:r>
      <w:r w:rsidRPr="004851B9">
        <w:rPr>
          <w:spacing w:val="-1"/>
        </w:rPr>
        <w:t>govern</w:t>
      </w:r>
      <w:r w:rsidRPr="004851B9">
        <w:rPr>
          <w:spacing w:val="4"/>
        </w:rPr>
        <w:t xml:space="preserve"> </w:t>
      </w:r>
      <w:r w:rsidRPr="004851B9">
        <w:rPr>
          <w:spacing w:val="-2"/>
        </w:rPr>
        <w:t>with</w:t>
      </w:r>
      <w:r w:rsidRPr="004851B9">
        <w:rPr>
          <w:spacing w:val="4"/>
        </w:rPr>
        <w:t xml:space="preserve"> </w:t>
      </w:r>
      <w:r w:rsidRPr="004851B9">
        <w:rPr>
          <w:spacing w:val="-1"/>
        </w:rPr>
        <w:t>respect</w:t>
      </w:r>
      <w:r w:rsidRPr="004851B9">
        <w:rPr>
          <w:spacing w:val="3"/>
        </w:rPr>
        <w:t xml:space="preserve"> </w:t>
      </w:r>
      <w:r w:rsidRPr="004851B9">
        <w:t>to</w:t>
      </w:r>
      <w:r w:rsidRPr="004851B9">
        <w:rPr>
          <w:spacing w:val="2"/>
        </w:rPr>
        <w:t xml:space="preserve"> </w:t>
      </w:r>
      <w:r w:rsidRPr="004851B9">
        <w:rPr>
          <w:spacing w:val="-1"/>
        </w:rPr>
        <w:t>the</w:t>
      </w:r>
      <w:r w:rsidRPr="004851B9">
        <w:rPr>
          <w:spacing w:val="2"/>
        </w:rPr>
        <w:t xml:space="preserve"> </w:t>
      </w:r>
      <w:r w:rsidRPr="004851B9">
        <w:rPr>
          <w:spacing w:val="-1"/>
        </w:rPr>
        <w:t>time</w:t>
      </w:r>
      <w:r w:rsidRPr="004851B9">
        <w:rPr>
          <w:spacing w:val="5"/>
        </w:rPr>
        <w:t xml:space="preserve"> </w:t>
      </w:r>
      <w:r w:rsidRPr="004851B9">
        <w:rPr>
          <w:spacing w:val="-2"/>
        </w:rPr>
        <w:t>frame</w:t>
      </w:r>
      <w:r w:rsidRPr="004851B9">
        <w:rPr>
          <w:spacing w:val="5"/>
        </w:rPr>
        <w:t xml:space="preserve"> </w:t>
      </w:r>
      <w:r w:rsidRPr="004851B9">
        <w:t>for</w:t>
      </w:r>
      <w:r w:rsidRPr="004851B9">
        <w:rPr>
          <w:spacing w:val="3"/>
        </w:rPr>
        <w:t xml:space="preserve"> </w:t>
      </w:r>
      <w:r w:rsidRPr="004851B9">
        <w:rPr>
          <w:spacing w:val="-1"/>
        </w:rPr>
        <w:t>the</w:t>
      </w:r>
      <w:r w:rsidRPr="004851B9">
        <w:rPr>
          <w:spacing w:val="5"/>
        </w:rPr>
        <w:t xml:space="preserve"> </w:t>
      </w:r>
      <w:r w:rsidRPr="004851B9">
        <w:rPr>
          <w:spacing w:val="-1"/>
        </w:rPr>
        <w:t>conclusion</w:t>
      </w:r>
      <w:r w:rsidRPr="004851B9">
        <w:rPr>
          <w:spacing w:val="4"/>
        </w:rPr>
        <w:t xml:space="preserve"> </w:t>
      </w:r>
      <w:r w:rsidRPr="004851B9">
        <w:rPr>
          <w:spacing w:val="-2"/>
        </w:rPr>
        <w:t>of</w:t>
      </w:r>
      <w:r w:rsidRPr="004851B9">
        <w:rPr>
          <w:spacing w:val="3"/>
        </w:rPr>
        <w:t xml:space="preserve"> </w:t>
      </w:r>
      <w:r w:rsidRPr="004851B9">
        <w:t>the</w:t>
      </w:r>
      <w:r w:rsidRPr="004851B9">
        <w:rPr>
          <w:spacing w:val="77"/>
        </w:rPr>
        <w:t xml:space="preserve"> </w:t>
      </w:r>
      <w:r w:rsidRPr="004851B9">
        <w:rPr>
          <w:spacing w:val="-1"/>
        </w:rPr>
        <w:t>arbitration.</w:t>
      </w:r>
    </w:p>
    <w:p w:rsidR="001E0C95" w:rsidRDefault="001E0C95">
      <w:pPr>
        <w:jc w:val="both"/>
        <w:sectPr w:rsidR="001E0C95">
          <w:headerReference w:type="default" r:id="rId59"/>
          <w:footerReference w:type="default" r:id="rId60"/>
          <w:pgSz w:w="12240" w:h="15840"/>
          <w:pgMar w:top="1020" w:right="1320" w:bottom="1200" w:left="1340" w:header="0" w:footer="1003" w:gutter="0"/>
          <w:pgNumType w:start="27"/>
          <w:cols w:space="720"/>
        </w:sectPr>
      </w:pPr>
    </w:p>
    <w:p w:rsidR="001E0C95" w:rsidRDefault="00972CCB">
      <w:pPr>
        <w:pStyle w:val="Heading2"/>
        <w:spacing w:before="58"/>
        <w:ind w:left="2078"/>
        <w:rPr>
          <w:b w:val="0"/>
          <w:bCs w:val="0"/>
        </w:rPr>
      </w:pPr>
      <w:r>
        <w:rPr>
          <w:spacing w:val="-1"/>
          <w:u w:val="thick" w:color="000000"/>
        </w:rPr>
        <w:lastRenderedPageBreak/>
        <w:t xml:space="preserve">SCHEDULE </w:t>
      </w:r>
      <w:r>
        <w:rPr>
          <w:u w:val="thick" w:color="000000"/>
        </w:rPr>
        <w:t>P:</w:t>
      </w:r>
      <w:r>
        <w:rPr>
          <w:spacing w:val="53"/>
          <w:u w:val="thick" w:color="000000"/>
        </w:rPr>
        <w:t xml:space="preserve"> </w:t>
      </w:r>
      <w:r>
        <w:rPr>
          <w:spacing w:val="-2"/>
          <w:u w:val="thick" w:color="000000"/>
        </w:rPr>
        <w:t>PRODUCT</w:t>
      </w:r>
      <w:r>
        <w:rPr>
          <w:spacing w:val="-1"/>
          <w:u w:val="thick" w:color="000000"/>
        </w:rPr>
        <w:t xml:space="preserve"> ORDER</w:t>
      </w:r>
      <w:r>
        <w:rPr>
          <w:spacing w:val="-2"/>
          <w:u w:val="thick" w:color="000000"/>
        </w:rPr>
        <w:t xml:space="preserve"> </w:t>
      </w:r>
      <w:r>
        <w:rPr>
          <w:spacing w:val="-1"/>
          <w:u w:val="thick" w:color="000000"/>
        </w:rPr>
        <w:t>DEFINED</w:t>
      </w:r>
      <w:r>
        <w:rPr>
          <w:spacing w:val="-2"/>
          <w:u w:val="thick" w:color="000000"/>
        </w:rPr>
        <w:t xml:space="preserve"> </w:t>
      </w:r>
      <w:r>
        <w:rPr>
          <w:spacing w:val="-1"/>
          <w:u w:val="thick" w:color="000000"/>
        </w:rPr>
        <w:t>TERMS</w:t>
      </w:r>
    </w:p>
    <w:p w:rsidR="001E0C95" w:rsidRPr="008E45C7" w:rsidRDefault="001E0C95" w:rsidP="00D4036F"/>
    <w:p w:rsidR="001E0C95" w:rsidRPr="008E45C7" w:rsidRDefault="001E0C95" w:rsidP="00D4036F"/>
    <w:p w:rsidR="001E0C95" w:rsidRPr="008E45C7" w:rsidRDefault="001E0C95" w:rsidP="008E45C7"/>
    <w:p w:rsidR="001E0C95" w:rsidRPr="00D4036F" w:rsidRDefault="00972CCB" w:rsidP="008E45C7">
      <w:pPr>
        <w:pStyle w:val="BodyText"/>
        <w:ind w:right="121" w:firstLine="719"/>
        <w:jc w:val="both"/>
      </w:pPr>
      <w:r w:rsidRPr="00D4036F">
        <w:rPr>
          <w:rFonts w:cs="Times New Roman"/>
          <w:spacing w:val="-1"/>
        </w:rPr>
        <w:t>“Standard REC”</w:t>
      </w:r>
      <w:r w:rsidRPr="00D4036F">
        <w:rPr>
          <w:rFonts w:cs="Times New Roman"/>
          <w:spacing w:val="2"/>
        </w:rPr>
        <w:t xml:space="preserve"> </w:t>
      </w:r>
      <w:r w:rsidRPr="00D4036F">
        <w:rPr>
          <w:rFonts w:cs="Times New Roman"/>
          <w:spacing w:val="-1"/>
        </w:rPr>
        <w:t>means</w:t>
      </w:r>
      <w:r w:rsidRPr="00D4036F">
        <w:rPr>
          <w:rFonts w:cs="Times New Roman"/>
          <w:spacing w:val="2"/>
        </w:rPr>
        <w:t xml:space="preserve"> </w:t>
      </w:r>
      <w:r w:rsidRPr="00D4036F">
        <w:rPr>
          <w:rFonts w:cs="Times New Roman"/>
        </w:rPr>
        <w:t>a</w:t>
      </w:r>
      <w:r w:rsidRPr="00D4036F">
        <w:rPr>
          <w:rFonts w:cs="Times New Roman"/>
          <w:spacing w:val="2"/>
        </w:rPr>
        <w:t xml:space="preserve"> </w:t>
      </w:r>
      <w:r w:rsidRPr="00D4036F">
        <w:rPr>
          <w:rFonts w:cs="Times New Roman"/>
          <w:spacing w:val="-2"/>
        </w:rPr>
        <w:t>REC</w:t>
      </w:r>
      <w:r w:rsidRPr="00D4036F">
        <w:rPr>
          <w:rFonts w:cs="Times New Roman"/>
          <w:spacing w:val="1"/>
        </w:rPr>
        <w:t xml:space="preserve"> </w:t>
      </w:r>
      <w:r w:rsidRPr="00D4036F">
        <w:rPr>
          <w:rFonts w:cs="Times New Roman"/>
          <w:spacing w:val="-1"/>
        </w:rPr>
        <w:t>that</w:t>
      </w:r>
      <w:r w:rsidRPr="00D4036F">
        <w:rPr>
          <w:rFonts w:cs="Times New Roman"/>
          <w:spacing w:val="3"/>
        </w:rPr>
        <w:t xml:space="preserve"> </w:t>
      </w:r>
      <w:r w:rsidRPr="00D4036F">
        <w:rPr>
          <w:rFonts w:cs="Times New Roman"/>
          <w:spacing w:val="-1"/>
        </w:rPr>
        <w:t>includes</w:t>
      </w:r>
      <w:r w:rsidRPr="00D4036F">
        <w:rPr>
          <w:rFonts w:cs="Times New Roman"/>
        </w:rPr>
        <w:t xml:space="preserve"> </w:t>
      </w:r>
      <w:r w:rsidRPr="00D4036F">
        <w:rPr>
          <w:rFonts w:cs="Times New Roman"/>
          <w:spacing w:val="-1"/>
        </w:rPr>
        <w:t>all</w:t>
      </w:r>
      <w:r w:rsidRPr="00D4036F">
        <w:rPr>
          <w:rFonts w:cs="Times New Roman"/>
          <w:spacing w:val="3"/>
        </w:rPr>
        <w:t xml:space="preserve"> </w:t>
      </w:r>
      <w:r w:rsidRPr="00D4036F">
        <w:rPr>
          <w:rFonts w:cs="Times New Roman"/>
          <w:spacing w:val="-1"/>
        </w:rPr>
        <w:t>Environmental</w:t>
      </w:r>
      <w:r w:rsidRPr="00D4036F">
        <w:rPr>
          <w:rFonts w:cs="Times New Roman"/>
          <w:spacing w:val="3"/>
        </w:rPr>
        <w:t xml:space="preserve"> </w:t>
      </w:r>
      <w:r w:rsidRPr="00D4036F">
        <w:rPr>
          <w:rFonts w:cs="Times New Roman"/>
          <w:spacing w:val="-1"/>
        </w:rPr>
        <w:t>Attributes</w:t>
      </w:r>
      <w:r w:rsidRPr="00D4036F">
        <w:rPr>
          <w:rFonts w:cs="Times New Roman"/>
        </w:rPr>
        <w:t xml:space="preserve"> </w:t>
      </w:r>
      <w:r w:rsidRPr="00D4036F">
        <w:rPr>
          <w:rFonts w:cs="Times New Roman"/>
          <w:spacing w:val="-1"/>
        </w:rPr>
        <w:t xml:space="preserve">arising </w:t>
      </w:r>
      <w:r w:rsidRPr="00D4036F">
        <w:rPr>
          <w:rFonts w:cs="Times New Roman"/>
        </w:rPr>
        <w:t>as</w:t>
      </w:r>
      <w:r w:rsidRPr="00D4036F">
        <w:rPr>
          <w:rFonts w:cs="Times New Roman"/>
          <w:spacing w:val="3"/>
        </w:rPr>
        <w:t xml:space="preserve"> </w:t>
      </w:r>
      <w:r w:rsidRPr="00D4036F">
        <w:rPr>
          <w:rFonts w:cs="Times New Roman"/>
        </w:rPr>
        <w:t xml:space="preserve">a </w:t>
      </w:r>
      <w:r w:rsidRPr="00D4036F">
        <w:rPr>
          <w:rFonts w:cs="Times New Roman"/>
          <w:spacing w:val="-1"/>
        </w:rPr>
        <w:t>result</w:t>
      </w:r>
      <w:r w:rsidRPr="00D4036F">
        <w:rPr>
          <w:rFonts w:cs="Times New Roman"/>
          <w:spacing w:val="3"/>
        </w:rPr>
        <w:t xml:space="preserve"> </w:t>
      </w:r>
      <w:r w:rsidRPr="00D4036F">
        <w:rPr>
          <w:rFonts w:cs="Times New Roman"/>
          <w:spacing w:val="-2"/>
        </w:rPr>
        <w:t>of</w:t>
      </w:r>
      <w:r w:rsidRPr="00D4036F">
        <w:rPr>
          <w:rFonts w:cs="Times New Roman"/>
          <w:spacing w:val="3"/>
        </w:rPr>
        <w:t xml:space="preserve"> </w:t>
      </w:r>
      <w:r w:rsidRPr="00D4036F">
        <w:rPr>
          <w:rFonts w:cs="Times New Roman"/>
          <w:spacing w:val="-1"/>
        </w:rPr>
        <w:t>the</w:t>
      </w:r>
      <w:r w:rsidRPr="00D4036F">
        <w:rPr>
          <w:rFonts w:cs="Times New Roman"/>
          <w:spacing w:val="57"/>
        </w:rPr>
        <w:t xml:space="preserve"> </w:t>
      </w:r>
      <w:r w:rsidRPr="00D4036F">
        <w:rPr>
          <w:spacing w:val="-1"/>
        </w:rPr>
        <w:t>generation</w:t>
      </w:r>
      <w:r w:rsidRPr="00D4036F">
        <w:rPr>
          <w:spacing w:val="31"/>
        </w:rPr>
        <w:t xml:space="preserve"> </w:t>
      </w:r>
      <w:r w:rsidRPr="00D4036F">
        <w:t>of</w:t>
      </w:r>
      <w:r w:rsidRPr="00D4036F">
        <w:rPr>
          <w:spacing w:val="31"/>
        </w:rPr>
        <w:t xml:space="preserve"> </w:t>
      </w:r>
      <w:r w:rsidRPr="00D4036F">
        <w:rPr>
          <w:spacing w:val="-1"/>
        </w:rPr>
        <w:t>electricity</w:t>
      </w:r>
      <w:r w:rsidRPr="00D4036F">
        <w:rPr>
          <w:spacing w:val="31"/>
        </w:rPr>
        <w:t xml:space="preserve"> </w:t>
      </w:r>
      <w:r w:rsidRPr="00D4036F">
        <w:rPr>
          <w:spacing w:val="-1"/>
        </w:rPr>
        <w:t>associated</w:t>
      </w:r>
      <w:r w:rsidRPr="00D4036F">
        <w:rPr>
          <w:spacing w:val="33"/>
        </w:rPr>
        <w:t xml:space="preserve"> </w:t>
      </w:r>
      <w:r w:rsidRPr="00D4036F">
        <w:rPr>
          <w:spacing w:val="-1"/>
        </w:rPr>
        <w:t>with</w:t>
      </w:r>
      <w:r w:rsidRPr="00D4036F">
        <w:rPr>
          <w:spacing w:val="31"/>
        </w:rPr>
        <w:t xml:space="preserve"> </w:t>
      </w:r>
      <w:r w:rsidRPr="00D4036F">
        <w:t>the</w:t>
      </w:r>
      <w:r w:rsidRPr="00D4036F">
        <w:rPr>
          <w:spacing w:val="31"/>
        </w:rPr>
        <w:t xml:space="preserve"> </w:t>
      </w:r>
      <w:r w:rsidRPr="00D4036F">
        <w:rPr>
          <w:spacing w:val="-1"/>
        </w:rPr>
        <w:t>REC,</w:t>
      </w:r>
      <w:r w:rsidRPr="00D4036F">
        <w:rPr>
          <w:spacing w:val="33"/>
        </w:rPr>
        <w:t xml:space="preserve"> </w:t>
      </w:r>
      <w:r w:rsidRPr="00D4036F">
        <w:rPr>
          <w:spacing w:val="-1"/>
        </w:rPr>
        <w:t>whether</w:t>
      </w:r>
      <w:r w:rsidRPr="00D4036F">
        <w:rPr>
          <w:spacing w:val="34"/>
        </w:rPr>
        <w:t xml:space="preserve"> </w:t>
      </w:r>
      <w:r w:rsidRPr="00D4036F">
        <w:rPr>
          <w:spacing w:val="-2"/>
        </w:rPr>
        <w:t>or</w:t>
      </w:r>
      <w:r w:rsidRPr="00D4036F">
        <w:rPr>
          <w:spacing w:val="34"/>
        </w:rPr>
        <w:t xml:space="preserve"> </w:t>
      </w:r>
      <w:r w:rsidRPr="00D4036F">
        <w:rPr>
          <w:spacing w:val="-1"/>
        </w:rPr>
        <w:t>not</w:t>
      </w:r>
      <w:r w:rsidRPr="00D4036F">
        <w:rPr>
          <w:spacing w:val="32"/>
        </w:rPr>
        <w:t xml:space="preserve"> </w:t>
      </w:r>
      <w:r w:rsidRPr="00D4036F">
        <w:t>such</w:t>
      </w:r>
      <w:r w:rsidRPr="00D4036F">
        <w:rPr>
          <w:spacing w:val="31"/>
        </w:rPr>
        <w:t xml:space="preserve"> </w:t>
      </w:r>
      <w:r w:rsidRPr="00D4036F">
        <w:rPr>
          <w:spacing w:val="-1"/>
        </w:rPr>
        <w:t>Environmental</w:t>
      </w:r>
      <w:r w:rsidRPr="00D4036F">
        <w:rPr>
          <w:spacing w:val="34"/>
        </w:rPr>
        <w:t xml:space="preserve"> </w:t>
      </w:r>
      <w:r w:rsidRPr="00D4036F">
        <w:rPr>
          <w:spacing w:val="-1"/>
        </w:rPr>
        <w:t>Attributes</w:t>
      </w:r>
      <w:r w:rsidRPr="00D4036F">
        <w:rPr>
          <w:spacing w:val="32"/>
        </w:rPr>
        <w:t xml:space="preserve"> </w:t>
      </w:r>
      <w:r w:rsidRPr="00D4036F">
        <w:rPr>
          <w:spacing w:val="-1"/>
        </w:rPr>
        <w:t>have</w:t>
      </w:r>
      <w:r w:rsidRPr="00D4036F">
        <w:rPr>
          <w:spacing w:val="49"/>
        </w:rPr>
        <w:t xml:space="preserve"> </w:t>
      </w:r>
      <w:r w:rsidRPr="00D4036F">
        <w:t>been</w:t>
      </w:r>
      <w:r w:rsidRPr="00D4036F">
        <w:rPr>
          <w:spacing w:val="-3"/>
        </w:rPr>
        <w:t xml:space="preserve"> </w:t>
      </w:r>
      <w:r w:rsidRPr="00D4036F">
        <w:rPr>
          <w:spacing w:val="-1"/>
        </w:rPr>
        <w:t>Verified</w:t>
      </w:r>
      <w:r w:rsidRPr="00D4036F">
        <w:t xml:space="preserve"> or </w:t>
      </w:r>
      <w:r w:rsidRPr="00D4036F">
        <w:rPr>
          <w:spacing w:val="-2"/>
        </w:rPr>
        <w:t>Certified</w:t>
      </w:r>
      <w:r w:rsidRPr="00D4036F">
        <w:t xml:space="preserve"> </w:t>
      </w:r>
      <w:r w:rsidRPr="00D4036F">
        <w:rPr>
          <w:spacing w:val="-1"/>
        </w:rPr>
        <w:t>and</w:t>
      </w:r>
      <w:r w:rsidRPr="00D4036F">
        <w:t xml:space="preserve"> </w:t>
      </w:r>
      <w:r w:rsidRPr="00D4036F">
        <w:rPr>
          <w:spacing w:val="-1"/>
        </w:rPr>
        <w:t>whether</w:t>
      </w:r>
      <w:r w:rsidRPr="00D4036F">
        <w:rPr>
          <w:spacing w:val="3"/>
        </w:rPr>
        <w:t xml:space="preserve"> </w:t>
      </w:r>
      <w:r w:rsidRPr="00D4036F">
        <w:rPr>
          <w:spacing w:val="-2"/>
        </w:rPr>
        <w:t>or</w:t>
      </w:r>
      <w:r w:rsidRPr="00D4036F">
        <w:t xml:space="preserve"> </w:t>
      </w:r>
      <w:r w:rsidRPr="00D4036F">
        <w:rPr>
          <w:spacing w:val="-1"/>
        </w:rPr>
        <w:t>not</w:t>
      </w:r>
      <w:r w:rsidRPr="00D4036F">
        <w:rPr>
          <w:spacing w:val="1"/>
        </w:rPr>
        <w:t xml:space="preserve"> </w:t>
      </w:r>
      <w:r w:rsidRPr="00D4036F">
        <w:rPr>
          <w:spacing w:val="-1"/>
        </w:rPr>
        <w:t>creditable</w:t>
      </w:r>
      <w:r w:rsidRPr="00D4036F">
        <w:t xml:space="preserve"> </w:t>
      </w:r>
      <w:r w:rsidRPr="00D4036F">
        <w:rPr>
          <w:spacing w:val="-1"/>
        </w:rPr>
        <w:t>under</w:t>
      </w:r>
      <w:r w:rsidRPr="00D4036F">
        <w:t xml:space="preserve"> any</w:t>
      </w:r>
      <w:r w:rsidRPr="00D4036F">
        <w:rPr>
          <w:spacing w:val="-2"/>
        </w:rPr>
        <w:t xml:space="preserve"> </w:t>
      </w:r>
      <w:r w:rsidRPr="00D4036F">
        <w:rPr>
          <w:spacing w:val="-1"/>
        </w:rPr>
        <w:t>existing</w:t>
      </w:r>
      <w:r w:rsidRPr="00D4036F">
        <w:rPr>
          <w:spacing w:val="-3"/>
        </w:rPr>
        <w:t xml:space="preserve"> </w:t>
      </w:r>
      <w:r w:rsidRPr="00D4036F">
        <w:rPr>
          <w:spacing w:val="-1"/>
        </w:rPr>
        <w:t>Applicable</w:t>
      </w:r>
      <w:r w:rsidRPr="00D4036F">
        <w:t xml:space="preserve"> </w:t>
      </w:r>
      <w:r w:rsidRPr="00D4036F">
        <w:rPr>
          <w:spacing w:val="-2"/>
        </w:rPr>
        <w:t>Program.</w:t>
      </w:r>
    </w:p>
    <w:p w:rsidR="001E0C95" w:rsidRPr="008E45C7" w:rsidRDefault="001E0C95" w:rsidP="008E45C7"/>
    <w:p w:rsidR="001E0C95" w:rsidRPr="00D4036F" w:rsidRDefault="00972CCB" w:rsidP="00D4036F">
      <w:pPr>
        <w:pStyle w:val="BodyText"/>
        <w:ind w:right="121" w:firstLine="719"/>
        <w:jc w:val="both"/>
      </w:pPr>
      <w:r w:rsidRPr="00D4036F">
        <w:rPr>
          <w:rFonts w:cs="Times New Roman"/>
          <w:spacing w:val="-1"/>
        </w:rPr>
        <w:t>“Basic</w:t>
      </w:r>
      <w:r w:rsidRPr="00D4036F">
        <w:rPr>
          <w:rFonts w:cs="Times New Roman"/>
          <w:spacing w:val="14"/>
        </w:rPr>
        <w:t xml:space="preserve"> </w:t>
      </w:r>
      <w:r w:rsidRPr="00D4036F">
        <w:rPr>
          <w:rFonts w:cs="Times New Roman"/>
          <w:spacing w:val="-1"/>
        </w:rPr>
        <w:t>REC”</w:t>
      </w:r>
      <w:r w:rsidRPr="00D4036F">
        <w:rPr>
          <w:rFonts w:cs="Times New Roman"/>
          <w:spacing w:val="14"/>
        </w:rPr>
        <w:t xml:space="preserve"> </w:t>
      </w:r>
      <w:r w:rsidRPr="00D4036F">
        <w:rPr>
          <w:rFonts w:cs="Times New Roman"/>
          <w:spacing w:val="-1"/>
        </w:rPr>
        <w:t>means</w:t>
      </w:r>
      <w:r w:rsidRPr="00D4036F">
        <w:rPr>
          <w:rFonts w:cs="Times New Roman"/>
          <w:spacing w:val="15"/>
        </w:rPr>
        <w:t xml:space="preserve"> </w:t>
      </w:r>
      <w:r w:rsidRPr="00D4036F">
        <w:rPr>
          <w:rFonts w:cs="Times New Roman"/>
        </w:rPr>
        <w:t>a</w:t>
      </w:r>
      <w:r w:rsidRPr="00D4036F">
        <w:rPr>
          <w:rFonts w:cs="Times New Roman"/>
          <w:spacing w:val="14"/>
        </w:rPr>
        <w:t xml:space="preserve"> </w:t>
      </w:r>
      <w:r w:rsidRPr="00D4036F">
        <w:rPr>
          <w:rFonts w:cs="Times New Roman"/>
          <w:spacing w:val="-1"/>
        </w:rPr>
        <w:t>REC</w:t>
      </w:r>
      <w:r w:rsidRPr="00D4036F">
        <w:rPr>
          <w:rFonts w:cs="Times New Roman"/>
          <w:spacing w:val="13"/>
        </w:rPr>
        <w:t xml:space="preserve"> </w:t>
      </w:r>
      <w:r w:rsidRPr="00D4036F">
        <w:rPr>
          <w:rFonts w:cs="Times New Roman"/>
        </w:rPr>
        <w:t>that</w:t>
      </w:r>
      <w:r w:rsidRPr="00D4036F">
        <w:rPr>
          <w:rFonts w:cs="Times New Roman"/>
          <w:spacing w:val="15"/>
        </w:rPr>
        <w:t xml:space="preserve"> </w:t>
      </w:r>
      <w:r w:rsidRPr="00D4036F">
        <w:rPr>
          <w:rFonts w:cs="Times New Roman"/>
          <w:spacing w:val="-1"/>
        </w:rPr>
        <w:t>consists</w:t>
      </w:r>
      <w:r w:rsidRPr="00D4036F">
        <w:rPr>
          <w:rFonts w:cs="Times New Roman"/>
          <w:spacing w:val="15"/>
        </w:rPr>
        <w:t xml:space="preserve"> </w:t>
      </w:r>
      <w:r w:rsidRPr="00D4036F">
        <w:rPr>
          <w:rFonts w:cs="Times New Roman"/>
        </w:rPr>
        <w:t>solely</w:t>
      </w:r>
      <w:r w:rsidRPr="00D4036F">
        <w:rPr>
          <w:rFonts w:cs="Times New Roman"/>
          <w:spacing w:val="11"/>
        </w:rPr>
        <w:t xml:space="preserve"> </w:t>
      </w:r>
      <w:r w:rsidRPr="00D4036F">
        <w:rPr>
          <w:rFonts w:cs="Times New Roman"/>
        </w:rPr>
        <w:t>of</w:t>
      </w:r>
      <w:r w:rsidRPr="00D4036F">
        <w:rPr>
          <w:rFonts w:cs="Times New Roman"/>
          <w:spacing w:val="15"/>
        </w:rPr>
        <w:t xml:space="preserve"> </w:t>
      </w:r>
      <w:r w:rsidRPr="00D4036F">
        <w:rPr>
          <w:rFonts w:cs="Times New Roman"/>
        </w:rPr>
        <w:t>a</w:t>
      </w:r>
      <w:r w:rsidRPr="00D4036F">
        <w:rPr>
          <w:rFonts w:cs="Times New Roman"/>
          <w:spacing w:val="12"/>
        </w:rPr>
        <w:t xml:space="preserve"> </w:t>
      </w:r>
      <w:r w:rsidRPr="00D4036F">
        <w:rPr>
          <w:rFonts w:cs="Times New Roman"/>
          <w:spacing w:val="-1"/>
        </w:rPr>
        <w:t>Certification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the</w:t>
      </w:r>
      <w:r w:rsidRPr="00D4036F">
        <w:rPr>
          <w:rFonts w:cs="Times New Roman"/>
          <w:spacing w:val="14"/>
        </w:rPr>
        <w:t xml:space="preserve"> </w:t>
      </w:r>
      <w:r w:rsidRPr="00D4036F">
        <w:rPr>
          <w:rFonts w:cs="Times New Roman"/>
          <w:spacing w:val="-1"/>
        </w:rPr>
        <w:t>generation</w:t>
      </w:r>
      <w:r w:rsidRPr="00D4036F">
        <w:rPr>
          <w:rFonts w:cs="Times New Roman"/>
          <w:spacing w:val="14"/>
        </w:rPr>
        <w:t xml:space="preserve"> </w:t>
      </w:r>
      <w:r w:rsidRPr="00D4036F">
        <w:rPr>
          <w:rFonts w:cs="Times New Roman"/>
        </w:rPr>
        <w:t>of</w:t>
      </w:r>
      <w:r w:rsidRPr="00D4036F">
        <w:rPr>
          <w:rFonts w:cs="Times New Roman"/>
          <w:spacing w:val="15"/>
        </w:rPr>
        <w:t xml:space="preserve"> </w:t>
      </w:r>
      <w:r w:rsidRPr="00D4036F">
        <w:rPr>
          <w:rFonts w:cs="Times New Roman"/>
          <w:spacing w:val="-1"/>
        </w:rPr>
        <w:t>electricity</w:t>
      </w:r>
      <w:r w:rsidRPr="00D4036F">
        <w:rPr>
          <w:rFonts w:cs="Times New Roman"/>
          <w:spacing w:val="49"/>
        </w:rPr>
        <w:t xml:space="preserve"> </w:t>
      </w:r>
      <w:r w:rsidRPr="00D4036F">
        <w:t>by</w:t>
      </w:r>
      <w:r w:rsidRPr="00D4036F">
        <w:rPr>
          <w:spacing w:val="-3"/>
        </w:rPr>
        <w:t xml:space="preserve"> </w:t>
      </w:r>
      <w:r w:rsidRPr="00D4036F">
        <w:t xml:space="preserve">a </w:t>
      </w:r>
      <w:r w:rsidRPr="00D4036F">
        <w:rPr>
          <w:spacing w:val="-1"/>
        </w:rPr>
        <w:t>Renewable</w:t>
      </w:r>
      <w:r w:rsidRPr="00D4036F">
        <w:t xml:space="preserve"> </w:t>
      </w:r>
      <w:r w:rsidRPr="00D4036F">
        <w:rPr>
          <w:spacing w:val="-1"/>
        </w:rPr>
        <w:t>Energy</w:t>
      </w:r>
      <w:r w:rsidRPr="00D4036F">
        <w:rPr>
          <w:spacing w:val="-3"/>
        </w:rPr>
        <w:t xml:space="preserve"> </w:t>
      </w:r>
      <w:r w:rsidRPr="00D4036F">
        <w:t xml:space="preserve">Resource, </w:t>
      </w:r>
      <w:r w:rsidRPr="00D4036F">
        <w:rPr>
          <w:spacing w:val="-1"/>
        </w:rPr>
        <w:t>without</w:t>
      </w:r>
      <w:r w:rsidRPr="00D4036F">
        <w:rPr>
          <w:spacing w:val="1"/>
        </w:rPr>
        <w:t xml:space="preserve"> </w:t>
      </w:r>
      <w:r w:rsidRPr="00D4036F">
        <w:t>any</w:t>
      </w:r>
      <w:r w:rsidRPr="00D4036F">
        <w:rPr>
          <w:spacing w:val="-2"/>
        </w:rPr>
        <w:t xml:space="preserve"> </w:t>
      </w:r>
      <w:r w:rsidRPr="00D4036F">
        <w:rPr>
          <w:spacing w:val="-1"/>
        </w:rPr>
        <w:t>additional</w:t>
      </w:r>
      <w:r w:rsidRPr="00D4036F">
        <w:rPr>
          <w:spacing w:val="1"/>
        </w:rPr>
        <w:t xml:space="preserve"> </w:t>
      </w:r>
      <w:r w:rsidRPr="00D4036F">
        <w:rPr>
          <w:spacing w:val="-1"/>
        </w:rPr>
        <w:t>Environmental</w:t>
      </w:r>
      <w:r w:rsidRPr="00D4036F">
        <w:rPr>
          <w:spacing w:val="1"/>
        </w:rPr>
        <w:t xml:space="preserve"> </w:t>
      </w:r>
      <w:r w:rsidRPr="00D4036F">
        <w:rPr>
          <w:spacing w:val="-1"/>
        </w:rPr>
        <w:t>Attributes.</w:t>
      </w:r>
    </w:p>
    <w:p w:rsidR="001E0C95" w:rsidRPr="008E45C7" w:rsidRDefault="001E0C95" w:rsidP="008E45C7"/>
    <w:p w:rsidR="001E0C95" w:rsidRPr="00D4036F" w:rsidRDefault="00972CCB" w:rsidP="00D4036F">
      <w:pPr>
        <w:pStyle w:val="BodyText"/>
        <w:ind w:right="119" w:firstLine="719"/>
        <w:jc w:val="both"/>
      </w:pPr>
      <w:r w:rsidRPr="00D4036F">
        <w:rPr>
          <w:rFonts w:cs="Times New Roman"/>
          <w:spacing w:val="-1"/>
        </w:rPr>
        <w:t>“Specified</w:t>
      </w:r>
      <w:r w:rsidRPr="00D4036F">
        <w:rPr>
          <w:rFonts w:cs="Times New Roman"/>
        </w:rPr>
        <w:t xml:space="preserve"> </w:t>
      </w:r>
      <w:r w:rsidRPr="00D4036F">
        <w:rPr>
          <w:rFonts w:cs="Times New Roman"/>
          <w:spacing w:val="-1"/>
        </w:rPr>
        <w:t>REC”</w:t>
      </w:r>
      <w:r w:rsidRPr="00D4036F">
        <w:rPr>
          <w:rFonts w:cs="Times New Roman"/>
          <w:spacing w:val="1"/>
        </w:rPr>
        <w:t xml:space="preserve"> </w:t>
      </w:r>
      <w:r w:rsidRPr="00D4036F">
        <w:rPr>
          <w:spacing w:val="-1"/>
        </w:rPr>
        <w:t>means</w:t>
      </w:r>
      <w:r w:rsidRPr="00D4036F">
        <w:t xml:space="preserve"> a</w:t>
      </w:r>
      <w:r w:rsidRPr="00D4036F">
        <w:rPr>
          <w:spacing w:val="-2"/>
        </w:rPr>
        <w:t xml:space="preserve"> </w:t>
      </w:r>
      <w:r w:rsidRPr="00D4036F">
        <w:rPr>
          <w:spacing w:val="-1"/>
        </w:rPr>
        <w:t>REC</w:t>
      </w:r>
      <w:r w:rsidRPr="00D4036F">
        <w:rPr>
          <w:spacing w:val="-2"/>
        </w:rPr>
        <w:t xml:space="preserve"> </w:t>
      </w:r>
      <w:r w:rsidRPr="00D4036F">
        <w:t>that</w:t>
      </w:r>
      <w:r w:rsidRPr="00D4036F">
        <w:rPr>
          <w:spacing w:val="1"/>
        </w:rPr>
        <w:t xml:space="preserve"> </w:t>
      </w:r>
      <w:r w:rsidRPr="00D4036F">
        <w:rPr>
          <w:spacing w:val="-1"/>
        </w:rPr>
        <w:t>includes</w:t>
      </w:r>
      <w:r w:rsidRPr="00D4036F">
        <w:rPr>
          <w:spacing w:val="-2"/>
        </w:rPr>
        <w:t xml:space="preserve"> </w:t>
      </w:r>
      <w:r w:rsidRPr="00D4036F">
        <w:rPr>
          <w:spacing w:val="-1"/>
        </w:rPr>
        <w:t>specified</w:t>
      </w:r>
      <w:r w:rsidRPr="00D4036F">
        <w:rPr>
          <w:spacing w:val="-2"/>
        </w:rPr>
        <w:t xml:space="preserve"> </w:t>
      </w:r>
      <w:r w:rsidRPr="00D4036F">
        <w:rPr>
          <w:spacing w:val="-1"/>
        </w:rPr>
        <w:t>Environmental</w:t>
      </w:r>
      <w:r w:rsidRPr="00D4036F">
        <w:rPr>
          <w:spacing w:val="1"/>
        </w:rPr>
        <w:t xml:space="preserve"> </w:t>
      </w:r>
      <w:r w:rsidRPr="00D4036F">
        <w:rPr>
          <w:spacing w:val="-1"/>
        </w:rPr>
        <w:t>Attributes</w:t>
      </w:r>
      <w:r w:rsidRPr="00D4036F">
        <w:rPr>
          <w:spacing w:val="-2"/>
        </w:rPr>
        <w:t xml:space="preserve"> </w:t>
      </w:r>
      <w:r w:rsidRPr="00D4036F">
        <w:rPr>
          <w:spacing w:val="-1"/>
        </w:rPr>
        <w:t>in</w:t>
      </w:r>
      <w:r w:rsidRPr="00D4036F">
        <w:t xml:space="preserve"> </w:t>
      </w:r>
      <w:r w:rsidRPr="00D4036F">
        <w:rPr>
          <w:spacing w:val="-1"/>
        </w:rPr>
        <w:t>addition</w:t>
      </w:r>
      <w:r w:rsidRPr="00D4036F">
        <w:t xml:space="preserve"> to</w:t>
      </w:r>
      <w:r w:rsidRPr="00D4036F">
        <w:rPr>
          <w:spacing w:val="-3"/>
        </w:rPr>
        <w:t xml:space="preserve"> </w:t>
      </w:r>
      <w:r w:rsidRPr="00D4036F">
        <w:t>the</w:t>
      </w:r>
      <w:r w:rsidRPr="00D4036F">
        <w:rPr>
          <w:spacing w:val="61"/>
        </w:rPr>
        <w:t xml:space="preserve"> </w:t>
      </w:r>
      <w:r w:rsidRPr="00D4036F">
        <w:rPr>
          <w:spacing w:val="-1"/>
        </w:rPr>
        <w:t>generation</w:t>
      </w:r>
      <w:r w:rsidRPr="00D4036F">
        <w:rPr>
          <w:spacing w:val="2"/>
        </w:rPr>
        <w:t xml:space="preserve"> </w:t>
      </w:r>
      <w:r w:rsidRPr="00D4036F">
        <w:rPr>
          <w:spacing w:val="-2"/>
        </w:rPr>
        <w:t>of</w:t>
      </w:r>
      <w:r w:rsidRPr="00D4036F">
        <w:rPr>
          <w:spacing w:val="3"/>
        </w:rPr>
        <w:t xml:space="preserve"> </w:t>
      </w:r>
      <w:r w:rsidRPr="00D4036F">
        <w:rPr>
          <w:spacing w:val="-1"/>
        </w:rPr>
        <w:t xml:space="preserve">electricity </w:t>
      </w:r>
      <w:r w:rsidRPr="00D4036F">
        <w:t>by</w:t>
      </w:r>
      <w:r w:rsidRPr="00D4036F">
        <w:rPr>
          <w:spacing w:val="2"/>
        </w:rPr>
        <w:t xml:space="preserve"> </w:t>
      </w:r>
      <w:r w:rsidRPr="00D4036F">
        <w:t>a</w:t>
      </w:r>
      <w:r w:rsidRPr="00D4036F">
        <w:rPr>
          <w:spacing w:val="2"/>
        </w:rPr>
        <w:t xml:space="preserve"> </w:t>
      </w:r>
      <w:r w:rsidRPr="00D4036F">
        <w:rPr>
          <w:spacing w:val="-1"/>
        </w:rPr>
        <w:t>Renewable</w:t>
      </w:r>
      <w:r w:rsidRPr="00D4036F">
        <w:rPr>
          <w:spacing w:val="2"/>
        </w:rPr>
        <w:t xml:space="preserve"> </w:t>
      </w:r>
      <w:r w:rsidRPr="00D4036F">
        <w:rPr>
          <w:spacing w:val="-1"/>
        </w:rPr>
        <w:t>Resource.</w:t>
      </w:r>
      <w:r w:rsidRPr="00D4036F">
        <w:rPr>
          <w:spacing w:val="5"/>
        </w:rPr>
        <w:t xml:space="preserve"> </w:t>
      </w:r>
      <w:r w:rsidRPr="00D4036F">
        <w:rPr>
          <w:spacing w:val="-1"/>
        </w:rPr>
        <w:t>Additional</w:t>
      </w:r>
      <w:r w:rsidRPr="00D4036F">
        <w:rPr>
          <w:spacing w:val="3"/>
        </w:rPr>
        <w:t xml:space="preserve"> </w:t>
      </w:r>
      <w:r w:rsidRPr="00D4036F">
        <w:rPr>
          <w:spacing w:val="-1"/>
        </w:rPr>
        <w:t>Environmental</w:t>
      </w:r>
      <w:r w:rsidRPr="00D4036F">
        <w:rPr>
          <w:spacing w:val="3"/>
        </w:rPr>
        <w:t xml:space="preserve"> </w:t>
      </w:r>
      <w:r w:rsidRPr="00D4036F">
        <w:rPr>
          <w:spacing w:val="-1"/>
        </w:rPr>
        <w:t>attributes</w:t>
      </w:r>
      <w:r w:rsidRPr="00D4036F">
        <w:rPr>
          <w:spacing w:val="3"/>
        </w:rPr>
        <w:t xml:space="preserve"> </w:t>
      </w:r>
      <w:r w:rsidRPr="00D4036F">
        <w:rPr>
          <w:spacing w:val="-2"/>
        </w:rPr>
        <w:t>may</w:t>
      </w:r>
      <w:r w:rsidRPr="00D4036F">
        <w:t xml:space="preserve"> be</w:t>
      </w:r>
      <w:r w:rsidRPr="00D4036F">
        <w:rPr>
          <w:spacing w:val="2"/>
        </w:rPr>
        <w:t xml:space="preserve"> </w:t>
      </w:r>
      <w:r w:rsidRPr="00D4036F">
        <w:rPr>
          <w:spacing w:val="-1"/>
        </w:rPr>
        <w:t>specified</w:t>
      </w:r>
      <w:r w:rsidRPr="00D4036F">
        <w:rPr>
          <w:spacing w:val="67"/>
        </w:rPr>
        <w:t xml:space="preserve"> </w:t>
      </w:r>
      <w:r w:rsidRPr="00D4036F">
        <w:rPr>
          <w:spacing w:val="-1"/>
        </w:rPr>
        <w:t>individually</w:t>
      </w:r>
      <w:r w:rsidRPr="00D4036F">
        <w:rPr>
          <w:spacing w:val="-3"/>
        </w:rPr>
        <w:t xml:space="preserve"> </w:t>
      </w:r>
      <w:r w:rsidRPr="00D4036F">
        <w:t>or as</w:t>
      </w:r>
      <w:r w:rsidRPr="00D4036F">
        <w:rPr>
          <w:spacing w:val="-2"/>
        </w:rPr>
        <w:t xml:space="preserve"> </w:t>
      </w:r>
      <w:r w:rsidRPr="00D4036F">
        <w:t>the</w:t>
      </w:r>
      <w:r w:rsidRPr="00D4036F">
        <w:rPr>
          <w:spacing w:val="-2"/>
        </w:rPr>
        <w:t xml:space="preserve"> </w:t>
      </w:r>
      <w:r w:rsidRPr="00D4036F">
        <w:rPr>
          <w:spacing w:val="-1"/>
        </w:rPr>
        <w:t>residue</w:t>
      </w:r>
      <w:r w:rsidRPr="00D4036F">
        <w:t xml:space="preserve"> </w:t>
      </w:r>
      <w:r w:rsidRPr="00D4036F">
        <w:rPr>
          <w:spacing w:val="-1"/>
        </w:rPr>
        <w:t>after specific</w:t>
      </w:r>
      <w:r w:rsidRPr="00D4036F">
        <w:t xml:space="preserve"> </w:t>
      </w:r>
      <w:r w:rsidRPr="00D4036F">
        <w:rPr>
          <w:spacing w:val="-1"/>
        </w:rPr>
        <w:t>Environmental</w:t>
      </w:r>
      <w:r w:rsidRPr="00D4036F">
        <w:rPr>
          <w:spacing w:val="1"/>
        </w:rPr>
        <w:t xml:space="preserve"> </w:t>
      </w:r>
      <w:r w:rsidRPr="00D4036F">
        <w:rPr>
          <w:spacing w:val="-2"/>
        </w:rPr>
        <w:t>Attributes</w:t>
      </w:r>
      <w:r w:rsidRPr="00D4036F">
        <w:rPr>
          <w:spacing w:val="5"/>
        </w:rPr>
        <w:t xml:space="preserve"> </w:t>
      </w:r>
      <w:r w:rsidRPr="00D4036F">
        <w:rPr>
          <w:spacing w:val="-1"/>
        </w:rPr>
        <w:t>are</w:t>
      </w:r>
      <w:r w:rsidRPr="00D4036F">
        <w:rPr>
          <w:spacing w:val="-2"/>
        </w:rPr>
        <w:t xml:space="preserve"> </w:t>
      </w:r>
      <w:r w:rsidRPr="00D4036F">
        <w:rPr>
          <w:spacing w:val="-1"/>
        </w:rPr>
        <w:t>removed.</w:t>
      </w:r>
    </w:p>
    <w:p w:rsidR="001E0C95" w:rsidRPr="008E45C7" w:rsidRDefault="001E0C95" w:rsidP="008E45C7"/>
    <w:p w:rsidR="001E0C95" w:rsidRPr="00D4036F" w:rsidRDefault="00972CCB" w:rsidP="00D4036F">
      <w:pPr>
        <w:pStyle w:val="BodyText"/>
        <w:ind w:right="123" w:firstLine="719"/>
        <w:jc w:val="both"/>
      </w:pPr>
      <w:r w:rsidRPr="00D4036F">
        <w:rPr>
          <w:rFonts w:cs="Times New Roman"/>
        </w:rPr>
        <w:t>“Unit</w:t>
      </w:r>
      <w:r w:rsidRPr="00D4036F">
        <w:rPr>
          <w:rFonts w:cs="Times New Roman"/>
          <w:spacing w:val="34"/>
        </w:rPr>
        <w:t xml:space="preserve"> </w:t>
      </w:r>
      <w:r w:rsidRPr="00D4036F">
        <w:rPr>
          <w:rFonts w:cs="Times New Roman"/>
          <w:spacing w:val="-1"/>
        </w:rPr>
        <w:t>Specific”</w:t>
      </w:r>
      <w:r w:rsidRPr="00D4036F">
        <w:rPr>
          <w:rFonts w:cs="Times New Roman"/>
          <w:spacing w:val="34"/>
        </w:rPr>
        <w:t xml:space="preserve"> </w:t>
      </w:r>
      <w:r w:rsidRPr="00D4036F">
        <w:rPr>
          <w:rFonts w:cs="Times New Roman"/>
          <w:spacing w:val="-1"/>
        </w:rPr>
        <w:t>when</w:t>
      </w:r>
      <w:r w:rsidRPr="00D4036F">
        <w:rPr>
          <w:rFonts w:cs="Times New Roman"/>
          <w:spacing w:val="34"/>
        </w:rPr>
        <w:t xml:space="preserve"> </w:t>
      </w:r>
      <w:r w:rsidRPr="00D4036F">
        <w:rPr>
          <w:rFonts w:cs="Times New Roman"/>
          <w:spacing w:val="-1"/>
        </w:rPr>
        <w:t>referring</w:t>
      </w:r>
      <w:r w:rsidRPr="00D4036F">
        <w:rPr>
          <w:rFonts w:cs="Times New Roman"/>
          <w:spacing w:val="31"/>
        </w:rPr>
        <w:t xml:space="preserve"> </w:t>
      </w:r>
      <w:r w:rsidRPr="00D4036F">
        <w:rPr>
          <w:rFonts w:cs="Times New Roman"/>
        </w:rPr>
        <w:t>to</w:t>
      </w:r>
      <w:r w:rsidRPr="00D4036F">
        <w:rPr>
          <w:rFonts w:cs="Times New Roman"/>
          <w:spacing w:val="33"/>
        </w:rPr>
        <w:t xml:space="preserve"> </w:t>
      </w:r>
      <w:r w:rsidRPr="00D4036F">
        <w:rPr>
          <w:rFonts w:cs="Times New Roman"/>
          <w:spacing w:val="-1"/>
        </w:rPr>
        <w:t>Product</w:t>
      </w:r>
      <w:r w:rsidRPr="00D4036F">
        <w:rPr>
          <w:rFonts w:cs="Times New Roman"/>
          <w:spacing w:val="34"/>
        </w:rPr>
        <w:t xml:space="preserve"> </w:t>
      </w:r>
      <w:r w:rsidRPr="00D4036F">
        <w:rPr>
          <w:rFonts w:cs="Times New Roman"/>
          <w:spacing w:val="-1"/>
        </w:rPr>
        <w:t>means</w:t>
      </w:r>
      <w:r w:rsidRPr="00D4036F">
        <w:rPr>
          <w:rFonts w:cs="Times New Roman"/>
          <w:spacing w:val="34"/>
        </w:rPr>
        <w:t xml:space="preserve"> </w:t>
      </w:r>
      <w:r w:rsidRPr="00D4036F">
        <w:rPr>
          <w:rFonts w:cs="Times New Roman"/>
          <w:spacing w:val="-1"/>
        </w:rPr>
        <w:t>that</w:t>
      </w:r>
      <w:r w:rsidRPr="00D4036F">
        <w:rPr>
          <w:rFonts w:cs="Times New Roman"/>
          <w:spacing w:val="34"/>
        </w:rPr>
        <w:t xml:space="preserve"> </w:t>
      </w:r>
      <w:r w:rsidRPr="00D4036F">
        <w:rPr>
          <w:rFonts w:cs="Times New Roman"/>
          <w:spacing w:val="-1"/>
        </w:rPr>
        <w:t>the</w:t>
      </w:r>
      <w:r w:rsidRPr="00D4036F">
        <w:rPr>
          <w:rFonts w:cs="Times New Roman"/>
          <w:spacing w:val="34"/>
        </w:rPr>
        <w:t xml:space="preserve"> </w:t>
      </w:r>
      <w:r w:rsidRPr="00D4036F">
        <w:rPr>
          <w:rFonts w:cs="Times New Roman"/>
          <w:spacing w:val="-1"/>
        </w:rPr>
        <w:t>Renewable</w:t>
      </w:r>
      <w:r w:rsidRPr="00D4036F">
        <w:rPr>
          <w:rFonts w:cs="Times New Roman"/>
          <w:spacing w:val="34"/>
        </w:rPr>
        <w:t xml:space="preserve"> </w:t>
      </w:r>
      <w:r w:rsidRPr="00D4036F">
        <w:rPr>
          <w:rFonts w:cs="Times New Roman"/>
          <w:spacing w:val="-1"/>
        </w:rPr>
        <w:t>Energy</w:t>
      </w:r>
      <w:r w:rsidRPr="00D4036F">
        <w:rPr>
          <w:rFonts w:cs="Times New Roman"/>
          <w:spacing w:val="33"/>
        </w:rPr>
        <w:t xml:space="preserve"> </w:t>
      </w:r>
      <w:r w:rsidRPr="00D4036F">
        <w:rPr>
          <w:rFonts w:cs="Times New Roman"/>
          <w:spacing w:val="-1"/>
        </w:rPr>
        <w:t>Facility</w:t>
      </w:r>
      <w:r w:rsidRPr="00D4036F">
        <w:rPr>
          <w:rFonts w:cs="Times New Roman"/>
          <w:spacing w:val="31"/>
        </w:rPr>
        <w:t xml:space="preserve"> </w:t>
      </w:r>
      <w:r w:rsidRPr="00D4036F">
        <w:rPr>
          <w:rFonts w:cs="Times New Roman"/>
        </w:rPr>
        <w:t>that</w:t>
      </w:r>
      <w:r w:rsidRPr="00D4036F">
        <w:rPr>
          <w:rFonts w:cs="Times New Roman"/>
          <w:spacing w:val="34"/>
        </w:rPr>
        <w:t xml:space="preserve"> </w:t>
      </w:r>
      <w:r w:rsidRPr="00D4036F">
        <w:rPr>
          <w:rFonts w:cs="Times New Roman"/>
          <w:spacing w:val="-1"/>
        </w:rPr>
        <w:t>has</w:t>
      </w:r>
      <w:r w:rsidRPr="00D4036F">
        <w:rPr>
          <w:rFonts w:cs="Times New Roman"/>
          <w:spacing w:val="49"/>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is</w:t>
      </w:r>
      <w:r w:rsidRPr="00D4036F">
        <w:rPr>
          <w:spacing w:val="-2"/>
        </w:rPr>
        <w:t xml:space="preserve"> </w:t>
      </w:r>
      <w:r w:rsidRPr="00D4036F">
        <w:t>and</w:t>
      </w:r>
      <w:r w:rsidRPr="00D4036F">
        <w:rPr>
          <w:spacing w:val="-2"/>
        </w:rPr>
        <w:t xml:space="preserve"> </w:t>
      </w:r>
      <w:r w:rsidRPr="00D4036F">
        <w:rPr>
          <w:spacing w:val="-1"/>
        </w:rPr>
        <w:t>must</w:t>
      </w:r>
      <w:r w:rsidRPr="00D4036F">
        <w:rPr>
          <w:spacing w:val="1"/>
        </w:rPr>
        <w:t xml:space="preserve"> </w:t>
      </w:r>
      <w:r w:rsidRPr="00D4036F">
        <w:t xml:space="preserve">be </w:t>
      </w:r>
      <w:r w:rsidRPr="00D4036F">
        <w:rPr>
          <w:spacing w:val="-1"/>
        </w:rPr>
        <w:t>specified.</w:t>
      </w:r>
    </w:p>
    <w:p w:rsidR="001E0C95" w:rsidRPr="008E45C7" w:rsidRDefault="001E0C95" w:rsidP="008E45C7"/>
    <w:p w:rsidR="001E0C95" w:rsidRPr="00D4036F" w:rsidRDefault="00972CCB" w:rsidP="00D4036F">
      <w:pPr>
        <w:pStyle w:val="BodyText"/>
        <w:ind w:right="116" w:firstLine="719"/>
        <w:jc w:val="both"/>
      </w:pPr>
      <w:r w:rsidRPr="00D4036F">
        <w:rPr>
          <w:rFonts w:cs="Times New Roman"/>
        </w:rPr>
        <w:t>“Unit</w:t>
      </w:r>
      <w:r w:rsidRPr="00D4036F">
        <w:rPr>
          <w:rFonts w:cs="Times New Roman"/>
          <w:spacing w:val="3"/>
        </w:rPr>
        <w:t xml:space="preserve"> </w:t>
      </w:r>
      <w:r w:rsidRPr="00D4036F">
        <w:rPr>
          <w:rFonts w:cs="Times New Roman"/>
          <w:spacing w:val="-1"/>
        </w:rPr>
        <w:t>Non</w:t>
      </w:r>
      <w:r w:rsidRPr="00D4036F">
        <w:rPr>
          <w:spacing w:val="-1"/>
        </w:rPr>
        <w:t>-</w:t>
      </w:r>
      <w:r w:rsidRPr="00D4036F">
        <w:rPr>
          <w:rFonts w:cs="Times New Roman"/>
          <w:spacing w:val="-1"/>
        </w:rPr>
        <w:t>specific”</w:t>
      </w:r>
      <w:r w:rsidRPr="00D4036F">
        <w:rPr>
          <w:rFonts w:cs="Times New Roman"/>
          <w:spacing w:val="2"/>
        </w:rPr>
        <w:t xml:space="preserve"> </w:t>
      </w:r>
      <w:r w:rsidRPr="00D4036F">
        <w:rPr>
          <w:rFonts w:cs="Times New Roman"/>
          <w:spacing w:val="-2"/>
        </w:rPr>
        <w:t>when</w:t>
      </w:r>
      <w:r w:rsidRPr="00D4036F">
        <w:rPr>
          <w:rFonts w:cs="Times New Roman"/>
          <w:spacing w:val="2"/>
        </w:rPr>
        <w:t xml:space="preserve"> </w:t>
      </w:r>
      <w:r w:rsidRPr="00D4036F">
        <w:rPr>
          <w:rFonts w:cs="Times New Roman"/>
          <w:spacing w:val="-1"/>
        </w:rPr>
        <w:t xml:space="preserve">referring </w:t>
      </w:r>
      <w:r w:rsidRPr="00D4036F">
        <w:rPr>
          <w:rFonts w:cs="Times New Roman"/>
        </w:rPr>
        <w:t>to</w:t>
      </w:r>
      <w:r w:rsidRPr="00D4036F">
        <w:rPr>
          <w:rFonts w:cs="Times New Roman"/>
          <w:spacing w:val="2"/>
        </w:rPr>
        <w:t xml:space="preserve"> </w:t>
      </w:r>
      <w:r w:rsidRPr="00D4036F">
        <w:rPr>
          <w:rFonts w:cs="Times New Roman"/>
          <w:spacing w:val="-1"/>
        </w:rPr>
        <w:t>Product</w:t>
      </w:r>
      <w:r w:rsidRPr="00D4036F">
        <w:rPr>
          <w:rFonts w:cs="Times New Roman"/>
          <w:spacing w:val="1"/>
        </w:rPr>
        <w:t xml:space="preserve"> </w:t>
      </w:r>
      <w:r w:rsidRPr="00D4036F">
        <w:rPr>
          <w:rFonts w:cs="Times New Roman"/>
          <w:spacing w:val="-1"/>
        </w:rPr>
        <w:t>means</w:t>
      </w:r>
      <w:r w:rsidRPr="00D4036F">
        <w:rPr>
          <w:rFonts w:cs="Times New Roman"/>
          <w:spacing w:val="2"/>
        </w:rPr>
        <w:t xml:space="preserve"> </w:t>
      </w:r>
      <w:r w:rsidRPr="00D4036F">
        <w:rPr>
          <w:rFonts w:cs="Times New Roman"/>
          <w:spacing w:val="-1"/>
        </w:rPr>
        <w:t>that</w:t>
      </w:r>
      <w:r w:rsidRPr="00D4036F">
        <w:rPr>
          <w:rFonts w:cs="Times New Roman"/>
          <w:spacing w:val="1"/>
        </w:rPr>
        <w:t xml:space="preserve"> </w:t>
      </w:r>
      <w:r w:rsidRPr="00D4036F">
        <w:rPr>
          <w:rFonts w:cs="Times New Roman"/>
        </w:rPr>
        <w:t>the</w:t>
      </w:r>
      <w:r w:rsidRPr="00D4036F">
        <w:rPr>
          <w:rFonts w:cs="Times New Roman"/>
          <w:spacing w:val="2"/>
        </w:rPr>
        <w:t xml:space="preserve"> </w:t>
      </w:r>
      <w:r w:rsidRPr="00D4036F">
        <w:rPr>
          <w:rFonts w:cs="Times New Roman"/>
          <w:spacing w:val="-1"/>
        </w:rPr>
        <w:t>Renewable</w:t>
      </w:r>
      <w:r w:rsidRPr="00D4036F">
        <w:rPr>
          <w:rFonts w:cs="Times New Roman"/>
          <w:spacing w:val="2"/>
        </w:rPr>
        <w:t xml:space="preserve"> </w:t>
      </w:r>
      <w:r w:rsidRPr="00D4036F">
        <w:rPr>
          <w:rFonts w:cs="Times New Roman"/>
          <w:spacing w:val="-1"/>
        </w:rPr>
        <w:t>Ene</w:t>
      </w:r>
      <w:r w:rsidRPr="00D4036F">
        <w:rPr>
          <w:spacing w:val="-1"/>
        </w:rPr>
        <w:t>rgy</w:t>
      </w:r>
      <w:r w:rsidRPr="00D4036F">
        <w:rPr>
          <w:spacing w:val="2"/>
        </w:rPr>
        <w:t xml:space="preserve"> </w:t>
      </w:r>
      <w:r w:rsidRPr="00D4036F">
        <w:rPr>
          <w:spacing w:val="-1"/>
        </w:rPr>
        <w:t>Facility that</w:t>
      </w:r>
      <w:r w:rsidRPr="00D4036F">
        <w:rPr>
          <w:spacing w:val="3"/>
        </w:rPr>
        <w:t xml:space="preserve"> </w:t>
      </w:r>
      <w:r w:rsidRPr="00D4036F">
        <w:rPr>
          <w:spacing w:val="-1"/>
        </w:rPr>
        <w:t>has</w:t>
      </w:r>
      <w:r w:rsidRPr="00D4036F">
        <w:rPr>
          <w:spacing w:val="67"/>
        </w:rPr>
        <w:t xml:space="preserve"> </w:t>
      </w:r>
      <w:r w:rsidRPr="00D4036F">
        <w:rPr>
          <w:spacing w:val="-1"/>
        </w:rPr>
        <w:t>generated</w:t>
      </w:r>
      <w:r w:rsidRPr="00D4036F">
        <w:t xml:space="preserve"> or</w:t>
      </w:r>
      <w:r w:rsidRPr="00D4036F">
        <w:rPr>
          <w:spacing w:val="-1"/>
        </w:rPr>
        <w:t xml:space="preserve"> </w:t>
      </w:r>
      <w:r w:rsidRPr="00D4036F">
        <w:t>is</w:t>
      </w:r>
      <w:r w:rsidRPr="00D4036F">
        <w:rPr>
          <w:spacing w:val="-2"/>
        </w:rPr>
        <w:t xml:space="preserve"> </w:t>
      </w:r>
      <w:r w:rsidRPr="00D4036F">
        <w:rPr>
          <w:spacing w:val="-1"/>
        </w:rPr>
        <w:t>eligible</w:t>
      </w:r>
      <w:r w:rsidRPr="00D4036F">
        <w:t xml:space="preserve"> to </w:t>
      </w:r>
      <w:r w:rsidRPr="00D4036F">
        <w:rPr>
          <w:spacing w:val="-1"/>
        </w:rPr>
        <w:t>generate</w:t>
      </w:r>
      <w:r w:rsidRPr="00D4036F">
        <w:rPr>
          <w:spacing w:val="-2"/>
        </w:rPr>
        <w:t xml:space="preserve"> </w:t>
      </w:r>
      <w:r w:rsidRPr="00D4036F">
        <w:t>the</w:t>
      </w:r>
      <w:r w:rsidRPr="00D4036F">
        <w:rPr>
          <w:spacing w:val="-2"/>
        </w:rPr>
        <w:t xml:space="preserve"> </w:t>
      </w:r>
      <w:r w:rsidRPr="00D4036F">
        <w:rPr>
          <w:spacing w:val="-1"/>
        </w:rPr>
        <w:t>Product</w:t>
      </w:r>
      <w:r w:rsidRPr="00D4036F">
        <w:rPr>
          <w:spacing w:val="-2"/>
        </w:rPr>
        <w:t xml:space="preserve"> </w:t>
      </w:r>
      <w:r w:rsidRPr="00D4036F">
        <w:t>need</w:t>
      </w:r>
      <w:r w:rsidRPr="00D4036F">
        <w:rPr>
          <w:spacing w:val="-3"/>
        </w:rPr>
        <w:t xml:space="preserve"> </w:t>
      </w:r>
      <w:r w:rsidRPr="00D4036F">
        <w:rPr>
          <w:spacing w:val="-1"/>
        </w:rPr>
        <w:t>not</w:t>
      </w:r>
      <w:r w:rsidRPr="00D4036F">
        <w:rPr>
          <w:spacing w:val="1"/>
        </w:rPr>
        <w:t xml:space="preserve"> </w:t>
      </w:r>
      <w:r w:rsidRPr="00D4036F">
        <w:t xml:space="preserve">be </w:t>
      </w:r>
      <w:r w:rsidRPr="00D4036F">
        <w:rPr>
          <w:spacing w:val="-1"/>
        </w:rPr>
        <w:t>specified.</w:t>
      </w:r>
    </w:p>
    <w:p w:rsidR="001E0C95" w:rsidRPr="008E45C7" w:rsidRDefault="001E0C95" w:rsidP="008E45C7"/>
    <w:p w:rsidR="001E0C95" w:rsidRPr="00D4036F" w:rsidRDefault="00972CCB" w:rsidP="00D4036F">
      <w:pPr>
        <w:pStyle w:val="BodyText"/>
        <w:ind w:right="116" w:firstLine="719"/>
        <w:jc w:val="both"/>
      </w:pPr>
      <w:r w:rsidRPr="00D4036F">
        <w:rPr>
          <w:rFonts w:cs="Times New Roman"/>
        </w:rPr>
        <w:t>“Unit</w:t>
      </w:r>
      <w:r w:rsidRPr="00D4036F">
        <w:rPr>
          <w:rFonts w:cs="Times New Roman"/>
          <w:spacing w:val="20"/>
        </w:rPr>
        <w:t xml:space="preserve"> </w:t>
      </w:r>
      <w:r w:rsidRPr="00D4036F">
        <w:rPr>
          <w:rFonts w:cs="Times New Roman"/>
          <w:spacing w:val="-1"/>
        </w:rPr>
        <w:t>Contingent”</w:t>
      </w:r>
      <w:r w:rsidRPr="00D4036F">
        <w:rPr>
          <w:rFonts w:cs="Times New Roman"/>
          <w:spacing w:val="19"/>
        </w:rPr>
        <w:t xml:space="preserve"> </w:t>
      </w:r>
      <w:r w:rsidRPr="00D4036F">
        <w:rPr>
          <w:rFonts w:cs="Times New Roman"/>
          <w:spacing w:val="-1"/>
        </w:rPr>
        <w:t>means</w:t>
      </w:r>
      <w:r w:rsidRPr="00D4036F">
        <w:rPr>
          <w:rFonts w:cs="Times New Roman"/>
          <w:spacing w:val="17"/>
        </w:rPr>
        <w:t xml:space="preserve"> </w:t>
      </w:r>
      <w:r w:rsidRPr="00D4036F">
        <w:rPr>
          <w:rFonts w:cs="Times New Roman"/>
          <w:spacing w:val="-1"/>
        </w:rPr>
        <w:t>that</w:t>
      </w:r>
      <w:r w:rsidRPr="00D4036F">
        <w:rPr>
          <w:rFonts w:cs="Times New Roman"/>
          <w:spacing w:val="20"/>
        </w:rPr>
        <w:t xml:space="preserve"> </w:t>
      </w:r>
      <w:r w:rsidRPr="00D4036F">
        <w:rPr>
          <w:rFonts w:cs="Times New Roman"/>
          <w:spacing w:val="-1"/>
        </w:rPr>
        <w:t>Seller</w:t>
      </w:r>
      <w:r w:rsidRPr="00D4036F">
        <w:rPr>
          <w:rFonts w:cs="Times New Roman"/>
          <w:spacing w:val="17"/>
        </w:rPr>
        <w:t xml:space="preserve"> </w:t>
      </w:r>
      <w:r w:rsidRPr="00D4036F">
        <w:rPr>
          <w:rFonts w:cs="Times New Roman"/>
        </w:rPr>
        <w:t>is</w:t>
      </w:r>
      <w:r w:rsidRPr="00D4036F">
        <w:rPr>
          <w:rFonts w:cs="Times New Roman"/>
          <w:spacing w:val="19"/>
        </w:rPr>
        <w:t xml:space="preserve"> </w:t>
      </w:r>
      <w:r w:rsidRPr="00D4036F">
        <w:rPr>
          <w:rFonts w:cs="Times New Roman"/>
          <w:spacing w:val="-1"/>
        </w:rPr>
        <w:t>excused</w:t>
      </w:r>
      <w:r w:rsidRPr="00D4036F">
        <w:rPr>
          <w:rFonts w:cs="Times New Roman"/>
          <w:spacing w:val="19"/>
        </w:rPr>
        <w:t xml:space="preserve"> </w:t>
      </w:r>
      <w:r w:rsidRPr="00D4036F">
        <w:rPr>
          <w:rFonts w:cs="Times New Roman"/>
          <w:spacing w:val="-1"/>
        </w:rPr>
        <w:t>from</w:t>
      </w:r>
      <w:r w:rsidRPr="00D4036F">
        <w:rPr>
          <w:rFonts w:cs="Times New Roman"/>
          <w:spacing w:val="15"/>
        </w:rPr>
        <w:t xml:space="preserve"> </w:t>
      </w:r>
      <w:r w:rsidRPr="00D4036F">
        <w:rPr>
          <w:rFonts w:cs="Times New Roman"/>
        </w:rPr>
        <w:t>any</w:t>
      </w:r>
      <w:r w:rsidRPr="00D4036F">
        <w:rPr>
          <w:rFonts w:cs="Times New Roman"/>
          <w:spacing w:val="17"/>
        </w:rPr>
        <w:t xml:space="preserve"> </w:t>
      </w:r>
      <w:r w:rsidRPr="00D4036F">
        <w:rPr>
          <w:rFonts w:cs="Times New Roman"/>
          <w:spacing w:val="-1"/>
        </w:rPr>
        <w:t>failure</w:t>
      </w:r>
      <w:r w:rsidRPr="00D4036F">
        <w:rPr>
          <w:rFonts w:cs="Times New Roman"/>
          <w:spacing w:val="17"/>
        </w:rPr>
        <w:t xml:space="preserve"> </w:t>
      </w:r>
      <w:r w:rsidRPr="00D4036F">
        <w:rPr>
          <w:rFonts w:cs="Times New Roman"/>
        </w:rPr>
        <w:t>to</w:t>
      </w:r>
      <w:r w:rsidRPr="00D4036F">
        <w:rPr>
          <w:rFonts w:cs="Times New Roman"/>
          <w:spacing w:val="19"/>
        </w:rPr>
        <w:t xml:space="preserve"> </w:t>
      </w:r>
      <w:r w:rsidRPr="00D4036F">
        <w:rPr>
          <w:rFonts w:cs="Times New Roman"/>
          <w:spacing w:val="-1"/>
        </w:rPr>
        <w:t>Deliver</w:t>
      </w:r>
      <w:r w:rsidRPr="00D4036F">
        <w:rPr>
          <w:rFonts w:cs="Times New Roman"/>
          <w:spacing w:val="20"/>
        </w:rPr>
        <w:t xml:space="preserve"> </w:t>
      </w:r>
      <w:r w:rsidRPr="00D4036F">
        <w:rPr>
          <w:rFonts w:cs="Times New Roman"/>
          <w:spacing w:val="-1"/>
        </w:rPr>
        <w:t>Product</w:t>
      </w:r>
      <w:r w:rsidRPr="00D4036F">
        <w:rPr>
          <w:rFonts w:cs="Times New Roman"/>
          <w:spacing w:val="20"/>
        </w:rPr>
        <w:t xml:space="preserve"> </w:t>
      </w:r>
      <w:r w:rsidRPr="00D4036F">
        <w:rPr>
          <w:rFonts w:cs="Times New Roman"/>
          <w:spacing w:val="-1"/>
        </w:rPr>
        <w:t>quantity</w:t>
      </w:r>
      <w:r w:rsidRPr="00D4036F">
        <w:rPr>
          <w:rFonts w:cs="Times New Roman"/>
          <w:spacing w:val="16"/>
        </w:rPr>
        <w:t xml:space="preserve"> </w:t>
      </w:r>
      <w:r w:rsidRPr="00D4036F">
        <w:rPr>
          <w:rFonts w:cs="Times New Roman"/>
        </w:rPr>
        <w:t>on</w:t>
      </w:r>
      <w:r w:rsidRPr="00D4036F">
        <w:rPr>
          <w:rFonts w:cs="Times New Roman"/>
          <w:spacing w:val="43"/>
        </w:rPr>
        <w:t xml:space="preserve"> </w:t>
      </w:r>
      <w:r w:rsidRPr="00D4036F">
        <w:rPr>
          <w:spacing w:val="-1"/>
        </w:rPr>
        <w:t>account</w:t>
      </w:r>
      <w:r w:rsidRPr="00D4036F">
        <w:rPr>
          <w:spacing w:val="8"/>
        </w:rPr>
        <w:t xml:space="preserve"> </w:t>
      </w:r>
      <w:r w:rsidRPr="00D4036F">
        <w:rPr>
          <w:spacing w:val="-2"/>
        </w:rPr>
        <w:t>of</w:t>
      </w:r>
      <w:r w:rsidRPr="00D4036F">
        <w:rPr>
          <w:spacing w:val="7"/>
        </w:rPr>
        <w:t xml:space="preserve"> </w:t>
      </w:r>
      <w:r w:rsidRPr="00D4036F">
        <w:rPr>
          <w:spacing w:val="-1"/>
        </w:rPr>
        <w:t>failure</w:t>
      </w:r>
      <w:r w:rsidRPr="00D4036F">
        <w:rPr>
          <w:spacing w:val="7"/>
        </w:rPr>
        <w:t xml:space="preserve"> </w:t>
      </w:r>
      <w:r w:rsidRPr="00D4036F">
        <w:rPr>
          <w:spacing w:val="-2"/>
        </w:rPr>
        <w:t>of</w:t>
      </w:r>
      <w:r w:rsidRPr="00D4036F">
        <w:rPr>
          <w:spacing w:val="7"/>
        </w:rPr>
        <w:t xml:space="preserve"> </w:t>
      </w:r>
      <w:r w:rsidRPr="00D4036F">
        <w:t>a</w:t>
      </w:r>
      <w:r w:rsidRPr="00D4036F">
        <w:rPr>
          <w:spacing w:val="5"/>
        </w:rPr>
        <w:t xml:space="preserve"> </w:t>
      </w:r>
      <w:r w:rsidRPr="00D4036F">
        <w:rPr>
          <w:spacing w:val="-1"/>
        </w:rPr>
        <w:t>specified</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rPr>
          <w:spacing w:val="-1"/>
        </w:rPr>
        <w:t>Facility</w:t>
      </w:r>
      <w:r w:rsidRPr="00D4036F">
        <w:rPr>
          <w:spacing w:val="4"/>
        </w:rPr>
        <w:t xml:space="preserve"> </w:t>
      </w:r>
      <w:r w:rsidRPr="00D4036F">
        <w:t>to</w:t>
      </w:r>
      <w:r w:rsidRPr="00D4036F">
        <w:rPr>
          <w:spacing w:val="4"/>
        </w:rPr>
        <w:t xml:space="preserve"> </w:t>
      </w:r>
      <w:r w:rsidRPr="00D4036F">
        <w:t>generate</w:t>
      </w:r>
      <w:r w:rsidRPr="00D4036F">
        <w:rPr>
          <w:spacing w:val="5"/>
        </w:rPr>
        <w:t xml:space="preserve"> </w:t>
      </w:r>
      <w:r w:rsidRPr="00D4036F">
        <w:t>the</w:t>
      </w:r>
      <w:r w:rsidRPr="00D4036F">
        <w:rPr>
          <w:spacing w:val="5"/>
        </w:rPr>
        <w:t xml:space="preserve"> </w:t>
      </w:r>
      <w:r w:rsidRPr="00D4036F">
        <w:rPr>
          <w:spacing w:val="-1"/>
        </w:rPr>
        <w:t>amount</w:t>
      </w:r>
      <w:r w:rsidRPr="00D4036F">
        <w:rPr>
          <w:spacing w:val="8"/>
        </w:rPr>
        <w:t xml:space="preserve"> </w:t>
      </w:r>
      <w:r w:rsidRPr="00D4036F">
        <w:rPr>
          <w:spacing w:val="-2"/>
        </w:rPr>
        <w:t>of</w:t>
      </w:r>
      <w:r w:rsidRPr="00D4036F">
        <w:rPr>
          <w:spacing w:val="7"/>
        </w:rPr>
        <w:t xml:space="preserve"> </w:t>
      </w:r>
      <w:r w:rsidRPr="00D4036F">
        <w:rPr>
          <w:spacing w:val="-1"/>
        </w:rPr>
        <w:t>RECs</w:t>
      </w:r>
      <w:r w:rsidRPr="00D4036F">
        <w:rPr>
          <w:spacing w:val="7"/>
        </w:rPr>
        <w:t xml:space="preserve"> </w:t>
      </w:r>
      <w:r w:rsidRPr="00D4036F">
        <w:rPr>
          <w:spacing w:val="-1"/>
        </w:rPr>
        <w:t>necessary</w:t>
      </w:r>
      <w:r w:rsidRPr="00D4036F">
        <w:rPr>
          <w:spacing w:val="4"/>
        </w:rPr>
        <w:t xml:space="preserve"> </w:t>
      </w:r>
      <w:r w:rsidRPr="00D4036F">
        <w:rPr>
          <w:spacing w:val="-1"/>
        </w:rPr>
        <w:t>in</w:t>
      </w:r>
      <w:r w:rsidRPr="00D4036F">
        <w:rPr>
          <w:spacing w:val="69"/>
        </w:rPr>
        <w:t xml:space="preserve"> </w:t>
      </w:r>
      <w:r w:rsidRPr="00D4036F">
        <w:t>the</w:t>
      </w:r>
      <w:r w:rsidRPr="00D4036F">
        <w:rPr>
          <w:spacing w:val="29"/>
        </w:rPr>
        <w:t xml:space="preserve"> </w:t>
      </w:r>
      <w:r w:rsidRPr="00D4036F">
        <w:rPr>
          <w:spacing w:val="-1"/>
        </w:rPr>
        <w:t>Vintage</w:t>
      </w:r>
      <w:r w:rsidRPr="00D4036F">
        <w:rPr>
          <w:spacing w:val="31"/>
        </w:rPr>
        <w:t xml:space="preserve"> </w:t>
      </w:r>
      <w:r w:rsidRPr="00D4036F">
        <w:rPr>
          <w:spacing w:val="-2"/>
        </w:rPr>
        <w:t>or</w:t>
      </w:r>
      <w:r w:rsidRPr="00D4036F">
        <w:rPr>
          <w:spacing w:val="31"/>
        </w:rPr>
        <w:t xml:space="preserve"> </w:t>
      </w:r>
      <w:r w:rsidRPr="00D4036F">
        <w:rPr>
          <w:spacing w:val="-1"/>
        </w:rPr>
        <w:t>other</w:t>
      </w:r>
      <w:r w:rsidRPr="00D4036F">
        <w:rPr>
          <w:spacing w:val="29"/>
        </w:rPr>
        <w:t xml:space="preserve"> </w:t>
      </w:r>
      <w:r w:rsidRPr="00D4036F">
        <w:rPr>
          <w:spacing w:val="-1"/>
        </w:rPr>
        <w:t>time</w:t>
      </w:r>
      <w:r w:rsidRPr="00D4036F">
        <w:rPr>
          <w:spacing w:val="29"/>
        </w:rPr>
        <w:t xml:space="preserve"> </w:t>
      </w:r>
      <w:r w:rsidRPr="00D4036F">
        <w:rPr>
          <w:spacing w:val="-1"/>
        </w:rPr>
        <w:t>period</w:t>
      </w:r>
      <w:r w:rsidRPr="00D4036F">
        <w:rPr>
          <w:spacing w:val="31"/>
        </w:rPr>
        <w:t xml:space="preserve"> </w:t>
      </w:r>
      <w:r w:rsidRPr="00D4036F">
        <w:rPr>
          <w:spacing w:val="-1"/>
        </w:rPr>
        <w:t>indicated.</w:t>
      </w:r>
      <w:r w:rsidRPr="00D4036F">
        <w:rPr>
          <w:spacing w:val="7"/>
        </w:rPr>
        <w:t xml:space="preserve"> </w:t>
      </w:r>
      <w:r w:rsidRPr="00D4036F">
        <w:rPr>
          <w:spacing w:val="-2"/>
        </w:rPr>
        <w:t>In</w:t>
      </w:r>
      <w:r w:rsidRPr="00D4036F">
        <w:rPr>
          <w:spacing w:val="31"/>
        </w:rPr>
        <w:t xml:space="preserve"> </w:t>
      </w:r>
      <w:r w:rsidRPr="00D4036F">
        <w:t>such</w:t>
      </w:r>
      <w:r w:rsidRPr="00D4036F">
        <w:rPr>
          <w:spacing w:val="28"/>
        </w:rPr>
        <w:t xml:space="preserve"> </w:t>
      </w:r>
      <w:r w:rsidRPr="00D4036F">
        <w:rPr>
          <w:spacing w:val="-1"/>
        </w:rPr>
        <w:t>event,</w:t>
      </w:r>
      <w:r w:rsidRPr="00D4036F">
        <w:rPr>
          <w:spacing w:val="31"/>
        </w:rPr>
        <w:t xml:space="preserve"> </w:t>
      </w:r>
      <w:r w:rsidRPr="00D4036F">
        <w:rPr>
          <w:spacing w:val="-1"/>
        </w:rPr>
        <w:t>Seller</w:t>
      </w:r>
      <w:r w:rsidRPr="00D4036F">
        <w:rPr>
          <w:spacing w:val="31"/>
        </w:rPr>
        <w:t xml:space="preserve"> </w:t>
      </w:r>
      <w:r w:rsidRPr="00D4036F">
        <w:rPr>
          <w:spacing w:val="-1"/>
        </w:rPr>
        <w:t>shall</w:t>
      </w:r>
      <w:r w:rsidRPr="00D4036F">
        <w:rPr>
          <w:spacing w:val="32"/>
        </w:rPr>
        <w:t xml:space="preserve"> </w:t>
      </w:r>
      <w:r w:rsidRPr="00D4036F">
        <w:rPr>
          <w:spacing w:val="-1"/>
        </w:rPr>
        <w:t>not</w:t>
      </w:r>
      <w:r w:rsidRPr="00D4036F">
        <w:rPr>
          <w:spacing w:val="32"/>
        </w:rPr>
        <w:t xml:space="preserve"> </w:t>
      </w:r>
      <w:r w:rsidRPr="00D4036F">
        <w:t>be</w:t>
      </w:r>
      <w:r w:rsidRPr="00D4036F">
        <w:rPr>
          <w:spacing w:val="29"/>
        </w:rPr>
        <w:t xml:space="preserve"> </w:t>
      </w:r>
      <w:r w:rsidRPr="00D4036F">
        <w:rPr>
          <w:spacing w:val="-1"/>
        </w:rPr>
        <w:t>liable</w:t>
      </w:r>
      <w:r w:rsidRPr="00D4036F">
        <w:rPr>
          <w:spacing w:val="31"/>
        </w:rPr>
        <w:t xml:space="preserve"> </w:t>
      </w:r>
      <w:r w:rsidRPr="00D4036F">
        <w:rPr>
          <w:spacing w:val="-1"/>
        </w:rPr>
        <w:t>to</w:t>
      </w:r>
      <w:r w:rsidRPr="00D4036F">
        <w:rPr>
          <w:spacing w:val="31"/>
        </w:rPr>
        <w:t xml:space="preserve"> </w:t>
      </w:r>
      <w:r w:rsidRPr="00D4036F">
        <w:rPr>
          <w:spacing w:val="-1"/>
        </w:rPr>
        <w:t>Buyer</w:t>
      </w:r>
      <w:r w:rsidRPr="00D4036F">
        <w:rPr>
          <w:spacing w:val="32"/>
        </w:rPr>
        <w:t xml:space="preserve"> </w:t>
      </w:r>
      <w:r w:rsidRPr="00D4036F">
        <w:rPr>
          <w:spacing w:val="-1"/>
        </w:rPr>
        <w:t>for</w:t>
      </w:r>
      <w:r w:rsidRPr="00D4036F">
        <w:rPr>
          <w:spacing w:val="31"/>
        </w:rPr>
        <w:t xml:space="preserve"> </w:t>
      </w:r>
      <w:r w:rsidRPr="00D4036F">
        <w:t>any</w:t>
      </w:r>
      <w:r w:rsidRPr="00D4036F">
        <w:rPr>
          <w:spacing w:val="57"/>
        </w:rPr>
        <w:t xml:space="preserve"> </w:t>
      </w:r>
      <w:r w:rsidRPr="00D4036F">
        <w:rPr>
          <w:spacing w:val="-1"/>
        </w:rPr>
        <w:t>damages,</w:t>
      </w:r>
      <w:r w:rsidRPr="00D4036F">
        <w:t xml:space="preserve"> </w:t>
      </w:r>
      <w:r w:rsidRPr="00D4036F">
        <w:rPr>
          <w:spacing w:val="-1"/>
        </w:rPr>
        <w:t>including</w:t>
      </w:r>
      <w:r w:rsidRPr="00D4036F">
        <w:rPr>
          <w:spacing w:val="-3"/>
        </w:rPr>
        <w:t xml:space="preserve"> </w:t>
      </w:r>
      <w:r w:rsidRPr="00D4036F">
        <w:t>any</w:t>
      </w:r>
      <w:r w:rsidRPr="00D4036F">
        <w:rPr>
          <w:spacing w:val="-2"/>
        </w:rPr>
        <w:t xml:space="preserve"> </w:t>
      </w:r>
      <w:r w:rsidRPr="00D4036F">
        <w:rPr>
          <w:spacing w:val="-1"/>
        </w:rPr>
        <w:t>amounts</w:t>
      </w:r>
      <w:r w:rsidRPr="00D4036F">
        <w:rPr>
          <w:spacing w:val="-2"/>
        </w:rPr>
        <w:t xml:space="preserve"> </w:t>
      </w:r>
      <w:r w:rsidRPr="00D4036F">
        <w:rPr>
          <w:spacing w:val="-1"/>
        </w:rPr>
        <w:t>determined</w:t>
      </w:r>
      <w:r w:rsidRPr="00D4036F">
        <w:t xml:space="preserve"> </w:t>
      </w:r>
      <w:r w:rsidRPr="00D4036F">
        <w:rPr>
          <w:spacing w:val="-1"/>
        </w:rPr>
        <w:t>pursuant to</w:t>
      </w:r>
      <w:r w:rsidRPr="00D4036F">
        <w:t xml:space="preserve"> </w:t>
      </w:r>
      <w:r w:rsidRPr="00D4036F">
        <w:rPr>
          <w:spacing w:val="-1"/>
        </w:rPr>
        <w:t>Article</w:t>
      </w:r>
      <w:r w:rsidRPr="00D4036F">
        <w:t xml:space="preserve"> 5.</w:t>
      </w:r>
    </w:p>
    <w:p w:rsidR="001E0C95" w:rsidRPr="008E45C7" w:rsidRDefault="001E0C95" w:rsidP="008E45C7"/>
    <w:p w:rsidR="001E0C95" w:rsidRPr="00D4036F" w:rsidRDefault="00972CCB" w:rsidP="00D4036F">
      <w:pPr>
        <w:pStyle w:val="BodyText"/>
        <w:ind w:right="113" w:firstLine="719"/>
        <w:jc w:val="both"/>
      </w:pPr>
      <w:r w:rsidRPr="00D4036F">
        <w:rPr>
          <w:rFonts w:cs="Times New Roman"/>
          <w:spacing w:val="-1"/>
        </w:rPr>
        <w:t>“Generation</w:t>
      </w:r>
      <w:r w:rsidRPr="00D4036F">
        <w:rPr>
          <w:rFonts w:cs="Times New Roman"/>
          <w:spacing w:val="26"/>
        </w:rPr>
        <w:t xml:space="preserve"> </w:t>
      </w:r>
      <w:r w:rsidRPr="00D4036F">
        <w:rPr>
          <w:rFonts w:cs="Times New Roman"/>
          <w:spacing w:val="-1"/>
        </w:rPr>
        <w:t>Contingent”</w:t>
      </w:r>
      <w:r w:rsidRPr="00D4036F">
        <w:rPr>
          <w:rFonts w:cs="Times New Roman"/>
          <w:spacing w:val="24"/>
        </w:rPr>
        <w:t xml:space="preserve"> </w:t>
      </w:r>
      <w:r w:rsidRPr="00D4036F">
        <w:rPr>
          <w:rFonts w:cs="Times New Roman"/>
          <w:spacing w:val="-1"/>
        </w:rPr>
        <w:t>means</w:t>
      </w:r>
      <w:r w:rsidRPr="00D4036F">
        <w:rPr>
          <w:rFonts w:cs="Times New Roman"/>
          <w:spacing w:val="26"/>
        </w:rPr>
        <w:t xml:space="preserve"> </w:t>
      </w:r>
      <w:r w:rsidRPr="00D4036F">
        <w:rPr>
          <w:rFonts w:cs="Times New Roman"/>
          <w:spacing w:val="-1"/>
        </w:rPr>
        <w:t>Seller’s</w:t>
      </w:r>
      <w:r w:rsidRPr="00D4036F">
        <w:rPr>
          <w:rFonts w:cs="Times New Roman"/>
          <w:spacing w:val="26"/>
        </w:rPr>
        <w:t xml:space="preserve"> </w:t>
      </w:r>
      <w:r w:rsidRPr="00D4036F">
        <w:rPr>
          <w:rFonts w:cs="Times New Roman"/>
          <w:spacing w:val="-1"/>
        </w:rPr>
        <w:t>failure</w:t>
      </w:r>
      <w:r w:rsidRPr="00D4036F">
        <w:rPr>
          <w:rFonts w:cs="Times New Roman"/>
          <w:spacing w:val="30"/>
        </w:rPr>
        <w:t xml:space="preserve"> </w:t>
      </w:r>
      <w:r w:rsidRPr="00D4036F">
        <w:t>to</w:t>
      </w:r>
      <w:r w:rsidRPr="00D4036F">
        <w:rPr>
          <w:spacing w:val="24"/>
        </w:rPr>
        <w:t xml:space="preserve"> </w:t>
      </w:r>
      <w:r w:rsidRPr="00D4036F">
        <w:rPr>
          <w:spacing w:val="-1"/>
        </w:rPr>
        <w:t>Deliver</w:t>
      </w:r>
      <w:r w:rsidRPr="00D4036F">
        <w:rPr>
          <w:spacing w:val="25"/>
        </w:rPr>
        <w:t xml:space="preserve"> </w:t>
      </w:r>
      <w:r w:rsidRPr="00D4036F">
        <w:t>is</w:t>
      </w:r>
      <w:r w:rsidRPr="00D4036F">
        <w:rPr>
          <w:spacing w:val="26"/>
        </w:rPr>
        <w:t xml:space="preserve"> </w:t>
      </w:r>
      <w:r w:rsidRPr="00D4036F">
        <w:rPr>
          <w:spacing w:val="-1"/>
        </w:rPr>
        <w:t>excused</w:t>
      </w:r>
      <w:r w:rsidRPr="00D4036F">
        <w:rPr>
          <w:spacing w:val="26"/>
        </w:rPr>
        <w:t xml:space="preserve"> </w:t>
      </w:r>
      <w:r w:rsidRPr="00D4036F">
        <w:rPr>
          <w:spacing w:val="-1"/>
        </w:rPr>
        <w:t>if</w:t>
      </w:r>
      <w:r w:rsidRPr="00D4036F">
        <w:rPr>
          <w:spacing w:val="27"/>
        </w:rPr>
        <w:t xml:space="preserve"> </w:t>
      </w:r>
      <w:r w:rsidRPr="00D4036F">
        <w:rPr>
          <w:spacing w:val="-1"/>
        </w:rPr>
        <w:t>the</w:t>
      </w:r>
      <w:r w:rsidRPr="00D4036F">
        <w:rPr>
          <w:spacing w:val="24"/>
        </w:rPr>
        <w:t xml:space="preserve"> </w:t>
      </w:r>
      <w:r w:rsidRPr="00D4036F">
        <w:rPr>
          <w:spacing w:val="-1"/>
        </w:rPr>
        <w:t>Renewable</w:t>
      </w:r>
      <w:r w:rsidRPr="00D4036F">
        <w:rPr>
          <w:spacing w:val="26"/>
        </w:rPr>
        <w:t xml:space="preserve"> </w:t>
      </w:r>
      <w:r w:rsidRPr="00D4036F">
        <w:rPr>
          <w:spacing w:val="-1"/>
        </w:rPr>
        <w:t>Energy</w:t>
      </w:r>
      <w:r w:rsidRPr="00D4036F">
        <w:rPr>
          <w:spacing w:val="51"/>
        </w:rPr>
        <w:t xml:space="preserve"> </w:t>
      </w:r>
      <w:r w:rsidRPr="00D4036F">
        <w:rPr>
          <w:spacing w:val="-1"/>
        </w:rPr>
        <w:t>Facility</w:t>
      </w:r>
      <w:r w:rsidRPr="00D4036F">
        <w:rPr>
          <w:spacing w:val="11"/>
        </w:rPr>
        <w:t xml:space="preserve"> </w:t>
      </w:r>
      <w:r w:rsidRPr="00D4036F">
        <w:t>for</w:t>
      </w:r>
      <w:r w:rsidRPr="00D4036F">
        <w:rPr>
          <w:spacing w:val="15"/>
        </w:rPr>
        <w:t xml:space="preserve"> </w:t>
      </w:r>
      <w:r w:rsidRPr="00D4036F">
        <w:rPr>
          <w:spacing w:val="-1"/>
        </w:rPr>
        <w:t>any</w:t>
      </w:r>
      <w:r w:rsidRPr="00D4036F">
        <w:rPr>
          <w:spacing w:val="11"/>
        </w:rPr>
        <w:t xml:space="preserve"> </w:t>
      </w:r>
      <w:r w:rsidRPr="00D4036F">
        <w:t>reason</w:t>
      </w:r>
      <w:r w:rsidRPr="00D4036F">
        <w:rPr>
          <w:spacing w:val="12"/>
        </w:rPr>
        <w:t xml:space="preserve"> </w:t>
      </w:r>
      <w:r w:rsidRPr="00D4036F">
        <w:rPr>
          <w:spacing w:val="-1"/>
        </w:rPr>
        <w:t>does</w:t>
      </w:r>
      <w:r w:rsidRPr="00D4036F">
        <w:rPr>
          <w:spacing w:val="15"/>
        </w:rPr>
        <w:t xml:space="preserve"> </w:t>
      </w:r>
      <w:r w:rsidRPr="00D4036F">
        <w:t>not</w:t>
      </w:r>
      <w:r w:rsidRPr="00D4036F">
        <w:rPr>
          <w:spacing w:val="15"/>
        </w:rPr>
        <w:t xml:space="preserve"> </w:t>
      </w:r>
      <w:r w:rsidRPr="00D4036F">
        <w:rPr>
          <w:spacing w:val="-1"/>
        </w:rPr>
        <w:t>generate</w:t>
      </w:r>
      <w:r w:rsidRPr="00D4036F">
        <w:rPr>
          <w:spacing w:val="14"/>
        </w:rPr>
        <w:t xml:space="preserve"> </w:t>
      </w:r>
      <w:r w:rsidRPr="00D4036F">
        <w:rPr>
          <w:spacing w:val="-1"/>
        </w:rPr>
        <w:t>sufficient</w:t>
      </w:r>
      <w:r w:rsidRPr="00D4036F">
        <w:rPr>
          <w:spacing w:val="15"/>
        </w:rPr>
        <w:t xml:space="preserve"> </w:t>
      </w:r>
      <w:r w:rsidRPr="00D4036F">
        <w:rPr>
          <w:spacing w:val="-1"/>
        </w:rPr>
        <w:t>measured</w:t>
      </w:r>
      <w:r w:rsidRPr="00D4036F">
        <w:rPr>
          <w:spacing w:val="14"/>
        </w:rPr>
        <w:t xml:space="preserve"> </w:t>
      </w:r>
      <w:r w:rsidRPr="00D4036F">
        <w:rPr>
          <w:spacing w:val="-1"/>
        </w:rPr>
        <w:t>energy</w:t>
      </w:r>
      <w:r w:rsidRPr="00D4036F">
        <w:rPr>
          <w:spacing w:val="11"/>
        </w:rPr>
        <w:t xml:space="preserve"> </w:t>
      </w:r>
      <w:r w:rsidRPr="00D4036F">
        <w:t>in</w:t>
      </w:r>
      <w:r w:rsidRPr="00D4036F">
        <w:rPr>
          <w:spacing w:val="14"/>
        </w:rPr>
        <w:t xml:space="preserve"> </w:t>
      </w:r>
      <w:r w:rsidRPr="00D4036F">
        <w:t>the</w:t>
      </w:r>
      <w:r w:rsidRPr="00D4036F">
        <w:rPr>
          <w:spacing w:val="12"/>
        </w:rPr>
        <w:t xml:space="preserve"> </w:t>
      </w:r>
      <w:r w:rsidRPr="00D4036F">
        <w:rPr>
          <w:spacing w:val="-1"/>
        </w:rPr>
        <w:t>Vintage</w:t>
      </w:r>
      <w:r w:rsidRPr="00D4036F">
        <w:rPr>
          <w:spacing w:val="14"/>
        </w:rPr>
        <w:t xml:space="preserve"> </w:t>
      </w:r>
      <w:r w:rsidRPr="00D4036F">
        <w:t>or</w:t>
      </w:r>
      <w:r w:rsidRPr="00D4036F">
        <w:rPr>
          <w:spacing w:val="15"/>
        </w:rPr>
        <w:t xml:space="preserve"> </w:t>
      </w:r>
      <w:r w:rsidRPr="00D4036F">
        <w:rPr>
          <w:spacing w:val="-1"/>
        </w:rPr>
        <w:t>other</w:t>
      </w:r>
      <w:r w:rsidRPr="00D4036F">
        <w:rPr>
          <w:spacing w:val="13"/>
        </w:rPr>
        <w:t xml:space="preserve"> </w:t>
      </w:r>
      <w:r w:rsidRPr="00D4036F">
        <w:rPr>
          <w:spacing w:val="-1"/>
        </w:rPr>
        <w:t>time</w:t>
      </w:r>
      <w:r w:rsidRPr="00D4036F">
        <w:rPr>
          <w:spacing w:val="14"/>
        </w:rPr>
        <w:t xml:space="preserve"> </w:t>
      </w:r>
      <w:r w:rsidRPr="00D4036F">
        <w:rPr>
          <w:spacing w:val="-1"/>
        </w:rPr>
        <w:t>period</w:t>
      </w:r>
      <w:r w:rsidRPr="00D4036F">
        <w:rPr>
          <w:spacing w:val="41"/>
        </w:rPr>
        <w:t xml:space="preserve"> </w:t>
      </w:r>
      <w:r w:rsidRPr="00D4036F">
        <w:rPr>
          <w:spacing w:val="-1"/>
        </w:rPr>
        <w:t>indicated</w:t>
      </w:r>
      <w:r w:rsidRPr="00D4036F">
        <w:rPr>
          <w:spacing w:val="5"/>
        </w:rPr>
        <w:t xml:space="preserve"> </w:t>
      </w:r>
      <w:r w:rsidRPr="00D4036F">
        <w:t>to</w:t>
      </w:r>
      <w:r w:rsidRPr="00D4036F">
        <w:rPr>
          <w:spacing w:val="4"/>
        </w:rPr>
        <w:t xml:space="preserve"> </w:t>
      </w:r>
      <w:r w:rsidRPr="00D4036F">
        <w:rPr>
          <w:spacing w:val="-1"/>
        </w:rPr>
        <w:t>satisfy</w:t>
      </w:r>
      <w:r w:rsidRPr="00D4036F">
        <w:rPr>
          <w:spacing w:val="4"/>
        </w:rPr>
        <w:t xml:space="preserve"> </w:t>
      </w:r>
      <w:r w:rsidRPr="00D4036F">
        <w:rPr>
          <w:spacing w:val="-1"/>
        </w:rPr>
        <w:t>all</w:t>
      </w:r>
      <w:r w:rsidRPr="00D4036F">
        <w:rPr>
          <w:spacing w:val="8"/>
        </w:rPr>
        <w:t xml:space="preserve"> </w:t>
      </w:r>
      <w:r w:rsidRPr="00D4036F">
        <w:rPr>
          <w:spacing w:val="-1"/>
        </w:rPr>
        <w:t>obligations</w:t>
      </w:r>
      <w:r w:rsidRPr="00D4036F">
        <w:rPr>
          <w:spacing w:val="5"/>
        </w:rPr>
        <w:t xml:space="preserve"> </w:t>
      </w:r>
      <w:r w:rsidRPr="00D4036F">
        <w:t>of</w:t>
      </w:r>
      <w:r w:rsidRPr="00D4036F">
        <w:rPr>
          <w:spacing w:val="5"/>
        </w:rPr>
        <w:t xml:space="preserve"> </w:t>
      </w:r>
      <w:r w:rsidRPr="00D4036F">
        <w:rPr>
          <w:spacing w:val="-1"/>
        </w:rPr>
        <w:t>RECs</w:t>
      </w:r>
      <w:r w:rsidRPr="00D4036F">
        <w:rPr>
          <w:spacing w:val="7"/>
        </w:rPr>
        <w:t xml:space="preserve"> </w:t>
      </w:r>
      <w:r w:rsidRPr="00D4036F">
        <w:rPr>
          <w:spacing w:val="-1"/>
        </w:rPr>
        <w:t>delivery</w:t>
      </w:r>
      <w:r w:rsidRPr="00D4036F">
        <w:rPr>
          <w:spacing w:val="4"/>
        </w:rPr>
        <w:t xml:space="preserve"> </w:t>
      </w:r>
      <w:r w:rsidRPr="00D4036F">
        <w:rPr>
          <w:spacing w:val="-1"/>
        </w:rPr>
        <w:t>assigned</w:t>
      </w:r>
      <w:r w:rsidRPr="00D4036F">
        <w:rPr>
          <w:spacing w:val="5"/>
        </w:rPr>
        <w:t xml:space="preserve"> </w:t>
      </w:r>
      <w:r w:rsidRPr="00D4036F">
        <w:t>by</w:t>
      </w:r>
      <w:r w:rsidRPr="00D4036F">
        <w:rPr>
          <w:spacing w:val="4"/>
        </w:rPr>
        <w:t xml:space="preserve"> </w:t>
      </w:r>
      <w:r w:rsidRPr="00D4036F">
        <w:rPr>
          <w:spacing w:val="-1"/>
        </w:rPr>
        <w:t>Seller</w:t>
      </w:r>
      <w:r w:rsidRPr="00D4036F">
        <w:rPr>
          <w:spacing w:val="6"/>
        </w:rPr>
        <w:t xml:space="preserve"> </w:t>
      </w:r>
      <w:r w:rsidRPr="00D4036F">
        <w:t>to</w:t>
      </w:r>
      <w:r w:rsidRPr="00D4036F">
        <w:rPr>
          <w:spacing w:val="4"/>
        </w:rPr>
        <w:t xml:space="preserve"> </w:t>
      </w:r>
      <w:r w:rsidRPr="00D4036F">
        <w:rPr>
          <w:spacing w:val="-1"/>
        </w:rPr>
        <w:t>the</w:t>
      </w:r>
      <w:r w:rsidRPr="00D4036F">
        <w:rPr>
          <w:spacing w:val="7"/>
        </w:rPr>
        <w:t xml:space="preserve"> </w:t>
      </w:r>
      <w:r w:rsidRPr="00D4036F">
        <w:rPr>
          <w:spacing w:val="-1"/>
        </w:rPr>
        <w:t>Renewable</w:t>
      </w:r>
      <w:r w:rsidRPr="00D4036F">
        <w:rPr>
          <w:spacing w:val="7"/>
        </w:rPr>
        <w:t xml:space="preserve"> </w:t>
      </w:r>
      <w:r w:rsidRPr="00D4036F">
        <w:rPr>
          <w:spacing w:val="-1"/>
        </w:rPr>
        <w:t>Energy</w:t>
      </w:r>
      <w:r w:rsidRPr="00D4036F">
        <w:rPr>
          <w:spacing w:val="4"/>
        </w:rPr>
        <w:t xml:space="preserve"> </w:t>
      </w:r>
      <w:r w:rsidRPr="00D4036F">
        <w:t>Facility.</w:t>
      </w:r>
      <w:r w:rsidRPr="00D4036F">
        <w:rPr>
          <w:spacing w:val="65"/>
        </w:rPr>
        <w:t xml:space="preserve"> </w:t>
      </w:r>
      <w:r w:rsidRPr="00D4036F">
        <w:rPr>
          <w:spacing w:val="-2"/>
        </w:rPr>
        <w:t>In</w:t>
      </w:r>
      <w:r w:rsidRPr="00D4036F">
        <w:rPr>
          <w:spacing w:val="28"/>
        </w:rPr>
        <w:t xml:space="preserve"> </w:t>
      </w:r>
      <w:r w:rsidRPr="00D4036F">
        <w:t>such</w:t>
      </w:r>
      <w:r w:rsidRPr="00D4036F">
        <w:rPr>
          <w:spacing w:val="28"/>
        </w:rPr>
        <w:t xml:space="preserve"> </w:t>
      </w:r>
      <w:r w:rsidRPr="00D4036F">
        <w:rPr>
          <w:spacing w:val="-1"/>
        </w:rPr>
        <w:t>event,</w:t>
      </w:r>
      <w:r w:rsidRPr="00D4036F">
        <w:rPr>
          <w:spacing w:val="28"/>
        </w:rPr>
        <w:t xml:space="preserve"> </w:t>
      </w:r>
      <w:r w:rsidRPr="00D4036F">
        <w:rPr>
          <w:spacing w:val="-1"/>
        </w:rPr>
        <w:t>Seller</w:t>
      </w:r>
      <w:r w:rsidRPr="00D4036F">
        <w:rPr>
          <w:spacing w:val="27"/>
        </w:rPr>
        <w:t xml:space="preserve"> </w:t>
      </w:r>
      <w:r w:rsidRPr="00D4036F">
        <w:rPr>
          <w:spacing w:val="-1"/>
        </w:rPr>
        <w:t>shall</w:t>
      </w:r>
      <w:r w:rsidRPr="00D4036F">
        <w:rPr>
          <w:spacing w:val="27"/>
        </w:rPr>
        <w:t xml:space="preserve"> </w:t>
      </w:r>
      <w:r w:rsidRPr="00D4036F">
        <w:t>not</w:t>
      </w:r>
      <w:r w:rsidRPr="00D4036F">
        <w:rPr>
          <w:spacing w:val="29"/>
        </w:rPr>
        <w:t xml:space="preserve"> </w:t>
      </w:r>
      <w:r w:rsidRPr="00D4036F">
        <w:t>be</w:t>
      </w:r>
      <w:r w:rsidRPr="00D4036F">
        <w:rPr>
          <w:spacing w:val="26"/>
        </w:rPr>
        <w:t xml:space="preserve"> </w:t>
      </w:r>
      <w:r w:rsidRPr="00D4036F">
        <w:rPr>
          <w:spacing w:val="-1"/>
        </w:rPr>
        <w:t>liable</w:t>
      </w:r>
      <w:r w:rsidRPr="00D4036F">
        <w:rPr>
          <w:spacing w:val="29"/>
        </w:rPr>
        <w:t xml:space="preserve"> </w:t>
      </w:r>
      <w:r w:rsidRPr="00D4036F">
        <w:t>to</w:t>
      </w:r>
      <w:r w:rsidRPr="00D4036F">
        <w:rPr>
          <w:spacing w:val="28"/>
        </w:rPr>
        <w:t xml:space="preserve"> </w:t>
      </w:r>
      <w:r w:rsidRPr="00D4036F">
        <w:rPr>
          <w:spacing w:val="-1"/>
        </w:rPr>
        <w:t>Buyer</w:t>
      </w:r>
      <w:r w:rsidRPr="00D4036F">
        <w:rPr>
          <w:spacing w:val="27"/>
        </w:rPr>
        <w:t xml:space="preserve"> </w:t>
      </w:r>
      <w:r w:rsidRPr="00D4036F">
        <w:t>for</w:t>
      </w:r>
      <w:r w:rsidRPr="00D4036F">
        <w:rPr>
          <w:spacing w:val="27"/>
        </w:rPr>
        <w:t xml:space="preserve"> </w:t>
      </w:r>
      <w:r w:rsidRPr="00D4036F">
        <w:t>any</w:t>
      </w:r>
      <w:r w:rsidRPr="00D4036F">
        <w:rPr>
          <w:spacing w:val="26"/>
        </w:rPr>
        <w:t xml:space="preserve"> </w:t>
      </w:r>
      <w:r w:rsidRPr="00D4036F">
        <w:rPr>
          <w:spacing w:val="-1"/>
        </w:rPr>
        <w:t>damages,</w:t>
      </w:r>
      <w:r w:rsidRPr="00D4036F">
        <w:rPr>
          <w:spacing w:val="28"/>
        </w:rPr>
        <w:t xml:space="preserve"> </w:t>
      </w:r>
      <w:r w:rsidRPr="00D4036F">
        <w:rPr>
          <w:spacing w:val="-1"/>
        </w:rPr>
        <w:t>including</w:t>
      </w:r>
      <w:r w:rsidRPr="00D4036F">
        <w:rPr>
          <w:spacing w:val="26"/>
        </w:rPr>
        <w:t xml:space="preserve"> </w:t>
      </w:r>
      <w:r w:rsidRPr="00D4036F">
        <w:rPr>
          <w:spacing w:val="-1"/>
        </w:rPr>
        <w:t>any</w:t>
      </w:r>
      <w:r w:rsidRPr="00D4036F">
        <w:rPr>
          <w:spacing w:val="26"/>
        </w:rPr>
        <w:t xml:space="preserve"> </w:t>
      </w:r>
      <w:r w:rsidRPr="00D4036F">
        <w:rPr>
          <w:spacing w:val="-1"/>
        </w:rPr>
        <w:t>amounts</w:t>
      </w:r>
      <w:r w:rsidRPr="00D4036F">
        <w:rPr>
          <w:spacing w:val="29"/>
        </w:rPr>
        <w:t xml:space="preserve"> </w:t>
      </w:r>
      <w:r w:rsidRPr="00D4036F">
        <w:rPr>
          <w:spacing w:val="-1"/>
        </w:rPr>
        <w:t>determined</w:t>
      </w:r>
      <w:r w:rsidRPr="00D4036F">
        <w:rPr>
          <w:spacing w:val="69"/>
        </w:rPr>
        <w:t xml:space="preserve"> </w:t>
      </w:r>
      <w:r w:rsidRPr="00D4036F">
        <w:rPr>
          <w:spacing w:val="-1"/>
        </w:rPr>
        <w:t>pursuant</w:t>
      </w:r>
      <w:r w:rsidRPr="00D4036F">
        <w:rPr>
          <w:spacing w:val="-2"/>
        </w:rPr>
        <w:t xml:space="preserve"> </w:t>
      </w:r>
      <w:r w:rsidRPr="00D4036F">
        <w:t xml:space="preserve">to </w:t>
      </w:r>
      <w:r w:rsidRPr="00D4036F">
        <w:rPr>
          <w:spacing w:val="-2"/>
        </w:rPr>
        <w:t>Article</w:t>
      </w:r>
      <w:r w:rsidRPr="00D4036F">
        <w:t xml:space="preserve"> 5.</w:t>
      </w:r>
    </w:p>
    <w:p w:rsidR="001E0C95" w:rsidRPr="008E45C7" w:rsidRDefault="001E0C95" w:rsidP="008E45C7"/>
    <w:p w:rsidR="001E0C95" w:rsidRPr="00DB6F69" w:rsidRDefault="00972CCB" w:rsidP="008E45C7">
      <w:pPr>
        <w:pStyle w:val="BodyText"/>
        <w:ind w:right="112" w:firstLine="719"/>
        <w:jc w:val="both"/>
      </w:pPr>
      <w:r w:rsidRPr="00DB6F69">
        <w:rPr>
          <w:rFonts w:cs="Times New Roman"/>
          <w:spacing w:val="-1"/>
        </w:rPr>
        <w:t>“Mid</w:t>
      </w:r>
      <w:r w:rsidRPr="00DB6F69">
        <w:rPr>
          <w:spacing w:val="-1"/>
        </w:rPr>
        <w:t>-</w:t>
      </w:r>
      <w:r w:rsidRPr="00DB6F69">
        <w:rPr>
          <w:rFonts w:cs="Times New Roman"/>
          <w:spacing w:val="-1"/>
        </w:rPr>
        <w:t>Year</w:t>
      </w:r>
      <w:r w:rsidRPr="00DB6F69">
        <w:rPr>
          <w:rFonts w:cs="Times New Roman"/>
          <w:spacing w:val="38"/>
        </w:rPr>
        <w:t xml:space="preserve"> </w:t>
      </w:r>
      <w:r w:rsidRPr="00DB6F69">
        <w:rPr>
          <w:rFonts w:cs="Times New Roman"/>
          <w:spacing w:val="-1"/>
        </w:rPr>
        <w:t>Vintage”</w:t>
      </w:r>
      <w:r w:rsidRPr="00DB6F69">
        <w:rPr>
          <w:rFonts w:cs="Times New Roman"/>
          <w:spacing w:val="41"/>
        </w:rPr>
        <w:t xml:space="preserve"> </w:t>
      </w:r>
      <w:r w:rsidRPr="00DB6F69">
        <w:rPr>
          <w:rFonts w:cs="Times New Roman"/>
        </w:rPr>
        <w:t>or</w:t>
      </w:r>
      <w:r w:rsidRPr="00DB6F69">
        <w:rPr>
          <w:rFonts w:cs="Times New Roman"/>
          <w:spacing w:val="39"/>
        </w:rPr>
        <w:t xml:space="preserve"> </w:t>
      </w:r>
      <w:r w:rsidRPr="00DB6F69">
        <w:rPr>
          <w:rFonts w:cs="Times New Roman"/>
          <w:spacing w:val="-1"/>
        </w:rPr>
        <w:t>“PJM</w:t>
      </w:r>
      <w:r w:rsidRPr="00DB6F69">
        <w:rPr>
          <w:rFonts w:cs="Times New Roman"/>
          <w:spacing w:val="41"/>
        </w:rPr>
        <w:t xml:space="preserve"> </w:t>
      </w:r>
      <w:r w:rsidRPr="00DB6F69">
        <w:rPr>
          <w:rFonts w:cs="Times New Roman"/>
          <w:spacing w:val="-1"/>
        </w:rPr>
        <w:t>Reporting</w:t>
      </w:r>
      <w:r w:rsidRPr="00DB6F69">
        <w:rPr>
          <w:rFonts w:cs="Times New Roman"/>
          <w:spacing w:val="38"/>
        </w:rPr>
        <w:t xml:space="preserve"> </w:t>
      </w:r>
      <w:r w:rsidRPr="00DB6F69">
        <w:rPr>
          <w:rFonts w:cs="Times New Roman"/>
          <w:spacing w:val="-1"/>
        </w:rPr>
        <w:t>Year”</w:t>
      </w:r>
      <w:r w:rsidRPr="00DB6F69">
        <w:rPr>
          <w:rFonts w:cs="Times New Roman"/>
          <w:spacing w:val="41"/>
        </w:rPr>
        <w:t xml:space="preserve"> </w:t>
      </w:r>
      <w:r w:rsidRPr="00DB6F69">
        <w:rPr>
          <w:rFonts w:cs="Times New Roman"/>
          <w:spacing w:val="-2"/>
        </w:rPr>
        <w:t>means</w:t>
      </w:r>
      <w:r w:rsidRPr="00DB6F69">
        <w:rPr>
          <w:rFonts w:cs="Times New Roman"/>
          <w:spacing w:val="41"/>
        </w:rPr>
        <w:t xml:space="preserve"> </w:t>
      </w:r>
      <w:r w:rsidRPr="00DB6F69">
        <w:rPr>
          <w:rFonts w:cs="Times New Roman"/>
          <w:spacing w:val="-1"/>
        </w:rPr>
        <w:t>the</w:t>
      </w:r>
      <w:r w:rsidRPr="00DB6F69">
        <w:rPr>
          <w:rFonts w:cs="Times New Roman"/>
          <w:spacing w:val="38"/>
        </w:rPr>
        <w:t xml:space="preserve"> </w:t>
      </w:r>
      <w:r w:rsidRPr="00DB6F69">
        <w:rPr>
          <w:rFonts w:cs="Times New Roman"/>
          <w:spacing w:val="-1"/>
        </w:rPr>
        <w:t>twelve</w:t>
      </w:r>
      <w:r w:rsidRPr="00DB6F69">
        <w:rPr>
          <w:spacing w:val="-1"/>
        </w:rPr>
        <w:t>-month</w:t>
      </w:r>
      <w:r w:rsidRPr="00DB6F69">
        <w:rPr>
          <w:spacing w:val="40"/>
        </w:rPr>
        <w:t xml:space="preserve"> </w:t>
      </w:r>
      <w:r w:rsidRPr="00DB6F69">
        <w:rPr>
          <w:spacing w:val="-1"/>
        </w:rPr>
        <w:t>period</w:t>
      </w:r>
      <w:r w:rsidRPr="00DB6F69">
        <w:rPr>
          <w:spacing w:val="38"/>
        </w:rPr>
        <w:t xml:space="preserve"> </w:t>
      </w:r>
      <w:r w:rsidRPr="00DB6F69">
        <w:t>from</w:t>
      </w:r>
      <w:r w:rsidRPr="00DB6F69">
        <w:rPr>
          <w:spacing w:val="34"/>
        </w:rPr>
        <w:t xml:space="preserve"> </w:t>
      </w:r>
      <w:r w:rsidRPr="00DB6F69">
        <w:t>June</w:t>
      </w:r>
      <w:r w:rsidRPr="00DB6F69">
        <w:rPr>
          <w:spacing w:val="38"/>
        </w:rPr>
        <w:t xml:space="preserve"> </w:t>
      </w:r>
      <w:r w:rsidRPr="00DB6F69">
        <w:rPr>
          <w:spacing w:val="1"/>
        </w:rPr>
        <w:t>1</w:t>
      </w:r>
      <w:r w:rsidR="00DB6F69" w:rsidRPr="008E45C7">
        <w:rPr>
          <w:spacing w:val="1"/>
        </w:rPr>
        <w:t>st</w:t>
      </w:r>
      <w:r w:rsidRPr="008E45C7">
        <w:rPr>
          <w:spacing w:val="58"/>
          <w:w w:val="99"/>
          <w:position w:val="10"/>
        </w:rPr>
        <w:t xml:space="preserve"> </w:t>
      </w:r>
      <w:r w:rsidRPr="00DB6F69">
        <w:rPr>
          <w:spacing w:val="-1"/>
        </w:rPr>
        <w:t>through</w:t>
      </w:r>
      <w:r w:rsidRPr="00DB6F69">
        <w:rPr>
          <w:spacing w:val="3"/>
        </w:rPr>
        <w:t xml:space="preserve"> </w:t>
      </w:r>
      <w:r w:rsidRPr="00DB6F69">
        <w:rPr>
          <w:spacing w:val="-1"/>
        </w:rPr>
        <w:t>May</w:t>
      </w:r>
      <w:r w:rsidRPr="00DB6F69">
        <w:rPr>
          <w:spacing w:val="2"/>
        </w:rPr>
        <w:t xml:space="preserve"> </w:t>
      </w:r>
      <w:r w:rsidRPr="00DB6F69">
        <w:t>31</w:t>
      </w:r>
      <w:r w:rsidR="00DB6F69" w:rsidRPr="008E45C7">
        <w:t>st</w:t>
      </w:r>
      <w:r w:rsidRPr="00DB6F69">
        <w:t>.</w:t>
      </w:r>
      <w:r w:rsidRPr="00DB6F69">
        <w:rPr>
          <w:spacing w:val="9"/>
        </w:rPr>
        <w:t xml:space="preserve"> </w:t>
      </w:r>
      <w:r w:rsidRPr="00DB6F69">
        <w:t>A</w:t>
      </w:r>
      <w:r w:rsidRPr="00DB6F69">
        <w:rPr>
          <w:spacing w:val="3"/>
        </w:rPr>
        <w:t xml:space="preserve"> </w:t>
      </w:r>
      <w:r w:rsidRPr="00DB6F69">
        <w:rPr>
          <w:spacing w:val="-1"/>
        </w:rPr>
        <w:t>reporting</w:t>
      </w:r>
      <w:r w:rsidRPr="00DB6F69">
        <w:rPr>
          <w:spacing w:val="2"/>
        </w:rPr>
        <w:t xml:space="preserve"> </w:t>
      </w:r>
      <w:r w:rsidRPr="00DB6F69">
        <w:rPr>
          <w:spacing w:val="-1"/>
        </w:rPr>
        <w:t>year</w:t>
      </w:r>
      <w:r w:rsidRPr="00DB6F69">
        <w:rPr>
          <w:spacing w:val="5"/>
        </w:rPr>
        <w:t xml:space="preserve"> </w:t>
      </w:r>
      <w:r w:rsidRPr="00DB6F69">
        <w:rPr>
          <w:spacing w:val="-1"/>
        </w:rPr>
        <w:t>shall</w:t>
      </w:r>
      <w:r w:rsidRPr="00DB6F69">
        <w:rPr>
          <w:spacing w:val="8"/>
        </w:rPr>
        <w:t xml:space="preserve"> </w:t>
      </w:r>
      <w:r w:rsidRPr="00DB6F69">
        <w:t>be</w:t>
      </w:r>
      <w:r w:rsidRPr="00DB6F69">
        <w:rPr>
          <w:spacing w:val="5"/>
        </w:rPr>
        <w:t xml:space="preserve"> </w:t>
      </w:r>
      <w:r w:rsidRPr="00DB6F69">
        <w:rPr>
          <w:spacing w:val="-1"/>
        </w:rPr>
        <w:t>numbered</w:t>
      </w:r>
      <w:r w:rsidRPr="00DB6F69">
        <w:rPr>
          <w:spacing w:val="2"/>
        </w:rPr>
        <w:t xml:space="preserve"> </w:t>
      </w:r>
      <w:r w:rsidRPr="00DB6F69">
        <w:rPr>
          <w:spacing w:val="-1"/>
        </w:rPr>
        <w:t>according</w:t>
      </w:r>
      <w:r w:rsidRPr="00DB6F69">
        <w:rPr>
          <w:spacing w:val="2"/>
        </w:rPr>
        <w:t xml:space="preserve"> </w:t>
      </w:r>
      <w:r w:rsidRPr="00DB6F69">
        <w:t>to</w:t>
      </w:r>
      <w:r w:rsidRPr="00DB6F69">
        <w:rPr>
          <w:spacing w:val="2"/>
        </w:rPr>
        <w:t xml:space="preserve"> </w:t>
      </w:r>
      <w:r w:rsidRPr="00DB6F69">
        <w:t>the</w:t>
      </w:r>
      <w:r w:rsidRPr="00DB6F69">
        <w:rPr>
          <w:spacing w:val="5"/>
        </w:rPr>
        <w:t xml:space="preserve"> </w:t>
      </w:r>
      <w:r w:rsidRPr="00DB6F69">
        <w:rPr>
          <w:spacing w:val="-1"/>
        </w:rPr>
        <w:t>calendar</w:t>
      </w:r>
      <w:r w:rsidRPr="00DB6F69">
        <w:rPr>
          <w:spacing w:val="3"/>
        </w:rPr>
        <w:t xml:space="preserve"> </w:t>
      </w:r>
      <w:r w:rsidRPr="00DB6F69">
        <w:rPr>
          <w:spacing w:val="-1"/>
        </w:rPr>
        <w:t>year</w:t>
      </w:r>
      <w:r w:rsidRPr="00DB6F69">
        <w:rPr>
          <w:spacing w:val="5"/>
        </w:rPr>
        <w:t xml:space="preserve"> </w:t>
      </w:r>
      <w:r w:rsidRPr="00DB6F69">
        <w:t>in</w:t>
      </w:r>
      <w:r w:rsidRPr="00DB6F69">
        <w:rPr>
          <w:spacing w:val="4"/>
        </w:rPr>
        <w:t xml:space="preserve"> </w:t>
      </w:r>
      <w:r w:rsidRPr="00DB6F69">
        <w:rPr>
          <w:spacing w:val="-1"/>
        </w:rPr>
        <w:t>which</w:t>
      </w:r>
      <w:r w:rsidRPr="00DB6F69">
        <w:rPr>
          <w:spacing w:val="5"/>
        </w:rPr>
        <w:t xml:space="preserve"> </w:t>
      </w:r>
      <w:r w:rsidRPr="00DB6F69">
        <w:rPr>
          <w:spacing w:val="-1"/>
        </w:rPr>
        <w:t>it</w:t>
      </w:r>
      <w:r w:rsidRPr="00DB6F69">
        <w:rPr>
          <w:spacing w:val="5"/>
        </w:rPr>
        <w:t xml:space="preserve"> </w:t>
      </w:r>
      <w:r w:rsidRPr="00DB6F69">
        <w:rPr>
          <w:spacing w:val="-1"/>
        </w:rPr>
        <w:t>ends,</w:t>
      </w:r>
      <w:r w:rsidRPr="00DB6F69">
        <w:rPr>
          <w:spacing w:val="5"/>
        </w:rPr>
        <w:t xml:space="preserve"> </w:t>
      </w:r>
      <w:r w:rsidRPr="00DB6F69">
        <w:t>so</w:t>
      </w:r>
      <w:r w:rsidRPr="00DB6F69">
        <w:rPr>
          <w:spacing w:val="61"/>
        </w:rPr>
        <w:t xml:space="preserve"> </w:t>
      </w:r>
      <w:r w:rsidRPr="00DB6F69">
        <w:rPr>
          <w:spacing w:val="-1"/>
        </w:rPr>
        <w:t>that</w:t>
      </w:r>
      <w:r w:rsidRPr="00DB6F69">
        <w:rPr>
          <w:spacing w:val="1"/>
        </w:rPr>
        <w:t xml:space="preserve"> </w:t>
      </w:r>
      <w:r w:rsidRPr="00DB6F69">
        <w:rPr>
          <w:spacing w:val="-1"/>
        </w:rPr>
        <w:t>reporting</w:t>
      </w:r>
      <w:r w:rsidRPr="00DB6F69">
        <w:rPr>
          <w:spacing w:val="-3"/>
        </w:rPr>
        <w:t xml:space="preserve"> </w:t>
      </w:r>
      <w:r w:rsidRPr="00DB6F69">
        <w:rPr>
          <w:spacing w:val="-1"/>
        </w:rPr>
        <w:t>year</w:t>
      </w:r>
      <w:r w:rsidRPr="00DB6F69">
        <w:t xml:space="preserve"> </w:t>
      </w:r>
      <w:r w:rsidRPr="00DB6F69">
        <w:rPr>
          <w:spacing w:val="-1"/>
        </w:rPr>
        <w:t>2007</w:t>
      </w:r>
      <w:r w:rsidRPr="00DB6F69">
        <w:t xml:space="preserve"> </w:t>
      </w:r>
      <w:r w:rsidRPr="00DB6F69">
        <w:rPr>
          <w:spacing w:val="-1"/>
        </w:rPr>
        <w:t>runs</w:t>
      </w:r>
      <w:r w:rsidRPr="00DB6F69">
        <w:t xml:space="preserve"> </w:t>
      </w:r>
      <w:r w:rsidRPr="00DB6F69">
        <w:rPr>
          <w:spacing w:val="-1"/>
        </w:rPr>
        <w:t>from</w:t>
      </w:r>
      <w:r w:rsidRPr="00DB6F69">
        <w:rPr>
          <w:spacing w:val="-4"/>
        </w:rPr>
        <w:t xml:space="preserve"> </w:t>
      </w:r>
      <w:r w:rsidRPr="00DB6F69">
        <w:t>June</w:t>
      </w:r>
      <w:r w:rsidRPr="00DB6F69">
        <w:rPr>
          <w:spacing w:val="-2"/>
        </w:rPr>
        <w:t xml:space="preserve"> </w:t>
      </w:r>
      <w:r w:rsidRPr="00DB6F69">
        <w:t>1, 2006</w:t>
      </w:r>
      <w:r w:rsidRPr="00DB6F69">
        <w:rPr>
          <w:spacing w:val="-3"/>
        </w:rPr>
        <w:t xml:space="preserve"> </w:t>
      </w:r>
      <w:r w:rsidRPr="00DB6F69">
        <w:rPr>
          <w:spacing w:val="-2"/>
        </w:rPr>
        <w:t>through</w:t>
      </w:r>
      <w:r w:rsidRPr="00DB6F69">
        <w:t xml:space="preserve"> May</w:t>
      </w:r>
      <w:r w:rsidRPr="00DB6F69">
        <w:rPr>
          <w:spacing w:val="-3"/>
        </w:rPr>
        <w:t xml:space="preserve"> </w:t>
      </w:r>
      <w:r w:rsidRPr="00DB6F69">
        <w:t>31, 2007.</w:t>
      </w:r>
    </w:p>
    <w:p w:rsidR="001E0C95" w:rsidRDefault="001E0C95">
      <w:pPr>
        <w:spacing w:line="229" w:lineRule="auto"/>
        <w:jc w:val="both"/>
        <w:sectPr w:rsidR="001E0C95">
          <w:headerReference w:type="default" r:id="rId61"/>
          <w:footerReference w:type="default" r:id="rId62"/>
          <w:pgSz w:w="12240" w:h="15840"/>
          <w:pgMar w:top="1020" w:right="1320" w:bottom="1200" w:left="1340" w:header="0" w:footer="1003" w:gutter="0"/>
          <w:pgNumType w:start="28"/>
          <w:cols w:space="720"/>
        </w:sectPr>
      </w:pPr>
    </w:p>
    <w:p w:rsidR="001E0C95" w:rsidRDefault="00972CCB">
      <w:pPr>
        <w:pStyle w:val="Heading2"/>
        <w:spacing w:before="58"/>
        <w:ind w:left="815" w:right="1036"/>
        <w:jc w:val="center"/>
        <w:rPr>
          <w:b w:val="0"/>
          <w:bCs w:val="0"/>
        </w:rPr>
      </w:pPr>
      <w:r>
        <w:rPr>
          <w:spacing w:val="-1"/>
        </w:rPr>
        <w:lastRenderedPageBreak/>
        <w:t>EXHIBIT</w:t>
      </w:r>
      <w:r>
        <w:t xml:space="preserve"> </w:t>
      </w:r>
      <w:r>
        <w:rPr>
          <w:spacing w:val="-1"/>
        </w:rPr>
        <w:t>A:</w:t>
      </w:r>
      <w:r>
        <w:t xml:space="preserve"> </w:t>
      </w:r>
      <w:r>
        <w:rPr>
          <w:spacing w:val="1"/>
        </w:rPr>
        <w:t xml:space="preserve"> </w:t>
      </w:r>
      <w:r>
        <w:rPr>
          <w:spacing w:val="-1"/>
        </w:rPr>
        <w:t>EXAMPLE</w:t>
      </w:r>
      <w:r>
        <w:rPr>
          <w:spacing w:val="-4"/>
        </w:rPr>
        <w:t xml:space="preserve"> </w:t>
      </w:r>
      <w:r>
        <w:rPr>
          <w:spacing w:val="-2"/>
        </w:rPr>
        <w:t>PRODUCT</w:t>
      </w:r>
      <w:r>
        <w:rPr>
          <w:spacing w:val="-1"/>
        </w:rPr>
        <w:t xml:space="preserve"> ORDER WITH</w:t>
      </w:r>
      <w:r>
        <w:rPr>
          <w:spacing w:val="1"/>
        </w:rPr>
        <w:t xml:space="preserve"> </w:t>
      </w:r>
      <w:r>
        <w:rPr>
          <w:spacing w:val="-1"/>
        </w:rPr>
        <w:t xml:space="preserve">DISCLOSURE </w:t>
      </w:r>
      <w:r>
        <w:rPr>
          <w:spacing w:val="-2"/>
        </w:rPr>
        <w:t>DOCUMENT</w:t>
      </w:r>
    </w:p>
    <w:p w:rsidR="001E0C95" w:rsidRPr="008E45C7" w:rsidRDefault="001E0C95" w:rsidP="00DB6F69"/>
    <w:p w:rsidR="001E0C95" w:rsidRPr="008E45C7" w:rsidRDefault="001E0C95" w:rsidP="00DB6F69"/>
    <w:p w:rsidR="001E0C95" w:rsidRPr="008E45C7" w:rsidRDefault="001E0C95" w:rsidP="008E45C7"/>
    <w:p w:rsidR="001E0C95" w:rsidRPr="003C2F93" w:rsidRDefault="00972CCB" w:rsidP="00DB6F69">
      <w:pPr>
        <w:ind w:left="100" w:right="317"/>
        <w:jc w:val="both"/>
      </w:pPr>
      <w:r w:rsidRPr="003C2F93">
        <w:rPr>
          <w:b/>
          <w:spacing w:val="-1"/>
        </w:rPr>
        <w:t>Each</w:t>
      </w:r>
      <w:r w:rsidRPr="003C2F93">
        <w:rPr>
          <w:b/>
          <w:spacing w:val="19"/>
        </w:rPr>
        <w:t xml:space="preserve"> </w:t>
      </w:r>
      <w:r w:rsidRPr="003C2F93">
        <w:rPr>
          <w:b/>
          <w:spacing w:val="-1"/>
        </w:rPr>
        <w:t>Product</w:t>
      </w:r>
      <w:r w:rsidRPr="003C2F93">
        <w:rPr>
          <w:b/>
          <w:spacing w:val="19"/>
        </w:rPr>
        <w:t xml:space="preserve"> </w:t>
      </w:r>
      <w:r w:rsidRPr="003C2F93">
        <w:rPr>
          <w:b/>
          <w:spacing w:val="-1"/>
        </w:rPr>
        <w:t>Order</w:t>
      </w:r>
      <w:r w:rsidRPr="003C2F93">
        <w:rPr>
          <w:b/>
          <w:spacing w:val="17"/>
        </w:rPr>
        <w:t xml:space="preserve"> </w:t>
      </w:r>
      <w:r w:rsidRPr="003C2F93">
        <w:rPr>
          <w:b/>
        </w:rPr>
        <w:t>is</w:t>
      </w:r>
      <w:r w:rsidRPr="003C2F93">
        <w:rPr>
          <w:b/>
          <w:spacing w:val="17"/>
        </w:rPr>
        <w:t xml:space="preserve"> </w:t>
      </w:r>
      <w:r w:rsidRPr="003C2F93">
        <w:rPr>
          <w:b/>
          <w:spacing w:val="-1"/>
        </w:rPr>
        <w:t>for</w:t>
      </w:r>
      <w:r w:rsidRPr="003C2F93">
        <w:rPr>
          <w:b/>
          <w:spacing w:val="19"/>
        </w:rPr>
        <w:t xml:space="preserve"> </w:t>
      </w:r>
      <w:r w:rsidRPr="003C2F93">
        <w:rPr>
          <w:b/>
        </w:rPr>
        <w:t>a</w:t>
      </w:r>
      <w:r w:rsidRPr="003C2F93">
        <w:rPr>
          <w:b/>
          <w:spacing w:val="19"/>
        </w:rPr>
        <w:t xml:space="preserve"> </w:t>
      </w:r>
      <w:r w:rsidRPr="003C2F93">
        <w:rPr>
          <w:b/>
          <w:spacing w:val="-1"/>
        </w:rPr>
        <w:t>single</w:t>
      </w:r>
      <w:r w:rsidRPr="003C2F93">
        <w:rPr>
          <w:b/>
          <w:spacing w:val="19"/>
        </w:rPr>
        <w:t xml:space="preserve"> </w:t>
      </w:r>
      <w:r w:rsidRPr="003C2F93">
        <w:rPr>
          <w:b/>
          <w:spacing w:val="-1"/>
        </w:rPr>
        <w:t>Transaction,</w:t>
      </w:r>
      <w:r w:rsidRPr="003C2F93">
        <w:rPr>
          <w:b/>
          <w:spacing w:val="16"/>
        </w:rPr>
        <w:t xml:space="preserve"> </w:t>
      </w:r>
      <w:r w:rsidRPr="003C2F93">
        <w:rPr>
          <w:b/>
        </w:rPr>
        <w:t>which</w:t>
      </w:r>
      <w:r w:rsidRPr="003C2F93">
        <w:rPr>
          <w:b/>
          <w:spacing w:val="18"/>
        </w:rPr>
        <w:t xml:space="preserve"> </w:t>
      </w:r>
      <w:r w:rsidRPr="003C2F93">
        <w:rPr>
          <w:b/>
          <w:spacing w:val="-1"/>
        </w:rPr>
        <w:t>may</w:t>
      </w:r>
      <w:r w:rsidRPr="003C2F93">
        <w:rPr>
          <w:b/>
          <w:spacing w:val="19"/>
        </w:rPr>
        <w:t xml:space="preserve"> </w:t>
      </w:r>
      <w:r w:rsidRPr="003C2F93">
        <w:rPr>
          <w:b/>
          <w:spacing w:val="-1"/>
        </w:rPr>
        <w:t>include</w:t>
      </w:r>
      <w:r w:rsidRPr="003C2F93">
        <w:rPr>
          <w:b/>
          <w:spacing w:val="19"/>
        </w:rPr>
        <w:t xml:space="preserve"> </w:t>
      </w:r>
      <w:r w:rsidRPr="003C2F93">
        <w:rPr>
          <w:b/>
          <w:spacing w:val="-1"/>
        </w:rPr>
        <w:t>multiple</w:t>
      </w:r>
      <w:r w:rsidRPr="003C2F93">
        <w:rPr>
          <w:b/>
          <w:spacing w:val="19"/>
        </w:rPr>
        <w:t xml:space="preserve"> </w:t>
      </w:r>
      <w:r w:rsidRPr="003C2F93">
        <w:rPr>
          <w:b/>
          <w:spacing w:val="-1"/>
        </w:rPr>
        <w:t>deliveries</w:t>
      </w:r>
      <w:r w:rsidRPr="003C2F93">
        <w:rPr>
          <w:b/>
          <w:spacing w:val="19"/>
        </w:rPr>
        <w:t xml:space="preserve"> </w:t>
      </w:r>
      <w:r w:rsidRPr="003C2F93">
        <w:rPr>
          <w:b/>
          <w:spacing w:val="-2"/>
        </w:rPr>
        <w:t>of</w:t>
      </w:r>
      <w:r w:rsidRPr="003C2F93">
        <w:rPr>
          <w:b/>
          <w:spacing w:val="22"/>
        </w:rPr>
        <w:t xml:space="preserve"> </w:t>
      </w:r>
      <w:r w:rsidRPr="003C2F93">
        <w:rPr>
          <w:b/>
        </w:rPr>
        <w:t>a</w:t>
      </w:r>
      <w:r w:rsidRPr="003C2F93">
        <w:rPr>
          <w:b/>
          <w:spacing w:val="16"/>
        </w:rPr>
        <w:t xml:space="preserve"> </w:t>
      </w:r>
      <w:r w:rsidRPr="003C2F93">
        <w:rPr>
          <w:b/>
          <w:spacing w:val="-1"/>
        </w:rPr>
        <w:t>single</w:t>
      </w:r>
      <w:r w:rsidRPr="003C2F93">
        <w:rPr>
          <w:b/>
          <w:spacing w:val="69"/>
        </w:rPr>
        <w:t xml:space="preserve"> </w:t>
      </w:r>
      <w:r w:rsidRPr="003C2F93">
        <w:rPr>
          <w:b/>
          <w:spacing w:val="-1"/>
        </w:rPr>
        <w:t>Product</w:t>
      </w:r>
      <w:r w:rsidRPr="003C2F93">
        <w:rPr>
          <w:b/>
          <w:spacing w:val="48"/>
        </w:rPr>
        <w:t xml:space="preserve"> </w:t>
      </w:r>
      <w:r w:rsidRPr="003C2F93">
        <w:rPr>
          <w:b/>
          <w:spacing w:val="-1"/>
        </w:rPr>
        <w:t>and,</w:t>
      </w:r>
      <w:r w:rsidRPr="003C2F93">
        <w:rPr>
          <w:b/>
          <w:spacing w:val="47"/>
        </w:rPr>
        <w:t xml:space="preserve"> </w:t>
      </w:r>
      <w:r w:rsidRPr="003C2F93">
        <w:rPr>
          <w:b/>
          <w:spacing w:val="-1"/>
        </w:rPr>
        <w:t>accordingly,</w:t>
      </w:r>
      <w:r w:rsidRPr="003C2F93">
        <w:rPr>
          <w:b/>
          <w:spacing w:val="47"/>
        </w:rPr>
        <w:t xml:space="preserve"> </w:t>
      </w:r>
      <w:r w:rsidRPr="003C2F93">
        <w:rPr>
          <w:b/>
          <w:spacing w:val="-1"/>
        </w:rPr>
        <w:t>multiple</w:t>
      </w:r>
      <w:r w:rsidRPr="003C2F93">
        <w:rPr>
          <w:b/>
          <w:spacing w:val="48"/>
        </w:rPr>
        <w:t xml:space="preserve"> </w:t>
      </w:r>
      <w:r w:rsidRPr="003C2F93">
        <w:rPr>
          <w:b/>
          <w:spacing w:val="-1"/>
        </w:rPr>
        <w:t>Vintages.</w:t>
      </w:r>
      <w:r w:rsidRPr="003C2F93">
        <w:rPr>
          <w:b/>
          <w:spacing w:val="40"/>
        </w:rPr>
        <w:t xml:space="preserve"> </w:t>
      </w:r>
      <w:r w:rsidRPr="003C2F93">
        <w:rPr>
          <w:b/>
        </w:rPr>
        <w:t>A</w:t>
      </w:r>
      <w:r w:rsidRPr="003C2F93">
        <w:rPr>
          <w:b/>
          <w:spacing w:val="46"/>
        </w:rPr>
        <w:t xml:space="preserve"> </w:t>
      </w:r>
      <w:r w:rsidRPr="003C2F93">
        <w:rPr>
          <w:b/>
          <w:spacing w:val="-1"/>
        </w:rPr>
        <w:t>Product</w:t>
      </w:r>
      <w:r w:rsidRPr="003C2F93">
        <w:rPr>
          <w:b/>
          <w:spacing w:val="48"/>
        </w:rPr>
        <w:t xml:space="preserve"> </w:t>
      </w:r>
      <w:r w:rsidRPr="003C2F93">
        <w:rPr>
          <w:b/>
          <w:spacing w:val="-1"/>
        </w:rPr>
        <w:t>includes</w:t>
      </w:r>
      <w:r w:rsidRPr="003C2F93">
        <w:rPr>
          <w:b/>
          <w:spacing w:val="48"/>
        </w:rPr>
        <w:t xml:space="preserve"> </w:t>
      </w:r>
      <w:r w:rsidRPr="003C2F93">
        <w:rPr>
          <w:b/>
          <w:spacing w:val="-1"/>
        </w:rPr>
        <w:t>one</w:t>
      </w:r>
      <w:r w:rsidRPr="003C2F93">
        <w:rPr>
          <w:b/>
          <w:spacing w:val="48"/>
        </w:rPr>
        <w:t xml:space="preserve"> </w:t>
      </w:r>
      <w:r w:rsidRPr="003C2F93">
        <w:rPr>
          <w:b/>
        </w:rPr>
        <w:t>or</w:t>
      </w:r>
      <w:r w:rsidRPr="003C2F93">
        <w:rPr>
          <w:b/>
          <w:spacing w:val="48"/>
        </w:rPr>
        <w:t xml:space="preserve"> </w:t>
      </w:r>
      <w:r w:rsidRPr="003C2F93">
        <w:rPr>
          <w:b/>
        </w:rPr>
        <w:t>more</w:t>
      </w:r>
      <w:r w:rsidRPr="003C2F93">
        <w:rPr>
          <w:b/>
          <w:spacing w:val="48"/>
        </w:rPr>
        <w:t xml:space="preserve"> </w:t>
      </w:r>
      <w:r w:rsidRPr="003C2F93">
        <w:rPr>
          <w:b/>
          <w:spacing w:val="-1"/>
        </w:rPr>
        <w:t>Environmental</w:t>
      </w:r>
      <w:r w:rsidRPr="003C2F93">
        <w:rPr>
          <w:b/>
          <w:spacing w:val="69"/>
        </w:rPr>
        <w:t xml:space="preserve"> </w:t>
      </w:r>
      <w:r w:rsidRPr="003C2F93">
        <w:rPr>
          <w:b/>
          <w:spacing w:val="-1"/>
        </w:rPr>
        <w:t>Attributes.</w:t>
      </w:r>
      <w:r w:rsidRPr="003C2F93">
        <w:rPr>
          <w:b/>
          <w:spacing w:val="5"/>
        </w:rPr>
        <w:t xml:space="preserve"> </w:t>
      </w:r>
      <w:r w:rsidRPr="003C2F93">
        <w:rPr>
          <w:b/>
          <w:spacing w:val="-1"/>
        </w:rPr>
        <w:t>If</w:t>
      </w:r>
      <w:r w:rsidRPr="003C2F93">
        <w:rPr>
          <w:b/>
          <w:spacing w:val="3"/>
        </w:rPr>
        <w:t xml:space="preserve"> </w:t>
      </w:r>
      <w:r w:rsidRPr="003C2F93">
        <w:rPr>
          <w:b/>
        </w:rPr>
        <w:t xml:space="preserve">the </w:t>
      </w:r>
      <w:r w:rsidRPr="003C2F93">
        <w:rPr>
          <w:b/>
          <w:spacing w:val="-1"/>
        </w:rPr>
        <w:t>Product</w:t>
      </w:r>
      <w:r w:rsidRPr="003C2F93">
        <w:rPr>
          <w:b/>
          <w:spacing w:val="3"/>
        </w:rPr>
        <w:t xml:space="preserve"> </w:t>
      </w:r>
      <w:r w:rsidRPr="003C2F93">
        <w:rPr>
          <w:b/>
        </w:rPr>
        <w:t>is</w:t>
      </w:r>
      <w:r w:rsidRPr="003C2F93">
        <w:rPr>
          <w:b/>
          <w:spacing w:val="2"/>
        </w:rPr>
        <w:t xml:space="preserve"> </w:t>
      </w:r>
      <w:r w:rsidRPr="003C2F93">
        <w:rPr>
          <w:b/>
          <w:spacing w:val="-1"/>
        </w:rPr>
        <w:t>Unit</w:t>
      </w:r>
      <w:r w:rsidRPr="003C2F93">
        <w:rPr>
          <w:b/>
          <w:spacing w:val="3"/>
        </w:rPr>
        <w:t xml:space="preserve"> </w:t>
      </w:r>
      <w:r w:rsidRPr="003C2F93">
        <w:rPr>
          <w:b/>
          <w:spacing w:val="-1"/>
        </w:rPr>
        <w:t>Specific,</w:t>
      </w:r>
      <w:r w:rsidRPr="003C2F93">
        <w:rPr>
          <w:b/>
        </w:rPr>
        <w:t xml:space="preserve"> the</w:t>
      </w:r>
      <w:r w:rsidRPr="003C2F93">
        <w:rPr>
          <w:b/>
          <w:spacing w:val="2"/>
        </w:rPr>
        <w:t xml:space="preserve"> </w:t>
      </w:r>
      <w:r w:rsidRPr="003C2F93">
        <w:rPr>
          <w:b/>
          <w:spacing w:val="-1"/>
        </w:rPr>
        <w:t>Renewable</w:t>
      </w:r>
      <w:r w:rsidRPr="003C2F93">
        <w:rPr>
          <w:b/>
          <w:spacing w:val="2"/>
        </w:rPr>
        <w:t xml:space="preserve"> </w:t>
      </w:r>
      <w:r w:rsidRPr="003C2F93">
        <w:rPr>
          <w:b/>
          <w:spacing w:val="-1"/>
        </w:rPr>
        <w:t>Energy</w:t>
      </w:r>
      <w:r w:rsidRPr="003C2F93">
        <w:rPr>
          <w:b/>
        </w:rPr>
        <w:t xml:space="preserve"> </w:t>
      </w:r>
      <w:r w:rsidRPr="003C2F93">
        <w:rPr>
          <w:b/>
          <w:spacing w:val="-1"/>
        </w:rPr>
        <w:t>Facilities</w:t>
      </w:r>
      <w:r w:rsidRPr="003C2F93">
        <w:rPr>
          <w:b/>
        </w:rPr>
        <w:t xml:space="preserve"> </w:t>
      </w:r>
      <w:r w:rsidRPr="003C2F93">
        <w:rPr>
          <w:b/>
          <w:spacing w:val="-1"/>
        </w:rPr>
        <w:t>that</w:t>
      </w:r>
      <w:r w:rsidRPr="003C2F93">
        <w:rPr>
          <w:b/>
          <w:spacing w:val="2"/>
        </w:rPr>
        <w:t xml:space="preserve"> </w:t>
      </w:r>
      <w:r w:rsidRPr="003C2F93">
        <w:rPr>
          <w:b/>
          <w:spacing w:val="-1"/>
        </w:rPr>
        <w:t>generate</w:t>
      </w:r>
      <w:r w:rsidRPr="003C2F93">
        <w:rPr>
          <w:b/>
          <w:spacing w:val="2"/>
        </w:rPr>
        <w:t xml:space="preserve"> </w:t>
      </w:r>
      <w:r w:rsidRPr="003C2F93">
        <w:rPr>
          <w:b/>
        </w:rPr>
        <w:t xml:space="preserve">it </w:t>
      </w:r>
      <w:r w:rsidRPr="003C2F93">
        <w:rPr>
          <w:b/>
          <w:spacing w:val="-1"/>
        </w:rPr>
        <w:t>must</w:t>
      </w:r>
      <w:r w:rsidRPr="003C2F93">
        <w:rPr>
          <w:b/>
          <w:spacing w:val="3"/>
        </w:rPr>
        <w:t xml:space="preserve"> </w:t>
      </w:r>
      <w:r w:rsidRPr="003C2F93">
        <w:rPr>
          <w:b/>
        </w:rPr>
        <w:t>be</w:t>
      </w:r>
      <w:r w:rsidRPr="003C2F93">
        <w:rPr>
          <w:b/>
          <w:spacing w:val="59"/>
        </w:rPr>
        <w:t xml:space="preserve"> </w:t>
      </w:r>
      <w:r w:rsidRPr="003C2F93">
        <w:rPr>
          <w:b/>
          <w:spacing w:val="-1"/>
        </w:rPr>
        <w:t>specified.</w:t>
      </w:r>
      <w:r w:rsidRPr="003C2F93">
        <w:rPr>
          <w:b/>
          <w:spacing w:val="38"/>
        </w:rPr>
        <w:t xml:space="preserve"> </w:t>
      </w:r>
      <w:r w:rsidRPr="003C2F93">
        <w:rPr>
          <w:b/>
          <w:spacing w:val="-1"/>
        </w:rPr>
        <w:t>Part</w:t>
      </w:r>
      <w:r w:rsidRPr="003C2F93">
        <w:rPr>
          <w:b/>
          <w:spacing w:val="20"/>
        </w:rPr>
        <w:t xml:space="preserve"> </w:t>
      </w:r>
      <w:r w:rsidRPr="003C2F93">
        <w:rPr>
          <w:b/>
        </w:rPr>
        <w:t>A</w:t>
      </w:r>
      <w:r w:rsidRPr="003C2F93">
        <w:rPr>
          <w:b/>
          <w:spacing w:val="18"/>
        </w:rPr>
        <w:t xml:space="preserve"> </w:t>
      </w:r>
      <w:r w:rsidRPr="003C2F93">
        <w:rPr>
          <w:b/>
          <w:spacing w:val="-2"/>
        </w:rPr>
        <w:t>of</w:t>
      </w:r>
      <w:r w:rsidRPr="003C2F93">
        <w:rPr>
          <w:b/>
          <w:spacing w:val="22"/>
        </w:rPr>
        <w:t xml:space="preserve"> </w:t>
      </w:r>
      <w:r w:rsidRPr="003C2F93">
        <w:rPr>
          <w:b/>
        </w:rPr>
        <w:t>this</w:t>
      </w:r>
      <w:r w:rsidRPr="003C2F93">
        <w:rPr>
          <w:b/>
          <w:spacing w:val="19"/>
        </w:rPr>
        <w:t xml:space="preserve"> </w:t>
      </w:r>
      <w:r w:rsidRPr="003C2F93">
        <w:rPr>
          <w:b/>
          <w:spacing w:val="-1"/>
        </w:rPr>
        <w:t>Product</w:t>
      </w:r>
      <w:r w:rsidRPr="003C2F93">
        <w:rPr>
          <w:b/>
          <w:spacing w:val="17"/>
        </w:rPr>
        <w:t xml:space="preserve"> </w:t>
      </w:r>
      <w:r w:rsidRPr="003C2F93">
        <w:rPr>
          <w:b/>
          <w:spacing w:val="-1"/>
        </w:rPr>
        <w:t>Order</w:t>
      </w:r>
      <w:r w:rsidRPr="003C2F93">
        <w:rPr>
          <w:b/>
          <w:spacing w:val="19"/>
        </w:rPr>
        <w:t xml:space="preserve"> </w:t>
      </w:r>
      <w:r w:rsidRPr="003C2F93">
        <w:rPr>
          <w:b/>
          <w:spacing w:val="-1"/>
        </w:rPr>
        <w:t>primarily</w:t>
      </w:r>
      <w:r w:rsidRPr="003C2F93">
        <w:rPr>
          <w:b/>
          <w:spacing w:val="16"/>
        </w:rPr>
        <w:t xml:space="preserve"> </w:t>
      </w:r>
      <w:r w:rsidRPr="003C2F93">
        <w:rPr>
          <w:b/>
          <w:spacing w:val="-1"/>
        </w:rPr>
        <w:t>relates</w:t>
      </w:r>
      <w:r w:rsidRPr="003C2F93">
        <w:rPr>
          <w:b/>
          <w:spacing w:val="19"/>
        </w:rPr>
        <w:t xml:space="preserve"> </w:t>
      </w:r>
      <w:r w:rsidRPr="003C2F93">
        <w:rPr>
          <w:b/>
        </w:rPr>
        <w:t>to</w:t>
      </w:r>
      <w:r w:rsidRPr="003C2F93">
        <w:rPr>
          <w:b/>
          <w:spacing w:val="19"/>
        </w:rPr>
        <w:t xml:space="preserve"> </w:t>
      </w:r>
      <w:r w:rsidRPr="003C2F93">
        <w:rPr>
          <w:b/>
          <w:spacing w:val="-1"/>
        </w:rPr>
        <w:t>the</w:t>
      </w:r>
      <w:r w:rsidRPr="003C2F93">
        <w:rPr>
          <w:b/>
          <w:spacing w:val="19"/>
        </w:rPr>
        <w:t xml:space="preserve"> </w:t>
      </w:r>
      <w:r w:rsidRPr="003C2F93">
        <w:rPr>
          <w:b/>
          <w:spacing w:val="-1"/>
        </w:rPr>
        <w:t>specification</w:t>
      </w:r>
      <w:r w:rsidRPr="003C2F93">
        <w:rPr>
          <w:b/>
          <w:spacing w:val="18"/>
        </w:rPr>
        <w:t xml:space="preserve"> </w:t>
      </w:r>
      <w:r w:rsidRPr="003C2F93">
        <w:rPr>
          <w:b/>
        </w:rPr>
        <w:t>and</w:t>
      </w:r>
      <w:r w:rsidRPr="003C2F93">
        <w:rPr>
          <w:b/>
          <w:spacing w:val="18"/>
        </w:rPr>
        <w:t xml:space="preserve"> </w:t>
      </w:r>
      <w:r w:rsidRPr="003C2F93">
        <w:rPr>
          <w:b/>
          <w:spacing w:val="-1"/>
        </w:rPr>
        <w:t>Certification</w:t>
      </w:r>
      <w:r w:rsidRPr="003C2F93">
        <w:rPr>
          <w:b/>
          <w:spacing w:val="13"/>
        </w:rPr>
        <w:t xml:space="preserve"> </w:t>
      </w:r>
      <w:r w:rsidRPr="003C2F93">
        <w:rPr>
          <w:b/>
          <w:spacing w:val="-2"/>
        </w:rPr>
        <w:t>of</w:t>
      </w:r>
      <w:r w:rsidRPr="003C2F93">
        <w:rPr>
          <w:b/>
          <w:spacing w:val="79"/>
        </w:rPr>
        <w:t xml:space="preserve"> </w:t>
      </w:r>
      <w:r w:rsidRPr="003C2F93">
        <w:rPr>
          <w:b/>
          <w:spacing w:val="-1"/>
        </w:rPr>
        <w:t>RECs,</w:t>
      </w:r>
      <w:r w:rsidRPr="003C2F93">
        <w:rPr>
          <w:b/>
          <w:spacing w:val="34"/>
        </w:rPr>
        <w:t xml:space="preserve"> </w:t>
      </w:r>
      <w:r w:rsidRPr="003C2F93">
        <w:rPr>
          <w:b/>
        </w:rPr>
        <w:t>and</w:t>
      </w:r>
      <w:r w:rsidRPr="003C2F93">
        <w:rPr>
          <w:b/>
          <w:spacing w:val="30"/>
        </w:rPr>
        <w:t xml:space="preserve"> </w:t>
      </w:r>
      <w:r w:rsidRPr="003C2F93">
        <w:rPr>
          <w:b/>
          <w:spacing w:val="-1"/>
        </w:rPr>
        <w:t>Part</w:t>
      </w:r>
      <w:r w:rsidRPr="003C2F93">
        <w:rPr>
          <w:b/>
          <w:spacing w:val="31"/>
        </w:rPr>
        <w:t xml:space="preserve"> </w:t>
      </w:r>
      <w:r w:rsidRPr="003C2F93">
        <w:rPr>
          <w:b/>
        </w:rPr>
        <w:t>B,</w:t>
      </w:r>
      <w:r w:rsidRPr="003C2F93">
        <w:rPr>
          <w:b/>
          <w:spacing w:val="31"/>
        </w:rPr>
        <w:t xml:space="preserve"> </w:t>
      </w:r>
      <w:r w:rsidRPr="003C2F93">
        <w:rPr>
          <w:b/>
        </w:rPr>
        <w:t>the</w:t>
      </w:r>
      <w:r w:rsidRPr="003C2F93">
        <w:rPr>
          <w:b/>
          <w:spacing w:val="31"/>
        </w:rPr>
        <w:t xml:space="preserve"> </w:t>
      </w:r>
      <w:r w:rsidRPr="003C2F93">
        <w:rPr>
          <w:b/>
          <w:spacing w:val="-1"/>
        </w:rPr>
        <w:t>Disclosure</w:t>
      </w:r>
      <w:r w:rsidRPr="003C2F93">
        <w:rPr>
          <w:b/>
          <w:spacing w:val="34"/>
        </w:rPr>
        <w:t xml:space="preserve"> </w:t>
      </w:r>
      <w:r w:rsidRPr="003C2F93">
        <w:rPr>
          <w:b/>
          <w:spacing w:val="-1"/>
        </w:rPr>
        <w:t>Document,</w:t>
      </w:r>
      <w:r w:rsidRPr="003C2F93">
        <w:rPr>
          <w:b/>
          <w:spacing w:val="33"/>
        </w:rPr>
        <w:t xml:space="preserve"> </w:t>
      </w:r>
      <w:r w:rsidRPr="003C2F93">
        <w:rPr>
          <w:b/>
          <w:spacing w:val="-1"/>
        </w:rPr>
        <w:t>primarily</w:t>
      </w:r>
      <w:r w:rsidRPr="003C2F93">
        <w:rPr>
          <w:b/>
          <w:spacing w:val="31"/>
        </w:rPr>
        <w:t xml:space="preserve"> </w:t>
      </w:r>
      <w:r w:rsidRPr="003C2F93">
        <w:rPr>
          <w:b/>
          <w:spacing w:val="-1"/>
        </w:rPr>
        <w:t>relates</w:t>
      </w:r>
      <w:r w:rsidRPr="003C2F93">
        <w:rPr>
          <w:b/>
          <w:spacing w:val="31"/>
        </w:rPr>
        <w:t xml:space="preserve"> </w:t>
      </w:r>
      <w:r w:rsidRPr="003C2F93">
        <w:rPr>
          <w:b/>
        </w:rPr>
        <w:t>to</w:t>
      </w:r>
      <w:r w:rsidRPr="003C2F93">
        <w:rPr>
          <w:b/>
          <w:spacing w:val="33"/>
        </w:rPr>
        <w:t xml:space="preserve"> </w:t>
      </w:r>
      <w:r w:rsidRPr="003C2F93">
        <w:rPr>
          <w:b/>
          <w:spacing w:val="-1"/>
        </w:rPr>
        <w:t>Verification</w:t>
      </w:r>
      <w:r w:rsidRPr="003C2F93">
        <w:rPr>
          <w:b/>
          <w:spacing w:val="30"/>
        </w:rPr>
        <w:t xml:space="preserve"> </w:t>
      </w:r>
      <w:r w:rsidRPr="003C2F93">
        <w:rPr>
          <w:b/>
          <w:spacing w:val="-2"/>
        </w:rPr>
        <w:t>of</w:t>
      </w:r>
      <w:r w:rsidRPr="003C2F93">
        <w:rPr>
          <w:b/>
          <w:spacing w:val="36"/>
        </w:rPr>
        <w:t xml:space="preserve"> </w:t>
      </w:r>
      <w:r w:rsidRPr="003C2F93">
        <w:rPr>
          <w:b/>
          <w:spacing w:val="-1"/>
        </w:rPr>
        <w:t>Environmental</w:t>
      </w:r>
      <w:r w:rsidRPr="003C2F93">
        <w:rPr>
          <w:b/>
          <w:spacing w:val="37"/>
        </w:rPr>
        <w:t xml:space="preserve"> </w:t>
      </w:r>
      <w:r w:rsidRPr="003C2F93">
        <w:rPr>
          <w:b/>
          <w:spacing w:val="-1"/>
        </w:rPr>
        <w:t>Attributes.</w:t>
      </w:r>
      <w:r w:rsidRPr="003C2F93">
        <w:rPr>
          <w:b/>
          <w:spacing w:val="55"/>
        </w:rPr>
        <w:t xml:space="preserve"> </w:t>
      </w:r>
      <w:r w:rsidRPr="003C2F93">
        <w:rPr>
          <w:b/>
          <w:spacing w:val="-1"/>
        </w:rPr>
        <w:t>Seller</w:t>
      </w:r>
      <w:r w:rsidRPr="003C2F93">
        <w:rPr>
          <w:b/>
          <w:spacing w:val="-2"/>
        </w:rPr>
        <w:t xml:space="preserve"> </w:t>
      </w:r>
      <w:r w:rsidRPr="003C2F93">
        <w:rPr>
          <w:b/>
          <w:spacing w:val="-1"/>
        </w:rPr>
        <w:t>warrants</w:t>
      </w:r>
      <w:r w:rsidRPr="003C2F93">
        <w:rPr>
          <w:b/>
        </w:rPr>
        <w:t xml:space="preserve"> </w:t>
      </w:r>
      <w:r w:rsidRPr="003C2F93">
        <w:rPr>
          <w:b/>
          <w:spacing w:val="-1"/>
        </w:rPr>
        <w:t>the</w:t>
      </w:r>
      <w:r w:rsidRPr="003C2F93">
        <w:rPr>
          <w:b/>
        </w:rPr>
        <w:t xml:space="preserve"> </w:t>
      </w:r>
      <w:r w:rsidRPr="003C2F93">
        <w:rPr>
          <w:b/>
          <w:spacing w:val="-1"/>
        </w:rPr>
        <w:t>accuracy</w:t>
      </w:r>
      <w:r w:rsidRPr="003C2F93">
        <w:rPr>
          <w:b/>
        </w:rPr>
        <w:t xml:space="preserve"> and</w:t>
      </w:r>
      <w:r w:rsidRPr="003C2F93">
        <w:rPr>
          <w:b/>
          <w:spacing w:val="-1"/>
        </w:rPr>
        <w:t xml:space="preserve"> completeness</w:t>
      </w:r>
      <w:r w:rsidRPr="003C2F93">
        <w:rPr>
          <w:b/>
          <w:spacing w:val="1"/>
        </w:rPr>
        <w:t xml:space="preserve"> </w:t>
      </w:r>
      <w:r w:rsidRPr="003C2F93">
        <w:rPr>
          <w:b/>
          <w:spacing w:val="-2"/>
        </w:rPr>
        <w:t>of</w:t>
      </w:r>
      <w:r w:rsidRPr="003C2F93">
        <w:rPr>
          <w:b/>
        </w:rPr>
        <w:t xml:space="preserve"> </w:t>
      </w:r>
      <w:r w:rsidRPr="003C2F93">
        <w:rPr>
          <w:b/>
          <w:spacing w:val="-1"/>
        </w:rPr>
        <w:t>the</w:t>
      </w:r>
      <w:r w:rsidRPr="003C2F93">
        <w:rPr>
          <w:b/>
        </w:rPr>
        <w:t xml:space="preserve"> </w:t>
      </w:r>
      <w:r w:rsidRPr="003C2F93">
        <w:rPr>
          <w:b/>
          <w:spacing w:val="-1"/>
        </w:rPr>
        <w:t>matters</w:t>
      </w:r>
      <w:r w:rsidRPr="003C2F93">
        <w:rPr>
          <w:b/>
          <w:spacing w:val="-2"/>
        </w:rPr>
        <w:t xml:space="preserve"> </w:t>
      </w:r>
      <w:r w:rsidRPr="003C2F93">
        <w:rPr>
          <w:b/>
          <w:spacing w:val="-1"/>
        </w:rPr>
        <w:t>set</w:t>
      </w:r>
      <w:r w:rsidRPr="003C2F93">
        <w:rPr>
          <w:b/>
          <w:spacing w:val="-2"/>
        </w:rPr>
        <w:t xml:space="preserve"> </w:t>
      </w:r>
      <w:r w:rsidRPr="003C2F93">
        <w:rPr>
          <w:b/>
        </w:rPr>
        <w:t>forth</w:t>
      </w:r>
      <w:r w:rsidRPr="003C2F93">
        <w:rPr>
          <w:b/>
          <w:spacing w:val="-3"/>
        </w:rPr>
        <w:t xml:space="preserve"> </w:t>
      </w:r>
      <w:r w:rsidRPr="003C2F93">
        <w:rPr>
          <w:b/>
        </w:rPr>
        <w:t>herein.</w:t>
      </w:r>
    </w:p>
    <w:p w:rsidR="001E0C95" w:rsidRPr="008E45C7" w:rsidRDefault="001E0C95" w:rsidP="008E45C7">
      <w:pPr>
        <w:rPr>
          <w:b/>
        </w:rPr>
      </w:pPr>
    </w:p>
    <w:p w:rsidR="001E0C95" w:rsidRPr="003C2F93" w:rsidRDefault="00972CCB" w:rsidP="00DB6F69">
      <w:pPr>
        <w:ind w:left="815" w:right="1030"/>
        <w:jc w:val="center"/>
      </w:pPr>
      <w:r w:rsidRPr="003C2F93">
        <w:rPr>
          <w:b/>
          <w:spacing w:val="-1"/>
        </w:rPr>
        <w:t>Part</w:t>
      </w:r>
      <w:r w:rsidRPr="003C2F93">
        <w:rPr>
          <w:b/>
        </w:rPr>
        <w:t xml:space="preserve"> </w:t>
      </w:r>
      <w:r w:rsidRPr="003C2F93">
        <w:rPr>
          <w:b/>
          <w:spacing w:val="-1"/>
        </w:rPr>
        <w:t>A.</w:t>
      </w:r>
      <w:r w:rsidRPr="003C2F93">
        <w:rPr>
          <w:b/>
        </w:rPr>
        <w:t xml:space="preserve">  </w:t>
      </w:r>
      <w:r w:rsidRPr="003C2F93">
        <w:rPr>
          <w:b/>
          <w:spacing w:val="-1"/>
        </w:rPr>
        <w:t>Transaction</w:t>
      </w:r>
      <w:r w:rsidRPr="003C2F93">
        <w:rPr>
          <w:b/>
          <w:spacing w:val="-3"/>
        </w:rPr>
        <w:t xml:space="preserve"> </w:t>
      </w:r>
      <w:r w:rsidRPr="003C2F93">
        <w:rPr>
          <w:b/>
        </w:rPr>
        <w:t>and</w:t>
      </w:r>
      <w:r w:rsidRPr="003C2F93">
        <w:rPr>
          <w:b/>
          <w:spacing w:val="-3"/>
        </w:rPr>
        <w:t xml:space="preserve"> </w:t>
      </w:r>
      <w:r w:rsidRPr="003C2F93">
        <w:rPr>
          <w:b/>
        </w:rPr>
        <w:t xml:space="preserve">its </w:t>
      </w:r>
      <w:r w:rsidRPr="003C2F93">
        <w:rPr>
          <w:b/>
          <w:spacing w:val="-1"/>
        </w:rPr>
        <w:t>Certification</w:t>
      </w:r>
    </w:p>
    <w:p w:rsidR="001E0C95" w:rsidRPr="008E45C7" w:rsidRDefault="001E0C95" w:rsidP="008E45C7">
      <w:pPr>
        <w:rPr>
          <w:b/>
        </w:rPr>
      </w:pPr>
    </w:p>
    <w:p w:rsidR="001E0C95" w:rsidRPr="00DB6F69" w:rsidRDefault="00972CCB" w:rsidP="00DB6F69">
      <w:pPr>
        <w:pStyle w:val="BodyText"/>
        <w:ind w:right="319"/>
        <w:jc w:val="both"/>
      </w:pPr>
      <w:r w:rsidRPr="00DB6F69">
        <w:t>The</w:t>
      </w:r>
      <w:r w:rsidRPr="00DB6F69">
        <w:rPr>
          <w:spacing w:val="22"/>
        </w:rPr>
        <w:t xml:space="preserve"> </w:t>
      </w:r>
      <w:r w:rsidRPr="00DB6F69">
        <w:rPr>
          <w:spacing w:val="-1"/>
        </w:rPr>
        <w:t>following</w:t>
      </w:r>
      <w:r w:rsidRPr="00DB6F69">
        <w:rPr>
          <w:spacing w:val="21"/>
        </w:rPr>
        <w:t xml:space="preserve"> </w:t>
      </w:r>
      <w:r w:rsidRPr="00DB6F69">
        <w:rPr>
          <w:spacing w:val="-1"/>
        </w:rPr>
        <w:t>describes</w:t>
      </w:r>
      <w:r w:rsidRPr="00DB6F69">
        <w:rPr>
          <w:spacing w:val="22"/>
        </w:rPr>
        <w:t xml:space="preserve"> </w:t>
      </w:r>
      <w:r w:rsidRPr="00DB6F69">
        <w:t>a</w:t>
      </w:r>
      <w:r w:rsidRPr="00DB6F69">
        <w:rPr>
          <w:spacing w:val="21"/>
        </w:rPr>
        <w:t xml:space="preserve"> </w:t>
      </w:r>
      <w:r w:rsidRPr="00DB6F69">
        <w:rPr>
          <w:spacing w:val="-1"/>
        </w:rPr>
        <w:t>Transaction</w:t>
      </w:r>
      <w:r w:rsidRPr="00DB6F69">
        <w:rPr>
          <w:spacing w:val="21"/>
        </w:rPr>
        <w:t xml:space="preserve"> </w:t>
      </w:r>
      <w:r w:rsidRPr="00DB6F69">
        <w:rPr>
          <w:spacing w:val="-1"/>
        </w:rPr>
        <w:t>between</w:t>
      </w:r>
      <w:r w:rsidRPr="00DB6F69">
        <w:rPr>
          <w:spacing w:val="24"/>
        </w:rPr>
        <w:t xml:space="preserve"> </w:t>
      </w:r>
      <w:r w:rsidRPr="00DB6F69">
        <w:rPr>
          <w:spacing w:val="-2"/>
        </w:rPr>
        <w:t>Buyer</w:t>
      </w:r>
      <w:r w:rsidRPr="00DB6F69">
        <w:rPr>
          <w:spacing w:val="24"/>
        </w:rPr>
        <w:t xml:space="preserve"> </w:t>
      </w:r>
      <w:r w:rsidRPr="00DB6F69">
        <w:t>and</w:t>
      </w:r>
      <w:r w:rsidRPr="00DB6F69">
        <w:rPr>
          <w:spacing w:val="22"/>
        </w:rPr>
        <w:t xml:space="preserve"> </w:t>
      </w:r>
      <w:r w:rsidRPr="00DB6F69">
        <w:rPr>
          <w:spacing w:val="-1"/>
        </w:rPr>
        <w:t>Seller</w:t>
      </w:r>
      <w:r w:rsidRPr="00DB6F69">
        <w:rPr>
          <w:spacing w:val="24"/>
        </w:rPr>
        <w:t xml:space="preserve"> </w:t>
      </w:r>
      <w:r w:rsidRPr="00DB6F69">
        <w:rPr>
          <w:spacing w:val="-1"/>
        </w:rPr>
        <w:t>for</w:t>
      </w:r>
      <w:r w:rsidRPr="00DB6F69">
        <w:rPr>
          <w:spacing w:val="22"/>
        </w:rPr>
        <w:t xml:space="preserve"> </w:t>
      </w:r>
      <w:r w:rsidRPr="00DB6F69">
        <w:t>the</w:t>
      </w:r>
      <w:r w:rsidRPr="00DB6F69">
        <w:rPr>
          <w:spacing w:val="21"/>
        </w:rPr>
        <w:t xml:space="preserve"> </w:t>
      </w:r>
      <w:r w:rsidRPr="00DB6F69">
        <w:rPr>
          <w:spacing w:val="-1"/>
        </w:rPr>
        <w:t>sale,</w:t>
      </w:r>
      <w:r w:rsidRPr="00DB6F69">
        <w:rPr>
          <w:spacing w:val="24"/>
        </w:rPr>
        <w:t xml:space="preserve"> </w:t>
      </w:r>
      <w:r w:rsidRPr="00DB6F69">
        <w:rPr>
          <w:spacing w:val="-1"/>
        </w:rPr>
        <w:t>purchase</w:t>
      </w:r>
      <w:r w:rsidRPr="00DB6F69">
        <w:rPr>
          <w:spacing w:val="22"/>
        </w:rPr>
        <w:t xml:space="preserve"> </w:t>
      </w:r>
      <w:r w:rsidRPr="00DB6F69">
        <w:t>and</w:t>
      </w:r>
      <w:r w:rsidRPr="00DB6F69">
        <w:rPr>
          <w:spacing w:val="24"/>
        </w:rPr>
        <w:t xml:space="preserve"> </w:t>
      </w:r>
      <w:r w:rsidRPr="00DB6F69">
        <w:rPr>
          <w:spacing w:val="-1"/>
        </w:rPr>
        <w:t>delivery</w:t>
      </w:r>
      <w:r w:rsidRPr="00DB6F69">
        <w:rPr>
          <w:spacing w:val="21"/>
        </w:rPr>
        <w:t xml:space="preserve"> </w:t>
      </w:r>
      <w:r w:rsidRPr="00DB6F69">
        <w:t>of</w:t>
      </w:r>
      <w:r w:rsidRPr="00DB6F69">
        <w:rPr>
          <w:spacing w:val="65"/>
        </w:rPr>
        <w:t xml:space="preserve"> </w:t>
      </w:r>
      <w:r w:rsidRPr="00DB6F69">
        <w:rPr>
          <w:spacing w:val="-1"/>
        </w:rPr>
        <w:t>Product</w:t>
      </w:r>
      <w:r w:rsidRPr="00DB6F69">
        <w:rPr>
          <w:spacing w:val="10"/>
        </w:rPr>
        <w:t xml:space="preserve"> </w:t>
      </w:r>
      <w:r w:rsidRPr="00DB6F69">
        <w:rPr>
          <w:spacing w:val="-1"/>
        </w:rPr>
        <w:t>pursuant</w:t>
      </w:r>
      <w:r w:rsidRPr="00DB6F69">
        <w:rPr>
          <w:spacing w:val="10"/>
        </w:rPr>
        <w:t xml:space="preserve"> </w:t>
      </w:r>
      <w:r w:rsidRPr="00DB6F69">
        <w:t>to</w:t>
      </w:r>
      <w:r w:rsidRPr="00DB6F69">
        <w:rPr>
          <w:spacing w:val="9"/>
        </w:rPr>
        <w:t xml:space="preserve"> </w:t>
      </w:r>
      <w:r w:rsidRPr="00DB6F69">
        <w:rPr>
          <w:spacing w:val="-1"/>
        </w:rPr>
        <w:t>the</w:t>
      </w:r>
      <w:r w:rsidRPr="00DB6F69">
        <w:rPr>
          <w:spacing w:val="9"/>
        </w:rPr>
        <w:t xml:space="preserve"> </w:t>
      </w:r>
      <w:r w:rsidRPr="00DB6F69">
        <w:rPr>
          <w:spacing w:val="-2"/>
        </w:rPr>
        <w:t>terms</w:t>
      </w:r>
      <w:r w:rsidRPr="00DB6F69">
        <w:rPr>
          <w:spacing w:val="10"/>
        </w:rPr>
        <w:t xml:space="preserve"> </w:t>
      </w:r>
      <w:r w:rsidRPr="00DB6F69">
        <w:t>of</w:t>
      </w:r>
      <w:r w:rsidRPr="00DB6F69">
        <w:rPr>
          <w:spacing w:val="10"/>
        </w:rPr>
        <w:t xml:space="preserve"> </w:t>
      </w:r>
      <w:r w:rsidRPr="00DB6F69">
        <w:t>the</w:t>
      </w:r>
      <w:r w:rsidRPr="00DB6F69">
        <w:rPr>
          <w:spacing w:val="9"/>
        </w:rPr>
        <w:t xml:space="preserve"> </w:t>
      </w:r>
      <w:r w:rsidRPr="00DB6F69">
        <w:rPr>
          <w:spacing w:val="-1"/>
        </w:rPr>
        <w:t>Master</w:t>
      </w:r>
      <w:r w:rsidRPr="00DB6F69">
        <w:rPr>
          <w:spacing w:val="10"/>
        </w:rPr>
        <w:t xml:space="preserve"> </w:t>
      </w:r>
      <w:r w:rsidRPr="00DB6F69">
        <w:rPr>
          <w:spacing w:val="-1"/>
        </w:rPr>
        <w:t>Renewable</w:t>
      </w:r>
      <w:r w:rsidRPr="00DB6F69">
        <w:rPr>
          <w:spacing w:val="9"/>
        </w:rPr>
        <w:t xml:space="preserve"> </w:t>
      </w:r>
      <w:r w:rsidRPr="00DB6F69">
        <w:rPr>
          <w:spacing w:val="-1"/>
        </w:rPr>
        <w:t>Energy</w:t>
      </w:r>
      <w:r w:rsidRPr="00DB6F69">
        <w:rPr>
          <w:spacing w:val="7"/>
        </w:rPr>
        <w:t xml:space="preserve"> </w:t>
      </w:r>
      <w:r w:rsidRPr="00DB6F69">
        <w:rPr>
          <w:spacing w:val="-1"/>
        </w:rPr>
        <w:t>Certificate</w:t>
      </w:r>
      <w:r w:rsidRPr="00DB6F69">
        <w:rPr>
          <w:spacing w:val="9"/>
        </w:rPr>
        <w:t xml:space="preserve"> </w:t>
      </w:r>
      <w:r w:rsidRPr="00DB6F69">
        <w:rPr>
          <w:spacing w:val="-1"/>
        </w:rPr>
        <w:t>Purchase</w:t>
      </w:r>
      <w:r w:rsidRPr="00DB6F69">
        <w:rPr>
          <w:spacing w:val="9"/>
        </w:rPr>
        <w:t xml:space="preserve"> </w:t>
      </w:r>
      <w:r w:rsidRPr="00DB6F69">
        <w:t>and</w:t>
      </w:r>
      <w:r w:rsidRPr="00DB6F69">
        <w:rPr>
          <w:spacing w:val="9"/>
        </w:rPr>
        <w:t xml:space="preserve"> </w:t>
      </w:r>
      <w:r w:rsidRPr="00DB6F69">
        <w:rPr>
          <w:spacing w:val="-1"/>
        </w:rPr>
        <w:t>Sale</w:t>
      </w:r>
      <w:r w:rsidRPr="00DB6F69">
        <w:rPr>
          <w:spacing w:val="9"/>
        </w:rPr>
        <w:t xml:space="preserve"> </w:t>
      </w:r>
      <w:r w:rsidRPr="00DB6F69">
        <w:rPr>
          <w:spacing w:val="-1"/>
        </w:rPr>
        <w:t>Agreement</w:t>
      </w:r>
      <w:r w:rsidRPr="00DB6F69">
        <w:rPr>
          <w:spacing w:val="65"/>
        </w:rPr>
        <w:t xml:space="preserve"> </w:t>
      </w:r>
      <w:r w:rsidRPr="00DB6F69">
        <w:rPr>
          <w:spacing w:val="-1"/>
        </w:rPr>
        <w:t>betw</w:t>
      </w:r>
      <w:r w:rsidRPr="00DB6F69">
        <w:rPr>
          <w:rFonts w:cs="Times New Roman"/>
          <w:spacing w:val="-1"/>
        </w:rPr>
        <w:t>een</w:t>
      </w:r>
      <w:r w:rsidRPr="00DB6F69">
        <w:rPr>
          <w:rFonts w:cs="Times New Roman"/>
          <w:spacing w:val="16"/>
        </w:rPr>
        <w:t xml:space="preserve"> </w:t>
      </w:r>
      <w:r w:rsidRPr="00DB6F69">
        <w:rPr>
          <w:rFonts w:cs="Times New Roman"/>
          <w:spacing w:val="-1"/>
        </w:rPr>
        <w:t>them</w:t>
      </w:r>
      <w:r w:rsidRPr="00DB6F69">
        <w:rPr>
          <w:rFonts w:cs="Times New Roman"/>
          <w:spacing w:val="13"/>
        </w:rPr>
        <w:t xml:space="preserve"> </w:t>
      </w:r>
      <w:r w:rsidRPr="00DB6F69">
        <w:rPr>
          <w:rFonts w:cs="Times New Roman"/>
        </w:rPr>
        <w:t>dated</w:t>
      </w:r>
      <w:r w:rsidRPr="00DB6F69">
        <w:rPr>
          <w:rFonts w:cs="Times New Roman"/>
          <w:spacing w:val="17"/>
        </w:rPr>
        <w:t xml:space="preserve"> </w:t>
      </w:r>
      <w:r w:rsidRPr="00DB6F69">
        <w:rPr>
          <w:rFonts w:cs="Times New Roman"/>
        </w:rPr>
        <w:t>[</w:t>
      </w:r>
      <w:r w:rsidRPr="00DB6F69">
        <w:rPr>
          <w:rFonts w:cs="Times New Roman"/>
          <w:spacing w:val="53"/>
        </w:rPr>
        <w:t xml:space="preserve"> </w:t>
      </w:r>
      <w:r w:rsidRPr="00DB6F69">
        <w:rPr>
          <w:rFonts w:cs="Times New Roman"/>
        </w:rPr>
        <w:t>]</w:t>
      </w:r>
      <w:r w:rsidRPr="00DB6F69">
        <w:rPr>
          <w:rFonts w:cs="Times New Roman"/>
          <w:spacing w:val="15"/>
        </w:rPr>
        <w:t xml:space="preserve"> </w:t>
      </w:r>
      <w:r w:rsidRPr="00DB6F69">
        <w:rPr>
          <w:rFonts w:cs="Times New Roman"/>
        </w:rPr>
        <w:t>(the</w:t>
      </w:r>
      <w:r w:rsidRPr="00DB6F69">
        <w:rPr>
          <w:rFonts w:cs="Times New Roman"/>
          <w:spacing w:val="14"/>
        </w:rPr>
        <w:t xml:space="preserve"> </w:t>
      </w:r>
      <w:r w:rsidRPr="00DB6F69">
        <w:rPr>
          <w:rFonts w:cs="Times New Roman"/>
          <w:spacing w:val="-1"/>
        </w:rPr>
        <w:t>“Agreement”).</w:t>
      </w:r>
      <w:r w:rsidRPr="00DB6F69">
        <w:rPr>
          <w:rFonts w:cs="Times New Roman"/>
          <w:spacing w:val="20"/>
        </w:rPr>
        <w:t xml:space="preserve"> </w:t>
      </w:r>
      <w:r w:rsidRPr="00DB6F69">
        <w:rPr>
          <w:spacing w:val="-2"/>
        </w:rPr>
        <w:t>Initially</w:t>
      </w:r>
      <w:r w:rsidRPr="00DB6F69">
        <w:rPr>
          <w:spacing w:val="14"/>
        </w:rPr>
        <w:t xml:space="preserve"> </w:t>
      </w:r>
      <w:r w:rsidRPr="00DB6F69">
        <w:rPr>
          <w:spacing w:val="-1"/>
        </w:rPr>
        <w:t>capitalized</w:t>
      </w:r>
      <w:r w:rsidRPr="00DB6F69">
        <w:rPr>
          <w:spacing w:val="14"/>
        </w:rPr>
        <w:t xml:space="preserve"> </w:t>
      </w:r>
      <w:r w:rsidRPr="00DB6F69">
        <w:rPr>
          <w:spacing w:val="-1"/>
        </w:rPr>
        <w:t>terms</w:t>
      </w:r>
      <w:r w:rsidRPr="00DB6F69">
        <w:rPr>
          <w:spacing w:val="17"/>
        </w:rPr>
        <w:t xml:space="preserve"> </w:t>
      </w:r>
      <w:r w:rsidRPr="00DB6F69">
        <w:t>used</w:t>
      </w:r>
      <w:r w:rsidRPr="00DB6F69">
        <w:rPr>
          <w:spacing w:val="14"/>
        </w:rPr>
        <w:t xml:space="preserve"> </w:t>
      </w:r>
      <w:r w:rsidRPr="00DB6F69">
        <w:rPr>
          <w:spacing w:val="-1"/>
        </w:rPr>
        <w:t>and</w:t>
      </w:r>
      <w:r w:rsidRPr="00DB6F69">
        <w:rPr>
          <w:spacing w:val="16"/>
        </w:rPr>
        <w:t xml:space="preserve"> </w:t>
      </w:r>
      <w:r w:rsidRPr="00DB6F69">
        <w:t>not</w:t>
      </w:r>
      <w:r w:rsidRPr="00DB6F69">
        <w:rPr>
          <w:spacing w:val="17"/>
        </w:rPr>
        <w:t xml:space="preserve"> </w:t>
      </w:r>
      <w:r w:rsidRPr="00DB6F69">
        <w:rPr>
          <w:spacing w:val="-1"/>
        </w:rPr>
        <w:t>otherwise</w:t>
      </w:r>
      <w:r w:rsidRPr="00DB6F69">
        <w:rPr>
          <w:spacing w:val="17"/>
        </w:rPr>
        <w:t xml:space="preserve"> </w:t>
      </w:r>
      <w:r w:rsidRPr="00DB6F69">
        <w:rPr>
          <w:spacing w:val="-1"/>
        </w:rPr>
        <w:t>defined</w:t>
      </w:r>
      <w:r w:rsidRPr="00DB6F69">
        <w:rPr>
          <w:spacing w:val="69"/>
        </w:rPr>
        <w:t xml:space="preserve"> </w:t>
      </w:r>
      <w:r w:rsidRPr="00DB6F69">
        <w:rPr>
          <w:spacing w:val="-1"/>
        </w:rPr>
        <w:t>herein</w:t>
      </w:r>
      <w:r w:rsidRPr="00DB6F69">
        <w:t xml:space="preserve"> </w:t>
      </w:r>
      <w:r w:rsidRPr="00DB6F69">
        <w:rPr>
          <w:spacing w:val="-1"/>
        </w:rPr>
        <w:t>are</w:t>
      </w:r>
      <w:r w:rsidRPr="00DB6F69">
        <w:t xml:space="preserve"> </w:t>
      </w:r>
      <w:r w:rsidRPr="00DB6F69">
        <w:rPr>
          <w:spacing w:val="-1"/>
        </w:rPr>
        <w:t>defined</w:t>
      </w:r>
      <w:r w:rsidRPr="00DB6F69">
        <w:rPr>
          <w:spacing w:val="-2"/>
        </w:rPr>
        <w:t xml:space="preserve"> </w:t>
      </w:r>
      <w:r w:rsidRPr="00DB6F69">
        <w:t>in</w:t>
      </w:r>
      <w:r w:rsidRPr="00DB6F69">
        <w:rPr>
          <w:spacing w:val="-3"/>
        </w:rPr>
        <w:t xml:space="preserve"> </w:t>
      </w:r>
      <w:r w:rsidRPr="00DB6F69">
        <w:t xml:space="preserve">the </w:t>
      </w:r>
      <w:r w:rsidRPr="00DB6F69">
        <w:rPr>
          <w:spacing w:val="-2"/>
        </w:rPr>
        <w:t>Agreement</w:t>
      </w:r>
      <w:r w:rsidRPr="00DB6F69">
        <w:rPr>
          <w:spacing w:val="1"/>
        </w:rPr>
        <w:t xml:space="preserve"> </w:t>
      </w:r>
      <w:r w:rsidRPr="00DB6F69">
        <w:t xml:space="preserve">and </w:t>
      </w:r>
      <w:r w:rsidRPr="00DB6F69">
        <w:rPr>
          <w:spacing w:val="-1"/>
        </w:rPr>
        <w:t>Schedule</w:t>
      </w:r>
      <w:r w:rsidRPr="00DB6F69">
        <w:t xml:space="preserve"> P.</w:t>
      </w:r>
    </w:p>
    <w:p w:rsidR="001E0C95" w:rsidRPr="008E45C7" w:rsidRDefault="001E0C95" w:rsidP="008E45C7"/>
    <w:p w:rsidR="001E0C95" w:rsidRPr="00DB6F69" w:rsidRDefault="00972CCB" w:rsidP="008E45C7">
      <w:pPr>
        <w:pStyle w:val="BodyText"/>
        <w:numPr>
          <w:ilvl w:val="0"/>
          <w:numId w:val="9"/>
        </w:numPr>
        <w:tabs>
          <w:tab w:val="left" w:pos="461"/>
        </w:tabs>
        <w:ind w:right="320"/>
        <w:jc w:val="both"/>
      </w:pPr>
      <w:r w:rsidRPr="00DB6F69">
        <w:rPr>
          <w:b/>
          <w:spacing w:val="-1"/>
        </w:rPr>
        <w:t>Deliveries</w:t>
      </w:r>
      <w:r w:rsidRPr="00DB6F69">
        <w:rPr>
          <w:b/>
          <w:spacing w:val="46"/>
        </w:rPr>
        <w:t xml:space="preserve"> </w:t>
      </w:r>
      <w:r w:rsidRPr="00DB6F69">
        <w:rPr>
          <w:b/>
        </w:rPr>
        <w:t>and</w:t>
      </w:r>
      <w:r w:rsidRPr="00DB6F69">
        <w:rPr>
          <w:b/>
          <w:spacing w:val="45"/>
        </w:rPr>
        <w:t xml:space="preserve"> </w:t>
      </w:r>
      <w:r w:rsidRPr="00DB6F69">
        <w:rPr>
          <w:b/>
          <w:spacing w:val="-1"/>
        </w:rPr>
        <w:t>Quantity</w:t>
      </w:r>
      <w:r w:rsidRPr="00DB6F69">
        <w:rPr>
          <w:spacing w:val="-1"/>
        </w:rPr>
        <w:t>.</w:t>
      </w:r>
      <w:r w:rsidRPr="00DB6F69">
        <w:rPr>
          <w:spacing w:val="38"/>
        </w:rPr>
        <w:t xml:space="preserve"> </w:t>
      </w:r>
      <w:r w:rsidRPr="00DB6F69">
        <w:rPr>
          <w:spacing w:val="-1"/>
        </w:rPr>
        <w:t>On</w:t>
      </w:r>
      <w:r w:rsidRPr="00DB6F69">
        <w:rPr>
          <w:spacing w:val="45"/>
        </w:rPr>
        <w:t xml:space="preserve"> </w:t>
      </w:r>
      <w:r w:rsidRPr="00DB6F69">
        <w:rPr>
          <w:spacing w:val="-1"/>
        </w:rPr>
        <w:t>each</w:t>
      </w:r>
      <w:r w:rsidRPr="00DB6F69">
        <w:rPr>
          <w:spacing w:val="47"/>
        </w:rPr>
        <w:t xml:space="preserve"> </w:t>
      </w:r>
      <w:r w:rsidRPr="00DB6F69">
        <w:rPr>
          <w:spacing w:val="-1"/>
        </w:rPr>
        <w:t>Delivery</w:t>
      </w:r>
      <w:r w:rsidRPr="00DB6F69">
        <w:rPr>
          <w:spacing w:val="45"/>
        </w:rPr>
        <w:t xml:space="preserve"> </w:t>
      </w:r>
      <w:r w:rsidRPr="00DB6F69">
        <w:rPr>
          <w:spacing w:val="-1"/>
        </w:rPr>
        <w:t>Date</w:t>
      </w:r>
      <w:r w:rsidRPr="00DB6F69">
        <w:rPr>
          <w:spacing w:val="45"/>
        </w:rPr>
        <w:t xml:space="preserve"> </w:t>
      </w:r>
      <w:r w:rsidRPr="00DB6F69">
        <w:rPr>
          <w:spacing w:val="-1"/>
        </w:rPr>
        <w:t>set</w:t>
      </w:r>
      <w:r w:rsidRPr="00DB6F69">
        <w:rPr>
          <w:spacing w:val="46"/>
        </w:rPr>
        <w:t xml:space="preserve"> </w:t>
      </w:r>
      <w:r w:rsidRPr="00DB6F69">
        <w:rPr>
          <w:spacing w:val="-1"/>
        </w:rPr>
        <w:t>forth</w:t>
      </w:r>
      <w:r w:rsidRPr="00DB6F69">
        <w:rPr>
          <w:spacing w:val="45"/>
        </w:rPr>
        <w:t xml:space="preserve"> </w:t>
      </w:r>
      <w:r w:rsidRPr="00DB6F69">
        <w:t>in</w:t>
      </w:r>
      <w:r w:rsidRPr="00DB6F69">
        <w:rPr>
          <w:spacing w:val="45"/>
        </w:rPr>
        <w:t xml:space="preserve"> </w:t>
      </w:r>
      <w:r w:rsidRPr="00DB6F69">
        <w:rPr>
          <w:spacing w:val="-1"/>
        </w:rPr>
        <w:t>the</w:t>
      </w:r>
      <w:r w:rsidRPr="00DB6F69">
        <w:rPr>
          <w:spacing w:val="45"/>
        </w:rPr>
        <w:t xml:space="preserve"> </w:t>
      </w:r>
      <w:r w:rsidRPr="00DB6F69">
        <w:rPr>
          <w:spacing w:val="-1"/>
        </w:rPr>
        <w:t>table,</w:t>
      </w:r>
      <w:r w:rsidRPr="00DB6F69">
        <w:rPr>
          <w:spacing w:val="45"/>
        </w:rPr>
        <w:t xml:space="preserve"> </w:t>
      </w:r>
      <w:r w:rsidRPr="00DB6F69">
        <w:rPr>
          <w:spacing w:val="-1"/>
        </w:rPr>
        <w:t>Seller</w:t>
      </w:r>
      <w:r w:rsidRPr="00DB6F69">
        <w:rPr>
          <w:spacing w:val="48"/>
        </w:rPr>
        <w:t xml:space="preserve"> </w:t>
      </w:r>
      <w:r w:rsidRPr="00DB6F69">
        <w:rPr>
          <w:spacing w:val="-2"/>
        </w:rPr>
        <w:t>will</w:t>
      </w:r>
      <w:r w:rsidRPr="00DB6F69">
        <w:rPr>
          <w:spacing w:val="48"/>
        </w:rPr>
        <w:t xml:space="preserve"> </w:t>
      </w:r>
      <w:r w:rsidRPr="00DB6F69">
        <w:rPr>
          <w:spacing w:val="-2"/>
        </w:rPr>
        <w:t>deliver</w:t>
      </w:r>
      <w:r w:rsidRPr="00DB6F69">
        <w:rPr>
          <w:spacing w:val="46"/>
        </w:rPr>
        <w:t xml:space="preserve"> </w:t>
      </w:r>
      <w:r w:rsidRPr="00DB6F69">
        <w:t>the</w:t>
      </w:r>
      <w:r w:rsidRPr="00DB6F69">
        <w:rPr>
          <w:spacing w:val="59"/>
        </w:rPr>
        <w:t xml:space="preserve"> </w:t>
      </w:r>
      <w:r w:rsidRPr="00DB6F69">
        <w:rPr>
          <w:spacing w:val="-1"/>
        </w:rPr>
        <w:t>quantity</w:t>
      </w:r>
      <w:r w:rsidRPr="00DB6F69">
        <w:t xml:space="preserve"> </w:t>
      </w:r>
      <w:r w:rsidRPr="00DB6F69">
        <w:rPr>
          <w:spacing w:val="-2"/>
        </w:rPr>
        <w:t>of</w:t>
      </w:r>
      <w:r w:rsidRPr="00DB6F69">
        <w:rPr>
          <w:spacing w:val="3"/>
        </w:rPr>
        <w:t xml:space="preserve"> </w:t>
      </w:r>
      <w:r w:rsidRPr="00DB6F69">
        <w:rPr>
          <w:spacing w:val="-1"/>
        </w:rPr>
        <w:t>the</w:t>
      </w:r>
      <w:r w:rsidRPr="00DB6F69">
        <w:rPr>
          <w:spacing w:val="2"/>
        </w:rPr>
        <w:t xml:space="preserve"> </w:t>
      </w:r>
      <w:r w:rsidRPr="00DB6F69">
        <w:rPr>
          <w:spacing w:val="-1"/>
        </w:rPr>
        <w:t>Product</w:t>
      </w:r>
      <w:r w:rsidRPr="00DB6F69">
        <w:rPr>
          <w:spacing w:val="1"/>
        </w:rPr>
        <w:t xml:space="preserve"> </w:t>
      </w:r>
      <w:r w:rsidRPr="00DB6F69">
        <w:t>(as</w:t>
      </w:r>
      <w:r w:rsidRPr="00DB6F69">
        <w:rPr>
          <w:spacing w:val="-2"/>
        </w:rPr>
        <w:t xml:space="preserve"> </w:t>
      </w:r>
      <w:r w:rsidRPr="00DB6F69">
        <w:rPr>
          <w:spacing w:val="-1"/>
        </w:rPr>
        <w:t>defined</w:t>
      </w:r>
      <w:r w:rsidRPr="00DB6F69">
        <w:t xml:space="preserve"> </w:t>
      </w:r>
      <w:r w:rsidRPr="00DB6F69">
        <w:rPr>
          <w:spacing w:val="-1"/>
        </w:rPr>
        <w:t>below)</w:t>
      </w:r>
      <w:r w:rsidRPr="00DB6F69">
        <w:rPr>
          <w:spacing w:val="3"/>
        </w:rPr>
        <w:t xml:space="preserve"> </w:t>
      </w:r>
      <w:r w:rsidRPr="00DB6F69">
        <w:rPr>
          <w:spacing w:val="-1"/>
        </w:rPr>
        <w:t>having Vintages</w:t>
      </w:r>
      <w:r w:rsidRPr="00DB6F69">
        <w:rPr>
          <w:spacing w:val="3"/>
        </w:rPr>
        <w:t xml:space="preserve"> </w:t>
      </w:r>
      <w:r w:rsidRPr="00DB6F69">
        <w:t xml:space="preserve">as and if </w:t>
      </w:r>
      <w:r w:rsidRPr="00DB6F69">
        <w:rPr>
          <w:spacing w:val="-1"/>
        </w:rPr>
        <w:t>specified,</w:t>
      </w:r>
      <w:r w:rsidRPr="00DB6F69">
        <w:rPr>
          <w:spacing w:val="2"/>
        </w:rPr>
        <w:t xml:space="preserve"> </w:t>
      </w:r>
      <w:r w:rsidRPr="00DB6F69">
        <w:rPr>
          <w:spacing w:val="-2"/>
        </w:rPr>
        <w:t>and</w:t>
      </w:r>
      <w:r w:rsidRPr="00DB6F69">
        <w:rPr>
          <w:spacing w:val="2"/>
        </w:rPr>
        <w:t xml:space="preserve"> </w:t>
      </w:r>
      <w:r w:rsidRPr="00DB6F69">
        <w:rPr>
          <w:spacing w:val="-1"/>
        </w:rPr>
        <w:t>Buyer</w:t>
      </w:r>
      <w:r w:rsidRPr="00DB6F69">
        <w:rPr>
          <w:spacing w:val="3"/>
        </w:rPr>
        <w:t xml:space="preserve"> </w:t>
      </w:r>
      <w:r w:rsidRPr="00DB6F69">
        <w:rPr>
          <w:spacing w:val="-1"/>
        </w:rPr>
        <w:t>will</w:t>
      </w:r>
      <w:r w:rsidRPr="00DB6F69">
        <w:rPr>
          <w:spacing w:val="1"/>
        </w:rPr>
        <w:t xml:space="preserve"> </w:t>
      </w:r>
      <w:r w:rsidRPr="00DB6F69">
        <w:t>pay the</w:t>
      </w:r>
      <w:r w:rsidRPr="00DB6F69">
        <w:rPr>
          <w:spacing w:val="57"/>
        </w:rPr>
        <w:t xml:space="preserve"> </w:t>
      </w:r>
      <w:r w:rsidRPr="00DB6F69">
        <w:rPr>
          <w:spacing w:val="-1"/>
        </w:rPr>
        <w:t>specified</w:t>
      </w:r>
      <w:r w:rsidRPr="00DB6F69">
        <w:t xml:space="preserve"> </w:t>
      </w:r>
      <w:r w:rsidRPr="00DB6F69">
        <w:rPr>
          <w:spacing w:val="-1"/>
        </w:rPr>
        <w:t>Purchase</w:t>
      </w:r>
      <w:r w:rsidRPr="00DB6F69">
        <w:t xml:space="preserve"> </w:t>
      </w:r>
      <w:r w:rsidRPr="00DB6F69">
        <w:rPr>
          <w:spacing w:val="-1"/>
        </w:rPr>
        <w:t>Price,</w:t>
      </w:r>
      <w:r w:rsidRPr="00DB6F69">
        <w:t xml:space="preserve"> </w:t>
      </w:r>
      <w:r w:rsidRPr="00DB6F69">
        <w:rPr>
          <w:spacing w:val="-2"/>
        </w:rPr>
        <w:t>all</w:t>
      </w:r>
      <w:r w:rsidRPr="00DB6F69">
        <w:rPr>
          <w:spacing w:val="1"/>
        </w:rPr>
        <w:t xml:space="preserve"> </w:t>
      </w:r>
      <w:r w:rsidRPr="00DB6F69">
        <w:t>in</w:t>
      </w:r>
      <w:r w:rsidRPr="00DB6F69">
        <w:rPr>
          <w:spacing w:val="-3"/>
        </w:rPr>
        <w:t xml:space="preserve"> </w:t>
      </w:r>
      <w:r w:rsidRPr="00DB6F69">
        <w:rPr>
          <w:spacing w:val="-1"/>
        </w:rPr>
        <w:t>accordance</w:t>
      </w:r>
      <w:r w:rsidRPr="00DB6F69">
        <w:t xml:space="preserve"> </w:t>
      </w:r>
      <w:r w:rsidRPr="00DB6F69">
        <w:rPr>
          <w:spacing w:val="-1"/>
        </w:rPr>
        <w:t>with</w:t>
      </w:r>
      <w:r w:rsidRPr="00DB6F69">
        <w:rPr>
          <w:spacing w:val="-3"/>
        </w:rPr>
        <w:t xml:space="preserve"> </w:t>
      </w:r>
      <w:r w:rsidRPr="00DB6F69">
        <w:t xml:space="preserve">the </w:t>
      </w:r>
      <w:r w:rsidRPr="00DB6F69">
        <w:rPr>
          <w:spacing w:val="-1"/>
        </w:rPr>
        <w:t>Agreement.</w:t>
      </w:r>
    </w:p>
    <w:p w:rsidR="001E0C95" w:rsidRPr="003C2F93" w:rsidRDefault="001E0C95">
      <w:pPr>
        <w:spacing w:before="11"/>
        <w:rPr>
          <w:sz w:val="21"/>
        </w:rPr>
      </w:pPr>
    </w:p>
    <w:tbl>
      <w:tblPr>
        <w:tblW w:w="0" w:type="auto"/>
        <w:tblInd w:w="94" w:type="dxa"/>
        <w:tblLayout w:type="fixed"/>
        <w:tblCellMar>
          <w:left w:w="0" w:type="dxa"/>
          <w:right w:w="0" w:type="dxa"/>
        </w:tblCellMar>
        <w:tblLook w:val="01E0" w:firstRow="1" w:lastRow="1" w:firstColumn="1" w:lastColumn="1" w:noHBand="0" w:noVBand="0"/>
      </w:tblPr>
      <w:tblGrid>
        <w:gridCol w:w="1258"/>
        <w:gridCol w:w="1762"/>
        <w:gridCol w:w="1870"/>
        <w:gridCol w:w="1568"/>
        <w:gridCol w:w="1697"/>
        <w:gridCol w:w="1424"/>
      </w:tblGrid>
      <w:tr w:rsidR="001E0C95">
        <w:trPr>
          <w:trHeight w:hRule="exact" w:val="1526"/>
        </w:trPr>
        <w:tc>
          <w:tcPr>
            <w:tcW w:w="1258"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3"/>
              <w:rPr>
                <w:sz w:val="21"/>
              </w:rPr>
            </w:pPr>
          </w:p>
          <w:p w:rsidR="001E0C95" w:rsidRPr="003C2F93" w:rsidRDefault="00972CCB">
            <w:pPr>
              <w:pStyle w:val="TableParagraph"/>
              <w:ind w:left="1"/>
              <w:jc w:val="center"/>
            </w:pPr>
            <w:r w:rsidRPr="003C2F93">
              <w:rPr>
                <w:spacing w:val="-1"/>
              </w:rPr>
              <w:t>REC</w:t>
            </w:r>
          </w:p>
          <w:p w:rsidR="001E0C95" w:rsidRPr="003C2F93" w:rsidRDefault="00972CCB">
            <w:pPr>
              <w:pStyle w:val="TableParagraph"/>
              <w:spacing w:before="1"/>
              <w:jc w:val="center"/>
            </w:pPr>
            <w:r w:rsidRPr="003C2F93">
              <w:rPr>
                <w:spacing w:val="-1"/>
              </w:rPr>
              <w:t>Delivery</w:t>
            </w:r>
          </w:p>
        </w:tc>
        <w:tc>
          <w:tcPr>
            <w:tcW w:w="1762"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8" w:lineRule="auto"/>
              <w:ind w:left="116" w:right="117" w:hanging="1"/>
              <w:jc w:val="center"/>
            </w:pPr>
            <w:r w:rsidRPr="003C2F93">
              <w:rPr>
                <w:b/>
                <w:spacing w:val="-1"/>
              </w:rPr>
              <w:t>Delivery</w:t>
            </w:r>
            <w:r w:rsidRPr="003C2F93">
              <w:rPr>
                <w:b/>
              </w:rPr>
              <w:t xml:space="preserve"> </w:t>
            </w:r>
            <w:r w:rsidRPr="003C2F93">
              <w:rPr>
                <w:b/>
                <w:spacing w:val="-1"/>
              </w:rPr>
              <w:t>Dates</w:t>
            </w:r>
            <w:r w:rsidRPr="003C2F93">
              <w:rPr>
                <w:b/>
                <w:spacing w:val="25"/>
              </w:rPr>
              <w:t xml:space="preserve"> </w:t>
            </w:r>
            <w:r w:rsidRPr="003C2F93">
              <w:rPr>
                <w:spacing w:val="-1"/>
              </w:rPr>
              <w:t>(indicate</w:t>
            </w:r>
            <w:r w:rsidRPr="003C2F93">
              <w:rPr>
                <w:spacing w:val="-2"/>
              </w:rPr>
              <w:t xml:space="preserve"> </w:t>
            </w:r>
            <w:r w:rsidRPr="003C2F93">
              <w:rPr>
                <w:spacing w:val="-1"/>
              </w:rPr>
              <w:t>dates</w:t>
            </w:r>
            <w:r w:rsidRPr="003C2F93">
              <w:t xml:space="preserve"> </w:t>
            </w:r>
            <w:r w:rsidRPr="003C2F93">
              <w:rPr>
                <w:spacing w:val="-2"/>
              </w:rPr>
              <w:t>or</w:t>
            </w:r>
            <w:r w:rsidRPr="003C2F93">
              <w:rPr>
                <w:spacing w:val="29"/>
              </w:rPr>
              <w:t xml:space="preserve"> </w:t>
            </w:r>
            <w:r w:rsidRPr="003C2F93">
              <w:t xml:space="preserve">as </w:t>
            </w:r>
            <w:r w:rsidRPr="003C2F93">
              <w:rPr>
                <w:spacing w:val="-1"/>
              </w:rPr>
              <w:t>generated,</w:t>
            </w:r>
            <w:r w:rsidRPr="003C2F93">
              <w:t xml:space="preserve"> as</w:t>
            </w:r>
            <w:r w:rsidRPr="003C2F93">
              <w:rPr>
                <w:spacing w:val="24"/>
              </w:rPr>
              <w:t xml:space="preserve"> </w:t>
            </w:r>
            <w:r w:rsidRPr="003C2F93">
              <w:rPr>
                <w:spacing w:val="-1"/>
              </w:rPr>
              <w:t>applicable)</w:t>
            </w:r>
          </w:p>
        </w:tc>
        <w:tc>
          <w:tcPr>
            <w:tcW w:w="1870"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8" w:lineRule="auto"/>
              <w:ind w:left="169" w:right="170" w:firstLine="2"/>
              <w:jc w:val="center"/>
            </w:pPr>
            <w:r w:rsidRPr="003C2F93">
              <w:rPr>
                <w:b/>
                <w:spacing w:val="-1"/>
              </w:rPr>
              <w:t>Delivery</w:t>
            </w:r>
            <w:r w:rsidRPr="003C2F93">
              <w:rPr>
                <w:b/>
              </w:rPr>
              <w:t xml:space="preserve"> </w:t>
            </w:r>
            <w:r w:rsidRPr="003C2F93">
              <w:rPr>
                <w:b/>
                <w:spacing w:val="-1"/>
              </w:rPr>
              <w:t>Type</w:t>
            </w:r>
            <w:r w:rsidRPr="003C2F93">
              <w:rPr>
                <w:b/>
                <w:spacing w:val="25"/>
              </w:rPr>
              <w:t xml:space="preserve"> </w:t>
            </w:r>
            <w:r w:rsidRPr="003C2F93">
              <w:rPr>
                <w:spacing w:val="-1"/>
              </w:rPr>
              <w:t>(indicate</w:t>
            </w:r>
            <w:r w:rsidRPr="003C2F93">
              <w:rPr>
                <w:spacing w:val="25"/>
              </w:rPr>
              <w:t xml:space="preserve"> </w:t>
            </w:r>
            <w:r w:rsidRPr="003C2F93">
              <w:rPr>
                <w:spacing w:val="-1"/>
              </w:rPr>
              <w:t>multiple/periodic</w:t>
            </w:r>
            <w:r w:rsidRPr="003C2F93">
              <w:rPr>
                <w:spacing w:val="26"/>
              </w:rPr>
              <w:t xml:space="preserve"> </w:t>
            </w:r>
            <w:r w:rsidRPr="003C2F93">
              <w:rPr>
                <w:spacing w:val="-1"/>
              </w:rPr>
              <w:t>deliveries,</w:t>
            </w:r>
            <w:r w:rsidRPr="003C2F93">
              <w:t xml:space="preserve"> </w:t>
            </w:r>
            <w:r w:rsidRPr="003C2F93">
              <w:rPr>
                <w:spacing w:val="-1"/>
              </w:rPr>
              <w:t>if</w:t>
            </w:r>
            <w:r w:rsidRPr="003C2F93">
              <w:rPr>
                <w:spacing w:val="27"/>
              </w:rPr>
              <w:t xml:space="preserve"> </w:t>
            </w:r>
            <w:r w:rsidRPr="003C2F93">
              <w:rPr>
                <w:spacing w:val="-1"/>
              </w:rPr>
              <w:t>applicable)</w:t>
            </w:r>
          </w:p>
        </w:tc>
        <w:tc>
          <w:tcPr>
            <w:tcW w:w="156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8" w:lineRule="auto"/>
              <w:ind w:left="263" w:right="262" w:firstLine="3"/>
              <w:jc w:val="center"/>
            </w:pPr>
            <w:r w:rsidRPr="003C2F93">
              <w:rPr>
                <w:b/>
                <w:spacing w:val="-1"/>
              </w:rPr>
              <w:t>Quantity</w:t>
            </w:r>
            <w:r w:rsidRPr="003C2F93">
              <w:rPr>
                <w:b/>
                <w:spacing w:val="23"/>
              </w:rPr>
              <w:t xml:space="preserve"> </w:t>
            </w:r>
            <w:r w:rsidRPr="003C2F93">
              <w:t>(in</w:t>
            </w:r>
            <w:r w:rsidRPr="003C2F93">
              <w:rPr>
                <w:spacing w:val="-3"/>
              </w:rPr>
              <w:t xml:space="preserve"> </w:t>
            </w:r>
            <w:proofErr w:type="spellStart"/>
            <w:r w:rsidRPr="003C2F93">
              <w:rPr>
                <w:spacing w:val="-1"/>
              </w:rPr>
              <w:t>MWhrs</w:t>
            </w:r>
            <w:proofErr w:type="spellEnd"/>
            <w:r w:rsidRPr="003C2F93">
              <w:rPr>
                <w:spacing w:val="-1"/>
              </w:rPr>
              <w:t>,</w:t>
            </w:r>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c>
          <w:tcPr>
            <w:tcW w:w="1697"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7" w:lineRule="auto"/>
              <w:ind w:left="154" w:right="159" w:firstLine="5"/>
              <w:jc w:val="center"/>
            </w:pPr>
            <w:r w:rsidRPr="003C2F93">
              <w:rPr>
                <w:b/>
                <w:spacing w:val="-1"/>
              </w:rPr>
              <w:t>Vintage</w:t>
            </w:r>
            <w:r w:rsidRPr="003C2F93">
              <w:rPr>
                <w:b/>
                <w:spacing w:val="25"/>
              </w:rPr>
              <w:t xml:space="preserve"> </w:t>
            </w:r>
            <w:r w:rsidRPr="003C2F93">
              <w:rPr>
                <w:spacing w:val="-1"/>
              </w:rPr>
              <w:t>(month/year,</w:t>
            </w:r>
            <w:r w:rsidRPr="003C2F93">
              <w:t xml:space="preserve"> </w:t>
            </w:r>
            <w:r w:rsidRPr="003C2F93">
              <w:rPr>
                <w:spacing w:val="-1"/>
              </w:rPr>
              <w:t>as</w:t>
            </w:r>
            <w:r w:rsidRPr="003C2F93">
              <w:rPr>
                <w:spacing w:val="26"/>
              </w:rPr>
              <w:t xml:space="preserve"> </w:t>
            </w:r>
            <w:r w:rsidRPr="003C2F93">
              <w:rPr>
                <w:spacing w:val="-1"/>
              </w:rPr>
              <w:t>applicable)</w:t>
            </w:r>
          </w:p>
        </w:tc>
        <w:tc>
          <w:tcPr>
            <w:tcW w:w="1424"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1" w:line="252" w:lineRule="exact"/>
              <w:ind w:left="270" w:right="269"/>
              <w:jc w:val="center"/>
            </w:pPr>
            <w:r w:rsidRPr="003C2F93">
              <w:rPr>
                <w:b/>
                <w:spacing w:val="-1"/>
              </w:rPr>
              <w:t>Purchase</w:t>
            </w:r>
            <w:r w:rsidRPr="003C2F93">
              <w:rPr>
                <w:b/>
                <w:spacing w:val="26"/>
              </w:rPr>
              <w:t xml:space="preserve"> </w:t>
            </w:r>
            <w:r w:rsidRPr="003C2F93">
              <w:rPr>
                <w:b/>
                <w:spacing w:val="-1"/>
              </w:rPr>
              <w:t>Price</w:t>
            </w:r>
          </w:p>
          <w:p w:rsidR="001E0C95" w:rsidRPr="003C2F93" w:rsidRDefault="00972CCB">
            <w:pPr>
              <w:pStyle w:val="TableParagraph"/>
              <w:spacing w:line="239" w:lineRule="auto"/>
              <w:ind w:left="124" w:right="123"/>
              <w:jc w:val="center"/>
            </w:pPr>
            <w:r w:rsidRPr="003C2F93">
              <w:t xml:space="preserve">($ </w:t>
            </w:r>
            <w:r w:rsidRPr="003C2F93">
              <w:rPr>
                <w:spacing w:val="-1"/>
              </w:rPr>
              <w:t>per</w:t>
            </w:r>
            <w:r w:rsidRPr="003C2F93">
              <w:t xml:space="preserve"> </w:t>
            </w:r>
            <w:proofErr w:type="spellStart"/>
            <w:r w:rsidRPr="003C2F93">
              <w:rPr>
                <w:spacing w:val="-1"/>
              </w:rPr>
              <w:t>MWhr</w:t>
            </w:r>
            <w:proofErr w:type="spellEnd"/>
            <w:r w:rsidRPr="003C2F93">
              <w:rPr>
                <w:spacing w:val="23"/>
              </w:rPr>
              <w:t xml:space="preserve"> </w:t>
            </w:r>
            <w:r w:rsidRPr="003C2F93">
              <w:rPr>
                <w:spacing w:val="-1"/>
              </w:rPr>
              <w:t>unless</w:t>
            </w:r>
            <w:r w:rsidRPr="003C2F93">
              <w:rPr>
                <w:spacing w:val="24"/>
              </w:rPr>
              <w:t xml:space="preserve"> </w:t>
            </w:r>
            <w:r w:rsidRPr="003C2F93">
              <w:rPr>
                <w:spacing w:val="-1"/>
              </w:rPr>
              <w:t>otherwise</w:t>
            </w:r>
            <w:r w:rsidRPr="003C2F93">
              <w:rPr>
                <w:spacing w:val="24"/>
              </w:rPr>
              <w:t xml:space="preserve"> </w:t>
            </w:r>
            <w:r w:rsidRPr="003C2F93">
              <w:rPr>
                <w:spacing w:val="-1"/>
              </w:rPr>
              <w:t>indicated)</w:t>
            </w:r>
          </w:p>
        </w:tc>
      </w:tr>
      <w:tr w:rsidR="001E0C95">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1</w:t>
            </w:r>
          </w:p>
        </w:tc>
        <w:tc>
          <w:tcPr>
            <w:tcW w:w="1762" w:type="dxa"/>
            <w:tcBorders>
              <w:top w:val="single" w:sz="5" w:space="0" w:color="000000"/>
              <w:left w:val="single" w:sz="5" w:space="0" w:color="000000"/>
              <w:bottom w:val="single" w:sz="5" w:space="0" w:color="000000"/>
              <w:right w:val="single" w:sz="5" w:space="0" w:color="000000"/>
            </w:tcBorders>
          </w:tcPr>
          <w:p w:rsidR="001E0C95" w:rsidRDefault="001E0C95"/>
        </w:tc>
        <w:tc>
          <w:tcPr>
            <w:tcW w:w="1870" w:type="dxa"/>
            <w:tcBorders>
              <w:top w:val="single" w:sz="5" w:space="0" w:color="000000"/>
              <w:left w:val="single" w:sz="5" w:space="0" w:color="000000"/>
              <w:bottom w:val="single" w:sz="5" w:space="0" w:color="000000"/>
              <w:right w:val="single" w:sz="5" w:space="0" w:color="000000"/>
            </w:tcBorders>
          </w:tcPr>
          <w:p w:rsidR="001E0C95" w:rsidRDefault="001E0C95"/>
        </w:tc>
        <w:tc>
          <w:tcPr>
            <w:tcW w:w="1568" w:type="dxa"/>
            <w:tcBorders>
              <w:top w:val="single" w:sz="5" w:space="0" w:color="000000"/>
              <w:left w:val="single" w:sz="5" w:space="0" w:color="000000"/>
              <w:bottom w:val="single" w:sz="5" w:space="0" w:color="000000"/>
              <w:right w:val="single" w:sz="5" w:space="0" w:color="000000"/>
            </w:tcBorders>
          </w:tcPr>
          <w:p w:rsidR="001E0C95" w:rsidRDefault="001E0C95"/>
        </w:tc>
        <w:tc>
          <w:tcPr>
            <w:tcW w:w="1697" w:type="dxa"/>
            <w:tcBorders>
              <w:top w:val="single" w:sz="5" w:space="0" w:color="000000"/>
              <w:left w:val="single" w:sz="5" w:space="0" w:color="000000"/>
              <w:bottom w:val="single" w:sz="5" w:space="0" w:color="000000"/>
              <w:right w:val="single" w:sz="5" w:space="0" w:color="000000"/>
            </w:tcBorders>
          </w:tcPr>
          <w:p w:rsidR="001E0C95" w:rsidRDefault="001E0C95"/>
        </w:tc>
        <w:tc>
          <w:tcPr>
            <w:tcW w:w="1424"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262"/>
        </w:trPr>
        <w:tc>
          <w:tcPr>
            <w:tcW w:w="125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2</w:t>
            </w:r>
          </w:p>
        </w:tc>
        <w:tc>
          <w:tcPr>
            <w:tcW w:w="1762" w:type="dxa"/>
            <w:tcBorders>
              <w:top w:val="single" w:sz="5" w:space="0" w:color="000000"/>
              <w:left w:val="single" w:sz="5" w:space="0" w:color="000000"/>
              <w:bottom w:val="single" w:sz="5" w:space="0" w:color="000000"/>
              <w:right w:val="single" w:sz="5" w:space="0" w:color="000000"/>
            </w:tcBorders>
          </w:tcPr>
          <w:p w:rsidR="001E0C95" w:rsidRDefault="001E0C95"/>
        </w:tc>
        <w:tc>
          <w:tcPr>
            <w:tcW w:w="1870" w:type="dxa"/>
            <w:tcBorders>
              <w:top w:val="single" w:sz="5" w:space="0" w:color="000000"/>
              <w:left w:val="single" w:sz="5" w:space="0" w:color="000000"/>
              <w:bottom w:val="single" w:sz="5" w:space="0" w:color="000000"/>
              <w:right w:val="single" w:sz="5" w:space="0" w:color="000000"/>
            </w:tcBorders>
          </w:tcPr>
          <w:p w:rsidR="001E0C95" w:rsidRDefault="001E0C95"/>
        </w:tc>
        <w:tc>
          <w:tcPr>
            <w:tcW w:w="1568" w:type="dxa"/>
            <w:tcBorders>
              <w:top w:val="single" w:sz="5" w:space="0" w:color="000000"/>
              <w:left w:val="single" w:sz="5" w:space="0" w:color="000000"/>
              <w:bottom w:val="single" w:sz="5" w:space="0" w:color="000000"/>
              <w:right w:val="single" w:sz="5" w:space="0" w:color="000000"/>
            </w:tcBorders>
          </w:tcPr>
          <w:p w:rsidR="001E0C95" w:rsidRDefault="001E0C95"/>
        </w:tc>
        <w:tc>
          <w:tcPr>
            <w:tcW w:w="1697" w:type="dxa"/>
            <w:tcBorders>
              <w:top w:val="single" w:sz="5" w:space="0" w:color="000000"/>
              <w:left w:val="single" w:sz="5" w:space="0" w:color="000000"/>
              <w:bottom w:val="single" w:sz="5" w:space="0" w:color="000000"/>
              <w:right w:val="single" w:sz="5" w:space="0" w:color="000000"/>
            </w:tcBorders>
          </w:tcPr>
          <w:p w:rsidR="001E0C95" w:rsidRDefault="001E0C95"/>
        </w:tc>
        <w:tc>
          <w:tcPr>
            <w:tcW w:w="1424"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264"/>
        </w:trPr>
        <w:tc>
          <w:tcPr>
            <w:tcW w:w="125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155"/>
            </w:pPr>
            <w:r w:rsidRPr="003C2F93">
              <w:rPr>
                <w:spacing w:val="-1"/>
              </w:rPr>
              <w:t>Delivery</w:t>
            </w:r>
            <w:r w:rsidRPr="003C2F93">
              <w:rPr>
                <w:spacing w:val="-3"/>
              </w:rPr>
              <w:t xml:space="preserve"> </w:t>
            </w:r>
            <w:r w:rsidRPr="003C2F93">
              <w:t>3</w:t>
            </w:r>
          </w:p>
        </w:tc>
        <w:tc>
          <w:tcPr>
            <w:tcW w:w="1762" w:type="dxa"/>
            <w:tcBorders>
              <w:top w:val="single" w:sz="5" w:space="0" w:color="000000"/>
              <w:left w:val="single" w:sz="5" w:space="0" w:color="000000"/>
              <w:bottom w:val="single" w:sz="5" w:space="0" w:color="000000"/>
              <w:right w:val="single" w:sz="5" w:space="0" w:color="000000"/>
            </w:tcBorders>
          </w:tcPr>
          <w:p w:rsidR="001E0C95" w:rsidRDefault="001E0C95"/>
        </w:tc>
        <w:tc>
          <w:tcPr>
            <w:tcW w:w="1870" w:type="dxa"/>
            <w:tcBorders>
              <w:top w:val="single" w:sz="5" w:space="0" w:color="000000"/>
              <w:left w:val="single" w:sz="5" w:space="0" w:color="000000"/>
              <w:bottom w:val="single" w:sz="5" w:space="0" w:color="000000"/>
              <w:right w:val="single" w:sz="5" w:space="0" w:color="000000"/>
            </w:tcBorders>
          </w:tcPr>
          <w:p w:rsidR="001E0C95" w:rsidRDefault="001E0C95"/>
        </w:tc>
        <w:tc>
          <w:tcPr>
            <w:tcW w:w="1568" w:type="dxa"/>
            <w:tcBorders>
              <w:top w:val="single" w:sz="5" w:space="0" w:color="000000"/>
              <w:left w:val="single" w:sz="5" w:space="0" w:color="000000"/>
              <w:bottom w:val="single" w:sz="5" w:space="0" w:color="000000"/>
              <w:right w:val="single" w:sz="5" w:space="0" w:color="000000"/>
            </w:tcBorders>
          </w:tcPr>
          <w:p w:rsidR="001E0C95" w:rsidRDefault="001E0C95"/>
        </w:tc>
        <w:tc>
          <w:tcPr>
            <w:tcW w:w="1697" w:type="dxa"/>
            <w:tcBorders>
              <w:top w:val="single" w:sz="5" w:space="0" w:color="000000"/>
              <w:left w:val="single" w:sz="5" w:space="0" w:color="000000"/>
              <w:bottom w:val="single" w:sz="5" w:space="0" w:color="000000"/>
              <w:right w:val="single" w:sz="5" w:space="0" w:color="000000"/>
            </w:tcBorders>
          </w:tcPr>
          <w:p w:rsidR="001E0C95" w:rsidRDefault="001E0C95"/>
        </w:tc>
        <w:tc>
          <w:tcPr>
            <w:tcW w:w="1424"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Pr="003C2F93" w:rsidRDefault="001E0C95">
      <w:pPr>
        <w:spacing w:before="6"/>
        <w:rPr>
          <w:sz w:val="14"/>
        </w:rPr>
      </w:pPr>
    </w:p>
    <w:p w:rsidR="001E0C95" w:rsidRDefault="00972CCB" w:rsidP="008E45C7">
      <w:pPr>
        <w:pStyle w:val="Heading2"/>
        <w:numPr>
          <w:ilvl w:val="0"/>
          <w:numId w:val="9"/>
        </w:numPr>
        <w:tabs>
          <w:tab w:val="left" w:pos="821"/>
        </w:tabs>
        <w:spacing w:before="72"/>
        <w:ind w:left="820" w:hanging="720"/>
        <w:jc w:val="left"/>
        <w:rPr>
          <w:rFonts w:cs="Times New Roman"/>
          <w:b w:val="0"/>
          <w:bCs w:val="0"/>
        </w:rPr>
      </w:pPr>
      <w:r>
        <w:rPr>
          <w:spacing w:val="-1"/>
        </w:rPr>
        <w:t>Environmental</w:t>
      </w:r>
      <w:r>
        <w:rPr>
          <w:spacing w:val="1"/>
        </w:rPr>
        <w:t xml:space="preserve"> </w:t>
      </w:r>
      <w:r>
        <w:rPr>
          <w:spacing w:val="-1"/>
        </w:rPr>
        <w:t>Attributes</w:t>
      </w:r>
      <w:r>
        <w:rPr>
          <w:spacing w:val="-2"/>
        </w:rPr>
        <w:t xml:space="preserve"> </w:t>
      </w:r>
      <w:r>
        <w:t>and</w:t>
      </w:r>
      <w:r>
        <w:rPr>
          <w:spacing w:val="-1"/>
        </w:rPr>
        <w:t xml:space="preserve"> Verification</w:t>
      </w:r>
      <w:r>
        <w:rPr>
          <w:spacing w:val="-3"/>
        </w:rPr>
        <w:t xml:space="preserve"> </w:t>
      </w:r>
      <w:r>
        <w:rPr>
          <w:spacing w:val="-1"/>
        </w:rPr>
        <w:t>(Go</w:t>
      </w:r>
      <w:r>
        <w:t xml:space="preserve"> to</w:t>
      </w:r>
      <w:r>
        <w:rPr>
          <w:spacing w:val="-3"/>
        </w:rPr>
        <w:t xml:space="preserve"> </w:t>
      </w:r>
      <w:r>
        <w:t>Part</w:t>
      </w:r>
      <w:r>
        <w:rPr>
          <w:spacing w:val="-2"/>
        </w:rPr>
        <w:t xml:space="preserve"> </w:t>
      </w:r>
      <w:r>
        <w:t>B</w:t>
      </w:r>
      <w:r>
        <w:rPr>
          <w:spacing w:val="1"/>
        </w:rPr>
        <w:t xml:space="preserve"> </w:t>
      </w:r>
      <w:r>
        <w:t>as</w:t>
      </w:r>
      <w:r>
        <w:rPr>
          <w:spacing w:val="-2"/>
        </w:rPr>
        <w:t xml:space="preserve"> </w:t>
      </w:r>
      <w:r>
        <w:rPr>
          <w:spacing w:val="-1"/>
        </w:rPr>
        <w:t>applicable).</w:t>
      </w:r>
      <w:r>
        <w:t xml:space="preserve"> </w:t>
      </w:r>
      <w:r>
        <w:rPr>
          <w:spacing w:val="1"/>
        </w:rPr>
        <w:t xml:space="preserve"> </w:t>
      </w:r>
      <w:r>
        <w:rPr>
          <w:b w:val="0"/>
        </w:rPr>
        <w:t>The</w:t>
      </w:r>
      <w:r>
        <w:rPr>
          <w:b w:val="0"/>
          <w:spacing w:val="-2"/>
        </w:rPr>
        <w:t xml:space="preserve"> </w:t>
      </w:r>
      <w:r>
        <w:rPr>
          <w:b w:val="0"/>
          <w:spacing w:val="-1"/>
        </w:rPr>
        <w:t>Product</w:t>
      </w:r>
      <w:r>
        <w:rPr>
          <w:b w:val="0"/>
          <w:spacing w:val="1"/>
        </w:rPr>
        <w:t xml:space="preserve"> </w:t>
      </w:r>
      <w:r>
        <w:rPr>
          <w:b w:val="0"/>
          <w:spacing w:val="-1"/>
        </w:rPr>
        <w:t>is:</w:t>
      </w:r>
    </w:p>
    <w:p w:rsidR="001E0C95" w:rsidRPr="003C2F93" w:rsidRDefault="001E0C95">
      <w:pPr>
        <w:spacing w:before="1"/>
      </w:pPr>
    </w:p>
    <w:p w:rsidR="001E0C95" w:rsidRDefault="00972CCB" w:rsidP="008E45C7">
      <w:pPr>
        <w:pStyle w:val="BodyText"/>
        <w:numPr>
          <w:ilvl w:val="1"/>
          <w:numId w:val="9"/>
        </w:numPr>
        <w:tabs>
          <w:tab w:val="left" w:pos="1541"/>
        </w:tabs>
      </w:pPr>
      <w:r>
        <w:rPr>
          <w:spacing w:val="-1"/>
        </w:rPr>
        <w:t>Standard</w:t>
      </w:r>
      <w:r>
        <w:t xml:space="preserve"> </w:t>
      </w:r>
      <w:r>
        <w:rPr>
          <w:spacing w:val="-1"/>
        </w:rPr>
        <w:t>RECs</w:t>
      </w:r>
      <w:r>
        <w:rPr>
          <w:spacing w:val="-2"/>
        </w:rPr>
        <w:t xml:space="preserve"> </w:t>
      </w:r>
      <w:r>
        <w:rPr>
          <w:spacing w:val="-1"/>
        </w:rPr>
        <w:t>(see</w:t>
      </w:r>
      <w:r>
        <w:t xml:space="preserve"> </w:t>
      </w:r>
      <w:r>
        <w:rPr>
          <w:spacing w:val="-1"/>
        </w:rPr>
        <w:t>Schedule</w:t>
      </w:r>
      <w:r>
        <w:t xml:space="preserve"> </w:t>
      </w:r>
      <w:r>
        <w:rPr>
          <w:spacing w:val="-2"/>
        </w:rPr>
        <w:t>P)</w:t>
      </w:r>
    </w:p>
    <w:p w:rsidR="001E0C95" w:rsidRDefault="00972CCB" w:rsidP="008E45C7">
      <w:pPr>
        <w:pStyle w:val="BodyText"/>
        <w:numPr>
          <w:ilvl w:val="1"/>
          <w:numId w:val="9"/>
        </w:numPr>
        <w:tabs>
          <w:tab w:val="left" w:pos="1541"/>
        </w:tabs>
        <w:spacing w:before="1" w:line="269" w:lineRule="exact"/>
      </w:pPr>
      <w:r>
        <w:rPr>
          <w:spacing w:val="-1"/>
        </w:rPr>
        <w:t>Basic</w:t>
      </w:r>
      <w:r>
        <w:t xml:space="preserve"> </w:t>
      </w:r>
      <w:proofErr w:type="spellStart"/>
      <w:r>
        <w:rPr>
          <w:spacing w:val="-1"/>
        </w:rPr>
        <w:t>RECs.</w:t>
      </w:r>
      <w:proofErr w:type="spellEnd"/>
    </w:p>
    <w:p w:rsidR="001E0C95" w:rsidRDefault="00972CCB" w:rsidP="008E45C7">
      <w:pPr>
        <w:pStyle w:val="BodyText"/>
        <w:numPr>
          <w:ilvl w:val="1"/>
          <w:numId w:val="9"/>
        </w:numPr>
        <w:tabs>
          <w:tab w:val="left" w:pos="1541"/>
        </w:tabs>
        <w:spacing w:line="269" w:lineRule="exact"/>
      </w:pPr>
      <w:r>
        <w:rPr>
          <w:spacing w:val="-1"/>
        </w:rPr>
        <w:t>Specified</w:t>
      </w:r>
      <w:r>
        <w:t xml:space="preserve"> </w:t>
      </w:r>
      <w:r>
        <w:rPr>
          <w:spacing w:val="-1"/>
        </w:rPr>
        <w:t>REC;</w:t>
      </w:r>
      <w:r>
        <w:rPr>
          <w:spacing w:val="-2"/>
        </w:rPr>
        <w:t xml:space="preserve"> </w:t>
      </w:r>
      <w:r>
        <w:rPr>
          <w:spacing w:val="-1"/>
        </w:rPr>
        <w:t>complete</w:t>
      </w:r>
      <w:r>
        <w:t xml:space="preserve"> </w:t>
      </w:r>
      <w:r>
        <w:rPr>
          <w:spacing w:val="-1"/>
        </w:rPr>
        <w:t>Part</w:t>
      </w:r>
      <w:r>
        <w:rPr>
          <w:spacing w:val="1"/>
        </w:rPr>
        <w:t xml:space="preserve"> </w:t>
      </w:r>
      <w:r>
        <w:rPr>
          <w:spacing w:val="-1"/>
        </w:rPr>
        <w:t>B.</w:t>
      </w:r>
    </w:p>
    <w:p w:rsidR="001E0C95" w:rsidRDefault="00972CCB" w:rsidP="008E45C7">
      <w:pPr>
        <w:pStyle w:val="BodyText"/>
        <w:numPr>
          <w:ilvl w:val="1"/>
          <w:numId w:val="9"/>
        </w:numPr>
        <w:tabs>
          <w:tab w:val="left" w:pos="1541"/>
        </w:tabs>
        <w:spacing w:line="269" w:lineRule="exact"/>
      </w:pPr>
      <w:proofErr w:type="gramStart"/>
      <w:r>
        <w:rPr>
          <w:spacing w:val="-1"/>
        </w:rPr>
        <w:t>otherwise</w:t>
      </w:r>
      <w:proofErr w:type="gramEnd"/>
      <w:r>
        <w:t xml:space="preserve"> </w:t>
      </w:r>
      <w:r>
        <w:rPr>
          <w:spacing w:val="-1"/>
        </w:rPr>
        <w:t>requires</w:t>
      </w:r>
      <w:r>
        <w:rPr>
          <w:spacing w:val="-2"/>
        </w:rPr>
        <w:t xml:space="preserve"> </w:t>
      </w:r>
      <w:r>
        <w:rPr>
          <w:spacing w:val="-1"/>
        </w:rPr>
        <w:t>separate</w:t>
      </w:r>
      <w:r>
        <w:rPr>
          <w:spacing w:val="-2"/>
        </w:rPr>
        <w:t xml:space="preserve"> </w:t>
      </w:r>
      <w:r>
        <w:rPr>
          <w:spacing w:val="-1"/>
        </w:rPr>
        <w:t>Verification</w:t>
      </w:r>
      <w:r>
        <w:rPr>
          <w:spacing w:val="-3"/>
        </w:rPr>
        <w:t xml:space="preserve"> </w:t>
      </w:r>
      <w:r>
        <w:t xml:space="preserve">as </w:t>
      </w:r>
      <w:r>
        <w:rPr>
          <w:spacing w:val="-1"/>
        </w:rPr>
        <w:t>set</w:t>
      </w:r>
      <w:r>
        <w:rPr>
          <w:spacing w:val="-2"/>
        </w:rPr>
        <w:t xml:space="preserve"> </w:t>
      </w:r>
      <w:r>
        <w:rPr>
          <w:spacing w:val="-1"/>
        </w:rPr>
        <w:t>forth</w:t>
      </w:r>
      <w:r>
        <w:t xml:space="preserve"> on</w:t>
      </w:r>
      <w:r>
        <w:rPr>
          <w:spacing w:val="-3"/>
        </w:rPr>
        <w:t xml:space="preserve"> </w:t>
      </w:r>
      <w:r>
        <w:t>Part</w:t>
      </w:r>
      <w:r>
        <w:rPr>
          <w:spacing w:val="1"/>
        </w:rPr>
        <w:t xml:space="preserve"> </w:t>
      </w:r>
      <w:r>
        <w:rPr>
          <w:spacing w:val="-1"/>
        </w:rPr>
        <w:t>B.</w:t>
      </w:r>
    </w:p>
    <w:p w:rsidR="001E0C95" w:rsidRDefault="00972CCB" w:rsidP="008E45C7">
      <w:pPr>
        <w:pStyle w:val="BodyText"/>
        <w:numPr>
          <w:ilvl w:val="1"/>
          <w:numId w:val="9"/>
        </w:numPr>
        <w:tabs>
          <w:tab w:val="left" w:pos="1541"/>
          <w:tab w:val="left" w:pos="4144"/>
        </w:tabs>
        <w:spacing w:line="269" w:lineRule="exact"/>
      </w:pPr>
      <w:proofErr w:type="gramStart"/>
      <w:r>
        <w:rPr>
          <w:spacing w:val="-1"/>
        </w:rPr>
        <w:t>other</w:t>
      </w:r>
      <w:proofErr w:type="gramEnd"/>
      <w:r>
        <w:rPr>
          <w:spacing w:val="-1"/>
        </w:rPr>
        <w:t>:</w:t>
      </w:r>
      <w:r>
        <w:rPr>
          <w:spacing w:val="-1"/>
          <w:u w:val="single" w:color="000000"/>
        </w:rPr>
        <w:tab/>
      </w:r>
      <w:r>
        <w:t>.</w:t>
      </w:r>
    </w:p>
    <w:p w:rsidR="001E0C95" w:rsidRPr="003C2F93" w:rsidRDefault="001E0C95">
      <w:pPr>
        <w:spacing w:before="11"/>
        <w:rPr>
          <w:sz w:val="21"/>
        </w:rPr>
      </w:pPr>
    </w:p>
    <w:p w:rsidR="001E0C95" w:rsidRPr="003C2F93" w:rsidRDefault="00972CCB" w:rsidP="008E45C7">
      <w:pPr>
        <w:numPr>
          <w:ilvl w:val="0"/>
          <w:numId w:val="9"/>
        </w:numPr>
        <w:tabs>
          <w:tab w:val="left" w:pos="821"/>
        </w:tabs>
        <w:ind w:left="820" w:hanging="720"/>
        <w:jc w:val="left"/>
      </w:pPr>
      <w:r w:rsidRPr="003C2F93">
        <w:rPr>
          <w:b/>
          <w:spacing w:val="-1"/>
        </w:rPr>
        <w:t>Facility</w:t>
      </w:r>
      <w:r w:rsidRPr="003C2F93">
        <w:rPr>
          <w:b/>
        </w:rPr>
        <w:t xml:space="preserve"> </w:t>
      </w:r>
      <w:r w:rsidRPr="003C2F93">
        <w:rPr>
          <w:b/>
          <w:spacing w:val="-1"/>
        </w:rPr>
        <w:t>Information.</w:t>
      </w:r>
      <w:r w:rsidRPr="003C2F93">
        <w:rPr>
          <w:b/>
          <w:spacing w:val="54"/>
        </w:rPr>
        <w:t xml:space="preserve"> </w:t>
      </w:r>
      <w:r w:rsidRPr="003C2F93">
        <w:rPr>
          <w:spacing w:val="-1"/>
        </w:rPr>
        <w:t>The</w:t>
      </w:r>
      <w:r w:rsidRPr="003C2F93">
        <w:rPr>
          <w:spacing w:val="-2"/>
        </w:rPr>
        <w:t xml:space="preserve"> </w:t>
      </w:r>
      <w:r w:rsidRPr="003C2F93">
        <w:rPr>
          <w:spacing w:val="-1"/>
        </w:rPr>
        <w:t>Product</w:t>
      </w:r>
      <w:r w:rsidRPr="003C2F93">
        <w:rPr>
          <w:spacing w:val="-2"/>
        </w:rPr>
        <w:t xml:space="preserve"> </w:t>
      </w:r>
      <w:r w:rsidRPr="003C2F93">
        <w:t>is:</w:t>
      </w:r>
    </w:p>
    <w:p w:rsidR="001E0C95" w:rsidRPr="003C2F93" w:rsidRDefault="001E0C95"/>
    <w:p w:rsidR="001E0C95" w:rsidRDefault="00972CCB">
      <w:pPr>
        <w:pStyle w:val="BodyText"/>
        <w:ind w:left="820"/>
      </w:pPr>
      <w:r>
        <w:rPr>
          <w:spacing w:val="-1"/>
        </w:rPr>
        <w:t>Renewable</w:t>
      </w:r>
      <w:r>
        <w:t xml:space="preserve"> </w:t>
      </w:r>
      <w:r>
        <w:rPr>
          <w:spacing w:val="-1"/>
        </w:rPr>
        <w:t>Energy</w:t>
      </w:r>
      <w:r>
        <w:rPr>
          <w:spacing w:val="-3"/>
        </w:rPr>
        <w:t xml:space="preserve"> </w:t>
      </w:r>
      <w:r>
        <w:rPr>
          <w:spacing w:val="-1"/>
        </w:rPr>
        <w:t>Facility</w:t>
      </w:r>
      <w:r>
        <w:rPr>
          <w:spacing w:val="-3"/>
        </w:rPr>
        <w:t xml:space="preserve"> </w:t>
      </w:r>
      <w:r>
        <w:t xml:space="preserve">or </w:t>
      </w:r>
      <w:r>
        <w:rPr>
          <w:spacing w:val="-1"/>
        </w:rPr>
        <w:t>Unit</w:t>
      </w:r>
      <w:r>
        <w:rPr>
          <w:spacing w:val="1"/>
        </w:rPr>
        <w:t xml:space="preserve"> </w:t>
      </w:r>
      <w:r>
        <w:rPr>
          <w:spacing w:val="-1"/>
        </w:rPr>
        <w:t>Specific;</w:t>
      </w:r>
      <w:r>
        <w:rPr>
          <w:spacing w:val="-2"/>
        </w:rPr>
        <w:t xml:space="preserve"> </w:t>
      </w:r>
      <w:r>
        <w:t xml:space="preserve">if </w:t>
      </w:r>
      <w:r>
        <w:rPr>
          <w:spacing w:val="-1"/>
        </w:rPr>
        <w:t>so,</w:t>
      </w:r>
      <w:r>
        <w:t xml:space="preserve"> </w:t>
      </w:r>
      <w:proofErr w:type="gramStart"/>
      <w:r>
        <w:rPr>
          <w:spacing w:val="-1"/>
        </w:rPr>
        <w:t>complete</w:t>
      </w:r>
      <w:proofErr w:type="gramEnd"/>
      <w:r>
        <w:t xml:space="preserve"> </w:t>
      </w:r>
      <w:r>
        <w:rPr>
          <w:spacing w:val="-1"/>
        </w:rPr>
        <w:t>the</w:t>
      </w:r>
      <w:r>
        <w:t xml:space="preserve"> </w:t>
      </w:r>
      <w:r>
        <w:rPr>
          <w:spacing w:val="-1"/>
        </w:rPr>
        <w:t>following:</w:t>
      </w:r>
    </w:p>
    <w:tbl>
      <w:tblPr>
        <w:tblW w:w="0" w:type="auto"/>
        <w:tblInd w:w="94" w:type="dxa"/>
        <w:tblLayout w:type="fixed"/>
        <w:tblCellMar>
          <w:left w:w="0" w:type="dxa"/>
          <w:right w:w="0" w:type="dxa"/>
        </w:tblCellMar>
        <w:tblLook w:val="01E0" w:firstRow="1" w:lastRow="1" w:firstColumn="1" w:lastColumn="1" w:noHBand="0" w:noVBand="0"/>
      </w:tblPr>
      <w:tblGrid>
        <w:gridCol w:w="2304"/>
        <w:gridCol w:w="2456"/>
        <w:gridCol w:w="1995"/>
        <w:gridCol w:w="1995"/>
      </w:tblGrid>
      <w:tr w:rsidR="001E0C95" w:rsidTr="008E45C7">
        <w:trPr>
          <w:trHeight w:hRule="exact" w:val="517"/>
        </w:trPr>
        <w:tc>
          <w:tcPr>
            <w:tcW w:w="2304"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6"/>
              <w:rPr>
                <w:sz w:val="21"/>
              </w:rPr>
            </w:pPr>
          </w:p>
          <w:p w:rsidR="001E0C95" w:rsidRPr="003C2F93" w:rsidRDefault="00972CCB">
            <w:pPr>
              <w:pStyle w:val="TableParagraph"/>
              <w:ind w:left="399"/>
            </w:pPr>
            <w:r w:rsidRPr="003C2F93">
              <w:rPr>
                <w:spacing w:val="-2"/>
              </w:rPr>
              <w:t>Name</w:t>
            </w:r>
            <w:r w:rsidRPr="003C2F93">
              <w:t xml:space="preserve"> of</w:t>
            </w:r>
            <w:r w:rsidRPr="003C2F93">
              <w:rPr>
                <w:spacing w:val="1"/>
              </w:rPr>
              <w:t xml:space="preserve"> </w:t>
            </w:r>
            <w:r w:rsidRPr="003C2F93">
              <w:rPr>
                <w:spacing w:val="-1"/>
              </w:rPr>
              <w:t>Facility</w:t>
            </w:r>
          </w:p>
        </w:tc>
        <w:tc>
          <w:tcPr>
            <w:tcW w:w="2456" w:type="dxa"/>
            <w:tcBorders>
              <w:top w:val="single" w:sz="5" w:space="0" w:color="000000"/>
              <w:left w:val="single" w:sz="5" w:space="0" w:color="000000"/>
              <w:bottom w:val="single" w:sz="5" w:space="0" w:color="000000"/>
              <w:right w:val="single" w:sz="5" w:space="0" w:color="000000"/>
            </w:tcBorders>
            <w:vAlign w:val="bottom"/>
          </w:tcPr>
          <w:p w:rsidR="001E0C95" w:rsidRPr="003C2F93" w:rsidRDefault="00972CCB" w:rsidP="008E45C7">
            <w:pPr>
              <w:pStyle w:val="TableParagraph"/>
              <w:spacing w:line="249" w:lineRule="exact"/>
              <w:ind w:left="347"/>
              <w:jc w:val="center"/>
            </w:pPr>
            <w:r w:rsidRPr="003C2F93">
              <w:rPr>
                <w:spacing w:val="-1"/>
              </w:rPr>
              <w:t>Location</w:t>
            </w:r>
            <w:r w:rsidRPr="003C2F93">
              <w:t xml:space="preserve"> </w:t>
            </w:r>
            <w:r w:rsidRPr="003C2F93">
              <w:rPr>
                <w:spacing w:val="-2"/>
              </w:rPr>
              <w:t>of</w:t>
            </w:r>
            <w:r w:rsidRPr="003C2F93">
              <w:t xml:space="preserve"> </w:t>
            </w:r>
            <w:r w:rsidRPr="003C2F93">
              <w:rPr>
                <w:spacing w:val="-1"/>
              </w:rPr>
              <w:t>Facility</w:t>
            </w:r>
          </w:p>
        </w:tc>
        <w:tc>
          <w:tcPr>
            <w:tcW w:w="1995" w:type="dxa"/>
            <w:tcBorders>
              <w:top w:val="single" w:sz="5" w:space="0" w:color="000000"/>
              <w:left w:val="single" w:sz="5" w:space="0" w:color="000000"/>
              <w:bottom w:val="single" w:sz="5" w:space="0" w:color="000000"/>
              <w:right w:val="single" w:sz="5" w:space="0" w:color="000000"/>
            </w:tcBorders>
            <w:vAlign w:val="bottom"/>
          </w:tcPr>
          <w:p w:rsidR="001E0C95" w:rsidRPr="003C2F93" w:rsidRDefault="00972CCB" w:rsidP="008E45C7">
            <w:pPr>
              <w:pStyle w:val="TableParagraph"/>
              <w:spacing w:line="249" w:lineRule="exact"/>
              <w:ind w:left="440"/>
              <w:jc w:val="center"/>
            </w:pPr>
            <w:r w:rsidRPr="003C2F93">
              <w:rPr>
                <w:spacing w:val="-1"/>
              </w:rPr>
              <w:t>EIA number</w:t>
            </w:r>
          </w:p>
        </w:tc>
        <w:tc>
          <w:tcPr>
            <w:tcW w:w="1995" w:type="dxa"/>
            <w:tcBorders>
              <w:top w:val="single" w:sz="5" w:space="0" w:color="000000"/>
              <w:left w:val="single" w:sz="5" w:space="0" w:color="000000"/>
              <w:bottom w:val="single" w:sz="5" w:space="0" w:color="000000"/>
              <w:right w:val="single" w:sz="5" w:space="0" w:color="000000"/>
            </w:tcBorders>
            <w:vAlign w:val="bottom"/>
          </w:tcPr>
          <w:p w:rsidR="001E0C95" w:rsidRPr="003C2F93" w:rsidRDefault="00972CCB" w:rsidP="008E45C7">
            <w:pPr>
              <w:pStyle w:val="TableParagraph"/>
              <w:spacing w:line="249" w:lineRule="exact"/>
              <w:ind w:left="457"/>
              <w:jc w:val="center"/>
            </w:pPr>
            <w:r w:rsidRPr="003C2F93">
              <w:rPr>
                <w:spacing w:val="-1"/>
              </w:rPr>
              <w:t>Online</w:t>
            </w:r>
            <w:r w:rsidRPr="003C2F93">
              <w:rPr>
                <w:spacing w:val="-2"/>
              </w:rPr>
              <w:t xml:space="preserve"> </w:t>
            </w:r>
            <w:r w:rsidRPr="003C2F93">
              <w:rPr>
                <w:spacing w:val="-1"/>
              </w:rPr>
              <w:t>Date</w:t>
            </w:r>
          </w:p>
        </w:tc>
      </w:tr>
      <w:tr w:rsidR="001E0C95">
        <w:trPr>
          <w:trHeight w:hRule="exact" w:val="264"/>
        </w:trPr>
        <w:tc>
          <w:tcPr>
            <w:tcW w:w="2304" w:type="dxa"/>
            <w:tcBorders>
              <w:top w:val="single" w:sz="5" w:space="0" w:color="000000"/>
              <w:left w:val="single" w:sz="5" w:space="0" w:color="000000"/>
              <w:bottom w:val="single" w:sz="5" w:space="0" w:color="000000"/>
              <w:right w:val="single" w:sz="5" w:space="0" w:color="000000"/>
            </w:tcBorders>
          </w:tcPr>
          <w:p w:rsidR="001E0C95" w:rsidRDefault="001E0C95"/>
        </w:tc>
        <w:tc>
          <w:tcPr>
            <w:tcW w:w="2456" w:type="dxa"/>
            <w:tcBorders>
              <w:top w:val="single" w:sz="5" w:space="0" w:color="000000"/>
              <w:left w:val="single" w:sz="5" w:space="0" w:color="000000"/>
              <w:bottom w:val="single" w:sz="5" w:space="0" w:color="000000"/>
              <w:right w:val="single" w:sz="5" w:space="0" w:color="000000"/>
            </w:tcBorders>
          </w:tcPr>
          <w:p w:rsidR="001E0C95" w:rsidRDefault="001E0C95"/>
        </w:tc>
        <w:tc>
          <w:tcPr>
            <w:tcW w:w="1995" w:type="dxa"/>
            <w:tcBorders>
              <w:top w:val="single" w:sz="5" w:space="0" w:color="000000"/>
              <w:left w:val="single" w:sz="5" w:space="0" w:color="000000"/>
              <w:bottom w:val="single" w:sz="5" w:space="0" w:color="000000"/>
              <w:right w:val="single" w:sz="5" w:space="0" w:color="000000"/>
            </w:tcBorders>
          </w:tcPr>
          <w:p w:rsidR="001E0C95" w:rsidRDefault="001E0C95"/>
        </w:tc>
        <w:tc>
          <w:tcPr>
            <w:tcW w:w="1995"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Pr="003C2F93" w:rsidRDefault="001E0C95">
      <w:pPr>
        <w:spacing w:before="8"/>
        <w:rPr>
          <w:sz w:val="16"/>
        </w:rPr>
      </w:pPr>
    </w:p>
    <w:p w:rsidR="001E0C95" w:rsidRDefault="00972CCB" w:rsidP="008E45C7">
      <w:pPr>
        <w:pStyle w:val="BodyText"/>
        <w:numPr>
          <w:ilvl w:val="0"/>
          <w:numId w:val="8"/>
        </w:numPr>
        <w:tabs>
          <w:tab w:val="left" w:pos="1541"/>
          <w:tab w:val="left" w:pos="8105"/>
        </w:tabs>
        <w:spacing w:before="60"/>
      </w:pPr>
      <w:r>
        <w:rPr>
          <w:spacing w:val="-1"/>
        </w:rPr>
        <w:t>Renewable</w:t>
      </w:r>
      <w:r>
        <w:t xml:space="preserve"> </w:t>
      </w:r>
      <w:r>
        <w:rPr>
          <w:spacing w:val="-1"/>
        </w:rPr>
        <w:t>Energy</w:t>
      </w:r>
      <w:r>
        <w:rPr>
          <w:spacing w:val="-3"/>
        </w:rPr>
        <w:t xml:space="preserve"> </w:t>
      </w:r>
      <w:r>
        <w:t>Source</w:t>
      </w:r>
      <w:r>
        <w:rPr>
          <w:spacing w:val="-2"/>
        </w:rPr>
        <w:t xml:space="preserve"> </w:t>
      </w:r>
      <w:r>
        <w:rPr>
          <w:spacing w:val="-1"/>
        </w:rPr>
        <w:t>specific; if</w:t>
      </w:r>
      <w:r>
        <w:t xml:space="preserve"> so,</w:t>
      </w:r>
      <w:r>
        <w:rPr>
          <w:spacing w:val="-2"/>
        </w:rPr>
        <w:t xml:space="preserve"> </w:t>
      </w:r>
      <w:r>
        <w:rPr>
          <w:spacing w:val="-1"/>
        </w:rPr>
        <w:t>state:</w:t>
      </w:r>
      <w:r>
        <w:rPr>
          <w:spacing w:val="1"/>
        </w:rPr>
        <w:t xml:space="preserve"> </w:t>
      </w:r>
      <w:r>
        <w:rPr>
          <w:u w:val="single" w:color="000000"/>
        </w:rPr>
        <w:t xml:space="preserve"> </w:t>
      </w:r>
      <w:r>
        <w:rPr>
          <w:u w:val="single" w:color="000000"/>
        </w:rPr>
        <w:tab/>
      </w:r>
    </w:p>
    <w:p w:rsidR="001E0C95" w:rsidRPr="003C2F93" w:rsidRDefault="001E0C95">
      <w:pPr>
        <w:spacing w:before="7"/>
        <w:rPr>
          <w:sz w:val="16"/>
        </w:rPr>
      </w:pPr>
    </w:p>
    <w:p w:rsidR="001E0C95" w:rsidRDefault="00972CCB" w:rsidP="008E45C7">
      <w:pPr>
        <w:pStyle w:val="BodyText"/>
        <w:numPr>
          <w:ilvl w:val="0"/>
          <w:numId w:val="8"/>
        </w:numPr>
        <w:tabs>
          <w:tab w:val="left" w:pos="1541"/>
        </w:tabs>
        <w:spacing w:before="60"/>
      </w:pPr>
      <w:r>
        <w:rPr>
          <w:spacing w:val="-1"/>
        </w:rPr>
        <w:t>Aggregator</w:t>
      </w:r>
      <w:r>
        <w:t xml:space="preserve"> </w:t>
      </w:r>
      <w:r>
        <w:rPr>
          <w:spacing w:val="-1"/>
        </w:rPr>
        <w:t>area</w:t>
      </w:r>
      <w:r>
        <w:t xml:space="preserve"> </w:t>
      </w:r>
      <w:r>
        <w:rPr>
          <w:spacing w:val="-1"/>
        </w:rPr>
        <w:t>specific.</w:t>
      </w:r>
      <w:r>
        <w:rPr>
          <w:spacing w:val="53"/>
        </w:rPr>
        <w:t xml:space="preserve"> </w:t>
      </w:r>
      <w:r>
        <w:rPr>
          <w:spacing w:val="-1"/>
        </w:rPr>
        <w:t>Use</w:t>
      </w:r>
      <w:r>
        <w:t xml:space="preserve"> </w:t>
      </w:r>
      <w:r>
        <w:rPr>
          <w:spacing w:val="-1"/>
        </w:rPr>
        <w:t>the</w:t>
      </w:r>
      <w:r>
        <w:t xml:space="preserve"> </w:t>
      </w:r>
      <w:r>
        <w:rPr>
          <w:spacing w:val="-1"/>
        </w:rPr>
        <w:t>following</w:t>
      </w:r>
      <w:r>
        <w:rPr>
          <w:spacing w:val="-3"/>
        </w:rPr>
        <w:t xml:space="preserve"> </w:t>
      </w:r>
      <w:r>
        <w:rPr>
          <w:spacing w:val="-1"/>
        </w:rPr>
        <w:t>table</w:t>
      </w:r>
      <w:r>
        <w:rPr>
          <w:spacing w:val="-2"/>
        </w:rPr>
        <w:t xml:space="preserve"> </w:t>
      </w:r>
      <w:r>
        <w:t>for</w:t>
      </w:r>
      <w:r>
        <w:rPr>
          <w:spacing w:val="-2"/>
        </w:rPr>
        <w:t xml:space="preserve"> </w:t>
      </w:r>
      <w:r>
        <w:rPr>
          <w:spacing w:val="-1"/>
        </w:rPr>
        <w:t>generator</w:t>
      </w:r>
      <w:r>
        <w:t xml:space="preserve"> </w:t>
      </w:r>
      <w:r>
        <w:rPr>
          <w:spacing w:val="-1"/>
        </w:rPr>
        <w:t>aggregation</w:t>
      </w:r>
      <w:r>
        <w:rPr>
          <w:spacing w:val="-3"/>
        </w:rPr>
        <w:t xml:space="preserve"> </w:t>
      </w:r>
      <w:r>
        <w:rPr>
          <w:spacing w:val="-1"/>
        </w:rPr>
        <w:t>programs:</w:t>
      </w:r>
    </w:p>
    <w:p w:rsidR="001E0C95" w:rsidRDefault="001E0C95">
      <w:pPr>
        <w:sectPr w:rsidR="001E0C95">
          <w:headerReference w:type="default" r:id="rId63"/>
          <w:footerReference w:type="default" r:id="rId64"/>
          <w:pgSz w:w="12240" w:h="15840"/>
          <w:pgMar w:top="1020" w:right="1120" w:bottom="1200" w:left="1340" w:header="0" w:footer="1003" w:gutter="0"/>
          <w:pgNumType w:start="29"/>
          <w:cols w:space="720"/>
        </w:sectPr>
      </w:pPr>
    </w:p>
    <w:p w:rsidR="001E0C95" w:rsidRPr="003C2F93" w:rsidRDefault="001E0C95">
      <w:pPr>
        <w:spacing w:before="2"/>
        <w:rPr>
          <w:sz w:val="7"/>
        </w:rPr>
      </w:pPr>
    </w:p>
    <w:tbl>
      <w:tblPr>
        <w:tblW w:w="0" w:type="auto"/>
        <w:tblInd w:w="106" w:type="dxa"/>
        <w:tblLayout w:type="fixed"/>
        <w:tblCellMar>
          <w:left w:w="0" w:type="dxa"/>
          <w:right w:w="0" w:type="dxa"/>
        </w:tblCellMar>
        <w:tblLook w:val="01E0" w:firstRow="1" w:lastRow="1" w:firstColumn="1" w:lastColumn="1" w:noHBand="0" w:noVBand="0"/>
      </w:tblPr>
      <w:tblGrid>
        <w:gridCol w:w="2268"/>
        <w:gridCol w:w="2341"/>
        <w:gridCol w:w="2520"/>
        <w:gridCol w:w="2521"/>
      </w:tblGrid>
      <w:tr w:rsidR="001E0C95">
        <w:trPr>
          <w:trHeight w:hRule="exact" w:val="1275"/>
        </w:trPr>
        <w:tc>
          <w:tcPr>
            <w:tcW w:w="2268"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pPr>
          </w:p>
          <w:p w:rsidR="001E0C95" w:rsidRPr="003C2F93" w:rsidRDefault="001E0C95">
            <w:pPr>
              <w:pStyle w:val="TableParagraph"/>
              <w:spacing w:before="6"/>
              <w:rPr>
                <w:sz w:val="32"/>
              </w:rPr>
            </w:pPr>
          </w:p>
          <w:p w:rsidR="001E0C95" w:rsidRPr="003C2F93" w:rsidRDefault="00972CCB">
            <w:pPr>
              <w:pStyle w:val="TableParagraph"/>
              <w:ind w:left="501"/>
            </w:pPr>
            <w:r w:rsidRPr="003C2F93">
              <w:rPr>
                <w:spacing w:val="-1"/>
              </w:rPr>
              <w:t>REC</w:t>
            </w:r>
            <w:r w:rsidRPr="003C2F93">
              <w:rPr>
                <w:spacing w:val="-2"/>
              </w:rPr>
              <w:t xml:space="preserve"> </w:t>
            </w:r>
            <w:r w:rsidRPr="003C2F93">
              <w:rPr>
                <w:spacing w:val="-1"/>
              </w:rPr>
              <w:t>Delivery</w:t>
            </w:r>
          </w:p>
        </w:tc>
        <w:tc>
          <w:tcPr>
            <w:tcW w:w="2341"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ind w:left="157" w:right="159" w:firstLine="3"/>
              <w:jc w:val="center"/>
            </w:pPr>
            <w:r w:rsidRPr="003C2F93">
              <w:rPr>
                <w:spacing w:val="-1"/>
              </w:rPr>
              <w:t>Unit</w:t>
            </w:r>
            <w:r w:rsidRPr="003C2F93">
              <w:rPr>
                <w:spacing w:val="1"/>
              </w:rPr>
              <w:t xml:space="preserve"> </w:t>
            </w:r>
            <w:r w:rsidRPr="003C2F93">
              <w:rPr>
                <w:spacing w:val="-1"/>
              </w:rPr>
              <w:t>Specific</w:t>
            </w:r>
            <w:r w:rsidRPr="003C2F93">
              <w:rPr>
                <w:spacing w:val="24"/>
              </w:rPr>
              <w:t xml:space="preserve"> </w:t>
            </w: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Unit</w:t>
            </w:r>
            <w:r w:rsidRPr="003C2F93">
              <w:rPr>
                <w:spacing w:val="1"/>
              </w:rPr>
              <w:t xml:space="preserve"> </w:t>
            </w:r>
            <w:r w:rsidRPr="003C2F93">
              <w:t>/</w:t>
            </w:r>
            <w:r w:rsidRPr="003C2F93">
              <w:rPr>
                <w:spacing w:val="25"/>
              </w:rPr>
              <w:t xml:space="preserve"> </w:t>
            </w:r>
            <w:r w:rsidRPr="003C2F93">
              <w:rPr>
                <w:spacing w:val="-1"/>
              </w:rPr>
              <w:t>Renewable</w:t>
            </w:r>
            <w:r w:rsidRPr="003C2F93">
              <w:t xml:space="preserve"> </w:t>
            </w:r>
            <w:r w:rsidRPr="003C2F93">
              <w:rPr>
                <w:spacing w:val="-1"/>
              </w:rPr>
              <w:t>Energy</w:t>
            </w:r>
            <w:r w:rsidRPr="003C2F93">
              <w:rPr>
                <w:spacing w:val="25"/>
              </w:rPr>
              <w:t xml:space="preserve"> </w:t>
            </w:r>
            <w:r w:rsidRPr="003C2F93">
              <w:t>Source</w:t>
            </w:r>
          </w:p>
        </w:tc>
        <w:tc>
          <w:tcPr>
            <w:tcW w:w="2520"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120"/>
              <w:ind w:left="248" w:right="248"/>
              <w:jc w:val="center"/>
            </w:pPr>
            <w:r w:rsidRPr="003C2F93">
              <w:rPr>
                <w:spacing w:val="-1"/>
              </w:rPr>
              <w:t>Generating</w:t>
            </w:r>
            <w:r w:rsidRPr="003C2F93">
              <w:rPr>
                <w:spacing w:val="-3"/>
              </w:rPr>
              <w:t xml:space="preserve"> </w:t>
            </w:r>
            <w:r w:rsidRPr="003C2F93">
              <w:rPr>
                <w:spacing w:val="-1"/>
              </w:rPr>
              <w:t>Renewable</w:t>
            </w:r>
            <w:r w:rsidRPr="003C2F93">
              <w:rPr>
                <w:spacing w:val="29"/>
              </w:rPr>
              <w:t xml:space="preserve"> </w:t>
            </w:r>
            <w:r w:rsidRPr="003C2F93">
              <w:rPr>
                <w:spacing w:val="-1"/>
              </w:rPr>
              <w:t>Energy</w:t>
            </w:r>
            <w:r w:rsidRPr="003C2F93">
              <w:rPr>
                <w:spacing w:val="-3"/>
              </w:rPr>
              <w:t xml:space="preserve"> </w:t>
            </w:r>
            <w:r w:rsidRPr="003C2F93">
              <w:rPr>
                <w:spacing w:val="-1"/>
              </w:rPr>
              <w:t>Aggregation</w:t>
            </w:r>
            <w:r w:rsidRPr="003C2F93">
              <w:rPr>
                <w:spacing w:val="23"/>
              </w:rPr>
              <w:t xml:space="preserve"> </w:t>
            </w:r>
            <w:r w:rsidRPr="003C2F93">
              <w:rPr>
                <w:spacing w:val="-1"/>
              </w:rPr>
              <w:t>Program</w:t>
            </w:r>
            <w:r w:rsidRPr="003C2F93">
              <w:rPr>
                <w:spacing w:val="-4"/>
              </w:rPr>
              <w:t xml:space="preserve"> </w:t>
            </w:r>
            <w:r w:rsidRPr="003C2F93">
              <w:t>/</w:t>
            </w:r>
            <w:r w:rsidRPr="003C2F93">
              <w:rPr>
                <w:spacing w:val="1"/>
              </w:rPr>
              <w:t xml:space="preserve"> </w:t>
            </w:r>
            <w:r w:rsidRPr="003C2F93">
              <w:rPr>
                <w:spacing w:val="-1"/>
              </w:rPr>
              <w:t>Renewable</w:t>
            </w:r>
            <w:r w:rsidRPr="003C2F93">
              <w:rPr>
                <w:spacing w:val="30"/>
              </w:rPr>
              <w:t xml:space="preserve"> </w:t>
            </w:r>
            <w:r w:rsidRPr="003C2F93">
              <w:rPr>
                <w:spacing w:val="-1"/>
              </w:rPr>
              <w:t>Energy</w:t>
            </w:r>
            <w:r w:rsidRPr="003C2F93">
              <w:rPr>
                <w:spacing w:val="-3"/>
              </w:rPr>
              <w:t xml:space="preserve"> </w:t>
            </w:r>
            <w:r w:rsidRPr="003C2F93">
              <w:t>Sources</w:t>
            </w:r>
          </w:p>
        </w:tc>
        <w:tc>
          <w:tcPr>
            <w:tcW w:w="2521"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sz w:val="32"/>
              </w:rPr>
            </w:pPr>
          </w:p>
          <w:p w:rsidR="001E0C95" w:rsidRPr="003C2F93" w:rsidRDefault="00972CCB">
            <w:pPr>
              <w:pStyle w:val="TableParagraph"/>
              <w:ind w:left="342" w:right="157" w:hanging="188"/>
            </w:pPr>
            <w:r w:rsidRPr="003C2F93">
              <w:rPr>
                <w:spacing w:val="-1"/>
              </w:rPr>
              <w:t>Location</w:t>
            </w:r>
            <w:r w:rsidRPr="003C2F93">
              <w:t xml:space="preserve"> </w:t>
            </w:r>
            <w:r w:rsidRPr="003C2F93">
              <w:rPr>
                <w:spacing w:val="-2"/>
              </w:rPr>
              <w:t>of</w:t>
            </w:r>
            <w:r w:rsidRPr="003C2F93">
              <w:t xml:space="preserve"> </w:t>
            </w:r>
            <w:r w:rsidRPr="003C2F93">
              <w:rPr>
                <w:spacing w:val="-1"/>
              </w:rPr>
              <w:t>Generator</w:t>
            </w:r>
            <w:r w:rsidRPr="003C2F93">
              <w:rPr>
                <w:spacing w:val="-2"/>
              </w:rPr>
              <w:t xml:space="preserve"> </w:t>
            </w:r>
            <w:r w:rsidRPr="003C2F93">
              <w:t>or</w:t>
            </w:r>
            <w:r w:rsidRPr="003C2F93">
              <w:rPr>
                <w:spacing w:val="23"/>
              </w:rPr>
              <w:t xml:space="preserve"> </w:t>
            </w:r>
            <w:r w:rsidRPr="003C2F93">
              <w:rPr>
                <w:spacing w:val="-1"/>
              </w:rPr>
              <w:t>Area</w:t>
            </w:r>
            <w:r w:rsidRPr="003C2F93">
              <w:t xml:space="preserve"> </w:t>
            </w:r>
            <w:r w:rsidRPr="003C2F93">
              <w:rPr>
                <w:spacing w:val="-2"/>
              </w:rPr>
              <w:t>of</w:t>
            </w:r>
            <w:r w:rsidRPr="003C2F93">
              <w:t xml:space="preserve"> </w:t>
            </w:r>
            <w:r w:rsidRPr="003C2F93">
              <w:rPr>
                <w:spacing w:val="-1"/>
              </w:rPr>
              <w:t>Aggregation</w:t>
            </w:r>
          </w:p>
        </w:tc>
      </w:tr>
      <w:tr w:rsidR="001E0C95">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43"/>
              <w:ind w:left="661"/>
            </w:pPr>
            <w:r w:rsidRPr="003C2F93">
              <w:rPr>
                <w:spacing w:val="-1"/>
              </w:rPr>
              <w:t>Delivery</w:t>
            </w:r>
            <w:r w:rsidRPr="003C2F93">
              <w:rPr>
                <w:spacing w:val="-3"/>
              </w:rPr>
              <w:t xml:space="preserve"> </w:t>
            </w:r>
            <w:r w:rsidRPr="003C2F93">
              <w:t>1</w:t>
            </w:r>
          </w:p>
        </w:tc>
        <w:tc>
          <w:tcPr>
            <w:tcW w:w="2341" w:type="dxa"/>
            <w:tcBorders>
              <w:top w:val="single" w:sz="5" w:space="0" w:color="000000"/>
              <w:left w:val="single" w:sz="5" w:space="0" w:color="000000"/>
              <w:bottom w:val="single" w:sz="5" w:space="0" w:color="000000"/>
              <w:right w:val="single" w:sz="5" w:space="0" w:color="000000"/>
            </w:tcBorders>
          </w:tcPr>
          <w:p w:rsidR="001E0C95" w:rsidRDefault="001E0C95"/>
        </w:tc>
        <w:tc>
          <w:tcPr>
            <w:tcW w:w="2520" w:type="dxa"/>
            <w:tcBorders>
              <w:top w:val="single" w:sz="5" w:space="0" w:color="000000"/>
              <w:left w:val="single" w:sz="5" w:space="0" w:color="000000"/>
              <w:bottom w:val="single" w:sz="5" w:space="0" w:color="000000"/>
              <w:right w:val="single" w:sz="5" w:space="0" w:color="000000"/>
            </w:tcBorders>
          </w:tcPr>
          <w:p w:rsidR="001E0C95" w:rsidRDefault="001E0C95"/>
        </w:tc>
        <w:tc>
          <w:tcPr>
            <w:tcW w:w="2521"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360"/>
        </w:trPr>
        <w:tc>
          <w:tcPr>
            <w:tcW w:w="226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41"/>
              <w:ind w:left="661"/>
            </w:pPr>
            <w:r w:rsidRPr="003C2F93">
              <w:rPr>
                <w:spacing w:val="-1"/>
              </w:rPr>
              <w:t>Delivery</w:t>
            </w:r>
            <w:r w:rsidRPr="003C2F93">
              <w:rPr>
                <w:spacing w:val="-3"/>
              </w:rPr>
              <w:t xml:space="preserve"> </w:t>
            </w:r>
            <w:r w:rsidRPr="003C2F93">
              <w:t>2</w:t>
            </w:r>
          </w:p>
        </w:tc>
        <w:tc>
          <w:tcPr>
            <w:tcW w:w="2341" w:type="dxa"/>
            <w:tcBorders>
              <w:top w:val="single" w:sz="5" w:space="0" w:color="000000"/>
              <w:left w:val="single" w:sz="5" w:space="0" w:color="000000"/>
              <w:bottom w:val="single" w:sz="5" w:space="0" w:color="000000"/>
              <w:right w:val="single" w:sz="5" w:space="0" w:color="000000"/>
            </w:tcBorders>
          </w:tcPr>
          <w:p w:rsidR="001E0C95" w:rsidRDefault="001E0C95"/>
        </w:tc>
        <w:tc>
          <w:tcPr>
            <w:tcW w:w="2520" w:type="dxa"/>
            <w:tcBorders>
              <w:top w:val="single" w:sz="5" w:space="0" w:color="000000"/>
              <w:left w:val="single" w:sz="5" w:space="0" w:color="000000"/>
              <w:bottom w:val="single" w:sz="5" w:space="0" w:color="000000"/>
              <w:right w:val="single" w:sz="5" w:space="0" w:color="000000"/>
            </w:tcBorders>
          </w:tcPr>
          <w:p w:rsidR="001E0C95" w:rsidRDefault="001E0C95"/>
        </w:tc>
        <w:tc>
          <w:tcPr>
            <w:tcW w:w="2521"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367"/>
        </w:trPr>
        <w:tc>
          <w:tcPr>
            <w:tcW w:w="2268"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45"/>
              <w:ind w:left="661"/>
            </w:pPr>
            <w:r w:rsidRPr="003C2F93">
              <w:rPr>
                <w:spacing w:val="-1"/>
              </w:rPr>
              <w:t>Delivery</w:t>
            </w:r>
            <w:r w:rsidRPr="003C2F93">
              <w:rPr>
                <w:spacing w:val="-3"/>
              </w:rPr>
              <w:t xml:space="preserve"> </w:t>
            </w:r>
            <w:r w:rsidRPr="003C2F93">
              <w:t>3</w:t>
            </w:r>
          </w:p>
        </w:tc>
        <w:tc>
          <w:tcPr>
            <w:tcW w:w="2341" w:type="dxa"/>
            <w:tcBorders>
              <w:top w:val="single" w:sz="5" w:space="0" w:color="000000"/>
              <w:left w:val="single" w:sz="5" w:space="0" w:color="000000"/>
              <w:bottom w:val="single" w:sz="5" w:space="0" w:color="000000"/>
              <w:right w:val="single" w:sz="5" w:space="0" w:color="000000"/>
            </w:tcBorders>
          </w:tcPr>
          <w:p w:rsidR="001E0C95" w:rsidRDefault="001E0C95"/>
        </w:tc>
        <w:tc>
          <w:tcPr>
            <w:tcW w:w="2520" w:type="dxa"/>
            <w:tcBorders>
              <w:top w:val="single" w:sz="5" w:space="0" w:color="000000"/>
              <w:left w:val="single" w:sz="5" w:space="0" w:color="000000"/>
              <w:bottom w:val="single" w:sz="5" w:space="0" w:color="000000"/>
              <w:right w:val="single" w:sz="5" w:space="0" w:color="000000"/>
            </w:tcBorders>
          </w:tcPr>
          <w:p w:rsidR="001E0C95" w:rsidRDefault="001E0C95"/>
        </w:tc>
        <w:tc>
          <w:tcPr>
            <w:tcW w:w="2521"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Pr="003C2F93" w:rsidRDefault="001E0C95">
      <w:pPr>
        <w:spacing w:before="6"/>
        <w:rPr>
          <w:sz w:val="14"/>
        </w:rPr>
      </w:pPr>
    </w:p>
    <w:p w:rsidR="001E0C95" w:rsidRPr="003C2F93" w:rsidRDefault="00972CCB" w:rsidP="008E45C7">
      <w:pPr>
        <w:numPr>
          <w:ilvl w:val="0"/>
          <w:numId w:val="9"/>
        </w:numPr>
        <w:tabs>
          <w:tab w:val="left" w:pos="941"/>
        </w:tabs>
        <w:spacing w:before="72"/>
        <w:ind w:left="940" w:hanging="720"/>
        <w:jc w:val="left"/>
      </w:pPr>
      <w:r w:rsidRPr="003C2F93">
        <w:rPr>
          <w:b/>
          <w:spacing w:val="-1"/>
        </w:rPr>
        <w:t>Certifications.</w:t>
      </w:r>
      <w:r w:rsidRPr="003C2F93">
        <w:rPr>
          <w:b/>
          <w:spacing w:val="51"/>
        </w:rPr>
        <w:t xml:space="preserve"> </w:t>
      </w:r>
      <w:r w:rsidRPr="003C2F93">
        <w:t xml:space="preserve">The </w:t>
      </w:r>
      <w:r w:rsidRPr="003C2F93">
        <w:rPr>
          <w:spacing w:val="-1"/>
        </w:rPr>
        <w:t>Product</w:t>
      </w:r>
      <w:r w:rsidRPr="003C2F93">
        <w:rPr>
          <w:spacing w:val="1"/>
        </w:rPr>
        <w:t xml:space="preserve"> </w:t>
      </w:r>
      <w:r w:rsidRPr="003C2F93">
        <w:rPr>
          <w:spacing w:val="-1"/>
        </w:rPr>
        <w:t>is:</w:t>
      </w:r>
    </w:p>
    <w:p w:rsidR="001E0C95" w:rsidRPr="003C2F93" w:rsidRDefault="001E0C95">
      <w:pPr>
        <w:spacing w:before="1"/>
      </w:pPr>
    </w:p>
    <w:p w:rsidR="001E0C95" w:rsidRDefault="00972CCB" w:rsidP="008E45C7">
      <w:pPr>
        <w:pStyle w:val="BodyText"/>
        <w:numPr>
          <w:ilvl w:val="1"/>
          <w:numId w:val="9"/>
        </w:numPr>
        <w:tabs>
          <w:tab w:val="left" w:pos="1661"/>
          <w:tab w:val="left" w:pos="6232"/>
        </w:tabs>
        <w:ind w:left="1660"/>
      </w:pPr>
      <w:r>
        <w:rPr>
          <w:spacing w:val="-1"/>
        </w:rPr>
        <w:t>RECs</w:t>
      </w:r>
      <w:r>
        <w:t xml:space="preserve"> </w:t>
      </w:r>
      <w:r>
        <w:rPr>
          <w:spacing w:val="-1"/>
        </w:rPr>
        <w:t>GIS</w:t>
      </w:r>
      <w:r>
        <w:t xml:space="preserve"> </w:t>
      </w:r>
      <w:r>
        <w:rPr>
          <w:spacing w:val="-1"/>
        </w:rPr>
        <w:t>serial</w:t>
      </w:r>
      <w:r>
        <w:rPr>
          <w:spacing w:val="1"/>
        </w:rPr>
        <w:t xml:space="preserve"> </w:t>
      </w:r>
      <w:r>
        <w:rPr>
          <w:spacing w:val="-1"/>
        </w:rPr>
        <w:t>numbers</w:t>
      </w:r>
      <w:r>
        <w:rPr>
          <w:spacing w:val="-2"/>
        </w:rPr>
        <w:t xml:space="preserve"> </w:t>
      </w:r>
      <w:r>
        <w:rPr>
          <w:spacing w:val="-1"/>
        </w:rPr>
        <w:t>if</w:t>
      </w:r>
      <w:r>
        <w:t xml:space="preserve"> </w:t>
      </w:r>
      <w:r>
        <w:rPr>
          <w:spacing w:val="-1"/>
        </w:rPr>
        <w:t>applicable:</w:t>
      </w:r>
      <w:r>
        <w:rPr>
          <w:spacing w:val="-2"/>
        </w:rPr>
        <w:t xml:space="preserve"> </w:t>
      </w:r>
      <w:r>
        <w:rPr>
          <w:u w:val="single" w:color="000000"/>
        </w:rPr>
        <w:t xml:space="preserve"> </w:t>
      </w:r>
      <w:r>
        <w:rPr>
          <w:u w:val="single" w:color="000000"/>
        </w:rPr>
        <w:tab/>
      </w:r>
    </w:p>
    <w:p w:rsidR="001E0C95" w:rsidRDefault="00972CCB" w:rsidP="008E45C7">
      <w:pPr>
        <w:pStyle w:val="BodyText"/>
        <w:numPr>
          <w:ilvl w:val="1"/>
          <w:numId w:val="9"/>
        </w:numPr>
        <w:tabs>
          <w:tab w:val="left" w:pos="1661"/>
          <w:tab w:val="left" w:pos="7385"/>
        </w:tabs>
        <w:spacing w:before="1"/>
        <w:ind w:left="1660"/>
      </w:pPr>
      <w:r>
        <w:rPr>
          <w:spacing w:val="-1"/>
        </w:rPr>
        <w:t>All</w:t>
      </w:r>
      <w:r>
        <w:rPr>
          <w:spacing w:val="1"/>
        </w:rPr>
        <w:t xml:space="preserve"> </w:t>
      </w:r>
      <w:r>
        <w:rPr>
          <w:spacing w:val="-1"/>
        </w:rPr>
        <w:t>Certification</w:t>
      </w:r>
      <w:r>
        <w:t xml:space="preserve"> </w:t>
      </w:r>
      <w:r>
        <w:rPr>
          <w:spacing w:val="-1"/>
        </w:rPr>
        <w:t>Authorities</w:t>
      </w:r>
      <w:r>
        <w:t xml:space="preserve"> </w:t>
      </w:r>
      <w:r>
        <w:rPr>
          <w:spacing w:val="-1"/>
        </w:rPr>
        <w:t>for</w:t>
      </w:r>
      <w:r>
        <w:t xml:space="preserve"> </w:t>
      </w:r>
      <w:r>
        <w:rPr>
          <w:spacing w:val="-1"/>
        </w:rPr>
        <w:t>the</w:t>
      </w:r>
      <w:r>
        <w:t xml:space="preserve"> </w:t>
      </w:r>
      <w:r>
        <w:rPr>
          <w:spacing w:val="-1"/>
        </w:rPr>
        <w:t>REC applicable:</w:t>
      </w:r>
      <w:r>
        <w:rPr>
          <w:spacing w:val="-2"/>
        </w:rPr>
        <w:t xml:space="preserve"> </w:t>
      </w:r>
      <w:r>
        <w:rPr>
          <w:u w:val="single" w:color="000000"/>
        </w:rPr>
        <w:t xml:space="preserve"> </w:t>
      </w:r>
      <w:r>
        <w:rPr>
          <w:u w:val="single" w:color="000000"/>
        </w:rPr>
        <w:tab/>
      </w:r>
    </w:p>
    <w:p w:rsidR="001E0C95" w:rsidRDefault="00972CCB" w:rsidP="008E45C7">
      <w:pPr>
        <w:pStyle w:val="BodyText"/>
        <w:numPr>
          <w:ilvl w:val="1"/>
          <w:numId w:val="9"/>
        </w:numPr>
        <w:tabs>
          <w:tab w:val="left" w:pos="1661"/>
        </w:tabs>
        <w:ind w:left="1660" w:right="301"/>
        <w:jc w:val="both"/>
      </w:pPr>
      <w:r>
        <w:rPr>
          <w:spacing w:val="-1"/>
        </w:rPr>
        <w:t>eligible</w:t>
      </w:r>
      <w:r>
        <w:rPr>
          <w:spacing w:val="36"/>
        </w:rPr>
        <w:t xml:space="preserve"> </w:t>
      </w:r>
      <w:r>
        <w:t>for</w:t>
      </w:r>
      <w:r>
        <w:rPr>
          <w:spacing w:val="36"/>
        </w:rPr>
        <w:t xml:space="preserve"> </w:t>
      </w:r>
      <w:r>
        <w:rPr>
          <w:spacing w:val="-1"/>
        </w:rPr>
        <w:t>the</w:t>
      </w:r>
      <w:r>
        <w:rPr>
          <w:spacing w:val="38"/>
        </w:rPr>
        <w:t xml:space="preserve"> </w:t>
      </w:r>
      <w:r>
        <w:rPr>
          <w:spacing w:val="-1"/>
        </w:rPr>
        <w:t>RPS</w:t>
      </w:r>
      <w:r>
        <w:rPr>
          <w:spacing w:val="37"/>
        </w:rPr>
        <w:t xml:space="preserve"> </w:t>
      </w:r>
      <w:r>
        <w:rPr>
          <w:spacing w:val="-1"/>
        </w:rPr>
        <w:t>program</w:t>
      </w:r>
      <w:r>
        <w:rPr>
          <w:spacing w:val="35"/>
        </w:rPr>
        <w:t xml:space="preserve"> </w:t>
      </w:r>
      <w:r>
        <w:t>in</w:t>
      </w:r>
      <w:r>
        <w:rPr>
          <w:spacing w:val="38"/>
        </w:rPr>
        <w:t xml:space="preserve"> </w:t>
      </w:r>
      <w:r>
        <w:t>the</w:t>
      </w:r>
      <w:r>
        <w:rPr>
          <w:spacing w:val="36"/>
        </w:rPr>
        <w:t xml:space="preserve"> </w:t>
      </w:r>
      <w:r>
        <w:rPr>
          <w:spacing w:val="-1"/>
        </w:rPr>
        <w:t>following</w:t>
      </w:r>
      <w:r>
        <w:rPr>
          <w:spacing w:val="35"/>
        </w:rPr>
        <w:t xml:space="preserve"> </w:t>
      </w:r>
      <w:r>
        <w:rPr>
          <w:spacing w:val="-1"/>
        </w:rPr>
        <w:t>jurisdictions</w:t>
      </w:r>
      <w:r>
        <w:rPr>
          <w:spacing w:val="38"/>
        </w:rPr>
        <w:t xml:space="preserve"> </w:t>
      </w:r>
      <w:r>
        <w:t>(by</w:t>
      </w:r>
      <w:r>
        <w:rPr>
          <w:spacing w:val="35"/>
        </w:rPr>
        <w:t xml:space="preserve"> </w:t>
      </w:r>
      <w:r>
        <w:rPr>
          <w:spacing w:val="-1"/>
        </w:rPr>
        <w:t>checking</w:t>
      </w:r>
      <w:r>
        <w:rPr>
          <w:spacing w:val="35"/>
        </w:rPr>
        <w:t xml:space="preserve"> </w:t>
      </w:r>
      <w:r>
        <w:rPr>
          <w:spacing w:val="-1"/>
        </w:rPr>
        <w:t>this</w:t>
      </w:r>
      <w:r>
        <w:rPr>
          <w:spacing w:val="36"/>
        </w:rPr>
        <w:t xml:space="preserve"> </w:t>
      </w:r>
      <w:r>
        <w:t>box</w:t>
      </w:r>
      <w:r>
        <w:rPr>
          <w:spacing w:val="38"/>
        </w:rPr>
        <w:t xml:space="preserve"> </w:t>
      </w:r>
      <w:r>
        <w:rPr>
          <w:spacing w:val="-1"/>
        </w:rPr>
        <w:t>the</w:t>
      </w:r>
      <w:r>
        <w:rPr>
          <w:spacing w:val="41"/>
        </w:rPr>
        <w:t xml:space="preserve"> </w:t>
      </w:r>
      <w:r>
        <w:rPr>
          <w:spacing w:val="-1"/>
        </w:rPr>
        <w:t>Seller</w:t>
      </w:r>
      <w:r>
        <w:rPr>
          <w:spacing w:val="17"/>
        </w:rPr>
        <w:t xml:space="preserve"> </w:t>
      </w:r>
      <w:r>
        <w:rPr>
          <w:spacing w:val="-1"/>
        </w:rPr>
        <w:t>warrants,</w:t>
      </w:r>
      <w:r>
        <w:rPr>
          <w:spacing w:val="17"/>
        </w:rPr>
        <w:t xml:space="preserve"> </w:t>
      </w:r>
      <w:r>
        <w:rPr>
          <w:spacing w:val="-1"/>
        </w:rPr>
        <w:t>as</w:t>
      </w:r>
      <w:r>
        <w:rPr>
          <w:spacing w:val="17"/>
        </w:rPr>
        <w:t xml:space="preserve"> </w:t>
      </w:r>
      <w:r>
        <w:t>of</w:t>
      </w:r>
      <w:r>
        <w:rPr>
          <w:spacing w:val="17"/>
        </w:rPr>
        <w:t xml:space="preserve"> </w:t>
      </w:r>
      <w:r>
        <w:rPr>
          <w:spacing w:val="-1"/>
        </w:rPr>
        <w:t>the</w:t>
      </w:r>
      <w:r>
        <w:rPr>
          <w:spacing w:val="17"/>
        </w:rPr>
        <w:t xml:space="preserve"> </w:t>
      </w:r>
      <w:r>
        <w:rPr>
          <w:spacing w:val="-1"/>
        </w:rPr>
        <w:t>Trade</w:t>
      </w:r>
      <w:r>
        <w:rPr>
          <w:spacing w:val="17"/>
        </w:rPr>
        <w:t xml:space="preserve"> </w:t>
      </w:r>
      <w:r>
        <w:rPr>
          <w:spacing w:val="-1"/>
        </w:rPr>
        <w:t>Date,</w:t>
      </w:r>
      <w:r>
        <w:rPr>
          <w:spacing w:val="17"/>
        </w:rPr>
        <w:t xml:space="preserve"> </w:t>
      </w:r>
      <w:r>
        <w:rPr>
          <w:spacing w:val="-1"/>
        </w:rPr>
        <w:t>that</w:t>
      </w:r>
      <w:r>
        <w:rPr>
          <w:spacing w:val="17"/>
        </w:rPr>
        <w:t xml:space="preserve"> </w:t>
      </w:r>
      <w:r>
        <w:rPr>
          <w:spacing w:val="-1"/>
        </w:rPr>
        <w:t>the</w:t>
      </w:r>
      <w:r>
        <w:rPr>
          <w:spacing w:val="17"/>
        </w:rPr>
        <w:t xml:space="preserve"> </w:t>
      </w:r>
      <w:r>
        <w:rPr>
          <w:spacing w:val="-1"/>
        </w:rPr>
        <w:t>Product</w:t>
      </w:r>
      <w:r>
        <w:rPr>
          <w:spacing w:val="17"/>
        </w:rPr>
        <w:t xml:space="preserve"> </w:t>
      </w:r>
      <w:r>
        <w:rPr>
          <w:spacing w:val="-1"/>
        </w:rPr>
        <w:t>meets</w:t>
      </w:r>
      <w:r>
        <w:rPr>
          <w:spacing w:val="17"/>
        </w:rPr>
        <w:t xml:space="preserve"> </w:t>
      </w:r>
      <w:r>
        <w:rPr>
          <w:spacing w:val="-1"/>
        </w:rPr>
        <w:t>all</w:t>
      </w:r>
      <w:r>
        <w:rPr>
          <w:spacing w:val="17"/>
        </w:rPr>
        <w:t xml:space="preserve"> </w:t>
      </w:r>
      <w:r>
        <w:rPr>
          <w:spacing w:val="-1"/>
        </w:rPr>
        <w:t>the</w:t>
      </w:r>
      <w:r>
        <w:rPr>
          <w:spacing w:val="17"/>
        </w:rPr>
        <w:t xml:space="preserve"> </w:t>
      </w:r>
      <w:r>
        <w:rPr>
          <w:spacing w:val="-1"/>
        </w:rPr>
        <w:t>requirements</w:t>
      </w:r>
      <w:r>
        <w:rPr>
          <w:spacing w:val="17"/>
        </w:rPr>
        <w:t xml:space="preserve"> </w:t>
      </w:r>
      <w:r>
        <w:t>of</w:t>
      </w:r>
      <w:r>
        <w:rPr>
          <w:spacing w:val="17"/>
        </w:rPr>
        <w:t xml:space="preserve"> </w:t>
      </w:r>
      <w:r>
        <w:rPr>
          <w:spacing w:val="-1"/>
        </w:rPr>
        <w:t>the</w:t>
      </w:r>
      <w:r>
        <w:rPr>
          <w:spacing w:val="49"/>
        </w:rPr>
        <w:t xml:space="preserve"> </w:t>
      </w:r>
      <w:r>
        <w:rPr>
          <w:spacing w:val="-1"/>
        </w:rPr>
        <w:t>Applicable</w:t>
      </w:r>
      <w:r>
        <w:rPr>
          <w:spacing w:val="22"/>
        </w:rPr>
        <w:t xml:space="preserve"> </w:t>
      </w:r>
      <w:r>
        <w:rPr>
          <w:spacing w:val="-1"/>
        </w:rPr>
        <w:t>Program</w:t>
      </w:r>
      <w:r>
        <w:rPr>
          <w:spacing w:val="18"/>
        </w:rPr>
        <w:t xml:space="preserve"> </w:t>
      </w:r>
      <w:r>
        <w:t>for</w:t>
      </w:r>
      <w:r>
        <w:rPr>
          <w:spacing w:val="20"/>
        </w:rPr>
        <w:t xml:space="preserve"> </w:t>
      </w:r>
      <w:r>
        <w:rPr>
          <w:spacing w:val="-1"/>
        </w:rPr>
        <w:t>compliance</w:t>
      </w:r>
      <w:r>
        <w:rPr>
          <w:spacing w:val="19"/>
        </w:rPr>
        <w:t xml:space="preserve"> </w:t>
      </w:r>
      <w:r>
        <w:t>as</w:t>
      </w:r>
      <w:r>
        <w:rPr>
          <w:spacing w:val="20"/>
        </w:rPr>
        <w:t xml:space="preserve"> </w:t>
      </w:r>
      <w:r>
        <w:t>in</w:t>
      </w:r>
      <w:r>
        <w:rPr>
          <w:spacing w:val="19"/>
        </w:rPr>
        <w:t xml:space="preserve"> </w:t>
      </w:r>
      <w:r>
        <w:rPr>
          <w:spacing w:val="-1"/>
        </w:rPr>
        <w:t>effect</w:t>
      </w:r>
      <w:r>
        <w:rPr>
          <w:spacing w:val="20"/>
        </w:rPr>
        <w:t xml:space="preserve"> </w:t>
      </w:r>
      <w:r>
        <w:t>on</w:t>
      </w:r>
      <w:r>
        <w:rPr>
          <w:spacing w:val="21"/>
        </w:rPr>
        <w:t xml:space="preserve"> </w:t>
      </w:r>
      <w:r>
        <w:t>the</w:t>
      </w:r>
      <w:r>
        <w:rPr>
          <w:spacing w:val="17"/>
        </w:rPr>
        <w:t xml:space="preserve"> </w:t>
      </w:r>
      <w:r>
        <w:rPr>
          <w:spacing w:val="-1"/>
        </w:rPr>
        <w:t>Trade</w:t>
      </w:r>
      <w:r>
        <w:rPr>
          <w:spacing w:val="22"/>
        </w:rPr>
        <w:t xml:space="preserve"> </w:t>
      </w:r>
      <w:r>
        <w:rPr>
          <w:spacing w:val="-1"/>
        </w:rPr>
        <w:t>Date,</w:t>
      </w:r>
      <w:r>
        <w:rPr>
          <w:spacing w:val="19"/>
        </w:rPr>
        <w:t xml:space="preserve"> </w:t>
      </w:r>
      <w:r>
        <w:rPr>
          <w:spacing w:val="-1"/>
        </w:rPr>
        <w:t>including,</w:t>
      </w:r>
      <w:r>
        <w:rPr>
          <w:spacing w:val="21"/>
        </w:rPr>
        <w:t xml:space="preserve"> </w:t>
      </w:r>
      <w:r>
        <w:t>if</w:t>
      </w:r>
      <w:r>
        <w:rPr>
          <w:spacing w:val="43"/>
        </w:rPr>
        <w:t xml:space="preserve"> </w:t>
      </w:r>
      <w:r>
        <w:rPr>
          <w:spacing w:val="-1"/>
        </w:rPr>
        <w:t>applicable,</w:t>
      </w:r>
      <w:r>
        <w:rPr>
          <w:spacing w:val="-2"/>
        </w:rPr>
        <w:t xml:space="preserve"> </w:t>
      </w:r>
      <w:r>
        <w:rPr>
          <w:spacing w:val="-1"/>
        </w:rPr>
        <w:t>Vintage</w:t>
      </w:r>
      <w:r>
        <w:t xml:space="preserve"> and </w:t>
      </w:r>
      <w:r>
        <w:rPr>
          <w:spacing w:val="-1"/>
        </w:rPr>
        <w:t>where</w:t>
      </w:r>
      <w:r>
        <w:rPr>
          <w:spacing w:val="-2"/>
        </w:rPr>
        <w:t xml:space="preserve"> </w:t>
      </w:r>
      <w:r>
        <w:t>the</w:t>
      </w:r>
      <w:r>
        <w:rPr>
          <w:spacing w:val="-2"/>
        </w:rPr>
        <w:t xml:space="preserve"> </w:t>
      </w:r>
      <w:r>
        <w:rPr>
          <w:spacing w:val="-1"/>
        </w:rPr>
        <w:t>associated</w:t>
      </w:r>
      <w:r>
        <w:t xml:space="preserve"> </w:t>
      </w:r>
      <w:r>
        <w:rPr>
          <w:spacing w:val="-1"/>
        </w:rPr>
        <w:t>energy</w:t>
      </w:r>
      <w:r>
        <w:rPr>
          <w:spacing w:val="-3"/>
        </w:rPr>
        <w:t xml:space="preserve"> </w:t>
      </w:r>
      <w:r>
        <w:t xml:space="preserve">has </w:t>
      </w:r>
      <w:r>
        <w:rPr>
          <w:spacing w:val="-1"/>
        </w:rPr>
        <w:t>been</w:t>
      </w:r>
      <w:r>
        <w:t xml:space="preserve"> </w:t>
      </w:r>
      <w:r>
        <w:rPr>
          <w:spacing w:val="-1"/>
        </w:rPr>
        <w:t>delivered):</w:t>
      </w:r>
    </w:p>
    <w:p w:rsidR="001E0C95" w:rsidRPr="003C2F93" w:rsidRDefault="001E0C95">
      <w:pPr>
        <w:spacing w:before="11"/>
      </w:pPr>
    </w:p>
    <w:tbl>
      <w:tblPr>
        <w:tblW w:w="0" w:type="auto"/>
        <w:tblInd w:w="214" w:type="dxa"/>
        <w:tblLayout w:type="fixed"/>
        <w:tblCellMar>
          <w:left w:w="0" w:type="dxa"/>
          <w:right w:w="0" w:type="dxa"/>
        </w:tblCellMar>
        <w:tblLook w:val="01E0" w:firstRow="1" w:lastRow="1" w:firstColumn="1" w:lastColumn="1" w:noHBand="0" w:noVBand="0"/>
      </w:tblPr>
      <w:tblGrid>
        <w:gridCol w:w="1536"/>
        <w:gridCol w:w="1841"/>
        <w:gridCol w:w="1800"/>
        <w:gridCol w:w="2100"/>
        <w:gridCol w:w="1472"/>
      </w:tblGrid>
      <w:tr w:rsidR="001E0C95">
        <w:trPr>
          <w:trHeight w:hRule="exact" w:val="1022"/>
        </w:trPr>
        <w:tc>
          <w:tcPr>
            <w:tcW w:w="1536"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sz w:val="32"/>
              </w:rPr>
            </w:pPr>
          </w:p>
          <w:p w:rsidR="001E0C95" w:rsidRPr="003C2F93" w:rsidRDefault="00972CCB">
            <w:pPr>
              <w:pStyle w:val="TableParagraph"/>
              <w:ind w:left="135"/>
            </w:pPr>
            <w:r w:rsidRPr="003C2F93">
              <w:rPr>
                <w:spacing w:val="-1"/>
              </w:rPr>
              <w:t>REC</w:t>
            </w:r>
            <w:r w:rsidRPr="003C2F93">
              <w:rPr>
                <w:spacing w:val="-2"/>
              </w:rPr>
              <w:t xml:space="preserve"> </w:t>
            </w:r>
            <w:r w:rsidRPr="003C2F93">
              <w:rPr>
                <w:spacing w:val="-1"/>
              </w:rPr>
              <w:t>Delivery</w:t>
            </w:r>
          </w:p>
        </w:tc>
        <w:tc>
          <w:tcPr>
            <w:tcW w:w="1841"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sz w:val="32"/>
              </w:rPr>
            </w:pPr>
          </w:p>
          <w:p w:rsidR="001E0C95" w:rsidRPr="003C2F93" w:rsidRDefault="00972CCB">
            <w:pPr>
              <w:pStyle w:val="TableParagraph"/>
              <w:ind w:left="311"/>
            </w:pPr>
            <w:r w:rsidRPr="003C2F93">
              <w:rPr>
                <w:spacing w:val="-1"/>
              </w:rPr>
              <w:t>RPS Program</w:t>
            </w:r>
          </w:p>
        </w:tc>
        <w:tc>
          <w:tcPr>
            <w:tcW w:w="1800"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39" w:lineRule="auto"/>
              <w:ind w:left="202" w:right="202"/>
              <w:jc w:val="center"/>
            </w:pPr>
            <w:r w:rsidRPr="003C2F93">
              <w:rPr>
                <w:spacing w:val="-1"/>
              </w:rPr>
              <w:t>Compliance</w:t>
            </w:r>
            <w:r w:rsidRPr="003C2F93">
              <w:rPr>
                <w:spacing w:val="25"/>
              </w:rPr>
              <w:t xml:space="preserve"> </w:t>
            </w:r>
            <w:r w:rsidRPr="003C2F93">
              <w:rPr>
                <w:spacing w:val="-1"/>
              </w:rPr>
              <w:t>Value</w:t>
            </w:r>
            <w:r w:rsidRPr="003C2F93">
              <w:t xml:space="preserve"> </w:t>
            </w:r>
            <w:r w:rsidRPr="003C2F93">
              <w:rPr>
                <w:spacing w:val="-1"/>
              </w:rPr>
              <w:t>Bonus</w:t>
            </w:r>
            <w:r w:rsidRPr="003C2F93">
              <w:t xml:space="preserve"> </w:t>
            </w:r>
            <w:r w:rsidRPr="003C2F93">
              <w:rPr>
                <w:spacing w:val="-1"/>
              </w:rPr>
              <w:t>or</w:t>
            </w:r>
            <w:r w:rsidRPr="003C2F93">
              <w:rPr>
                <w:spacing w:val="27"/>
              </w:rPr>
              <w:t xml:space="preserve"> </w:t>
            </w:r>
            <w:r w:rsidRPr="003C2F93">
              <w:rPr>
                <w:spacing w:val="-1"/>
              </w:rPr>
              <w:t>Reduction</w:t>
            </w:r>
            <w:r w:rsidRPr="003C2F93">
              <w:rPr>
                <w:spacing w:val="-3"/>
              </w:rPr>
              <w:t xml:space="preserve"> </w:t>
            </w:r>
            <w:r w:rsidRPr="003C2F93">
              <w:rPr>
                <w:spacing w:val="-1"/>
              </w:rPr>
              <w:t>(if</w:t>
            </w:r>
            <w:r w:rsidRPr="003C2F93">
              <w:rPr>
                <w:spacing w:val="27"/>
              </w:rPr>
              <w:t xml:space="preserve"> </w:t>
            </w:r>
            <w:r w:rsidRPr="003C2F93">
              <w:rPr>
                <w:spacing w:val="-1"/>
              </w:rPr>
              <w:t>applicable)</w:t>
            </w:r>
          </w:p>
        </w:tc>
        <w:tc>
          <w:tcPr>
            <w:tcW w:w="2100" w:type="dxa"/>
            <w:tcBorders>
              <w:top w:val="single" w:sz="5" w:space="0" w:color="000000"/>
              <w:left w:val="single" w:sz="5" w:space="0" w:color="000000"/>
              <w:bottom w:val="single" w:sz="5" w:space="0" w:color="000000"/>
              <w:right w:val="single" w:sz="5" w:space="0" w:color="000000"/>
            </w:tcBorders>
          </w:tcPr>
          <w:p w:rsidR="001E0C95" w:rsidRPr="003C2F93" w:rsidRDefault="001E0C95">
            <w:pPr>
              <w:pStyle w:val="TableParagraph"/>
              <w:spacing w:before="4"/>
              <w:rPr>
                <w:sz w:val="32"/>
              </w:rPr>
            </w:pPr>
          </w:p>
          <w:p w:rsidR="001E0C95" w:rsidRPr="003C2F93" w:rsidRDefault="00972CCB">
            <w:pPr>
              <w:pStyle w:val="TableParagraph"/>
              <w:ind w:left="111"/>
            </w:pPr>
            <w:r w:rsidRPr="003C2F93">
              <w:rPr>
                <w:spacing w:val="-1"/>
              </w:rPr>
              <w:t>Other</w:t>
            </w:r>
            <w:r w:rsidRPr="003C2F93">
              <w:rPr>
                <w:spacing w:val="1"/>
              </w:rPr>
              <w:t xml:space="preserve"> </w:t>
            </w:r>
            <w:r w:rsidRPr="003C2F93">
              <w:rPr>
                <w:spacing w:val="-1"/>
              </w:rPr>
              <w:t>Characteristics</w:t>
            </w:r>
          </w:p>
        </w:tc>
        <w:tc>
          <w:tcPr>
            <w:tcW w:w="1472"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before="120"/>
              <w:ind w:left="135" w:right="135" w:firstLine="2"/>
              <w:jc w:val="center"/>
            </w:pPr>
            <w:r w:rsidRPr="003C2F93">
              <w:rPr>
                <w:spacing w:val="-1"/>
              </w:rPr>
              <w:t>Certified</w:t>
            </w:r>
            <w:r w:rsidRPr="003C2F93">
              <w:t xml:space="preserve"> by</w:t>
            </w:r>
            <w:r w:rsidRPr="003C2F93">
              <w:rPr>
                <w:spacing w:val="25"/>
              </w:rPr>
              <w:t xml:space="preserve"> </w:t>
            </w:r>
            <w:r w:rsidRPr="003C2F93">
              <w:rPr>
                <w:spacing w:val="-1"/>
              </w:rPr>
              <w:t>[Certification</w:t>
            </w:r>
            <w:r w:rsidRPr="003C2F93">
              <w:rPr>
                <w:spacing w:val="26"/>
              </w:rPr>
              <w:t xml:space="preserve"> </w:t>
            </w:r>
            <w:r w:rsidRPr="003C2F93">
              <w:rPr>
                <w:spacing w:val="-1"/>
              </w:rPr>
              <w:t>Authority]</w:t>
            </w:r>
          </w:p>
        </w:tc>
      </w:tr>
      <w:tr w:rsidR="001E0C95">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1</w:t>
            </w:r>
          </w:p>
        </w:tc>
        <w:tc>
          <w:tcPr>
            <w:tcW w:w="1841" w:type="dxa"/>
            <w:tcBorders>
              <w:top w:val="single" w:sz="5" w:space="0" w:color="000000"/>
              <w:left w:val="single" w:sz="5" w:space="0" w:color="000000"/>
              <w:bottom w:val="single" w:sz="5" w:space="0" w:color="000000"/>
              <w:right w:val="single" w:sz="5" w:space="0" w:color="000000"/>
            </w:tcBorders>
          </w:tcPr>
          <w:p w:rsidR="001E0C95" w:rsidRDefault="001E0C95"/>
        </w:tc>
        <w:tc>
          <w:tcPr>
            <w:tcW w:w="1800" w:type="dxa"/>
            <w:tcBorders>
              <w:top w:val="single" w:sz="5" w:space="0" w:color="000000"/>
              <w:left w:val="single" w:sz="5" w:space="0" w:color="000000"/>
              <w:bottom w:val="single" w:sz="5" w:space="0" w:color="000000"/>
              <w:right w:val="single" w:sz="5" w:space="0" w:color="000000"/>
            </w:tcBorders>
          </w:tcPr>
          <w:p w:rsidR="001E0C95" w:rsidRDefault="001E0C95"/>
        </w:tc>
        <w:tc>
          <w:tcPr>
            <w:tcW w:w="2100" w:type="dxa"/>
            <w:tcBorders>
              <w:top w:val="single" w:sz="5" w:space="0" w:color="000000"/>
              <w:left w:val="single" w:sz="5" w:space="0" w:color="000000"/>
              <w:bottom w:val="single" w:sz="5" w:space="0" w:color="000000"/>
              <w:right w:val="single" w:sz="5" w:space="0" w:color="000000"/>
            </w:tcBorders>
          </w:tcPr>
          <w:p w:rsidR="001E0C95" w:rsidRDefault="001E0C95"/>
        </w:tc>
        <w:tc>
          <w:tcPr>
            <w:tcW w:w="1472"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264"/>
        </w:trPr>
        <w:tc>
          <w:tcPr>
            <w:tcW w:w="1536"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2</w:t>
            </w:r>
          </w:p>
        </w:tc>
        <w:tc>
          <w:tcPr>
            <w:tcW w:w="1841" w:type="dxa"/>
            <w:tcBorders>
              <w:top w:val="single" w:sz="5" w:space="0" w:color="000000"/>
              <w:left w:val="single" w:sz="5" w:space="0" w:color="000000"/>
              <w:bottom w:val="single" w:sz="5" w:space="0" w:color="000000"/>
              <w:right w:val="single" w:sz="5" w:space="0" w:color="000000"/>
            </w:tcBorders>
          </w:tcPr>
          <w:p w:rsidR="001E0C95" w:rsidRDefault="001E0C95"/>
        </w:tc>
        <w:tc>
          <w:tcPr>
            <w:tcW w:w="1800" w:type="dxa"/>
            <w:tcBorders>
              <w:top w:val="single" w:sz="5" w:space="0" w:color="000000"/>
              <w:left w:val="single" w:sz="5" w:space="0" w:color="000000"/>
              <w:bottom w:val="single" w:sz="5" w:space="0" w:color="000000"/>
              <w:right w:val="single" w:sz="5" w:space="0" w:color="000000"/>
            </w:tcBorders>
          </w:tcPr>
          <w:p w:rsidR="001E0C95" w:rsidRDefault="001E0C95"/>
        </w:tc>
        <w:tc>
          <w:tcPr>
            <w:tcW w:w="2100" w:type="dxa"/>
            <w:tcBorders>
              <w:top w:val="single" w:sz="5" w:space="0" w:color="000000"/>
              <w:left w:val="single" w:sz="5" w:space="0" w:color="000000"/>
              <w:bottom w:val="single" w:sz="5" w:space="0" w:color="000000"/>
              <w:right w:val="single" w:sz="5" w:space="0" w:color="000000"/>
            </w:tcBorders>
          </w:tcPr>
          <w:p w:rsidR="001E0C95" w:rsidRDefault="001E0C95"/>
        </w:tc>
        <w:tc>
          <w:tcPr>
            <w:tcW w:w="1472"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262"/>
        </w:trPr>
        <w:tc>
          <w:tcPr>
            <w:tcW w:w="1536"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294"/>
            </w:pPr>
            <w:r w:rsidRPr="003C2F93">
              <w:rPr>
                <w:spacing w:val="-1"/>
              </w:rPr>
              <w:t>Delivery</w:t>
            </w:r>
            <w:r w:rsidRPr="003C2F93">
              <w:rPr>
                <w:spacing w:val="-3"/>
              </w:rPr>
              <w:t xml:space="preserve"> </w:t>
            </w:r>
            <w:r w:rsidRPr="003C2F93">
              <w:t>3</w:t>
            </w:r>
          </w:p>
        </w:tc>
        <w:tc>
          <w:tcPr>
            <w:tcW w:w="1841" w:type="dxa"/>
            <w:tcBorders>
              <w:top w:val="single" w:sz="5" w:space="0" w:color="000000"/>
              <w:left w:val="single" w:sz="5" w:space="0" w:color="000000"/>
              <w:bottom w:val="single" w:sz="5" w:space="0" w:color="000000"/>
              <w:right w:val="single" w:sz="5" w:space="0" w:color="000000"/>
            </w:tcBorders>
          </w:tcPr>
          <w:p w:rsidR="001E0C95" w:rsidRDefault="001E0C95"/>
        </w:tc>
        <w:tc>
          <w:tcPr>
            <w:tcW w:w="1800" w:type="dxa"/>
            <w:tcBorders>
              <w:top w:val="single" w:sz="5" w:space="0" w:color="000000"/>
              <w:left w:val="single" w:sz="5" w:space="0" w:color="000000"/>
              <w:bottom w:val="single" w:sz="5" w:space="0" w:color="000000"/>
              <w:right w:val="single" w:sz="5" w:space="0" w:color="000000"/>
            </w:tcBorders>
          </w:tcPr>
          <w:p w:rsidR="001E0C95" w:rsidRDefault="001E0C95"/>
        </w:tc>
        <w:tc>
          <w:tcPr>
            <w:tcW w:w="2100" w:type="dxa"/>
            <w:tcBorders>
              <w:top w:val="single" w:sz="5" w:space="0" w:color="000000"/>
              <w:left w:val="single" w:sz="5" w:space="0" w:color="000000"/>
              <w:bottom w:val="single" w:sz="5" w:space="0" w:color="000000"/>
              <w:right w:val="single" w:sz="5" w:space="0" w:color="000000"/>
            </w:tcBorders>
          </w:tcPr>
          <w:p w:rsidR="001E0C95" w:rsidRDefault="001E0C95"/>
        </w:tc>
        <w:tc>
          <w:tcPr>
            <w:tcW w:w="1472"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Pr="003C2F93" w:rsidRDefault="001E0C95">
      <w:pPr>
        <w:spacing w:before="8"/>
        <w:rPr>
          <w:sz w:val="14"/>
        </w:rPr>
      </w:pPr>
    </w:p>
    <w:p w:rsidR="001E0C95" w:rsidRPr="003C2F93" w:rsidRDefault="00972CCB" w:rsidP="008E45C7">
      <w:pPr>
        <w:numPr>
          <w:ilvl w:val="0"/>
          <w:numId w:val="7"/>
        </w:numPr>
        <w:tabs>
          <w:tab w:val="left" w:pos="941"/>
        </w:tabs>
        <w:spacing w:before="72"/>
      </w:pPr>
      <w:r w:rsidRPr="003C2F93">
        <w:rPr>
          <w:b/>
          <w:spacing w:val="-1"/>
        </w:rPr>
        <w:t>Risk</w:t>
      </w:r>
      <w:r w:rsidRPr="003C2F93">
        <w:rPr>
          <w:b/>
        </w:rPr>
        <w:t xml:space="preserve"> </w:t>
      </w:r>
      <w:r w:rsidRPr="003C2F93">
        <w:rPr>
          <w:b/>
          <w:spacing w:val="-1"/>
        </w:rPr>
        <w:t>Allocation.</w:t>
      </w:r>
      <w:r w:rsidRPr="003C2F93">
        <w:rPr>
          <w:b/>
          <w:spacing w:val="-2"/>
        </w:rPr>
        <w:t xml:space="preserve"> </w:t>
      </w:r>
      <w:r w:rsidRPr="003C2F93">
        <w:t xml:space="preserve">The </w:t>
      </w:r>
      <w:r w:rsidRPr="003C2F93">
        <w:rPr>
          <w:spacing w:val="-1"/>
        </w:rPr>
        <w:t>Product</w:t>
      </w:r>
      <w:r w:rsidRPr="003C2F93">
        <w:rPr>
          <w:spacing w:val="-2"/>
        </w:rPr>
        <w:t xml:space="preserve"> </w:t>
      </w:r>
      <w:r w:rsidRPr="003C2F93">
        <w:t>is:</w:t>
      </w:r>
    </w:p>
    <w:p w:rsidR="001E0C95" w:rsidRPr="003C2F93" w:rsidRDefault="001E0C95">
      <w:pPr>
        <w:spacing w:before="2"/>
      </w:pPr>
    </w:p>
    <w:p w:rsidR="001E0C95" w:rsidRDefault="00972CCB" w:rsidP="008E45C7">
      <w:pPr>
        <w:pStyle w:val="BodyText"/>
        <w:numPr>
          <w:ilvl w:val="1"/>
          <w:numId w:val="7"/>
        </w:numPr>
        <w:tabs>
          <w:tab w:val="left" w:pos="1661"/>
        </w:tabs>
        <w:ind w:right="302"/>
        <w:rPr>
          <w:rFonts w:cs="Times New Roman"/>
        </w:rPr>
      </w:pPr>
      <w:proofErr w:type="spellStart"/>
      <w:r>
        <w:rPr>
          <w:rFonts w:cs="Times New Roman"/>
          <w:spacing w:val="-1"/>
        </w:rPr>
        <w:t>Regulatorily</w:t>
      </w:r>
      <w:proofErr w:type="spellEnd"/>
      <w:r>
        <w:rPr>
          <w:rFonts w:cs="Times New Roman"/>
          <w:spacing w:val="4"/>
        </w:rPr>
        <w:t xml:space="preserve"> </w:t>
      </w:r>
      <w:r>
        <w:rPr>
          <w:rFonts w:cs="Times New Roman"/>
          <w:spacing w:val="-1"/>
        </w:rPr>
        <w:t>Continuing.</w:t>
      </w:r>
      <w:r>
        <w:rPr>
          <w:rFonts w:cs="Times New Roman"/>
        </w:rPr>
        <w:t xml:space="preserve"> </w:t>
      </w:r>
      <w:r>
        <w:rPr>
          <w:rFonts w:cs="Times New Roman"/>
          <w:spacing w:val="16"/>
        </w:rPr>
        <w:t xml:space="preserve"> </w:t>
      </w:r>
      <w:r>
        <w:rPr>
          <w:rFonts w:cs="Times New Roman"/>
          <w:spacing w:val="-1"/>
        </w:rPr>
        <w:t>Check</w:t>
      </w:r>
      <w:r>
        <w:rPr>
          <w:rFonts w:cs="Times New Roman"/>
          <w:spacing w:val="4"/>
        </w:rPr>
        <w:t xml:space="preserve"> </w:t>
      </w:r>
      <w:r>
        <w:rPr>
          <w:rFonts w:cs="Times New Roman"/>
        </w:rPr>
        <w:t>only</w:t>
      </w:r>
      <w:r>
        <w:rPr>
          <w:rFonts w:cs="Times New Roman"/>
          <w:spacing w:val="4"/>
        </w:rPr>
        <w:t xml:space="preserve"> </w:t>
      </w:r>
      <w:r>
        <w:rPr>
          <w:rFonts w:cs="Times New Roman"/>
        </w:rPr>
        <w:t>if</w:t>
      </w:r>
      <w:r>
        <w:rPr>
          <w:rFonts w:cs="Times New Roman"/>
          <w:spacing w:val="7"/>
        </w:rPr>
        <w:t xml:space="preserve"> </w:t>
      </w:r>
      <w:r>
        <w:rPr>
          <w:rFonts w:cs="Times New Roman"/>
          <w:spacing w:val="-1"/>
        </w:rPr>
        <w:t>applicable;</w:t>
      </w:r>
      <w:r>
        <w:rPr>
          <w:rFonts w:cs="Times New Roman"/>
          <w:spacing w:val="8"/>
        </w:rPr>
        <w:t xml:space="preserve"> </w:t>
      </w:r>
      <w:r>
        <w:rPr>
          <w:rFonts w:cs="Times New Roman"/>
          <w:spacing w:val="-1"/>
        </w:rPr>
        <w:t>if</w:t>
      </w:r>
      <w:r>
        <w:rPr>
          <w:rFonts w:cs="Times New Roman"/>
          <w:spacing w:val="5"/>
        </w:rPr>
        <w:t xml:space="preserve"> </w:t>
      </w:r>
      <w:r>
        <w:rPr>
          <w:rFonts w:cs="Times New Roman"/>
          <w:spacing w:val="-1"/>
        </w:rPr>
        <w:t>checked,</w:t>
      </w:r>
      <w:r>
        <w:rPr>
          <w:rFonts w:cs="Times New Roman"/>
          <w:spacing w:val="7"/>
        </w:rPr>
        <w:t xml:space="preserve"> </w:t>
      </w:r>
      <w:r>
        <w:rPr>
          <w:rFonts w:cs="Times New Roman"/>
        </w:rPr>
        <w:t>“as</w:t>
      </w:r>
      <w:r>
        <w:rPr>
          <w:rFonts w:cs="Times New Roman"/>
          <w:spacing w:val="7"/>
        </w:rPr>
        <w:t xml:space="preserve"> </w:t>
      </w:r>
      <w:r>
        <w:rPr>
          <w:rFonts w:cs="Times New Roman"/>
          <w:spacing w:val="-2"/>
        </w:rPr>
        <w:t>of</w:t>
      </w:r>
      <w:r>
        <w:rPr>
          <w:rFonts w:cs="Times New Roman"/>
          <w:spacing w:val="7"/>
        </w:rPr>
        <w:t xml:space="preserve"> </w:t>
      </w:r>
      <w:r>
        <w:rPr>
          <w:rFonts w:cs="Times New Roman"/>
        </w:rPr>
        <w:t>the</w:t>
      </w:r>
      <w:r>
        <w:rPr>
          <w:rFonts w:cs="Times New Roman"/>
          <w:spacing w:val="5"/>
        </w:rPr>
        <w:t xml:space="preserve"> </w:t>
      </w:r>
      <w:r>
        <w:rPr>
          <w:rFonts w:cs="Times New Roman"/>
        </w:rPr>
        <w:t>Trade</w:t>
      </w:r>
      <w:r>
        <w:rPr>
          <w:rFonts w:cs="Times New Roman"/>
          <w:spacing w:val="5"/>
        </w:rPr>
        <w:t xml:space="preserve"> </w:t>
      </w:r>
      <w:r>
        <w:rPr>
          <w:rFonts w:cs="Times New Roman"/>
          <w:spacing w:val="-1"/>
        </w:rPr>
        <w:t>Date”</w:t>
      </w:r>
      <w:r>
        <w:rPr>
          <w:rFonts w:cs="Times New Roman"/>
          <w:spacing w:val="5"/>
        </w:rPr>
        <w:t xml:space="preserve"> </w:t>
      </w:r>
      <w:r>
        <w:rPr>
          <w:rFonts w:cs="Times New Roman"/>
        </w:rPr>
        <w:t>in</w:t>
      </w:r>
      <w:r>
        <w:rPr>
          <w:rFonts w:cs="Times New Roman"/>
          <w:spacing w:val="59"/>
        </w:rPr>
        <w:t xml:space="preserve"> </w:t>
      </w:r>
      <w:r>
        <w:rPr>
          <w:rFonts w:cs="Times New Roman"/>
        </w:rPr>
        <w:t xml:space="preserve">the </w:t>
      </w:r>
      <w:r>
        <w:rPr>
          <w:rFonts w:cs="Times New Roman"/>
          <w:spacing w:val="-1"/>
        </w:rPr>
        <w:t>proceeding</w:t>
      </w:r>
      <w:r>
        <w:rPr>
          <w:rFonts w:cs="Times New Roman"/>
          <w:spacing w:val="-3"/>
        </w:rPr>
        <w:t xml:space="preserve"> </w:t>
      </w:r>
      <w:r>
        <w:rPr>
          <w:rFonts w:cs="Times New Roman"/>
          <w:spacing w:val="-1"/>
        </w:rPr>
        <w:t>representation</w:t>
      </w:r>
      <w:r>
        <w:rPr>
          <w:rFonts w:cs="Times New Roman"/>
        </w:rPr>
        <w:t xml:space="preserve"> is</w:t>
      </w:r>
      <w:r>
        <w:rPr>
          <w:rFonts w:cs="Times New Roman"/>
          <w:spacing w:val="-2"/>
        </w:rPr>
        <w:t xml:space="preserve"> </w:t>
      </w:r>
      <w:r>
        <w:rPr>
          <w:rFonts w:cs="Times New Roman"/>
          <w:spacing w:val="-1"/>
        </w:rPr>
        <w:t>replaced</w:t>
      </w:r>
      <w:r>
        <w:rPr>
          <w:rFonts w:cs="Times New Roman"/>
        </w:rPr>
        <w:t xml:space="preserve"> </w:t>
      </w:r>
      <w:r>
        <w:rPr>
          <w:rFonts w:cs="Times New Roman"/>
          <w:spacing w:val="-1"/>
        </w:rPr>
        <w:t>with</w:t>
      </w:r>
      <w:r>
        <w:rPr>
          <w:rFonts w:cs="Times New Roman"/>
        </w:rPr>
        <w:t xml:space="preserve"> </w:t>
      </w:r>
      <w:r>
        <w:rPr>
          <w:rFonts w:cs="Times New Roman"/>
          <w:spacing w:val="-1"/>
        </w:rPr>
        <w:t>“as</w:t>
      </w:r>
      <w:r>
        <w:rPr>
          <w:rFonts w:cs="Times New Roman"/>
        </w:rPr>
        <w:t xml:space="preserve"> </w:t>
      </w:r>
      <w:r>
        <w:rPr>
          <w:rFonts w:cs="Times New Roman"/>
          <w:spacing w:val="-2"/>
        </w:rPr>
        <w:t>of</w:t>
      </w:r>
      <w:r>
        <w:rPr>
          <w:rFonts w:cs="Times New Roman"/>
        </w:rPr>
        <w:t xml:space="preserve"> </w:t>
      </w:r>
      <w:r>
        <w:rPr>
          <w:rFonts w:cs="Times New Roman"/>
          <w:spacing w:val="-1"/>
        </w:rPr>
        <w:t>the</w:t>
      </w:r>
      <w:r>
        <w:rPr>
          <w:rFonts w:cs="Times New Roman"/>
        </w:rPr>
        <w:t xml:space="preserve"> </w:t>
      </w:r>
      <w:r>
        <w:rPr>
          <w:rFonts w:cs="Times New Roman"/>
          <w:spacing w:val="-1"/>
        </w:rPr>
        <w:t>Delivery</w:t>
      </w:r>
      <w:r>
        <w:rPr>
          <w:rFonts w:cs="Times New Roman"/>
          <w:spacing w:val="-3"/>
        </w:rPr>
        <w:t xml:space="preserve"> </w:t>
      </w:r>
      <w:r>
        <w:rPr>
          <w:rFonts w:cs="Times New Roman"/>
          <w:spacing w:val="-1"/>
        </w:rPr>
        <w:t>Date</w:t>
      </w:r>
      <w:r w:rsidR="00D9634B">
        <w:rPr>
          <w:rFonts w:cs="Times New Roman"/>
          <w:spacing w:val="-1"/>
        </w:rPr>
        <w:t>.</w:t>
      </w:r>
      <w:r>
        <w:rPr>
          <w:rFonts w:cs="Times New Roman"/>
          <w:spacing w:val="-1"/>
        </w:rPr>
        <w:t>”</w:t>
      </w:r>
    </w:p>
    <w:p w:rsidR="001E0C95" w:rsidRDefault="00972CCB" w:rsidP="008E45C7">
      <w:pPr>
        <w:pStyle w:val="BodyText"/>
        <w:numPr>
          <w:ilvl w:val="1"/>
          <w:numId w:val="7"/>
        </w:numPr>
        <w:tabs>
          <w:tab w:val="left" w:pos="1661"/>
        </w:tabs>
      </w:pPr>
      <w:r>
        <w:rPr>
          <w:spacing w:val="-1"/>
        </w:rPr>
        <w:t>Unit</w:t>
      </w:r>
      <w:r>
        <w:rPr>
          <w:spacing w:val="1"/>
        </w:rPr>
        <w:t xml:space="preserve"> </w:t>
      </w:r>
      <w:r>
        <w:rPr>
          <w:spacing w:val="-1"/>
        </w:rPr>
        <w:t>Contingent</w:t>
      </w:r>
      <w:r>
        <w:rPr>
          <w:spacing w:val="1"/>
        </w:rPr>
        <w:t xml:space="preserve"> </w:t>
      </w:r>
      <w:r>
        <w:rPr>
          <w:spacing w:val="-1"/>
        </w:rPr>
        <w:t>(only</w:t>
      </w:r>
      <w:r>
        <w:rPr>
          <w:spacing w:val="-3"/>
        </w:rPr>
        <w:t xml:space="preserve"> </w:t>
      </w:r>
      <w:r>
        <w:rPr>
          <w:spacing w:val="-1"/>
        </w:rPr>
        <w:t>check</w:t>
      </w:r>
      <w:r>
        <w:rPr>
          <w:spacing w:val="-3"/>
        </w:rPr>
        <w:t xml:space="preserve"> </w:t>
      </w:r>
      <w:r>
        <w:t xml:space="preserve">if </w:t>
      </w:r>
      <w:r>
        <w:rPr>
          <w:spacing w:val="-1"/>
        </w:rPr>
        <w:t>applicable)</w:t>
      </w:r>
    </w:p>
    <w:p w:rsidR="001E0C95" w:rsidRDefault="00972CCB" w:rsidP="008E45C7">
      <w:pPr>
        <w:pStyle w:val="BodyText"/>
        <w:numPr>
          <w:ilvl w:val="1"/>
          <w:numId w:val="7"/>
        </w:numPr>
        <w:tabs>
          <w:tab w:val="left" w:pos="1661"/>
        </w:tabs>
        <w:spacing w:before="1" w:line="462" w:lineRule="auto"/>
        <w:ind w:left="220" w:right="3898" w:firstLine="720"/>
      </w:pPr>
      <w:r>
        <w:rPr>
          <w:spacing w:val="-1"/>
        </w:rPr>
        <w:t>Generation</w:t>
      </w:r>
      <w:r>
        <w:t xml:space="preserve"> </w:t>
      </w:r>
      <w:r>
        <w:rPr>
          <w:spacing w:val="-1"/>
        </w:rPr>
        <w:t>Contingent</w:t>
      </w:r>
      <w:r>
        <w:rPr>
          <w:spacing w:val="-2"/>
        </w:rPr>
        <w:t xml:space="preserve"> </w:t>
      </w:r>
      <w:r>
        <w:rPr>
          <w:spacing w:val="-1"/>
        </w:rPr>
        <w:t>(only</w:t>
      </w:r>
      <w:r>
        <w:rPr>
          <w:spacing w:val="-3"/>
        </w:rPr>
        <w:t xml:space="preserve"> </w:t>
      </w:r>
      <w:r>
        <w:t>check</w:t>
      </w:r>
      <w:r>
        <w:rPr>
          <w:spacing w:val="-2"/>
        </w:rPr>
        <w:t xml:space="preserve"> </w:t>
      </w:r>
      <w:r>
        <w:t xml:space="preserve">if </w:t>
      </w:r>
      <w:r>
        <w:rPr>
          <w:spacing w:val="-1"/>
        </w:rPr>
        <w:t>applicable)</w:t>
      </w:r>
      <w:r>
        <w:rPr>
          <w:spacing w:val="25"/>
        </w:rPr>
        <w:t xml:space="preserve"> </w:t>
      </w:r>
      <w:proofErr w:type="gramStart"/>
      <w:r>
        <w:t>The</w:t>
      </w:r>
      <w:proofErr w:type="gramEnd"/>
      <w:r>
        <w:rPr>
          <w:spacing w:val="-2"/>
        </w:rPr>
        <w:t xml:space="preserve"> </w:t>
      </w:r>
      <w:r>
        <w:rPr>
          <w:spacing w:val="-1"/>
        </w:rPr>
        <w:t>parties</w:t>
      </w:r>
      <w:r>
        <w:rPr>
          <w:spacing w:val="-2"/>
        </w:rPr>
        <w:t xml:space="preserve"> </w:t>
      </w:r>
      <w:r>
        <w:rPr>
          <w:spacing w:val="-1"/>
        </w:rPr>
        <w:t>agree</w:t>
      </w:r>
      <w:r>
        <w:t xml:space="preserve"> </w:t>
      </w:r>
      <w:r>
        <w:rPr>
          <w:spacing w:val="-1"/>
        </w:rPr>
        <w:t>to</w:t>
      </w:r>
      <w:r>
        <w:t xml:space="preserve"> </w:t>
      </w:r>
      <w:r>
        <w:rPr>
          <w:spacing w:val="-1"/>
        </w:rPr>
        <w:t>the</w:t>
      </w:r>
      <w:r>
        <w:rPr>
          <w:spacing w:val="-2"/>
        </w:rPr>
        <w:t xml:space="preserve"> </w:t>
      </w:r>
      <w:r>
        <w:rPr>
          <w:spacing w:val="-1"/>
        </w:rPr>
        <w:t>Transaction</w:t>
      </w:r>
      <w:r>
        <w:rPr>
          <w:spacing w:val="-3"/>
        </w:rPr>
        <w:t xml:space="preserve"> </w:t>
      </w:r>
      <w:r>
        <w:rPr>
          <w:spacing w:val="-1"/>
        </w:rPr>
        <w:t>set</w:t>
      </w:r>
      <w:r>
        <w:rPr>
          <w:spacing w:val="1"/>
        </w:rPr>
        <w:t xml:space="preserve"> </w:t>
      </w:r>
      <w:r>
        <w:rPr>
          <w:spacing w:val="-1"/>
        </w:rPr>
        <w:t>forth</w:t>
      </w:r>
      <w:r>
        <w:t xml:space="preserve"> </w:t>
      </w:r>
      <w:r>
        <w:rPr>
          <w:spacing w:val="-1"/>
        </w:rPr>
        <w:t>herein.</w:t>
      </w:r>
    </w:p>
    <w:p w:rsidR="001E0C95" w:rsidRDefault="00972CCB">
      <w:pPr>
        <w:pStyle w:val="BodyText"/>
        <w:tabs>
          <w:tab w:val="left" w:pos="4540"/>
        </w:tabs>
        <w:spacing w:before="27"/>
        <w:ind w:left="940"/>
      </w:pPr>
      <w:r>
        <w:rPr>
          <w:spacing w:val="-1"/>
        </w:rPr>
        <w:t>[Seller]</w:t>
      </w:r>
      <w:r>
        <w:rPr>
          <w:spacing w:val="-1"/>
        </w:rPr>
        <w:tab/>
        <w:t>[Buyer]</w:t>
      </w:r>
    </w:p>
    <w:p w:rsidR="001E0C95" w:rsidRPr="003C2F93" w:rsidRDefault="001E0C95">
      <w:pPr>
        <w:spacing w:before="9"/>
        <w:rPr>
          <w:sz w:val="15"/>
        </w:rPr>
      </w:pPr>
    </w:p>
    <w:p w:rsidR="001E0C95" w:rsidRPr="003C2F93" w:rsidRDefault="001E0C95">
      <w:pPr>
        <w:rPr>
          <w:sz w:val="15"/>
        </w:rPr>
        <w:sectPr w:rsidR="001E0C95" w:rsidRPr="003C2F93">
          <w:headerReference w:type="default" r:id="rId65"/>
          <w:footerReference w:type="default" r:id="rId66"/>
          <w:pgSz w:w="12240" w:h="15840"/>
          <w:pgMar w:top="1240" w:right="1140" w:bottom="1200" w:left="1220" w:header="0" w:footer="1003" w:gutter="0"/>
          <w:pgNumType w:start="30"/>
          <w:cols w:space="720"/>
        </w:sectPr>
      </w:pPr>
    </w:p>
    <w:p w:rsidR="001E0C95" w:rsidRDefault="00972CCB">
      <w:pPr>
        <w:pStyle w:val="BodyText"/>
        <w:tabs>
          <w:tab w:val="left" w:pos="4306"/>
        </w:tabs>
        <w:spacing w:before="72"/>
        <w:ind w:left="940"/>
      </w:pPr>
      <w:r>
        <w:rPr>
          <w:spacing w:val="-1"/>
        </w:rPr>
        <w:lastRenderedPageBreak/>
        <w:t>Signed:</w:t>
      </w:r>
      <w:r>
        <w:rPr>
          <w:u w:val="single" w:color="000000"/>
        </w:rPr>
        <w:t xml:space="preserve"> </w:t>
      </w:r>
      <w:r>
        <w:rPr>
          <w:u w:val="single" w:color="000000"/>
        </w:rPr>
        <w:tab/>
      </w:r>
      <w:r>
        <w:rPr>
          <w:spacing w:val="26"/>
        </w:rPr>
        <w:t xml:space="preserve"> </w:t>
      </w:r>
      <w:r>
        <w:rPr>
          <w:spacing w:val="-1"/>
        </w:rPr>
        <w:t>Name:</w:t>
      </w:r>
      <w:r>
        <w:rPr>
          <w:u w:val="single" w:color="000000"/>
        </w:rPr>
        <w:t xml:space="preserve"> </w:t>
      </w:r>
      <w:r>
        <w:rPr>
          <w:u w:val="single" w:color="000000"/>
        </w:rPr>
        <w:tab/>
      </w:r>
      <w:r>
        <w:rPr>
          <w:w w:val="45"/>
          <w:u w:val="single" w:color="000000"/>
        </w:rPr>
        <w:t xml:space="preserve"> </w:t>
      </w:r>
    </w:p>
    <w:p w:rsidR="001E0C95" w:rsidRDefault="00972CCB">
      <w:pPr>
        <w:pStyle w:val="BodyText"/>
        <w:tabs>
          <w:tab w:val="left" w:pos="4086"/>
        </w:tabs>
        <w:spacing w:before="72"/>
        <w:ind w:left="169" w:right="1396"/>
      </w:pPr>
      <w:r>
        <w:br w:type="column"/>
      </w:r>
      <w:r>
        <w:rPr>
          <w:spacing w:val="-1"/>
        </w:rPr>
        <w:lastRenderedPageBreak/>
        <w:t>Signed:</w:t>
      </w:r>
      <w:r>
        <w:rPr>
          <w:u w:val="single" w:color="000000"/>
        </w:rPr>
        <w:t xml:space="preserve"> </w:t>
      </w:r>
      <w:r>
        <w:rPr>
          <w:u w:val="single" w:color="000000"/>
        </w:rPr>
        <w:tab/>
      </w:r>
      <w:r>
        <w:rPr>
          <w:spacing w:val="27"/>
        </w:rPr>
        <w:t xml:space="preserve"> </w:t>
      </w:r>
      <w:r>
        <w:rPr>
          <w:spacing w:val="-1"/>
        </w:rPr>
        <w:t>Name:</w:t>
      </w:r>
      <w:r>
        <w:rPr>
          <w:u w:val="single" w:color="000000"/>
        </w:rPr>
        <w:t xml:space="preserve"> </w:t>
      </w:r>
      <w:r>
        <w:rPr>
          <w:u w:val="single" w:color="000000"/>
        </w:rPr>
        <w:tab/>
      </w:r>
      <w:r>
        <w:rPr>
          <w:w w:val="43"/>
          <w:u w:val="single" w:color="000000"/>
        </w:rPr>
        <w:t xml:space="preserve"> </w:t>
      </w:r>
    </w:p>
    <w:p w:rsidR="001E0C95" w:rsidRDefault="001E0C95">
      <w:pPr>
        <w:sectPr w:rsidR="001E0C95">
          <w:headerReference w:type="default" r:id="rId67"/>
          <w:footerReference w:type="default" r:id="rId68"/>
          <w:type w:val="continuous"/>
          <w:pgSz w:w="12240" w:h="15840"/>
          <w:pgMar w:top="560" w:right="1140" w:bottom="940" w:left="1220" w:header="720" w:footer="720" w:gutter="0"/>
          <w:cols w:num="2" w:space="720" w:equalWidth="0">
            <w:col w:w="4332" w:space="40"/>
            <w:col w:w="5508"/>
          </w:cols>
        </w:sectPr>
      </w:pPr>
    </w:p>
    <w:p w:rsidR="001E0C95" w:rsidRPr="003C2F93" w:rsidRDefault="001E0C95">
      <w:pPr>
        <w:spacing w:before="3"/>
        <w:rPr>
          <w:sz w:val="16"/>
        </w:rPr>
      </w:pPr>
    </w:p>
    <w:p w:rsidR="001E0C95" w:rsidRDefault="00972CCB">
      <w:pPr>
        <w:pStyle w:val="Heading2"/>
        <w:spacing w:before="72"/>
        <w:ind w:left="1662" w:right="1737"/>
        <w:jc w:val="center"/>
        <w:rPr>
          <w:b w:val="0"/>
          <w:bCs w:val="0"/>
        </w:rPr>
      </w:pPr>
      <w:r>
        <w:rPr>
          <w:spacing w:val="-1"/>
        </w:rPr>
        <w:t>[Remainder</w:t>
      </w:r>
      <w:r>
        <w:t xml:space="preserve"> </w:t>
      </w:r>
      <w:r>
        <w:rPr>
          <w:spacing w:val="-1"/>
        </w:rPr>
        <w:t>may</w:t>
      </w:r>
      <w:r>
        <w:t xml:space="preserve"> be </w:t>
      </w:r>
      <w:r>
        <w:rPr>
          <w:spacing w:val="-1"/>
        </w:rPr>
        <w:t>deleted.]</w:t>
      </w:r>
    </w:p>
    <w:p w:rsidR="001E0C95" w:rsidRPr="003C2F93" w:rsidRDefault="00972CCB">
      <w:pPr>
        <w:spacing w:before="1"/>
        <w:ind w:left="1662" w:right="1739"/>
        <w:jc w:val="center"/>
      </w:pPr>
      <w:r w:rsidRPr="003C2F93">
        <w:rPr>
          <w:b/>
          <w:spacing w:val="-1"/>
        </w:rPr>
        <w:t>Continue</w:t>
      </w:r>
      <w:r w:rsidRPr="003C2F93">
        <w:rPr>
          <w:b/>
          <w:spacing w:val="-2"/>
        </w:rPr>
        <w:t xml:space="preserve"> </w:t>
      </w:r>
      <w:r w:rsidRPr="003C2F93">
        <w:rPr>
          <w:b/>
        </w:rPr>
        <w:t>to</w:t>
      </w:r>
      <w:r w:rsidRPr="003C2F93">
        <w:rPr>
          <w:b/>
          <w:spacing w:val="-3"/>
        </w:rPr>
        <w:t xml:space="preserve"> </w:t>
      </w:r>
      <w:r w:rsidRPr="003C2F93">
        <w:rPr>
          <w:b/>
          <w:spacing w:val="-1"/>
        </w:rPr>
        <w:t>Part</w:t>
      </w:r>
      <w:r w:rsidRPr="003C2F93">
        <w:rPr>
          <w:b/>
          <w:spacing w:val="-2"/>
        </w:rPr>
        <w:t xml:space="preserve"> </w:t>
      </w:r>
      <w:r w:rsidRPr="003C2F93">
        <w:rPr>
          <w:b/>
        </w:rPr>
        <w:t xml:space="preserve">B, </w:t>
      </w:r>
      <w:r w:rsidRPr="003C2F93">
        <w:rPr>
          <w:b/>
          <w:spacing w:val="-2"/>
        </w:rPr>
        <w:t>as</w:t>
      </w:r>
      <w:r w:rsidRPr="003C2F93">
        <w:rPr>
          <w:b/>
        </w:rPr>
        <w:t xml:space="preserve"> </w:t>
      </w:r>
      <w:r w:rsidRPr="003C2F93">
        <w:rPr>
          <w:b/>
          <w:spacing w:val="-1"/>
        </w:rPr>
        <w:t>applicable.</w:t>
      </w:r>
      <w:r w:rsidRPr="003C2F93">
        <w:rPr>
          <w:b/>
          <w:spacing w:val="52"/>
        </w:rPr>
        <w:t xml:space="preserve"> </w:t>
      </w:r>
      <w:r w:rsidRPr="003C2F93">
        <w:rPr>
          <w:b/>
          <w:spacing w:val="-1"/>
        </w:rPr>
        <w:t>Use</w:t>
      </w:r>
      <w:r w:rsidRPr="003C2F93">
        <w:rPr>
          <w:b/>
        </w:rPr>
        <w:t xml:space="preserve"> </w:t>
      </w:r>
      <w:r w:rsidRPr="003C2F93">
        <w:rPr>
          <w:b/>
          <w:spacing w:val="-1"/>
        </w:rPr>
        <w:t>additional</w:t>
      </w:r>
      <w:r w:rsidRPr="003C2F93">
        <w:rPr>
          <w:b/>
          <w:spacing w:val="1"/>
        </w:rPr>
        <w:t xml:space="preserve"> </w:t>
      </w:r>
      <w:r w:rsidRPr="003C2F93">
        <w:rPr>
          <w:b/>
          <w:spacing w:val="-1"/>
        </w:rPr>
        <w:t>sheets</w:t>
      </w:r>
      <w:r w:rsidRPr="003C2F93">
        <w:rPr>
          <w:b/>
          <w:spacing w:val="-2"/>
        </w:rPr>
        <w:t xml:space="preserve"> </w:t>
      </w:r>
      <w:r w:rsidRPr="003C2F93">
        <w:rPr>
          <w:b/>
        </w:rPr>
        <w:t xml:space="preserve">as </w:t>
      </w:r>
      <w:r w:rsidRPr="003C2F93">
        <w:rPr>
          <w:b/>
          <w:spacing w:val="-1"/>
        </w:rPr>
        <w:t>necessary.</w:t>
      </w:r>
    </w:p>
    <w:p w:rsidR="001E0C95" w:rsidRPr="003C2F93" w:rsidRDefault="001E0C95">
      <w:pPr>
        <w:jc w:val="center"/>
        <w:sectPr w:rsidR="001E0C95" w:rsidRPr="003C2F93">
          <w:headerReference w:type="default" r:id="rId69"/>
          <w:footerReference w:type="default" r:id="rId70"/>
          <w:type w:val="continuous"/>
          <w:pgSz w:w="12240" w:h="15840"/>
          <w:pgMar w:top="560" w:right="1140" w:bottom="940" w:left="1220" w:header="720" w:footer="720" w:gutter="0"/>
          <w:cols w:space="720"/>
        </w:sectPr>
      </w:pPr>
    </w:p>
    <w:p w:rsidR="001E0C95" w:rsidRPr="003C2F93" w:rsidRDefault="001E0C95">
      <w:pPr>
        <w:rPr>
          <w:b/>
          <w:sz w:val="20"/>
        </w:rPr>
      </w:pPr>
    </w:p>
    <w:p w:rsidR="001E0C95" w:rsidRPr="003C2F93" w:rsidRDefault="001E0C95">
      <w:pPr>
        <w:spacing w:before="10"/>
        <w:rPr>
          <w:b/>
          <w:sz w:val="19"/>
        </w:rPr>
      </w:pPr>
    </w:p>
    <w:p w:rsidR="001E0C95" w:rsidRPr="003C2F93" w:rsidRDefault="00972CCB">
      <w:pPr>
        <w:ind w:left="3583"/>
        <w:rPr>
          <w:sz w:val="17"/>
        </w:rPr>
      </w:pPr>
      <w:r w:rsidRPr="003C2F93">
        <w:rPr>
          <w:b/>
          <w:spacing w:val="-1"/>
          <w:w w:val="120"/>
          <w:sz w:val="17"/>
        </w:rPr>
        <w:t>Exhibit</w:t>
      </w:r>
      <w:r w:rsidRPr="003C2F93">
        <w:rPr>
          <w:b/>
          <w:spacing w:val="-12"/>
          <w:w w:val="120"/>
          <w:sz w:val="17"/>
        </w:rPr>
        <w:t xml:space="preserve"> </w:t>
      </w:r>
      <w:r w:rsidRPr="003C2F93">
        <w:rPr>
          <w:b/>
          <w:w w:val="120"/>
          <w:sz w:val="17"/>
        </w:rPr>
        <w:t>A</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Part</w:t>
      </w:r>
      <w:r w:rsidRPr="003C2F93">
        <w:rPr>
          <w:b/>
          <w:spacing w:val="-11"/>
          <w:w w:val="120"/>
          <w:sz w:val="17"/>
        </w:rPr>
        <w:t xml:space="preserve"> </w:t>
      </w:r>
      <w:r w:rsidRPr="003C2F93">
        <w:rPr>
          <w:b/>
          <w:w w:val="120"/>
          <w:sz w:val="17"/>
        </w:rPr>
        <w:t>B</w:t>
      </w:r>
      <w:r w:rsidRPr="003C2F93">
        <w:rPr>
          <w:b/>
          <w:spacing w:val="-11"/>
          <w:w w:val="120"/>
          <w:sz w:val="17"/>
        </w:rPr>
        <w:t xml:space="preserve"> </w:t>
      </w:r>
      <w:r w:rsidRPr="003C2F93">
        <w:rPr>
          <w:b/>
          <w:w w:val="120"/>
          <w:sz w:val="17"/>
        </w:rPr>
        <w:t>–</w:t>
      </w:r>
      <w:r w:rsidRPr="003C2F93">
        <w:rPr>
          <w:b/>
          <w:spacing w:val="-11"/>
          <w:w w:val="120"/>
          <w:sz w:val="17"/>
        </w:rPr>
        <w:t xml:space="preserve"> </w:t>
      </w:r>
      <w:r w:rsidRPr="003C2F93">
        <w:rPr>
          <w:b/>
          <w:spacing w:val="-1"/>
          <w:w w:val="120"/>
          <w:sz w:val="17"/>
        </w:rPr>
        <w:t>Renewable</w:t>
      </w:r>
      <w:r w:rsidRPr="003C2F93">
        <w:rPr>
          <w:b/>
          <w:spacing w:val="-12"/>
          <w:w w:val="120"/>
          <w:sz w:val="17"/>
        </w:rPr>
        <w:t xml:space="preserve"> </w:t>
      </w:r>
      <w:r w:rsidRPr="003C2F93">
        <w:rPr>
          <w:b/>
          <w:spacing w:val="-1"/>
          <w:w w:val="120"/>
          <w:sz w:val="17"/>
        </w:rPr>
        <w:t>Energy</w:t>
      </w:r>
      <w:r w:rsidRPr="003C2F93">
        <w:rPr>
          <w:b/>
          <w:spacing w:val="-11"/>
          <w:w w:val="120"/>
          <w:sz w:val="17"/>
        </w:rPr>
        <w:t xml:space="preserve"> </w:t>
      </w:r>
      <w:r w:rsidRPr="003C2F93">
        <w:rPr>
          <w:b/>
          <w:spacing w:val="-1"/>
          <w:w w:val="120"/>
          <w:sz w:val="17"/>
        </w:rPr>
        <w:t>Certificate</w:t>
      </w:r>
      <w:r w:rsidRPr="003C2F93">
        <w:rPr>
          <w:b/>
          <w:spacing w:val="-11"/>
          <w:w w:val="120"/>
          <w:sz w:val="17"/>
        </w:rPr>
        <w:t xml:space="preserve"> </w:t>
      </w:r>
      <w:r w:rsidRPr="003C2F93">
        <w:rPr>
          <w:b/>
          <w:spacing w:val="-1"/>
          <w:w w:val="120"/>
          <w:sz w:val="17"/>
        </w:rPr>
        <w:t>Disclosure</w:t>
      </w:r>
      <w:r w:rsidRPr="003C2F93">
        <w:rPr>
          <w:b/>
          <w:spacing w:val="-11"/>
          <w:w w:val="120"/>
          <w:sz w:val="17"/>
        </w:rPr>
        <w:t xml:space="preserve"> </w:t>
      </w:r>
      <w:r w:rsidRPr="003C2F93">
        <w:rPr>
          <w:b/>
          <w:spacing w:val="-1"/>
          <w:w w:val="120"/>
          <w:sz w:val="17"/>
        </w:rPr>
        <w:t>Document</w:t>
      </w:r>
    </w:p>
    <w:p w:rsidR="001E0C95" w:rsidRPr="003C2F93" w:rsidRDefault="001E0C95">
      <w:pPr>
        <w:rPr>
          <w:sz w:val="17"/>
        </w:rPr>
        <w:sectPr w:rsidR="001E0C95" w:rsidRPr="003C2F93">
          <w:headerReference w:type="default" r:id="rId71"/>
          <w:footerReference w:type="default" r:id="rId72"/>
          <w:pgSz w:w="15840" w:h="12240" w:orient="landscape"/>
          <w:pgMar w:top="1140" w:right="1000" w:bottom="280" w:left="1400" w:header="0" w:footer="0" w:gutter="0"/>
          <w:cols w:space="720"/>
        </w:sectPr>
      </w:pPr>
    </w:p>
    <w:p w:rsidR="001E0C95" w:rsidRPr="003C2F93" w:rsidRDefault="00972CCB">
      <w:pPr>
        <w:tabs>
          <w:tab w:val="left" w:pos="5493"/>
        </w:tabs>
        <w:spacing w:before="16"/>
        <w:ind w:left="3567"/>
        <w:rPr>
          <w:sz w:val="14"/>
        </w:rPr>
      </w:pPr>
      <w:proofErr w:type="gramStart"/>
      <w:r w:rsidRPr="003C2F93">
        <w:rPr>
          <w:b/>
          <w:w w:val="120"/>
          <w:sz w:val="14"/>
        </w:rPr>
        <w:lastRenderedPageBreak/>
        <w:t>for</w:t>
      </w:r>
      <w:proofErr w:type="gramEnd"/>
      <w:r w:rsidRPr="003C2F93">
        <w:rPr>
          <w:b/>
          <w:spacing w:val="-7"/>
          <w:w w:val="120"/>
          <w:sz w:val="14"/>
        </w:rPr>
        <w:t xml:space="preserve"> </w:t>
      </w:r>
      <w:r w:rsidRPr="003C2F93">
        <w:rPr>
          <w:b/>
          <w:spacing w:val="-1"/>
          <w:w w:val="120"/>
          <w:sz w:val="14"/>
        </w:rPr>
        <w:t>Delivery</w:t>
      </w:r>
      <w:r w:rsidRPr="003C2F93">
        <w:rPr>
          <w:b/>
          <w:spacing w:val="-7"/>
          <w:w w:val="120"/>
          <w:sz w:val="14"/>
        </w:rPr>
        <w:t xml:space="preserve"> </w:t>
      </w:r>
      <w:r w:rsidRPr="003C2F93">
        <w:rPr>
          <w:b/>
          <w:spacing w:val="-1"/>
          <w:w w:val="120"/>
          <w:sz w:val="14"/>
        </w:rPr>
        <w:t>number</w:t>
      </w:r>
      <w:r w:rsidRPr="003C2F93">
        <w:rPr>
          <w:b/>
          <w:spacing w:val="6"/>
          <w:sz w:val="14"/>
        </w:rPr>
        <w:t xml:space="preserve"> </w:t>
      </w:r>
      <w:r w:rsidRPr="003C2F93">
        <w:rPr>
          <w:b/>
          <w:w w:val="119"/>
          <w:sz w:val="14"/>
          <w:u w:val="single" w:color="000000"/>
        </w:rPr>
        <w:t xml:space="preserve"> </w:t>
      </w:r>
      <w:r w:rsidRPr="003C2F93">
        <w:rPr>
          <w:b/>
          <w:sz w:val="14"/>
          <w:u w:val="single" w:color="000000"/>
        </w:rPr>
        <w:tab/>
      </w:r>
    </w:p>
    <w:p w:rsidR="001E0C95" w:rsidRPr="003C2F93" w:rsidRDefault="00972CCB">
      <w:pPr>
        <w:spacing w:before="16"/>
        <w:ind w:left="262"/>
        <w:rPr>
          <w:sz w:val="14"/>
        </w:rPr>
      </w:pPr>
      <w:r>
        <w:rPr>
          <w:w w:val="120"/>
        </w:rPr>
        <w:br w:type="column"/>
      </w:r>
      <w:r w:rsidRPr="003C2F93">
        <w:rPr>
          <w:b/>
          <w:spacing w:val="-1"/>
          <w:w w:val="120"/>
          <w:sz w:val="14"/>
        </w:rPr>
        <w:lastRenderedPageBreak/>
        <w:t>(</w:t>
      </w:r>
      <w:proofErr w:type="gramStart"/>
      <w:r w:rsidRPr="003C2F93">
        <w:rPr>
          <w:b/>
          <w:spacing w:val="-1"/>
          <w:w w:val="120"/>
          <w:sz w:val="14"/>
        </w:rPr>
        <w:t>corresponding</w:t>
      </w:r>
      <w:proofErr w:type="gramEnd"/>
      <w:r w:rsidRPr="003C2F93">
        <w:rPr>
          <w:b/>
          <w:spacing w:val="-6"/>
          <w:w w:val="120"/>
          <w:sz w:val="14"/>
        </w:rPr>
        <w:t xml:space="preserve"> </w:t>
      </w:r>
      <w:r w:rsidRPr="003C2F93">
        <w:rPr>
          <w:b/>
          <w:w w:val="120"/>
          <w:sz w:val="14"/>
        </w:rPr>
        <w:t>to</w:t>
      </w:r>
      <w:r w:rsidRPr="003C2F93">
        <w:rPr>
          <w:b/>
          <w:spacing w:val="-5"/>
          <w:w w:val="120"/>
          <w:sz w:val="14"/>
        </w:rPr>
        <w:t xml:space="preserve"> </w:t>
      </w:r>
      <w:r w:rsidRPr="003C2F93">
        <w:rPr>
          <w:b/>
          <w:spacing w:val="-1"/>
          <w:w w:val="120"/>
          <w:sz w:val="14"/>
        </w:rPr>
        <w:t>Delivery</w:t>
      </w:r>
      <w:r w:rsidRPr="003C2F93">
        <w:rPr>
          <w:b/>
          <w:spacing w:val="-6"/>
          <w:w w:val="120"/>
          <w:sz w:val="14"/>
        </w:rPr>
        <w:t xml:space="preserve"> </w:t>
      </w:r>
      <w:r w:rsidRPr="003C2F93">
        <w:rPr>
          <w:b/>
          <w:spacing w:val="-1"/>
          <w:w w:val="120"/>
          <w:sz w:val="14"/>
        </w:rPr>
        <w:t>numbers</w:t>
      </w:r>
      <w:r w:rsidRPr="003C2F93">
        <w:rPr>
          <w:b/>
          <w:spacing w:val="-4"/>
          <w:w w:val="120"/>
          <w:sz w:val="14"/>
        </w:rPr>
        <w:t xml:space="preserve"> </w:t>
      </w:r>
      <w:r w:rsidRPr="003C2F93">
        <w:rPr>
          <w:b/>
          <w:spacing w:val="-1"/>
          <w:w w:val="120"/>
          <w:sz w:val="14"/>
        </w:rPr>
        <w:t>specified</w:t>
      </w:r>
      <w:r w:rsidRPr="003C2F93">
        <w:rPr>
          <w:b/>
          <w:spacing w:val="-5"/>
          <w:w w:val="120"/>
          <w:sz w:val="14"/>
        </w:rPr>
        <w:t xml:space="preserve"> </w:t>
      </w:r>
      <w:r w:rsidRPr="003C2F93">
        <w:rPr>
          <w:b/>
          <w:spacing w:val="-1"/>
          <w:w w:val="120"/>
          <w:sz w:val="14"/>
        </w:rPr>
        <w:t>in</w:t>
      </w:r>
      <w:r w:rsidRPr="003C2F93">
        <w:rPr>
          <w:b/>
          <w:spacing w:val="-4"/>
          <w:w w:val="120"/>
          <w:sz w:val="14"/>
        </w:rPr>
        <w:t xml:space="preserve"> </w:t>
      </w:r>
      <w:r w:rsidRPr="003C2F93">
        <w:rPr>
          <w:b/>
          <w:spacing w:val="-1"/>
          <w:w w:val="120"/>
          <w:sz w:val="14"/>
        </w:rPr>
        <w:t>Part</w:t>
      </w:r>
      <w:r w:rsidRPr="003C2F93">
        <w:rPr>
          <w:b/>
          <w:spacing w:val="-6"/>
          <w:w w:val="120"/>
          <w:sz w:val="14"/>
        </w:rPr>
        <w:t xml:space="preserve"> </w:t>
      </w:r>
      <w:r w:rsidRPr="003C2F93">
        <w:rPr>
          <w:b/>
          <w:spacing w:val="-1"/>
          <w:w w:val="120"/>
          <w:sz w:val="14"/>
        </w:rPr>
        <w:t>A)</w:t>
      </w:r>
    </w:p>
    <w:p w:rsidR="001E0C95" w:rsidRPr="003C2F93" w:rsidRDefault="001E0C95">
      <w:pPr>
        <w:rPr>
          <w:sz w:val="14"/>
        </w:rPr>
        <w:sectPr w:rsidR="001E0C95" w:rsidRPr="003C2F93">
          <w:headerReference w:type="default" r:id="rId73"/>
          <w:footerReference w:type="default" r:id="rId74"/>
          <w:type w:val="continuous"/>
          <w:pgSz w:w="15840" w:h="12240" w:orient="landscape"/>
          <w:pgMar w:top="560" w:right="1000" w:bottom="940" w:left="1400" w:header="720" w:footer="720" w:gutter="0"/>
          <w:cols w:num="2" w:space="720" w:equalWidth="0">
            <w:col w:w="5494" w:space="40"/>
            <w:col w:w="7906"/>
          </w:cols>
        </w:sectPr>
      </w:pPr>
    </w:p>
    <w:p w:rsidR="001E0C95" w:rsidRPr="003C2F93" w:rsidRDefault="00972CCB">
      <w:pPr>
        <w:spacing w:before="15"/>
        <w:ind w:left="1619"/>
        <w:rPr>
          <w:sz w:val="11"/>
        </w:rPr>
      </w:pPr>
      <w:r w:rsidRPr="003C2F93">
        <w:rPr>
          <w:b/>
          <w:i/>
          <w:w w:val="120"/>
          <w:sz w:val="11"/>
        </w:rPr>
        <w:lastRenderedPageBreak/>
        <w:t>If</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transaction</w:t>
      </w:r>
      <w:r w:rsidRPr="003C2F93">
        <w:rPr>
          <w:b/>
          <w:i/>
          <w:spacing w:val="5"/>
          <w:w w:val="120"/>
          <w:sz w:val="11"/>
        </w:rPr>
        <w:t xml:space="preserve"> </w:t>
      </w:r>
      <w:r w:rsidRPr="003C2F93">
        <w:rPr>
          <w:b/>
          <w:i/>
          <w:spacing w:val="-1"/>
          <w:w w:val="120"/>
          <w:sz w:val="11"/>
        </w:rPr>
        <w:t>entails</w:t>
      </w:r>
      <w:r w:rsidRPr="003C2F93">
        <w:rPr>
          <w:b/>
          <w:i/>
          <w:spacing w:val="5"/>
          <w:w w:val="120"/>
          <w:sz w:val="11"/>
        </w:rPr>
        <w:t xml:space="preserve"> </w:t>
      </w:r>
      <w:r w:rsidRPr="003C2F93">
        <w:rPr>
          <w:b/>
          <w:i/>
          <w:spacing w:val="-1"/>
          <w:w w:val="120"/>
          <w:sz w:val="11"/>
        </w:rPr>
        <w:t>multiple</w:t>
      </w:r>
      <w:r w:rsidRPr="003C2F93">
        <w:rPr>
          <w:b/>
          <w:i/>
          <w:spacing w:val="6"/>
          <w:w w:val="120"/>
          <w:sz w:val="11"/>
        </w:rPr>
        <w:t xml:space="preserve"> </w:t>
      </w:r>
      <w:r w:rsidRPr="003C2F93">
        <w:rPr>
          <w:b/>
          <w:i/>
          <w:w w:val="120"/>
          <w:sz w:val="11"/>
        </w:rPr>
        <w:t>REC</w:t>
      </w:r>
      <w:r w:rsidRPr="003C2F93">
        <w:rPr>
          <w:b/>
          <w:i/>
          <w:spacing w:val="5"/>
          <w:w w:val="120"/>
          <w:sz w:val="11"/>
        </w:rPr>
        <w:t xml:space="preserve"> </w:t>
      </w:r>
      <w:r w:rsidRPr="003C2F93">
        <w:rPr>
          <w:b/>
          <w:i/>
          <w:spacing w:val="-1"/>
          <w:w w:val="120"/>
          <w:sz w:val="11"/>
        </w:rPr>
        <w:t>Deliveries,</w:t>
      </w:r>
      <w:r w:rsidRPr="003C2F93">
        <w:rPr>
          <w:b/>
          <w:i/>
          <w:spacing w:val="6"/>
          <w:w w:val="120"/>
          <w:sz w:val="11"/>
        </w:rPr>
        <w:t xml:space="preserve"> </w:t>
      </w:r>
      <w:r w:rsidRPr="003C2F93">
        <w:rPr>
          <w:b/>
          <w:i/>
          <w:spacing w:val="-1"/>
          <w:w w:val="120"/>
          <w:sz w:val="11"/>
        </w:rPr>
        <w:t>fill</w:t>
      </w:r>
      <w:r w:rsidRPr="003C2F93">
        <w:rPr>
          <w:b/>
          <w:i/>
          <w:spacing w:val="5"/>
          <w:w w:val="120"/>
          <w:sz w:val="11"/>
        </w:rPr>
        <w:t xml:space="preserve"> </w:t>
      </w:r>
      <w:r w:rsidRPr="003C2F93">
        <w:rPr>
          <w:b/>
          <w:i/>
          <w:w w:val="120"/>
          <w:sz w:val="11"/>
        </w:rPr>
        <w:t>out</w:t>
      </w:r>
      <w:r w:rsidRPr="003C2F93">
        <w:rPr>
          <w:b/>
          <w:i/>
          <w:spacing w:val="6"/>
          <w:w w:val="120"/>
          <w:sz w:val="11"/>
        </w:rPr>
        <w:t xml:space="preserve"> </w:t>
      </w:r>
      <w:r w:rsidRPr="003C2F93">
        <w:rPr>
          <w:b/>
          <w:i/>
          <w:w w:val="120"/>
          <w:sz w:val="11"/>
        </w:rPr>
        <w:t>a</w:t>
      </w:r>
      <w:r w:rsidRPr="003C2F93">
        <w:rPr>
          <w:b/>
          <w:i/>
          <w:spacing w:val="5"/>
          <w:w w:val="120"/>
          <w:sz w:val="11"/>
        </w:rPr>
        <w:t xml:space="preserve"> </w:t>
      </w:r>
      <w:r w:rsidRPr="003C2F93">
        <w:rPr>
          <w:b/>
          <w:i/>
          <w:spacing w:val="-1"/>
          <w:w w:val="120"/>
          <w:sz w:val="11"/>
        </w:rPr>
        <w:t>separate</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w w:val="120"/>
          <w:sz w:val="11"/>
        </w:rPr>
        <w:t>for</w:t>
      </w:r>
      <w:r w:rsidRPr="003C2F93">
        <w:rPr>
          <w:b/>
          <w:i/>
          <w:spacing w:val="5"/>
          <w:w w:val="120"/>
          <w:sz w:val="11"/>
        </w:rPr>
        <w:t xml:space="preserve"> </w:t>
      </w:r>
      <w:r w:rsidRPr="003C2F93">
        <w:rPr>
          <w:b/>
          <w:i/>
          <w:spacing w:val="-1"/>
          <w:w w:val="120"/>
          <w:sz w:val="11"/>
        </w:rPr>
        <w:t>each</w:t>
      </w:r>
      <w:r w:rsidRPr="003C2F93">
        <w:rPr>
          <w:b/>
          <w:i/>
          <w:spacing w:val="6"/>
          <w:w w:val="120"/>
          <w:sz w:val="11"/>
        </w:rPr>
        <w:t xml:space="preserve"> </w:t>
      </w:r>
      <w:r w:rsidRPr="003C2F93">
        <w:rPr>
          <w:b/>
          <w:i/>
          <w:spacing w:val="-1"/>
          <w:w w:val="120"/>
          <w:sz w:val="11"/>
        </w:rPr>
        <w:t>Delivery.</w:t>
      </w:r>
      <w:r w:rsidRPr="003C2F93">
        <w:rPr>
          <w:b/>
          <w:i/>
          <w:spacing w:val="5"/>
          <w:w w:val="120"/>
          <w:sz w:val="11"/>
        </w:rPr>
        <w:t xml:space="preserve"> </w:t>
      </w:r>
      <w:r w:rsidRPr="003C2F93">
        <w:rPr>
          <w:b/>
          <w:i/>
          <w:spacing w:val="-1"/>
          <w:w w:val="120"/>
          <w:sz w:val="11"/>
        </w:rPr>
        <w:t>All</w:t>
      </w:r>
      <w:r w:rsidRPr="003C2F93">
        <w:rPr>
          <w:b/>
          <w:i/>
          <w:spacing w:val="6"/>
          <w:w w:val="120"/>
          <w:sz w:val="11"/>
        </w:rPr>
        <w:t xml:space="preserve"> </w:t>
      </w:r>
      <w:r w:rsidRPr="003C2F93">
        <w:rPr>
          <w:b/>
          <w:i/>
          <w:spacing w:val="-1"/>
          <w:w w:val="120"/>
          <w:sz w:val="11"/>
        </w:rPr>
        <w:t>specifications</w:t>
      </w:r>
      <w:r w:rsidRPr="003C2F93">
        <w:rPr>
          <w:b/>
          <w:i/>
          <w:spacing w:val="5"/>
          <w:w w:val="120"/>
          <w:sz w:val="11"/>
        </w:rPr>
        <w:t xml:space="preserve"> </w:t>
      </w:r>
      <w:r w:rsidRPr="003C2F93">
        <w:rPr>
          <w:b/>
          <w:i/>
          <w:w w:val="120"/>
          <w:sz w:val="11"/>
        </w:rPr>
        <w:t>and</w:t>
      </w:r>
      <w:r w:rsidRPr="003C2F93">
        <w:rPr>
          <w:b/>
          <w:i/>
          <w:spacing w:val="6"/>
          <w:w w:val="120"/>
          <w:sz w:val="11"/>
        </w:rPr>
        <w:t xml:space="preserve"> </w:t>
      </w:r>
      <w:r w:rsidRPr="003C2F93">
        <w:rPr>
          <w:b/>
          <w:i/>
          <w:spacing w:val="-1"/>
          <w:w w:val="120"/>
          <w:sz w:val="11"/>
        </w:rPr>
        <w:t>claims</w:t>
      </w:r>
      <w:r w:rsidRPr="003C2F93">
        <w:rPr>
          <w:b/>
          <w:i/>
          <w:spacing w:val="5"/>
          <w:w w:val="120"/>
          <w:sz w:val="11"/>
        </w:rPr>
        <w:t xml:space="preserve"> </w:t>
      </w:r>
      <w:r w:rsidRPr="003C2F93">
        <w:rPr>
          <w:b/>
          <w:i/>
          <w:spacing w:val="-1"/>
          <w:w w:val="120"/>
          <w:sz w:val="11"/>
        </w:rPr>
        <w:t>described</w:t>
      </w:r>
      <w:r w:rsidRPr="003C2F93">
        <w:rPr>
          <w:b/>
          <w:i/>
          <w:spacing w:val="6"/>
          <w:w w:val="120"/>
          <w:sz w:val="11"/>
        </w:rPr>
        <w:t xml:space="preserve"> </w:t>
      </w:r>
      <w:r w:rsidRPr="003C2F93">
        <w:rPr>
          <w:b/>
          <w:i/>
          <w:spacing w:val="-1"/>
          <w:w w:val="120"/>
          <w:sz w:val="11"/>
        </w:rPr>
        <w:t>here</w:t>
      </w:r>
      <w:r w:rsidRPr="003C2F93">
        <w:rPr>
          <w:b/>
          <w:i/>
          <w:spacing w:val="5"/>
          <w:w w:val="120"/>
          <w:sz w:val="11"/>
        </w:rPr>
        <w:t xml:space="preserve"> </w:t>
      </w:r>
      <w:r w:rsidRPr="003C2F93">
        <w:rPr>
          <w:b/>
          <w:i/>
          <w:spacing w:val="-1"/>
          <w:w w:val="120"/>
          <w:sz w:val="11"/>
        </w:rPr>
        <w:t>in</w:t>
      </w:r>
      <w:r w:rsidRPr="003C2F93">
        <w:rPr>
          <w:b/>
          <w:i/>
          <w:spacing w:val="6"/>
          <w:w w:val="120"/>
          <w:sz w:val="11"/>
        </w:rPr>
        <w:t xml:space="preserve"> </w:t>
      </w:r>
      <w:r w:rsidRPr="003C2F93">
        <w:rPr>
          <w:b/>
          <w:i/>
          <w:spacing w:val="-1"/>
          <w:w w:val="120"/>
          <w:sz w:val="11"/>
        </w:rPr>
        <w:t>Part</w:t>
      </w:r>
      <w:r w:rsidRPr="003C2F93">
        <w:rPr>
          <w:b/>
          <w:i/>
          <w:spacing w:val="5"/>
          <w:w w:val="120"/>
          <w:sz w:val="11"/>
        </w:rPr>
        <w:t xml:space="preserve"> </w:t>
      </w:r>
      <w:r w:rsidRPr="003C2F93">
        <w:rPr>
          <w:b/>
          <w:i/>
          <w:w w:val="120"/>
          <w:sz w:val="11"/>
        </w:rPr>
        <w:t>B</w:t>
      </w:r>
      <w:r w:rsidRPr="003C2F93">
        <w:rPr>
          <w:b/>
          <w:i/>
          <w:spacing w:val="6"/>
          <w:w w:val="120"/>
          <w:sz w:val="11"/>
        </w:rPr>
        <w:t xml:space="preserve"> </w:t>
      </w:r>
      <w:r w:rsidRPr="003C2F93">
        <w:rPr>
          <w:b/>
          <w:i/>
          <w:spacing w:val="-1"/>
          <w:w w:val="120"/>
          <w:sz w:val="11"/>
        </w:rPr>
        <w:t>refer</w:t>
      </w:r>
      <w:r w:rsidRPr="003C2F93">
        <w:rPr>
          <w:b/>
          <w:i/>
          <w:spacing w:val="5"/>
          <w:w w:val="120"/>
          <w:sz w:val="11"/>
        </w:rPr>
        <w:t xml:space="preserve"> </w:t>
      </w:r>
      <w:r w:rsidRPr="003C2F93">
        <w:rPr>
          <w:b/>
          <w:i/>
          <w:spacing w:val="-1"/>
          <w:w w:val="120"/>
          <w:sz w:val="11"/>
        </w:rPr>
        <w:t>only</w:t>
      </w:r>
      <w:r w:rsidRPr="003C2F93">
        <w:rPr>
          <w:b/>
          <w:i/>
          <w:spacing w:val="6"/>
          <w:w w:val="120"/>
          <w:sz w:val="11"/>
        </w:rPr>
        <w:t xml:space="preserve"> </w:t>
      </w:r>
      <w:r w:rsidRPr="003C2F93">
        <w:rPr>
          <w:b/>
          <w:i/>
          <w:spacing w:val="-1"/>
          <w:w w:val="120"/>
          <w:sz w:val="11"/>
        </w:rPr>
        <w:t>to</w:t>
      </w:r>
      <w:r w:rsidRPr="003C2F93">
        <w:rPr>
          <w:b/>
          <w:i/>
          <w:spacing w:val="5"/>
          <w:w w:val="120"/>
          <w:sz w:val="11"/>
        </w:rPr>
        <w:t xml:space="preserve"> </w:t>
      </w:r>
      <w:r w:rsidRPr="003C2F93">
        <w:rPr>
          <w:b/>
          <w:i/>
          <w:spacing w:val="-1"/>
          <w:w w:val="120"/>
          <w:sz w:val="11"/>
        </w:rPr>
        <w:t>the</w:t>
      </w:r>
      <w:r w:rsidRPr="003C2F93">
        <w:rPr>
          <w:b/>
          <w:i/>
          <w:spacing w:val="6"/>
          <w:w w:val="120"/>
          <w:sz w:val="11"/>
        </w:rPr>
        <w:t xml:space="preserve"> </w:t>
      </w:r>
      <w:r w:rsidRPr="003C2F93">
        <w:rPr>
          <w:b/>
          <w:i/>
          <w:spacing w:val="-1"/>
          <w:w w:val="120"/>
          <w:sz w:val="11"/>
        </w:rPr>
        <w:t>specified</w:t>
      </w:r>
      <w:r w:rsidRPr="003C2F93">
        <w:rPr>
          <w:b/>
          <w:i/>
          <w:spacing w:val="5"/>
          <w:w w:val="120"/>
          <w:sz w:val="11"/>
        </w:rPr>
        <w:t xml:space="preserve"> </w:t>
      </w:r>
      <w:r w:rsidRPr="003C2F93">
        <w:rPr>
          <w:b/>
          <w:i/>
          <w:spacing w:val="-1"/>
          <w:w w:val="120"/>
          <w:sz w:val="11"/>
        </w:rPr>
        <w:t>Delivery.</w:t>
      </w:r>
    </w:p>
    <w:p w:rsidR="001E0C95" w:rsidRDefault="006A1E9E">
      <w:pPr>
        <w:spacing w:before="61" w:line="170" w:lineRule="atLeast"/>
        <w:ind w:left="8657" w:right="132"/>
        <w:jc w:val="center"/>
        <w:rPr>
          <w:rFonts w:ascii="Arial" w:eastAsia="Arial" w:hAnsi="Arial" w:cs="Arial"/>
          <w:sz w:val="14"/>
          <w:szCs w:val="14"/>
        </w:rPr>
      </w:pPr>
      <w:r>
        <w:rPr>
          <w:noProof/>
        </w:rPr>
        <mc:AlternateContent>
          <mc:Choice Requires="wpg">
            <w:drawing>
              <wp:anchor distT="0" distB="0" distL="114300" distR="114300" simplePos="0" relativeHeight="251621376" behindDoc="0" locked="0" layoutInCell="1" allowOverlap="1" wp14:anchorId="69B568CF" wp14:editId="6F82AE4E">
                <wp:simplePos x="0" y="0"/>
                <wp:positionH relativeFrom="page">
                  <wp:posOffset>1013460</wp:posOffset>
                </wp:positionH>
                <wp:positionV relativeFrom="paragraph">
                  <wp:posOffset>192405</wp:posOffset>
                </wp:positionV>
                <wp:extent cx="194310" cy="127635"/>
                <wp:effectExtent l="3810" t="11430" r="11430" b="3810"/>
                <wp:wrapNone/>
                <wp:docPr id="47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303"/>
                          <a:chExt cx="306" cy="201"/>
                        </a:xfrm>
                      </wpg:grpSpPr>
                      <wpg:grpSp>
                        <wpg:cNvPr id="477" name="Group 434"/>
                        <wpg:cNvGrpSpPr>
                          <a:grpSpLocks/>
                        </wpg:cNvGrpSpPr>
                        <wpg:grpSpPr bwMode="auto">
                          <a:xfrm>
                            <a:off x="1598" y="305"/>
                            <a:ext cx="303" cy="197"/>
                            <a:chOff x="1598" y="305"/>
                            <a:chExt cx="303" cy="197"/>
                          </a:xfrm>
                        </wpg:grpSpPr>
                        <wps:wsp>
                          <wps:cNvPr id="478" name="Freeform 435"/>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32"/>
                        <wpg:cNvGrpSpPr>
                          <a:grpSpLocks/>
                        </wpg:cNvGrpSpPr>
                        <wpg:grpSpPr bwMode="auto">
                          <a:xfrm>
                            <a:off x="1598" y="305"/>
                            <a:ext cx="303" cy="197"/>
                            <a:chOff x="1598" y="305"/>
                            <a:chExt cx="303" cy="197"/>
                          </a:xfrm>
                        </wpg:grpSpPr>
                        <wps:wsp>
                          <wps:cNvPr id="480" name="Freeform 433"/>
                          <wps:cNvSpPr>
                            <a:spLocks/>
                          </wps:cNvSpPr>
                          <wps:spPr bwMode="auto">
                            <a:xfrm>
                              <a:off x="1598" y="305"/>
                              <a:ext cx="303" cy="197"/>
                            </a:xfrm>
                            <a:custGeom>
                              <a:avLst/>
                              <a:gdLst>
                                <a:gd name="T0" fmla="+- 0 1598 1598"/>
                                <a:gd name="T1" fmla="*/ T0 w 303"/>
                                <a:gd name="T2" fmla="+- 0 502 305"/>
                                <a:gd name="T3" fmla="*/ 502 h 197"/>
                                <a:gd name="T4" fmla="+- 0 1900 1598"/>
                                <a:gd name="T5" fmla="*/ T4 w 303"/>
                                <a:gd name="T6" fmla="+- 0 502 305"/>
                                <a:gd name="T7" fmla="*/ 502 h 197"/>
                                <a:gd name="T8" fmla="+- 0 1900 1598"/>
                                <a:gd name="T9" fmla="*/ T8 w 303"/>
                                <a:gd name="T10" fmla="+- 0 305 305"/>
                                <a:gd name="T11" fmla="*/ 305 h 197"/>
                                <a:gd name="T12" fmla="+- 0 1598 1598"/>
                                <a:gd name="T13" fmla="*/ T12 w 303"/>
                                <a:gd name="T14" fmla="+- 0 305 305"/>
                                <a:gd name="T15" fmla="*/ 305 h 197"/>
                                <a:gd name="T16" fmla="+- 0 1598 1598"/>
                                <a:gd name="T17" fmla="*/ T16 w 303"/>
                                <a:gd name="T18" fmla="+- 0 502 305"/>
                                <a:gd name="T19" fmla="*/ 502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9.8pt;margin-top:15.15pt;width:15.3pt;height:10.05pt;z-index:251621376;mso-position-horizontal-relative:page" coordorigin="1596,303"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">
                <v:group id="Group 434" o:spid="_x0000_s1027" style="position:absolute;left:1598;top:305;width:303;height:197" coordorigin="1598,305"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35" o:spid="_x0000_s1028" style="position:absolute;left:1598;top:305;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zY8QA&#10;AADcAAAADwAAAGRycy9kb3ducmV2LnhtbESPTUsDMRCG74L/IYzgzWYtasu2aSlLBfVkP6DXIZlu&#10;FpPJsont+u+dg+BxeOd9Zp7leoxBXWjIXWIDj5MKFLFNruPWwPHw+jAHlQuyw5CYDPxQhvXq9maJ&#10;tUtX3tFlX1olEM41GvCl9LXW2XqKmCepJ5bsnIaIRcah1W7Aq8Bj0NOqetERO5YLHntqPNmv/XcU&#10;Sgh21xyaFE7vn6fk7fY5f2yNub8bNwtQhcbyv/zXfnMGnmbyrciI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82PEAAAA3AAAAA8AAAAAAAAAAAAAAAAAmAIAAGRycy9k&#10;b3ducmV2LnhtbFBLBQYAAAAABAAEAPUAAACJAwAAAAA=&#10;" path="m,197r302,l302,,,,,197xe" fillcolor="#c5cda9" stroked="f">
                    <v:path arrowok="t" o:connecttype="custom" o:connectlocs="0,502;302,502;302,305;0,305;0,502" o:connectangles="0,0,0,0,0"/>
                  </v:shape>
                </v:group>
                <v:group id="Group 432" o:spid="_x0000_s1029" style="position:absolute;left:1598;top:305;width:303;height:197" coordorigin="1598,305"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33" o:spid="_x0000_s1030" style="position:absolute;left:1598;top:305;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xIcEA&#10;AADcAAAADwAAAGRycy9kb3ducmV2LnhtbERPy4rCMBTdC/MP4Q7MRjR1EJFqlEEUBEXwtb8216ZM&#10;c1ObVOt8/WQhuDyc93Te2lLcqfaFYwWDfgKCOHO64FzB6bjqjUH4gKyxdEwKnuRhPvvoTDHV7sF7&#10;uh9CLmII+xQVmBCqVEqfGbLo+64ijtzV1RZDhHUudY2PGG5L+Z0kI2mx4NhgsKKFoez30FgFfpC5&#10;29+lbZbbXeg2eDub66ZU6uuz/ZmACNSGt/jlXmsFw3GcH8/E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8SHBAAAA3AAAAA8AAAAAAAAAAAAAAAAAmAIAAGRycy9kb3du&#10;cmV2LnhtbFBLBQYAAAAABAAEAPUAAACGAwAAAAA=&#10;" path="m,197r302,l302,,,,,197xe" filled="f" strokeweight=".0645mm">
                    <v:path arrowok="t" o:connecttype="custom" o:connectlocs="0,502;302,502;302,305;0,305;0,502" o:connectangles="0,0,0,0,0"/>
                  </v:shape>
                </v:group>
                <w10:wrap anchorx="page"/>
              </v:group>
            </w:pict>
          </mc:Fallback>
        </mc:AlternateContent>
      </w:r>
      <w:r>
        <w:rPr>
          <w:noProof/>
        </w:rPr>
        <mc:AlternateContent>
          <mc:Choice Requires="wpg">
            <w:drawing>
              <wp:anchor distT="0" distB="0" distL="114300" distR="114300" simplePos="0" relativeHeight="251623424" behindDoc="0" locked="0" layoutInCell="1" allowOverlap="1" wp14:anchorId="0365CFC4" wp14:editId="73E03531">
                <wp:simplePos x="0" y="0"/>
                <wp:positionH relativeFrom="page">
                  <wp:posOffset>3844925</wp:posOffset>
                </wp:positionH>
                <wp:positionV relativeFrom="paragraph">
                  <wp:posOffset>199390</wp:posOffset>
                </wp:positionV>
                <wp:extent cx="194310" cy="127635"/>
                <wp:effectExtent l="6350" t="8890" r="8890" b="6350"/>
                <wp:wrapNone/>
                <wp:docPr id="47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6055" y="314"/>
                          <a:chExt cx="306" cy="201"/>
                        </a:xfrm>
                      </wpg:grpSpPr>
                      <wpg:grpSp>
                        <wpg:cNvPr id="472" name="Group 429"/>
                        <wpg:cNvGrpSpPr>
                          <a:grpSpLocks/>
                        </wpg:cNvGrpSpPr>
                        <wpg:grpSpPr bwMode="auto">
                          <a:xfrm>
                            <a:off x="6057" y="316"/>
                            <a:ext cx="303" cy="197"/>
                            <a:chOff x="6057" y="316"/>
                            <a:chExt cx="303" cy="197"/>
                          </a:xfrm>
                        </wpg:grpSpPr>
                        <wps:wsp>
                          <wps:cNvPr id="473" name="Freeform 430"/>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27"/>
                        <wpg:cNvGrpSpPr>
                          <a:grpSpLocks/>
                        </wpg:cNvGrpSpPr>
                        <wpg:grpSpPr bwMode="auto">
                          <a:xfrm>
                            <a:off x="6057" y="316"/>
                            <a:ext cx="303" cy="197"/>
                            <a:chOff x="6057" y="316"/>
                            <a:chExt cx="303" cy="197"/>
                          </a:xfrm>
                        </wpg:grpSpPr>
                        <wps:wsp>
                          <wps:cNvPr id="475" name="Freeform 428"/>
                          <wps:cNvSpPr>
                            <a:spLocks/>
                          </wps:cNvSpPr>
                          <wps:spPr bwMode="auto">
                            <a:xfrm>
                              <a:off x="6057" y="316"/>
                              <a:ext cx="303" cy="197"/>
                            </a:xfrm>
                            <a:custGeom>
                              <a:avLst/>
                              <a:gdLst>
                                <a:gd name="T0" fmla="+- 0 6057 6057"/>
                                <a:gd name="T1" fmla="*/ T0 w 303"/>
                                <a:gd name="T2" fmla="+- 0 513 316"/>
                                <a:gd name="T3" fmla="*/ 513 h 197"/>
                                <a:gd name="T4" fmla="+- 0 6359 6057"/>
                                <a:gd name="T5" fmla="*/ T4 w 303"/>
                                <a:gd name="T6" fmla="+- 0 513 316"/>
                                <a:gd name="T7" fmla="*/ 513 h 197"/>
                                <a:gd name="T8" fmla="+- 0 6359 6057"/>
                                <a:gd name="T9" fmla="*/ T8 w 303"/>
                                <a:gd name="T10" fmla="+- 0 316 316"/>
                                <a:gd name="T11" fmla="*/ 316 h 197"/>
                                <a:gd name="T12" fmla="+- 0 6057 6057"/>
                                <a:gd name="T13" fmla="*/ T12 w 303"/>
                                <a:gd name="T14" fmla="+- 0 316 316"/>
                                <a:gd name="T15" fmla="*/ 316 h 197"/>
                                <a:gd name="T16" fmla="+- 0 6057 6057"/>
                                <a:gd name="T17" fmla="*/ T16 w 303"/>
                                <a:gd name="T18" fmla="+- 0 513 316"/>
                                <a:gd name="T19" fmla="*/ 513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302.75pt;margin-top:15.7pt;width:15.3pt;height:10.05pt;z-index:251623424;mso-position-horizontal-relative:page" coordorigin="6055,314"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">
                <v:group id="Group 429" o:spid="_x0000_s1027" style="position:absolute;left:6057;top:316;width:303;height:197" coordorigin="6057,316"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30" o:spid="_x0000_s1028" style="position:absolute;left:6057;top:316;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hEsMA&#10;AADcAAAADwAAAGRycy9kb3ducmV2LnhtbESPS2vDMBCE74X8B7GB3hK5jzxwooRiUmh6ygtyXaSN&#10;ZSqtjKUm7r+vAoUeh5n5hlmue+/ElbrYBFbwNC5AEOtgGq4VnI7vozmImJANusCk4IcirFeDhyWW&#10;Jtx4T9dDqkWGcCxRgU2pLaWM2pLHOA4tcfYuofOYsuxqaTq8Zbh38rkoptJjw3nBYkuVJf11+PaZ&#10;4pzeV8cquPN2dw5Wbybxc6PU47B/W4BI1Kf/8F/7wyh4nb3A/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hEsMAAADcAAAADwAAAAAAAAAAAAAAAACYAgAAZHJzL2Rv&#10;d25yZXYueG1sUEsFBgAAAAAEAAQA9QAAAIgDAAAAAA==&#10;" path="m,197r302,l302,,,,,197xe" fillcolor="#c5cda9" stroked="f">
                    <v:path arrowok="t" o:connecttype="custom" o:connectlocs="0,513;302,513;302,316;0,316;0,513" o:connectangles="0,0,0,0,0"/>
                  </v:shape>
                </v:group>
                <v:group id="Group 427" o:spid="_x0000_s1029" style="position:absolute;left:6057;top:316;width:303;height:197" coordorigin="6057,316"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28" o:spid="_x0000_s1030" style="position:absolute;left:6057;top:316;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insUA&#10;AADcAAAADwAAAGRycy9kb3ducmV2LnhtbESPQWvCQBSE74X+h+UVehHdWLQtqasUURAUoam9v2af&#10;2dDs25jdaPTXu4LQ4zAz3zCTWWcrcaTGl44VDAcJCOLc6ZILBbvvZf8dhA/IGivHpOBMHmbTx4cJ&#10;ptqd+IuOWShEhLBPUYEJoU6l9Lkhi37gauLo7V1jMUTZFFI3eIpwW8mXJHmVFkuOCwZrmhvK/7LW&#10;KvDD3B0uv1272GxDr8XDj9mvK6Wen7rPDxCBuvAfvrdXWsHobQy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yKexQAAANwAAAAPAAAAAAAAAAAAAAAAAJgCAABkcnMv&#10;ZG93bnJldi54bWxQSwUGAAAAAAQABAD1AAAAigMAAAAA&#10;" path="m,197r302,l302,,,,,197xe" filled="f" strokeweight=".0645mm">
                    <v:path arrowok="t" o:connecttype="custom" o:connectlocs="0,513;302,513;302,316;0,316;0,513" o:connectangles="0,0,0,0,0"/>
                  </v:shape>
                </v:group>
                <w10:wrap anchorx="page"/>
              </v:group>
            </w:pict>
          </mc:Fallback>
        </mc:AlternateContent>
      </w:r>
      <w:r>
        <w:rPr>
          <w:noProof/>
        </w:rPr>
        <mc:AlternateContent>
          <mc:Choice Requires="wps">
            <w:drawing>
              <wp:anchor distT="0" distB="0" distL="114300" distR="114300" simplePos="0" relativeHeight="251624448" behindDoc="0" locked="0" layoutInCell="1" allowOverlap="1" wp14:anchorId="7B659255" wp14:editId="02ABB88D">
                <wp:simplePos x="0" y="0"/>
                <wp:positionH relativeFrom="page">
                  <wp:posOffset>955675</wp:posOffset>
                </wp:positionH>
                <wp:positionV relativeFrom="paragraph">
                  <wp:posOffset>33020</wp:posOffset>
                </wp:positionV>
                <wp:extent cx="2559685" cy="754380"/>
                <wp:effectExtent l="3175" t="4445" r="0" b="3175"/>
                <wp:wrapNone/>
                <wp:docPr id="47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6F579C">
                              <w:trPr>
                                <w:trHeight w:hRule="exact" w:val="204"/>
                              </w:trPr>
                              <w:tc>
                                <w:tcPr>
                                  <w:tcW w:w="307"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rsidR="006F579C" w:rsidRDefault="006F579C"/>
                              </w:tc>
                            </w:tr>
                            <w:tr w:rsidR="006F579C">
                              <w:trPr>
                                <w:trHeight w:hRule="exact" w:val="973"/>
                              </w:trPr>
                              <w:tc>
                                <w:tcPr>
                                  <w:tcW w:w="4014" w:type="dxa"/>
                                  <w:gridSpan w:val="2"/>
                                  <w:tcBorders>
                                    <w:top w:val="nil"/>
                                    <w:left w:val="single" w:sz="4" w:space="0" w:color="000000"/>
                                    <w:bottom w:val="single" w:sz="4" w:space="0" w:color="000000"/>
                                    <w:right w:val="single" w:sz="4" w:space="0" w:color="000000"/>
                                  </w:tcBorders>
                                </w:tcPr>
                                <w:p w:rsidR="006F579C" w:rsidRDefault="006F579C">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rsidR="006F579C" w:rsidRDefault="006F579C">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rsidR="006F579C" w:rsidRDefault="006F579C">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rsidR="006F579C" w:rsidRDefault="006F579C">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7" type="#_x0000_t202" style="position:absolute;left:0;text-align:left;margin-left:75.25pt;margin-top:2.6pt;width:201.55pt;height:59.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Lo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7"/>
                        <w:gridCol w:w="3707"/>
                      </w:tblGrid>
                      <w:tr w:rsidR="006F579C">
                        <w:trPr>
                          <w:trHeight w:hRule="exact" w:val="204"/>
                        </w:trPr>
                        <w:tc>
                          <w:tcPr>
                            <w:tcW w:w="307"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12"/>
                              <w:ind w:left="5"/>
                              <w:jc w:val="center"/>
                              <w:rPr>
                                <w:rFonts w:eastAsia="Times New Roman" w:cs="Times New Roman"/>
                                <w:sz w:val="14"/>
                                <w:szCs w:val="14"/>
                              </w:rPr>
                            </w:pPr>
                            <w:r>
                              <w:rPr>
                                <w:b/>
                                <w:w w:val="120"/>
                                <w:sz w:val="14"/>
                              </w:rPr>
                              <w:t>1</w:t>
                            </w:r>
                          </w:p>
                        </w:tc>
                        <w:tc>
                          <w:tcPr>
                            <w:tcW w:w="3707" w:type="dxa"/>
                            <w:tcBorders>
                              <w:top w:val="single" w:sz="4" w:space="0" w:color="000000"/>
                              <w:left w:val="single" w:sz="4" w:space="0" w:color="000000"/>
                              <w:bottom w:val="nil"/>
                              <w:right w:val="single" w:sz="4" w:space="0" w:color="000000"/>
                            </w:tcBorders>
                          </w:tcPr>
                          <w:p w:rsidR="006F579C" w:rsidRDefault="006F579C"/>
                        </w:tc>
                      </w:tr>
                      <w:tr w:rsidR="006F579C">
                        <w:trPr>
                          <w:trHeight w:hRule="exact" w:val="973"/>
                        </w:trPr>
                        <w:tc>
                          <w:tcPr>
                            <w:tcW w:w="4014" w:type="dxa"/>
                            <w:gridSpan w:val="2"/>
                            <w:tcBorders>
                              <w:top w:val="nil"/>
                              <w:left w:val="single" w:sz="4" w:space="0" w:color="000000"/>
                              <w:bottom w:val="single" w:sz="4" w:space="0" w:color="000000"/>
                              <w:right w:val="single" w:sz="4" w:space="0" w:color="000000"/>
                            </w:tcBorders>
                          </w:tcPr>
                          <w:p w:rsidR="006F579C" w:rsidRDefault="006F579C">
                            <w:pPr>
                              <w:pStyle w:val="TableParagraph"/>
                              <w:spacing w:line="145" w:lineRule="exact"/>
                              <w:ind w:left="589"/>
                              <w:rPr>
                                <w:rFonts w:eastAsia="Times New Roman" w:cs="Times New Roman"/>
                                <w:sz w:val="14"/>
                                <w:szCs w:val="14"/>
                              </w:rPr>
                            </w:pPr>
                            <w:r>
                              <w:rPr>
                                <w:b/>
                                <w:spacing w:val="-1"/>
                                <w:w w:val="120"/>
                                <w:sz w:val="14"/>
                              </w:rPr>
                              <w:t>Standard</w:t>
                            </w:r>
                            <w:r>
                              <w:rPr>
                                <w:b/>
                                <w:spacing w:val="-9"/>
                                <w:w w:val="120"/>
                                <w:sz w:val="14"/>
                              </w:rPr>
                              <w:t xml:space="preserve"> </w:t>
                            </w:r>
                            <w:r>
                              <w:rPr>
                                <w:b/>
                                <w:w w:val="120"/>
                                <w:sz w:val="14"/>
                              </w:rPr>
                              <w:t>REC,</w:t>
                            </w:r>
                          </w:p>
                          <w:p w:rsidR="006F579C" w:rsidRDefault="006F579C">
                            <w:pPr>
                              <w:pStyle w:val="TableParagraph"/>
                              <w:spacing w:before="14" w:line="260" w:lineRule="auto"/>
                              <w:ind w:left="589" w:right="498"/>
                              <w:rPr>
                                <w:rFonts w:eastAsia="Times New Roman" w:cs="Times New Roman"/>
                                <w:sz w:val="14"/>
                                <w:szCs w:val="14"/>
                              </w:rPr>
                            </w:pPr>
                            <w:r>
                              <w:rPr>
                                <w:b/>
                                <w:spacing w:val="-1"/>
                                <w:w w:val="120"/>
                                <w:sz w:val="14"/>
                              </w:rPr>
                              <w:t>Claims</w:t>
                            </w:r>
                            <w:r>
                              <w:rPr>
                                <w:b/>
                                <w:spacing w:val="-6"/>
                                <w:w w:val="120"/>
                                <w:sz w:val="14"/>
                              </w:rPr>
                              <w:t xml:space="preserve"> </w:t>
                            </w:r>
                            <w:r>
                              <w:rPr>
                                <w:b/>
                                <w:w w:val="120"/>
                                <w:sz w:val="14"/>
                              </w:rPr>
                              <w:t>to</w:t>
                            </w:r>
                            <w:r>
                              <w:rPr>
                                <w:b/>
                                <w:spacing w:val="-7"/>
                                <w:w w:val="120"/>
                                <w:sz w:val="14"/>
                              </w:rPr>
                              <w:t xml:space="preserve"> </w:t>
                            </w:r>
                            <w:r>
                              <w:rPr>
                                <w:b/>
                                <w:spacing w:val="-1"/>
                                <w:w w:val="120"/>
                                <w:sz w:val="14"/>
                              </w:rPr>
                              <w:t>all</w:t>
                            </w:r>
                            <w:r>
                              <w:rPr>
                                <w:b/>
                                <w:spacing w:val="-6"/>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7"/>
                                <w:w w:val="119"/>
                                <w:sz w:val="14"/>
                              </w:rPr>
                              <w:t xml:space="preserve"> </w:t>
                            </w:r>
                            <w:r>
                              <w:rPr>
                                <w:b/>
                                <w:spacing w:val="-1"/>
                                <w:w w:val="120"/>
                                <w:sz w:val="14"/>
                              </w:rPr>
                              <w:t>present,</w:t>
                            </w:r>
                            <w:r>
                              <w:rPr>
                                <w:b/>
                                <w:spacing w:val="-7"/>
                                <w:w w:val="120"/>
                                <w:sz w:val="14"/>
                              </w:rPr>
                              <w:t xml:space="preserve"> </w:t>
                            </w:r>
                            <w:r>
                              <w:rPr>
                                <w:b/>
                                <w:spacing w:val="-1"/>
                                <w:w w:val="120"/>
                                <w:sz w:val="14"/>
                              </w:rPr>
                              <w:t>unverified</w:t>
                            </w:r>
                            <w:r>
                              <w:rPr>
                                <w:b/>
                                <w:spacing w:val="-6"/>
                                <w:w w:val="120"/>
                                <w:sz w:val="14"/>
                              </w:rPr>
                              <w:t xml:space="preserve"> </w:t>
                            </w:r>
                            <w:r>
                              <w:rPr>
                                <w:b/>
                                <w:w w:val="120"/>
                                <w:sz w:val="14"/>
                              </w:rPr>
                              <w:t>and</w:t>
                            </w:r>
                            <w:r>
                              <w:rPr>
                                <w:b/>
                                <w:spacing w:val="-6"/>
                                <w:w w:val="120"/>
                                <w:sz w:val="14"/>
                              </w:rPr>
                              <w:t xml:space="preserve"> </w:t>
                            </w:r>
                            <w:r>
                              <w:rPr>
                                <w:b/>
                                <w:spacing w:val="-1"/>
                                <w:w w:val="120"/>
                                <w:sz w:val="14"/>
                              </w:rPr>
                              <w:t>being</w:t>
                            </w:r>
                            <w:r>
                              <w:rPr>
                                <w:b/>
                                <w:spacing w:val="-6"/>
                                <w:w w:val="120"/>
                                <w:sz w:val="14"/>
                              </w:rPr>
                              <w:t xml:space="preserve"> </w:t>
                            </w:r>
                            <w:r>
                              <w:rPr>
                                <w:b/>
                                <w:spacing w:val="-1"/>
                                <w:w w:val="120"/>
                                <w:sz w:val="14"/>
                              </w:rPr>
                              <w:t>Delivered*</w:t>
                            </w:r>
                          </w:p>
                          <w:p w:rsidR="006F579C" w:rsidRDefault="006F579C">
                            <w:pPr>
                              <w:pStyle w:val="TableParagraph"/>
                              <w:spacing w:before="12"/>
                              <w:ind w:left="264"/>
                              <w:rPr>
                                <w:rFonts w:eastAsia="Times New Roman" w:cs="Times New Roman"/>
                                <w:sz w:val="14"/>
                                <w:szCs w:val="14"/>
                              </w:rPr>
                            </w:pPr>
                            <w:r>
                              <w:rPr>
                                <w:b/>
                                <w:i/>
                                <w:w w:val="120"/>
                                <w:sz w:val="14"/>
                                <w:u w:val="single" w:color="000000"/>
                              </w:rPr>
                              <w:t>If</w:t>
                            </w:r>
                            <w:r>
                              <w:rPr>
                                <w:b/>
                                <w:i/>
                                <w:spacing w:val="-5"/>
                                <w:w w:val="120"/>
                                <w:sz w:val="14"/>
                                <w:u w:val="single" w:color="000000"/>
                              </w:rPr>
                              <w:t xml:space="preserve"> </w:t>
                            </w:r>
                            <w:r>
                              <w:rPr>
                                <w:b/>
                                <w:i/>
                                <w:spacing w:val="-1"/>
                                <w:w w:val="120"/>
                                <w:sz w:val="14"/>
                                <w:u w:val="single" w:color="000000"/>
                              </w:rPr>
                              <w:t>checked,</w:t>
                            </w:r>
                            <w:r>
                              <w:rPr>
                                <w:b/>
                                <w:i/>
                                <w:spacing w:val="-3"/>
                                <w:w w:val="120"/>
                                <w:sz w:val="14"/>
                                <w:u w:val="single" w:color="000000"/>
                              </w:rPr>
                              <w:t xml:space="preserve"> </w:t>
                            </w:r>
                            <w:r>
                              <w:rPr>
                                <w:b/>
                                <w:i/>
                                <w:spacing w:val="-1"/>
                                <w:w w:val="120"/>
                                <w:sz w:val="14"/>
                                <w:u w:val="single" w:color="000000"/>
                              </w:rPr>
                              <w:t>stop</w:t>
                            </w:r>
                            <w:r>
                              <w:rPr>
                                <w:b/>
                                <w:i/>
                                <w:spacing w:val="-5"/>
                                <w:w w:val="120"/>
                                <w:sz w:val="14"/>
                                <w:u w:val="single" w:color="000000"/>
                              </w:rPr>
                              <w:t xml:space="preserve"> </w:t>
                            </w:r>
                            <w:r>
                              <w:rPr>
                                <w:b/>
                                <w:i/>
                                <w:w w:val="120"/>
                                <w:sz w:val="14"/>
                                <w:u w:val="single" w:color="000000"/>
                              </w:rPr>
                              <w:t>and</w:t>
                            </w:r>
                            <w:r>
                              <w:rPr>
                                <w:b/>
                                <w:i/>
                                <w:spacing w:val="-4"/>
                                <w:w w:val="120"/>
                                <w:sz w:val="14"/>
                                <w:u w:val="single" w:color="000000"/>
                              </w:rPr>
                              <w:t xml:space="preserve"> </w:t>
                            </w:r>
                            <w:r>
                              <w:rPr>
                                <w:b/>
                                <w:i/>
                                <w:spacing w:val="-1"/>
                                <w:w w:val="120"/>
                                <w:sz w:val="14"/>
                                <w:u w:val="single" w:color="000000"/>
                              </w:rPr>
                              <w:t>proceed</w:t>
                            </w:r>
                            <w:r>
                              <w:rPr>
                                <w:b/>
                                <w:i/>
                                <w:spacing w:val="38"/>
                                <w:w w:val="120"/>
                                <w:sz w:val="14"/>
                                <w:u w:val="single" w:color="000000"/>
                              </w:rPr>
                              <w:t xml:space="preserve"> </w:t>
                            </w:r>
                            <w:r>
                              <w:rPr>
                                <w:b/>
                                <w:i/>
                                <w:spacing w:val="-1"/>
                                <w:w w:val="120"/>
                                <w:sz w:val="14"/>
                                <w:u w:val="single" w:color="000000"/>
                              </w:rPr>
                              <w:t>to</w:t>
                            </w:r>
                            <w:r>
                              <w:rPr>
                                <w:b/>
                                <w:i/>
                                <w:spacing w:val="-4"/>
                                <w:w w:val="120"/>
                                <w:sz w:val="14"/>
                                <w:u w:val="single" w:color="000000"/>
                              </w:rPr>
                              <w:t xml:space="preserve"> </w:t>
                            </w:r>
                            <w:r>
                              <w:rPr>
                                <w:b/>
                                <w:i/>
                                <w:spacing w:val="-1"/>
                                <w:w w:val="120"/>
                                <w:sz w:val="14"/>
                                <w:u w:val="single" w:color="000000"/>
                              </w:rPr>
                              <w:t>Transfer</w:t>
                            </w:r>
                            <w:r>
                              <w:rPr>
                                <w:b/>
                                <w:i/>
                                <w:spacing w:val="-4"/>
                                <w:w w:val="120"/>
                                <w:sz w:val="14"/>
                                <w:u w:val="single" w:color="000000"/>
                              </w:rPr>
                              <w:t xml:space="preserve"> </w:t>
                            </w:r>
                            <w:r>
                              <w:rPr>
                                <w:b/>
                                <w:i/>
                                <w:spacing w:val="-1"/>
                                <w:w w:val="120"/>
                                <w:sz w:val="14"/>
                                <w:u w:val="single" w:color="000000"/>
                              </w:rPr>
                              <w:t>Certificate</w:t>
                            </w:r>
                          </w:p>
                          <w:p w:rsidR="006F579C" w:rsidRDefault="006F579C">
                            <w:pPr>
                              <w:pStyle w:val="TableParagraph"/>
                              <w:spacing w:before="12" w:line="255" w:lineRule="auto"/>
                              <w:ind w:left="115" w:right="66"/>
                              <w:rPr>
                                <w:rFonts w:eastAsia="Times New Roman" w:cs="Times New Roman"/>
                                <w:sz w:val="10"/>
                                <w:szCs w:val="10"/>
                              </w:rPr>
                            </w:pPr>
                            <w:r>
                              <w:rPr>
                                <w:w w:val="115"/>
                                <w:sz w:val="10"/>
                              </w:rPr>
                              <w:t>*</w:t>
                            </w:r>
                            <w:r>
                              <w:rPr>
                                <w:spacing w:val="6"/>
                                <w:w w:val="115"/>
                                <w:sz w:val="10"/>
                              </w:rPr>
                              <w:t xml:space="preserve"> </w:t>
                            </w:r>
                            <w:r>
                              <w:rPr>
                                <w:w w:val="115"/>
                                <w:sz w:val="10"/>
                              </w:rPr>
                              <w:t>Depending</w:t>
                            </w:r>
                            <w:r>
                              <w:rPr>
                                <w:spacing w:val="7"/>
                                <w:w w:val="115"/>
                                <w:sz w:val="10"/>
                              </w:rPr>
                              <w:t xml:space="preserve"> </w:t>
                            </w:r>
                            <w:r>
                              <w:rPr>
                                <w:w w:val="115"/>
                                <w:sz w:val="10"/>
                              </w:rPr>
                              <w:t>on</w:t>
                            </w:r>
                            <w:r>
                              <w:rPr>
                                <w:spacing w:val="7"/>
                                <w:w w:val="115"/>
                                <w:sz w:val="10"/>
                              </w:rPr>
                              <w:t xml:space="preserve"> </w:t>
                            </w:r>
                            <w:r>
                              <w:rPr>
                                <w:w w:val="115"/>
                                <w:sz w:val="10"/>
                              </w:rPr>
                              <w:t>location</w:t>
                            </w:r>
                            <w:r>
                              <w:rPr>
                                <w:spacing w:val="7"/>
                                <w:w w:val="115"/>
                                <w:sz w:val="10"/>
                              </w:rPr>
                              <w:t xml:space="preserve"> </w:t>
                            </w:r>
                            <w:r>
                              <w:rPr>
                                <w:w w:val="115"/>
                                <w:sz w:val="10"/>
                              </w:rPr>
                              <w:t>unverified</w:t>
                            </w:r>
                            <w:r>
                              <w:rPr>
                                <w:spacing w:val="7"/>
                                <w:w w:val="115"/>
                                <w:sz w:val="10"/>
                              </w:rPr>
                              <w:t xml:space="preserve"> </w:t>
                            </w:r>
                            <w:r>
                              <w:rPr>
                                <w:w w:val="115"/>
                                <w:sz w:val="10"/>
                              </w:rPr>
                              <w:t>Environmental</w:t>
                            </w:r>
                            <w:r>
                              <w:rPr>
                                <w:spacing w:val="7"/>
                                <w:w w:val="115"/>
                                <w:sz w:val="10"/>
                              </w:rPr>
                              <w:t xml:space="preserve"> </w:t>
                            </w:r>
                            <w:r>
                              <w:rPr>
                                <w:w w:val="115"/>
                                <w:sz w:val="10"/>
                              </w:rPr>
                              <w:t>Attributes</w:t>
                            </w:r>
                            <w:r>
                              <w:rPr>
                                <w:spacing w:val="7"/>
                                <w:w w:val="115"/>
                                <w:sz w:val="10"/>
                              </w:rPr>
                              <w:t xml:space="preserve"> </w:t>
                            </w:r>
                            <w:r>
                              <w:rPr>
                                <w:w w:val="115"/>
                                <w:sz w:val="10"/>
                              </w:rPr>
                              <w:t>may</w:t>
                            </w:r>
                            <w:r>
                              <w:rPr>
                                <w:spacing w:val="7"/>
                                <w:w w:val="115"/>
                                <w:sz w:val="10"/>
                              </w:rPr>
                              <w:t xml:space="preserve"> </w:t>
                            </w:r>
                            <w:r>
                              <w:rPr>
                                <w:w w:val="115"/>
                                <w:sz w:val="10"/>
                              </w:rPr>
                              <w:t>approach</w:t>
                            </w:r>
                            <w:r>
                              <w:rPr>
                                <w:spacing w:val="7"/>
                                <w:w w:val="115"/>
                                <w:sz w:val="10"/>
                              </w:rPr>
                              <w:t xml:space="preserve"> </w:t>
                            </w:r>
                            <w:r>
                              <w:rPr>
                                <w:w w:val="115"/>
                                <w:sz w:val="10"/>
                              </w:rPr>
                              <w:t>zero</w:t>
                            </w:r>
                            <w:r>
                              <w:rPr>
                                <w:w w:val="117"/>
                                <w:sz w:val="10"/>
                              </w:rPr>
                              <w:t xml:space="preserve"> </w:t>
                            </w:r>
                            <w:r>
                              <w:rPr>
                                <w:w w:val="115"/>
                                <w:sz w:val="10"/>
                              </w:rPr>
                              <w:t>in</w:t>
                            </w:r>
                            <w:r>
                              <w:rPr>
                                <w:spacing w:val="4"/>
                                <w:w w:val="115"/>
                                <w:sz w:val="10"/>
                              </w:rPr>
                              <w:t xml:space="preserve"> </w:t>
                            </w:r>
                            <w:r>
                              <w:rPr>
                                <w:w w:val="115"/>
                                <w:sz w:val="10"/>
                              </w:rPr>
                              <w:t>magnitude</w:t>
                            </w:r>
                            <w:r>
                              <w:rPr>
                                <w:spacing w:val="5"/>
                                <w:w w:val="115"/>
                                <w:sz w:val="10"/>
                              </w:rPr>
                              <w:t xml:space="preserve"> </w:t>
                            </w:r>
                            <w:r>
                              <w:rPr>
                                <w:w w:val="115"/>
                                <w:sz w:val="10"/>
                              </w:rPr>
                              <w:t>or</w:t>
                            </w:r>
                            <w:r>
                              <w:rPr>
                                <w:spacing w:val="4"/>
                                <w:w w:val="115"/>
                                <w:sz w:val="10"/>
                              </w:rPr>
                              <w:t xml:space="preserve"> </w:t>
                            </w:r>
                            <w:r>
                              <w:rPr>
                                <w:w w:val="115"/>
                                <w:sz w:val="10"/>
                              </w:rPr>
                              <w:t>be</w:t>
                            </w:r>
                            <w:r>
                              <w:rPr>
                                <w:spacing w:val="5"/>
                                <w:w w:val="115"/>
                                <w:sz w:val="10"/>
                              </w:rPr>
                              <w:t xml:space="preserve"> </w:t>
                            </w:r>
                            <w:r>
                              <w:rPr>
                                <w:spacing w:val="-1"/>
                                <w:w w:val="115"/>
                                <w:sz w:val="10"/>
                              </w:rPr>
                              <w:t>zero.</w:t>
                            </w:r>
                          </w:p>
                        </w:tc>
                      </w:tr>
                    </w:tbl>
                    <w:p w:rsidR="006F579C" w:rsidRDefault="006F579C"/>
                  </w:txbxContent>
                </v:textbox>
                <w10:wrap anchorx="page"/>
              </v:shape>
            </w:pict>
          </mc:Fallback>
        </mc:AlternateContent>
      </w:r>
      <w:r>
        <w:rPr>
          <w:noProof/>
        </w:rPr>
        <mc:AlternateContent>
          <mc:Choice Requires="wps">
            <w:drawing>
              <wp:anchor distT="0" distB="0" distL="114300" distR="114300" simplePos="0" relativeHeight="251625472" behindDoc="0" locked="0" layoutInCell="1" allowOverlap="1" wp14:anchorId="10D39B78" wp14:editId="20FFFE73">
                <wp:simplePos x="0" y="0"/>
                <wp:positionH relativeFrom="page">
                  <wp:posOffset>3791585</wp:posOffset>
                </wp:positionH>
                <wp:positionV relativeFrom="paragraph">
                  <wp:posOffset>33020</wp:posOffset>
                </wp:positionV>
                <wp:extent cx="2505710" cy="754380"/>
                <wp:effectExtent l="635" t="4445" r="0" b="3175"/>
                <wp:wrapNone/>
                <wp:docPr id="46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6F579C">
                              <w:trPr>
                                <w:trHeight w:hRule="exact" w:val="193"/>
                              </w:trPr>
                              <w:tc>
                                <w:tcPr>
                                  <w:tcW w:w="304"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rsidR="006F579C" w:rsidRDefault="006F579C"/>
                              </w:tc>
                            </w:tr>
                            <w:tr w:rsidR="006F579C">
                              <w:trPr>
                                <w:trHeight w:hRule="exact" w:val="984"/>
                              </w:trPr>
                              <w:tc>
                                <w:tcPr>
                                  <w:tcW w:w="3929" w:type="dxa"/>
                                  <w:gridSpan w:val="2"/>
                                  <w:tcBorders>
                                    <w:top w:val="nil"/>
                                    <w:left w:val="single" w:sz="4" w:space="0" w:color="000000"/>
                                    <w:bottom w:val="single" w:sz="4" w:space="0" w:color="000000"/>
                                    <w:right w:val="single" w:sz="4" w:space="0" w:color="000000"/>
                                  </w:tcBorders>
                                </w:tcPr>
                                <w:p w:rsidR="006F579C" w:rsidRDefault="006F579C">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rsidR="006F579C" w:rsidRDefault="006F579C">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rsidR="006F579C" w:rsidRDefault="006F579C">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8" type="#_x0000_t202" style="position:absolute;left:0;text-align:left;margin-left:298.55pt;margin-top:2.6pt;width:197.3pt;height:59.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vb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TjATtoEkP7GDQrTwgEhFboaHXKRje92BqDqCATrtsdX8ny+8aCblqqNiyG6Xk0DBaQYShfek/&#10;ezriaAuyGT7JChzRnZEO6FCrzpYPCoIAHTr1eOqODaaEy2gWzBYhqErQLWbkMnb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4"/>
                        <w:gridCol w:w="3625"/>
                      </w:tblGrid>
                      <w:tr w:rsidR="006F579C">
                        <w:trPr>
                          <w:trHeight w:hRule="exact" w:val="193"/>
                        </w:trPr>
                        <w:tc>
                          <w:tcPr>
                            <w:tcW w:w="304"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2"/>
                              <w:ind w:left="1"/>
                              <w:jc w:val="center"/>
                              <w:rPr>
                                <w:rFonts w:eastAsia="Times New Roman" w:cs="Times New Roman"/>
                                <w:sz w:val="14"/>
                                <w:szCs w:val="14"/>
                              </w:rPr>
                            </w:pPr>
                            <w:r>
                              <w:rPr>
                                <w:b/>
                                <w:w w:val="120"/>
                                <w:sz w:val="14"/>
                              </w:rPr>
                              <w:t>2</w:t>
                            </w:r>
                          </w:p>
                        </w:tc>
                        <w:tc>
                          <w:tcPr>
                            <w:tcW w:w="3625" w:type="dxa"/>
                            <w:tcBorders>
                              <w:top w:val="single" w:sz="4" w:space="0" w:color="000000"/>
                              <w:left w:val="single" w:sz="4" w:space="0" w:color="000000"/>
                              <w:bottom w:val="nil"/>
                              <w:right w:val="single" w:sz="4" w:space="0" w:color="000000"/>
                            </w:tcBorders>
                          </w:tcPr>
                          <w:p w:rsidR="006F579C" w:rsidRDefault="006F579C"/>
                        </w:tc>
                      </w:tr>
                      <w:tr w:rsidR="006F579C">
                        <w:trPr>
                          <w:trHeight w:hRule="exact" w:val="984"/>
                        </w:trPr>
                        <w:tc>
                          <w:tcPr>
                            <w:tcW w:w="3929" w:type="dxa"/>
                            <w:gridSpan w:val="2"/>
                            <w:tcBorders>
                              <w:top w:val="nil"/>
                              <w:left w:val="single" w:sz="4" w:space="0" w:color="000000"/>
                              <w:bottom w:val="single" w:sz="4" w:space="0" w:color="000000"/>
                              <w:right w:val="single" w:sz="4" w:space="0" w:color="000000"/>
                            </w:tcBorders>
                          </w:tcPr>
                          <w:p w:rsidR="006F579C" w:rsidRDefault="006F579C">
                            <w:pPr>
                              <w:pStyle w:val="TableParagraph"/>
                              <w:spacing w:before="11"/>
                              <w:ind w:left="521"/>
                              <w:rPr>
                                <w:rFonts w:eastAsia="Times New Roman" w:cs="Times New Roman"/>
                                <w:sz w:val="14"/>
                                <w:szCs w:val="14"/>
                              </w:rPr>
                            </w:pPr>
                            <w:r>
                              <w:rPr>
                                <w:b/>
                                <w:spacing w:val="-1"/>
                                <w:w w:val="120"/>
                                <w:sz w:val="14"/>
                              </w:rPr>
                              <w:t>Basic</w:t>
                            </w:r>
                            <w:r>
                              <w:rPr>
                                <w:b/>
                                <w:spacing w:val="-8"/>
                                <w:w w:val="120"/>
                                <w:sz w:val="14"/>
                              </w:rPr>
                              <w:t xml:space="preserve"> </w:t>
                            </w:r>
                            <w:r>
                              <w:rPr>
                                <w:b/>
                                <w:w w:val="120"/>
                                <w:sz w:val="14"/>
                              </w:rPr>
                              <w:t>REC,</w:t>
                            </w:r>
                          </w:p>
                          <w:p w:rsidR="006F579C" w:rsidRDefault="006F579C">
                            <w:pPr>
                              <w:pStyle w:val="TableParagraph"/>
                              <w:spacing w:before="14" w:line="260" w:lineRule="auto"/>
                              <w:ind w:left="521" w:right="-6"/>
                              <w:rPr>
                                <w:rFonts w:eastAsia="Times New Roman" w:cs="Times New Roman"/>
                                <w:sz w:val="14"/>
                                <w:szCs w:val="14"/>
                              </w:rPr>
                            </w:pPr>
                            <w:r>
                              <w:rPr>
                                <w:b/>
                                <w:spacing w:val="-1"/>
                                <w:w w:val="120"/>
                                <w:sz w:val="14"/>
                              </w:rPr>
                              <w:t>Generation/Generator</w:t>
                            </w:r>
                            <w:r>
                              <w:rPr>
                                <w:b/>
                                <w:spacing w:val="-11"/>
                                <w:w w:val="120"/>
                                <w:sz w:val="14"/>
                              </w:rPr>
                              <w:t xml:space="preserve"> </w:t>
                            </w:r>
                            <w:r>
                              <w:rPr>
                                <w:b/>
                                <w:spacing w:val="-1"/>
                                <w:w w:val="120"/>
                                <w:sz w:val="14"/>
                              </w:rPr>
                              <w:t>diversity</w:t>
                            </w:r>
                            <w:r>
                              <w:rPr>
                                <w:b/>
                                <w:spacing w:val="-10"/>
                                <w:w w:val="120"/>
                                <w:sz w:val="14"/>
                              </w:rPr>
                              <w:t xml:space="preserve"> </w:t>
                            </w:r>
                            <w:r>
                              <w:rPr>
                                <w:b/>
                                <w:spacing w:val="-1"/>
                                <w:w w:val="120"/>
                                <w:sz w:val="14"/>
                              </w:rPr>
                              <w:t>attributes</w:t>
                            </w:r>
                            <w:r>
                              <w:rPr>
                                <w:b/>
                                <w:spacing w:val="-9"/>
                                <w:w w:val="120"/>
                                <w:sz w:val="14"/>
                              </w:rPr>
                              <w:t xml:space="preserve"> </w:t>
                            </w:r>
                            <w:r>
                              <w:rPr>
                                <w:b/>
                                <w:spacing w:val="-1"/>
                                <w:w w:val="120"/>
                                <w:sz w:val="14"/>
                              </w:rPr>
                              <w:t>only,</w:t>
                            </w:r>
                            <w:r>
                              <w:rPr>
                                <w:b/>
                                <w:spacing w:val="51"/>
                                <w:w w:val="119"/>
                                <w:sz w:val="14"/>
                              </w:rPr>
                              <w:t xml:space="preserve"> </w:t>
                            </w:r>
                            <w:r>
                              <w:rPr>
                                <w:b/>
                                <w:spacing w:val="-1"/>
                                <w:w w:val="120"/>
                                <w:sz w:val="14"/>
                              </w:rPr>
                              <w:t>Claims</w:t>
                            </w:r>
                            <w:r>
                              <w:rPr>
                                <w:b/>
                                <w:spacing w:val="-5"/>
                                <w:w w:val="120"/>
                                <w:sz w:val="14"/>
                              </w:rPr>
                              <w:t xml:space="preserve"> </w:t>
                            </w:r>
                            <w:r>
                              <w:rPr>
                                <w:b/>
                                <w:w w:val="120"/>
                                <w:sz w:val="14"/>
                              </w:rPr>
                              <w:t>to</w:t>
                            </w:r>
                            <w:r>
                              <w:rPr>
                                <w:b/>
                                <w:spacing w:val="-5"/>
                                <w:w w:val="120"/>
                                <w:sz w:val="14"/>
                              </w:rPr>
                              <w:t xml:space="preserve"> </w:t>
                            </w:r>
                            <w:r>
                              <w:rPr>
                                <w:b/>
                                <w:spacing w:val="-1"/>
                                <w:w w:val="120"/>
                                <w:sz w:val="14"/>
                              </w:rPr>
                              <w:t>all</w:t>
                            </w:r>
                            <w:r>
                              <w:rPr>
                                <w:b/>
                                <w:spacing w:val="-5"/>
                                <w:w w:val="120"/>
                                <w:sz w:val="14"/>
                              </w:rPr>
                              <w:t xml:space="preserve"> </w:t>
                            </w:r>
                            <w:r>
                              <w:rPr>
                                <w:b/>
                                <w:spacing w:val="-1"/>
                                <w:w w:val="120"/>
                                <w:sz w:val="14"/>
                              </w:rPr>
                              <w:t>Environmental</w:t>
                            </w:r>
                            <w:r>
                              <w:rPr>
                                <w:b/>
                                <w:spacing w:val="-6"/>
                                <w:w w:val="120"/>
                                <w:sz w:val="14"/>
                              </w:rPr>
                              <w:t xml:space="preserve"> </w:t>
                            </w:r>
                            <w:r>
                              <w:rPr>
                                <w:b/>
                                <w:spacing w:val="-1"/>
                                <w:w w:val="120"/>
                                <w:sz w:val="14"/>
                              </w:rPr>
                              <w:t>Attributes</w:t>
                            </w:r>
                            <w:r>
                              <w:rPr>
                                <w:b/>
                                <w:spacing w:val="-4"/>
                                <w:w w:val="120"/>
                                <w:sz w:val="14"/>
                              </w:rPr>
                              <w:t xml:space="preserve"> </w:t>
                            </w:r>
                            <w:r>
                              <w:rPr>
                                <w:b/>
                                <w:spacing w:val="-1"/>
                                <w:w w:val="120"/>
                                <w:sz w:val="14"/>
                              </w:rPr>
                              <w:t>are</w:t>
                            </w:r>
                            <w:r>
                              <w:rPr>
                                <w:b/>
                                <w:spacing w:val="-5"/>
                                <w:w w:val="120"/>
                                <w:sz w:val="14"/>
                              </w:rPr>
                              <w:t xml:space="preserve"> </w:t>
                            </w:r>
                            <w:r>
                              <w:rPr>
                                <w:b/>
                                <w:w w:val="120"/>
                                <w:sz w:val="14"/>
                              </w:rPr>
                              <w:t>not</w:t>
                            </w:r>
                            <w:r>
                              <w:rPr>
                                <w:b/>
                                <w:spacing w:val="51"/>
                                <w:w w:val="119"/>
                                <w:sz w:val="14"/>
                              </w:rPr>
                              <w:t xml:space="preserve"> </w:t>
                            </w:r>
                            <w:r>
                              <w:rPr>
                                <w:b/>
                                <w:spacing w:val="-1"/>
                                <w:w w:val="120"/>
                                <w:sz w:val="14"/>
                              </w:rPr>
                              <w:t>transferred</w:t>
                            </w:r>
                            <w:r>
                              <w:rPr>
                                <w:b/>
                                <w:spacing w:val="-8"/>
                                <w:w w:val="120"/>
                                <w:sz w:val="14"/>
                              </w:rPr>
                              <w:t xml:space="preserve"> </w:t>
                            </w:r>
                            <w:r>
                              <w:rPr>
                                <w:b/>
                                <w:w w:val="120"/>
                                <w:sz w:val="14"/>
                              </w:rPr>
                              <w:t>or</w:t>
                            </w:r>
                            <w:r>
                              <w:rPr>
                                <w:b/>
                                <w:spacing w:val="-7"/>
                                <w:w w:val="120"/>
                                <w:sz w:val="14"/>
                              </w:rPr>
                              <w:t xml:space="preserve"> </w:t>
                            </w:r>
                            <w:r>
                              <w:rPr>
                                <w:b/>
                                <w:spacing w:val="-1"/>
                                <w:w w:val="120"/>
                                <w:sz w:val="14"/>
                              </w:rPr>
                              <w:t>Delivered</w:t>
                            </w:r>
                          </w:p>
                          <w:p w:rsidR="006F579C" w:rsidRDefault="006F579C">
                            <w:pPr>
                              <w:pStyle w:val="TableParagraph"/>
                              <w:spacing w:before="24"/>
                              <w:ind w:left="217"/>
                              <w:rPr>
                                <w:rFonts w:eastAsia="Times New Roman" w:cs="Times New Roman"/>
                                <w:sz w:val="14"/>
                                <w:szCs w:val="14"/>
                              </w:rPr>
                            </w:pPr>
                            <w:r>
                              <w:rPr>
                                <w:b/>
                                <w:i/>
                                <w:w w:val="120"/>
                                <w:sz w:val="14"/>
                              </w:rPr>
                              <w:t>If</w:t>
                            </w:r>
                            <w:r>
                              <w:rPr>
                                <w:b/>
                                <w:i/>
                                <w:spacing w:val="-5"/>
                                <w:w w:val="120"/>
                                <w:sz w:val="14"/>
                              </w:rPr>
                              <w:t xml:space="preserve"> </w:t>
                            </w:r>
                            <w:r>
                              <w:rPr>
                                <w:b/>
                                <w:i/>
                                <w:spacing w:val="-1"/>
                                <w:w w:val="120"/>
                                <w:sz w:val="14"/>
                              </w:rPr>
                              <w:t>checked,</w:t>
                            </w:r>
                            <w:r>
                              <w:rPr>
                                <w:b/>
                                <w:i/>
                                <w:spacing w:val="-5"/>
                                <w:w w:val="120"/>
                                <w:sz w:val="14"/>
                              </w:rPr>
                              <w:t xml:space="preserve"> </w:t>
                            </w:r>
                            <w:r>
                              <w:rPr>
                                <w:b/>
                                <w:i/>
                                <w:spacing w:val="-1"/>
                                <w:w w:val="120"/>
                                <w:sz w:val="14"/>
                              </w:rPr>
                              <w:t>stop</w:t>
                            </w:r>
                            <w:r>
                              <w:rPr>
                                <w:b/>
                                <w:i/>
                                <w:spacing w:val="-5"/>
                                <w:w w:val="120"/>
                                <w:sz w:val="14"/>
                              </w:rPr>
                              <w:t xml:space="preserve"> </w:t>
                            </w:r>
                            <w:r>
                              <w:rPr>
                                <w:b/>
                                <w:i/>
                                <w:w w:val="120"/>
                                <w:sz w:val="14"/>
                              </w:rPr>
                              <w:t>and</w:t>
                            </w:r>
                            <w:r>
                              <w:rPr>
                                <w:b/>
                                <w:i/>
                                <w:spacing w:val="-5"/>
                                <w:w w:val="120"/>
                                <w:sz w:val="14"/>
                              </w:rPr>
                              <w:t xml:space="preserve"> </w:t>
                            </w:r>
                            <w:r>
                              <w:rPr>
                                <w:b/>
                                <w:i/>
                                <w:spacing w:val="-1"/>
                                <w:w w:val="120"/>
                                <w:sz w:val="14"/>
                              </w:rPr>
                              <w:t>proceed</w:t>
                            </w:r>
                            <w:r>
                              <w:rPr>
                                <w:b/>
                                <w:i/>
                                <w:spacing w:val="-5"/>
                                <w:w w:val="120"/>
                                <w:sz w:val="14"/>
                              </w:rPr>
                              <w:t xml:space="preserve"> </w:t>
                            </w:r>
                            <w:r>
                              <w:rPr>
                                <w:b/>
                                <w:i/>
                                <w:spacing w:val="-1"/>
                                <w:w w:val="120"/>
                                <w:sz w:val="14"/>
                              </w:rPr>
                              <w:t>to</w:t>
                            </w:r>
                            <w:r>
                              <w:rPr>
                                <w:b/>
                                <w:i/>
                                <w:spacing w:val="-5"/>
                                <w:w w:val="120"/>
                                <w:sz w:val="14"/>
                              </w:rPr>
                              <w:t xml:space="preserve"> </w:t>
                            </w:r>
                            <w:r>
                              <w:rPr>
                                <w:b/>
                                <w:i/>
                                <w:spacing w:val="-1"/>
                                <w:w w:val="120"/>
                                <w:sz w:val="14"/>
                              </w:rPr>
                              <w:t>Transfer</w:t>
                            </w:r>
                            <w:r>
                              <w:rPr>
                                <w:b/>
                                <w:i/>
                                <w:spacing w:val="-4"/>
                                <w:w w:val="120"/>
                                <w:sz w:val="14"/>
                              </w:rPr>
                              <w:t xml:space="preserve"> </w:t>
                            </w:r>
                            <w:r>
                              <w:rPr>
                                <w:b/>
                                <w:i/>
                                <w:spacing w:val="-1"/>
                                <w:w w:val="120"/>
                                <w:sz w:val="14"/>
                              </w:rPr>
                              <w:t>Certificate</w:t>
                            </w:r>
                          </w:p>
                        </w:tc>
                      </w:tr>
                    </w:tbl>
                    <w:p w:rsidR="006F579C" w:rsidRDefault="006F579C"/>
                  </w:txbxContent>
                </v:textbox>
                <w10:wrap anchorx="page"/>
              </v:shape>
            </w:pict>
          </mc:Fallback>
        </mc:AlternateContent>
      </w:r>
      <w:r w:rsidR="00972CCB">
        <w:rPr>
          <w:rFonts w:ascii="Arial"/>
          <w:b/>
          <w:spacing w:val="-1"/>
          <w:w w:val="120"/>
          <w:sz w:val="14"/>
        </w:rPr>
        <w:t>NOTE:</w:t>
      </w:r>
      <w:r w:rsidR="00972CCB">
        <w:rPr>
          <w:rFonts w:ascii="Arial"/>
          <w:b/>
          <w:spacing w:val="-4"/>
          <w:w w:val="120"/>
          <w:sz w:val="14"/>
        </w:rPr>
        <w:t xml:space="preserve"> </w:t>
      </w:r>
      <w:r w:rsidR="00972CCB">
        <w:rPr>
          <w:rFonts w:ascii="Arial"/>
          <w:b/>
          <w:spacing w:val="-1"/>
          <w:w w:val="120"/>
          <w:sz w:val="14"/>
        </w:rPr>
        <w:t>Select</w:t>
      </w:r>
      <w:r w:rsidR="00972CCB">
        <w:rPr>
          <w:rFonts w:ascii="Arial"/>
          <w:b/>
          <w:spacing w:val="-4"/>
          <w:w w:val="120"/>
          <w:sz w:val="14"/>
        </w:rPr>
        <w:t xml:space="preserve"> </w:t>
      </w:r>
      <w:r w:rsidR="00972CCB">
        <w:rPr>
          <w:rFonts w:ascii="Arial"/>
          <w:b/>
          <w:spacing w:val="-1"/>
          <w:w w:val="120"/>
          <w:sz w:val="14"/>
        </w:rPr>
        <w:t>only</w:t>
      </w:r>
      <w:r w:rsidR="00972CCB">
        <w:rPr>
          <w:rFonts w:ascii="Arial"/>
          <w:b/>
          <w:spacing w:val="-4"/>
          <w:w w:val="120"/>
          <w:sz w:val="14"/>
        </w:rPr>
        <w:t xml:space="preserve"> </w:t>
      </w:r>
      <w:r w:rsidR="00972CCB">
        <w:rPr>
          <w:rFonts w:ascii="Arial"/>
          <w:b/>
          <w:spacing w:val="-1"/>
          <w:w w:val="120"/>
          <w:sz w:val="14"/>
        </w:rPr>
        <w:t>one</w:t>
      </w:r>
      <w:r w:rsidR="00972CCB">
        <w:rPr>
          <w:rFonts w:ascii="Arial"/>
          <w:b/>
          <w:spacing w:val="-4"/>
          <w:w w:val="120"/>
          <w:sz w:val="14"/>
        </w:rPr>
        <w:t xml:space="preserve"> </w:t>
      </w:r>
      <w:r w:rsidR="00972CCB">
        <w:rPr>
          <w:rFonts w:ascii="Arial"/>
          <w:b/>
          <w:w w:val="120"/>
          <w:sz w:val="14"/>
        </w:rPr>
        <w:t>REC</w:t>
      </w:r>
      <w:r w:rsidR="00972CCB">
        <w:rPr>
          <w:rFonts w:ascii="Arial"/>
          <w:b/>
          <w:spacing w:val="-4"/>
          <w:w w:val="120"/>
          <w:sz w:val="14"/>
        </w:rPr>
        <w:t xml:space="preserve"> </w:t>
      </w:r>
      <w:r w:rsidR="00972CCB">
        <w:rPr>
          <w:rFonts w:ascii="Arial"/>
          <w:b/>
          <w:spacing w:val="-1"/>
          <w:w w:val="120"/>
          <w:sz w:val="14"/>
        </w:rPr>
        <w:t>type/track</w:t>
      </w:r>
      <w:r w:rsidR="00972CCB">
        <w:rPr>
          <w:rFonts w:ascii="Arial"/>
          <w:b/>
          <w:spacing w:val="-3"/>
          <w:w w:val="120"/>
          <w:sz w:val="14"/>
        </w:rPr>
        <w:t xml:space="preserve"> </w:t>
      </w:r>
      <w:r w:rsidR="00972CCB">
        <w:rPr>
          <w:rFonts w:ascii="Arial"/>
          <w:b/>
          <w:spacing w:val="-1"/>
          <w:w w:val="120"/>
          <w:sz w:val="14"/>
        </w:rPr>
        <w:t>in</w:t>
      </w:r>
      <w:r w:rsidR="00972CCB">
        <w:rPr>
          <w:rFonts w:ascii="Arial"/>
          <w:b/>
          <w:spacing w:val="-4"/>
          <w:w w:val="120"/>
          <w:sz w:val="14"/>
        </w:rPr>
        <w:t xml:space="preserve"> </w:t>
      </w:r>
      <w:r w:rsidR="00972CCB">
        <w:rPr>
          <w:rFonts w:ascii="Arial"/>
          <w:b/>
          <w:spacing w:val="-1"/>
          <w:w w:val="120"/>
          <w:sz w:val="14"/>
        </w:rPr>
        <w:t>Boxes</w:t>
      </w:r>
      <w:r w:rsidR="00972CCB">
        <w:rPr>
          <w:rFonts w:ascii="Arial"/>
          <w:b/>
          <w:spacing w:val="-4"/>
          <w:w w:val="120"/>
          <w:sz w:val="14"/>
        </w:rPr>
        <w:t xml:space="preserve"> </w:t>
      </w:r>
      <w:r w:rsidR="00972CCB">
        <w:rPr>
          <w:rFonts w:ascii="Arial"/>
          <w:b/>
          <w:w w:val="120"/>
          <w:sz w:val="14"/>
        </w:rPr>
        <w:t>1,</w:t>
      </w:r>
      <w:r w:rsidR="00972CCB">
        <w:rPr>
          <w:rFonts w:ascii="Arial"/>
          <w:b/>
          <w:spacing w:val="-4"/>
          <w:w w:val="120"/>
          <w:sz w:val="14"/>
        </w:rPr>
        <w:t xml:space="preserve"> </w:t>
      </w:r>
      <w:r w:rsidR="00972CCB">
        <w:rPr>
          <w:rFonts w:ascii="Arial"/>
          <w:b/>
          <w:w w:val="120"/>
          <w:sz w:val="14"/>
        </w:rPr>
        <w:t>2,</w:t>
      </w:r>
      <w:r w:rsidR="00972CCB">
        <w:rPr>
          <w:rFonts w:ascii="Arial"/>
          <w:b/>
          <w:spacing w:val="-4"/>
          <w:w w:val="120"/>
          <w:sz w:val="14"/>
        </w:rPr>
        <w:t xml:space="preserve"> </w:t>
      </w:r>
      <w:r w:rsidR="00972CCB">
        <w:rPr>
          <w:rFonts w:ascii="Arial"/>
          <w:b/>
          <w:spacing w:val="-1"/>
          <w:w w:val="120"/>
          <w:sz w:val="14"/>
        </w:rPr>
        <w:t>or</w:t>
      </w:r>
      <w:r w:rsidR="00972CCB">
        <w:rPr>
          <w:rFonts w:ascii="Arial"/>
          <w:b/>
          <w:spacing w:val="-3"/>
          <w:w w:val="120"/>
          <w:sz w:val="14"/>
        </w:rPr>
        <w:t xml:space="preserve"> </w:t>
      </w:r>
      <w:r w:rsidR="00972CCB">
        <w:rPr>
          <w:rFonts w:ascii="Arial"/>
          <w:b/>
          <w:w w:val="120"/>
          <w:sz w:val="14"/>
        </w:rPr>
        <w:t>3</w:t>
      </w:r>
      <w:r w:rsidR="00972CCB">
        <w:rPr>
          <w:rFonts w:ascii="Arial"/>
          <w:b/>
          <w:spacing w:val="49"/>
          <w:w w:val="119"/>
          <w:sz w:val="14"/>
        </w:rPr>
        <w:t xml:space="preserve"> </w:t>
      </w:r>
      <w:r w:rsidR="00972CCB">
        <w:rPr>
          <w:rFonts w:ascii="Arial"/>
          <w:b/>
          <w:spacing w:val="-1"/>
          <w:w w:val="120"/>
          <w:sz w:val="14"/>
        </w:rPr>
        <w:t>(follow</w:t>
      </w:r>
      <w:r w:rsidR="00972CCB">
        <w:rPr>
          <w:rFonts w:ascii="Arial"/>
          <w:b/>
          <w:spacing w:val="-5"/>
          <w:w w:val="120"/>
          <w:sz w:val="14"/>
        </w:rPr>
        <w:t xml:space="preserve"> </w:t>
      </w:r>
      <w:r w:rsidR="00972CCB">
        <w:rPr>
          <w:rFonts w:ascii="Arial"/>
          <w:b/>
          <w:spacing w:val="-1"/>
          <w:w w:val="120"/>
          <w:sz w:val="14"/>
        </w:rPr>
        <w:t>all</w:t>
      </w:r>
      <w:r w:rsidR="00972CCB">
        <w:rPr>
          <w:rFonts w:ascii="Arial"/>
          <w:b/>
          <w:spacing w:val="-4"/>
          <w:w w:val="120"/>
          <w:sz w:val="14"/>
        </w:rPr>
        <w:t xml:space="preserve"> </w:t>
      </w:r>
      <w:r w:rsidR="00972CCB">
        <w:rPr>
          <w:rFonts w:ascii="Arial"/>
          <w:b/>
          <w:spacing w:val="-1"/>
          <w:w w:val="120"/>
          <w:sz w:val="14"/>
        </w:rPr>
        <w:t>arrows,</w:t>
      </w:r>
      <w:r w:rsidR="00972CCB">
        <w:rPr>
          <w:rFonts w:ascii="Arial"/>
          <w:b/>
          <w:spacing w:val="-4"/>
          <w:w w:val="120"/>
          <w:sz w:val="14"/>
        </w:rPr>
        <w:t xml:space="preserve"> </w:t>
      </w:r>
      <w:r w:rsidR="00972CCB">
        <w:rPr>
          <w:rFonts w:ascii="Arial"/>
          <w:b/>
          <w:spacing w:val="-1"/>
          <w:w w:val="120"/>
          <w:sz w:val="14"/>
        </w:rPr>
        <w:t>check</w:t>
      </w:r>
      <w:r w:rsidR="00972CCB">
        <w:rPr>
          <w:rFonts w:ascii="Arial"/>
          <w:b/>
          <w:spacing w:val="-5"/>
          <w:w w:val="120"/>
          <w:sz w:val="14"/>
        </w:rPr>
        <w:t xml:space="preserve"> </w:t>
      </w:r>
      <w:r w:rsidR="00972CCB">
        <w:rPr>
          <w:rFonts w:ascii="Arial"/>
          <w:b/>
          <w:spacing w:val="-1"/>
          <w:w w:val="120"/>
          <w:sz w:val="14"/>
        </w:rPr>
        <w:t>all</w:t>
      </w:r>
      <w:r w:rsidR="00972CCB">
        <w:rPr>
          <w:rFonts w:ascii="Arial"/>
          <w:b/>
          <w:spacing w:val="-4"/>
          <w:w w:val="120"/>
          <w:sz w:val="14"/>
        </w:rPr>
        <w:t xml:space="preserve"> </w:t>
      </w:r>
      <w:r w:rsidR="00972CCB">
        <w:rPr>
          <w:rFonts w:ascii="Arial"/>
          <w:b/>
          <w:spacing w:val="-1"/>
          <w:w w:val="120"/>
          <w:sz w:val="14"/>
        </w:rPr>
        <w:t>applicable</w:t>
      </w:r>
      <w:r w:rsidR="00972CCB">
        <w:rPr>
          <w:rFonts w:ascii="Arial"/>
          <w:b/>
          <w:spacing w:val="-4"/>
          <w:w w:val="120"/>
          <w:sz w:val="14"/>
        </w:rPr>
        <w:t xml:space="preserve"> </w:t>
      </w:r>
      <w:r w:rsidR="00972CCB">
        <w:rPr>
          <w:rFonts w:ascii="Arial"/>
          <w:b/>
          <w:spacing w:val="-1"/>
          <w:w w:val="120"/>
          <w:sz w:val="14"/>
        </w:rPr>
        <w:t>boxes</w:t>
      </w:r>
      <w:r w:rsidR="00972CCB">
        <w:rPr>
          <w:rFonts w:ascii="Arial"/>
          <w:b/>
          <w:spacing w:val="-5"/>
          <w:w w:val="120"/>
          <w:sz w:val="14"/>
        </w:rPr>
        <w:t xml:space="preserve"> </w:t>
      </w:r>
      <w:r w:rsidR="00972CCB">
        <w:rPr>
          <w:rFonts w:ascii="Arial"/>
          <w:b/>
          <w:spacing w:val="-1"/>
          <w:w w:val="120"/>
          <w:sz w:val="14"/>
        </w:rPr>
        <w:t>and</w:t>
      </w:r>
      <w:r w:rsidR="00972CCB">
        <w:rPr>
          <w:rFonts w:ascii="Arial"/>
          <w:b/>
          <w:spacing w:val="-4"/>
          <w:w w:val="120"/>
          <w:sz w:val="14"/>
        </w:rPr>
        <w:t xml:space="preserve"> </w:t>
      </w:r>
      <w:r w:rsidR="00972CCB">
        <w:rPr>
          <w:rFonts w:ascii="Arial"/>
          <w:b/>
          <w:spacing w:val="-1"/>
          <w:w w:val="120"/>
          <w:sz w:val="14"/>
        </w:rPr>
        <w:t>fill</w:t>
      </w:r>
      <w:r w:rsidR="00972CCB">
        <w:rPr>
          <w:rFonts w:ascii="Arial"/>
          <w:b/>
          <w:spacing w:val="-4"/>
          <w:w w:val="120"/>
          <w:sz w:val="14"/>
        </w:rPr>
        <w:t xml:space="preserve"> </w:t>
      </w:r>
      <w:r w:rsidR="00972CCB">
        <w:rPr>
          <w:rFonts w:ascii="Arial"/>
          <w:b/>
          <w:spacing w:val="-1"/>
          <w:w w:val="120"/>
          <w:sz w:val="14"/>
        </w:rPr>
        <w:t>out</w:t>
      </w:r>
      <w:r w:rsidR="00972CCB">
        <w:rPr>
          <w:rFonts w:ascii="Arial"/>
          <w:b/>
          <w:spacing w:val="-5"/>
          <w:w w:val="120"/>
          <w:sz w:val="14"/>
        </w:rPr>
        <w:t xml:space="preserve"> </w:t>
      </w:r>
      <w:r w:rsidR="00972CCB">
        <w:rPr>
          <w:rFonts w:ascii="Arial"/>
          <w:b/>
          <w:spacing w:val="-1"/>
          <w:w w:val="120"/>
          <w:sz w:val="14"/>
        </w:rPr>
        <w:t>all</w:t>
      </w:r>
      <w:r w:rsidR="00972CCB">
        <w:rPr>
          <w:rFonts w:ascii="Arial"/>
          <w:b/>
          <w:spacing w:val="61"/>
          <w:w w:val="119"/>
          <w:sz w:val="14"/>
        </w:rPr>
        <w:t xml:space="preserve"> </w:t>
      </w:r>
      <w:r w:rsidR="00972CCB">
        <w:rPr>
          <w:rFonts w:ascii="Arial"/>
          <w:b/>
          <w:spacing w:val="-1"/>
          <w:w w:val="120"/>
          <w:sz w:val="14"/>
        </w:rPr>
        <w:t>applicable</w:t>
      </w:r>
      <w:r w:rsidR="00972CCB">
        <w:rPr>
          <w:rFonts w:ascii="Arial"/>
          <w:b/>
          <w:spacing w:val="-6"/>
          <w:w w:val="120"/>
          <w:sz w:val="14"/>
        </w:rPr>
        <w:t xml:space="preserve"> </w:t>
      </w:r>
      <w:r w:rsidR="00972CCB">
        <w:rPr>
          <w:rFonts w:ascii="Arial"/>
          <w:b/>
          <w:spacing w:val="-1"/>
          <w:w w:val="120"/>
          <w:sz w:val="14"/>
        </w:rPr>
        <w:t>fields</w:t>
      </w:r>
      <w:r w:rsidR="00972CCB">
        <w:rPr>
          <w:rFonts w:ascii="Arial"/>
          <w:b/>
          <w:spacing w:val="-5"/>
          <w:w w:val="120"/>
          <w:sz w:val="14"/>
        </w:rPr>
        <w:t xml:space="preserve"> </w:t>
      </w:r>
      <w:r w:rsidR="00972CCB">
        <w:rPr>
          <w:rFonts w:ascii="Arial"/>
          <w:b/>
          <w:w w:val="120"/>
          <w:sz w:val="14"/>
        </w:rPr>
        <w:t>to</w:t>
      </w:r>
      <w:r w:rsidR="00972CCB">
        <w:rPr>
          <w:rFonts w:ascii="Arial"/>
          <w:b/>
          <w:spacing w:val="-5"/>
          <w:w w:val="120"/>
          <w:sz w:val="14"/>
        </w:rPr>
        <w:t xml:space="preserve"> </w:t>
      </w:r>
      <w:r w:rsidR="00972CCB">
        <w:rPr>
          <w:rFonts w:ascii="Arial"/>
          <w:b/>
          <w:spacing w:val="-1"/>
          <w:w w:val="120"/>
          <w:sz w:val="14"/>
        </w:rPr>
        <w:t>complete</w:t>
      </w:r>
      <w:r w:rsidR="00972CCB">
        <w:rPr>
          <w:rFonts w:ascii="Arial"/>
          <w:b/>
          <w:spacing w:val="-6"/>
          <w:w w:val="120"/>
          <w:sz w:val="14"/>
        </w:rPr>
        <w:t xml:space="preserve"> </w:t>
      </w:r>
      <w:r w:rsidR="00972CCB">
        <w:rPr>
          <w:rFonts w:ascii="Arial"/>
          <w:b/>
          <w:w w:val="120"/>
          <w:sz w:val="14"/>
        </w:rPr>
        <w:t>track</w:t>
      </w:r>
      <w:r w:rsidR="00972CCB">
        <w:rPr>
          <w:rFonts w:ascii="Arial"/>
          <w:b/>
          <w:spacing w:val="-5"/>
          <w:w w:val="120"/>
          <w:sz w:val="14"/>
        </w:rPr>
        <w:t xml:space="preserve"> </w:t>
      </w:r>
      <w:r w:rsidR="00972CCB">
        <w:rPr>
          <w:rFonts w:ascii="Arial"/>
          <w:b/>
          <w:w w:val="120"/>
          <w:sz w:val="14"/>
        </w:rPr>
        <w:t>3)</w:t>
      </w:r>
    </w:p>
    <w:p w:rsidR="001E0C95" w:rsidRPr="003C2F93" w:rsidRDefault="006A1E9E">
      <w:pPr>
        <w:spacing w:line="153" w:lineRule="exact"/>
        <w:ind w:left="4253"/>
        <w:rPr>
          <w:sz w:val="17"/>
        </w:rPr>
      </w:pPr>
      <w:r>
        <w:rPr>
          <w:noProof/>
        </w:rPr>
        <mc:AlternateContent>
          <mc:Choice Requires="wpg">
            <w:drawing>
              <wp:anchor distT="0" distB="0" distL="114300" distR="114300" simplePos="0" relativeHeight="251651072" behindDoc="1" locked="0" layoutInCell="1" allowOverlap="1" wp14:anchorId="17D14092" wp14:editId="51A6DCC2">
                <wp:simplePos x="0" y="0"/>
                <wp:positionH relativeFrom="page">
                  <wp:posOffset>6268720</wp:posOffset>
                </wp:positionH>
                <wp:positionV relativeFrom="paragraph">
                  <wp:posOffset>38735</wp:posOffset>
                </wp:positionV>
                <wp:extent cx="2972435" cy="4836160"/>
                <wp:effectExtent l="1270" t="10160" r="7620" b="11430"/>
                <wp:wrapNone/>
                <wp:docPr id="36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4836160"/>
                          <a:chOff x="9872" y="61"/>
                          <a:chExt cx="4681" cy="7616"/>
                        </a:xfrm>
                      </wpg:grpSpPr>
                      <wpg:grpSp>
                        <wpg:cNvPr id="370" name="Group 422"/>
                        <wpg:cNvGrpSpPr>
                          <a:grpSpLocks/>
                        </wpg:cNvGrpSpPr>
                        <wpg:grpSpPr bwMode="auto">
                          <a:xfrm>
                            <a:off x="9958" y="63"/>
                            <a:ext cx="1799" cy="3807"/>
                            <a:chOff x="9958" y="63"/>
                            <a:chExt cx="1799" cy="3807"/>
                          </a:xfrm>
                        </wpg:grpSpPr>
                        <wps:wsp>
                          <wps:cNvPr id="371" name="Freeform 423"/>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420"/>
                        <wpg:cNvGrpSpPr>
                          <a:grpSpLocks/>
                        </wpg:cNvGrpSpPr>
                        <wpg:grpSpPr bwMode="auto">
                          <a:xfrm>
                            <a:off x="9958" y="63"/>
                            <a:ext cx="1799" cy="3807"/>
                            <a:chOff x="9958" y="63"/>
                            <a:chExt cx="1799" cy="3807"/>
                          </a:xfrm>
                        </wpg:grpSpPr>
                        <wps:wsp>
                          <wps:cNvPr id="373" name="Freeform 421"/>
                          <wps:cNvSpPr>
                            <a:spLocks/>
                          </wps:cNvSpPr>
                          <wps:spPr bwMode="auto">
                            <a:xfrm>
                              <a:off x="9958" y="63"/>
                              <a:ext cx="1799" cy="3807"/>
                            </a:xfrm>
                            <a:custGeom>
                              <a:avLst/>
                              <a:gdLst>
                                <a:gd name="T0" fmla="+- 0 9958 9958"/>
                                <a:gd name="T1" fmla="*/ T0 w 1799"/>
                                <a:gd name="T2" fmla="+- 0 3869 63"/>
                                <a:gd name="T3" fmla="*/ 3869 h 3807"/>
                                <a:gd name="T4" fmla="+- 0 11756 9958"/>
                                <a:gd name="T5" fmla="*/ T4 w 1799"/>
                                <a:gd name="T6" fmla="+- 0 3869 63"/>
                                <a:gd name="T7" fmla="*/ 3869 h 3807"/>
                                <a:gd name="T8" fmla="+- 0 11756 9958"/>
                                <a:gd name="T9" fmla="*/ T8 w 1799"/>
                                <a:gd name="T10" fmla="+- 0 63 63"/>
                                <a:gd name="T11" fmla="*/ 63 h 3807"/>
                                <a:gd name="T12" fmla="+- 0 9958 9958"/>
                                <a:gd name="T13" fmla="*/ T12 w 1799"/>
                                <a:gd name="T14" fmla="+- 0 63 63"/>
                                <a:gd name="T15" fmla="*/ 63 h 3807"/>
                                <a:gd name="T16" fmla="+- 0 9958 9958"/>
                                <a:gd name="T17" fmla="*/ T16 w 1799"/>
                                <a:gd name="T18" fmla="+- 0 3869 63"/>
                                <a:gd name="T19" fmla="*/ 3869 h 3807"/>
                              </a:gdLst>
                              <a:ahLst/>
                              <a:cxnLst>
                                <a:cxn ang="0">
                                  <a:pos x="T1" y="T3"/>
                                </a:cxn>
                                <a:cxn ang="0">
                                  <a:pos x="T5" y="T7"/>
                                </a:cxn>
                                <a:cxn ang="0">
                                  <a:pos x="T9" y="T11"/>
                                </a:cxn>
                                <a:cxn ang="0">
                                  <a:pos x="T13" y="T15"/>
                                </a:cxn>
                                <a:cxn ang="0">
                                  <a:pos x="T17" y="T19"/>
                                </a:cxn>
                              </a:cxnLst>
                              <a:rect l="0" t="0" r="r" b="b"/>
                              <a:pathLst>
                                <a:path w="1799" h="3807">
                                  <a:moveTo>
                                    <a:pt x="0" y="3806"/>
                                  </a:moveTo>
                                  <a:lnTo>
                                    <a:pt x="1798" y="3806"/>
                                  </a:lnTo>
                                  <a:lnTo>
                                    <a:pt x="1798" y="0"/>
                                  </a:lnTo>
                                  <a:lnTo>
                                    <a:pt x="0" y="0"/>
                                  </a:lnTo>
                                  <a:lnTo>
                                    <a:pt x="0" y="3806"/>
                                  </a:lnTo>
                                  <a:close/>
                                </a:path>
                              </a:pathLst>
                            </a:custGeom>
                            <a:noFill/>
                            <a:ln w="2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418"/>
                        <wpg:cNvGrpSpPr>
                          <a:grpSpLocks/>
                        </wpg:cNvGrpSpPr>
                        <wpg:grpSpPr bwMode="auto">
                          <a:xfrm>
                            <a:off x="9898" y="752"/>
                            <a:ext cx="1813" cy="2"/>
                            <a:chOff x="9898" y="752"/>
                            <a:chExt cx="1813" cy="2"/>
                          </a:xfrm>
                        </wpg:grpSpPr>
                        <wps:wsp>
                          <wps:cNvPr id="375" name="Freeform 419"/>
                          <wps:cNvSpPr>
                            <a:spLocks/>
                          </wps:cNvSpPr>
                          <wps:spPr bwMode="auto">
                            <a:xfrm>
                              <a:off x="9898" y="752"/>
                              <a:ext cx="1813" cy="2"/>
                            </a:xfrm>
                            <a:custGeom>
                              <a:avLst/>
                              <a:gdLst>
                                <a:gd name="T0" fmla="+- 0 9898 9898"/>
                                <a:gd name="T1" fmla="*/ T0 w 1813"/>
                                <a:gd name="T2" fmla="+- 0 11710 9898"/>
                                <a:gd name="T3" fmla="*/ T2 w 1813"/>
                              </a:gdLst>
                              <a:ahLst/>
                              <a:cxnLst>
                                <a:cxn ang="0">
                                  <a:pos x="T1" y="0"/>
                                </a:cxn>
                                <a:cxn ang="0">
                                  <a:pos x="T3" y="0"/>
                                </a:cxn>
                              </a:cxnLst>
                              <a:rect l="0" t="0" r="r" b="b"/>
                              <a:pathLst>
                                <a:path w="1813">
                                  <a:moveTo>
                                    <a:pt x="0" y="0"/>
                                  </a:moveTo>
                                  <a:lnTo>
                                    <a:pt x="1812"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416"/>
                        <wpg:cNvGrpSpPr>
                          <a:grpSpLocks/>
                        </wpg:cNvGrpSpPr>
                        <wpg:grpSpPr bwMode="auto">
                          <a:xfrm>
                            <a:off x="10080" y="851"/>
                            <a:ext cx="166" cy="132"/>
                            <a:chOff x="10080" y="851"/>
                            <a:chExt cx="166" cy="132"/>
                          </a:xfrm>
                        </wpg:grpSpPr>
                        <wps:wsp>
                          <wps:cNvPr id="377" name="Freeform 417"/>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414"/>
                        <wpg:cNvGrpSpPr>
                          <a:grpSpLocks/>
                        </wpg:cNvGrpSpPr>
                        <wpg:grpSpPr bwMode="auto">
                          <a:xfrm>
                            <a:off x="10080" y="851"/>
                            <a:ext cx="166" cy="132"/>
                            <a:chOff x="10080" y="851"/>
                            <a:chExt cx="166" cy="132"/>
                          </a:xfrm>
                        </wpg:grpSpPr>
                        <wps:wsp>
                          <wps:cNvPr id="379" name="Freeform 415"/>
                          <wps:cNvSpPr>
                            <a:spLocks/>
                          </wps:cNvSpPr>
                          <wps:spPr bwMode="auto">
                            <a:xfrm>
                              <a:off x="10080" y="851"/>
                              <a:ext cx="166" cy="132"/>
                            </a:xfrm>
                            <a:custGeom>
                              <a:avLst/>
                              <a:gdLst>
                                <a:gd name="T0" fmla="+- 0 10080 10080"/>
                                <a:gd name="T1" fmla="*/ T0 w 166"/>
                                <a:gd name="T2" fmla="+- 0 982 851"/>
                                <a:gd name="T3" fmla="*/ 982 h 132"/>
                                <a:gd name="T4" fmla="+- 0 10246 10080"/>
                                <a:gd name="T5" fmla="*/ T4 w 166"/>
                                <a:gd name="T6" fmla="+- 0 982 851"/>
                                <a:gd name="T7" fmla="*/ 982 h 132"/>
                                <a:gd name="T8" fmla="+- 0 10246 10080"/>
                                <a:gd name="T9" fmla="*/ T8 w 166"/>
                                <a:gd name="T10" fmla="+- 0 851 851"/>
                                <a:gd name="T11" fmla="*/ 851 h 132"/>
                                <a:gd name="T12" fmla="+- 0 10080 10080"/>
                                <a:gd name="T13" fmla="*/ T12 w 166"/>
                                <a:gd name="T14" fmla="+- 0 851 851"/>
                                <a:gd name="T15" fmla="*/ 851 h 132"/>
                                <a:gd name="T16" fmla="+- 0 10080 10080"/>
                                <a:gd name="T17" fmla="*/ T16 w 166"/>
                                <a:gd name="T18" fmla="+- 0 982 851"/>
                                <a:gd name="T19" fmla="*/ 982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412"/>
                        <wpg:cNvGrpSpPr>
                          <a:grpSpLocks/>
                        </wpg:cNvGrpSpPr>
                        <wpg:grpSpPr bwMode="auto">
                          <a:xfrm>
                            <a:off x="10080" y="1370"/>
                            <a:ext cx="166" cy="132"/>
                            <a:chOff x="10080" y="1370"/>
                            <a:chExt cx="166" cy="132"/>
                          </a:xfrm>
                        </wpg:grpSpPr>
                        <wps:wsp>
                          <wps:cNvPr id="381" name="Freeform 413"/>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10"/>
                        <wpg:cNvGrpSpPr>
                          <a:grpSpLocks/>
                        </wpg:cNvGrpSpPr>
                        <wpg:grpSpPr bwMode="auto">
                          <a:xfrm>
                            <a:off x="10080" y="1370"/>
                            <a:ext cx="166" cy="132"/>
                            <a:chOff x="10080" y="1370"/>
                            <a:chExt cx="166" cy="132"/>
                          </a:xfrm>
                        </wpg:grpSpPr>
                        <wps:wsp>
                          <wps:cNvPr id="383" name="Freeform 411"/>
                          <wps:cNvSpPr>
                            <a:spLocks/>
                          </wps:cNvSpPr>
                          <wps:spPr bwMode="auto">
                            <a:xfrm>
                              <a:off x="10080" y="1370"/>
                              <a:ext cx="166" cy="132"/>
                            </a:xfrm>
                            <a:custGeom>
                              <a:avLst/>
                              <a:gdLst>
                                <a:gd name="T0" fmla="+- 0 10080 10080"/>
                                <a:gd name="T1" fmla="*/ T0 w 166"/>
                                <a:gd name="T2" fmla="+- 0 1501 1370"/>
                                <a:gd name="T3" fmla="*/ 1501 h 132"/>
                                <a:gd name="T4" fmla="+- 0 10246 10080"/>
                                <a:gd name="T5" fmla="*/ T4 w 166"/>
                                <a:gd name="T6" fmla="+- 0 1501 1370"/>
                                <a:gd name="T7" fmla="*/ 1501 h 132"/>
                                <a:gd name="T8" fmla="+- 0 10246 10080"/>
                                <a:gd name="T9" fmla="*/ T8 w 166"/>
                                <a:gd name="T10" fmla="+- 0 1370 1370"/>
                                <a:gd name="T11" fmla="*/ 1370 h 132"/>
                                <a:gd name="T12" fmla="+- 0 10080 10080"/>
                                <a:gd name="T13" fmla="*/ T12 w 166"/>
                                <a:gd name="T14" fmla="+- 0 1370 1370"/>
                                <a:gd name="T15" fmla="*/ 1370 h 132"/>
                                <a:gd name="T16" fmla="+- 0 10080 10080"/>
                                <a:gd name="T17" fmla="*/ T16 w 166"/>
                                <a:gd name="T18" fmla="+- 0 1501 1370"/>
                                <a:gd name="T19" fmla="*/ 150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408"/>
                        <wpg:cNvGrpSpPr>
                          <a:grpSpLocks/>
                        </wpg:cNvGrpSpPr>
                        <wpg:grpSpPr bwMode="auto">
                          <a:xfrm>
                            <a:off x="10080" y="2655"/>
                            <a:ext cx="166" cy="132"/>
                            <a:chOff x="10080" y="2655"/>
                            <a:chExt cx="166" cy="132"/>
                          </a:xfrm>
                        </wpg:grpSpPr>
                        <wps:wsp>
                          <wps:cNvPr id="385" name="Freeform 409"/>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406"/>
                        <wpg:cNvGrpSpPr>
                          <a:grpSpLocks/>
                        </wpg:cNvGrpSpPr>
                        <wpg:grpSpPr bwMode="auto">
                          <a:xfrm>
                            <a:off x="10080" y="2655"/>
                            <a:ext cx="166" cy="132"/>
                            <a:chOff x="10080" y="2655"/>
                            <a:chExt cx="166" cy="132"/>
                          </a:xfrm>
                        </wpg:grpSpPr>
                        <wps:wsp>
                          <wps:cNvPr id="387" name="Freeform 407"/>
                          <wps:cNvSpPr>
                            <a:spLocks/>
                          </wps:cNvSpPr>
                          <wps:spPr bwMode="auto">
                            <a:xfrm>
                              <a:off x="10080" y="2655"/>
                              <a:ext cx="166" cy="132"/>
                            </a:xfrm>
                            <a:custGeom>
                              <a:avLst/>
                              <a:gdLst>
                                <a:gd name="T0" fmla="+- 0 10080 10080"/>
                                <a:gd name="T1" fmla="*/ T0 w 166"/>
                                <a:gd name="T2" fmla="+- 0 2787 2655"/>
                                <a:gd name="T3" fmla="*/ 2787 h 132"/>
                                <a:gd name="T4" fmla="+- 0 10246 10080"/>
                                <a:gd name="T5" fmla="*/ T4 w 166"/>
                                <a:gd name="T6" fmla="+- 0 2787 2655"/>
                                <a:gd name="T7" fmla="*/ 2787 h 132"/>
                                <a:gd name="T8" fmla="+- 0 10246 10080"/>
                                <a:gd name="T9" fmla="*/ T8 w 166"/>
                                <a:gd name="T10" fmla="+- 0 2655 2655"/>
                                <a:gd name="T11" fmla="*/ 2655 h 132"/>
                                <a:gd name="T12" fmla="+- 0 10080 10080"/>
                                <a:gd name="T13" fmla="*/ T12 w 166"/>
                                <a:gd name="T14" fmla="+- 0 2655 2655"/>
                                <a:gd name="T15" fmla="*/ 2655 h 132"/>
                                <a:gd name="T16" fmla="+- 0 10080 10080"/>
                                <a:gd name="T17" fmla="*/ T16 w 166"/>
                                <a:gd name="T18" fmla="+- 0 2787 2655"/>
                                <a:gd name="T19" fmla="*/ 2787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404"/>
                        <wpg:cNvGrpSpPr>
                          <a:grpSpLocks/>
                        </wpg:cNvGrpSpPr>
                        <wpg:grpSpPr bwMode="auto">
                          <a:xfrm>
                            <a:off x="10080" y="1934"/>
                            <a:ext cx="166" cy="132"/>
                            <a:chOff x="10080" y="1934"/>
                            <a:chExt cx="166" cy="132"/>
                          </a:xfrm>
                        </wpg:grpSpPr>
                        <wps:wsp>
                          <wps:cNvPr id="389" name="Freeform 405"/>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402"/>
                        <wpg:cNvGrpSpPr>
                          <a:grpSpLocks/>
                        </wpg:cNvGrpSpPr>
                        <wpg:grpSpPr bwMode="auto">
                          <a:xfrm>
                            <a:off x="10080" y="1934"/>
                            <a:ext cx="166" cy="132"/>
                            <a:chOff x="10080" y="1934"/>
                            <a:chExt cx="166" cy="132"/>
                          </a:xfrm>
                        </wpg:grpSpPr>
                        <wps:wsp>
                          <wps:cNvPr id="391" name="Freeform 403"/>
                          <wps:cNvSpPr>
                            <a:spLocks/>
                          </wps:cNvSpPr>
                          <wps:spPr bwMode="auto">
                            <a:xfrm>
                              <a:off x="10080" y="1934"/>
                              <a:ext cx="166" cy="132"/>
                            </a:xfrm>
                            <a:custGeom>
                              <a:avLst/>
                              <a:gdLst>
                                <a:gd name="T0" fmla="+- 0 10080 10080"/>
                                <a:gd name="T1" fmla="*/ T0 w 166"/>
                                <a:gd name="T2" fmla="+- 0 2065 1934"/>
                                <a:gd name="T3" fmla="*/ 2065 h 132"/>
                                <a:gd name="T4" fmla="+- 0 10246 10080"/>
                                <a:gd name="T5" fmla="*/ T4 w 166"/>
                                <a:gd name="T6" fmla="+- 0 2065 1934"/>
                                <a:gd name="T7" fmla="*/ 2065 h 132"/>
                                <a:gd name="T8" fmla="+- 0 10246 10080"/>
                                <a:gd name="T9" fmla="*/ T8 w 166"/>
                                <a:gd name="T10" fmla="+- 0 1934 1934"/>
                                <a:gd name="T11" fmla="*/ 1934 h 132"/>
                                <a:gd name="T12" fmla="+- 0 10080 10080"/>
                                <a:gd name="T13" fmla="*/ T12 w 166"/>
                                <a:gd name="T14" fmla="+- 0 1934 1934"/>
                                <a:gd name="T15" fmla="*/ 1934 h 132"/>
                                <a:gd name="T16" fmla="+- 0 10080 10080"/>
                                <a:gd name="T17" fmla="*/ T16 w 166"/>
                                <a:gd name="T18" fmla="+- 0 2065 1934"/>
                                <a:gd name="T19" fmla="*/ 2065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400"/>
                        <wpg:cNvGrpSpPr>
                          <a:grpSpLocks/>
                        </wpg:cNvGrpSpPr>
                        <wpg:grpSpPr bwMode="auto">
                          <a:xfrm>
                            <a:off x="9963" y="63"/>
                            <a:ext cx="339" cy="247"/>
                            <a:chOff x="9963" y="63"/>
                            <a:chExt cx="339" cy="247"/>
                          </a:xfrm>
                        </wpg:grpSpPr>
                        <wps:wsp>
                          <wps:cNvPr id="393" name="Freeform 401"/>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98"/>
                        <wpg:cNvGrpSpPr>
                          <a:grpSpLocks/>
                        </wpg:cNvGrpSpPr>
                        <wpg:grpSpPr bwMode="auto">
                          <a:xfrm>
                            <a:off x="9963" y="63"/>
                            <a:ext cx="339" cy="247"/>
                            <a:chOff x="9963" y="63"/>
                            <a:chExt cx="339" cy="247"/>
                          </a:xfrm>
                        </wpg:grpSpPr>
                        <wps:wsp>
                          <wps:cNvPr id="395" name="Freeform 399"/>
                          <wps:cNvSpPr>
                            <a:spLocks/>
                          </wps:cNvSpPr>
                          <wps:spPr bwMode="auto">
                            <a:xfrm>
                              <a:off x="9963" y="63"/>
                              <a:ext cx="339" cy="247"/>
                            </a:xfrm>
                            <a:custGeom>
                              <a:avLst/>
                              <a:gdLst>
                                <a:gd name="T0" fmla="+- 0 9963 9963"/>
                                <a:gd name="T1" fmla="*/ T0 w 339"/>
                                <a:gd name="T2" fmla="+- 0 309 63"/>
                                <a:gd name="T3" fmla="*/ 309 h 247"/>
                                <a:gd name="T4" fmla="+- 0 10302 9963"/>
                                <a:gd name="T5" fmla="*/ T4 w 339"/>
                                <a:gd name="T6" fmla="+- 0 309 63"/>
                                <a:gd name="T7" fmla="*/ 309 h 247"/>
                                <a:gd name="T8" fmla="+- 0 10302 9963"/>
                                <a:gd name="T9" fmla="*/ T8 w 339"/>
                                <a:gd name="T10" fmla="+- 0 63 63"/>
                                <a:gd name="T11" fmla="*/ 63 h 247"/>
                                <a:gd name="T12" fmla="+- 0 9963 9963"/>
                                <a:gd name="T13" fmla="*/ T12 w 339"/>
                                <a:gd name="T14" fmla="+- 0 63 63"/>
                                <a:gd name="T15" fmla="*/ 63 h 247"/>
                                <a:gd name="T16" fmla="+- 0 9963 9963"/>
                                <a:gd name="T17" fmla="*/ T16 w 339"/>
                                <a:gd name="T18" fmla="+- 0 309 63"/>
                                <a:gd name="T19" fmla="*/ 309 h 247"/>
                              </a:gdLst>
                              <a:ahLst/>
                              <a:cxnLst>
                                <a:cxn ang="0">
                                  <a:pos x="T1" y="T3"/>
                                </a:cxn>
                                <a:cxn ang="0">
                                  <a:pos x="T5" y="T7"/>
                                </a:cxn>
                                <a:cxn ang="0">
                                  <a:pos x="T9" y="T11"/>
                                </a:cxn>
                                <a:cxn ang="0">
                                  <a:pos x="T13" y="T15"/>
                                </a:cxn>
                                <a:cxn ang="0">
                                  <a:pos x="T17" y="T19"/>
                                </a:cxn>
                              </a:cxnLst>
                              <a:rect l="0" t="0" r="r" b="b"/>
                              <a:pathLst>
                                <a:path w="339" h="247">
                                  <a:moveTo>
                                    <a:pt x="0" y="246"/>
                                  </a:moveTo>
                                  <a:lnTo>
                                    <a:pt x="339" y="246"/>
                                  </a:lnTo>
                                  <a:lnTo>
                                    <a:pt x="339" y="0"/>
                                  </a:lnTo>
                                  <a:lnTo>
                                    <a:pt x="0" y="0"/>
                                  </a:lnTo>
                                  <a:lnTo>
                                    <a:pt x="0" y="246"/>
                                  </a:lnTo>
                                  <a:close/>
                                </a:path>
                              </a:pathLst>
                            </a:custGeom>
                            <a:noFill/>
                            <a:ln w="2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6"/>
                        <wpg:cNvGrpSpPr>
                          <a:grpSpLocks/>
                        </wpg:cNvGrpSpPr>
                        <wpg:grpSpPr bwMode="auto">
                          <a:xfrm>
                            <a:off x="9880" y="1767"/>
                            <a:ext cx="79" cy="137"/>
                            <a:chOff x="9880" y="1767"/>
                            <a:chExt cx="79" cy="137"/>
                          </a:xfrm>
                        </wpg:grpSpPr>
                        <wps:wsp>
                          <wps:cNvPr id="397" name="Freeform 397"/>
                          <wps:cNvSpPr>
                            <a:spLocks/>
                          </wps:cNvSpPr>
                          <wps:spPr bwMode="auto">
                            <a:xfrm>
                              <a:off x="9880" y="1767"/>
                              <a:ext cx="79" cy="137"/>
                            </a:xfrm>
                            <a:custGeom>
                              <a:avLst/>
                              <a:gdLst>
                                <a:gd name="T0" fmla="+- 0 9880 9880"/>
                                <a:gd name="T1" fmla="*/ T0 w 79"/>
                                <a:gd name="T2" fmla="+- 0 1767 1767"/>
                                <a:gd name="T3" fmla="*/ 1767 h 137"/>
                                <a:gd name="T4" fmla="+- 0 9880 9880"/>
                                <a:gd name="T5" fmla="*/ T4 w 79"/>
                                <a:gd name="T6" fmla="+- 0 1903 1767"/>
                                <a:gd name="T7" fmla="*/ 1903 h 137"/>
                                <a:gd name="T8" fmla="+- 0 9958 9880"/>
                                <a:gd name="T9" fmla="*/ T8 w 79"/>
                                <a:gd name="T10" fmla="+- 0 1835 1767"/>
                                <a:gd name="T11" fmla="*/ 1835 h 137"/>
                                <a:gd name="T12" fmla="+- 0 9880 9880"/>
                                <a:gd name="T13" fmla="*/ T12 w 79"/>
                                <a:gd name="T14" fmla="+- 0 1767 1767"/>
                                <a:gd name="T15" fmla="*/ 1767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94"/>
                        <wpg:cNvGrpSpPr>
                          <a:grpSpLocks/>
                        </wpg:cNvGrpSpPr>
                        <wpg:grpSpPr bwMode="auto">
                          <a:xfrm>
                            <a:off x="9944" y="3410"/>
                            <a:ext cx="1798" cy="2"/>
                            <a:chOff x="9944" y="3410"/>
                            <a:chExt cx="1798" cy="2"/>
                          </a:xfrm>
                        </wpg:grpSpPr>
                        <wps:wsp>
                          <wps:cNvPr id="399" name="Freeform 395"/>
                          <wps:cNvSpPr>
                            <a:spLocks/>
                          </wps:cNvSpPr>
                          <wps:spPr bwMode="auto">
                            <a:xfrm>
                              <a:off x="9944" y="3410"/>
                              <a:ext cx="1798" cy="2"/>
                            </a:xfrm>
                            <a:custGeom>
                              <a:avLst/>
                              <a:gdLst>
                                <a:gd name="T0" fmla="+- 0 9944 9944"/>
                                <a:gd name="T1" fmla="*/ T0 w 1798"/>
                                <a:gd name="T2" fmla="+- 0 11742 9944"/>
                                <a:gd name="T3" fmla="*/ T2 w 1798"/>
                              </a:gdLst>
                              <a:ahLst/>
                              <a:cxnLst>
                                <a:cxn ang="0">
                                  <a:pos x="T1" y="0"/>
                                </a:cxn>
                                <a:cxn ang="0">
                                  <a:pos x="T3" y="0"/>
                                </a:cxn>
                              </a:cxnLst>
                              <a:rect l="0" t="0" r="r" b="b"/>
                              <a:pathLst>
                                <a:path w="1798">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2"/>
                        <wpg:cNvGrpSpPr>
                          <a:grpSpLocks/>
                        </wpg:cNvGrpSpPr>
                        <wpg:grpSpPr bwMode="auto">
                          <a:xfrm>
                            <a:off x="10760" y="3673"/>
                            <a:ext cx="166" cy="132"/>
                            <a:chOff x="10760" y="3673"/>
                            <a:chExt cx="166" cy="132"/>
                          </a:xfrm>
                        </wpg:grpSpPr>
                        <wps:wsp>
                          <wps:cNvPr id="401" name="Freeform 393"/>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90"/>
                        <wpg:cNvGrpSpPr>
                          <a:grpSpLocks/>
                        </wpg:cNvGrpSpPr>
                        <wpg:grpSpPr bwMode="auto">
                          <a:xfrm>
                            <a:off x="10760" y="3673"/>
                            <a:ext cx="166" cy="132"/>
                            <a:chOff x="10760" y="3673"/>
                            <a:chExt cx="166" cy="132"/>
                          </a:xfrm>
                        </wpg:grpSpPr>
                        <wps:wsp>
                          <wps:cNvPr id="403" name="Freeform 391"/>
                          <wps:cNvSpPr>
                            <a:spLocks/>
                          </wps:cNvSpPr>
                          <wps:spPr bwMode="auto">
                            <a:xfrm>
                              <a:off x="10760" y="3673"/>
                              <a:ext cx="166" cy="132"/>
                            </a:xfrm>
                            <a:custGeom>
                              <a:avLst/>
                              <a:gdLst>
                                <a:gd name="T0" fmla="+- 0 10760 10760"/>
                                <a:gd name="T1" fmla="*/ T0 w 166"/>
                                <a:gd name="T2" fmla="+- 0 3804 3673"/>
                                <a:gd name="T3" fmla="*/ 3804 h 132"/>
                                <a:gd name="T4" fmla="+- 0 10926 10760"/>
                                <a:gd name="T5" fmla="*/ T4 w 166"/>
                                <a:gd name="T6" fmla="+- 0 3804 3673"/>
                                <a:gd name="T7" fmla="*/ 3804 h 132"/>
                                <a:gd name="T8" fmla="+- 0 10926 10760"/>
                                <a:gd name="T9" fmla="*/ T8 w 166"/>
                                <a:gd name="T10" fmla="+- 0 3673 3673"/>
                                <a:gd name="T11" fmla="*/ 3673 h 132"/>
                                <a:gd name="T12" fmla="+- 0 10760 10760"/>
                                <a:gd name="T13" fmla="*/ T12 w 166"/>
                                <a:gd name="T14" fmla="+- 0 3673 3673"/>
                                <a:gd name="T15" fmla="*/ 3673 h 132"/>
                                <a:gd name="T16" fmla="+- 0 10760 10760"/>
                                <a:gd name="T17" fmla="*/ T16 w 166"/>
                                <a:gd name="T18" fmla="+- 0 3804 3673"/>
                                <a:gd name="T19" fmla="*/ 380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88"/>
                        <wpg:cNvGrpSpPr>
                          <a:grpSpLocks/>
                        </wpg:cNvGrpSpPr>
                        <wpg:grpSpPr bwMode="auto">
                          <a:xfrm>
                            <a:off x="11749" y="3541"/>
                            <a:ext cx="249" cy="2"/>
                            <a:chOff x="11749" y="3541"/>
                            <a:chExt cx="249" cy="2"/>
                          </a:xfrm>
                        </wpg:grpSpPr>
                        <wps:wsp>
                          <wps:cNvPr id="405" name="Freeform 389"/>
                          <wps:cNvSpPr>
                            <a:spLocks/>
                          </wps:cNvSpPr>
                          <wps:spPr bwMode="auto">
                            <a:xfrm>
                              <a:off x="11749" y="3541"/>
                              <a:ext cx="249" cy="2"/>
                            </a:xfrm>
                            <a:custGeom>
                              <a:avLst/>
                              <a:gdLst>
                                <a:gd name="T0" fmla="+- 0 11749 11749"/>
                                <a:gd name="T1" fmla="*/ T0 w 249"/>
                                <a:gd name="T2" fmla="+- 0 11997 11749"/>
                                <a:gd name="T3" fmla="*/ T2 w 249"/>
                              </a:gdLst>
                              <a:ahLst/>
                              <a:cxnLst>
                                <a:cxn ang="0">
                                  <a:pos x="T1" y="0"/>
                                </a:cxn>
                                <a:cxn ang="0">
                                  <a:pos x="T3" y="0"/>
                                </a:cxn>
                              </a:cxnLst>
                              <a:rect l="0" t="0" r="r" b="b"/>
                              <a:pathLst>
                                <a:path w="249">
                                  <a:moveTo>
                                    <a:pt x="0" y="0"/>
                                  </a:moveTo>
                                  <a:lnTo>
                                    <a:pt x="248" y="0"/>
                                  </a:lnTo>
                                </a:path>
                              </a:pathLst>
                            </a:custGeom>
                            <a:noFill/>
                            <a:ln w="20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86"/>
                        <wpg:cNvGrpSpPr>
                          <a:grpSpLocks/>
                        </wpg:cNvGrpSpPr>
                        <wpg:grpSpPr bwMode="auto">
                          <a:xfrm>
                            <a:off x="11982" y="3473"/>
                            <a:ext cx="79" cy="137"/>
                            <a:chOff x="11982" y="3473"/>
                            <a:chExt cx="79" cy="137"/>
                          </a:xfrm>
                        </wpg:grpSpPr>
                        <wps:wsp>
                          <wps:cNvPr id="407" name="Freeform 387"/>
                          <wps:cNvSpPr>
                            <a:spLocks/>
                          </wps:cNvSpPr>
                          <wps:spPr bwMode="auto">
                            <a:xfrm>
                              <a:off x="11982" y="3473"/>
                              <a:ext cx="79" cy="137"/>
                            </a:xfrm>
                            <a:custGeom>
                              <a:avLst/>
                              <a:gdLst>
                                <a:gd name="T0" fmla="+- 0 11982 11982"/>
                                <a:gd name="T1" fmla="*/ T0 w 79"/>
                                <a:gd name="T2" fmla="+- 0 3473 3473"/>
                                <a:gd name="T3" fmla="*/ 3473 h 137"/>
                                <a:gd name="T4" fmla="+- 0 11982 11982"/>
                                <a:gd name="T5" fmla="*/ T4 w 79"/>
                                <a:gd name="T6" fmla="+- 0 3609 3473"/>
                                <a:gd name="T7" fmla="*/ 3609 h 137"/>
                                <a:gd name="T8" fmla="+- 0 12060 11982"/>
                                <a:gd name="T9" fmla="*/ T8 w 79"/>
                                <a:gd name="T10" fmla="+- 0 3541 3473"/>
                                <a:gd name="T11" fmla="*/ 3541 h 137"/>
                                <a:gd name="T12" fmla="+- 0 11982 11982"/>
                                <a:gd name="T13" fmla="*/ T12 w 79"/>
                                <a:gd name="T14" fmla="+- 0 3473 3473"/>
                                <a:gd name="T15" fmla="*/ 3473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84"/>
                        <wpg:cNvGrpSpPr>
                          <a:grpSpLocks/>
                        </wpg:cNvGrpSpPr>
                        <wpg:grpSpPr bwMode="auto">
                          <a:xfrm>
                            <a:off x="9872" y="4925"/>
                            <a:ext cx="79" cy="137"/>
                            <a:chOff x="9872" y="4925"/>
                            <a:chExt cx="79" cy="137"/>
                          </a:xfrm>
                        </wpg:grpSpPr>
                        <wps:wsp>
                          <wps:cNvPr id="409" name="Freeform 385"/>
                          <wps:cNvSpPr>
                            <a:spLocks/>
                          </wps:cNvSpPr>
                          <wps:spPr bwMode="auto">
                            <a:xfrm>
                              <a:off x="9872" y="4925"/>
                              <a:ext cx="79" cy="137"/>
                            </a:xfrm>
                            <a:custGeom>
                              <a:avLst/>
                              <a:gdLst>
                                <a:gd name="T0" fmla="+- 0 9872 9872"/>
                                <a:gd name="T1" fmla="*/ T0 w 79"/>
                                <a:gd name="T2" fmla="+- 0 4925 4925"/>
                                <a:gd name="T3" fmla="*/ 4925 h 137"/>
                                <a:gd name="T4" fmla="+- 0 9872 9872"/>
                                <a:gd name="T5" fmla="*/ T4 w 79"/>
                                <a:gd name="T6" fmla="+- 0 5061 4925"/>
                                <a:gd name="T7" fmla="*/ 5061 h 137"/>
                                <a:gd name="T8" fmla="+- 0 9951 9872"/>
                                <a:gd name="T9" fmla="*/ T8 w 79"/>
                                <a:gd name="T10" fmla="+- 0 4993 4925"/>
                                <a:gd name="T11" fmla="*/ 4993 h 137"/>
                                <a:gd name="T12" fmla="+- 0 9872 9872"/>
                                <a:gd name="T13" fmla="*/ T12 w 79"/>
                                <a:gd name="T14" fmla="+- 0 4925 4925"/>
                                <a:gd name="T15" fmla="*/ 4925 h 137"/>
                              </a:gdLst>
                              <a:ahLst/>
                              <a:cxnLst>
                                <a:cxn ang="0">
                                  <a:pos x="T1" y="T3"/>
                                </a:cxn>
                                <a:cxn ang="0">
                                  <a:pos x="T5" y="T7"/>
                                </a:cxn>
                                <a:cxn ang="0">
                                  <a:pos x="T9" y="T11"/>
                                </a:cxn>
                                <a:cxn ang="0">
                                  <a:pos x="T13" y="T15"/>
                                </a:cxn>
                              </a:cxnLst>
                              <a:rect l="0" t="0" r="r" b="b"/>
                              <a:pathLst>
                                <a:path w="79" h="137">
                                  <a:moveTo>
                                    <a:pt x="0" y="0"/>
                                  </a:moveTo>
                                  <a:lnTo>
                                    <a:pt x="0" y="136"/>
                                  </a:lnTo>
                                  <a:lnTo>
                                    <a:pt x="79"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82"/>
                        <wpg:cNvGrpSpPr>
                          <a:grpSpLocks/>
                        </wpg:cNvGrpSpPr>
                        <wpg:grpSpPr bwMode="auto">
                          <a:xfrm>
                            <a:off x="9951" y="3935"/>
                            <a:ext cx="1799" cy="3741"/>
                            <a:chOff x="9951" y="3935"/>
                            <a:chExt cx="1799" cy="3741"/>
                          </a:xfrm>
                        </wpg:grpSpPr>
                        <wps:wsp>
                          <wps:cNvPr id="411" name="Freeform 383"/>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80"/>
                        <wpg:cNvGrpSpPr>
                          <a:grpSpLocks/>
                        </wpg:cNvGrpSpPr>
                        <wpg:grpSpPr bwMode="auto">
                          <a:xfrm>
                            <a:off x="9951" y="3935"/>
                            <a:ext cx="1799" cy="3741"/>
                            <a:chOff x="9951" y="3935"/>
                            <a:chExt cx="1799" cy="3741"/>
                          </a:xfrm>
                        </wpg:grpSpPr>
                        <wps:wsp>
                          <wps:cNvPr id="413" name="Freeform 381"/>
                          <wps:cNvSpPr>
                            <a:spLocks/>
                          </wps:cNvSpPr>
                          <wps:spPr bwMode="auto">
                            <a:xfrm>
                              <a:off x="9951" y="3935"/>
                              <a:ext cx="1799" cy="3741"/>
                            </a:xfrm>
                            <a:custGeom>
                              <a:avLst/>
                              <a:gdLst>
                                <a:gd name="T0" fmla="+- 0 9951 9951"/>
                                <a:gd name="T1" fmla="*/ T0 w 1799"/>
                                <a:gd name="T2" fmla="+- 0 7675 3935"/>
                                <a:gd name="T3" fmla="*/ 7675 h 3741"/>
                                <a:gd name="T4" fmla="+- 0 11749 9951"/>
                                <a:gd name="T5" fmla="*/ T4 w 1799"/>
                                <a:gd name="T6" fmla="+- 0 7675 3935"/>
                                <a:gd name="T7" fmla="*/ 7675 h 3741"/>
                                <a:gd name="T8" fmla="+- 0 11749 9951"/>
                                <a:gd name="T9" fmla="*/ T8 w 1799"/>
                                <a:gd name="T10" fmla="+- 0 3935 3935"/>
                                <a:gd name="T11" fmla="*/ 3935 h 3741"/>
                                <a:gd name="T12" fmla="+- 0 9951 9951"/>
                                <a:gd name="T13" fmla="*/ T12 w 1799"/>
                                <a:gd name="T14" fmla="+- 0 3935 3935"/>
                                <a:gd name="T15" fmla="*/ 3935 h 3741"/>
                                <a:gd name="T16" fmla="+- 0 9951 9951"/>
                                <a:gd name="T17" fmla="*/ T16 w 1799"/>
                                <a:gd name="T18" fmla="+- 0 7675 3935"/>
                                <a:gd name="T19" fmla="*/ 7675 h 3741"/>
                              </a:gdLst>
                              <a:ahLst/>
                              <a:cxnLst>
                                <a:cxn ang="0">
                                  <a:pos x="T1" y="T3"/>
                                </a:cxn>
                                <a:cxn ang="0">
                                  <a:pos x="T5" y="T7"/>
                                </a:cxn>
                                <a:cxn ang="0">
                                  <a:pos x="T9" y="T11"/>
                                </a:cxn>
                                <a:cxn ang="0">
                                  <a:pos x="T13" y="T15"/>
                                </a:cxn>
                                <a:cxn ang="0">
                                  <a:pos x="T17" y="T19"/>
                                </a:cxn>
                              </a:cxnLst>
                              <a:rect l="0" t="0" r="r" b="b"/>
                              <a:pathLst>
                                <a:path w="1799" h="3741">
                                  <a:moveTo>
                                    <a:pt x="0" y="3740"/>
                                  </a:moveTo>
                                  <a:lnTo>
                                    <a:pt x="1798" y="3740"/>
                                  </a:lnTo>
                                  <a:lnTo>
                                    <a:pt x="1798" y="0"/>
                                  </a:lnTo>
                                  <a:lnTo>
                                    <a:pt x="0" y="0"/>
                                  </a:lnTo>
                                  <a:lnTo>
                                    <a:pt x="0" y="3740"/>
                                  </a:lnTo>
                                  <a:close/>
                                </a:path>
                              </a:pathLst>
                            </a:custGeom>
                            <a:noFill/>
                            <a:ln w="2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78"/>
                        <wpg:cNvGrpSpPr>
                          <a:grpSpLocks/>
                        </wpg:cNvGrpSpPr>
                        <wpg:grpSpPr bwMode="auto">
                          <a:xfrm>
                            <a:off x="9905" y="4521"/>
                            <a:ext cx="1813" cy="2"/>
                            <a:chOff x="9905" y="4521"/>
                            <a:chExt cx="1813" cy="2"/>
                          </a:xfrm>
                        </wpg:grpSpPr>
                        <wps:wsp>
                          <wps:cNvPr id="415" name="Freeform 379"/>
                          <wps:cNvSpPr>
                            <a:spLocks/>
                          </wps:cNvSpPr>
                          <wps:spPr bwMode="auto">
                            <a:xfrm>
                              <a:off x="9905" y="4521"/>
                              <a:ext cx="1813" cy="2"/>
                            </a:xfrm>
                            <a:custGeom>
                              <a:avLst/>
                              <a:gdLst>
                                <a:gd name="T0" fmla="+- 0 9905 9905"/>
                                <a:gd name="T1" fmla="*/ T0 w 1813"/>
                                <a:gd name="T2" fmla="+- 0 11718 9905"/>
                                <a:gd name="T3" fmla="*/ T2 w 1813"/>
                              </a:gdLst>
                              <a:ahLst/>
                              <a:cxnLst>
                                <a:cxn ang="0">
                                  <a:pos x="T1" y="0"/>
                                </a:cxn>
                                <a:cxn ang="0">
                                  <a:pos x="T3" y="0"/>
                                </a:cxn>
                              </a:cxnLst>
                              <a:rect l="0" t="0" r="r" b="b"/>
                              <a:pathLst>
                                <a:path w="1813">
                                  <a:moveTo>
                                    <a:pt x="0" y="0"/>
                                  </a:moveTo>
                                  <a:lnTo>
                                    <a:pt x="1813"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76"/>
                        <wpg:cNvGrpSpPr>
                          <a:grpSpLocks/>
                        </wpg:cNvGrpSpPr>
                        <wpg:grpSpPr bwMode="auto">
                          <a:xfrm>
                            <a:off x="10087" y="4653"/>
                            <a:ext cx="166" cy="132"/>
                            <a:chOff x="10087" y="4653"/>
                            <a:chExt cx="166" cy="132"/>
                          </a:xfrm>
                        </wpg:grpSpPr>
                        <wps:wsp>
                          <wps:cNvPr id="417" name="Freeform 377"/>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74"/>
                        <wpg:cNvGrpSpPr>
                          <a:grpSpLocks/>
                        </wpg:cNvGrpSpPr>
                        <wpg:grpSpPr bwMode="auto">
                          <a:xfrm>
                            <a:off x="10087" y="4653"/>
                            <a:ext cx="166" cy="132"/>
                            <a:chOff x="10087" y="4653"/>
                            <a:chExt cx="166" cy="132"/>
                          </a:xfrm>
                        </wpg:grpSpPr>
                        <wps:wsp>
                          <wps:cNvPr id="419" name="Freeform 375"/>
                          <wps:cNvSpPr>
                            <a:spLocks/>
                          </wps:cNvSpPr>
                          <wps:spPr bwMode="auto">
                            <a:xfrm>
                              <a:off x="10087" y="4653"/>
                              <a:ext cx="166" cy="132"/>
                            </a:xfrm>
                            <a:custGeom>
                              <a:avLst/>
                              <a:gdLst>
                                <a:gd name="T0" fmla="+- 0 10087 10087"/>
                                <a:gd name="T1" fmla="*/ T0 w 166"/>
                                <a:gd name="T2" fmla="+- 0 4784 4653"/>
                                <a:gd name="T3" fmla="*/ 4784 h 132"/>
                                <a:gd name="T4" fmla="+- 0 10253 10087"/>
                                <a:gd name="T5" fmla="*/ T4 w 166"/>
                                <a:gd name="T6" fmla="+- 0 4784 4653"/>
                                <a:gd name="T7" fmla="*/ 4784 h 132"/>
                                <a:gd name="T8" fmla="+- 0 10253 10087"/>
                                <a:gd name="T9" fmla="*/ T8 w 166"/>
                                <a:gd name="T10" fmla="+- 0 4653 4653"/>
                                <a:gd name="T11" fmla="*/ 4653 h 132"/>
                                <a:gd name="T12" fmla="+- 0 10087 10087"/>
                                <a:gd name="T13" fmla="*/ T12 w 166"/>
                                <a:gd name="T14" fmla="+- 0 4653 4653"/>
                                <a:gd name="T15" fmla="*/ 4653 h 132"/>
                                <a:gd name="T16" fmla="+- 0 10087 10087"/>
                                <a:gd name="T17" fmla="*/ T16 w 166"/>
                                <a:gd name="T18" fmla="+- 0 4784 4653"/>
                                <a:gd name="T19" fmla="*/ 478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72"/>
                        <wpg:cNvGrpSpPr>
                          <a:grpSpLocks/>
                        </wpg:cNvGrpSpPr>
                        <wpg:grpSpPr bwMode="auto">
                          <a:xfrm>
                            <a:off x="10087" y="5243"/>
                            <a:ext cx="166" cy="132"/>
                            <a:chOff x="10087" y="5243"/>
                            <a:chExt cx="166" cy="132"/>
                          </a:xfrm>
                        </wpg:grpSpPr>
                        <wps:wsp>
                          <wps:cNvPr id="421" name="Freeform 373"/>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70"/>
                        <wpg:cNvGrpSpPr>
                          <a:grpSpLocks/>
                        </wpg:cNvGrpSpPr>
                        <wpg:grpSpPr bwMode="auto">
                          <a:xfrm>
                            <a:off x="10087" y="5243"/>
                            <a:ext cx="166" cy="132"/>
                            <a:chOff x="10087" y="5243"/>
                            <a:chExt cx="166" cy="132"/>
                          </a:xfrm>
                        </wpg:grpSpPr>
                        <wps:wsp>
                          <wps:cNvPr id="423" name="Freeform 371"/>
                          <wps:cNvSpPr>
                            <a:spLocks/>
                          </wps:cNvSpPr>
                          <wps:spPr bwMode="auto">
                            <a:xfrm>
                              <a:off x="10087" y="5243"/>
                              <a:ext cx="166" cy="132"/>
                            </a:xfrm>
                            <a:custGeom>
                              <a:avLst/>
                              <a:gdLst>
                                <a:gd name="T0" fmla="+- 0 10087 10087"/>
                                <a:gd name="T1" fmla="*/ T0 w 166"/>
                                <a:gd name="T2" fmla="+- 0 5374 5243"/>
                                <a:gd name="T3" fmla="*/ 5374 h 132"/>
                                <a:gd name="T4" fmla="+- 0 10253 10087"/>
                                <a:gd name="T5" fmla="*/ T4 w 166"/>
                                <a:gd name="T6" fmla="+- 0 5374 5243"/>
                                <a:gd name="T7" fmla="*/ 5374 h 132"/>
                                <a:gd name="T8" fmla="+- 0 10253 10087"/>
                                <a:gd name="T9" fmla="*/ T8 w 166"/>
                                <a:gd name="T10" fmla="+- 0 5243 5243"/>
                                <a:gd name="T11" fmla="*/ 5243 h 132"/>
                                <a:gd name="T12" fmla="+- 0 10087 10087"/>
                                <a:gd name="T13" fmla="*/ T12 w 166"/>
                                <a:gd name="T14" fmla="+- 0 5243 5243"/>
                                <a:gd name="T15" fmla="*/ 5243 h 132"/>
                                <a:gd name="T16" fmla="+- 0 10087 10087"/>
                                <a:gd name="T17" fmla="*/ T16 w 166"/>
                                <a:gd name="T18" fmla="+- 0 5374 5243"/>
                                <a:gd name="T19" fmla="*/ 537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68"/>
                        <wpg:cNvGrpSpPr>
                          <a:grpSpLocks/>
                        </wpg:cNvGrpSpPr>
                        <wpg:grpSpPr bwMode="auto">
                          <a:xfrm>
                            <a:off x="10087" y="6490"/>
                            <a:ext cx="166" cy="132"/>
                            <a:chOff x="10087" y="6490"/>
                            <a:chExt cx="166" cy="132"/>
                          </a:xfrm>
                        </wpg:grpSpPr>
                        <wps:wsp>
                          <wps:cNvPr id="425" name="Freeform 369"/>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66"/>
                        <wpg:cNvGrpSpPr>
                          <a:grpSpLocks/>
                        </wpg:cNvGrpSpPr>
                        <wpg:grpSpPr bwMode="auto">
                          <a:xfrm>
                            <a:off x="10087" y="6490"/>
                            <a:ext cx="166" cy="132"/>
                            <a:chOff x="10087" y="6490"/>
                            <a:chExt cx="166" cy="132"/>
                          </a:xfrm>
                        </wpg:grpSpPr>
                        <wps:wsp>
                          <wps:cNvPr id="427" name="Freeform 367"/>
                          <wps:cNvSpPr>
                            <a:spLocks/>
                          </wps:cNvSpPr>
                          <wps:spPr bwMode="auto">
                            <a:xfrm>
                              <a:off x="10087" y="6490"/>
                              <a:ext cx="166" cy="132"/>
                            </a:xfrm>
                            <a:custGeom>
                              <a:avLst/>
                              <a:gdLst>
                                <a:gd name="T0" fmla="+- 0 10087 10087"/>
                                <a:gd name="T1" fmla="*/ T0 w 166"/>
                                <a:gd name="T2" fmla="+- 0 6621 6490"/>
                                <a:gd name="T3" fmla="*/ 6621 h 132"/>
                                <a:gd name="T4" fmla="+- 0 10253 10087"/>
                                <a:gd name="T5" fmla="*/ T4 w 166"/>
                                <a:gd name="T6" fmla="+- 0 6621 6490"/>
                                <a:gd name="T7" fmla="*/ 6621 h 132"/>
                                <a:gd name="T8" fmla="+- 0 10253 10087"/>
                                <a:gd name="T9" fmla="*/ T8 w 166"/>
                                <a:gd name="T10" fmla="+- 0 6490 6490"/>
                                <a:gd name="T11" fmla="*/ 6490 h 132"/>
                                <a:gd name="T12" fmla="+- 0 10087 10087"/>
                                <a:gd name="T13" fmla="*/ T12 w 166"/>
                                <a:gd name="T14" fmla="+- 0 6490 6490"/>
                                <a:gd name="T15" fmla="*/ 6490 h 132"/>
                                <a:gd name="T16" fmla="+- 0 10087 10087"/>
                                <a:gd name="T17" fmla="*/ T16 w 166"/>
                                <a:gd name="T18" fmla="+- 0 6621 6490"/>
                                <a:gd name="T19" fmla="*/ 6621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64"/>
                        <wpg:cNvGrpSpPr>
                          <a:grpSpLocks/>
                        </wpg:cNvGrpSpPr>
                        <wpg:grpSpPr bwMode="auto">
                          <a:xfrm>
                            <a:off x="10087" y="5703"/>
                            <a:ext cx="166" cy="132"/>
                            <a:chOff x="10087" y="5703"/>
                            <a:chExt cx="166" cy="132"/>
                          </a:xfrm>
                        </wpg:grpSpPr>
                        <wps:wsp>
                          <wps:cNvPr id="429" name="Freeform 365"/>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62"/>
                        <wpg:cNvGrpSpPr>
                          <a:grpSpLocks/>
                        </wpg:cNvGrpSpPr>
                        <wpg:grpSpPr bwMode="auto">
                          <a:xfrm>
                            <a:off x="10087" y="5703"/>
                            <a:ext cx="166" cy="132"/>
                            <a:chOff x="10087" y="5703"/>
                            <a:chExt cx="166" cy="132"/>
                          </a:xfrm>
                        </wpg:grpSpPr>
                        <wps:wsp>
                          <wps:cNvPr id="431" name="Freeform 363"/>
                          <wps:cNvSpPr>
                            <a:spLocks/>
                          </wps:cNvSpPr>
                          <wps:spPr bwMode="auto">
                            <a:xfrm>
                              <a:off x="10087" y="5703"/>
                              <a:ext cx="166" cy="132"/>
                            </a:xfrm>
                            <a:custGeom>
                              <a:avLst/>
                              <a:gdLst>
                                <a:gd name="T0" fmla="+- 0 10087 10087"/>
                                <a:gd name="T1" fmla="*/ T0 w 166"/>
                                <a:gd name="T2" fmla="+- 0 5834 5703"/>
                                <a:gd name="T3" fmla="*/ 5834 h 132"/>
                                <a:gd name="T4" fmla="+- 0 10253 10087"/>
                                <a:gd name="T5" fmla="*/ T4 w 166"/>
                                <a:gd name="T6" fmla="+- 0 5834 5703"/>
                                <a:gd name="T7" fmla="*/ 5834 h 132"/>
                                <a:gd name="T8" fmla="+- 0 10253 10087"/>
                                <a:gd name="T9" fmla="*/ T8 w 166"/>
                                <a:gd name="T10" fmla="+- 0 5703 5703"/>
                                <a:gd name="T11" fmla="*/ 5703 h 132"/>
                                <a:gd name="T12" fmla="+- 0 10087 10087"/>
                                <a:gd name="T13" fmla="*/ T12 w 166"/>
                                <a:gd name="T14" fmla="+- 0 5703 5703"/>
                                <a:gd name="T15" fmla="*/ 5703 h 132"/>
                                <a:gd name="T16" fmla="+- 0 10087 10087"/>
                                <a:gd name="T17" fmla="*/ T16 w 166"/>
                                <a:gd name="T18" fmla="+- 0 5834 5703"/>
                                <a:gd name="T19" fmla="*/ 5834 h 132"/>
                              </a:gdLst>
                              <a:ahLst/>
                              <a:cxnLst>
                                <a:cxn ang="0">
                                  <a:pos x="T1" y="T3"/>
                                </a:cxn>
                                <a:cxn ang="0">
                                  <a:pos x="T5" y="T7"/>
                                </a:cxn>
                                <a:cxn ang="0">
                                  <a:pos x="T9" y="T11"/>
                                </a:cxn>
                                <a:cxn ang="0">
                                  <a:pos x="T13" y="T15"/>
                                </a:cxn>
                                <a:cxn ang="0">
                                  <a:pos x="T17" y="T19"/>
                                </a:cxn>
                              </a:cxnLst>
                              <a:rect l="0" t="0" r="r" b="b"/>
                              <a:pathLst>
                                <a:path w="166" h="132">
                                  <a:moveTo>
                                    <a:pt x="0" y="131"/>
                                  </a:moveTo>
                                  <a:lnTo>
                                    <a:pt x="166" y="131"/>
                                  </a:lnTo>
                                  <a:lnTo>
                                    <a:pt x="166" y="0"/>
                                  </a:lnTo>
                                  <a:lnTo>
                                    <a:pt x="0" y="0"/>
                                  </a:lnTo>
                                  <a:lnTo>
                                    <a:pt x="0" y="131"/>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60"/>
                        <wpg:cNvGrpSpPr>
                          <a:grpSpLocks/>
                        </wpg:cNvGrpSpPr>
                        <wpg:grpSpPr bwMode="auto">
                          <a:xfrm>
                            <a:off x="9951" y="3939"/>
                            <a:ext cx="332" cy="247"/>
                            <a:chOff x="9951" y="3939"/>
                            <a:chExt cx="332" cy="247"/>
                          </a:xfrm>
                        </wpg:grpSpPr>
                        <wps:wsp>
                          <wps:cNvPr id="433" name="Freeform 361"/>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58"/>
                        <wpg:cNvGrpSpPr>
                          <a:grpSpLocks/>
                        </wpg:cNvGrpSpPr>
                        <wpg:grpSpPr bwMode="auto">
                          <a:xfrm>
                            <a:off x="9951" y="3939"/>
                            <a:ext cx="332" cy="247"/>
                            <a:chOff x="9951" y="3939"/>
                            <a:chExt cx="332" cy="247"/>
                          </a:xfrm>
                        </wpg:grpSpPr>
                        <wps:wsp>
                          <wps:cNvPr id="435" name="Freeform 359"/>
                          <wps:cNvSpPr>
                            <a:spLocks/>
                          </wps:cNvSpPr>
                          <wps:spPr bwMode="auto">
                            <a:xfrm>
                              <a:off x="9951" y="3939"/>
                              <a:ext cx="332" cy="247"/>
                            </a:xfrm>
                            <a:custGeom>
                              <a:avLst/>
                              <a:gdLst>
                                <a:gd name="T0" fmla="+- 0 9951 9951"/>
                                <a:gd name="T1" fmla="*/ T0 w 332"/>
                                <a:gd name="T2" fmla="+- 0 4185 3939"/>
                                <a:gd name="T3" fmla="*/ 4185 h 247"/>
                                <a:gd name="T4" fmla="+- 0 10283 9951"/>
                                <a:gd name="T5" fmla="*/ T4 w 332"/>
                                <a:gd name="T6" fmla="+- 0 4185 3939"/>
                                <a:gd name="T7" fmla="*/ 4185 h 247"/>
                                <a:gd name="T8" fmla="+- 0 10283 9951"/>
                                <a:gd name="T9" fmla="*/ T8 w 332"/>
                                <a:gd name="T10" fmla="+- 0 3939 3939"/>
                                <a:gd name="T11" fmla="*/ 3939 h 247"/>
                                <a:gd name="T12" fmla="+- 0 9951 9951"/>
                                <a:gd name="T13" fmla="*/ T12 w 332"/>
                                <a:gd name="T14" fmla="+- 0 3939 3939"/>
                                <a:gd name="T15" fmla="*/ 3939 h 247"/>
                                <a:gd name="T16" fmla="+- 0 9951 9951"/>
                                <a:gd name="T17" fmla="*/ T16 w 332"/>
                                <a:gd name="T18" fmla="+- 0 4185 3939"/>
                                <a:gd name="T19" fmla="*/ 4185 h 247"/>
                              </a:gdLst>
                              <a:ahLst/>
                              <a:cxnLst>
                                <a:cxn ang="0">
                                  <a:pos x="T1" y="T3"/>
                                </a:cxn>
                                <a:cxn ang="0">
                                  <a:pos x="T5" y="T7"/>
                                </a:cxn>
                                <a:cxn ang="0">
                                  <a:pos x="T9" y="T11"/>
                                </a:cxn>
                                <a:cxn ang="0">
                                  <a:pos x="T13" y="T15"/>
                                </a:cxn>
                                <a:cxn ang="0">
                                  <a:pos x="T17" y="T19"/>
                                </a:cxn>
                              </a:cxnLst>
                              <a:rect l="0" t="0" r="r" b="b"/>
                              <a:pathLst>
                                <a:path w="332" h="247">
                                  <a:moveTo>
                                    <a:pt x="0" y="246"/>
                                  </a:moveTo>
                                  <a:lnTo>
                                    <a:pt x="332" y="246"/>
                                  </a:lnTo>
                                  <a:lnTo>
                                    <a:pt x="332" y="0"/>
                                  </a:lnTo>
                                  <a:lnTo>
                                    <a:pt x="0" y="0"/>
                                  </a:lnTo>
                                  <a:lnTo>
                                    <a:pt x="0" y="246"/>
                                  </a:lnTo>
                                  <a:close/>
                                </a:path>
                              </a:pathLst>
                            </a:custGeom>
                            <a:noFill/>
                            <a:ln w="2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56"/>
                        <wpg:cNvGrpSpPr>
                          <a:grpSpLocks/>
                        </wpg:cNvGrpSpPr>
                        <wpg:grpSpPr bwMode="auto">
                          <a:xfrm>
                            <a:off x="9951" y="7216"/>
                            <a:ext cx="1799" cy="2"/>
                            <a:chOff x="9951" y="7216"/>
                            <a:chExt cx="1799" cy="2"/>
                          </a:xfrm>
                        </wpg:grpSpPr>
                        <wps:wsp>
                          <wps:cNvPr id="437" name="Freeform 357"/>
                          <wps:cNvSpPr>
                            <a:spLocks/>
                          </wps:cNvSpPr>
                          <wps:spPr bwMode="auto">
                            <a:xfrm>
                              <a:off x="9951" y="7216"/>
                              <a:ext cx="1799" cy="2"/>
                            </a:xfrm>
                            <a:custGeom>
                              <a:avLst/>
                              <a:gdLst>
                                <a:gd name="T0" fmla="+- 0 9951 9951"/>
                                <a:gd name="T1" fmla="*/ T0 w 1799"/>
                                <a:gd name="T2" fmla="+- 0 11749 9951"/>
                                <a:gd name="T3" fmla="*/ T2 w 1799"/>
                              </a:gdLst>
                              <a:ahLst/>
                              <a:cxnLst>
                                <a:cxn ang="0">
                                  <a:pos x="T1" y="0"/>
                                </a:cxn>
                                <a:cxn ang="0">
                                  <a:pos x="T3" y="0"/>
                                </a:cxn>
                              </a:cxnLst>
                              <a:rect l="0" t="0" r="r" b="b"/>
                              <a:pathLst>
                                <a:path w="1799">
                                  <a:moveTo>
                                    <a:pt x="0" y="0"/>
                                  </a:moveTo>
                                  <a:lnTo>
                                    <a:pt x="1798" y="0"/>
                                  </a:lnTo>
                                </a:path>
                              </a:pathLst>
                            </a:custGeom>
                            <a:noFill/>
                            <a:ln w="2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54"/>
                        <wpg:cNvGrpSpPr>
                          <a:grpSpLocks/>
                        </wpg:cNvGrpSpPr>
                        <wpg:grpSpPr bwMode="auto">
                          <a:xfrm>
                            <a:off x="10767" y="7511"/>
                            <a:ext cx="166" cy="132"/>
                            <a:chOff x="10767" y="7511"/>
                            <a:chExt cx="166" cy="132"/>
                          </a:xfrm>
                        </wpg:grpSpPr>
                        <wps:wsp>
                          <wps:cNvPr id="439" name="Freeform 355"/>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352"/>
                        <wpg:cNvGrpSpPr>
                          <a:grpSpLocks/>
                        </wpg:cNvGrpSpPr>
                        <wpg:grpSpPr bwMode="auto">
                          <a:xfrm>
                            <a:off x="10767" y="7511"/>
                            <a:ext cx="166" cy="132"/>
                            <a:chOff x="10767" y="7511"/>
                            <a:chExt cx="166" cy="132"/>
                          </a:xfrm>
                        </wpg:grpSpPr>
                        <wps:wsp>
                          <wps:cNvPr id="441" name="Freeform 353"/>
                          <wps:cNvSpPr>
                            <a:spLocks/>
                          </wps:cNvSpPr>
                          <wps:spPr bwMode="auto">
                            <a:xfrm>
                              <a:off x="10767" y="7511"/>
                              <a:ext cx="166" cy="132"/>
                            </a:xfrm>
                            <a:custGeom>
                              <a:avLst/>
                              <a:gdLst>
                                <a:gd name="T0" fmla="+- 0 10767 10767"/>
                                <a:gd name="T1" fmla="*/ T0 w 166"/>
                                <a:gd name="T2" fmla="+- 0 7643 7511"/>
                                <a:gd name="T3" fmla="*/ 7643 h 132"/>
                                <a:gd name="T4" fmla="+- 0 10933 10767"/>
                                <a:gd name="T5" fmla="*/ T4 w 166"/>
                                <a:gd name="T6" fmla="+- 0 7643 7511"/>
                                <a:gd name="T7" fmla="*/ 7643 h 132"/>
                                <a:gd name="T8" fmla="+- 0 10933 10767"/>
                                <a:gd name="T9" fmla="*/ T8 w 166"/>
                                <a:gd name="T10" fmla="+- 0 7511 7511"/>
                                <a:gd name="T11" fmla="*/ 7511 h 132"/>
                                <a:gd name="T12" fmla="+- 0 10767 10767"/>
                                <a:gd name="T13" fmla="*/ T12 w 166"/>
                                <a:gd name="T14" fmla="+- 0 7511 7511"/>
                                <a:gd name="T15" fmla="*/ 7511 h 132"/>
                                <a:gd name="T16" fmla="+- 0 10767 10767"/>
                                <a:gd name="T17" fmla="*/ T16 w 166"/>
                                <a:gd name="T18" fmla="+- 0 7643 7511"/>
                                <a:gd name="T19" fmla="*/ 7643 h 132"/>
                              </a:gdLst>
                              <a:ahLst/>
                              <a:cxnLst>
                                <a:cxn ang="0">
                                  <a:pos x="T1" y="T3"/>
                                </a:cxn>
                                <a:cxn ang="0">
                                  <a:pos x="T5" y="T7"/>
                                </a:cxn>
                                <a:cxn ang="0">
                                  <a:pos x="T9" y="T11"/>
                                </a:cxn>
                                <a:cxn ang="0">
                                  <a:pos x="T13" y="T15"/>
                                </a:cxn>
                                <a:cxn ang="0">
                                  <a:pos x="T17" y="T19"/>
                                </a:cxn>
                              </a:cxnLst>
                              <a:rect l="0" t="0" r="r" b="b"/>
                              <a:pathLst>
                                <a:path w="166" h="132">
                                  <a:moveTo>
                                    <a:pt x="0" y="132"/>
                                  </a:moveTo>
                                  <a:lnTo>
                                    <a:pt x="166" y="132"/>
                                  </a:lnTo>
                                  <a:lnTo>
                                    <a:pt x="166" y="0"/>
                                  </a:lnTo>
                                  <a:lnTo>
                                    <a:pt x="0" y="0"/>
                                  </a:lnTo>
                                  <a:lnTo>
                                    <a:pt x="0" y="132"/>
                                  </a:lnTo>
                                  <a:close/>
                                </a:path>
                              </a:pathLst>
                            </a:custGeom>
                            <a:noFill/>
                            <a:ln w="2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350"/>
                        <wpg:cNvGrpSpPr>
                          <a:grpSpLocks/>
                        </wpg:cNvGrpSpPr>
                        <wpg:grpSpPr bwMode="auto">
                          <a:xfrm>
                            <a:off x="12053" y="7232"/>
                            <a:ext cx="2499" cy="390"/>
                            <a:chOff x="12053" y="7232"/>
                            <a:chExt cx="2499" cy="390"/>
                          </a:xfrm>
                        </wpg:grpSpPr>
                        <wps:wsp>
                          <wps:cNvPr id="443" name="Freeform 351"/>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48"/>
                        <wpg:cNvGrpSpPr>
                          <a:grpSpLocks/>
                        </wpg:cNvGrpSpPr>
                        <wpg:grpSpPr bwMode="auto">
                          <a:xfrm>
                            <a:off x="12053" y="7232"/>
                            <a:ext cx="2499" cy="390"/>
                            <a:chOff x="12053" y="7232"/>
                            <a:chExt cx="2499" cy="390"/>
                          </a:xfrm>
                        </wpg:grpSpPr>
                        <wps:wsp>
                          <wps:cNvPr id="445" name="Freeform 349"/>
                          <wps:cNvSpPr>
                            <a:spLocks/>
                          </wps:cNvSpPr>
                          <wps:spPr bwMode="auto">
                            <a:xfrm>
                              <a:off x="12053" y="7232"/>
                              <a:ext cx="2499" cy="390"/>
                            </a:xfrm>
                            <a:custGeom>
                              <a:avLst/>
                              <a:gdLst>
                                <a:gd name="T0" fmla="+- 0 12053 12053"/>
                                <a:gd name="T1" fmla="*/ T0 w 2499"/>
                                <a:gd name="T2" fmla="+- 0 7621 7232"/>
                                <a:gd name="T3" fmla="*/ 7621 h 390"/>
                                <a:gd name="T4" fmla="+- 0 14551 12053"/>
                                <a:gd name="T5" fmla="*/ T4 w 2499"/>
                                <a:gd name="T6" fmla="+- 0 7621 7232"/>
                                <a:gd name="T7" fmla="*/ 7621 h 390"/>
                                <a:gd name="T8" fmla="+- 0 14551 12053"/>
                                <a:gd name="T9" fmla="*/ T8 w 2499"/>
                                <a:gd name="T10" fmla="+- 0 7232 7232"/>
                                <a:gd name="T11" fmla="*/ 7232 h 390"/>
                                <a:gd name="T12" fmla="+- 0 12053 12053"/>
                                <a:gd name="T13" fmla="*/ T12 w 2499"/>
                                <a:gd name="T14" fmla="+- 0 7232 7232"/>
                                <a:gd name="T15" fmla="*/ 7232 h 390"/>
                                <a:gd name="T16" fmla="+- 0 12053 12053"/>
                                <a:gd name="T17" fmla="*/ T16 w 2499"/>
                                <a:gd name="T18" fmla="+- 0 7621 7232"/>
                                <a:gd name="T19" fmla="*/ 7621 h 390"/>
                              </a:gdLst>
                              <a:ahLst/>
                              <a:cxnLst>
                                <a:cxn ang="0">
                                  <a:pos x="T1" y="T3"/>
                                </a:cxn>
                                <a:cxn ang="0">
                                  <a:pos x="T5" y="T7"/>
                                </a:cxn>
                                <a:cxn ang="0">
                                  <a:pos x="T9" y="T11"/>
                                </a:cxn>
                                <a:cxn ang="0">
                                  <a:pos x="T13" y="T15"/>
                                </a:cxn>
                                <a:cxn ang="0">
                                  <a:pos x="T17" y="T19"/>
                                </a:cxn>
                              </a:cxnLst>
                              <a:rect l="0" t="0" r="r" b="b"/>
                              <a:pathLst>
                                <a:path w="2499" h="390">
                                  <a:moveTo>
                                    <a:pt x="0" y="389"/>
                                  </a:moveTo>
                                  <a:lnTo>
                                    <a:pt x="2498" y="389"/>
                                  </a:lnTo>
                                  <a:lnTo>
                                    <a:pt x="2498" y="0"/>
                                  </a:lnTo>
                                  <a:lnTo>
                                    <a:pt x="0" y="0"/>
                                  </a:lnTo>
                                  <a:lnTo>
                                    <a:pt x="0" y="389"/>
                                  </a:lnTo>
                                  <a:close/>
                                </a:path>
                              </a:pathLst>
                            </a:custGeom>
                            <a:noFill/>
                            <a:ln w="2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346"/>
                        <wpg:cNvGrpSpPr>
                          <a:grpSpLocks/>
                        </wpg:cNvGrpSpPr>
                        <wpg:grpSpPr bwMode="auto">
                          <a:xfrm>
                            <a:off x="12227" y="7486"/>
                            <a:ext cx="2149" cy="2"/>
                            <a:chOff x="12227" y="7486"/>
                            <a:chExt cx="2149" cy="2"/>
                          </a:xfrm>
                        </wpg:grpSpPr>
                        <wps:wsp>
                          <wps:cNvPr id="447" name="Freeform 347"/>
                          <wps:cNvSpPr>
                            <a:spLocks/>
                          </wps:cNvSpPr>
                          <wps:spPr bwMode="auto">
                            <a:xfrm>
                              <a:off x="12227" y="7486"/>
                              <a:ext cx="2149" cy="2"/>
                            </a:xfrm>
                            <a:custGeom>
                              <a:avLst/>
                              <a:gdLst>
                                <a:gd name="T0" fmla="+- 0 12227 12227"/>
                                <a:gd name="T1" fmla="*/ T0 w 2149"/>
                                <a:gd name="T2" fmla="+- 0 14376 12227"/>
                                <a:gd name="T3" fmla="*/ T2 w 2149"/>
                              </a:gdLst>
                              <a:ahLst/>
                              <a:cxnLst>
                                <a:cxn ang="0">
                                  <a:pos x="T1" y="0"/>
                                </a:cxn>
                                <a:cxn ang="0">
                                  <a:pos x="T3" y="0"/>
                                </a:cxn>
                              </a:cxnLst>
                              <a:rect l="0" t="0" r="r" b="b"/>
                              <a:pathLst>
                                <a:path w="2149">
                                  <a:moveTo>
                                    <a:pt x="0" y="0"/>
                                  </a:moveTo>
                                  <a:lnTo>
                                    <a:pt x="2149"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44"/>
                        <wpg:cNvGrpSpPr>
                          <a:grpSpLocks/>
                        </wpg:cNvGrpSpPr>
                        <wpg:grpSpPr bwMode="auto">
                          <a:xfrm>
                            <a:off x="13223" y="7163"/>
                            <a:ext cx="158" cy="69"/>
                            <a:chOff x="13223" y="7163"/>
                            <a:chExt cx="158" cy="69"/>
                          </a:xfrm>
                        </wpg:grpSpPr>
                        <wps:wsp>
                          <wps:cNvPr id="449" name="Freeform 345"/>
                          <wps:cNvSpPr>
                            <a:spLocks/>
                          </wps:cNvSpPr>
                          <wps:spPr bwMode="auto">
                            <a:xfrm>
                              <a:off x="13223" y="7163"/>
                              <a:ext cx="158" cy="69"/>
                            </a:xfrm>
                            <a:custGeom>
                              <a:avLst/>
                              <a:gdLst>
                                <a:gd name="T0" fmla="+- 0 13380 13223"/>
                                <a:gd name="T1" fmla="*/ T0 w 158"/>
                                <a:gd name="T2" fmla="+- 0 7163 7163"/>
                                <a:gd name="T3" fmla="*/ 7163 h 69"/>
                                <a:gd name="T4" fmla="+- 0 13223 13223"/>
                                <a:gd name="T5" fmla="*/ T4 w 158"/>
                                <a:gd name="T6" fmla="+- 0 7163 7163"/>
                                <a:gd name="T7" fmla="*/ 7163 h 69"/>
                                <a:gd name="T8" fmla="+- 0 13302 13223"/>
                                <a:gd name="T9" fmla="*/ T8 w 158"/>
                                <a:gd name="T10" fmla="+- 0 7232 7163"/>
                                <a:gd name="T11" fmla="*/ 7232 h 69"/>
                                <a:gd name="T12" fmla="+- 0 13380 13223"/>
                                <a:gd name="T13" fmla="*/ T12 w 158"/>
                                <a:gd name="T14" fmla="+- 0 7163 7163"/>
                                <a:gd name="T15" fmla="*/ 7163 h 69"/>
                              </a:gdLst>
                              <a:ahLst/>
                              <a:cxnLst>
                                <a:cxn ang="0">
                                  <a:pos x="T1" y="T3"/>
                                </a:cxn>
                                <a:cxn ang="0">
                                  <a:pos x="T5" y="T7"/>
                                </a:cxn>
                                <a:cxn ang="0">
                                  <a:pos x="T9" y="T11"/>
                                </a:cxn>
                                <a:cxn ang="0">
                                  <a:pos x="T13" y="T15"/>
                                </a:cxn>
                              </a:cxnLst>
                              <a:rect l="0" t="0" r="r" b="b"/>
                              <a:pathLst>
                                <a:path w="158" h="69">
                                  <a:moveTo>
                                    <a:pt x="157" y="0"/>
                                  </a:moveTo>
                                  <a:lnTo>
                                    <a:pt x="0" y="0"/>
                                  </a:lnTo>
                                  <a:lnTo>
                                    <a:pt x="79" y="69"/>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342"/>
                        <wpg:cNvGrpSpPr>
                          <a:grpSpLocks/>
                        </wpg:cNvGrpSpPr>
                        <wpg:grpSpPr bwMode="auto">
                          <a:xfrm>
                            <a:off x="11756" y="6330"/>
                            <a:ext cx="249" cy="952"/>
                            <a:chOff x="11756" y="6330"/>
                            <a:chExt cx="249" cy="952"/>
                          </a:xfrm>
                        </wpg:grpSpPr>
                        <wps:wsp>
                          <wps:cNvPr id="451" name="Freeform 343"/>
                          <wps:cNvSpPr>
                            <a:spLocks/>
                          </wps:cNvSpPr>
                          <wps:spPr bwMode="auto">
                            <a:xfrm>
                              <a:off x="11756" y="6330"/>
                              <a:ext cx="249" cy="952"/>
                            </a:xfrm>
                            <a:custGeom>
                              <a:avLst/>
                              <a:gdLst>
                                <a:gd name="T0" fmla="+- 0 11756 11756"/>
                                <a:gd name="T1" fmla="*/ T0 w 249"/>
                                <a:gd name="T2" fmla="+- 0 7282 6330"/>
                                <a:gd name="T3" fmla="*/ 7282 h 952"/>
                                <a:gd name="T4" fmla="+- 0 11874 11756"/>
                                <a:gd name="T5" fmla="*/ T4 w 249"/>
                                <a:gd name="T6" fmla="+- 0 7282 6330"/>
                                <a:gd name="T7" fmla="*/ 7282 h 952"/>
                                <a:gd name="T8" fmla="+- 0 11874 11756"/>
                                <a:gd name="T9" fmla="*/ T8 w 249"/>
                                <a:gd name="T10" fmla="+- 0 6330 6330"/>
                                <a:gd name="T11" fmla="*/ 6330 h 952"/>
                                <a:gd name="T12" fmla="+- 0 12005 11756"/>
                                <a:gd name="T13" fmla="*/ T12 w 249"/>
                                <a:gd name="T14" fmla="+- 0 6330 6330"/>
                                <a:gd name="T15" fmla="*/ 6330 h 952"/>
                              </a:gdLst>
                              <a:ahLst/>
                              <a:cxnLst>
                                <a:cxn ang="0">
                                  <a:pos x="T1" y="T3"/>
                                </a:cxn>
                                <a:cxn ang="0">
                                  <a:pos x="T5" y="T7"/>
                                </a:cxn>
                                <a:cxn ang="0">
                                  <a:pos x="T9" y="T11"/>
                                </a:cxn>
                                <a:cxn ang="0">
                                  <a:pos x="T13" y="T15"/>
                                </a:cxn>
                              </a:cxnLst>
                              <a:rect l="0" t="0" r="r" b="b"/>
                              <a:pathLst>
                                <a:path w="249" h="952">
                                  <a:moveTo>
                                    <a:pt x="0" y="952"/>
                                  </a:moveTo>
                                  <a:lnTo>
                                    <a:pt x="118" y="952"/>
                                  </a:lnTo>
                                  <a:lnTo>
                                    <a:pt x="118" y="0"/>
                                  </a:lnTo>
                                  <a:lnTo>
                                    <a:pt x="249" y="0"/>
                                  </a:lnTo>
                                </a:path>
                              </a:pathLst>
                            </a:custGeom>
                            <a:noFill/>
                            <a:ln w="22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340"/>
                        <wpg:cNvGrpSpPr>
                          <a:grpSpLocks/>
                        </wpg:cNvGrpSpPr>
                        <wpg:grpSpPr bwMode="auto">
                          <a:xfrm>
                            <a:off x="11989" y="6262"/>
                            <a:ext cx="79" cy="137"/>
                            <a:chOff x="11989" y="6262"/>
                            <a:chExt cx="79" cy="137"/>
                          </a:xfrm>
                        </wpg:grpSpPr>
                        <wps:wsp>
                          <wps:cNvPr id="453" name="Freeform 341"/>
                          <wps:cNvSpPr>
                            <a:spLocks/>
                          </wps:cNvSpPr>
                          <wps:spPr bwMode="auto">
                            <a:xfrm>
                              <a:off x="11989" y="6262"/>
                              <a:ext cx="79" cy="137"/>
                            </a:xfrm>
                            <a:custGeom>
                              <a:avLst/>
                              <a:gdLst>
                                <a:gd name="T0" fmla="+- 0 11989 11989"/>
                                <a:gd name="T1" fmla="*/ T0 w 79"/>
                                <a:gd name="T2" fmla="+- 0 6262 6262"/>
                                <a:gd name="T3" fmla="*/ 6262 h 137"/>
                                <a:gd name="T4" fmla="+- 0 11989 11989"/>
                                <a:gd name="T5" fmla="*/ T4 w 79"/>
                                <a:gd name="T6" fmla="+- 0 6398 6262"/>
                                <a:gd name="T7" fmla="*/ 6398 h 137"/>
                                <a:gd name="T8" fmla="+- 0 12067 11989"/>
                                <a:gd name="T9" fmla="*/ T8 w 79"/>
                                <a:gd name="T10" fmla="+- 0 6330 6262"/>
                                <a:gd name="T11" fmla="*/ 6330 h 137"/>
                                <a:gd name="T12" fmla="+- 0 11989 11989"/>
                                <a:gd name="T13" fmla="*/ T12 w 79"/>
                                <a:gd name="T14" fmla="+- 0 6262 6262"/>
                                <a:gd name="T15" fmla="*/ 6262 h 137"/>
                              </a:gdLst>
                              <a:ahLst/>
                              <a:cxnLst>
                                <a:cxn ang="0">
                                  <a:pos x="T1" y="T3"/>
                                </a:cxn>
                                <a:cxn ang="0">
                                  <a:pos x="T5" y="T7"/>
                                </a:cxn>
                                <a:cxn ang="0">
                                  <a:pos x="T9" y="T11"/>
                                </a:cxn>
                                <a:cxn ang="0">
                                  <a:pos x="T13" y="T15"/>
                                </a:cxn>
                              </a:cxnLst>
                              <a:rect l="0" t="0" r="r" b="b"/>
                              <a:pathLst>
                                <a:path w="79" h="137">
                                  <a:moveTo>
                                    <a:pt x="0" y="0"/>
                                  </a:moveTo>
                                  <a:lnTo>
                                    <a:pt x="0" y="136"/>
                                  </a:lnTo>
                                  <a:lnTo>
                                    <a:pt x="7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338"/>
                        <wpg:cNvGrpSpPr>
                          <a:grpSpLocks/>
                        </wpg:cNvGrpSpPr>
                        <wpg:grpSpPr bwMode="auto">
                          <a:xfrm>
                            <a:off x="10413" y="3123"/>
                            <a:ext cx="1209" cy="2"/>
                            <a:chOff x="10413" y="3123"/>
                            <a:chExt cx="1209" cy="2"/>
                          </a:xfrm>
                        </wpg:grpSpPr>
                        <wps:wsp>
                          <wps:cNvPr id="455" name="Freeform 339"/>
                          <wps:cNvSpPr>
                            <a:spLocks/>
                          </wps:cNvSpPr>
                          <wps:spPr bwMode="auto">
                            <a:xfrm>
                              <a:off x="10413" y="3123"/>
                              <a:ext cx="1209" cy="2"/>
                            </a:xfrm>
                            <a:custGeom>
                              <a:avLst/>
                              <a:gdLst>
                                <a:gd name="T0" fmla="+- 0 10413 10413"/>
                                <a:gd name="T1" fmla="*/ T0 w 1209"/>
                                <a:gd name="T2" fmla="+- 0 11621 10413"/>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36"/>
                        <wpg:cNvGrpSpPr>
                          <a:grpSpLocks/>
                        </wpg:cNvGrpSpPr>
                        <wpg:grpSpPr bwMode="auto">
                          <a:xfrm>
                            <a:off x="10365" y="6101"/>
                            <a:ext cx="873" cy="2"/>
                            <a:chOff x="10365" y="6101"/>
                            <a:chExt cx="873" cy="2"/>
                          </a:xfrm>
                        </wpg:grpSpPr>
                        <wps:wsp>
                          <wps:cNvPr id="457" name="Freeform 337"/>
                          <wps:cNvSpPr>
                            <a:spLocks/>
                          </wps:cNvSpPr>
                          <wps:spPr bwMode="auto">
                            <a:xfrm>
                              <a:off x="10365" y="6101"/>
                              <a:ext cx="873" cy="2"/>
                            </a:xfrm>
                            <a:custGeom>
                              <a:avLst/>
                              <a:gdLst>
                                <a:gd name="T0" fmla="+- 0 10365 10365"/>
                                <a:gd name="T1" fmla="*/ T0 w 873"/>
                                <a:gd name="T2" fmla="+- 0 11237 10365"/>
                                <a:gd name="T3" fmla="*/ T2 w 873"/>
                              </a:gdLst>
                              <a:ahLst/>
                              <a:cxnLst>
                                <a:cxn ang="0">
                                  <a:pos x="T1" y="0"/>
                                </a:cxn>
                                <a:cxn ang="0">
                                  <a:pos x="T3" y="0"/>
                                </a:cxn>
                              </a:cxnLst>
                              <a:rect l="0" t="0" r="r" b="b"/>
                              <a:pathLst>
                                <a:path w="873">
                                  <a:moveTo>
                                    <a:pt x="0" y="0"/>
                                  </a:moveTo>
                                  <a:lnTo>
                                    <a:pt x="872"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325"/>
                        <wpg:cNvGrpSpPr>
                          <a:grpSpLocks/>
                        </wpg:cNvGrpSpPr>
                        <wpg:grpSpPr bwMode="auto">
                          <a:xfrm>
                            <a:off x="10438" y="7007"/>
                            <a:ext cx="1209" cy="2"/>
                            <a:chOff x="10438" y="7007"/>
                            <a:chExt cx="1209" cy="2"/>
                          </a:xfrm>
                        </wpg:grpSpPr>
                        <wps:wsp>
                          <wps:cNvPr id="459" name="Freeform 335"/>
                          <wps:cNvSpPr>
                            <a:spLocks/>
                          </wps:cNvSpPr>
                          <wps:spPr bwMode="auto">
                            <a:xfrm>
                              <a:off x="10438" y="7007"/>
                              <a:ext cx="1209" cy="2"/>
                            </a:xfrm>
                            <a:custGeom>
                              <a:avLst/>
                              <a:gdLst>
                                <a:gd name="T0" fmla="+- 0 10438 10438"/>
                                <a:gd name="T1" fmla="*/ T0 w 1209"/>
                                <a:gd name="T2" fmla="+- 0 11646 10438"/>
                                <a:gd name="T3" fmla="*/ T2 w 1209"/>
                              </a:gdLst>
                              <a:ahLst/>
                              <a:cxnLst>
                                <a:cxn ang="0">
                                  <a:pos x="T1" y="0"/>
                                </a:cxn>
                                <a:cxn ang="0">
                                  <a:pos x="T3" y="0"/>
                                </a:cxn>
                              </a:cxnLst>
                              <a:rect l="0" t="0" r="r" b="b"/>
                              <a:pathLst>
                                <a:path w="1209">
                                  <a:moveTo>
                                    <a:pt x="0" y="0"/>
                                  </a:moveTo>
                                  <a:lnTo>
                                    <a:pt x="1208"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334"/>
                          <wps:cNvSpPr txBox="1">
                            <a:spLocks noChangeArrowheads="1"/>
                          </wps:cNvSpPr>
                          <wps:spPr bwMode="auto">
                            <a:xfrm>
                              <a:off x="9958" y="63"/>
                              <a:ext cx="34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5"/>
                                  <w:rPr>
                                    <w:rFonts w:eastAsia="Times New Roman" w:cs="Times New Roman"/>
                                    <w:sz w:val="6"/>
                                    <w:szCs w:val="6"/>
                                  </w:rPr>
                                </w:pPr>
                              </w:p>
                              <w:p w:rsidR="006F579C" w:rsidRDefault="006F579C">
                                <w:pPr>
                                  <w:ind w:left="38"/>
                                  <w:rPr>
                                    <w:rFonts w:eastAsia="Times New Roman" w:cs="Times New Roman"/>
                                    <w:sz w:val="8"/>
                                    <w:szCs w:val="8"/>
                                  </w:rPr>
                                </w:pPr>
                                <w:r>
                                  <w:rPr>
                                    <w:spacing w:val="-1"/>
                                    <w:w w:val="125"/>
                                    <w:sz w:val="8"/>
                                  </w:rPr>
                                  <w:t>B.2.a</w:t>
                                </w:r>
                              </w:p>
                            </w:txbxContent>
                          </wps:txbx>
                          <wps:bodyPr rot="0" vert="horz" wrap="square" lIns="0" tIns="0" rIns="0" bIns="0" anchor="t" anchorCtr="0" upright="1">
                            <a:noAutofit/>
                          </wps:bodyPr>
                        </wps:wsp>
                        <wps:wsp>
                          <wps:cNvPr id="461" name="Text Box 333"/>
                          <wps:cNvSpPr txBox="1">
                            <a:spLocks noChangeArrowheads="1"/>
                          </wps:cNvSpPr>
                          <wps:spPr bwMode="auto">
                            <a:xfrm>
                              <a:off x="9958" y="752"/>
                              <a:ext cx="1799"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proofErr w:type="gramStart"/>
                                <w:r>
                                  <w:rPr>
                                    <w:spacing w:val="-1"/>
                                    <w:w w:val="120"/>
                                    <w:sz w:val="11"/>
                                  </w:rPr>
                                  <w:t>Delivered</w:t>
                                </w:r>
                                <w:proofErr w:type="gramEnd"/>
                              </w:p>
                              <w:p w:rsidR="006F579C" w:rsidRDefault="006F579C">
                                <w:pPr>
                                  <w:spacing w:before="36"/>
                                  <w:ind w:left="118"/>
                                  <w:jc w:val="center"/>
                                  <w:rPr>
                                    <w:rFonts w:eastAsia="Times New Roman" w:cs="Times New Roman"/>
                                    <w:sz w:val="11"/>
                                    <w:szCs w:val="11"/>
                                  </w:rPr>
                                </w:pPr>
                                <w:r>
                                  <w:rPr>
                                    <w:b/>
                                    <w:spacing w:val="-1"/>
                                    <w:w w:val="120"/>
                                    <w:sz w:val="11"/>
                                  </w:rPr>
                                  <w:t>OR</w:t>
                                </w:r>
                              </w:p>
                              <w:p w:rsidR="006F579C" w:rsidRDefault="006F579C">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rsidR="006F579C" w:rsidRDefault="006F579C">
                                <w:pPr>
                                  <w:spacing w:before="69"/>
                                  <w:ind w:left="154"/>
                                  <w:jc w:val="center"/>
                                  <w:rPr>
                                    <w:rFonts w:eastAsia="Times New Roman" w:cs="Times New Roman"/>
                                    <w:sz w:val="11"/>
                                    <w:szCs w:val="11"/>
                                  </w:rPr>
                                </w:pPr>
                                <w:r>
                                  <w:rPr>
                                    <w:b/>
                                    <w:spacing w:val="-1"/>
                                    <w:w w:val="120"/>
                                    <w:sz w:val="11"/>
                                  </w:rPr>
                                  <w:t>OR</w:t>
                                </w:r>
                              </w:p>
                              <w:p w:rsidR="006F579C" w:rsidRDefault="006F579C">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rsidR="006F579C" w:rsidRDefault="006F579C">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w:t>
                                </w:r>
                                <w:proofErr w:type="gramStart"/>
                                <w:r>
                                  <w:rPr>
                                    <w:spacing w:val="-1"/>
                                    <w:w w:val="120"/>
                                    <w:sz w:val="11"/>
                                  </w:rPr>
                                  <w:t>date</w:t>
                                </w:r>
                                <w:proofErr w:type="gramEnd"/>
                                <w:r>
                                  <w:rPr>
                                    <w:spacing w:val="-1"/>
                                    <w:w w:val="120"/>
                                    <w:sz w:val="11"/>
                                  </w:rPr>
                                  <w:t>]</w:t>
                                </w:r>
                              </w:p>
                              <w:p w:rsidR="006F579C" w:rsidRDefault="006F579C">
                                <w:pPr>
                                  <w:spacing w:before="94"/>
                                  <w:ind w:left="136"/>
                                  <w:jc w:val="center"/>
                                  <w:rPr>
                                    <w:rFonts w:eastAsia="Times New Roman" w:cs="Times New Roman"/>
                                    <w:sz w:val="11"/>
                                    <w:szCs w:val="11"/>
                                  </w:rPr>
                                </w:pPr>
                                <w:r>
                                  <w:rPr>
                                    <w:b/>
                                    <w:spacing w:val="-1"/>
                                    <w:w w:val="120"/>
                                    <w:sz w:val="11"/>
                                  </w:rPr>
                                  <w:t>OR</w:t>
                                </w:r>
                              </w:p>
                              <w:p w:rsidR="006F579C" w:rsidRDefault="006F579C">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rsidR="006F579C" w:rsidRDefault="006F579C">
                                <w:pPr>
                                  <w:rPr>
                                    <w:rFonts w:eastAsia="Times New Roman" w:cs="Times New Roman"/>
                                    <w:sz w:val="12"/>
                                    <w:szCs w:val="12"/>
                                  </w:rPr>
                                </w:pPr>
                              </w:p>
                              <w:p w:rsidR="006F579C" w:rsidRDefault="006F579C">
                                <w:pPr>
                                  <w:spacing w:before="6"/>
                                  <w:rPr>
                                    <w:rFonts w:eastAsia="Times New Roman" w:cs="Times New Roman"/>
                                    <w:sz w:val="9"/>
                                    <w:szCs w:val="9"/>
                                  </w:rPr>
                                </w:pPr>
                              </w:p>
                              <w:p w:rsidR="006F579C" w:rsidRDefault="006F579C">
                                <w:pPr>
                                  <w:ind w:left="194"/>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62" name="Text Box 332"/>
                          <wps:cNvSpPr txBox="1">
                            <a:spLocks noChangeArrowheads="1"/>
                          </wps:cNvSpPr>
                          <wps:spPr bwMode="auto">
                            <a:xfrm>
                              <a:off x="9958" y="3410"/>
                              <a:ext cx="179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63" name="Text Box 331"/>
                          <wps:cNvSpPr txBox="1">
                            <a:spLocks noChangeArrowheads="1"/>
                          </wps:cNvSpPr>
                          <wps:spPr bwMode="auto">
                            <a:xfrm>
                              <a:off x="9951" y="3935"/>
                              <a:ext cx="33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10"/>
                                  <w:rPr>
                                    <w:rFonts w:eastAsia="Times New Roman" w:cs="Times New Roman"/>
                                    <w:sz w:val="6"/>
                                    <w:szCs w:val="6"/>
                                  </w:rPr>
                                </w:pPr>
                              </w:p>
                              <w:p w:rsidR="006F579C" w:rsidRDefault="006F579C">
                                <w:pPr>
                                  <w:ind w:left="33"/>
                                  <w:rPr>
                                    <w:rFonts w:eastAsia="Times New Roman" w:cs="Times New Roman"/>
                                    <w:sz w:val="8"/>
                                    <w:szCs w:val="8"/>
                                  </w:rPr>
                                </w:pPr>
                                <w:r>
                                  <w:rPr>
                                    <w:spacing w:val="-1"/>
                                    <w:w w:val="125"/>
                                    <w:sz w:val="8"/>
                                  </w:rPr>
                                  <w:t>B.2.b</w:t>
                                </w:r>
                              </w:p>
                            </w:txbxContent>
                          </wps:txbx>
                          <wps:bodyPr rot="0" vert="horz" wrap="square" lIns="0" tIns="0" rIns="0" bIns="0" anchor="t" anchorCtr="0" upright="1">
                            <a:noAutofit/>
                          </wps:bodyPr>
                        </wps:wsp>
                        <wps:wsp>
                          <wps:cNvPr id="464" name="Text Box 330"/>
                          <wps:cNvSpPr txBox="1">
                            <a:spLocks noChangeArrowheads="1"/>
                          </wps:cNvSpPr>
                          <wps:spPr bwMode="auto">
                            <a:xfrm>
                              <a:off x="9951" y="4521"/>
                              <a:ext cx="1799"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proofErr w:type="gramStart"/>
                                <w:r>
                                  <w:rPr>
                                    <w:spacing w:val="-1"/>
                                    <w:w w:val="120"/>
                                    <w:sz w:val="11"/>
                                  </w:rPr>
                                  <w:t>Delivered</w:t>
                                </w:r>
                                <w:proofErr w:type="gramEnd"/>
                              </w:p>
                              <w:p w:rsidR="006F579C" w:rsidRDefault="006F579C">
                                <w:pPr>
                                  <w:spacing w:before="85"/>
                                  <w:jc w:val="center"/>
                                  <w:rPr>
                                    <w:rFonts w:eastAsia="Times New Roman" w:cs="Times New Roman"/>
                                    <w:sz w:val="11"/>
                                    <w:szCs w:val="11"/>
                                  </w:rPr>
                                </w:pPr>
                                <w:r>
                                  <w:rPr>
                                    <w:b/>
                                    <w:spacing w:val="-1"/>
                                    <w:w w:val="120"/>
                                    <w:sz w:val="11"/>
                                  </w:rPr>
                                  <w:t>OR</w:t>
                                </w:r>
                              </w:p>
                              <w:p w:rsidR="006F579C" w:rsidRDefault="006F579C">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rsidR="006F579C" w:rsidRDefault="006F579C">
                                <w:pPr>
                                  <w:spacing w:before="85"/>
                                  <w:jc w:val="center"/>
                                  <w:rPr>
                                    <w:rFonts w:eastAsia="Times New Roman" w:cs="Times New Roman"/>
                                    <w:sz w:val="11"/>
                                    <w:szCs w:val="11"/>
                                  </w:rPr>
                                </w:pPr>
                                <w:r>
                                  <w:rPr>
                                    <w:b/>
                                    <w:spacing w:val="-1"/>
                                    <w:w w:val="120"/>
                                    <w:sz w:val="11"/>
                                  </w:rPr>
                                  <w:t>OR</w:t>
                                </w:r>
                              </w:p>
                              <w:p w:rsidR="006F579C" w:rsidRDefault="006F579C">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rsidR="006F579C" w:rsidRDefault="006F579C">
                                <w:pPr>
                                  <w:ind w:left="798" w:firstLine="488"/>
                                  <w:rPr>
                                    <w:rFonts w:eastAsia="Times New Roman" w:cs="Times New Roman"/>
                                    <w:sz w:val="11"/>
                                    <w:szCs w:val="11"/>
                                  </w:rPr>
                                </w:pPr>
                                <w:r>
                                  <w:rPr>
                                    <w:spacing w:val="-1"/>
                                    <w:w w:val="120"/>
                                    <w:sz w:val="11"/>
                                  </w:rPr>
                                  <w:t>[</w:t>
                                </w:r>
                                <w:proofErr w:type="gramStart"/>
                                <w:r>
                                  <w:rPr>
                                    <w:spacing w:val="-1"/>
                                    <w:w w:val="120"/>
                                    <w:sz w:val="11"/>
                                  </w:rPr>
                                  <w:t>date</w:t>
                                </w:r>
                                <w:proofErr w:type="gramEnd"/>
                                <w:r>
                                  <w:rPr>
                                    <w:spacing w:val="-1"/>
                                    <w:w w:val="120"/>
                                    <w:sz w:val="11"/>
                                  </w:rPr>
                                  <w:t>]</w:t>
                                </w:r>
                              </w:p>
                              <w:p w:rsidR="006F579C" w:rsidRDefault="006F579C">
                                <w:pPr>
                                  <w:spacing w:before="11"/>
                                  <w:rPr>
                                    <w:rFonts w:eastAsia="Times New Roman" w:cs="Times New Roman"/>
                                    <w:sz w:val="13"/>
                                    <w:szCs w:val="13"/>
                                  </w:rPr>
                                </w:pPr>
                              </w:p>
                              <w:p w:rsidR="006F579C" w:rsidRDefault="006F579C">
                                <w:pPr>
                                  <w:jc w:val="center"/>
                                  <w:rPr>
                                    <w:rFonts w:eastAsia="Times New Roman" w:cs="Times New Roman"/>
                                    <w:sz w:val="11"/>
                                    <w:szCs w:val="11"/>
                                  </w:rPr>
                                </w:pPr>
                                <w:r>
                                  <w:rPr>
                                    <w:b/>
                                    <w:spacing w:val="-1"/>
                                    <w:w w:val="120"/>
                                    <w:sz w:val="11"/>
                                  </w:rPr>
                                  <w:t>OR</w:t>
                                </w:r>
                              </w:p>
                              <w:p w:rsidR="006F579C" w:rsidRDefault="006F579C">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rsidR="006F579C" w:rsidRDefault="006F579C">
                                <w:pPr>
                                  <w:spacing w:before="11"/>
                                  <w:rPr>
                                    <w:rFonts w:eastAsia="Times New Roman" w:cs="Times New Roman"/>
                                    <w:sz w:val="14"/>
                                    <w:szCs w:val="14"/>
                                  </w:rPr>
                                </w:pPr>
                              </w:p>
                              <w:p w:rsidR="006F579C" w:rsidRDefault="006F579C">
                                <w:pPr>
                                  <w:jc w:val="center"/>
                                  <w:rPr>
                                    <w:rFonts w:eastAsia="Times New Roman" w:cs="Times New Roman"/>
                                    <w:sz w:val="11"/>
                                    <w:szCs w:val="11"/>
                                  </w:rPr>
                                </w:pPr>
                                <w:r>
                                  <w:rPr>
                                    <w:b/>
                                    <w:spacing w:val="-1"/>
                                    <w:w w:val="120"/>
                                    <w:sz w:val="11"/>
                                  </w:rPr>
                                  <w:t>OR</w:t>
                                </w:r>
                              </w:p>
                            </w:txbxContent>
                          </wps:txbx>
                          <wps:bodyPr rot="0" vert="horz" wrap="square" lIns="0" tIns="0" rIns="0" bIns="0" anchor="t" anchorCtr="0" upright="1">
                            <a:noAutofit/>
                          </wps:bodyPr>
                        </wps:wsp>
                        <wps:wsp>
                          <wps:cNvPr id="465" name="Text Box 329"/>
                          <wps:cNvSpPr txBox="1">
                            <a:spLocks noChangeArrowheads="1"/>
                          </wps:cNvSpPr>
                          <wps:spPr bwMode="auto">
                            <a:xfrm>
                              <a:off x="10127" y="380"/>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rsidR="006F579C" w:rsidRDefault="006F579C">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66" name="Text Box 328"/>
                          <wps:cNvSpPr txBox="1">
                            <a:spLocks noChangeArrowheads="1"/>
                          </wps:cNvSpPr>
                          <wps:spPr bwMode="auto">
                            <a:xfrm>
                              <a:off x="10134" y="4211"/>
                              <a:ext cx="13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rsidR="006F579C" w:rsidRDefault="006F579C">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wps:txbx>
                          <wps:bodyPr rot="0" vert="horz" wrap="square" lIns="0" tIns="0" rIns="0" bIns="0" anchor="t" anchorCtr="0" upright="1">
                            <a:noAutofit/>
                          </wps:bodyPr>
                        </wps:wsp>
                        <wps:wsp>
                          <wps:cNvPr id="467" name="Text Box 327"/>
                          <wps:cNvSpPr txBox="1">
                            <a:spLocks noChangeArrowheads="1"/>
                          </wps:cNvSpPr>
                          <wps:spPr bwMode="auto">
                            <a:xfrm>
                              <a:off x="10041" y="7297"/>
                              <a:ext cx="16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wps:txbx>
                          <wps:bodyPr rot="0" vert="horz" wrap="square" lIns="0" tIns="0" rIns="0" bIns="0" anchor="t" anchorCtr="0" upright="1">
                            <a:noAutofit/>
                          </wps:bodyPr>
                        </wps:wsp>
                        <wps:wsp>
                          <wps:cNvPr id="468" name="Text Box 326"/>
                          <wps:cNvSpPr txBox="1">
                            <a:spLocks noChangeArrowheads="1"/>
                          </wps:cNvSpPr>
                          <wps:spPr bwMode="auto">
                            <a:xfrm>
                              <a:off x="12227" y="7353"/>
                              <a:ext cx="21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4" o:spid="_x0000_s1039" style="position:absolute;left:0;text-align:left;margin-left:493.6pt;margin-top:3.05pt;width:234.05pt;height:380.8pt;z-index:-251665408;mso-position-horizontal-relative:page" coordorigin="9872,61" coordsize="4681,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">
                <v:group id="Group 422" o:spid="_x0000_s1040" style="position:absolute;left:9958;top:63;width:1799;height:3807" coordorigin="9958,63" coordsize="1799,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423" o:spid="_x0000_s1041" style="position:absolute;left:9958;top:63;width:1799;height:3807;visibility:visible;mso-wrap-style:square;v-text-anchor:top" coordsize="1799,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Q9MUA&#10;AADcAAAADwAAAGRycy9kb3ducmV2LnhtbESP3YrCMBSE74V9h3CEvRFNu8oq1SjiIiyIF9Z9gENz&#10;7I/NSbeJWt/eCIKXw8x8wyxWnanFlVpXWlYQjyIQxJnVJecK/o7b4QyE88gaa8uk4E4OVsuP3gIT&#10;bW98oGvqcxEg7BJUUHjfJFK6rCCDbmQb4uCdbGvQB9nmUrd4C3BTy68o+pYGSw4LBTa0KSg7pxej&#10;YFDdt1W028j9uZqcpl15/In/K6U++916DsJT59/hV/tXKxhPY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BD0xQAAANwAAAAPAAAAAAAAAAAAAAAAAJgCAABkcnMv&#10;ZG93bnJldi54bWxQSwUGAAAAAAQABAD1AAAAigMAAAAA&#10;" path="m,3806r1798,l1798,,,,,3806xe" fillcolor="#c5cda9" stroked="f">
                    <v:path arrowok="t" o:connecttype="custom" o:connectlocs="0,3869;1798,3869;1798,63;0,63;0,3869" o:connectangles="0,0,0,0,0"/>
                  </v:shape>
                </v:group>
                <v:group id="Group 420" o:spid="_x0000_s1042" style="position:absolute;left:9958;top:63;width:1799;height:3807" coordorigin="9958,63" coordsize="1799,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421" o:spid="_x0000_s1043" style="position:absolute;left:9958;top:63;width:1799;height:3807;visibility:visible;mso-wrap-style:square;v-text-anchor:top" coordsize="1799,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1cUA&#10;AADcAAAADwAAAGRycy9kb3ducmV2LnhtbESPQWvCQBSE7wX/w/IK3uqmBhqNbkQKBS+WVkvB2yP7&#10;zIZk34bsamJ/fbdQ8DjMzDfMejPaVlyp97VjBc+zBARx6XTNlYKv49vTAoQPyBpbx6TgRh42xeRh&#10;jbl2A3/S9RAqESHsc1RgQuhyKX1pyKKfuY44emfXWwxR9pXUPQ4Rbls5T5IXabHmuGCwo1dDZXO4&#10;WAXVkhLd2O/s/PNxel+6y95k86DU9HHcrkAEGsM9/N/eaQVpl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VxQAAANwAAAAPAAAAAAAAAAAAAAAAAJgCAABkcnMv&#10;ZG93bnJldi54bWxQSwUGAAAAAAQABAD1AAAAigMAAAAA&#10;" path="m,3806r1798,l1798,,,,,3806xe" filled="f" strokeweight=".06936mm">
                    <v:path arrowok="t" o:connecttype="custom" o:connectlocs="0,3869;1798,3869;1798,63;0,63;0,3869" o:connectangles="0,0,0,0,0"/>
                  </v:shape>
                </v:group>
                <v:group id="Group 418" o:spid="_x0000_s1044" style="position:absolute;left:9898;top:752;width:1813;height:2" coordorigin="9898,752" coordsize="1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419" o:spid="_x0000_s1045" style="position:absolute;left:9898;top:752;width:1813;height:2;visibility:visible;mso-wrap-style:square;v-text-anchor:top" coordsize="1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D6ccA&#10;AADcAAAADwAAAGRycy9kb3ducmV2LnhtbESPW2vCQBSE3wX/w3IKvhTdtF6qqasUqSCCtPXyfswe&#10;k9js2ZDdxvjvXaHg4zAz3zDTeWMKUVPlcssKXnoRCOLE6pxTBfvdsjsG4TyyxsIyKbiSg/ms3Zpi&#10;rO2Ff6je+lQECLsYFWTel7GULsnIoOvZkjh4J1sZ9EFWqdQVXgLcFPI1ikbSYM5hIcOSFhklv9s/&#10;o2Bg8+f19/FruD9srp+Twe60OPdrpTpPzcc7CE+Nf4T/2yutoP82hPu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Q+nHAAAA3AAAAA8AAAAAAAAAAAAAAAAAmAIAAGRy&#10;cy9kb3ducmV2LnhtbFBLBQYAAAAABAAEAPUAAACMAwAAAAA=&#10;" path="m,l1812,e" filled="f" strokeweight=".18519mm">
                    <v:path arrowok="t" o:connecttype="custom" o:connectlocs="0,0;1812,0" o:connectangles="0,0"/>
                  </v:shape>
                </v:group>
                <v:group id="Group 416" o:spid="_x0000_s1046" style="position:absolute;left:10080;top:851;width:166;height:132" coordorigin="10080,851"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417" o:spid="_x0000_s1047" style="position:absolute;left:10080;top:851;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AdsUA&#10;AADcAAAADwAAAGRycy9kb3ducmV2LnhtbESPQWsCMRSE74L/ITyhN81aUZfVKG1R0YNQbSk9PjbP&#10;3cXkZdmkuv57Iwg9DjPzDTNfttaICzW+cqxgOEhAEOdOV1wo+P5a91MQPiBrNI5JwY08LBfdzhwz&#10;7a58oMsxFCJC2GeooAyhzqT0eUkW/cDVxNE7ucZiiLIppG7wGuHWyNckmUiLFceFEmv6KCk/H/+s&#10;gvHqd7j3ZpfS+8i4zU96/jyElVIvvfZtBiJQG/7Dz/ZWKxhN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YB2xQAAANwAAAAPAAAAAAAAAAAAAAAAAJgCAABkcnMv&#10;ZG93bnJldi54bWxQSwUGAAAAAAQABAD1AAAAigMAAAAA&#10;" path="m,131r166,l166,,,,,131xe" stroked="f">
                    <v:path arrowok="t" o:connecttype="custom" o:connectlocs="0,982;166,982;166,851;0,851;0,982" o:connectangles="0,0,0,0,0"/>
                  </v:shape>
                </v:group>
                <v:group id="Group 414" o:spid="_x0000_s1048" style="position:absolute;left:10080;top:851;width:166;height:132" coordorigin="10080,851"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415" o:spid="_x0000_s1049" style="position:absolute;left:10080;top:851;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uY8cA&#10;AADcAAAADwAAAGRycy9kb3ducmV2LnhtbESPQWsCMRSE74L/ITyhN01sqdbVKKVF6UEQrR56e908&#10;d7duXtZN6m7/vSkIHoeZ+YaZLVpbigvVvnCsYThQIIhTZwrONOw/l/0XED4gGywdk4Y/8rCYdzsz&#10;TIxreEuXXchEhLBPUEMeQpVI6dOcLPqBq4ijd3S1xRBlnUlTYxPhtpSPSo2kxYLjQo4VveWUnna/&#10;VsNhZIffJ/W+fA4rv/9p1Plrsz5r/dBrX6cgArXhHr61P4yGp/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bmPHAAAA3AAAAA8AAAAAAAAAAAAAAAAAmAIAAGRy&#10;cy9kb3ducmV2LnhtbFBLBQYAAAAABAAEAPUAAACMAwAAAAA=&#10;" path="m,131r166,l166,,,,,131xe" filled="f" strokeweight=".06533mm">
                    <v:path arrowok="t" o:connecttype="custom" o:connectlocs="0,982;166,982;166,851;0,851;0,982" o:connectangles="0,0,0,0,0"/>
                  </v:shape>
                </v:group>
                <v:group id="Group 412" o:spid="_x0000_s1050" style="position:absolute;left:10080;top:1370;width:166;height:132" coordorigin="10080,1370"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413" o:spid="_x0000_s1051" style="position:absolute;left:10080;top:1370;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NvsYA&#10;AADcAAAADwAAAGRycy9kb3ducmV2LnhtbESPT2vCQBTE70K/w/IK3nSTihJSN6EttrQHwT+l9PjI&#10;vibB3bchu2r89l1B8DjMzG+YZTlYI07U+9axgnSagCCunG65VvC9f59kIHxA1mgck4ILeSiLh9ES&#10;c+3OvKXTLtQiQtjnqKAJocul9FVDFv3UdcTR+3O9xRBlX0vd4znCrZFPSbKQFluOCw129NZQddgd&#10;rYL56jdde/OV0evMuI+f7LDZhpVS48fh5RlEoCHcw7f2p1Ywy1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3NvsYAAADcAAAADwAAAAAAAAAAAAAAAACYAgAAZHJz&#10;L2Rvd25yZXYueG1sUEsFBgAAAAAEAAQA9QAAAIsDAAAAAA==&#10;" path="m,131r166,l166,,,,,131xe" stroked="f">
                    <v:path arrowok="t" o:connecttype="custom" o:connectlocs="0,1501;166,1501;166,1370;0,1370;0,1501" o:connectangles="0,0,0,0,0"/>
                  </v:shape>
                </v:group>
                <v:group id="Group 410" o:spid="_x0000_s1052" style="position:absolute;left:10080;top:1370;width:166;height:132" coordorigin="10080,1370"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411" o:spid="_x0000_s1053" style="position:absolute;left:10080;top:1370;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prsYA&#10;AADcAAAADwAAAGRycy9kb3ducmV2LnhtbESPQWsCMRSE70L/Q3gFb5pYUWRrlKJYPAiitYfeXjev&#10;u1s3L+smuuu/N4LgcZiZb5jpvLWluFDtC8caBn0Fgjh1puBMw+Fr1ZuA8AHZYOmYNFzJw3z20pli&#10;YlzDO7rsQyYihH2CGvIQqkRKn+Zk0fddRRy9P1dbDFHWmTQ1NhFuS/mm1FhaLDgu5FjRIqf0uD9b&#10;Dd9jO/g9quVqFD794b9Rp5/t5qR197X9eAcRqA3P8KO9NhqGky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prsYAAADcAAAADwAAAAAAAAAAAAAAAACYAgAAZHJz&#10;L2Rvd25yZXYueG1sUEsFBgAAAAAEAAQA9QAAAIsDAAAAAA==&#10;" path="m,131r166,l166,,,,,131xe" filled="f" strokeweight=".06533mm">
                    <v:path arrowok="t" o:connecttype="custom" o:connectlocs="0,1501;166,1501;166,1370;0,1370;0,1501" o:connectangles="0,0,0,0,0"/>
                  </v:shape>
                </v:group>
                <v:group id="Group 408" o:spid="_x0000_s1054" style="position:absolute;left:10080;top:2655;width:166;height:132" coordorigin="10080,2655"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409" o:spid="_x0000_s1055" style="position:absolute;left:10080;top:2655;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LvcUA&#10;AADcAAAADwAAAGRycy9kb3ducmV2LnhtbESPQWvCQBSE70L/w/IK3nRjRQkxG2mLlvYgGFukx0f2&#10;NQnuvg3Zrab/visIHoeZ+YbJ14M14ky9bx0rmE0TEMSV0y3XCr4+t5MUhA/IGo1jUvBHHtbFwyjH&#10;TLsLl3Q+hFpECPsMFTQhdJmUvmrIop+6jjh6P663GKLsa6l7vES4NfIpSZbSYstxocGOXhuqTodf&#10;q2Cx+Z7tvPlI6WVu3NsxPe3LsFFq/Dg8r0AEGsI9fGu/awXzdAH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su9xQAAANwAAAAPAAAAAAAAAAAAAAAAAJgCAABkcnMv&#10;ZG93bnJldi54bWxQSwUGAAAAAAQABAD1AAAAigMAAAAA&#10;" path="m,132r166,l166,,,,,132xe" stroked="f">
                    <v:path arrowok="t" o:connecttype="custom" o:connectlocs="0,2787;166,2787;166,2655;0,2655;0,2787" o:connectangles="0,0,0,0,0"/>
                  </v:shape>
                </v:group>
                <v:group id="Group 406" o:spid="_x0000_s1056" style="position:absolute;left:10080;top:2655;width:166;height:132" coordorigin="10080,2655"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407" o:spid="_x0000_s1057" style="position:absolute;left:10080;top:2655;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vrccA&#10;AADcAAAADwAAAGRycy9kb3ducmV2LnhtbESPT2sCMRTE74V+h/AK3mqiUpXVKKWi9CBI/XPw9ty8&#10;7m7dvKyb6K7fvikIPQ4z8xtmOm9tKW5U+8Kxhl5XgSBOnSk407DfLV/HIHxANlg6Jg138jCfPT9N&#10;MTGu4S+6bUMmIoR9ghryEKpESp/mZNF3XUUcvW9XWwxR1pk0NTYRbkvZV2ooLRYcF3Ks6COn9Ly9&#10;Wg2Hoe2dzmqxfAsrv/9p1OW4WV+07ry07xMQgdrwH360P42GwXgE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L63HAAAA3AAAAA8AAAAAAAAAAAAAAAAAmAIAAGRy&#10;cy9kb3ducmV2LnhtbFBLBQYAAAAABAAEAPUAAACMAwAAAAA=&#10;" path="m,132r166,l166,,,,,132xe" filled="f" strokeweight=".06533mm">
                    <v:path arrowok="t" o:connecttype="custom" o:connectlocs="0,2787;166,2787;166,2655;0,2655;0,2787" o:connectangles="0,0,0,0,0"/>
                  </v:shape>
                </v:group>
                <v:group id="Group 404" o:spid="_x0000_s1058" style="position:absolute;left:10080;top:1934;width:166;height:132" coordorigin="10080,1934"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405" o:spid="_x0000_s1059" style="position:absolute;left:10080;top:1934;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BuMYA&#10;AADcAAAADwAAAGRycy9kb3ducmV2LnhtbESPQWvCQBSE74X+h+UVequbKEqaupFWVOpBqLaIx0f2&#10;NQnuvg3ZrcZ/3xUEj8PMfMNMZ7014kSdbxwrSAcJCOLS6YYrBT/fy5cMhA/IGo1jUnAhD7Pi8WGK&#10;uXZn3tJpFyoRIexzVFCH0OZS+rImi37gWuLo/brOYoiyq6Tu8Bzh1shhkkykxYbjQo0tzWsqj7s/&#10;q2C8OKQbb9YZfYyMW+2z49c2LJR6furf30AE6sM9fGt/agWj7BW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BuMYAAADcAAAADwAAAAAAAAAAAAAAAACYAgAAZHJz&#10;L2Rvd25yZXYueG1sUEsFBgAAAAAEAAQA9QAAAIsDAAAAAA==&#10;" path="m,131r166,l166,,,,,131xe" stroked="f">
                    <v:path arrowok="t" o:connecttype="custom" o:connectlocs="0,2065;166,2065;166,1934;0,1934;0,2065" o:connectangles="0,0,0,0,0"/>
                  </v:shape>
                </v:group>
                <v:group id="Group 402" o:spid="_x0000_s1060" style="position:absolute;left:10080;top:1934;width:166;height:132" coordorigin="10080,1934"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403" o:spid="_x0000_s1061" style="position:absolute;left:10080;top:1934;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En8cA&#10;AADcAAAADwAAAGRycy9kb3ducmV2LnhtbESPT2vCQBTE7wW/w/IEb3U3SqWmrlIqSg+F4r+Dt9fs&#10;a5KafRuzq0m/vSsUehxm5jfMbNHZSlyp8aVjDclQgSDOnCk517DfrR6fQfiAbLByTBp+ycNi3nuY&#10;YWpcyxu6bkMuIoR9ihqKEOpUSp8VZNEPXU0cvW/XWAxRNrk0DbYRbis5UmoiLZYcFwqs6a2g7LS9&#10;WA2HiU2+Tmq5egprv/9p1fn4+XHWetDvXl9ABOrCf/iv/W40jKc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1hJ/HAAAA3AAAAA8AAAAAAAAAAAAAAAAAmAIAAGRy&#10;cy9kb3ducmV2LnhtbFBLBQYAAAAABAAEAPUAAACMAwAAAAA=&#10;" path="m,131r166,l166,,,,,131xe" filled="f" strokeweight=".06533mm">
                    <v:path arrowok="t" o:connecttype="custom" o:connectlocs="0,2065;166,2065;166,1934;0,1934;0,2065" o:connectangles="0,0,0,0,0"/>
                  </v:shape>
                </v:group>
                <v:group id="Group 400" o:spid="_x0000_s1062" style="position:absolute;left:9963;top:63;width:339;height:247" coordorigin="9963,63" coordsize="339,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401" o:spid="_x0000_s1063" style="position:absolute;left:9963;top:63;width:339;height:247;visibility:visible;mso-wrap-style:square;v-text-anchor:top" coordsize="33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t1cQA&#10;AADcAAAADwAAAGRycy9kb3ducmV2LnhtbESPT2sCMRTE74LfITyhN81aoejWKFIQe6iCf6A9Pjav&#10;m9XNy3aTavz2RhA8DjPzG2Y6j7YWZ2p95VjBcJCBIC6crrhUcNgv+2MQPiBrrB2Tgit5mM+6nSnm&#10;2l14S+ddKEWCsM9RgQmhyaX0hSGLfuAa4uT9utZiSLItpW7xkuC2lq9Z9iYtVpwWDDb0Yag47f6t&#10;gtXmi+LJmNVxfcTs73vtlnH7o9RLLy7eQQSK4Rl+tD+1gtFkB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bdXEAAAA3AAAAA8AAAAAAAAAAAAAAAAAmAIAAGRycy9k&#10;b3ducmV2LnhtbFBLBQYAAAAABAAEAPUAAACJAwAAAAA=&#10;" path="m,246r339,l339,,,,,246xe" fillcolor="#c5cda9" stroked="f">
                    <v:path arrowok="t" o:connecttype="custom" o:connectlocs="0,309;339,309;339,63;0,63;0,309" o:connectangles="0,0,0,0,0"/>
                  </v:shape>
                </v:group>
                <v:group id="Group 398" o:spid="_x0000_s1064" style="position:absolute;left:9963;top:63;width:339;height:247" coordorigin="9963,63" coordsize="339,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99" o:spid="_x0000_s1065" style="position:absolute;left:9963;top:63;width:339;height:247;visibility:visible;mso-wrap-style:square;v-text-anchor:top" coordsize="33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N8cUA&#10;AADcAAAADwAAAGRycy9kb3ducmV2LnhtbESPQUsDMRSE74L/ITyhN5usxaJr06KlBXtowbX0/Ng8&#10;N8HNy7JJ29Vf3xQEj8PMfMPMFoNvxYn66AJrKMYKBHEdjONGw/5zff8EIiZkg21g0vBDERbz25sZ&#10;liac+YNOVWpEhnAsUYNNqSuljLUlj3EcOuLsfYXeY8qyb6Tp8ZzhvpUPSk2lR8d5wWJHS0v1d3X0&#10;Gn4P6004qJ3be7Wyb25ZbDdVofXobnh9AZFoSP/hv/a70TB5foTrmXw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g3xxQAAANwAAAAPAAAAAAAAAAAAAAAAAJgCAABkcnMv&#10;ZG93bnJldi54bWxQSwUGAAAAAAQABAD1AAAAigMAAAAA&#10;" path="m,246r339,l339,,,,,246xe" filled="f" strokeweight=".06494mm">
                    <v:path arrowok="t" o:connecttype="custom" o:connectlocs="0,309;339,309;339,63;0,63;0,309" o:connectangles="0,0,0,0,0"/>
                  </v:shape>
                </v:group>
                <v:group id="Group 396" o:spid="_x0000_s1066" style="position:absolute;left:9880;top:1767;width:79;height:137" coordorigin="9880,1767" coordsize="7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97" o:spid="_x0000_s1067" style="position:absolute;left:9880;top:1767;width:79;height:137;visibility:visible;mso-wrap-style:square;v-text-anchor:top" coordsize="7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t/8QA&#10;AADcAAAADwAAAGRycy9kb3ducmV2LnhtbESP0YrCMBRE3wX/IVzBF1lTFdbdrlFEFAVBsO4HXJq7&#10;bbG5qU3U1q83woKPw8ycYWaLxpTiRrUrLCsYDSMQxKnVBWcKfk+bjy8QziNrLC2TgpYcLObdzgxj&#10;be98pFviMxEg7GJUkHtfxVK6NCeDbmgr4uD92dqgD7LOpK7xHuCmlOMo+pQGCw4LOVa0yik9J1ej&#10;YN8OZJTo7XH9OLSrqbVnvBRrpfq9ZvkDwlPj3+H/9k4rmHxP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7f/EAAAA3AAAAA8AAAAAAAAAAAAAAAAAmAIAAGRycy9k&#10;b3ducmV2LnhtbFBLBQYAAAAABAAEAPUAAACJAwAAAAA=&#10;" path="m,l,136,78,68,,xe" fillcolor="black" stroked="f">
                    <v:path arrowok="t" o:connecttype="custom" o:connectlocs="0,1767;0,1903;78,1835;0,1767" o:connectangles="0,0,0,0"/>
                  </v:shape>
                </v:group>
                <v:group id="Group 394" o:spid="_x0000_s1068" style="position:absolute;left:9944;top:3410;width:1798;height:2" coordorigin="9944,3410" coordsize="1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95" o:spid="_x0000_s1069" style="position:absolute;left:9944;top:3410;width:1798;height:2;visibility:visible;mso-wrap-style:square;v-text-anchor:top" coordsize="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PE8YA&#10;AADcAAAADwAAAGRycy9kb3ducmV2LnhtbESPT2vCQBTE74V+h+UVvNVNK1SNbkIrCMFLqX8O3h7Z&#10;ZxKafRt3tyb203cLgsdhZn7DLPPBtOJCzjeWFbyMExDEpdUNVwr2u/XzDIQPyBpby6TgSh7y7PFh&#10;iam2PX/RZRsqESHsU1RQh9ClUvqyJoN+bDvi6J2sMxiidJXUDvsIN618TZI3abDhuFBjR6uayu/t&#10;j1Hw0ZbF+XgoVva8mf1O+0+3keSUGj0N7wsQgYZwD9/ahVYwmc/h/0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PE8YAAADcAAAADwAAAAAAAAAAAAAAAACYAgAAZHJz&#10;L2Rvd25yZXYueG1sUEsFBgAAAAAEAAQA9QAAAIsDAAAAAA==&#10;" path="m,l1798,e" filled="f" strokeweight=".06172mm">
                    <v:path arrowok="t" o:connecttype="custom" o:connectlocs="0,0;1798,0" o:connectangles="0,0"/>
                  </v:shape>
                </v:group>
                <v:group id="Group 392" o:spid="_x0000_s1070" style="position:absolute;left:10760;top:3673;width:166;height:132" coordorigin="10760,367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93" o:spid="_x0000_s1071" style="position:absolute;left:10760;top:367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DgcUA&#10;AADcAAAADwAAAGRycy9kb3ducmV2LnhtbESPQWvCQBSE74L/YXlCb7pJW0uIrmKLLfUgGFuKx0f2&#10;mQR334bsVtN/3xUEj8PMfMPMl7014kydbxwrSCcJCOLS6YYrBd9f7+MMhA/IGo1jUvBHHpaL4WCO&#10;uXYXLui8D5WIEPY5KqhDaHMpfVmTRT9xLXH0jq6zGKLsKqk7vES4NfIxSV6kxYbjQo0tvdVUnva/&#10;VsF0fUi33mwyen0y7uMnO+2KsFbqYdSvZiAC9eEevrU/tYLnJI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AOBxQAAANwAAAAPAAAAAAAAAAAAAAAAAJgCAABkcnMv&#10;ZG93bnJldi54bWxQSwUGAAAAAAQABAD1AAAAigMAAAAA&#10;" path="m,131r166,l166,,,,,131xe" stroked="f">
                    <v:path arrowok="t" o:connecttype="custom" o:connectlocs="0,3804;166,3804;166,3673;0,3673;0,3804" o:connectangles="0,0,0,0,0"/>
                  </v:shape>
                </v:group>
                <v:group id="Group 390" o:spid="_x0000_s1072" style="position:absolute;left:10760;top:3673;width:166;height:132" coordorigin="10760,367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1" o:spid="_x0000_s1073" style="position:absolute;left:10760;top:367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nkcYA&#10;AADcAAAADwAAAGRycy9kb3ducmV2LnhtbESPQWvCQBSE7wX/w/KE3ppdW5WSuopYLB4KorWH3l6z&#10;zySafRuzW5P+e1cQPA4z8w0zmXW2EmdqfOlYwyBRIIgzZ0rONey+lk+vIHxANlg5Jg3/5GE27T1M&#10;MDWu5Q2dtyEXEcI+RQ1FCHUqpc8KsugTVxNHb+8aiyHKJpemwTbCbSWflRpLiyXHhQJrWhSUHbd/&#10;VsP32A5+j+p9OQoffndo1eln/XnS+rHfzd9ABOrCPXxrr4yGoXqB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nkcYAAADcAAAADwAAAAAAAAAAAAAAAACYAgAAZHJz&#10;L2Rvd25yZXYueG1sUEsFBgAAAAAEAAQA9QAAAIsDAAAAAA==&#10;" path="m,131r166,l166,,,,,131xe" filled="f" strokeweight=".06533mm">
                    <v:path arrowok="t" o:connecttype="custom" o:connectlocs="0,3804;166,3804;166,3673;0,3673;0,3804" o:connectangles="0,0,0,0,0"/>
                  </v:shape>
                </v:group>
                <v:group id="Group 388" o:spid="_x0000_s1074" style="position:absolute;left:11749;top:3541;width:249;height:2" coordorigin="11749,3541" coordsize="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89" o:spid="_x0000_s1075" style="position:absolute;left:11749;top:3541;width:249;height: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8CMUA&#10;AADcAAAADwAAAGRycy9kb3ducmV2LnhtbESPzWrDMBCE74W8g9hAb42c0ITgRjFJoDj0UvIDvW6t&#10;rW1irYykxmqfvioEchxm5htmVUTTiSs531pWMJ1kIIgrq1uuFZxPr09LED4ga+wsk4If8lCsRw8r&#10;zLUd+EDXY6hFgrDPUUETQp9L6auGDPqJ7YmT92WdwZCkq6V2OCS46eQsyxbSYMtpocGedg1Vl+O3&#10;UTCvtiEOZb9/o493HRfl6XNwv0o9juPmBUSgGO7hW3uvFTxnc/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rwIxQAAANwAAAAPAAAAAAAAAAAAAAAAAJgCAABkcnMv&#10;ZG93bnJldi54bWxQSwUGAAAAAAQABAD1AAAAigMAAAAA&#10;" path="m,l248,e" filled="f" strokeweight=".55558mm">
                    <v:path arrowok="t" o:connecttype="custom" o:connectlocs="0,0;248,0" o:connectangles="0,0"/>
                  </v:shape>
                </v:group>
                <v:group id="Group 386" o:spid="_x0000_s1076" style="position:absolute;left:11982;top:3473;width:79;height:137" coordorigin="11982,3473" coordsize="7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87" o:spid="_x0000_s1077" style="position:absolute;left:11982;top:3473;width:79;height:137;visibility:visible;mso-wrap-style:square;v-text-anchor:top" coordsize="7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1HcUA&#10;AADcAAAADwAAAGRycy9kb3ducmV2LnhtbESP0WrCQBRE34X+w3ILfRHdtYgp0Y0UsVQoCMZ+wCV7&#10;m4Rk78bsVpN+fbdQ8HGYmTPMZjvYVlyp97VjDYu5AkFcOFNzqeHz/DZ7AeEDssHWMWkYycM2e5hs&#10;MDXuxie65qEUEcI+RQ1VCF0qpS8qsujnriOO3pfrLYYo+1KaHm8Rblv5rNRKWqw5LlTY0a6iosm/&#10;rYaPcSpVbt5P+5/juEuca/BS77V+ehxe1yACDeEe/m8fjIalS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7UdxQAAANwAAAAPAAAAAAAAAAAAAAAAAJgCAABkcnMv&#10;ZG93bnJldi54bWxQSwUGAAAAAAQABAD1AAAAigMAAAAA&#10;" path="m,l,136,78,68,,xe" fillcolor="black" stroked="f">
                    <v:path arrowok="t" o:connecttype="custom" o:connectlocs="0,3473;0,3609;78,3541;0,3473" o:connectangles="0,0,0,0"/>
                  </v:shape>
                </v:group>
                <v:group id="Group 384" o:spid="_x0000_s1078" style="position:absolute;left:9872;top:4925;width:79;height:137" coordorigin="9872,4925" coordsize="7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85" o:spid="_x0000_s1079" style="position:absolute;left:9872;top:4925;width:79;height:137;visibility:visible;mso-wrap-style:square;v-text-anchor:top" coordsize="7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E9MUA&#10;AADcAAAADwAAAGRycy9kb3ducmV2LnhtbESP0WrCQBRE3wv+w3ILfSm6qxRr06wiYmlBKBj9gEv2&#10;NgnJ3o3ZVRO/3i0U+jjMzBkmXfW2ERfqfOVYw3SiQBDnzlRcaDgePsYLED4gG2wck4aBPKyWo4cU&#10;E+OuvKdLFgoRIewT1FCG0CZS+rwki37iWuLo/bjOYoiyK6Tp8BrhtpEzpebSYsVxocSWNiXldXa2&#10;GnbDs1SZ+dxvb9/D5tW5Gk/VVuunx379DiJQH/7Df+0vo+FFvcH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IT0xQAAANwAAAAPAAAAAAAAAAAAAAAAAJgCAABkcnMv&#10;ZG93bnJldi54bWxQSwUGAAAAAAQABAD1AAAAigMAAAAA&#10;" path="m,l,136,79,68,,xe" fillcolor="black" stroked="f">
                    <v:path arrowok="t" o:connecttype="custom" o:connectlocs="0,4925;0,5061;79,4993;0,4925" o:connectangles="0,0,0,0"/>
                  </v:shape>
                </v:group>
                <v:group id="Group 382" o:spid="_x0000_s1080" style="position:absolute;left:9951;top:3935;width:1799;height:3741" coordorigin="9951,3935" coordsize="1799,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83" o:spid="_x0000_s1081" style="position:absolute;left:9951;top:3935;width:1799;height:3741;visibility:visible;mso-wrap-style:square;v-text-anchor:top" coordsize="1799,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oNcMA&#10;AADcAAAADwAAAGRycy9kb3ducmV2LnhtbESPQYvCMBSE74L/ITzBm6ZdlkWqUUQQPdjD6v6At81r&#10;U2xeSpPW+u/NwoLHYWa+YTa70TZioM7XjhWkywQEceF0zZWCn9txsQLhA7LGxjEpeJKH3XY62WCm&#10;3YO/abiGSkQI+wwVmBDaTEpfGLLol64ljl7pOoshyq6SusNHhNtGfiTJl7RYc1ww2NLBUHG/9lbB&#10;JS/zsU/Lc3/7feaXPKHBnEip+Wzcr0EEGsM7/N8+awWfaQp/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xoNcMAAADcAAAADwAAAAAAAAAAAAAAAACYAgAAZHJzL2Rv&#10;d25yZXYueG1sUEsFBgAAAAAEAAQA9QAAAIgDAAAAAA==&#10;" path="m,3740r1798,l1798,,,,,3740xe" fillcolor="#c5cda9" stroked="f">
                    <v:path arrowok="t" o:connecttype="custom" o:connectlocs="0,7675;1798,7675;1798,3935;0,3935;0,7675" o:connectangles="0,0,0,0,0"/>
                  </v:shape>
                </v:group>
                <v:group id="Group 380" o:spid="_x0000_s1082" style="position:absolute;left:9951;top:3935;width:1799;height:3741" coordorigin="9951,3935" coordsize="1799,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81" o:spid="_x0000_s1083" style="position:absolute;left:9951;top:3935;width:1799;height:3741;visibility:visible;mso-wrap-style:square;v-text-anchor:top" coordsize="1799,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xLccA&#10;AADcAAAADwAAAGRycy9kb3ducmV2LnhtbESPQWvCQBSE7wX/w/IEL1I31iJtdBPaElEQD00LXh/Z&#10;ZxLMvg3Z1UR/fbdQ6HGYmW+YdTqYRlypc7VlBfNZBIK4sLrmUsH31+bxBYTzyBoby6TgRg7SZPSw&#10;xljbnj/pmvtSBAi7GBVU3rexlK6oyKCb2ZY4eCfbGfRBdqXUHfYBbhr5FEVLabDmsFBhSx8VFef8&#10;YhQc7OW+nWavW7Prj9n+Xd6GbJorNRkPbysQngb/H/5r77SC5/kC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8S3HAAAA3AAAAA8AAAAAAAAAAAAAAAAAmAIAAGRy&#10;cy9kb3ducmV2LnhtbFBLBQYAAAAABAAEAPUAAACMAwAAAAA=&#10;" path="m,3740r1798,l1798,,,,,3740xe" filled="f" strokeweight=".06931mm">
                    <v:path arrowok="t" o:connecttype="custom" o:connectlocs="0,7675;1798,7675;1798,3935;0,3935;0,7675" o:connectangles="0,0,0,0,0"/>
                  </v:shape>
                </v:group>
                <v:group id="Group 378" o:spid="_x0000_s1084" style="position:absolute;left:9905;top:4521;width:1813;height:2" coordorigin="9905,4521" coordsize="1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79" o:spid="_x0000_s1085" style="position:absolute;left:9905;top:4521;width:1813;height:2;visibility:visible;mso-wrap-style:square;v-text-anchor:top" coordsize="1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rLMYA&#10;AADcAAAADwAAAGRycy9kb3ducmV2LnhtbESP3WrCQBSE74W+w3IK3ohutCqauoqIBRFK69/9afaY&#10;pM2eDdk1xrd3hYKXw8w3w8wWjSlETZXLLSvo9yIQxInVOacKjoeP7gSE88gaC8uk4EYOFvOX1gxj&#10;ba+8o3rvUxFK2MWoIPO+jKV0SUYGXc+WxME728qgD7JKpa7wGspNIQdRNJYGcw4LGZa0yij521+M&#10;gqHNO9vvn6/R8fR5W0+Hh/Pq961Wqv3aLN9BeGr8M/xPb3Tg+i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rLMYAAADcAAAADwAAAAAAAAAAAAAAAACYAgAAZHJz&#10;L2Rvd25yZXYueG1sUEsFBgAAAAAEAAQA9QAAAIsDAAAAAA==&#10;" path="m,l1813,e" filled="f" strokeweight=".18519mm">
                    <v:path arrowok="t" o:connecttype="custom" o:connectlocs="0,0;1813,0" o:connectangles="0,0"/>
                  </v:shape>
                </v:group>
                <v:group id="Group 376" o:spid="_x0000_s1086" style="position:absolute;left:10087;top:4653;width:166;height:132" coordorigin="10087,465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77" o:spid="_x0000_s1087" style="position:absolute;left:10087;top:465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os8YA&#10;AADcAAAADwAAAGRycy9kb3ducmV2LnhtbESPQWvCQBSE7wX/w/KE3uom2toQXUXFij0U1Jbi8ZF9&#10;JsHdtyG71fjv3UKhx2FmvmGm884acaHW144VpIMEBHHhdM2lgq/Pt6cMhA/IGo1jUnAjD/NZ72GK&#10;uXZX3tPlEEoRIexzVFCF0ORS+qIii37gGuLonVxrMUTZllK3eI1wa+QwScbSYs1xocKGVhUV58OP&#10;VfCyPqYf3rxntBwZt/nOzrt9WCv12O8WExCBuvAf/mtvtYLn9BV+z8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os8YAAADcAAAADwAAAAAAAAAAAAAAAACYAgAAZHJz&#10;L2Rvd25yZXYueG1sUEsFBgAAAAAEAAQA9QAAAIsDAAAAAA==&#10;" path="m,131r166,l166,,,,,131xe" stroked="f">
                    <v:path arrowok="t" o:connecttype="custom" o:connectlocs="0,4784;166,4784;166,4653;0,4653;0,4784" o:connectangles="0,0,0,0,0"/>
                  </v:shape>
                </v:group>
                <v:group id="Group 374" o:spid="_x0000_s1088" style="position:absolute;left:10087;top:4653;width:166;height:132" coordorigin="10087,465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75" o:spid="_x0000_s1089" style="position:absolute;left:10087;top:465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GpscA&#10;AADcAAAADwAAAGRycy9kb3ducmV2LnhtbESPT2vCQBTE7wW/w/IEb3U3YqWmrlIqSg+F4r+Dt9fs&#10;a5KafRuzq0m/vSsUehxm5jfMbNHZSlyp8aVjDclQgSDOnCk517DfrR6fQfiAbLByTBp+ycNi3nuY&#10;YWpcyxu6bkMuIoR9ihqKEOpUSp8VZNEPXU0cvW/XWAxRNrk0DbYRbis5UmoiLZYcFwqs6a2g7LS9&#10;WA2HiU2+Tmq5egprv/9p1fn4+XHWetDvXl9ABOrCf/iv/W40jJM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6RqbHAAAA3AAAAA8AAAAAAAAAAAAAAAAAmAIAAGRy&#10;cy9kb3ducmV2LnhtbFBLBQYAAAAABAAEAPUAAACMAwAAAAA=&#10;" path="m,131r166,l166,,,,,131xe" filled="f" strokeweight=".06533mm">
                    <v:path arrowok="t" o:connecttype="custom" o:connectlocs="0,4784;166,4784;166,4653;0,4653;0,4784" o:connectangles="0,0,0,0,0"/>
                  </v:shape>
                </v:group>
                <v:group id="Group 372" o:spid="_x0000_s1090" style="position:absolute;left:10087;top:5243;width:166;height:132" coordorigin="10087,524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73" o:spid="_x0000_s1091" style="position:absolute;left:10087;top:524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4cYA&#10;AADcAAAADwAAAGRycy9kb3ducmV2LnhtbESPQWvCQBSE70L/w/IKvekmaiVEV2nFFnsQjC2lx0f2&#10;mQR334bsVuO/dwsFj8PMfMMsVr014kydbxwrSEcJCOLS6YYrBV+fb8MMhA/IGo1jUnAlD6vlw2CB&#10;uXYXLuh8CJWIEPY5KqhDaHMpfVmTRT9yLXH0jq6zGKLsKqk7vES4NXKcJDNpseG4UGNL65rK0+HX&#10;Knje/KQ7bz4yep0Y9/6dnfZF2Cj19Ni/zEEE6sM9/N/eagXTcQ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Ff4cYAAADcAAAADwAAAAAAAAAAAAAAAACYAgAAZHJz&#10;L2Rvd25yZXYueG1sUEsFBgAAAAAEAAQA9QAAAIsDAAAAAA==&#10;" path="m,131r166,l166,,,,,131xe" stroked="f">
                    <v:path arrowok="t" o:connecttype="custom" o:connectlocs="0,5374;166,5374;166,5243;0,5243;0,5374" o:connectangles="0,0,0,0,0"/>
                  </v:shape>
                </v:group>
                <v:group id="Group 370" o:spid="_x0000_s1092" style="position:absolute;left:10087;top:5243;width:166;height:132" coordorigin="10087,524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71" o:spid="_x0000_s1093" style="position:absolute;left:10087;top:524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8ccA&#10;AADcAAAADwAAAGRycy9kb3ducmV2LnhtbESPQWvCQBSE74L/YXkFb2ZXbUWiq4hi6aFQavXg7Zl9&#10;JqnZtzG7Nem/7xYKPQ4z8w2zWHW2EndqfOlYwyhRIIgzZ0rONRw+dsMZCB+QDVaOScM3eVgt+70F&#10;psa1/E73fchFhLBPUUMRQp1K6bOCLPrE1cTRu7jGYoiyyaVpsI1wW8mxUlNpseS4UGBNm4Ky6/7L&#10;ajhO7eh8VdvdU3j2h89W3U5vrzetBw/deg4iUBf+w3/tF6PhcTy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u/HHAAAA3AAAAA8AAAAAAAAAAAAAAAAAmAIAAGRy&#10;cy9kb3ducmV2LnhtbFBLBQYAAAAABAAEAPUAAACMAwAAAAA=&#10;" path="m,131r166,l166,,,,,131xe" filled="f" strokeweight=".06533mm">
                    <v:path arrowok="t" o:connecttype="custom" o:connectlocs="0,5374;166,5374;166,5243;0,5243;0,5374" o:connectangles="0,0,0,0,0"/>
                  </v:shape>
                </v:group>
                <v:group id="Group 368" o:spid="_x0000_s1094" style="position:absolute;left:10087;top:6490;width:166;height:132" coordorigin="10087,6490"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369" o:spid="_x0000_s1095" style="position:absolute;left:10087;top:6490;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Z4sUA&#10;AADcAAAADwAAAGRycy9kb3ducmV2LnhtbESPQWsCMRSE74X+h/CE3mpWq2VZjVJFRQ9CtaV4fGye&#10;u4vJy7KJuv57Iwg9DjPzDTOettaICzW+cqyg101AEOdOV1wo+P1ZvqcgfEDWaByTght5mE5eX8aY&#10;aXflHV32oRARwj5DBWUIdSalz0uy6LuuJo7e0TUWQ5RNIXWD1wi3RvaT5FNarDgulFjTvKT8tD9b&#10;BcPFobf1ZpPS7MO41V96+t6FhVJvnfZrBCJQG/7Dz/ZaKxj0h/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nixQAAANwAAAAPAAAAAAAAAAAAAAAAAJgCAABkcnMv&#10;ZG93bnJldi54bWxQSwUGAAAAAAQABAD1AAAAigMAAAAA&#10;" path="m,131r166,l166,,,,,131xe" stroked="f">
                    <v:path arrowok="t" o:connecttype="custom" o:connectlocs="0,6621;166,6621;166,6490;0,6490;0,6621" o:connectangles="0,0,0,0,0"/>
                  </v:shape>
                </v:group>
                <v:group id="Group 366" o:spid="_x0000_s1096" style="position:absolute;left:10087;top:6490;width:166;height:132" coordorigin="10087,6490"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367" o:spid="_x0000_s1097" style="position:absolute;left:10087;top:6490;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98scA&#10;AADcAAAADwAAAGRycy9kb3ducmV2LnhtbESPT2sCMRTE7wW/Q3iCt5ooVstqFGmx9FAQ//TQ2+vm&#10;ubu6eVk3qbv99kYQPA4z8xtmtmhtKS5U+8KxhkFfgSBOnSk407DfrZ5fQfiAbLB0TBr+ycNi3nma&#10;YWJcwxu6bEMmIoR9ghryEKpESp/mZNH3XUUcvYOrLYYo60yaGpsIt6UcKjWWFguOCzlW9JZTetr+&#10;WQ3fYzv4Pan31Uv48Ptjo84/66+z1r1uu5yCCNSGR/je/jQaRsM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vfLHAAAA3AAAAA8AAAAAAAAAAAAAAAAAmAIAAGRy&#10;cy9kb3ducmV2LnhtbFBLBQYAAAAABAAEAPUAAACMAwAAAAA=&#10;" path="m,131r166,l166,,,,,131xe" filled="f" strokeweight=".06533mm">
                    <v:path arrowok="t" o:connecttype="custom" o:connectlocs="0,6621;166,6621;166,6490;0,6490;0,6621" o:connectangles="0,0,0,0,0"/>
                  </v:shape>
                </v:group>
                <v:group id="Group 364" o:spid="_x0000_s1098" style="position:absolute;left:10087;top:5703;width:166;height:132" coordorigin="10087,570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65" o:spid="_x0000_s1099" style="position:absolute;left:10087;top:570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T58YA&#10;AADcAAAADwAAAGRycy9kb3ducmV2LnhtbESPT2vCQBTE74LfYXlCb3Xjn5aYukorWvRQMCqlx0f2&#10;NQnuvg3Zrabf3i0UPA4z8xtmvuysERdqfe1YwWiYgCAunK65VHA6bh5TED4gazSOScEveVgu+r05&#10;ZtpdOafLIZQiQthnqKAKocmk9EVFFv3QNcTR+3atxRBlW0rd4jXCrZHjJHmWFmuOCxU2tKqoOB9+&#10;rIKn9dfow5tdSm8T494/0/M+D2ulHgbd6wuIQF24h//bW61gOp7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T58YAAADcAAAADwAAAAAAAAAAAAAAAACYAgAAZHJz&#10;L2Rvd25yZXYueG1sUEsFBgAAAAAEAAQA9QAAAIsDAAAAAA==&#10;" path="m,131r166,l166,,,,,131xe" stroked="f">
                    <v:path arrowok="t" o:connecttype="custom" o:connectlocs="0,5834;166,5834;166,5703;0,5703;0,5834" o:connectangles="0,0,0,0,0"/>
                  </v:shape>
                </v:group>
                <v:group id="Group 362" o:spid="_x0000_s1100" style="position:absolute;left:10087;top:5703;width:166;height:132" coordorigin="10087,5703"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63" o:spid="_x0000_s1101" style="position:absolute;left:10087;top:5703;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WwMcA&#10;AADcAAAADwAAAGRycy9kb3ducmV2LnhtbESPzWvCQBTE7wX/h+UJvdXd9EMkdRWxKD0Ixa+Dt9fs&#10;a5KafRuzq4n/vSsUehxm5jfMeNrZSlyo8aVjDclAgSDOnCk517DbLp5GIHxANlg5Jg1X8jCd9B7G&#10;mBrX8poum5CLCGGfooYihDqV0mcFWfQDVxNH78c1FkOUTS5Ng22E20o+KzWUFkuOCwXWNC8oO27O&#10;VsN+aJPvo/pYvIWl3/226nT4Wp20fux3s3cQgbrwH/5rfxoNry8J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5FsDHAAAA3AAAAA8AAAAAAAAAAAAAAAAAmAIAAGRy&#10;cy9kb3ducmV2LnhtbFBLBQYAAAAABAAEAPUAAACMAwAAAAA=&#10;" path="m,131r166,l166,,,,,131xe" filled="f" strokeweight=".06533mm">
                    <v:path arrowok="t" o:connecttype="custom" o:connectlocs="0,5834;166,5834;166,5703;0,5703;0,5834" o:connectangles="0,0,0,0,0"/>
                  </v:shape>
                </v:group>
                <v:group id="Group 360" o:spid="_x0000_s1102" style="position:absolute;left:9951;top:3939;width:332;height:247" coordorigin="9951,3939" coordsize="33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61" o:spid="_x0000_s1103" style="position:absolute;left:9951;top:3939;width:332;height:247;visibility:visible;mso-wrap-style:square;v-text-anchor:top" coordsize="33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HcIA&#10;AADcAAAADwAAAGRycy9kb3ducmV2LnhtbESPS2sCMRSF9wX/Q7hCdzVjlTKMRimCYBeC9bW+TK6T&#10;scnNMEnH8d8bodDl4Tw+znzZOys6akPtWcF4lIEgLr2uuVJwPKzfchAhImu0nknBnQIsF4OXORba&#10;3/ibun2sRBrhUKACE2NTSBlKQw7DyDfEybv41mFMsq2kbvGWxp2V71n2IR3WnAgGG1oZKn/2vy5B&#10;1vk2nL+kjle9KU9mZ73rrFKvw/5zBiJSH//Df+2NVjCdTO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a4dwgAAANwAAAAPAAAAAAAAAAAAAAAAAJgCAABkcnMvZG93&#10;bnJldi54bWxQSwUGAAAAAAQABAD1AAAAhwMAAAAA&#10;" path="m,246r332,l332,,,,,246xe" fillcolor="#c5cda9" stroked="f">
                    <v:path arrowok="t" o:connecttype="custom" o:connectlocs="0,4185;332,4185;332,3939;0,3939;0,4185" o:connectangles="0,0,0,0,0"/>
                  </v:shape>
                </v:group>
                <v:group id="Group 358" o:spid="_x0000_s1104" style="position:absolute;left:9951;top:3939;width:332;height:247" coordorigin="9951,3939" coordsize="33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59" o:spid="_x0000_s1105" style="position:absolute;left:9951;top:3939;width:332;height:247;visibility:visible;mso-wrap-style:square;v-text-anchor:top" coordsize="33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WoMQA&#10;AADcAAAADwAAAGRycy9kb3ducmV2LnhtbESPzWoCMRSF9wXfIVzBnWaqtuholFYQuxBsrQjuLpPb&#10;yeDkZkiiTt/eFIQuD+fn48yXra3FlXyoHCt4HmQgiAunKy4VHL7X/QmIEJE11o5JwS8FWC46T3PM&#10;tbvxF133sRRphEOOCkyMTS5lKAxZDAPXECfvx3mLMUlfSu3xlsZtLYdZ9iotVpwIBhtaGSrO+4tN&#10;3Ml0NQybkT9vprvyiJ/mtNXvSvW67dsMRKQ2/ocf7Q+tYDx6gb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lqDEAAAA3AAAAA8AAAAAAAAAAAAAAAAAmAIAAGRycy9k&#10;b3ducmV2LnhtbFBLBQYAAAAABAAEAPUAAACJAwAAAAA=&#10;" path="m,246r332,l332,,,,,246xe" filled="f" strokeweight=".06503mm">
                    <v:path arrowok="t" o:connecttype="custom" o:connectlocs="0,4185;332,4185;332,3939;0,3939;0,4185" o:connectangles="0,0,0,0,0"/>
                  </v:shape>
                </v:group>
                <v:group id="Group 356" o:spid="_x0000_s1106" style="position:absolute;left:9951;top:7216;width:1799;height:2" coordorigin="9951,7216" coordsize="1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57" o:spid="_x0000_s1107" style="position:absolute;left:9951;top:7216;width:1799;height:2;visibility:visible;mso-wrap-style:square;v-text-anchor:top" coordsize="1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Sq8QA&#10;AADcAAAADwAAAGRycy9kb3ducmV2LnhtbESP0WoCMRRE3wX/IVyhL1Kz1qJlNYoUpGKfVv2Ay+a6&#10;CW5ulk26bv16IxT6OMzMGWa16V0tOmqD9axgOslAEJdeW64UnE+71w8QISJrrD2Tgl8KsFkPByvM&#10;tb9xQd0xViJBOOSowMTY5FKG0pDDMPENcfIuvnUYk2wrqVu8Jbir5VuWzaVDy2nBYEOfhsrr8ccp&#10;KKq6yxb99+G8m97t13hv7CwWSr2M+u0SRKQ+/of/2nut4H22gOe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0qvEAAAA3AAAAA8AAAAAAAAAAAAAAAAAmAIAAGRycy9k&#10;b3ducmV2LnhtbFBLBQYAAAAABAAEAPUAAACJAwAAAAA=&#10;" path="m,l1798,e" filled="f" strokeweight=".06172mm">
                    <v:path arrowok="t" o:connecttype="custom" o:connectlocs="0,0;1798,0" o:connectangles="0,0"/>
                  </v:shape>
                </v:group>
                <v:group id="Group 354" o:spid="_x0000_s1108" style="position:absolute;left:10767;top:7511;width:166;height:132" coordorigin="10767,7511"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55" o:spid="_x0000_s1109" style="position:absolute;left:10767;top:7511;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FOsYA&#10;AADcAAAADwAAAGRycy9kb3ducmV2LnhtbESPT2sCMRTE74V+h/AKvWlWrbKuRrHFlnoQ/Id4fGye&#10;u4vJy7JJdfvtG0HocZiZ3zDTeWuNuFLjK8cKet0EBHHudMWFgsP+s5OC8AFZo3FMCn7Jw3z2/DTF&#10;TLsbb+m6C4WIEPYZKihDqDMpfV6SRd91NXH0zq6xGKJsCqkbvEW4NbKfJCNpseK4UGJNHyXll92P&#10;VTBcnnprb1YpvQ+M+zqml802LJV6fWkXExCB2vAffrS/tYK3wRj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7FOsYAAADcAAAADwAAAAAAAAAAAAAAAACYAgAAZHJz&#10;L2Rvd25yZXYueG1sUEsFBgAAAAAEAAQA9QAAAIsDAAAAAA==&#10;" path="m,132r166,l166,,,,,132xe" stroked="f">
                    <v:path arrowok="t" o:connecttype="custom" o:connectlocs="0,7643;166,7643;166,7511;0,7511;0,7643" o:connectangles="0,0,0,0,0"/>
                  </v:shape>
                </v:group>
                <v:group id="Group 352" o:spid="_x0000_s1110" style="position:absolute;left:10767;top:7511;width:166;height:132" coordorigin="10767,7511" coordsize="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53" o:spid="_x0000_s1111" style="position:absolute;left:10767;top:7511;width:166;height:132;visibility:visible;mso-wrap-style:square;v-text-anchor:top" coordsize="16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lvcYA&#10;AADcAAAADwAAAGRycy9kb3ducmV2LnhtbESPT2vCQBTE7wW/w/KE3upuihWJriIWi4dCqX8O3p7Z&#10;ZxLNvo3Z1aTfvlsQehxm5jfMdN7ZStyp8aVjDclAgSDOnCk517Dbrl7GIHxANlg5Jg0/5GE+6z1N&#10;MTWu5W+6b0IuIoR9ihqKEOpUSp8VZNEPXE0cvZNrLIYom1yaBtsIt5V8VWokLZYcFwqsaVlQdtnc&#10;rIb9yCbHi3pfvYUPvzu36nr4+rxq/dzvFhMQgbrwH36010bDcJj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9lvcYAAADcAAAADwAAAAAAAAAAAAAAAACYAgAAZHJz&#10;L2Rvd25yZXYueG1sUEsFBgAAAAAEAAQA9QAAAIsDAAAAAA==&#10;" path="m,132r166,l166,,,,,132xe" filled="f" strokeweight=".06533mm">
                    <v:path arrowok="t" o:connecttype="custom" o:connectlocs="0,7643;166,7643;166,7511;0,7511;0,7643" o:connectangles="0,0,0,0,0"/>
                  </v:shape>
                </v:group>
                <v:group id="Group 350" o:spid="_x0000_s1112" style="position:absolute;left:12053;top:7232;width:2499;height:390" coordorigin="12053,7232" coordsize="2499,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51" o:spid="_x0000_s1113" style="position:absolute;left:12053;top:7232;width:2499;height:390;visibility:visible;mso-wrap-style:square;v-text-anchor:top" coordsize="24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xgsYA&#10;AADcAAAADwAAAGRycy9kb3ducmV2LnhtbESPT2vCQBTE7wW/w/IEb7rxD9JGVymRgj0Imlro8TX7&#10;TILZtyG7TeK3dwWhx2FmfsOst72pREuNKy0rmE4iEMSZ1SXnCs5fH+NXEM4ja6wsk4IbOdhuBi9r&#10;jLXt+ERt6nMRIOxiVFB4X8dSuqwgg25ia+LgXWxj0AfZ5FI32AW4qeQsipbSYMlhocCakoKya/pn&#10;FLwlu99utm9/zqS/D8vEHJPP3VGp0bB/X4Hw1Pv/8LO91woWizk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xgsYAAADcAAAADwAAAAAAAAAAAAAAAACYAgAAZHJz&#10;L2Rvd25yZXYueG1sUEsFBgAAAAAEAAQA9QAAAIsDAAAAAA==&#10;" path="m,389r2498,l2498,,,,,389xe" fillcolor="#c5cda9" stroked="f">
                    <v:path arrowok="t" o:connecttype="custom" o:connectlocs="0,7621;2498,7621;2498,7232;0,7232;0,7621" o:connectangles="0,0,0,0,0"/>
                  </v:shape>
                </v:group>
                <v:group id="Group 348" o:spid="_x0000_s1114" style="position:absolute;left:12053;top:7232;width:2499;height:390" coordorigin="12053,7232" coordsize="2499,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49" o:spid="_x0000_s1115" style="position:absolute;left:12053;top:7232;width:2499;height:390;visibility:visible;mso-wrap-style:square;v-text-anchor:top" coordsize="24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jwsQA&#10;AADcAAAADwAAAGRycy9kb3ducmV2LnhtbESPzWoCMRSF9wXfIVzBTdGMdlpkahQRFRe1ULV0e5nc&#10;TgaTm2ESdfr2plDo8nB+Ps5s0TkrrtSG2rOC8SgDQVx6XXOl4HTcDKcgQkTWaD2Tgh8KsJj3HmZY&#10;aH/jD7oeYiXSCIcCFZgYm0LKUBpyGEa+IU7et28dxiTbSuoWb2ncWTnJshfpsOZEMNjQylB5Plxc&#10;4o5pb96s+cpL+/S4/jT55H3rlRr0u+UriEhd/A//tXdaQZ4/w++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o8LEAAAA3AAAAA8AAAAAAAAAAAAAAAAAmAIAAGRycy9k&#10;b3ducmV2LnhtbFBLBQYAAAAABAAEAPUAAACJAwAAAAA=&#10;" path="m,389r2498,l2498,,,,,389xe" filled="f" strokeweight=".06194mm">
                    <v:path arrowok="t" o:connecttype="custom" o:connectlocs="0,7621;2498,7621;2498,7232;0,7232;0,7621" o:connectangles="0,0,0,0,0"/>
                  </v:shape>
                </v:group>
                <v:group id="Group 346" o:spid="_x0000_s1116" style="position:absolute;left:12227;top:7486;width:2149;height:2" coordorigin="12227,7486" coordsize="2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47" o:spid="_x0000_s1117" style="position:absolute;left:12227;top:7486;width:2149;height:2;visibility:visible;mso-wrap-style:square;v-text-anchor:top" coordsize="2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Qf8QA&#10;AADcAAAADwAAAGRycy9kb3ducmV2LnhtbESPy2rDMBBF94X+g5hCds24xiSpGyWUQqFZFPJaZDlY&#10;U8vUGhlLTey/rwKBLC/3cbjL9eBadeY+NF40vEwzUCyVN43UGo6Hz+cFqBBJDLVeWMPIAdarx4cl&#10;lcZfZMfnfaxVGpFQkgYbY1cihsqyozD1HUvyfnzvKCbZ12h6uqRx12KeZTN01EgiWOr4w3L1u/9z&#10;CfK9bcaxK16Pi8OsQsR8Y0+51pOn4f0NVOQh3sO39pfRUBRzuJ5JRw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UH/EAAAA3AAAAA8AAAAAAAAAAAAAAAAAmAIAAGRycy9k&#10;b3ducmV2LnhtbFBLBQYAAAAABAAEAPUAAACJAwAAAAA=&#10;" path="m,l2149,e" filled="f" strokeweight=".24436mm">
                    <v:path arrowok="t" o:connecttype="custom" o:connectlocs="0,0;2149,0" o:connectangles="0,0"/>
                  </v:shape>
                </v:group>
                <v:group id="Group 344" o:spid="_x0000_s1118" style="position:absolute;left:13223;top:7163;width:158;height:69" coordorigin="13223,7163" coordsize="1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45" o:spid="_x0000_s1119" style="position:absolute;left:13223;top:7163;width:158;height:69;visibility:visible;mso-wrap-style:square;v-text-anchor:top" coordsize="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2U8QA&#10;AADcAAAADwAAAGRycy9kb3ducmV2LnhtbESPQWsCMRSE7wX/Q3iCl1KzFbvoahQrCEtvtR709tg8&#10;dxc3L0sSNf33TUHwOMzMN8xyHU0nbuR8a1nB+zgDQVxZ3XKt4PCze5uB8AFZY2eZFPySh/Vq8LLE&#10;Qts7f9NtH2qRIOwLVNCE0BdS+qohg35se+Lkna0zGJJ0tdQO7wluOjnJslwabDktNNjTtqHqsr8a&#10;BfH4OjMt5acvHw86/3Tl8eNaKjUaxs0CRKAYnuFHu9QKptM5/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9lPEAAAA3AAAAA8AAAAAAAAAAAAAAAAAmAIAAGRycy9k&#10;b3ducmV2LnhtbFBLBQYAAAAABAAEAPUAAACJAwAAAAA=&#10;" path="m157,l,,79,69,157,xe" fillcolor="black" stroked="f">
                    <v:path arrowok="t" o:connecttype="custom" o:connectlocs="157,7163;0,7163;79,7232;157,7163" o:connectangles="0,0,0,0"/>
                  </v:shape>
                </v:group>
                <v:group id="Group 342" o:spid="_x0000_s1120" style="position:absolute;left:11756;top:6330;width:249;height:952" coordorigin="11756,6330" coordsize="24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43" o:spid="_x0000_s1121" style="position:absolute;left:11756;top:6330;width:249;height:952;visibility:visible;mso-wrap-style:square;v-text-anchor:top" coordsize="24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v08YA&#10;AADcAAAADwAAAGRycy9kb3ducmV2LnhtbESPQWvCQBSE74X+h+UVequbSLUhdZWiCIIKmrZib4/s&#10;axKSfRuyq8Z/7wqFHoeZ+YaZzHrTiDN1rrKsIB5EIIhzqysuFHx9Ll8SEM4ja2wsk4IrOZhNHx8m&#10;mGp74T2dM1+IAGGXooLS+zaV0uUlGXQD2xIH79d2Bn2QXSF1h5cAN40cRtFYGqw4LJTY0rykvM5O&#10;RoHbxNl2+z06oH1bH3dFXP8ki1qp56f+4x2Ep97/h//aK63gdRT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v08YAAADcAAAADwAAAAAAAAAAAAAAAACYAgAAZHJz&#10;L2Rvd25yZXYueG1sUEsFBgAAAAAEAAQA9QAAAIsDAAAAAA==&#10;" path="m,952r118,l118,,249,e" filled="f" strokeweight=".63411mm">
                    <v:path arrowok="t" o:connecttype="custom" o:connectlocs="0,7282;118,7282;118,6330;249,6330" o:connectangles="0,0,0,0"/>
                  </v:shape>
                </v:group>
                <v:group id="Group 340" o:spid="_x0000_s1122" style="position:absolute;left:11989;top:6262;width:79;height:137" coordorigin="11989,6262" coordsize="7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41" o:spid="_x0000_s1123" style="position:absolute;left:11989;top:6262;width:79;height:137;visibility:visible;mso-wrap-style:square;v-text-anchor:top" coordsize="7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A8YA&#10;AADcAAAADwAAAGRycy9kb3ducmV2LnhtbESP0WrCQBRE34X+w3ILfSl1Y2urRDdSxGJBKCT6AZfs&#10;NQnJ3o3ZrSZ+fVco+DjMzBlmuepNI87Uucqygsk4AkGcW11xoeCw/3qZg3AeWWNjmRQM5GCVPIyW&#10;GGt74ZTOmS9EgLCLUUHpfRtL6fKSDLqxbYmDd7SdQR9kV0jd4SXATSNfo+hDGqw4LJTY0rqkvM5+&#10;jYLd8CyjTG/TzfVnWM+srfFUbZR6euw/FyA89f4e/m9/awXT9ze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cA8YAAADcAAAADwAAAAAAAAAAAAAAAACYAgAAZHJz&#10;L2Rvd25yZXYueG1sUEsFBgAAAAAEAAQA9QAAAIsDAAAAAA==&#10;" path="m,l,136,78,68,,xe" fillcolor="black" stroked="f">
                    <v:path arrowok="t" o:connecttype="custom" o:connectlocs="0,6262;0,6398;78,6330;0,6262" o:connectangles="0,0,0,0"/>
                  </v:shape>
                </v:group>
                <v:group id="Group 338" o:spid="_x0000_s1124" style="position:absolute;left:10413;top:3123;width:1209;height:2" coordorigin="10413,3123" coordsize="1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39" o:spid="_x0000_s1125" style="position:absolute;left:10413;top:3123;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EMMA&#10;AADcAAAADwAAAGRycy9kb3ducmV2LnhtbESP3YrCMBSE7wXfIRzBO00VXaQaRcSFBUXwB7w9NMem&#10;2JyUJrX17TcLwl4OM/MNs9p0thQvqn3hWMFknIAgzpwuOFdwu36PFiB8QNZYOiYFb/KwWfd7K0y1&#10;a/lMr0vIRYSwT1GBCaFKpfSZIYt+7Cri6D1cbTFEWedS19hGuC3lNEm+pMWC44LBinaGsuelsQqm&#10;x7fcH67bBk17s8/7+XScPRqlhoNuuwQRqAv/4U/7RyuYze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K+EMMAAADcAAAADwAAAAAAAAAAAAAAAACYAgAAZHJzL2Rv&#10;d25yZXYueG1sUEsFBgAAAAAEAAQA9QAAAIgDAAAAAA==&#10;" path="m,l1208,e" filled="f" strokeweight=".09472mm">
                    <v:path arrowok="t" o:connecttype="custom" o:connectlocs="0,0;1208,0" o:connectangles="0,0"/>
                  </v:shape>
                </v:group>
                <v:group id="Group 336" o:spid="_x0000_s1126" style="position:absolute;left:10365;top:6101;width:873;height:2" coordorigin="10365,6101" coordsize="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37" o:spid="_x0000_s1127" style="position:absolute;left:10365;top:6101;width:873;height:2;visibility:visible;mso-wrap-style:square;v-text-anchor:top" coordsize="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eQMAA&#10;AADcAAAADwAAAGRycy9kb3ducmV2LnhtbERPW2vCMBR+F/Yfwhn4ZtPJLlKNMgeCb9vaPfh4SI5N&#10;sTkpTbTVX28Ggz1+d77VZnStuFAfGs8KnrIcBLH2puFawU+1my1AhIhssPVMCq4UYLN+mKywMH7g&#10;b7qUsRaphEOBCmyMXSFl0JYchsx3xEk7+t5hTLCvpelxSOWulfM8f5UOG04LFjv6sKRP5dkpMIyH&#10;03UI589tab/anb4lvlJq+ji+L0FEGuO/+S+9NwqeX97g90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jeQMAAAADcAAAADwAAAAAAAAAAAAAAAACYAgAAZHJzL2Rvd25y&#10;ZXYueG1sUEsFBgAAAAAEAAQA9QAAAIUDAAAAAA==&#10;" path="m,l872,e" filled="f" strokeweight=".09472mm">
                    <v:path arrowok="t" o:connecttype="custom" o:connectlocs="0,0;872,0" o:connectangles="0,0"/>
                  </v:shape>
                </v:group>
                <v:group id="Group 325" o:spid="_x0000_s1128" style="position:absolute;left:10438;top:7007;width:1209;height:2" coordorigin="10438,7007" coordsize="1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35" o:spid="_x0000_s1129" style="position:absolute;left:10438;top:7007;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FcQA&#10;AADcAAAADwAAAGRycy9kb3ducmV2LnhtbESP3YrCMBSE7xd8h3AE79ZU0WW3GkVkFwRlwR/w9tAc&#10;m2JzUprU1rc3guDlMDPfMPNlZ0txo9oXjhWMhgkI4szpgnMFp+Pf5zcIH5A1lo5JwZ08LBe9jzmm&#10;2rW8p9sh5CJC2KeowIRQpVL6zJBFP3QVcfQurrYYoqxzqWtsI9yWcpwkX9JiwXHBYEVrQ9n10FgF&#10;491d/m6PqwZNe7LX8/5/N7k0Sg363WoGIlAX3uFXe6MVTKY/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tBXEAAAA3AAAAA8AAAAAAAAAAAAAAAAAmAIAAGRycy9k&#10;b3ducmV2LnhtbFBLBQYAAAAABAAEAPUAAACJAwAAAAA=&#10;" path="m,l1208,e" filled="f" strokeweight=".09472mm">
                    <v:path arrowok="t" o:connecttype="custom" o:connectlocs="0,0;1208,0" o:connectangles="0,0"/>
                  </v:shape>
                  <v:shape id="Text Box 334" o:spid="_x0000_s1130" type="#_x0000_t202" style="position:absolute;left:9958;top:63;width:34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6F579C" w:rsidRDefault="006F579C">
                          <w:pPr>
                            <w:spacing w:before="5"/>
                            <w:rPr>
                              <w:rFonts w:eastAsia="Times New Roman" w:cs="Times New Roman"/>
                              <w:sz w:val="6"/>
                              <w:szCs w:val="6"/>
                            </w:rPr>
                          </w:pPr>
                        </w:p>
                        <w:p w:rsidR="006F579C" w:rsidRDefault="006F579C">
                          <w:pPr>
                            <w:ind w:left="38"/>
                            <w:rPr>
                              <w:rFonts w:eastAsia="Times New Roman" w:cs="Times New Roman"/>
                              <w:sz w:val="8"/>
                              <w:szCs w:val="8"/>
                            </w:rPr>
                          </w:pPr>
                          <w:r>
                            <w:rPr>
                              <w:spacing w:val="-1"/>
                              <w:w w:val="125"/>
                              <w:sz w:val="8"/>
                            </w:rPr>
                            <w:t>B.2.a</w:t>
                          </w:r>
                        </w:p>
                      </w:txbxContent>
                    </v:textbox>
                  </v:shape>
                  <v:shape id="Text Box 333" o:spid="_x0000_s1131" type="#_x0000_t202" style="position:absolute;left:9958;top:752;width:1799;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6F579C" w:rsidRDefault="006F579C">
                          <w:pPr>
                            <w:spacing w:before="75" w:line="265" w:lineRule="auto"/>
                            <w:ind w:left="462" w:right="378"/>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proofErr w:type="gramStart"/>
                          <w:r>
                            <w:rPr>
                              <w:spacing w:val="-1"/>
                              <w:w w:val="120"/>
                              <w:sz w:val="11"/>
                            </w:rPr>
                            <w:t>Delivered</w:t>
                          </w:r>
                          <w:proofErr w:type="gramEnd"/>
                        </w:p>
                        <w:p w:rsidR="006F579C" w:rsidRDefault="006F579C">
                          <w:pPr>
                            <w:spacing w:before="36"/>
                            <w:ind w:left="118"/>
                            <w:jc w:val="center"/>
                            <w:rPr>
                              <w:rFonts w:eastAsia="Times New Roman" w:cs="Times New Roman"/>
                              <w:sz w:val="11"/>
                              <w:szCs w:val="11"/>
                            </w:rPr>
                          </w:pPr>
                          <w:r>
                            <w:rPr>
                              <w:b/>
                              <w:spacing w:val="-1"/>
                              <w:w w:val="120"/>
                              <w:sz w:val="11"/>
                            </w:rPr>
                            <w:t>OR</w:t>
                          </w:r>
                        </w:p>
                        <w:p w:rsidR="006F579C" w:rsidRDefault="006F579C">
                          <w:pPr>
                            <w:spacing w:before="49" w:line="265" w:lineRule="auto"/>
                            <w:ind w:left="472" w:right="369"/>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rsidR="006F579C" w:rsidRDefault="006F579C">
                          <w:pPr>
                            <w:spacing w:before="69"/>
                            <w:ind w:left="154"/>
                            <w:jc w:val="center"/>
                            <w:rPr>
                              <w:rFonts w:eastAsia="Times New Roman" w:cs="Times New Roman"/>
                              <w:sz w:val="11"/>
                              <w:szCs w:val="11"/>
                            </w:rPr>
                          </w:pPr>
                          <w:r>
                            <w:rPr>
                              <w:b/>
                              <w:spacing w:val="-1"/>
                              <w:w w:val="120"/>
                              <w:sz w:val="11"/>
                            </w:rPr>
                            <w:t>OR</w:t>
                          </w:r>
                        </w:p>
                        <w:p w:rsidR="006F579C" w:rsidRDefault="006F579C">
                          <w:pPr>
                            <w:spacing w:before="94" w:line="265" w:lineRule="auto"/>
                            <w:ind w:left="439" w:right="230"/>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rsidR="006F579C" w:rsidRDefault="006F579C">
                          <w:pPr>
                            <w:tabs>
                              <w:tab w:val="left" w:pos="1043"/>
                              <w:tab w:val="left" w:pos="1311"/>
                            </w:tabs>
                            <w:ind w:left="866" w:hanging="428"/>
                            <w:rPr>
                              <w:rFonts w:eastAsia="Times New Roman" w:cs="Times New Roman"/>
                              <w:sz w:val="11"/>
                              <w:szCs w:val="11"/>
                            </w:rPr>
                          </w:pPr>
                          <w:r>
                            <w:rPr>
                              <w:w w:val="122"/>
                              <w:sz w:val="11"/>
                              <w:u w:val="single" w:color="000000"/>
                            </w:rPr>
                            <w:t xml:space="preserve"> </w:t>
                          </w:r>
                          <w:r>
                            <w:rPr>
                              <w:sz w:val="11"/>
                              <w:u w:val="single" w:color="000000"/>
                            </w:rPr>
                            <w:tab/>
                          </w:r>
                          <w:r>
                            <w:rPr>
                              <w:sz w:val="11"/>
                            </w:rPr>
                            <w:tab/>
                          </w:r>
                          <w:r>
                            <w:rPr>
                              <w:spacing w:val="-1"/>
                              <w:w w:val="120"/>
                              <w:sz w:val="11"/>
                            </w:rPr>
                            <w:t>[</w:t>
                          </w:r>
                          <w:proofErr w:type="gramStart"/>
                          <w:r>
                            <w:rPr>
                              <w:spacing w:val="-1"/>
                              <w:w w:val="120"/>
                              <w:sz w:val="11"/>
                            </w:rPr>
                            <w:t>date</w:t>
                          </w:r>
                          <w:proofErr w:type="gramEnd"/>
                          <w:r>
                            <w:rPr>
                              <w:spacing w:val="-1"/>
                              <w:w w:val="120"/>
                              <w:sz w:val="11"/>
                            </w:rPr>
                            <w:t>]</w:t>
                          </w:r>
                        </w:p>
                        <w:p w:rsidR="006F579C" w:rsidRDefault="006F579C">
                          <w:pPr>
                            <w:spacing w:before="94"/>
                            <w:ind w:left="136"/>
                            <w:jc w:val="center"/>
                            <w:rPr>
                              <w:rFonts w:eastAsia="Times New Roman" w:cs="Times New Roman"/>
                              <w:sz w:val="11"/>
                              <w:szCs w:val="11"/>
                            </w:rPr>
                          </w:pPr>
                          <w:r>
                            <w:rPr>
                              <w:b/>
                              <w:spacing w:val="-1"/>
                              <w:w w:val="120"/>
                              <w:sz w:val="11"/>
                            </w:rPr>
                            <w:t>OR</w:t>
                          </w:r>
                        </w:p>
                        <w:p w:rsidR="006F579C" w:rsidRDefault="006F579C">
                          <w:pPr>
                            <w:tabs>
                              <w:tab w:val="left" w:pos="1360"/>
                            </w:tabs>
                            <w:spacing w:before="57" w:line="265" w:lineRule="auto"/>
                            <w:ind w:left="454" w:right="151"/>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rsidR="006F579C" w:rsidRDefault="006F579C">
                          <w:pPr>
                            <w:rPr>
                              <w:rFonts w:eastAsia="Times New Roman" w:cs="Times New Roman"/>
                              <w:sz w:val="12"/>
                              <w:szCs w:val="12"/>
                            </w:rPr>
                          </w:pPr>
                        </w:p>
                        <w:p w:rsidR="006F579C" w:rsidRDefault="006F579C">
                          <w:pPr>
                            <w:spacing w:before="6"/>
                            <w:rPr>
                              <w:rFonts w:eastAsia="Times New Roman" w:cs="Times New Roman"/>
                              <w:sz w:val="9"/>
                              <w:szCs w:val="9"/>
                            </w:rPr>
                          </w:pPr>
                        </w:p>
                        <w:p w:rsidR="006F579C" w:rsidRDefault="006F579C">
                          <w:pPr>
                            <w:ind w:left="194"/>
                            <w:jc w:val="center"/>
                            <w:rPr>
                              <w:rFonts w:eastAsia="Times New Roman" w:cs="Times New Roman"/>
                              <w:sz w:val="11"/>
                              <w:szCs w:val="11"/>
                            </w:rPr>
                          </w:pPr>
                          <w:r>
                            <w:rPr>
                              <w:b/>
                              <w:spacing w:val="-1"/>
                              <w:w w:val="120"/>
                              <w:sz w:val="11"/>
                            </w:rPr>
                            <w:t>OR</w:t>
                          </w:r>
                        </w:p>
                      </w:txbxContent>
                    </v:textbox>
                  </v:shape>
                  <v:shape id="Text Box 332" o:spid="_x0000_s1132" type="#_x0000_t202" style="position:absolute;left:9958;top:3410;width:179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6F579C" w:rsidRDefault="006F579C">
                          <w:pPr>
                            <w:spacing w:before="30" w:line="273" w:lineRule="auto"/>
                            <w:ind w:left="117" w:right="102" w:hanging="42"/>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31" o:spid="_x0000_s1133" type="#_x0000_t202" style="position:absolute;left:9951;top:3935;width:33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6F579C" w:rsidRDefault="006F579C">
                          <w:pPr>
                            <w:spacing w:before="10"/>
                            <w:rPr>
                              <w:rFonts w:eastAsia="Times New Roman" w:cs="Times New Roman"/>
                              <w:sz w:val="6"/>
                              <w:szCs w:val="6"/>
                            </w:rPr>
                          </w:pPr>
                        </w:p>
                        <w:p w:rsidR="006F579C" w:rsidRDefault="006F579C">
                          <w:pPr>
                            <w:ind w:left="33"/>
                            <w:rPr>
                              <w:rFonts w:eastAsia="Times New Roman" w:cs="Times New Roman"/>
                              <w:sz w:val="8"/>
                              <w:szCs w:val="8"/>
                            </w:rPr>
                          </w:pPr>
                          <w:r>
                            <w:rPr>
                              <w:spacing w:val="-1"/>
                              <w:w w:val="125"/>
                              <w:sz w:val="8"/>
                            </w:rPr>
                            <w:t>B.2.b</w:t>
                          </w:r>
                        </w:p>
                      </w:txbxContent>
                    </v:textbox>
                  </v:shape>
                  <v:shape id="Text Box 330" o:spid="_x0000_s1134" type="#_x0000_t202" style="position:absolute;left:9951;top:4521;width:1799;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6F579C" w:rsidRDefault="006F579C">
                          <w:pPr>
                            <w:spacing w:before="59" w:line="265" w:lineRule="auto"/>
                            <w:ind w:left="486" w:right="354"/>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proofErr w:type="gramStart"/>
                          <w:r>
                            <w:rPr>
                              <w:spacing w:val="-1"/>
                              <w:w w:val="120"/>
                              <w:sz w:val="11"/>
                            </w:rPr>
                            <w:t>Delivered</w:t>
                          </w:r>
                          <w:proofErr w:type="gramEnd"/>
                        </w:p>
                        <w:p w:rsidR="006F579C" w:rsidRDefault="006F579C">
                          <w:pPr>
                            <w:spacing w:before="85"/>
                            <w:jc w:val="center"/>
                            <w:rPr>
                              <w:rFonts w:eastAsia="Times New Roman" w:cs="Times New Roman"/>
                              <w:sz w:val="11"/>
                              <w:szCs w:val="11"/>
                            </w:rPr>
                          </w:pPr>
                          <w:r>
                            <w:rPr>
                              <w:b/>
                              <w:spacing w:val="-1"/>
                              <w:w w:val="120"/>
                              <w:sz w:val="11"/>
                            </w:rPr>
                            <w:t>OR</w:t>
                          </w:r>
                        </w:p>
                        <w:p w:rsidR="006F579C" w:rsidRDefault="006F579C">
                          <w:pPr>
                            <w:spacing w:before="99" w:line="265" w:lineRule="auto"/>
                            <w:ind w:left="468" w:right="373"/>
                            <w:jc w:val="center"/>
                            <w:rPr>
                              <w:rFonts w:eastAsia="Times New Roman" w:cs="Times New Roman"/>
                              <w:sz w:val="11"/>
                              <w:szCs w:val="11"/>
                            </w:rPr>
                          </w:pPr>
                          <w:r>
                            <w:rPr>
                              <w:spacing w:val="-1"/>
                              <w:w w:val="120"/>
                              <w:sz w:val="11"/>
                            </w:rPr>
                            <w:t>Present</w:t>
                          </w:r>
                          <w:r>
                            <w:rPr>
                              <w:spacing w:val="7"/>
                              <w:w w:val="120"/>
                              <w:sz w:val="11"/>
                            </w:rPr>
                            <w:t xml:space="preserve"> </w:t>
                          </w:r>
                          <w:r>
                            <w:rPr>
                              <w:spacing w:val="-1"/>
                              <w:w w:val="120"/>
                              <w:sz w:val="11"/>
                            </w:rPr>
                            <w:t>and</w:t>
                          </w:r>
                          <w:r>
                            <w:rPr>
                              <w:spacing w:val="8"/>
                              <w:w w:val="120"/>
                              <w:sz w:val="11"/>
                            </w:rPr>
                            <w:t xml:space="preserve"> </w:t>
                          </w:r>
                          <w:r>
                            <w:rPr>
                              <w:spacing w:val="-1"/>
                              <w:w w:val="120"/>
                              <w:sz w:val="11"/>
                            </w:rPr>
                            <w:t>being</w:t>
                          </w:r>
                          <w:r>
                            <w:rPr>
                              <w:spacing w:val="21"/>
                              <w:w w:val="122"/>
                              <w:sz w:val="11"/>
                            </w:rPr>
                            <w:t xml:space="preserve"> </w:t>
                          </w:r>
                          <w:r>
                            <w:rPr>
                              <w:spacing w:val="-1"/>
                              <w:w w:val="120"/>
                              <w:sz w:val="11"/>
                            </w:rPr>
                            <w:t>retained</w:t>
                          </w:r>
                          <w:r>
                            <w:rPr>
                              <w:spacing w:val="7"/>
                              <w:w w:val="120"/>
                              <w:sz w:val="11"/>
                            </w:rPr>
                            <w:t xml:space="preserve"> </w:t>
                          </w:r>
                          <w:r>
                            <w:rPr>
                              <w:w w:val="120"/>
                              <w:sz w:val="11"/>
                            </w:rPr>
                            <w:t>by</w:t>
                          </w:r>
                          <w:r>
                            <w:rPr>
                              <w:spacing w:val="8"/>
                              <w:w w:val="120"/>
                              <w:sz w:val="11"/>
                            </w:rPr>
                            <w:t xml:space="preserve"> </w:t>
                          </w:r>
                          <w:r>
                            <w:rPr>
                              <w:spacing w:val="-1"/>
                              <w:w w:val="120"/>
                              <w:sz w:val="11"/>
                            </w:rPr>
                            <w:t>Seller</w:t>
                          </w:r>
                        </w:p>
                        <w:p w:rsidR="006F579C" w:rsidRDefault="006F579C">
                          <w:pPr>
                            <w:spacing w:before="85"/>
                            <w:jc w:val="center"/>
                            <w:rPr>
                              <w:rFonts w:eastAsia="Times New Roman" w:cs="Times New Roman"/>
                              <w:sz w:val="11"/>
                              <w:szCs w:val="11"/>
                            </w:rPr>
                          </w:pPr>
                          <w:r>
                            <w:rPr>
                              <w:b/>
                              <w:spacing w:val="-1"/>
                              <w:w w:val="120"/>
                              <w:sz w:val="11"/>
                            </w:rPr>
                            <w:t>OR</w:t>
                          </w:r>
                        </w:p>
                        <w:p w:rsidR="006F579C" w:rsidRDefault="006F579C">
                          <w:pPr>
                            <w:spacing w:before="29" w:line="265" w:lineRule="auto"/>
                            <w:ind w:left="413" w:right="256"/>
                            <w:rPr>
                              <w:rFonts w:eastAsia="Times New Roman" w:cs="Times New Roman"/>
                              <w:sz w:val="11"/>
                              <w:szCs w:val="11"/>
                            </w:rPr>
                          </w:pPr>
                          <w:r>
                            <w:rPr>
                              <w:spacing w:val="-1"/>
                              <w:w w:val="120"/>
                              <w:sz w:val="11"/>
                            </w:rPr>
                            <w:t>Previously</w:t>
                          </w:r>
                          <w:r>
                            <w:rPr>
                              <w:spacing w:val="9"/>
                              <w:w w:val="120"/>
                              <w:sz w:val="11"/>
                            </w:rPr>
                            <w:t xml:space="preserve"> </w:t>
                          </w:r>
                          <w:r>
                            <w:rPr>
                              <w:spacing w:val="-1"/>
                              <w:w w:val="120"/>
                              <w:sz w:val="11"/>
                            </w:rPr>
                            <w:t>retired</w:t>
                          </w:r>
                          <w:r>
                            <w:rPr>
                              <w:spacing w:val="9"/>
                              <w:w w:val="120"/>
                              <w:sz w:val="11"/>
                            </w:rPr>
                            <w:t xml:space="preserve"> </w:t>
                          </w:r>
                          <w:r>
                            <w:rPr>
                              <w:w w:val="120"/>
                              <w:sz w:val="11"/>
                            </w:rPr>
                            <w:t>by</w:t>
                          </w:r>
                          <w:r>
                            <w:rPr>
                              <w:spacing w:val="21"/>
                              <w:w w:val="122"/>
                              <w:sz w:val="11"/>
                            </w:rPr>
                            <w:t xml:space="preserve"> </w:t>
                          </w:r>
                          <w:r>
                            <w:rPr>
                              <w:spacing w:val="-1"/>
                              <w:w w:val="120"/>
                              <w:sz w:val="11"/>
                            </w:rPr>
                            <w:t>Seller</w:t>
                          </w:r>
                          <w:r>
                            <w:rPr>
                              <w:spacing w:val="7"/>
                              <w:w w:val="120"/>
                              <w:sz w:val="11"/>
                            </w:rPr>
                            <w:t xml:space="preserve"> </w:t>
                          </w:r>
                          <w:r>
                            <w:rPr>
                              <w:w w:val="120"/>
                              <w:sz w:val="11"/>
                            </w:rPr>
                            <w:t>on</w:t>
                          </w:r>
                        </w:p>
                        <w:p w:rsidR="006F579C" w:rsidRDefault="006F579C">
                          <w:pPr>
                            <w:ind w:left="798" w:firstLine="488"/>
                            <w:rPr>
                              <w:rFonts w:eastAsia="Times New Roman" w:cs="Times New Roman"/>
                              <w:sz w:val="11"/>
                              <w:szCs w:val="11"/>
                            </w:rPr>
                          </w:pPr>
                          <w:r>
                            <w:rPr>
                              <w:spacing w:val="-1"/>
                              <w:w w:val="120"/>
                              <w:sz w:val="11"/>
                            </w:rPr>
                            <w:t>[</w:t>
                          </w:r>
                          <w:proofErr w:type="gramStart"/>
                          <w:r>
                            <w:rPr>
                              <w:spacing w:val="-1"/>
                              <w:w w:val="120"/>
                              <w:sz w:val="11"/>
                            </w:rPr>
                            <w:t>date</w:t>
                          </w:r>
                          <w:proofErr w:type="gramEnd"/>
                          <w:r>
                            <w:rPr>
                              <w:spacing w:val="-1"/>
                              <w:w w:val="120"/>
                              <w:sz w:val="11"/>
                            </w:rPr>
                            <w:t>]</w:t>
                          </w:r>
                        </w:p>
                        <w:p w:rsidR="006F579C" w:rsidRDefault="006F579C">
                          <w:pPr>
                            <w:spacing w:before="11"/>
                            <w:rPr>
                              <w:rFonts w:eastAsia="Times New Roman" w:cs="Times New Roman"/>
                              <w:sz w:val="13"/>
                              <w:szCs w:val="13"/>
                            </w:rPr>
                          </w:pPr>
                        </w:p>
                        <w:p w:rsidR="006F579C" w:rsidRDefault="006F579C">
                          <w:pPr>
                            <w:jc w:val="center"/>
                            <w:rPr>
                              <w:rFonts w:eastAsia="Times New Roman" w:cs="Times New Roman"/>
                              <w:sz w:val="11"/>
                              <w:szCs w:val="11"/>
                            </w:rPr>
                          </w:pPr>
                          <w:r>
                            <w:rPr>
                              <w:b/>
                              <w:spacing w:val="-1"/>
                              <w:w w:val="120"/>
                              <w:sz w:val="11"/>
                            </w:rPr>
                            <w:t>OR</w:t>
                          </w:r>
                        </w:p>
                        <w:p w:rsidR="006F579C" w:rsidRDefault="006F579C">
                          <w:pPr>
                            <w:tabs>
                              <w:tab w:val="left" w:pos="1392"/>
                            </w:tabs>
                            <w:spacing w:before="73" w:line="265" w:lineRule="auto"/>
                            <w:ind w:left="486" w:right="119"/>
                            <w:rPr>
                              <w:rFonts w:eastAsia="Times New Roman" w:cs="Times New Roman"/>
                              <w:sz w:val="11"/>
                              <w:szCs w:val="11"/>
                            </w:rPr>
                          </w:pPr>
                          <w:r>
                            <w:rPr>
                              <w:spacing w:val="-1"/>
                              <w:w w:val="120"/>
                              <w:sz w:val="11"/>
                            </w:rPr>
                            <w:t>Previously</w:t>
                          </w:r>
                          <w:r>
                            <w:rPr>
                              <w:spacing w:val="19"/>
                              <w:w w:val="120"/>
                              <w:sz w:val="11"/>
                            </w:rPr>
                            <w:t xml:space="preserve"> </w:t>
                          </w:r>
                          <w:r>
                            <w:rPr>
                              <w:spacing w:val="-1"/>
                              <w:w w:val="120"/>
                              <w:sz w:val="11"/>
                            </w:rPr>
                            <w:t>transferred</w:t>
                          </w:r>
                          <w:r>
                            <w:rPr>
                              <w:spacing w:val="29"/>
                              <w:w w:val="122"/>
                              <w:sz w:val="11"/>
                            </w:rPr>
                            <w:t xml:space="preserve"> </w:t>
                          </w:r>
                          <w:r>
                            <w:rPr>
                              <w:w w:val="120"/>
                              <w:sz w:val="11"/>
                            </w:rPr>
                            <w:t>on</w:t>
                          </w:r>
                          <w:r>
                            <w:rPr>
                              <w:spacing w:val="6"/>
                              <w:sz w:val="11"/>
                            </w:rPr>
                            <w:t xml:space="preserve"> </w:t>
                          </w:r>
                          <w:r>
                            <w:rPr>
                              <w:w w:val="122"/>
                              <w:sz w:val="11"/>
                              <w:u w:val="single" w:color="000000"/>
                            </w:rPr>
                            <w:t xml:space="preserve"> </w:t>
                          </w:r>
                          <w:r>
                            <w:rPr>
                              <w:sz w:val="11"/>
                              <w:u w:val="single" w:color="000000"/>
                            </w:rPr>
                            <w:tab/>
                          </w:r>
                          <w:r>
                            <w:rPr>
                              <w:sz w:val="11"/>
                            </w:rPr>
                            <w:t xml:space="preserve"> </w:t>
                          </w:r>
                          <w:r>
                            <w:rPr>
                              <w:spacing w:val="-1"/>
                              <w:w w:val="120"/>
                              <w:sz w:val="11"/>
                            </w:rPr>
                            <w:t>[date]</w:t>
                          </w:r>
                          <w:r>
                            <w:rPr>
                              <w:spacing w:val="5"/>
                              <w:w w:val="120"/>
                              <w:sz w:val="11"/>
                            </w:rPr>
                            <w:t xml:space="preserve"> </w:t>
                          </w:r>
                          <w:r>
                            <w:rPr>
                              <w:spacing w:val="-1"/>
                              <w:w w:val="120"/>
                              <w:sz w:val="11"/>
                            </w:rPr>
                            <w:t>to</w:t>
                          </w:r>
                        </w:p>
                        <w:p w:rsidR="006F579C" w:rsidRDefault="006F579C">
                          <w:pPr>
                            <w:spacing w:before="11"/>
                            <w:rPr>
                              <w:rFonts w:eastAsia="Times New Roman" w:cs="Times New Roman"/>
                              <w:sz w:val="14"/>
                              <w:szCs w:val="14"/>
                            </w:rPr>
                          </w:pPr>
                        </w:p>
                        <w:p w:rsidR="006F579C" w:rsidRDefault="006F579C">
                          <w:pPr>
                            <w:jc w:val="center"/>
                            <w:rPr>
                              <w:rFonts w:eastAsia="Times New Roman" w:cs="Times New Roman"/>
                              <w:sz w:val="11"/>
                              <w:szCs w:val="11"/>
                            </w:rPr>
                          </w:pPr>
                          <w:r>
                            <w:rPr>
                              <w:b/>
                              <w:spacing w:val="-1"/>
                              <w:w w:val="120"/>
                              <w:sz w:val="11"/>
                            </w:rPr>
                            <w:t>OR</w:t>
                          </w:r>
                        </w:p>
                      </w:txbxContent>
                    </v:textbox>
                  </v:shape>
                  <v:shape id="Text Box 329" o:spid="_x0000_s1135" type="#_x0000_t202" style="position:absolute;left:10127;top:380;width:136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6F579C" w:rsidRDefault="006F579C">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rsidR="006F579C" w:rsidRDefault="006F579C">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8" o:spid="_x0000_s1136" type="#_x0000_t202" style="position:absolute;left:10134;top:4211;width:136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6F579C" w:rsidRDefault="006F579C">
                          <w:pPr>
                            <w:spacing w:line="118" w:lineRule="exact"/>
                            <w:jc w:val="center"/>
                            <w:rPr>
                              <w:rFonts w:eastAsia="Times New Roman" w:cs="Times New Roman"/>
                              <w:sz w:val="11"/>
                              <w:szCs w:val="11"/>
                            </w:rPr>
                          </w:pPr>
                          <w:r>
                            <w:rPr>
                              <w:b/>
                              <w:spacing w:val="-1"/>
                              <w:w w:val="120"/>
                              <w:sz w:val="11"/>
                            </w:rPr>
                            <w:t>Verified</w:t>
                          </w:r>
                          <w:r>
                            <w:rPr>
                              <w:b/>
                              <w:spacing w:val="22"/>
                              <w:w w:val="120"/>
                              <w:sz w:val="11"/>
                            </w:rPr>
                            <w:t xml:space="preserve"> </w:t>
                          </w:r>
                          <w:r>
                            <w:rPr>
                              <w:b/>
                              <w:spacing w:val="-1"/>
                              <w:w w:val="120"/>
                              <w:sz w:val="11"/>
                            </w:rPr>
                            <w:t>Environmental</w:t>
                          </w:r>
                        </w:p>
                        <w:p w:rsidR="006F579C" w:rsidRDefault="006F579C">
                          <w:pPr>
                            <w:spacing w:before="39" w:line="125" w:lineRule="exact"/>
                            <w:jc w:val="center"/>
                            <w:rPr>
                              <w:rFonts w:eastAsia="Times New Roman" w:cs="Times New Roman"/>
                              <w:sz w:val="11"/>
                              <w:szCs w:val="11"/>
                            </w:rPr>
                          </w:pPr>
                          <w:r>
                            <w:rPr>
                              <w:b/>
                              <w:spacing w:val="-1"/>
                              <w:w w:val="120"/>
                              <w:sz w:val="11"/>
                            </w:rPr>
                            <w:t>Attribute</w:t>
                          </w:r>
                          <w:r>
                            <w:rPr>
                              <w:b/>
                              <w:spacing w:val="15"/>
                              <w:w w:val="120"/>
                              <w:sz w:val="11"/>
                            </w:rPr>
                            <w:t xml:space="preserve"> </w:t>
                          </w:r>
                          <w:r>
                            <w:rPr>
                              <w:b/>
                              <w:w w:val="120"/>
                              <w:sz w:val="11"/>
                            </w:rPr>
                            <w:t>Status</w:t>
                          </w:r>
                        </w:p>
                      </w:txbxContent>
                    </v:textbox>
                  </v:shape>
                  <v:shape id="Text Box 327" o:spid="_x0000_s1137" type="#_x0000_t202" style="position:absolute;left:10041;top:7297;width:1618;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6F579C" w:rsidRDefault="006F579C">
                          <w:pPr>
                            <w:spacing w:line="273" w:lineRule="auto"/>
                            <w:ind w:left="42" w:hanging="43"/>
                            <w:rPr>
                              <w:rFonts w:ascii="Arial" w:eastAsia="Arial" w:hAnsi="Arial" w:cs="Arial"/>
                              <w:sz w:val="8"/>
                              <w:szCs w:val="8"/>
                            </w:rPr>
                          </w:pPr>
                          <w:r>
                            <w:rPr>
                              <w:rFonts w:ascii="Arial"/>
                              <w:w w:val="125"/>
                              <w:sz w:val="8"/>
                            </w:rPr>
                            <w:t>Exchanged</w:t>
                          </w:r>
                          <w:r>
                            <w:rPr>
                              <w:rFonts w:ascii="Arial"/>
                              <w:spacing w:val="-1"/>
                              <w:w w:val="125"/>
                              <w:sz w:val="8"/>
                            </w:rPr>
                            <w:t xml:space="preserve"> </w:t>
                          </w:r>
                          <w:r>
                            <w:rPr>
                              <w:rFonts w:ascii="Arial"/>
                              <w:w w:val="125"/>
                              <w:sz w:val="8"/>
                            </w:rPr>
                            <w:t>with</w:t>
                          </w:r>
                          <w:r>
                            <w:rPr>
                              <w:rFonts w:ascii="Arial"/>
                              <w:spacing w:val="-1"/>
                              <w:w w:val="125"/>
                              <w:sz w:val="8"/>
                            </w:rPr>
                            <w:t xml:space="preserve"> </w:t>
                          </w:r>
                          <w:r>
                            <w:rPr>
                              <w:rFonts w:ascii="Arial"/>
                              <w:w w:val="125"/>
                              <w:sz w:val="8"/>
                            </w:rPr>
                            <w:t>Applicable Program for</w:t>
                          </w:r>
                          <w:r>
                            <w:rPr>
                              <w:rFonts w:ascii="Arial"/>
                              <w:spacing w:val="-1"/>
                              <w:w w:val="125"/>
                              <w:sz w:val="8"/>
                            </w:rPr>
                            <w:t xml:space="preserve"> </w:t>
                          </w:r>
                          <w:r>
                            <w:rPr>
                              <w:rFonts w:ascii="Arial"/>
                              <w:w w:val="125"/>
                              <w:sz w:val="8"/>
                            </w:rPr>
                            <w:t>other</w:t>
                          </w:r>
                          <w:r>
                            <w:rPr>
                              <w:rFonts w:ascii="Arial"/>
                              <w:spacing w:val="-1"/>
                              <w:w w:val="125"/>
                              <w:sz w:val="8"/>
                            </w:rPr>
                            <w:t xml:space="preserve"> </w:t>
                          </w:r>
                          <w:r>
                            <w:rPr>
                              <w:rFonts w:ascii="Arial"/>
                              <w:w w:val="125"/>
                              <w:sz w:val="8"/>
                            </w:rPr>
                            <w:t>environmental instrument</w:t>
                          </w:r>
                        </w:p>
                      </w:txbxContent>
                    </v:textbox>
                  </v:shape>
                  <v:shape id="Text Box 326" o:spid="_x0000_s1138" type="#_x0000_t202" style="position:absolute;left:12227;top:7353;width:214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6F579C" w:rsidRDefault="006F579C">
                          <w:pPr>
                            <w:spacing w:line="146" w:lineRule="exact"/>
                            <w:rPr>
                              <w:rFonts w:eastAsia="Times New Roman" w:cs="Times New Roman"/>
                              <w:sz w:val="14"/>
                              <w:szCs w:val="14"/>
                            </w:rPr>
                          </w:pPr>
                          <w:r>
                            <w:rPr>
                              <w:b/>
                              <w:i/>
                              <w:spacing w:val="-1"/>
                              <w:w w:val="120"/>
                              <w:sz w:val="14"/>
                            </w:rPr>
                            <w:t>Proceed</w:t>
                          </w:r>
                          <w:r>
                            <w:rPr>
                              <w:b/>
                              <w:i/>
                              <w:spacing w:val="-7"/>
                              <w:w w:val="120"/>
                              <w:sz w:val="14"/>
                            </w:rPr>
                            <w:t xml:space="preserve"> </w:t>
                          </w:r>
                          <w:r>
                            <w:rPr>
                              <w:b/>
                              <w:i/>
                              <w:spacing w:val="-1"/>
                              <w:w w:val="120"/>
                              <w:sz w:val="14"/>
                            </w:rPr>
                            <w:t>to</w:t>
                          </w:r>
                          <w:r>
                            <w:rPr>
                              <w:b/>
                              <w:i/>
                              <w:spacing w:val="-7"/>
                              <w:w w:val="120"/>
                              <w:sz w:val="14"/>
                            </w:rPr>
                            <w:t xml:space="preserve"> </w:t>
                          </w:r>
                          <w:r>
                            <w:rPr>
                              <w:b/>
                              <w:i/>
                              <w:spacing w:val="-1"/>
                              <w:w w:val="120"/>
                              <w:sz w:val="14"/>
                            </w:rPr>
                            <w:t>Transfer</w:t>
                          </w:r>
                          <w:r>
                            <w:rPr>
                              <w:b/>
                              <w:i/>
                              <w:spacing w:val="-5"/>
                              <w:w w:val="120"/>
                              <w:sz w:val="14"/>
                            </w:rPr>
                            <w:t xml:space="preserve"> </w:t>
                          </w:r>
                          <w:r>
                            <w:rPr>
                              <w:b/>
                              <w:i/>
                              <w:spacing w:val="-1"/>
                              <w:w w:val="120"/>
                              <w:sz w:val="14"/>
                            </w:rPr>
                            <w:t>Certificate</w:t>
                          </w:r>
                        </w:p>
                      </w:txbxContent>
                    </v:textbox>
                  </v:shape>
                </v:group>
                <w10:wrap anchorx="page"/>
              </v:group>
            </w:pict>
          </mc:Fallback>
        </mc:AlternateContent>
      </w:r>
      <w:r w:rsidR="00972CCB" w:rsidRPr="003C2F93">
        <w:rPr>
          <w:b/>
          <w:spacing w:val="-1"/>
          <w:w w:val="120"/>
          <w:sz w:val="17"/>
        </w:rPr>
        <w:t>Or</w:t>
      </w:r>
    </w:p>
    <w:p w:rsidR="001E0C95" w:rsidRPr="003C2F93" w:rsidRDefault="001E0C95">
      <w:pPr>
        <w:rPr>
          <w:b/>
          <w:sz w:val="20"/>
        </w:rPr>
      </w:pPr>
    </w:p>
    <w:p w:rsidR="001E0C95" w:rsidRPr="003C2F93" w:rsidRDefault="001E0C95">
      <w:pPr>
        <w:spacing w:before="1"/>
        <w:rPr>
          <w:b/>
          <w:sz w:val="14"/>
        </w:rPr>
      </w:pPr>
    </w:p>
    <w:p w:rsidR="001E0C95" w:rsidRDefault="006A1E9E">
      <w:pPr>
        <w:spacing w:line="20" w:lineRule="atLeast"/>
        <w:ind w:left="4792"/>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96FCF67" wp14:editId="21745C7D">
                <wp:extent cx="2270760" cy="8890"/>
                <wp:effectExtent l="9525" t="9525" r="5715" b="635"/>
                <wp:docPr id="36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8890"/>
                          <a:chOff x="0" y="0"/>
                          <a:chExt cx="3576" cy="14"/>
                        </a:xfrm>
                      </wpg:grpSpPr>
                      <wpg:grpSp>
                        <wpg:cNvPr id="367" name="Group 322"/>
                        <wpg:cNvGrpSpPr>
                          <a:grpSpLocks/>
                        </wpg:cNvGrpSpPr>
                        <wpg:grpSpPr bwMode="auto">
                          <a:xfrm>
                            <a:off x="7" y="7"/>
                            <a:ext cx="3562" cy="2"/>
                            <a:chOff x="7" y="7"/>
                            <a:chExt cx="3562" cy="2"/>
                          </a:xfrm>
                        </wpg:grpSpPr>
                        <wps:wsp>
                          <wps:cNvPr id="368" name="Freeform 323"/>
                          <wps:cNvSpPr>
                            <a:spLocks/>
                          </wps:cNvSpPr>
                          <wps:spPr bwMode="auto">
                            <a:xfrm>
                              <a:off x="7" y="7"/>
                              <a:ext cx="3562" cy="2"/>
                            </a:xfrm>
                            <a:custGeom>
                              <a:avLst/>
                              <a:gdLst>
                                <a:gd name="T0" fmla="+- 0 7 7"/>
                                <a:gd name="T1" fmla="*/ T0 w 3562"/>
                                <a:gd name="T2" fmla="+- 0 3568 7"/>
                                <a:gd name="T3" fmla="*/ T2 w 3562"/>
                              </a:gdLst>
                              <a:ahLst/>
                              <a:cxnLst>
                                <a:cxn ang="0">
                                  <a:pos x="T1" y="0"/>
                                </a:cxn>
                                <a:cxn ang="0">
                                  <a:pos x="T3" y="0"/>
                                </a:cxn>
                              </a:cxnLst>
                              <a:rect l="0" t="0" r="r" b="b"/>
                              <a:pathLst>
                                <a:path w="3562">
                                  <a:moveTo>
                                    <a:pt x="0" y="0"/>
                                  </a:moveTo>
                                  <a:lnTo>
                                    <a:pt x="3561" y="0"/>
                                  </a:lnTo>
                                </a:path>
                              </a:pathLst>
                            </a:custGeom>
                            <a:noFill/>
                            <a:ln w="8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1" o:spid="_x0000_s1026" style="width:178.8pt;height:.7pt;mso-position-horizontal-relative:char;mso-position-vertical-relative:line" coordsize="35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">
                <v:group id="Group 322" o:spid="_x0000_s1027" style="position:absolute;left:7;top:7;width:3562;height:2" coordorigin="7,7" coordsize="3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23" o:spid="_x0000_s1028" style="position:absolute;left:7;top:7;width:3562;height:2;visibility:visible;mso-wrap-style:square;v-text-anchor:top" coordsize="3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8G8IA&#10;AADcAAAADwAAAGRycy9kb3ducmV2LnhtbERPz2vCMBS+C/4P4Qm7yEw3UUZnFJkKCl5mJ14fzVsb&#10;bV5KE2v9781B8Pjx/Z4tOluJlhpvHCv4GCUgiHOnDRcK/rLN+xcIH5A1Vo5JwZ08LOb93gxT7W78&#10;S+0hFCKGsE9RQRlCnUrp85Is+pGriSP37xqLIcKmkLrBWwy3lfxMkqm0aDg2lFjTT0n55XC1CrLz&#10;bpu0w9PK7dfaTLg9m90xU+pt0C2/QQTqwkv8dG+1gvE0ro1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DwbwgAAANwAAAAPAAAAAAAAAAAAAAAAAJgCAABkcnMvZG93&#10;bnJldi54bWxQSwUGAAAAAAQABAD1AAAAhwMAAAAA&#10;" path="m,l3561,e" filled="f" strokeweight=".24436mm">
                    <v:path arrowok="t" o:connecttype="custom" o:connectlocs="0,0;3561,0" o:connectangles="0,0"/>
                  </v:shape>
                </v:group>
                <w10:anchorlock/>
              </v:group>
            </w:pict>
          </mc:Fallback>
        </mc:AlternateContent>
      </w:r>
    </w:p>
    <w:p w:rsidR="001E0C95" w:rsidRDefault="001E0C95">
      <w:pPr>
        <w:spacing w:before="8"/>
        <w:rPr>
          <w:rFonts w:eastAsia="Times New Roman" w:cs="Times New Roman"/>
          <w:b/>
          <w:bCs/>
          <w:sz w:val="7"/>
          <w:szCs w:val="7"/>
        </w:rPr>
      </w:pPr>
    </w:p>
    <w:p w:rsidR="001E0C95" w:rsidRPr="003C2F93" w:rsidRDefault="006A1E9E">
      <w:pPr>
        <w:spacing w:before="82"/>
        <w:ind w:left="1836"/>
        <w:rPr>
          <w:sz w:val="17"/>
        </w:rPr>
      </w:pPr>
      <w:r>
        <w:rPr>
          <w:noProof/>
        </w:rPr>
        <mc:AlternateContent>
          <mc:Choice Requires="wpg">
            <w:drawing>
              <wp:anchor distT="0" distB="0" distL="114300" distR="114300" simplePos="0" relativeHeight="251607040" behindDoc="0" locked="0" layoutInCell="1" allowOverlap="1" wp14:anchorId="080CF87C" wp14:editId="74A5750D">
                <wp:simplePos x="0" y="0"/>
                <wp:positionH relativeFrom="page">
                  <wp:posOffset>1013460</wp:posOffset>
                </wp:positionH>
                <wp:positionV relativeFrom="paragraph">
                  <wp:posOffset>424180</wp:posOffset>
                </wp:positionV>
                <wp:extent cx="194310" cy="127635"/>
                <wp:effectExtent l="3810" t="5080" r="11430" b="10160"/>
                <wp:wrapNone/>
                <wp:docPr id="36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27635"/>
                          <a:chOff x="1596" y="668"/>
                          <a:chExt cx="306" cy="201"/>
                        </a:xfrm>
                      </wpg:grpSpPr>
                      <wpg:grpSp>
                        <wpg:cNvPr id="362" name="Group 319"/>
                        <wpg:cNvGrpSpPr>
                          <a:grpSpLocks/>
                        </wpg:cNvGrpSpPr>
                        <wpg:grpSpPr bwMode="auto">
                          <a:xfrm>
                            <a:off x="1598" y="669"/>
                            <a:ext cx="303" cy="197"/>
                            <a:chOff x="1598" y="669"/>
                            <a:chExt cx="303" cy="197"/>
                          </a:xfrm>
                        </wpg:grpSpPr>
                        <wps:wsp>
                          <wps:cNvPr id="363" name="Freeform 320"/>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17"/>
                        <wpg:cNvGrpSpPr>
                          <a:grpSpLocks/>
                        </wpg:cNvGrpSpPr>
                        <wpg:grpSpPr bwMode="auto">
                          <a:xfrm>
                            <a:off x="1598" y="669"/>
                            <a:ext cx="303" cy="197"/>
                            <a:chOff x="1598" y="669"/>
                            <a:chExt cx="303" cy="197"/>
                          </a:xfrm>
                        </wpg:grpSpPr>
                        <wps:wsp>
                          <wps:cNvPr id="365" name="Freeform 318"/>
                          <wps:cNvSpPr>
                            <a:spLocks/>
                          </wps:cNvSpPr>
                          <wps:spPr bwMode="auto">
                            <a:xfrm>
                              <a:off x="1598" y="669"/>
                              <a:ext cx="303" cy="197"/>
                            </a:xfrm>
                            <a:custGeom>
                              <a:avLst/>
                              <a:gdLst>
                                <a:gd name="T0" fmla="+- 0 1598 1598"/>
                                <a:gd name="T1" fmla="*/ T0 w 303"/>
                                <a:gd name="T2" fmla="+- 0 866 669"/>
                                <a:gd name="T3" fmla="*/ 866 h 197"/>
                                <a:gd name="T4" fmla="+- 0 1900 1598"/>
                                <a:gd name="T5" fmla="*/ T4 w 303"/>
                                <a:gd name="T6" fmla="+- 0 866 669"/>
                                <a:gd name="T7" fmla="*/ 866 h 197"/>
                                <a:gd name="T8" fmla="+- 0 1900 1598"/>
                                <a:gd name="T9" fmla="*/ T8 w 303"/>
                                <a:gd name="T10" fmla="+- 0 669 669"/>
                                <a:gd name="T11" fmla="*/ 669 h 197"/>
                                <a:gd name="T12" fmla="+- 0 1598 1598"/>
                                <a:gd name="T13" fmla="*/ T12 w 303"/>
                                <a:gd name="T14" fmla="+- 0 669 669"/>
                                <a:gd name="T15" fmla="*/ 669 h 197"/>
                                <a:gd name="T16" fmla="+- 0 1598 1598"/>
                                <a:gd name="T17" fmla="*/ T16 w 303"/>
                                <a:gd name="T18" fmla="+- 0 866 669"/>
                                <a:gd name="T19" fmla="*/ 866 h 197"/>
                              </a:gdLst>
                              <a:ahLst/>
                              <a:cxnLst>
                                <a:cxn ang="0">
                                  <a:pos x="T1" y="T3"/>
                                </a:cxn>
                                <a:cxn ang="0">
                                  <a:pos x="T5" y="T7"/>
                                </a:cxn>
                                <a:cxn ang="0">
                                  <a:pos x="T9" y="T11"/>
                                </a:cxn>
                                <a:cxn ang="0">
                                  <a:pos x="T13" y="T15"/>
                                </a:cxn>
                                <a:cxn ang="0">
                                  <a:pos x="T17" y="T19"/>
                                </a:cxn>
                              </a:cxnLst>
                              <a:rect l="0" t="0" r="r" b="b"/>
                              <a:pathLst>
                                <a:path w="303" h="197">
                                  <a:moveTo>
                                    <a:pt x="0" y="197"/>
                                  </a:moveTo>
                                  <a:lnTo>
                                    <a:pt x="302" y="197"/>
                                  </a:lnTo>
                                  <a:lnTo>
                                    <a:pt x="302" y="0"/>
                                  </a:lnTo>
                                  <a:lnTo>
                                    <a:pt x="0" y="0"/>
                                  </a:lnTo>
                                  <a:lnTo>
                                    <a:pt x="0" y="197"/>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79.8pt;margin-top:33.4pt;width:15.3pt;height:10.05pt;z-index:251607040;mso-position-horizontal-relative:page" coordorigin="1596,668" coordsize="30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">
                <v:group id="Group 319" o:spid="_x0000_s1027" style="position:absolute;left:1598;top:669;width:303;height:197" coordorigin="1598,669"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20" o:spid="_x0000_s1028" style="position:absolute;left:1598;top:669;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6qsIA&#10;AADcAAAADwAAAGRycy9kb3ducmV2LnhtbESPQWsCMRSE7wX/Q3hCbzWrUpGtUWRR0J6qFrw+ktfN&#10;0uRl2UTd/nsjCD0OM/MNs1j13okrdbEJrGA8KkAQ62AarhV8n7ZvcxAxIRt0gUnBH0VYLQcvCyxN&#10;uPGBrsdUiwzhWKICm1JbShm1JY9xFFri7P2EzmPKsqul6fCW4d7JSVHMpMeG84LFlipL+vd48Zni&#10;nD5Upyq48/7rHKzevMfPjVKvw379ASJRn/7Dz/bOKJjOpvA4k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jqqwgAAANwAAAAPAAAAAAAAAAAAAAAAAJgCAABkcnMvZG93&#10;bnJldi54bWxQSwUGAAAAAAQABAD1AAAAhwMAAAAA&#10;" path="m,197r302,l302,,,,,197xe" fillcolor="#c5cda9" stroked="f">
                    <v:path arrowok="t" o:connecttype="custom" o:connectlocs="0,866;302,866;302,669;0,669;0,866" o:connectangles="0,0,0,0,0"/>
                  </v:shape>
                </v:group>
                <v:group id="Group 317" o:spid="_x0000_s1029" style="position:absolute;left:1598;top:669;width:303;height:197" coordorigin="1598,669" coordsize="3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18" o:spid="_x0000_s1030" style="position:absolute;left:1598;top:669;width:303;height:197;visibility:visible;mso-wrap-style:square;v-text-anchor:top" coordsize="3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5JsUA&#10;AADcAAAADwAAAGRycy9kb3ducmV2LnhtbESPQWvCQBSE70L/w/IKvYhurFRKmlWKWCgogrbeX7Mv&#10;2dDs25jdaPTXu0Khx2FmvmGyRW9rcaLWV44VTMYJCOLc6YpLBd9fH6NXED4ga6wdk4ILeVjMHwYZ&#10;ptqdeUenfShFhLBPUYEJoUml9Lkhi37sGuLoFa61GKJsS6lbPEe4reVzksykxYrjgsGGloby331n&#10;FfhJ7o7Xn75bbbZh2OHxYIp1rdTTY//+BiJQH/7Df+1PrWA6e4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HkmxQAAANwAAAAPAAAAAAAAAAAAAAAAAJgCAABkcnMv&#10;ZG93bnJldi54bWxQSwUGAAAAAAQABAD1AAAAigMAAAAA&#10;" path="m,197r302,l302,,,,,197xe" filled="f" strokeweight=".0645mm">
                    <v:path arrowok="t" o:connecttype="custom" o:connectlocs="0,866;302,866;302,669;0,669;0,866" o:connectangles="0,0,0,0,0"/>
                  </v:shape>
                </v:group>
                <w10:wrap anchorx="page"/>
              </v:group>
            </w:pict>
          </mc:Fallback>
        </mc:AlternateContent>
      </w:r>
      <w:r>
        <w:rPr>
          <w:noProof/>
        </w:rPr>
        <mc:AlternateContent>
          <mc:Choice Requires="wpg">
            <w:drawing>
              <wp:anchor distT="0" distB="0" distL="114300" distR="114300" simplePos="0" relativeHeight="251616256" behindDoc="0" locked="0" layoutInCell="1" allowOverlap="1" wp14:anchorId="0A8862EB" wp14:editId="2D479A21">
                <wp:simplePos x="0" y="0"/>
                <wp:positionH relativeFrom="page">
                  <wp:posOffset>7868285</wp:posOffset>
                </wp:positionH>
                <wp:positionV relativeFrom="paragraph">
                  <wp:posOffset>741045</wp:posOffset>
                </wp:positionV>
                <wp:extent cx="1256030" cy="1270"/>
                <wp:effectExtent l="10160" t="7620" r="10160" b="10160"/>
                <wp:wrapNone/>
                <wp:docPr id="35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1270"/>
                          <a:chOff x="12391" y="1167"/>
                          <a:chExt cx="1978" cy="2"/>
                        </a:xfrm>
                      </wpg:grpSpPr>
                      <wps:wsp>
                        <wps:cNvPr id="360" name="Freeform 315"/>
                        <wps:cNvSpPr>
                          <a:spLocks/>
                        </wps:cNvSpPr>
                        <wps:spPr bwMode="auto">
                          <a:xfrm>
                            <a:off x="12391" y="1167"/>
                            <a:ext cx="1978" cy="2"/>
                          </a:xfrm>
                          <a:custGeom>
                            <a:avLst/>
                            <a:gdLst>
                              <a:gd name="T0" fmla="+- 0 12391 12391"/>
                              <a:gd name="T1" fmla="*/ T0 w 1978"/>
                              <a:gd name="T2" fmla="+- 0 14368 12391"/>
                              <a:gd name="T3" fmla="*/ T2 w 1978"/>
                            </a:gdLst>
                            <a:ahLst/>
                            <a:cxnLst>
                              <a:cxn ang="0">
                                <a:pos x="T1" y="0"/>
                              </a:cxn>
                              <a:cxn ang="0">
                                <a:pos x="T3" y="0"/>
                              </a:cxn>
                            </a:cxnLst>
                            <a:rect l="0" t="0" r="r" b="b"/>
                            <a:pathLst>
                              <a:path w="1978">
                                <a:moveTo>
                                  <a:pt x="0" y="0"/>
                                </a:moveTo>
                                <a:lnTo>
                                  <a:pt x="197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619.55pt;margin-top:58.35pt;width:98.9pt;height:.1pt;z-index:251616256;mso-position-horizontal-relative:page" coordorigin="12391,1167" coordsize="1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">
                <v:shape id="Freeform 315" o:spid="_x0000_s1027" style="position:absolute;left:12391;top:1167;width:1978;height:2;visibility:visible;mso-wrap-style:square;v-text-anchor:top" coordsize="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GxcMA&#10;AADcAAAADwAAAGRycy9kb3ducmV2LnhtbERPS2vCQBC+F/wPywi9lLqxpaGkriKCoJeKjxaPQ3aa&#10;LGZnQ3bVtL/eORQ8fnzvyaz3jbpQF11gA+NRBoq4DNZxZeCwXz6/g4oJ2WITmAz8UoTZdPAwwcKG&#10;K2/pskuVkhCOBRqoU2oLrWNZk8c4Ci2xcD+h85gEdpW2HV4l3Df6Jcty7dGxNNTY0qKm8rQ7e+n9&#10;XJ/f/r7C4nhMy6dNu3b77bcz5nHYzz9AJerTXfzvXlkDr7nMlzNyBP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GxcMAAADcAAAADwAAAAAAAAAAAAAAAACYAgAAZHJzL2Rv&#10;d25yZXYueG1sUEsFBgAAAAAEAAQA9QAAAIgDAAAAAA==&#10;" path="m,l1977,e" filled="f" strokeweight=".16719mm">
                  <v:path arrowok="t" o:connecttype="custom" o:connectlocs="0,0;1977,0" o:connectangles="0,0"/>
                </v:shape>
                <w10:wrap anchorx="page"/>
              </v:group>
            </w:pict>
          </mc:Fallback>
        </mc:AlternateContent>
      </w:r>
      <w:r>
        <w:rPr>
          <w:noProof/>
        </w:rPr>
        <mc:AlternateContent>
          <mc:Choice Requires="wpg">
            <w:drawing>
              <wp:anchor distT="0" distB="0" distL="114300" distR="114300" simplePos="0" relativeHeight="251617280" behindDoc="0" locked="0" layoutInCell="1" allowOverlap="1" wp14:anchorId="2EF0A5C7" wp14:editId="61148933">
                <wp:simplePos x="0" y="0"/>
                <wp:positionH relativeFrom="page">
                  <wp:posOffset>8193405</wp:posOffset>
                </wp:positionH>
                <wp:positionV relativeFrom="paragraph">
                  <wp:posOffset>819150</wp:posOffset>
                </wp:positionV>
                <wp:extent cx="605155" cy="1270"/>
                <wp:effectExtent l="11430" t="9525" r="12065" b="8255"/>
                <wp:wrapNone/>
                <wp:docPr id="35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12903" y="1290"/>
                          <a:chExt cx="953" cy="2"/>
                        </a:xfrm>
                      </wpg:grpSpPr>
                      <wps:wsp>
                        <wps:cNvPr id="358" name="Freeform 313"/>
                        <wps:cNvSpPr>
                          <a:spLocks/>
                        </wps:cNvSpPr>
                        <wps:spPr bwMode="auto">
                          <a:xfrm>
                            <a:off x="12903" y="1290"/>
                            <a:ext cx="953" cy="2"/>
                          </a:xfrm>
                          <a:custGeom>
                            <a:avLst/>
                            <a:gdLst>
                              <a:gd name="T0" fmla="+- 0 12903 12903"/>
                              <a:gd name="T1" fmla="*/ T0 w 953"/>
                              <a:gd name="T2" fmla="+- 0 13856 12903"/>
                              <a:gd name="T3" fmla="*/ T2 w 953"/>
                            </a:gdLst>
                            <a:ahLst/>
                            <a:cxnLst>
                              <a:cxn ang="0">
                                <a:pos x="T1" y="0"/>
                              </a:cxn>
                              <a:cxn ang="0">
                                <a:pos x="T3" y="0"/>
                              </a:cxn>
                            </a:cxnLst>
                            <a:rect l="0" t="0" r="r" b="b"/>
                            <a:pathLst>
                              <a:path w="953">
                                <a:moveTo>
                                  <a:pt x="0" y="0"/>
                                </a:moveTo>
                                <a:lnTo>
                                  <a:pt x="95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645.15pt;margin-top:64.5pt;width:47.65pt;height:.1pt;z-index:251617280;mso-position-horizontal-relative:page" coordorigin="12903,129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">
                <v:shape id="Freeform 313" o:spid="_x0000_s1027" style="position:absolute;left:12903;top:1290;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iZ8IA&#10;AADcAAAADwAAAGRycy9kb3ducmV2LnhtbERPy4rCMBTdC/MP4Q64KZqOogwdo8io4FKrs3B3aW4f&#10;Y3NTmmjr35uF4PJw3otVb2pxp9ZVlhV8jWMQxJnVFRcKzqfd6BuE88gaa8uk4EEOVsuPwQITbTs+&#10;0j31hQgh7BJUUHrfJFK6rCSDbmwb4sDltjXoA2wLqVvsQrip5SSO59JgxaGhxIZ+S8qu6c0oKE7T&#10;ffeXb/91tPPRZnI55NF1rdTws1//gPDU+7f45d5rBdNZ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uJnwgAAANwAAAAPAAAAAAAAAAAAAAAAAJgCAABkcnMvZG93&#10;bnJldi54bWxQSwUGAAAAAAQABAD1AAAAhwMAAAAA&#10;" path="m,l953,e" filled="f" strokeweight=".16719mm">
                  <v:path arrowok="t" o:connecttype="custom" o:connectlocs="0,0;953,0" o:connectangles="0,0"/>
                </v:shape>
                <w10:wrap anchorx="page"/>
              </v:group>
            </w:pict>
          </mc:Fallback>
        </mc:AlternateContent>
      </w:r>
      <w:r>
        <w:rPr>
          <w:noProof/>
        </w:rPr>
        <mc:AlternateContent>
          <mc:Choice Requires="wpg">
            <w:drawing>
              <wp:anchor distT="0" distB="0" distL="114300" distR="114300" simplePos="0" relativeHeight="251654144" behindDoc="1" locked="0" layoutInCell="1" allowOverlap="1" wp14:anchorId="6BE0556C" wp14:editId="1839FFA8">
                <wp:simplePos x="0" y="0"/>
                <wp:positionH relativeFrom="page">
                  <wp:posOffset>3774440</wp:posOffset>
                </wp:positionH>
                <wp:positionV relativeFrom="paragraph">
                  <wp:posOffset>563880</wp:posOffset>
                </wp:positionV>
                <wp:extent cx="2020570" cy="245745"/>
                <wp:effectExtent l="2540" t="1905" r="0" b="0"/>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245745"/>
                          <a:chOff x="5944" y="888"/>
                          <a:chExt cx="3182" cy="387"/>
                        </a:xfrm>
                      </wpg:grpSpPr>
                      <wpg:grpSp>
                        <wpg:cNvPr id="353" name="Group 310"/>
                        <wpg:cNvGrpSpPr>
                          <a:grpSpLocks/>
                        </wpg:cNvGrpSpPr>
                        <wpg:grpSpPr bwMode="auto">
                          <a:xfrm>
                            <a:off x="5944" y="888"/>
                            <a:ext cx="3182" cy="387"/>
                            <a:chOff x="5944" y="888"/>
                            <a:chExt cx="3182" cy="387"/>
                          </a:xfrm>
                        </wpg:grpSpPr>
                        <wps:wsp>
                          <wps:cNvPr id="354" name="Freeform 311"/>
                          <wps:cNvSpPr>
                            <a:spLocks/>
                          </wps:cNvSpPr>
                          <wps:spPr bwMode="auto">
                            <a:xfrm>
                              <a:off x="5944" y="888"/>
                              <a:ext cx="3182" cy="387"/>
                            </a:xfrm>
                            <a:custGeom>
                              <a:avLst/>
                              <a:gdLst>
                                <a:gd name="T0" fmla="+- 0 5944 5944"/>
                                <a:gd name="T1" fmla="*/ T0 w 3182"/>
                                <a:gd name="T2" fmla="+- 0 1274 888"/>
                                <a:gd name="T3" fmla="*/ 1274 h 387"/>
                                <a:gd name="T4" fmla="+- 0 9125 5944"/>
                                <a:gd name="T5" fmla="*/ T4 w 3182"/>
                                <a:gd name="T6" fmla="+- 0 1274 888"/>
                                <a:gd name="T7" fmla="*/ 1274 h 387"/>
                                <a:gd name="T8" fmla="+- 0 9125 5944"/>
                                <a:gd name="T9" fmla="*/ T8 w 3182"/>
                                <a:gd name="T10" fmla="+- 0 888 888"/>
                                <a:gd name="T11" fmla="*/ 888 h 387"/>
                                <a:gd name="T12" fmla="+- 0 5944 5944"/>
                                <a:gd name="T13" fmla="*/ T12 w 3182"/>
                                <a:gd name="T14" fmla="+- 0 888 888"/>
                                <a:gd name="T15" fmla="*/ 888 h 387"/>
                                <a:gd name="T16" fmla="+- 0 5944 5944"/>
                                <a:gd name="T17" fmla="*/ T16 w 3182"/>
                                <a:gd name="T18" fmla="+- 0 1274 888"/>
                                <a:gd name="T19" fmla="*/ 1274 h 387"/>
                              </a:gdLst>
                              <a:ahLst/>
                              <a:cxnLst>
                                <a:cxn ang="0">
                                  <a:pos x="T1" y="T3"/>
                                </a:cxn>
                                <a:cxn ang="0">
                                  <a:pos x="T5" y="T7"/>
                                </a:cxn>
                                <a:cxn ang="0">
                                  <a:pos x="T9" y="T11"/>
                                </a:cxn>
                                <a:cxn ang="0">
                                  <a:pos x="T13" y="T15"/>
                                </a:cxn>
                                <a:cxn ang="0">
                                  <a:pos x="T17" y="T19"/>
                                </a:cxn>
                              </a:cxnLst>
                              <a:rect l="0" t="0" r="r" b="b"/>
                              <a:pathLst>
                                <a:path w="3182" h="387">
                                  <a:moveTo>
                                    <a:pt x="0" y="386"/>
                                  </a:moveTo>
                                  <a:lnTo>
                                    <a:pt x="3181" y="386"/>
                                  </a:lnTo>
                                  <a:lnTo>
                                    <a:pt x="3181"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08"/>
                        <wpg:cNvGrpSpPr>
                          <a:grpSpLocks/>
                        </wpg:cNvGrpSpPr>
                        <wpg:grpSpPr bwMode="auto">
                          <a:xfrm>
                            <a:off x="6057" y="1212"/>
                            <a:ext cx="2954" cy="2"/>
                            <a:chOff x="6057" y="1212"/>
                            <a:chExt cx="2954" cy="2"/>
                          </a:xfrm>
                        </wpg:grpSpPr>
                        <wps:wsp>
                          <wps:cNvPr id="356" name="Freeform 309"/>
                          <wps:cNvSpPr>
                            <a:spLocks/>
                          </wps:cNvSpPr>
                          <wps:spPr bwMode="auto">
                            <a:xfrm>
                              <a:off x="6057" y="1212"/>
                              <a:ext cx="2954" cy="2"/>
                            </a:xfrm>
                            <a:custGeom>
                              <a:avLst/>
                              <a:gdLst>
                                <a:gd name="T0" fmla="+- 0 6057 6057"/>
                                <a:gd name="T1" fmla="*/ T0 w 2954"/>
                                <a:gd name="T2" fmla="+- 0 9011 6057"/>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297.2pt;margin-top:44.4pt;width:159.1pt;height:19.35pt;z-index:-251662336;mso-position-horizontal-relative:page" coordorigin="5944,888" coordsize="31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">
                <v:group id="Group 310" o:spid="_x0000_s1027" style="position:absolute;left:5944;top:888;width:3182;height:387" coordorigin="5944,888" coordsize="318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11" o:spid="_x0000_s1028" style="position:absolute;left:5944;top:888;width:3182;height:387;visibility:visible;mso-wrap-style:square;v-text-anchor:top" coordsize="318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pUscA&#10;AADcAAAADwAAAGRycy9kb3ducmV2LnhtbESP3WrCQBSE7wu+w3IEb0rd+EuNriKCtlAoNhX18pA9&#10;JiHZsyG7avr2bqHQy2FmvmEWq9ZU4kaNKywrGPQjEMSp1QVnCg7f25dXEM4ja6wsk4IfcrBadp4W&#10;GGt75y+6JT4TAcIuRgW593UspUtzMuj6tiYO3sU2Bn2QTSZ1g/cAN5UcRtFUGiw4LORY0yantEyu&#10;RkGalKfZx/htUG72n89buT6eT9OdUr1uu56D8NT6//Bf+10rGE3G8HsmH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6VLHAAAA3AAAAA8AAAAAAAAAAAAAAAAAmAIAAGRy&#10;cy9kb3ducmV2LnhtbFBLBQYAAAAABAAEAPUAAACMAwAAAAA=&#10;" path="m,386r3181,l3181,,,,,386xe" stroked="f">
                    <v:path arrowok="t" o:connecttype="custom" o:connectlocs="0,1274;3181,1274;3181,888;0,888;0,1274" o:connectangles="0,0,0,0,0"/>
                  </v:shape>
                </v:group>
                <v:group id="Group 308" o:spid="_x0000_s1029" style="position:absolute;left:6057;top:1212;width:2954;height:2" coordorigin="6057,1212" coordsize="2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09" o:spid="_x0000_s1030" style="position:absolute;left:6057;top:1212;width:2954;height:2;visibility:visible;mso-wrap-style:square;v-text-anchor:top" coordsize="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S9cMA&#10;AADcAAAADwAAAGRycy9kb3ducmV2LnhtbESP3YrCMBSE7wXfIRzBG1lTFUW6RlHBHxB20d0HODTH&#10;tticlCbW6tMbQfBymJlvmNmiMYWoqXK5ZQWDfgSCOLE651TB/9/mawrCeWSNhWVScCcHi3m7NcNY&#10;2xsfqT75VAQIuxgVZN6XsZQuycig69uSOHhnWxn0QVap1BXeAtwUchhFE2kw57CQYUnrjJLL6WoU&#10;SFrV2598R4cRDgt61NdL9NtTqttplt8gPDX+E36391rBaDyB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NS9cMAAADcAAAADwAAAAAAAAAAAAAAAACYAgAAZHJzL2Rv&#10;d25yZXYueG1sUEsFBgAAAAAEAAQA9QAAAIgDAAAAAA==&#10;" path="m,l2954,e" filled="f" strokeweight=".09472mm">
                    <v:path arrowok="t" o:connecttype="custom" o:connectlocs="0,0;2954,0" o:connectangles="0,0"/>
                  </v:shape>
                </v:group>
                <w10:wrap anchorx="page"/>
              </v:group>
            </w:pict>
          </mc:Fallback>
        </mc:AlternateContent>
      </w:r>
      <w:r>
        <w:rPr>
          <w:noProof/>
        </w:rPr>
        <mc:AlternateContent>
          <mc:Choice Requires="wps">
            <w:drawing>
              <wp:anchor distT="0" distB="0" distL="114300" distR="114300" simplePos="0" relativeHeight="251626496" behindDoc="0" locked="0" layoutInCell="1" allowOverlap="1" wp14:anchorId="04118768" wp14:editId="2F845D2D">
                <wp:simplePos x="0" y="0"/>
                <wp:positionH relativeFrom="page">
                  <wp:posOffset>7661275</wp:posOffset>
                </wp:positionH>
                <wp:positionV relativeFrom="paragraph">
                  <wp:posOffset>-256540</wp:posOffset>
                </wp:positionV>
                <wp:extent cx="1576705" cy="4394835"/>
                <wp:effectExtent l="3175" t="635" r="1270" b="0"/>
                <wp:wrapNone/>
                <wp:docPr id="3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39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6F579C">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rsidR="006F579C" w:rsidRDefault="006F579C">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rsidR="006F579C" w:rsidRDefault="006F579C"/>
                              </w:tc>
                            </w:tr>
                            <w:tr w:rsidR="006F579C">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rsidR="006F579C" w:rsidRDefault="006F579C">
                                  <w:pPr>
                                    <w:pStyle w:val="TableParagraph"/>
                                    <w:spacing w:before="10"/>
                                    <w:rPr>
                                      <w:rFonts w:eastAsia="Times New Roman" w:cs="Times New Roman"/>
                                      <w:sz w:val="13"/>
                                      <w:szCs w:val="13"/>
                                    </w:rPr>
                                  </w:pPr>
                                </w:p>
                                <w:p w:rsidR="006F579C" w:rsidRDefault="006F579C">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rsidR="006F579C" w:rsidRDefault="006F579C">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6F579C">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rsidR="006F579C" w:rsidRDefault="006F579C"/>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rsidR="006F579C" w:rsidRDefault="006F579C">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6F579C">
                              <w:trPr>
                                <w:trHeight w:hRule="exact" w:val="1289"/>
                              </w:trPr>
                              <w:tc>
                                <w:tcPr>
                                  <w:tcW w:w="2477" w:type="dxa"/>
                                  <w:gridSpan w:val="4"/>
                                  <w:tcBorders>
                                    <w:top w:val="nil"/>
                                    <w:left w:val="single" w:sz="2" w:space="0" w:color="000000"/>
                                    <w:bottom w:val="nil"/>
                                    <w:right w:val="single" w:sz="2" w:space="0" w:color="000000"/>
                                  </w:tcBorders>
                                  <w:shd w:val="clear" w:color="auto" w:fill="C5CDA9"/>
                                </w:tcPr>
                                <w:p w:rsidR="006F579C" w:rsidRDefault="006F579C">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rsidR="006F579C" w:rsidRDefault="006F579C">
                                  <w:pPr>
                                    <w:pStyle w:val="TableParagraph"/>
                                    <w:spacing w:before="4"/>
                                    <w:rPr>
                                      <w:rFonts w:eastAsia="Times New Roman" w:cs="Times New Roman"/>
                                      <w:sz w:val="11"/>
                                      <w:szCs w:val="11"/>
                                    </w:rPr>
                                  </w:pPr>
                                </w:p>
                                <w:p w:rsidR="006F579C" w:rsidRDefault="006F579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rsidR="006F579C" w:rsidRDefault="006F579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rsidR="006F579C" w:rsidRDefault="006F579C">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rsidR="006F579C" w:rsidRDefault="006F579C">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w:t>
                                  </w:r>
                                  <w:proofErr w:type="gramStart"/>
                                  <w:r>
                                    <w:rPr>
                                      <w:b/>
                                      <w:spacing w:val="-1"/>
                                      <w:w w:val="115"/>
                                      <w:sz w:val="10"/>
                                    </w:rPr>
                                    <w:t>program</w:t>
                                  </w:r>
                                  <w:proofErr w:type="gramEnd"/>
                                  <w:r>
                                    <w:rPr>
                                      <w:b/>
                                      <w:spacing w:val="-1"/>
                                      <w:w w:val="115"/>
                                      <w:sz w:val="10"/>
                                    </w:rPr>
                                    <w:t>]</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rsidR="006F579C" w:rsidRDefault="006F579C">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6F579C">
                              <w:trPr>
                                <w:trHeight w:hRule="exact" w:val="1650"/>
                              </w:trPr>
                              <w:tc>
                                <w:tcPr>
                                  <w:tcW w:w="2477" w:type="dxa"/>
                                  <w:gridSpan w:val="4"/>
                                  <w:tcBorders>
                                    <w:top w:val="nil"/>
                                    <w:left w:val="single" w:sz="2" w:space="0" w:color="000000"/>
                                    <w:bottom w:val="nil"/>
                                    <w:right w:val="single" w:sz="2" w:space="0" w:color="000000"/>
                                  </w:tcBorders>
                                  <w:shd w:val="clear" w:color="auto" w:fill="C5CDA9"/>
                                </w:tcPr>
                                <w:p w:rsidR="006F579C" w:rsidRDefault="006F579C">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rsidR="006F579C" w:rsidRDefault="006F579C">
                                  <w:pPr>
                                    <w:pStyle w:val="TableParagraph"/>
                                    <w:spacing w:before="8"/>
                                    <w:rPr>
                                      <w:rFonts w:eastAsia="Times New Roman" w:cs="Times New Roman"/>
                                      <w:sz w:val="10"/>
                                      <w:szCs w:val="10"/>
                                    </w:rPr>
                                  </w:pPr>
                                </w:p>
                                <w:p w:rsidR="006F579C" w:rsidRDefault="006F579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rsidR="006F579C" w:rsidRDefault="006F579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rsidR="006F579C" w:rsidRDefault="006F579C">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rsidR="006F579C" w:rsidRDefault="006F579C">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w:t>
                                  </w:r>
                                  <w:proofErr w:type="gramStart"/>
                                  <w:r>
                                    <w:rPr>
                                      <w:b/>
                                      <w:spacing w:val="-1"/>
                                      <w:w w:val="115"/>
                                      <w:sz w:val="10"/>
                                    </w:rPr>
                                    <w:t>program</w:t>
                                  </w:r>
                                  <w:proofErr w:type="gramEnd"/>
                                  <w:r>
                                    <w:rPr>
                                      <w:b/>
                                      <w:spacing w:val="-1"/>
                                      <w:w w:val="115"/>
                                      <w:sz w:val="10"/>
                                    </w:rPr>
                                    <w:t>]</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proofErr w:type="gramStart"/>
                                  <w:r>
                                    <w:rPr>
                                      <w:b/>
                                      <w:w w:val="115"/>
                                      <w:sz w:val="10"/>
                                    </w:rPr>
                                    <w:t xml:space="preserve">allowances </w:t>
                                  </w:r>
                                  <w:r>
                                    <w:rPr>
                                      <w:b/>
                                      <w:spacing w:val="11"/>
                                      <w:w w:val="115"/>
                                      <w:sz w:val="10"/>
                                    </w:rPr>
                                    <w:t xml:space="preserve"> </w:t>
                                  </w:r>
                                  <w:r>
                                    <w:rPr>
                                      <w:b/>
                                      <w:w w:val="115"/>
                                      <w:sz w:val="10"/>
                                    </w:rPr>
                                    <w:t>in</w:t>
                                  </w:r>
                                  <w:proofErr w:type="gramEnd"/>
                                  <w:r>
                                    <w:rPr>
                                      <w:b/>
                                      <w:spacing w:val="6"/>
                                      <w:w w:val="115"/>
                                      <w:sz w:val="10"/>
                                    </w:rPr>
                                    <w:t xml:space="preserve"> </w:t>
                                  </w:r>
                                  <w:r>
                                    <w:rPr>
                                      <w:b/>
                                      <w:spacing w:val="-1"/>
                                      <w:w w:val="115"/>
                                      <w:sz w:val="10"/>
                                    </w:rPr>
                                    <w:t>Annex.</w:t>
                                  </w:r>
                                </w:p>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rsidR="006F579C" w:rsidRDefault="006F579C">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6F579C">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rsidR="006F579C" w:rsidRDefault="006F579C">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rsidR="006F579C" w:rsidRDefault="006F579C">
                                  <w:pPr>
                                    <w:pStyle w:val="TableParagraph"/>
                                    <w:spacing w:before="4"/>
                                    <w:rPr>
                                      <w:rFonts w:eastAsia="Times New Roman" w:cs="Times New Roman"/>
                                      <w:sz w:val="11"/>
                                      <w:szCs w:val="11"/>
                                    </w:rPr>
                                  </w:pPr>
                                </w:p>
                                <w:p w:rsidR="006F579C" w:rsidRDefault="006F579C">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rsidR="006F579C" w:rsidRDefault="006F579C">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rsidR="006F579C" w:rsidRDefault="006F579C">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w:t>
                                  </w:r>
                                  <w:proofErr w:type="gramStart"/>
                                  <w:r>
                                    <w:rPr>
                                      <w:b/>
                                      <w:spacing w:val="-1"/>
                                      <w:w w:val="115"/>
                                      <w:sz w:val="10"/>
                                    </w:rPr>
                                    <w:t>date</w:t>
                                  </w:r>
                                  <w:proofErr w:type="gramEnd"/>
                                  <w:r>
                                    <w:rPr>
                                      <w:b/>
                                      <w:spacing w:val="-1"/>
                                      <w:w w:val="115"/>
                                      <w:sz w:val="10"/>
                                    </w:rPr>
                                    <w:t>].</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6F579C">
                              <w:trPr>
                                <w:trHeight w:hRule="exact" w:val="612"/>
                              </w:trPr>
                              <w:tc>
                                <w:tcPr>
                                  <w:tcW w:w="1236" w:type="dxa"/>
                                  <w:gridSpan w:val="3"/>
                                  <w:tcBorders>
                                    <w:top w:val="single" w:sz="2" w:space="0" w:color="000000"/>
                                    <w:left w:val="nil"/>
                                    <w:bottom w:val="nil"/>
                                    <w:right w:val="single" w:sz="2" w:space="0" w:color="000000"/>
                                  </w:tcBorders>
                                </w:tcPr>
                                <w:p w:rsidR="006F579C" w:rsidRDefault="006F579C"/>
                              </w:tc>
                              <w:tc>
                                <w:tcPr>
                                  <w:tcW w:w="1241" w:type="dxa"/>
                                  <w:tcBorders>
                                    <w:top w:val="single" w:sz="2" w:space="0" w:color="000000"/>
                                    <w:left w:val="single" w:sz="2" w:space="0" w:color="000000"/>
                                    <w:bottom w:val="nil"/>
                                    <w:right w:val="nil"/>
                                  </w:tcBorders>
                                </w:tcPr>
                                <w:p w:rsidR="006F579C" w:rsidRDefault="006F579C"/>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39" type="#_x0000_t202" style="position:absolute;left:0;text-align:left;margin-left:603.25pt;margin-top:-20.2pt;width:124.15pt;height:346.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n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5"/>
                        <w:gridCol w:w="373"/>
                        <w:gridCol w:w="608"/>
                        <w:gridCol w:w="1241"/>
                      </w:tblGrid>
                      <w:tr w:rsidR="006F579C">
                        <w:trPr>
                          <w:trHeight w:hRule="exact" w:val="222"/>
                        </w:trPr>
                        <w:tc>
                          <w:tcPr>
                            <w:tcW w:w="628" w:type="dxa"/>
                            <w:gridSpan w:val="2"/>
                            <w:tcBorders>
                              <w:top w:val="single" w:sz="1" w:space="0" w:color="000000"/>
                              <w:left w:val="single" w:sz="1" w:space="0" w:color="000000"/>
                              <w:bottom w:val="single" w:sz="1" w:space="0" w:color="000000"/>
                              <w:right w:val="single" w:sz="1" w:space="0" w:color="000000"/>
                            </w:tcBorders>
                            <w:shd w:val="clear" w:color="auto" w:fill="C5CDA9"/>
                          </w:tcPr>
                          <w:p w:rsidR="006F579C" w:rsidRDefault="006F579C">
                            <w:pPr>
                              <w:pStyle w:val="TableParagraph"/>
                              <w:spacing w:before="62"/>
                              <w:ind w:left="31"/>
                              <w:rPr>
                                <w:rFonts w:eastAsia="Times New Roman" w:cs="Times New Roman"/>
                                <w:sz w:val="8"/>
                                <w:szCs w:val="8"/>
                              </w:rPr>
                            </w:pPr>
                            <w:r>
                              <w:rPr>
                                <w:spacing w:val="-1"/>
                                <w:w w:val="125"/>
                                <w:sz w:val="8"/>
                              </w:rPr>
                              <w:t>B.3.a/b</w:t>
                            </w:r>
                          </w:p>
                        </w:tc>
                        <w:tc>
                          <w:tcPr>
                            <w:tcW w:w="1849" w:type="dxa"/>
                            <w:gridSpan w:val="2"/>
                            <w:tcBorders>
                              <w:top w:val="nil"/>
                              <w:left w:val="single" w:sz="1" w:space="0" w:color="000000"/>
                              <w:bottom w:val="single" w:sz="2" w:space="0" w:color="000000"/>
                              <w:right w:val="nil"/>
                            </w:tcBorders>
                          </w:tcPr>
                          <w:p w:rsidR="006F579C" w:rsidRDefault="006F579C"/>
                        </w:tc>
                      </w:tr>
                      <w:tr w:rsidR="006F579C">
                        <w:trPr>
                          <w:trHeight w:hRule="exact" w:val="1004"/>
                        </w:trPr>
                        <w:tc>
                          <w:tcPr>
                            <w:tcW w:w="2477" w:type="dxa"/>
                            <w:gridSpan w:val="4"/>
                            <w:tcBorders>
                              <w:top w:val="single" w:sz="2" w:space="0" w:color="000000"/>
                              <w:left w:val="single" w:sz="2" w:space="0" w:color="000000"/>
                              <w:bottom w:val="single" w:sz="1" w:space="0" w:color="000000"/>
                              <w:right w:val="single" w:sz="2" w:space="0" w:color="000000"/>
                            </w:tcBorders>
                            <w:shd w:val="clear" w:color="auto" w:fill="C5CDA9"/>
                          </w:tcPr>
                          <w:p w:rsidR="006F579C" w:rsidRDefault="006F579C">
                            <w:pPr>
                              <w:pStyle w:val="TableParagraph"/>
                              <w:spacing w:before="10"/>
                              <w:rPr>
                                <w:rFonts w:eastAsia="Times New Roman" w:cs="Times New Roman"/>
                                <w:sz w:val="13"/>
                                <w:szCs w:val="13"/>
                              </w:rPr>
                            </w:pPr>
                          </w:p>
                          <w:p w:rsidR="006F579C" w:rsidRDefault="006F579C">
                            <w:pPr>
                              <w:pStyle w:val="TableParagraph"/>
                              <w:spacing w:line="265" w:lineRule="auto"/>
                              <w:ind w:left="186" w:right="184"/>
                              <w:jc w:val="center"/>
                              <w:rPr>
                                <w:rFonts w:eastAsia="Times New Roman" w:cs="Times New Roman"/>
                                <w:sz w:val="11"/>
                                <w:szCs w:val="11"/>
                              </w:rPr>
                            </w:pPr>
                            <w:r>
                              <w:rPr>
                                <w:b/>
                                <w:spacing w:val="-1"/>
                                <w:w w:val="120"/>
                                <w:sz w:val="11"/>
                              </w:rPr>
                              <w:t>Non-RPS</w:t>
                            </w:r>
                            <w:r>
                              <w:rPr>
                                <w:b/>
                                <w:spacing w:val="11"/>
                                <w:w w:val="120"/>
                                <w:sz w:val="11"/>
                              </w:rPr>
                              <w:t xml:space="preserve"> </w:t>
                            </w:r>
                            <w:r>
                              <w:rPr>
                                <w:b/>
                                <w:spacing w:val="-1"/>
                                <w:w w:val="120"/>
                                <w:sz w:val="11"/>
                              </w:rPr>
                              <w:t>Applicable</w:t>
                            </w:r>
                            <w:r>
                              <w:rPr>
                                <w:b/>
                                <w:spacing w:val="11"/>
                                <w:w w:val="120"/>
                                <w:sz w:val="11"/>
                              </w:rPr>
                              <w:t xml:space="preserve"> </w:t>
                            </w:r>
                            <w:r>
                              <w:rPr>
                                <w:b/>
                                <w:spacing w:val="-1"/>
                                <w:w w:val="120"/>
                                <w:sz w:val="11"/>
                              </w:rPr>
                              <w:t>Program</w:t>
                            </w:r>
                            <w:r>
                              <w:rPr>
                                <w:b/>
                                <w:spacing w:val="12"/>
                                <w:w w:val="120"/>
                                <w:sz w:val="11"/>
                              </w:rPr>
                              <w:t xml:space="preserve"> </w:t>
                            </w:r>
                            <w:r>
                              <w:rPr>
                                <w:b/>
                                <w:spacing w:val="-1"/>
                                <w:w w:val="120"/>
                                <w:sz w:val="11"/>
                              </w:rPr>
                              <w:t>assets</w:t>
                            </w:r>
                            <w:r>
                              <w:rPr>
                                <w:b/>
                                <w:spacing w:val="41"/>
                                <w:w w:val="122"/>
                                <w:sz w:val="11"/>
                              </w:rPr>
                              <w:t xml:space="preserve"> </w:t>
                            </w:r>
                            <w:r>
                              <w:rPr>
                                <w:b/>
                                <w:spacing w:val="-1"/>
                                <w:w w:val="120"/>
                                <w:sz w:val="11"/>
                              </w:rPr>
                              <w:t>associated</w:t>
                            </w:r>
                            <w:r>
                              <w:rPr>
                                <w:b/>
                                <w:spacing w:val="9"/>
                                <w:w w:val="120"/>
                                <w:sz w:val="11"/>
                              </w:rPr>
                              <w:t xml:space="preserve"> </w:t>
                            </w:r>
                            <w:r>
                              <w:rPr>
                                <w:b/>
                                <w:spacing w:val="-1"/>
                                <w:w w:val="120"/>
                                <w:sz w:val="11"/>
                              </w:rPr>
                              <w:t>with</w:t>
                            </w:r>
                            <w:r>
                              <w:rPr>
                                <w:b/>
                                <w:spacing w:val="9"/>
                                <w:w w:val="120"/>
                                <w:sz w:val="11"/>
                              </w:rPr>
                              <w:t xml:space="preserve"> </w:t>
                            </w:r>
                            <w:r>
                              <w:rPr>
                                <w:b/>
                                <w:w w:val="120"/>
                                <w:sz w:val="11"/>
                              </w:rPr>
                              <w:t>REC</w:t>
                            </w:r>
                            <w:r>
                              <w:rPr>
                                <w:b/>
                                <w:spacing w:val="9"/>
                                <w:w w:val="120"/>
                                <w:sz w:val="11"/>
                              </w:rPr>
                              <w:t xml:space="preserve"> </w:t>
                            </w:r>
                            <w:r>
                              <w:rPr>
                                <w:b/>
                                <w:spacing w:val="-1"/>
                                <w:w w:val="120"/>
                                <w:sz w:val="11"/>
                              </w:rPr>
                              <w:t>Delivery</w:t>
                            </w:r>
                          </w:p>
                          <w:p w:rsidR="006F579C" w:rsidRDefault="006F579C">
                            <w:pPr>
                              <w:pStyle w:val="TableParagraph"/>
                              <w:spacing w:before="2" w:line="273" w:lineRule="auto"/>
                              <w:ind w:left="102" w:right="100"/>
                              <w:jc w:val="center"/>
                              <w:rPr>
                                <w:rFonts w:eastAsia="Times New Roman" w:cs="Times New Roman"/>
                                <w:sz w:val="8"/>
                                <w:szCs w:val="8"/>
                              </w:rPr>
                            </w:pPr>
                            <w:r>
                              <w:rPr>
                                <w:b/>
                                <w:w w:val="125"/>
                                <w:sz w:val="8"/>
                              </w:rPr>
                              <w:t xml:space="preserve">(leave boxes unchecked if none applicable and this is currently a voluntary market transaction, use Annex 2 for additional </w:t>
                            </w:r>
                            <w:r>
                              <w:rPr>
                                <w:b/>
                                <w:spacing w:val="-1"/>
                                <w:w w:val="125"/>
                                <w:sz w:val="8"/>
                              </w:rPr>
                              <w:t>non-RPS</w:t>
                            </w:r>
                            <w:r>
                              <w:rPr>
                                <w:b/>
                                <w:w w:val="125"/>
                                <w:sz w:val="8"/>
                              </w:rPr>
                              <w:t xml:space="preserve"> Applicable Program Asset</w:t>
                            </w:r>
                            <w:r>
                              <w:rPr>
                                <w:b/>
                                <w:spacing w:val="26"/>
                                <w:w w:val="125"/>
                                <w:sz w:val="8"/>
                              </w:rPr>
                              <w:t xml:space="preserve"> </w:t>
                            </w:r>
                            <w:r>
                              <w:rPr>
                                <w:b/>
                                <w:spacing w:val="-1"/>
                                <w:w w:val="125"/>
                                <w:sz w:val="8"/>
                              </w:rPr>
                              <w:t>details)</w:t>
                            </w:r>
                          </w:p>
                        </w:tc>
                      </w:tr>
                      <w:tr w:rsidR="006F579C">
                        <w:trPr>
                          <w:trHeight w:hRule="exact" w:val="125"/>
                        </w:trPr>
                        <w:tc>
                          <w:tcPr>
                            <w:tcW w:w="2477" w:type="dxa"/>
                            <w:gridSpan w:val="4"/>
                            <w:tcBorders>
                              <w:top w:val="single" w:sz="1" w:space="0" w:color="000000"/>
                              <w:left w:val="single" w:sz="2" w:space="0" w:color="000000"/>
                              <w:bottom w:val="nil"/>
                              <w:right w:val="single" w:sz="2" w:space="0" w:color="000000"/>
                            </w:tcBorders>
                            <w:shd w:val="clear" w:color="auto" w:fill="C5CDA9"/>
                          </w:tcPr>
                          <w:p w:rsidR="006F579C" w:rsidRDefault="006F579C"/>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7" w:lineRule="exact"/>
                              <w:ind w:left="66" w:firstLine="75"/>
                              <w:rPr>
                                <w:rFonts w:eastAsia="Times New Roman" w:cs="Times New Roman"/>
                                <w:sz w:val="10"/>
                                <w:szCs w:val="10"/>
                              </w:rPr>
                            </w:pPr>
                            <w:r>
                              <w:rPr>
                                <w:b/>
                                <w:w w:val="115"/>
                                <w:sz w:val="10"/>
                                <w:u w:val="single" w:color="000000"/>
                              </w:rPr>
                              <w:t>Carbon</w:t>
                            </w:r>
                            <w:r>
                              <w:rPr>
                                <w:b/>
                                <w:spacing w:val="7"/>
                                <w:w w:val="115"/>
                                <w:sz w:val="10"/>
                                <w:u w:val="single" w:color="000000"/>
                              </w:rPr>
                              <w:t xml:space="preserve"> </w:t>
                            </w:r>
                            <w:r>
                              <w:rPr>
                                <w:b/>
                                <w:w w:val="115"/>
                                <w:sz w:val="10"/>
                                <w:u w:val="single" w:color="000000"/>
                              </w:rPr>
                              <w:t>market</w:t>
                            </w:r>
                            <w:r>
                              <w:rPr>
                                <w:b/>
                                <w:spacing w:val="8"/>
                                <w:w w:val="115"/>
                                <w:sz w:val="10"/>
                                <w:u w:val="single" w:color="000000"/>
                              </w:rPr>
                              <w:t xml:space="preserve"> </w:t>
                            </w:r>
                            <w:r>
                              <w:rPr>
                                <w:b/>
                                <w:w w:val="115"/>
                                <w:sz w:val="10"/>
                                <w:u w:val="single" w:color="000000"/>
                              </w:rPr>
                              <w:t>allocation</w:t>
                            </w:r>
                            <w:r>
                              <w:rPr>
                                <w:b/>
                                <w:spacing w:val="7"/>
                                <w:w w:val="115"/>
                                <w:sz w:val="10"/>
                                <w:u w:val="single" w:color="000000"/>
                              </w:rPr>
                              <w:t xml:space="preserve"> </w:t>
                            </w:r>
                            <w:r>
                              <w:rPr>
                                <w:b/>
                                <w:w w:val="115"/>
                                <w:sz w:val="10"/>
                                <w:u w:val="single" w:color="000000"/>
                              </w:rPr>
                              <w:t>to</w:t>
                            </w:r>
                            <w:r>
                              <w:rPr>
                                <w:b/>
                                <w:spacing w:val="8"/>
                                <w:w w:val="115"/>
                                <w:sz w:val="10"/>
                                <w:u w:val="single" w:color="000000"/>
                              </w:rPr>
                              <w:t xml:space="preserve"> </w:t>
                            </w:r>
                            <w:r>
                              <w:rPr>
                                <w:b/>
                                <w:w w:val="115"/>
                                <w:sz w:val="10"/>
                                <w:u w:val="single" w:color="000000"/>
                              </w:rPr>
                              <w:t>specific</w:t>
                            </w:r>
                          </w:p>
                          <w:p w:rsidR="006F579C" w:rsidRDefault="006F579C">
                            <w:pPr>
                              <w:pStyle w:val="TableParagraph"/>
                              <w:spacing w:before="7" w:line="73" w:lineRule="exact"/>
                              <w:ind w:left="66"/>
                              <w:rPr>
                                <w:rFonts w:eastAsia="Times New Roman" w:cs="Times New Roman"/>
                                <w:sz w:val="10"/>
                                <w:szCs w:val="10"/>
                              </w:rPr>
                            </w:pPr>
                            <w:r>
                              <w:rPr>
                                <w:b/>
                                <w:w w:val="115"/>
                                <w:sz w:val="10"/>
                              </w:rPr>
                              <w:t>unit</w:t>
                            </w:r>
                            <w:r>
                              <w:rPr>
                                <w:b/>
                                <w:spacing w:val="8"/>
                                <w:w w:val="115"/>
                                <w:sz w:val="10"/>
                              </w:rPr>
                              <w:t xml:space="preserve"> </w:t>
                            </w:r>
                            <w:r>
                              <w:rPr>
                                <w:b/>
                                <w:w w:val="115"/>
                                <w:sz w:val="10"/>
                              </w:rPr>
                              <w:t>or</w:t>
                            </w:r>
                            <w:r>
                              <w:rPr>
                                <w:b/>
                                <w:spacing w:val="8"/>
                                <w:w w:val="115"/>
                                <w:sz w:val="10"/>
                              </w:rPr>
                              <w:t xml:space="preserve"> </w:t>
                            </w:r>
                            <w:r>
                              <w:rPr>
                                <w:b/>
                                <w:w w:val="115"/>
                                <w:sz w:val="10"/>
                              </w:rPr>
                              <w:t>aggregation</w:t>
                            </w:r>
                            <w:r>
                              <w:rPr>
                                <w:b/>
                                <w:spacing w:val="8"/>
                                <w:w w:val="115"/>
                                <w:sz w:val="10"/>
                              </w:rPr>
                              <w:t xml:space="preserve"> </w:t>
                            </w:r>
                            <w:r>
                              <w:rPr>
                                <w:b/>
                                <w:w w:val="115"/>
                                <w:sz w:val="10"/>
                              </w:rPr>
                              <w:t>program</w:t>
                            </w:r>
                            <w:r>
                              <w:rPr>
                                <w:b/>
                                <w:spacing w:val="8"/>
                                <w:w w:val="115"/>
                                <w:sz w:val="10"/>
                              </w:rPr>
                              <w:t xml:space="preserve"> </w:t>
                            </w:r>
                            <w:r>
                              <w:rPr>
                                <w:b/>
                                <w:w w:val="115"/>
                                <w:sz w:val="10"/>
                              </w:rPr>
                              <w:t>associated</w:t>
                            </w:r>
                          </w:p>
                        </w:tc>
                      </w:tr>
                      <w:tr w:rsidR="006F579C">
                        <w:trPr>
                          <w:trHeight w:hRule="exact" w:val="1289"/>
                        </w:trPr>
                        <w:tc>
                          <w:tcPr>
                            <w:tcW w:w="2477" w:type="dxa"/>
                            <w:gridSpan w:val="4"/>
                            <w:tcBorders>
                              <w:top w:val="nil"/>
                              <w:left w:val="single" w:sz="2" w:space="0" w:color="000000"/>
                              <w:bottom w:val="nil"/>
                              <w:right w:val="single" w:sz="2" w:space="0" w:color="000000"/>
                            </w:tcBorders>
                            <w:shd w:val="clear" w:color="auto" w:fill="C5CDA9"/>
                          </w:tcPr>
                          <w:p w:rsidR="006F579C" w:rsidRDefault="006F579C">
                            <w:pPr>
                              <w:pStyle w:val="TableParagraph"/>
                              <w:spacing w:before="49"/>
                              <w:ind w:left="833"/>
                              <w:rPr>
                                <w:rFonts w:eastAsia="Times New Roman" w:cs="Times New Roman"/>
                                <w:sz w:val="10"/>
                                <w:szCs w:val="10"/>
                              </w:rPr>
                            </w:pPr>
                            <w:r>
                              <w:rPr>
                                <w:b/>
                                <w:w w:val="115"/>
                                <w:sz w:val="10"/>
                              </w:rPr>
                              <w:t>with</w:t>
                            </w:r>
                            <w:r>
                              <w:rPr>
                                <w:b/>
                                <w:spacing w:val="7"/>
                                <w:w w:val="115"/>
                                <w:sz w:val="10"/>
                              </w:rPr>
                              <w:t xml:space="preserve"> </w:t>
                            </w:r>
                            <w:r>
                              <w:rPr>
                                <w:b/>
                                <w:w w:val="115"/>
                                <w:sz w:val="10"/>
                              </w:rPr>
                              <w:t>REC</w:t>
                            </w:r>
                            <w:r>
                              <w:rPr>
                                <w:b/>
                                <w:spacing w:val="8"/>
                                <w:w w:val="115"/>
                                <w:sz w:val="10"/>
                              </w:rPr>
                              <w:t xml:space="preserve"> </w:t>
                            </w:r>
                            <w:r>
                              <w:rPr>
                                <w:b/>
                                <w:w w:val="115"/>
                                <w:sz w:val="10"/>
                              </w:rPr>
                              <w:t>Delivery</w:t>
                            </w:r>
                          </w:p>
                          <w:p w:rsidR="006F579C" w:rsidRDefault="006F579C">
                            <w:pPr>
                              <w:pStyle w:val="TableParagraph"/>
                              <w:spacing w:before="4"/>
                              <w:rPr>
                                <w:rFonts w:eastAsia="Times New Roman" w:cs="Times New Roman"/>
                                <w:sz w:val="11"/>
                                <w:szCs w:val="11"/>
                              </w:rPr>
                            </w:pPr>
                          </w:p>
                          <w:p w:rsidR="006F579C" w:rsidRDefault="006F579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rsidR="006F579C" w:rsidRDefault="006F579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rsidR="006F579C" w:rsidRDefault="006F579C">
                            <w:pPr>
                              <w:pStyle w:val="TableParagraph"/>
                              <w:tabs>
                                <w:tab w:val="left" w:pos="801"/>
                                <w:tab w:val="left" w:pos="1103"/>
                              </w:tabs>
                              <w:spacing w:before="7"/>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[allowances]</w:t>
                            </w:r>
                            <w:r>
                              <w:rPr>
                                <w:b/>
                                <w:spacing w:val="8"/>
                                <w:w w:val="115"/>
                                <w:sz w:val="10"/>
                              </w:rPr>
                              <w:t xml:space="preserve"> </w:t>
                            </w:r>
                            <w:r>
                              <w:rPr>
                                <w:b/>
                                <w:w w:val="115"/>
                                <w:sz w:val="10"/>
                              </w:rPr>
                              <w:t>for</w:t>
                            </w:r>
                            <w:r>
                              <w:rPr>
                                <w:b/>
                                <w:spacing w:val="8"/>
                                <w:w w:val="115"/>
                                <w:sz w:val="10"/>
                              </w:rPr>
                              <w:t xml:space="preserve"> </w:t>
                            </w:r>
                            <w:r>
                              <w:rPr>
                                <w:b/>
                                <w:w w:val="115"/>
                                <w:sz w:val="10"/>
                              </w:rPr>
                              <w:t>the</w:t>
                            </w:r>
                          </w:p>
                          <w:p w:rsidR="006F579C" w:rsidRDefault="006F579C">
                            <w:pPr>
                              <w:pStyle w:val="TableParagraph"/>
                              <w:tabs>
                                <w:tab w:val="left" w:pos="747"/>
                                <w:tab w:val="left" w:pos="1045"/>
                                <w:tab w:val="left" w:pos="1888"/>
                              </w:tabs>
                              <w:spacing w:before="8" w:line="254" w:lineRule="auto"/>
                              <w:ind w:left="310" w:right="172"/>
                              <w:rPr>
                                <w:rFonts w:eastAsia="Times New Roman" w:cs="Times New Roman"/>
                                <w:sz w:val="10"/>
                                <w:szCs w:val="10"/>
                              </w:rPr>
                            </w:pPr>
                            <w:r>
                              <w:rPr>
                                <w:w w:val="122"/>
                                <w:sz w:val="11"/>
                                <w:u w:val="single" w:color="000000"/>
                              </w:rPr>
                              <w:t xml:space="preserve"> </w:t>
                            </w:r>
                            <w:r>
                              <w:rPr>
                                <w:sz w:val="11"/>
                                <w:u w:val="single" w:color="000000"/>
                              </w:rPr>
                              <w:tab/>
                            </w:r>
                            <w:r>
                              <w:rPr>
                                <w:sz w:val="11"/>
                              </w:rPr>
                              <w:tab/>
                            </w:r>
                            <w:r>
                              <w:rPr>
                                <w:b/>
                                <w:spacing w:val="-1"/>
                                <w:w w:val="115"/>
                                <w:sz w:val="10"/>
                              </w:rPr>
                              <w:t>[</w:t>
                            </w:r>
                            <w:proofErr w:type="gramStart"/>
                            <w:r>
                              <w:rPr>
                                <w:b/>
                                <w:spacing w:val="-1"/>
                                <w:w w:val="115"/>
                                <w:sz w:val="10"/>
                              </w:rPr>
                              <w:t>program</w:t>
                            </w:r>
                            <w:proofErr w:type="gramEnd"/>
                            <w:r>
                              <w:rPr>
                                <w:b/>
                                <w:spacing w:val="-1"/>
                                <w:w w:val="115"/>
                                <w:sz w:val="10"/>
                              </w:rPr>
                              <w:t>]</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w w:val="115"/>
                                <w:sz w:val="10"/>
                              </w:rPr>
                              <w:t xml:space="preserve"> </w:t>
                            </w:r>
                            <w:r>
                              <w:rPr>
                                <w:b/>
                                <w:spacing w:val="6"/>
                                <w:w w:val="115"/>
                                <w:sz w:val="10"/>
                              </w:rPr>
                              <w:t xml:space="preserve"> </w:t>
                            </w:r>
                            <w:r>
                              <w:rPr>
                                <w:b/>
                                <w:w w:val="115"/>
                                <w:sz w:val="10"/>
                              </w:rPr>
                              <w:t>List</w:t>
                            </w:r>
                            <w:r>
                              <w:rPr>
                                <w:b/>
                                <w:spacing w:val="6"/>
                                <w:w w:val="115"/>
                                <w:sz w:val="10"/>
                              </w:rPr>
                              <w:t xml:space="preserve"> </w:t>
                            </w:r>
                            <w:r>
                              <w:rPr>
                                <w:b/>
                                <w:w w:val="115"/>
                                <w:sz w:val="10"/>
                              </w:rPr>
                              <w:t>serial</w:t>
                            </w:r>
                            <w:r>
                              <w:rPr>
                                <w:b/>
                                <w:spacing w:val="7"/>
                                <w:w w:val="115"/>
                                <w:sz w:val="10"/>
                              </w:rPr>
                              <w:t xml:space="preserve"> </w:t>
                            </w:r>
                            <w:r>
                              <w:rPr>
                                <w:b/>
                                <w:w w:val="115"/>
                                <w:sz w:val="10"/>
                              </w:rPr>
                              <w:t>numbers</w:t>
                            </w:r>
                            <w:r>
                              <w:rPr>
                                <w:b/>
                                <w:spacing w:val="6"/>
                                <w:w w:val="115"/>
                                <w:sz w:val="10"/>
                              </w:rPr>
                              <w:t xml:space="preserve"> </w:t>
                            </w:r>
                            <w:r>
                              <w:rPr>
                                <w:b/>
                                <w:w w:val="115"/>
                                <w:sz w:val="10"/>
                              </w:rPr>
                              <w:t>of</w:t>
                            </w:r>
                            <w:r>
                              <w:rPr>
                                <w:b/>
                                <w:spacing w:val="7"/>
                                <w:w w:val="115"/>
                                <w:sz w:val="10"/>
                              </w:rPr>
                              <w:t xml:space="preserve"> </w:t>
                            </w:r>
                            <w:r>
                              <w:rPr>
                                <w:b/>
                                <w:w w:val="115"/>
                                <w:sz w:val="10"/>
                              </w:rPr>
                              <w:t>tradeable</w:t>
                            </w:r>
                            <w:r>
                              <w:rPr>
                                <w:b/>
                                <w:spacing w:val="26"/>
                                <w:w w:val="117"/>
                                <w:sz w:val="10"/>
                              </w:rPr>
                              <w:t xml:space="preserve"> </w:t>
                            </w:r>
                            <w:r>
                              <w:rPr>
                                <w:b/>
                                <w:spacing w:val="-1"/>
                                <w:w w:val="115"/>
                                <w:sz w:val="10"/>
                              </w:rPr>
                              <w:t>instruments/allowances</w:t>
                            </w:r>
                            <w:r>
                              <w:rPr>
                                <w:b/>
                                <w:spacing w:val="14"/>
                                <w:w w:val="115"/>
                                <w:sz w:val="10"/>
                              </w:rPr>
                              <w:t xml:space="preserve"> </w:t>
                            </w:r>
                            <w:r>
                              <w:rPr>
                                <w:b/>
                                <w:w w:val="115"/>
                                <w:sz w:val="10"/>
                              </w:rPr>
                              <w:t>in</w:t>
                            </w:r>
                            <w:r>
                              <w:rPr>
                                <w:b/>
                                <w:spacing w:val="14"/>
                                <w:w w:val="115"/>
                                <w:sz w:val="10"/>
                              </w:rPr>
                              <w:t xml:space="preserve"> </w:t>
                            </w:r>
                            <w:r>
                              <w:rPr>
                                <w:b/>
                                <w:spacing w:val="-1"/>
                                <w:w w:val="115"/>
                                <w:sz w:val="10"/>
                              </w:rPr>
                              <w:t>Annex.</w:t>
                            </w:r>
                          </w:p>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0" w:lineRule="exact"/>
                              <w:ind w:left="146" w:firstLine="52"/>
                              <w:rPr>
                                <w:rFonts w:eastAsia="Times New Roman" w:cs="Times New Roman"/>
                                <w:sz w:val="10"/>
                                <w:szCs w:val="10"/>
                              </w:rPr>
                            </w:pPr>
                            <w:r>
                              <w:rPr>
                                <w:b/>
                                <w:w w:val="115"/>
                                <w:sz w:val="10"/>
                              </w:rPr>
                              <w:t>Carbon</w:t>
                            </w:r>
                            <w:r>
                              <w:rPr>
                                <w:b/>
                                <w:spacing w:val="9"/>
                                <w:w w:val="115"/>
                                <w:sz w:val="10"/>
                              </w:rPr>
                              <w:t xml:space="preserve"> </w:t>
                            </w:r>
                            <w:r>
                              <w:rPr>
                                <w:b/>
                                <w:w w:val="115"/>
                                <w:sz w:val="10"/>
                              </w:rPr>
                              <w:t>market</w:t>
                            </w:r>
                            <w:r>
                              <w:rPr>
                                <w:b/>
                                <w:spacing w:val="9"/>
                                <w:w w:val="115"/>
                                <w:sz w:val="10"/>
                              </w:rPr>
                              <w:t xml:space="preserve"> </w:t>
                            </w:r>
                            <w:r>
                              <w:rPr>
                                <w:b/>
                                <w:w w:val="115"/>
                                <w:sz w:val="10"/>
                              </w:rPr>
                              <w:t>offset</w:t>
                            </w:r>
                            <w:r>
                              <w:rPr>
                                <w:b/>
                                <w:spacing w:val="10"/>
                                <w:w w:val="115"/>
                                <w:sz w:val="10"/>
                              </w:rPr>
                              <w:t xml:space="preserve"> </w:t>
                            </w:r>
                            <w:r>
                              <w:rPr>
                                <w:b/>
                                <w:w w:val="115"/>
                                <w:sz w:val="10"/>
                              </w:rPr>
                              <w:t>credit/offset</w:t>
                            </w:r>
                          </w:p>
                          <w:p w:rsidR="006F579C" w:rsidRDefault="006F579C">
                            <w:pPr>
                              <w:pStyle w:val="TableParagraph"/>
                              <w:spacing w:before="7" w:line="80" w:lineRule="exact"/>
                              <w:ind w:left="146"/>
                              <w:rPr>
                                <w:rFonts w:eastAsia="Times New Roman" w:cs="Times New Roman"/>
                                <w:sz w:val="10"/>
                                <w:szCs w:val="10"/>
                              </w:rPr>
                            </w:pPr>
                            <w:r>
                              <w:rPr>
                                <w:b/>
                                <w:w w:val="115"/>
                                <w:sz w:val="10"/>
                              </w:rPr>
                              <w:t>allowance</w:t>
                            </w:r>
                            <w:r>
                              <w:rPr>
                                <w:b/>
                                <w:spacing w:val="5"/>
                                <w:w w:val="115"/>
                                <w:sz w:val="10"/>
                              </w:rPr>
                              <w:t xml:space="preserve"> </w:t>
                            </w:r>
                            <w:r>
                              <w:rPr>
                                <w:b/>
                                <w:w w:val="115"/>
                                <w:sz w:val="10"/>
                              </w:rPr>
                              <w:t>granted</w:t>
                            </w:r>
                            <w:r>
                              <w:rPr>
                                <w:b/>
                                <w:spacing w:val="6"/>
                                <w:w w:val="115"/>
                                <w:sz w:val="10"/>
                              </w:rPr>
                              <w:t xml:space="preserve"> </w:t>
                            </w:r>
                            <w:r>
                              <w:rPr>
                                <w:b/>
                                <w:w w:val="115"/>
                                <w:sz w:val="10"/>
                              </w:rPr>
                              <w:t>to</w:t>
                            </w:r>
                            <w:r>
                              <w:rPr>
                                <w:b/>
                                <w:spacing w:val="6"/>
                                <w:w w:val="115"/>
                                <w:sz w:val="10"/>
                              </w:rPr>
                              <w:t xml:space="preserve"> </w:t>
                            </w:r>
                            <w:r>
                              <w:rPr>
                                <w:b/>
                                <w:w w:val="115"/>
                                <w:sz w:val="10"/>
                              </w:rPr>
                              <w:t>specific</w:t>
                            </w:r>
                            <w:r>
                              <w:rPr>
                                <w:b/>
                                <w:spacing w:val="6"/>
                                <w:w w:val="115"/>
                                <w:sz w:val="10"/>
                              </w:rPr>
                              <w:t xml:space="preserve"> </w:t>
                            </w:r>
                            <w:r>
                              <w:rPr>
                                <w:b/>
                                <w:w w:val="115"/>
                                <w:sz w:val="10"/>
                              </w:rPr>
                              <w:t>unit</w:t>
                            </w:r>
                            <w:r>
                              <w:rPr>
                                <w:b/>
                                <w:spacing w:val="6"/>
                                <w:w w:val="115"/>
                                <w:sz w:val="10"/>
                              </w:rPr>
                              <w:t xml:space="preserve"> </w:t>
                            </w:r>
                            <w:r>
                              <w:rPr>
                                <w:b/>
                                <w:w w:val="115"/>
                                <w:sz w:val="10"/>
                              </w:rPr>
                              <w:t>or</w:t>
                            </w:r>
                          </w:p>
                        </w:tc>
                      </w:tr>
                      <w:tr w:rsidR="006F579C">
                        <w:trPr>
                          <w:trHeight w:hRule="exact" w:val="1650"/>
                        </w:trPr>
                        <w:tc>
                          <w:tcPr>
                            <w:tcW w:w="2477" w:type="dxa"/>
                            <w:gridSpan w:val="4"/>
                            <w:tcBorders>
                              <w:top w:val="nil"/>
                              <w:left w:val="single" w:sz="2" w:space="0" w:color="000000"/>
                              <w:bottom w:val="nil"/>
                              <w:right w:val="single" w:sz="2" w:space="0" w:color="000000"/>
                            </w:tcBorders>
                            <w:shd w:val="clear" w:color="auto" w:fill="C5CDA9"/>
                          </w:tcPr>
                          <w:p w:rsidR="006F579C" w:rsidRDefault="006F579C">
                            <w:pPr>
                              <w:pStyle w:val="TableParagraph"/>
                              <w:spacing w:before="42" w:line="255" w:lineRule="auto"/>
                              <w:ind w:left="959" w:right="232" w:hanging="578"/>
                              <w:rPr>
                                <w:rFonts w:eastAsia="Times New Roman" w:cs="Times New Roman"/>
                                <w:sz w:val="10"/>
                                <w:szCs w:val="10"/>
                              </w:rPr>
                            </w:pPr>
                            <w:r>
                              <w:rPr>
                                <w:b/>
                                <w:w w:val="115"/>
                                <w:sz w:val="10"/>
                                <w:u w:val="single" w:color="000000"/>
                              </w:rPr>
                              <w:t>aggregation</w:t>
                            </w:r>
                            <w:r>
                              <w:rPr>
                                <w:b/>
                                <w:spacing w:val="10"/>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associated</w:t>
                            </w:r>
                            <w:r>
                              <w:rPr>
                                <w:b/>
                                <w:spacing w:val="10"/>
                                <w:w w:val="115"/>
                                <w:sz w:val="10"/>
                                <w:u w:val="single" w:color="000000"/>
                              </w:rPr>
                              <w:t xml:space="preserve"> </w:t>
                            </w:r>
                            <w:r>
                              <w:rPr>
                                <w:b/>
                                <w:w w:val="115"/>
                                <w:sz w:val="10"/>
                                <w:u w:val="single" w:color="000000"/>
                              </w:rPr>
                              <w:t>with</w:t>
                            </w:r>
                            <w:r>
                              <w:rPr>
                                <w:b/>
                                <w:w w:val="117"/>
                                <w:sz w:val="10"/>
                              </w:rPr>
                              <w:t xml:space="preserve"> </w:t>
                            </w:r>
                            <w:r>
                              <w:rPr>
                                <w:b/>
                                <w:w w:val="115"/>
                                <w:sz w:val="10"/>
                                <w:u w:val="single" w:color="000000"/>
                              </w:rPr>
                              <w:t>REC</w:t>
                            </w:r>
                            <w:r>
                              <w:rPr>
                                <w:b/>
                                <w:spacing w:val="11"/>
                                <w:w w:val="115"/>
                                <w:sz w:val="10"/>
                                <w:u w:val="single" w:color="000000"/>
                              </w:rPr>
                              <w:t xml:space="preserve"> </w:t>
                            </w:r>
                            <w:r>
                              <w:rPr>
                                <w:b/>
                                <w:w w:val="115"/>
                                <w:sz w:val="10"/>
                                <w:u w:val="single" w:color="000000"/>
                              </w:rPr>
                              <w:t>Delivery</w:t>
                            </w:r>
                          </w:p>
                          <w:p w:rsidR="006F579C" w:rsidRDefault="006F579C">
                            <w:pPr>
                              <w:pStyle w:val="TableParagraph"/>
                              <w:spacing w:before="8"/>
                              <w:rPr>
                                <w:rFonts w:eastAsia="Times New Roman" w:cs="Times New Roman"/>
                                <w:sz w:val="10"/>
                                <w:szCs w:val="10"/>
                              </w:rPr>
                            </w:pPr>
                          </w:p>
                          <w:p w:rsidR="006F579C" w:rsidRDefault="006F579C">
                            <w:pPr>
                              <w:pStyle w:val="TableParagraph"/>
                              <w:tabs>
                                <w:tab w:val="left" w:pos="1434"/>
                                <w:tab w:val="left" w:pos="1737"/>
                              </w:tabs>
                              <w:spacing w:line="255" w:lineRule="auto"/>
                              <w:ind w:left="310" w:right="244"/>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by</w:t>
                            </w:r>
                            <w:r>
                              <w:rPr>
                                <w:b/>
                                <w:w w:val="115"/>
                                <w:sz w:val="10"/>
                                <w:u w:val="single" w:color="000000"/>
                              </w:rPr>
                              <w:tab/>
                            </w:r>
                            <w:r>
                              <w:rPr>
                                <w:b/>
                                <w:w w:val="115"/>
                                <w:sz w:val="10"/>
                              </w:rPr>
                              <w:tab/>
                              <w:t>for</w:t>
                            </w:r>
                          </w:p>
                          <w:p w:rsidR="006F579C" w:rsidRDefault="006F579C">
                            <w:pPr>
                              <w:pStyle w:val="TableParagraph"/>
                              <w:tabs>
                                <w:tab w:val="left" w:pos="801"/>
                                <w:tab w:val="left" w:pos="1103"/>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[number]</w:t>
                            </w:r>
                            <w:r>
                              <w:rPr>
                                <w:b/>
                                <w:spacing w:val="10"/>
                                <w:w w:val="115"/>
                                <w:sz w:val="10"/>
                              </w:rPr>
                              <w:t xml:space="preserve"> </w:t>
                            </w:r>
                            <w:r>
                              <w:rPr>
                                <w:b/>
                                <w:w w:val="115"/>
                                <w:sz w:val="10"/>
                              </w:rPr>
                              <w:t>of</w:t>
                            </w:r>
                          </w:p>
                          <w:p w:rsidR="006F579C" w:rsidRDefault="006F579C">
                            <w:pPr>
                              <w:pStyle w:val="TableParagraph"/>
                              <w:tabs>
                                <w:tab w:val="left" w:pos="801"/>
                                <w:tab w:val="left" w:pos="1103"/>
                              </w:tabs>
                              <w:spacing w:before="7" w:line="255" w:lineRule="auto"/>
                              <w:ind w:left="310" w:right="37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[offset</w:t>
                            </w:r>
                            <w:r>
                              <w:rPr>
                                <w:b/>
                                <w:spacing w:val="16"/>
                                <w:w w:val="115"/>
                                <w:sz w:val="10"/>
                              </w:rPr>
                              <w:t xml:space="preserve"> </w:t>
                            </w:r>
                            <w:r>
                              <w:rPr>
                                <w:b/>
                                <w:spacing w:val="-1"/>
                                <w:w w:val="115"/>
                                <w:sz w:val="10"/>
                              </w:rPr>
                              <w:t>credits/offset</w:t>
                            </w:r>
                            <w:r>
                              <w:rPr>
                                <w:b/>
                                <w:spacing w:val="26"/>
                                <w:w w:val="117"/>
                                <w:sz w:val="10"/>
                              </w:rPr>
                              <w:t xml:space="preserve"> </w:t>
                            </w:r>
                            <w:r>
                              <w:rPr>
                                <w:b/>
                                <w:spacing w:val="-1"/>
                                <w:w w:val="115"/>
                                <w:sz w:val="10"/>
                              </w:rPr>
                              <w:t>allowances]</w:t>
                            </w:r>
                            <w:r>
                              <w:rPr>
                                <w:b/>
                                <w:spacing w:val="7"/>
                                <w:w w:val="115"/>
                                <w:sz w:val="10"/>
                              </w:rPr>
                              <w:t xml:space="preserve"> </w:t>
                            </w:r>
                            <w:r>
                              <w:rPr>
                                <w:b/>
                                <w:w w:val="115"/>
                                <w:sz w:val="10"/>
                              </w:rPr>
                              <w:t>for</w:t>
                            </w:r>
                            <w:r>
                              <w:rPr>
                                <w:b/>
                                <w:spacing w:val="8"/>
                                <w:w w:val="115"/>
                                <w:sz w:val="10"/>
                              </w:rPr>
                              <w:t xml:space="preserve"> </w:t>
                            </w:r>
                            <w:r>
                              <w:rPr>
                                <w:b/>
                                <w:w w:val="115"/>
                                <w:sz w:val="10"/>
                              </w:rPr>
                              <w:t>the</w:t>
                            </w:r>
                          </w:p>
                          <w:p w:rsidR="006F579C" w:rsidRDefault="006F579C">
                            <w:pPr>
                              <w:pStyle w:val="TableParagraph"/>
                              <w:tabs>
                                <w:tab w:val="left" w:pos="742"/>
                                <w:tab w:val="left" w:pos="1015"/>
                                <w:tab w:val="left" w:pos="1858"/>
                              </w:tabs>
                              <w:spacing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spacing w:val="-1"/>
                                <w:w w:val="115"/>
                                <w:sz w:val="10"/>
                              </w:rPr>
                              <w:t>[</w:t>
                            </w:r>
                            <w:proofErr w:type="gramStart"/>
                            <w:r>
                              <w:rPr>
                                <w:b/>
                                <w:spacing w:val="-1"/>
                                <w:w w:val="115"/>
                                <w:sz w:val="10"/>
                              </w:rPr>
                              <w:t>program</w:t>
                            </w:r>
                            <w:proofErr w:type="gramEnd"/>
                            <w:r>
                              <w:rPr>
                                <w:b/>
                                <w:spacing w:val="-1"/>
                                <w:w w:val="115"/>
                                <w:sz w:val="10"/>
                              </w:rPr>
                              <w:t>]</w:t>
                            </w:r>
                            <w:r>
                              <w:rPr>
                                <w:b/>
                                <w:spacing w:val="11"/>
                                <w:w w:val="115"/>
                                <w:sz w:val="10"/>
                              </w:rPr>
                              <w:t xml:space="preserve"> </w:t>
                            </w:r>
                            <w:r>
                              <w:rPr>
                                <w:b/>
                                <w:w w:val="115"/>
                                <w:sz w:val="10"/>
                              </w:rPr>
                              <w:t>on</w:t>
                            </w:r>
                            <w:r>
                              <w:rPr>
                                <w:b/>
                                <w:spacing w:val="4"/>
                                <w:sz w:val="10"/>
                              </w:rPr>
                              <w:t xml:space="preserve"> </w:t>
                            </w:r>
                            <w:r>
                              <w:rPr>
                                <w:b/>
                                <w:w w:val="117"/>
                                <w:sz w:val="10"/>
                                <w:u w:val="single" w:color="000000"/>
                              </w:rPr>
                              <w:t xml:space="preserve"> </w:t>
                            </w:r>
                            <w:r>
                              <w:rPr>
                                <w:b/>
                                <w:sz w:val="10"/>
                                <w:u w:val="single" w:color="000000"/>
                              </w:rPr>
                              <w:tab/>
                            </w:r>
                            <w:r>
                              <w:rPr>
                                <w:b/>
                                <w:sz w:val="10"/>
                              </w:rPr>
                              <w:t xml:space="preserve"> </w:t>
                            </w:r>
                            <w:r>
                              <w:rPr>
                                <w:b/>
                                <w:spacing w:val="10"/>
                                <w:sz w:val="10"/>
                              </w:rPr>
                              <w:t xml:space="preserve">   </w:t>
                            </w:r>
                            <w:r>
                              <w:rPr>
                                <w:b/>
                                <w:spacing w:val="-1"/>
                                <w:w w:val="115"/>
                                <w:sz w:val="10"/>
                              </w:rPr>
                              <w:t>[date]</w:t>
                            </w:r>
                            <w:r>
                              <w:rPr>
                                <w:b/>
                                <w:spacing w:val="5"/>
                                <w:w w:val="115"/>
                                <w:sz w:val="10"/>
                              </w:rPr>
                              <w:t xml:space="preserve"> </w:t>
                            </w:r>
                            <w:r>
                              <w:rPr>
                                <w:b/>
                                <w:w w:val="115"/>
                                <w:sz w:val="10"/>
                              </w:rPr>
                              <w:t xml:space="preserve">. </w:t>
                            </w:r>
                            <w:r>
                              <w:rPr>
                                <w:b/>
                                <w:spacing w:val="7"/>
                                <w:w w:val="115"/>
                                <w:sz w:val="10"/>
                              </w:rPr>
                              <w:t xml:space="preserve"> </w:t>
                            </w:r>
                            <w:r>
                              <w:rPr>
                                <w:b/>
                                <w:w w:val="115"/>
                                <w:sz w:val="10"/>
                              </w:rPr>
                              <w:t>List</w:t>
                            </w:r>
                            <w:r>
                              <w:rPr>
                                <w:b/>
                                <w:spacing w:val="4"/>
                                <w:w w:val="115"/>
                                <w:sz w:val="10"/>
                              </w:rPr>
                              <w:t xml:space="preserve"> </w:t>
                            </w:r>
                            <w:r>
                              <w:rPr>
                                <w:b/>
                                <w:w w:val="115"/>
                                <w:sz w:val="10"/>
                              </w:rPr>
                              <w:t>serial</w:t>
                            </w:r>
                            <w:r>
                              <w:rPr>
                                <w:b/>
                                <w:spacing w:val="4"/>
                                <w:w w:val="115"/>
                                <w:sz w:val="10"/>
                              </w:rPr>
                              <w:t xml:space="preserve"> </w:t>
                            </w:r>
                            <w:r>
                              <w:rPr>
                                <w:b/>
                                <w:w w:val="115"/>
                                <w:sz w:val="10"/>
                              </w:rPr>
                              <w:t>numbers</w:t>
                            </w:r>
                            <w:r>
                              <w:rPr>
                                <w:b/>
                                <w:spacing w:val="4"/>
                                <w:w w:val="115"/>
                                <w:sz w:val="10"/>
                              </w:rPr>
                              <w:t xml:space="preserve"> </w:t>
                            </w:r>
                            <w:r>
                              <w:rPr>
                                <w:b/>
                                <w:w w:val="115"/>
                                <w:sz w:val="10"/>
                              </w:rPr>
                              <w:t>of</w:t>
                            </w:r>
                            <w:r>
                              <w:rPr>
                                <w:b/>
                                <w:spacing w:val="25"/>
                                <w:w w:val="117"/>
                                <w:sz w:val="10"/>
                              </w:rPr>
                              <w:t xml:space="preserve"> </w:t>
                            </w:r>
                            <w:r>
                              <w:rPr>
                                <w:b/>
                                <w:w w:val="115"/>
                                <w:sz w:val="10"/>
                              </w:rPr>
                              <w:t>tradeable</w:t>
                            </w:r>
                            <w:r>
                              <w:rPr>
                                <w:b/>
                                <w:spacing w:val="10"/>
                                <w:w w:val="115"/>
                                <w:sz w:val="10"/>
                              </w:rPr>
                              <w:t xml:space="preserve"> </w:t>
                            </w:r>
                            <w:r>
                              <w:rPr>
                                <w:b/>
                                <w:spacing w:val="-1"/>
                                <w:w w:val="115"/>
                                <w:sz w:val="10"/>
                              </w:rPr>
                              <w:t>instruments/offset</w:t>
                            </w:r>
                            <w:r>
                              <w:rPr>
                                <w:b/>
                                <w:spacing w:val="11"/>
                                <w:w w:val="115"/>
                                <w:sz w:val="10"/>
                              </w:rPr>
                              <w:t xml:space="preserve"> </w:t>
                            </w:r>
                            <w:r>
                              <w:rPr>
                                <w:b/>
                                <w:w w:val="115"/>
                                <w:sz w:val="10"/>
                              </w:rPr>
                              <w:t>credits</w:t>
                            </w:r>
                            <w:r>
                              <w:rPr>
                                <w:b/>
                                <w:spacing w:val="10"/>
                                <w:w w:val="115"/>
                                <w:sz w:val="10"/>
                              </w:rPr>
                              <w:t xml:space="preserve"> </w:t>
                            </w:r>
                            <w:r>
                              <w:rPr>
                                <w:b/>
                                <w:w w:val="115"/>
                                <w:sz w:val="10"/>
                              </w:rPr>
                              <w:t>or</w:t>
                            </w:r>
                            <w:r>
                              <w:rPr>
                                <w:b/>
                                <w:spacing w:val="34"/>
                                <w:w w:val="117"/>
                                <w:sz w:val="10"/>
                              </w:rPr>
                              <w:t xml:space="preserve"> </w:t>
                            </w:r>
                            <w:proofErr w:type="gramStart"/>
                            <w:r>
                              <w:rPr>
                                <w:b/>
                                <w:w w:val="115"/>
                                <w:sz w:val="10"/>
                              </w:rPr>
                              <w:t xml:space="preserve">allowances </w:t>
                            </w:r>
                            <w:r>
                              <w:rPr>
                                <w:b/>
                                <w:spacing w:val="11"/>
                                <w:w w:val="115"/>
                                <w:sz w:val="10"/>
                              </w:rPr>
                              <w:t xml:space="preserve"> </w:t>
                            </w:r>
                            <w:r>
                              <w:rPr>
                                <w:b/>
                                <w:w w:val="115"/>
                                <w:sz w:val="10"/>
                              </w:rPr>
                              <w:t>in</w:t>
                            </w:r>
                            <w:proofErr w:type="gramEnd"/>
                            <w:r>
                              <w:rPr>
                                <w:b/>
                                <w:spacing w:val="6"/>
                                <w:w w:val="115"/>
                                <w:sz w:val="10"/>
                              </w:rPr>
                              <w:t xml:space="preserve"> </w:t>
                            </w:r>
                            <w:r>
                              <w:rPr>
                                <w:b/>
                                <w:spacing w:val="-1"/>
                                <w:w w:val="115"/>
                                <w:sz w:val="10"/>
                              </w:rPr>
                              <w:t>Annex.</w:t>
                            </w:r>
                          </w:p>
                        </w:tc>
                      </w:tr>
                      <w:tr w:rsidR="006F579C">
                        <w:trPr>
                          <w:trHeight w:hRule="exact" w:val="188"/>
                        </w:trPr>
                        <w:tc>
                          <w:tcPr>
                            <w:tcW w:w="255" w:type="dxa"/>
                            <w:tcBorders>
                              <w:top w:val="single" w:sz="2" w:space="0" w:color="000000"/>
                              <w:left w:val="single" w:sz="2" w:space="0" w:color="000000"/>
                              <w:bottom w:val="single" w:sz="2" w:space="0" w:color="000000"/>
                              <w:right w:val="single" w:sz="2" w:space="0" w:color="000000"/>
                            </w:tcBorders>
                            <w:shd w:val="clear" w:color="auto" w:fill="FFFFFF"/>
                          </w:tcPr>
                          <w:p w:rsidR="006F579C" w:rsidRDefault="006F579C"/>
                        </w:tc>
                        <w:tc>
                          <w:tcPr>
                            <w:tcW w:w="2222" w:type="dxa"/>
                            <w:gridSpan w:val="3"/>
                            <w:tcBorders>
                              <w:top w:val="nil"/>
                              <w:left w:val="single" w:sz="2" w:space="0" w:color="000000"/>
                              <w:bottom w:val="nil"/>
                              <w:right w:val="single" w:sz="2" w:space="0" w:color="000000"/>
                            </w:tcBorders>
                            <w:shd w:val="clear" w:color="auto" w:fill="C5CDA9"/>
                          </w:tcPr>
                          <w:p w:rsidR="006F579C" w:rsidRDefault="006F579C">
                            <w:pPr>
                              <w:pStyle w:val="TableParagraph"/>
                              <w:spacing w:line="100" w:lineRule="exact"/>
                              <w:ind w:left="84" w:hanging="20"/>
                              <w:rPr>
                                <w:rFonts w:eastAsia="Times New Roman" w:cs="Times New Roman"/>
                                <w:sz w:val="10"/>
                                <w:szCs w:val="10"/>
                              </w:rPr>
                            </w:pPr>
                            <w:r>
                              <w:rPr>
                                <w:b/>
                                <w:w w:val="115"/>
                                <w:sz w:val="10"/>
                                <w:u w:val="single" w:color="000000"/>
                              </w:rPr>
                              <w:t>Other</w:t>
                            </w:r>
                            <w:r>
                              <w:rPr>
                                <w:b/>
                                <w:spacing w:val="11"/>
                                <w:w w:val="115"/>
                                <w:sz w:val="10"/>
                                <w:u w:val="single" w:color="000000"/>
                              </w:rPr>
                              <w:t xml:space="preserve"> </w:t>
                            </w:r>
                            <w:r>
                              <w:rPr>
                                <w:b/>
                                <w:w w:val="115"/>
                                <w:sz w:val="10"/>
                                <w:u w:val="single" w:color="000000"/>
                              </w:rPr>
                              <w:t>Applicable</w:t>
                            </w:r>
                            <w:r>
                              <w:rPr>
                                <w:b/>
                                <w:spacing w:val="11"/>
                                <w:w w:val="115"/>
                                <w:sz w:val="10"/>
                                <w:u w:val="single" w:color="000000"/>
                              </w:rPr>
                              <w:t xml:space="preserve"> </w:t>
                            </w:r>
                            <w:r>
                              <w:rPr>
                                <w:b/>
                                <w:w w:val="115"/>
                                <w:sz w:val="10"/>
                                <w:u w:val="single" w:color="000000"/>
                              </w:rPr>
                              <w:t>Program</w:t>
                            </w:r>
                            <w:r>
                              <w:rPr>
                                <w:b/>
                                <w:spacing w:val="10"/>
                                <w:w w:val="115"/>
                                <w:sz w:val="10"/>
                                <w:u w:val="single" w:color="000000"/>
                              </w:rPr>
                              <w:t xml:space="preserve"> </w:t>
                            </w:r>
                            <w:r>
                              <w:rPr>
                                <w:b/>
                                <w:w w:val="115"/>
                                <w:sz w:val="10"/>
                                <w:u w:val="single" w:color="000000"/>
                              </w:rPr>
                              <w:t>instruments</w:t>
                            </w:r>
                          </w:p>
                          <w:p w:rsidR="006F579C" w:rsidRDefault="006F579C">
                            <w:pPr>
                              <w:pStyle w:val="TableParagraph"/>
                              <w:spacing w:before="7" w:line="80" w:lineRule="exact"/>
                              <w:ind w:left="84"/>
                              <w:rPr>
                                <w:rFonts w:eastAsia="Times New Roman" w:cs="Times New Roman"/>
                                <w:sz w:val="10"/>
                                <w:szCs w:val="10"/>
                              </w:rPr>
                            </w:pPr>
                            <w:r>
                              <w:rPr>
                                <w:b/>
                                <w:w w:val="115"/>
                                <w:sz w:val="10"/>
                                <w:u w:val="single" w:color="000000"/>
                              </w:rPr>
                              <w:t>(e.g.</w:t>
                            </w:r>
                            <w:r>
                              <w:rPr>
                                <w:b/>
                                <w:spacing w:val="3"/>
                                <w:w w:val="115"/>
                                <w:sz w:val="10"/>
                                <w:u w:val="single" w:color="000000"/>
                              </w:rPr>
                              <w:t xml:space="preserve"> </w:t>
                            </w:r>
                            <w:r>
                              <w:rPr>
                                <w:b/>
                                <w:w w:val="115"/>
                                <w:sz w:val="10"/>
                                <w:u w:val="single" w:color="000000"/>
                              </w:rPr>
                              <w:t xml:space="preserve">Clean </w:t>
                            </w:r>
                            <w:r>
                              <w:rPr>
                                <w:b/>
                                <w:spacing w:val="23"/>
                                <w:w w:val="115"/>
                                <w:sz w:val="10"/>
                                <w:u w:val="single" w:color="000000"/>
                              </w:rPr>
                              <w:t xml:space="preserve"> </w:t>
                            </w:r>
                            <w:r>
                              <w:rPr>
                                <w:b/>
                                <w:w w:val="115"/>
                                <w:sz w:val="10"/>
                                <w:u w:val="single" w:color="000000"/>
                              </w:rPr>
                              <w:t xml:space="preserve">Air </w:t>
                            </w:r>
                            <w:r>
                              <w:rPr>
                                <w:b/>
                                <w:spacing w:val="16"/>
                                <w:w w:val="115"/>
                                <w:sz w:val="10"/>
                                <w:u w:val="single" w:color="000000"/>
                              </w:rPr>
                              <w:t xml:space="preserve"> </w:t>
                            </w:r>
                            <w:r>
                              <w:rPr>
                                <w:b/>
                                <w:w w:val="115"/>
                                <w:sz w:val="10"/>
                                <w:u w:val="single" w:color="000000"/>
                              </w:rPr>
                              <w:t xml:space="preserve">Act </w:t>
                            </w:r>
                            <w:r>
                              <w:rPr>
                                <w:b/>
                                <w:spacing w:val="9"/>
                                <w:w w:val="115"/>
                                <w:sz w:val="10"/>
                                <w:u w:val="single" w:color="000000"/>
                              </w:rPr>
                              <w:t xml:space="preserve"> </w:t>
                            </w:r>
                            <w:r>
                              <w:rPr>
                                <w:b/>
                                <w:w w:val="115"/>
                                <w:sz w:val="10"/>
                                <w:u w:val="single" w:color="000000"/>
                              </w:rPr>
                              <w:t>SIP</w:t>
                            </w:r>
                            <w:r>
                              <w:rPr>
                                <w:b/>
                                <w:spacing w:val="4"/>
                                <w:w w:val="115"/>
                                <w:sz w:val="10"/>
                                <w:u w:val="single" w:color="000000"/>
                              </w:rPr>
                              <w:t xml:space="preserve"> </w:t>
                            </w:r>
                            <w:r>
                              <w:rPr>
                                <w:b/>
                                <w:spacing w:val="-1"/>
                                <w:w w:val="115"/>
                                <w:sz w:val="10"/>
                                <w:u w:val="single" w:color="000000"/>
                              </w:rPr>
                              <w:t>credit,</w:t>
                            </w:r>
                            <w:r>
                              <w:rPr>
                                <w:b/>
                                <w:spacing w:val="3"/>
                                <w:w w:val="115"/>
                                <w:sz w:val="10"/>
                                <w:u w:val="single" w:color="000000"/>
                              </w:rPr>
                              <w:t xml:space="preserve"> </w:t>
                            </w:r>
                            <w:r>
                              <w:rPr>
                                <w:b/>
                                <w:w w:val="115"/>
                                <w:sz w:val="10"/>
                                <w:u w:val="single" w:color="000000"/>
                              </w:rPr>
                              <w:t>nutrient</w:t>
                            </w:r>
                          </w:p>
                        </w:tc>
                      </w:tr>
                      <w:tr w:rsidR="006F579C">
                        <w:trPr>
                          <w:trHeight w:hRule="exact" w:val="1453"/>
                        </w:trPr>
                        <w:tc>
                          <w:tcPr>
                            <w:tcW w:w="2477" w:type="dxa"/>
                            <w:gridSpan w:val="4"/>
                            <w:tcBorders>
                              <w:top w:val="nil"/>
                              <w:left w:val="single" w:sz="2" w:space="0" w:color="000000"/>
                              <w:bottom w:val="single" w:sz="2" w:space="0" w:color="000000"/>
                              <w:right w:val="single" w:sz="2" w:space="0" w:color="000000"/>
                            </w:tcBorders>
                            <w:shd w:val="clear" w:color="auto" w:fill="C5CDA9"/>
                          </w:tcPr>
                          <w:p w:rsidR="006F579C" w:rsidRDefault="006F579C">
                            <w:pPr>
                              <w:pStyle w:val="TableParagraph"/>
                              <w:spacing w:before="42"/>
                              <w:ind w:left="310" w:firstLine="449"/>
                              <w:rPr>
                                <w:rFonts w:eastAsia="Times New Roman" w:cs="Times New Roman"/>
                                <w:sz w:val="10"/>
                                <w:szCs w:val="10"/>
                              </w:rPr>
                            </w:pPr>
                            <w:r>
                              <w:rPr>
                                <w:b/>
                                <w:spacing w:val="-1"/>
                                <w:w w:val="115"/>
                                <w:sz w:val="10"/>
                              </w:rPr>
                              <w:t>loading/water</w:t>
                            </w:r>
                            <w:r>
                              <w:rPr>
                                <w:b/>
                                <w:spacing w:val="18"/>
                                <w:w w:val="115"/>
                                <w:sz w:val="10"/>
                              </w:rPr>
                              <w:t xml:space="preserve"> </w:t>
                            </w:r>
                            <w:r>
                              <w:rPr>
                                <w:b/>
                                <w:spacing w:val="-1"/>
                                <w:w w:val="115"/>
                                <w:sz w:val="10"/>
                              </w:rPr>
                              <w:t>credits)</w:t>
                            </w:r>
                          </w:p>
                          <w:p w:rsidR="006F579C" w:rsidRDefault="006F579C">
                            <w:pPr>
                              <w:pStyle w:val="TableParagraph"/>
                              <w:spacing w:before="4"/>
                              <w:rPr>
                                <w:rFonts w:eastAsia="Times New Roman" w:cs="Times New Roman"/>
                                <w:sz w:val="11"/>
                                <w:szCs w:val="11"/>
                              </w:rPr>
                            </w:pPr>
                          </w:p>
                          <w:p w:rsidR="006F579C" w:rsidRDefault="006F579C">
                            <w:pPr>
                              <w:pStyle w:val="TableParagraph"/>
                              <w:tabs>
                                <w:tab w:val="left" w:pos="928"/>
                                <w:tab w:val="left" w:pos="1231"/>
                                <w:tab w:val="left" w:pos="1460"/>
                                <w:tab w:val="left" w:pos="1762"/>
                              </w:tabs>
                              <w:spacing w:line="255" w:lineRule="auto"/>
                              <w:ind w:left="310" w:right="208"/>
                              <w:rPr>
                                <w:rFonts w:eastAsia="Times New Roman" w:cs="Times New Roman"/>
                                <w:sz w:val="10"/>
                                <w:szCs w:val="10"/>
                              </w:rPr>
                            </w:pPr>
                            <w:r>
                              <w:rPr>
                                <w:b/>
                                <w:w w:val="115"/>
                                <w:sz w:val="10"/>
                              </w:rPr>
                              <w:t>Official</w:t>
                            </w:r>
                            <w:r>
                              <w:rPr>
                                <w:b/>
                                <w:spacing w:val="10"/>
                                <w:w w:val="115"/>
                                <w:sz w:val="10"/>
                              </w:rPr>
                              <w:t xml:space="preserve"> </w:t>
                            </w:r>
                            <w:r>
                              <w:rPr>
                                <w:b/>
                                <w:w w:val="115"/>
                                <w:sz w:val="10"/>
                              </w:rPr>
                              <w:t>Federal</w:t>
                            </w:r>
                            <w:r>
                              <w:rPr>
                                <w:b/>
                                <w:spacing w:val="11"/>
                                <w:w w:val="115"/>
                                <w:sz w:val="10"/>
                              </w:rPr>
                              <w:t xml:space="preserve"> </w:t>
                            </w:r>
                            <w:r>
                              <w:rPr>
                                <w:b/>
                                <w:spacing w:val="-1"/>
                                <w:w w:val="115"/>
                                <w:sz w:val="10"/>
                              </w:rPr>
                              <w:t>and/or</w:t>
                            </w:r>
                            <w:r>
                              <w:rPr>
                                <w:b/>
                                <w:spacing w:val="10"/>
                                <w:w w:val="115"/>
                                <w:sz w:val="10"/>
                              </w:rPr>
                              <w:t xml:space="preserve"> </w:t>
                            </w:r>
                            <w:r>
                              <w:rPr>
                                <w:b/>
                                <w:spacing w:val="-1"/>
                                <w:w w:val="115"/>
                                <w:sz w:val="10"/>
                              </w:rPr>
                              <w:t>State/Regional</w:t>
                            </w:r>
                            <w:r>
                              <w:rPr>
                                <w:b/>
                                <w:spacing w:val="36"/>
                                <w:w w:val="117"/>
                                <w:sz w:val="10"/>
                              </w:rPr>
                              <w:t xml:space="preserve"> </w:t>
                            </w:r>
                            <w:r>
                              <w:rPr>
                                <w:b/>
                                <w:w w:val="115"/>
                                <w:sz w:val="10"/>
                              </w:rPr>
                              <w:t>approval</w:t>
                            </w:r>
                            <w:r>
                              <w:rPr>
                                <w:b/>
                                <w:spacing w:val="10"/>
                                <w:w w:val="115"/>
                                <w:sz w:val="10"/>
                              </w:rPr>
                              <w:t xml:space="preserve"> </w:t>
                            </w:r>
                            <w:r>
                              <w:rPr>
                                <w:b/>
                                <w:w w:val="115"/>
                                <w:sz w:val="10"/>
                              </w:rPr>
                              <w:t>for</w:t>
                            </w:r>
                            <w:r>
                              <w:rPr>
                                <w:b/>
                                <w:w w:val="115"/>
                                <w:sz w:val="10"/>
                                <w:u w:val="single" w:color="000000"/>
                              </w:rPr>
                              <w:tab/>
                            </w:r>
                            <w:r>
                              <w:rPr>
                                <w:b/>
                                <w:w w:val="115"/>
                                <w:sz w:val="10"/>
                                <w:u w:val="single" w:color="000000"/>
                              </w:rPr>
                              <w:tab/>
                            </w:r>
                            <w:r>
                              <w:rPr>
                                <w:b/>
                                <w:w w:val="115"/>
                                <w:sz w:val="10"/>
                              </w:rPr>
                              <w:tab/>
                              <w:t>[number]</w:t>
                            </w:r>
                            <w:r>
                              <w:rPr>
                                <w:b/>
                                <w:w w:val="117"/>
                                <w:sz w:val="10"/>
                              </w:rPr>
                              <w:t xml:space="preserve"> </w:t>
                            </w:r>
                            <w:r>
                              <w:rPr>
                                <w:b/>
                                <w:w w:val="115"/>
                                <w:sz w:val="10"/>
                              </w:rPr>
                              <w:t>of</w:t>
                            </w:r>
                            <w:r>
                              <w:rPr>
                                <w:b/>
                                <w:w w:val="115"/>
                                <w:sz w:val="10"/>
                                <w:u w:val="single" w:color="000000"/>
                              </w:rPr>
                              <w:tab/>
                            </w:r>
                            <w:r>
                              <w:rPr>
                                <w:b/>
                                <w:w w:val="115"/>
                                <w:sz w:val="10"/>
                              </w:rPr>
                              <w:tab/>
                              <w:t>[tradeable</w:t>
                            </w:r>
                            <w:r>
                              <w:rPr>
                                <w:b/>
                                <w:w w:val="117"/>
                                <w:sz w:val="10"/>
                              </w:rPr>
                              <w:t xml:space="preserve"> </w:t>
                            </w:r>
                            <w:r>
                              <w:rPr>
                                <w:b/>
                                <w:spacing w:val="-1"/>
                                <w:w w:val="115"/>
                                <w:sz w:val="10"/>
                              </w:rPr>
                              <w:t>instruments]</w:t>
                            </w:r>
                            <w:r>
                              <w:rPr>
                                <w:b/>
                                <w:spacing w:val="8"/>
                                <w:w w:val="115"/>
                                <w:sz w:val="10"/>
                              </w:rPr>
                              <w:t xml:space="preserve"> </w:t>
                            </w:r>
                            <w:r>
                              <w:rPr>
                                <w:b/>
                                <w:w w:val="115"/>
                                <w:sz w:val="10"/>
                              </w:rPr>
                              <w:t>for</w:t>
                            </w:r>
                            <w:r>
                              <w:rPr>
                                <w:b/>
                                <w:spacing w:val="8"/>
                                <w:w w:val="115"/>
                                <w:sz w:val="10"/>
                              </w:rPr>
                              <w:t xml:space="preserve"> </w:t>
                            </w:r>
                            <w:r>
                              <w:rPr>
                                <w:b/>
                                <w:w w:val="115"/>
                                <w:sz w:val="10"/>
                              </w:rPr>
                              <w:t>the</w:t>
                            </w:r>
                            <w:r>
                              <w:rPr>
                                <w:b/>
                                <w:spacing w:val="4"/>
                                <w:sz w:val="10"/>
                              </w:rPr>
                              <w:t xml:space="preserve"> </w:t>
                            </w:r>
                            <w:r>
                              <w:rPr>
                                <w:b/>
                                <w:w w:val="117"/>
                                <w:sz w:val="10"/>
                                <w:u w:val="single" w:color="000000"/>
                              </w:rPr>
                              <w:t xml:space="preserve"> </w:t>
                            </w:r>
                            <w:r>
                              <w:rPr>
                                <w:b/>
                                <w:sz w:val="10"/>
                                <w:u w:val="single" w:color="000000"/>
                              </w:rPr>
                              <w:tab/>
                            </w:r>
                            <w:r>
                              <w:rPr>
                                <w:b/>
                                <w:sz w:val="10"/>
                                <w:u w:val="single" w:color="000000"/>
                              </w:rPr>
                              <w:tab/>
                            </w:r>
                            <w:r>
                              <w:rPr>
                                <w:b/>
                                <w:w w:val="60"/>
                                <w:sz w:val="10"/>
                                <w:u w:val="single" w:color="000000"/>
                              </w:rPr>
                              <w:t xml:space="preserve"> </w:t>
                            </w:r>
                            <w:r>
                              <w:rPr>
                                <w:b/>
                                <w:spacing w:val="22"/>
                                <w:sz w:val="10"/>
                              </w:rPr>
                              <w:t xml:space="preserve"> </w:t>
                            </w:r>
                            <w:r>
                              <w:rPr>
                                <w:b/>
                                <w:spacing w:val="-1"/>
                                <w:w w:val="115"/>
                                <w:sz w:val="10"/>
                              </w:rPr>
                              <w:t>[program]</w:t>
                            </w:r>
                            <w:r>
                              <w:rPr>
                                <w:b/>
                                <w:spacing w:val="9"/>
                                <w:w w:val="115"/>
                                <w:sz w:val="10"/>
                              </w:rPr>
                              <w:t xml:space="preserve"> </w:t>
                            </w:r>
                            <w:r>
                              <w:rPr>
                                <w:b/>
                                <w:w w:val="115"/>
                                <w:sz w:val="10"/>
                              </w:rPr>
                              <w:t>as</w:t>
                            </w:r>
                            <w:r>
                              <w:rPr>
                                <w:b/>
                                <w:spacing w:val="7"/>
                                <w:w w:val="115"/>
                                <w:sz w:val="10"/>
                              </w:rPr>
                              <w:t xml:space="preserve"> </w:t>
                            </w:r>
                            <w:r>
                              <w:rPr>
                                <w:b/>
                                <w:w w:val="115"/>
                                <w:sz w:val="10"/>
                              </w:rPr>
                              <w:t>displaced</w:t>
                            </w:r>
                            <w:r>
                              <w:rPr>
                                <w:b/>
                                <w:spacing w:val="8"/>
                                <w:w w:val="115"/>
                                <w:sz w:val="10"/>
                              </w:rPr>
                              <w:t xml:space="preserve"> </w:t>
                            </w:r>
                            <w:r>
                              <w:rPr>
                                <w:b/>
                                <w:spacing w:val="-1"/>
                                <w:w w:val="115"/>
                                <w:sz w:val="10"/>
                              </w:rPr>
                              <w:t>and/or</w:t>
                            </w:r>
                            <w:r>
                              <w:rPr>
                                <w:b/>
                                <w:spacing w:val="8"/>
                                <w:w w:val="115"/>
                                <w:sz w:val="10"/>
                              </w:rPr>
                              <w:t xml:space="preserve"> </w:t>
                            </w:r>
                            <w:r>
                              <w:rPr>
                                <w:b/>
                                <w:w w:val="115"/>
                                <w:sz w:val="10"/>
                              </w:rPr>
                              <w:t>reduced</w:t>
                            </w:r>
                          </w:p>
                          <w:p w:rsidR="006F579C" w:rsidRDefault="006F579C">
                            <w:pPr>
                              <w:pStyle w:val="TableParagraph"/>
                              <w:tabs>
                                <w:tab w:val="left" w:pos="742"/>
                                <w:tab w:val="left" w:pos="1045"/>
                              </w:tabs>
                              <w:ind w:left="310"/>
                              <w:rPr>
                                <w:rFonts w:eastAsia="Times New Roman" w:cs="Times New Roman"/>
                                <w:sz w:val="10"/>
                                <w:szCs w:val="10"/>
                              </w:rPr>
                            </w:pPr>
                            <w:r>
                              <w:rPr>
                                <w:b/>
                                <w:w w:val="117"/>
                                <w:sz w:val="10"/>
                                <w:u w:val="single" w:color="000000"/>
                              </w:rPr>
                              <w:t xml:space="preserve"> </w:t>
                            </w:r>
                            <w:r>
                              <w:rPr>
                                <w:b/>
                                <w:sz w:val="10"/>
                                <w:u w:val="single" w:color="000000"/>
                              </w:rPr>
                              <w:tab/>
                            </w:r>
                            <w:r>
                              <w:rPr>
                                <w:b/>
                                <w:sz w:val="10"/>
                              </w:rPr>
                              <w:tab/>
                            </w:r>
                            <w:r>
                              <w:rPr>
                                <w:b/>
                                <w:w w:val="115"/>
                                <w:sz w:val="10"/>
                              </w:rPr>
                              <w:t>emissions</w:t>
                            </w:r>
                            <w:r>
                              <w:rPr>
                                <w:b/>
                                <w:spacing w:val="6"/>
                                <w:w w:val="115"/>
                                <w:sz w:val="10"/>
                              </w:rPr>
                              <w:t xml:space="preserve"> </w:t>
                            </w:r>
                            <w:r>
                              <w:rPr>
                                <w:b/>
                                <w:w w:val="115"/>
                                <w:sz w:val="10"/>
                              </w:rPr>
                              <w:t>or</w:t>
                            </w:r>
                            <w:r>
                              <w:rPr>
                                <w:b/>
                                <w:spacing w:val="7"/>
                                <w:w w:val="115"/>
                                <w:sz w:val="10"/>
                              </w:rPr>
                              <w:t xml:space="preserve"> </w:t>
                            </w:r>
                            <w:r>
                              <w:rPr>
                                <w:b/>
                                <w:w w:val="115"/>
                                <w:sz w:val="10"/>
                              </w:rPr>
                              <w:t>impacts</w:t>
                            </w:r>
                            <w:r>
                              <w:rPr>
                                <w:b/>
                                <w:spacing w:val="6"/>
                                <w:w w:val="115"/>
                                <w:sz w:val="10"/>
                              </w:rPr>
                              <w:t xml:space="preserve"> </w:t>
                            </w:r>
                            <w:r>
                              <w:rPr>
                                <w:b/>
                                <w:w w:val="115"/>
                                <w:sz w:val="10"/>
                              </w:rPr>
                              <w:t>on</w:t>
                            </w:r>
                          </w:p>
                          <w:p w:rsidR="006F579C" w:rsidRDefault="006F579C">
                            <w:pPr>
                              <w:pStyle w:val="TableParagraph"/>
                              <w:tabs>
                                <w:tab w:val="left" w:pos="751"/>
                              </w:tabs>
                              <w:spacing w:before="7" w:line="255" w:lineRule="auto"/>
                              <w:ind w:left="310" w:right="238"/>
                              <w:rPr>
                                <w:rFonts w:eastAsia="Times New Roman" w:cs="Times New Roman"/>
                                <w:sz w:val="10"/>
                                <w:szCs w:val="10"/>
                              </w:rPr>
                            </w:pPr>
                            <w:r>
                              <w:rPr>
                                <w:b/>
                                <w:w w:val="117"/>
                                <w:sz w:val="10"/>
                                <w:u w:val="single" w:color="000000"/>
                              </w:rPr>
                              <w:t xml:space="preserve"> </w:t>
                            </w:r>
                            <w:r>
                              <w:rPr>
                                <w:b/>
                                <w:sz w:val="10"/>
                                <w:u w:val="single" w:color="000000"/>
                              </w:rPr>
                              <w:t xml:space="preserve">   </w:t>
                            </w:r>
                            <w:r>
                              <w:rPr>
                                <w:b/>
                                <w:spacing w:val="9"/>
                                <w:sz w:val="10"/>
                                <w:u w:val="single" w:color="000000"/>
                              </w:rPr>
                              <w:t xml:space="preserve"> </w:t>
                            </w:r>
                            <w:r>
                              <w:rPr>
                                <w:b/>
                                <w:sz w:val="10"/>
                              </w:rPr>
                              <w:tab/>
                            </w:r>
                            <w:r>
                              <w:rPr>
                                <w:b/>
                                <w:spacing w:val="-1"/>
                                <w:w w:val="115"/>
                                <w:sz w:val="10"/>
                              </w:rPr>
                              <w:t>[</w:t>
                            </w:r>
                            <w:proofErr w:type="gramStart"/>
                            <w:r>
                              <w:rPr>
                                <w:b/>
                                <w:spacing w:val="-1"/>
                                <w:w w:val="115"/>
                                <w:sz w:val="10"/>
                              </w:rPr>
                              <w:t>date</w:t>
                            </w:r>
                            <w:proofErr w:type="gramEnd"/>
                            <w:r>
                              <w:rPr>
                                <w:b/>
                                <w:spacing w:val="-1"/>
                                <w:w w:val="115"/>
                                <w:sz w:val="10"/>
                              </w:rPr>
                              <w:t>].</w:t>
                            </w:r>
                            <w:r>
                              <w:rPr>
                                <w:b/>
                                <w:w w:val="115"/>
                                <w:sz w:val="10"/>
                              </w:rPr>
                              <w:t xml:space="preserve"> </w:t>
                            </w:r>
                            <w:r>
                              <w:rPr>
                                <w:b/>
                                <w:spacing w:val="9"/>
                                <w:w w:val="115"/>
                                <w:sz w:val="10"/>
                              </w:rPr>
                              <w:t xml:space="preserve"> </w:t>
                            </w:r>
                            <w:r>
                              <w:rPr>
                                <w:b/>
                                <w:w w:val="115"/>
                                <w:sz w:val="10"/>
                              </w:rPr>
                              <w:t>List</w:t>
                            </w:r>
                            <w:r>
                              <w:rPr>
                                <w:b/>
                                <w:spacing w:val="5"/>
                                <w:w w:val="115"/>
                                <w:sz w:val="10"/>
                              </w:rPr>
                              <w:t xml:space="preserve"> </w:t>
                            </w:r>
                            <w:r>
                              <w:rPr>
                                <w:b/>
                                <w:w w:val="115"/>
                                <w:sz w:val="10"/>
                              </w:rPr>
                              <w:t>serial</w:t>
                            </w:r>
                            <w:r>
                              <w:rPr>
                                <w:b/>
                                <w:spacing w:val="5"/>
                                <w:w w:val="115"/>
                                <w:sz w:val="10"/>
                              </w:rPr>
                              <w:t xml:space="preserve"> </w:t>
                            </w:r>
                            <w:r>
                              <w:rPr>
                                <w:b/>
                                <w:w w:val="115"/>
                                <w:sz w:val="10"/>
                              </w:rPr>
                              <w:t>numbers</w:t>
                            </w:r>
                            <w:r>
                              <w:rPr>
                                <w:b/>
                                <w:spacing w:val="4"/>
                                <w:w w:val="115"/>
                                <w:sz w:val="10"/>
                              </w:rPr>
                              <w:t xml:space="preserve"> </w:t>
                            </w:r>
                            <w:r>
                              <w:rPr>
                                <w:b/>
                                <w:w w:val="115"/>
                                <w:sz w:val="10"/>
                              </w:rPr>
                              <w:t>of</w:t>
                            </w:r>
                            <w:r>
                              <w:rPr>
                                <w:b/>
                                <w:spacing w:val="26"/>
                                <w:w w:val="117"/>
                                <w:sz w:val="10"/>
                              </w:rPr>
                              <w:t xml:space="preserve"> </w:t>
                            </w:r>
                            <w:r>
                              <w:rPr>
                                <w:b/>
                                <w:w w:val="115"/>
                                <w:sz w:val="10"/>
                              </w:rPr>
                              <w:t>tradeable</w:t>
                            </w:r>
                            <w:r>
                              <w:rPr>
                                <w:b/>
                                <w:spacing w:val="8"/>
                                <w:w w:val="115"/>
                                <w:sz w:val="10"/>
                              </w:rPr>
                              <w:t xml:space="preserve"> </w:t>
                            </w:r>
                            <w:r>
                              <w:rPr>
                                <w:b/>
                                <w:w w:val="115"/>
                                <w:sz w:val="10"/>
                              </w:rPr>
                              <w:t>instruments</w:t>
                            </w:r>
                            <w:r>
                              <w:rPr>
                                <w:b/>
                                <w:spacing w:val="9"/>
                                <w:w w:val="115"/>
                                <w:sz w:val="10"/>
                              </w:rPr>
                              <w:t xml:space="preserve"> </w:t>
                            </w:r>
                            <w:r>
                              <w:rPr>
                                <w:b/>
                                <w:w w:val="115"/>
                                <w:sz w:val="10"/>
                              </w:rPr>
                              <w:t>in</w:t>
                            </w:r>
                            <w:r>
                              <w:rPr>
                                <w:b/>
                                <w:spacing w:val="9"/>
                                <w:w w:val="115"/>
                                <w:sz w:val="10"/>
                              </w:rPr>
                              <w:t xml:space="preserve"> </w:t>
                            </w:r>
                            <w:r>
                              <w:rPr>
                                <w:b/>
                                <w:spacing w:val="-1"/>
                                <w:w w:val="115"/>
                                <w:sz w:val="10"/>
                              </w:rPr>
                              <w:t>Annex.</w:t>
                            </w:r>
                          </w:p>
                        </w:tc>
                      </w:tr>
                      <w:tr w:rsidR="006F579C">
                        <w:trPr>
                          <w:trHeight w:hRule="exact" w:val="612"/>
                        </w:trPr>
                        <w:tc>
                          <w:tcPr>
                            <w:tcW w:w="1236" w:type="dxa"/>
                            <w:gridSpan w:val="3"/>
                            <w:tcBorders>
                              <w:top w:val="single" w:sz="2" w:space="0" w:color="000000"/>
                              <w:left w:val="nil"/>
                              <w:bottom w:val="nil"/>
                              <w:right w:val="single" w:sz="2" w:space="0" w:color="000000"/>
                            </w:tcBorders>
                          </w:tcPr>
                          <w:p w:rsidR="006F579C" w:rsidRDefault="006F579C"/>
                        </w:tc>
                        <w:tc>
                          <w:tcPr>
                            <w:tcW w:w="1241" w:type="dxa"/>
                            <w:tcBorders>
                              <w:top w:val="single" w:sz="2" w:space="0" w:color="000000"/>
                              <w:left w:val="single" w:sz="2" w:space="0" w:color="000000"/>
                              <w:bottom w:val="nil"/>
                              <w:right w:val="nil"/>
                            </w:tcBorders>
                          </w:tcPr>
                          <w:p w:rsidR="006F579C" w:rsidRDefault="006F579C"/>
                        </w:tc>
                      </w:tr>
                    </w:tbl>
                    <w:p w:rsidR="006F579C" w:rsidRDefault="006F579C"/>
                  </w:txbxContent>
                </v:textbox>
                <w10:wrap anchorx="page"/>
              </v:shape>
            </w:pict>
          </mc:Fallback>
        </mc:AlternateContent>
      </w:r>
      <w:r w:rsidR="00972CCB" w:rsidRPr="003C2F93">
        <w:rPr>
          <w:b/>
          <w:spacing w:val="-1"/>
          <w:w w:val="120"/>
          <w:sz w:val="17"/>
        </w:rPr>
        <w:t>Or</w:t>
      </w:r>
    </w:p>
    <w:p w:rsidR="001E0C95" w:rsidRPr="003C2F93" w:rsidRDefault="001E0C95">
      <w:pPr>
        <w:spacing w:before="4"/>
        <w:rPr>
          <w:b/>
          <w:sz w:val="6"/>
        </w:rPr>
      </w:pPr>
    </w:p>
    <w:tbl>
      <w:tblPr>
        <w:tblW w:w="0" w:type="auto"/>
        <w:tblInd w:w="4374" w:type="dxa"/>
        <w:tblLayout w:type="fixed"/>
        <w:tblCellMar>
          <w:left w:w="0" w:type="dxa"/>
          <w:right w:w="0" w:type="dxa"/>
        </w:tblCellMar>
        <w:tblLook w:val="01E0" w:firstRow="1" w:lastRow="1" w:firstColumn="1" w:lastColumn="1" w:noHBand="0" w:noVBand="0"/>
      </w:tblPr>
      <w:tblGrid>
        <w:gridCol w:w="1445"/>
        <w:gridCol w:w="2044"/>
        <w:gridCol w:w="630"/>
      </w:tblGrid>
      <w:tr w:rsidR="001E0C95">
        <w:trPr>
          <w:trHeight w:hRule="exact" w:val="114"/>
        </w:trPr>
        <w:tc>
          <w:tcPr>
            <w:tcW w:w="1445" w:type="dxa"/>
            <w:tcBorders>
              <w:top w:val="single" w:sz="1" w:space="0" w:color="000000"/>
              <w:left w:val="single" w:sz="1" w:space="0" w:color="000000"/>
              <w:bottom w:val="single" w:sz="1" w:space="0" w:color="000000"/>
              <w:right w:val="single" w:sz="1" w:space="0" w:color="000000"/>
            </w:tcBorders>
            <w:shd w:val="clear" w:color="auto" w:fill="C5CDA9"/>
          </w:tcPr>
          <w:p w:rsidR="001E0C95" w:rsidRPr="003C2F93" w:rsidRDefault="00972CCB">
            <w:pPr>
              <w:pStyle w:val="TableParagraph"/>
              <w:spacing w:before="9"/>
              <w:ind w:left="45"/>
              <w:rPr>
                <w:sz w:val="8"/>
              </w:rPr>
            </w:pPr>
            <w:r w:rsidRPr="003C2F93">
              <w:rPr>
                <w:spacing w:val="-1"/>
                <w:w w:val="125"/>
                <w:sz w:val="8"/>
              </w:rPr>
              <w:t>B.1.a</w:t>
            </w:r>
          </w:p>
        </w:tc>
        <w:tc>
          <w:tcPr>
            <w:tcW w:w="2674" w:type="dxa"/>
            <w:gridSpan w:val="2"/>
            <w:tcBorders>
              <w:top w:val="nil"/>
              <w:left w:val="single" w:sz="1" w:space="0" w:color="000000"/>
              <w:bottom w:val="single" w:sz="1" w:space="0" w:color="000000"/>
              <w:right w:val="nil"/>
            </w:tcBorders>
          </w:tcPr>
          <w:p w:rsidR="001E0C95" w:rsidRDefault="001E0C95"/>
        </w:tc>
      </w:tr>
      <w:tr w:rsidR="001E0C95">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rsidR="001E0C95" w:rsidRPr="003C2F93" w:rsidRDefault="00972CCB">
            <w:pPr>
              <w:pStyle w:val="TableParagraph"/>
              <w:tabs>
                <w:tab w:val="left" w:pos="1411"/>
                <w:tab w:val="left" w:pos="1714"/>
              </w:tabs>
              <w:spacing w:before="12" w:line="265" w:lineRule="auto"/>
              <w:ind w:left="349" w:right="143" w:hanging="194"/>
              <w:rPr>
                <w:sz w:val="11"/>
              </w:rPr>
            </w:pPr>
            <w:r w:rsidRPr="003C2F93">
              <w:rPr>
                <w:b/>
                <w:spacing w:val="-1"/>
                <w:w w:val="120"/>
                <w:sz w:val="11"/>
              </w:rPr>
              <w:t>Environmental</w:t>
            </w:r>
            <w:r w:rsidRPr="003C2F93">
              <w:rPr>
                <w:b/>
                <w:spacing w:val="13"/>
                <w:w w:val="120"/>
                <w:sz w:val="11"/>
              </w:rPr>
              <w:t xml:space="preserve"> </w:t>
            </w:r>
            <w:r w:rsidRPr="003C2F93">
              <w:rPr>
                <w:b/>
                <w:spacing w:val="-1"/>
                <w:w w:val="120"/>
                <w:sz w:val="11"/>
              </w:rPr>
              <w:t>Attribute</w:t>
            </w:r>
            <w:r w:rsidRPr="003C2F93">
              <w:rPr>
                <w:b/>
                <w:spacing w:val="13"/>
                <w:w w:val="120"/>
                <w:sz w:val="11"/>
              </w:rPr>
              <w:t xml:space="preserve"> </w:t>
            </w:r>
            <w:r w:rsidRPr="003C2F93">
              <w:rPr>
                <w:b/>
                <w:spacing w:val="-1"/>
                <w:w w:val="120"/>
                <w:sz w:val="11"/>
              </w:rPr>
              <w:t>Verification</w:t>
            </w:r>
            <w:r w:rsidRPr="003C2F93">
              <w:rPr>
                <w:b/>
                <w:spacing w:val="13"/>
                <w:w w:val="120"/>
                <w:sz w:val="11"/>
              </w:rPr>
              <w:t xml:space="preserve"> </w:t>
            </w:r>
            <w:r w:rsidRPr="003C2F93">
              <w:rPr>
                <w:b/>
                <w:spacing w:val="-1"/>
                <w:w w:val="120"/>
                <w:sz w:val="11"/>
              </w:rPr>
              <w:t>Specifications</w:t>
            </w:r>
            <w:r w:rsidRPr="003C2F93">
              <w:rPr>
                <w:b/>
                <w:spacing w:val="13"/>
                <w:w w:val="120"/>
                <w:sz w:val="11"/>
              </w:rPr>
              <w:t xml:space="preserve"> </w:t>
            </w:r>
            <w:r w:rsidRPr="003C2F93">
              <w:rPr>
                <w:b/>
                <w:w w:val="120"/>
                <w:sz w:val="11"/>
              </w:rPr>
              <w:t>for</w:t>
            </w:r>
            <w:r w:rsidRPr="003C2F93">
              <w:rPr>
                <w:b/>
                <w:spacing w:val="63"/>
                <w:w w:val="122"/>
                <w:sz w:val="11"/>
              </w:rPr>
              <w:t xml:space="preserve"> </w:t>
            </w:r>
            <w:r w:rsidRPr="003C2F93">
              <w:rPr>
                <w:b/>
                <w:spacing w:val="-1"/>
                <w:w w:val="120"/>
                <w:sz w:val="11"/>
              </w:rPr>
              <w:t>Displaced</w:t>
            </w:r>
            <w:r w:rsidRPr="003C2F93">
              <w:rPr>
                <w:b/>
                <w:spacing w:val="-1"/>
                <w:w w:val="120"/>
                <w:sz w:val="11"/>
                <w:u w:val="single" w:color="000000"/>
              </w:rPr>
              <w:tab/>
            </w:r>
            <w:r w:rsidRPr="003C2F93">
              <w:rPr>
                <w:b/>
                <w:spacing w:val="-1"/>
                <w:w w:val="120"/>
                <w:sz w:val="11"/>
              </w:rPr>
              <w:tab/>
              <w:t>Emissions</w:t>
            </w:r>
            <w:r w:rsidRPr="003C2F93">
              <w:rPr>
                <w:b/>
                <w:spacing w:val="11"/>
                <w:w w:val="120"/>
                <w:sz w:val="11"/>
              </w:rPr>
              <w:t xml:space="preserve"> </w:t>
            </w:r>
            <w:r w:rsidRPr="003C2F93">
              <w:rPr>
                <w:b/>
                <w:w w:val="120"/>
                <w:sz w:val="11"/>
              </w:rPr>
              <w:t>or</w:t>
            </w:r>
            <w:r w:rsidRPr="003C2F93">
              <w:rPr>
                <w:b/>
                <w:spacing w:val="12"/>
                <w:w w:val="120"/>
                <w:sz w:val="11"/>
              </w:rPr>
              <w:t xml:space="preserve"> </w:t>
            </w:r>
            <w:r w:rsidRPr="003C2F93">
              <w:rPr>
                <w:b/>
                <w:spacing w:val="-1"/>
                <w:w w:val="120"/>
                <w:sz w:val="11"/>
              </w:rPr>
              <w:t>Impacts***</w:t>
            </w:r>
          </w:p>
        </w:tc>
        <w:tc>
          <w:tcPr>
            <w:tcW w:w="630" w:type="dxa"/>
            <w:vMerge w:val="restart"/>
            <w:tcBorders>
              <w:top w:val="nil"/>
              <w:left w:val="single" w:sz="1" w:space="0" w:color="000000"/>
              <w:right w:val="nil"/>
            </w:tcBorders>
          </w:tcPr>
          <w:p w:rsidR="001E0C95" w:rsidRDefault="001E0C95"/>
        </w:tc>
      </w:tr>
      <w:tr w:rsidR="001E0C95">
        <w:trPr>
          <w:trHeight w:hRule="exact" w:val="362"/>
        </w:trPr>
        <w:tc>
          <w:tcPr>
            <w:tcW w:w="3489" w:type="dxa"/>
            <w:gridSpan w:val="2"/>
            <w:vMerge w:val="restart"/>
            <w:tcBorders>
              <w:top w:val="single" w:sz="4" w:space="0" w:color="000000"/>
              <w:left w:val="single" w:sz="1" w:space="0" w:color="000000"/>
              <w:right w:val="single" w:sz="1" w:space="0" w:color="000000"/>
            </w:tcBorders>
            <w:shd w:val="clear" w:color="auto" w:fill="FFFFFF"/>
          </w:tcPr>
          <w:p w:rsidR="001E0C95" w:rsidRPr="003C2F93" w:rsidRDefault="001E0C95">
            <w:pPr>
              <w:pStyle w:val="TableParagraph"/>
              <w:spacing w:before="1"/>
              <w:rPr>
                <w:b/>
                <w:sz w:val="11"/>
              </w:rPr>
            </w:pPr>
          </w:p>
          <w:p w:rsidR="001E0C95" w:rsidRPr="003C2F93" w:rsidRDefault="00972CCB">
            <w:pPr>
              <w:pStyle w:val="TableParagraph"/>
              <w:ind w:left="15"/>
              <w:jc w:val="center"/>
              <w:rPr>
                <w:sz w:val="11"/>
              </w:rPr>
            </w:pPr>
            <w:r w:rsidRPr="003C2F93">
              <w:rPr>
                <w:spacing w:val="-1"/>
                <w:w w:val="120"/>
                <w:sz w:val="11"/>
              </w:rPr>
              <w:t>Verification</w:t>
            </w:r>
            <w:r w:rsidRPr="003C2F93">
              <w:rPr>
                <w:spacing w:val="18"/>
                <w:w w:val="120"/>
                <w:sz w:val="11"/>
              </w:rPr>
              <w:t xml:space="preserve"> </w:t>
            </w:r>
            <w:r w:rsidRPr="003C2F93">
              <w:rPr>
                <w:spacing w:val="-1"/>
                <w:w w:val="120"/>
                <w:sz w:val="11"/>
              </w:rPr>
              <w:t>Provider</w:t>
            </w:r>
          </w:p>
          <w:p w:rsidR="001E0C95" w:rsidRPr="003C2F93" w:rsidRDefault="001E0C95">
            <w:pPr>
              <w:pStyle w:val="TableParagraph"/>
              <w:rPr>
                <w:b/>
                <w:sz w:val="12"/>
              </w:rPr>
            </w:pPr>
          </w:p>
          <w:p w:rsidR="001E0C95" w:rsidRPr="003C2F93" w:rsidRDefault="001E0C95">
            <w:pPr>
              <w:pStyle w:val="TableParagraph"/>
              <w:spacing w:before="3"/>
              <w:rPr>
                <w:b/>
                <w:sz w:val="17"/>
              </w:rPr>
            </w:pPr>
          </w:p>
          <w:p w:rsidR="001E0C95" w:rsidRPr="003C2F93" w:rsidRDefault="00972CCB">
            <w:pPr>
              <w:pStyle w:val="TableParagraph"/>
              <w:ind w:left="15"/>
              <w:jc w:val="center"/>
              <w:rPr>
                <w:sz w:val="11"/>
              </w:rPr>
            </w:pPr>
            <w:r w:rsidRPr="003C2F93">
              <w:rPr>
                <w:spacing w:val="-1"/>
                <w:w w:val="120"/>
                <w:sz w:val="11"/>
              </w:rPr>
              <w:t>Verification</w:t>
            </w:r>
            <w:r w:rsidRPr="003C2F93">
              <w:rPr>
                <w:spacing w:val="25"/>
                <w:w w:val="120"/>
                <w:sz w:val="11"/>
              </w:rPr>
              <w:t xml:space="preserve"> </w:t>
            </w:r>
            <w:r w:rsidRPr="003C2F93">
              <w:rPr>
                <w:spacing w:val="-1"/>
                <w:w w:val="120"/>
                <w:sz w:val="11"/>
              </w:rPr>
              <w:t>Methodology**</w:t>
            </w:r>
          </w:p>
          <w:p w:rsidR="001E0C95" w:rsidRPr="003C2F93" w:rsidRDefault="001E0C95">
            <w:pPr>
              <w:pStyle w:val="TableParagraph"/>
              <w:rPr>
                <w:b/>
                <w:sz w:val="12"/>
              </w:rPr>
            </w:pPr>
          </w:p>
          <w:p w:rsidR="001E0C95" w:rsidRPr="003C2F93" w:rsidRDefault="001E0C95">
            <w:pPr>
              <w:pStyle w:val="TableParagraph"/>
              <w:spacing w:before="9"/>
              <w:rPr>
                <w:b/>
                <w:sz w:val="12"/>
              </w:rPr>
            </w:pPr>
          </w:p>
          <w:p w:rsidR="001E0C95" w:rsidRPr="003C2F93" w:rsidRDefault="00972CCB">
            <w:pPr>
              <w:pStyle w:val="TableParagraph"/>
              <w:spacing w:line="265" w:lineRule="auto"/>
              <w:ind w:left="214" w:right="185"/>
              <w:jc w:val="center"/>
              <w:rPr>
                <w:sz w:val="8"/>
              </w:rPr>
            </w:pPr>
            <w:r w:rsidRPr="003C2F93">
              <w:rPr>
                <w:spacing w:val="-1"/>
                <w:w w:val="120"/>
                <w:sz w:val="11"/>
              </w:rPr>
              <w:t>Date</w:t>
            </w:r>
            <w:r w:rsidRPr="003C2F93">
              <w:rPr>
                <w:spacing w:val="10"/>
                <w:w w:val="120"/>
                <w:sz w:val="11"/>
              </w:rPr>
              <w:t xml:space="preserve"> </w:t>
            </w:r>
            <w:r w:rsidRPr="003C2F93">
              <w:rPr>
                <w:w w:val="120"/>
                <w:sz w:val="11"/>
              </w:rPr>
              <w:t>of</w:t>
            </w:r>
            <w:r w:rsidRPr="003C2F93">
              <w:rPr>
                <w:spacing w:val="10"/>
                <w:w w:val="120"/>
                <w:sz w:val="11"/>
              </w:rPr>
              <w:t xml:space="preserve"> </w:t>
            </w:r>
            <w:r w:rsidRPr="003C2F93">
              <w:rPr>
                <w:spacing w:val="-1"/>
                <w:w w:val="120"/>
                <w:sz w:val="11"/>
              </w:rPr>
              <w:t>Environmental</w:t>
            </w:r>
            <w:r w:rsidRPr="003C2F93">
              <w:rPr>
                <w:spacing w:val="10"/>
                <w:w w:val="120"/>
                <w:sz w:val="11"/>
              </w:rPr>
              <w:t xml:space="preserve"> </w:t>
            </w:r>
            <w:r w:rsidRPr="003C2F93">
              <w:rPr>
                <w:spacing w:val="-1"/>
                <w:w w:val="120"/>
                <w:sz w:val="11"/>
              </w:rPr>
              <w:t>Attribute</w:t>
            </w:r>
            <w:r w:rsidRPr="003C2F93">
              <w:rPr>
                <w:spacing w:val="10"/>
                <w:w w:val="120"/>
                <w:sz w:val="11"/>
              </w:rPr>
              <w:t xml:space="preserve"> </w:t>
            </w:r>
            <w:r w:rsidRPr="003C2F93">
              <w:rPr>
                <w:spacing w:val="-1"/>
                <w:w w:val="120"/>
                <w:sz w:val="11"/>
              </w:rPr>
              <w:t>Verification/Quantity</w:t>
            </w:r>
            <w:r w:rsidRPr="003C2F93">
              <w:rPr>
                <w:spacing w:val="10"/>
                <w:w w:val="120"/>
                <w:sz w:val="11"/>
              </w:rPr>
              <w:t xml:space="preserve"> </w:t>
            </w:r>
            <w:r w:rsidRPr="003C2F93">
              <w:rPr>
                <w:w w:val="120"/>
                <w:sz w:val="11"/>
              </w:rPr>
              <w:t>of</w:t>
            </w:r>
            <w:r w:rsidRPr="003C2F93">
              <w:rPr>
                <w:spacing w:val="47"/>
                <w:w w:val="122"/>
                <w:sz w:val="11"/>
              </w:rPr>
              <w:t xml:space="preserve"> </w:t>
            </w:r>
            <w:r w:rsidRPr="003C2F93">
              <w:rPr>
                <w:spacing w:val="-1"/>
                <w:w w:val="120"/>
                <w:sz w:val="11"/>
              </w:rPr>
              <w:t>Verified</w:t>
            </w:r>
            <w:r w:rsidRPr="003C2F93">
              <w:rPr>
                <w:spacing w:val="24"/>
                <w:w w:val="120"/>
                <w:sz w:val="11"/>
              </w:rPr>
              <w:t xml:space="preserve"> </w:t>
            </w:r>
            <w:r w:rsidRPr="003C2F93">
              <w:rPr>
                <w:spacing w:val="-1"/>
                <w:w w:val="120"/>
                <w:sz w:val="11"/>
              </w:rPr>
              <w:t>Displacement</w:t>
            </w:r>
            <w:r w:rsidRPr="003C2F93">
              <w:rPr>
                <w:spacing w:val="-1"/>
                <w:w w:val="120"/>
                <w:sz w:val="8"/>
              </w:rPr>
              <w:t>♦♦</w:t>
            </w:r>
          </w:p>
          <w:p w:rsidR="001E0C95" w:rsidRPr="003C2F93" w:rsidRDefault="00972CCB">
            <w:pPr>
              <w:pStyle w:val="TableParagraph"/>
              <w:ind w:right="104"/>
              <w:jc w:val="center"/>
              <w:rPr>
                <w:sz w:val="11"/>
              </w:rPr>
            </w:pPr>
            <w:r w:rsidRPr="003C2F93">
              <w:rPr>
                <w:w w:val="120"/>
                <w:sz w:val="11"/>
              </w:rPr>
              <w:t>/</w:t>
            </w:r>
          </w:p>
        </w:tc>
        <w:tc>
          <w:tcPr>
            <w:tcW w:w="630" w:type="dxa"/>
            <w:vMerge/>
            <w:tcBorders>
              <w:left w:val="single" w:sz="1" w:space="0" w:color="000000"/>
              <w:bottom w:val="single" w:sz="13" w:space="0" w:color="000000"/>
              <w:right w:val="nil"/>
            </w:tcBorders>
          </w:tcPr>
          <w:p w:rsidR="001E0C95" w:rsidRDefault="001E0C95"/>
        </w:tc>
      </w:tr>
      <w:tr w:rsidR="001E0C95">
        <w:trPr>
          <w:trHeight w:hRule="exact" w:val="1126"/>
        </w:trPr>
        <w:tc>
          <w:tcPr>
            <w:tcW w:w="3489" w:type="dxa"/>
            <w:gridSpan w:val="2"/>
            <w:vMerge/>
            <w:tcBorders>
              <w:left w:val="single" w:sz="1" w:space="0" w:color="000000"/>
              <w:bottom w:val="single" w:sz="1" w:space="0" w:color="000000"/>
              <w:right w:val="single" w:sz="1" w:space="0" w:color="000000"/>
            </w:tcBorders>
            <w:shd w:val="clear" w:color="auto" w:fill="FFFFFF"/>
          </w:tcPr>
          <w:p w:rsidR="001E0C95" w:rsidRDefault="001E0C95"/>
        </w:tc>
        <w:tc>
          <w:tcPr>
            <w:tcW w:w="630" w:type="dxa"/>
            <w:tcBorders>
              <w:top w:val="single" w:sz="13" w:space="0" w:color="000000"/>
              <w:left w:val="single" w:sz="1" w:space="0" w:color="000000"/>
              <w:bottom w:val="nil"/>
              <w:right w:val="nil"/>
            </w:tcBorders>
          </w:tcPr>
          <w:p w:rsidR="001E0C95" w:rsidRDefault="001E0C95"/>
        </w:tc>
      </w:tr>
    </w:tbl>
    <w:p w:rsidR="001E0C95" w:rsidRPr="003C2F93" w:rsidRDefault="006A1E9E">
      <w:pPr>
        <w:spacing w:before="23"/>
        <w:ind w:left="4461"/>
        <w:rPr>
          <w:sz w:val="10"/>
        </w:rPr>
      </w:pPr>
      <w:r>
        <w:rPr>
          <w:noProof/>
        </w:rPr>
        <mc:AlternateContent>
          <mc:Choice Requires="wpg">
            <w:drawing>
              <wp:anchor distT="0" distB="0" distL="114300" distR="114300" simplePos="0" relativeHeight="251608064" behindDoc="0" locked="0" layoutInCell="1" allowOverlap="1" wp14:anchorId="03F74A43" wp14:editId="40E8A7AF">
                <wp:simplePos x="0" y="0"/>
                <wp:positionH relativeFrom="page">
                  <wp:posOffset>1133475</wp:posOffset>
                </wp:positionH>
                <wp:positionV relativeFrom="paragraph">
                  <wp:posOffset>-328295</wp:posOffset>
                </wp:positionV>
                <wp:extent cx="130810" cy="85725"/>
                <wp:effectExtent l="9525" t="5080" r="12065" b="4445"/>
                <wp:wrapNone/>
                <wp:docPr id="3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517"/>
                          <a:chExt cx="206" cy="135"/>
                        </a:xfrm>
                      </wpg:grpSpPr>
                      <wpg:grpSp>
                        <wpg:cNvPr id="347" name="Group 304"/>
                        <wpg:cNvGrpSpPr>
                          <a:grpSpLocks/>
                        </wpg:cNvGrpSpPr>
                        <wpg:grpSpPr bwMode="auto">
                          <a:xfrm>
                            <a:off x="1787" y="-516"/>
                            <a:ext cx="202" cy="132"/>
                            <a:chOff x="1787" y="-516"/>
                            <a:chExt cx="202" cy="132"/>
                          </a:xfrm>
                        </wpg:grpSpPr>
                        <wps:wsp>
                          <wps:cNvPr id="348" name="Freeform 305"/>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02"/>
                        <wpg:cNvGrpSpPr>
                          <a:grpSpLocks/>
                        </wpg:cNvGrpSpPr>
                        <wpg:grpSpPr bwMode="auto">
                          <a:xfrm>
                            <a:off x="1787" y="-516"/>
                            <a:ext cx="202" cy="132"/>
                            <a:chOff x="1787" y="-516"/>
                            <a:chExt cx="202" cy="132"/>
                          </a:xfrm>
                        </wpg:grpSpPr>
                        <wps:wsp>
                          <wps:cNvPr id="350" name="Freeform 303"/>
                          <wps:cNvSpPr>
                            <a:spLocks/>
                          </wps:cNvSpPr>
                          <wps:spPr bwMode="auto">
                            <a:xfrm>
                              <a:off x="1787" y="-516"/>
                              <a:ext cx="202" cy="132"/>
                            </a:xfrm>
                            <a:custGeom>
                              <a:avLst/>
                              <a:gdLst>
                                <a:gd name="T0" fmla="+- 0 1787 1787"/>
                                <a:gd name="T1" fmla="*/ T0 w 202"/>
                                <a:gd name="T2" fmla="+- 0 -384 -516"/>
                                <a:gd name="T3" fmla="*/ -384 h 132"/>
                                <a:gd name="T4" fmla="+- 0 1988 1787"/>
                                <a:gd name="T5" fmla="*/ T4 w 202"/>
                                <a:gd name="T6" fmla="+- 0 -384 -516"/>
                                <a:gd name="T7" fmla="*/ -384 h 132"/>
                                <a:gd name="T8" fmla="+- 0 1988 1787"/>
                                <a:gd name="T9" fmla="*/ T8 w 202"/>
                                <a:gd name="T10" fmla="+- 0 -516 -516"/>
                                <a:gd name="T11" fmla="*/ -516 h 132"/>
                                <a:gd name="T12" fmla="+- 0 1787 1787"/>
                                <a:gd name="T13" fmla="*/ T12 w 202"/>
                                <a:gd name="T14" fmla="+- 0 -516 -516"/>
                                <a:gd name="T15" fmla="*/ -516 h 132"/>
                                <a:gd name="T16" fmla="+- 0 1787 1787"/>
                                <a:gd name="T17" fmla="*/ T16 w 202"/>
                                <a:gd name="T18" fmla="+- 0 -384 -516"/>
                                <a:gd name="T19" fmla="*/ -384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89.25pt;margin-top:-25.85pt;width:10.3pt;height:6.75pt;z-index:251608064;mso-position-horizontal-relative:page" coordorigin="1785,-517"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">
                <v:group id="Group 304" o:spid="_x0000_s1027" style="position:absolute;left:1787;top:-516;width:202;height:132" coordorigin="1787,-516"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05" o:spid="_x0000_s1028" style="position:absolute;left:1787;top:-516;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DE8AA&#10;AADcAAAADwAAAGRycy9kb3ducmV2LnhtbERPz2vCMBS+D/wfwhO8zdTZldE1lTHY8Das4vnZvDVl&#10;zUtJslr/e3MY7Pjx/a52sx3ERD70jhVs1hkI4tbpnjsFp+PH4wuIEJE1Do5JwY0C7OrFQ4Wldlc+&#10;0NTETqQQDiUqMDGOpZShNWQxrN1InLhv5y3GBH0ntcdrCreDfMqyQlrsOTUYHOndUPvT/FoF9Nzm&#10;20Lq3Jqvy+YwNZ/FxZ+VWi3nt1cQkeb4L/5z77WCbZ7WpjPpCMj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vDE8AAAADcAAAADwAAAAAAAAAAAAAAAACYAgAAZHJzL2Rvd25y&#10;ZXYueG1sUEsFBgAAAAAEAAQA9QAAAIUDAAAAAA==&#10;" path="m,132r201,l201,,,,,132xe" fillcolor="#c5cda9" stroked="f">
                    <v:path arrowok="t" o:connecttype="custom" o:connectlocs="0,-384;201,-384;201,-516;0,-516;0,-384" o:connectangles="0,0,0,0,0"/>
                  </v:shape>
                </v:group>
                <v:group id="Group 302" o:spid="_x0000_s1029" style="position:absolute;left:1787;top:-516;width:202;height:132" coordorigin="1787,-516"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03" o:spid="_x0000_s1030" style="position:absolute;left:1787;top:-516;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isbwA&#10;AADcAAAADwAAAGRycy9kb3ducmV2LnhtbERPyw7BQBTdS/zD5ErsmCIeKUMQEpbKB1ydqy2dO01n&#10;UH9vFhLLk/NerBpTihfVrrCsYNCPQBCnVhecKbic970ZCOeRNZaWScGHHKyW7dYCY23ffKJX4jMR&#10;QtjFqCD3voqldGlOBl3fVsSBu9naoA+wzqSu8R3CTSmHUTSRBgsODTlWtM0pfSRPo2C3Hs72B3Ot&#10;IjxeN3fNj+m42CnV7TTrOQhPjf+Lf+6DVjAah/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BeKxvAAAANwAAAAPAAAAAAAAAAAAAAAAAJgCAABkcnMvZG93bnJldi54&#10;bWxQSwUGAAAAAAQABAD1AAAAgQMAAAAA&#10;" path="m,132r201,l201,,,,,132xe" filled="f" strokeweight=".0645mm">
                    <v:path arrowok="t" o:connecttype="custom" o:connectlocs="0,-384;201,-384;201,-516;0,-516;0,-384" o:connectangles="0,0,0,0,0"/>
                  </v:shape>
                </v:group>
                <w10:wrap anchorx="page"/>
              </v:group>
            </w:pict>
          </mc:Fallback>
        </mc:AlternateContent>
      </w:r>
      <w:r>
        <w:rPr>
          <w:noProof/>
        </w:rPr>
        <mc:AlternateContent>
          <mc:Choice Requires="wpg">
            <w:drawing>
              <wp:anchor distT="0" distB="0" distL="114300" distR="114300" simplePos="0" relativeHeight="251609088" behindDoc="0" locked="0" layoutInCell="1" allowOverlap="1" wp14:anchorId="3875B905" wp14:editId="1747C37E">
                <wp:simplePos x="0" y="0"/>
                <wp:positionH relativeFrom="page">
                  <wp:posOffset>1133475</wp:posOffset>
                </wp:positionH>
                <wp:positionV relativeFrom="paragraph">
                  <wp:posOffset>-92710</wp:posOffset>
                </wp:positionV>
                <wp:extent cx="130810" cy="85725"/>
                <wp:effectExtent l="9525" t="12065" r="12065" b="6985"/>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46"/>
                          <a:chExt cx="206" cy="135"/>
                        </a:xfrm>
                      </wpg:grpSpPr>
                      <wpg:grpSp>
                        <wpg:cNvPr id="342" name="Group 299"/>
                        <wpg:cNvGrpSpPr>
                          <a:grpSpLocks/>
                        </wpg:cNvGrpSpPr>
                        <wpg:grpSpPr bwMode="auto">
                          <a:xfrm>
                            <a:off x="1787" y="-144"/>
                            <a:ext cx="202" cy="132"/>
                            <a:chOff x="1787" y="-144"/>
                            <a:chExt cx="202" cy="132"/>
                          </a:xfrm>
                        </wpg:grpSpPr>
                        <wps:wsp>
                          <wps:cNvPr id="343" name="Freeform 300"/>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97"/>
                        <wpg:cNvGrpSpPr>
                          <a:grpSpLocks/>
                        </wpg:cNvGrpSpPr>
                        <wpg:grpSpPr bwMode="auto">
                          <a:xfrm>
                            <a:off x="1787" y="-144"/>
                            <a:ext cx="202" cy="132"/>
                            <a:chOff x="1787" y="-144"/>
                            <a:chExt cx="202" cy="132"/>
                          </a:xfrm>
                        </wpg:grpSpPr>
                        <wps:wsp>
                          <wps:cNvPr id="345" name="Freeform 298"/>
                          <wps:cNvSpPr>
                            <a:spLocks/>
                          </wps:cNvSpPr>
                          <wps:spPr bwMode="auto">
                            <a:xfrm>
                              <a:off x="1787" y="-144"/>
                              <a:ext cx="202" cy="132"/>
                            </a:xfrm>
                            <a:custGeom>
                              <a:avLst/>
                              <a:gdLst>
                                <a:gd name="T0" fmla="+- 0 1787 1787"/>
                                <a:gd name="T1" fmla="*/ T0 w 202"/>
                                <a:gd name="T2" fmla="+- 0 -13 -144"/>
                                <a:gd name="T3" fmla="*/ -13 h 132"/>
                                <a:gd name="T4" fmla="+- 0 1988 1787"/>
                                <a:gd name="T5" fmla="*/ T4 w 202"/>
                                <a:gd name="T6" fmla="+- 0 -13 -144"/>
                                <a:gd name="T7" fmla="*/ -13 h 132"/>
                                <a:gd name="T8" fmla="+- 0 1988 1787"/>
                                <a:gd name="T9" fmla="*/ T8 w 202"/>
                                <a:gd name="T10" fmla="+- 0 -144 -144"/>
                                <a:gd name="T11" fmla="*/ -144 h 132"/>
                                <a:gd name="T12" fmla="+- 0 1787 1787"/>
                                <a:gd name="T13" fmla="*/ T12 w 202"/>
                                <a:gd name="T14" fmla="+- 0 -144 -144"/>
                                <a:gd name="T15" fmla="*/ -144 h 132"/>
                                <a:gd name="T16" fmla="+- 0 1787 1787"/>
                                <a:gd name="T17" fmla="*/ T16 w 202"/>
                                <a:gd name="T18" fmla="+- 0 -13 -144"/>
                                <a:gd name="T19" fmla="*/ -13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89.25pt;margin-top:-7.3pt;width:10.3pt;height:6.75pt;z-index:251609088;mso-position-horizontal-relative:page" coordorigin="1785,-1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">
                <v:group id="Group 299" o:spid="_x0000_s1027" style="position:absolute;left:1787;top:-144;width:202;height:132" coordorigin="1787,-144"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00" o:spid="_x0000_s1028" style="position:absolute;left:1787;top:-144;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RYsMA&#10;AADcAAAADwAAAGRycy9kb3ducmV2LnhtbESPwWrDMBBE74H+g9hCb4mc2jHFiRJKoaW3Eif0vLE2&#10;lqm1MpLquH9fBQI5DjPzhtnsJtuLkXzoHCtYLjIQxI3THbcKjof3+QuIEJE19o5JwR8F2G0fZhus&#10;tLvwnsY6tiJBOFSowMQ4VFKGxpDFsHADcfLOzluMSfpWao+XBLe9fM6yUlrsOC0YHOjNUPNT/1oF&#10;tGqKvJS6sObrtNyP9Ud58t9KPT1Or2sQkaZ4D9/an1pBXuRwPZ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9RYsMAAADcAAAADwAAAAAAAAAAAAAAAACYAgAAZHJzL2Rv&#10;d25yZXYueG1sUEsFBgAAAAAEAAQA9QAAAIgDAAAAAA==&#10;" path="m,131r201,l201,,,,,131xe" fillcolor="#c5cda9" stroked="f">
                    <v:path arrowok="t" o:connecttype="custom" o:connectlocs="0,-13;201,-13;201,-144;0,-144;0,-13" o:connectangles="0,0,0,0,0"/>
                  </v:shape>
                </v:group>
                <v:group id="Group 297" o:spid="_x0000_s1029" style="position:absolute;left:1787;top:-144;width:202;height:132" coordorigin="1787,-144"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98" o:spid="_x0000_s1030" style="position:absolute;left:1787;top:-144;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X9MAA&#10;AADcAAAADwAAAGRycy9kb3ducmV2LnhtbESP3arCMBCE7wXfIazg3TH1X6pRVBQ8l/48wNqsbbXZ&#10;lCZqfXsjCF4OM/MNM1vUphAPqlxuWUG3E4EgTqzOOVVwOm7/JiCcR9ZYWCYFL3KwmDcbM4y1ffKe&#10;HgefigBhF6OCzPsyltIlGRl0HVsSB+9iK4M+yCqVusJngJtC9qJoJA3mHBYyLGmdUXI73I2CzbI3&#10;2e7MuYzw/7y6ar6Nh/lGqXarXk5BeKr9L/xt77SC/mAIn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X9MAAAADcAAAADwAAAAAAAAAAAAAAAACYAgAAZHJzL2Rvd25y&#10;ZXYueG1sUEsFBgAAAAAEAAQA9QAAAIUDAAAAAA==&#10;" path="m,131r201,l201,,,,,131xe" filled="f" strokeweight=".0645mm">
                    <v:path arrowok="t" o:connecttype="custom" o:connectlocs="0,-13;201,-13;201,-144;0,-144;0,-13" o:connectangles="0,0,0,0,0"/>
                  </v:shape>
                </v:group>
                <w10:wrap anchorx="page"/>
              </v:group>
            </w:pict>
          </mc:Fallback>
        </mc:AlternateContent>
      </w:r>
      <w:r>
        <w:rPr>
          <w:noProof/>
        </w:rPr>
        <mc:AlternateContent>
          <mc:Choice Requires="wpg">
            <w:drawing>
              <wp:anchor distT="0" distB="0" distL="114300" distR="114300" simplePos="0" relativeHeight="251652096" behindDoc="1" locked="0" layoutInCell="1" allowOverlap="1" wp14:anchorId="372387F9" wp14:editId="69243512">
                <wp:simplePos x="0" y="0"/>
                <wp:positionH relativeFrom="page">
                  <wp:posOffset>3568065</wp:posOffset>
                </wp:positionH>
                <wp:positionV relativeFrom="paragraph">
                  <wp:posOffset>-626110</wp:posOffset>
                </wp:positionV>
                <wp:extent cx="100330" cy="86995"/>
                <wp:effectExtent l="5715" t="2540" r="8255" b="5715"/>
                <wp:wrapNone/>
                <wp:docPr id="33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86995"/>
                          <a:chOff x="5619" y="-986"/>
                          <a:chExt cx="158" cy="137"/>
                        </a:xfrm>
                      </wpg:grpSpPr>
                      <wps:wsp>
                        <wps:cNvPr id="340" name="Freeform 295"/>
                        <wps:cNvSpPr>
                          <a:spLocks/>
                        </wps:cNvSpPr>
                        <wps:spPr bwMode="auto">
                          <a:xfrm>
                            <a:off x="5619" y="-986"/>
                            <a:ext cx="158" cy="137"/>
                          </a:xfrm>
                          <a:custGeom>
                            <a:avLst/>
                            <a:gdLst>
                              <a:gd name="T0" fmla="+- 0 5619 5619"/>
                              <a:gd name="T1" fmla="*/ T0 w 158"/>
                              <a:gd name="T2" fmla="+- 0 -986 -986"/>
                              <a:gd name="T3" fmla="*/ -986 h 137"/>
                              <a:gd name="T4" fmla="+- 0 5619 5619"/>
                              <a:gd name="T5" fmla="*/ T4 w 158"/>
                              <a:gd name="T6" fmla="+- 0 -850 -986"/>
                              <a:gd name="T7" fmla="*/ -850 h 137"/>
                              <a:gd name="T8" fmla="+- 0 5776 5619"/>
                              <a:gd name="T9" fmla="*/ T8 w 158"/>
                              <a:gd name="T10" fmla="+- 0 -918 -986"/>
                              <a:gd name="T11" fmla="*/ -918 h 137"/>
                              <a:gd name="T12" fmla="+- 0 5619 5619"/>
                              <a:gd name="T13" fmla="*/ T12 w 158"/>
                              <a:gd name="T14" fmla="+- 0 -986 -986"/>
                              <a:gd name="T15" fmla="*/ -986 h 137"/>
                            </a:gdLst>
                            <a:ahLst/>
                            <a:cxnLst>
                              <a:cxn ang="0">
                                <a:pos x="T1" y="T3"/>
                              </a:cxn>
                              <a:cxn ang="0">
                                <a:pos x="T5" y="T7"/>
                              </a:cxn>
                              <a:cxn ang="0">
                                <a:pos x="T9" y="T11"/>
                              </a:cxn>
                              <a:cxn ang="0">
                                <a:pos x="T13" y="T15"/>
                              </a:cxn>
                            </a:cxnLst>
                            <a:rect l="0" t="0" r="r" b="b"/>
                            <a:pathLst>
                              <a:path w="158" h="137">
                                <a:moveTo>
                                  <a:pt x="0" y="0"/>
                                </a:moveTo>
                                <a:lnTo>
                                  <a:pt x="0" y="136"/>
                                </a:lnTo>
                                <a:lnTo>
                                  <a:pt x="157"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280.95pt;margin-top:-49.3pt;width:7.9pt;height:6.85pt;z-index:-251664384;mso-position-horizontal-relative:page" coordorigin="5619,-986" coordsize="15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">
                <v:shape id="Freeform 295" o:spid="_x0000_s1027" style="position:absolute;left:5619;top:-986;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5MEA&#10;AADcAAAADwAAAGRycy9kb3ducmV2LnhtbERPy4rCMBTdD/gP4QrupqkPZKyNIoI4Mm6m+gGX5tpW&#10;m5vSxNrx6ycLweXhvNN1b2rRUesqywrGUQyCOLe64kLB+bT7/ALhPLLG2jIp+CMH69XgI8VE2wf/&#10;Upf5QoQQdgkqKL1vEildXpJBF9mGOHAX2xr0AbaF1C0+Qrip5SSO59JgxaGhxIa2JeW37G4UPO2B&#10;9323OP1k182Ztje7r44zpUbDfrME4an3b/HL/a0VTGdhfjg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YeTBAAAA3AAAAA8AAAAAAAAAAAAAAAAAmAIAAGRycy9kb3du&#10;cmV2LnhtbFBLBQYAAAAABAAEAPUAAACGAwAAAAA=&#10;" path="m,l,136,157,68,,xe" fillcolor="black" stroked="f">
                  <v:path arrowok="t" o:connecttype="custom" o:connectlocs="0,-986;0,-850;157,-918;0,-986" o:connectangles="0,0,0,0"/>
                </v:shape>
                <w10:wrap anchorx="page"/>
              </v:group>
            </w:pict>
          </mc:Fallback>
        </mc:AlternateContent>
      </w:r>
      <w:r>
        <w:rPr>
          <w:noProof/>
        </w:rPr>
        <mc:AlternateContent>
          <mc:Choice Requires="wpg">
            <w:drawing>
              <wp:anchor distT="0" distB="0" distL="114300" distR="114300" simplePos="0" relativeHeight="251655168" behindDoc="1" locked="0" layoutInCell="1" allowOverlap="1" wp14:anchorId="2D14D6AC" wp14:editId="137C43E0">
                <wp:simplePos x="0" y="0"/>
                <wp:positionH relativeFrom="page">
                  <wp:posOffset>3773170</wp:posOffset>
                </wp:positionH>
                <wp:positionV relativeFrom="paragraph">
                  <wp:posOffset>-605155</wp:posOffset>
                </wp:positionV>
                <wp:extent cx="2021205" cy="569595"/>
                <wp:effectExtent l="1270" t="4445" r="0" b="0"/>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569595"/>
                          <a:chOff x="5942" y="-953"/>
                          <a:chExt cx="3183" cy="897"/>
                        </a:xfrm>
                      </wpg:grpSpPr>
                      <wpg:grpSp>
                        <wpg:cNvPr id="331" name="Group 292"/>
                        <wpg:cNvGrpSpPr>
                          <a:grpSpLocks/>
                        </wpg:cNvGrpSpPr>
                        <wpg:grpSpPr bwMode="auto">
                          <a:xfrm>
                            <a:off x="5944" y="-494"/>
                            <a:ext cx="3182" cy="438"/>
                            <a:chOff x="5944" y="-494"/>
                            <a:chExt cx="3182" cy="438"/>
                          </a:xfrm>
                        </wpg:grpSpPr>
                        <wps:wsp>
                          <wps:cNvPr id="332" name="Freeform 293"/>
                          <wps:cNvSpPr>
                            <a:spLocks/>
                          </wps:cNvSpPr>
                          <wps:spPr bwMode="auto">
                            <a:xfrm>
                              <a:off x="5944" y="-494"/>
                              <a:ext cx="3182" cy="438"/>
                            </a:xfrm>
                            <a:custGeom>
                              <a:avLst/>
                              <a:gdLst>
                                <a:gd name="T0" fmla="+- 0 5944 5944"/>
                                <a:gd name="T1" fmla="*/ T0 w 3182"/>
                                <a:gd name="T2" fmla="+- 0 -56 -494"/>
                                <a:gd name="T3" fmla="*/ -56 h 438"/>
                                <a:gd name="T4" fmla="+- 0 9125 5944"/>
                                <a:gd name="T5" fmla="*/ T4 w 3182"/>
                                <a:gd name="T6" fmla="+- 0 -56 -494"/>
                                <a:gd name="T7" fmla="*/ -56 h 438"/>
                                <a:gd name="T8" fmla="+- 0 9125 5944"/>
                                <a:gd name="T9" fmla="*/ T8 w 3182"/>
                                <a:gd name="T10" fmla="+- 0 -494 -494"/>
                                <a:gd name="T11" fmla="*/ -494 h 438"/>
                                <a:gd name="T12" fmla="+- 0 5944 5944"/>
                                <a:gd name="T13" fmla="*/ T12 w 3182"/>
                                <a:gd name="T14" fmla="+- 0 -494 -494"/>
                                <a:gd name="T15" fmla="*/ -494 h 438"/>
                                <a:gd name="T16" fmla="+- 0 5944 5944"/>
                                <a:gd name="T17" fmla="*/ T16 w 3182"/>
                                <a:gd name="T18" fmla="+- 0 -56 -494"/>
                                <a:gd name="T19" fmla="*/ -56 h 438"/>
                              </a:gdLst>
                              <a:ahLst/>
                              <a:cxnLst>
                                <a:cxn ang="0">
                                  <a:pos x="T1" y="T3"/>
                                </a:cxn>
                                <a:cxn ang="0">
                                  <a:pos x="T5" y="T7"/>
                                </a:cxn>
                                <a:cxn ang="0">
                                  <a:pos x="T9" y="T11"/>
                                </a:cxn>
                                <a:cxn ang="0">
                                  <a:pos x="T13" y="T15"/>
                                </a:cxn>
                                <a:cxn ang="0">
                                  <a:pos x="T17" y="T19"/>
                                </a:cxn>
                              </a:cxnLst>
                              <a:rect l="0" t="0" r="r" b="b"/>
                              <a:pathLst>
                                <a:path w="3182" h="438">
                                  <a:moveTo>
                                    <a:pt x="0" y="438"/>
                                  </a:moveTo>
                                  <a:lnTo>
                                    <a:pt x="3181" y="438"/>
                                  </a:lnTo>
                                  <a:lnTo>
                                    <a:pt x="3181" y="0"/>
                                  </a:lnTo>
                                  <a:lnTo>
                                    <a:pt x="0" y="0"/>
                                  </a:lnTo>
                                  <a:lnTo>
                                    <a:pt x="0" y="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0"/>
                        <wpg:cNvGrpSpPr>
                          <a:grpSpLocks/>
                        </wpg:cNvGrpSpPr>
                        <wpg:grpSpPr bwMode="auto">
                          <a:xfrm>
                            <a:off x="5942" y="-953"/>
                            <a:ext cx="3173" cy="394"/>
                            <a:chOff x="5942" y="-953"/>
                            <a:chExt cx="3173" cy="394"/>
                          </a:xfrm>
                        </wpg:grpSpPr>
                        <wps:wsp>
                          <wps:cNvPr id="334" name="Freeform 291"/>
                          <wps:cNvSpPr>
                            <a:spLocks/>
                          </wps:cNvSpPr>
                          <wps:spPr bwMode="auto">
                            <a:xfrm>
                              <a:off x="5942" y="-953"/>
                              <a:ext cx="3173" cy="394"/>
                            </a:xfrm>
                            <a:custGeom>
                              <a:avLst/>
                              <a:gdLst>
                                <a:gd name="T0" fmla="+- 0 5942 5942"/>
                                <a:gd name="T1" fmla="*/ T0 w 3173"/>
                                <a:gd name="T2" fmla="+- 0 -560 -953"/>
                                <a:gd name="T3" fmla="*/ -560 h 394"/>
                                <a:gd name="T4" fmla="+- 0 9114 5942"/>
                                <a:gd name="T5" fmla="*/ T4 w 3173"/>
                                <a:gd name="T6" fmla="+- 0 -560 -953"/>
                                <a:gd name="T7" fmla="*/ -560 h 394"/>
                                <a:gd name="T8" fmla="+- 0 9114 5942"/>
                                <a:gd name="T9" fmla="*/ T8 w 3173"/>
                                <a:gd name="T10" fmla="+- 0 -953 -953"/>
                                <a:gd name="T11" fmla="*/ -953 h 394"/>
                                <a:gd name="T12" fmla="+- 0 5942 5942"/>
                                <a:gd name="T13" fmla="*/ T12 w 3173"/>
                                <a:gd name="T14" fmla="+- 0 -953 -953"/>
                                <a:gd name="T15" fmla="*/ -953 h 394"/>
                                <a:gd name="T16" fmla="+- 0 5942 5942"/>
                                <a:gd name="T17" fmla="*/ T16 w 3173"/>
                                <a:gd name="T18" fmla="+- 0 -560 -953"/>
                                <a:gd name="T19" fmla="*/ -560 h 394"/>
                              </a:gdLst>
                              <a:ahLst/>
                              <a:cxnLst>
                                <a:cxn ang="0">
                                  <a:pos x="T1" y="T3"/>
                                </a:cxn>
                                <a:cxn ang="0">
                                  <a:pos x="T5" y="T7"/>
                                </a:cxn>
                                <a:cxn ang="0">
                                  <a:pos x="T9" y="T11"/>
                                </a:cxn>
                                <a:cxn ang="0">
                                  <a:pos x="T13" y="T15"/>
                                </a:cxn>
                                <a:cxn ang="0">
                                  <a:pos x="T17" y="T19"/>
                                </a:cxn>
                              </a:cxnLst>
                              <a:rect l="0" t="0" r="r" b="b"/>
                              <a:pathLst>
                                <a:path w="3173" h="394">
                                  <a:moveTo>
                                    <a:pt x="0" y="393"/>
                                  </a:moveTo>
                                  <a:lnTo>
                                    <a:pt x="3172" y="393"/>
                                  </a:lnTo>
                                  <a:lnTo>
                                    <a:pt x="3172" y="0"/>
                                  </a:lnTo>
                                  <a:lnTo>
                                    <a:pt x="0" y="0"/>
                                  </a:lnTo>
                                  <a:lnTo>
                                    <a:pt x="0"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8"/>
                        <wpg:cNvGrpSpPr>
                          <a:grpSpLocks/>
                        </wpg:cNvGrpSpPr>
                        <wpg:grpSpPr bwMode="auto">
                          <a:xfrm>
                            <a:off x="6051" y="-625"/>
                            <a:ext cx="2954" cy="2"/>
                            <a:chOff x="6051" y="-625"/>
                            <a:chExt cx="2954" cy="2"/>
                          </a:xfrm>
                        </wpg:grpSpPr>
                        <wps:wsp>
                          <wps:cNvPr id="336" name="Freeform 289"/>
                          <wps:cNvSpPr>
                            <a:spLocks/>
                          </wps:cNvSpPr>
                          <wps:spPr bwMode="auto">
                            <a:xfrm>
                              <a:off x="6051" y="-625"/>
                              <a:ext cx="2954" cy="2"/>
                            </a:xfrm>
                            <a:custGeom>
                              <a:avLst/>
                              <a:gdLst>
                                <a:gd name="T0" fmla="+- 0 6051 6051"/>
                                <a:gd name="T1" fmla="*/ T0 w 2954"/>
                                <a:gd name="T2" fmla="+- 0 9005 6051"/>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6"/>
                        <wpg:cNvGrpSpPr>
                          <a:grpSpLocks/>
                        </wpg:cNvGrpSpPr>
                        <wpg:grpSpPr bwMode="auto">
                          <a:xfrm>
                            <a:off x="6643" y="-74"/>
                            <a:ext cx="1783" cy="2"/>
                            <a:chOff x="6643" y="-74"/>
                            <a:chExt cx="1783" cy="2"/>
                          </a:xfrm>
                        </wpg:grpSpPr>
                        <wps:wsp>
                          <wps:cNvPr id="338" name="Freeform 287"/>
                          <wps:cNvSpPr>
                            <a:spLocks/>
                          </wps:cNvSpPr>
                          <wps:spPr bwMode="auto">
                            <a:xfrm>
                              <a:off x="6643" y="-74"/>
                              <a:ext cx="1783" cy="2"/>
                            </a:xfrm>
                            <a:custGeom>
                              <a:avLst/>
                              <a:gdLst>
                                <a:gd name="T0" fmla="+- 0 6643 6643"/>
                                <a:gd name="T1" fmla="*/ T0 w 1783"/>
                                <a:gd name="T2" fmla="+- 0 8426 6643"/>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297.1pt;margin-top:-47.65pt;width:159.15pt;height:44.85pt;z-index:-251661312;mso-position-horizontal-relative:page" coordorigin="5942,-953" coordsize="318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">
                <v:group id="Group 292" o:spid="_x0000_s1027" style="position:absolute;left:5944;top:-494;width:3182;height:438" coordorigin="5944,-494" coordsize="318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3" o:spid="_x0000_s1028" style="position:absolute;left:5944;top:-494;width:3182;height:438;visibility:visible;mso-wrap-style:square;v-text-anchor:top" coordsize="318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sksUA&#10;AADcAAAADwAAAGRycy9kb3ducmV2LnhtbESPQWvCQBSE70L/w/IKvemmphiNboKUFgRPptLzI/tM&#10;YrNvw+5WU399t1DwOMzMN8ymHE0vLuR8Z1nB8ywBQVxb3XGj4PjxPl2C8AFZY2+ZFPyQh7J4mGww&#10;1/bKB7pUoRERwj5HBW0IQy6lr1sy6Gd2II7eyTqDIUrXSO3wGuGml/MkWUiDHceFFgd6ban+qr6N&#10;AnM7H8N+tV2+DXvpPus+q9KXTKmnx3G7BhFoDPfwf3unFaTpH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2ySxQAAANwAAAAPAAAAAAAAAAAAAAAAAJgCAABkcnMv&#10;ZG93bnJldi54bWxQSwUGAAAAAAQABAD1AAAAigMAAAAA&#10;" path="m,438r3181,l3181,,,,,438xe" stroked="f">
                    <v:path arrowok="t" o:connecttype="custom" o:connectlocs="0,-56;3181,-56;3181,-494;0,-494;0,-56" o:connectangles="0,0,0,0,0"/>
                  </v:shape>
                </v:group>
                <v:group id="Group 290" o:spid="_x0000_s1029" style="position:absolute;left:5942;top:-953;width:3173;height:394" coordorigin="5942,-953" coordsize="317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1" o:spid="_x0000_s1030" style="position:absolute;left:5942;top:-953;width:3173;height:394;visibility:visible;mso-wrap-style:square;v-text-anchor:top" coordsize="31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EtcUA&#10;AADcAAAADwAAAGRycy9kb3ducmV2LnhtbESPQWsCMRSE74L/IbxCb5qtllJWo4hS2otSt614fCTP&#10;7OrmZdlE3f57Uyh4HGbmG2Y671wtLtSGyrOCp2EGglh7U7FV8P31NngFESKywdozKfilAPNZvzfF&#10;3Pgrb+lSRCsShEOOCsoYm1zKoEtyGIa+IU7ewbcOY5KtlabFa4K7Wo6y7EU6rDgtlNjQsiR9Ks5O&#10;gT7r48rGYm8/33+Wu836sFtLqdTjQ7eYgIjUxXv4v/1hFIzHz/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sS1xQAAANwAAAAPAAAAAAAAAAAAAAAAAJgCAABkcnMv&#10;ZG93bnJldi54bWxQSwUGAAAAAAQABAD1AAAAigMAAAAA&#10;" path="m,393r3172,l3172,,,,,393xe" stroked="f">
                    <v:path arrowok="t" o:connecttype="custom" o:connectlocs="0,-560;3172,-560;3172,-953;0,-953;0,-560" o:connectangles="0,0,0,0,0"/>
                  </v:shape>
                </v:group>
                <v:group id="Group 288" o:spid="_x0000_s1031" style="position:absolute;left:6051;top:-625;width:2954;height:2" coordorigin="6051,-625" coordsize="2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89" o:spid="_x0000_s1032" style="position:absolute;left:6051;top:-625;width:2954;height:2;visibility:visible;mso-wrap-style:square;v-text-anchor:top" coordsize="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3VcMA&#10;AADcAAAADwAAAGRycy9kb3ducmV2LnhtbESP3YrCMBSE7wXfIRzBm0VTLYhUo6igLiys+PMAh+bY&#10;FpuT0sRa9+k3guDlMDPfMPNla0rRUO0KywpGwwgEcWp1wZmCy3k7mIJwHlljaZkUPMnBctHtzDHR&#10;9sFHak4+EwHCLkEFufdVIqVLczLohrYiDt7V1gZ9kHUmdY2PADelHEfRRBosOCzkWNEmp/R2uhsF&#10;ktbN7rfY00+M45L+mvstOnwp1e+1qxkIT63/hN/tb60gjifwO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y3VcMAAADcAAAADwAAAAAAAAAAAAAAAACYAgAAZHJzL2Rv&#10;d25yZXYueG1sUEsFBgAAAAAEAAQA9QAAAIgDAAAAAA==&#10;" path="m,l2954,e" filled="f" strokeweight=".09472mm">
                    <v:path arrowok="t" o:connecttype="custom" o:connectlocs="0,0;2954,0" o:connectangles="0,0"/>
                  </v:shape>
                </v:group>
                <v:group id="Group 286" o:spid="_x0000_s1033" style="position:absolute;left:6643;top:-74;width:1783;height:2" coordorigin="6643,-74" coordsize="1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87" o:spid="_x0000_s1034" style="position:absolute;left:6643;top:-74;width:1783;height:2;visibility:visible;mso-wrap-style:square;v-text-anchor:top" coordsize="1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w8EA&#10;AADcAAAADwAAAGRycy9kb3ducmV2LnhtbERP3WrCMBS+F/YO4Qy8s6krDOmMIo6OXfiD1Qc4NGdN&#10;t+akNNHWtzcXAy8/vv/lerStuFHvG8cK5kkKgrhyuuFaweVczBYgfEDW2DomBXfysF69TJaYazfw&#10;iW5lqEUMYZ+jAhNCl0vpK0MWfeI64sj9uN5iiLCvpe5xiOG2lW9p+i4tNhwbDHa0NVT9lVerYG92&#10;2ddnMfrK/Xb3YjjQsdxclZq+jpsPEIHG8BT/u7+1giyLa+O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7sPBAAAA3AAAAA8AAAAAAAAAAAAAAAAAmAIAAGRycy9kb3du&#10;cmV2LnhtbFBLBQYAAAAABAAEAPUAAACGAwAAAAA=&#10;" path="m,l1783,e" filled="f" strokeweight=".09472mm">
                    <v:path arrowok="t" o:connecttype="custom" o:connectlocs="0,0;1783,0" o:connectangles="0,0"/>
                  </v:shape>
                </v:group>
                <w10:wrap anchorx="page"/>
              </v:group>
            </w:pict>
          </mc:Fallback>
        </mc:AlternateContent>
      </w:r>
      <w:r>
        <w:rPr>
          <w:noProof/>
        </w:rPr>
        <mc:AlternateContent>
          <mc:Choice Requires="wps">
            <w:drawing>
              <wp:anchor distT="0" distB="0" distL="114300" distR="114300" simplePos="0" relativeHeight="251627520" behindDoc="0" locked="0" layoutInCell="1" allowOverlap="1" wp14:anchorId="2144B57A" wp14:editId="63F2DFA3">
                <wp:simplePos x="0" y="0"/>
                <wp:positionH relativeFrom="page">
                  <wp:posOffset>985520</wp:posOffset>
                </wp:positionH>
                <wp:positionV relativeFrom="paragraph">
                  <wp:posOffset>-1219835</wp:posOffset>
                </wp:positionV>
                <wp:extent cx="2576195" cy="2925445"/>
                <wp:effectExtent l="4445" t="0" r="635" b="0"/>
                <wp:wrapNone/>
                <wp:docPr id="3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92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6F579C">
                              <w:trPr>
                                <w:trHeight w:hRule="exact" w:val="197"/>
                              </w:trPr>
                              <w:tc>
                                <w:tcPr>
                                  <w:tcW w:w="267"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rsidR="006F579C" w:rsidRDefault="006F579C"/>
                              </w:tc>
                              <w:tc>
                                <w:tcPr>
                                  <w:tcW w:w="302" w:type="dxa"/>
                                  <w:vMerge w:val="restart"/>
                                  <w:tcBorders>
                                    <w:top w:val="nil"/>
                                    <w:left w:val="single" w:sz="5" w:space="0" w:color="000000"/>
                                    <w:right w:val="nil"/>
                                  </w:tcBorders>
                                </w:tcPr>
                                <w:p w:rsidR="006F579C" w:rsidRDefault="006F579C"/>
                              </w:tc>
                            </w:tr>
                            <w:tr w:rsidR="006F579C">
                              <w:trPr>
                                <w:trHeight w:hRule="exact" w:val="801"/>
                              </w:trPr>
                              <w:tc>
                                <w:tcPr>
                                  <w:tcW w:w="3712" w:type="dxa"/>
                                  <w:gridSpan w:val="3"/>
                                  <w:vMerge w:val="restart"/>
                                  <w:tcBorders>
                                    <w:top w:val="nil"/>
                                    <w:left w:val="single" w:sz="5" w:space="0" w:color="000000"/>
                                    <w:right w:val="single" w:sz="5" w:space="0" w:color="000000"/>
                                  </w:tcBorders>
                                </w:tcPr>
                                <w:p w:rsidR="006F579C" w:rsidRDefault="006F579C">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rsidR="006F579C" w:rsidRDefault="006F579C">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w:t>
                                  </w:r>
                                  <w:proofErr w:type="spellStart"/>
                                  <w:r>
                                    <w:rPr>
                                      <w:b/>
                                      <w:spacing w:val="-1"/>
                                      <w:w w:val="120"/>
                                      <w:sz w:val="11"/>
                                    </w:rPr>
                                    <w:t>es</w:t>
                                  </w:r>
                                  <w:proofErr w:type="spellEnd"/>
                                  <w:r>
                                    <w:rPr>
                                      <w:b/>
                                      <w:spacing w:val="-1"/>
                                      <w:w w:val="120"/>
                                      <w:sz w:val="11"/>
                                    </w:rPr>
                                    <w:t>)</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rsidR="006F579C" w:rsidRDefault="006F579C">
                                  <w:pPr>
                                    <w:pStyle w:val="TableParagraph"/>
                                    <w:spacing w:before="8"/>
                                    <w:rPr>
                                      <w:rFonts w:eastAsia="Times New Roman" w:cs="Times New Roman"/>
                                      <w:sz w:val="11"/>
                                      <w:szCs w:val="11"/>
                                    </w:rPr>
                                  </w:pPr>
                                </w:p>
                                <w:p w:rsidR="006F579C" w:rsidRDefault="006F579C">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rsidR="006F579C" w:rsidRDefault="006F579C">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rsidR="006F579C" w:rsidRDefault="006F579C">
                                  <w:pPr>
                                    <w:pStyle w:val="TableParagraph"/>
                                    <w:spacing w:before="7"/>
                                    <w:rPr>
                                      <w:rFonts w:eastAsia="Times New Roman" w:cs="Times New Roman"/>
                                      <w:sz w:val="16"/>
                                      <w:szCs w:val="16"/>
                                    </w:rPr>
                                  </w:pPr>
                                </w:p>
                                <w:p w:rsidR="006F579C" w:rsidRDefault="006F579C">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rsidR="006F579C" w:rsidRDefault="006F579C">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rsidR="006F579C" w:rsidRDefault="006F579C">
                                  <w:pPr>
                                    <w:pStyle w:val="TableParagraph"/>
                                    <w:spacing w:before="8"/>
                                    <w:rPr>
                                      <w:rFonts w:eastAsia="Times New Roman" w:cs="Times New Roman"/>
                                      <w:sz w:val="11"/>
                                      <w:szCs w:val="11"/>
                                    </w:rPr>
                                  </w:pPr>
                                </w:p>
                                <w:p w:rsidR="006F579C" w:rsidRDefault="006F579C">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rsidR="006F579C" w:rsidRDefault="006F579C">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rsidR="006F579C" w:rsidRDefault="006F579C">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rsidR="006F579C" w:rsidRDefault="006F579C">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rsidR="006F579C" w:rsidRDefault="006F579C"/>
                              </w:tc>
                            </w:tr>
                            <w:tr w:rsidR="006F579C">
                              <w:trPr>
                                <w:trHeight w:hRule="exact" w:val="1166"/>
                              </w:trPr>
                              <w:tc>
                                <w:tcPr>
                                  <w:tcW w:w="3712" w:type="dxa"/>
                                  <w:gridSpan w:val="3"/>
                                  <w:vMerge/>
                                  <w:tcBorders>
                                    <w:left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single" w:sz="14" w:space="0" w:color="000000"/>
                                    <w:right w:val="single" w:sz="14" w:space="0" w:color="000000"/>
                                  </w:tcBorders>
                                </w:tcPr>
                                <w:p w:rsidR="006F579C" w:rsidRDefault="006F579C"/>
                              </w:tc>
                            </w:tr>
                            <w:tr w:rsidR="006F579C">
                              <w:trPr>
                                <w:trHeight w:hRule="exact" w:val="1416"/>
                              </w:trPr>
                              <w:tc>
                                <w:tcPr>
                                  <w:tcW w:w="3712" w:type="dxa"/>
                                  <w:gridSpan w:val="3"/>
                                  <w:vMerge/>
                                  <w:tcBorders>
                                    <w:left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single" w:sz="14" w:space="0" w:color="000000"/>
                                    <w:right w:val="single" w:sz="14" w:space="0" w:color="000000"/>
                                  </w:tcBorders>
                                </w:tcPr>
                                <w:p w:rsidR="006F579C" w:rsidRDefault="006F579C"/>
                              </w:tc>
                            </w:tr>
                            <w:tr w:rsidR="006F579C">
                              <w:trPr>
                                <w:trHeight w:hRule="exact" w:val="747"/>
                              </w:trPr>
                              <w:tc>
                                <w:tcPr>
                                  <w:tcW w:w="3712" w:type="dxa"/>
                                  <w:gridSpan w:val="3"/>
                                  <w:vMerge/>
                                  <w:tcBorders>
                                    <w:left w:val="single" w:sz="5" w:space="0" w:color="000000"/>
                                    <w:bottom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nil"/>
                                    <w:right w:val="nil"/>
                                  </w:tcBorders>
                                </w:tcPr>
                                <w:p w:rsidR="006F579C" w:rsidRDefault="006F579C"/>
                              </w:tc>
                            </w:tr>
                            <w:tr w:rsidR="006F579C">
                              <w:trPr>
                                <w:trHeight w:hRule="exact" w:val="274"/>
                              </w:trPr>
                              <w:tc>
                                <w:tcPr>
                                  <w:tcW w:w="2041" w:type="dxa"/>
                                  <w:gridSpan w:val="2"/>
                                  <w:tcBorders>
                                    <w:top w:val="single" w:sz="5" w:space="0" w:color="000000"/>
                                    <w:left w:val="nil"/>
                                    <w:bottom w:val="nil"/>
                                    <w:right w:val="single" w:sz="15" w:space="0" w:color="000000"/>
                                  </w:tcBorders>
                                </w:tcPr>
                                <w:p w:rsidR="006F579C" w:rsidRDefault="006F579C"/>
                              </w:tc>
                              <w:tc>
                                <w:tcPr>
                                  <w:tcW w:w="1973" w:type="dxa"/>
                                  <w:gridSpan w:val="2"/>
                                  <w:tcBorders>
                                    <w:top w:val="single" w:sz="5" w:space="0" w:color="000000"/>
                                    <w:left w:val="single" w:sz="15" w:space="0" w:color="000000"/>
                                    <w:bottom w:val="nil"/>
                                    <w:right w:val="nil"/>
                                  </w:tcBorders>
                                </w:tcPr>
                                <w:p w:rsidR="006F579C" w:rsidRDefault="006F579C"/>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40" type="#_x0000_t202" style="position:absolute;left:0;text-align:left;margin-left:77.6pt;margin-top:-96.05pt;width:202.85pt;height:230.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ER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&#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7"/>
                        <w:gridCol w:w="1774"/>
                        <w:gridCol w:w="1671"/>
                        <w:gridCol w:w="302"/>
                      </w:tblGrid>
                      <w:tr w:rsidR="006F579C">
                        <w:trPr>
                          <w:trHeight w:hRule="exact" w:val="197"/>
                        </w:trPr>
                        <w:tc>
                          <w:tcPr>
                            <w:tcW w:w="267" w:type="dxa"/>
                            <w:tcBorders>
                              <w:top w:val="single" w:sz="4" w:space="0" w:color="000000"/>
                              <w:left w:val="single" w:sz="4" w:space="0" w:color="000000"/>
                              <w:bottom w:val="single" w:sz="4" w:space="0" w:color="000000"/>
                              <w:right w:val="single" w:sz="4" w:space="0" w:color="000000"/>
                            </w:tcBorders>
                          </w:tcPr>
                          <w:p w:rsidR="006F579C" w:rsidRDefault="006F579C">
                            <w:pPr>
                              <w:pStyle w:val="TableParagraph"/>
                              <w:spacing w:before="6"/>
                              <w:ind w:left="68"/>
                              <w:rPr>
                                <w:rFonts w:eastAsia="Times New Roman" w:cs="Times New Roman"/>
                                <w:sz w:val="14"/>
                                <w:szCs w:val="14"/>
                              </w:rPr>
                            </w:pPr>
                            <w:r>
                              <w:rPr>
                                <w:b/>
                                <w:w w:val="120"/>
                                <w:sz w:val="14"/>
                              </w:rPr>
                              <w:t>3</w:t>
                            </w:r>
                          </w:p>
                        </w:tc>
                        <w:tc>
                          <w:tcPr>
                            <w:tcW w:w="3445" w:type="dxa"/>
                            <w:gridSpan w:val="2"/>
                            <w:tcBorders>
                              <w:top w:val="single" w:sz="5" w:space="0" w:color="000000"/>
                              <w:left w:val="single" w:sz="4" w:space="0" w:color="000000"/>
                              <w:bottom w:val="nil"/>
                              <w:right w:val="single" w:sz="5" w:space="0" w:color="000000"/>
                            </w:tcBorders>
                          </w:tcPr>
                          <w:p w:rsidR="006F579C" w:rsidRDefault="006F579C"/>
                        </w:tc>
                        <w:tc>
                          <w:tcPr>
                            <w:tcW w:w="302" w:type="dxa"/>
                            <w:vMerge w:val="restart"/>
                            <w:tcBorders>
                              <w:top w:val="nil"/>
                              <w:left w:val="single" w:sz="5" w:space="0" w:color="000000"/>
                              <w:right w:val="nil"/>
                            </w:tcBorders>
                          </w:tcPr>
                          <w:p w:rsidR="006F579C" w:rsidRDefault="006F579C"/>
                        </w:tc>
                      </w:tr>
                      <w:tr w:rsidR="006F579C">
                        <w:trPr>
                          <w:trHeight w:hRule="exact" w:val="801"/>
                        </w:trPr>
                        <w:tc>
                          <w:tcPr>
                            <w:tcW w:w="3712" w:type="dxa"/>
                            <w:gridSpan w:val="3"/>
                            <w:vMerge w:val="restart"/>
                            <w:tcBorders>
                              <w:top w:val="nil"/>
                              <w:left w:val="single" w:sz="5" w:space="0" w:color="000000"/>
                              <w:right w:val="single" w:sz="5" w:space="0" w:color="000000"/>
                            </w:tcBorders>
                          </w:tcPr>
                          <w:p w:rsidR="006F579C" w:rsidRDefault="006F579C">
                            <w:pPr>
                              <w:pStyle w:val="TableParagraph"/>
                              <w:spacing w:before="104"/>
                              <w:ind w:left="567"/>
                              <w:rPr>
                                <w:rFonts w:eastAsia="Times New Roman" w:cs="Times New Roman"/>
                                <w:sz w:val="14"/>
                                <w:szCs w:val="14"/>
                              </w:rPr>
                            </w:pPr>
                            <w:r>
                              <w:rPr>
                                <w:b/>
                                <w:spacing w:val="-1"/>
                                <w:w w:val="120"/>
                                <w:sz w:val="14"/>
                              </w:rPr>
                              <w:t>Specified</w:t>
                            </w:r>
                            <w:r>
                              <w:rPr>
                                <w:b/>
                                <w:spacing w:val="-9"/>
                                <w:w w:val="120"/>
                                <w:sz w:val="14"/>
                              </w:rPr>
                              <w:t xml:space="preserve"> </w:t>
                            </w:r>
                            <w:r>
                              <w:rPr>
                                <w:b/>
                                <w:w w:val="120"/>
                                <w:sz w:val="14"/>
                              </w:rPr>
                              <w:t>REC</w:t>
                            </w:r>
                          </w:p>
                          <w:p w:rsidR="006F579C" w:rsidRDefault="006F579C">
                            <w:pPr>
                              <w:pStyle w:val="TableParagraph"/>
                              <w:spacing w:before="120" w:line="265" w:lineRule="auto"/>
                              <w:ind w:left="246" w:right="129"/>
                              <w:rPr>
                                <w:rFonts w:eastAsia="Times New Roman" w:cs="Times New Roman"/>
                                <w:sz w:val="11"/>
                                <w:szCs w:val="11"/>
                              </w:rPr>
                            </w:pPr>
                            <w:r>
                              <w:rPr>
                                <w:b/>
                                <w:spacing w:val="-1"/>
                                <w:w w:val="120"/>
                                <w:sz w:val="11"/>
                              </w:rPr>
                              <w:t>Check</w:t>
                            </w:r>
                            <w:r>
                              <w:rPr>
                                <w:b/>
                                <w:spacing w:val="6"/>
                                <w:w w:val="120"/>
                                <w:sz w:val="11"/>
                              </w:rPr>
                              <w:t xml:space="preserve"> </w:t>
                            </w:r>
                            <w:r>
                              <w:rPr>
                                <w:b/>
                                <w:spacing w:val="-1"/>
                                <w:w w:val="120"/>
                                <w:sz w:val="11"/>
                              </w:rPr>
                              <w:t>this</w:t>
                            </w:r>
                            <w:r>
                              <w:rPr>
                                <w:b/>
                                <w:spacing w:val="6"/>
                                <w:w w:val="120"/>
                                <w:sz w:val="11"/>
                              </w:rPr>
                              <w:t xml:space="preserve"> </w:t>
                            </w:r>
                            <w:r>
                              <w:rPr>
                                <w:b/>
                                <w:w w:val="120"/>
                                <w:sz w:val="11"/>
                              </w:rPr>
                              <w:t>box,</w:t>
                            </w:r>
                            <w:r>
                              <w:rPr>
                                <w:b/>
                                <w:spacing w:val="6"/>
                                <w:w w:val="120"/>
                                <w:sz w:val="11"/>
                              </w:rPr>
                              <w:t xml:space="preserve"> </w:t>
                            </w:r>
                            <w:r>
                              <w:rPr>
                                <w:b/>
                                <w:w w:val="120"/>
                                <w:sz w:val="11"/>
                              </w:rPr>
                              <w:t>and</w:t>
                            </w:r>
                            <w:r>
                              <w:rPr>
                                <w:b/>
                                <w:spacing w:val="6"/>
                                <w:w w:val="120"/>
                                <w:sz w:val="11"/>
                              </w:rPr>
                              <w:t xml:space="preserve"> </w:t>
                            </w:r>
                            <w:r>
                              <w:rPr>
                                <w:b/>
                                <w:w w:val="120"/>
                                <w:sz w:val="11"/>
                              </w:rPr>
                              <w:t>the</w:t>
                            </w:r>
                            <w:r>
                              <w:rPr>
                                <w:b/>
                                <w:spacing w:val="7"/>
                                <w:w w:val="120"/>
                                <w:sz w:val="11"/>
                              </w:rPr>
                              <w:t xml:space="preserve"> </w:t>
                            </w:r>
                            <w:r>
                              <w:rPr>
                                <w:b/>
                                <w:spacing w:val="-1"/>
                                <w:w w:val="120"/>
                                <w:sz w:val="11"/>
                              </w:rPr>
                              <w:t>appropriate</w:t>
                            </w:r>
                            <w:r>
                              <w:rPr>
                                <w:b/>
                                <w:spacing w:val="6"/>
                                <w:w w:val="120"/>
                                <w:sz w:val="11"/>
                              </w:rPr>
                              <w:t xml:space="preserve"> </w:t>
                            </w:r>
                            <w:r>
                              <w:rPr>
                                <w:b/>
                                <w:spacing w:val="-1"/>
                                <w:w w:val="120"/>
                                <w:sz w:val="11"/>
                              </w:rPr>
                              <w:t>box(</w:t>
                            </w:r>
                            <w:proofErr w:type="spellStart"/>
                            <w:r>
                              <w:rPr>
                                <w:b/>
                                <w:spacing w:val="-1"/>
                                <w:w w:val="120"/>
                                <w:sz w:val="11"/>
                              </w:rPr>
                              <w:t>es</w:t>
                            </w:r>
                            <w:proofErr w:type="spellEnd"/>
                            <w:r>
                              <w:rPr>
                                <w:b/>
                                <w:spacing w:val="-1"/>
                                <w:w w:val="120"/>
                                <w:sz w:val="11"/>
                              </w:rPr>
                              <w:t>)</w:t>
                            </w:r>
                            <w:r>
                              <w:rPr>
                                <w:b/>
                                <w:spacing w:val="6"/>
                                <w:w w:val="120"/>
                                <w:sz w:val="11"/>
                              </w:rPr>
                              <w:t xml:space="preserve"> </w:t>
                            </w:r>
                            <w:r>
                              <w:rPr>
                                <w:b/>
                                <w:spacing w:val="-1"/>
                                <w:w w:val="120"/>
                                <w:sz w:val="11"/>
                              </w:rPr>
                              <w:t>below,</w:t>
                            </w:r>
                            <w:r>
                              <w:rPr>
                                <w:b/>
                                <w:spacing w:val="6"/>
                                <w:w w:val="120"/>
                                <w:sz w:val="11"/>
                              </w:rPr>
                              <w:t xml:space="preserve"> </w:t>
                            </w:r>
                            <w:r>
                              <w:rPr>
                                <w:b/>
                                <w:w w:val="120"/>
                                <w:sz w:val="11"/>
                              </w:rPr>
                              <w:t>to</w:t>
                            </w:r>
                            <w:r>
                              <w:rPr>
                                <w:b/>
                                <w:spacing w:val="45"/>
                                <w:w w:val="122"/>
                                <w:sz w:val="11"/>
                              </w:rPr>
                              <w:t xml:space="preserve"> </w:t>
                            </w:r>
                            <w:r>
                              <w:rPr>
                                <w:b/>
                                <w:spacing w:val="-1"/>
                                <w:w w:val="120"/>
                                <w:sz w:val="11"/>
                              </w:rPr>
                              <w:t>indicate</w:t>
                            </w:r>
                            <w:r>
                              <w:rPr>
                                <w:b/>
                                <w:spacing w:val="9"/>
                                <w:w w:val="120"/>
                                <w:sz w:val="11"/>
                              </w:rPr>
                              <w:t xml:space="preserve"> </w:t>
                            </w:r>
                            <w:r>
                              <w:rPr>
                                <w:b/>
                                <w:w w:val="120"/>
                                <w:sz w:val="11"/>
                              </w:rPr>
                              <w:t>a</w:t>
                            </w:r>
                            <w:r>
                              <w:rPr>
                                <w:b/>
                                <w:spacing w:val="8"/>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w:t>
                            </w:r>
                            <w:r>
                              <w:rPr>
                                <w:b/>
                                <w:spacing w:val="9"/>
                                <w:w w:val="120"/>
                                <w:sz w:val="11"/>
                              </w:rPr>
                              <w:t xml:space="preserve"> </w:t>
                            </w:r>
                            <w:r>
                              <w:rPr>
                                <w:b/>
                                <w:spacing w:val="-1"/>
                                <w:w w:val="120"/>
                                <w:sz w:val="11"/>
                              </w:rPr>
                              <w:t>only</w:t>
                            </w:r>
                            <w:r>
                              <w:rPr>
                                <w:b/>
                                <w:spacing w:val="9"/>
                                <w:w w:val="120"/>
                                <w:sz w:val="11"/>
                              </w:rPr>
                              <w:t xml:space="preserve"> </w:t>
                            </w:r>
                            <w:r>
                              <w:rPr>
                                <w:b/>
                                <w:spacing w:val="-1"/>
                                <w:w w:val="120"/>
                                <w:sz w:val="11"/>
                              </w:rPr>
                              <w:t>checked</w:t>
                            </w:r>
                            <w:r>
                              <w:rPr>
                                <w:b/>
                                <w:spacing w:val="63"/>
                                <w:w w:val="122"/>
                                <w:sz w:val="11"/>
                              </w:rPr>
                              <w:t xml:space="preserve"> </w:t>
                            </w:r>
                            <w:r>
                              <w:rPr>
                                <w:b/>
                                <w:spacing w:val="-1"/>
                                <w:w w:val="120"/>
                                <w:sz w:val="11"/>
                              </w:rPr>
                              <w:t>boxes</w:t>
                            </w:r>
                            <w:r>
                              <w:rPr>
                                <w:b/>
                                <w:spacing w:val="9"/>
                                <w:w w:val="120"/>
                                <w:sz w:val="11"/>
                              </w:rPr>
                              <w:t xml:space="preserve"> </w:t>
                            </w:r>
                            <w:r>
                              <w:rPr>
                                <w:b/>
                                <w:spacing w:val="-1"/>
                                <w:w w:val="120"/>
                                <w:sz w:val="11"/>
                              </w:rPr>
                              <w:t>represent</w:t>
                            </w:r>
                            <w:r>
                              <w:rPr>
                                <w:b/>
                                <w:spacing w:val="9"/>
                                <w:w w:val="120"/>
                                <w:sz w:val="11"/>
                              </w:rPr>
                              <w:t xml:space="preserve"> </w:t>
                            </w:r>
                            <w:r>
                              <w:rPr>
                                <w:b/>
                                <w:spacing w:val="-1"/>
                                <w:w w:val="120"/>
                                <w:sz w:val="11"/>
                              </w:rPr>
                              <w:t>verified</w:t>
                            </w:r>
                            <w:r>
                              <w:rPr>
                                <w:b/>
                                <w:spacing w:val="9"/>
                                <w:w w:val="120"/>
                                <w:sz w:val="11"/>
                              </w:rPr>
                              <w:t xml:space="preserve"> </w:t>
                            </w:r>
                            <w:r>
                              <w:rPr>
                                <w:b/>
                                <w:spacing w:val="-1"/>
                                <w:w w:val="120"/>
                                <w:sz w:val="11"/>
                              </w:rPr>
                              <w:t>Environmental</w:t>
                            </w:r>
                            <w:r>
                              <w:rPr>
                                <w:b/>
                                <w:spacing w:val="9"/>
                                <w:w w:val="120"/>
                                <w:sz w:val="11"/>
                              </w:rPr>
                              <w:t xml:space="preserve"> </w:t>
                            </w:r>
                            <w:r>
                              <w:rPr>
                                <w:b/>
                                <w:spacing w:val="-1"/>
                                <w:w w:val="120"/>
                                <w:sz w:val="11"/>
                              </w:rPr>
                              <w:t>Attributes,</w:t>
                            </w:r>
                            <w:r>
                              <w:rPr>
                                <w:b/>
                                <w:spacing w:val="9"/>
                                <w:w w:val="120"/>
                                <w:sz w:val="11"/>
                              </w:rPr>
                              <w:t xml:space="preserve"> </w:t>
                            </w:r>
                            <w:r>
                              <w:rPr>
                                <w:b/>
                                <w:spacing w:val="-1"/>
                                <w:w w:val="120"/>
                                <w:sz w:val="11"/>
                              </w:rPr>
                              <w:t>all</w:t>
                            </w:r>
                            <w:r>
                              <w:rPr>
                                <w:b/>
                                <w:spacing w:val="9"/>
                                <w:w w:val="120"/>
                                <w:sz w:val="11"/>
                              </w:rPr>
                              <w:t xml:space="preserve"> </w:t>
                            </w:r>
                            <w:r>
                              <w:rPr>
                                <w:b/>
                                <w:w w:val="120"/>
                                <w:sz w:val="11"/>
                              </w:rPr>
                              <w:t>not</w:t>
                            </w:r>
                            <w:r>
                              <w:rPr>
                                <w:b/>
                                <w:spacing w:val="63"/>
                                <w:w w:val="122"/>
                                <w:sz w:val="11"/>
                              </w:rPr>
                              <w:t xml:space="preserve"> </w:t>
                            </w:r>
                            <w:r>
                              <w:rPr>
                                <w:b/>
                                <w:spacing w:val="-1"/>
                                <w:w w:val="120"/>
                                <w:sz w:val="11"/>
                              </w:rPr>
                              <w:t>checked</w:t>
                            </w:r>
                            <w:r>
                              <w:rPr>
                                <w:b/>
                                <w:spacing w:val="6"/>
                                <w:w w:val="120"/>
                                <w:sz w:val="11"/>
                              </w:rPr>
                              <w:t xml:space="preserve"> </w:t>
                            </w:r>
                            <w:r>
                              <w:rPr>
                                <w:b/>
                                <w:w w:val="120"/>
                                <w:sz w:val="11"/>
                              </w:rPr>
                              <w:t>as</w:t>
                            </w:r>
                            <w:r>
                              <w:rPr>
                                <w:b/>
                                <w:spacing w:val="6"/>
                                <w:w w:val="120"/>
                                <w:sz w:val="11"/>
                              </w:rPr>
                              <w:t xml:space="preserve"> </w:t>
                            </w:r>
                            <w:r>
                              <w:rPr>
                                <w:b/>
                                <w:spacing w:val="-1"/>
                                <w:w w:val="120"/>
                                <w:sz w:val="11"/>
                              </w:rPr>
                              <w:t>verified</w:t>
                            </w:r>
                            <w:r>
                              <w:rPr>
                                <w:b/>
                                <w:spacing w:val="6"/>
                                <w:w w:val="120"/>
                                <w:sz w:val="11"/>
                              </w:rPr>
                              <w:t xml:space="preserve"> </w:t>
                            </w:r>
                            <w:r>
                              <w:rPr>
                                <w:b/>
                                <w:spacing w:val="-1"/>
                                <w:w w:val="120"/>
                                <w:sz w:val="11"/>
                              </w:rPr>
                              <w:t>are</w:t>
                            </w:r>
                            <w:r>
                              <w:rPr>
                                <w:b/>
                                <w:spacing w:val="6"/>
                                <w:w w:val="120"/>
                                <w:sz w:val="11"/>
                              </w:rPr>
                              <w:t xml:space="preserve"> </w:t>
                            </w:r>
                            <w:r>
                              <w:rPr>
                                <w:b/>
                                <w:spacing w:val="-1"/>
                                <w:w w:val="120"/>
                                <w:sz w:val="11"/>
                              </w:rPr>
                              <w:t>deemed</w:t>
                            </w:r>
                            <w:r>
                              <w:rPr>
                                <w:b/>
                                <w:spacing w:val="6"/>
                                <w:w w:val="120"/>
                                <w:sz w:val="11"/>
                              </w:rPr>
                              <w:t xml:space="preserve"> </w:t>
                            </w:r>
                            <w:r>
                              <w:rPr>
                                <w:b/>
                                <w:w w:val="120"/>
                                <w:sz w:val="11"/>
                              </w:rPr>
                              <w:t>to</w:t>
                            </w:r>
                            <w:r>
                              <w:rPr>
                                <w:b/>
                                <w:spacing w:val="6"/>
                                <w:w w:val="120"/>
                                <w:sz w:val="11"/>
                              </w:rPr>
                              <w:t xml:space="preserve"> </w:t>
                            </w:r>
                            <w:r>
                              <w:rPr>
                                <w:b/>
                                <w:w w:val="120"/>
                                <w:sz w:val="11"/>
                              </w:rPr>
                              <w:t>be</w:t>
                            </w:r>
                            <w:r>
                              <w:rPr>
                                <w:b/>
                                <w:spacing w:val="6"/>
                                <w:w w:val="120"/>
                                <w:sz w:val="11"/>
                              </w:rPr>
                              <w:t xml:space="preserve"> </w:t>
                            </w:r>
                            <w:r>
                              <w:rPr>
                                <w:b/>
                                <w:spacing w:val="-1"/>
                                <w:w w:val="120"/>
                                <w:sz w:val="11"/>
                              </w:rPr>
                              <w:t>unverified</w:t>
                            </w:r>
                            <w:r>
                              <w:rPr>
                                <w:b/>
                                <w:spacing w:val="6"/>
                                <w:w w:val="120"/>
                                <w:sz w:val="11"/>
                              </w:rPr>
                              <w:t xml:space="preserve"> </w:t>
                            </w:r>
                            <w:r>
                              <w:rPr>
                                <w:b/>
                                <w:w w:val="120"/>
                                <w:sz w:val="11"/>
                              </w:rPr>
                              <w:t>and</w:t>
                            </w:r>
                            <w:r>
                              <w:rPr>
                                <w:b/>
                                <w:spacing w:val="33"/>
                                <w:w w:val="122"/>
                                <w:sz w:val="11"/>
                              </w:rPr>
                              <w:t xml:space="preserve"> </w:t>
                            </w:r>
                            <w:r>
                              <w:rPr>
                                <w:b/>
                                <w:spacing w:val="-1"/>
                                <w:w w:val="120"/>
                                <w:sz w:val="11"/>
                              </w:rPr>
                              <w:t>transferred</w:t>
                            </w:r>
                            <w:r>
                              <w:rPr>
                                <w:b/>
                                <w:spacing w:val="7"/>
                                <w:w w:val="120"/>
                                <w:sz w:val="11"/>
                              </w:rPr>
                              <w:t xml:space="preserve"> </w:t>
                            </w:r>
                            <w:r>
                              <w:rPr>
                                <w:b/>
                                <w:w w:val="120"/>
                                <w:sz w:val="11"/>
                              </w:rPr>
                              <w:t>to</w:t>
                            </w:r>
                            <w:r>
                              <w:rPr>
                                <w:b/>
                                <w:spacing w:val="8"/>
                                <w:w w:val="120"/>
                                <w:sz w:val="11"/>
                              </w:rPr>
                              <w:t xml:space="preserve"> </w:t>
                            </w:r>
                            <w:r>
                              <w:rPr>
                                <w:b/>
                                <w:spacing w:val="-1"/>
                                <w:w w:val="120"/>
                                <w:sz w:val="11"/>
                              </w:rPr>
                              <w:t>Buyer</w:t>
                            </w:r>
                            <w:r>
                              <w:rPr>
                                <w:b/>
                                <w:spacing w:val="7"/>
                                <w:w w:val="120"/>
                                <w:sz w:val="11"/>
                              </w:rPr>
                              <w:t xml:space="preserve"> </w:t>
                            </w:r>
                            <w:r>
                              <w:rPr>
                                <w:b/>
                                <w:spacing w:val="-1"/>
                                <w:w w:val="120"/>
                                <w:sz w:val="11"/>
                              </w:rPr>
                              <w:t>unless</w:t>
                            </w:r>
                            <w:r>
                              <w:rPr>
                                <w:b/>
                                <w:spacing w:val="8"/>
                                <w:w w:val="120"/>
                                <w:sz w:val="11"/>
                              </w:rPr>
                              <w:t xml:space="preserve"> </w:t>
                            </w:r>
                            <w:r>
                              <w:rPr>
                                <w:b/>
                                <w:spacing w:val="-1"/>
                                <w:w w:val="120"/>
                                <w:sz w:val="11"/>
                              </w:rPr>
                              <w:t>noted</w:t>
                            </w:r>
                            <w:r>
                              <w:rPr>
                                <w:b/>
                                <w:spacing w:val="8"/>
                                <w:w w:val="120"/>
                                <w:sz w:val="11"/>
                              </w:rPr>
                              <w:t xml:space="preserve"> </w:t>
                            </w:r>
                            <w:r>
                              <w:rPr>
                                <w:b/>
                                <w:spacing w:val="-1"/>
                                <w:w w:val="120"/>
                                <w:sz w:val="11"/>
                              </w:rPr>
                              <w:t>directly</w:t>
                            </w:r>
                            <w:r>
                              <w:rPr>
                                <w:b/>
                                <w:spacing w:val="7"/>
                                <w:w w:val="120"/>
                                <w:sz w:val="11"/>
                              </w:rPr>
                              <w:t xml:space="preserve"> </w:t>
                            </w:r>
                            <w:r>
                              <w:rPr>
                                <w:b/>
                                <w:spacing w:val="-1"/>
                                <w:w w:val="120"/>
                                <w:sz w:val="11"/>
                              </w:rPr>
                              <w:t>below.</w:t>
                            </w:r>
                          </w:p>
                          <w:p w:rsidR="006F579C" w:rsidRDefault="006F579C">
                            <w:pPr>
                              <w:pStyle w:val="TableParagraph"/>
                              <w:spacing w:before="8"/>
                              <w:rPr>
                                <w:rFonts w:eastAsia="Times New Roman" w:cs="Times New Roman"/>
                                <w:sz w:val="11"/>
                                <w:szCs w:val="11"/>
                              </w:rPr>
                            </w:pPr>
                          </w:p>
                          <w:p w:rsidR="006F579C" w:rsidRDefault="006F579C">
                            <w:pPr>
                              <w:pStyle w:val="TableParagraph"/>
                              <w:spacing w:line="628" w:lineRule="auto"/>
                              <w:ind w:left="588" w:right="389" w:hanging="15"/>
                              <w:rPr>
                                <w:rFonts w:eastAsia="Times New Roman" w:cs="Times New Roman"/>
                                <w:sz w:val="11"/>
                                <w:szCs w:val="11"/>
                              </w:rPr>
                            </w:pPr>
                            <w:r>
                              <w:rPr>
                                <w:spacing w:val="-1"/>
                                <w:w w:val="120"/>
                                <w:position w:val="2"/>
                                <w:sz w:val="11"/>
                              </w:rPr>
                              <w:t>Displaced</w:t>
                            </w:r>
                            <w:r>
                              <w:rPr>
                                <w:spacing w:val="7"/>
                                <w:w w:val="120"/>
                                <w:position w:val="2"/>
                                <w:sz w:val="11"/>
                              </w:rPr>
                              <w:t xml:space="preserve"> </w:t>
                            </w:r>
                            <w:r>
                              <w:rPr>
                                <w:w w:val="120"/>
                                <w:position w:val="2"/>
                                <w:sz w:val="11"/>
                              </w:rPr>
                              <w:t>CO</w:t>
                            </w:r>
                            <w:r>
                              <w:rPr>
                                <w:w w:val="120"/>
                                <w:sz w:val="7"/>
                              </w:rPr>
                              <w:t>2</w:t>
                            </w:r>
                            <w:r>
                              <w:rPr>
                                <w:w w:val="120"/>
                                <w:position w:val="2"/>
                                <w:sz w:val="11"/>
                              </w:rPr>
                              <w:t>e</w:t>
                            </w:r>
                            <w:r>
                              <w:rPr>
                                <w:spacing w:val="8"/>
                                <w:w w:val="120"/>
                                <w:position w:val="2"/>
                                <w:sz w:val="11"/>
                              </w:rPr>
                              <w:t xml:space="preserve"> </w:t>
                            </w:r>
                            <w:r>
                              <w:rPr>
                                <w:w w:val="120"/>
                                <w:position w:val="2"/>
                                <w:sz w:val="11"/>
                              </w:rPr>
                              <w:t>or</w:t>
                            </w:r>
                            <w:r>
                              <w:rPr>
                                <w:spacing w:val="7"/>
                                <w:w w:val="120"/>
                                <w:position w:val="2"/>
                                <w:sz w:val="11"/>
                              </w:rPr>
                              <w:t xml:space="preserve"> </w:t>
                            </w:r>
                            <w:r>
                              <w:rPr>
                                <w:spacing w:val="-1"/>
                                <w:w w:val="120"/>
                                <w:position w:val="2"/>
                                <w:sz w:val="11"/>
                              </w:rPr>
                              <w:t>other</w:t>
                            </w:r>
                            <w:r>
                              <w:rPr>
                                <w:spacing w:val="8"/>
                                <w:w w:val="120"/>
                                <w:position w:val="2"/>
                                <w:sz w:val="11"/>
                              </w:rPr>
                              <w:t xml:space="preserve"> </w:t>
                            </w:r>
                            <w:r>
                              <w:rPr>
                                <w:spacing w:val="-1"/>
                                <w:w w:val="120"/>
                                <w:position w:val="2"/>
                                <w:sz w:val="11"/>
                              </w:rPr>
                              <w:t>greenhouse</w:t>
                            </w:r>
                            <w:r>
                              <w:rPr>
                                <w:spacing w:val="7"/>
                                <w:w w:val="120"/>
                                <w:position w:val="2"/>
                                <w:sz w:val="11"/>
                              </w:rPr>
                              <w:t xml:space="preserve"> </w:t>
                            </w:r>
                            <w:r>
                              <w:rPr>
                                <w:spacing w:val="-1"/>
                                <w:w w:val="120"/>
                                <w:position w:val="2"/>
                                <w:sz w:val="11"/>
                              </w:rPr>
                              <w:t>gas</w:t>
                            </w:r>
                            <w:r>
                              <w:rPr>
                                <w:spacing w:val="8"/>
                                <w:w w:val="120"/>
                                <w:position w:val="2"/>
                                <w:sz w:val="11"/>
                              </w:rPr>
                              <w:t xml:space="preserve"> </w:t>
                            </w:r>
                            <w:r>
                              <w:rPr>
                                <w:spacing w:val="-1"/>
                                <w:w w:val="120"/>
                                <w:position w:val="2"/>
                                <w:sz w:val="11"/>
                              </w:rPr>
                              <w:t>emissions</w:t>
                            </w:r>
                            <w:r>
                              <w:rPr>
                                <w:spacing w:val="45"/>
                                <w:w w:val="122"/>
                                <w:position w:val="2"/>
                                <w:sz w:val="11"/>
                              </w:rPr>
                              <w:t xml:space="preserve"> </w:t>
                            </w:r>
                            <w:r>
                              <w:rPr>
                                <w:spacing w:val="-1"/>
                                <w:w w:val="120"/>
                                <w:position w:val="2"/>
                                <w:sz w:val="11"/>
                              </w:rPr>
                              <w:t>Displaced</w:t>
                            </w:r>
                            <w:r>
                              <w:rPr>
                                <w:spacing w:val="11"/>
                                <w:w w:val="120"/>
                                <w:position w:val="2"/>
                                <w:sz w:val="11"/>
                              </w:rPr>
                              <w:t xml:space="preserve"> </w:t>
                            </w:r>
                            <w:r>
                              <w:rPr>
                                <w:w w:val="120"/>
                                <w:position w:val="2"/>
                                <w:sz w:val="11"/>
                              </w:rPr>
                              <w:t>NO</w:t>
                            </w:r>
                            <w:r>
                              <w:rPr>
                                <w:w w:val="120"/>
                                <w:sz w:val="7"/>
                              </w:rPr>
                              <w:t xml:space="preserve">X </w:t>
                            </w:r>
                            <w:r>
                              <w:rPr>
                                <w:spacing w:val="3"/>
                                <w:w w:val="120"/>
                                <w:sz w:val="7"/>
                              </w:rPr>
                              <w:t xml:space="preserve"> </w:t>
                            </w:r>
                            <w:r>
                              <w:rPr>
                                <w:spacing w:val="-1"/>
                                <w:w w:val="120"/>
                                <w:position w:val="2"/>
                                <w:sz w:val="11"/>
                              </w:rPr>
                              <w:t>emissions</w:t>
                            </w:r>
                          </w:p>
                          <w:p w:rsidR="006F579C" w:rsidRDefault="006F579C">
                            <w:pPr>
                              <w:pStyle w:val="TableParagraph"/>
                              <w:tabs>
                                <w:tab w:val="left" w:pos="1763"/>
                              </w:tabs>
                              <w:spacing w:line="107" w:lineRule="exact"/>
                              <w:ind w:left="588"/>
                              <w:rPr>
                                <w:rFonts w:eastAsia="Times New Roman" w:cs="Times New Roman"/>
                                <w:sz w:val="11"/>
                                <w:szCs w:val="11"/>
                              </w:rPr>
                            </w:pPr>
                            <w:r>
                              <w:rPr>
                                <w:spacing w:val="-1"/>
                                <w:w w:val="120"/>
                                <w:sz w:val="11"/>
                              </w:rPr>
                              <w:t>Displaced</w:t>
                            </w:r>
                            <w:r>
                              <w:rPr>
                                <w:spacing w:val="6"/>
                                <w:sz w:val="11"/>
                              </w:rPr>
                              <w:t xml:space="preserve"> </w:t>
                            </w:r>
                            <w:r>
                              <w:rPr>
                                <w:w w:val="122"/>
                                <w:sz w:val="11"/>
                                <w:u w:val="single" w:color="000000"/>
                              </w:rPr>
                              <w:t xml:space="preserve"> </w:t>
                            </w:r>
                            <w:r>
                              <w:rPr>
                                <w:sz w:val="11"/>
                                <w:u w:val="single" w:color="000000"/>
                              </w:rPr>
                              <w:tab/>
                            </w:r>
                          </w:p>
                          <w:p w:rsidR="006F579C" w:rsidRDefault="006F579C">
                            <w:pPr>
                              <w:pStyle w:val="TableParagraph"/>
                              <w:spacing w:before="7"/>
                              <w:rPr>
                                <w:rFonts w:eastAsia="Times New Roman" w:cs="Times New Roman"/>
                                <w:sz w:val="16"/>
                                <w:szCs w:val="16"/>
                              </w:rPr>
                            </w:pPr>
                          </w:p>
                          <w:p w:rsidR="006F579C" w:rsidRDefault="006F579C">
                            <w:pPr>
                              <w:pStyle w:val="TableParagraph"/>
                              <w:spacing w:line="617" w:lineRule="auto"/>
                              <w:ind w:left="588" w:right="1761"/>
                              <w:rPr>
                                <w:rFonts w:eastAsia="Times New Roman" w:cs="Times New Roman"/>
                                <w:sz w:val="11"/>
                                <w:szCs w:val="11"/>
                              </w:rPr>
                            </w:pPr>
                            <w:r>
                              <w:rPr>
                                <w:spacing w:val="-1"/>
                                <w:w w:val="120"/>
                                <w:sz w:val="11"/>
                              </w:rPr>
                              <w:t>Displaced</w:t>
                            </w:r>
                            <w:r>
                              <w:rPr>
                                <w:spacing w:val="10"/>
                                <w:w w:val="120"/>
                                <w:sz w:val="11"/>
                              </w:rPr>
                              <w:t xml:space="preserve"> </w:t>
                            </w:r>
                            <w:r>
                              <w:rPr>
                                <w:w w:val="120"/>
                                <w:sz w:val="11"/>
                              </w:rPr>
                              <w:t>Hg</w:t>
                            </w:r>
                            <w:r>
                              <w:rPr>
                                <w:spacing w:val="11"/>
                                <w:w w:val="120"/>
                                <w:sz w:val="11"/>
                              </w:rPr>
                              <w:t xml:space="preserve"> </w:t>
                            </w:r>
                            <w:r>
                              <w:rPr>
                                <w:spacing w:val="-1"/>
                                <w:w w:val="120"/>
                                <w:sz w:val="11"/>
                              </w:rPr>
                              <w:t>emissions</w:t>
                            </w:r>
                            <w:r>
                              <w:rPr>
                                <w:spacing w:val="30"/>
                                <w:w w:val="122"/>
                                <w:sz w:val="11"/>
                              </w:rPr>
                              <w:t xml:space="preserve"> </w:t>
                            </w:r>
                            <w:r>
                              <w:rPr>
                                <w:spacing w:val="-1"/>
                                <w:w w:val="120"/>
                                <w:sz w:val="11"/>
                              </w:rPr>
                              <w:t>Displaced</w:t>
                            </w:r>
                            <w:r>
                              <w:rPr>
                                <w:spacing w:val="10"/>
                                <w:w w:val="120"/>
                                <w:sz w:val="11"/>
                              </w:rPr>
                              <w:t xml:space="preserve"> </w:t>
                            </w:r>
                            <w:r>
                              <w:rPr>
                                <w:w w:val="120"/>
                                <w:sz w:val="11"/>
                              </w:rPr>
                              <w:t>PM</w:t>
                            </w:r>
                            <w:r>
                              <w:rPr>
                                <w:spacing w:val="11"/>
                                <w:w w:val="120"/>
                                <w:sz w:val="11"/>
                              </w:rPr>
                              <w:t xml:space="preserve"> </w:t>
                            </w:r>
                            <w:r>
                              <w:rPr>
                                <w:spacing w:val="-1"/>
                                <w:w w:val="120"/>
                                <w:sz w:val="11"/>
                              </w:rPr>
                              <w:t>emissions</w:t>
                            </w:r>
                          </w:p>
                          <w:p w:rsidR="006F579C" w:rsidRDefault="006F579C">
                            <w:pPr>
                              <w:pStyle w:val="TableParagraph"/>
                              <w:spacing w:before="28"/>
                              <w:ind w:left="588"/>
                              <w:rPr>
                                <w:rFonts w:eastAsia="Times New Roman" w:cs="Times New Roman"/>
                                <w:sz w:val="11"/>
                                <w:szCs w:val="11"/>
                              </w:rPr>
                            </w:pPr>
                            <w:r>
                              <w:rPr>
                                <w:spacing w:val="-1"/>
                                <w:w w:val="120"/>
                                <w:position w:val="2"/>
                                <w:sz w:val="11"/>
                              </w:rPr>
                              <w:t>Displaced</w:t>
                            </w:r>
                            <w:r>
                              <w:rPr>
                                <w:spacing w:val="11"/>
                                <w:w w:val="120"/>
                                <w:position w:val="2"/>
                                <w:sz w:val="11"/>
                              </w:rPr>
                              <w:t xml:space="preserve"> </w:t>
                            </w:r>
                            <w:r>
                              <w:rPr>
                                <w:w w:val="120"/>
                                <w:position w:val="2"/>
                                <w:sz w:val="11"/>
                              </w:rPr>
                              <w:t>SO</w:t>
                            </w:r>
                            <w:r>
                              <w:rPr>
                                <w:w w:val="120"/>
                                <w:sz w:val="7"/>
                              </w:rPr>
                              <w:t xml:space="preserve">2 </w:t>
                            </w:r>
                            <w:r>
                              <w:rPr>
                                <w:spacing w:val="2"/>
                                <w:w w:val="120"/>
                                <w:sz w:val="7"/>
                              </w:rPr>
                              <w:t xml:space="preserve"> </w:t>
                            </w:r>
                            <w:r>
                              <w:rPr>
                                <w:spacing w:val="-1"/>
                                <w:w w:val="120"/>
                                <w:position w:val="2"/>
                                <w:sz w:val="11"/>
                              </w:rPr>
                              <w:t>emissions</w:t>
                            </w:r>
                          </w:p>
                          <w:p w:rsidR="006F579C" w:rsidRDefault="006F579C">
                            <w:pPr>
                              <w:pStyle w:val="TableParagraph"/>
                              <w:spacing w:before="8"/>
                              <w:rPr>
                                <w:rFonts w:eastAsia="Times New Roman" w:cs="Times New Roman"/>
                                <w:sz w:val="11"/>
                                <w:szCs w:val="11"/>
                              </w:rPr>
                            </w:pPr>
                          </w:p>
                          <w:p w:rsidR="006F579C" w:rsidRDefault="006F579C">
                            <w:pPr>
                              <w:pStyle w:val="TableParagraph"/>
                              <w:spacing w:line="265" w:lineRule="auto"/>
                              <w:ind w:left="588" w:right="1216"/>
                              <w:rPr>
                                <w:rFonts w:eastAsia="Times New Roman" w:cs="Times New Roman"/>
                                <w:sz w:val="11"/>
                                <w:szCs w:val="11"/>
                              </w:rPr>
                            </w:pPr>
                            <w:r>
                              <w:rPr>
                                <w:spacing w:val="-1"/>
                                <w:w w:val="120"/>
                                <w:sz w:val="11"/>
                              </w:rPr>
                              <w:t>Displaced</w:t>
                            </w:r>
                            <w:r>
                              <w:rPr>
                                <w:spacing w:val="7"/>
                                <w:w w:val="120"/>
                                <w:sz w:val="11"/>
                              </w:rPr>
                              <w:t xml:space="preserve"> </w:t>
                            </w:r>
                            <w:r>
                              <w:rPr>
                                <w:w w:val="120"/>
                                <w:sz w:val="11"/>
                              </w:rPr>
                              <w:t>or</w:t>
                            </w:r>
                            <w:r>
                              <w:rPr>
                                <w:spacing w:val="8"/>
                                <w:w w:val="120"/>
                                <w:sz w:val="11"/>
                              </w:rPr>
                              <w:t xml:space="preserve"> </w:t>
                            </w:r>
                            <w:r>
                              <w:rPr>
                                <w:spacing w:val="-1"/>
                                <w:w w:val="120"/>
                                <w:sz w:val="11"/>
                              </w:rPr>
                              <w:t>reduced</w:t>
                            </w:r>
                            <w:r>
                              <w:rPr>
                                <w:spacing w:val="8"/>
                                <w:w w:val="120"/>
                                <w:sz w:val="11"/>
                              </w:rPr>
                              <w:t xml:space="preserve"> </w:t>
                            </w:r>
                            <w:r>
                              <w:rPr>
                                <w:spacing w:val="-1"/>
                                <w:w w:val="120"/>
                                <w:sz w:val="11"/>
                              </w:rPr>
                              <w:t>land</w:t>
                            </w:r>
                            <w:r>
                              <w:rPr>
                                <w:spacing w:val="7"/>
                                <w:w w:val="120"/>
                                <w:sz w:val="11"/>
                              </w:rPr>
                              <w:t xml:space="preserve"> </w:t>
                            </w:r>
                            <w:r>
                              <w:rPr>
                                <w:spacing w:val="-1"/>
                                <w:w w:val="120"/>
                                <w:sz w:val="11"/>
                              </w:rPr>
                              <w:t>resource</w:t>
                            </w:r>
                            <w:r>
                              <w:rPr>
                                <w:spacing w:val="33"/>
                                <w:w w:val="122"/>
                                <w:sz w:val="11"/>
                              </w:rPr>
                              <w:t xml:space="preserve"> </w:t>
                            </w:r>
                            <w:r>
                              <w:rPr>
                                <w:spacing w:val="-1"/>
                                <w:w w:val="120"/>
                                <w:sz w:val="11"/>
                              </w:rPr>
                              <w:t>impacts</w:t>
                            </w:r>
                          </w:p>
                          <w:p w:rsidR="006F579C" w:rsidRDefault="006F579C">
                            <w:pPr>
                              <w:pStyle w:val="TableParagraph"/>
                              <w:spacing w:before="37" w:line="265" w:lineRule="auto"/>
                              <w:ind w:left="588" w:right="1149"/>
                              <w:rPr>
                                <w:rFonts w:eastAsia="Times New Roman" w:cs="Times New Roman"/>
                                <w:sz w:val="11"/>
                                <w:szCs w:val="11"/>
                              </w:rPr>
                            </w:pPr>
                            <w:r>
                              <w:rPr>
                                <w:spacing w:val="-1"/>
                                <w:w w:val="120"/>
                                <w:sz w:val="11"/>
                              </w:rPr>
                              <w:t>Displaced</w:t>
                            </w:r>
                            <w:r>
                              <w:rPr>
                                <w:spacing w:val="8"/>
                                <w:w w:val="120"/>
                                <w:sz w:val="11"/>
                              </w:rPr>
                              <w:t xml:space="preserve"> </w:t>
                            </w:r>
                            <w:r>
                              <w:rPr>
                                <w:w w:val="120"/>
                                <w:sz w:val="11"/>
                              </w:rPr>
                              <w:t>or</w:t>
                            </w:r>
                            <w:r>
                              <w:rPr>
                                <w:spacing w:val="7"/>
                                <w:w w:val="120"/>
                                <w:sz w:val="11"/>
                              </w:rPr>
                              <w:t xml:space="preserve"> </w:t>
                            </w:r>
                            <w:r>
                              <w:rPr>
                                <w:spacing w:val="-1"/>
                                <w:w w:val="120"/>
                                <w:sz w:val="11"/>
                              </w:rPr>
                              <w:t>reduced</w:t>
                            </w:r>
                            <w:r>
                              <w:rPr>
                                <w:spacing w:val="8"/>
                                <w:w w:val="120"/>
                                <w:sz w:val="11"/>
                              </w:rPr>
                              <w:t xml:space="preserve"> </w:t>
                            </w:r>
                            <w:r>
                              <w:rPr>
                                <w:spacing w:val="-1"/>
                                <w:w w:val="120"/>
                                <w:sz w:val="11"/>
                              </w:rPr>
                              <w:t>water</w:t>
                            </w:r>
                            <w:r>
                              <w:rPr>
                                <w:spacing w:val="8"/>
                                <w:w w:val="120"/>
                                <w:sz w:val="11"/>
                              </w:rPr>
                              <w:t xml:space="preserve"> </w:t>
                            </w:r>
                            <w:r>
                              <w:rPr>
                                <w:spacing w:val="-1"/>
                                <w:w w:val="120"/>
                                <w:sz w:val="11"/>
                              </w:rPr>
                              <w:t>resource</w:t>
                            </w:r>
                            <w:r>
                              <w:rPr>
                                <w:spacing w:val="33"/>
                                <w:w w:val="122"/>
                                <w:sz w:val="11"/>
                              </w:rPr>
                              <w:t xml:space="preserve"> </w:t>
                            </w:r>
                            <w:r>
                              <w:rPr>
                                <w:spacing w:val="-1"/>
                                <w:w w:val="120"/>
                                <w:sz w:val="11"/>
                              </w:rPr>
                              <w:t>impacts</w:t>
                            </w:r>
                          </w:p>
                          <w:p w:rsidR="006F579C" w:rsidRDefault="006F579C">
                            <w:pPr>
                              <w:pStyle w:val="TableParagraph"/>
                              <w:spacing w:before="37"/>
                              <w:ind w:left="597"/>
                              <w:rPr>
                                <w:rFonts w:eastAsia="Times New Roman" w:cs="Times New Roman"/>
                                <w:sz w:val="11"/>
                                <w:szCs w:val="11"/>
                              </w:rPr>
                            </w:pPr>
                            <w:r>
                              <w:rPr>
                                <w:spacing w:val="-1"/>
                                <w:w w:val="120"/>
                                <w:sz w:val="11"/>
                              </w:rPr>
                              <w:t>Direct</w:t>
                            </w:r>
                            <w:r>
                              <w:rPr>
                                <w:spacing w:val="8"/>
                                <w:w w:val="120"/>
                                <w:sz w:val="11"/>
                              </w:rPr>
                              <w:t xml:space="preserve"> </w:t>
                            </w:r>
                            <w:r>
                              <w:rPr>
                                <w:spacing w:val="-1"/>
                                <w:w w:val="120"/>
                                <w:sz w:val="11"/>
                              </w:rPr>
                              <w:t>reduction</w:t>
                            </w:r>
                            <w:r>
                              <w:rPr>
                                <w:spacing w:val="8"/>
                                <w:w w:val="120"/>
                                <w:sz w:val="11"/>
                              </w:rPr>
                              <w:t xml:space="preserve"> </w:t>
                            </w:r>
                            <w:r>
                              <w:rPr>
                                <w:w w:val="120"/>
                                <w:sz w:val="11"/>
                              </w:rPr>
                              <w:t>of</w:t>
                            </w:r>
                          </w:p>
                          <w:p w:rsidR="006F579C" w:rsidRDefault="006F579C">
                            <w:pPr>
                              <w:pStyle w:val="TableParagraph"/>
                              <w:spacing w:before="13"/>
                              <w:ind w:left="716"/>
                              <w:jc w:val="center"/>
                              <w:rPr>
                                <w:rFonts w:eastAsia="Times New Roman" w:cs="Times New Roman"/>
                                <w:sz w:val="11"/>
                                <w:szCs w:val="11"/>
                              </w:rPr>
                            </w:pPr>
                            <w:r>
                              <w:rPr>
                                <w:rFonts w:eastAsia="Times New Roman" w:cs="Times New Roman"/>
                                <w:w w:val="120"/>
                                <w:sz w:val="11"/>
                                <w:szCs w:val="11"/>
                              </w:rPr>
                              <w:t>◊◊</w:t>
                            </w:r>
                          </w:p>
                        </w:tc>
                        <w:tc>
                          <w:tcPr>
                            <w:tcW w:w="302" w:type="dxa"/>
                            <w:vMerge/>
                            <w:tcBorders>
                              <w:left w:val="single" w:sz="5" w:space="0" w:color="000000"/>
                              <w:bottom w:val="single" w:sz="14" w:space="0" w:color="000000"/>
                              <w:right w:val="nil"/>
                            </w:tcBorders>
                          </w:tcPr>
                          <w:p w:rsidR="006F579C" w:rsidRDefault="006F579C"/>
                        </w:tc>
                      </w:tr>
                      <w:tr w:rsidR="006F579C">
                        <w:trPr>
                          <w:trHeight w:hRule="exact" w:val="1166"/>
                        </w:trPr>
                        <w:tc>
                          <w:tcPr>
                            <w:tcW w:w="3712" w:type="dxa"/>
                            <w:gridSpan w:val="3"/>
                            <w:vMerge/>
                            <w:tcBorders>
                              <w:left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single" w:sz="14" w:space="0" w:color="000000"/>
                              <w:right w:val="single" w:sz="14" w:space="0" w:color="000000"/>
                            </w:tcBorders>
                          </w:tcPr>
                          <w:p w:rsidR="006F579C" w:rsidRDefault="006F579C"/>
                        </w:tc>
                      </w:tr>
                      <w:tr w:rsidR="006F579C">
                        <w:trPr>
                          <w:trHeight w:hRule="exact" w:val="1416"/>
                        </w:trPr>
                        <w:tc>
                          <w:tcPr>
                            <w:tcW w:w="3712" w:type="dxa"/>
                            <w:gridSpan w:val="3"/>
                            <w:vMerge/>
                            <w:tcBorders>
                              <w:left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single" w:sz="14" w:space="0" w:color="000000"/>
                              <w:right w:val="single" w:sz="14" w:space="0" w:color="000000"/>
                            </w:tcBorders>
                          </w:tcPr>
                          <w:p w:rsidR="006F579C" w:rsidRDefault="006F579C"/>
                        </w:tc>
                      </w:tr>
                      <w:tr w:rsidR="006F579C">
                        <w:trPr>
                          <w:trHeight w:hRule="exact" w:val="747"/>
                        </w:trPr>
                        <w:tc>
                          <w:tcPr>
                            <w:tcW w:w="3712" w:type="dxa"/>
                            <w:gridSpan w:val="3"/>
                            <w:vMerge/>
                            <w:tcBorders>
                              <w:left w:val="single" w:sz="5" w:space="0" w:color="000000"/>
                              <w:bottom w:val="single" w:sz="5" w:space="0" w:color="000000"/>
                              <w:right w:val="single" w:sz="5" w:space="0" w:color="000000"/>
                            </w:tcBorders>
                          </w:tcPr>
                          <w:p w:rsidR="006F579C" w:rsidRDefault="006F579C"/>
                        </w:tc>
                        <w:tc>
                          <w:tcPr>
                            <w:tcW w:w="302" w:type="dxa"/>
                            <w:tcBorders>
                              <w:top w:val="single" w:sz="14" w:space="0" w:color="000000"/>
                              <w:left w:val="single" w:sz="5" w:space="0" w:color="000000"/>
                              <w:bottom w:val="nil"/>
                              <w:right w:val="nil"/>
                            </w:tcBorders>
                          </w:tcPr>
                          <w:p w:rsidR="006F579C" w:rsidRDefault="006F579C"/>
                        </w:tc>
                      </w:tr>
                      <w:tr w:rsidR="006F579C">
                        <w:trPr>
                          <w:trHeight w:hRule="exact" w:val="274"/>
                        </w:trPr>
                        <w:tc>
                          <w:tcPr>
                            <w:tcW w:w="2041" w:type="dxa"/>
                            <w:gridSpan w:val="2"/>
                            <w:tcBorders>
                              <w:top w:val="single" w:sz="5" w:space="0" w:color="000000"/>
                              <w:left w:val="nil"/>
                              <w:bottom w:val="nil"/>
                              <w:right w:val="single" w:sz="15" w:space="0" w:color="000000"/>
                            </w:tcBorders>
                          </w:tcPr>
                          <w:p w:rsidR="006F579C" w:rsidRDefault="006F579C"/>
                        </w:tc>
                        <w:tc>
                          <w:tcPr>
                            <w:tcW w:w="1973" w:type="dxa"/>
                            <w:gridSpan w:val="2"/>
                            <w:tcBorders>
                              <w:top w:val="single" w:sz="5" w:space="0" w:color="000000"/>
                              <w:left w:val="single" w:sz="15" w:space="0" w:color="000000"/>
                              <w:bottom w:val="nil"/>
                              <w:right w:val="nil"/>
                            </w:tcBorders>
                          </w:tcPr>
                          <w:p w:rsidR="006F579C" w:rsidRDefault="006F579C"/>
                        </w:tc>
                      </w:tr>
                    </w:tbl>
                    <w:p w:rsidR="006F579C" w:rsidRDefault="006F579C"/>
                  </w:txbxContent>
                </v:textbox>
                <w10:wrap anchorx="page"/>
              </v:shape>
            </w:pict>
          </mc:Fallback>
        </mc:AlternateContent>
      </w:r>
      <w:r w:rsidR="00972CCB" w:rsidRPr="003C2F93">
        <w:rPr>
          <w:w w:val="115"/>
          <w:sz w:val="10"/>
        </w:rPr>
        <w:t>**</w:t>
      </w:r>
      <w:r w:rsidR="00972CCB" w:rsidRPr="003C2F93">
        <w:rPr>
          <w:spacing w:val="6"/>
          <w:w w:val="115"/>
          <w:sz w:val="10"/>
        </w:rPr>
        <w:t xml:space="preserve"> </w:t>
      </w:r>
      <w:r w:rsidR="00972CCB" w:rsidRPr="003C2F93">
        <w:rPr>
          <w:w w:val="115"/>
          <w:sz w:val="10"/>
        </w:rPr>
        <w:t>Planning</w:t>
      </w:r>
      <w:r w:rsidR="00972CCB" w:rsidRPr="003C2F93">
        <w:rPr>
          <w:spacing w:val="6"/>
          <w:w w:val="115"/>
          <w:sz w:val="10"/>
        </w:rPr>
        <w:t xml:space="preserve"> </w:t>
      </w:r>
      <w:r w:rsidR="00972CCB" w:rsidRPr="003C2F93">
        <w:rPr>
          <w:w w:val="115"/>
          <w:sz w:val="10"/>
        </w:rPr>
        <w:t>models,</w:t>
      </w:r>
      <w:r w:rsidR="00972CCB" w:rsidRPr="003C2F93">
        <w:rPr>
          <w:spacing w:val="7"/>
          <w:w w:val="115"/>
          <w:sz w:val="10"/>
        </w:rPr>
        <w:t xml:space="preserve"> </w:t>
      </w:r>
      <w:r w:rsidR="00972CCB" w:rsidRPr="003C2F93">
        <w:rPr>
          <w:w w:val="115"/>
          <w:sz w:val="10"/>
        </w:rPr>
        <w:t>dispatch</w:t>
      </w:r>
      <w:r w:rsidR="00972CCB" w:rsidRPr="003C2F93">
        <w:rPr>
          <w:spacing w:val="6"/>
          <w:w w:val="115"/>
          <w:sz w:val="10"/>
        </w:rPr>
        <w:t xml:space="preserve"> </w:t>
      </w:r>
      <w:r w:rsidR="00972CCB" w:rsidRPr="003C2F93">
        <w:rPr>
          <w:spacing w:val="-1"/>
          <w:w w:val="115"/>
          <w:sz w:val="10"/>
        </w:rPr>
        <w:t>models,</w:t>
      </w:r>
      <w:r w:rsidR="00972CCB" w:rsidRPr="003C2F93">
        <w:rPr>
          <w:spacing w:val="6"/>
          <w:w w:val="115"/>
          <w:sz w:val="10"/>
        </w:rPr>
        <w:t xml:space="preserve"> </w:t>
      </w:r>
      <w:r w:rsidR="00972CCB" w:rsidRPr="003C2F93">
        <w:rPr>
          <w:w w:val="115"/>
          <w:sz w:val="10"/>
        </w:rPr>
        <w:t>E-grid,</w:t>
      </w:r>
      <w:r w:rsidR="00972CCB" w:rsidRPr="003C2F93">
        <w:rPr>
          <w:spacing w:val="7"/>
          <w:w w:val="115"/>
          <w:sz w:val="10"/>
        </w:rPr>
        <w:t xml:space="preserve"> </w:t>
      </w:r>
      <w:r w:rsidR="00972CCB" w:rsidRPr="003C2F93">
        <w:rPr>
          <w:w w:val="115"/>
          <w:sz w:val="10"/>
        </w:rPr>
        <w:t>etc.</w:t>
      </w:r>
    </w:p>
    <w:p w:rsidR="001E0C95" w:rsidRPr="003C2F93" w:rsidRDefault="006A1E9E">
      <w:pPr>
        <w:spacing w:before="20" w:line="255" w:lineRule="auto"/>
        <w:ind w:left="4461" w:right="4684"/>
        <w:rPr>
          <w:sz w:val="10"/>
        </w:rPr>
      </w:pPr>
      <w:r>
        <w:rPr>
          <w:noProof/>
        </w:rPr>
        <mc:AlternateContent>
          <mc:Choice Requires="wpg">
            <w:drawing>
              <wp:anchor distT="0" distB="0" distL="114300" distR="114300" simplePos="0" relativeHeight="251610112" behindDoc="0" locked="0" layoutInCell="1" allowOverlap="1" wp14:anchorId="777A53A4" wp14:editId="2AE7BC35">
                <wp:simplePos x="0" y="0"/>
                <wp:positionH relativeFrom="page">
                  <wp:posOffset>1133475</wp:posOffset>
                </wp:positionH>
                <wp:positionV relativeFrom="paragraph">
                  <wp:posOffset>29210</wp:posOffset>
                </wp:positionV>
                <wp:extent cx="130810" cy="85725"/>
                <wp:effectExtent l="9525" t="10160" r="12065" b="8890"/>
                <wp:wrapNone/>
                <wp:docPr id="32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46"/>
                          <a:chExt cx="206" cy="135"/>
                        </a:xfrm>
                      </wpg:grpSpPr>
                      <wpg:grpSp>
                        <wpg:cNvPr id="325" name="Group 282"/>
                        <wpg:cNvGrpSpPr>
                          <a:grpSpLocks/>
                        </wpg:cNvGrpSpPr>
                        <wpg:grpSpPr bwMode="auto">
                          <a:xfrm>
                            <a:off x="1787" y="48"/>
                            <a:ext cx="202" cy="132"/>
                            <a:chOff x="1787" y="48"/>
                            <a:chExt cx="202" cy="132"/>
                          </a:xfrm>
                        </wpg:grpSpPr>
                        <wps:wsp>
                          <wps:cNvPr id="326" name="Freeform 283"/>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80"/>
                        <wpg:cNvGrpSpPr>
                          <a:grpSpLocks/>
                        </wpg:cNvGrpSpPr>
                        <wpg:grpSpPr bwMode="auto">
                          <a:xfrm>
                            <a:off x="1787" y="48"/>
                            <a:ext cx="202" cy="132"/>
                            <a:chOff x="1787" y="48"/>
                            <a:chExt cx="202" cy="132"/>
                          </a:xfrm>
                        </wpg:grpSpPr>
                        <wps:wsp>
                          <wps:cNvPr id="328" name="Freeform 281"/>
                          <wps:cNvSpPr>
                            <a:spLocks/>
                          </wps:cNvSpPr>
                          <wps:spPr bwMode="auto">
                            <a:xfrm>
                              <a:off x="1787" y="48"/>
                              <a:ext cx="202" cy="132"/>
                            </a:xfrm>
                            <a:custGeom>
                              <a:avLst/>
                              <a:gdLst>
                                <a:gd name="T0" fmla="+- 0 1787 1787"/>
                                <a:gd name="T1" fmla="*/ T0 w 202"/>
                                <a:gd name="T2" fmla="+- 0 180 48"/>
                                <a:gd name="T3" fmla="*/ 180 h 132"/>
                                <a:gd name="T4" fmla="+- 0 1988 1787"/>
                                <a:gd name="T5" fmla="*/ T4 w 202"/>
                                <a:gd name="T6" fmla="+- 0 180 48"/>
                                <a:gd name="T7" fmla="*/ 180 h 132"/>
                                <a:gd name="T8" fmla="+- 0 1988 1787"/>
                                <a:gd name="T9" fmla="*/ T8 w 202"/>
                                <a:gd name="T10" fmla="+- 0 48 48"/>
                                <a:gd name="T11" fmla="*/ 48 h 132"/>
                                <a:gd name="T12" fmla="+- 0 1787 1787"/>
                                <a:gd name="T13" fmla="*/ T12 w 202"/>
                                <a:gd name="T14" fmla="+- 0 48 48"/>
                                <a:gd name="T15" fmla="*/ 48 h 132"/>
                                <a:gd name="T16" fmla="+- 0 1787 1787"/>
                                <a:gd name="T17" fmla="*/ T16 w 202"/>
                                <a:gd name="T18" fmla="+- 0 180 48"/>
                                <a:gd name="T19" fmla="*/ 180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89.25pt;margin-top:2.3pt;width:10.3pt;height:6.75pt;z-index:251610112;mso-position-horizontal-relative:page" coordorigin="1785,4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">
                <v:group id="Group 282" o:spid="_x0000_s1027" style="position:absolute;left:1787;top:48;width:202;height:132" coordorigin="1787,48"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83" o:spid="_x0000_s1028" style="position:absolute;left:1787;top:48;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XWsMA&#10;AADcAAAADwAAAGRycy9kb3ducmV2LnhtbESPzWrDMBCE74G8g9hAb4mcn5riWg6l0NJbiBNy3lhb&#10;y9RaGUl13LePCoUeh5n5hin3k+3FSD50jhWsVxkI4sbpjlsF59Pb8glEiMgae8ek4IcC7Kv5rMRC&#10;uxsfaaxjKxKEQ4EKTIxDIWVoDFkMKzcQJ+/TeYsxSd9K7fGW4LaXmyzLpcWO04LBgV4NNV/1t1VA&#10;j81um0u9s+ZwXR/H+j2/+otSD4vp5RlEpCn+h//aH1rBdpPD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cXWsMAAADcAAAADwAAAAAAAAAAAAAAAACYAgAAZHJzL2Rv&#10;d25yZXYueG1sUEsFBgAAAAAEAAQA9QAAAIgDAAAAAA==&#10;" path="m,132r201,l201,,,,,132xe" fillcolor="#c5cda9" stroked="f">
                    <v:path arrowok="t" o:connecttype="custom" o:connectlocs="0,180;201,180;201,48;0,48;0,180" o:connectangles="0,0,0,0,0"/>
                  </v:shape>
                </v:group>
                <v:group id="Group 280" o:spid="_x0000_s1029" style="position:absolute;left:1787;top:48;width:202;height:132" coordorigin="1787,48"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81" o:spid="_x0000_s1030" style="position:absolute;left:1787;top:48;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dyr0A&#10;AADcAAAADwAAAGRycy9kb3ducmV2LnhtbERPyw7BQBTdS/zD5ErsmKp4pAxBSFh6fMDVudrSudN0&#10;BvX3ZiGxPDnv+bIxpXhR7QrLCgb9CARxanXBmYLLedebgnAeWWNpmRR8yMFy0W7NMdH2zUd6nXwm&#10;Qgi7BBXk3leJlC7NyaDr24o4cDdbG/QB1pnUNb5DuCllHEVjabDg0JBjRZuc0sfpaRRsV/F0tzfX&#10;KsLDdX3X/JiMiq1S3U6zmoHw1Pi/+OfeawXDO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Wdyr0AAADcAAAADwAAAAAAAAAAAAAAAACYAgAAZHJzL2Rvd25yZXYu&#10;eG1sUEsFBgAAAAAEAAQA9QAAAIIDAAAAAA==&#10;" path="m,132r201,l201,,,,,132xe" filled="f" strokeweight=".0645mm">
                    <v:path arrowok="t" o:connecttype="custom" o:connectlocs="0,180;201,180;201,48;0,48;0,180" o:connectangles="0,0,0,0,0"/>
                  </v:shape>
                </v:group>
                <w10:wrap anchorx="page"/>
              </v:group>
            </w:pict>
          </mc:Fallback>
        </mc:AlternateContent>
      </w:r>
      <w:r>
        <w:rPr>
          <w:noProof/>
        </w:rPr>
        <mc:AlternateContent>
          <mc:Choice Requires="wpg">
            <w:drawing>
              <wp:anchor distT="0" distB="0" distL="114300" distR="114300" simplePos="0" relativeHeight="251611136" behindDoc="0" locked="0" layoutInCell="1" allowOverlap="1" wp14:anchorId="172BF9E0" wp14:editId="0D1DB7D5">
                <wp:simplePos x="0" y="0"/>
                <wp:positionH relativeFrom="page">
                  <wp:posOffset>1133475</wp:posOffset>
                </wp:positionH>
                <wp:positionV relativeFrom="paragraph">
                  <wp:posOffset>231140</wp:posOffset>
                </wp:positionV>
                <wp:extent cx="130810" cy="85725"/>
                <wp:effectExtent l="9525" t="12065" r="12065" b="6985"/>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364"/>
                          <a:chExt cx="206" cy="135"/>
                        </a:xfrm>
                      </wpg:grpSpPr>
                      <wpg:grpSp>
                        <wpg:cNvPr id="320" name="Group 277"/>
                        <wpg:cNvGrpSpPr>
                          <a:grpSpLocks/>
                        </wpg:cNvGrpSpPr>
                        <wpg:grpSpPr bwMode="auto">
                          <a:xfrm>
                            <a:off x="1787" y="365"/>
                            <a:ext cx="202" cy="132"/>
                            <a:chOff x="1787" y="365"/>
                            <a:chExt cx="202" cy="132"/>
                          </a:xfrm>
                        </wpg:grpSpPr>
                        <wps:wsp>
                          <wps:cNvPr id="321" name="Freeform 278"/>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75"/>
                        <wpg:cNvGrpSpPr>
                          <a:grpSpLocks/>
                        </wpg:cNvGrpSpPr>
                        <wpg:grpSpPr bwMode="auto">
                          <a:xfrm>
                            <a:off x="1787" y="365"/>
                            <a:ext cx="202" cy="132"/>
                            <a:chOff x="1787" y="365"/>
                            <a:chExt cx="202" cy="132"/>
                          </a:xfrm>
                        </wpg:grpSpPr>
                        <wps:wsp>
                          <wps:cNvPr id="323" name="Freeform 276"/>
                          <wps:cNvSpPr>
                            <a:spLocks/>
                          </wps:cNvSpPr>
                          <wps:spPr bwMode="auto">
                            <a:xfrm>
                              <a:off x="1787" y="365"/>
                              <a:ext cx="202" cy="132"/>
                            </a:xfrm>
                            <a:custGeom>
                              <a:avLst/>
                              <a:gdLst>
                                <a:gd name="T0" fmla="+- 0 1787 1787"/>
                                <a:gd name="T1" fmla="*/ T0 w 202"/>
                                <a:gd name="T2" fmla="+- 0 497 365"/>
                                <a:gd name="T3" fmla="*/ 497 h 132"/>
                                <a:gd name="T4" fmla="+- 0 1988 1787"/>
                                <a:gd name="T5" fmla="*/ T4 w 202"/>
                                <a:gd name="T6" fmla="+- 0 497 365"/>
                                <a:gd name="T7" fmla="*/ 497 h 132"/>
                                <a:gd name="T8" fmla="+- 0 1988 1787"/>
                                <a:gd name="T9" fmla="*/ T8 w 202"/>
                                <a:gd name="T10" fmla="+- 0 365 365"/>
                                <a:gd name="T11" fmla="*/ 365 h 132"/>
                                <a:gd name="T12" fmla="+- 0 1787 1787"/>
                                <a:gd name="T13" fmla="*/ T12 w 202"/>
                                <a:gd name="T14" fmla="+- 0 365 365"/>
                                <a:gd name="T15" fmla="*/ 365 h 132"/>
                                <a:gd name="T16" fmla="+- 0 1787 1787"/>
                                <a:gd name="T17" fmla="*/ T16 w 202"/>
                                <a:gd name="T18" fmla="+- 0 497 365"/>
                                <a:gd name="T19" fmla="*/ 497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89.25pt;margin-top:18.2pt;width:10.3pt;height:6.75pt;z-index:251611136;mso-position-horizontal-relative:page" coordorigin="1785,364"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">
                <v:group id="Group 277" o:spid="_x0000_s1027" style="position:absolute;left:1787;top:365;width:202;height:132" coordorigin="1787,365"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78" o:spid="_x0000_s1028" style="position:absolute;left:1787;top:365;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PLsMA&#10;AADcAAAADwAAAGRycy9kb3ducmV2LnhtbESPQWvCQBSE7wX/w/KE3uomaoNEVykFS2/FWHp+Zp/Z&#10;YPZt2F1j+u+7gtDjMDPfMJvdaDsxkA+tYwX5LANBXDvdcqPg+7h/WYEIEVlj55gU/FKA3XbytMFS&#10;uxsfaKhiIxKEQ4kKTIx9KWWoDVkMM9cTJ+/svMWYpG+k9nhLcNvJeZYV0mLLacFgT++G6kt1tQro&#10;tV4uCqmX1nyd8sNQfRQn/6PU83R8W4OINMb/8KP9qRUs5jncz6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6PLsMAAADcAAAADwAAAAAAAAAAAAAAAACYAgAAZHJzL2Rv&#10;d25yZXYueG1sUEsFBgAAAAAEAAQA9QAAAIgDAAAAAA==&#10;" path="m,132r201,l201,,,,,132xe" fillcolor="#c5cda9" stroked="f">
                    <v:path arrowok="t" o:connecttype="custom" o:connectlocs="0,497;201,497;201,365;0,365;0,497" o:connectangles="0,0,0,0,0"/>
                  </v:shape>
                </v:group>
                <v:group id="Group 275" o:spid="_x0000_s1029" style="position:absolute;left:1787;top:365;width:202;height:132" coordorigin="1787,365"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76" o:spid="_x0000_s1030" style="position:absolute;left:1787;top:365;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Pu8IA&#10;AADcAAAADwAAAGRycy9kb3ducmV2LnhtbESP0YrCMBRE3wX/IVxh3zS1sirdRlFR0EfrfsBtc22r&#10;zU1ponb/fiMs7OMwM2eYdN2bRjypc7VlBdNJBIK4sLrmUsH35TBegnAeWWNjmRT8kIP1ajhIMdH2&#10;xWd6Zr4UAcIuQQWV920ipSsqMugmtiUO3tV2Bn2QXSl1h68AN42Mo2guDdYcFipsaVdRcc8eRsF+&#10;Ey8PR5O3EZ7y7U3zffFZ75X6GPWbLxCeev8f/msftYJZPIP3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Q+7wgAAANwAAAAPAAAAAAAAAAAAAAAAAJgCAABkcnMvZG93&#10;bnJldi54bWxQSwUGAAAAAAQABAD1AAAAhwMAAAAA&#10;" path="m,132r201,l201,,,,,132xe" filled="f" strokeweight=".0645mm">
                    <v:path arrowok="t" o:connecttype="custom" o:connectlocs="0,497;201,497;201,365;0,365;0,497" o:connectangles="0,0,0,0,0"/>
                  </v:shape>
                </v:group>
                <w10:wrap anchorx="page"/>
              </v:group>
            </w:pict>
          </mc:Fallback>
        </mc:AlternateContent>
      </w:r>
      <w:r>
        <w:rPr>
          <w:noProof/>
        </w:rPr>
        <mc:AlternateContent>
          <mc:Choice Requires="wpg">
            <w:drawing>
              <wp:anchor distT="0" distB="0" distL="114300" distR="114300" simplePos="0" relativeHeight="251612160" behindDoc="0" locked="0" layoutInCell="1" allowOverlap="1" wp14:anchorId="4822155C" wp14:editId="5E9A3FFD">
                <wp:simplePos x="0" y="0"/>
                <wp:positionH relativeFrom="page">
                  <wp:posOffset>1133475</wp:posOffset>
                </wp:positionH>
                <wp:positionV relativeFrom="paragraph">
                  <wp:posOffset>437515</wp:posOffset>
                </wp:positionV>
                <wp:extent cx="130810" cy="85725"/>
                <wp:effectExtent l="9525" t="8890" r="12065" b="10160"/>
                <wp:wrapNone/>
                <wp:docPr id="31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689"/>
                          <a:chExt cx="206" cy="135"/>
                        </a:xfrm>
                      </wpg:grpSpPr>
                      <wpg:grpSp>
                        <wpg:cNvPr id="315" name="Group 272"/>
                        <wpg:cNvGrpSpPr>
                          <a:grpSpLocks/>
                        </wpg:cNvGrpSpPr>
                        <wpg:grpSpPr bwMode="auto">
                          <a:xfrm>
                            <a:off x="1787" y="691"/>
                            <a:ext cx="202" cy="132"/>
                            <a:chOff x="1787" y="691"/>
                            <a:chExt cx="202" cy="132"/>
                          </a:xfrm>
                        </wpg:grpSpPr>
                        <wps:wsp>
                          <wps:cNvPr id="316" name="Freeform 273"/>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70"/>
                        <wpg:cNvGrpSpPr>
                          <a:grpSpLocks/>
                        </wpg:cNvGrpSpPr>
                        <wpg:grpSpPr bwMode="auto">
                          <a:xfrm>
                            <a:off x="1787" y="691"/>
                            <a:ext cx="202" cy="132"/>
                            <a:chOff x="1787" y="691"/>
                            <a:chExt cx="202" cy="132"/>
                          </a:xfrm>
                        </wpg:grpSpPr>
                        <wps:wsp>
                          <wps:cNvPr id="318" name="Freeform 271"/>
                          <wps:cNvSpPr>
                            <a:spLocks/>
                          </wps:cNvSpPr>
                          <wps:spPr bwMode="auto">
                            <a:xfrm>
                              <a:off x="1787" y="691"/>
                              <a:ext cx="202" cy="132"/>
                            </a:xfrm>
                            <a:custGeom>
                              <a:avLst/>
                              <a:gdLst>
                                <a:gd name="T0" fmla="+- 0 1787 1787"/>
                                <a:gd name="T1" fmla="*/ T0 w 202"/>
                                <a:gd name="T2" fmla="+- 0 822 691"/>
                                <a:gd name="T3" fmla="*/ 822 h 132"/>
                                <a:gd name="T4" fmla="+- 0 1988 1787"/>
                                <a:gd name="T5" fmla="*/ T4 w 202"/>
                                <a:gd name="T6" fmla="+- 0 822 691"/>
                                <a:gd name="T7" fmla="*/ 822 h 132"/>
                                <a:gd name="T8" fmla="+- 0 1988 1787"/>
                                <a:gd name="T9" fmla="*/ T8 w 202"/>
                                <a:gd name="T10" fmla="+- 0 691 691"/>
                                <a:gd name="T11" fmla="*/ 691 h 132"/>
                                <a:gd name="T12" fmla="+- 0 1787 1787"/>
                                <a:gd name="T13" fmla="*/ T12 w 202"/>
                                <a:gd name="T14" fmla="+- 0 691 691"/>
                                <a:gd name="T15" fmla="*/ 691 h 132"/>
                                <a:gd name="T16" fmla="+- 0 1787 1787"/>
                                <a:gd name="T17" fmla="*/ T16 w 202"/>
                                <a:gd name="T18" fmla="+- 0 822 691"/>
                                <a:gd name="T19" fmla="*/ 82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89.25pt;margin-top:34.45pt;width:10.3pt;height:6.75pt;z-index:251612160;mso-position-horizontal-relative:page" coordorigin="1785,68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">
                <v:group id="Group 272" o:spid="_x0000_s1027" style="position:absolute;left:1787;top:691;width:202;height:132" coordorigin="1787,691"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73" o:spid="_x0000_s1028" style="position:absolute;left:1787;top:691;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d58MA&#10;AADcAAAADwAAAGRycy9kb3ducmV2LnhtbESPzWrDMBCE74W8g9hCbo3s/JjgRgkhkNBbiVty3lhb&#10;y9RaGUlx3LevCoUch5n5htnsRtuJgXxoHSvIZxkI4trplhsFnx/HlzWIEJE1do5JwQ8F2G0nTxss&#10;tbvzmYYqNiJBOJSowMTYl1KG2pDFMHM9cfK+nLcYk/SN1B7vCW47Oc+yQlpsOS0Y7OlgqP6ublYB&#10;rerlopB6ac37NT8P1am4+otS0+dx/woi0hgf4f/2m1awyA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d58MAAADcAAAADwAAAAAAAAAAAAAAAACYAgAAZHJzL2Rv&#10;d25yZXYueG1sUEsFBgAAAAAEAAQA9QAAAIgDAAAAAA==&#10;" path="m,131r201,l201,,,,,131xe" fillcolor="#c5cda9" stroked="f">
                    <v:path arrowok="t" o:connecttype="custom" o:connectlocs="0,822;201,822;201,691;0,691;0,822" o:connectangles="0,0,0,0,0"/>
                  </v:shape>
                </v:group>
                <v:group id="Group 270" o:spid="_x0000_s1029" style="position:absolute;left:1787;top:691;width:202;height:132" coordorigin="1787,691"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71" o:spid="_x0000_s1030" style="position:absolute;left:1787;top:691;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Xd7wA&#10;AADcAAAADwAAAGRycy9kb3ducmV2LnhtbERPyw7BQBTdS/zD5ErsmCIeKUMQEpbKB1ydqy2dO01n&#10;UH9vFhLLk/NerBpTihfVrrCsYNCPQBCnVhecKbic970ZCOeRNZaWScGHHKyW7dYCY23ffKJX4jMR&#10;QtjFqCD3voqldGlOBl3fVsSBu9naoA+wzqSu8R3CTSmHUTSRBgsODTlWtM0pfSRPo2C3Hs72B3Ot&#10;IjxeN3fNj+m42CnV7TTrOQhPjf+Lf+6DVjAahL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GVd3vAAAANwAAAAPAAAAAAAAAAAAAAAAAJgCAABkcnMvZG93bnJldi54&#10;bWxQSwUGAAAAAAQABAD1AAAAgQMAAAAA&#10;" path="m,131r201,l201,,,,,131xe" filled="f" strokeweight=".0645mm">
                    <v:path arrowok="t" o:connecttype="custom" o:connectlocs="0,822;201,822;201,691;0,691;0,822" o:connectangles="0,0,0,0,0"/>
                  </v:shape>
                </v:group>
                <w10:wrap anchorx="page"/>
              </v:group>
            </w:pict>
          </mc:Fallback>
        </mc:AlternateContent>
      </w:r>
      <w:r>
        <w:rPr>
          <w:noProof/>
        </w:rPr>
        <mc:AlternateContent>
          <mc:Choice Requires="wpg">
            <w:drawing>
              <wp:anchor distT="0" distB="0" distL="114300" distR="114300" simplePos="0" relativeHeight="251613184" behindDoc="0" locked="0" layoutInCell="1" allowOverlap="1" wp14:anchorId="5E95B762" wp14:editId="30A908B6">
                <wp:simplePos x="0" y="0"/>
                <wp:positionH relativeFrom="page">
                  <wp:posOffset>1133475</wp:posOffset>
                </wp:positionH>
                <wp:positionV relativeFrom="paragraph">
                  <wp:posOffset>659765</wp:posOffset>
                </wp:positionV>
                <wp:extent cx="130810" cy="85725"/>
                <wp:effectExtent l="9525" t="12065" r="12065" b="6985"/>
                <wp:wrapNone/>
                <wp:docPr id="3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039"/>
                          <a:chExt cx="206" cy="135"/>
                        </a:xfrm>
                      </wpg:grpSpPr>
                      <wpg:grpSp>
                        <wpg:cNvPr id="310" name="Group 267"/>
                        <wpg:cNvGrpSpPr>
                          <a:grpSpLocks/>
                        </wpg:cNvGrpSpPr>
                        <wpg:grpSpPr bwMode="auto">
                          <a:xfrm>
                            <a:off x="1787" y="1041"/>
                            <a:ext cx="202" cy="132"/>
                            <a:chOff x="1787" y="1041"/>
                            <a:chExt cx="202" cy="132"/>
                          </a:xfrm>
                        </wpg:grpSpPr>
                        <wps:wsp>
                          <wps:cNvPr id="311" name="Freeform 268"/>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5"/>
                        <wpg:cNvGrpSpPr>
                          <a:grpSpLocks/>
                        </wpg:cNvGrpSpPr>
                        <wpg:grpSpPr bwMode="auto">
                          <a:xfrm>
                            <a:off x="1787" y="1041"/>
                            <a:ext cx="202" cy="132"/>
                            <a:chOff x="1787" y="1041"/>
                            <a:chExt cx="202" cy="132"/>
                          </a:xfrm>
                        </wpg:grpSpPr>
                        <wps:wsp>
                          <wps:cNvPr id="313" name="Freeform 266"/>
                          <wps:cNvSpPr>
                            <a:spLocks/>
                          </wps:cNvSpPr>
                          <wps:spPr bwMode="auto">
                            <a:xfrm>
                              <a:off x="1787" y="1041"/>
                              <a:ext cx="202" cy="132"/>
                            </a:xfrm>
                            <a:custGeom>
                              <a:avLst/>
                              <a:gdLst>
                                <a:gd name="T0" fmla="+- 0 1787 1787"/>
                                <a:gd name="T1" fmla="*/ T0 w 202"/>
                                <a:gd name="T2" fmla="+- 0 1172 1041"/>
                                <a:gd name="T3" fmla="*/ 1172 h 132"/>
                                <a:gd name="T4" fmla="+- 0 1988 1787"/>
                                <a:gd name="T5" fmla="*/ T4 w 202"/>
                                <a:gd name="T6" fmla="+- 0 1172 1041"/>
                                <a:gd name="T7" fmla="*/ 1172 h 132"/>
                                <a:gd name="T8" fmla="+- 0 1988 1787"/>
                                <a:gd name="T9" fmla="*/ T8 w 202"/>
                                <a:gd name="T10" fmla="+- 0 1041 1041"/>
                                <a:gd name="T11" fmla="*/ 1041 h 132"/>
                                <a:gd name="T12" fmla="+- 0 1787 1787"/>
                                <a:gd name="T13" fmla="*/ T12 w 202"/>
                                <a:gd name="T14" fmla="+- 0 1041 1041"/>
                                <a:gd name="T15" fmla="*/ 1041 h 132"/>
                                <a:gd name="T16" fmla="+- 0 1787 1787"/>
                                <a:gd name="T17" fmla="*/ T16 w 202"/>
                                <a:gd name="T18" fmla="+- 0 1172 1041"/>
                                <a:gd name="T19" fmla="*/ 1172 h 132"/>
                              </a:gdLst>
                              <a:ahLst/>
                              <a:cxnLst>
                                <a:cxn ang="0">
                                  <a:pos x="T1" y="T3"/>
                                </a:cxn>
                                <a:cxn ang="0">
                                  <a:pos x="T5" y="T7"/>
                                </a:cxn>
                                <a:cxn ang="0">
                                  <a:pos x="T9" y="T11"/>
                                </a:cxn>
                                <a:cxn ang="0">
                                  <a:pos x="T13" y="T15"/>
                                </a:cxn>
                                <a:cxn ang="0">
                                  <a:pos x="T17" y="T19"/>
                                </a:cxn>
                              </a:cxnLst>
                              <a:rect l="0" t="0" r="r" b="b"/>
                              <a:pathLst>
                                <a:path w="202" h="132">
                                  <a:moveTo>
                                    <a:pt x="0" y="131"/>
                                  </a:moveTo>
                                  <a:lnTo>
                                    <a:pt x="201" y="131"/>
                                  </a:lnTo>
                                  <a:lnTo>
                                    <a:pt x="201"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89.25pt;margin-top:51.95pt;width:10.3pt;height:6.75pt;z-index:251613184;mso-position-horizontal-relative:page" coordorigin="1785,1039"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">
                <v:group id="Group 267" o:spid="_x0000_s1027" style="position:absolute;left:1787;top:1041;width:202;height:132" coordorigin="1787,1041"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68" o:spid="_x0000_s1028" style="position:absolute;left:1787;top:1041;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Fk8MA&#10;AADcAAAADwAAAGRycy9kb3ducmV2LnhtbESPzWrDMBCE74W8g9hCbo3s/JjgRgkhkNBbiVty3lhb&#10;y9RaGUlx3LevCoUch5n5htnsRtuJgXxoHSvIZxkI4trplhsFnx/HlzWIEJE1do5JwQ8F2G0nTxss&#10;tbvzmYYqNiJBOJSowMTYl1KG2pDFMHM9cfK+nLcYk/SN1B7vCW47Oc+yQlpsOS0Y7OlgqP6ublYB&#10;rerlopB6ac37NT8P1am4+otS0+dx/woi0hgf4f/2m1awyHP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JFk8MAAADcAAAADwAAAAAAAAAAAAAAAACYAgAAZHJzL2Rv&#10;d25yZXYueG1sUEsFBgAAAAAEAAQA9QAAAIgDAAAAAA==&#10;" path="m,131r201,l201,,,,,131xe" fillcolor="#c5cda9" stroked="f">
                    <v:path arrowok="t" o:connecttype="custom" o:connectlocs="0,1172;201,1172;201,1041;0,1041;0,1172" o:connectangles="0,0,0,0,0"/>
                  </v:shape>
                </v:group>
                <v:group id="Group 265" o:spid="_x0000_s1029" style="position:absolute;left:1787;top:1041;width:202;height:132" coordorigin="1787,1041"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6" o:spid="_x0000_s1030" style="position:absolute;left:1787;top:1041;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FBsAA&#10;AADcAAAADwAAAGRycy9kb3ducmV2LnhtbESPzQrCMBCE74LvEFbwpqmKP1SjqCjo0Z8HWJu1rTab&#10;0kStb28EweMwM98ws0VtCvGkyuWWFfS6EQjixOqcUwXn07YzAeE8ssbCMil4k4PFvNmYYaztiw/0&#10;PPpUBAi7GBVk3pexlC7JyKDr2pI4eFdbGfRBVqnUFb4C3BSyH0UjaTDnsJBhSeuMkvvxYRRslv3J&#10;dmcuZYT7y+qm+T4e5hul2q16OQXhqfb/8K+90woGvQ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3FBsAAAADcAAAADwAAAAAAAAAAAAAAAACYAgAAZHJzL2Rvd25y&#10;ZXYueG1sUEsFBgAAAAAEAAQA9QAAAIUDAAAAAA==&#10;" path="m,131r201,l201,,,,,131xe" filled="f" strokeweight=".0645mm">
                    <v:path arrowok="t" o:connecttype="custom" o:connectlocs="0,1172;201,1172;201,1041;0,1041;0,1172" o:connectangles="0,0,0,0,0"/>
                  </v:shape>
                </v:group>
                <w10:wrap anchorx="page"/>
              </v:group>
            </w:pict>
          </mc:Fallback>
        </mc:AlternateContent>
      </w:r>
      <w:r>
        <w:rPr>
          <w:noProof/>
        </w:rPr>
        <mc:AlternateContent>
          <mc:Choice Requires="wpg">
            <w:drawing>
              <wp:anchor distT="0" distB="0" distL="114300" distR="114300" simplePos="0" relativeHeight="251618304" behindDoc="0" locked="0" layoutInCell="1" allowOverlap="1" wp14:anchorId="5FC00D59" wp14:editId="65CD0A5D">
                <wp:simplePos x="0" y="0"/>
                <wp:positionH relativeFrom="page">
                  <wp:posOffset>7952105</wp:posOffset>
                </wp:positionH>
                <wp:positionV relativeFrom="paragraph">
                  <wp:posOffset>47625</wp:posOffset>
                </wp:positionV>
                <wp:extent cx="1087755" cy="1270"/>
                <wp:effectExtent l="8255" t="9525" r="8890" b="8255"/>
                <wp:wrapNone/>
                <wp:docPr id="3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270"/>
                          <a:chOff x="12523" y="75"/>
                          <a:chExt cx="1713" cy="2"/>
                        </a:xfrm>
                      </wpg:grpSpPr>
                      <wps:wsp>
                        <wps:cNvPr id="308" name="Freeform 263"/>
                        <wps:cNvSpPr>
                          <a:spLocks/>
                        </wps:cNvSpPr>
                        <wps:spPr bwMode="auto">
                          <a:xfrm>
                            <a:off x="12523" y="75"/>
                            <a:ext cx="1713" cy="2"/>
                          </a:xfrm>
                          <a:custGeom>
                            <a:avLst/>
                            <a:gdLst>
                              <a:gd name="T0" fmla="+- 0 12523 12523"/>
                              <a:gd name="T1" fmla="*/ T0 w 1713"/>
                              <a:gd name="T2" fmla="+- 0 14236 12523"/>
                              <a:gd name="T3" fmla="*/ T2 w 1713"/>
                            </a:gdLst>
                            <a:ahLst/>
                            <a:cxnLst>
                              <a:cxn ang="0">
                                <a:pos x="T1" y="0"/>
                              </a:cxn>
                              <a:cxn ang="0">
                                <a:pos x="T3" y="0"/>
                              </a:cxn>
                            </a:cxnLst>
                            <a:rect l="0" t="0" r="r" b="b"/>
                            <a:pathLst>
                              <a:path w="1713">
                                <a:moveTo>
                                  <a:pt x="0" y="0"/>
                                </a:moveTo>
                                <a:lnTo>
                                  <a:pt x="1713"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626.15pt;margin-top:3.75pt;width:85.65pt;height:.1pt;z-index:251618304;mso-position-horizontal-relative:page" coordorigin="12523,75" coordsize="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">
                <v:shape id="Freeform 263" o:spid="_x0000_s1027" style="position:absolute;left:12523;top:75;width:1713;height:2;visibility:visible;mso-wrap-style:square;v-text-anchor:top" coordsize="1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Tv8AA&#10;AADcAAAADwAAAGRycy9kb3ducmV2LnhtbERPy4rCMBTdD/gP4QruxkTrjFKN4gPBhZuxfsCluTbF&#10;5qY0UTt/P1kIszyc92rTu0Y8qQu1Zw2TsQJBXHpTc6XhWhw/FyBCRDbYeCYNvxRgsx58rDA3/sU/&#10;9LzESqQQDjlqsDG2uZShtOQwjH1LnLib7xzGBLtKmg5fKdw1cqrUt3RYc2qw2NLeUnm/PJyG6f6K&#10;5jyftTa7ZcddoQ5fh3mh9WjYb5cgIvXxX/x2n4yGTKW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sTv8AAAADcAAAADwAAAAAAAAAAAAAAAACYAgAAZHJzL2Rvd25y&#10;ZXYueG1sUEsFBgAAAAAEAAQA9QAAAIUDAAAAAA==&#10;" path="m,l1713,e" filled="f" strokeweight=".16719mm">
                  <v:path arrowok="t" o:connecttype="custom" o:connectlocs="0,0;1713,0" o:connectangles="0,0"/>
                </v:shape>
                <w10:wrap anchorx="page"/>
              </v:group>
            </w:pict>
          </mc:Fallback>
        </mc:AlternateContent>
      </w:r>
      <w:r>
        <w:rPr>
          <w:noProof/>
        </w:rPr>
        <mc:AlternateContent>
          <mc:Choice Requires="wpg">
            <w:drawing>
              <wp:anchor distT="0" distB="0" distL="114300" distR="114300" simplePos="0" relativeHeight="251619328" behindDoc="0" locked="0" layoutInCell="1" allowOverlap="1" wp14:anchorId="0613755E" wp14:editId="338A59FC">
                <wp:simplePos x="0" y="0"/>
                <wp:positionH relativeFrom="page">
                  <wp:posOffset>7919085</wp:posOffset>
                </wp:positionH>
                <wp:positionV relativeFrom="paragraph">
                  <wp:posOffset>125730</wp:posOffset>
                </wp:positionV>
                <wp:extent cx="1154430" cy="1270"/>
                <wp:effectExtent l="13335" t="11430" r="13335" b="6350"/>
                <wp:wrapNone/>
                <wp:docPr id="30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1270"/>
                          <a:chOff x="12471" y="198"/>
                          <a:chExt cx="1818" cy="2"/>
                        </a:xfrm>
                      </wpg:grpSpPr>
                      <wps:wsp>
                        <wps:cNvPr id="306" name="Freeform 261"/>
                        <wps:cNvSpPr>
                          <a:spLocks/>
                        </wps:cNvSpPr>
                        <wps:spPr bwMode="auto">
                          <a:xfrm>
                            <a:off x="12471" y="198"/>
                            <a:ext cx="1818" cy="2"/>
                          </a:xfrm>
                          <a:custGeom>
                            <a:avLst/>
                            <a:gdLst>
                              <a:gd name="T0" fmla="+- 0 12471 12471"/>
                              <a:gd name="T1" fmla="*/ T0 w 1818"/>
                              <a:gd name="T2" fmla="+- 0 14288 12471"/>
                              <a:gd name="T3" fmla="*/ T2 w 1818"/>
                            </a:gdLst>
                            <a:ahLst/>
                            <a:cxnLst>
                              <a:cxn ang="0">
                                <a:pos x="T1" y="0"/>
                              </a:cxn>
                              <a:cxn ang="0">
                                <a:pos x="T3" y="0"/>
                              </a:cxn>
                            </a:cxnLst>
                            <a:rect l="0" t="0" r="r" b="b"/>
                            <a:pathLst>
                              <a:path w="1818">
                                <a:moveTo>
                                  <a:pt x="0" y="0"/>
                                </a:moveTo>
                                <a:lnTo>
                                  <a:pt x="1817"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623.55pt;margin-top:9.9pt;width:90.9pt;height:.1pt;z-index:251619328;mso-position-horizontal-relative:page" coordorigin="12471,198" coordsize="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">
                <v:shape id="Freeform 261" o:spid="_x0000_s1027" style="position:absolute;left:12471;top:198;width:1818;height:2;visibility:visible;mso-wrap-style:square;v-text-anchor:top" coordsize="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9ZsAA&#10;AADcAAAADwAAAGRycy9kb3ducmV2LnhtbESP0YrCMBRE34X9h3AX9k3TahHpGmURBF9X/YBLc7cp&#10;29yEJtbGr98sCD4OM3OG2e4n24uRhtA5VlAuChDEjdMdtwqul+N8AyJEZI29Y1KQKMB+9zbbYq3d&#10;nb9pPMdWZAiHGhWYGH0tZWgMWQwL54mz9+MGizHLoZV6wHuG214ui2ItLXacFwx6Ohhqfs83qyCm&#10;VeCH3NjkbZVS5UtTjaVSH+/T1yeISFN8hZ/tk1awKtbwfyYf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m9ZsAAAADcAAAADwAAAAAAAAAAAAAAAACYAgAAZHJzL2Rvd25y&#10;ZXYueG1sUEsFBgAAAAAEAAQA9QAAAIUDAAAAAA==&#10;" path="m,l1817,e" filled="f" strokeweight=".16719mm">
                  <v:path arrowok="t" o:connecttype="custom" o:connectlocs="0,0;1817,0" o:connectangles="0,0"/>
                </v:shape>
                <w10:wrap anchorx="page"/>
              </v:group>
            </w:pict>
          </mc:Fallback>
        </mc:AlternateContent>
      </w:r>
      <w:r>
        <w:rPr>
          <w:noProof/>
        </w:rPr>
        <mc:AlternateContent>
          <mc:Choice Requires="wpg">
            <w:drawing>
              <wp:anchor distT="0" distB="0" distL="114300" distR="114300" simplePos="0" relativeHeight="251653120" behindDoc="1" locked="0" layoutInCell="1" allowOverlap="1" wp14:anchorId="5DAAF349" wp14:editId="02441017">
                <wp:simplePos x="0" y="0"/>
                <wp:positionH relativeFrom="page">
                  <wp:posOffset>3335020</wp:posOffset>
                </wp:positionH>
                <wp:positionV relativeFrom="paragraph">
                  <wp:posOffset>57785</wp:posOffset>
                </wp:positionV>
                <wp:extent cx="356235" cy="954405"/>
                <wp:effectExtent l="1270" t="635" r="4445" b="6985"/>
                <wp:wrapNone/>
                <wp:docPr id="3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954405"/>
                          <a:chOff x="5252" y="91"/>
                          <a:chExt cx="561" cy="1503"/>
                        </a:xfrm>
                      </wpg:grpSpPr>
                      <wpg:grpSp>
                        <wpg:cNvPr id="301" name="Group 258"/>
                        <wpg:cNvGrpSpPr>
                          <a:grpSpLocks/>
                        </wpg:cNvGrpSpPr>
                        <wpg:grpSpPr bwMode="auto">
                          <a:xfrm>
                            <a:off x="5270" y="109"/>
                            <a:ext cx="405" cy="1417"/>
                            <a:chOff x="5270" y="109"/>
                            <a:chExt cx="405" cy="1417"/>
                          </a:xfrm>
                        </wpg:grpSpPr>
                        <wps:wsp>
                          <wps:cNvPr id="302" name="Freeform 259"/>
                          <wps:cNvSpPr>
                            <a:spLocks/>
                          </wps:cNvSpPr>
                          <wps:spPr bwMode="auto">
                            <a:xfrm>
                              <a:off x="5270" y="109"/>
                              <a:ext cx="405" cy="1417"/>
                            </a:xfrm>
                            <a:custGeom>
                              <a:avLst/>
                              <a:gdLst>
                                <a:gd name="T0" fmla="+- 0 5270 5270"/>
                                <a:gd name="T1" fmla="*/ T0 w 405"/>
                                <a:gd name="T2" fmla="+- 0 109 109"/>
                                <a:gd name="T3" fmla="*/ 109 h 1417"/>
                                <a:gd name="T4" fmla="+- 0 5572 5270"/>
                                <a:gd name="T5" fmla="*/ T4 w 405"/>
                                <a:gd name="T6" fmla="+- 0 109 109"/>
                                <a:gd name="T7" fmla="*/ 109 h 1417"/>
                                <a:gd name="T8" fmla="+- 0 5572 5270"/>
                                <a:gd name="T9" fmla="*/ T8 w 405"/>
                                <a:gd name="T10" fmla="+- 0 1526 109"/>
                                <a:gd name="T11" fmla="*/ 1526 h 1417"/>
                                <a:gd name="T12" fmla="+- 0 5675 5270"/>
                                <a:gd name="T13" fmla="*/ T12 w 405"/>
                                <a:gd name="T14" fmla="+- 0 1526 109"/>
                                <a:gd name="T15" fmla="*/ 1526 h 1417"/>
                              </a:gdLst>
                              <a:ahLst/>
                              <a:cxnLst>
                                <a:cxn ang="0">
                                  <a:pos x="T1" y="T3"/>
                                </a:cxn>
                                <a:cxn ang="0">
                                  <a:pos x="T5" y="T7"/>
                                </a:cxn>
                                <a:cxn ang="0">
                                  <a:pos x="T9" y="T11"/>
                                </a:cxn>
                                <a:cxn ang="0">
                                  <a:pos x="T13" y="T15"/>
                                </a:cxn>
                              </a:cxnLst>
                              <a:rect l="0" t="0" r="r" b="b"/>
                              <a:pathLst>
                                <a:path w="405" h="1417">
                                  <a:moveTo>
                                    <a:pt x="0" y="0"/>
                                  </a:moveTo>
                                  <a:lnTo>
                                    <a:pt x="302" y="0"/>
                                  </a:lnTo>
                                  <a:lnTo>
                                    <a:pt x="302" y="1417"/>
                                  </a:lnTo>
                                  <a:lnTo>
                                    <a:pt x="405" y="1417"/>
                                  </a:lnTo>
                                </a:path>
                              </a:pathLst>
                            </a:custGeom>
                            <a:noFill/>
                            <a:ln w="2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6"/>
                        <wpg:cNvGrpSpPr>
                          <a:grpSpLocks/>
                        </wpg:cNvGrpSpPr>
                        <wpg:grpSpPr bwMode="auto">
                          <a:xfrm>
                            <a:off x="5655" y="1457"/>
                            <a:ext cx="158" cy="137"/>
                            <a:chOff x="5655" y="1457"/>
                            <a:chExt cx="158" cy="137"/>
                          </a:xfrm>
                        </wpg:grpSpPr>
                        <wps:wsp>
                          <wps:cNvPr id="304" name="Freeform 257"/>
                          <wps:cNvSpPr>
                            <a:spLocks/>
                          </wps:cNvSpPr>
                          <wps:spPr bwMode="auto">
                            <a:xfrm>
                              <a:off x="5655" y="1457"/>
                              <a:ext cx="158" cy="137"/>
                            </a:xfrm>
                            <a:custGeom>
                              <a:avLst/>
                              <a:gdLst>
                                <a:gd name="T0" fmla="+- 0 5655 5655"/>
                                <a:gd name="T1" fmla="*/ T0 w 158"/>
                                <a:gd name="T2" fmla="+- 0 1457 1457"/>
                                <a:gd name="T3" fmla="*/ 1457 h 137"/>
                                <a:gd name="T4" fmla="+- 0 5655 5655"/>
                                <a:gd name="T5" fmla="*/ T4 w 158"/>
                                <a:gd name="T6" fmla="+- 0 1594 1457"/>
                                <a:gd name="T7" fmla="*/ 1594 h 137"/>
                                <a:gd name="T8" fmla="+- 0 5812 5655"/>
                                <a:gd name="T9" fmla="*/ T8 w 158"/>
                                <a:gd name="T10" fmla="+- 0 1526 1457"/>
                                <a:gd name="T11" fmla="*/ 1526 h 137"/>
                                <a:gd name="T12" fmla="+- 0 5655 5655"/>
                                <a:gd name="T13" fmla="*/ T12 w 158"/>
                                <a:gd name="T14" fmla="+- 0 1457 1457"/>
                                <a:gd name="T15" fmla="*/ 1457 h 137"/>
                              </a:gdLst>
                              <a:ahLst/>
                              <a:cxnLst>
                                <a:cxn ang="0">
                                  <a:pos x="T1" y="T3"/>
                                </a:cxn>
                                <a:cxn ang="0">
                                  <a:pos x="T5" y="T7"/>
                                </a:cxn>
                                <a:cxn ang="0">
                                  <a:pos x="T9" y="T11"/>
                                </a:cxn>
                                <a:cxn ang="0">
                                  <a:pos x="T13" y="T15"/>
                                </a:cxn>
                              </a:cxnLst>
                              <a:rect l="0" t="0" r="r" b="b"/>
                              <a:pathLst>
                                <a:path w="158" h="137">
                                  <a:moveTo>
                                    <a:pt x="0" y="0"/>
                                  </a:moveTo>
                                  <a:lnTo>
                                    <a:pt x="0" y="137"/>
                                  </a:lnTo>
                                  <a:lnTo>
                                    <a:pt x="157"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262.6pt;margin-top:4.55pt;width:28.05pt;height:75.15pt;z-index:-251663360;mso-position-horizontal-relative:page" coordorigin="5252,91" coordsize="561,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">
                <v:group id="Group 258" o:spid="_x0000_s1027" style="position:absolute;left:5270;top:109;width:405;height:1417" coordorigin="5270,109" coordsize="405,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59" o:spid="_x0000_s1028" style="position:absolute;left:5270;top:109;width:405;height:1417;visibility:visible;mso-wrap-style:square;v-text-anchor:top" coordsize="405,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IyscA&#10;AADcAAAADwAAAGRycy9kb3ducmV2LnhtbESPT2vCQBTE74LfYXmCF9GNkVZJs0prEQTpQZuDx0f2&#10;5U+TfRuyW0376buFQo/DzPyGSXeDacWNeldbVrBcRCCIc6trLhVk74f5BoTzyBpby6TgixzstuNR&#10;iom2dz7T7eJLESDsElRQed8lUrq8IoNuYTvi4BW2N+iD7Eupe7wHuGllHEWP0mDNYaHCjvYV5c3l&#10;0ygoTt+v52XTZA8xvqxPb9nRzj6uSk0nw/MTCE+D/w//tY9awSqK4fdMO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yMrHAAAA3AAAAA8AAAAAAAAAAAAAAAAAmAIAAGRy&#10;cy9kb3ducmV2LnhtbFBLBQYAAAAABAAEAPUAAACMAwAAAAA=&#10;" path="m,l302,r,1417l405,1417e" filled="f" strokeweight=".63311mm">
                    <v:path arrowok="t" o:connecttype="custom" o:connectlocs="0,109;302,109;302,1526;405,1526" o:connectangles="0,0,0,0"/>
                  </v:shape>
                </v:group>
                <v:group id="Group 256" o:spid="_x0000_s1029" style="position:absolute;left:5655;top:1457;width:158;height:137" coordorigin="5655,1457" coordsize="158,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57" o:spid="_x0000_s1030" style="position:absolute;left:5655;top:1457;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eJ8UA&#10;AADcAAAADwAAAGRycy9kb3ducmV2LnhtbESP0WrCQBRE3wv+w3KFvtWNrZQ2ugYRSir2xegHXLLX&#10;JCZ7N2S3SfTrXaHQx2FmzjCrZDSN6KlzlWUF81kEgji3uuJCwen49fIBwnlkjY1lUnAlB8l68rTC&#10;WNuBD9RnvhABwi5GBaX3bSyly0sy6Ga2JQ7e2XYGfZBdIXWHQ4CbRr5G0bs0WHFYKLGlbUl5nf0a&#10;BTe743TsP4/77LI50ba2afWzUOp5Om6WIDyN/j/81/7WCt6iB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4nxQAAANwAAAAPAAAAAAAAAAAAAAAAAJgCAABkcnMv&#10;ZG93bnJldi54bWxQSwUGAAAAAAQABAD1AAAAigMAAAAA&#10;" path="m,l,137,157,69,,xe" fillcolor="black" stroked="f">
                    <v:path arrowok="t" o:connecttype="custom" o:connectlocs="0,1457;0,1594;157,1526;0,1457" o:connectangles="0,0,0,0"/>
                  </v:shape>
                </v:group>
                <w10:wrap anchorx="page"/>
              </v:group>
            </w:pict>
          </mc:Fallback>
        </mc:AlternateContent>
      </w:r>
      <w:r w:rsidR="00972CCB" w:rsidRPr="003C2F93">
        <w:rPr>
          <w:w w:val="115"/>
          <w:sz w:val="10"/>
        </w:rPr>
        <w:t>***</w:t>
      </w:r>
      <w:r w:rsidR="00972CCB" w:rsidRPr="003C2F93">
        <w:rPr>
          <w:spacing w:val="7"/>
          <w:w w:val="115"/>
          <w:sz w:val="10"/>
        </w:rPr>
        <w:t xml:space="preserve"> </w:t>
      </w:r>
      <w:r w:rsidR="00972CCB" w:rsidRPr="003C2F93">
        <w:rPr>
          <w:w w:val="115"/>
          <w:sz w:val="10"/>
        </w:rPr>
        <w:t>See</w:t>
      </w:r>
      <w:r w:rsidR="00972CCB" w:rsidRPr="003C2F93">
        <w:rPr>
          <w:spacing w:val="7"/>
          <w:w w:val="115"/>
          <w:sz w:val="10"/>
        </w:rPr>
        <w:t xml:space="preserve"> </w:t>
      </w:r>
      <w:r w:rsidR="00972CCB" w:rsidRPr="003C2F93">
        <w:rPr>
          <w:w w:val="115"/>
          <w:sz w:val="10"/>
        </w:rPr>
        <w:t>Annex</w:t>
      </w:r>
      <w:r w:rsidR="00972CCB" w:rsidRPr="003C2F93">
        <w:rPr>
          <w:spacing w:val="7"/>
          <w:w w:val="115"/>
          <w:sz w:val="10"/>
        </w:rPr>
        <w:t xml:space="preserve"> </w:t>
      </w:r>
      <w:r w:rsidR="00972CCB" w:rsidRPr="003C2F93">
        <w:rPr>
          <w:w w:val="115"/>
          <w:sz w:val="10"/>
        </w:rPr>
        <w:t>to</w:t>
      </w:r>
      <w:r w:rsidR="00972CCB" w:rsidRPr="003C2F93">
        <w:rPr>
          <w:spacing w:val="7"/>
          <w:w w:val="115"/>
          <w:sz w:val="10"/>
        </w:rPr>
        <w:t xml:space="preserve"> </w:t>
      </w:r>
      <w:r w:rsidR="00972CCB" w:rsidRPr="003C2F93">
        <w:rPr>
          <w:w w:val="115"/>
          <w:sz w:val="10"/>
        </w:rPr>
        <w:t>include</w:t>
      </w:r>
      <w:r w:rsidR="00972CCB" w:rsidRPr="003C2F93">
        <w:rPr>
          <w:spacing w:val="7"/>
          <w:w w:val="115"/>
          <w:sz w:val="10"/>
        </w:rPr>
        <w:t xml:space="preserve"> </w:t>
      </w:r>
      <w:r w:rsidR="00972CCB" w:rsidRPr="003C2F93">
        <w:rPr>
          <w:w w:val="115"/>
          <w:sz w:val="10"/>
        </w:rPr>
        <w:t>verification</w:t>
      </w:r>
      <w:r w:rsidR="00972CCB" w:rsidRPr="003C2F93">
        <w:rPr>
          <w:spacing w:val="7"/>
          <w:w w:val="115"/>
          <w:sz w:val="10"/>
        </w:rPr>
        <w:t xml:space="preserve"> </w:t>
      </w:r>
      <w:r w:rsidR="00972CCB" w:rsidRPr="003C2F93">
        <w:rPr>
          <w:w w:val="115"/>
          <w:sz w:val="10"/>
        </w:rPr>
        <w:t>specifications</w:t>
      </w:r>
      <w:r w:rsidR="00972CCB" w:rsidRPr="003C2F93">
        <w:rPr>
          <w:spacing w:val="7"/>
          <w:w w:val="115"/>
          <w:sz w:val="10"/>
        </w:rPr>
        <w:t xml:space="preserve"> </w:t>
      </w:r>
      <w:r w:rsidR="00972CCB" w:rsidRPr="003C2F93">
        <w:rPr>
          <w:w w:val="115"/>
          <w:sz w:val="10"/>
        </w:rPr>
        <w:t>for</w:t>
      </w:r>
      <w:r w:rsidR="00972CCB" w:rsidRPr="003C2F93">
        <w:rPr>
          <w:spacing w:val="7"/>
          <w:w w:val="115"/>
          <w:sz w:val="10"/>
        </w:rPr>
        <w:t xml:space="preserve"> </w:t>
      </w:r>
      <w:r w:rsidR="00972CCB" w:rsidRPr="003C2F93">
        <w:rPr>
          <w:w w:val="115"/>
          <w:sz w:val="10"/>
        </w:rPr>
        <w:t>additional</w:t>
      </w:r>
      <w:r w:rsidR="00972CCB" w:rsidRPr="003C2F93">
        <w:rPr>
          <w:spacing w:val="7"/>
          <w:w w:val="115"/>
          <w:sz w:val="10"/>
        </w:rPr>
        <w:t xml:space="preserve"> </w:t>
      </w:r>
      <w:r w:rsidR="00972CCB" w:rsidRPr="003C2F93">
        <w:rPr>
          <w:w w:val="115"/>
          <w:sz w:val="10"/>
        </w:rPr>
        <w:t>Environmental</w:t>
      </w:r>
      <w:r w:rsidR="00972CCB" w:rsidRPr="003C2F93">
        <w:rPr>
          <w:w w:val="117"/>
          <w:sz w:val="10"/>
        </w:rPr>
        <w:t xml:space="preserve"> </w:t>
      </w:r>
      <w:r w:rsidR="00972CCB" w:rsidRPr="003C2F93">
        <w:rPr>
          <w:spacing w:val="-1"/>
          <w:w w:val="115"/>
          <w:sz w:val="10"/>
        </w:rPr>
        <w:t>Attributes.</w:t>
      </w:r>
    </w:p>
    <w:p w:rsidR="001E0C95" w:rsidRPr="003C2F93" w:rsidRDefault="001E0C95">
      <w:pPr>
        <w:spacing w:before="2"/>
        <w:rPr>
          <w:sz w:val="18"/>
        </w:rPr>
      </w:pPr>
    </w:p>
    <w:p w:rsidR="001E0C95" w:rsidRPr="003C2F93" w:rsidRDefault="00972CCB">
      <w:pPr>
        <w:tabs>
          <w:tab w:val="left" w:pos="4410"/>
          <w:tab w:val="left" w:pos="11425"/>
        </w:tabs>
        <w:spacing w:line="20" w:lineRule="atLeast"/>
        <w:ind w:left="758"/>
        <w:rPr>
          <w:sz w:val="2"/>
        </w:rPr>
      </w:pPr>
      <w:r>
        <w:tab/>
      </w:r>
      <w:r w:rsidR="006A1E9E">
        <w:rPr>
          <w:noProof/>
          <w:sz w:val="20"/>
        </w:rPr>
        <mc:AlternateContent>
          <mc:Choice Requires="wps">
            <w:drawing>
              <wp:inline distT="0" distB="0" distL="0" distR="0" wp14:anchorId="0829EA4C" wp14:editId="4B0E11F8">
                <wp:extent cx="2589530" cy="1249045"/>
                <wp:effectExtent l="0" t="0" r="1270" b="0"/>
                <wp:docPr id="29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6F579C">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rsidR="006F579C" w:rsidRDefault="006F579C">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rsidR="006F579C" w:rsidRDefault="006F579C"/>
                              </w:tc>
                            </w:tr>
                            <w:tr w:rsidR="006F579C">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rsidR="006F579C" w:rsidRDefault="006F579C">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rsidR="006F579C" w:rsidRDefault="006F579C"/>
                              </w:tc>
                            </w:tr>
                            <w:tr w:rsidR="006F579C">
                              <w:trPr>
                                <w:trHeight w:hRule="exact" w:val="934"/>
                              </w:trPr>
                              <w:tc>
                                <w:tcPr>
                                  <w:tcW w:w="3489" w:type="dxa"/>
                                  <w:gridSpan w:val="2"/>
                                  <w:vMerge w:val="restart"/>
                                  <w:tcBorders>
                                    <w:top w:val="single" w:sz="4" w:space="0" w:color="000000"/>
                                    <w:left w:val="single" w:sz="1" w:space="0" w:color="000000"/>
                                    <w:right w:val="single" w:sz="1" w:space="0" w:color="000000"/>
                                  </w:tcBorders>
                                  <w:shd w:val="clear" w:color="auto" w:fill="FFFFFF"/>
                                </w:tcPr>
                                <w:p w:rsidR="006F579C" w:rsidRDefault="006F579C">
                                  <w:pPr>
                                    <w:spacing w:before="1"/>
                                    <w:rPr>
                                      <w:rFonts w:eastAsia="Times New Roman" w:cs="Times New Roman"/>
                                      <w:sz w:val="11"/>
                                      <w:szCs w:val="11"/>
                                    </w:rPr>
                                  </w:pPr>
                                </w:p>
                                <w:p w:rsidR="006F579C" w:rsidRDefault="006F579C">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rsidR="006F579C" w:rsidRDefault="006F579C">
                                  <w:pPr>
                                    <w:rPr>
                                      <w:rFonts w:eastAsia="Times New Roman" w:cs="Times New Roman"/>
                                      <w:sz w:val="12"/>
                                      <w:szCs w:val="12"/>
                                    </w:rPr>
                                  </w:pPr>
                                </w:p>
                                <w:p w:rsidR="006F579C" w:rsidRDefault="006F579C">
                                  <w:pPr>
                                    <w:spacing w:before="1"/>
                                    <w:rPr>
                                      <w:rFonts w:eastAsia="Times New Roman" w:cs="Times New Roman"/>
                                      <w:sz w:val="16"/>
                                      <w:szCs w:val="16"/>
                                    </w:rPr>
                                  </w:pPr>
                                </w:p>
                                <w:p w:rsidR="006F579C" w:rsidRDefault="006F579C">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rsidR="006F579C" w:rsidRDefault="006F579C">
                                  <w:pPr>
                                    <w:spacing w:before="1"/>
                                    <w:rPr>
                                      <w:rFonts w:eastAsia="Times New Roman" w:cs="Times New Roman"/>
                                      <w:sz w:val="17"/>
                                      <w:szCs w:val="17"/>
                                    </w:rPr>
                                  </w:pPr>
                                </w:p>
                                <w:p w:rsidR="006F579C" w:rsidRDefault="006F579C">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rsidR="006F579C" w:rsidRDefault="006F579C">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rsidR="006F579C" w:rsidRDefault="006F579C"/>
                              </w:tc>
                            </w:tr>
                            <w:tr w:rsidR="006F579C">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rsidR="006F579C" w:rsidRDefault="006F579C"/>
                              </w:tc>
                              <w:tc>
                                <w:tcPr>
                                  <w:tcW w:w="587" w:type="dxa"/>
                                  <w:tcBorders>
                                    <w:top w:val="single" w:sz="13" w:space="0" w:color="000000"/>
                                    <w:left w:val="single" w:sz="1" w:space="0" w:color="000000"/>
                                    <w:bottom w:val="nil"/>
                                    <w:right w:val="nil"/>
                                  </w:tcBorders>
                                </w:tcPr>
                                <w:p w:rsidR="006F579C" w:rsidRDefault="006F579C"/>
                              </w:tc>
                            </w:tr>
                          </w:tbl>
                          <w:p w:rsidR="006F579C" w:rsidRDefault="006F579C"/>
                        </w:txbxContent>
                      </wps:txbx>
                      <wps:bodyPr rot="0" vert="horz" wrap="square" lIns="0" tIns="0" rIns="0" bIns="0" anchor="t" anchorCtr="0" upright="1">
                        <a:noAutofit/>
                      </wps:bodyPr>
                    </wps:wsp>
                  </a:graphicData>
                </a:graphic>
              </wp:inline>
            </w:drawing>
          </mc:Choice>
          <mc:Fallback>
            <w:pict>
              <v:shape id="Text Box 254" o:spid="_x0000_s1141" type="#_x0000_t202" style="width:203.9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DusgIAALY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7"/>
                        <w:gridCol w:w="2042"/>
                        <w:gridCol w:w="587"/>
                      </w:tblGrid>
                      <w:tr w:rsidR="006F579C">
                        <w:trPr>
                          <w:trHeight w:hRule="exact" w:val="138"/>
                        </w:trPr>
                        <w:tc>
                          <w:tcPr>
                            <w:tcW w:w="1447" w:type="dxa"/>
                            <w:tcBorders>
                              <w:top w:val="single" w:sz="1" w:space="0" w:color="000000"/>
                              <w:left w:val="single" w:sz="1" w:space="0" w:color="000000"/>
                              <w:bottom w:val="single" w:sz="1" w:space="0" w:color="000000"/>
                              <w:right w:val="single" w:sz="1" w:space="0" w:color="000000"/>
                            </w:tcBorders>
                            <w:shd w:val="clear" w:color="auto" w:fill="C5CDA9"/>
                          </w:tcPr>
                          <w:p w:rsidR="006F579C" w:rsidRDefault="006F579C">
                            <w:pPr>
                              <w:spacing w:before="18"/>
                              <w:ind w:left="47"/>
                              <w:rPr>
                                <w:rFonts w:eastAsia="Times New Roman" w:cs="Times New Roman"/>
                                <w:sz w:val="8"/>
                                <w:szCs w:val="8"/>
                              </w:rPr>
                            </w:pPr>
                            <w:r>
                              <w:rPr>
                                <w:spacing w:val="-1"/>
                                <w:w w:val="125"/>
                                <w:sz w:val="8"/>
                              </w:rPr>
                              <w:t>B.1.b</w:t>
                            </w:r>
                          </w:p>
                        </w:tc>
                        <w:tc>
                          <w:tcPr>
                            <w:tcW w:w="2629" w:type="dxa"/>
                            <w:gridSpan w:val="2"/>
                            <w:tcBorders>
                              <w:top w:val="nil"/>
                              <w:left w:val="single" w:sz="1" w:space="0" w:color="000000"/>
                              <w:bottom w:val="single" w:sz="1" w:space="0" w:color="000000"/>
                              <w:right w:val="nil"/>
                            </w:tcBorders>
                          </w:tcPr>
                          <w:p w:rsidR="006F579C" w:rsidRDefault="006F579C"/>
                        </w:tc>
                      </w:tr>
                      <w:tr w:rsidR="006F579C">
                        <w:trPr>
                          <w:trHeight w:hRule="exact" w:val="345"/>
                        </w:trPr>
                        <w:tc>
                          <w:tcPr>
                            <w:tcW w:w="3489" w:type="dxa"/>
                            <w:gridSpan w:val="2"/>
                            <w:tcBorders>
                              <w:top w:val="single" w:sz="1" w:space="0" w:color="000000"/>
                              <w:left w:val="single" w:sz="1" w:space="0" w:color="000000"/>
                              <w:bottom w:val="single" w:sz="4" w:space="0" w:color="000000"/>
                              <w:right w:val="single" w:sz="1" w:space="0" w:color="000000"/>
                            </w:tcBorders>
                            <w:shd w:val="clear" w:color="auto" w:fill="C5CDA9"/>
                          </w:tcPr>
                          <w:p w:rsidR="006F579C" w:rsidRDefault="006F579C">
                            <w:pPr>
                              <w:tabs>
                                <w:tab w:val="left" w:pos="1712"/>
                                <w:tab w:val="left" w:pos="2014"/>
                              </w:tabs>
                              <w:spacing w:before="12" w:line="265" w:lineRule="auto"/>
                              <w:ind w:left="49" w:right="37" w:firstLine="106"/>
                              <w:rPr>
                                <w:rFonts w:eastAsia="Times New Roman" w:cs="Times New Roman"/>
                                <w:sz w:val="11"/>
                                <w:szCs w:val="11"/>
                              </w:rPr>
                            </w:pPr>
                            <w:r>
                              <w:rPr>
                                <w:b/>
                                <w:spacing w:val="-1"/>
                                <w:w w:val="120"/>
                                <w:sz w:val="11"/>
                              </w:rPr>
                              <w:t>Environmental</w:t>
                            </w:r>
                            <w:r>
                              <w:rPr>
                                <w:b/>
                                <w:spacing w:val="13"/>
                                <w:w w:val="120"/>
                                <w:sz w:val="11"/>
                              </w:rPr>
                              <w:t xml:space="preserve"> </w:t>
                            </w:r>
                            <w:r>
                              <w:rPr>
                                <w:b/>
                                <w:spacing w:val="-1"/>
                                <w:w w:val="120"/>
                                <w:sz w:val="11"/>
                              </w:rPr>
                              <w:t>Attribute</w:t>
                            </w:r>
                            <w:r>
                              <w:rPr>
                                <w:b/>
                                <w:spacing w:val="13"/>
                                <w:w w:val="120"/>
                                <w:sz w:val="11"/>
                              </w:rPr>
                              <w:t xml:space="preserve"> </w:t>
                            </w:r>
                            <w:r>
                              <w:rPr>
                                <w:b/>
                                <w:spacing w:val="-1"/>
                                <w:w w:val="120"/>
                                <w:sz w:val="11"/>
                              </w:rPr>
                              <w:t>Verification</w:t>
                            </w:r>
                            <w:r>
                              <w:rPr>
                                <w:b/>
                                <w:spacing w:val="13"/>
                                <w:w w:val="120"/>
                                <w:sz w:val="11"/>
                              </w:rPr>
                              <w:t xml:space="preserve"> </w:t>
                            </w:r>
                            <w:r>
                              <w:rPr>
                                <w:b/>
                                <w:spacing w:val="-1"/>
                                <w:w w:val="120"/>
                                <w:sz w:val="11"/>
                              </w:rPr>
                              <w:t>Specifications</w:t>
                            </w:r>
                            <w:r>
                              <w:rPr>
                                <w:b/>
                                <w:spacing w:val="13"/>
                                <w:w w:val="120"/>
                                <w:sz w:val="11"/>
                              </w:rPr>
                              <w:t xml:space="preserve"> </w:t>
                            </w:r>
                            <w:r>
                              <w:rPr>
                                <w:b/>
                                <w:w w:val="120"/>
                                <w:sz w:val="11"/>
                              </w:rPr>
                              <w:t>for</w:t>
                            </w:r>
                            <w:r>
                              <w:rPr>
                                <w:b/>
                                <w:spacing w:val="63"/>
                                <w:w w:val="122"/>
                                <w:sz w:val="11"/>
                              </w:rPr>
                              <w:t xml:space="preserve"> </w:t>
                            </w:r>
                            <w:r>
                              <w:rPr>
                                <w:b/>
                                <w:spacing w:val="-1"/>
                                <w:w w:val="120"/>
                                <w:sz w:val="11"/>
                              </w:rPr>
                              <w:t>Direct</w:t>
                            </w:r>
                            <w:r>
                              <w:rPr>
                                <w:b/>
                                <w:spacing w:val="9"/>
                                <w:w w:val="120"/>
                                <w:sz w:val="11"/>
                              </w:rPr>
                              <w:t xml:space="preserve"> </w:t>
                            </w:r>
                            <w:r>
                              <w:rPr>
                                <w:b/>
                                <w:spacing w:val="-1"/>
                                <w:w w:val="120"/>
                                <w:sz w:val="11"/>
                              </w:rPr>
                              <w:t>Reduction</w:t>
                            </w:r>
                            <w:r>
                              <w:rPr>
                                <w:b/>
                                <w:spacing w:val="9"/>
                                <w:w w:val="120"/>
                                <w:sz w:val="11"/>
                              </w:rPr>
                              <w:t xml:space="preserve"> </w:t>
                            </w:r>
                            <w:r>
                              <w:rPr>
                                <w:b/>
                                <w:w w:val="120"/>
                                <w:sz w:val="11"/>
                              </w:rPr>
                              <w:t>of</w:t>
                            </w:r>
                            <w:r>
                              <w:rPr>
                                <w:b/>
                                <w:w w:val="120"/>
                                <w:sz w:val="11"/>
                                <w:u w:val="single" w:color="000000"/>
                              </w:rPr>
                              <w:tab/>
                            </w:r>
                            <w:r>
                              <w:rPr>
                                <w:b/>
                                <w:w w:val="120"/>
                                <w:sz w:val="11"/>
                              </w:rPr>
                              <w:tab/>
                            </w:r>
                            <w:r>
                              <w:rPr>
                                <w:b/>
                                <w:spacing w:val="-1"/>
                                <w:w w:val="120"/>
                                <w:sz w:val="11"/>
                              </w:rPr>
                              <w:t>Emissions</w:t>
                            </w:r>
                            <w:r>
                              <w:rPr>
                                <w:b/>
                                <w:spacing w:val="12"/>
                                <w:w w:val="120"/>
                                <w:sz w:val="11"/>
                              </w:rPr>
                              <w:t xml:space="preserve"> </w:t>
                            </w:r>
                            <w:r>
                              <w:rPr>
                                <w:b/>
                                <w:w w:val="120"/>
                                <w:sz w:val="11"/>
                              </w:rPr>
                              <w:t>or</w:t>
                            </w:r>
                            <w:r>
                              <w:rPr>
                                <w:b/>
                                <w:spacing w:val="11"/>
                                <w:w w:val="120"/>
                                <w:sz w:val="11"/>
                              </w:rPr>
                              <w:t xml:space="preserve"> </w:t>
                            </w:r>
                            <w:r>
                              <w:rPr>
                                <w:b/>
                                <w:spacing w:val="-1"/>
                                <w:w w:val="120"/>
                                <w:sz w:val="11"/>
                              </w:rPr>
                              <w:t>Impacts***</w:t>
                            </w:r>
                          </w:p>
                        </w:tc>
                        <w:tc>
                          <w:tcPr>
                            <w:tcW w:w="587" w:type="dxa"/>
                            <w:vMerge w:val="restart"/>
                            <w:tcBorders>
                              <w:top w:val="nil"/>
                              <w:left w:val="single" w:sz="1" w:space="0" w:color="000000"/>
                              <w:right w:val="nil"/>
                            </w:tcBorders>
                          </w:tcPr>
                          <w:p w:rsidR="006F579C" w:rsidRDefault="006F579C"/>
                        </w:tc>
                      </w:tr>
                      <w:tr w:rsidR="006F579C">
                        <w:trPr>
                          <w:trHeight w:hRule="exact" w:val="934"/>
                        </w:trPr>
                        <w:tc>
                          <w:tcPr>
                            <w:tcW w:w="3489" w:type="dxa"/>
                            <w:gridSpan w:val="2"/>
                            <w:vMerge w:val="restart"/>
                            <w:tcBorders>
                              <w:top w:val="single" w:sz="4" w:space="0" w:color="000000"/>
                              <w:left w:val="single" w:sz="1" w:space="0" w:color="000000"/>
                              <w:right w:val="single" w:sz="1" w:space="0" w:color="000000"/>
                            </w:tcBorders>
                            <w:shd w:val="clear" w:color="auto" w:fill="FFFFFF"/>
                          </w:tcPr>
                          <w:p w:rsidR="006F579C" w:rsidRDefault="006F579C">
                            <w:pPr>
                              <w:spacing w:before="1"/>
                              <w:rPr>
                                <w:rFonts w:eastAsia="Times New Roman" w:cs="Times New Roman"/>
                                <w:sz w:val="11"/>
                                <w:szCs w:val="11"/>
                              </w:rPr>
                            </w:pPr>
                          </w:p>
                          <w:p w:rsidR="006F579C" w:rsidRDefault="006F579C">
                            <w:pPr>
                              <w:ind w:left="27"/>
                              <w:jc w:val="center"/>
                              <w:rPr>
                                <w:rFonts w:eastAsia="Times New Roman" w:cs="Times New Roman"/>
                                <w:sz w:val="11"/>
                                <w:szCs w:val="11"/>
                              </w:rPr>
                            </w:pPr>
                            <w:r>
                              <w:rPr>
                                <w:spacing w:val="-1"/>
                                <w:w w:val="120"/>
                                <w:sz w:val="11"/>
                              </w:rPr>
                              <w:t>Verification</w:t>
                            </w:r>
                            <w:r>
                              <w:rPr>
                                <w:spacing w:val="18"/>
                                <w:w w:val="120"/>
                                <w:sz w:val="11"/>
                              </w:rPr>
                              <w:t xml:space="preserve"> </w:t>
                            </w:r>
                            <w:r>
                              <w:rPr>
                                <w:spacing w:val="-1"/>
                                <w:w w:val="120"/>
                                <w:sz w:val="11"/>
                              </w:rPr>
                              <w:t>Provider</w:t>
                            </w:r>
                          </w:p>
                          <w:p w:rsidR="006F579C" w:rsidRDefault="006F579C">
                            <w:pPr>
                              <w:rPr>
                                <w:rFonts w:eastAsia="Times New Roman" w:cs="Times New Roman"/>
                                <w:sz w:val="12"/>
                                <w:szCs w:val="12"/>
                              </w:rPr>
                            </w:pPr>
                          </w:p>
                          <w:p w:rsidR="006F579C" w:rsidRDefault="006F579C">
                            <w:pPr>
                              <w:spacing w:before="1"/>
                              <w:rPr>
                                <w:rFonts w:eastAsia="Times New Roman" w:cs="Times New Roman"/>
                                <w:sz w:val="16"/>
                                <w:szCs w:val="16"/>
                              </w:rPr>
                            </w:pPr>
                          </w:p>
                          <w:p w:rsidR="006F579C" w:rsidRDefault="006F579C">
                            <w:pPr>
                              <w:spacing w:line="265" w:lineRule="auto"/>
                              <w:ind w:left="238" w:right="228"/>
                              <w:jc w:val="center"/>
                              <w:rPr>
                                <w:rFonts w:eastAsia="Times New Roman" w:cs="Times New Roman"/>
                                <w:sz w:val="11"/>
                                <w:szCs w:val="11"/>
                              </w:rPr>
                            </w:pPr>
                            <w:r>
                              <w:rPr>
                                <w:rFonts w:eastAsia="Times New Roman" w:cs="Times New Roman"/>
                                <w:spacing w:val="-1"/>
                                <w:w w:val="120"/>
                                <w:sz w:val="11"/>
                                <w:szCs w:val="11"/>
                              </w:rPr>
                              <w:t>Verification</w:t>
                            </w:r>
                            <w:r>
                              <w:rPr>
                                <w:rFonts w:eastAsia="Times New Roman" w:cs="Times New Roman"/>
                                <w:spacing w:val="7"/>
                                <w:w w:val="120"/>
                                <w:sz w:val="11"/>
                                <w:szCs w:val="11"/>
                              </w:rPr>
                              <w:t xml:space="preserve"> </w:t>
                            </w:r>
                            <w:r>
                              <w:rPr>
                                <w:rFonts w:eastAsia="Times New Roman" w:cs="Times New Roman"/>
                                <w:spacing w:val="-1"/>
                                <w:w w:val="120"/>
                                <w:sz w:val="11"/>
                                <w:szCs w:val="11"/>
                              </w:rPr>
                              <w:t>Methodology</w:t>
                            </w:r>
                            <w:r>
                              <w:rPr>
                                <w:rFonts w:eastAsia="Times New Roman" w:cs="Times New Roman"/>
                                <w:spacing w:val="5"/>
                                <w:w w:val="120"/>
                                <w:sz w:val="11"/>
                                <w:szCs w:val="11"/>
                              </w:rPr>
                              <w:t xml:space="preserve"> </w:t>
                            </w:r>
                            <w:r>
                              <w:rPr>
                                <w:rFonts w:eastAsia="Times New Roman" w:cs="Times New Roman"/>
                                <w:w w:val="120"/>
                                <w:sz w:val="11"/>
                                <w:szCs w:val="11"/>
                              </w:rPr>
                              <w:t>–</w:t>
                            </w:r>
                            <w:r>
                              <w:rPr>
                                <w:rFonts w:eastAsia="Times New Roman" w:cs="Times New Roman"/>
                                <w:spacing w:val="7"/>
                                <w:w w:val="120"/>
                                <w:sz w:val="11"/>
                                <w:szCs w:val="11"/>
                              </w:rPr>
                              <w:t xml:space="preserve"> </w:t>
                            </w:r>
                            <w:r>
                              <w:rPr>
                                <w:rFonts w:eastAsia="Times New Roman" w:cs="Times New Roman"/>
                                <w:spacing w:val="-1"/>
                                <w:w w:val="120"/>
                                <w:sz w:val="11"/>
                                <w:szCs w:val="11"/>
                              </w:rPr>
                              <w:t>attach</w:t>
                            </w:r>
                            <w:r>
                              <w:rPr>
                                <w:rFonts w:eastAsia="Times New Roman" w:cs="Times New Roman"/>
                                <w:spacing w:val="7"/>
                                <w:w w:val="120"/>
                                <w:sz w:val="11"/>
                                <w:szCs w:val="11"/>
                              </w:rPr>
                              <w:t xml:space="preserve"> </w:t>
                            </w:r>
                            <w:r>
                              <w:rPr>
                                <w:rFonts w:eastAsia="Times New Roman" w:cs="Times New Roman"/>
                                <w:spacing w:val="-1"/>
                                <w:w w:val="120"/>
                                <w:sz w:val="11"/>
                                <w:szCs w:val="11"/>
                              </w:rPr>
                              <w:t>separate</w:t>
                            </w:r>
                            <w:r>
                              <w:rPr>
                                <w:rFonts w:eastAsia="Times New Roman" w:cs="Times New Roman"/>
                                <w:spacing w:val="8"/>
                                <w:w w:val="120"/>
                                <w:sz w:val="11"/>
                                <w:szCs w:val="11"/>
                              </w:rPr>
                              <w:t xml:space="preserve"> </w:t>
                            </w:r>
                            <w:r>
                              <w:rPr>
                                <w:rFonts w:eastAsia="Times New Roman" w:cs="Times New Roman"/>
                                <w:w w:val="120"/>
                                <w:sz w:val="11"/>
                                <w:szCs w:val="11"/>
                              </w:rPr>
                              <w:t>form</w:t>
                            </w:r>
                            <w:r>
                              <w:rPr>
                                <w:rFonts w:eastAsia="Times New Roman" w:cs="Times New Roman"/>
                                <w:spacing w:val="7"/>
                                <w:w w:val="120"/>
                                <w:sz w:val="11"/>
                                <w:szCs w:val="11"/>
                              </w:rPr>
                              <w:t xml:space="preserve"> </w:t>
                            </w:r>
                            <w:r>
                              <w:rPr>
                                <w:rFonts w:eastAsia="Times New Roman" w:cs="Times New Roman"/>
                                <w:spacing w:val="-1"/>
                                <w:w w:val="120"/>
                                <w:sz w:val="11"/>
                                <w:szCs w:val="11"/>
                              </w:rPr>
                              <w:t>to</w:t>
                            </w:r>
                            <w:r>
                              <w:rPr>
                                <w:rFonts w:eastAsia="Times New Roman" w:cs="Times New Roman"/>
                                <w:spacing w:val="7"/>
                                <w:w w:val="120"/>
                                <w:sz w:val="11"/>
                                <w:szCs w:val="11"/>
                              </w:rPr>
                              <w:t xml:space="preserve"> </w:t>
                            </w:r>
                            <w:r>
                              <w:rPr>
                                <w:rFonts w:eastAsia="Times New Roman" w:cs="Times New Roman"/>
                                <w:spacing w:val="-1"/>
                                <w:w w:val="120"/>
                                <w:sz w:val="11"/>
                                <w:szCs w:val="11"/>
                              </w:rPr>
                              <w:t>Part</w:t>
                            </w:r>
                            <w:r>
                              <w:rPr>
                                <w:rFonts w:eastAsia="Times New Roman" w:cs="Times New Roman"/>
                                <w:spacing w:val="45"/>
                                <w:w w:val="122"/>
                                <w:sz w:val="11"/>
                                <w:szCs w:val="11"/>
                              </w:rPr>
                              <w:t xml:space="preserve"> </w:t>
                            </w:r>
                            <w:r>
                              <w:rPr>
                                <w:rFonts w:eastAsia="Times New Roman" w:cs="Times New Roman"/>
                                <w:w w:val="120"/>
                                <w:sz w:val="11"/>
                                <w:szCs w:val="11"/>
                              </w:rPr>
                              <w:t>B</w:t>
                            </w:r>
                            <w:r>
                              <w:rPr>
                                <w:rFonts w:eastAsia="Times New Roman" w:cs="Times New Roman"/>
                                <w:spacing w:val="7"/>
                                <w:w w:val="120"/>
                                <w:sz w:val="11"/>
                                <w:szCs w:val="11"/>
                              </w:rPr>
                              <w:t xml:space="preserve"> </w:t>
                            </w:r>
                            <w:r>
                              <w:rPr>
                                <w:rFonts w:eastAsia="Times New Roman" w:cs="Times New Roman"/>
                                <w:spacing w:val="-1"/>
                                <w:w w:val="120"/>
                                <w:sz w:val="11"/>
                                <w:szCs w:val="11"/>
                              </w:rPr>
                              <w:t>detailing</w:t>
                            </w:r>
                            <w:r>
                              <w:rPr>
                                <w:rFonts w:eastAsia="Times New Roman" w:cs="Times New Roman"/>
                                <w:spacing w:val="8"/>
                                <w:w w:val="120"/>
                                <w:sz w:val="11"/>
                                <w:szCs w:val="11"/>
                              </w:rPr>
                              <w:t xml:space="preserve"> </w:t>
                            </w:r>
                            <w:r>
                              <w:rPr>
                                <w:rFonts w:eastAsia="Times New Roman" w:cs="Times New Roman"/>
                                <w:spacing w:val="-1"/>
                                <w:w w:val="120"/>
                                <w:sz w:val="11"/>
                                <w:szCs w:val="11"/>
                              </w:rPr>
                              <w:t>baseline</w:t>
                            </w:r>
                            <w:r>
                              <w:rPr>
                                <w:rFonts w:eastAsia="Times New Roman" w:cs="Times New Roman"/>
                                <w:spacing w:val="7"/>
                                <w:w w:val="120"/>
                                <w:sz w:val="11"/>
                                <w:szCs w:val="11"/>
                              </w:rPr>
                              <w:t xml:space="preserve"> </w:t>
                            </w:r>
                            <w:r>
                              <w:rPr>
                                <w:rFonts w:eastAsia="Times New Roman" w:cs="Times New Roman"/>
                                <w:spacing w:val="-1"/>
                                <w:w w:val="120"/>
                                <w:sz w:val="11"/>
                                <w:szCs w:val="11"/>
                              </w:rPr>
                              <w:t>analysis</w:t>
                            </w:r>
                            <w:r>
                              <w:rPr>
                                <w:rFonts w:eastAsia="Times New Roman" w:cs="Times New Roman"/>
                                <w:spacing w:val="8"/>
                                <w:w w:val="120"/>
                                <w:sz w:val="11"/>
                                <w:szCs w:val="11"/>
                              </w:rPr>
                              <w:t xml:space="preserve"> </w:t>
                            </w:r>
                            <w:r>
                              <w:rPr>
                                <w:rFonts w:eastAsia="Times New Roman" w:cs="Times New Roman"/>
                                <w:spacing w:val="-1"/>
                                <w:w w:val="120"/>
                                <w:sz w:val="11"/>
                                <w:szCs w:val="11"/>
                              </w:rPr>
                              <w:t>and</w:t>
                            </w:r>
                            <w:r>
                              <w:rPr>
                                <w:rFonts w:eastAsia="Times New Roman" w:cs="Times New Roman"/>
                                <w:spacing w:val="7"/>
                                <w:w w:val="120"/>
                                <w:sz w:val="11"/>
                                <w:szCs w:val="11"/>
                              </w:rPr>
                              <w:t xml:space="preserve"> </w:t>
                            </w:r>
                            <w:r>
                              <w:rPr>
                                <w:rFonts w:eastAsia="Times New Roman" w:cs="Times New Roman"/>
                                <w:spacing w:val="-1"/>
                                <w:w w:val="120"/>
                                <w:sz w:val="11"/>
                                <w:szCs w:val="11"/>
                              </w:rPr>
                              <w:t>Verification</w:t>
                            </w:r>
                            <w:r>
                              <w:rPr>
                                <w:rFonts w:eastAsia="Times New Roman" w:cs="Times New Roman"/>
                                <w:spacing w:val="8"/>
                                <w:w w:val="120"/>
                                <w:sz w:val="11"/>
                                <w:szCs w:val="11"/>
                              </w:rPr>
                              <w:t xml:space="preserve"> </w:t>
                            </w:r>
                            <w:r>
                              <w:rPr>
                                <w:rFonts w:eastAsia="Times New Roman" w:cs="Times New Roman"/>
                                <w:spacing w:val="-1"/>
                                <w:w w:val="120"/>
                                <w:sz w:val="11"/>
                                <w:szCs w:val="11"/>
                              </w:rPr>
                              <w:t>report</w:t>
                            </w:r>
                          </w:p>
                          <w:p w:rsidR="006F579C" w:rsidRDefault="006F579C">
                            <w:pPr>
                              <w:spacing w:before="1"/>
                              <w:rPr>
                                <w:rFonts w:eastAsia="Times New Roman" w:cs="Times New Roman"/>
                                <w:sz w:val="17"/>
                                <w:szCs w:val="17"/>
                              </w:rPr>
                            </w:pPr>
                          </w:p>
                          <w:p w:rsidR="006F579C" w:rsidRDefault="006F579C">
                            <w:pPr>
                              <w:ind w:left="16"/>
                              <w:jc w:val="center"/>
                              <w:rPr>
                                <w:rFonts w:eastAsia="Times New Roman" w:cs="Times New Roman"/>
                                <w:sz w:val="8"/>
                                <w:szCs w:val="8"/>
                              </w:rPr>
                            </w:pPr>
                            <w:r>
                              <w:rPr>
                                <w:rFonts w:eastAsia="Times New Roman" w:cs="Times New Roman"/>
                                <w:spacing w:val="-1"/>
                                <w:w w:val="120"/>
                                <w:sz w:val="11"/>
                                <w:szCs w:val="11"/>
                              </w:rPr>
                              <w:t>Date</w:t>
                            </w:r>
                            <w:r>
                              <w:rPr>
                                <w:rFonts w:eastAsia="Times New Roman" w:cs="Times New Roman"/>
                                <w:spacing w:val="9"/>
                                <w:w w:val="120"/>
                                <w:sz w:val="11"/>
                                <w:szCs w:val="11"/>
                              </w:rPr>
                              <w:t xml:space="preserve"> </w:t>
                            </w:r>
                            <w:r>
                              <w:rPr>
                                <w:rFonts w:eastAsia="Times New Roman" w:cs="Times New Roman"/>
                                <w:w w:val="120"/>
                                <w:sz w:val="11"/>
                                <w:szCs w:val="11"/>
                              </w:rPr>
                              <w:t>of</w:t>
                            </w:r>
                            <w:r>
                              <w:rPr>
                                <w:rFonts w:eastAsia="Times New Roman" w:cs="Times New Roman"/>
                                <w:spacing w:val="10"/>
                                <w:w w:val="120"/>
                                <w:sz w:val="11"/>
                                <w:szCs w:val="11"/>
                              </w:rPr>
                              <w:t xml:space="preserve"> </w:t>
                            </w:r>
                            <w:r>
                              <w:rPr>
                                <w:rFonts w:eastAsia="Times New Roman" w:cs="Times New Roman"/>
                                <w:spacing w:val="-1"/>
                                <w:w w:val="120"/>
                                <w:sz w:val="11"/>
                                <w:szCs w:val="11"/>
                              </w:rPr>
                              <w:t>Verification/Quantity</w:t>
                            </w:r>
                            <w:r>
                              <w:rPr>
                                <w:rFonts w:eastAsia="Times New Roman" w:cs="Times New Roman"/>
                                <w:spacing w:val="10"/>
                                <w:w w:val="120"/>
                                <w:sz w:val="11"/>
                                <w:szCs w:val="11"/>
                              </w:rPr>
                              <w:t xml:space="preserve"> </w:t>
                            </w:r>
                            <w:r>
                              <w:rPr>
                                <w:rFonts w:eastAsia="Times New Roman" w:cs="Times New Roman"/>
                                <w:w w:val="120"/>
                                <w:sz w:val="11"/>
                                <w:szCs w:val="11"/>
                              </w:rPr>
                              <w:t>of</w:t>
                            </w:r>
                            <w:r>
                              <w:rPr>
                                <w:rFonts w:eastAsia="Times New Roman" w:cs="Times New Roman"/>
                                <w:spacing w:val="9"/>
                                <w:w w:val="120"/>
                                <w:sz w:val="11"/>
                                <w:szCs w:val="11"/>
                              </w:rPr>
                              <w:t xml:space="preserve"> </w:t>
                            </w:r>
                            <w:r>
                              <w:rPr>
                                <w:rFonts w:eastAsia="Times New Roman" w:cs="Times New Roman"/>
                                <w:spacing w:val="-1"/>
                                <w:w w:val="120"/>
                                <w:sz w:val="11"/>
                                <w:szCs w:val="11"/>
                              </w:rPr>
                              <w:t>verified</w:t>
                            </w:r>
                            <w:r>
                              <w:rPr>
                                <w:rFonts w:eastAsia="Times New Roman" w:cs="Times New Roman"/>
                                <w:spacing w:val="10"/>
                                <w:w w:val="120"/>
                                <w:sz w:val="11"/>
                                <w:szCs w:val="11"/>
                              </w:rPr>
                              <w:t xml:space="preserve"> </w:t>
                            </w:r>
                            <w:r>
                              <w:rPr>
                                <w:rFonts w:eastAsia="Times New Roman" w:cs="Times New Roman"/>
                                <w:spacing w:val="-1"/>
                                <w:w w:val="120"/>
                                <w:sz w:val="11"/>
                                <w:szCs w:val="11"/>
                              </w:rPr>
                              <w:t>reduction</w:t>
                            </w:r>
                            <w:r>
                              <w:rPr>
                                <w:rFonts w:eastAsia="Times New Roman" w:cs="Times New Roman"/>
                                <w:spacing w:val="-1"/>
                                <w:w w:val="120"/>
                                <w:sz w:val="8"/>
                                <w:szCs w:val="8"/>
                              </w:rPr>
                              <w:t>♦♦</w:t>
                            </w:r>
                          </w:p>
                          <w:p w:rsidR="006F579C" w:rsidRDefault="006F579C">
                            <w:pPr>
                              <w:spacing w:before="13"/>
                              <w:ind w:right="115"/>
                              <w:jc w:val="center"/>
                              <w:rPr>
                                <w:rFonts w:eastAsia="Times New Roman" w:cs="Times New Roman"/>
                                <w:sz w:val="11"/>
                                <w:szCs w:val="11"/>
                              </w:rPr>
                            </w:pPr>
                            <w:r>
                              <w:rPr>
                                <w:w w:val="120"/>
                                <w:sz w:val="11"/>
                              </w:rPr>
                              <w:t>/</w:t>
                            </w:r>
                          </w:p>
                        </w:tc>
                        <w:tc>
                          <w:tcPr>
                            <w:tcW w:w="587" w:type="dxa"/>
                            <w:vMerge/>
                            <w:tcBorders>
                              <w:left w:val="single" w:sz="1" w:space="0" w:color="000000"/>
                              <w:bottom w:val="single" w:sz="13" w:space="0" w:color="000000"/>
                              <w:right w:val="nil"/>
                            </w:tcBorders>
                          </w:tcPr>
                          <w:p w:rsidR="006F579C" w:rsidRDefault="006F579C"/>
                        </w:tc>
                      </w:tr>
                      <w:tr w:rsidR="006F579C">
                        <w:trPr>
                          <w:trHeight w:hRule="exact" w:val="547"/>
                        </w:trPr>
                        <w:tc>
                          <w:tcPr>
                            <w:tcW w:w="3489" w:type="dxa"/>
                            <w:gridSpan w:val="2"/>
                            <w:vMerge/>
                            <w:tcBorders>
                              <w:left w:val="single" w:sz="1" w:space="0" w:color="000000"/>
                              <w:bottom w:val="single" w:sz="1" w:space="0" w:color="000000"/>
                              <w:right w:val="single" w:sz="1" w:space="0" w:color="000000"/>
                            </w:tcBorders>
                            <w:shd w:val="clear" w:color="auto" w:fill="FFFFFF"/>
                          </w:tcPr>
                          <w:p w:rsidR="006F579C" w:rsidRDefault="006F579C"/>
                        </w:tc>
                        <w:tc>
                          <w:tcPr>
                            <w:tcW w:w="587" w:type="dxa"/>
                            <w:tcBorders>
                              <w:top w:val="single" w:sz="13" w:space="0" w:color="000000"/>
                              <w:left w:val="single" w:sz="1" w:space="0" w:color="000000"/>
                              <w:bottom w:val="nil"/>
                              <w:right w:val="nil"/>
                            </w:tcBorders>
                          </w:tcPr>
                          <w:p w:rsidR="006F579C" w:rsidRDefault="006F579C"/>
                        </w:tc>
                      </w:tr>
                    </w:tbl>
                    <w:p w:rsidR="006F579C" w:rsidRDefault="006F579C"/>
                  </w:txbxContent>
                </v:textbox>
                <w10:anchorlock/>
              </v:shape>
            </w:pict>
          </mc:Fallback>
        </mc:AlternateContent>
      </w:r>
      <w:r>
        <w:rPr>
          <w:sz w:val="20"/>
        </w:rPr>
        <w:tab/>
      </w:r>
      <w:r w:rsidR="006A1E9E">
        <w:rPr>
          <w:noProof/>
          <w:position w:val="28"/>
          <w:sz w:val="2"/>
        </w:rPr>
        <mc:AlternateContent>
          <mc:Choice Requires="wpg">
            <w:drawing>
              <wp:inline distT="0" distB="0" distL="0" distR="0" wp14:anchorId="75D435F1" wp14:editId="69264DD1">
                <wp:extent cx="704215" cy="6350"/>
                <wp:effectExtent l="9525" t="9525" r="10160" b="3175"/>
                <wp:docPr id="29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350"/>
                          <a:chOff x="0" y="0"/>
                          <a:chExt cx="1109" cy="10"/>
                        </a:xfrm>
                      </wpg:grpSpPr>
                      <wpg:grpSp>
                        <wpg:cNvPr id="297" name="Group 252"/>
                        <wpg:cNvGrpSpPr>
                          <a:grpSpLocks/>
                        </wpg:cNvGrpSpPr>
                        <wpg:grpSpPr bwMode="auto">
                          <a:xfrm>
                            <a:off x="5" y="5"/>
                            <a:ext cx="1100" cy="2"/>
                            <a:chOff x="5" y="5"/>
                            <a:chExt cx="1100" cy="2"/>
                          </a:xfrm>
                        </wpg:grpSpPr>
                        <wps:wsp>
                          <wps:cNvPr id="298" name="Freeform 253"/>
                          <wps:cNvSpPr>
                            <a:spLocks/>
                          </wps:cNvSpPr>
                          <wps:spPr bwMode="auto">
                            <a:xfrm>
                              <a:off x="5" y="5"/>
                              <a:ext cx="1100" cy="2"/>
                            </a:xfrm>
                            <a:custGeom>
                              <a:avLst/>
                              <a:gdLst>
                                <a:gd name="T0" fmla="+- 0 5 5"/>
                                <a:gd name="T1" fmla="*/ T0 w 1100"/>
                                <a:gd name="T2" fmla="+- 0 1104 5"/>
                                <a:gd name="T3" fmla="*/ T2 w 1100"/>
                              </a:gdLst>
                              <a:ahLst/>
                              <a:cxnLst>
                                <a:cxn ang="0">
                                  <a:pos x="T1" y="0"/>
                                </a:cxn>
                                <a:cxn ang="0">
                                  <a:pos x="T3" y="0"/>
                                </a:cxn>
                              </a:cxnLst>
                              <a:rect l="0" t="0" r="r" b="b"/>
                              <a:pathLst>
                                <a:path w="1100">
                                  <a:moveTo>
                                    <a:pt x="0" y="0"/>
                                  </a:moveTo>
                                  <a:lnTo>
                                    <a:pt x="1099" y="0"/>
                                  </a:lnTo>
                                </a:path>
                              </a:pathLst>
                            </a:custGeom>
                            <a:noFill/>
                            <a:ln w="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1" o:spid="_x0000_s1026" style="width:55.45pt;height:.5pt;mso-position-horizontal-relative:char;mso-position-vertical-relative:line" coordsize="11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">
                <v:group id="Group 252" o:spid="_x0000_s1027" style="position:absolute;left:5;top:5;width:1100;height:2" coordorigin="5,5"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53" o:spid="_x0000_s1028" style="position:absolute;left:5;top:5;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ORcEA&#10;AADcAAAADwAAAGRycy9kb3ducmV2LnhtbERPy2oCMRTdF/oP4RbcaaYufIxGKQVRRNROBbeXyXUm&#10;dHIzJFHHfn2zELo8nPd82dlG3MgH41jB+yADQVw6bbhScPpe9ScgQkTW2DgmBQ8KsFy8vswx1+7O&#10;X3QrYiVSCIccFdQxtrmUoazJYhi4ljhxF+ctxgR9JbXHewq3jRxm2UhaNJwaamzps6byp7haBcav&#10;DTMV53h4/I63x/1uP+WdUr237mMGIlIX/8VP90YrGE7T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kXBAAAA3AAAAA8AAAAAAAAAAAAAAAAAmAIAAGRycy9kb3du&#10;cmV2LnhtbFBLBQYAAAAABAAEAPUAAACGAwAAAAA=&#10;" path="m,l1099,e" filled="f" strokeweight=".16719mm">
                    <v:path arrowok="t" o:connecttype="custom" o:connectlocs="0,0;1099,0" o:connectangles="0,0"/>
                  </v:shape>
                </v:group>
                <w10:anchorlock/>
              </v:group>
            </w:pict>
          </mc:Fallback>
        </mc:AlternateContent>
      </w:r>
      <w:r w:rsidR="006A1E9E">
        <w:rPr>
          <w:noProof/>
          <w:position w:val="22"/>
          <w:sz w:val="2"/>
        </w:rPr>
        <mc:AlternateContent>
          <mc:Choice Requires="wpg">
            <w:drawing>
              <wp:inline distT="0" distB="0" distL="0" distR="0" wp14:anchorId="7D844116" wp14:editId="55C1D3FD">
                <wp:extent cx="984250" cy="3810"/>
                <wp:effectExtent l="9525" t="9525" r="6350" b="5715"/>
                <wp:docPr id="29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3810"/>
                          <a:chOff x="0" y="0"/>
                          <a:chExt cx="1550" cy="6"/>
                        </a:xfrm>
                      </wpg:grpSpPr>
                      <wpg:grpSp>
                        <wpg:cNvPr id="294" name="Group 249"/>
                        <wpg:cNvGrpSpPr>
                          <a:grpSpLocks/>
                        </wpg:cNvGrpSpPr>
                        <wpg:grpSpPr bwMode="auto">
                          <a:xfrm>
                            <a:off x="3" y="3"/>
                            <a:ext cx="1545" cy="2"/>
                            <a:chOff x="3" y="3"/>
                            <a:chExt cx="1545" cy="2"/>
                          </a:xfrm>
                        </wpg:grpSpPr>
                        <wps:wsp>
                          <wps:cNvPr id="295" name="Freeform 250"/>
                          <wps:cNvSpPr>
                            <a:spLocks/>
                          </wps:cNvSpPr>
                          <wps:spPr bwMode="auto">
                            <a:xfrm>
                              <a:off x="3" y="3"/>
                              <a:ext cx="1545" cy="2"/>
                            </a:xfrm>
                            <a:custGeom>
                              <a:avLst/>
                              <a:gdLst>
                                <a:gd name="T0" fmla="+- 0 3 3"/>
                                <a:gd name="T1" fmla="*/ T0 w 1545"/>
                                <a:gd name="T2" fmla="+- 0 1547 3"/>
                                <a:gd name="T3" fmla="*/ T2 w 1545"/>
                              </a:gdLst>
                              <a:ahLst/>
                              <a:cxnLst>
                                <a:cxn ang="0">
                                  <a:pos x="T1" y="0"/>
                                </a:cxn>
                                <a:cxn ang="0">
                                  <a:pos x="T3" y="0"/>
                                </a:cxn>
                              </a:cxnLst>
                              <a:rect l="0" t="0" r="r" b="b"/>
                              <a:pathLst>
                                <a:path w="1545">
                                  <a:moveTo>
                                    <a:pt x="0" y="0"/>
                                  </a:moveTo>
                                  <a:lnTo>
                                    <a:pt x="154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8" o:spid="_x0000_s1026" style="width:77.5pt;height:.3pt;mso-position-horizontal-relative:char;mso-position-vertical-relative:line" coordsize="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">
                <v:group id="Group 249" o:spid="_x0000_s1027" style="position:absolute;left:3;top:3;width:1545;height:2" coordorigin="3,3" coordsize="1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0" o:spid="_x0000_s1028" style="position:absolute;left:3;top:3;width:1545;height:2;visibility:visible;mso-wrap-style:square;v-text-anchor:top" coordsize="1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7ZMMA&#10;AADcAAAADwAAAGRycy9kb3ducmV2LnhtbESPW2vCQBCF3wX/wzKFvhSdNGCpqavYgkXfrJf3ITsm&#10;abOzIbua9N+7guDj4Vw+zmzR21pduPWVEw2v4wQUS+5MJYWGw341egflA4mh2glr+GcPi/lwMKPM&#10;uE5++LILhYoj4jPSUIbQZIg+L9mSH7uGJXon11oKUbYFmpa6OG5rTJPkDS1VEgklNfxVcv63O9vI&#10;RXzZ/H521Tk9feer42aL9b7Q+vmpX36ACtyHR/jeXhsN6XQCtzPxCO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7ZMMAAADcAAAADwAAAAAAAAAAAAAAAACYAgAAZHJzL2Rv&#10;d25yZXYueG1sUEsFBgAAAAAEAAQA9QAAAIgDAAAAAA==&#10;" path="m,l1544,e" filled="f" strokeweight=".09472mm">
                    <v:path arrowok="t" o:connecttype="custom" o:connectlocs="0,0;1544,0" o:connectangles="0,0"/>
                  </v:shape>
                </v:group>
                <w10:anchorlock/>
              </v:group>
            </w:pict>
          </mc:Fallback>
        </mc:AlternateContent>
      </w:r>
    </w:p>
    <w:p w:rsidR="001E0C95" w:rsidRPr="003C2F93" w:rsidRDefault="001E0C95">
      <w:pPr>
        <w:spacing w:before="6"/>
        <w:rPr>
          <w:sz w:val="5"/>
        </w:rPr>
      </w:pPr>
    </w:p>
    <w:p w:rsidR="001E0C95" w:rsidRPr="003C2F93" w:rsidRDefault="006A1E9E">
      <w:pPr>
        <w:spacing w:before="88" w:line="255" w:lineRule="auto"/>
        <w:ind w:left="4719" w:right="5834"/>
        <w:rPr>
          <w:sz w:val="10"/>
        </w:rPr>
      </w:pPr>
      <w:r>
        <w:rPr>
          <w:noProof/>
        </w:rPr>
        <mc:AlternateContent>
          <mc:Choice Requires="wpg">
            <w:drawing>
              <wp:anchor distT="0" distB="0" distL="114300" distR="114300" simplePos="0" relativeHeight="251614208" behindDoc="0" locked="0" layoutInCell="1" allowOverlap="1" wp14:anchorId="07EE7970" wp14:editId="62B58012">
                <wp:simplePos x="0" y="0"/>
                <wp:positionH relativeFrom="page">
                  <wp:posOffset>1133475</wp:posOffset>
                </wp:positionH>
                <wp:positionV relativeFrom="paragraph">
                  <wp:posOffset>-708660</wp:posOffset>
                </wp:positionV>
                <wp:extent cx="130810" cy="85725"/>
                <wp:effectExtent l="9525" t="5715" r="12065" b="13335"/>
                <wp:wrapNone/>
                <wp:docPr id="28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1116"/>
                          <a:chExt cx="206" cy="135"/>
                        </a:xfrm>
                      </wpg:grpSpPr>
                      <wpg:grpSp>
                        <wpg:cNvPr id="289" name="Group 246"/>
                        <wpg:cNvGrpSpPr>
                          <a:grpSpLocks/>
                        </wpg:cNvGrpSpPr>
                        <wpg:grpSpPr bwMode="auto">
                          <a:xfrm>
                            <a:off x="1787" y="-1114"/>
                            <a:ext cx="202" cy="132"/>
                            <a:chOff x="1787" y="-1114"/>
                            <a:chExt cx="202" cy="132"/>
                          </a:xfrm>
                        </wpg:grpSpPr>
                        <wps:wsp>
                          <wps:cNvPr id="290" name="Freeform 247"/>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44"/>
                        <wpg:cNvGrpSpPr>
                          <a:grpSpLocks/>
                        </wpg:cNvGrpSpPr>
                        <wpg:grpSpPr bwMode="auto">
                          <a:xfrm>
                            <a:off x="1787" y="-1114"/>
                            <a:ext cx="202" cy="132"/>
                            <a:chOff x="1787" y="-1114"/>
                            <a:chExt cx="202" cy="132"/>
                          </a:xfrm>
                        </wpg:grpSpPr>
                        <wps:wsp>
                          <wps:cNvPr id="292" name="Freeform 245"/>
                          <wps:cNvSpPr>
                            <a:spLocks/>
                          </wps:cNvSpPr>
                          <wps:spPr bwMode="auto">
                            <a:xfrm>
                              <a:off x="1787" y="-1114"/>
                              <a:ext cx="202" cy="132"/>
                            </a:xfrm>
                            <a:custGeom>
                              <a:avLst/>
                              <a:gdLst>
                                <a:gd name="T0" fmla="+- 0 1787 1787"/>
                                <a:gd name="T1" fmla="*/ T0 w 202"/>
                                <a:gd name="T2" fmla="+- 0 -982 -1114"/>
                                <a:gd name="T3" fmla="*/ -982 h 132"/>
                                <a:gd name="T4" fmla="+- 0 1988 1787"/>
                                <a:gd name="T5" fmla="*/ T4 w 202"/>
                                <a:gd name="T6" fmla="+- 0 -982 -1114"/>
                                <a:gd name="T7" fmla="*/ -982 h 132"/>
                                <a:gd name="T8" fmla="+- 0 1988 1787"/>
                                <a:gd name="T9" fmla="*/ T8 w 202"/>
                                <a:gd name="T10" fmla="+- 0 -1114 -1114"/>
                                <a:gd name="T11" fmla="*/ -1114 h 132"/>
                                <a:gd name="T12" fmla="+- 0 1787 1787"/>
                                <a:gd name="T13" fmla="*/ T12 w 202"/>
                                <a:gd name="T14" fmla="+- 0 -1114 -1114"/>
                                <a:gd name="T15" fmla="*/ -1114 h 132"/>
                                <a:gd name="T16" fmla="+- 0 1787 1787"/>
                                <a:gd name="T17" fmla="*/ T16 w 202"/>
                                <a:gd name="T18" fmla="+- 0 -982 -1114"/>
                                <a:gd name="T19" fmla="*/ -982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89.25pt;margin-top:-55.8pt;width:10.3pt;height:6.75pt;z-index:251614208;mso-position-horizontal-relative:page" coordorigin="1785,-1116"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">
                <v:group id="Group 246" o:spid="_x0000_s1027" style="position:absolute;left:1787;top:-1114;width:202;height:132" coordorigin="1787,-1114"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47" o:spid="_x0000_s1028" style="position:absolute;left:1787;top:-1114;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sz8AA&#10;AADcAAAADwAAAGRycy9kb3ducmV2LnhtbERPW2vCMBR+H/gfwhF8m6m3MjujiDDZ27DKno/NsSlr&#10;TkqS1frvl4eBjx/ffbMbbCt68qFxrGA2zUAQV043XCu4nD9e30CEiKyxdUwKHhRgtx29bLDQ7s4n&#10;6stYixTCoUAFJsaukDJUhiyGqeuIE3dz3mJM0NdSe7yncNvKeZbl0mLDqcFgRwdD1U/5axXQqlou&#10;cqmX1nxdZ6e+POZX/63UZDzs30FEGuJT/O/+1Arm6zQ/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zsz8AAAADcAAAADwAAAAAAAAAAAAAAAACYAgAAZHJzL2Rvd25y&#10;ZXYueG1sUEsFBgAAAAAEAAQA9QAAAIUDAAAAAA==&#10;" path="m,132r201,l201,,,,,132xe" fillcolor="#c5cda9" stroked="f">
                    <v:path arrowok="t" o:connecttype="custom" o:connectlocs="0,-982;201,-982;201,-1114;0,-1114;0,-982" o:connectangles="0,0,0,0,0"/>
                  </v:shape>
                </v:group>
                <v:group id="Group 244" o:spid="_x0000_s1029" style="position:absolute;left:1787;top:-1114;width:202;height:132" coordorigin="1787,-1114"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5" o:spid="_x0000_s1030" style="position:absolute;left:1787;top:-1114;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sWsEA&#10;AADcAAAADwAAAGRycy9kb3ducmV2LnhtbESP3arCMBCE7w/4DmEF746pBf+qUVQU9NKfB1ibta02&#10;m9JErW9vBMHLYWa+YabzxpTiQbUrLCvodSMQxKnVBWcKTsfN/wiE88gaS8uk4EUO5rPW3xQTbZ+8&#10;p8fBZyJA2CWoIPe+SqR0aU4GXddWxMG72NqgD7LOpK7xGeCmlHEUDaTBgsNCjhWtckpvh7tRsF7E&#10;o83WnKsId+flVfNt2C/WSnXazWICwlPjf+Fve6sVxOMYPm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DbFrBAAAA3AAAAA8AAAAAAAAAAAAAAAAAmAIAAGRycy9kb3du&#10;cmV2LnhtbFBLBQYAAAAABAAEAPUAAACGAwAAAAA=&#10;" path="m,132r201,l201,,,,,132xe" filled="f" strokeweight=".0645mm">
                    <v:path arrowok="t" o:connecttype="custom" o:connectlocs="0,-982;201,-982;201,-1114;0,-1114;0,-982" o:connectangles="0,0,0,0,0"/>
                  </v:shape>
                </v:group>
                <w10:wrap anchorx="page"/>
              </v:group>
            </w:pict>
          </mc:Fallback>
        </mc:AlternateContent>
      </w:r>
      <w:r>
        <w:rPr>
          <w:noProof/>
        </w:rPr>
        <mc:AlternateContent>
          <mc:Choice Requires="wpg">
            <w:drawing>
              <wp:anchor distT="0" distB="0" distL="114300" distR="114300" simplePos="0" relativeHeight="251615232" behindDoc="0" locked="0" layoutInCell="1" allowOverlap="1" wp14:anchorId="67FF3031" wp14:editId="43E8B918">
                <wp:simplePos x="0" y="0"/>
                <wp:positionH relativeFrom="page">
                  <wp:posOffset>1133475</wp:posOffset>
                </wp:positionH>
                <wp:positionV relativeFrom="paragraph">
                  <wp:posOffset>-506730</wp:posOffset>
                </wp:positionV>
                <wp:extent cx="130810" cy="85725"/>
                <wp:effectExtent l="9525" t="7620" r="12065" b="11430"/>
                <wp:wrapNone/>
                <wp:docPr id="28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85" y="-798"/>
                          <a:chExt cx="206" cy="135"/>
                        </a:xfrm>
                      </wpg:grpSpPr>
                      <wpg:grpSp>
                        <wpg:cNvPr id="284" name="Group 241"/>
                        <wpg:cNvGrpSpPr>
                          <a:grpSpLocks/>
                        </wpg:cNvGrpSpPr>
                        <wpg:grpSpPr bwMode="auto">
                          <a:xfrm>
                            <a:off x="1787" y="-797"/>
                            <a:ext cx="202" cy="132"/>
                            <a:chOff x="1787" y="-797"/>
                            <a:chExt cx="202" cy="132"/>
                          </a:xfrm>
                        </wpg:grpSpPr>
                        <wps:wsp>
                          <wps:cNvPr id="285" name="Freeform 242"/>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39"/>
                        <wpg:cNvGrpSpPr>
                          <a:grpSpLocks/>
                        </wpg:cNvGrpSpPr>
                        <wpg:grpSpPr bwMode="auto">
                          <a:xfrm>
                            <a:off x="1787" y="-797"/>
                            <a:ext cx="202" cy="132"/>
                            <a:chOff x="1787" y="-797"/>
                            <a:chExt cx="202" cy="132"/>
                          </a:xfrm>
                        </wpg:grpSpPr>
                        <wps:wsp>
                          <wps:cNvPr id="287" name="Freeform 240"/>
                          <wps:cNvSpPr>
                            <a:spLocks/>
                          </wps:cNvSpPr>
                          <wps:spPr bwMode="auto">
                            <a:xfrm>
                              <a:off x="1787" y="-797"/>
                              <a:ext cx="202" cy="132"/>
                            </a:xfrm>
                            <a:custGeom>
                              <a:avLst/>
                              <a:gdLst>
                                <a:gd name="T0" fmla="+- 0 1787 1787"/>
                                <a:gd name="T1" fmla="*/ T0 w 202"/>
                                <a:gd name="T2" fmla="+- 0 -665 -797"/>
                                <a:gd name="T3" fmla="*/ -665 h 132"/>
                                <a:gd name="T4" fmla="+- 0 1988 1787"/>
                                <a:gd name="T5" fmla="*/ T4 w 202"/>
                                <a:gd name="T6" fmla="+- 0 -665 -797"/>
                                <a:gd name="T7" fmla="*/ -665 h 132"/>
                                <a:gd name="T8" fmla="+- 0 1988 1787"/>
                                <a:gd name="T9" fmla="*/ T8 w 202"/>
                                <a:gd name="T10" fmla="+- 0 -797 -797"/>
                                <a:gd name="T11" fmla="*/ -797 h 132"/>
                                <a:gd name="T12" fmla="+- 0 1787 1787"/>
                                <a:gd name="T13" fmla="*/ T12 w 202"/>
                                <a:gd name="T14" fmla="+- 0 -797 -797"/>
                                <a:gd name="T15" fmla="*/ -797 h 132"/>
                                <a:gd name="T16" fmla="+- 0 1787 1787"/>
                                <a:gd name="T17" fmla="*/ T16 w 202"/>
                                <a:gd name="T18" fmla="+- 0 -665 -797"/>
                                <a:gd name="T19" fmla="*/ -665 h 132"/>
                              </a:gdLst>
                              <a:ahLst/>
                              <a:cxnLst>
                                <a:cxn ang="0">
                                  <a:pos x="T1" y="T3"/>
                                </a:cxn>
                                <a:cxn ang="0">
                                  <a:pos x="T5" y="T7"/>
                                </a:cxn>
                                <a:cxn ang="0">
                                  <a:pos x="T9" y="T11"/>
                                </a:cxn>
                                <a:cxn ang="0">
                                  <a:pos x="T13" y="T15"/>
                                </a:cxn>
                                <a:cxn ang="0">
                                  <a:pos x="T17" y="T19"/>
                                </a:cxn>
                              </a:cxnLst>
                              <a:rect l="0" t="0" r="r" b="b"/>
                              <a:pathLst>
                                <a:path w="202" h="132">
                                  <a:moveTo>
                                    <a:pt x="0" y="132"/>
                                  </a:moveTo>
                                  <a:lnTo>
                                    <a:pt x="201" y="132"/>
                                  </a:lnTo>
                                  <a:lnTo>
                                    <a:pt x="201" y="0"/>
                                  </a:lnTo>
                                  <a:lnTo>
                                    <a:pt x="0" y="0"/>
                                  </a:lnTo>
                                  <a:lnTo>
                                    <a:pt x="0" y="132"/>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89.25pt;margin-top:-39.9pt;width:10.3pt;height:6.75pt;z-index:251615232;mso-position-horizontal-relative:page" coordorigin="1785,-798"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">
                <v:group id="Group 241" o:spid="_x0000_s1027" style="position:absolute;left:1787;top:-797;width:202;height:132" coordorigin="1787,-797"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42" o:spid="_x0000_s1028" style="position:absolute;left:1787;top:-797;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ZisMA&#10;AADcAAAADwAAAGRycy9kb3ducmV2LnhtbESPT2sCMRTE7wW/Q3iCt5r13yJbo4igeCtuS8/Pzetm&#10;6eZlSeK6fntTKPQ4zMxvmM1usK3oyYfGsYLZNANBXDndcK3g8+P4ugYRIrLG1jEpeFCA3Xb0ssFC&#10;uztfqC9jLRKEQ4EKTIxdIWWoDFkMU9cRJ+/beYsxSV9L7fGe4LaV8yzLpcWG04LBjg6Gqp/yZhXQ&#10;qloucqmX1rxfZ5e+POVX/6XUZDzs30BEGuJ/+K991grm6xX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LZisMAAADcAAAADwAAAAAAAAAAAAAAAACYAgAAZHJzL2Rv&#10;d25yZXYueG1sUEsFBgAAAAAEAAQA9QAAAIgDAAAAAA==&#10;" path="m,132r201,l201,,,,,132xe" fillcolor="#c5cda9" stroked="f">
                    <v:path arrowok="t" o:connecttype="custom" o:connectlocs="0,-665;201,-665;201,-797;0,-797;0,-665" o:connectangles="0,0,0,0,0"/>
                  </v:shape>
                </v:group>
                <v:group id="Group 239" o:spid="_x0000_s1029" style="position:absolute;left:1787;top:-797;width:202;height:132" coordorigin="1787,-797"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0" o:spid="_x0000_s1030" style="position:absolute;left:1787;top:-797;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ZH8EA&#10;AADcAAAADwAAAGRycy9kb3ducmV2LnhtbESP0YrCMBRE3wX/IVzBN5taUEs1ioqCPq76Adfmbtu1&#10;uSlN1Pr3RhD2cZiZM8xi1ZlaPKh1lWUF4ygGQZxbXXGh4HLej1IQziNrrC2Tghc5WC37vQVm2j75&#10;hx4nX4gAYZehgtL7JpPS5SUZdJFtiIP3a1uDPsi2kLrFZ4CbWiZxPJUGKw4LJTa0LSm/ne5GwW6d&#10;pPuDuTYxHq+bP8232aTaKTUcdOs5CE+d/w9/2wetIEln8Dk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WR/BAAAA3AAAAA8AAAAAAAAAAAAAAAAAmAIAAGRycy9kb3du&#10;cmV2LnhtbFBLBQYAAAAABAAEAPUAAACGAwAAAAA=&#10;" path="m,132r201,l201,,,,,132xe" filled="f" strokeweight=".0645mm">
                    <v:path arrowok="t" o:connecttype="custom" o:connectlocs="0,-665;201,-665;201,-797;0,-797;0,-665" o:connectangles="0,0,0,0,0"/>
                  </v:shape>
                </v:group>
                <w10:wrap anchorx="page"/>
              </v:group>
            </w:pict>
          </mc:Fallback>
        </mc:AlternateContent>
      </w:r>
      <w:r>
        <w:rPr>
          <w:noProof/>
        </w:rPr>
        <mc:AlternateContent>
          <mc:Choice Requires="wpg">
            <w:drawing>
              <wp:anchor distT="0" distB="0" distL="114300" distR="114300" simplePos="0" relativeHeight="251650048" behindDoc="1" locked="0" layoutInCell="1" allowOverlap="1" wp14:anchorId="521199C5" wp14:editId="0845026C">
                <wp:simplePos x="0" y="0"/>
                <wp:positionH relativeFrom="page">
                  <wp:posOffset>3790950</wp:posOffset>
                </wp:positionH>
                <wp:positionV relativeFrom="paragraph">
                  <wp:posOffset>-933450</wp:posOffset>
                </wp:positionV>
                <wp:extent cx="2026920" cy="849630"/>
                <wp:effectExtent l="0" t="0" r="1905" b="0"/>
                <wp:wrapNone/>
                <wp:docPr id="27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849630"/>
                          <a:chOff x="5970" y="-1470"/>
                          <a:chExt cx="3192" cy="1338"/>
                        </a:xfrm>
                      </wpg:grpSpPr>
                      <wpg:grpSp>
                        <wpg:cNvPr id="273" name="Group 236"/>
                        <wpg:cNvGrpSpPr>
                          <a:grpSpLocks/>
                        </wpg:cNvGrpSpPr>
                        <wpg:grpSpPr bwMode="auto">
                          <a:xfrm>
                            <a:off x="5980" y="-1470"/>
                            <a:ext cx="3182" cy="387"/>
                            <a:chOff x="5980" y="-1470"/>
                            <a:chExt cx="3182" cy="387"/>
                          </a:xfrm>
                        </wpg:grpSpPr>
                        <wps:wsp>
                          <wps:cNvPr id="274" name="Freeform 237"/>
                          <wps:cNvSpPr>
                            <a:spLocks/>
                          </wps:cNvSpPr>
                          <wps:spPr bwMode="auto">
                            <a:xfrm>
                              <a:off x="5980" y="-1470"/>
                              <a:ext cx="3182" cy="387"/>
                            </a:xfrm>
                            <a:custGeom>
                              <a:avLst/>
                              <a:gdLst>
                                <a:gd name="T0" fmla="+- 0 5980 5980"/>
                                <a:gd name="T1" fmla="*/ T0 w 3182"/>
                                <a:gd name="T2" fmla="+- 0 -1084 -1470"/>
                                <a:gd name="T3" fmla="*/ -1084 h 387"/>
                                <a:gd name="T4" fmla="+- 0 9162 5980"/>
                                <a:gd name="T5" fmla="*/ T4 w 3182"/>
                                <a:gd name="T6" fmla="+- 0 -1084 -1470"/>
                                <a:gd name="T7" fmla="*/ -1084 h 387"/>
                                <a:gd name="T8" fmla="+- 0 9162 5980"/>
                                <a:gd name="T9" fmla="*/ T8 w 3182"/>
                                <a:gd name="T10" fmla="+- 0 -1470 -1470"/>
                                <a:gd name="T11" fmla="*/ -1470 h 387"/>
                                <a:gd name="T12" fmla="+- 0 5980 5980"/>
                                <a:gd name="T13" fmla="*/ T12 w 3182"/>
                                <a:gd name="T14" fmla="+- 0 -1470 -1470"/>
                                <a:gd name="T15" fmla="*/ -1470 h 387"/>
                                <a:gd name="T16" fmla="+- 0 5980 5980"/>
                                <a:gd name="T17" fmla="*/ T16 w 3182"/>
                                <a:gd name="T18" fmla="+- 0 -1084 -1470"/>
                                <a:gd name="T19" fmla="*/ -1084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4"/>
                        <wpg:cNvGrpSpPr>
                          <a:grpSpLocks/>
                        </wpg:cNvGrpSpPr>
                        <wpg:grpSpPr bwMode="auto">
                          <a:xfrm>
                            <a:off x="5970" y="-1021"/>
                            <a:ext cx="3182" cy="387"/>
                            <a:chOff x="5970" y="-1021"/>
                            <a:chExt cx="3182" cy="387"/>
                          </a:xfrm>
                        </wpg:grpSpPr>
                        <wps:wsp>
                          <wps:cNvPr id="276" name="Freeform 235"/>
                          <wps:cNvSpPr>
                            <a:spLocks/>
                          </wps:cNvSpPr>
                          <wps:spPr bwMode="auto">
                            <a:xfrm>
                              <a:off x="5970" y="-1021"/>
                              <a:ext cx="3182" cy="387"/>
                            </a:xfrm>
                            <a:custGeom>
                              <a:avLst/>
                              <a:gdLst>
                                <a:gd name="T0" fmla="+- 0 5970 5970"/>
                                <a:gd name="T1" fmla="*/ T0 w 3182"/>
                                <a:gd name="T2" fmla="+- 0 -635 -1021"/>
                                <a:gd name="T3" fmla="*/ -635 h 387"/>
                                <a:gd name="T4" fmla="+- 0 9152 5970"/>
                                <a:gd name="T5" fmla="*/ T4 w 3182"/>
                                <a:gd name="T6" fmla="+- 0 -635 -1021"/>
                                <a:gd name="T7" fmla="*/ -635 h 387"/>
                                <a:gd name="T8" fmla="+- 0 9152 5970"/>
                                <a:gd name="T9" fmla="*/ T8 w 3182"/>
                                <a:gd name="T10" fmla="+- 0 -1021 -1021"/>
                                <a:gd name="T11" fmla="*/ -1021 h 387"/>
                                <a:gd name="T12" fmla="+- 0 5970 5970"/>
                                <a:gd name="T13" fmla="*/ T12 w 3182"/>
                                <a:gd name="T14" fmla="+- 0 -1021 -1021"/>
                                <a:gd name="T15" fmla="*/ -1021 h 387"/>
                                <a:gd name="T16" fmla="+- 0 5970 5970"/>
                                <a:gd name="T17" fmla="*/ T16 w 3182"/>
                                <a:gd name="T18" fmla="+- 0 -635 -1021"/>
                                <a:gd name="T19" fmla="*/ -635 h 387"/>
                              </a:gdLst>
                              <a:ahLst/>
                              <a:cxnLst>
                                <a:cxn ang="0">
                                  <a:pos x="T1" y="T3"/>
                                </a:cxn>
                                <a:cxn ang="0">
                                  <a:pos x="T5" y="T7"/>
                                </a:cxn>
                                <a:cxn ang="0">
                                  <a:pos x="T9" y="T11"/>
                                </a:cxn>
                                <a:cxn ang="0">
                                  <a:pos x="T13" y="T15"/>
                                </a:cxn>
                                <a:cxn ang="0">
                                  <a:pos x="T17" y="T19"/>
                                </a:cxn>
                              </a:cxnLst>
                              <a:rect l="0" t="0" r="r" b="b"/>
                              <a:pathLst>
                                <a:path w="3182" h="387">
                                  <a:moveTo>
                                    <a:pt x="0" y="386"/>
                                  </a:moveTo>
                                  <a:lnTo>
                                    <a:pt x="3182" y="386"/>
                                  </a:lnTo>
                                  <a:lnTo>
                                    <a:pt x="3182" y="0"/>
                                  </a:lnTo>
                                  <a:lnTo>
                                    <a:pt x="0" y="0"/>
                                  </a:lnTo>
                                  <a:lnTo>
                                    <a:pt x="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32"/>
                        <wpg:cNvGrpSpPr>
                          <a:grpSpLocks/>
                        </wpg:cNvGrpSpPr>
                        <wpg:grpSpPr bwMode="auto">
                          <a:xfrm>
                            <a:off x="5980" y="-572"/>
                            <a:ext cx="3171" cy="440"/>
                            <a:chOff x="5980" y="-572"/>
                            <a:chExt cx="3171" cy="440"/>
                          </a:xfrm>
                        </wpg:grpSpPr>
                        <wps:wsp>
                          <wps:cNvPr id="278" name="Freeform 233"/>
                          <wps:cNvSpPr>
                            <a:spLocks/>
                          </wps:cNvSpPr>
                          <wps:spPr bwMode="auto">
                            <a:xfrm>
                              <a:off x="5980" y="-572"/>
                              <a:ext cx="3171" cy="440"/>
                            </a:xfrm>
                            <a:custGeom>
                              <a:avLst/>
                              <a:gdLst>
                                <a:gd name="T0" fmla="+- 0 5980 5980"/>
                                <a:gd name="T1" fmla="*/ T0 w 3171"/>
                                <a:gd name="T2" fmla="+- 0 -132 -572"/>
                                <a:gd name="T3" fmla="*/ -132 h 440"/>
                                <a:gd name="T4" fmla="+- 0 9151 5980"/>
                                <a:gd name="T5" fmla="*/ T4 w 3171"/>
                                <a:gd name="T6" fmla="+- 0 -132 -572"/>
                                <a:gd name="T7" fmla="*/ -132 h 440"/>
                                <a:gd name="T8" fmla="+- 0 9151 5980"/>
                                <a:gd name="T9" fmla="*/ T8 w 3171"/>
                                <a:gd name="T10" fmla="+- 0 -572 -572"/>
                                <a:gd name="T11" fmla="*/ -572 h 440"/>
                                <a:gd name="T12" fmla="+- 0 5980 5980"/>
                                <a:gd name="T13" fmla="*/ T12 w 3171"/>
                                <a:gd name="T14" fmla="+- 0 -572 -572"/>
                                <a:gd name="T15" fmla="*/ -572 h 440"/>
                                <a:gd name="T16" fmla="+- 0 5980 5980"/>
                                <a:gd name="T17" fmla="*/ T16 w 3171"/>
                                <a:gd name="T18" fmla="+- 0 -132 -572"/>
                                <a:gd name="T19" fmla="*/ -132 h 440"/>
                              </a:gdLst>
                              <a:ahLst/>
                              <a:cxnLst>
                                <a:cxn ang="0">
                                  <a:pos x="T1" y="T3"/>
                                </a:cxn>
                                <a:cxn ang="0">
                                  <a:pos x="T5" y="T7"/>
                                </a:cxn>
                                <a:cxn ang="0">
                                  <a:pos x="T9" y="T11"/>
                                </a:cxn>
                                <a:cxn ang="0">
                                  <a:pos x="T13" y="T15"/>
                                </a:cxn>
                                <a:cxn ang="0">
                                  <a:pos x="T17" y="T19"/>
                                </a:cxn>
                              </a:cxnLst>
                              <a:rect l="0" t="0" r="r" b="b"/>
                              <a:pathLst>
                                <a:path w="3171" h="440">
                                  <a:moveTo>
                                    <a:pt x="0" y="440"/>
                                  </a:moveTo>
                                  <a:lnTo>
                                    <a:pt x="3171" y="440"/>
                                  </a:lnTo>
                                  <a:lnTo>
                                    <a:pt x="3171" y="0"/>
                                  </a:lnTo>
                                  <a:lnTo>
                                    <a:pt x="0" y="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30"/>
                        <wpg:cNvGrpSpPr>
                          <a:grpSpLocks/>
                        </wpg:cNvGrpSpPr>
                        <wpg:grpSpPr bwMode="auto">
                          <a:xfrm>
                            <a:off x="6094" y="-1146"/>
                            <a:ext cx="2954" cy="2"/>
                            <a:chOff x="6094" y="-1146"/>
                            <a:chExt cx="2954" cy="2"/>
                          </a:xfrm>
                        </wpg:grpSpPr>
                        <wps:wsp>
                          <wps:cNvPr id="280" name="Freeform 231"/>
                          <wps:cNvSpPr>
                            <a:spLocks/>
                          </wps:cNvSpPr>
                          <wps:spPr bwMode="auto">
                            <a:xfrm>
                              <a:off x="6094" y="-1146"/>
                              <a:ext cx="2954" cy="2"/>
                            </a:xfrm>
                            <a:custGeom>
                              <a:avLst/>
                              <a:gdLst>
                                <a:gd name="T0" fmla="+- 0 6094 6094"/>
                                <a:gd name="T1" fmla="*/ T0 w 2954"/>
                                <a:gd name="T2" fmla="+- 0 9048 6094"/>
                                <a:gd name="T3" fmla="*/ T2 w 2954"/>
                              </a:gdLst>
                              <a:ahLst/>
                              <a:cxnLst>
                                <a:cxn ang="0">
                                  <a:pos x="T1" y="0"/>
                                </a:cxn>
                                <a:cxn ang="0">
                                  <a:pos x="T3" y="0"/>
                                </a:cxn>
                              </a:cxnLst>
                              <a:rect l="0" t="0" r="r" b="b"/>
                              <a:pathLst>
                                <a:path w="2954">
                                  <a:moveTo>
                                    <a:pt x="0" y="0"/>
                                  </a:moveTo>
                                  <a:lnTo>
                                    <a:pt x="2954"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28"/>
                        <wpg:cNvGrpSpPr>
                          <a:grpSpLocks/>
                        </wpg:cNvGrpSpPr>
                        <wpg:grpSpPr bwMode="auto">
                          <a:xfrm>
                            <a:off x="6674" y="-221"/>
                            <a:ext cx="1783" cy="2"/>
                            <a:chOff x="6674" y="-221"/>
                            <a:chExt cx="1783" cy="2"/>
                          </a:xfrm>
                        </wpg:grpSpPr>
                        <wps:wsp>
                          <wps:cNvPr id="282" name="Freeform 229"/>
                          <wps:cNvSpPr>
                            <a:spLocks/>
                          </wps:cNvSpPr>
                          <wps:spPr bwMode="auto">
                            <a:xfrm>
                              <a:off x="6674" y="-221"/>
                              <a:ext cx="1783" cy="2"/>
                            </a:xfrm>
                            <a:custGeom>
                              <a:avLst/>
                              <a:gdLst>
                                <a:gd name="T0" fmla="+- 0 6674 6674"/>
                                <a:gd name="T1" fmla="*/ T0 w 1783"/>
                                <a:gd name="T2" fmla="+- 0 8457 6674"/>
                                <a:gd name="T3" fmla="*/ T2 w 1783"/>
                              </a:gdLst>
                              <a:ahLst/>
                              <a:cxnLst>
                                <a:cxn ang="0">
                                  <a:pos x="T1" y="0"/>
                                </a:cxn>
                                <a:cxn ang="0">
                                  <a:pos x="T3" y="0"/>
                                </a:cxn>
                              </a:cxnLst>
                              <a:rect l="0" t="0" r="r" b="b"/>
                              <a:pathLst>
                                <a:path w="1783">
                                  <a:moveTo>
                                    <a:pt x="0" y="0"/>
                                  </a:moveTo>
                                  <a:lnTo>
                                    <a:pt x="1783"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298.5pt;margin-top:-73.5pt;width:159.6pt;height:66.9pt;z-index:-251666432;mso-position-horizontal-relative:page" coordorigin="5970,-1470" coordsize="319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">
                <v:group id="Group 236" o:spid="_x0000_s1027" style="position:absolute;left:5980;top:-1470;width:3182;height:387" coordorigin="5980,-1470" coordsize="318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37" o:spid="_x0000_s1028" style="position:absolute;left:5980;top:-1470;width:3182;height:387;visibility:visible;mso-wrap-style:square;v-text-anchor:top" coordsize="318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r8cA&#10;AADcAAAADwAAAGRycy9kb3ducmV2LnhtbESPQWvCQBSE74L/YXmCF6kbRbRNXUUEq1AQTUvt8ZF9&#10;JiHZtyG71fjv3YLgcZiZb5j5sjWVuFDjCssKRsMIBHFqdcGZgu+vzcsrCOeRNVaWScGNHCwX3c4c&#10;Y22vfKRL4jMRIOxiVJB7X8dSujQng25oa+LgnW1j0AfZZFI3eA1wU8lxFE2lwYLDQo41rXNKy+TP&#10;KEiT8vT2OdmOyvVhP9jI1c/vafqhVL/Xrt5BeGr9M/xo77SC8WwC/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uq/HAAAA3AAAAA8AAAAAAAAAAAAAAAAAmAIAAGRy&#10;cy9kb3ducmV2LnhtbFBLBQYAAAAABAAEAPUAAACMAwAAAAA=&#10;" path="m,386r3182,l3182,,,,,386xe" stroked="f">
                    <v:path arrowok="t" o:connecttype="custom" o:connectlocs="0,-1084;3182,-1084;3182,-1470;0,-1470;0,-1084" o:connectangles="0,0,0,0,0"/>
                  </v:shape>
                </v:group>
                <v:group id="Group 234" o:spid="_x0000_s1029" style="position:absolute;left:5970;top:-1021;width:3182;height:387" coordorigin="5970,-1021" coordsize="318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35" o:spid="_x0000_s1030" style="position:absolute;left:5970;top:-1021;width:3182;height:387;visibility:visible;mso-wrap-style:square;v-text-anchor:top" coordsize="318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BQ8cA&#10;AADcAAAADwAAAGRycy9kb3ducmV2LnhtbESPQWvCQBSE7wX/w/IEL6IbpURNXUUEbaEgGqX2+Mi+&#10;JiHZtyG71fTfdwtCj8PMfMMs152pxY1aV1pWMBlHIIgzq0vOFVzOu9EchPPIGmvLpOCHHKxXvacl&#10;Jtre+US31OciQNglqKDwvkmkdFlBBt3YNsTB+7KtQR9km0vd4j3ATS2nURRLgyWHhQIb2haUVem3&#10;UZCl1XXx/vw6qbbHw3AnNx+f13iv1KDfbV5AeOr8f/jRftMKpr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gUPHAAAA3AAAAA8AAAAAAAAAAAAAAAAAmAIAAGRy&#10;cy9kb3ducmV2LnhtbFBLBQYAAAAABAAEAPUAAACMAwAAAAA=&#10;" path="m,386r3182,l3182,,,,,386xe" stroked="f">
                    <v:path arrowok="t" o:connecttype="custom" o:connectlocs="0,-635;3182,-635;3182,-1021;0,-1021;0,-635" o:connectangles="0,0,0,0,0"/>
                  </v:shape>
                </v:group>
                <v:group id="Group 232" o:spid="_x0000_s1031" style="position:absolute;left:5980;top:-572;width:3171;height:440" coordorigin="5980,-572" coordsize="31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33" o:spid="_x0000_s1032" style="position:absolute;left:5980;top:-572;width:3171;height:440;visibility:visible;mso-wrap-style:square;v-text-anchor:top" coordsize="317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49MAA&#10;AADcAAAADwAAAGRycy9kb3ducmV2LnhtbERPTWvCQBC9F/wPyxS81U1FbYmuIoLQSw9GkR6H7DQb&#10;zM6G7DbG/nrnIHh8vO/VZvCN6qmLdWAD75MMFHEZbM2VgdNx//YJKiZki01gMnCjCJv16GWFuQ1X&#10;PlBfpEpJCMccDbiU2lzrWDryGCehJRbuN3Qek8Cu0rbDq4T7Rk+zbKE91iwNDlvaOSovxZ83MOX6&#10;e1/Otv3P+T/ywRWzeRWCMePXYbsElWhIT/HD/WXF9yFr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j49MAAAADcAAAADwAAAAAAAAAAAAAAAACYAgAAZHJzL2Rvd25y&#10;ZXYueG1sUEsFBgAAAAAEAAQA9QAAAIUDAAAAAA==&#10;" path="m,440r3171,l3171,,,,,440xe" stroked="f">
                    <v:path arrowok="t" o:connecttype="custom" o:connectlocs="0,-132;3171,-132;3171,-572;0,-572;0,-132" o:connectangles="0,0,0,0,0"/>
                  </v:shape>
                </v:group>
                <v:group id="Group 230" o:spid="_x0000_s1033" style="position:absolute;left:6094;top:-1146;width:2954;height:2" coordorigin="6094,-1146" coordsize="2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31" o:spid="_x0000_s1034" style="position:absolute;left:6094;top:-1146;width:2954;height:2;visibility:visible;mso-wrap-style:square;v-text-anchor:top" coordsize="2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MwMEA&#10;AADcAAAADwAAAGRycy9kb3ducmV2LnhtbERP3WrCMBS+H/gO4Qi7GWu6CiJdY9HBNkFQ1D3AoTlr&#10;i81JadJafXpzIXj58f1n+WgaMVDnassKPqIYBHFhdc2lgr/T9/sChPPIGhvLpOBKDvLl5CXDVNsL&#10;H2g4+lKEEHYpKqi8b1MpXVGRQRfZljhw/7Yz6APsSqk7vIRw08gkjufSYM2hocKWvioqzsfeKJC0&#10;Hn529S9tZ5g0dBv6c7x/U+p1Oq4+QXga/VP8cG+0gmQR5ocz4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TMDBAAAA3AAAAA8AAAAAAAAAAAAAAAAAmAIAAGRycy9kb3du&#10;cmV2LnhtbFBLBQYAAAAABAAEAPUAAACGAwAAAAA=&#10;" path="m,l2954,e" filled="f" strokeweight=".09472mm">
                    <v:path arrowok="t" o:connecttype="custom" o:connectlocs="0,0;2954,0" o:connectangles="0,0"/>
                  </v:shape>
                </v:group>
                <v:group id="Group 228" o:spid="_x0000_s1035" style="position:absolute;left:6674;top:-221;width:1783;height:2" coordorigin="6674,-221" coordsize="1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29" o:spid="_x0000_s1036" style="position:absolute;left:6674;top:-221;width:1783;height:2;visibility:visible;mso-wrap-style:square;v-text-anchor:top" coordsize="1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fU8QA&#10;AADcAAAADwAAAGRycy9kb3ducmV2LnhtbESP0WrCQBRE34X+w3ILfdONKRRJXUWUSB+qYtoPuGRv&#10;s9Hs3ZBdTfx7tyD4OMzMGWa+HGwjrtT52rGC6SQBQVw6XXOl4PcnH89A+ICssXFMCm7kYbl4Gc0x&#10;067nI12LUIkIYZ+hAhNCm0npS0MW/cS1xNH7c53FEGVXSd1hH+G2kWmSfEiLNccFgy2tDZXn4mIV&#10;7Mz3+3aTD750p/aW93s6FKuLUm+vw+oTRKAhPMOP9pdWkM5S+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H1PEAAAA3AAAAA8AAAAAAAAAAAAAAAAAmAIAAGRycy9k&#10;b3ducmV2LnhtbFBLBQYAAAAABAAEAPUAAACJAwAAAAA=&#10;" path="m,l1783,e" filled="f" strokeweight=".09472mm">
                    <v:path arrowok="t" o:connecttype="custom" o:connectlocs="0,0;1783,0" o:connectangles="0,0"/>
                  </v:shape>
                </v:group>
                <w10:wrap anchorx="page"/>
              </v:group>
            </w:pict>
          </mc:Fallback>
        </mc:AlternateContent>
      </w:r>
      <w:r>
        <w:rPr>
          <w:noProof/>
        </w:rPr>
        <mc:AlternateContent>
          <mc:Choice Requires="wpg">
            <w:drawing>
              <wp:anchor distT="0" distB="0" distL="114300" distR="114300" simplePos="0" relativeHeight="251620352" behindDoc="0" locked="0" layoutInCell="1" allowOverlap="1" wp14:anchorId="5A7A9345" wp14:editId="2B709416">
                <wp:simplePos x="0" y="0"/>
                <wp:positionH relativeFrom="page">
                  <wp:posOffset>1139190</wp:posOffset>
                </wp:positionH>
                <wp:positionV relativeFrom="paragraph">
                  <wp:posOffset>-305435</wp:posOffset>
                </wp:positionV>
                <wp:extent cx="130810" cy="85725"/>
                <wp:effectExtent l="5715" t="8890" r="6350" b="10160"/>
                <wp:wrapNone/>
                <wp:docPr id="2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85725"/>
                          <a:chOff x="1794" y="-481"/>
                          <a:chExt cx="206" cy="135"/>
                        </a:xfrm>
                      </wpg:grpSpPr>
                      <wpg:grpSp>
                        <wpg:cNvPr id="268" name="Group 225"/>
                        <wpg:cNvGrpSpPr>
                          <a:grpSpLocks/>
                        </wpg:cNvGrpSpPr>
                        <wpg:grpSpPr bwMode="auto">
                          <a:xfrm>
                            <a:off x="1796" y="-479"/>
                            <a:ext cx="202" cy="132"/>
                            <a:chOff x="1796" y="-479"/>
                            <a:chExt cx="202" cy="132"/>
                          </a:xfrm>
                        </wpg:grpSpPr>
                        <wps:wsp>
                          <wps:cNvPr id="269" name="Freeform 226"/>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23"/>
                        <wpg:cNvGrpSpPr>
                          <a:grpSpLocks/>
                        </wpg:cNvGrpSpPr>
                        <wpg:grpSpPr bwMode="auto">
                          <a:xfrm>
                            <a:off x="1796" y="-479"/>
                            <a:ext cx="202" cy="132"/>
                            <a:chOff x="1796" y="-479"/>
                            <a:chExt cx="202" cy="132"/>
                          </a:xfrm>
                        </wpg:grpSpPr>
                        <wps:wsp>
                          <wps:cNvPr id="271" name="Freeform 224"/>
                          <wps:cNvSpPr>
                            <a:spLocks/>
                          </wps:cNvSpPr>
                          <wps:spPr bwMode="auto">
                            <a:xfrm>
                              <a:off x="1796" y="-479"/>
                              <a:ext cx="202" cy="132"/>
                            </a:xfrm>
                            <a:custGeom>
                              <a:avLst/>
                              <a:gdLst>
                                <a:gd name="T0" fmla="+- 0 1796 1796"/>
                                <a:gd name="T1" fmla="*/ T0 w 202"/>
                                <a:gd name="T2" fmla="+- 0 -348 -479"/>
                                <a:gd name="T3" fmla="*/ -348 h 132"/>
                                <a:gd name="T4" fmla="+- 0 1998 1796"/>
                                <a:gd name="T5" fmla="*/ T4 w 202"/>
                                <a:gd name="T6" fmla="+- 0 -348 -479"/>
                                <a:gd name="T7" fmla="*/ -348 h 132"/>
                                <a:gd name="T8" fmla="+- 0 1998 1796"/>
                                <a:gd name="T9" fmla="*/ T8 w 202"/>
                                <a:gd name="T10" fmla="+- 0 -479 -479"/>
                                <a:gd name="T11" fmla="*/ -479 h 132"/>
                                <a:gd name="T12" fmla="+- 0 1796 1796"/>
                                <a:gd name="T13" fmla="*/ T12 w 202"/>
                                <a:gd name="T14" fmla="+- 0 -479 -479"/>
                                <a:gd name="T15" fmla="*/ -479 h 132"/>
                                <a:gd name="T16" fmla="+- 0 1796 1796"/>
                                <a:gd name="T17" fmla="*/ T16 w 202"/>
                                <a:gd name="T18" fmla="+- 0 -348 -479"/>
                                <a:gd name="T19" fmla="*/ -348 h 132"/>
                              </a:gdLst>
                              <a:ahLst/>
                              <a:cxnLst>
                                <a:cxn ang="0">
                                  <a:pos x="T1" y="T3"/>
                                </a:cxn>
                                <a:cxn ang="0">
                                  <a:pos x="T5" y="T7"/>
                                </a:cxn>
                                <a:cxn ang="0">
                                  <a:pos x="T9" y="T11"/>
                                </a:cxn>
                                <a:cxn ang="0">
                                  <a:pos x="T13" y="T15"/>
                                </a:cxn>
                                <a:cxn ang="0">
                                  <a:pos x="T17" y="T19"/>
                                </a:cxn>
                              </a:cxnLst>
                              <a:rect l="0" t="0" r="r" b="b"/>
                              <a:pathLst>
                                <a:path w="202" h="132">
                                  <a:moveTo>
                                    <a:pt x="0" y="131"/>
                                  </a:moveTo>
                                  <a:lnTo>
                                    <a:pt x="202" y="131"/>
                                  </a:lnTo>
                                  <a:lnTo>
                                    <a:pt x="202" y="0"/>
                                  </a:lnTo>
                                  <a:lnTo>
                                    <a:pt x="0" y="0"/>
                                  </a:lnTo>
                                  <a:lnTo>
                                    <a:pt x="0" y="131"/>
                                  </a:lnTo>
                                  <a:close/>
                                </a:path>
                              </a:pathLst>
                            </a:custGeom>
                            <a:noFill/>
                            <a:ln w="23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89.7pt;margin-top:-24.05pt;width:10.3pt;height:6.75pt;z-index:251620352;mso-position-horizontal-relative:page" coordorigin="1794,-481" coordsize="20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">
                <v:group id="Group 225" o:spid="_x0000_s1027" style="position:absolute;left:1796;top:-479;width:202;height:132" coordorigin="1796,-479"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26" o:spid="_x0000_s1028" style="position:absolute;left:1796;top:-479;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1dcMA&#10;AADcAAAADwAAAGRycy9kb3ducmV2LnhtbESPQWvCQBSE7wX/w/KE3pqN1gaNriKFlt7EWHp+Zp/Z&#10;YPZt2N3G9N93C0KPw8x8w2x2o+3EQD60jhXMshwEce10y42Cz9Pb0xJEiMgaO8ek4IcC7LaThw2W&#10;2t34SEMVG5EgHEpUYGLsSylDbchiyFxPnLyL8xZjkr6R2uMtwW0n53leSIstpwWDPb0aqq/Vt1VA&#10;L/XiuZB6Yc3hPDsO1Xtx9l9KPU7H/RpEpDH+h+/tD61gXqz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M1dcMAAADcAAAADwAAAAAAAAAAAAAAAACYAgAAZHJzL2Rv&#10;d25yZXYueG1sUEsFBgAAAAAEAAQA9QAAAIgDAAAAAA==&#10;" path="m,131r202,l202,,,,,131xe" fillcolor="#c5cda9" stroked="f">
                    <v:path arrowok="t" o:connecttype="custom" o:connectlocs="0,-348;202,-348;202,-479;0,-479;0,-348" o:connectangles="0,0,0,0,0"/>
                  </v:shape>
                </v:group>
                <v:group id="Group 223" o:spid="_x0000_s1029" style="position:absolute;left:1796;top:-479;width:202;height:132" coordorigin="1796,-479" coordsize="20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24" o:spid="_x0000_s1030" style="position:absolute;left:1796;top:-479;width:202;height:132;visibility:visible;mso-wrap-style:square;v-text-anchor:top" coordsize="2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U178A&#10;AADcAAAADwAAAGRycy9kb3ducmV2LnhtbESPzQrCMBCE74LvEFbwpqkFf6hGUVHQoz8PsDZrW202&#10;pYla394IgsdhZr5hZovGlOJJtSssKxj0IxDEqdUFZwrOp21vAsJ5ZI2lZVLwJgeLebs1w0TbFx/o&#10;efSZCBB2CSrIva8SKV2ak0HXtxVx8K62NuiDrDOpa3wFuCllHEUjabDgsJBjReuc0vvxYRRslvFk&#10;uzOXKsL9ZXXTfB8Pi41S3U6znILw1Ph/+NfeaQXxeAD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RTXvwAAANwAAAAPAAAAAAAAAAAAAAAAAJgCAABkcnMvZG93bnJl&#10;di54bWxQSwUGAAAAAAQABAD1AAAAhAMAAAAA&#10;" path="m,131r202,l202,,,,,131xe" filled="f" strokeweight=".0645mm">
                    <v:path arrowok="t" o:connecttype="custom" o:connectlocs="0,-348;202,-348;202,-479;0,-479;0,-348" o:connectangles="0,0,0,0,0"/>
                  </v:shape>
                </v:group>
                <w10:wrap anchorx="page"/>
              </v:group>
            </w:pict>
          </mc:Fallback>
        </mc:AlternateContent>
      </w:r>
      <w:r>
        <w:rPr>
          <w:noProof/>
        </w:rPr>
        <mc:AlternateContent>
          <mc:Choice Requires="wpg">
            <w:drawing>
              <wp:anchor distT="0" distB="0" distL="114300" distR="114300" simplePos="0" relativeHeight="251622400" behindDoc="0" locked="0" layoutInCell="1" allowOverlap="1" wp14:anchorId="18EDD78D" wp14:editId="7773019A">
                <wp:simplePos x="0" y="0"/>
                <wp:positionH relativeFrom="page">
                  <wp:posOffset>971550</wp:posOffset>
                </wp:positionH>
                <wp:positionV relativeFrom="paragraph">
                  <wp:posOffset>15875</wp:posOffset>
                </wp:positionV>
                <wp:extent cx="2636520" cy="1257300"/>
                <wp:effectExtent l="9525" t="6350" r="1905" b="12700"/>
                <wp:wrapNone/>
                <wp:docPr id="24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257300"/>
                          <a:chOff x="1530" y="25"/>
                          <a:chExt cx="4152" cy="1980"/>
                        </a:xfrm>
                      </wpg:grpSpPr>
                      <wpg:grpSp>
                        <wpg:cNvPr id="247" name="Group 220"/>
                        <wpg:cNvGrpSpPr>
                          <a:grpSpLocks/>
                        </wpg:cNvGrpSpPr>
                        <wpg:grpSpPr bwMode="auto">
                          <a:xfrm>
                            <a:off x="1535" y="162"/>
                            <a:ext cx="4128" cy="1842"/>
                            <a:chOff x="1535" y="162"/>
                            <a:chExt cx="4128" cy="1842"/>
                          </a:xfrm>
                        </wpg:grpSpPr>
                        <wps:wsp>
                          <wps:cNvPr id="248" name="Freeform 221"/>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18"/>
                        <wpg:cNvGrpSpPr>
                          <a:grpSpLocks/>
                        </wpg:cNvGrpSpPr>
                        <wpg:grpSpPr bwMode="auto">
                          <a:xfrm>
                            <a:off x="1535" y="162"/>
                            <a:ext cx="4128" cy="1842"/>
                            <a:chOff x="1535" y="162"/>
                            <a:chExt cx="4128" cy="1842"/>
                          </a:xfrm>
                        </wpg:grpSpPr>
                        <wps:wsp>
                          <wps:cNvPr id="250" name="Freeform 219"/>
                          <wps:cNvSpPr>
                            <a:spLocks/>
                          </wps:cNvSpPr>
                          <wps:spPr bwMode="auto">
                            <a:xfrm>
                              <a:off x="1535" y="162"/>
                              <a:ext cx="4128" cy="1842"/>
                            </a:xfrm>
                            <a:custGeom>
                              <a:avLst/>
                              <a:gdLst>
                                <a:gd name="T0" fmla="+- 0 1535 1535"/>
                                <a:gd name="T1" fmla="*/ T0 w 4128"/>
                                <a:gd name="T2" fmla="+- 0 2003 162"/>
                                <a:gd name="T3" fmla="*/ 2003 h 1842"/>
                                <a:gd name="T4" fmla="+- 0 5662 1535"/>
                                <a:gd name="T5" fmla="*/ T4 w 4128"/>
                                <a:gd name="T6" fmla="+- 0 2003 162"/>
                                <a:gd name="T7" fmla="*/ 2003 h 1842"/>
                                <a:gd name="T8" fmla="+- 0 5662 1535"/>
                                <a:gd name="T9" fmla="*/ T8 w 4128"/>
                                <a:gd name="T10" fmla="+- 0 162 162"/>
                                <a:gd name="T11" fmla="*/ 162 h 1842"/>
                                <a:gd name="T12" fmla="+- 0 1535 1535"/>
                                <a:gd name="T13" fmla="*/ T12 w 4128"/>
                                <a:gd name="T14" fmla="+- 0 162 162"/>
                                <a:gd name="T15" fmla="*/ 162 h 1842"/>
                                <a:gd name="T16" fmla="+- 0 1535 1535"/>
                                <a:gd name="T17" fmla="*/ T16 w 4128"/>
                                <a:gd name="T18" fmla="+- 0 2003 162"/>
                                <a:gd name="T19" fmla="*/ 2003 h 1842"/>
                              </a:gdLst>
                              <a:ahLst/>
                              <a:cxnLst>
                                <a:cxn ang="0">
                                  <a:pos x="T1" y="T3"/>
                                </a:cxn>
                                <a:cxn ang="0">
                                  <a:pos x="T5" y="T7"/>
                                </a:cxn>
                                <a:cxn ang="0">
                                  <a:pos x="T9" y="T11"/>
                                </a:cxn>
                                <a:cxn ang="0">
                                  <a:pos x="T13" y="T15"/>
                                </a:cxn>
                                <a:cxn ang="0">
                                  <a:pos x="T17" y="T19"/>
                                </a:cxn>
                              </a:cxnLst>
                              <a:rect l="0" t="0" r="r" b="b"/>
                              <a:pathLst>
                                <a:path w="4128" h="1842">
                                  <a:moveTo>
                                    <a:pt x="0" y="1841"/>
                                  </a:moveTo>
                                  <a:lnTo>
                                    <a:pt x="4127" y="1841"/>
                                  </a:lnTo>
                                  <a:lnTo>
                                    <a:pt x="4127" y="0"/>
                                  </a:lnTo>
                                  <a:lnTo>
                                    <a:pt x="0" y="0"/>
                                  </a:lnTo>
                                  <a:lnTo>
                                    <a:pt x="0" y="1841"/>
                                  </a:lnTo>
                                  <a:close/>
                                </a:path>
                              </a:pathLst>
                            </a:custGeom>
                            <a:noFill/>
                            <a:ln w="2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6"/>
                        <wpg:cNvGrpSpPr>
                          <a:grpSpLocks/>
                        </wpg:cNvGrpSpPr>
                        <wpg:grpSpPr bwMode="auto">
                          <a:xfrm>
                            <a:off x="1535" y="555"/>
                            <a:ext cx="4142" cy="2"/>
                            <a:chOff x="1535" y="555"/>
                            <a:chExt cx="4142" cy="2"/>
                          </a:xfrm>
                        </wpg:grpSpPr>
                        <wps:wsp>
                          <wps:cNvPr id="252" name="Freeform 217"/>
                          <wps:cNvSpPr>
                            <a:spLocks/>
                          </wps:cNvSpPr>
                          <wps:spPr bwMode="auto">
                            <a:xfrm>
                              <a:off x="1535" y="555"/>
                              <a:ext cx="4142" cy="2"/>
                            </a:xfrm>
                            <a:custGeom>
                              <a:avLst/>
                              <a:gdLst>
                                <a:gd name="T0" fmla="+- 0 1535 1535"/>
                                <a:gd name="T1" fmla="*/ T0 w 4142"/>
                                <a:gd name="T2" fmla="+- 0 5676 1535"/>
                                <a:gd name="T3" fmla="*/ T2 w 4142"/>
                              </a:gdLst>
                              <a:ahLst/>
                              <a:cxnLst>
                                <a:cxn ang="0">
                                  <a:pos x="T1" y="0"/>
                                </a:cxn>
                                <a:cxn ang="0">
                                  <a:pos x="T3" y="0"/>
                                </a:cxn>
                              </a:cxnLst>
                              <a:rect l="0" t="0" r="r" b="b"/>
                              <a:pathLst>
                                <a:path w="4142">
                                  <a:moveTo>
                                    <a:pt x="0" y="0"/>
                                  </a:moveTo>
                                  <a:lnTo>
                                    <a:pt x="4141" y="0"/>
                                  </a:lnTo>
                                </a:path>
                              </a:pathLst>
                            </a:custGeom>
                            <a:noFill/>
                            <a:ln w="6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14"/>
                        <wpg:cNvGrpSpPr>
                          <a:grpSpLocks/>
                        </wpg:cNvGrpSpPr>
                        <wpg:grpSpPr bwMode="auto">
                          <a:xfrm>
                            <a:off x="1598" y="632"/>
                            <a:ext cx="3961" cy="1284"/>
                            <a:chOff x="1598" y="632"/>
                            <a:chExt cx="3961" cy="1284"/>
                          </a:xfrm>
                        </wpg:grpSpPr>
                        <wps:wsp>
                          <wps:cNvPr id="254" name="Freeform 215"/>
                          <wps:cNvSpPr>
                            <a:spLocks/>
                          </wps:cNvSpPr>
                          <wps:spPr bwMode="auto">
                            <a:xfrm>
                              <a:off x="1598" y="632"/>
                              <a:ext cx="3961" cy="1284"/>
                            </a:xfrm>
                            <a:custGeom>
                              <a:avLst/>
                              <a:gdLst>
                                <a:gd name="T0" fmla="+- 0 1598 1598"/>
                                <a:gd name="T1" fmla="*/ T0 w 3961"/>
                                <a:gd name="T2" fmla="+- 0 1916 632"/>
                                <a:gd name="T3" fmla="*/ 1916 h 1284"/>
                                <a:gd name="T4" fmla="+- 0 5559 1598"/>
                                <a:gd name="T5" fmla="*/ T4 w 3961"/>
                                <a:gd name="T6" fmla="+- 0 1916 632"/>
                                <a:gd name="T7" fmla="*/ 1916 h 1284"/>
                                <a:gd name="T8" fmla="+- 0 5559 1598"/>
                                <a:gd name="T9" fmla="*/ T8 w 3961"/>
                                <a:gd name="T10" fmla="+- 0 632 632"/>
                                <a:gd name="T11" fmla="*/ 632 h 1284"/>
                                <a:gd name="T12" fmla="+- 0 1598 1598"/>
                                <a:gd name="T13" fmla="*/ T12 w 3961"/>
                                <a:gd name="T14" fmla="+- 0 632 632"/>
                                <a:gd name="T15" fmla="*/ 632 h 1284"/>
                                <a:gd name="T16" fmla="+- 0 1598 1598"/>
                                <a:gd name="T17" fmla="*/ T16 w 3961"/>
                                <a:gd name="T18" fmla="+- 0 1916 632"/>
                                <a:gd name="T19" fmla="*/ 1916 h 1284"/>
                              </a:gdLst>
                              <a:ahLst/>
                              <a:cxnLst>
                                <a:cxn ang="0">
                                  <a:pos x="T1" y="T3"/>
                                </a:cxn>
                                <a:cxn ang="0">
                                  <a:pos x="T5" y="T7"/>
                                </a:cxn>
                                <a:cxn ang="0">
                                  <a:pos x="T9" y="T11"/>
                                </a:cxn>
                                <a:cxn ang="0">
                                  <a:pos x="T13" y="T15"/>
                                </a:cxn>
                                <a:cxn ang="0">
                                  <a:pos x="T17" y="T19"/>
                                </a:cxn>
                              </a:cxnLst>
                              <a:rect l="0" t="0" r="r" b="b"/>
                              <a:pathLst>
                                <a:path w="3961" h="1284">
                                  <a:moveTo>
                                    <a:pt x="0" y="1284"/>
                                  </a:moveTo>
                                  <a:lnTo>
                                    <a:pt x="3961" y="1284"/>
                                  </a:lnTo>
                                  <a:lnTo>
                                    <a:pt x="3961" y="0"/>
                                  </a:lnTo>
                                  <a:lnTo>
                                    <a:pt x="0" y="0"/>
                                  </a:lnTo>
                                  <a:lnTo>
                                    <a:pt x="0" y="1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12"/>
                        <wpg:cNvGrpSpPr>
                          <a:grpSpLocks/>
                        </wpg:cNvGrpSpPr>
                        <wpg:grpSpPr bwMode="auto">
                          <a:xfrm>
                            <a:off x="3520" y="25"/>
                            <a:ext cx="158" cy="137"/>
                            <a:chOff x="3520" y="25"/>
                            <a:chExt cx="158" cy="137"/>
                          </a:xfrm>
                        </wpg:grpSpPr>
                        <wps:wsp>
                          <wps:cNvPr id="256" name="Freeform 213"/>
                          <wps:cNvSpPr>
                            <a:spLocks/>
                          </wps:cNvSpPr>
                          <wps:spPr bwMode="auto">
                            <a:xfrm>
                              <a:off x="3520" y="25"/>
                              <a:ext cx="158" cy="137"/>
                            </a:xfrm>
                            <a:custGeom>
                              <a:avLst/>
                              <a:gdLst>
                                <a:gd name="T0" fmla="+- 0 3677 3520"/>
                                <a:gd name="T1" fmla="*/ T0 w 158"/>
                                <a:gd name="T2" fmla="+- 0 25 25"/>
                                <a:gd name="T3" fmla="*/ 25 h 137"/>
                                <a:gd name="T4" fmla="+- 0 3520 3520"/>
                                <a:gd name="T5" fmla="*/ T4 w 158"/>
                                <a:gd name="T6" fmla="+- 0 25 25"/>
                                <a:gd name="T7" fmla="*/ 25 h 137"/>
                                <a:gd name="T8" fmla="+- 0 3599 3520"/>
                                <a:gd name="T9" fmla="*/ T8 w 158"/>
                                <a:gd name="T10" fmla="+- 0 162 25"/>
                                <a:gd name="T11" fmla="*/ 162 h 137"/>
                                <a:gd name="T12" fmla="+- 0 3677 3520"/>
                                <a:gd name="T13" fmla="*/ T12 w 158"/>
                                <a:gd name="T14" fmla="+- 0 25 25"/>
                                <a:gd name="T15" fmla="*/ 25 h 137"/>
                              </a:gdLst>
                              <a:ahLst/>
                              <a:cxnLst>
                                <a:cxn ang="0">
                                  <a:pos x="T1" y="T3"/>
                                </a:cxn>
                                <a:cxn ang="0">
                                  <a:pos x="T5" y="T7"/>
                                </a:cxn>
                                <a:cxn ang="0">
                                  <a:pos x="T9" y="T11"/>
                                </a:cxn>
                                <a:cxn ang="0">
                                  <a:pos x="T13" y="T15"/>
                                </a:cxn>
                              </a:cxnLst>
                              <a:rect l="0" t="0" r="r" b="b"/>
                              <a:pathLst>
                                <a:path w="158" h="137">
                                  <a:moveTo>
                                    <a:pt x="157" y="0"/>
                                  </a:moveTo>
                                  <a:lnTo>
                                    <a:pt x="0" y="0"/>
                                  </a:lnTo>
                                  <a:lnTo>
                                    <a:pt x="79" y="137"/>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10"/>
                        <wpg:cNvGrpSpPr>
                          <a:grpSpLocks/>
                        </wpg:cNvGrpSpPr>
                        <wpg:grpSpPr bwMode="auto">
                          <a:xfrm>
                            <a:off x="1665" y="1405"/>
                            <a:ext cx="3827" cy="2"/>
                            <a:chOff x="1665" y="1405"/>
                            <a:chExt cx="3827" cy="2"/>
                          </a:xfrm>
                        </wpg:grpSpPr>
                        <wps:wsp>
                          <wps:cNvPr id="258" name="Freeform 211"/>
                          <wps:cNvSpPr>
                            <a:spLocks/>
                          </wps:cNvSpPr>
                          <wps:spPr bwMode="auto">
                            <a:xfrm>
                              <a:off x="1665" y="140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08"/>
                        <wpg:cNvGrpSpPr>
                          <a:grpSpLocks/>
                        </wpg:cNvGrpSpPr>
                        <wpg:grpSpPr bwMode="auto">
                          <a:xfrm>
                            <a:off x="1665" y="1545"/>
                            <a:ext cx="3827" cy="2"/>
                            <a:chOff x="1665" y="1545"/>
                            <a:chExt cx="3827" cy="2"/>
                          </a:xfrm>
                        </wpg:grpSpPr>
                        <wps:wsp>
                          <wps:cNvPr id="260" name="Freeform 209"/>
                          <wps:cNvSpPr>
                            <a:spLocks/>
                          </wps:cNvSpPr>
                          <wps:spPr bwMode="auto">
                            <a:xfrm>
                              <a:off x="1665" y="154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06"/>
                        <wpg:cNvGrpSpPr>
                          <a:grpSpLocks/>
                        </wpg:cNvGrpSpPr>
                        <wpg:grpSpPr bwMode="auto">
                          <a:xfrm>
                            <a:off x="1665" y="1685"/>
                            <a:ext cx="3827" cy="2"/>
                            <a:chOff x="1665" y="1685"/>
                            <a:chExt cx="3827" cy="2"/>
                          </a:xfrm>
                        </wpg:grpSpPr>
                        <wps:wsp>
                          <wps:cNvPr id="262" name="Freeform 207"/>
                          <wps:cNvSpPr>
                            <a:spLocks/>
                          </wps:cNvSpPr>
                          <wps:spPr bwMode="auto">
                            <a:xfrm>
                              <a:off x="1665" y="168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02"/>
                        <wpg:cNvGrpSpPr>
                          <a:grpSpLocks/>
                        </wpg:cNvGrpSpPr>
                        <wpg:grpSpPr bwMode="auto">
                          <a:xfrm>
                            <a:off x="1665" y="1825"/>
                            <a:ext cx="3827" cy="2"/>
                            <a:chOff x="1665" y="1825"/>
                            <a:chExt cx="3827" cy="2"/>
                          </a:xfrm>
                        </wpg:grpSpPr>
                        <wps:wsp>
                          <wps:cNvPr id="264" name="Freeform 205"/>
                          <wps:cNvSpPr>
                            <a:spLocks/>
                          </wps:cNvSpPr>
                          <wps:spPr bwMode="auto">
                            <a:xfrm>
                              <a:off x="1665" y="1825"/>
                              <a:ext cx="3827" cy="2"/>
                            </a:xfrm>
                            <a:custGeom>
                              <a:avLst/>
                              <a:gdLst>
                                <a:gd name="T0" fmla="+- 0 1665 1665"/>
                                <a:gd name="T1" fmla="*/ T0 w 3827"/>
                                <a:gd name="T2" fmla="+- 0 5492 1665"/>
                                <a:gd name="T3" fmla="*/ T2 w 3827"/>
                              </a:gdLst>
                              <a:ahLst/>
                              <a:cxnLst>
                                <a:cxn ang="0">
                                  <a:pos x="T1" y="0"/>
                                </a:cxn>
                                <a:cxn ang="0">
                                  <a:pos x="T3" y="0"/>
                                </a:cxn>
                              </a:cxnLst>
                              <a:rect l="0" t="0" r="r" b="b"/>
                              <a:pathLst>
                                <a:path w="3827">
                                  <a:moveTo>
                                    <a:pt x="0" y="0"/>
                                  </a:moveTo>
                                  <a:lnTo>
                                    <a:pt x="3827" y="0"/>
                                  </a:lnTo>
                                </a:path>
                              </a:pathLst>
                            </a:custGeom>
                            <a:noFill/>
                            <a:ln w="3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204"/>
                          <wps:cNvSpPr txBox="1">
                            <a:spLocks noChangeArrowheads="1"/>
                          </wps:cNvSpPr>
                          <wps:spPr bwMode="auto">
                            <a:xfrm>
                              <a:off x="1535" y="162"/>
                              <a:ext cx="412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proofErr w:type="gramStart"/>
                                <w:r>
                                  <w:rPr>
                                    <w:b/>
                                    <w:spacing w:val="-1"/>
                                    <w:w w:val="120"/>
                                    <w:sz w:val="11"/>
                                  </w:rPr>
                                  <w:t>Transferred</w:t>
                                </w:r>
                                <w:proofErr w:type="gramEnd"/>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wps:txbx>
                          <wps:bodyPr rot="0" vert="horz" wrap="square" lIns="0" tIns="0" rIns="0" bIns="0" anchor="t" anchorCtr="0" upright="1">
                            <a:noAutofit/>
                          </wps:bodyPr>
                        </wps:wsp>
                        <wps:wsp>
                          <wps:cNvPr id="266" name="Text Box 203"/>
                          <wps:cNvSpPr txBox="1">
                            <a:spLocks noChangeArrowheads="1"/>
                          </wps:cNvSpPr>
                          <wps:spPr bwMode="auto">
                            <a:xfrm>
                              <a:off x="1535" y="555"/>
                              <a:ext cx="412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11"/>
                                  <w:rPr>
                                    <w:rFonts w:eastAsia="Times New Roman" w:cs="Times New Roman"/>
                                    <w:sz w:val="13"/>
                                    <w:szCs w:val="13"/>
                                  </w:rPr>
                                </w:pPr>
                              </w:p>
                              <w:p w:rsidR="006F579C" w:rsidRDefault="006F579C">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142" style="position:absolute;left:0;text-align:left;margin-left:76.5pt;margin-top:1.25pt;width:207.6pt;height:99pt;z-index:251622400;mso-position-horizontal-relative:page;mso-position-vertical-relative:text" coordorigin="1530,25" coordsize="4152,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">
                <v:group id="Group 220" o:spid="_x0000_s1143" style="position:absolute;left:1535;top:162;width:4128;height:1842" coordorigin="1535,162" coordsize="4128,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21" o:spid="_x0000_s1144" style="position:absolute;left:1535;top:162;width:4128;height:1842;visibility:visible;mso-wrap-style:square;v-text-anchor:top" coordsize="4128,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1KMAA&#10;AADcAAAADwAAAGRycy9kb3ducmV2LnhtbERPzYrCMBC+C75DGGFvmlZUSjWWxWVFj1ofYEhm29Jm&#10;0m2idt9+cxA8fnz/u2K0nXjQ4BvHCtJFAoJYO9NwpeBWfs8zED4gG+wck4I/8lDsp5Md5sY9+UKP&#10;a6hEDGGfo4I6hD6X0uuaLPqF64kj9+MGiyHCoZJmwGcMt51cJslGWmw4NtTY06Em3V7vVsF69XtO&#10;vzJ/b3RbtsfjwfW6PCn1MRs/tyACjeEtfrlPRsFyFdfGM/EI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W1KMAAAADcAAAADwAAAAAAAAAAAAAAAACYAgAAZHJzL2Rvd25y&#10;ZXYueG1sUEsFBgAAAAAEAAQA9QAAAIUDAAAAAA==&#10;" path="m,1841r4127,l4127,,,,,1841xe" fillcolor="#c5cda9" stroked="f">
                    <v:path arrowok="t" o:connecttype="custom" o:connectlocs="0,2003;4127,2003;4127,162;0,162;0,2003" o:connectangles="0,0,0,0,0"/>
                  </v:shape>
                </v:group>
                <v:group id="Group 218" o:spid="_x0000_s1145" style="position:absolute;left:1535;top:162;width:4128;height:1842" coordorigin="1535,162" coordsize="4128,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19" o:spid="_x0000_s1146" style="position:absolute;left:1535;top:162;width:4128;height:1842;visibility:visible;mso-wrap-style:square;v-text-anchor:top" coordsize="4128,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QJMQA&#10;AADcAAAADwAAAGRycy9kb3ducmV2LnhtbERPTWvCQBC9C/6HZYRepNlEaimpayiWYvUgmIo0t2l2&#10;moRmZ0N2q/HfuwfB4+N9L7LBtOJEvWssK0iiGARxaXXDlYLD18fjCwjnkTW2lknBhRxky/Fogam2&#10;Z97TKfeVCCHsUlRQe9+lUrqyJoMush1x4H5tb9AH2FdS93gO4aaVszh+lgYbDg01drSqqfzL/42C&#10;p5/Cdpt5spoWbv2+3a3Nd3E0Sj1MhrdXEJ4Gfxff3J9awWwe5ocz4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ECTEAAAA3AAAAA8AAAAAAAAAAAAAAAAAmAIAAGRycy9k&#10;b3ducmV2LnhtbFBLBQYAAAAABAAEAPUAAACJAwAAAAA=&#10;" path="m,1841r4127,l4127,,,,,1841xe" filled="f" strokeweight=".06328mm">
                    <v:path arrowok="t" o:connecttype="custom" o:connectlocs="0,2003;4127,2003;4127,162;0,162;0,2003" o:connectangles="0,0,0,0,0"/>
                  </v:shape>
                </v:group>
                <v:group id="Group 216" o:spid="_x0000_s1147" style="position:absolute;left:1535;top:555;width:4142;height:2" coordorigin="1535,555" coordsize="4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17" o:spid="_x0000_s1148" style="position:absolute;left:1535;top:555;width:4142;height:2;visibility:visible;mso-wrap-style:square;v-text-anchor:top" coordsize="4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tBcYA&#10;AADcAAAADwAAAGRycy9kb3ducmV2LnhtbESPT2vCQBTE7wW/w/KE3urG0FaNbkKwrXjopSp4fWSf&#10;+WP2bciumvbTu4VCj8PM/IZZZYNpxZV6V1tWMJ1EIIgLq2suFRz2H09zEM4ja2wtk4JvcpClo4cV&#10;Jtre+IuuO1+KAGGXoILK+y6R0hUVGXQT2xEH72R7gz7IvpS6x1uAm1bGUfQqDdYcFirsaF1Rcd5d&#10;jILj5f0zb9/85nnW1M1ikzc/Be2VehwP+RKEp8H/h//aW60gfonh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ntBcYAAADcAAAADwAAAAAAAAAAAAAAAACYAgAAZHJz&#10;L2Rvd25yZXYueG1sUEsFBgAAAAAEAAQA9QAAAIsDAAAAAA==&#10;" path="m,l4141,e" filled="f" strokeweight=".18519mm">
                    <v:path arrowok="t" o:connecttype="custom" o:connectlocs="0,0;4141,0" o:connectangles="0,0"/>
                  </v:shape>
                </v:group>
                <v:group id="Group 214" o:spid="_x0000_s1149" style="position:absolute;left:1598;top:632;width:3961;height:1284" coordorigin="1598,632" coordsize="3961,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15" o:spid="_x0000_s1150" style="position:absolute;left:1598;top:632;width:3961;height:1284;visibility:visible;mso-wrap-style:square;v-text-anchor:top" coordsize="396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mXsMA&#10;AADcAAAADwAAAGRycy9kb3ducmV2LnhtbESPQWsCMRSE7wX/Q3iCt5pVrCxbo4ggepFSW+j1kTw3&#10;225e1iS623/fFAo9DjPzDbPaDK4Vdwqx8axgNi1AEGtvGq4VvL/tH0sQMSEbbD2Tgm+KsFmPHlZY&#10;Gd/zK93PqRYZwrFCBTalrpIyaksO49R3xNm7+OAwZRlqaQL2Ge5aOS+KpXTYcF6w2NHOkv4635yC&#10;j5N+WeDl0/VlaDTaZXm4llqpyXjYPoNINKT/8F/7aBTMnxb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mXsMAAADcAAAADwAAAAAAAAAAAAAAAACYAgAAZHJzL2Rv&#10;d25yZXYueG1sUEsFBgAAAAAEAAQA9QAAAIgDAAAAAA==&#10;" path="m,1284r3961,l3961,,,,,1284xe" stroked="f">
                    <v:path arrowok="t" o:connecttype="custom" o:connectlocs="0,1916;3961,1916;3961,632;0,632;0,1916" o:connectangles="0,0,0,0,0"/>
                  </v:shape>
                </v:group>
                <v:group id="Group 212" o:spid="_x0000_s1151" style="position:absolute;left:3520;top:25;width:158;height:137" coordorigin="3520,25" coordsize="158,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13" o:spid="_x0000_s1152" style="position:absolute;left:3520;top:25;width:158;height:137;visibility:visible;mso-wrap-style:square;v-text-anchor:top" coordsize="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FS8UA&#10;AADcAAAADwAAAGRycy9kb3ducmV2LnhtbESP0WrCQBRE34X+w3IF35qNoqFNXUWEomJfGvMBl+xt&#10;kpq9G7Jrkvbr3ULBx2FmzjDr7Wga0VPnassK5lEMgriwuuZSQX55f34B4TyyxsYyKfghB9vN02SN&#10;qbYDf1Kf+VIECLsUFVTet6mUrqjIoItsSxy8L9sZ9EF2pdQdDgFuGrmI40QarDksVNjSvqLimt2M&#10;gl974sPYv17O2fcup/3VHuqPpVKz6bh7A+Fp9I/wf/uoFSxWCfyd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VLxQAAANwAAAAPAAAAAAAAAAAAAAAAAJgCAABkcnMv&#10;ZG93bnJldi54bWxQSwUGAAAAAAQABAD1AAAAigMAAAAA&#10;" path="m157,l,,79,137,157,xe" fillcolor="black" stroked="f">
                    <v:path arrowok="t" o:connecttype="custom" o:connectlocs="157,25;0,25;79,162;157,25" o:connectangles="0,0,0,0"/>
                  </v:shape>
                </v:group>
                <v:group id="Group 210" o:spid="_x0000_s1153" style="position:absolute;left:1665;top:1405;width:3827;height:2" coordorigin="1665,1405" coordsize="3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11" o:spid="_x0000_s1154" style="position:absolute;left:1665;top:1405;width:3827;height:2;visibility:visible;mso-wrap-style:square;v-text-anchor:top" coordsize="3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cMMA&#10;AADcAAAADwAAAGRycy9kb3ducmV2LnhtbERPTWvCQBC9F/oflil4qxsFpabZiEYsFbyYeOhxyE6T&#10;0OxsyG5i2l/vHoQeH+872U6mFSP1rrGsYDGPQBCXVjdcKbgWx9c3EM4ja2wtk4JfcrBNn58SjLW9&#10;8YXG3FcihLCLUUHtfRdL6cqaDLq57YgD9217gz7AvpK6x1sIN61cRtFaGmw4NNTYUVZT+ZMPRkGh&#10;D3/Hj+I0WNrk++rrnBX+nCk1e5l27yA8Tf5f/HB/agXLVVgbzoQj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cMMAAADcAAAADwAAAAAAAAAAAAAAAACYAgAAZHJzL2Rv&#10;d25yZXYueG1sUEsFBgAAAAAEAAQA9QAAAIgDAAAAAA==&#10;" path="m,l3827,e" filled="f" strokeweight=".09472mm">
                    <v:path arrowok="t" o:connecttype="custom" o:connectlocs="0,0;3827,0" o:connectangles="0,0"/>
                  </v:shape>
                </v:group>
                <v:group id="Group 208" o:spid="_x0000_s1155" style="position:absolute;left:1665;top:1545;width:3827;height:2" coordorigin="1665,1545" coordsize="3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09" o:spid="_x0000_s1156" style="position:absolute;left:1665;top:1545;width:3827;height:2;visibility:visible;mso-wrap-style:square;v-text-anchor:top" coordsize="3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ry8IA&#10;AADcAAAADwAAAGRycy9kb3ducmV2LnhtbERPPW/CMBDdK/EfrEPqVhwyRJBiEARRgcRCwtDxFF+T&#10;qPE5ih0S+uvroVLHp/e92U2mFQ/qXWNZwXIRgSAurW64UnAvTm8rEM4ja2wtk4InOdhtZy8bTLUd&#10;+UaP3FcihLBLUUHtfZdK6cqaDLqF7YgD92V7gz7AvpK6xzGEm1bGUZRIgw2Hhho7ymoqv/PBKCj0&#10;8ef0UVwGS+v8UH1es8JfM6Ve59P+HYSnyf+L/9xnrSBO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WvLwgAAANwAAAAPAAAAAAAAAAAAAAAAAJgCAABkcnMvZG93&#10;bnJldi54bWxQSwUGAAAAAAQABAD1AAAAhwMAAAAA&#10;" path="m,l3827,e" filled="f" strokeweight=".09472mm">
                    <v:path arrowok="t" o:connecttype="custom" o:connectlocs="0,0;3827,0" o:connectangles="0,0"/>
                  </v:shape>
                </v:group>
                <v:group id="Group 206" o:spid="_x0000_s1157" style="position:absolute;left:1665;top:1685;width:3827;height:2" coordorigin="1665,1685" coordsize="3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07" o:spid="_x0000_s1158" style="position:absolute;left:1665;top:1685;width:3827;height:2;visibility:visible;mso-wrap-style:square;v-text-anchor:top" coordsize="3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QJ8UA&#10;AADcAAAADwAAAGRycy9kb3ducmV2LnhtbESPQWuDQBSE74X8h+UFeqtrPEhr3ITEkpKCl2oPPT7c&#10;F5W4b8XdJDa/vlso9DjMzDdMvp3NIK40ud6yglUUgyBurO65VfBZH56eQTiPrHGwTAq+ycF2s3jI&#10;MdP2xh90rXwrAoRdhgo678dMStd0ZNBFdiQO3slOBn2QUyv1hLcAN4NM4jiVBnsOCx2OVHTUnKuL&#10;UVDr1/vhrX6/WHqp9u1XWdS+LJR6XM67NQhPs/8P/7WPWkGS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1AnxQAAANwAAAAPAAAAAAAAAAAAAAAAAJgCAABkcnMv&#10;ZG93bnJldi54bWxQSwUGAAAAAAQABAD1AAAAigMAAAAA&#10;" path="m,l3827,e" filled="f" strokeweight=".09472mm">
                    <v:path arrowok="t" o:connecttype="custom" o:connectlocs="0,0;3827,0" o:connectangles="0,0"/>
                  </v:shape>
                </v:group>
                <v:group id="Group 202" o:spid="_x0000_s1159" style="position:absolute;left:1665;top:1825;width:3827;height:2" coordorigin="1665,1825" coordsize="3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05" o:spid="_x0000_s1160" style="position:absolute;left:1665;top:1825;width:3827;height:2;visibility:visible;mso-wrap-style:square;v-text-anchor:top" coordsize="3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tyMUA&#10;AADcAAAADwAAAGRycy9kb3ducmV2LnhtbESPQWvCQBSE74X+h+UVeqsbQ5GauopNUVrwYtZDj4/s&#10;Mwlm34bsRmN/fVcQehxm5htmsRptK87U+8axgukkAUFcOtNwpeCgNy9vIHxANtg6JgVX8rBaPj4s&#10;MDPuwns6F6ESEcI+QwV1CF0mpS9rsugnriOO3tH1FkOUfSVNj5cIt61Mk2QmLTYcF2rsKK+pPBWD&#10;VaDN5+9mq78HR/Pio/rZ5TrscqWen8b1O4hAY/gP39tfRkE6e4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m3IxQAAANwAAAAPAAAAAAAAAAAAAAAAAJgCAABkcnMv&#10;ZG93bnJldi54bWxQSwUGAAAAAAQABAD1AAAAigMAAAAA&#10;" path="m,l3827,e" filled="f" strokeweight=".09472mm">
                    <v:path arrowok="t" o:connecttype="custom" o:connectlocs="0,0;3827,0" o:connectangles="0,0"/>
                  </v:shape>
                  <v:shape id="Text Box 204" o:spid="_x0000_s1161" type="#_x0000_t202" style="position:absolute;left:1535;top:162;width:412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6F579C" w:rsidRDefault="006F579C">
                          <w:pPr>
                            <w:spacing w:before="59" w:line="265" w:lineRule="auto"/>
                            <w:ind w:left="1547" w:right="235" w:hanging="1254"/>
                            <w:rPr>
                              <w:rFonts w:eastAsia="Times New Roman" w:cs="Times New Roman"/>
                              <w:sz w:val="11"/>
                              <w:szCs w:val="11"/>
                            </w:rPr>
                          </w:pPr>
                          <w:r>
                            <w:rPr>
                              <w:b/>
                              <w:spacing w:val="-1"/>
                              <w:w w:val="120"/>
                              <w:sz w:val="11"/>
                            </w:rPr>
                            <w:t>Unverified</w:t>
                          </w:r>
                          <w:r>
                            <w:rPr>
                              <w:b/>
                              <w:spacing w:val="9"/>
                              <w:w w:val="120"/>
                              <w:sz w:val="11"/>
                            </w:rPr>
                            <w:t xml:space="preserve"> </w:t>
                          </w:r>
                          <w:r>
                            <w:rPr>
                              <w:b/>
                              <w:spacing w:val="-1"/>
                              <w:w w:val="120"/>
                              <w:sz w:val="11"/>
                            </w:rPr>
                            <w:t>Environmental</w:t>
                          </w:r>
                          <w:r>
                            <w:rPr>
                              <w:b/>
                              <w:spacing w:val="10"/>
                              <w:w w:val="120"/>
                              <w:sz w:val="11"/>
                            </w:rPr>
                            <w:t xml:space="preserve"> </w:t>
                          </w:r>
                          <w:r>
                            <w:rPr>
                              <w:b/>
                              <w:spacing w:val="-1"/>
                              <w:w w:val="120"/>
                              <w:sz w:val="11"/>
                            </w:rPr>
                            <w:t>Attributes</w:t>
                          </w:r>
                          <w:r>
                            <w:rPr>
                              <w:b/>
                              <w:spacing w:val="10"/>
                              <w:w w:val="120"/>
                              <w:sz w:val="11"/>
                            </w:rPr>
                            <w:t xml:space="preserve"> </w:t>
                          </w:r>
                          <w:r>
                            <w:rPr>
                              <w:b/>
                              <w:w w:val="120"/>
                              <w:sz w:val="11"/>
                            </w:rPr>
                            <w:t>not</w:t>
                          </w:r>
                          <w:r>
                            <w:rPr>
                              <w:b/>
                              <w:spacing w:val="10"/>
                              <w:w w:val="120"/>
                              <w:sz w:val="11"/>
                            </w:rPr>
                            <w:t xml:space="preserve"> </w:t>
                          </w:r>
                          <w:r>
                            <w:rPr>
                              <w:b/>
                              <w:spacing w:val="-1"/>
                              <w:w w:val="120"/>
                              <w:sz w:val="11"/>
                            </w:rPr>
                            <w:t>being</w:t>
                          </w:r>
                          <w:r>
                            <w:rPr>
                              <w:b/>
                              <w:spacing w:val="9"/>
                              <w:w w:val="120"/>
                              <w:sz w:val="11"/>
                            </w:rPr>
                            <w:t xml:space="preserve"> </w:t>
                          </w:r>
                          <w:proofErr w:type="gramStart"/>
                          <w:r>
                            <w:rPr>
                              <w:b/>
                              <w:spacing w:val="-1"/>
                              <w:w w:val="120"/>
                              <w:sz w:val="11"/>
                            </w:rPr>
                            <w:t>Transferred</w:t>
                          </w:r>
                          <w:proofErr w:type="gramEnd"/>
                          <w:r>
                            <w:rPr>
                              <w:b/>
                              <w:spacing w:val="10"/>
                              <w:w w:val="120"/>
                              <w:sz w:val="11"/>
                            </w:rPr>
                            <w:t xml:space="preserve"> </w:t>
                          </w:r>
                          <w:r>
                            <w:rPr>
                              <w:b/>
                              <w:w w:val="120"/>
                              <w:sz w:val="11"/>
                            </w:rPr>
                            <w:t>or</w:t>
                          </w:r>
                          <w:r>
                            <w:rPr>
                              <w:b/>
                              <w:spacing w:val="63"/>
                              <w:w w:val="122"/>
                              <w:sz w:val="11"/>
                            </w:rPr>
                            <w:t xml:space="preserve"> </w:t>
                          </w:r>
                          <w:r>
                            <w:rPr>
                              <w:b/>
                              <w:spacing w:val="-1"/>
                              <w:w w:val="120"/>
                              <w:sz w:val="11"/>
                            </w:rPr>
                            <w:t>Delivered</w:t>
                          </w:r>
                          <w:r>
                            <w:rPr>
                              <w:b/>
                              <w:spacing w:val="8"/>
                              <w:w w:val="120"/>
                              <w:sz w:val="11"/>
                            </w:rPr>
                            <w:t xml:space="preserve"> </w:t>
                          </w:r>
                          <w:r>
                            <w:rPr>
                              <w:b/>
                              <w:w w:val="120"/>
                              <w:sz w:val="11"/>
                            </w:rPr>
                            <w:t>by</w:t>
                          </w:r>
                          <w:r>
                            <w:rPr>
                              <w:b/>
                              <w:spacing w:val="9"/>
                              <w:w w:val="120"/>
                              <w:sz w:val="11"/>
                            </w:rPr>
                            <w:t xml:space="preserve"> </w:t>
                          </w:r>
                          <w:r>
                            <w:rPr>
                              <w:b/>
                              <w:spacing w:val="-1"/>
                              <w:w w:val="120"/>
                              <w:sz w:val="11"/>
                            </w:rPr>
                            <w:t>Seller</w:t>
                          </w:r>
                        </w:p>
                      </w:txbxContent>
                    </v:textbox>
                  </v:shape>
                  <v:shape id="Text Box 203" o:spid="_x0000_s1162" type="#_x0000_t202" style="position:absolute;left:1535;top:555;width:412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6F579C" w:rsidRDefault="006F579C">
                          <w:pPr>
                            <w:spacing w:before="11"/>
                            <w:rPr>
                              <w:rFonts w:eastAsia="Times New Roman" w:cs="Times New Roman"/>
                              <w:sz w:val="13"/>
                              <w:szCs w:val="13"/>
                            </w:rPr>
                          </w:pPr>
                        </w:p>
                        <w:p w:rsidR="006F579C" w:rsidRDefault="006F579C">
                          <w:pPr>
                            <w:spacing w:line="265" w:lineRule="auto"/>
                            <w:ind w:left="101" w:right="139" w:hanging="1"/>
                            <w:jc w:val="center"/>
                            <w:rPr>
                              <w:rFonts w:eastAsia="Times New Roman" w:cs="Times New Roman"/>
                              <w:sz w:val="11"/>
                              <w:szCs w:val="11"/>
                            </w:rPr>
                          </w:pPr>
                          <w:r>
                            <w:rPr>
                              <w:spacing w:val="-1"/>
                              <w:w w:val="120"/>
                              <w:sz w:val="11"/>
                            </w:rPr>
                            <w:t>Unless</w:t>
                          </w:r>
                          <w:r>
                            <w:rPr>
                              <w:spacing w:val="7"/>
                              <w:w w:val="120"/>
                              <w:sz w:val="11"/>
                            </w:rPr>
                            <w:t xml:space="preserve"> </w:t>
                          </w:r>
                          <w:r>
                            <w:rPr>
                              <w:spacing w:val="-1"/>
                              <w:w w:val="120"/>
                              <w:sz w:val="11"/>
                            </w:rPr>
                            <w:t>indicated</w:t>
                          </w:r>
                          <w:r>
                            <w:rPr>
                              <w:spacing w:val="7"/>
                              <w:w w:val="120"/>
                              <w:sz w:val="11"/>
                            </w:rPr>
                            <w:t xml:space="preserve"> </w:t>
                          </w:r>
                          <w:r>
                            <w:rPr>
                              <w:spacing w:val="-1"/>
                              <w:w w:val="120"/>
                              <w:sz w:val="11"/>
                            </w:rPr>
                            <w:t>above</w:t>
                          </w:r>
                          <w:r>
                            <w:rPr>
                              <w:spacing w:val="7"/>
                              <w:w w:val="120"/>
                              <w:sz w:val="11"/>
                            </w:rPr>
                            <w:t xml:space="preserve"> </w:t>
                          </w:r>
                          <w:r>
                            <w:rPr>
                              <w:spacing w:val="-1"/>
                              <w:w w:val="120"/>
                              <w:sz w:val="11"/>
                            </w:rPr>
                            <w:t>as</w:t>
                          </w:r>
                          <w:r>
                            <w:rPr>
                              <w:spacing w:val="7"/>
                              <w:w w:val="120"/>
                              <w:sz w:val="11"/>
                            </w:rPr>
                            <w:t xml:space="preserve"> </w:t>
                          </w:r>
                          <w:r>
                            <w:rPr>
                              <w:spacing w:val="-1"/>
                              <w:w w:val="120"/>
                              <w:sz w:val="11"/>
                            </w:rPr>
                            <w:t>verified,</w:t>
                          </w:r>
                          <w:r>
                            <w:rPr>
                              <w:spacing w:val="7"/>
                              <w:w w:val="120"/>
                              <w:sz w:val="11"/>
                            </w:rPr>
                            <w:t xml:space="preserve"> </w:t>
                          </w:r>
                          <w:r>
                            <w:rPr>
                              <w:spacing w:val="-1"/>
                              <w:w w:val="120"/>
                              <w:sz w:val="11"/>
                            </w:rPr>
                            <w:t>only</w:t>
                          </w:r>
                          <w:r>
                            <w:rPr>
                              <w:spacing w:val="7"/>
                              <w:w w:val="120"/>
                              <w:sz w:val="11"/>
                            </w:rPr>
                            <w:t xml:space="preserve"> </w:t>
                          </w:r>
                          <w:r>
                            <w:rPr>
                              <w:spacing w:val="-1"/>
                              <w:w w:val="120"/>
                              <w:sz w:val="11"/>
                            </w:rPr>
                            <w:t>the</w:t>
                          </w:r>
                          <w:r>
                            <w:rPr>
                              <w:spacing w:val="7"/>
                              <w:w w:val="120"/>
                              <w:sz w:val="11"/>
                            </w:rPr>
                            <w:t xml:space="preserve"> </w:t>
                          </w:r>
                          <w:r>
                            <w:rPr>
                              <w:spacing w:val="-1"/>
                              <w:w w:val="120"/>
                              <w:sz w:val="11"/>
                            </w:rPr>
                            <w:t>following</w:t>
                          </w:r>
                          <w:r>
                            <w:rPr>
                              <w:spacing w:val="7"/>
                              <w:w w:val="120"/>
                              <w:sz w:val="11"/>
                            </w:rPr>
                            <w:t xml:space="preserve"> </w:t>
                          </w:r>
                          <w:r>
                            <w:rPr>
                              <w:spacing w:val="-1"/>
                              <w:w w:val="120"/>
                              <w:sz w:val="11"/>
                            </w:rPr>
                            <w:t>unverified</w:t>
                          </w:r>
                          <w:r>
                            <w:rPr>
                              <w:spacing w:val="67"/>
                              <w:w w:val="122"/>
                              <w:sz w:val="11"/>
                            </w:rPr>
                            <w:t xml:space="preserve"> </w:t>
                          </w:r>
                          <w:r>
                            <w:rPr>
                              <w:spacing w:val="-1"/>
                              <w:w w:val="120"/>
                              <w:sz w:val="11"/>
                            </w:rPr>
                            <w:t>Environmental</w:t>
                          </w:r>
                          <w:r>
                            <w:rPr>
                              <w:spacing w:val="7"/>
                              <w:w w:val="120"/>
                              <w:sz w:val="11"/>
                            </w:rPr>
                            <w:t xml:space="preserve"> </w:t>
                          </w:r>
                          <w:r>
                            <w:rPr>
                              <w:spacing w:val="-1"/>
                              <w:w w:val="120"/>
                              <w:sz w:val="11"/>
                            </w:rPr>
                            <w:t>Attributes</w:t>
                          </w:r>
                          <w:r>
                            <w:rPr>
                              <w:spacing w:val="8"/>
                              <w:w w:val="120"/>
                              <w:sz w:val="11"/>
                            </w:rPr>
                            <w:t xml:space="preserve"> </w:t>
                          </w:r>
                          <w:r>
                            <w:rPr>
                              <w:spacing w:val="-1"/>
                              <w:w w:val="120"/>
                              <w:sz w:val="11"/>
                            </w:rPr>
                            <w:t>listed</w:t>
                          </w:r>
                          <w:r>
                            <w:rPr>
                              <w:spacing w:val="8"/>
                              <w:w w:val="120"/>
                              <w:sz w:val="11"/>
                            </w:rPr>
                            <w:t xml:space="preserve"> </w:t>
                          </w:r>
                          <w:r>
                            <w:rPr>
                              <w:spacing w:val="-1"/>
                              <w:w w:val="120"/>
                              <w:sz w:val="11"/>
                            </w:rPr>
                            <w:t>below</w:t>
                          </w:r>
                          <w:r>
                            <w:rPr>
                              <w:spacing w:val="7"/>
                              <w:w w:val="120"/>
                              <w:sz w:val="11"/>
                            </w:rPr>
                            <w:t xml:space="preserve"> </w:t>
                          </w:r>
                          <w:r>
                            <w:rPr>
                              <w:spacing w:val="-1"/>
                              <w:w w:val="120"/>
                              <w:sz w:val="11"/>
                            </w:rPr>
                            <w:t>(including</w:t>
                          </w:r>
                          <w:r>
                            <w:rPr>
                              <w:spacing w:val="8"/>
                              <w:w w:val="120"/>
                              <w:sz w:val="11"/>
                            </w:rPr>
                            <w:t xml:space="preserve"> </w:t>
                          </w:r>
                          <w:r>
                            <w:rPr>
                              <w:spacing w:val="-1"/>
                              <w:w w:val="120"/>
                              <w:sz w:val="11"/>
                            </w:rPr>
                            <w:t>all</w:t>
                          </w:r>
                          <w:r>
                            <w:rPr>
                              <w:spacing w:val="8"/>
                              <w:w w:val="120"/>
                              <w:sz w:val="11"/>
                            </w:rPr>
                            <w:t xml:space="preserve"> </w:t>
                          </w:r>
                          <w:r>
                            <w:rPr>
                              <w:spacing w:val="-1"/>
                              <w:w w:val="120"/>
                              <w:sz w:val="11"/>
                            </w:rPr>
                            <w:t>claims,</w:t>
                          </w:r>
                          <w:r>
                            <w:rPr>
                              <w:spacing w:val="8"/>
                              <w:w w:val="120"/>
                              <w:sz w:val="11"/>
                            </w:rPr>
                            <w:t xml:space="preserve"> </w:t>
                          </w:r>
                          <w:r>
                            <w:rPr>
                              <w:spacing w:val="-1"/>
                              <w:w w:val="120"/>
                              <w:sz w:val="11"/>
                            </w:rPr>
                            <w:t>assets</w:t>
                          </w:r>
                          <w:r>
                            <w:rPr>
                              <w:spacing w:val="7"/>
                              <w:w w:val="120"/>
                              <w:sz w:val="11"/>
                            </w:rPr>
                            <w:t xml:space="preserve"> </w:t>
                          </w:r>
                          <w:r>
                            <w:rPr>
                              <w:spacing w:val="-1"/>
                              <w:w w:val="120"/>
                              <w:sz w:val="11"/>
                            </w:rPr>
                            <w:t>and</w:t>
                          </w:r>
                          <w:r>
                            <w:rPr>
                              <w:spacing w:val="61"/>
                              <w:w w:val="122"/>
                              <w:sz w:val="11"/>
                            </w:rPr>
                            <w:t xml:space="preserve"> </w:t>
                          </w:r>
                          <w:r>
                            <w:rPr>
                              <w:spacing w:val="-1"/>
                              <w:w w:val="120"/>
                              <w:sz w:val="11"/>
                            </w:rPr>
                            <w:t>future</w:t>
                          </w:r>
                          <w:r>
                            <w:rPr>
                              <w:spacing w:val="7"/>
                              <w:w w:val="120"/>
                              <w:sz w:val="11"/>
                            </w:rPr>
                            <w:t xml:space="preserve"> </w:t>
                          </w:r>
                          <w:r>
                            <w:rPr>
                              <w:spacing w:val="-1"/>
                              <w:w w:val="120"/>
                              <w:sz w:val="11"/>
                            </w:rPr>
                            <w:t>tradeable</w:t>
                          </w:r>
                          <w:r>
                            <w:rPr>
                              <w:spacing w:val="8"/>
                              <w:w w:val="120"/>
                              <w:sz w:val="11"/>
                            </w:rPr>
                            <w:t xml:space="preserve"> </w:t>
                          </w:r>
                          <w:r>
                            <w:rPr>
                              <w:spacing w:val="-1"/>
                              <w:w w:val="120"/>
                              <w:sz w:val="11"/>
                            </w:rPr>
                            <w:t>instruments,</w:t>
                          </w:r>
                          <w:r>
                            <w:rPr>
                              <w:spacing w:val="7"/>
                              <w:w w:val="120"/>
                              <w:sz w:val="11"/>
                            </w:rPr>
                            <w:t xml:space="preserve"> </w:t>
                          </w:r>
                          <w:r>
                            <w:rPr>
                              <w:spacing w:val="-1"/>
                              <w:w w:val="120"/>
                              <w:sz w:val="11"/>
                            </w:rPr>
                            <w:t>both</w:t>
                          </w:r>
                          <w:r>
                            <w:rPr>
                              <w:spacing w:val="8"/>
                              <w:w w:val="120"/>
                              <w:sz w:val="11"/>
                            </w:rPr>
                            <w:t xml:space="preserve"> </w:t>
                          </w:r>
                          <w:r>
                            <w:rPr>
                              <w:spacing w:val="-1"/>
                              <w:w w:val="120"/>
                              <w:sz w:val="11"/>
                            </w:rPr>
                            <w:t>voluntary</w:t>
                          </w:r>
                          <w:r>
                            <w:rPr>
                              <w:spacing w:val="8"/>
                              <w:w w:val="120"/>
                              <w:sz w:val="11"/>
                            </w:rPr>
                            <w:t xml:space="preserve"> </w:t>
                          </w:r>
                          <w:r>
                            <w:rPr>
                              <w:spacing w:val="-1"/>
                              <w:w w:val="120"/>
                              <w:sz w:val="11"/>
                            </w:rPr>
                            <w:t>and</w:t>
                          </w:r>
                          <w:r>
                            <w:rPr>
                              <w:spacing w:val="7"/>
                              <w:w w:val="120"/>
                              <w:sz w:val="11"/>
                            </w:rPr>
                            <w:t xml:space="preserve"> </w:t>
                          </w:r>
                          <w:r>
                            <w:rPr>
                              <w:spacing w:val="-1"/>
                              <w:w w:val="120"/>
                              <w:sz w:val="11"/>
                            </w:rPr>
                            <w:t>regulatory,</w:t>
                          </w:r>
                          <w:r>
                            <w:rPr>
                              <w:spacing w:val="8"/>
                              <w:w w:val="120"/>
                              <w:sz w:val="11"/>
                            </w:rPr>
                            <w:t xml:space="preserve"> </w:t>
                          </w:r>
                          <w:r>
                            <w:rPr>
                              <w:spacing w:val="-1"/>
                              <w:w w:val="120"/>
                              <w:sz w:val="11"/>
                            </w:rPr>
                            <w:t>related</w:t>
                          </w:r>
                          <w:r>
                            <w:rPr>
                              <w:spacing w:val="7"/>
                              <w:w w:val="120"/>
                              <w:sz w:val="11"/>
                            </w:rPr>
                            <w:t xml:space="preserve"> </w:t>
                          </w:r>
                          <w:r>
                            <w:rPr>
                              <w:spacing w:val="-1"/>
                              <w:w w:val="120"/>
                              <w:sz w:val="11"/>
                            </w:rPr>
                            <w:t>to</w:t>
                          </w:r>
                          <w:r>
                            <w:rPr>
                              <w:spacing w:val="75"/>
                              <w:w w:val="122"/>
                              <w:sz w:val="11"/>
                            </w:rPr>
                            <w:t xml:space="preserve"> </w:t>
                          </w:r>
                          <w:r>
                            <w:rPr>
                              <w:spacing w:val="-1"/>
                              <w:w w:val="120"/>
                              <w:sz w:val="11"/>
                            </w:rPr>
                            <w:t>the</w:t>
                          </w:r>
                          <w:r>
                            <w:rPr>
                              <w:spacing w:val="6"/>
                              <w:w w:val="120"/>
                              <w:sz w:val="11"/>
                            </w:rPr>
                            <w:t xml:space="preserve"> </w:t>
                          </w:r>
                          <w:r>
                            <w:rPr>
                              <w:spacing w:val="-1"/>
                              <w:w w:val="120"/>
                              <w:sz w:val="11"/>
                            </w:rPr>
                            <w:t>unverified</w:t>
                          </w:r>
                          <w:r>
                            <w:rPr>
                              <w:spacing w:val="6"/>
                              <w:w w:val="120"/>
                              <w:sz w:val="11"/>
                            </w:rPr>
                            <w:t xml:space="preserve"> </w:t>
                          </w:r>
                          <w:r>
                            <w:rPr>
                              <w:spacing w:val="-1"/>
                              <w:w w:val="120"/>
                              <w:sz w:val="11"/>
                            </w:rPr>
                            <w:t>attribute)</w:t>
                          </w:r>
                          <w:r>
                            <w:rPr>
                              <w:spacing w:val="6"/>
                              <w:w w:val="120"/>
                              <w:sz w:val="11"/>
                            </w:rPr>
                            <w:t xml:space="preserve"> </w:t>
                          </w:r>
                          <w:r>
                            <w:rPr>
                              <w:spacing w:val="-1"/>
                              <w:w w:val="120"/>
                              <w:sz w:val="11"/>
                            </w:rPr>
                            <w:t>are</w:t>
                          </w:r>
                          <w:r>
                            <w:rPr>
                              <w:spacing w:val="7"/>
                              <w:w w:val="120"/>
                              <w:sz w:val="11"/>
                            </w:rPr>
                            <w:t xml:space="preserve"> </w:t>
                          </w:r>
                          <w:r>
                            <w:rPr>
                              <w:w w:val="120"/>
                              <w:sz w:val="11"/>
                            </w:rPr>
                            <w:t>not</w:t>
                          </w:r>
                          <w:r>
                            <w:rPr>
                              <w:spacing w:val="6"/>
                              <w:w w:val="120"/>
                              <w:sz w:val="11"/>
                            </w:rPr>
                            <w:t xml:space="preserve"> </w:t>
                          </w:r>
                          <w:r>
                            <w:rPr>
                              <w:spacing w:val="-1"/>
                              <w:w w:val="120"/>
                              <w:sz w:val="11"/>
                            </w:rPr>
                            <w:t>being</w:t>
                          </w:r>
                          <w:r>
                            <w:rPr>
                              <w:spacing w:val="6"/>
                              <w:w w:val="120"/>
                              <w:sz w:val="11"/>
                            </w:rPr>
                            <w:t xml:space="preserve"> </w:t>
                          </w:r>
                          <w:r>
                            <w:rPr>
                              <w:spacing w:val="-1"/>
                              <w:w w:val="120"/>
                              <w:sz w:val="11"/>
                            </w:rPr>
                            <w:t>transferred</w:t>
                          </w:r>
                          <w:r>
                            <w:rPr>
                              <w:spacing w:val="7"/>
                              <w:w w:val="120"/>
                              <w:sz w:val="11"/>
                            </w:rPr>
                            <w:t xml:space="preserve"> </w:t>
                          </w:r>
                          <w:r>
                            <w:rPr>
                              <w:w w:val="120"/>
                              <w:sz w:val="11"/>
                            </w:rPr>
                            <w:t>or</w:t>
                          </w:r>
                          <w:r>
                            <w:rPr>
                              <w:spacing w:val="6"/>
                              <w:w w:val="120"/>
                              <w:sz w:val="11"/>
                            </w:rPr>
                            <w:t xml:space="preserve"> </w:t>
                          </w:r>
                          <w:r>
                            <w:rPr>
                              <w:spacing w:val="-1"/>
                              <w:w w:val="120"/>
                              <w:sz w:val="11"/>
                            </w:rPr>
                            <w:t>Delivered</w:t>
                          </w:r>
                          <w:r>
                            <w:rPr>
                              <w:spacing w:val="6"/>
                              <w:w w:val="120"/>
                              <w:sz w:val="11"/>
                            </w:rPr>
                            <w:t xml:space="preserve"> </w:t>
                          </w:r>
                          <w:r>
                            <w:rPr>
                              <w:w w:val="120"/>
                              <w:sz w:val="11"/>
                            </w:rPr>
                            <w:t>by</w:t>
                          </w:r>
                          <w:r>
                            <w:rPr>
                              <w:spacing w:val="7"/>
                              <w:w w:val="120"/>
                              <w:sz w:val="11"/>
                            </w:rPr>
                            <w:t xml:space="preserve"> </w:t>
                          </w:r>
                          <w:r>
                            <w:rPr>
                              <w:spacing w:val="-1"/>
                              <w:w w:val="120"/>
                              <w:sz w:val="11"/>
                            </w:rPr>
                            <w:t>Seller:</w:t>
                          </w:r>
                        </w:p>
                      </w:txbxContent>
                    </v:textbox>
                  </v:shape>
                </v:group>
                <w10:wrap anchorx="page"/>
              </v:group>
            </w:pict>
          </mc:Fallback>
        </mc:AlternateContent>
      </w:r>
      <w:r w:rsidR="00972CCB" w:rsidRPr="003C2F93">
        <w:rPr>
          <w:w w:val="115"/>
          <w:sz w:val="10"/>
        </w:rPr>
        <w:t>◊◊</w:t>
      </w:r>
      <w:r w:rsidR="00972CCB" w:rsidRPr="003C2F93">
        <w:rPr>
          <w:spacing w:val="5"/>
          <w:w w:val="115"/>
          <w:sz w:val="10"/>
        </w:rPr>
        <w:t xml:space="preserve"> </w:t>
      </w:r>
      <w:r w:rsidR="00972CCB" w:rsidRPr="003C2F93">
        <w:rPr>
          <w:w w:val="115"/>
          <w:sz w:val="10"/>
        </w:rPr>
        <w:t>For</w:t>
      </w:r>
      <w:r w:rsidR="00972CCB" w:rsidRPr="003C2F93">
        <w:rPr>
          <w:spacing w:val="5"/>
          <w:w w:val="115"/>
          <w:sz w:val="10"/>
        </w:rPr>
        <w:t xml:space="preserve"> </w:t>
      </w:r>
      <w:r w:rsidR="00972CCB" w:rsidRPr="003C2F93">
        <w:rPr>
          <w:w w:val="115"/>
          <w:sz w:val="10"/>
        </w:rPr>
        <w:t>example</w:t>
      </w:r>
      <w:r w:rsidR="00972CCB" w:rsidRPr="003C2F93">
        <w:rPr>
          <w:spacing w:val="5"/>
          <w:w w:val="115"/>
          <w:sz w:val="10"/>
        </w:rPr>
        <w:t xml:space="preserve"> </w:t>
      </w:r>
      <w:r w:rsidR="00972CCB" w:rsidRPr="003C2F93">
        <w:rPr>
          <w:w w:val="115"/>
          <w:sz w:val="10"/>
        </w:rPr>
        <w:t>landfill</w:t>
      </w:r>
      <w:r w:rsidR="00972CCB" w:rsidRPr="003C2F93">
        <w:rPr>
          <w:spacing w:val="5"/>
          <w:w w:val="115"/>
          <w:sz w:val="10"/>
        </w:rPr>
        <w:t xml:space="preserve"> </w:t>
      </w:r>
      <w:r w:rsidR="00972CCB" w:rsidRPr="003C2F93">
        <w:rPr>
          <w:w w:val="115"/>
          <w:sz w:val="10"/>
        </w:rPr>
        <w:t>gas</w:t>
      </w:r>
      <w:r w:rsidR="00972CCB" w:rsidRPr="003C2F93">
        <w:rPr>
          <w:spacing w:val="5"/>
          <w:w w:val="115"/>
          <w:sz w:val="10"/>
        </w:rPr>
        <w:t xml:space="preserve"> </w:t>
      </w:r>
      <w:r w:rsidR="00972CCB" w:rsidRPr="003C2F93">
        <w:rPr>
          <w:w w:val="115"/>
          <w:sz w:val="10"/>
        </w:rPr>
        <w:t>methane</w:t>
      </w:r>
      <w:r w:rsidR="00972CCB" w:rsidRPr="003C2F93">
        <w:rPr>
          <w:spacing w:val="5"/>
          <w:w w:val="115"/>
          <w:sz w:val="10"/>
        </w:rPr>
        <w:t xml:space="preserve"> </w:t>
      </w:r>
      <w:r w:rsidR="00972CCB" w:rsidRPr="003C2F93">
        <w:rPr>
          <w:w w:val="115"/>
          <w:sz w:val="10"/>
        </w:rPr>
        <w:t>capture</w:t>
      </w:r>
      <w:r w:rsidR="00972CCB" w:rsidRPr="003C2F93">
        <w:rPr>
          <w:spacing w:val="5"/>
          <w:w w:val="115"/>
          <w:sz w:val="10"/>
        </w:rPr>
        <w:t xml:space="preserve"> </w:t>
      </w:r>
      <w:r w:rsidR="00972CCB" w:rsidRPr="003C2F93">
        <w:rPr>
          <w:w w:val="115"/>
          <w:sz w:val="10"/>
        </w:rPr>
        <w:t>or</w:t>
      </w:r>
      <w:r w:rsidR="00972CCB" w:rsidRPr="003C2F93">
        <w:rPr>
          <w:spacing w:val="5"/>
          <w:w w:val="115"/>
          <w:sz w:val="10"/>
        </w:rPr>
        <w:t xml:space="preserve"> </w:t>
      </w:r>
      <w:r w:rsidR="00972CCB" w:rsidRPr="003C2F93">
        <w:rPr>
          <w:w w:val="115"/>
          <w:sz w:val="10"/>
        </w:rPr>
        <w:t>other</w:t>
      </w:r>
      <w:r w:rsidR="00972CCB" w:rsidRPr="003C2F93">
        <w:rPr>
          <w:w w:val="117"/>
          <w:sz w:val="10"/>
        </w:rPr>
        <w:t xml:space="preserve"> </w:t>
      </w:r>
      <w:r w:rsidR="00972CCB" w:rsidRPr="003C2F93">
        <w:rPr>
          <w:w w:val="115"/>
          <w:sz w:val="10"/>
        </w:rPr>
        <w:t>renewable</w:t>
      </w:r>
      <w:r w:rsidR="00972CCB" w:rsidRPr="003C2F93">
        <w:rPr>
          <w:spacing w:val="6"/>
          <w:w w:val="115"/>
          <w:sz w:val="10"/>
        </w:rPr>
        <w:t xml:space="preserve"> </w:t>
      </w:r>
      <w:r w:rsidR="00972CCB" w:rsidRPr="003C2F93">
        <w:rPr>
          <w:w w:val="115"/>
          <w:sz w:val="10"/>
        </w:rPr>
        <w:t>energy</w:t>
      </w:r>
      <w:r w:rsidR="00972CCB" w:rsidRPr="003C2F93">
        <w:rPr>
          <w:spacing w:val="7"/>
          <w:w w:val="115"/>
          <w:sz w:val="10"/>
        </w:rPr>
        <w:t xml:space="preserve"> </w:t>
      </w:r>
      <w:r w:rsidR="00972CCB" w:rsidRPr="003C2F93">
        <w:rPr>
          <w:w w:val="115"/>
          <w:sz w:val="10"/>
        </w:rPr>
        <w:t>projects</w:t>
      </w:r>
      <w:r w:rsidR="00972CCB" w:rsidRPr="003C2F93">
        <w:rPr>
          <w:spacing w:val="7"/>
          <w:w w:val="115"/>
          <w:sz w:val="10"/>
        </w:rPr>
        <w:t xml:space="preserve"> </w:t>
      </w:r>
      <w:r w:rsidR="00972CCB" w:rsidRPr="003C2F93">
        <w:rPr>
          <w:w w:val="115"/>
          <w:sz w:val="10"/>
        </w:rPr>
        <w:t>that</w:t>
      </w:r>
      <w:r w:rsidR="00972CCB" w:rsidRPr="003C2F93">
        <w:rPr>
          <w:spacing w:val="7"/>
          <w:w w:val="115"/>
          <w:sz w:val="10"/>
        </w:rPr>
        <w:t xml:space="preserve"> </w:t>
      </w:r>
      <w:r w:rsidR="00972CCB" w:rsidRPr="003C2F93">
        <w:rPr>
          <w:w w:val="115"/>
          <w:sz w:val="10"/>
        </w:rPr>
        <w:t>create</w:t>
      </w:r>
      <w:r w:rsidR="00972CCB" w:rsidRPr="003C2F93">
        <w:rPr>
          <w:spacing w:val="7"/>
          <w:w w:val="115"/>
          <w:sz w:val="10"/>
        </w:rPr>
        <w:t xml:space="preserve"> </w:t>
      </w:r>
      <w:r w:rsidR="00972CCB" w:rsidRPr="003C2F93">
        <w:rPr>
          <w:w w:val="115"/>
          <w:sz w:val="10"/>
        </w:rPr>
        <w:t>direct</w:t>
      </w:r>
      <w:r w:rsidR="00972CCB" w:rsidRPr="003C2F93">
        <w:rPr>
          <w:spacing w:val="7"/>
          <w:w w:val="115"/>
          <w:sz w:val="10"/>
        </w:rPr>
        <w:t xml:space="preserve"> </w:t>
      </w:r>
      <w:r w:rsidR="00972CCB" w:rsidRPr="003C2F93">
        <w:rPr>
          <w:w w:val="115"/>
          <w:sz w:val="10"/>
        </w:rPr>
        <w:t>emissions</w:t>
      </w:r>
      <w:r w:rsidR="00972CCB" w:rsidRPr="003C2F93">
        <w:rPr>
          <w:w w:val="117"/>
          <w:sz w:val="10"/>
        </w:rPr>
        <w:t xml:space="preserve"> </w:t>
      </w:r>
      <w:r w:rsidR="00972CCB" w:rsidRPr="003C2F93">
        <w:rPr>
          <w:w w:val="115"/>
          <w:sz w:val="10"/>
        </w:rPr>
        <w:t>reductions.</w:t>
      </w:r>
      <w:r w:rsidR="00972CCB" w:rsidRPr="003C2F93">
        <w:rPr>
          <w:spacing w:val="6"/>
          <w:w w:val="115"/>
          <w:sz w:val="10"/>
        </w:rPr>
        <w:t xml:space="preserve"> </w:t>
      </w:r>
      <w:r w:rsidR="00972CCB" w:rsidRPr="003C2F93">
        <w:rPr>
          <w:w w:val="115"/>
          <w:sz w:val="10"/>
        </w:rPr>
        <w:t>Note</w:t>
      </w:r>
      <w:r w:rsidR="00972CCB" w:rsidRPr="003C2F93">
        <w:rPr>
          <w:spacing w:val="7"/>
          <w:w w:val="115"/>
          <w:sz w:val="10"/>
        </w:rPr>
        <w:t xml:space="preserve"> </w:t>
      </w:r>
      <w:r w:rsidR="00972CCB" w:rsidRPr="003C2F93">
        <w:rPr>
          <w:w w:val="115"/>
          <w:sz w:val="10"/>
        </w:rPr>
        <w:t>that</w:t>
      </w:r>
      <w:r w:rsidR="00972CCB" w:rsidRPr="003C2F93">
        <w:rPr>
          <w:spacing w:val="7"/>
          <w:w w:val="115"/>
          <w:sz w:val="10"/>
        </w:rPr>
        <w:t xml:space="preserve"> </w:t>
      </w:r>
      <w:r w:rsidR="00972CCB" w:rsidRPr="003C2F93">
        <w:rPr>
          <w:w w:val="115"/>
          <w:sz w:val="10"/>
        </w:rPr>
        <w:t>Displacement</w:t>
      </w:r>
      <w:r w:rsidR="00972CCB" w:rsidRPr="003C2F93">
        <w:rPr>
          <w:spacing w:val="6"/>
          <w:w w:val="115"/>
          <w:sz w:val="10"/>
        </w:rPr>
        <w:t xml:space="preserve"> </w:t>
      </w:r>
      <w:r w:rsidR="00972CCB" w:rsidRPr="003C2F93">
        <w:rPr>
          <w:w w:val="115"/>
          <w:sz w:val="10"/>
        </w:rPr>
        <w:t>refers</w:t>
      </w:r>
      <w:r w:rsidR="00972CCB" w:rsidRPr="003C2F93">
        <w:rPr>
          <w:spacing w:val="7"/>
          <w:w w:val="115"/>
          <w:sz w:val="10"/>
        </w:rPr>
        <w:t xml:space="preserve"> </w:t>
      </w:r>
      <w:r w:rsidR="00972CCB" w:rsidRPr="003C2F93">
        <w:rPr>
          <w:w w:val="115"/>
          <w:sz w:val="10"/>
        </w:rPr>
        <w:t>to</w:t>
      </w:r>
      <w:r w:rsidR="00972CCB" w:rsidRPr="003C2F93">
        <w:rPr>
          <w:spacing w:val="7"/>
          <w:w w:val="115"/>
          <w:sz w:val="10"/>
        </w:rPr>
        <w:t xml:space="preserve"> </w:t>
      </w:r>
      <w:r w:rsidR="00972CCB" w:rsidRPr="003C2F93">
        <w:rPr>
          <w:w w:val="115"/>
          <w:sz w:val="10"/>
        </w:rPr>
        <w:t>indirect</w:t>
      </w:r>
      <w:r w:rsidR="00972CCB" w:rsidRPr="003C2F93">
        <w:rPr>
          <w:w w:val="117"/>
          <w:sz w:val="10"/>
        </w:rPr>
        <w:t xml:space="preserve"> </w:t>
      </w:r>
      <w:r w:rsidR="00972CCB" w:rsidRPr="003C2F93">
        <w:rPr>
          <w:w w:val="115"/>
          <w:sz w:val="10"/>
        </w:rPr>
        <w:t>emissions</w:t>
      </w:r>
      <w:r w:rsidR="00972CCB" w:rsidRPr="003C2F93">
        <w:rPr>
          <w:spacing w:val="16"/>
          <w:w w:val="115"/>
          <w:sz w:val="10"/>
        </w:rPr>
        <w:t xml:space="preserve"> </w:t>
      </w:r>
      <w:r w:rsidR="00972CCB" w:rsidRPr="003C2F93">
        <w:rPr>
          <w:w w:val="115"/>
          <w:sz w:val="10"/>
        </w:rPr>
        <w:t>reductions.</w:t>
      </w:r>
    </w:p>
    <w:p w:rsidR="001E0C95" w:rsidRPr="003C2F93" w:rsidRDefault="00972CCB">
      <w:pPr>
        <w:spacing w:before="47" w:line="265" w:lineRule="auto"/>
        <w:ind w:left="4687" w:right="5066"/>
        <w:rPr>
          <w:sz w:val="11"/>
        </w:rPr>
      </w:pPr>
      <w:r w:rsidRPr="003C2F93">
        <w:rPr>
          <w:w w:val="120"/>
          <w:sz w:val="11"/>
        </w:rPr>
        <w:t>♦♦</w:t>
      </w:r>
      <w:r w:rsidRPr="003C2F93">
        <w:rPr>
          <w:spacing w:val="7"/>
          <w:w w:val="120"/>
          <w:sz w:val="11"/>
        </w:rPr>
        <w:t xml:space="preserve"> </w:t>
      </w:r>
      <w:r w:rsidRPr="003C2F93">
        <w:rPr>
          <w:w w:val="120"/>
          <w:sz w:val="11"/>
        </w:rPr>
        <w:t>If</w:t>
      </w:r>
      <w:r w:rsidRPr="003C2F93">
        <w:rPr>
          <w:spacing w:val="7"/>
          <w:w w:val="120"/>
          <w:sz w:val="11"/>
        </w:rPr>
        <w:t xml:space="preserve"> </w:t>
      </w:r>
      <w:r w:rsidRPr="003C2F93">
        <w:rPr>
          <w:spacing w:val="-1"/>
          <w:w w:val="120"/>
          <w:sz w:val="11"/>
        </w:rPr>
        <w:t>Environmental</w:t>
      </w:r>
      <w:r w:rsidRPr="003C2F93">
        <w:rPr>
          <w:spacing w:val="7"/>
          <w:w w:val="120"/>
          <w:sz w:val="11"/>
        </w:rPr>
        <w:t xml:space="preserve"> </w:t>
      </w:r>
      <w:r w:rsidRPr="003C2F93">
        <w:rPr>
          <w:spacing w:val="-1"/>
          <w:w w:val="120"/>
          <w:sz w:val="11"/>
        </w:rPr>
        <w:t>Attribute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has</w:t>
      </w:r>
      <w:r w:rsidRPr="003C2F93">
        <w:rPr>
          <w:spacing w:val="7"/>
          <w:w w:val="120"/>
          <w:sz w:val="11"/>
        </w:rPr>
        <w:t xml:space="preserve"> </w:t>
      </w:r>
      <w:r w:rsidRPr="003C2F93">
        <w:rPr>
          <w:w w:val="120"/>
          <w:sz w:val="11"/>
        </w:rPr>
        <w:t>not</w:t>
      </w:r>
      <w:r w:rsidRPr="003C2F93">
        <w:rPr>
          <w:spacing w:val="7"/>
          <w:w w:val="120"/>
          <w:sz w:val="11"/>
        </w:rPr>
        <w:t xml:space="preserve"> </w:t>
      </w:r>
      <w:r w:rsidRPr="003C2F93">
        <w:rPr>
          <w:spacing w:val="-1"/>
          <w:w w:val="120"/>
          <w:sz w:val="11"/>
        </w:rPr>
        <w:t>occurred,</w:t>
      </w:r>
      <w:r w:rsidRPr="003C2F93">
        <w:rPr>
          <w:spacing w:val="7"/>
          <w:w w:val="120"/>
          <w:sz w:val="11"/>
        </w:rPr>
        <w:t xml:space="preserve"> </w:t>
      </w:r>
      <w:r w:rsidRPr="003C2F93">
        <w:rPr>
          <w:spacing w:val="-1"/>
          <w:w w:val="120"/>
          <w:sz w:val="11"/>
        </w:rPr>
        <w:t>enter</w:t>
      </w:r>
      <w:r w:rsidRPr="003C2F93">
        <w:rPr>
          <w:spacing w:val="53"/>
          <w:w w:val="122"/>
          <w:sz w:val="11"/>
        </w:rPr>
        <w:t xml:space="preserve"> </w:t>
      </w:r>
      <w:r w:rsidRPr="003C2F93">
        <w:rPr>
          <w:spacing w:val="-1"/>
          <w:w w:val="120"/>
          <w:sz w:val="11"/>
        </w:rPr>
        <w:t>planned</w:t>
      </w:r>
      <w:r w:rsidRPr="003C2F93">
        <w:rPr>
          <w:spacing w:val="6"/>
          <w:w w:val="120"/>
          <w:sz w:val="11"/>
        </w:rPr>
        <w:t xml:space="preserve"> </w:t>
      </w:r>
      <w:r w:rsidRPr="003C2F93">
        <w:rPr>
          <w:spacing w:val="-1"/>
          <w:w w:val="120"/>
          <w:sz w:val="11"/>
        </w:rPr>
        <w:t>future</w:t>
      </w:r>
      <w:r w:rsidRPr="003C2F93">
        <w:rPr>
          <w:spacing w:val="6"/>
          <w:w w:val="120"/>
          <w:sz w:val="11"/>
        </w:rPr>
        <w:t xml:space="preserve"> </w:t>
      </w:r>
      <w:r w:rsidRPr="003C2F93">
        <w:rPr>
          <w:spacing w:val="-1"/>
          <w:w w:val="120"/>
          <w:sz w:val="11"/>
        </w:rPr>
        <w:t>date</w:t>
      </w:r>
      <w:r w:rsidRPr="003C2F93">
        <w:rPr>
          <w:spacing w:val="6"/>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6"/>
          <w:w w:val="120"/>
          <w:sz w:val="11"/>
        </w:rPr>
        <w:t xml:space="preserve"> </w:t>
      </w:r>
      <w:r w:rsidRPr="003C2F93">
        <w:rPr>
          <w:spacing w:val="-1"/>
          <w:w w:val="120"/>
          <w:sz w:val="11"/>
        </w:rPr>
        <w:t>This</w:t>
      </w:r>
      <w:r w:rsidRPr="003C2F93">
        <w:rPr>
          <w:spacing w:val="6"/>
          <w:w w:val="120"/>
          <w:sz w:val="11"/>
        </w:rPr>
        <w:t xml:space="preserve"> </w:t>
      </w:r>
      <w:r w:rsidRPr="003C2F93">
        <w:rPr>
          <w:spacing w:val="-1"/>
          <w:w w:val="120"/>
          <w:sz w:val="11"/>
        </w:rPr>
        <w:t>written</w:t>
      </w:r>
      <w:r w:rsidRPr="003C2F93">
        <w:rPr>
          <w:spacing w:val="6"/>
          <w:w w:val="120"/>
          <w:sz w:val="11"/>
        </w:rPr>
        <w:t xml:space="preserve"> </w:t>
      </w:r>
      <w:r w:rsidRPr="003C2F93">
        <w:rPr>
          <w:w w:val="120"/>
          <w:sz w:val="11"/>
        </w:rPr>
        <w:t>form</w:t>
      </w:r>
      <w:r w:rsidRPr="003C2F93">
        <w:rPr>
          <w:spacing w:val="6"/>
          <w:w w:val="120"/>
          <w:sz w:val="11"/>
        </w:rPr>
        <w:t xml:space="preserve"> </w:t>
      </w:r>
      <w:r w:rsidRPr="003C2F93">
        <w:rPr>
          <w:spacing w:val="-1"/>
          <w:w w:val="120"/>
          <w:sz w:val="11"/>
        </w:rPr>
        <w:t>must</w:t>
      </w:r>
      <w:r w:rsidRPr="003C2F93">
        <w:rPr>
          <w:spacing w:val="6"/>
          <w:w w:val="120"/>
          <w:sz w:val="11"/>
        </w:rPr>
        <w:t xml:space="preserve"> </w:t>
      </w:r>
      <w:r w:rsidRPr="003C2F93">
        <w:rPr>
          <w:w w:val="120"/>
          <w:sz w:val="11"/>
        </w:rPr>
        <w:t>be</w:t>
      </w:r>
      <w:r w:rsidRPr="003C2F93">
        <w:rPr>
          <w:spacing w:val="49"/>
          <w:w w:val="122"/>
          <w:sz w:val="11"/>
        </w:rPr>
        <w:t xml:space="preserve"> </w:t>
      </w:r>
      <w:r w:rsidRPr="003C2F93">
        <w:rPr>
          <w:spacing w:val="-1"/>
          <w:w w:val="120"/>
          <w:sz w:val="11"/>
        </w:rPr>
        <w:t>finalized</w:t>
      </w:r>
      <w:r w:rsidRPr="003C2F93">
        <w:rPr>
          <w:spacing w:val="5"/>
          <w:w w:val="120"/>
          <w:sz w:val="11"/>
        </w:rPr>
        <w:t xml:space="preserve"> </w:t>
      </w:r>
      <w:r w:rsidRPr="003C2F93">
        <w:rPr>
          <w:spacing w:val="-1"/>
          <w:w w:val="120"/>
          <w:sz w:val="11"/>
        </w:rPr>
        <w:t>and</w:t>
      </w:r>
      <w:r w:rsidRPr="003C2F93">
        <w:rPr>
          <w:spacing w:val="5"/>
          <w:w w:val="120"/>
          <w:sz w:val="11"/>
        </w:rPr>
        <w:t xml:space="preserve"> </w:t>
      </w:r>
      <w:r w:rsidRPr="003C2F93">
        <w:rPr>
          <w:spacing w:val="-1"/>
          <w:w w:val="120"/>
          <w:sz w:val="11"/>
        </w:rPr>
        <w:t>sent</w:t>
      </w:r>
      <w:r w:rsidRPr="003C2F93">
        <w:rPr>
          <w:spacing w:val="5"/>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both</w:t>
      </w:r>
      <w:r w:rsidRPr="003C2F93">
        <w:rPr>
          <w:spacing w:val="5"/>
          <w:w w:val="120"/>
          <w:sz w:val="11"/>
        </w:rPr>
        <w:t xml:space="preserve"> </w:t>
      </w:r>
      <w:r w:rsidRPr="003C2F93">
        <w:rPr>
          <w:spacing w:val="-1"/>
          <w:w w:val="120"/>
          <w:sz w:val="11"/>
        </w:rPr>
        <w:t>Parties</w:t>
      </w:r>
      <w:r w:rsidRPr="003C2F93">
        <w:rPr>
          <w:spacing w:val="5"/>
          <w:w w:val="120"/>
          <w:sz w:val="11"/>
        </w:rPr>
        <w:t xml:space="preserve"> </w:t>
      </w:r>
      <w:r w:rsidRPr="003C2F93">
        <w:rPr>
          <w:w w:val="120"/>
          <w:sz w:val="11"/>
        </w:rPr>
        <w:t>no</w:t>
      </w:r>
      <w:r w:rsidRPr="003C2F93">
        <w:rPr>
          <w:spacing w:val="6"/>
          <w:w w:val="120"/>
          <w:sz w:val="11"/>
        </w:rPr>
        <w:t xml:space="preserve"> </w:t>
      </w:r>
      <w:r w:rsidRPr="003C2F93">
        <w:rPr>
          <w:spacing w:val="-1"/>
          <w:w w:val="120"/>
          <w:sz w:val="11"/>
        </w:rPr>
        <w:t>later</w:t>
      </w:r>
      <w:r w:rsidRPr="003C2F93">
        <w:rPr>
          <w:spacing w:val="5"/>
          <w:w w:val="120"/>
          <w:sz w:val="11"/>
        </w:rPr>
        <w:t xml:space="preserve"> </w:t>
      </w:r>
      <w:r w:rsidRPr="003C2F93">
        <w:rPr>
          <w:spacing w:val="-1"/>
          <w:w w:val="120"/>
          <w:sz w:val="11"/>
        </w:rPr>
        <w:t>than</w:t>
      </w:r>
      <w:r w:rsidRPr="003C2F93">
        <w:rPr>
          <w:spacing w:val="5"/>
          <w:w w:val="120"/>
          <w:sz w:val="11"/>
        </w:rPr>
        <w:t xml:space="preserve"> </w:t>
      </w:r>
      <w:r w:rsidRPr="003C2F93">
        <w:rPr>
          <w:spacing w:val="-1"/>
          <w:w w:val="120"/>
          <w:sz w:val="11"/>
        </w:rPr>
        <w:t>ten</w:t>
      </w:r>
      <w:r w:rsidRPr="003C2F93">
        <w:rPr>
          <w:spacing w:val="5"/>
          <w:w w:val="120"/>
          <w:sz w:val="11"/>
        </w:rPr>
        <w:t xml:space="preserve"> </w:t>
      </w:r>
      <w:r w:rsidRPr="003C2F93">
        <w:rPr>
          <w:spacing w:val="-1"/>
          <w:w w:val="120"/>
          <w:sz w:val="11"/>
        </w:rPr>
        <w:t>days</w:t>
      </w:r>
      <w:r w:rsidRPr="003C2F93">
        <w:rPr>
          <w:spacing w:val="5"/>
          <w:w w:val="120"/>
          <w:sz w:val="11"/>
        </w:rPr>
        <w:t xml:space="preserve"> </w:t>
      </w:r>
      <w:r w:rsidRPr="003C2F93">
        <w:rPr>
          <w:spacing w:val="-1"/>
          <w:w w:val="120"/>
          <w:sz w:val="11"/>
        </w:rPr>
        <w:t>following</w:t>
      </w:r>
      <w:r w:rsidRPr="003C2F93">
        <w:rPr>
          <w:spacing w:val="57"/>
          <w:w w:val="122"/>
          <w:sz w:val="11"/>
        </w:rPr>
        <w:t xml:space="preserve"> </w:t>
      </w:r>
      <w:r w:rsidRPr="003C2F93">
        <w:rPr>
          <w:spacing w:val="-1"/>
          <w:w w:val="120"/>
          <w:sz w:val="11"/>
        </w:rPr>
        <w:t>completion</w:t>
      </w:r>
      <w:r w:rsidRPr="003C2F93">
        <w:rPr>
          <w:spacing w:val="7"/>
          <w:w w:val="120"/>
          <w:sz w:val="11"/>
        </w:rPr>
        <w:t xml:space="preserve"> </w:t>
      </w:r>
      <w:r w:rsidRPr="003C2F93">
        <w:rPr>
          <w:spacing w:val="-1"/>
          <w:w w:val="120"/>
          <w:sz w:val="11"/>
        </w:rPr>
        <w:t>the</w:t>
      </w:r>
      <w:r w:rsidRPr="003C2F93">
        <w:rPr>
          <w:spacing w:val="8"/>
          <w:w w:val="120"/>
          <w:sz w:val="11"/>
        </w:rPr>
        <w:t xml:space="preserve"> </w:t>
      </w:r>
      <w:r w:rsidRPr="003C2F93">
        <w:rPr>
          <w:spacing w:val="-1"/>
          <w:w w:val="120"/>
          <w:sz w:val="11"/>
        </w:rPr>
        <w:t>future</w:t>
      </w:r>
      <w:r w:rsidRPr="003C2F93">
        <w:rPr>
          <w:spacing w:val="7"/>
          <w:w w:val="120"/>
          <w:sz w:val="11"/>
        </w:rPr>
        <w:t xml:space="preserve"> </w:t>
      </w:r>
      <w:r w:rsidRPr="003C2F93">
        <w:rPr>
          <w:spacing w:val="-1"/>
          <w:w w:val="120"/>
          <w:sz w:val="11"/>
        </w:rPr>
        <w:t>Verification.</w:t>
      </w:r>
      <w:r w:rsidRPr="003C2F93">
        <w:rPr>
          <w:spacing w:val="8"/>
          <w:w w:val="120"/>
          <w:sz w:val="11"/>
        </w:rPr>
        <w:t xml:space="preserve"> </w:t>
      </w:r>
      <w:r w:rsidRPr="003C2F93">
        <w:rPr>
          <w:spacing w:val="-1"/>
          <w:w w:val="120"/>
          <w:sz w:val="11"/>
        </w:rPr>
        <w:t>Unless</w:t>
      </w:r>
      <w:r w:rsidRPr="003C2F93">
        <w:rPr>
          <w:spacing w:val="7"/>
          <w:w w:val="120"/>
          <w:sz w:val="11"/>
        </w:rPr>
        <w:t xml:space="preserve"> </w:t>
      </w:r>
      <w:r w:rsidRPr="003C2F93">
        <w:rPr>
          <w:spacing w:val="-1"/>
          <w:w w:val="120"/>
          <w:sz w:val="11"/>
        </w:rPr>
        <w:t>otherwise</w:t>
      </w:r>
      <w:r w:rsidRPr="003C2F93">
        <w:rPr>
          <w:spacing w:val="8"/>
          <w:w w:val="120"/>
          <w:sz w:val="11"/>
        </w:rPr>
        <w:t xml:space="preserve"> </w:t>
      </w:r>
      <w:r w:rsidRPr="003C2F93">
        <w:rPr>
          <w:spacing w:val="-1"/>
          <w:w w:val="120"/>
          <w:sz w:val="11"/>
        </w:rPr>
        <w:t>agreed,</w:t>
      </w:r>
      <w:r w:rsidRPr="003C2F93">
        <w:rPr>
          <w:spacing w:val="8"/>
          <w:w w:val="120"/>
          <w:sz w:val="11"/>
        </w:rPr>
        <w:t xml:space="preserve"> </w:t>
      </w:r>
      <w:r w:rsidRPr="003C2F93">
        <w:rPr>
          <w:spacing w:val="-1"/>
          <w:w w:val="120"/>
          <w:sz w:val="11"/>
        </w:rPr>
        <w:t>Seller</w:t>
      </w:r>
      <w:r w:rsidRPr="003C2F93">
        <w:rPr>
          <w:spacing w:val="7"/>
          <w:w w:val="120"/>
          <w:sz w:val="11"/>
        </w:rPr>
        <w:t xml:space="preserve"> </w:t>
      </w:r>
      <w:r w:rsidRPr="003C2F93">
        <w:rPr>
          <w:spacing w:val="-1"/>
          <w:w w:val="120"/>
          <w:sz w:val="11"/>
        </w:rPr>
        <w:t>is</w:t>
      </w:r>
      <w:r w:rsidRPr="003C2F93">
        <w:rPr>
          <w:spacing w:val="67"/>
          <w:w w:val="122"/>
          <w:sz w:val="11"/>
        </w:rPr>
        <w:t xml:space="preserve"> </w:t>
      </w:r>
      <w:r w:rsidRPr="003C2F93">
        <w:rPr>
          <w:spacing w:val="-1"/>
          <w:w w:val="120"/>
          <w:sz w:val="11"/>
        </w:rPr>
        <w:t>responsible</w:t>
      </w:r>
      <w:r w:rsidRPr="003C2F93">
        <w:rPr>
          <w:spacing w:val="5"/>
          <w:w w:val="120"/>
          <w:sz w:val="11"/>
        </w:rPr>
        <w:t xml:space="preserve"> </w:t>
      </w:r>
      <w:r w:rsidRPr="003C2F93">
        <w:rPr>
          <w:w w:val="120"/>
          <w:sz w:val="11"/>
        </w:rPr>
        <w:t>for</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costs</w:t>
      </w:r>
      <w:r w:rsidRPr="003C2F93">
        <w:rPr>
          <w:spacing w:val="5"/>
          <w:w w:val="120"/>
          <w:sz w:val="11"/>
        </w:rPr>
        <w:t xml:space="preserve"> </w:t>
      </w:r>
      <w:r w:rsidRPr="003C2F93">
        <w:rPr>
          <w:w w:val="120"/>
          <w:sz w:val="11"/>
        </w:rPr>
        <w:t>of</w:t>
      </w:r>
      <w:r w:rsidRPr="003C2F93">
        <w:rPr>
          <w:spacing w:val="6"/>
          <w:w w:val="120"/>
          <w:sz w:val="11"/>
        </w:rPr>
        <w:t xml:space="preserve"> </w:t>
      </w:r>
      <w:r w:rsidRPr="003C2F93">
        <w:rPr>
          <w:spacing w:val="-1"/>
          <w:w w:val="120"/>
          <w:sz w:val="11"/>
        </w:rPr>
        <w:t>Verification</w:t>
      </w:r>
      <w:r w:rsidRPr="003C2F93">
        <w:rPr>
          <w:spacing w:val="5"/>
          <w:w w:val="120"/>
          <w:sz w:val="11"/>
        </w:rPr>
        <w:t xml:space="preserve"> </w:t>
      </w:r>
      <w:r w:rsidRPr="003C2F93">
        <w:rPr>
          <w:w w:val="120"/>
          <w:sz w:val="11"/>
        </w:rPr>
        <w:t>up</w:t>
      </w:r>
      <w:r w:rsidRPr="003C2F93">
        <w:rPr>
          <w:spacing w:val="6"/>
          <w:w w:val="120"/>
          <w:sz w:val="11"/>
        </w:rPr>
        <w:t xml:space="preserve"> </w:t>
      </w:r>
      <w:r w:rsidRPr="003C2F93">
        <w:rPr>
          <w:spacing w:val="-1"/>
          <w:w w:val="120"/>
          <w:sz w:val="11"/>
        </w:rPr>
        <w:t>to</w:t>
      </w:r>
      <w:r w:rsidRPr="003C2F93">
        <w:rPr>
          <w:spacing w:val="5"/>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REC</w:t>
      </w:r>
      <w:r w:rsidRPr="003C2F93">
        <w:rPr>
          <w:spacing w:val="5"/>
          <w:w w:val="120"/>
          <w:sz w:val="11"/>
        </w:rPr>
        <w:t xml:space="preserve"> </w:t>
      </w:r>
      <w:r w:rsidRPr="003C2F93">
        <w:rPr>
          <w:spacing w:val="-1"/>
          <w:w w:val="120"/>
          <w:sz w:val="11"/>
        </w:rPr>
        <w:t>Delivery</w:t>
      </w:r>
      <w:r w:rsidRPr="003C2F93">
        <w:rPr>
          <w:spacing w:val="6"/>
          <w:w w:val="120"/>
          <w:sz w:val="11"/>
        </w:rPr>
        <w:t xml:space="preserve"> </w:t>
      </w:r>
      <w:r w:rsidRPr="003C2F93">
        <w:rPr>
          <w:spacing w:val="-1"/>
          <w:w w:val="120"/>
          <w:sz w:val="11"/>
        </w:rPr>
        <w:t>Date</w:t>
      </w:r>
      <w:r w:rsidRPr="003C2F93">
        <w:rPr>
          <w:spacing w:val="59"/>
          <w:w w:val="122"/>
          <w:sz w:val="11"/>
        </w:rPr>
        <w:t xml:space="preserve"> </w:t>
      </w:r>
      <w:r w:rsidRPr="003C2F93">
        <w:rPr>
          <w:spacing w:val="-1"/>
          <w:w w:val="120"/>
          <w:sz w:val="11"/>
        </w:rPr>
        <w:t>with</w:t>
      </w:r>
      <w:r w:rsidRPr="003C2F93">
        <w:rPr>
          <w:spacing w:val="7"/>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Buyer</w:t>
      </w:r>
      <w:r w:rsidRPr="003C2F93">
        <w:rPr>
          <w:spacing w:val="8"/>
          <w:w w:val="120"/>
          <w:sz w:val="11"/>
        </w:rPr>
        <w:t xml:space="preserve"> </w:t>
      </w:r>
      <w:r w:rsidRPr="003C2F93">
        <w:rPr>
          <w:spacing w:val="-1"/>
          <w:w w:val="120"/>
          <w:sz w:val="11"/>
        </w:rPr>
        <w:t>responsible</w:t>
      </w:r>
      <w:r w:rsidRPr="003C2F93">
        <w:rPr>
          <w:spacing w:val="7"/>
          <w:w w:val="120"/>
          <w:sz w:val="11"/>
        </w:rPr>
        <w:t xml:space="preserve"> </w:t>
      </w:r>
      <w:r w:rsidRPr="003C2F93">
        <w:rPr>
          <w:w w:val="120"/>
          <w:sz w:val="11"/>
        </w:rPr>
        <w:t>for</w:t>
      </w:r>
      <w:r w:rsidRPr="003C2F93">
        <w:rPr>
          <w:spacing w:val="8"/>
          <w:w w:val="120"/>
          <w:sz w:val="11"/>
        </w:rPr>
        <w:t xml:space="preserve"> </w:t>
      </w:r>
      <w:r w:rsidRPr="003C2F93">
        <w:rPr>
          <w:spacing w:val="-1"/>
          <w:w w:val="120"/>
          <w:sz w:val="11"/>
        </w:rPr>
        <w:t>Verification</w:t>
      </w:r>
      <w:r w:rsidRPr="003C2F93">
        <w:rPr>
          <w:spacing w:val="7"/>
          <w:w w:val="120"/>
          <w:sz w:val="11"/>
        </w:rPr>
        <w:t xml:space="preserve"> </w:t>
      </w:r>
      <w:r w:rsidRPr="003C2F93">
        <w:rPr>
          <w:spacing w:val="-1"/>
          <w:w w:val="120"/>
          <w:sz w:val="11"/>
        </w:rPr>
        <w:t>post-</w:t>
      </w:r>
      <w:proofErr w:type="gramStart"/>
      <w:r w:rsidRPr="003C2F93">
        <w:rPr>
          <w:spacing w:val="-1"/>
          <w:w w:val="120"/>
          <w:sz w:val="11"/>
        </w:rPr>
        <w:t>Delivery,</w:t>
      </w:r>
      <w:proofErr w:type="gramEnd"/>
      <w:r w:rsidRPr="003C2F93">
        <w:rPr>
          <w:spacing w:val="8"/>
          <w:w w:val="120"/>
          <w:sz w:val="11"/>
        </w:rPr>
        <w:t xml:space="preserve"> </w:t>
      </w:r>
      <w:r w:rsidRPr="003C2F93">
        <w:rPr>
          <w:spacing w:val="-1"/>
          <w:w w:val="120"/>
          <w:sz w:val="11"/>
        </w:rPr>
        <w:t>the</w:t>
      </w:r>
      <w:r w:rsidRPr="003C2F93">
        <w:rPr>
          <w:spacing w:val="7"/>
          <w:w w:val="120"/>
          <w:sz w:val="11"/>
        </w:rPr>
        <w:t xml:space="preserve"> </w:t>
      </w:r>
      <w:r w:rsidRPr="003C2F93">
        <w:rPr>
          <w:spacing w:val="-1"/>
          <w:w w:val="120"/>
          <w:sz w:val="11"/>
        </w:rPr>
        <w:t>Seller</w:t>
      </w:r>
      <w:r w:rsidRPr="003C2F93">
        <w:rPr>
          <w:spacing w:val="69"/>
          <w:w w:val="122"/>
          <w:sz w:val="11"/>
        </w:rPr>
        <w:t xml:space="preserve"> </w:t>
      </w:r>
      <w:r w:rsidRPr="003C2F93">
        <w:rPr>
          <w:spacing w:val="-1"/>
          <w:w w:val="120"/>
          <w:sz w:val="11"/>
        </w:rPr>
        <w:t>retains</w:t>
      </w:r>
      <w:r w:rsidRPr="003C2F93">
        <w:rPr>
          <w:spacing w:val="6"/>
          <w:w w:val="120"/>
          <w:sz w:val="11"/>
        </w:rPr>
        <w:t xml:space="preserve"> </w:t>
      </w:r>
      <w:r w:rsidRPr="003C2F93">
        <w:rPr>
          <w:spacing w:val="-1"/>
          <w:w w:val="120"/>
          <w:sz w:val="11"/>
        </w:rPr>
        <w:t>responsibility</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offer</w:t>
      </w:r>
      <w:r w:rsidRPr="003C2F93">
        <w:rPr>
          <w:spacing w:val="6"/>
          <w:w w:val="120"/>
          <w:sz w:val="11"/>
        </w:rPr>
        <w:t xml:space="preserve"> </w:t>
      </w:r>
      <w:r w:rsidRPr="003C2F93">
        <w:rPr>
          <w:spacing w:val="-1"/>
          <w:w w:val="120"/>
          <w:sz w:val="11"/>
        </w:rPr>
        <w:t>reasonable</w:t>
      </w:r>
      <w:r w:rsidRPr="003C2F93">
        <w:rPr>
          <w:spacing w:val="7"/>
          <w:w w:val="120"/>
          <w:sz w:val="11"/>
        </w:rPr>
        <w:t xml:space="preserve"> </w:t>
      </w:r>
      <w:r w:rsidRPr="003C2F93">
        <w:rPr>
          <w:spacing w:val="-1"/>
          <w:w w:val="120"/>
          <w:sz w:val="11"/>
        </w:rPr>
        <w:t>assistance</w:t>
      </w:r>
      <w:r w:rsidRPr="003C2F93">
        <w:rPr>
          <w:spacing w:val="6"/>
          <w:w w:val="120"/>
          <w:sz w:val="11"/>
        </w:rPr>
        <w:t xml:space="preserve"> </w:t>
      </w:r>
      <w:r w:rsidRPr="003C2F93">
        <w:rPr>
          <w:spacing w:val="-1"/>
          <w:w w:val="120"/>
          <w:sz w:val="11"/>
        </w:rPr>
        <w:t>to</w:t>
      </w:r>
      <w:r w:rsidRPr="003C2F93">
        <w:rPr>
          <w:spacing w:val="7"/>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Buyer</w:t>
      </w:r>
      <w:r w:rsidRPr="003C2F93">
        <w:rPr>
          <w:spacing w:val="7"/>
          <w:w w:val="120"/>
          <w:sz w:val="11"/>
        </w:rPr>
        <w:t xml:space="preserve"> </w:t>
      </w:r>
      <w:r w:rsidRPr="003C2F93">
        <w:rPr>
          <w:spacing w:val="-1"/>
          <w:w w:val="120"/>
          <w:sz w:val="11"/>
        </w:rPr>
        <w:t>as</w:t>
      </w:r>
      <w:r w:rsidRPr="003C2F93">
        <w:rPr>
          <w:spacing w:val="71"/>
          <w:w w:val="122"/>
          <w:sz w:val="11"/>
        </w:rPr>
        <w:t xml:space="preserve"> </w:t>
      </w:r>
      <w:r w:rsidRPr="003C2F93">
        <w:rPr>
          <w:spacing w:val="-1"/>
          <w:w w:val="120"/>
          <w:sz w:val="11"/>
        </w:rPr>
        <w:t>set</w:t>
      </w:r>
      <w:r w:rsidRPr="003C2F93">
        <w:rPr>
          <w:spacing w:val="5"/>
          <w:w w:val="120"/>
          <w:sz w:val="11"/>
        </w:rPr>
        <w:t xml:space="preserve"> </w:t>
      </w:r>
      <w:r w:rsidRPr="003C2F93">
        <w:rPr>
          <w:spacing w:val="-1"/>
          <w:w w:val="120"/>
          <w:sz w:val="11"/>
        </w:rPr>
        <w:t>forth</w:t>
      </w:r>
      <w:r w:rsidRPr="003C2F93">
        <w:rPr>
          <w:spacing w:val="6"/>
          <w:w w:val="120"/>
          <w:sz w:val="11"/>
        </w:rPr>
        <w:t xml:space="preserve"> </w:t>
      </w:r>
      <w:r w:rsidRPr="003C2F93">
        <w:rPr>
          <w:spacing w:val="-1"/>
          <w:w w:val="120"/>
          <w:sz w:val="11"/>
        </w:rPr>
        <w:t>in</w:t>
      </w:r>
      <w:r w:rsidRPr="003C2F93">
        <w:rPr>
          <w:spacing w:val="6"/>
          <w:w w:val="120"/>
          <w:sz w:val="11"/>
        </w:rPr>
        <w:t xml:space="preserve"> </w:t>
      </w:r>
      <w:r w:rsidRPr="003C2F93">
        <w:rPr>
          <w:spacing w:val="-1"/>
          <w:w w:val="120"/>
          <w:sz w:val="11"/>
        </w:rPr>
        <w:t>the</w:t>
      </w:r>
      <w:r w:rsidRPr="003C2F93">
        <w:rPr>
          <w:spacing w:val="6"/>
          <w:w w:val="120"/>
          <w:sz w:val="11"/>
        </w:rPr>
        <w:t xml:space="preserve"> </w:t>
      </w:r>
      <w:r w:rsidRPr="003C2F93">
        <w:rPr>
          <w:spacing w:val="-1"/>
          <w:w w:val="120"/>
          <w:sz w:val="11"/>
        </w:rPr>
        <w:t>Agreement.</w:t>
      </w: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spacing w:before="7"/>
        <w:rPr>
          <w:sz w:val="17"/>
        </w:rPr>
      </w:pPr>
    </w:p>
    <w:p w:rsidR="001E0C95" w:rsidRDefault="00972CCB">
      <w:pPr>
        <w:pStyle w:val="BodyText"/>
        <w:spacing w:before="72"/>
        <w:ind w:left="6289" w:right="6684"/>
        <w:jc w:val="center"/>
      </w:pPr>
      <w:r>
        <w:rPr>
          <w:spacing w:val="-1"/>
        </w:rPr>
        <w:t>E-31</w:t>
      </w:r>
    </w:p>
    <w:p w:rsidR="001E0C95" w:rsidRDefault="001E0C95">
      <w:pPr>
        <w:jc w:val="center"/>
        <w:sectPr w:rsidR="001E0C95">
          <w:headerReference w:type="default" r:id="rId75"/>
          <w:footerReference w:type="default" r:id="rId76"/>
          <w:type w:val="continuous"/>
          <w:pgSz w:w="15840" w:h="12240" w:orient="landscape"/>
          <w:pgMar w:top="560" w:right="1000" w:bottom="940" w:left="1400" w:header="720" w:footer="720" w:gutter="0"/>
          <w:cols w:space="720"/>
        </w:sectPr>
      </w:pPr>
    </w:p>
    <w:p w:rsidR="001E0C95" w:rsidRDefault="006A1E9E">
      <w:pPr>
        <w:pStyle w:val="Heading2"/>
        <w:spacing w:before="50"/>
        <w:ind w:right="755"/>
        <w:jc w:val="center"/>
        <w:rPr>
          <w:b w:val="0"/>
          <w:bCs w:val="0"/>
        </w:rPr>
      </w:pPr>
      <w:r>
        <w:rPr>
          <w:noProof/>
        </w:rPr>
        <w:lastRenderedPageBreak/>
        <mc:AlternateContent>
          <mc:Choice Requires="wpg">
            <w:drawing>
              <wp:anchor distT="0" distB="0" distL="114300" distR="114300" simplePos="0" relativeHeight="251657216" behindDoc="1" locked="0" layoutInCell="1" allowOverlap="1" wp14:anchorId="121178CB" wp14:editId="4353C35C">
                <wp:simplePos x="0" y="0"/>
                <wp:positionH relativeFrom="page">
                  <wp:posOffset>1139190</wp:posOffset>
                </wp:positionH>
                <wp:positionV relativeFrom="page">
                  <wp:posOffset>5139690</wp:posOffset>
                </wp:positionV>
                <wp:extent cx="2259965" cy="302895"/>
                <wp:effectExtent l="0" t="0" r="1270" b="0"/>
                <wp:wrapNone/>
                <wp:docPr id="24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94" y="8094"/>
                          <a:chExt cx="3559" cy="477"/>
                        </a:xfrm>
                      </wpg:grpSpPr>
                      <wps:wsp>
                        <wps:cNvPr id="245" name="Freeform 200"/>
                        <wps:cNvSpPr>
                          <a:spLocks/>
                        </wps:cNvSpPr>
                        <wps:spPr bwMode="auto">
                          <a:xfrm>
                            <a:off x="1794" y="8094"/>
                            <a:ext cx="3559" cy="477"/>
                          </a:xfrm>
                          <a:custGeom>
                            <a:avLst/>
                            <a:gdLst>
                              <a:gd name="T0" fmla="+- 0 1794 1794"/>
                              <a:gd name="T1" fmla="*/ T0 w 3559"/>
                              <a:gd name="T2" fmla="+- 0 8570 8094"/>
                              <a:gd name="T3" fmla="*/ 8570 h 477"/>
                              <a:gd name="T4" fmla="+- 0 5353 1794"/>
                              <a:gd name="T5" fmla="*/ T4 w 3559"/>
                              <a:gd name="T6" fmla="+- 0 8570 8094"/>
                              <a:gd name="T7" fmla="*/ 8570 h 477"/>
                              <a:gd name="T8" fmla="+- 0 5353 1794"/>
                              <a:gd name="T9" fmla="*/ T8 w 3559"/>
                              <a:gd name="T10" fmla="+- 0 8094 8094"/>
                              <a:gd name="T11" fmla="*/ 8094 h 477"/>
                              <a:gd name="T12" fmla="+- 0 1794 1794"/>
                              <a:gd name="T13" fmla="*/ T12 w 3559"/>
                              <a:gd name="T14" fmla="+- 0 8094 8094"/>
                              <a:gd name="T15" fmla="*/ 8094 h 477"/>
                              <a:gd name="T16" fmla="+- 0 1794 1794"/>
                              <a:gd name="T17" fmla="*/ T16 w 3559"/>
                              <a:gd name="T18" fmla="+- 0 8570 8094"/>
                              <a:gd name="T19" fmla="*/ 8570 h 477"/>
                            </a:gdLst>
                            <a:ahLst/>
                            <a:cxnLst>
                              <a:cxn ang="0">
                                <a:pos x="T1" y="T3"/>
                              </a:cxn>
                              <a:cxn ang="0">
                                <a:pos x="T5" y="T7"/>
                              </a:cxn>
                              <a:cxn ang="0">
                                <a:pos x="T9" y="T11"/>
                              </a:cxn>
                              <a:cxn ang="0">
                                <a:pos x="T13" y="T15"/>
                              </a:cxn>
                              <a:cxn ang="0">
                                <a:pos x="T17" y="T1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89.7pt;margin-top:404.7pt;width:177.95pt;height:23.85pt;z-index:-251659264;mso-position-horizontal-relative:page;mso-position-vertical-relative:page" coordorigin="1794,8094"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">
                <v:shape id="Freeform 200" o:spid="_x0000_s1027" style="position:absolute;left:1794;top:8094;width:3559;height:477;visibility:visible;mso-wrap-style:square;v-text-anchor:top" coordsize="355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sa8UA&#10;AADcAAAADwAAAGRycy9kb3ducmV2LnhtbESPT2sCMRTE74V+h/AKvdWsUkVWo0iLtODFf4ceXzfP&#10;3W03L9sk3Y3f3giCx2HmN8PMl9E0oiPna8sKhoMMBHFhdc2lguNh/TIF4QOyxsYyKTiTh+Xi8WGO&#10;ubY976jbh1KkEvY5KqhCaHMpfVGRQT+wLXHyTtYZDEm6UmqHfSo3jRxl2UQarDktVNjSW0XF7/7f&#10;KBjF7/fNX+x2LujioH8+vvrt2ir1/BRXMxCBYriHb/SnTtzrG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qxrxQAAANwAAAAPAAAAAAAAAAAAAAAAAJgCAABkcnMv&#10;ZG93bnJldi54bWxQSwUGAAAAAAQABAD1AAAAigMAAAAA&#10;" path="m,476r3559,l3559,,,,,476xe" stroked="f">
                  <v:path arrowok="t" o:connecttype="custom" o:connectlocs="0,8570;3559,8570;3559,8094;0,8094;0,8570" o:connectangles="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7F7A826D" wp14:editId="19EA7FEB">
                <wp:simplePos x="0" y="0"/>
                <wp:positionH relativeFrom="page">
                  <wp:posOffset>1146175</wp:posOffset>
                </wp:positionH>
                <wp:positionV relativeFrom="page">
                  <wp:posOffset>5491480</wp:posOffset>
                </wp:positionV>
                <wp:extent cx="2252345" cy="344170"/>
                <wp:effectExtent l="3175" t="0" r="1905" b="3175"/>
                <wp:wrapNone/>
                <wp:docPr id="23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344170"/>
                          <a:chOff x="1805" y="8648"/>
                          <a:chExt cx="3547" cy="542"/>
                        </a:xfrm>
                      </wpg:grpSpPr>
                      <wpg:grpSp>
                        <wpg:cNvPr id="240" name="Group 197"/>
                        <wpg:cNvGrpSpPr>
                          <a:grpSpLocks/>
                        </wpg:cNvGrpSpPr>
                        <wpg:grpSpPr bwMode="auto">
                          <a:xfrm>
                            <a:off x="1805" y="8648"/>
                            <a:ext cx="3547" cy="542"/>
                            <a:chOff x="1805" y="8648"/>
                            <a:chExt cx="3547" cy="542"/>
                          </a:xfrm>
                        </wpg:grpSpPr>
                        <wps:wsp>
                          <wps:cNvPr id="241" name="Freeform 198"/>
                          <wps:cNvSpPr>
                            <a:spLocks/>
                          </wps:cNvSpPr>
                          <wps:spPr bwMode="auto">
                            <a:xfrm>
                              <a:off x="1805" y="8648"/>
                              <a:ext cx="3547" cy="542"/>
                            </a:xfrm>
                            <a:custGeom>
                              <a:avLst/>
                              <a:gdLst>
                                <a:gd name="T0" fmla="+- 0 1805 1805"/>
                                <a:gd name="T1" fmla="*/ T0 w 3547"/>
                                <a:gd name="T2" fmla="+- 0 9190 8648"/>
                                <a:gd name="T3" fmla="*/ 9190 h 542"/>
                                <a:gd name="T4" fmla="+- 0 5352 1805"/>
                                <a:gd name="T5" fmla="*/ T4 w 3547"/>
                                <a:gd name="T6" fmla="+- 0 9190 8648"/>
                                <a:gd name="T7" fmla="*/ 9190 h 542"/>
                                <a:gd name="T8" fmla="+- 0 5352 1805"/>
                                <a:gd name="T9" fmla="*/ T8 w 3547"/>
                                <a:gd name="T10" fmla="+- 0 8648 8648"/>
                                <a:gd name="T11" fmla="*/ 8648 h 542"/>
                                <a:gd name="T12" fmla="+- 0 1805 1805"/>
                                <a:gd name="T13" fmla="*/ T12 w 3547"/>
                                <a:gd name="T14" fmla="+- 0 8648 8648"/>
                                <a:gd name="T15" fmla="*/ 8648 h 542"/>
                                <a:gd name="T16" fmla="+- 0 1805 1805"/>
                                <a:gd name="T17" fmla="*/ T16 w 3547"/>
                                <a:gd name="T18" fmla="+- 0 9190 8648"/>
                                <a:gd name="T19" fmla="*/ 9190 h 542"/>
                              </a:gdLst>
                              <a:ahLst/>
                              <a:cxnLst>
                                <a:cxn ang="0">
                                  <a:pos x="T1" y="T3"/>
                                </a:cxn>
                                <a:cxn ang="0">
                                  <a:pos x="T5" y="T7"/>
                                </a:cxn>
                                <a:cxn ang="0">
                                  <a:pos x="T9" y="T11"/>
                                </a:cxn>
                                <a:cxn ang="0">
                                  <a:pos x="T13" y="T15"/>
                                </a:cxn>
                                <a:cxn ang="0">
                                  <a:pos x="T17" y="T19"/>
                                </a:cxn>
                              </a:cxnLst>
                              <a:rect l="0" t="0" r="r" b="b"/>
                              <a:pathLst>
                                <a:path w="3547" h="542">
                                  <a:moveTo>
                                    <a:pt x="0" y="542"/>
                                  </a:moveTo>
                                  <a:lnTo>
                                    <a:pt x="3547" y="542"/>
                                  </a:lnTo>
                                  <a:lnTo>
                                    <a:pt x="3547" y="0"/>
                                  </a:lnTo>
                                  <a:lnTo>
                                    <a:pt x="0" y="0"/>
                                  </a:lnTo>
                                  <a:lnTo>
                                    <a:pt x="0" y="5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95"/>
                        <wpg:cNvGrpSpPr>
                          <a:grpSpLocks/>
                        </wpg:cNvGrpSpPr>
                        <wpg:grpSpPr bwMode="auto">
                          <a:xfrm>
                            <a:off x="2581" y="9078"/>
                            <a:ext cx="1995" cy="2"/>
                            <a:chOff x="2581" y="9078"/>
                            <a:chExt cx="1995" cy="2"/>
                          </a:xfrm>
                        </wpg:grpSpPr>
                        <wps:wsp>
                          <wps:cNvPr id="243" name="Freeform 196"/>
                          <wps:cNvSpPr>
                            <a:spLocks/>
                          </wps:cNvSpPr>
                          <wps:spPr bwMode="auto">
                            <a:xfrm>
                              <a:off x="2581" y="9078"/>
                              <a:ext cx="1995" cy="2"/>
                            </a:xfrm>
                            <a:custGeom>
                              <a:avLst/>
                              <a:gdLst>
                                <a:gd name="T0" fmla="+- 0 2581 2581"/>
                                <a:gd name="T1" fmla="*/ T0 w 1995"/>
                                <a:gd name="T2" fmla="+- 0 4575 2581"/>
                                <a:gd name="T3" fmla="*/ T2 w 1995"/>
                              </a:gdLst>
                              <a:ahLst/>
                              <a:cxnLst>
                                <a:cxn ang="0">
                                  <a:pos x="T1" y="0"/>
                                </a:cxn>
                                <a:cxn ang="0">
                                  <a:pos x="T3" y="0"/>
                                </a:cxn>
                              </a:cxnLst>
                              <a:rect l="0" t="0" r="r" b="b"/>
                              <a:pathLst>
                                <a:path w="1995">
                                  <a:moveTo>
                                    <a:pt x="0" y="0"/>
                                  </a:moveTo>
                                  <a:lnTo>
                                    <a:pt x="1994"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90.25pt;margin-top:432.4pt;width:177.35pt;height:27.1pt;z-index:-251657216;mso-position-horizontal-relative:page;mso-position-vertical-relative:page" coordorigin="1805,8648" coordsize="354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">
                <v:group id="Group 197" o:spid="_x0000_s1027" style="position:absolute;left:1805;top:8648;width:3547;height:542" coordorigin="1805,8648" coordsize="354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98" o:spid="_x0000_s1028" style="position:absolute;left:1805;top:8648;width:3547;height:542;visibility:visible;mso-wrap-style:square;v-text-anchor:top" coordsize="354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lw8UA&#10;AADcAAAADwAAAGRycy9kb3ducmV2LnhtbESP0WrCQBRE3wv9h+UKvjUbJbYSXUVaIiK00DQfcMle&#10;k2j2bshuY/Tru4VCH4eZOcOst6NpxUC9aywrmEUxCOLS6oYrBcVX9rQE4TyyxtYyKbiRg+3m8WGN&#10;qbZX/qQh95UIEHYpKqi971IpXVmTQRfZjjh4J9sb9EH2ldQ9XgPctHIex8/SYMNhocaOXmsqL/m3&#10;UTB8LF7uMvMJHt/zPeXNeVcc35SaTsbdCoSn0f+H/9oHrWCezO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uXDxQAAANwAAAAPAAAAAAAAAAAAAAAAAJgCAABkcnMv&#10;ZG93bnJldi54bWxQSwUGAAAAAAQABAD1AAAAigMAAAAA&#10;" path="m,542r3547,l3547,,,,,542xe" stroked="f">
                    <v:path arrowok="t" o:connecttype="custom" o:connectlocs="0,9190;3547,9190;3547,8648;0,8648;0,9190" o:connectangles="0,0,0,0,0"/>
                  </v:shape>
                </v:group>
                <v:group id="Group 195" o:spid="_x0000_s1029" style="position:absolute;left:2581;top:9078;width:1995;height:2" coordorigin="2581,9078" coordsize="1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6" o:spid="_x0000_s1030" style="position:absolute;left:2581;top:9078;width:1995;height:2;visibility:visible;mso-wrap-style:square;v-text-anchor:top" coordsize="1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X48YA&#10;AADcAAAADwAAAGRycy9kb3ducmV2LnhtbESPQWvCQBSE74X+h+UVvNVNYimSuoYgBMSDoG3F42v2&#10;mQSzb5PsqrG/vlso9DjMzDfMIhtNK640uMaygngagSAurW64UvDxXjzPQTiPrLG1TAru5CBbPj4s&#10;MNX2xju67n0lAoRdigpq77tUSlfWZNBNbUccvJMdDPogh0rqAW8BblqZRNGrNNhwWKixo1VN5Xl/&#10;MQq2p9k55k/TF8fD1/G76Pq8TTZKTZ7G/A2Ep9H/h//aa60geZnB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aX48YAAADcAAAADwAAAAAAAAAAAAAAAACYAgAAZHJz&#10;L2Rvd25yZXYueG1sUEsFBgAAAAAEAAQA9QAAAIsDAAAAAA==&#10;" path="m,l1994,e" filled="f" strokeweight=".106mm">
                    <v:path arrowok="t" o:connecttype="custom" o:connectlocs="0,0;1994,0" o:connectangles="0,0"/>
                  </v:shape>
                </v:group>
                <w10:wrap anchorx="page" anchory="page"/>
              </v:group>
            </w:pict>
          </mc:Fallback>
        </mc:AlternateContent>
      </w:r>
      <w:r w:rsidR="00972CCB">
        <w:rPr>
          <w:spacing w:val="-1"/>
        </w:rPr>
        <w:t>Annex</w:t>
      </w:r>
      <w:r w:rsidR="00972CCB">
        <w:rPr>
          <w:spacing w:val="-2"/>
        </w:rPr>
        <w:t xml:space="preserve"> </w:t>
      </w:r>
      <w:r w:rsidR="00972CCB">
        <w:t xml:space="preserve">to </w:t>
      </w:r>
      <w:r w:rsidR="00972CCB">
        <w:rPr>
          <w:spacing w:val="-1"/>
        </w:rPr>
        <w:t>Part</w:t>
      </w:r>
      <w:r w:rsidR="00972CCB">
        <w:rPr>
          <w:spacing w:val="-2"/>
        </w:rPr>
        <w:t xml:space="preserve"> </w:t>
      </w:r>
      <w:r w:rsidR="00972CCB">
        <w:t>B</w:t>
      </w: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rPr>
          <w:b/>
          <w:sz w:val="20"/>
        </w:rPr>
      </w:pPr>
    </w:p>
    <w:p w:rsidR="001E0C95" w:rsidRPr="003C2F93" w:rsidRDefault="001E0C95">
      <w:pPr>
        <w:spacing w:before="11"/>
        <w:rPr>
          <w:b/>
          <w:sz w:val="24"/>
        </w:rPr>
      </w:pPr>
    </w:p>
    <w:tbl>
      <w:tblPr>
        <w:tblW w:w="0" w:type="auto"/>
        <w:tblInd w:w="154" w:type="dxa"/>
        <w:tblLayout w:type="fixed"/>
        <w:tblCellMar>
          <w:left w:w="0" w:type="dxa"/>
          <w:right w:w="0" w:type="dxa"/>
        </w:tblCellMar>
        <w:tblLook w:val="01E0" w:firstRow="1" w:lastRow="1" w:firstColumn="1" w:lastColumn="1" w:noHBand="0" w:noVBand="0"/>
      </w:tblPr>
      <w:tblGrid>
        <w:gridCol w:w="1617"/>
        <w:gridCol w:w="2287"/>
        <w:gridCol w:w="705"/>
      </w:tblGrid>
      <w:tr w:rsidR="001E0C95">
        <w:trPr>
          <w:trHeight w:hRule="exact" w:val="141"/>
        </w:trPr>
        <w:tc>
          <w:tcPr>
            <w:tcW w:w="1617" w:type="dxa"/>
            <w:tcBorders>
              <w:top w:val="single" w:sz="2" w:space="0" w:color="000000"/>
              <w:left w:val="single" w:sz="2" w:space="0" w:color="000000"/>
              <w:bottom w:val="single" w:sz="2" w:space="0" w:color="000000"/>
              <w:right w:val="single" w:sz="2" w:space="0" w:color="000000"/>
            </w:tcBorders>
            <w:shd w:val="clear" w:color="auto" w:fill="C5CDA9"/>
          </w:tcPr>
          <w:p w:rsidR="001E0C95" w:rsidRPr="003C2F93" w:rsidRDefault="00972CCB">
            <w:pPr>
              <w:pStyle w:val="TableParagraph"/>
              <w:spacing w:before="10"/>
              <w:ind w:left="50"/>
              <w:rPr>
                <w:sz w:val="10"/>
              </w:rPr>
            </w:pPr>
            <w:r w:rsidRPr="003C2F93">
              <w:rPr>
                <w:w w:val="110"/>
                <w:sz w:val="10"/>
              </w:rPr>
              <w:t>B.1.c</w:t>
            </w:r>
          </w:p>
        </w:tc>
        <w:tc>
          <w:tcPr>
            <w:tcW w:w="2287" w:type="dxa"/>
            <w:tcBorders>
              <w:top w:val="nil"/>
              <w:left w:val="single" w:sz="2" w:space="0" w:color="000000"/>
              <w:bottom w:val="single" w:sz="2" w:space="0" w:color="000000"/>
              <w:right w:val="nil"/>
            </w:tcBorders>
          </w:tcPr>
          <w:p w:rsidR="001E0C95" w:rsidRDefault="001E0C95"/>
        </w:tc>
        <w:tc>
          <w:tcPr>
            <w:tcW w:w="705" w:type="dxa"/>
            <w:vMerge w:val="restart"/>
            <w:tcBorders>
              <w:top w:val="nil"/>
              <w:left w:val="single" w:sz="2" w:space="0" w:color="000000"/>
              <w:right w:val="nil"/>
            </w:tcBorders>
          </w:tcPr>
          <w:p w:rsidR="001E0C95" w:rsidRDefault="001E0C95"/>
        </w:tc>
      </w:tr>
      <w:tr w:rsidR="001E0C95">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rsidR="001E0C95" w:rsidRPr="003C2F93" w:rsidRDefault="00972CCB">
            <w:pPr>
              <w:pStyle w:val="TableParagraph"/>
              <w:tabs>
                <w:tab w:val="left" w:pos="1692"/>
                <w:tab w:val="left" w:pos="2030"/>
              </w:tabs>
              <w:spacing w:before="35" w:line="257" w:lineRule="auto"/>
              <w:ind w:left="503" w:right="160" w:hanging="330"/>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Displaced</w:t>
            </w:r>
            <w:r w:rsidRPr="003C2F93">
              <w:rPr>
                <w:b/>
                <w:spacing w:val="-1"/>
                <w:w w:val="105"/>
                <w:sz w:val="14"/>
                <w:u w:val="single" w:color="000000"/>
              </w:rPr>
              <w:tab/>
            </w:r>
            <w:r w:rsidRPr="003C2F93">
              <w:rPr>
                <w:b/>
                <w:spacing w:val="-1"/>
                <w:w w:val="105"/>
                <w:sz w:val="14"/>
              </w:rPr>
              <w:tab/>
              <w:t>Emissions</w:t>
            </w:r>
            <w:r w:rsidRPr="003C2F93">
              <w:rPr>
                <w:b/>
                <w:spacing w:val="12"/>
                <w:w w:val="105"/>
                <w:sz w:val="14"/>
              </w:rPr>
              <w:t xml:space="preserve"> </w:t>
            </w:r>
            <w:r w:rsidRPr="003C2F93">
              <w:rPr>
                <w:b/>
                <w:w w:val="105"/>
                <w:sz w:val="14"/>
              </w:rPr>
              <w:t>or</w:t>
            </w:r>
            <w:r w:rsidRPr="003C2F93">
              <w:rPr>
                <w:b/>
                <w:spacing w:val="12"/>
                <w:w w:val="105"/>
                <w:sz w:val="14"/>
              </w:rPr>
              <w:t xml:space="preserve"> </w:t>
            </w:r>
            <w:r w:rsidRPr="003C2F93">
              <w:rPr>
                <w:b/>
                <w:spacing w:val="-1"/>
                <w:w w:val="105"/>
                <w:sz w:val="14"/>
              </w:rPr>
              <w:t>Impacts</w:t>
            </w:r>
          </w:p>
        </w:tc>
        <w:tc>
          <w:tcPr>
            <w:tcW w:w="705" w:type="dxa"/>
            <w:vMerge/>
            <w:tcBorders>
              <w:left w:val="single" w:sz="2" w:space="0" w:color="000000"/>
              <w:right w:val="nil"/>
            </w:tcBorders>
          </w:tcPr>
          <w:p w:rsidR="001E0C95" w:rsidRDefault="001E0C95"/>
        </w:tc>
      </w:tr>
      <w:tr w:rsidR="001E0C95">
        <w:trPr>
          <w:trHeight w:hRule="exact" w:val="1213"/>
        </w:trPr>
        <w:tc>
          <w:tcPr>
            <w:tcW w:w="3903" w:type="dxa"/>
            <w:gridSpan w:val="2"/>
            <w:vMerge w:val="restart"/>
            <w:tcBorders>
              <w:top w:val="single" w:sz="5" w:space="0" w:color="000000"/>
              <w:left w:val="single" w:sz="2" w:space="0" w:color="000000"/>
              <w:right w:val="single" w:sz="2" w:space="0" w:color="000000"/>
            </w:tcBorders>
            <w:shd w:val="clear" w:color="auto" w:fill="FFFFFF"/>
          </w:tcPr>
          <w:p w:rsidR="001E0C95" w:rsidRPr="003C2F93" w:rsidRDefault="001E0C95">
            <w:pPr>
              <w:pStyle w:val="TableParagraph"/>
              <w:spacing w:before="3"/>
              <w:rPr>
                <w:b/>
                <w:sz w:val="13"/>
              </w:rPr>
            </w:pPr>
          </w:p>
          <w:p w:rsidR="001E0C95" w:rsidRPr="003C2F93" w:rsidRDefault="00972CCB">
            <w:pPr>
              <w:pStyle w:val="TableParagraph"/>
              <w:ind w:left="17"/>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rsidR="001E0C95" w:rsidRPr="003C2F93" w:rsidRDefault="001E0C95">
            <w:pPr>
              <w:pStyle w:val="TableParagraph"/>
              <w:rPr>
                <w:b/>
                <w:sz w:val="14"/>
              </w:rPr>
            </w:pPr>
          </w:p>
          <w:p w:rsidR="001E0C95" w:rsidRPr="003C2F93" w:rsidRDefault="001E0C95">
            <w:pPr>
              <w:pStyle w:val="TableParagraph"/>
              <w:rPr>
                <w:b/>
                <w:sz w:val="14"/>
              </w:rPr>
            </w:pPr>
          </w:p>
          <w:p w:rsidR="001E0C95" w:rsidRPr="003C2F93" w:rsidRDefault="00972CCB">
            <w:pPr>
              <w:pStyle w:val="TableParagraph"/>
              <w:spacing w:before="88"/>
              <w:ind w:left="17"/>
              <w:jc w:val="center"/>
              <w:rPr>
                <w:sz w:val="14"/>
              </w:rPr>
            </w:pPr>
            <w:r w:rsidRPr="003C2F93">
              <w:rPr>
                <w:spacing w:val="-1"/>
                <w:w w:val="105"/>
                <w:sz w:val="14"/>
              </w:rPr>
              <w:t>Verification</w:t>
            </w:r>
            <w:r w:rsidRPr="003C2F93">
              <w:rPr>
                <w:spacing w:val="31"/>
                <w:w w:val="105"/>
                <w:sz w:val="14"/>
              </w:rPr>
              <w:t xml:space="preserve"> </w:t>
            </w:r>
            <w:r w:rsidRPr="003C2F93">
              <w:rPr>
                <w:spacing w:val="-1"/>
                <w:w w:val="105"/>
                <w:sz w:val="14"/>
              </w:rPr>
              <w:t>Methodology**</w:t>
            </w:r>
          </w:p>
          <w:p w:rsidR="001E0C95" w:rsidRPr="003C2F93" w:rsidRDefault="001E0C95">
            <w:pPr>
              <w:pStyle w:val="TableParagraph"/>
              <w:rPr>
                <w:b/>
                <w:sz w:val="14"/>
              </w:rPr>
            </w:pPr>
          </w:p>
          <w:p w:rsidR="001E0C95" w:rsidRPr="003C2F93" w:rsidRDefault="001E0C95">
            <w:pPr>
              <w:pStyle w:val="TableParagraph"/>
              <w:spacing w:before="1"/>
              <w:rPr>
                <w:b/>
                <w:sz w:val="16"/>
              </w:rPr>
            </w:pPr>
          </w:p>
          <w:p w:rsidR="001E0C95" w:rsidRPr="003C2F93" w:rsidRDefault="00972CCB">
            <w:pPr>
              <w:pStyle w:val="TableParagraph"/>
              <w:spacing w:line="257" w:lineRule="auto"/>
              <w:ind w:left="436" w:right="403"/>
              <w:jc w:val="center"/>
              <w:rPr>
                <w:sz w:val="10"/>
              </w:rPr>
            </w:pPr>
            <w:r w:rsidRPr="003C2F93">
              <w:rPr>
                <w:spacing w:val="-1"/>
                <w:w w:val="105"/>
                <w:sz w:val="14"/>
              </w:rPr>
              <w:t>Date</w:t>
            </w:r>
            <w:r w:rsidRPr="003C2F93">
              <w:rPr>
                <w:spacing w:val="10"/>
                <w:w w:val="105"/>
                <w:sz w:val="14"/>
              </w:rPr>
              <w:t xml:space="preserve"> </w:t>
            </w:r>
            <w:r w:rsidRPr="003C2F93">
              <w:rPr>
                <w:w w:val="105"/>
                <w:sz w:val="14"/>
              </w:rPr>
              <w:t>of</w:t>
            </w:r>
            <w:r w:rsidRPr="003C2F93">
              <w:rPr>
                <w:spacing w:val="11"/>
                <w:w w:val="105"/>
                <w:sz w:val="14"/>
              </w:rPr>
              <w:t xml:space="preserve"> </w:t>
            </w:r>
            <w:r w:rsidRPr="003C2F93">
              <w:rPr>
                <w:spacing w:val="-1"/>
                <w:w w:val="105"/>
                <w:sz w:val="14"/>
              </w:rPr>
              <w:t>Attribute</w:t>
            </w:r>
            <w:r w:rsidRPr="003C2F93">
              <w:rPr>
                <w:spacing w:val="11"/>
                <w:w w:val="105"/>
                <w:sz w:val="14"/>
              </w:rPr>
              <w:t xml:space="preserve"> </w:t>
            </w:r>
            <w:r w:rsidRPr="003C2F93">
              <w:rPr>
                <w:spacing w:val="-1"/>
                <w:w w:val="105"/>
                <w:sz w:val="14"/>
              </w:rPr>
              <w:t>Verification/Quantity</w:t>
            </w:r>
            <w:r w:rsidRPr="003C2F93">
              <w:rPr>
                <w:spacing w:val="11"/>
                <w:w w:val="105"/>
                <w:sz w:val="14"/>
              </w:rPr>
              <w:t xml:space="preserve"> </w:t>
            </w:r>
            <w:r w:rsidRPr="003C2F93">
              <w:rPr>
                <w:w w:val="105"/>
                <w:sz w:val="14"/>
              </w:rPr>
              <w:t>of</w:t>
            </w:r>
            <w:r w:rsidRPr="003C2F93">
              <w:rPr>
                <w:spacing w:val="11"/>
                <w:w w:val="105"/>
                <w:sz w:val="14"/>
              </w:rPr>
              <w:t xml:space="preserve"> </w:t>
            </w:r>
            <w:r w:rsidRPr="003C2F93">
              <w:rPr>
                <w:spacing w:val="-1"/>
                <w:w w:val="105"/>
                <w:sz w:val="14"/>
              </w:rPr>
              <w:t>Verified</w:t>
            </w:r>
            <w:r w:rsidRPr="003C2F93">
              <w:rPr>
                <w:spacing w:val="39"/>
                <w:w w:val="107"/>
                <w:sz w:val="14"/>
              </w:rPr>
              <w:t xml:space="preserve"> </w:t>
            </w:r>
            <w:r w:rsidRPr="003C2F93">
              <w:rPr>
                <w:spacing w:val="-1"/>
                <w:w w:val="105"/>
                <w:sz w:val="14"/>
              </w:rPr>
              <w:t>Displacement</w:t>
            </w:r>
            <w:r w:rsidRPr="003C2F93">
              <w:rPr>
                <w:spacing w:val="-1"/>
                <w:w w:val="105"/>
                <w:sz w:val="10"/>
              </w:rPr>
              <w:t>♦♦</w:t>
            </w:r>
          </w:p>
          <w:p w:rsidR="001E0C95" w:rsidRPr="003C2F93" w:rsidRDefault="00972CCB">
            <w:pPr>
              <w:pStyle w:val="TableParagraph"/>
              <w:tabs>
                <w:tab w:val="left" w:pos="1568"/>
                <w:tab w:val="left" w:pos="1869"/>
                <w:tab w:val="left" w:pos="2661"/>
              </w:tabs>
              <w:ind w:left="967"/>
              <w:rPr>
                <w:sz w:val="14"/>
              </w:rPr>
            </w:pPr>
            <w:r w:rsidRPr="003C2F93">
              <w:rPr>
                <w:w w:val="107"/>
                <w:sz w:val="14"/>
                <w:u w:val="single" w:color="000000"/>
              </w:rPr>
              <w:t xml:space="preserve"> </w:t>
            </w:r>
            <w:r w:rsidRPr="003C2F93">
              <w:rPr>
                <w:sz w:val="14"/>
                <w:u w:val="single" w:color="000000"/>
              </w:rPr>
              <w:tab/>
            </w:r>
            <w:r w:rsidRPr="003C2F93">
              <w:rPr>
                <w:sz w:val="14"/>
              </w:rPr>
              <w:tab/>
            </w:r>
            <w:r w:rsidRPr="003C2F93">
              <w:rPr>
                <w:w w:val="105"/>
                <w:sz w:val="14"/>
                <w:u w:val="single" w:color="000000"/>
              </w:rPr>
              <w:t>/</w:t>
            </w:r>
            <w:r w:rsidRPr="003C2F93">
              <w:rPr>
                <w:w w:val="107"/>
                <w:sz w:val="14"/>
                <w:u w:val="single" w:color="000000"/>
              </w:rPr>
              <w:t xml:space="preserve"> </w:t>
            </w:r>
            <w:r w:rsidRPr="003C2F93">
              <w:rPr>
                <w:sz w:val="14"/>
                <w:u w:val="single" w:color="000000"/>
              </w:rPr>
              <w:tab/>
            </w:r>
          </w:p>
        </w:tc>
        <w:tc>
          <w:tcPr>
            <w:tcW w:w="705" w:type="dxa"/>
            <w:vMerge/>
            <w:tcBorders>
              <w:left w:val="single" w:sz="2" w:space="0" w:color="000000"/>
              <w:bottom w:val="single" w:sz="16" w:space="0" w:color="000000"/>
              <w:right w:val="nil"/>
            </w:tcBorders>
          </w:tcPr>
          <w:p w:rsidR="001E0C95" w:rsidRDefault="001E0C95"/>
        </w:tc>
      </w:tr>
      <w:tr w:rsidR="001E0C95">
        <w:trPr>
          <w:trHeight w:hRule="exact" w:val="622"/>
        </w:trPr>
        <w:tc>
          <w:tcPr>
            <w:tcW w:w="3903" w:type="dxa"/>
            <w:gridSpan w:val="2"/>
            <w:vMerge/>
            <w:tcBorders>
              <w:left w:val="single" w:sz="2" w:space="0" w:color="000000"/>
              <w:bottom w:val="single" w:sz="2" w:space="0" w:color="000000"/>
              <w:right w:val="single" w:sz="2" w:space="0" w:color="000000"/>
            </w:tcBorders>
            <w:shd w:val="clear" w:color="auto" w:fill="FFFFFF"/>
          </w:tcPr>
          <w:p w:rsidR="001E0C95" w:rsidRDefault="001E0C95"/>
        </w:tc>
        <w:tc>
          <w:tcPr>
            <w:tcW w:w="705" w:type="dxa"/>
            <w:tcBorders>
              <w:top w:val="single" w:sz="16" w:space="0" w:color="000000"/>
              <w:left w:val="single" w:sz="2" w:space="0" w:color="000000"/>
              <w:bottom w:val="nil"/>
              <w:right w:val="nil"/>
            </w:tcBorders>
          </w:tcPr>
          <w:p w:rsidR="001E0C95" w:rsidRDefault="001E0C95"/>
        </w:tc>
      </w:tr>
    </w:tbl>
    <w:p w:rsidR="001E0C95" w:rsidRPr="003C2F93" w:rsidRDefault="001E0C95">
      <w:pPr>
        <w:spacing w:before="6"/>
        <w:rPr>
          <w:b/>
          <w:sz w:val="5"/>
        </w:rPr>
      </w:pPr>
    </w:p>
    <w:p w:rsidR="001E0C95" w:rsidRPr="003C2F93" w:rsidRDefault="006A1E9E">
      <w:pPr>
        <w:spacing w:before="89"/>
        <w:ind w:left="251"/>
        <w:rPr>
          <w:sz w:val="12"/>
        </w:rPr>
      </w:pPr>
      <w:r>
        <w:rPr>
          <w:noProof/>
        </w:rPr>
        <mc:AlternateContent>
          <mc:Choice Requires="wpg">
            <w:drawing>
              <wp:anchor distT="0" distB="0" distL="114300" distR="114300" simplePos="0" relativeHeight="251656192" behindDoc="1" locked="0" layoutInCell="1" allowOverlap="1" wp14:anchorId="543A18A3" wp14:editId="53CFFCE1">
                <wp:simplePos x="0" y="0"/>
                <wp:positionH relativeFrom="page">
                  <wp:posOffset>1146175</wp:posOffset>
                </wp:positionH>
                <wp:positionV relativeFrom="paragraph">
                  <wp:posOffset>1239520</wp:posOffset>
                </wp:positionV>
                <wp:extent cx="2259965" cy="302895"/>
                <wp:effectExtent l="3175" t="1270" r="3810" b="635"/>
                <wp:wrapNone/>
                <wp:docPr id="23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805" y="1952"/>
                          <a:chExt cx="3559" cy="477"/>
                        </a:xfrm>
                      </wpg:grpSpPr>
                      <wpg:grpSp>
                        <wpg:cNvPr id="235" name="Group 192"/>
                        <wpg:cNvGrpSpPr>
                          <a:grpSpLocks/>
                        </wpg:cNvGrpSpPr>
                        <wpg:grpSpPr bwMode="auto">
                          <a:xfrm>
                            <a:off x="1805" y="1952"/>
                            <a:ext cx="3559" cy="477"/>
                            <a:chOff x="1805" y="1952"/>
                            <a:chExt cx="3559" cy="477"/>
                          </a:xfrm>
                        </wpg:grpSpPr>
                        <wps:wsp>
                          <wps:cNvPr id="236" name="Freeform 193"/>
                          <wps:cNvSpPr>
                            <a:spLocks/>
                          </wps:cNvSpPr>
                          <wps:spPr bwMode="auto">
                            <a:xfrm>
                              <a:off x="1805" y="1952"/>
                              <a:ext cx="3559" cy="477"/>
                            </a:xfrm>
                            <a:custGeom>
                              <a:avLst/>
                              <a:gdLst>
                                <a:gd name="T0" fmla="+- 0 1805 1805"/>
                                <a:gd name="T1" fmla="*/ T0 w 3559"/>
                                <a:gd name="T2" fmla="+- 0 2428 1952"/>
                                <a:gd name="T3" fmla="*/ 2428 h 477"/>
                                <a:gd name="T4" fmla="+- 0 5364 1805"/>
                                <a:gd name="T5" fmla="*/ T4 w 3559"/>
                                <a:gd name="T6" fmla="+- 0 2428 1952"/>
                                <a:gd name="T7" fmla="*/ 2428 h 477"/>
                                <a:gd name="T8" fmla="+- 0 5364 1805"/>
                                <a:gd name="T9" fmla="*/ T8 w 3559"/>
                                <a:gd name="T10" fmla="+- 0 1952 1952"/>
                                <a:gd name="T11" fmla="*/ 1952 h 477"/>
                                <a:gd name="T12" fmla="+- 0 1805 1805"/>
                                <a:gd name="T13" fmla="*/ T12 w 3559"/>
                                <a:gd name="T14" fmla="+- 0 1952 1952"/>
                                <a:gd name="T15" fmla="*/ 1952 h 477"/>
                                <a:gd name="T16" fmla="+- 0 1805 1805"/>
                                <a:gd name="T17" fmla="*/ T16 w 3559"/>
                                <a:gd name="T18" fmla="+- 0 2428 1952"/>
                                <a:gd name="T19" fmla="*/ 2428 h 477"/>
                              </a:gdLst>
                              <a:ahLst/>
                              <a:cxnLst>
                                <a:cxn ang="0">
                                  <a:pos x="T1" y="T3"/>
                                </a:cxn>
                                <a:cxn ang="0">
                                  <a:pos x="T5" y="T7"/>
                                </a:cxn>
                                <a:cxn ang="0">
                                  <a:pos x="T9" y="T11"/>
                                </a:cxn>
                                <a:cxn ang="0">
                                  <a:pos x="T13" y="T15"/>
                                </a:cxn>
                                <a:cxn ang="0">
                                  <a:pos x="T17" y="T19"/>
                                </a:cxn>
                              </a:cxnLst>
                              <a:rect l="0" t="0" r="r" b="b"/>
                              <a:pathLst>
                                <a:path w="3559" h="477">
                                  <a:moveTo>
                                    <a:pt x="0" y="476"/>
                                  </a:moveTo>
                                  <a:lnTo>
                                    <a:pt x="3559" y="476"/>
                                  </a:lnTo>
                                  <a:lnTo>
                                    <a:pt x="3559"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0"/>
                        <wpg:cNvGrpSpPr>
                          <a:grpSpLocks/>
                        </wpg:cNvGrpSpPr>
                        <wpg:grpSpPr bwMode="auto">
                          <a:xfrm>
                            <a:off x="1932" y="2349"/>
                            <a:ext cx="3305" cy="2"/>
                            <a:chOff x="1932" y="2349"/>
                            <a:chExt cx="3305" cy="2"/>
                          </a:xfrm>
                        </wpg:grpSpPr>
                        <wps:wsp>
                          <wps:cNvPr id="238" name="Freeform 191"/>
                          <wps:cNvSpPr>
                            <a:spLocks/>
                          </wps:cNvSpPr>
                          <wps:spPr bwMode="auto">
                            <a:xfrm>
                              <a:off x="1932" y="2349"/>
                              <a:ext cx="3305" cy="2"/>
                            </a:xfrm>
                            <a:custGeom>
                              <a:avLst/>
                              <a:gdLst>
                                <a:gd name="T0" fmla="+- 0 1932 1932"/>
                                <a:gd name="T1" fmla="*/ T0 w 3305"/>
                                <a:gd name="T2" fmla="+- 0 5237 1932"/>
                                <a:gd name="T3" fmla="*/ T2 w 3305"/>
                              </a:gdLst>
                              <a:ahLst/>
                              <a:cxnLst>
                                <a:cxn ang="0">
                                  <a:pos x="T1" y="0"/>
                                </a:cxn>
                                <a:cxn ang="0">
                                  <a:pos x="T3" y="0"/>
                                </a:cxn>
                              </a:cxnLst>
                              <a:rect l="0" t="0" r="r" b="b"/>
                              <a:pathLst>
                                <a:path w="3305">
                                  <a:moveTo>
                                    <a:pt x="0" y="0"/>
                                  </a:moveTo>
                                  <a:lnTo>
                                    <a:pt x="3305"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90.25pt;margin-top:97.6pt;width:177.95pt;height:23.85pt;z-index:-251660288;mso-position-horizontal-relative:page" coordorigin="1805,1952"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">
                <v:group id="Group 192" o:spid="_x0000_s1027" style="position:absolute;left:1805;top:1952;width:3559;height:477" coordorigin="1805,1952" coordsize="355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3" o:spid="_x0000_s1028" style="position:absolute;left:1805;top:1952;width:3559;height:477;visibility:visible;mso-wrap-style:square;v-text-anchor:top" coordsize="355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BYcQA&#10;AADcAAAADwAAAGRycy9kb3ducmV2LnhtbESPT2sCMRTE7wW/Q3hCbzVbC1JWo0hFWujFfwePz81z&#10;d3Xzsibpbvz2TaHgcZj5zTCzRTSN6Mj52rKC11EGgriwuuZSwWG/fnkH4QOyxsYyKbiTh8V88DTD&#10;XNuet9TtQilSCfscFVQhtLmUvqjIoB/Zljh5Z+sMhiRdKbXDPpWbRo6zbCIN1pwWKmzpo6Liuvsx&#10;CsbxtPq+xW7rgi72+vJ57Ddrq9TzMC6nIALF8Aj/0186cW8T+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QWHEAAAA3AAAAA8AAAAAAAAAAAAAAAAAmAIAAGRycy9k&#10;b3ducmV2LnhtbFBLBQYAAAAABAAEAPUAAACJAwAAAAA=&#10;" path="m,476r3559,l3559,,,,,476xe" stroked="f">
                    <v:path arrowok="t" o:connecttype="custom" o:connectlocs="0,2428;3559,2428;3559,1952;0,1952;0,2428" o:connectangles="0,0,0,0,0"/>
                  </v:shape>
                </v:group>
                <v:group id="Group 190" o:spid="_x0000_s1029" style="position:absolute;left:1932;top:2349;width:3305;height:2" coordorigin="1932,2349" coordsize="3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91" o:spid="_x0000_s1030" style="position:absolute;left:1932;top:2349;width:3305;height:2;visibility:visible;mso-wrap-style:square;v-text-anchor:top" coordsize="3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gBMMA&#10;AADcAAAADwAAAGRycy9kb3ducmV2LnhtbERPW2vCMBR+F/wP4Qz2IjZdBzKqUYYwmDAcdmPg26E5&#10;tsXkpGtiL/9+eRj4+PHdN7vRGtFT5xvHCp6SFARx6XTDlYLvr7flCwgfkDUax6RgIg+77Xy2wVy7&#10;gU/UF6ESMYR9jgrqENpcSl/WZNEnriWO3MV1FkOEXSV1h0MMt0ZmabqSFhuODTW2tK+pvBY3q+Bi&#10;Vp/Tojf8cTz+2oP3P+cKM6UeH8bXNYhAY7iL/93vWkH2HNf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gBMMAAADcAAAADwAAAAAAAAAAAAAAAACYAgAAZHJzL2Rv&#10;d25yZXYueG1sUEsFBgAAAAAEAAQA9QAAAIgDAAAAAA==&#10;" path="m,l3305,e" filled="f" strokeweight=".106mm">
                    <v:path arrowok="t" o:connecttype="custom" o:connectlocs="0,0;3305,0" o:connectangles="0,0"/>
                  </v:shape>
                </v:group>
                <w10:wrap anchorx="page"/>
              </v:group>
            </w:pict>
          </mc:Fallback>
        </mc:AlternateContent>
      </w:r>
      <w:r>
        <w:rPr>
          <w:noProof/>
        </w:rPr>
        <mc:AlternateContent>
          <mc:Choice Requires="wpg">
            <w:drawing>
              <wp:anchor distT="0" distB="0" distL="114300" distR="114300" simplePos="0" relativeHeight="251658240" behindDoc="1" locked="0" layoutInCell="1" allowOverlap="1" wp14:anchorId="6D253181" wp14:editId="46E92609">
                <wp:simplePos x="0" y="0"/>
                <wp:positionH relativeFrom="page">
                  <wp:posOffset>3916045</wp:posOffset>
                </wp:positionH>
                <wp:positionV relativeFrom="paragraph">
                  <wp:posOffset>-2312035</wp:posOffset>
                </wp:positionV>
                <wp:extent cx="1554480" cy="2982595"/>
                <wp:effectExtent l="1270" t="12065" r="6350" b="571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982595"/>
                          <a:chOff x="6167" y="-3641"/>
                          <a:chExt cx="2448" cy="4697"/>
                        </a:xfrm>
                      </wpg:grpSpPr>
                      <wpg:grpSp>
                        <wpg:cNvPr id="188" name="Group 187"/>
                        <wpg:cNvGrpSpPr>
                          <a:grpSpLocks/>
                        </wpg:cNvGrpSpPr>
                        <wpg:grpSpPr bwMode="auto">
                          <a:xfrm>
                            <a:off x="6255" y="-3639"/>
                            <a:ext cx="2012" cy="4693"/>
                            <a:chOff x="6255" y="-3639"/>
                            <a:chExt cx="2012" cy="4693"/>
                          </a:xfrm>
                        </wpg:grpSpPr>
                        <wps:wsp>
                          <wps:cNvPr id="189" name="Freeform 188"/>
                          <wps:cNvSpPr>
                            <a:spLocks/>
                          </wps:cNvSpPr>
                          <wps:spPr bwMode="auto">
                            <a:xfrm>
                              <a:off x="6255" y="-3639"/>
                              <a:ext cx="2012" cy="4693"/>
                            </a:xfrm>
                            <a:custGeom>
                              <a:avLst/>
                              <a:gdLst>
                                <a:gd name="T0" fmla="+- 0 6255 6255"/>
                                <a:gd name="T1" fmla="*/ T0 w 2012"/>
                                <a:gd name="T2" fmla="+- 0 1053 -3639"/>
                                <a:gd name="T3" fmla="*/ 1053 h 4693"/>
                                <a:gd name="T4" fmla="+- 0 8267 6255"/>
                                <a:gd name="T5" fmla="*/ T4 w 2012"/>
                                <a:gd name="T6" fmla="+- 0 1053 -3639"/>
                                <a:gd name="T7" fmla="*/ 1053 h 4693"/>
                                <a:gd name="T8" fmla="+- 0 8267 6255"/>
                                <a:gd name="T9" fmla="*/ T8 w 2012"/>
                                <a:gd name="T10" fmla="+- 0 -3639 -3639"/>
                                <a:gd name="T11" fmla="*/ -3639 h 4693"/>
                                <a:gd name="T12" fmla="+- 0 6255 6255"/>
                                <a:gd name="T13" fmla="*/ T12 w 2012"/>
                                <a:gd name="T14" fmla="+- 0 -3639 -3639"/>
                                <a:gd name="T15" fmla="*/ -3639 h 4693"/>
                                <a:gd name="T16" fmla="+- 0 6255 6255"/>
                                <a:gd name="T17" fmla="*/ T16 w 2012"/>
                                <a:gd name="T18" fmla="+- 0 1053 -3639"/>
                                <a:gd name="T19" fmla="*/ 1053 h 4693"/>
                              </a:gdLst>
                              <a:ahLst/>
                              <a:cxnLst>
                                <a:cxn ang="0">
                                  <a:pos x="T1" y="T3"/>
                                </a:cxn>
                                <a:cxn ang="0">
                                  <a:pos x="T5" y="T7"/>
                                </a:cxn>
                                <a:cxn ang="0">
                                  <a:pos x="T9" y="T11"/>
                                </a:cxn>
                                <a:cxn ang="0">
                                  <a:pos x="T13" y="T15"/>
                                </a:cxn>
                                <a:cxn ang="0">
                                  <a:pos x="T17" y="T19"/>
                                </a:cxn>
                              </a:cxnLst>
                              <a:rect l="0" t="0" r="r" b="b"/>
                              <a:pathLst>
                                <a:path w="2012" h="4693">
                                  <a:moveTo>
                                    <a:pt x="0" y="4692"/>
                                  </a:moveTo>
                                  <a:lnTo>
                                    <a:pt x="2012" y="4692"/>
                                  </a:lnTo>
                                  <a:lnTo>
                                    <a:pt x="2012" y="0"/>
                                  </a:lnTo>
                                  <a:lnTo>
                                    <a:pt x="0" y="0"/>
                                  </a:lnTo>
                                  <a:lnTo>
                                    <a:pt x="0" y="4692"/>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85"/>
                        <wpg:cNvGrpSpPr>
                          <a:grpSpLocks/>
                        </wpg:cNvGrpSpPr>
                        <wpg:grpSpPr bwMode="auto">
                          <a:xfrm>
                            <a:off x="6255" y="-3639"/>
                            <a:ext cx="2012" cy="4693"/>
                            <a:chOff x="6255" y="-3639"/>
                            <a:chExt cx="2012" cy="4693"/>
                          </a:xfrm>
                        </wpg:grpSpPr>
                        <wps:wsp>
                          <wps:cNvPr id="191" name="Freeform 186"/>
                          <wps:cNvSpPr>
                            <a:spLocks/>
                          </wps:cNvSpPr>
                          <wps:spPr bwMode="auto">
                            <a:xfrm>
                              <a:off x="6255" y="-3639"/>
                              <a:ext cx="2012" cy="4693"/>
                            </a:xfrm>
                            <a:custGeom>
                              <a:avLst/>
                              <a:gdLst>
                                <a:gd name="T0" fmla="+- 0 6255 6255"/>
                                <a:gd name="T1" fmla="*/ T0 w 2012"/>
                                <a:gd name="T2" fmla="+- 0 1053 -3639"/>
                                <a:gd name="T3" fmla="*/ 1053 h 4693"/>
                                <a:gd name="T4" fmla="+- 0 8267 6255"/>
                                <a:gd name="T5" fmla="*/ T4 w 2012"/>
                                <a:gd name="T6" fmla="+- 0 1053 -3639"/>
                                <a:gd name="T7" fmla="*/ 1053 h 4693"/>
                                <a:gd name="T8" fmla="+- 0 8267 6255"/>
                                <a:gd name="T9" fmla="*/ T8 w 2012"/>
                                <a:gd name="T10" fmla="+- 0 -3639 -3639"/>
                                <a:gd name="T11" fmla="*/ -3639 h 4693"/>
                                <a:gd name="T12" fmla="+- 0 6255 6255"/>
                                <a:gd name="T13" fmla="*/ T12 w 2012"/>
                                <a:gd name="T14" fmla="+- 0 -3639 -3639"/>
                                <a:gd name="T15" fmla="*/ -3639 h 4693"/>
                                <a:gd name="T16" fmla="+- 0 6255 6255"/>
                                <a:gd name="T17" fmla="*/ T16 w 2012"/>
                                <a:gd name="T18" fmla="+- 0 1053 -3639"/>
                                <a:gd name="T19" fmla="*/ 1053 h 4693"/>
                              </a:gdLst>
                              <a:ahLst/>
                              <a:cxnLst>
                                <a:cxn ang="0">
                                  <a:pos x="T1" y="T3"/>
                                </a:cxn>
                                <a:cxn ang="0">
                                  <a:pos x="T5" y="T7"/>
                                </a:cxn>
                                <a:cxn ang="0">
                                  <a:pos x="T9" y="T11"/>
                                </a:cxn>
                                <a:cxn ang="0">
                                  <a:pos x="T13" y="T15"/>
                                </a:cxn>
                                <a:cxn ang="0">
                                  <a:pos x="T17" y="T19"/>
                                </a:cxn>
                              </a:cxnLst>
                              <a:rect l="0" t="0" r="r" b="b"/>
                              <a:pathLst>
                                <a:path w="2012" h="4693">
                                  <a:moveTo>
                                    <a:pt x="0" y="4692"/>
                                  </a:moveTo>
                                  <a:lnTo>
                                    <a:pt x="2012" y="4692"/>
                                  </a:lnTo>
                                  <a:lnTo>
                                    <a:pt x="2012" y="0"/>
                                  </a:lnTo>
                                  <a:lnTo>
                                    <a:pt x="0" y="0"/>
                                  </a:lnTo>
                                  <a:lnTo>
                                    <a:pt x="0" y="4692"/>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3"/>
                        <wpg:cNvGrpSpPr>
                          <a:grpSpLocks/>
                        </wpg:cNvGrpSpPr>
                        <wpg:grpSpPr bwMode="auto">
                          <a:xfrm>
                            <a:off x="6188" y="-2790"/>
                            <a:ext cx="2028" cy="2"/>
                            <a:chOff x="6188" y="-2790"/>
                            <a:chExt cx="2028" cy="2"/>
                          </a:xfrm>
                        </wpg:grpSpPr>
                        <wps:wsp>
                          <wps:cNvPr id="193" name="Freeform 184"/>
                          <wps:cNvSpPr>
                            <a:spLocks/>
                          </wps:cNvSpPr>
                          <wps:spPr bwMode="auto">
                            <a:xfrm>
                              <a:off x="6188" y="-2790"/>
                              <a:ext cx="2028" cy="2"/>
                            </a:xfrm>
                            <a:custGeom>
                              <a:avLst/>
                              <a:gdLst>
                                <a:gd name="T0" fmla="+- 0 6188 6188"/>
                                <a:gd name="T1" fmla="*/ T0 w 2028"/>
                                <a:gd name="T2" fmla="+- 0 8215 6188"/>
                                <a:gd name="T3" fmla="*/ T2 w 2028"/>
                              </a:gdLst>
                              <a:ahLst/>
                              <a:cxnLst>
                                <a:cxn ang="0">
                                  <a:pos x="T1" y="0"/>
                                </a:cxn>
                                <a:cxn ang="0">
                                  <a:pos x="T3" y="0"/>
                                </a:cxn>
                              </a:cxnLst>
                              <a:rect l="0" t="0" r="r" b="b"/>
                              <a:pathLst>
                                <a:path w="2028">
                                  <a:moveTo>
                                    <a:pt x="0" y="0"/>
                                  </a:moveTo>
                                  <a:lnTo>
                                    <a:pt x="2027"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81"/>
                        <wpg:cNvGrpSpPr>
                          <a:grpSpLocks/>
                        </wpg:cNvGrpSpPr>
                        <wpg:grpSpPr bwMode="auto">
                          <a:xfrm>
                            <a:off x="6391" y="-2668"/>
                            <a:ext cx="186" cy="162"/>
                            <a:chOff x="6391" y="-2668"/>
                            <a:chExt cx="186" cy="162"/>
                          </a:xfrm>
                        </wpg:grpSpPr>
                        <wps:wsp>
                          <wps:cNvPr id="195" name="Freeform 182"/>
                          <wps:cNvSpPr>
                            <a:spLocks/>
                          </wps:cNvSpPr>
                          <wps:spPr bwMode="auto">
                            <a:xfrm>
                              <a:off x="6391" y="-2668"/>
                              <a:ext cx="186" cy="162"/>
                            </a:xfrm>
                            <a:custGeom>
                              <a:avLst/>
                              <a:gdLst>
                                <a:gd name="T0" fmla="+- 0 6391 6391"/>
                                <a:gd name="T1" fmla="*/ T0 w 186"/>
                                <a:gd name="T2" fmla="+- 0 -2506 -2668"/>
                                <a:gd name="T3" fmla="*/ -2506 h 162"/>
                                <a:gd name="T4" fmla="+- 0 6577 6391"/>
                                <a:gd name="T5" fmla="*/ T4 w 186"/>
                                <a:gd name="T6" fmla="+- 0 -2506 -2668"/>
                                <a:gd name="T7" fmla="*/ -2506 h 162"/>
                                <a:gd name="T8" fmla="+- 0 6577 6391"/>
                                <a:gd name="T9" fmla="*/ T8 w 186"/>
                                <a:gd name="T10" fmla="+- 0 -2668 -2668"/>
                                <a:gd name="T11" fmla="*/ -2668 h 162"/>
                                <a:gd name="T12" fmla="+- 0 6391 6391"/>
                                <a:gd name="T13" fmla="*/ T12 w 186"/>
                                <a:gd name="T14" fmla="+- 0 -2668 -2668"/>
                                <a:gd name="T15" fmla="*/ -2668 h 162"/>
                                <a:gd name="T16" fmla="+- 0 6391 6391"/>
                                <a:gd name="T17" fmla="*/ T16 w 186"/>
                                <a:gd name="T18" fmla="+- 0 -2506 -2668"/>
                                <a:gd name="T19" fmla="*/ -2506 h 162"/>
                              </a:gdLst>
                              <a:ahLst/>
                              <a:cxnLst>
                                <a:cxn ang="0">
                                  <a:pos x="T1" y="T3"/>
                                </a:cxn>
                                <a:cxn ang="0">
                                  <a:pos x="T5" y="T7"/>
                                </a:cxn>
                                <a:cxn ang="0">
                                  <a:pos x="T9" y="T11"/>
                                </a:cxn>
                                <a:cxn ang="0">
                                  <a:pos x="T13" y="T15"/>
                                </a:cxn>
                                <a:cxn ang="0">
                                  <a:pos x="T17" y="T1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79"/>
                        <wpg:cNvGrpSpPr>
                          <a:grpSpLocks/>
                        </wpg:cNvGrpSpPr>
                        <wpg:grpSpPr bwMode="auto">
                          <a:xfrm>
                            <a:off x="6391" y="-2668"/>
                            <a:ext cx="186" cy="162"/>
                            <a:chOff x="6391" y="-2668"/>
                            <a:chExt cx="186" cy="162"/>
                          </a:xfrm>
                        </wpg:grpSpPr>
                        <wps:wsp>
                          <wps:cNvPr id="197" name="Freeform 180"/>
                          <wps:cNvSpPr>
                            <a:spLocks/>
                          </wps:cNvSpPr>
                          <wps:spPr bwMode="auto">
                            <a:xfrm>
                              <a:off x="6391" y="-2668"/>
                              <a:ext cx="186" cy="162"/>
                            </a:xfrm>
                            <a:custGeom>
                              <a:avLst/>
                              <a:gdLst>
                                <a:gd name="T0" fmla="+- 0 6391 6391"/>
                                <a:gd name="T1" fmla="*/ T0 w 186"/>
                                <a:gd name="T2" fmla="+- 0 -2506 -2668"/>
                                <a:gd name="T3" fmla="*/ -2506 h 162"/>
                                <a:gd name="T4" fmla="+- 0 6577 6391"/>
                                <a:gd name="T5" fmla="*/ T4 w 186"/>
                                <a:gd name="T6" fmla="+- 0 -2506 -2668"/>
                                <a:gd name="T7" fmla="*/ -2506 h 162"/>
                                <a:gd name="T8" fmla="+- 0 6577 6391"/>
                                <a:gd name="T9" fmla="*/ T8 w 186"/>
                                <a:gd name="T10" fmla="+- 0 -2668 -2668"/>
                                <a:gd name="T11" fmla="*/ -2668 h 162"/>
                                <a:gd name="T12" fmla="+- 0 6391 6391"/>
                                <a:gd name="T13" fmla="*/ T12 w 186"/>
                                <a:gd name="T14" fmla="+- 0 -2668 -2668"/>
                                <a:gd name="T15" fmla="*/ -2668 h 162"/>
                                <a:gd name="T16" fmla="+- 0 6391 6391"/>
                                <a:gd name="T17" fmla="*/ T16 w 186"/>
                                <a:gd name="T18" fmla="+- 0 -2506 -2668"/>
                                <a:gd name="T19" fmla="*/ -2506 h 162"/>
                              </a:gdLst>
                              <a:ahLst/>
                              <a:cxnLst>
                                <a:cxn ang="0">
                                  <a:pos x="T1" y="T3"/>
                                </a:cxn>
                                <a:cxn ang="0">
                                  <a:pos x="T5" y="T7"/>
                                </a:cxn>
                                <a:cxn ang="0">
                                  <a:pos x="T9" y="T11"/>
                                </a:cxn>
                                <a:cxn ang="0">
                                  <a:pos x="T13" y="T15"/>
                                </a:cxn>
                                <a:cxn ang="0">
                                  <a:pos x="T17" y="T1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77"/>
                        <wpg:cNvGrpSpPr>
                          <a:grpSpLocks/>
                        </wpg:cNvGrpSpPr>
                        <wpg:grpSpPr bwMode="auto">
                          <a:xfrm>
                            <a:off x="6391" y="-2028"/>
                            <a:ext cx="186" cy="162"/>
                            <a:chOff x="6391" y="-2028"/>
                            <a:chExt cx="186" cy="162"/>
                          </a:xfrm>
                        </wpg:grpSpPr>
                        <wps:wsp>
                          <wps:cNvPr id="199" name="Freeform 178"/>
                          <wps:cNvSpPr>
                            <a:spLocks/>
                          </wps:cNvSpPr>
                          <wps:spPr bwMode="auto">
                            <a:xfrm>
                              <a:off x="6391" y="-2028"/>
                              <a:ext cx="186" cy="162"/>
                            </a:xfrm>
                            <a:custGeom>
                              <a:avLst/>
                              <a:gdLst>
                                <a:gd name="T0" fmla="+- 0 6391 6391"/>
                                <a:gd name="T1" fmla="*/ T0 w 186"/>
                                <a:gd name="T2" fmla="+- 0 -1867 -2028"/>
                                <a:gd name="T3" fmla="*/ -1867 h 162"/>
                                <a:gd name="T4" fmla="+- 0 6577 6391"/>
                                <a:gd name="T5" fmla="*/ T4 w 186"/>
                                <a:gd name="T6" fmla="+- 0 -1867 -2028"/>
                                <a:gd name="T7" fmla="*/ -1867 h 162"/>
                                <a:gd name="T8" fmla="+- 0 6577 6391"/>
                                <a:gd name="T9" fmla="*/ T8 w 186"/>
                                <a:gd name="T10" fmla="+- 0 -2028 -2028"/>
                                <a:gd name="T11" fmla="*/ -2028 h 162"/>
                                <a:gd name="T12" fmla="+- 0 6391 6391"/>
                                <a:gd name="T13" fmla="*/ T12 w 186"/>
                                <a:gd name="T14" fmla="+- 0 -2028 -2028"/>
                                <a:gd name="T15" fmla="*/ -2028 h 162"/>
                                <a:gd name="T16" fmla="+- 0 6391 6391"/>
                                <a:gd name="T17" fmla="*/ T16 w 186"/>
                                <a:gd name="T18" fmla="+- 0 -1867 -2028"/>
                                <a:gd name="T19" fmla="*/ -1867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75"/>
                        <wpg:cNvGrpSpPr>
                          <a:grpSpLocks/>
                        </wpg:cNvGrpSpPr>
                        <wpg:grpSpPr bwMode="auto">
                          <a:xfrm>
                            <a:off x="6391" y="-2028"/>
                            <a:ext cx="186" cy="162"/>
                            <a:chOff x="6391" y="-2028"/>
                            <a:chExt cx="186" cy="162"/>
                          </a:xfrm>
                        </wpg:grpSpPr>
                        <wps:wsp>
                          <wps:cNvPr id="201" name="Freeform 176"/>
                          <wps:cNvSpPr>
                            <a:spLocks/>
                          </wps:cNvSpPr>
                          <wps:spPr bwMode="auto">
                            <a:xfrm>
                              <a:off x="6391" y="-2028"/>
                              <a:ext cx="186" cy="162"/>
                            </a:xfrm>
                            <a:custGeom>
                              <a:avLst/>
                              <a:gdLst>
                                <a:gd name="T0" fmla="+- 0 6391 6391"/>
                                <a:gd name="T1" fmla="*/ T0 w 186"/>
                                <a:gd name="T2" fmla="+- 0 -1867 -2028"/>
                                <a:gd name="T3" fmla="*/ -1867 h 162"/>
                                <a:gd name="T4" fmla="+- 0 6577 6391"/>
                                <a:gd name="T5" fmla="*/ T4 w 186"/>
                                <a:gd name="T6" fmla="+- 0 -1867 -2028"/>
                                <a:gd name="T7" fmla="*/ -1867 h 162"/>
                                <a:gd name="T8" fmla="+- 0 6577 6391"/>
                                <a:gd name="T9" fmla="*/ T8 w 186"/>
                                <a:gd name="T10" fmla="+- 0 -2028 -2028"/>
                                <a:gd name="T11" fmla="*/ -2028 h 162"/>
                                <a:gd name="T12" fmla="+- 0 6391 6391"/>
                                <a:gd name="T13" fmla="*/ T12 w 186"/>
                                <a:gd name="T14" fmla="+- 0 -2028 -2028"/>
                                <a:gd name="T15" fmla="*/ -2028 h 162"/>
                                <a:gd name="T16" fmla="+- 0 6391 6391"/>
                                <a:gd name="T17" fmla="*/ T16 w 186"/>
                                <a:gd name="T18" fmla="+- 0 -1867 -2028"/>
                                <a:gd name="T19" fmla="*/ -1867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73"/>
                        <wpg:cNvGrpSpPr>
                          <a:grpSpLocks/>
                        </wpg:cNvGrpSpPr>
                        <wpg:grpSpPr bwMode="auto">
                          <a:xfrm>
                            <a:off x="6391" y="-443"/>
                            <a:ext cx="186" cy="162"/>
                            <a:chOff x="6391" y="-443"/>
                            <a:chExt cx="186" cy="162"/>
                          </a:xfrm>
                        </wpg:grpSpPr>
                        <wps:wsp>
                          <wps:cNvPr id="203" name="Freeform 174"/>
                          <wps:cNvSpPr>
                            <a:spLocks/>
                          </wps:cNvSpPr>
                          <wps:spPr bwMode="auto">
                            <a:xfrm>
                              <a:off x="6391" y="-443"/>
                              <a:ext cx="186" cy="162"/>
                            </a:xfrm>
                            <a:custGeom>
                              <a:avLst/>
                              <a:gdLst>
                                <a:gd name="T0" fmla="+- 0 6391 6391"/>
                                <a:gd name="T1" fmla="*/ T0 w 186"/>
                                <a:gd name="T2" fmla="+- 0 -282 -443"/>
                                <a:gd name="T3" fmla="*/ -282 h 162"/>
                                <a:gd name="T4" fmla="+- 0 6577 6391"/>
                                <a:gd name="T5" fmla="*/ T4 w 186"/>
                                <a:gd name="T6" fmla="+- 0 -282 -443"/>
                                <a:gd name="T7" fmla="*/ -282 h 162"/>
                                <a:gd name="T8" fmla="+- 0 6577 6391"/>
                                <a:gd name="T9" fmla="*/ T8 w 186"/>
                                <a:gd name="T10" fmla="+- 0 -443 -443"/>
                                <a:gd name="T11" fmla="*/ -443 h 162"/>
                                <a:gd name="T12" fmla="+- 0 6391 6391"/>
                                <a:gd name="T13" fmla="*/ T12 w 186"/>
                                <a:gd name="T14" fmla="+- 0 -443 -443"/>
                                <a:gd name="T15" fmla="*/ -443 h 162"/>
                                <a:gd name="T16" fmla="+- 0 6391 6391"/>
                                <a:gd name="T17" fmla="*/ T16 w 186"/>
                                <a:gd name="T18" fmla="+- 0 -282 -443"/>
                                <a:gd name="T19" fmla="*/ -282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71"/>
                        <wpg:cNvGrpSpPr>
                          <a:grpSpLocks/>
                        </wpg:cNvGrpSpPr>
                        <wpg:grpSpPr bwMode="auto">
                          <a:xfrm>
                            <a:off x="6391" y="-443"/>
                            <a:ext cx="186" cy="162"/>
                            <a:chOff x="6391" y="-443"/>
                            <a:chExt cx="186" cy="162"/>
                          </a:xfrm>
                        </wpg:grpSpPr>
                        <wps:wsp>
                          <wps:cNvPr id="205" name="Freeform 172"/>
                          <wps:cNvSpPr>
                            <a:spLocks/>
                          </wps:cNvSpPr>
                          <wps:spPr bwMode="auto">
                            <a:xfrm>
                              <a:off x="6391" y="-443"/>
                              <a:ext cx="186" cy="162"/>
                            </a:xfrm>
                            <a:custGeom>
                              <a:avLst/>
                              <a:gdLst>
                                <a:gd name="T0" fmla="+- 0 6391 6391"/>
                                <a:gd name="T1" fmla="*/ T0 w 186"/>
                                <a:gd name="T2" fmla="+- 0 -282 -443"/>
                                <a:gd name="T3" fmla="*/ -282 h 162"/>
                                <a:gd name="T4" fmla="+- 0 6577 6391"/>
                                <a:gd name="T5" fmla="*/ T4 w 186"/>
                                <a:gd name="T6" fmla="+- 0 -282 -443"/>
                                <a:gd name="T7" fmla="*/ -282 h 162"/>
                                <a:gd name="T8" fmla="+- 0 6577 6391"/>
                                <a:gd name="T9" fmla="*/ T8 w 186"/>
                                <a:gd name="T10" fmla="+- 0 -443 -443"/>
                                <a:gd name="T11" fmla="*/ -443 h 162"/>
                                <a:gd name="T12" fmla="+- 0 6391 6391"/>
                                <a:gd name="T13" fmla="*/ T12 w 186"/>
                                <a:gd name="T14" fmla="+- 0 -443 -443"/>
                                <a:gd name="T15" fmla="*/ -443 h 162"/>
                                <a:gd name="T16" fmla="+- 0 6391 6391"/>
                                <a:gd name="T17" fmla="*/ T16 w 186"/>
                                <a:gd name="T18" fmla="+- 0 -282 -443"/>
                                <a:gd name="T19" fmla="*/ -282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69"/>
                        <wpg:cNvGrpSpPr>
                          <a:grpSpLocks/>
                        </wpg:cNvGrpSpPr>
                        <wpg:grpSpPr bwMode="auto">
                          <a:xfrm>
                            <a:off x="6391" y="-1333"/>
                            <a:ext cx="186" cy="162"/>
                            <a:chOff x="6391" y="-1333"/>
                            <a:chExt cx="186" cy="162"/>
                          </a:xfrm>
                        </wpg:grpSpPr>
                        <wps:wsp>
                          <wps:cNvPr id="207" name="Freeform 170"/>
                          <wps:cNvSpPr>
                            <a:spLocks/>
                          </wps:cNvSpPr>
                          <wps:spPr bwMode="auto">
                            <a:xfrm>
                              <a:off x="6391" y="-1333"/>
                              <a:ext cx="186" cy="162"/>
                            </a:xfrm>
                            <a:custGeom>
                              <a:avLst/>
                              <a:gdLst>
                                <a:gd name="T0" fmla="+- 0 6391 6391"/>
                                <a:gd name="T1" fmla="*/ T0 w 186"/>
                                <a:gd name="T2" fmla="+- 0 -1172 -1333"/>
                                <a:gd name="T3" fmla="*/ -1172 h 162"/>
                                <a:gd name="T4" fmla="+- 0 6577 6391"/>
                                <a:gd name="T5" fmla="*/ T4 w 186"/>
                                <a:gd name="T6" fmla="+- 0 -1172 -1333"/>
                                <a:gd name="T7" fmla="*/ -1172 h 162"/>
                                <a:gd name="T8" fmla="+- 0 6577 6391"/>
                                <a:gd name="T9" fmla="*/ T8 w 186"/>
                                <a:gd name="T10" fmla="+- 0 -1333 -1333"/>
                                <a:gd name="T11" fmla="*/ -1333 h 162"/>
                                <a:gd name="T12" fmla="+- 0 6391 6391"/>
                                <a:gd name="T13" fmla="*/ T12 w 186"/>
                                <a:gd name="T14" fmla="+- 0 -1333 -1333"/>
                                <a:gd name="T15" fmla="*/ -1333 h 162"/>
                                <a:gd name="T16" fmla="+- 0 6391 6391"/>
                                <a:gd name="T17" fmla="*/ T16 w 186"/>
                                <a:gd name="T18" fmla="+- 0 -1172 -1333"/>
                                <a:gd name="T19" fmla="*/ -1172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67"/>
                        <wpg:cNvGrpSpPr>
                          <a:grpSpLocks/>
                        </wpg:cNvGrpSpPr>
                        <wpg:grpSpPr bwMode="auto">
                          <a:xfrm>
                            <a:off x="6391" y="-1333"/>
                            <a:ext cx="186" cy="162"/>
                            <a:chOff x="6391" y="-1333"/>
                            <a:chExt cx="186" cy="162"/>
                          </a:xfrm>
                        </wpg:grpSpPr>
                        <wps:wsp>
                          <wps:cNvPr id="209" name="Freeform 168"/>
                          <wps:cNvSpPr>
                            <a:spLocks/>
                          </wps:cNvSpPr>
                          <wps:spPr bwMode="auto">
                            <a:xfrm>
                              <a:off x="6391" y="-1333"/>
                              <a:ext cx="186" cy="162"/>
                            </a:xfrm>
                            <a:custGeom>
                              <a:avLst/>
                              <a:gdLst>
                                <a:gd name="T0" fmla="+- 0 6391 6391"/>
                                <a:gd name="T1" fmla="*/ T0 w 186"/>
                                <a:gd name="T2" fmla="+- 0 -1172 -1333"/>
                                <a:gd name="T3" fmla="*/ -1172 h 162"/>
                                <a:gd name="T4" fmla="+- 0 6577 6391"/>
                                <a:gd name="T5" fmla="*/ T4 w 186"/>
                                <a:gd name="T6" fmla="+- 0 -1172 -1333"/>
                                <a:gd name="T7" fmla="*/ -1172 h 162"/>
                                <a:gd name="T8" fmla="+- 0 6577 6391"/>
                                <a:gd name="T9" fmla="*/ T8 w 186"/>
                                <a:gd name="T10" fmla="+- 0 -1333 -1333"/>
                                <a:gd name="T11" fmla="*/ -1333 h 162"/>
                                <a:gd name="T12" fmla="+- 0 6391 6391"/>
                                <a:gd name="T13" fmla="*/ T12 w 186"/>
                                <a:gd name="T14" fmla="+- 0 -1333 -1333"/>
                                <a:gd name="T15" fmla="*/ -1333 h 162"/>
                                <a:gd name="T16" fmla="+- 0 6391 6391"/>
                                <a:gd name="T17" fmla="*/ T16 w 186"/>
                                <a:gd name="T18" fmla="+- 0 -1172 -1333"/>
                                <a:gd name="T19" fmla="*/ -1172 h 162"/>
                              </a:gdLst>
                              <a:ahLst/>
                              <a:cxnLst>
                                <a:cxn ang="0">
                                  <a:pos x="T1" y="T3"/>
                                </a:cxn>
                                <a:cxn ang="0">
                                  <a:pos x="T5" y="T7"/>
                                </a:cxn>
                                <a:cxn ang="0">
                                  <a:pos x="T9" y="T11"/>
                                </a:cxn>
                                <a:cxn ang="0">
                                  <a:pos x="T13" y="T15"/>
                                </a:cxn>
                                <a:cxn ang="0">
                                  <a:pos x="T17" y="T19"/>
                                </a:cxn>
                              </a:cxnLst>
                              <a:rect l="0" t="0" r="r" b="b"/>
                              <a:pathLst>
                                <a:path w="186" h="162">
                                  <a:moveTo>
                                    <a:pt x="0" y="161"/>
                                  </a:moveTo>
                                  <a:lnTo>
                                    <a:pt x="186" y="161"/>
                                  </a:lnTo>
                                  <a:lnTo>
                                    <a:pt x="186" y="0"/>
                                  </a:lnTo>
                                  <a:lnTo>
                                    <a:pt x="0" y="0"/>
                                  </a:lnTo>
                                  <a:lnTo>
                                    <a:pt x="0" y="161"/>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65"/>
                        <wpg:cNvGrpSpPr>
                          <a:grpSpLocks/>
                        </wpg:cNvGrpSpPr>
                        <wpg:grpSpPr bwMode="auto">
                          <a:xfrm>
                            <a:off x="6261" y="-3639"/>
                            <a:ext cx="379" cy="304"/>
                            <a:chOff x="6261" y="-3639"/>
                            <a:chExt cx="379" cy="304"/>
                          </a:xfrm>
                        </wpg:grpSpPr>
                        <wps:wsp>
                          <wps:cNvPr id="211" name="Freeform 166"/>
                          <wps:cNvSpPr>
                            <a:spLocks/>
                          </wps:cNvSpPr>
                          <wps:spPr bwMode="auto">
                            <a:xfrm>
                              <a:off x="6261" y="-3639"/>
                              <a:ext cx="379" cy="304"/>
                            </a:xfrm>
                            <a:custGeom>
                              <a:avLst/>
                              <a:gdLst>
                                <a:gd name="T0" fmla="+- 0 6261 6261"/>
                                <a:gd name="T1" fmla="*/ T0 w 379"/>
                                <a:gd name="T2" fmla="+- 0 -3336 -3639"/>
                                <a:gd name="T3" fmla="*/ -3336 h 304"/>
                                <a:gd name="T4" fmla="+- 0 6639 6261"/>
                                <a:gd name="T5" fmla="*/ T4 w 379"/>
                                <a:gd name="T6" fmla="+- 0 -3336 -3639"/>
                                <a:gd name="T7" fmla="*/ -3336 h 304"/>
                                <a:gd name="T8" fmla="+- 0 6639 6261"/>
                                <a:gd name="T9" fmla="*/ T8 w 379"/>
                                <a:gd name="T10" fmla="+- 0 -3639 -3639"/>
                                <a:gd name="T11" fmla="*/ -3639 h 304"/>
                                <a:gd name="T12" fmla="+- 0 6261 6261"/>
                                <a:gd name="T13" fmla="*/ T12 w 379"/>
                                <a:gd name="T14" fmla="+- 0 -3639 -3639"/>
                                <a:gd name="T15" fmla="*/ -3639 h 304"/>
                                <a:gd name="T16" fmla="+- 0 6261 6261"/>
                                <a:gd name="T17" fmla="*/ T16 w 379"/>
                                <a:gd name="T18" fmla="+- 0 -3336 -3639"/>
                                <a:gd name="T19" fmla="*/ -3336 h 304"/>
                              </a:gdLst>
                              <a:ahLst/>
                              <a:cxnLst>
                                <a:cxn ang="0">
                                  <a:pos x="T1" y="T3"/>
                                </a:cxn>
                                <a:cxn ang="0">
                                  <a:pos x="T5" y="T7"/>
                                </a:cxn>
                                <a:cxn ang="0">
                                  <a:pos x="T9" y="T11"/>
                                </a:cxn>
                                <a:cxn ang="0">
                                  <a:pos x="T13" y="T15"/>
                                </a:cxn>
                                <a:cxn ang="0">
                                  <a:pos x="T17" y="T19"/>
                                </a:cxn>
                              </a:cxnLst>
                              <a:rect l="0" t="0" r="r" b="b"/>
                              <a:pathLst>
                                <a:path w="379" h="304">
                                  <a:moveTo>
                                    <a:pt x="0" y="303"/>
                                  </a:moveTo>
                                  <a:lnTo>
                                    <a:pt x="378" y="303"/>
                                  </a:lnTo>
                                  <a:lnTo>
                                    <a:pt x="378"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63"/>
                        <wpg:cNvGrpSpPr>
                          <a:grpSpLocks/>
                        </wpg:cNvGrpSpPr>
                        <wpg:grpSpPr bwMode="auto">
                          <a:xfrm>
                            <a:off x="6261" y="-3639"/>
                            <a:ext cx="379" cy="304"/>
                            <a:chOff x="6261" y="-3639"/>
                            <a:chExt cx="379" cy="304"/>
                          </a:xfrm>
                        </wpg:grpSpPr>
                        <wps:wsp>
                          <wps:cNvPr id="213" name="Freeform 164"/>
                          <wps:cNvSpPr>
                            <a:spLocks/>
                          </wps:cNvSpPr>
                          <wps:spPr bwMode="auto">
                            <a:xfrm>
                              <a:off x="6261" y="-3639"/>
                              <a:ext cx="379" cy="304"/>
                            </a:xfrm>
                            <a:custGeom>
                              <a:avLst/>
                              <a:gdLst>
                                <a:gd name="T0" fmla="+- 0 6261 6261"/>
                                <a:gd name="T1" fmla="*/ T0 w 379"/>
                                <a:gd name="T2" fmla="+- 0 -3336 -3639"/>
                                <a:gd name="T3" fmla="*/ -3336 h 304"/>
                                <a:gd name="T4" fmla="+- 0 6639 6261"/>
                                <a:gd name="T5" fmla="*/ T4 w 379"/>
                                <a:gd name="T6" fmla="+- 0 -3336 -3639"/>
                                <a:gd name="T7" fmla="*/ -3336 h 304"/>
                                <a:gd name="T8" fmla="+- 0 6639 6261"/>
                                <a:gd name="T9" fmla="*/ T8 w 379"/>
                                <a:gd name="T10" fmla="+- 0 -3639 -3639"/>
                                <a:gd name="T11" fmla="*/ -3639 h 304"/>
                                <a:gd name="T12" fmla="+- 0 6261 6261"/>
                                <a:gd name="T13" fmla="*/ T12 w 379"/>
                                <a:gd name="T14" fmla="+- 0 -3639 -3639"/>
                                <a:gd name="T15" fmla="*/ -3639 h 304"/>
                                <a:gd name="T16" fmla="+- 0 6261 6261"/>
                                <a:gd name="T17" fmla="*/ T16 w 379"/>
                                <a:gd name="T18" fmla="+- 0 -3336 -3639"/>
                                <a:gd name="T19" fmla="*/ -3336 h 304"/>
                              </a:gdLst>
                              <a:ahLst/>
                              <a:cxnLst>
                                <a:cxn ang="0">
                                  <a:pos x="T1" y="T3"/>
                                </a:cxn>
                                <a:cxn ang="0">
                                  <a:pos x="T5" y="T7"/>
                                </a:cxn>
                                <a:cxn ang="0">
                                  <a:pos x="T9" y="T11"/>
                                </a:cxn>
                                <a:cxn ang="0">
                                  <a:pos x="T13" y="T15"/>
                                </a:cxn>
                                <a:cxn ang="0">
                                  <a:pos x="T17" y="T19"/>
                                </a:cxn>
                              </a:cxnLst>
                              <a:rect l="0" t="0" r="r" b="b"/>
                              <a:pathLst>
                                <a:path w="379" h="304">
                                  <a:moveTo>
                                    <a:pt x="0" y="303"/>
                                  </a:moveTo>
                                  <a:lnTo>
                                    <a:pt x="378" y="303"/>
                                  </a:lnTo>
                                  <a:lnTo>
                                    <a:pt x="378" y="0"/>
                                  </a:lnTo>
                                  <a:lnTo>
                                    <a:pt x="0" y="0"/>
                                  </a:lnTo>
                                  <a:lnTo>
                                    <a:pt x="0" y="303"/>
                                  </a:lnTo>
                                  <a:close/>
                                </a:path>
                              </a:pathLst>
                            </a:custGeom>
                            <a:noFill/>
                            <a:ln w="2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61"/>
                        <wpg:cNvGrpSpPr>
                          <a:grpSpLocks/>
                        </wpg:cNvGrpSpPr>
                        <wpg:grpSpPr bwMode="auto">
                          <a:xfrm>
                            <a:off x="6167" y="-772"/>
                            <a:ext cx="88" cy="169"/>
                            <a:chOff x="6167" y="-772"/>
                            <a:chExt cx="88" cy="169"/>
                          </a:xfrm>
                        </wpg:grpSpPr>
                        <wps:wsp>
                          <wps:cNvPr id="215" name="Freeform 162"/>
                          <wps:cNvSpPr>
                            <a:spLocks/>
                          </wps:cNvSpPr>
                          <wps:spPr bwMode="auto">
                            <a:xfrm>
                              <a:off x="6167" y="-772"/>
                              <a:ext cx="88" cy="169"/>
                            </a:xfrm>
                            <a:custGeom>
                              <a:avLst/>
                              <a:gdLst>
                                <a:gd name="T0" fmla="+- 0 6167 6167"/>
                                <a:gd name="T1" fmla="*/ T0 w 88"/>
                                <a:gd name="T2" fmla="+- 0 -772 -772"/>
                                <a:gd name="T3" fmla="*/ -772 h 169"/>
                                <a:gd name="T4" fmla="+- 0 6167 6167"/>
                                <a:gd name="T5" fmla="*/ T4 w 88"/>
                                <a:gd name="T6" fmla="+- 0 -604 -772"/>
                                <a:gd name="T7" fmla="*/ -604 h 169"/>
                                <a:gd name="T8" fmla="+- 0 6255 6167"/>
                                <a:gd name="T9" fmla="*/ T8 w 88"/>
                                <a:gd name="T10" fmla="+- 0 -688 -772"/>
                                <a:gd name="T11" fmla="*/ -688 h 169"/>
                                <a:gd name="T12" fmla="+- 0 6167 6167"/>
                                <a:gd name="T13" fmla="*/ T12 w 88"/>
                                <a:gd name="T14" fmla="+- 0 -772 -772"/>
                                <a:gd name="T15" fmla="*/ -772 h 169"/>
                              </a:gdLst>
                              <a:ahLst/>
                              <a:cxnLst>
                                <a:cxn ang="0">
                                  <a:pos x="T1" y="T3"/>
                                </a:cxn>
                                <a:cxn ang="0">
                                  <a:pos x="T5" y="T7"/>
                                </a:cxn>
                                <a:cxn ang="0">
                                  <a:pos x="T9" y="T11"/>
                                </a:cxn>
                                <a:cxn ang="0">
                                  <a:pos x="T13" y="T15"/>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59"/>
                        <wpg:cNvGrpSpPr>
                          <a:grpSpLocks/>
                        </wpg:cNvGrpSpPr>
                        <wpg:grpSpPr bwMode="auto">
                          <a:xfrm>
                            <a:off x="6239" y="487"/>
                            <a:ext cx="2012" cy="2"/>
                            <a:chOff x="6239" y="487"/>
                            <a:chExt cx="2012" cy="2"/>
                          </a:xfrm>
                        </wpg:grpSpPr>
                        <wps:wsp>
                          <wps:cNvPr id="217" name="Freeform 160"/>
                          <wps:cNvSpPr>
                            <a:spLocks/>
                          </wps:cNvSpPr>
                          <wps:spPr bwMode="auto">
                            <a:xfrm>
                              <a:off x="6239" y="487"/>
                              <a:ext cx="2012" cy="2"/>
                            </a:xfrm>
                            <a:custGeom>
                              <a:avLst/>
                              <a:gdLst>
                                <a:gd name="T0" fmla="+- 0 6239 6239"/>
                                <a:gd name="T1" fmla="*/ T0 w 2012"/>
                                <a:gd name="T2" fmla="+- 0 8250 6239"/>
                                <a:gd name="T3" fmla="*/ T2 w 2012"/>
                              </a:gdLst>
                              <a:ahLst/>
                              <a:cxnLst>
                                <a:cxn ang="0">
                                  <a:pos x="T1" y="0"/>
                                </a:cxn>
                                <a:cxn ang="0">
                                  <a:pos x="T3" y="0"/>
                                </a:cxn>
                              </a:cxnLst>
                              <a:rect l="0" t="0" r="r" b="b"/>
                              <a:pathLst>
                                <a:path w="201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57"/>
                        <wpg:cNvGrpSpPr>
                          <a:grpSpLocks/>
                        </wpg:cNvGrpSpPr>
                        <wpg:grpSpPr bwMode="auto">
                          <a:xfrm>
                            <a:off x="7152" y="810"/>
                            <a:ext cx="186" cy="162"/>
                            <a:chOff x="7152" y="810"/>
                            <a:chExt cx="186" cy="162"/>
                          </a:xfrm>
                        </wpg:grpSpPr>
                        <wps:wsp>
                          <wps:cNvPr id="219" name="Freeform 158"/>
                          <wps:cNvSpPr>
                            <a:spLocks/>
                          </wps:cNvSpPr>
                          <wps:spPr bwMode="auto">
                            <a:xfrm>
                              <a:off x="7152" y="810"/>
                              <a:ext cx="186" cy="162"/>
                            </a:xfrm>
                            <a:custGeom>
                              <a:avLst/>
                              <a:gdLst>
                                <a:gd name="T0" fmla="+- 0 7152 7152"/>
                                <a:gd name="T1" fmla="*/ T0 w 186"/>
                                <a:gd name="T2" fmla="+- 0 972 810"/>
                                <a:gd name="T3" fmla="*/ 972 h 162"/>
                                <a:gd name="T4" fmla="+- 0 7337 7152"/>
                                <a:gd name="T5" fmla="*/ T4 w 186"/>
                                <a:gd name="T6" fmla="+- 0 972 810"/>
                                <a:gd name="T7" fmla="*/ 972 h 162"/>
                                <a:gd name="T8" fmla="+- 0 7337 7152"/>
                                <a:gd name="T9" fmla="*/ T8 w 186"/>
                                <a:gd name="T10" fmla="+- 0 810 810"/>
                                <a:gd name="T11" fmla="*/ 810 h 162"/>
                                <a:gd name="T12" fmla="+- 0 7152 7152"/>
                                <a:gd name="T13" fmla="*/ T12 w 186"/>
                                <a:gd name="T14" fmla="+- 0 810 810"/>
                                <a:gd name="T15" fmla="*/ 810 h 162"/>
                                <a:gd name="T16" fmla="+- 0 7152 7152"/>
                                <a:gd name="T17" fmla="*/ T16 w 186"/>
                                <a:gd name="T18" fmla="+- 0 972 810"/>
                                <a:gd name="T19" fmla="*/ 972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55"/>
                        <wpg:cNvGrpSpPr>
                          <a:grpSpLocks/>
                        </wpg:cNvGrpSpPr>
                        <wpg:grpSpPr bwMode="auto">
                          <a:xfrm>
                            <a:off x="7152" y="810"/>
                            <a:ext cx="186" cy="162"/>
                            <a:chOff x="7152" y="810"/>
                            <a:chExt cx="186" cy="162"/>
                          </a:xfrm>
                        </wpg:grpSpPr>
                        <wps:wsp>
                          <wps:cNvPr id="221" name="Freeform 156"/>
                          <wps:cNvSpPr>
                            <a:spLocks/>
                          </wps:cNvSpPr>
                          <wps:spPr bwMode="auto">
                            <a:xfrm>
                              <a:off x="7152" y="810"/>
                              <a:ext cx="186" cy="162"/>
                            </a:xfrm>
                            <a:custGeom>
                              <a:avLst/>
                              <a:gdLst>
                                <a:gd name="T0" fmla="+- 0 7152 7152"/>
                                <a:gd name="T1" fmla="*/ T0 w 186"/>
                                <a:gd name="T2" fmla="+- 0 972 810"/>
                                <a:gd name="T3" fmla="*/ 972 h 162"/>
                                <a:gd name="T4" fmla="+- 0 7337 7152"/>
                                <a:gd name="T5" fmla="*/ T4 w 186"/>
                                <a:gd name="T6" fmla="+- 0 972 810"/>
                                <a:gd name="T7" fmla="*/ 972 h 162"/>
                                <a:gd name="T8" fmla="+- 0 7337 7152"/>
                                <a:gd name="T9" fmla="*/ T8 w 186"/>
                                <a:gd name="T10" fmla="+- 0 810 810"/>
                                <a:gd name="T11" fmla="*/ 810 h 162"/>
                                <a:gd name="T12" fmla="+- 0 7152 7152"/>
                                <a:gd name="T13" fmla="*/ T12 w 186"/>
                                <a:gd name="T14" fmla="+- 0 810 810"/>
                                <a:gd name="T15" fmla="*/ 810 h 162"/>
                                <a:gd name="T16" fmla="+- 0 7152 7152"/>
                                <a:gd name="T17" fmla="*/ T16 w 186"/>
                                <a:gd name="T18" fmla="+- 0 972 810"/>
                                <a:gd name="T19" fmla="*/ 972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53"/>
                        <wpg:cNvGrpSpPr>
                          <a:grpSpLocks/>
                        </wpg:cNvGrpSpPr>
                        <wpg:grpSpPr bwMode="auto">
                          <a:xfrm>
                            <a:off x="8267" y="711"/>
                            <a:ext cx="278" cy="2"/>
                            <a:chOff x="8267" y="711"/>
                            <a:chExt cx="278" cy="2"/>
                          </a:xfrm>
                        </wpg:grpSpPr>
                        <wps:wsp>
                          <wps:cNvPr id="223" name="Freeform 154"/>
                          <wps:cNvSpPr>
                            <a:spLocks/>
                          </wps:cNvSpPr>
                          <wps:spPr bwMode="auto">
                            <a:xfrm>
                              <a:off x="8267" y="711"/>
                              <a:ext cx="278" cy="2"/>
                            </a:xfrm>
                            <a:custGeom>
                              <a:avLst/>
                              <a:gdLst>
                                <a:gd name="T0" fmla="+- 0 8267 8267"/>
                                <a:gd name="T1" fmla="*/ T0 w 278"/>
                                <a:gd name="T2" fmla="+- 0 8544 8267"/>
                                <a:gd name="T3" fmla="*/ T2 w 278"/>
                              </a:gdLst>
                              <a:ahLst/>
                              <a:cxnLst>
                                <a:cxn ang="0">
                                  <a:pos x="T1" y="0"/>
                                </a:cxn>
                                <a:cxn ang="0">
                                  <a:pos x="T3" y="0"/>
                                </a:cxn>
                              </a:cxnLst>
                              <a:rect l="0" t="0" r="r" b="b"/>
                              <a:pathLst>
                                <a:path w="278">
                                  <a:moveTo>
                                    <a:pt x="0" y="0"/>
                                  </a:moveTo>
                                  <a:lnTo>
                                    <a:pt x="277" y="0"/>
                                  </a:lnTo>
                                </a:path>
                              </a:pathLst>
                            </a:custGeom>
                            <a:noFill/>
                            <a:ln w="24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51"/>
                        <wpg:cNvGrpSpPr>
                          <a:grpSpLocks/>
                        </wpg:cNvGrpSpPr>
                        <wpg:grpSpPr bwMode="auto">
                          <a:xfrm>
                            <a:off x="8527" y="626"/>
                            <a:ext cx="88" cy="169"/>
                            <a:chOff x="8527" y="626"/>
                            <a:chExt cx="88" cy="169"/>
                          </a:xfrm>
                        </wpg:grpSpPr>
                        <wps:wsp>
                          <wps:cNvPr id="225" name="Freeform 152"/>
                          <wps:cNvSpPr>
                            <a:spLocks/>
                          </wps:cNvSpPr>
                          <wps:spPr bwMode="auto">
                            <a:xfrm>
                              <a:off x="8527" y="626"/>
                              <a:ext cx="88" cy="169"/>
                            </a:xfrm>
                            <a:custGeom>
                              <a:avLst/>
                              <a:gdLst>
                                <a:gd name="T0" fmla="+- 0 8527 8527"/>
                                <a:gd name="T1" fmla="*/ T0 w 88"/>
                                <a:gd name="T2" fmla="+- 0 626 626"/>
                                <a:gd name="T3" fmla="*/ 626 h 169"/>
                                <a:gd name="T4" fmla="+- 0 8527 8527"/>
                                <a:gd name="T5" fmla="*/ T4 w 88"/>
                                <a:gd name="T6" fmla="+- 0 795 626"/>
                                <a:gd name="T7" fmla="*/ 795 h 169"/>
                                <a:gd name="T8" fmla="+- 0 8615 8527"/>
                                <a:gd name="T9" fmla="*/ T8 w 88"/>
                                <a:gd name="T10" fmla="+- 0 711 626"/>
                                <a:gd name="T11" fmla="*/ 711 h 169"/>
                                <a:gd name="T12" fmla="+- 0 8527 8527"/>
                                <a:gd name="T13" fmla="*/ T12 w 88"/>
                                <a:gd name="T14" fmla="+- 0 626 626"/>
                                <a:gd name="T15" fmla="*/ 626 h 169"/>
                              </a:gdLst>
                              <a:ahLst/>
                              <a:cxnLst>
                                <a:cxn ang="0">
                                  <a:pos x="T1" y="T3"/>
                                </a:cxn>
                                <a:cxn ang="0">
                                  <a:pos x="T5" y="T7"/>
                                </a:cxn>
                                <a:cxn ang="0">
                                  <a:pos x="T9" y="T11"/>
                                </a:cxn>
                                <a:cxn ang="0">
                                  <a:pos x="T13" y="T15"/>
                                </a:cxn>
                              </a:cxnLst>
                              <a:rect l="0" t="0" r="r" b="b"/>
                              <a:pathLst>
                                <a:path w="88" h="169">
                                  <a:moveTo>
                                    <a:pt x="0" y="0"/>
                                  </a:moveTo>
                                  <a:lnTo>
                                    <a:pt x="0" y="169"/>
                                  </a:lnTo>
                                  <a:lnTo>
                                    <a:pt x="88" y="8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49"/>
                        <wpg:cNvGrpSpPr>
                          <a:grpSpLocks/>
                        </wpg:cNvGrpSpPr>
                        <wpg:grpSpPr bwMode="auto">
                          <a:xfrm>
                            <a:off x="6747" y="-886"/>
                            <a:ext cx="977" cy="2"/>
                            <a:chOff x="6747" y="-886"/>
                            <a:chExt cx="977" cy="2"/>
                          </a:xfrm>
                        </wpg:grpSpPr>
                        <wps:wsp>
                          <wps:cNvPr id="227" name="Freeform 150"/>
                          <wps:cNvSpPr>
                            <a:spLocks/>
                          </wps:cNvSpPr>
                          <wps:spPr bwMode="auto">
                            <a:xfrm>
                              <a:off x="6747" y="-886"/>
                              <a:ext cx="977" cy="2"/>
                            </a:xfrm>
                            <a:custGeom>
                              <a:avLst/>
                              <a:gdLst>
                                <a:gd name="T0" fmla="+- 0 6747 6747"/>
                                <a:gd name="T1" fmla="*/ T0 w 977"/>
                                <a:gd name="T2" fmla="+- 0 7723 6747"/>
                                <a:gd name="T3" fmla="*/ T2 w 977"/>
                              </a:gdLst>
                              <a:ahLst/>
                              <a:cxnLst>
                                <a:cxn ang="0">
                                  <a:pos x="T1" y="0"/>
                                </a:cxn>
                                <a:cxn ang="0">
                                  <a:pos x="T3" y="0"/>
                                </a:cxn>
                              </a:cxnLst>
                              <a:rect l="0" t="0" r="r" b="b"/>
                              <a:pathLst>
                                <a:path w="977">
                                  <a:moveTo>
                                    <a:pt x="0" y="0"/>
                                  </a:moveTo>
                                  <a:lnTo>
                                    <a:pt x="976"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43"/>
                        <wpg:cNvGrpSpPr>
                          <a:grpSpLocks/>
                        </wpg:cNvGrpSpPr>
                        <wpg:grpSpPr bwMode="auto">
                          <a:xfrm>
                            <a:off x="6764" y="131"/>
                            <a:ext cx="1352" cy="2"/>
                            <a:chOff x="6764" y="131"/>
                            <a:chExt cx="1352" cy="2"/>
                          </a:xfrm>
                        </wpg:grpSpPr>
                        <wps:wsp>
                          <wps:cNvPr id="229" name="Freeform 148"/>
                          <wps:cNvSpPr>
                            <a:spLocks/>
                          </wps:cNvSpPr>
                          <wps:spPr bwMode="auto">
                            <a:xfrm>
                              <a:off x="6764" y="131"/>
                              <a:ext cx="1352" cy="2"/>
                            </a:xfrm>
                            <a:custGeom>
                              <a:avLst/>
                              <a:gdLst>
                                <a:gd name="T0" fmla="+- 0 6764 6764"/>
                                <a:gd name="T1" fmla="*/ T0 w 1352"/>
                                <a:gd name="T2" fmla="+- 0 8116 6764"/>
                                <a:gd name="T3" fmla="*/ T2 w 1352"/>
                              </a:gdLst>
                              <a:ahLst/>
                              <a:cxnLst>
                                <a:cxn ang="0">
                                  <a:pos x="T1" y="0"/>
                                </a:cxn>
                                <a:cxn ang="0">
                                  <a:pos x="T3" y="0"/>
                                </a:cxn>
                              </a:cxnLst>
                              <a:rect l="0" t="0" r="r" b="b"/>
                              <a:pathLst>
                                <a:path w="1352">
                                  <a:moveTo>
                                    <a:pt x="0" y="0"/>
                                  </a:moveTo>
                                  <a:lnTo>
                                    <a:pt x="1352"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147"/>
                          <wps:cNvSpPr txBox="1">
                            <a:spLocks noChangeArrowheads="1"/>
                          </wps:cNvSpPr>
                          <wps:spPr bwMode="auto">
                            <a:xfrm>
                              <a:off x="6255" y="-3639"/>
                              <a:ext cx="3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10"/>
                                  <w:rPr>
                                    <w:rFonts w:eastAsia="Times New Roman" w:cs="Times New Roman"/>
                                    <w:sz w:val="7"/>
                                    <w:szCs w:val="7"/>
                                  </w:rPr>
                                </w:pPr>
                              </w:p>
                              <w:p w:rsidR="006F579C" w:rsidRDefault="006F579C">
                                <w:pPr>
                                  <w:ind w:left="43"/>
                                  <w:rPr>
                                    <w:rFonts w:eastAsia="Times New Roman" w:cs="Times New Roman"/>
                                    <w:sz w:val="10"/>
                                    <w:szCs w:val="10"/>
                                  </w:rPr>
                                </w:pPr>
                                <w:r>
                                  <w:rPr>
                                    <w:spacing w:val="-1"/>
                                    <w:w w:val="110"/>
                                    <w:sz w:val="10"/>
                                  </w:rPr>
                                  <w:t>B.2.c</w:t>
                                </w:r>
                              </w:p>
                            </w:txbxContent>
                          </wps:txbx>
                          <wps:bodyPr rot="0" vert="horz" wrap="square" lIns="0" tIns="0" rIns="0" bIns="0" anchor="t" anchorCtr="0" upright="1">
                            <a:noAutofit/>
                          </wps:bodyPr>
                        </wps:wsp>
                        <wps:wsp>
                          <wps:cNvPr id="231" name="Text Box 146"/>
                          <wps:cNvSpPr txBox="1">
                            <a:spLocks noChangeArrowheads="1"/>
                          </wps:cNvSpPr>
                          <wps:spPr bwMode="auto">
                            <a:xfrm>
                              <a:off x="6255" y="-2790"/>
                              <a:ext cx="2012"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proofErr w:type="gramStart"/>
                                <w:r>
                                  <w:rPr>
                                    <w:spacing w:val="-1"/>
                                    <w:w w:val="105"/>
                                    <w:sz w:val="14"/>
                                  </w:rPr>
                                  <w:t>Delivered</w:t>
                                </w:r>
                                <w:proofErr w:type="gramEnd"/>
                              </w:p>
                              <w:p w:rsidR="006F579C" w:rsidRDefault="006F579C">
                                <w:pPr>
                                  <w:spacing w:before="45"/>
                                  <w:ind w:left="132"/>
                                  <w:jc w:val="center"/>
                                  <w:rPr>
                                    <w:rFonts w:eastAsia="Times New Roman" w:cs="Times New Roman"/>
                                    <w:sz w:val="14"/>
                                    <w:szCs w:val="14"/>
                                  </w:rPr>
                                </w:pPr>
                                <w:r>
                                  <w:rPr>
                                    <w:b/>
                                    <w:spacing w:val="-1"/>
                                    <w:w w:val="105"/>
                                    <w:sz w:val="14"/>
                                  </w:rPr>
                                  <w:t>OR</w:t>
                                </w:r>
                              </w:p>
                              <w:p w:rsidR="006F579C" w:rsidRDefault="006F579C">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rsidR="006F579C" w:rsidRDefault="006F579C">
                                <w:pPr>
                                  <w:spacing w:before="85"/>
                                  <w:ind w:left="172"/>
                                  <w:jc w:val="center"/>
                                  <w:rPr>
                                    <w:rFonts w:eastAsia="Times New Roman" w:cs="Times New Roman"/>
                                    <w:sz w:val="14"/>
                                    <w:szCs w:val="14"/>
                                  </w:rPr>
                                </w:pPr>
                                <w:r>
                                  <w:rPr>
                                    <w:b/>
                                    <w:spacing w:val="-1"/>
                                    <w:w w:val="105"/>
                                    <w:sz w:val="14"/>
                                  </w:rPr>
                                  <w:t>OR</w:t>
                                </w:r>
                              </w:p>
                              <w:p w:rsidR="006F579C" w:rsidRDefault="006F579C">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rsidR="006F579C" w:rsidRDefault="006F579C">
                                <w:pPr>
                                  <w:ind w:right="191"/>
                                  <w:jc w:val="right"/>
                                  <w:rPr>
                                    <w:rFonts w:eastAsia="Times New Roman" w:cs="Times New Roman"/>
                                    <w:sz w:val="14"/>
                                    <w:szCs w:val="14"/>
                                  </w:rPr>
                                </w:pPr>
                                <w:r>
                                  <w:rPr>
                                    <w:spacing w:val="-1"/>
                                    <w:w w:val="105"/>
                                    <w:sz w:val="14"/>
                                  </w:rPr>
                                  <w:t>[</w:t>
                                </w:r>
                                <w:proofErr w:type="gramStart"/>
                                <w:r>
                                  <w:rPr>
                                    <w:spacing w:val="-1"/>
                                    <w:w w:val="105"/>
                                    <w:sz w:val="14"/>
                                  </w:rPr>
                                  <w:t>date</w:t>
                                </w:r>
                                <w:proofErr w:type="gramEnd"/>
                                <w:r>
                                  <w:rPr>
                                    <w:spacing w:val="-1"/>
                                    <w:w w:val="105"/>
                                    <w:sz w:val="14"/>
                                  </w:rPr>
                                  <w:t>]</w:t>
                                </w:r>
                              </w:p>
                              <w:p w:rsidR="006F579C" w:rsidRDefault="006F579C">
                                <w:pPr>
                                  <w:spacing w:before="111"/>
                                  <w:ind w:left="152"/>
                                  <w:jc w:val="center"/>
                                  <w:rPr>
                                    <w:rFonts w:eastAsia="Times New Roman" w:cs="Times New Roman"/>
                                    <w:sz w:val="14"/>
                                    <w:szCs w:val="14"/>
                                  </w:rPr>
                                </w:pPr>
                                <w:r>
                                  <w:rPr>
                                    <w:b/>
                                    <w:spacing w:val="-1"/>
                                    <w:w w:val="105"/>
                                    <w:sz w:val="14"/>
                                  </w:rPr>
                                  <w:t>OR</w:t>
                                </w:r>
                              </w:p>
                              <w:p w:rsidR="006F579C" w:rsidRDefault="006F579C">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rsidR="006F579C" w:rsidRDefault="006F579C">
                                <w:pPr>
                                  <w:rPr>
                                    <w:rFonts w:eastAsia="Times New Roman" w:cs="Times New Roman"/>
                                    <w:sz w:val="14"/>
                                    <w:szCs w:val="14"/>
                                  </w:rPr>
                                </w:pPr>
                              </w:p>
                              <w:p w:rsidR="006F579C" w:rsidRDefault="006F579C">
                                <w:pPr>
                                  <w:spacing w:before="6"/>
                                  <w:rPr>
                                    <w:rFonts w:eastAsia="Times New Roman" w:cs="Times New Roman"/>
                                    <w:sz w:val="12"/>
                                    <w:szCs w:val="12"/>
                                  </w:rPr>
                                </w:pPr>
                              </w:p>
                              <w:p w:rsidR="006F579C" w:rsidRDefault="006F579C">
                                <w:pPr>
                                  <w:ind w:left="217"/>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232" name="Text Box 145"/>
                          <wps:cNvSpPr txBox="1">
                            <a:spLocks noChangeArrowheads="1"/>
                          </wps:cNvSpPr>
                          <wps:spPr bwMode="auto">
                            <a:xfrm>
                              <a:off x="6255" y="487"/>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233" name="Text Box 144"/>
                          <wps:cNvSpPr txBox="1">
                            <a:spLocks noChangeArrowheads="1"/>
                          </wps:cNvSpPr>
                          <wps:spPr bwMode="auto">
                            <a:xfrm>
                              <a:off x="6444" y="-3248"/>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rsidR="006F579C" w:rsidRDefault="006F579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 o:spid="_x0000_s1163" style="position:absolute;left:0;text-align:left;margin-left:308.35pt;margin-top:-182.05pt;width:122.4pt;height:234.85pt;z-index:-251658240;mso-position-horizontal-relative:page;mso-position-vertical-relative:text" coordorigin="6167,-3641" coordsize="2448,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">
                <v:group id="Group 187" o:spid="_x0000_s1164" style="position:absolute;left:6255;top:-3639;width:2012;height:4693" coordorigin="6255,-3639" coordsize="201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8" o:spid="_x0000_s1165" style="position:absolute;left:6255;top:-3639;width:2012;height:4693;visibility:visible;mso-wrap-style:square;v-text-anchor:top" coordsize="201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Bk8EA&#10;AADcAAAADwAAAGRycy9kb3ducmV2LnhtbERPTYvCMBC9C/sfwgjeNLUHcatRdIsge5HVXrwNzdgU&#10;m0lpUq3/fiMs7G0e73PW28E24kGdrx0rmM8SEMSl0zVXCorLYboE4QOyxsYxKXiRh+3mY7TGTLsn&#10;/9DjHCoRQ9hnqMCE0GZS+tKQRT9zLXHkbq6zGCLsKqk7fMZw28g0SRbSYs2xwWBLX4bK+7m3Ck75&#10;YBbzkF8P+2O/y9O6uH1zodRkPOxWIAIN4V/85z7qOH/5Ce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gZPBAAAA3AAAAA8AAAAAAAAAAAAAAAAAmAIAAGRycy9kb3du&#10;cmV2LnhtbFBLBQYAAAAABAAEAPUAAACGAwAAAAA=&#10;" path="m,4692r2012,l2012,,,,,4692xe" fillcolor="#c5cda9" stroked="f">
                    <v:path arrowok="t" o:connecttype="custom" o:connectlocs="0,1053;2012,1053;2012,-3639;0,-3639;0,1053" o:connectangles="0,0,0,0,0"/>
                  </v:shape>
                </v:group>
                <v:group id="Group 185" o:spid="_x0000_s1166" style="position:absolute;left:6255;top:-3639;width:2012;height:4693" coordorigin="6255,-3639" coordsize="201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6" o:spid="_x0000_s1167" style="position:absolute;left:6255;top:-3639;width:2012;height:4693;visibility:visible;mso-wrap-style:square;v-text-anchor:top" coordsize="2012,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klsMA&#10;AADcAAAADwAAAGRycy9kb3ducmV2LnhtbERPS2sCMRC+F/wPYQreamIPoqtxWQRLFdrig56nm2l2&#10;cTPZblJd/31TELzNx/ecRd67RpypC7VnDeORAkFcelOz1XA8rJ+mIEJENth4Jg1XCpAvBw8LzIy/&#10;8I7O+2hFCuGQoYYqxjaTMpQVOQwj3xIn7tt3DmOCnZWmw0sKd418VmoiHdacGipsaVVRedr/Og2b&#10;QO/biUK7/VCfP1+rF3tq3gqth499MQcRqY938c39atL82Rj+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klsMAAADcAAAADwAAAAAAAAAAAAAAAACYAgAAZHJzL2Rv&#10;d25yZXYueG1sUEsFBgAAAAAEAAQA9QAAAIgDAAAAAA==&#10;" path="m,4692r2012,l2012,,,,,4692xe" filled="f" strokeweight=".07894mm">
                    <v:path arrowok="t" o:connecttype="custom" o:connectlocs="0,1053;2012,1053;2012,-3639;0,-3639;0,1053" o:connectangles="0,0,0,0,0"/>
                  </v:shape>
                </v:group>
                <v:group id="Group 183" o:spid="_x0000_s1168" style="position:absolute;left:6188;top:-2790;width:2028;height:2" coordorigin="6188,-2790" coordsize="2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4" o:spid="_x0000_s1169" style="position:absolute;left:6188;top:-2790;width:2028;height:2;visibility:visible;mso-wrap-style:square;v-text-anchor:top" coordsize="2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tdsEA&#10;AADcAAAADwAAAGRycy9kb3ducmV2LnhtbERPS2sCMRC+C/6HMEIvokkryHY1SiksCJ60pefpZvbB&#10;biZLEnX7740g9DYf33O2+9H24ko+tI41vC4VCOLSmZZrDd9fxSIDESKywd4xafijAPvddLLF3Lgb&#10;n+h6jrVIIRxy1NDEOORShrIhi2HpBuLEVc5bjAn6WhqPtxRue/mm1FpabDk1NDjQZ0Nld75YDavf&#10;kzrKeVFlvvi5dPOgquzQaf0yGz82ICKN8V/8dB9Mmv++gscz6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LXbBAAAA3AAAAA8AAAAAAAAAAAAAAAAAmAIAAGRycy9kb3du&#10;cmV2LnhtbFBLBQYAAAAABAAEAPUAAACGAwAAAAA=&#10;" path="m,l2027,e" filled="f" strokeweight=".22831mm">
                    <v:path arrowok="t" o:connecttype="custom" o:connectlocs="0,0;2027,0" o:connectangles="0,0"/>
                  </v:shape>
                </v:group>
                <v:group id="Group 181" o:spid="_x0000_s1170" style="position:absolute;left:6391;top:-2668;width:186;height:162" coordorigin="6391,-266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82" o:spid="_x0000_s1171" style="position:absolute;left:6391;top:-266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cPsEA&#10;AADcAAAADwAAAGRycy9kb3ducmV2LnhtbERPTWvCQBC9C/0Pywje6kapoY2uUixFPSbVnqfZMYlm&#10;Z9PsauK/7woFb/N4n7NY9aYWV2pdZVnBZByBIM6trrhQsP/6fH4F4TyyxtoyKbiRg9XyabDARNuO&#10;U7pmvhAhhF2CCkrvm0RKl5dk0I1tQxy4o20N+gDbQuoWuxBuajmNolgarDg0lNjQuqT8nF2MglPv&#10;3Xf+wZt0p3/2L7E82N/moNRo2L/PQXjq/UP8797qMP9tBvd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mXD7BAAAA3AAAAA8AAAAAAAAAAAAAAAAAmAIAAGRycy9kb3du&#10;cmV2LnhtbFBLBQYAAAAABAAEAPUAAACGAwAAAAA=&#10;" path="m,162r186,l186,,,,,162xe" stroked="f">
                    <v:path arrowok="t" o:connecttype="custom" o:connectlocs="0,-2506;186,-2506;186,-2668;0,-2668;0,-2506" o:connectangles="0,0,0,0,0"/>
                  </v:shape>
                </v:group>
                <v:group id="Group 179" o:spid="_x0000_s1172" style="position:absolute;left:6391;top:-2668;width:186;height:162" coordorigin="6391,-266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80" o:spid="_x0000_s1173" style="position:absolute;left:6391;top:-266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PBb0A&#10;AADcAAAADwAAAGRycy9kb3ducmV2LnhtbERPzYrCMBC+C75DmAVvmq6grl2jiFDoteoDDM1sUzaZ&#10;lCZq+/ZGELzNx/c7u8PgrLhTH1rPCr4XGQji2uuWGwXXSzH/AREiskbrmRSMFOCwn052mGv/4Iru&#10;59iIFMIhRwUmxi6XMtSGHIaF74gT9+d7hzHBvpG6x0cKd1Yus2wtHbacGgx2dDJU/59vTkHVZm7c&#10;XlZVWRitg7PFWDZWqdnXcPwFEWmIH/HbXeo0f7uB1zPpArl/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FPBb0AAADcAAAADwAAAAAAAAAAAAAAAACYAgAAZHJzL2Rvd25yZXYu&#10;eG1sUEsFBgAAAAAEAAQA9QAAAIIDAAAAAA==&#10;" path="m,162r186,l186,,,,,162xe" filled="f" strokeweight=".07756mm">
                    <v:path arrowok="t" o:connecttype="custom" o:connectlocs="0,-2506;186,-2506;186,-2668;0,-2668;0,-2506" o:connectangles="0,0,0,0,0"/>
                  </v:shape>
                </v:group>
                <v:group id="Group 177" o:spid="_x0000_s1174" style="position:absolute;left:6391;top:-2028;width:186;height:162" coordorigin="6391,-202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8" o:spid="_x0000_s1175" style="position:absolute;left:6391;top:-202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WO74A&#10;AADcAAAADwAAAGRycy9kb3ducmV2LnhtbERPy6rCMBDdX/Afwgh3d02Vi2g1iiiiLn2ux2Zsq82k&#10;NlHr3xtBcDeH85zhuDaFuFPlcssK2q0IBHFidc6pgt12/tcD4TyyxsIyKXiSg/Go8TPEWNsHr+m+&#10;8akIIexiVJB5X8ZSuiQjg65lS+LAnWxl0AdYpVJX+AjhppCdKOpKgzmHhgxLmmaUXDY3o+Bce3dI&#10;ZrxYr/Rx99+Ve3st90r9NuvJAISn2n/FH/dSh/n9PryfCRfI0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rVju+AAAA3AAAAA8AAAAAAAAAAAAAAAAAmAIAAGRycy9kb3ducmV2&#10;LnhtbFBLBQYAAAAABAAEAPUAAACDAwAAAAA=&#10;" path="m,161r186,l186,,,,,161xe" stroked="f">
                    <v:path arrowok="t" o:connecttype="custom" o:connectlocs="0,-1867;186,-1867;186,-2028;0,-2028;0,-1867" o:connectangles="0,0,0,0,0"/>
                  </v:shape>
                </v:group>
                <v:group id="Group 175" o:spid="_x0000_s1176" style="position:absolute;left:6391;top:-2028;width:186;height:162" coordorigin="6391,-202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76" o:spid="_x0000_s1177" style="position:absolute;left:6391;top:-202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GEb8A&#10;AADcAAAADwAAAGRycy9kb3ducmV2LnhtbESP0YrCMBRE3wX/IVxh3zRRcHGrUWSh0NeqH3Bp7jbF&#10;5KY0Udu/3wgL+zjMzBnmcBq9E08aYhdYw3qlQBA3wXTcarhdy+UOREzIBl1g0jBRhNNxPjtgYcKL&#10;a3peUisyhGOBGmxKfSFlbCx5jKvQE2fvJwweU5ZDK82Arwz3Tm6U+pQeO84LFnv6ttTcLw+voe6U&#10;n76u27oqrTHRu3KqWqf1x2I870EkGtN/+K9dGQ0btYb3mXwE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4YRvwAAANwAAAAPAAAAAAAAAAAAAAAAAJgCAABkcnMvZG93bnJl&#10;di54bWxQSwUGAAAAAAQABAD1AAAAhAMAAAAA&#10;" path="m,161r186,l186,,,,,161xe" filled="f" strokeweight=".07756mm">
                    <v:path arrowok="t" o:connecttype="custom" o:connectlocs="0,-1867;186,-1867;186,-2028;0,-2028;0,-1867" o:connectangles="0,0,0,0,0"/>
                  </v:shape>
                </v:group>
                <v:group id="Group 173" o:spid="_x0000_s1178" style="position:absolute;left:6391;top:-443;width:186;height:162" coordorigin="6391,-443"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74" o:spid="_x0000_s1179" style="position:absolute;left:6391;top:-443;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VKsIA&#10;AADcAAAADwAAAGRycy9kb3ducmV2LnhtbESPT4vCMBTE78J+h/AW9qbpqohU07Ioi3r07/nZPNtq&#10;89Jtslq/vREEj8PM/IaZpq2pxJUaV1pW8N2LQBBnVpecK9htf7tjEM4ja6wsk4I7OUiTj84UY21v&#10;vKbrxuciQNjFqKDwvo6ldFlBBl3P1sTBO9nGoA+yyaVu8BbgppL9KBpJgyWHhQJrmhWUXTb/RsG5&#10;9e6QzXmxXunjbjiSe/tX75X6+mx/JiA8tf4dfrWXWkE/GsDzTDgC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JUqwgAAANwAAAAPAAAAAAAAAAAAAAAAAJgCAABkcnMvZG93&#10;bnJldi54bWxQSwUGAAAAAAQABAD1AAAAhwMAAAAA&#10;" path="m,161r186,l186,,,,,161xe" stroked="f">
                    <v:path arrowok="t" o:connecttype="custom" o:connectlocs="0,-282;186,-282;186,-443;0,-443;0,-282" o:connectangles="0,0,0,0,0"/>
                  </v:shape>
                </v:group>
                <v:group id="Group 171" o:spid="_x0000_s1180" style="position:absolute;left:6391;top:-443;width:186;height:162" coordorigin="6391,-443"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72" o:spid="_x0000_s1181" style="position:absolute;left:6391;top:-443;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AEr8A&#10;AADcAAAADwAAAGRycy9kb3ducmV2LnhtbESP0YrCMBRE3wX/IVzBN00UlN2uUWSh0NfqfsCluduU&#10;TW5Kk9X2740g+DjMzBnmcBq9EzcaYhdYw2atQBA3wXTcavi5lqsPEDEhG3SBScNEEU7H+eyAhQl3&#10;rul2Sa3IEI4FarAp9YWUsbHkMa5DT5y93zB4TFkOrTQD3jPcO7lVai89dpwXLPb0ban5u/x7DXWn&#10;/PR53dVVaY2J3pVT1Tqtl4vx/AUi0Zje4Ve7Mhq2agfPM/kIyO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IASvwAAANwAAAAPAAAAAAAAAAAAAAAAAJgCAABkcnMvZG93bnJl&#10;di54bWxQSwUGAAAAAAQABAD1AAAAhAMAAAAA&#10;" path="m,161r186,l186,,,,,161xe" filled="f" strokeweight=".07756mm">
                    <v:path arrowok="t" o:connecttype="custom" o:connectlocs="0,-282;186,-282;186,-443;0,-443;0,-282" o:connectangles="0,0,0,0,0"/>
                  </v:shape>
                </v:group>
                <v:group id="Group 169" o:spid="_x0000_s1182" style="position:absolute;left:6391;top:-1333;width:186;height:162" coordorigin="6391,-1333"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70" o:spid="_x0000_s1183" style="position:absolute;left:6391;top:-1333;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TKcMA&#10;AADcAAAADwAAAGRycy9kb3ducmV2LnhtbESPQWvCQBSE70L/w/IK3nRTKalEVyktUj0mas+v2WcS&#10;zb6N2dXEf+8WBI/DzHzDzJe9qcWVWldZVvA2jkAQ51ZXXCjYbVejKQjnkTXWlknBjRwsFy+DOSba&#10;dpzSNfOFCBB2CSoovW8SKV1ekkE3tg1x8A62NeiDbAupW+wC3NRyEkWxNFhxWCixoa+S8lN2MQqO&#10;vXe/+Tf/pBv9t3uP5d6em71Sw9f+cwbCU++f4Ud7rRVMog/4Px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eTKcMAAADcAAAADwAAAAAAAAAAAAAAAACYAgAAZHJzL2Rv&#10;d25yZXYueG1sUEsFBgAAAAAEAAQA9QAAAIgDAAAAAA==&#10;" path="m,161r186,l186,,,,,161xe" stroked="f">
                    <v:path arrowok="t" o:connecttype="custom" o:connectlocs="0,-1172;186,-1172;186,-1333;0,-1333;0,-1172" o:connectangles="0,0,0,0,0"/>
                  </v:shape>
                </v:group>
                <v:group id="Group 167" o:spid="_x0000_s1184" style="position:absolute;left:6391;top:-1333;width:186;height:162" coordorigin="6391,-1333"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68" o:spid="_x0000_s1185" style="position:absolute;left:6391;top:-1333;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KF78A&#10;AADcAAAADwAAAGRycy9kb3ducmV2LnhtbESP0YrCMBRE3wX/IVxh3zRRcNGuUWSh0NeqH3Bp7jbF&#10;5KY0Udu/3wgL+zjMzBnmcBq9E08aYhdYw3qlQBA3wXTcarhdy+UOREzIBl1g0jBRhNNxPjtgYcKL&#10;a3peUisyhGOBGmxKfSFlbCx5jKvQE2fvJwweU5ZDK82Arwz3Tm6U+pQeO84LFnv6ttTcLw+voe6U&#10;n/bXbV2V1pjoXTlVrdP6YzGev0AkGtN/+K9dGQ0btYf3mXwE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3YoXvwAAANwAAAAPAAAAAAAAAAAAAAAAAJgCAABkcnMvZG93bnJl&#10;di54bWxQSwUGAAAAAAQABAD1AAAAhAMAAAAA&#10;" path="m,161r186,l186,,,,,161xe" filled="f" strokeweight=".07756mm">
                    <v:path arrowok="t" o:connecttype="custom" o:connectlocs="0,-1172;186,-1172;186,-1333;0,-1333;0,-1172" o:connectangles="0,0,0,0,0"/>
                  </v:shape>
                </v:group>
                <v:group id="Group 165" o:spid="_x0000_s1186" style="position:absolute;left:6261;top:-3639;width:379;height:304" coordorigin="6261,-3639" coordsize="379,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66" o:spid="_x0000_s1187" style="position:absolute;left:6261;top:-3639;width:379;height:304;visibility:visible;mso-wrap-style:square;v-text-anchor:top" coordsize="37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E7MMA&#10;AADcAAAADwAAAGRycy9kb3ducmV2LnhtbESP0WoCMRRE3wv+Q7gFX4pmV7CUrVHaBcUnsdYPuGxu&#10;N4ubm5ikuv69KRR8HGbmDLNYDbYXFwqxc6ygnBYgiBunO24VHL/XkzcQMSFr7B2TghtFWC1HTwus&#10;tLvyF10OqRUZwrFCBSYlX0kZG0MW49R54uz9uGAxZRlaqQNeM9z2clYUr9Jix3nBoKfaUHM6/FoF&#10;n6dzfZMbUw+7sE/+xfhiTXOlxs/DxzuIREN6hP/bW61gVpbwdy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E7MMAAADcAAAADwAAAAAAAAAAAAAAAACYAgAAZHJzL2Rv&#10;d25yZXYueG1sUEsFBgAAAAAEAAQA9QAAAIgDAAAAAA==&#10;" path="m,303r378,l378,,,,,303xe" fillcolor="#c5cda9" stroked="f">
                    <v:path arrowok="t" o:connecttype="custom" o:connectlocs="0,-3336;378,-3336;378,-3639;0,-3639;0,-3336" o:connectangles="0,0,0,0,0"/>
                  </v:shape>
                </v:group>
                <v:group id="Group 163" o:spid="_x0000_s1188" style="position:absolute;left:6261;top:-3639;width:379;height:304" coordorigin="6261,-3639" coordsize="379,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64" o:spid="_x0000_s1189" style="position:absolute;left:6261;top:-3639;width:379;height:304;visibility:visible;mso-wrap-style:square;v-text-anchor:top" coordsize="37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8rMIA&#10;AADcAAAADwAAAGRycy9kb3ducmV2LnhtbESPS4vCQBCE74L/YWhhbzrxrdFRRHTXm+97k2mTYKYn&#10;ZGY1/vudBcFjUVVfUfNlbQrxoMrllhV0OxEI4sTqnFMFl/O2PQHhPLLGwjIpeJGD5aLZmGOs7ZOP&#10;9Dj5VAQIuxgVZN6XsZQuycig69iSOHg3Wxn0QVap1BU+A9wUshdFI2kw57CQYUnrjJL76dcoMPvX&#10;z/X7OhzfDqN6e9xYfZgOvFJfrXo1A+Gp9p/wu73TCnrdPvyf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1DyswgAAANwAAAAPAAAAAAAAAAAAAAAAAJgCAABkcnMvZG93&#10;bnJldi54bWxQSwUGAAAAAAQABAD1AAAAhwMAAAAA&#10;" path="m,303r378,l378,,,,,303xe" filled="f" strokeweight=".07742mm">
                    <v:path arrowok="t" o:connecttype="custom" o:connectlocs="0,-3336;378,-3336;378,-3639;0,-3639;0,-3336" o:connectangles="0,0,0,0,0"/>
                  </v:shape>
                </v:group>
                <v:group id="Group 161" o:spid="_x0000_s1190" style="position:absolute;left:6167;top:-772;width:88;height:169" coordorigin="6167,-772" coordsize="8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62" o:spid="_x0000_s1191" style="position:absolute;left:6167;top:-772;width:88;height:169;visibility:visible;mso-wrap-style:square;v-text-anchor:top" coordsize="8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UhsMA&#10;AADcAAAADwAAAGRycy9kb3ducmV2LnhtbESPwWrDMBBE74X+g9hCb7VsQ0Nwo4SkEMg1TsE5bq2t&#10;5dRauZZiu39fBQI9DjPzhlltZtuJkQbfOlaQJSkI4trplhsFH6f9yxKED8gaO8ek4Jc8bNaPDyss&#10;tJv4SGMZGhEh7AtUYELoCyl9bciiT1xPHL0vN1gMUQ6N1ANOEW47mafpQlpsOS4Y7OndUP1dXq2C&#10;/c+l+gxLMiQv56Zqr7tqsrNSz0/z9g1EoDn8h+/tg1aQZ69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WUhsMAAADcAAAADwAAAAAAAAAAAAAAAACYAgAAZHJzL2Rv&#10;d25yZXYueG1sUEsFBgAAAAAEAAQA9QAAAIgDAAAAAA==&#10;" path="m,l,168,88,84,,xe" fillcolor="black" stroked="f">
                    <v:path arrowok="t" o:connecttype="custom" o:connectlocs="0,-772;0,-604;88,-688;0,-772" o:connectangles="0,0,0,0"/>
                  </v:shape>
                </v:group>
                <v:group id="Group 159" o:spid="_x0000_s1192" style="position:absolute;left:6239;top:487;width:2012;height:2" coordorigin="6239,487"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60" o:spid="_x0000_s1193" style="position:absolute;left:6239;top:487;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UVsMA&#10;AADcAAAADwAAAGRycy9kb3ducmV2LnhtbESPT4vCMBTE78J+h/AW9mZTPWylGkVchK43/+H10Tzb&#10;YvNSmrR299MbQfA4zMxvmMVqMLXoqXWVZQWTKAZBnFtdcaHgdNyOZyCcR9ZYWyYFf+RgtfwYLTDV&#10;9s576g++EAHCLkUFpfdNKqXLSzLoItsQB+9qW4M+yLaQusV7gJtaTuP4WxqsOCyU2NCmpPx26IyC&#10;3c705Gb4U8nzf3fZ/iZdliVKfX0O6zkIT4N/h1/tTCuY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UVsMAAADcAAAADwAAAAAAAAAAAAAAAACYAgAAZHJzL2Rv&#10;d25yZXYueG1sUEsFBgAAAAAEAAQA9QAAAIgDAAAAAA==&#10;" path="m,l2011,e" filled="f" strokeweight=".07611mm">
                    <v:path arrowok="t" o:connecttype="custom" o:connectlocs="0,0;2011,0" o:connectangles="0,0"/>
                  </v:shape>
                </v:group>
                <v:group id="Group 157" o:spid="_x0000_s1194" style="position:absolute;left:7152;top:810;width:186;height:162" coordorigin="7152,810"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58" o:spid="_x0000_s1195" style="position:absolute;left:7152;top:810;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0HcIA&#10;AADcAAAADwAAAGRycy9kb3ducmV2LnhtbESPT4vCMBTE78J+h/AWvGmqLKLVtMgusnr07/nZPNtq&#10;81KbqN1vvxEEj8PM/IaZpa2pxJ0aV1pWMOhHIIgzq0vOFey2i94YhPPIGivLpOCPHKTJR2eGsbYP&#10;XtN943MRIOxiVFB4X8dSuqwgg65va+LgnWxj0AfZ5FI3+AhwU8lhFI2kwZLDQoE1fReUXTY3o+Dc&#10;enfIfvh3vdLH3ddI7u213ivV/WznUxCeWv8Ov9pLrWA4mMDz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QdwgAAANwAAAAPAAAAAAAAAAAAAAAAAJgCAABkcnMvZG93&#10;bnJldi54bWxQSwUGAAAAAAQABAD1AAAAhwMAAAAA&#10;" path="m,162r185,l185,,,,,162xe" stroked="f">
                    <v:path arrowok="t" o:connecttype="custom" o:connectlocs="0,972;185,972;185,810;0,810;0,972" o:connectangles="0,0,0,0,0"/>
                  </v:shape>
                </v:group>
                <v:group id="Group 155" o:spid="_x0000_s1196" style="position:absolute;left:7152;top:810;width:186;height:162" coordorigin="7152,810"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56" o:spid="_x0000_s1197" style="position:absolute;left:7152;top:810;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accAA&#10;AADcAAAADwAAAGRycy9kb3ducmV2LnhtbESP0YrCMBRE34X9h3AF32xqQVm7RpGFQl+r+wGX5tqU&#10;TW5Kk9X27zeC4OMwM2eYw2lyVtxpDL1nBZssB0Hcet1zp+DnWq0/QYSIrNF6JgUzBTgdPxYHLLV/&#10;cEP3S+xEgnAoUYGJcSilDK0hhyHzA3Hybn50GJMcO6lHfCS4s7LI85102HNaMDjQt6H29/LnFDR9&#10;7ub9ddvUldE6OFvNdWeVWi2n8xeISFN8h1/tWisoig08z6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7accAAAADcAAAADwAAAAAAAAAAAAAAAACYAgAAZHJzL2Rvd25y&#10;ZXYueG1sUEsFBgAAAAAEAAQA9QAAAIUDAAAAAA==&#10;" path="m,162r185,l185,,,,,162xe" filled="f" strokeweight=".07756mm">
                    <v:path arrowok="t" o:connecttype="custom" o:connectlocs="0,972;185,972;185,810;0,810;0,972" o:connectangles="0,0,0,0,0"/>
                  </v:shape>
                </v:group>
                <v:group id="Group 153" o:spid="_x0000_s1198" style="position:absolute;left:8267;top:711;width:278;height:2" coordorigin="8267,711" coordsize="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54" o:spid="_x0000_s1199" style="position:absolute;left:8267;top:711;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7cQA&#10;AADcAAAADwAAAGRycy9kb3ducmV2LnhtbESPT4vCMBDF78J+hzAL3jTdKiLVKMuygp78s4vobUjG&#10;tthMShO1fnsjCB4fb97vzZvOW1uJKzW+dKzgq5+AINbOlJwr+P9b9MYgfEA2WDkmBXfyMJ99dKaY&#10;GXfjLV13IRcRwj5DBUUIdSal1wVZ9H1XE0fv5BqLIcoml6bBW4TbSqZJMpIWS44NBdb0U5A+7y42&#10;vjHeDCnV+nL+rY77tTmcVgu5Vqr72X5PQARqw/v4lV4aBWk6gOeYS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S+3EAAAA3AAAAA8AAAAAAAAAAAAAAAAAmAIAAGRycy9k&#10;b3ducmV2LnhtbFBLBQYAAAAABAAEAPUAAACJAwAAAAA=&#10;" path="m,l277,e" filled="f" strokeweight=".68494mm">
                    <v:path arrowok="t" o:connecttype="custom" o:connectlocs="0,0;277,0" o:connectangles="0,0"/>
                  </v:shape>
                </v:group>
                <v:group id="Group 151" o:spid="_x0000_s1200" style="position:absolute;left:8527;top:626;width:88;height:169" coordorigin="8527,626" coordsize="8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52" o:spid="_x0000_s1201" style="position:absolute;left:8527;top:626;width:88;height:169;visibility:visible;mso-wrap-style:square;v-text-anchor:top" coordsize="8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eO8MA&#10;AADcAAAADwAAAGRycy9kb3ducmV2LnhtbESPzWrDMBCE74W+g9hCb41cQ4Nxo4S0EMg1TsE5bqyt&#10;5cRauZb807evAoEeh5n5hlltZtuKkXrfOFbwukhAEFdON1wr+DruXjIQPiBrbB2Tgl/ysFk/Pqww&#10;127iA41FqEWEsM9RgQmhy6X0lSGLfuE64uh9u95iiLKvpe5xinDbyjRJltJiw3HBYEefhqprMVgF&#10;u59LeQ4ZGZKXU102w0c52Vmp56d5+w4i0Bz+w/f2XitI0ze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eO8MAAADcAAAADwAAAAAAAAAAAAAAAACYAgAAZHJzL2Rv&#10;d25yZXYueG1sUEsFBgAAAAAEAAQA9QAAAIgDAAAAAA==&#10;" path="m,l,169,88,85,,xe" fillcolor="black" stroked="f">
                    <v:path arrowok="t" o:connecttype="custom" o:connectlocs="0,626;0,795;88,711;0,626" o:connectangles="0,0,0,0"/>
                  </v:shape>
                </v:group>
                <v:group id="Group 149" o:spid="_x0000_s1202" style="position:absolute;left:6747;top:-886;width:977;height:2" coordorigin="6747,-886" coordsize="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50" o:spid="_x0000_s1203" style="position:absolute;left:6747;top:-886;width:977;height:2;visibility:visible;mso-wrap-style:square;v-text-anchor:top" coordsize="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KfMYA&#10;AADcAAAADwAAAGRycy9kb3ducmV2LnhtbESPT2vCQBTE70K/w/IKvenGFK2m2YgVWnvwUP+A10f2&#10;mYRm34bs1kQ/fVcQPA4z8xsmXfSmFmdqXWVZwXgUgSDOra64UHDYfw5nIJxH1lhbJgUXcrDIngYp&#10;Jtp2vKXzzhciQNglqKD0vkmkdHlJBt3INsTBO9nWoA+yLaRusQtwU8s4iqbSYMVhocSGViXlv7s/&#10;o8AuP9arr+6oxz/XUzzXkyNvtq9KvTz3y3cQnnr/CN/b31pBHL/B7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nKfMYAAADcAAAADwAAAAAAAAAAAAAAAACYAgAAZHJz&#10;L2Rvd25yZXYueG1sUEsFBgAAAAAEAAQA9QAAAIsDAAAAAA==&#10;" path="m,l976,e" filled="f" strokeweight=".106mm">
                    <v:path arrowok="t" o:connecttype="custom" o:connectlocs="0,0;976,0" o:connectangles="0,0"/>
                  </v:shape>
                </v:group>
                <v:group id="Group 143" o:spid="_x0000_s1204" style="position:absolute;left:6764;top:131;width:1352;height:2" coordorigin="6764,131" coordsize="1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48" o:spid="_x0000_s1205" style="position:absolute;left:6764;top:131;width:1352;height:2;visibility:visible;mso-wrap-style:square;v-text-anchor:top" coordsize="1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RhsUA&#10;AADcAAAADwAAAGRycy9kb3ducmV2LnhtbESPQWvCQBSE74X+h+UVvBSz2yBVY1YpLQF7NAbPj+wz&#10;Cc2+Ddmtxv76rlDocZiZb5h8N9leXGj0nWMNL4kCQVw703GjoToW8xUIH5AN9o5Jw4087LaPDzlm&#10;xl35QJcyNCJC2GeooQ1hyKT0dUsWfeIG4uid3WgxRDk20ox4jXDby1SpV2mx47jQ4kDvLdVf5bfV&#10;8PNcfR4WZdGY5XT6WHd7Vayc0nr2NL1tQASawn/4r703GtJ0Df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JGGxQAAANwAAAAPAAAAAAAAAAAAAAAAAJgCAABkcnMv&#10;ZG93bnJldi54bWxQSwUGAAAAAAQABAD1AAAAigMAAAAA&#10;" path="m,l1352,e" filled="f" strokeweight=".106mm">
                    <v:path arrowok="t" o:connecttype="custom" o:connectlocs="0,0;1352,0" o:connectangles="0,0"/>
                  </v:shape>
                  <v:shape id="Text Box 147" o:spid="_x0000_s1206" type="#_x0000_t202" style="position:absolute;left:6255;top:-3639;width:3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6F579C" w:rsidRDefault="006F579C">
                          <w:pPr>
                            <w:spacing w:before="10"/>
                            <w:rPr>
                              <w:rFonts w:eastAsia="Times New Roman" w:cs="Times New Roman"/>
                              <w:sz w:val="7"/>
                              <w:szCs w:val="7"/>
                            </w:rPr>
                          </w:pPr>
                        </w:p>
                        <w:p w:rsidR="006F579C" w:rsidRDefault="006F579C">
                          <w:pPr>
                            <w:ind w:left="43"/>
                            <w:rPr>
                              <w:rFonts w:eastAsia="Times New Roman" w:cs="Times New Roman"/>
                              <w:sz w:val="10"/>
                              <w:szCs w:val="10"/>
                            </w:rPr>
                          </w:pPr>
                          <w:r>
                            <w:rPr>
                              <w:spacing w:val="-1"/>
                              <w:w w:val="110"/>
                              <w:sz w:val="10"/>
                            </w:rPr>
                            <w:t>B.2.c</w:t>
                          </w:r>
                        </w:p>
                      </w:txbxContent>
                    </v:textbox>
                  </v:shape>
                  <v:shape id="Text Box 146" o:spid="_x0000_s1207" type="#_x0000_t202" style="position:absolute;left:6255;top:-2790;width:2012;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6F579C" w:rsidRDefault="006F579C">
                          <w:pPr>
                            <w:spacing w:before="89" w:line="257" w:lineRule="auto"/>
                            <w:ind w:left="517" w:right="423"/>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proofErr w:type="gramStart"/>
                          <w:r>
                            <w:rPr>
                              <w:spacing w:val="-1"/>
                              <w:w w:val="105"/>
                              <w:sz w:val="14"/>
                            </w:rPr>
                            <w:t>Delivered</w:t>
                          </w:r>
                          <w:proofErr w:type="gramEnd"/>
                        </w:p>
                        <w:p w:rsidR="006F579C" w:rsidRDefault="006F579C">
                          <w:pPr>
                            <w:spacing w:before="45"/>
                            <w:ind w:left="132"/>
                            <w:jc w:val="center"/>
                            <w:rPr>
                              <w:rFonts w:eastAsia="Times New Roman" w:cs="Times New Roman"/>
                              <w:sz w:val="14"/>
                              <w:szCs w:val="14"/>
                            </w:rPr>
                          </w:pPr>
                          <w:r>
                            <w:rPr>
                              <w:b/>
                              <w:spacing w:val="-1"/>
                              <w:w w:val="105"/>
                              <w:sz w:val="14"/>
                            </w:rPr>
                            <w:t>OR</w:t>
                          </w:r>
                        </w:p>
                        <w:p w:rsidR="006F579C" w:rsidRDefault="006F579C">
                          <w:pPr>
                            <w:spacing w:before="56" w:line="257" w:lineRule="auto"/>
                            <w:ind w:left="528" w:right="413"/>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rsidR="006F579C" w:rsidRDefault="006F579C">
                          <w:pPr>
                            <w:spacing w:before="85"/>
                            <w:ind w:left="172"/>
                            <w:jc w:val="center"/>
                            <w:rPr>
                              <w:rFonts w:eastAsia="Times New Roman" w:cs="Times New Roman"/>
                              <w:sz w:val="14"/>
                              <w:szCs w:val="14"/>
                            </w:rPr>
                          </w:pPr>
                          <w:r>
                            <w:rPr>
                              <w:b/>
                              <w:spacing w:val="-1"/>
                              <w:w w:val="105"/>
                              <w:sz w:val="14"/>
                            </w:rPr>
                            <w:t>OR</w:t>
                          </w:r>
                        </w:p>
                        <w:p w:rsidR="006F579C" w:rsidRDefault="006F579C">
                          <w:pPr>
                            <w:spacing w:before="111" w:line="257" w:lineRule="auto"/>
                            <w:ind w:left="491" w:right="258"/>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rsidR="006F579C" w:rsidRDefault="006F579C">
                          <w:pPr>
                            <w:ind w:right="191"/>
                            <w:jc w:val="right"/>
                            <w:rPr>
                              <w:rFonts w:eastAsia="Times New Roman" w:cs="Times New Roman"/>
                              <w:sz w:val="14"/>
                              <w:szCs w:val="14"/>
                            </w:rPr>
                          </w:pPr>
                          <w:r>
                            <w:rPr>
                              <w:spacing w:val="-1"/>
                              <w:w w:val="105"/>
                              <w:sz w:val="14"/>
                            </w:rPr>
                            <w:t>[</w:t>
                          </w:r>
                          <w:proofErr w:type="gramStart"/>
                          <w:r>
                            <w:rPr>
                              <w:spacing w:val="-1"/>
                              <w:w w:val="105"/>
                              <w:sz w:val="14"/>
                            </w:rPr>
                            <w:t>date</w:t>
                          </w:r>
                          <w:proofErr w:type="gramEnd"/>
                          <w:r>
                            <w:rPr>
                              <w:spacing w:val="-1"/>
                              <w:w w:val="105"/>
                              <w:sz w:val="14"/>
                            </w:rPr>
                            <w:t>]</w:t>
                          </w:r>
                        </w:p>
                        <w:p w:rsidR="006F579C" w:rsidRDefault="006F579C">
                          <w:pPr>
                            <w:spacing w:before="111"/>
                            <w:ind w:left="152"/>
                            <w:jc w:val="center"/>
                            <w:rPr>
                              <w:rFonts w:eastAsia="Times New Roman" w:cs="Times New Roman"/>
                              <w:sz w:val="14"/>
                              <w:szCs w:val="14"/>
                            </w:rPr>
                          </w:pPr>
                          <w:r>
                            <w:rPr>
                              <w:b/>
                              <w:spacing w:val="-1"/>
                              <w:w w:val="105"/>
                              <w:sz w:val="14"/>
                            </w:rPr>
                            <w:t>OR</w:t>
                          </w:r>
                        </w:p>
                        <w:p w:rsidR="006F579C" w:rsidRDefault="006F579C">
                          <w:pPr>
                            <w:tabs>
                              <w:tab w:val="left" w:pos="1522"/>
                            </w:tabs>
                            <w:spacing w:before="65" w:line="257" w:lineRule="auto"/>
                            <w:ind w:left="508" w:right="170"/>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rsidR="006F579C" w:rsidRDefault="006F579C">
                          <w:pPr>
                            <w:rPr>
                              <w:rFonts w:eastAsia="Times New Roman" w:cs="Times New Roman"/>
                              <w:sz w:val="14"/>
                              <w:szCs w:val="14"/>
                            </w:rPr>
                          </w:pPr>
                        </w:p>
                        <w:p w:rsidR="006F579C" w:rsidRDefault="006F579C">
                          <w:pPr>
                            <w:spacing w:before="6"/>
                            <w:rPr>
                              <w:rFonts w:eastAsia="Times New Roman" w:cs="Times New Roman"/>
                              <w:sz w:val="12"/>
                              <w:szCs w:val="12"/>
                            </w:rPr>
                          </w:pPr>
                        </w:p>
                        <w:p w:rsidR="006F579C" w:rsidRDefault="006F579C">
                          <w:pPr>
                            <w:ind w:left="217"/>
                            <w:jc w:val="center"/>
                            <w:rPr>
                              <w:rFonts w:eastAsia="Times New Roman" w:cs="Times New Roman"/>
                              <w:sz w:val="14"/>
                              <w:szCs w:val="14"/>
                            </w:rPr>
                          </w:pPr>
                          <w:r>
                            <w:rPr>
                              <w:b/>
                              <w:spacing w:val="-1"/>
                              <w:w w:val="105"/>
                              <w:sz w:val="14"/>
                            </w:rPr>
                            <w:t>OR</w:t>
                          </w:r>
                        </w:p>
                      </w:txbxContent>
                    </v:textbox>
                  </v:shape>
                  <v:shape id="Text Box 145" o:spid="_x0000_s1208" type="#_x0000_t202" style="position:absolute;left:6255;top:487;width:201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6F579C" w:rsidRDefault="006F579C">
                          <w:pPr>
                            <w:spacing w:before="35" w:line="270" w:lineRule="auto"/>
                            <w:ind w:left="131" w:right="115"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144" o:spid="_x0000_s1209" type="#_x0000_t202" style="position:absolute;left:6444;top:-3248;width:153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6F579C" w:rsidRDefault="006F579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rsidR="006F579C" w:rsidRDefault="006F579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r>
        <w:rPr>
          <w:noProof/>
        </w:rPr>
        <mc:AlternateContent>
          <mc:Choice Requires="wpg">
            <w:drawing>
              <wp:anchor distT="0" distB="0" distL="114300" distR="114300" simplePos="0" relativeHeight="251661312" behindDoc="1" locked="0" layoutInCell="1" allowOverlap="1" wp14:anchorId="796510FD" wp14:editId="3549C56D">
                <wp:simplePos x="0" y="0"/>
                <wp:positionH relativeFrom="page">
                  <wp:posOffset>1120775</wp:posOffset>
                </wp:positionH>
                <wp:positionV relativeFrom="paragraph">
                  <wp:posOffset>-1146810</wp:posOffset>
                </wp:positionV>
                <wp:extent cx="2259965" cy="302895"/>
                <wp:effectExtent l="0" t="0" r="635" b="0"/>
                <wp:wrapNone/>
                <wp:docPr id="1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02895"/>
                          <a:chOff x="1765" y="-1806"/>
                          <a:chExt cx="3559" cy="477"/>
                        </a:xfrm>
                      </wpg:grpSpPr>
                      <wpg:grpSp>
                        <wpg:cNvPr id="183" name="Group 140"/>
                        <wpg:cNvGrpSpPr>
                          <a:grpSpLocks/>
                        </wpg:cNvGrpSpPr>
                        <wpg:grpSpPr bwMode="auto">
                          <a:xfrm>
                            <a:off x="1765" y="-1806"/>
                            <a:ext cx="3559" cy="477"/>
                            <a:chOff x="1765" y="-1806"/>
                            <a:chExt cx="3559" cy="477"/>
                          </a:xfrm>
                        </wpg:grpSpPr>
                        <wps:wsp>
                          <wps:cNvPr id="184" name="Freeform 141"/>
                          <wps:cNvSpPr>
                            <a:spLocks/>
                          </wps:cNvSpPr>
                          <wps:spPr bwMode="auto">
                            <a:xfrm>
                              <a:off x="1765" y="-1806"/>
                              <a:ext cx="3559" cy="477"/>
                            </a:xfrm>
                            <a:custGeom>
                              <a:avLst/>
                              <a:gdLst>
                                <a:gd name="T0" fmla="+- 0 1765 1765"/>
                                <a:gd name="T1" fmla="*/ T0 w 3559"/>
                                <a:gd name="T2" fmla="+- 0 -1329 -1806"/>
                                <a:gd name="T3" fmla="*/ -1329 h 477"/>
                                <a:gd name="T4" fmla="+- 0 5324 1765"/>
                                <a:gd name="T5" fmla="*/ T4 w 3559"/>
                                <a:gd name="T6" fmla="+- 0 -1329 -1806"/>
                                <a:gd name="T7" fmla="*/ -1329 h 477"/>
                                <a:gd name="T8" fmla="+- 0 5324 1765"/>
                                <a:gd name="T9" fmla="*/ T8 w 3559"/>
                                <a:gd name="T10" fmla="+- 0 -1806 -1806"/>
                                <a:gd name="T11" fmla="*/ -1806 h 477"/>
                                <a:gd name="T12" fmla="+- 0 1765 1765"/>
                                <a:gd name="T13" fmla="*/ T12 w 3559"/>
                                <a:gd name="T14" fmla="+- 0 -1806 -1806"/>
                                <a:gd name="T15" fmla="*/ -1806 h 477"/>
                                <a:gd name="T16" fmla="+- 0 1765 1765"/>
                                <a:gd name="T17" fmla="*/ T16 w 3559"/>
                                <a:gd name="T18" fmla="+- 0 -1329 -1806"/>
                                <a:gd name="T19" fmla="*/ -1329 h 477"/>
                              </a:gdLst>
                              <a:ahLst/>
                              <a:cxnLst>
                                <a:cxn ang="0">
                                  <a:pos x="T1" y="T3"/>
                                </a:cxn>
                                <a:cxn ang="0">
                                  <a:pos x="T5" y="T7"/>
                                </a:cxn>
                                <a:cxn ang="0">
                                  <a:pos x="T9" y="T11"/>
                                </a:cxn>
                                <a:cxn ang="0">
                                  <a:pos x="T13" y="T15"/>
                                </a:cxn>
                                <a:cxn ang="0">
                                  <a:pos x="T17" y="T19"/>
                                </a:cxn>
                              </a:cxnLst>
                              <a:rect l="0" t="0" r="r" b="b"/>
                              <a:pathLst>
                                <a:path w="3559" h="477">
                                  <a:moveTo>
                                    <a:pt x="0" y="477"/>
                                  </a:moveTo>
                                  <a:lnTo>
                                    <a:pt x="3559" y="477"/>
                                  </a:lnTo>
                                  <a:lnTo>
                                    <a:pt x="3559" y="0"/>
                                  </a:lnTo>
                                  <a:lnTo>
                                    <a:pt x="0" y="0"/>
                                  </a:lnTo>
                                  <a:lnTo>
                                    <a:pt x="0" y="4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38"/>
                        <wpg:cNvGrpSpPr>
                          <a:grpSpLocks/>
                        </wpg:cNvGrpSpPr>
                        <wpg:grpSpPr bwMode="auto">
                          <a:xfrm>
                            <a:off x="1892" y="-1409"/>
                            <a:ext cx="3305" cy="2"/>
                            <a:chOff x="1892" y="-1409"/>
                            <a:chExt cx="3305" cy="2"/>
                          </a:xfrm>
                        </wpg:grpSpPr>
                        <wps:wsp>
                          <wps:cNvPr id="186" name="Freeform 139"/>
                          <wps:cNvSpPr>
                            <a:spLocks/>
                          </wps:cNvSpPr>
                          <wps:spPr bwMode="auto">
                            <a:xfrm>
                              <a:off x="1892" y="-1409"/>
                              <a:ext cx="3305" cy="2"/>
                            </a:xfrm>
                            <a:custGeom>
                              <a:avLst/>
                              <a:gdLst>
                                <a:gd name="T0" fmla="+- 0 1892 1892"/>
                                <a:gd name="T1" fmla="*/ T0 w 3305"/>
                                <a:gd name="T2" fmla="+- 0 5196 1892"/>
                                <a:gd name="T3" fmla="*/ T2 w 3305"/>
                              </a:gdLst>
                              <a:ahLst/>
                              <a:cxnLst>
                                <a:cxn ang="0">
                                  <a:pos x="T1" y="0"/>
                                </a:cxn>
                                <a:cxn ang="0">
                                  <a:pos x="T3" y="0"/>
                                </a:cxn>
                              </a:cxnLst>
                              <a:rect l="0" t="0" r="r" b="b"/>
                              <a:pathLst>
                                <a:path w="3305">
                                  <a:moveTo>
                                    <a:pt x="0" y="0"/>
                                  </a:moveTo>
                                  <a:lnTo>
                                    <a:pt x="3304"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88.25pt;margin-top:-90.3pt;width:177.95pt;height:23.85pt;z-index:-251655168;mso-position-horizontal-relative:page" coordorigin="1765,-1806" coordsize="355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">
                <v:group id="Group 140" o:spid="_x0000_s1027" style="position:absolute;left:1765;top:-1806;width:3559;height:477" coordorigin="1765,-1806" coordsize="355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41" o:spid="_x0000_s1028" style="position:absolute;left:1765;top:-1806;width:3559;height:477;visibility:visible;mso-wrap-style:square;v-text-anchor:top" coordsize="355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SFsIA&#10;AADcAAAADwAAAGRycy9kb3ducmV2LnhtbERPS2sCMRC+F/wPYYTealYpRVajiCIt9FIfB4/jZtxd&#10;3UzWJN1N/31TKHibj+8582U0jejI+dqygvEoA0FcWF1zqeB42L5MQfiArLGxTAp+yMNyMXiaY65t&#10;zzvq9qEUKYR9jgqqENpcSl9UZNCPbEucuIt1BkOCrpTaYZ/CTSMnWfYmDdacGipsaV1Rcdt/GwWT&#10;eN583mO3c0EXB319P/VfW6vU8zCuZiACxfAQ/7s/dJo/fYW/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tIWwgAAANwAAAAPAAAAAAAAAAAAAAAAAJgCAABkcnMvZG93&#10;bnJldi54bWxQSwUGAAAAAAQABAD1AAAAhwMAAAAA&#10;" path="m,477r3559,l3559,,,,,477xe" stroked="f">
                    <v:path arrowok="t" o:connecttype="custom" o:connectlocs="0,-1329;3559,-1329;3559,-1806;0,-1806;0,-1329" o:connectangles="0,0,0,0,0"/>
                  </v:shape>
                </v:group>
                <v:group id="Group 138" o:spid="_x0000_s1029" style="position:absolute;left:1892;top:-1409;width:3305;height:2" coordorigin="1892,-1409" coordsize="3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39" o:spid="_x0000_s1030" style="position:absolute;left:1892;top:-1409;width:3305;height:2;visibility:visible;mso-wrap-style:square;v-text-anchor:top" coordsize="3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5dsEA&#10;AADcAAAADwAAAGRycy9kb3ducmV2LnhtbERPTYvCMBC9L/gfwgh7WTTVQ5FqFBEEhcVlVQRvQzO2&#10;xWRSm1jrv98sCN7m8T5ntuisES01vnKsYDRMQBDnTldcKDge1oMJCB+QNRrHpOBJHhbz3scMM+0e&#10;/EvtPhQihrDPUEEZQp1J6fOSLPqhq4kjd3GNxRBhU0jd4COGWyPHSZJKixXHhhJrWpWUX/d3q+Bi&#10;0p/nV2v4e7e72a33p3OBY6U++91yCiJQF97il3uj4/xJCv/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BuXbBAAAA3AAAAA8AAAAAAAAAAAAAAAAAmAIAAGRycy9kb3du&#10;cmV2LnhtbFBLBQYAAAAABAAEAPUAAACGAw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62336" behindDoc="1" locked="0" layoutInCell="1" allowOverlap="1" wp14:anchorId="6A27C8AD" wp14:editId="134A8C23">
                <wp:simplePos x="0" y="0"/>
                <wp:positionH relativeFrom="page">
                  <wp:posOffset>1120775</wp:posOffset>
                </wp:positionH>
                <wp:positionV relativeFrom="paragraph">
                  <wp:posOffset>-427355</wp:posOffset>
                </wp:positionV>
                <wp:extent cx="2259965" cy="342900"/>
                <wp:effectExtent l="0" t="1270" r="635" b="0"/>
                <wp:wrapNone/>
                <wp:docPr id="18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342900"/>
                          <a:chOff x="1765" y="-673"/>
                          <a:chExt cx="3559" cy="540"/>
                        </a:xfrm>
                      </wpg:grpSpPr>
                      <wps:wsp>
                        <wps:cNvPr id="181" name="Freeform 136"/>
                        <wps:cNvSpPr>
                          <a:spLocks/>
                        </wps:cNvSpPr>
                        <wps:spPr bwMode="auto">
                          <a:xfrm>
                            <a:off x="1765" y="-673"/>
                            <a:ext cx="3559" cy="540"/>
                          </a:xfrm>
                          <a:custGeom>
                            <a:avLst/>
                            <a:gdLst>
                              <a:gd name="T0" fmla="+- 0 1765 1765"/>
                              <a:gd name="T1" fmla="*/ T0 w 3559"/>
                              <a:gd name="T2" fmla="+- 0 -133 -673"/>
                              <a:gd name="T3" fmla="*/ -133 h 540"/>
                              <a:gd name="T4" fmla="+- 0 5324 1765"/>
                              <a:gd name="T5" fmla="*/ T4 w 3559"/>
                              <a:gd name="T6" fmla="+- 0 -133 -673"/>
                              <a:gd name="T7" fmla="*/ -133 h 540"/>
                              <a:gd name="T8" fmla="+- 0 5324 1765"/>
                              <a:gd name="T9" fmla="*/ T8 w 3559"/>
                              <a:gd name="T10" fmla="+- 0 -673 -673"/>
                              <a:gd name="T11" fmla="*/ -673 h 540"/>
                              <a:gd name="T12" fmla="+- 0 1765 1765"/>
                              <a:gd name="T13" fmla="*/ T12 w 3559"/>
                              <a:gd name="T14" fmla="+- 0 -673 -673"/>
                              <a:gd name="T15" fmla="*/ -673 h 540"/>
                              <a:gd name="T16" fmla="+- 0 1765 1765"/>
                              <a:gd name="T17" fmla="*/ T16 w 3559"/>
                              <a:gd name="T18" fmla="+- 0 -133 -673"/>
                              <a:gd name="T19" fmla="*/ -133 h 540"/>
                            </a:gdLst>
                            <a:ahLst/>
                            <a:cxnLst>
                              <a:cxn ang="0">
                                <a:pos x="T1" y="T3"/>
                              </a:cxn>
                              <a:cxn ang="0">
                                <a:pos x="T5" y="T7"/>
                              </a:cxn>
                              <a:cxn ang="0">
                                <a:pos x="T9" y="T11"/>
                              </a:cxn>
                              <a:cxn ang="0">
                                <a:pos x="T13" y="T15"/>
                              </a:cxn>
                              <a:cxn ang="0">
                                <a:pos x="T17" y="T19"/>
                              </a:cxn>
                            </a:cxnLst>
                            <a:rect l="0" t="0" r="r" b="b"/>
                            <a:pathLst>
                              <a:path w="3559" h="540">
                                <a:moveTo>
                                  <a:pt x="0" y="540"/>
                                </a:moveTo>
                                <a:lnTo>
                                  <a:pt x="3559" y="540"/>
                                </a:lnTo>
                                <a:lnTo>
                                  <a:pt x="3559"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88.25pt;margin-top:-33.65pt;width:177.95pt;height:27pt;z-index:-251654144;mso-position-horizontal-relative:page" coordorigin="1765,-673" coordsize="355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">
                <v:shape id="Freeform 136" o:spid="_x0000_s1027" style="position:absolute;left:1765;top:-673;width:3559;height:540;visibility:visible;mso-wrap-style:square;v-text-anchor:top" coordsize="355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sKcIA&#10;AADcAAAADwAAAGRycy9kb3ducmV2LnhtbERPS4vCMBC+C/sfwgjeNHUPItUosrKLItvF131oxrZr&#10;MylJ1Oqv3ywI3ubje8503ppaXMn5yrKC4SABQZxbXXGh4LD/7I9B+ICssbZMCu7kYT5760wx1fbG&#10;W7ruQiFiCPsUFZQhNKmUPi/JoB/YhjhyJ+sMhghdIbXDWww3tXxPkpE0WHFsKLGhj5Ly8+5iFPxu&#10;DmfnVpnL1vI7ax5fcnl8/CjV67aLCYhAbXiJn+6VjvPHQ/h/Jl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GwpwgAAANwAAAAPAAAAAAAAAAAAAAAAAJgCAABkcnMvZG93&#10;bnJldi54bWxQSwUGAAAAAAQABAD1AAAAhwMAAAAA&#10;" path="m,540r3559,l3559,,,,,540xe" stroked="f">
                  <v:path arrowok="t" o:connecttype="custom" o:connectlocs="0,-133;3559,-133;3559,-673;0,-673;0,-133"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2DEED4C9" wp14:editId="3E65F418">
                <wp:simplePos x="0" y="0"/>
                <wp:positionH relativeFrom="page">
                  <wp:posOffset>1119505</wp:posOffset>
                </wp:positionH>
                <wp:positionV relativeFrom="paragraph">
                  <wp:posOffset>-786765</wp:posOffset>
                </wp:positionV>
                <wp:extent cx="2253615" cy="308610"/>
                <wp:effectExtent l="0" t="3810" r="0" b="1905"/>
                <wp:wrapNone/>
                <wp:docPr id="17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308610"/>
                          <a:chOff x="1763" y="-1239"/>
                          <a:chExt cx="3549" cy="486"/>
                        </a:xfrm>
                      </wpg:grpSpPr>
                      <wpg:grpSp>
                        <wpg:cNvPr id="176" name="Group 133"/>
                        <wpg:cNvGrpSpPr>
                          <a:grpSpLocks/>
                        </wpg:cNvGrpSpPr>
                        <wpg:grpSpPr bwMode="auto">
                          <a:xfrm>
                            <a:off x="1763" y="-1239"/>
                            <a:ext cx="3549" cy="486"/>
                            <a:chOff x="1763" y="-1239"/>
                            <a:chExt cx="3549" cy="486"/>
                          </a:xfrm>
                        </wpg:grpSpPr>
                        <wps:wsp>
                          <wps:cNvPr id="177" name="Freeform 134"/>
                          <wps:cNvSpPr>
                            <a:spLocks/>
                          </wps:cNvSpPr>
                          <wps:spPr bwMode="auto">
                            <a:xfrm>
                              <a:off x="1763" y="-1239"/>
                              <a:ext cx="3549" cy="486"/>
                            </a:xfrm>
                            <a:custGeom>
                              <a:avLst/>
                              <a:gdLst>
                                <a:gd name="T0" fmla="+- 0 1763 1763"/>
                                <a:gd name="T1" fmla="*/ T0 w 3549"/>
                                <a:gd name="T2" fmla="+- 0 -754 -1239"/>
                                <a:gd name="T3" fmla="*/ -754 h 486"/>
                                <a:gd name="T4" fmla="+- 0 5311 1763"/>
                                <a:gd name="T5" fmla="*/ T4 w 3549"/>
                                <a:gd name="T6" fmla="+- 0 -754 -1239"/>
                                <a:gd name="T7" fmla="*/ -754 h 486"/>
                                <a:gd name="T8" fmla="+- 0 5311 1763"/>
                                <a:gd name="T9" fmla="*/ T8 w 3549"/>
                                <a:gd name="T10" fmla="+- 0 -1239 -1239"/>
                                <a:gd name="T11" fmla="*/ -1239 h 486"/>
                                <a:gd name="T12" fmla="+- 0 1763 1763"/>
                                <a:gd name="T13" fmla="*/ T12 w 3549"/>
                                <a:gd name="T14" fmla="+- 0 -1239 -1239"/>
                                <a:gd name="T15" fmla="*/ -1239 h 486"/>
                                <a:gd name="T16" fmla="+- 0 1763 1763"/>
                                <a:gd name="T17" fmla="*/ T16 w 3549"/>
                                <a:gd name="T18" fmla="+- 0 -754 -1239"/>
                                <a:gd name="T19" fmla="*/ -754 h 486"/>
                              </a:gdLst>
                              <a:ahLst/>
                              <a:cxnLst>
                                <a:cxn ang="0">
                                  <a:pos x="T1" y="T3"/>
                                </a:cxn>
                                <a:cxn ang="0">
                                  <a:pos x="T5" y="T7"/>
                                </a:cxn>
                                <a:cxn ang="0">
                                  <a:pos x="T9" y="T11"/>
                                </a:cxn>
                                <a:cxn ang="0">
                                  <a:pos x="T13" y="T15"/>
                                </a:cxn>
                                <a:cxn ang="0">
                                  <a:pos x="T17" y="T19"/>
                                </a:cxn>
                              </a:cxnLst>
                              <a:rect l="0" t="0" r="r" b="b"/>
                              <a:pathLst>
                                <a:path w="3549" h="486">
                                  <a:moveTo>
                                    <a:pt x="0" y="485"/>
                                  </a:moveTo>
                                  <a:lnTo>
                                    <a:pt x="3548" y="485"/>
                                  </a:lnTo>
                                  <a:lnTo>
                                    <a:pt x="3548" y="0"/>
                                  </a:lnTo>
                                  <a:lnTo>
                                    <a:pt x="0" y="0"/>
                                  </a:lnTo>
                                  <a:lnTo>
                                    <a:pt x="0" y="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1"/>
                        <wpg:cNvGrpSpPr>
                          <a:grpSpLocks/>
                        </wpg:cNvGrpSpPr>
                        <wpg:grpSpPr bwMode="auto">
                          <a:xfrm>
                            <a:off x="1885" y="-837"/>
                            <a:ext cx="3305" cy="2"/>
                            <a:chOff x="1885" y="-837"/>
                            <a:chExt cx="3305" cy="2"/>
                          </a:xfrm>
                        </wpg:grpSpPr>
                        <wps:wsp>
                          <wps:cNvPr id="179" name="Freeform 132"/>
                          <wps:cNvSpPr>
                            <a:spLocks/>
                          </wps:cNvSpPr>
                          <wps:spPr bwMode="auto">
                            <a:xfrm>
                              <a:off x="1885" y="-837"/>
                              <a:ext cx="3305" cy="2"/>
                            </a:xfrm>
                            <a:custGeom>
                              <a:avLst/>
                              <a:gdLst>
                                <a:gd name="T0" fmla="+- 0 1885 1885"/>
                                <a:gd name="T1" fmla="*/ T0 w 3305"/>
                                <a:gd name="T2" fmla="+- 0 5189 1885"/>
                                <a:gd name="T3" fmla="*/ T2 w 3305"/>
                              </a:gdLst>
                              <a:ahLst/>
                              <a:cxnLst>
                                <a:cxn ang="0">
                                  <a:pos x="T1" y="0"/>
                                </a:cxn>
                                <a:cxn ang="0">
                                  <a:pos x="T3" y="0"/>
                                </a:cxn>
                              </a:cxnLst>
                              <a:rect l="0" t="0" r="r" b="b"/>
                              <a:pathLst>
                                <a:path w="3305">
                                  <a:moveTo>
                                    <a:pt x="0" y="0"/>
                                  </a:moveTo>
                                  <a:lnTo>
                                    <a:pt x="3304"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88.15pt;margin-top:-61.95pt;width:177.45pt;height:24.3pt;z-index:-251653120;mso-position-horizontal-relative:page" coordorigin="1763,-1239" coordsize="354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">
                <v:group id="Group 133" o:spid="_x0000_s1027" style="position:absolute;left:1763;top:-1239;width:3549;height:486" coordorigin="1763,-1239" coordsize="354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34" o:spid="_x0000_s1028" style="position:absolute;left:1763;top:-1239;width:3549;height:486;visibility:visible;mso-wrap-style:square;v-text-anchor:top" coordsize="354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TjcQA&#10;AADcAAAADwAAAGRycy9kb3ducmV2LnhtbESPzW7CQAyE75V4h5WReisbeiBVmgUBEgj11sADWFnn&#10;p2S9adZA2qfvIiH1ZmvG843z1eg6daUhtJ4NzGcJKOLS25ZrA6fj7uUNVBBki51nMvBDAVbLyVOO&#10;mfU3/qRrIbWKIRwyNNCI9JnWoWzIYZj5njhqlR8cSlyHWtsBbzHcdfo1SRbaYcuR0GBP24bKc3Fx&#10;kbv9EtvKfv19+Kgux99N6c67YMzzdFy/gxIa5d/8uD7YWD9N4f5MnE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E43EAAAA3AAAAA8AAAAAAAAAAAAAAAAAmAIAAGRycy9k&#10;b3ducmV2LnhtbFBLBQYAAAAABAAEAPUAAACJAwAAAAA=&#10;" path="m,485r3548,l3548,,,,,485xe" stroked="f">
                    <v:path arrowok="t" o:connecttype="custom" o:connectlocs="0,-754;3548,-754;3548,-1239;0,-1239;0,-754" o:connectangles="0,0,0,0,0"/>
                  </v:shape>
                </v:group>
                <v:group id="Group 131" o:spid="_x0000_s1029" style="position:absolute;left:1885;top:-837;width:3305;height:2" coordorigin="1885,-837" coordsize="3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32" o:spid="_x0000_s1030" style="position:absolute;left:1885;top:-837;width:3305;height:2;visibility:visible;mso-wrap-style:square;v-text-anchor:top" coordsize="3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dI8IA&#10;AADcAAAADwAAAGRycy9kb3ducmV2LnhtbERPTYvCMBC9L/gfwgheljXVg+52jSKCoCDKqgjehmZs&#10;yyaT2sRa/70RFvY2j/c5k1lrjWio9qVjBYN+AoI4c7rkXMHxsPz4BOEDskbjmBQ8yMNs2nmbYKrd&#10;nX+o2YdcxBD2KSooQqhSKX1WkEXfdxVx5C6uthgirHOpa7zHcGvkMElG0mLJsaHAihYFZb/7m1Vw&#10;MaPd470xvNlur3bt/emc41CpXredf4MI1IZ/8Z97peP88Re8nokX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10jwgAAANwAAAAPAAAAAAAAAAAAAAAAAJgCAABkcnMvZG93&#10;bnJldi54bWxQSwUGAAAAAAQABAD1AAAAhwMAAAAA&#10;" path="m,l3304,e" filled="f" strokeweight=".106mm">
                    <v:path arrowok="t" o:connecttype="custom" o:connectlocs="0,0;3304,0" o:connectangles="0,0"/>
                  </v:shape>
                </v:group>
                <w10:wrap anchorx="page"/>
              </v:group>
            </w:pict>
          </mc:Fallback>
        </mc:AlternateContent>
      </w:r>
      <w:r>
        <w:rPr>
          <w:noProof/>
        </w:rPr>
        <mc:AlternateContent>
          <mc:Choice Requires="wpg">
            <w:drawing>
              <wp:anchor distT="0" distB="0" distL="114300" distR="114300" simplePos="0" relativeHeight="251628544" behindDoc="0" locked="0" layoutInCell="1" allowOverlap="1" wp14:anchorId="685204B9" wp14:editId="2D8C1C67">
                <wp:simplePos x="0" y="0"/>
                <wp:positionH relativeFrom="page">
                  <wp:posOffset>5506720</wp:posOffset>
                </wp:positionH>
                <wp:positionV relativeFrom="paragraph">
                  <wp:posOffset>-1936750</wp:posOffset>
                </wp:positionV>
                <wp:extent cx="1774825" cy="5763895"/>
                <wp:effectExtent l="10795" t="6350" r="5080" b="11430"/>
                <wp:wrapNone/>
                <wp:docPr id="13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5763895"/>
                          <a:chOff x="8672" y="-3050"/>
                          <a:chExt cx="2795" cy="9077"/>
                        </a:xfrm>
                      </wpg:grpSpPr>
                      <wpg:grpSp>
                        <wpg:cNvPr id="139" name="Group 128"/>
                        <wpg:cNvGrpSpPr>
                          <a:grpSpLocks/>
                        </wpg:cNvGrpSpPr>
                        <wpg:grpSpPr bwMode="auto">
                          <a:xfrm>
                            <a:off x="8689" y="-2774"/>
                            <a:ext cx="2771" cy="7500"/>
                            <a:chOff x="8689" y="-2774"/>
                            <a:chExt cx="2771" cy="7500"/>
                          </a:xfrm>
                        </wpg:grpSpPr>
                        <wps:wsp>
                          <wps:cNvPr id="140" name="Freeform 129"/>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6"/>
                        <wpg:cNvGrpSpPr>
                          <a:grpSpLocks/>
                        </wpg:cNvGrpSpPr>
                        <wpg:grpSpPr bwMode="auto">
                          <a:xfrm>
                            <a:off x="8689" y="-2774"/>
                            <a:ext cx="2771" cy="7500"/>
                            <a:chOff x="8689" y="-2774"/>
                            <a:chExt cx="2771" cy="7500"/>
                          </a:xfrm>
                        </wpg:grpSpPr>
                        <wps:wsp>
                          <wps:cNvPr id="142" name="Freeform 127"/>
                          <wps:cNvSpPr>
                            <a:spLocks/>
                          </wps:cNvSpPr>
                          <wps:spPr bwMode="auto">
                            <a:xfrm>
                              <a:off x="8689" y="-2774"/>
                              <a:ext cx="2771" cy="7500"/>
                            </a:xfrm>
                            <a:custGeom>
                              <a:avLst/>
                              <a:gdLst>
                                <a:gd name="T0" fmla="+- 0 8689 8689"/>
                                <a:gd name="T1" fmla="*/ T0 w 2771"/>
                                <a:gd name="T2" fmla="+- 0 4726 -2774"/>
                                <a:gd name="T3" fmla="*/ 4726 h 7500"/>
                                <a:gd name="T4" fmla="+- 0 11459 8689"/>
                                <a:gd name="T5" fmla="*/ T4 w 2771"/>
                                <a:gd name="T6" fmla="+- 0 4726 -2774"/>
                                <a:gd name="T7" fmla="*/ 4726 h 7500"/>
                                <a:gd name="T8" fmla="+- 0 11459 8689"/>
                                <a:gd name="T9" fmla="*/ T8 w 2771"/>
                                <a:gd name="T10" fmla="+- 0 -2774 -2774"/>
                                <a:gd name="T11" fmla="*/ -2774 h 7500"/>
                                <a:gd name="T12" fmla="+- 0 8689 8689"/>
                                <a:gd name="T13" fmla="*/ T12 w 2771"/>
                                <a:gd name="T14" fmla="+- 0 -2774 -2774"/>
                                <a:gd name="T15" fmla="*/ -2774 h 7500"/>
                                <a:gd name="T16" fmla="+- 0 8689 8689"/>
                                <a:gd name="T17" fmla="*/ T16 w 2771"/>
                                <a:gd name="T18" fmla="+- 0 4726 -2774"/>
                                <a:gd name="T19" fmla="*/ 4726 h 7500"/>
                              </a:gdLst>
                              <a:ahLst/>
                              <a:cxnLst>
                                <a:cxn ang="0">
                                  <a:pos x="T1" y="T3"/>
                                </a:cxn>
                                <a:cxn ang="0">
                                  <a:pos x="T5" y="T7"/>
                                </a:cxn>
                                <a:cxn ang="0">
                                  <a:pos x="T9" y="T11"/>
                                </a:cxn>
                                <a:cxn ang="0">
                                  <a:pos x="T13" y="T15"/>
                                </a:cxn>
                                <a:cxn ang="0">
                                  <a:pos x="T17" y="T19"/>
                                </a:cxn>
                              </a:cxnLst>
                              <a:rect l="0" t="0" r="r" b="b"/>
                              <a:pathLst>
                                <a:path w="2771" h="7500">
                                  <a:moveTo>
                                    <a:pt x="0" y="7500"/>
                                  </a:moveTo>
                                  <a:lnTo>
                                    <a:pt x="2770" y="7500"/>
                                  </a:lnTo>
                                  <a:lnTo>
                                    <a:pt x="2770" y="0"/>
                                  </a:lnTo>
                                  <a:lnTo>
                                    <a:pt x="0" y="0"/>
                                  </a:lnTo>
                                  <a:lnTo>
                                    <a:pt x="0" y="7500"/>
                                  </a:lnTo>
                                  <a:close/>
                                </a:path>
                              </a:pathLst>
                            </a:custGeom>
                            <a:noFill/>
                            <a:ln w="28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4"/>
                        <wpg:cNvGrpSpPr>
                          <a:grpSpLocks/>
                        </wpg:cNvGrpSpPr>
                        <wpg:grpSpPr bwMode="auto">
                          <a:xfrm>
                            <a:off x="8689" y="-1536"/>
                            <a:ext cx="2771" cy="2"/>
                            <a:chOff x="8689" y="-1536"/>
                            <a:chExt cx="2771" cy="2"/>
                          </a:xfrm>
                        </wpg:grpSpPr>
                        <wps:wsp>
                          <wps:cNvPr id="144" name="Freeform 125"/>
                          <wps:cNvSpPr>
                            <a:spLocks/>
                          </wps:cNvSpPr>
                          <wps:spPr bwMode="auto">
                            <a:xfrm>
                              <a:off x="8689" y="-1536"/>
                              <a:ext cx="2771" cy="2"/>
                            </a:xfrm>
                            <a:custGeom>
                              <a:avLst/>
                              <a:gdLst>
                                <a:gd name="T0" fmla="+- 0 8689 8689"/>
                                <a:gd name="T1" fmla="*/ T0 w 2771"/>
                                <a:gd name="T2" fmla="+- 0 11459 8689"/>
                                <a:gd name="T3" fmla="*/ T2 w 2771"/>
                              </a:gdLst>
                              <a:ahLst/>
                              <a:cxnLst>
                                <a:cxn ang="0">
                                  <a:pos x="T1" y="0"/>
                                </a:cxn>
                                <a:cxn ang="0">
                                  <a:pos x="T3" y="0"/>
                                </a:cxn>
                              </a:cxnLst>
                              <a:rect l="0" t="0" r="r" b="b"/>
                              <a:pathLst>
                                <a:path w="2771">
                                  <a:moveTo>
                                    <a:pt x="0" y="0"/>
                                  </a:moveTo>
                                  <a:lnTo>
                                    <a:pt x="2770"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2"/>
                        <wpg:cNvGrpSpPr>
                          <a:grpSpLocks/>
                        </wpg:cNvGrpSpPr>
                        <wpg:grpSpPr bwMode="auto">
                          <a:xfrm>
                            <a:off x="9049" y="2814"/>
                            <a:ext cx="2216" cy="2"/>
                            <a:chOff x="9049" y="2814"/>
                            <a:chExt cx="2216" cy="2"/>
                          </a:xfrm>
                        </wpg:grpSpPr>
                        <wps:wsp>
                          <wps:cNvPr id="146" name="Freeform 123"/>
                          <wps:cNvSpPr>
                            <a:spLocks/>
                          </wps:cNvSpPr>
                          <wps:spPr bwMode="auto">
                            <a:xfrm>
                              <a:off x="9049" y="2814"/>
                              <a:ext cx="2216" cy="2"/>
                            </a:xfrm>
                            <a:custGeom>
                              <a:avLst/>
                              <a:gdLst>
                                <a:gd name="T0" fmla="+- 0 9049 9049"/>
                                <a:gd name="T1" fmla="*/ T0 w 2216"/>
                                <a:gd name="T2" fmla="+- 0 11264 9049"/>
                                <a:gd name="T3" fmla="*/ T2 w 2216"/>
                              </a:gdLst>
                              <a:ahLst/>
                              <a:cxnLst>
                                <a:cxn ang="0">
                                  <a:pos x="T1" y="0"/>
                                </a:cxn>
                                <a:cxn ang="0">
                                  <a:pos x="T3" y="0"/>
                                </a:cxn>
                              </a:cxnLst>
                              <a:rect l="0" t="0" r="r" b="b"/>
                              <a:pathLst>
                                <a:path w="2216">
                                  <a:moveTo>
                                    <a:pt x="0" y="0"/>
                                  </a:moveTo>
                                  <a:lnTo>
                                    <a:pt x="2215"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0"/>
                        <wpg:cNvGrpSpPr>
                          <a:grpSpLocks/>
                        </wpg:cNvGrpSpPr>
                        <wpg:grpSpPr bwMode="auto">
                          <a:xfrm>
                            <a:off x="9541" y="3116"/>
                            <a:ext cx="1231" cy="2"/>
                            <a:chOff x="9541" y="3116"/>
                            <a:chExt cx="1231" cy="2"/>
                          </a:xfrm>
                        </wpg:grpSpPr>
                        <wps:wsp>
                          <wps:cNvPr id="148" name="Freeform 121"/>
                          <wps:cNvSpPr>
                            <a:spLocks/>
                          </wps:cNvSpPr>
                          <wps:spPr bwMode="auto">
                            <a:xfrm>
                              <a:off x="9541" y="3116"/>
                              <a:ext cx="1231" cy="2"/>
                            </a:xfrm>
                            <a:custGeom>
                              <a:avLst/>
                              <a:gdLst>
                                <a:gd name="T0" fmla="+- 0 9541 9541"/>
                                <a:gd name="T1" fmla="*/ T0 w 1231"/>
                                <a:gd name="T2" fmla="+- 0 10772 9541"/>
                                <a:gd name="T3" fmla="*/ T2 w 1231"/>
                              </a:gdLst>
                              <a:ahLst/>
                              <a:cxnLst>
                                <a:cxn ang="0">
                                  <a:pos x="T1" y="0"/>
                                </a:cxn>
                                <a:cxn ang="0">
                                  <a:pos x="T3" y="0"/>
                                </a:cxn>
                              </a:cxnLst>
                              <a:rect l="0" t="0" r="r" b="b"/>
                              <a:pathLst>
                                <a:path w="1231">
                                  <a:moveTo>
                                    <a:pt x="0" y="0"/>
                                  </a:moveTo>
                                  <a:lnTo>
                                    <a:pt x="1231" y="0"/>
                                  </a:lnTo>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8"/>
                        <wpg:cNvGrpSpPr>
                          <a:grpSpLocks/>
                        </wpg:cNvGrpSpPr>
                        <wpg:grpSpPr bwMode="auto">
                          <a:xfrm>
                            <a:off x="8689" y="-3047"/>
                            <a:ext cx="703" cy="279"/>
                            <a:chOff x="8689" y="-3047"/>
                            <a:chExt cx="703" cy="279"/>
                          </a:xfrm>
                        </wpg:grpSpPr>
                        <wps:wsp>
                          <wps:cNvPr id="150" name="Freeform 119"/>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16"/>
                        <wpg:cNvGrpSpPr>
                          <a:grpSpLocks/>
                        </wpg:cNvGrpSpPr>
                        <wpg:grpSpPr bwMode="auto">
                          <a:xfrm>
                            <a:off x="8689" y="-3047"/>
                            <a:ext cx="703" cy="279"/>
                            <a:chOff x="8689" y="-3047"/>
                            <a:chExt cx="703" cy="279"/>
                          </a:xfrm>
                        </wpg:grpSpPr>
                        <wps:wsp>
                          <wps:cNvPr id="152" name="Freeform 117"/>
                          <wps:cNvSpPr>
                            <a:spLocks/>
                          </wps:cNvSpPr>
                          <wps:spPr bwMode="auto">
                            <a:xfrm>
                              <a:off x="8689" y="-3047"/>
                              <a:ext cx="703" cy="279"/>
                            </a:xfrm>
                            <a:custGeom>
                              <a:avLst/>
                              <a:gdLst>
                                <a:gd name="T0" fmla="+- 0 8689 8689"/>
                                <a:gd name="T1" fmla="*/ T0 w 703"/>
                                <a:gd name="T2" fmla="+- 0 -2769 -3047"/>
                                <a:gd name="T3" fmla="*/ -2769 h 279"/>
                                <a:gd name="T4" fmla="+- 0 9391 8689"/>
                                <a:gd name="T5" fmla="*/ T4 w 703"/>
                                <a:gd name="T6" fmla="+- 0 -2769 -3047"/>
                                <a:gd name="T7" fmla="*/ -2769 h 279"/>
                                <a:gd name="T8" fmla="+- 0 9391 8689"/>
                                <a:gd name="T9" fmla="*/ T8 w 703"/>
                                <a:gd name="T10" fmla="+- 0 -3047 -3047"/>
                                <a:gd name="T11" fmla="*/ -3047 h 279"/>
                                <a:gd name="T12" fmla="+- 0 8689 8689"/>
                                <a:gd name="T13" fmla="*/ T12 w 703"/>
                                <a:gd name="T14" fmla="+- 0 -3047 -3047"/>
                                <a:gd name="T15" fmla="*/ -3047 h 279"/>
                                <a:gd name="T16" fmla="+- 0 8689 8689"/>
                                <a:gd name="T17" fmla="*/ T16 w 703"/>
                                <a:gd name="T18" fmla="+- 0 -2769 -3047"/>
                                <a:gd name="T19" fmla="*/ -2769 h 279"/>
                              </a:gdLst>
                              <a:ahLst/>
                              <a:cxnLst>
                                <a:cxn ang="0">
                                  <a:pos x="T1" y="T3"/>
                                </a:cxn>
                                <a:cxn ang="0">
                                  <a:pos x="T5" y="T7"/>
                                </a:cxn>
                                <a:cxn ang="0">
                                  <a:pos x="T9" y="T11"/>
                                </a:cxn>
                                <a:cxn ang="0">
                                  <a:pos x="T13" y="T15"/>
                                </a:cxn>
                                <a:cxn ang="0">
                                  <a:pos x="T17" y="T19"/>
                                </a:cxn>
                              </a:cxnLst>
                              <a:rect l="0" t="0" r="r" b="b"/>
                              <a:pathLst>
                                <a:path w="703" h="279">
                                  <a:moveTo>
                                    <a:pt x="0" y="278"/>
                                  </a:moveTo>
                                  <a:lnTo>
                                    <a:pt x="702" y="278"/>
                                  </a:lnTo>
                                  <a:lnTo>
                                    <a:pt x="702" y="0"/>
                                  </a:lnTo>
                                  <a:lnTo>
                                    <a:pt x="0" y="0"/>
                                  </a:lnTo>
                                  <a:lnTo>
                                    <a:pt x="0" y="278"/>
                                  </a:lnTo>
                                  <a:close/>
                                </a:path>
                              </a:pathLst>
                            </a:custGeom>
                            <a:noFill/>
                            <a:ln w="2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4"/>
                        <wpg:cNvGrpSpPr>
                          <a:grpSpLocks/>
                        </wpg:cNvGrpSpPr>
                        <wpg:grpSpPr bwMode="auto">
                          <a:xfrm>
                            <a:off x="8721" y="-1382"/>
                            <a:ext cx="254" cy="232"/>
                            <a:chOff x="8721" y="-1382"/>
                            <a:chExt cx="254" cy="232"/>
                          </a:xfrm>
                        </wpg:grpSpPr>
                        <wps:wsp>
                          <wps:cNvPr id="154" name="Freeform 115"/>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12"/>
                        <wpg:cNvGrpSpPr>
                          <a:grpSpLocks/>
                        </wpg:cNvGrpSpPr>
                        <wpg:grpSpPr bwMode="auto">
                          <a:xfrm>
                            <a:off x="8721" y="-1382"/>
                            <a:ext cx="254" cy="232"/>
                            <a:chOff x="8721" y="-1382"/>
                            <a:chExt cx="254" cy="232"/>
                          </a:xfrm>
                        </wpg:grpSpPr>
                        <wps:wsp>
                          <wps:cNvPr id="156" name="Freeform 113"/>
                          <wps:cNvSpPr>
                            <a:spLocks/>
                          </wps:cNvSpPr>
                          <wps:spPr bwMode="auto">
                            <a:xfrm>
                              <a:off x="8721" y="-1382"/>
                              <a:ext cx="254" cy="232"/>
                            </a:xfrm>
                            <a:custGeom>
                              <a:avLst/>
                              <a:gdLst>
                                <a:gd name="T0" fmla="+- 0 8721 8721"/>
                                <a:gd name="T1" fmla="*/ T0 w 254"/>
                                <a:gd name="T2" fmla="+- 0 -1151 -1382"/>
                                <a:gd name="T3" fmla="*/ -1151 h 232"/>
                                <a:gd name="T4" fmla="+- 0 8974 8721"/>
                                <a:gd name="T5" fmla="*/ T4 w 254"/>
                                <a:gd name="T6" fmla="+- 0 -1151 -1382"/>
                                <a:gd name="T7" fmla="*/ -1151 h 232"/>
                                <a:gd name="T8" fmla="+- 0 8974 8721"/>
                                <a:gd name="T9" fmla="*/ T8 w 254"/>
                                <a:gd name="T10" fmla="+- 0 -1382 -1382"/>
                                <a:gd name="T11" fmla="*/ -1382 h 232"/>
                                <a:gd name="T12" fmla="+- 0 8721 8721"/>
                                <a:gd name="T13" fmla="*/ T12 w 254"/>
                                <a:gd name="T14" fmla="+- 0 -1382 -1382"/>
                                <a:gd name="T15" fmla="*/ -1382 h 232"/>
                                <a:gd name="T16" fmla="+- 0 8721 8721"/>
                                <a:gd name="T17" fmla="*/ T16 w 254"/>
                                <a:gd name="T18" fmla="+- 0 -1151 -1382"/>
                                <a:gd name="T19" fmla="*/ -1151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10"/>
                        <wpg:cNvGrpSpPr>
                          <a:grpSpLocks/>
                        </wpg:cNvGrpSpPr>
                        <wpg:grpSpPr bwMode="auto">
                          <a:xfrm>
                            <a:off x="8721" y="438"/>
                            <a:ext cx="254" cy="232"/>
                            <a:chOff x="8721" y="438"/>
                            <a:chExt cx="254" cy="232"/>
                          </a:xfrm>
                        </wpg:grpSpPr>
                        <wps:wsp>
                          <wps:cNvPr id="158" name="Freeform 111"/>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08"/>
                        <wpg:cNvGrpSpPr>
                          <a:grpSpLocks/>
                        </wpg:cNvGrpSpPr>
                        <wpg:grpSpPr bwMode="auto">
                          <a:xfrm>
                            <a:off x="8721" y="438"/>
                            <a:ext cx="254" cy="232"/>
                            <a:chOff x="8721" y="438"/>
                            <a:chExt cx="254" cy="232"/>
                          </a:xfrm>
                        </wpg:grpSpPr>
                        <wps:wsp>
                          <wps:cNvPr id="160" name="Freeform 109"/>
                          <wps:cNvSpPr>
                            <a:spLocks/>
                          </wps:cNvSpPr>
                          <wps:spPr bwMode="auto">
                            <a:xfrm>
                              <a:off x="8721" y="438"/>
                              <a:ext cx="254" cy="232"/>
                            </a:xfrm>
                            <a:custGeom>
                              <a:avLst/>
                              <a:gdLst>
                                <a:gd name="T0" fmla="+- 0 8721 8721"/>
                                <a:gd name="T1" fmla="*/ T0 w 254"/>
                                <a:gd name="T2" fmla="+- 0 669 438"/>
                                <a:gd name="T3" fmla="*/ 669 h 232"/>
                                <a:gd name="T4" fmla="+- 0 8974 8721"/>
                                <a:gd name="T5" fmla="*/ T4 w 254"/>
                                <a:gd name="T6" fmla="+- 0 669 438"/>
                                <a:gd name="T7" fmla="*/ 669 h 232"/>
                                <a:gd name="T8" fmla="+- 0 8974 8721"/>
                                <a:gd name="T9" fmla="*/ T8 w 254"/>
                                <a:gd name="T10" fmla="+- 0 438 438"/>
                                <a:gd name="T11" fmla="*/ 438 h 232"/>
                                <a:gd name="T12" fmla="+- 0 8721 8721"/>
                                <a:gd name="T13" fmla="*/ T12 w 254"/>
                                <a:gd name="T14" fmla="+- 0 438 438"/>
                                <a:gd name="T15" fmla="*/ 438 h 232"/>
                                <a:gd name="T16" fmla="+- 0 8721 8721"/>
                                <a:gd name="T17" fmla="*/ T16 w 254"/>
                                <a:gd name="T18" fmla="+- 0 669 438"/>
                                <a:gd name="T19" fmla="*/ 669 h 232"/>
                              </a:gdLst>
                              <a:ahLst/>
                              <a:cxnLst>
                                <a:cxn ang="0">
                                  <a:pos x="T1" y="T3"/>
                                </a:cxn>
                                <a:cxn ang="0">
                                  <a:pos x="T5" y="T7"/>
                                </a:cxn>
                                <a:cxn ang="0">
                                  <a:pos x="T9" y="T11"/>
                                </a:cxn>
                                <a:cxn ang="0">
                                  <a:pos x="T13" y="T15"/>
                                </a:cxn>
                                <a:cxn ang="0">
                                  <a:pos x="T17" y="T19"/>
                                </a:cxn>
                              </a:cxnLst>
                              <a:rect l="0" t="0" r="r" b="b"/>
                              <a:pathLst>
                                <a:path w="254" h="232">
                                  <a:moveTo>
                                    <a:pt x="0" y="231"/>
                                  </a:moveTo>
                                  <a:lnTo>
                                    <a:pt x="253" y="231"/>
                                  </a:lnTo>
                                  <a:lnTo>
                                    <a:pt x="253" y="0"/>
                                  </a:lnTo>
                                  <a:lnTo>
                                    <a:pt x="0" y="0"/>
                                  </a:lnTo>
                                  <a:lnTo>
                                    <a:pt x="0" y="231"/>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06"/>
                        <wpg:cNvGrpSpPr>
                          <a:grpSpLocks/>
                        </wpg:cNvGrpSpPr>
                        <wpg:grpSpPr bwMode="auto">
                          <a:xfrm>
                            <a:off x="8721" y="2703"/>
                            <a:ext cx="254" cy="232"/>
                            <a:chOff x="8721" y="2703"/>
                            <a:chExt cx="254" cy="232"/>
                          </a:xfrm>
                        </wpg:grpSpPr>
                        <wps:wsp>
                          <wps:cNvPr id="162" name="Freeform 107"/>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04"/>
                        <wpg:cNvGrpSpPr>
                          <a:grpSpLocks/>
                        </wpg:cNvGrpSpPr>
                        <wpg:grpSpPr bwMode="auto">
                          <a:xfrm>
                            <a:off x="8721" y="2703"/>
                            <a:ext cx="254" cy="232"/>
                            <a:chOff x="8721" y="2703"/>
                            <a:chExt cx="254" cy="232"/>
                          </a:xfrm>
                        </wpg:grpSpPr>
                        <wps:wsp>
                          <wps:cNvPr id="164" name="Freeform 105"/>
                          <wps:cNvSpPr>
                            <a:spLocks/>
                          </wps:cNvSpPr>
                          <wps:spPr bwMode="auto">
                            <a:xfrm>
                              <a:off x="8721" y="2703"/>
                              <a:ext cx="254" cy="232"/>
                            </a:xfrm>
                            <a:custGeom>
                              <a:avLst/>
                              <a:gdLst>
                                <a:gd name="T0" fmla="+- 0 8721 8721"/>
                                <a:gd name="T1" fmla="*/ T0 w 254"/>
                                <a:gd name="T2" fmla="+- 0 2935 2703"/>
                                <a:gd name="T3" fmla="*/ 2935 h 232"/>
                                <a:gd name="T4" fmla="+- 0 8974 8721"/>
                                <a:gd name="T5" fmla="*/ T4 w 254"/>
                                <a:gd name="T6" fmla="+- 0 2935 2703"/>
                                <a:gd name="T7" fmla="*/ 2935 h 232"/>
                                <a:gd name="T8" fmla="+- 0 8974 8721"/>
                                <a:gd name="T9" fmla="*/ T8 w 254"/>
                                <a:gd name="T10" fmla="+- 0 2703 2703"/>
                                <a:gd name="T11" fmla="*/ 2703 h 232"/>
                                <a:gd name="T12" fmla="+- 0 8721 8721"/>
                                <a:gd name="T13" fmla="*/ T12 w 254"/>
                                <a:gd name="T14" fmla="+- 0 2703 2703"/>
                                <a:gd name="T15" fmla="*/ 2703 h 232"/>
                                <a:gd name="T16" fmla="+- 0 8721 8721"/>
                                <a:gd name="T17" fmla="*/ T16 w 254"/>
                                <a:gd name="T18" fmla="+- 0 2935 2703"/>
                                <a:gd name="T19" fmla="*/ 2935 h 232"/>
                              </a:gdLst>
                              <a:ahLst/>
                              <a:cxnLst>
                                <a:cxn ang="0">
                                  <a:pos x="T1" y="T3"/>
                                </a:cxn>
                                <a:cxn ang="0">
                                  <a:pos x="T5" y="T7"/>
                                </a:cxn>
                                <a:cxn ang="0">
                                  <a:pos x="T9" y="T11"/>
                                </a:cxn>
                                <a:cxn ang="0">
                                  <a:pos x="T13" y="T15"/>
                                </a:cxn>
                                <a:cxn ang="0">
                                  <a:pos x="T17" y="T19"/>
                                </a:cxn>
                              </a:cxnLst>
                              <a:rect l="0" t="0" r="r" b="b"/>
                              <a:pathLst>
                                <a:path w="254" h="232">
                                  <a:moveTo>
                                    <a:pt x="0" y="232"/>
                                  </a:moveTo>
                                  <a:lnTo>
                                    <a:pt x="253" y="232"/>
                                  </a:lnTo>
                                  <a:lnTo>
                                    <a:pt x="253" y="0"/>
                                  </a:lnTo>
                                  <a:lnTo>
                                    <a:pt x="0" y="0"/>
                                  </a:lnTo>
                                  <a:lnTo>
                                    <a:pt x="0" y="232"/>
                                  </a:lnTo>
                                  <a:close/>
                                </a:path>
                              </a:pathLst>
                            </a:custGeom>
                            <a:noFill/>
                            <a:ln w="2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02"/>
                        <wpg:cNvGrpSpPr>
                          <a:grpSpLocks/>
                        </wpg:cNvGrpSpPr>
                        <wpg:grpSpPr bwMode="auto">
                          <a:xfrm>
                            <a:off x="10072" y="4726"/>
                            <a:ext cx="2" cy="755"/>
                            <a:chOff x="10072" y="4726"/>
                            <a:chExt cx="2" cy="755"/>
                          </a:xfrm>
                        </wpg:grpSpPr>
                        <wps:wsp>
                          <wps:cNvPr id="166" name="Freeform 103"/>
                          <wps:cNvSpPr>
                            <a:spLocks/>
                          </wps:cNvSpPr>
                          <wps:spPr bwMode="auto">
                            <a:xfrm>
                              <a:off x="10072" y="4726"/>
                              <a:ext cx="2" cy="755"/>
                            </a:xfrm>
                            <a:custGeom>
                              <a:avLst/>
                              <a:gdLst>
                                <a:gd name="T0" fmla="+- 0 4726 4726"/>
                                <a:gd name="T1" fmla="*/ 4726 h 755"/>
                                <a:gd name="T2" fmla="+- 0 5480 4726"/>
                                <a:gd name="T3" fmla="*/ 5480 h 755"/>
                              </a:gdLst>
                              <a:ahLst/>
                              <a:cxnLst>
                                <a:cxn ang="0">
                                  <a:pos x="0" y="T1"/>
                                </a:cxn>
                                <a:cxn ang="0">
                                  <a:pos x="0" y="T3"/>
                                </a:cxn>
                              </a:cxnLst>
                              <a:rect l="0" t="0" r="r" b="b"/>
                              <a:pathLst>
                                <a:path h="755">
                                  <a:moveTo>
                                    <a:pt x="0" y="0"/>
                                  </a:moveTo>
                                  <a:lnTo>
                                    <a:pt x="0" y="754"/>
                                  </a:lnTo>
                                </a:path>
                              </a:pathLst>
                            </a:custGeom>
                            <a:noFill/>
                            <a:ln w="3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00"/>
                        <wpg:cNvGrpSpPr>
                          <a:grpSpLocks/>
                        </wpg:cNvGrpSpPr>
                        <wpg:grpSpPr bwMode="auto">
                          <a:xfrm>
                            <a:off x="9981" y="5463"/>
                            <a:ext cx="176" cy="85"/>
                            <a:chOff x="9981" y="5463"/>
                            <a:chExt cx="176" cy="85"/>
                          </a:xfrm>
                        </wpg:grpSpPr>
                        <wps:wsp>
                          <wps:cNvPr id="168" name="Freeform 101"/>
                          <wps:cNvSpPr>
                            <a:spLocks/>
                          </wps:cNvSpPr>
                          <wps:spPr bwMode="auto">
                            <a:xfrm>
                              <a:off x="9981" y="5463"/>
                              <a:ext cx="176" cy="85"/>
                            </a:xfrm>
                            <a:custGeom>
                              <a:avLst/>
                              <a:gdLst>
                                <a:gd name="T0" fmla="+- 0 10157 9981"/>
                                <a:gd name="T1" fmla="*/ T0 w 176"/>
                                <a:gd name="T2" fmla="+- 0 5463 5463"/>
                                <a:gd name="T3" fmla="*/ 5463 h 85"/>
                                <a:gd name="T4" fmla="+- 0 9981 9981"/>
                                <a:gd name="T5" fmla="*/ T4 w 176"/>
                                <a:gd name="T6" fmla="+- 0 5463 5463"/>
                                <a:gd name="T7" fmla="*/ 5463 h 85"/>
                                <a:gd name="T8" fmla="+- 0 10069 9981"/>
                                <a:gd name="T9" fmla="*/ T8 w 176"/>
                                <a:gd name="T10" fmla="+- 0 5547 5463"/>
                                <a:gd name="T11" fmla="*/ 5547 h 85"/>
                                <a:gd name="T12" fmla="+- 0 10157 9981"/>
                                <a:gd name="T13" fmla="*/ T12 w 176"/>
                                <a:gd name="T14" fmla="+- 0 5463 5463"/>
                                <a:gd name="T15" fmla="*/ 5463 h 85"/>
                              </a:gdLst>
                              <a:ahLst/>
                              <a:cxnLst>
                                <a:cxn ang="0">
                                  <a:pos x="T1" y="T3"/>
                                </a:cxn>
                                <a:cxn ang="0">
                                  <a:pos x="T5" y="T7"/>
                                </a:cxn>
                                <a:cxn ang="0">
                                  <a:pos x="T9" y="T11"/>
                                </a:cxn>
                                <a:cxn ang="0">
                                  <a:pos x="T13" y="T15"/>
                                </a:cxn>
                              </a:cxnLst>
                              <a:rect l="0" t="0" r="r" b="b"/>
                              <a:pathLst>
                                <a:path w="176" h="85">
                                  <a:moveTo>
                                    <a:pt x="176" y="0"/>
                                  </a:moveTo>
                                  <a:lnTo>
                                    <a:pt x="0" y="0"/>
                                  </a:lnTo>
                                  <a:lnTo>
                                    <a:pt x="88" y="8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94"/>
                        <wpg:cNvGrpSpPr>
                          <a:grpSpLocks/>
                        </wpg:cNvGrpSpPr>
                        <wpg:grpSpPr bwMode="auto">
                          <a:xfrm>
                            <a:off x="9038" y="4334"/>
                            <a:ext cx="460" cy="2"/>
                            <a:chOff x="9038" y="4334"/>
                            <a:chExt cx="460" cy="2"/>
                          </a:xfrm>
                        </wpg:grpSpPr>
                        <wps:wsp>
                          <wps:cNvPr id="170" name="Freeform 99"/>
                          <wps:cNvSpPr>
                            <a:spLocks/>
                          </wps:cNvSpPr>
                          <wps:spPr bwMode="auto">
                            <a:xfrm>
                              <a:off x="9038" y="4334"/>
                              <a:ext cx="460" cy="2"/>
                            </a:xfrm>
                            <a:custGeom>
                              <a:avLst/>
                              <a:gdLst>
                                <a:gd name="T0" fmla="+- 0 9038 9038"/>
                                <a:gd name="T1" fmla="*/ T0 w 460"/>
                                <a:gd name="T2" fmla="+- 0 9498 9038"/>
                                <a:gd name="T3" fmla="*/ T2 w 460"/>
                              </a:gdLst>
                              <a:ahLst/>
                              <a:cxnLst>
                                <a:cxn ang="0">
                                  <a:pos x="T1" y="0"/>
                                </a:cxn>
                                <a:cxn ang="0">
                                  <a:pos x="T3" y="0"/>
                                </a:cxn>
                              </a:cxnLst>
                              <a:rect l="0" t="0" r="r" b="b"/>
                              <a:pathLst>
                                <a:path w="460">
                                  <a:moveTo>
                                    <a:pt x="0" y="0"/>
                                  </a:moveTo>
                                  <a:lnTo>
                                    <a:pt x="460" y="0"/>
                                  </a:lnTo>
                                </a:path>
                              </a:pathLst>
                            </a:custGeom>
                            <a:noFill/>
                            <a:ln w="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98"/>
                          <wps:cNvSpPr txBox="1">
                            <a:spLocks noChangeArrowheads="1"/>
                          </wps:cNvSpPr>
                          <wps:spPr bwMode="auto">
                            <a:xfrm>
                              <a:off x="8672" y="5547"/>
                              <a:ext cx="2795" cy="480"/>
                            </a:xfrm>
                            <a:prstGeom prst="rect">
                              <a:avLst/>
                            </a:prstGeom>
                            <a:solidFill>
                              <a:srgbClr val="C5CDA9"/>
                            </a:solidFill>
                            <a:ln w="2744">
                              <a:solidFill>
                                <a:srgbClr val="000000"/>
                              </a:solidFill>
                              <a:miter lim="800000"/>
                              <a:headEnd/>
                              <a:tailEnd/>
                            </a:ln>
                          </wps:spPr>
                          <wps:txbx>
                            <w:txbxContent>
                              <w:p w:rsidR="006F579C" w:rsidRDefault="006F579C">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wps:txbx>
                          <wps:bodyPr rot="0" vert="horz" wrap="square" lIns="0" tIns="0" rIns="0" bIns="0" anchor="t" anchorCtr="0" upright="1">
                            <a:noAutofit/>
                          </wps:bodyPr>
                        </wps:wsp>
                        <wps:wsp>
                          <wps:cNvPr id="172" name="Text Box 97"/>
                          <wps:cNvSpPr txBox="1">
                            <a:spLocks noChangeArrowheads="1"/>
                          </wps:cNvSpPr>
                          <wps:spPr bwMode="auto">
                            <a:xfrm>
                              <a:off x="8689" y="-3047"/>
                              <a:ext cx="7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78"/>
                                  <w:ind w:left="37"/>
                                  <w:rPr>
                                    <w:rFonts w:eastAsia="Times New Roman" w:cs="Times New Roman"/>
                                    <w:sz w:val="10"/>
                                    <w:szCs w:val="10"/>
                                  </w:rPr>
                                </w:pPr>
                                <w:r>
                                  <w:rPr>
                                    <w:spacing w:val="-1"/>
                                    <w:w w:val="110"/>
                                    <w:sz w:val="10"/>
                                  </w:rPr>
                                  <w:t>B.3.c/d</w:t>
                                </w:r>
                              </w:p>
                            </w:txbxContent>
                          </wps:txbx>
                          <wps:bodyPr rot="0" vert="horz" wrap="square" lIns="0" tIns="0" rIns="0" bIns="0" anchor="t" anchorCtr="0" upright="1">
                            <a:noAutofit/>
                          </wps:bodyPr>
                        </wps:wsp>
                        <wps:wsp>
                          <wps:cNvPr id="173" name="Text Box 96"/>
                          <wps:cNvSpPr txBox="1">
                            <a:spLocks noChangeArrowheads="1"/>
                          </wps:cNvSpPr>
                          <wps:spPr bwMode="auto">
                            <a:xfrm>
                              <a:off x="8689" y="-2774"/>
                              <a:ext cx="2771"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11"/>
                                  <w:rPr>
                                    <w:rFonts w:eastAsia="Times New Roman" w:cs="Times New Roman"/>
                                    <w:sz w:val="16"/>
                                    <w:szCs w:val="16"/>
                                  </w:rPr>
                                </w:pPr>
                              </w:p>
                              <w:p w:rsidR="006F579C" w:rsidRDefault="006F579C">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rsidR="006F579C" w:rsidRDefault="006F579C">
                                <w:pPr>
                                  <w:spacing w:before="5" w:line="270" w:lineRule="auto"/>
                                  <w:ind w:left="116" w:right="114"/>
                                  <w:jc w:val="center"/>
                                  <w:rPr>
                                    <w:rFonts w:eastAsia="Times New Roman" w:cs="Times New Roman"/>
                                    <w:sz w:val="10"/>
                                    <w:szCs w:val="10"/>
                                  </w:rPr>
                                </w:pPr>
                                <w:r>
                                  <w:rPr>
                                    <w:b/>
                                    <w:spacing w:val="-1"/>
                                    <w:w w:val="110"/>
                                    <w:sz w:val="10"/>
                                  </w:rPr>
                                  <w:t>(</w:t>
                                </w:r>
                                <w:proofErr w:type="gramStart"/>
                                <w:r>
                                  <w:rPr>
                                    <w:b/>
                                    <w:spacing w:val="-1"/>
                                    <w:w w:val="110"/>
                                    <w:sz w:val="10"/>
                                  </w:rPr>
                                  <w:t>leave</w:t>
                                </w:r>
                                <w:proofErr w:type="gramEnd"/>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wps:txbx>
                          <wps:bodyPr rot="0" vert="horz" wrap="square" lIns="0" tIns="0" rIns="0" bIns="0" anchor="t" anchorCtr="0" upright="1">
                            <a:noAutofit/>
                          </wps:bodyPr>
                        </wps:wsp>
                        <wps:wsp>
                          <wps:cNvPr id="174" name="Text Box 95"/>
                          <wps:cNvSpPr txBox="1">
                            <a:spLocks noChangeArrowheads="1"/>
                          </wps:cNvSpPr>
                          <wps:spPr bwMode="auto">
                            <a:xfrm>
                              <a:off x="8689" y="-1536"/>
                              <a:ext cx="2771"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9"/>
                                  <w:rPr>
                                    <w:rFonts w:eastAsia="Times New Roman" w:cs="Times New Roman"/>
                                    <w:sz w:val="12"/>
                                    <w:szCs w:val="12"/>
                                  </w:rPr>
                                </w:pPr>
                              </w:p>
                              <w:p w:rsidR="006F579C" w:rsidRDefault="006F579C">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rsidR="006F579C" w:rsidRDefault="006F579C">
                                <w:pPr>
                                  <w:spacing w:before="2"/>
                                  <w:rPr>
                                    <w:rFonts w:eastAsia="Times New Roman" w:cs="Times New Roman"/>
                                    <w:sz w:val="12"/>
                                    <w:szCs w:val="12"/>
                                  </w:rPr>
                                </w:pPr>
                              </w:p>
                              <w:p w:rsidR="006F579C" w:rsidRDefault="006F579C">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rsidR="006F579C" w:rsidRDefault="006F579C">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w:t>
                                </w:r>
                                <w:proofErr w:type="gramStart"/>
                                <w:r>
                                  <w:rPr>
                                    <w:b/>
                                    <w:w w:val="110"/>
                                    <w:sz w:val="12"/>
                                  </w:rPr>
                                  <w:t>number</w:t>
                                </w:r>
                                <w:proofErr w:type="gramEnd"/>
                                <w:r>
                                  <w:rPr>
                                    <w:b/>
                                    <w:w w:val="110"/>
                                    <w:sz w:val="12"/>
                                  </w:rPr>
                                  <w:t>]</w:t>
                                </w:r>
                                <w:r>
                                  <w:rPr>
                                    <w:b/>
                                    <w:spacing w:val="-7"/>
                                    <w:w w:val="110"/>
                                    <w:sz w:val="12"/>
                                  </w:rPr>
                                  <w:t xml:space="preserve"> </w:t>
                                </w:r>
                                <w:r>
                                  <w:rPr>
                                    <w:b/>
                                    <w:w w:val="110"/>
                                    <w:sz w:val="12"/>
                                  </w:rPr>
                                  <w:t>of</w:t>
                                </w:r>
                              </w:p>
                              <w:p w:rsidR="006F579C" w:rsidRDefault="006F579C">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w:t>
                                </w:r>
                                <w:proofErr w:type="gramStart"/>
                                <w:r>
                                  <w:rPr>
                                    <w:b/>
                                    <w:spacing w:val="-1"/>
                                    <w:w w:val="110"/>
                                    <w:sz w:val="12"/>
                                  </w:rPr>
                                  <w:t>allowances</w:t>
                                </w:r>
                                <w:proofErr w:type="gramEnd"/>
                                <w:r>
                                  <w:rPr>
                                    <w:b/>
                                    <w:spacing w:val="-1"/>
                                    <w:w w:val="110"/>
                                    <w:sz w:val="12"/>
                                  </w:rPr>
                                  <w:t>]</w:t>
                                </w:r>
                                <w:r>
                                  <w:rPr>
                                    <w:b/>
                                    <w:spacing w:val="-6"/>
                                    <w:w w:val="110"/>
                                    <w:sz w:val="12"/>
                                  </w:rPr>
                                  <w:t xml:space="preserve"> </w:t>
                                </w:r>
                                <w:r>
                                  <w:rPr>
                                    <w:b/>
                                    <w:w w:val="110"/>
                                    <w:sz w:val="12"/>
                                  </w:rPr>
                                  <w:t>for</w:t>
                                </w:r>
                                <w:r>
                                  <w:rPr>
                                    <w:b/>
                                    <w:spacing w:val="-6"/>
                                    <w:w w:val="110"/>
                                    <w:sz w:val="12"/>
                                  </w:rPr>
                                  <w:t xml:space="preserve"> </w:t>
                                </w:r>
                                <w:r>
                                  <w:rPr>
                                    <w:b/>
                                    <w:w w:val="110"/>
                                    <w:sz w:val="12"/>
                                  </w:rPr>
                                  <w:t>the</w:t>
                                </w:r>
                              </w:p>
                              <w:p w:rsidR="006F579C" w:rsidRDefault="006F579C">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w:t>
                                </w:r>
                                <w:proofErr w:type="gramStart"/>
                                <w:r>
                                  <w:rPr>
                                    <w:b/>
                                    <w:w w:val="110"/>
                                    <w:sz w:val="12"/>
                                  </w:rPr>
                                  <w:t>program</w:t>
                                </w:r>
                                <w:proofErr w:type="gramEnd"/>
                                <w:r>
                                  <w:rPr>
                                    <w:b/>
                                    <w:w w:val="110"/>
                                    <w:sz w:val="12"/>
                                  </w:rPr>
                                  <w:t>]</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rsidR="006F579C" w:rsidRDefault="006F579C">
                                <w:pPr>
                                  <w:spacing w:before="2"/>
                                  <w:rPr>
                                    <w:rFonts w:eastAsia="Times New Roman" w:cs="Times New Roman"/>
                                    <w:sz w:val="13"/>
                                    <w:szCs w:val="13"/>
                                  </w:rPr>
                                </w:pPr>
                              </w:p>
                              <w:p w:rsidR="006F579C" w:rsidRDefault="006F579C">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rsidR="006F579C" w:rsidRDefault="006F579C">
                                <w:pPr>
                                  <w:spacing w:before="2"/>
                                  <w:rPr>
                                    <w:rFonts w:eastAsia="Times New Roman" w:cs="Times New Roman"/>
                                    <w:sz w:val="13"/>
                                    <w:szCs w:val="13"/>
                                  </w:rPr>
                                </w:pPr>
                              </w:p>
                              <w:p w:rsidR="006F579C" w:rsidRDefault="006F579C">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rsidR="006F579C" w:rsidRDefault="006F579C">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w:t>
                                </w:r>
                                <w:proofErr w:type="gramStart"/>
                                <w:r>
                                  <w:rPr>
                                    <w:b/>
                                    <w:w w:val="110"/>
                                    <w:sz w:val="12"/>
                                  </w:rPr>
                                  <w:t>number</w:t>
                                </w:r>
                                <w:proofErr w:type="gramEnd"/>
                                <w:r>
                                  <w:rPr>
                                    <w:b/>
                                    <w:w w:val="110"/>
                                    <w:sz w:val="12"/>
                                  </w:rPr>
                                  <w:t>]</w:t>
                                </w:r>
                                <w:r>
                                  <w:rPr>
                                    <w:b/>
                                    <w:spacing w:val="-7"/>
                                    <w:w w:val="110"/>
                                    <w:sz w:val="12"/>
                                  </w:rPr>
                                  <w:t xml:space="preserve"> </w:t>
                                </w:r>
                                <w:r>
                                  <w:rPr>
                                    <w:b/>
                                    <w:w w:val="110"/>
                                    <w:sz w:val="12"/>
                                  </w:rPr>
                                  <w:t>of</w:t>
                                </w:r>
                              </w:p>
                              <w:p w:rsidR="006F579C" w:rsidRDefault="006F579C">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w:t>
                                </w:r>
                                <w:proofErr w:type="gramStart"/>
                                <w:r>
                                  <w:rPr>
                                    <w:b/>
                                    <w:w w:val="110"/>
                                    <w:sz w:val="12"/>
                                  </w:rPr>
                                  <w:t>offset</w:t>
                                </w:r>
                                <w:proofErr w:type="gramEnd"/>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rsidR="006F579C" w:rsidRDefault="006F579C">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w:t>
                                </w:r>
                                <w:proofErr w:type="gramStart"/>
                                <w:r>
                                  <w:rPr>
                                    <w:b/>
                                    <w:w w:val="110"/>
                                    <w:position w:val="1"/>
                                    <w:sz w:val="12"/>
                                  </w:rPr>
                                  <w:t>program</w:t>
                                </w:r>
                                <w:proofErr w:type="gramEnd"/>
                                <w:r>
                                  <w:rPr>
                                    <w:b/>
                                    <w:w w:val="110"/>
                                    <w:position w:val="1"/>
                                    <w:sz w:val="12"/>
                                  </w:rPr>
                                  <w:t>]</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rsidR="006F579C" w:rsidRDefault="006F579C">
                                <w:pPr>
                                  <w:spacing w:before="3"/>
                                  <w:rPr>
                                    <w:rFonts w:eastAsia="Times New Roman" w:cs="Times New Roman"/>
                                    <w:sz w:val="13"/>
                                    <w:szCs w:val="13"/>
                                  </w:rPr>
                                </w:pPr>
                              </w:p>
                              <w:p w:rsidR="006F579C" w:rsidRDefault="006F579C">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proofErr w:type="gramStart"/>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proofErr w:type="gramEnd"/>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rsidR="006F579C" w:rsidRDefault="006F579C">
                                <w:pPr>
                                  <w:spacing w:before="2"/>
                                  <w:rPr>
                                    <w:rFonts w:eastAsia="Times New Roman" w:cs="Times New Roman"/>
                                    <w:sz w:val="13"/>
                                    <w:szCs w:val="13"/>
                                  </w:rPr>
                                </w:pPr>
                              </w:p>
                              <w:p w:rsidR="006F579C" w:rsidRDefault="006F579C">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rsidR="006F579C" w:rsidRDefault="006F579C">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proofErr w:type="gramStart"/>
                                <w:r>
                                  <w:rPr>
                                    <w:b/>
                                    <w:spacing w:val="-1"/>
                                    <w:w w:val="110"/>
                                    <w:sz w:val="12"/>
                                  </w:rPr>
                                  <w:t>emissions</w:t>
                                </w:r>
                                <w:proofErr w:type="gramEnd"/>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rsidR="006F579C" w:rsidRDefault="006F579C">
                                <w:pPr>
                                  <w:ind w:left="349"/>
                                  <w:rPr>
                                    <w:rFonts w:eastAsia="Times New Roman" w:cs="Times New Roman"/>
                                    <w:sz w:val="12"/>
                                    <w:szCs w:val="12"/>
                                  </w:rPr>
                                </w:pPr>
                                <w:proofErr w:type="gramStart"/>
                                <w:r>
                                  <w:rPr>
                                    <w:b/>
                                    <w:spacing w:val="-1"/>
                                    <w:w w:val="110"/>
                                    <w:sz w:val="12"/>
                                  </w:rPr>
                                  <w:t>tradeable</w:t>
                                </w:r>
                                <w:proofErr w:type="gramEnd"/>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210" style="position:absolute;left:0;text-align:left;margin-left:433.6pt;margin-top:-152.5pt;width:139.75pt;height:453.85pt;z-index:251628544;mso-position-horizontal-relative:page;mso-position-vertical-relative:text" coordorigin="8672,-3050" coordsize="2795,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">
                <v:group id="Group 128" o:spid="_x0000_s1211" style="position:absolute;left:8689;top:-2774;width:2771;height:7500" coordorigin="8689,-2774" coordsize="2771,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9" o:spid="_x0000_s1212" style="position:absolute;left:8689;top:-2774;width:2771;height:7500;visibility:visible;mso-wrap-style:square;v-text-anchor:top" coordsize="277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ZCMUA&#10;AADcAAAADwAAAGRycy9kb3ducmV2LnhtbESPQUvDQBCF74L/YRmhN7vbULWk3ZYgCLY3o1J6G7Jj&#10;EpudDdm1Sf+9cxC8zfDevPfNZjf5Tl1oiG1gC4u5AUVcBddybeHj/eV+BSomZIddYLJwpQi77e3N&#10;BnMXRn6jS5lqJSEcc7TQpNTnWseqIY9xHnpi0b7C4DHJOtTaDThKuO90Zsyj9tiyNDTY03ND1bn8&#10;8Rb2eHg4L54+TVceT/vMZIUpvkdrZ3dTsQaVaEr/5r/rVyf4S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hkIxQAAANwAAAAPAAAAAAAAAAAAAAAAAJgCAABkcnMv&#10;ZG93bnJldi54bWxQSwUGAAAAAAQABAD1AAAAigMAAAAA&#10;" path="m,7500r2770,l2770,,,,,7500xe" fillcolor="#c5cda9" stroked="f">
                    <v:path arrowok="t" o:connecttype="custom" o:connectlocs="0,4726;2770,4726;2770,-2774;0,-2774;0,4726" o:connectangles="0,0,0,0,0"/>
                  </v:shape>
                </v:group>
                <v:group id="Group 126" o:spid="_x0000_s1213" style="position:absolute;left:8689;top:-2774;width:2771;height:7500" coordorigin="8689,-2774" coordsize="2771,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7" o:spid="_x0000_s1214" style="position:absolute;left:8689;top:-2774;width:2771;height:7500;visibility:visible;mso-wrap-style:square;v-text-anchor:top" coordsize="277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vG8EA&#10;AADcAAAADwAAAGRycy9kb3ducmV2LnhtbERPTYvCMBC9C/6HMII3TdVFlmosRVC8CK4Kex2asS02&#10;k9rEWv31ZmHB2zze5yyTzlSipcaVlhVMxhEI4szqknMF59Nm9A3CeWSNlWVS8CQHyarfW2Ks7YN/&#10;qD36XIQQdjEqKLyvYyldVpBBN7Y1ceAutjHoA2xyqRt8hHBTyWkUzaXBkkNDgTWtC8qux7tRsOaW&#10;t9vD+TC77+mUp6+n/L2VSg0HXboA4anzH/G/e6fD/K8p/D0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LxvBAAAA3AAAAA8AAAAAAAAAAAAAAAAAmAIAAGRycy9kb3du&#10;cmV2LnhtbFBLBQYAAAAABAAEAPUAAACGAwAAAAA=&#10;" path="m,7500r2770,l2770,,,,,7500xe" filled="f" strokeweight=".07908mm">
                    <v:path arrowok="t" o:connecttype="custom" o:connectlocs="0,4726;2770,4726;2770,-2774;0,-2774;0,4726" o:connectangles="0,0,0,0,0"/>
                  </v:shape>
                </v:group>
                <v:group id="Group 124" o:spid="_x0000_s1215" style="position:absolute;left:8689;top:-1536;width:2771;height:2" coordorigin="8689,-1536" coordsize="2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5" o:spid="_x0000_s1216" style="position:absolute;left:8689;top:-1536;width:2771;height:2;visibility:visible;mso-wrap-style:square;v-text-anchor:top" coordsize="2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BpcEA&#10;AADcAAAADwAAAGRycy9kb3ducmV2LnhtbERPTWsCMRC9F/ofwhS81ax1kbI1SlsU1Fut9Dxsxs3i&#10;ZrIkcY399Y0g9DaP9znzZbKdGMiH1rGCybgAQVw73XKj4PC9fn4FESKyxs4xKbhSgOXi8WGOlXYX&#10;/qJhHxuRQzhUqMDE2FdShtqQxTB2PXHmjs5bjBn6RmqPlxxuO/lSFDNpseXcYLCnT0P1aX+2CvTv&#10;eVMe/HRI08nMrnZstj8fSanRU3p/AxEpxX/x3b3ReX5Zwu2Zf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jgaXBAAAA3AAAAA8AAAAAAAAAAAAAAAAAmAIAAGRycy9kb3du&#10;cmV2LnhtbFBLBQYAAAAABAAEAPUAAACGAwAAAAA=&#10;" path="m,l2770,e" filled="f" strokeweight=".07611mm">
                    <v:path arrowok="t" o:connecttype="custom" o:connectlocs="0,0;2770,0" o:connectangles="0,0"/>
                  </v:shape>
                </v:group>
                <v:group id="Group 122" o:spid="_x0000_s1217" style="position:absolute;left:9049;top:2814;width:2216;height:2" coordorigin="9049,2814" coordsize="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3" o:spid="_x0000_s1218" style="position:absolute;left:9049;top:2814;width:2216;height:2;visibility:visible;mso-wrap-style:square;v-text-anchor:top" coordsize="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Lcb8A&#10;AADcAAAADwAAAGRycy9kb3ducmV2LnhtbERPTYvCMBC9C/6HMII3myoipRpFBMHjWj3obWjGtphM&#10;ahO1++/NwoK3ebzPWW16a8SLOt84VjBNUhDEpdMNVwrOp/0kA+EDskbjmBT8kofNejhYYa7dm4/0&#10;KkIlYgj7HBXUIbS5lL6syaJPXEscuZvrLIYIu0rqDt8x3Bo5S9OFtNhwbKixpV1N5b14WgXPYPTP&#10;rbT6+sj2xf2ROTPtL0qNR/12CSJQH77if/dBx/nzBfw9Ey+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oktxvwAAANwAAAAPAAAAAAAAAAAAAAAAAJgCAABkcnMvZG93bnJl&#10;di54bWxQSwUGAAAAAAQABAD1AAAAhAMAAAAA&#10;" path="m,l2215,e" filled="f" strokeweight=".20611mm">
                    <v:path arrowok="t" o:connecttype="custom" o:connectlocs="0,0;2215,0" o:connectangles="0,0"/>
                  </v:shape>
                </v:group>
                <v:group id="Group 120" o:spid="_x0000_s1219" style="position:absolute;left:9541;top:3116;width:1231;height:2" coordorigin="9541,3116" coordsize="1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21" o:spid="_x0000_s1220" style="position:absolute;left:9541;top:3116;width:1231;height:2;visibility:visible;mso-wrap-style:square;v-text-anchor:top" coordsize="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D28IA&#10;AADcAAAADwAAAGRycy9kb3ducmV2LnhtbESPT2sCMRDF7wW/QxjBW81aRMrWKEVa8OofxOOwGXe3&#10;TSZrkrrrt3cOQm8zvDfv/Wa5HrxTN4qpDWxgNi1AEVfBtlwbOB6+X99BpYxs0QUmA3dKsF6NXpZY&#10;2tDzjm77XCsJ4VSigSbnrtQ6VQ15TNPQEYt2CdFjljXW2kbsJdw7/VYUC+2xZWlosKNNQ9Xv/s8b&#10;qGLcxJ+jc/R16Z094fZ6Gs7GTMbD5weoTEP+Nz+vt1bw50Ir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8PbwgAAANwAAAAPAAAAAAAAAAAAAAAAAJgCAABkcnMvZG93&#10;bnJldi54bWxQSwUGAAAAAAQABAD1AAAAhwMAAAAA&#10;" path="m,l1231,e" filled="f" strokeweight=".20611mm">
                    <v:path arrowok="t" o:connecttype="custom" o:connectlocs="0,0;1231,0" o:connectangles="0,0"/>
                  </v:shape>
                </v:group>
                <v:group id="Group 118" o:spid="_x0000_s1221" style="position:absolute;left:8689;top:-3047;width:703;height:279" coordorigin="8689,-3047" coordsize="70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9" o:spid="_x0000_s1222" style="position:absolute;left:8689;top:-3047;width:703;height:279;visibility:visible;mso-wrap-style:square;v-text-anchor:top" coordsize="70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cUA&#10;AADcAAAADwAAAGRycy9kb3ducmV2LnhtbESPS2vDMBCE74X8B7GBXkojt9AHbpTQBy45ldRJ6HWx&#10;NpaJtTKS6rj/vnso9DbLzn47s1xPvlcjxdQFNnCzKEARN8F23BrY76rrR1ApI1vsA5OBH0qwXs0u&#10;lljacOZPGuvcKoFwKtGAy3kotU6NI49pEQZi2R1D9JhljK22Ec8C972+LYp77bFj+eBwoFdHzan+&#10;9kKp4859vVP3tjmM1cs2XVX08GHM5Xx6fgKVacr/5r/rjZX4dxJfyog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P+dxQAAANwAAAAPAAAAAAAAAAAAAAAAAJgCAABkcnMv&#10;ZG93bnJldi54bWxQSwUGAAAAAAQABAD1AAAAigMAAAAA&#10;" path="m,278r702,l702,,,,,278xe" fillcolor="#c5cda9" stroked="f">
                    <v:path arrowok="t" o:connecttype="custom" o:connectlocs="0,-2769;702,-2769;702,-3047;0,-3047;0,-2769" o:connectangles="0,0,0,0,0"/>
                  </v:shape>
                </v:group>
                <v:group id="Group 116" o:spid="_x0000_s1223" style="position:absolute;left:8689;top:-3047;width:703;height:279" coordorigin="8689,-3047" coordsize="70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17" o:spid="_x0000_s1224" style="position:absolute;left:8689;top:-3047;width:703;height:279;visibility:visible;mso-wrap-style:square;v-text-anchor:top" coordsize="70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UbsEA&#10;AADcAAAADwAAAGRycy9kb3ducmV2LnhtbERPzWoCMRC+F/oOYYTeataFlrIaRZRKofXQ1QcYk3Gz&#10;uJksSdTt2zeC4G0+vt+ZLQbXiQuF2HpWMBkXIIi1Ny03Cva7z9cPEDEhG+w8k4I/irCYPz/NsDL+&#10;yr90qVMjcgjHChXYlPpKyqgtOYxj3xNn7uiDw5RhaKQJeM3hrpNlUbxLhy3nBos9rSzpU312Cvrt&#10;Wp+/de1s2GzW9f7wsyp3UamX0bCcgkg0pIf47v4yef5bCbdn8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VG7BAAAA3AAAAA8AAAAAAAAAAAAAAAAAmAIAAGRycy9kb3du&#10;cmV2LnhtbFBLBQYAAAAABAAEAPUAAACGAwAAAAA=&#10;" path="m,278r702,l702,,,,,278xe" filled="f" strokeweight=".07656mm">
                    <v:path arrowok="t" o:connecttype="custom" o:connectlocs="0,-2769;702,-2769;702,-3047;0,-3047;0,-2769" o:connectangles="0,0,0,0,0"/>
                  </v:shape>
                </v:group>
                <v:group id="Group 114" o:spid="_x0000_s1225" style="position:absolute;left:8721;top:-1382;width:254;height:232" coordorigin="8721,-1382"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5" o:spid="_x0000_s1226" style="position:absolute;left:8721;top:-1382;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OyMEA&#10;AADcAAAADwAAAGRycy9kb3ducmV2LnhtbERPTWsCMRC9C/0PYQq9udlaW2Q1ihVKvXjoVvA6bsbd&#10;xc1kSaLGf28Ewds83ufMFtF04kzOt5YVvGc5COLK6pZrBdv/n+EEhA/IGjvLpOBKHhbzl8EMC20v&#10;/EfnMtQihbAvUEETQl9I6auGDPrM9sSJO1hnMCToaqkdXlK46eQoz7+kwZZTQ4M9rRqqjuXJKKDR&#10;By2/d1a2cXMtu/grx3t3UOrtNS6nIALF8BQ/3Gud5n+O4f5Muk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TsjBAAAA3AAAAA8AAAAAAAAAAAAAAAAAmAIAAGRycy9kb3du&#10;cmV2LnhtbFBLBQYAAAAABAAEAPUAAACGAwAAAAA=&#10;" path="m,231r253,l253,,,,,231xe" stroked="f">
                    <v:path arrowok="t" o:connecttype="custom" o:connectlocs="0,-1151;253,-1151;253,-1382;0,-1382;0,-1151" o:connectangles="0,0,0,0,0"/>
                  </v:shape>
                </v:group>
                <v:group id="Group 112" o:spid="_x0000_s1227" style="position:absolute;left:8721;top:-1382;width:254;height:232" coordorigin="8721,-1382"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13" o:spid="_x0000_s1228" style="position:absolute;left:8721;top:-1382;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k8EA&#10;AADcAAAADwAAAGRycy9kb3ducmV2LnhtbERPS4vCMBC+C/6HMAveNF3xsVSjiCAo7kGrh/U2NLNt&#10;2WRSmqj135sFwdt8fM+ZL1trxI0aXzlW8DlIQBDnTldcKDifNv0vED4gazSOScGDPCwX3c4cU+3u&#10;fKRbFgoRQ9inqKAMoU6l9HlJFv3A1cSR+3WNxRBhU0jd4D2GWyOHSTKRFiuODSXWtC4p/8uuVsHh&#10;LM16uuKMHnu+8Lf5uR53I6V6H+1qBiJQG97il3ur4/zxBP6f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5PBAAAA3AAAAA8AAAAAAAAAAAAAAAAAmAIAAGRycy9kb3du&#10;cmV2LnhtbFBLBQYAAAAABAAEAPUAAACGAwAAAAA=&#10;" path="m,231r253,l253,,,,,231xe" filled="f" strokeweight=".07764mm">
                    <v:path arrowok="t" o:connecttype="custom" o:connectlocs="0,-1151;253,-1151;253,-1382;0,-1382;0,-1151" o:connectangles="0,0,0,0,0"/>
                  </v:shape>
                </v:group>
                <v:group id="Group 110" o:spid="_x0000_s1229" style="position:absolute;left:8721;top:438;width:254;height:232" coordorigin="8721,438"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11" o:spid="_x0000_s1230" style="position:absolute;left:8721;top:438;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EzcQA&#10;AADcAAAADwAAAGRycy9kb3ducmV2LnhtbESPQW/CMAyF75P4D5GRdhspsE2oEBBMQttlh3VIXE1j&#10;2orGqZIMwr+fD5N2s/We3/u82mTXqyuF2Hk2MJ0UoIhrbztuDBy+908LUDEhW+w9k4E7RdisRw8r&#10;LK2/8Rddq9QoCeFYooE2paHUOtYtOYwTPxCLdvbBYZI1NNoGvEm46/WsKF61w46locWB3lqqL9WP&#10;M0CzOW13R6+7/Hmv+vyun0/hbMzjOG+XoBLl9G/+u/6wgv8i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RM3EAAAA3AAAAA8AAAAAAAAAAAAAAAAAmAIAAGRycy9k&#10;b3ducmV2LnhtbFBLBQYAAAAABAAEAPUAAACJAwAAAAA=&#10;" path="m,231r253,l253,,,,,231xe" stroked="f">
                    <v:path arrowok="t" o:connecttype="custom" o:connectlocs="0,669;253,669;253,438;0,438;0,669" o:connectangles="0,0,0,0,0"/>
                  </v:shape>
                </v:group>
                <v:group id="Group 108" o:spid="_x0000_s1231" style="position:absolute;left:8721;top:438;width:254;height:232" coordorigin="8721,438"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09" o:spid="_x0000_s1232" style="position:absolute;left:8721;top:438;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IwcUA&#10;AADcAAAADwAAAGRycy9kb3ducmV2LnhtbESPQWvCQBCF70L/wzKCN91YipY0GxGh0GIPNXpob0N2&#10;moTuzobsqvHfdw4FbzO8N+99U2xG79SFhtgFNrBcZKCI62A7bgycjq/zZ1AxIVt0gcnAjSJsyodJ&#10;gbkNVz7QpUqNkhCOORpoU+pzrWPdkse4CD2xaD9h8JhkHRptB7xKuHf6MctW2mPH0tBiT7uW6t/q&#10;7A18nrTbrbdc0W3P3/zhvs6H9ydjZtNx+wIq0Zju5v/rNyv4K8GXZ2Q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wjBxQAAANwAAAAPAAAAAAAAAAAAAAAAAJgCAABkcnMv&#10;ZG93bnJldi54bWxQSwUGAAAAAAQABAD1AAAAigMAAAAA&#10;" path="m,231r253,l253,,,,,231xe" filled="f" strokeweight=".07764mm">
                    <v:path arrowok="t" o:connecttype="custom" o:connectlocs="0,669;253,669;253,438;0,438;0,669" o:connectangles="0,0,0,0,0"/>
                  </v:shape>
                </v:group>
                <v:group id="Group 106" o:spid="_x0000_s1233" style="position:absolute;left:8721;top:2703;width:254;height:232" coordorigin="8721,2703"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7" o:spid="_x0000_s1234" style="position:absolute;left:8721;top:2703;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5msEA&#10;AADcAAAADwAAAGRycy9kb3ducmV2LnhtbERPTWvCQBC9C/0PyxS86aaxSEndBCuUeunBWOh1mh2T&#10;0Oxs2F11/feuIHibx/ucVRXNIE7kfG9Zwcs8A0HcWN1zq+Bn/zl7A+EDssbBMim4kIeqfJqssND2&#10;zDs61aEVKYR9gQq6EMZCSt90ZNDP7UicuIN1BkOCrpXa4TmFm0HmWbaUBntODR2OtOmo+a+PRgHl&#10;C1p//FrZx+9LPcQv+frnDkpNn+P6HUSgGB7iu3ur0/xl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1uZrBAAAA3AAAAA8AAAAAAAAAAAAAAAAAmAIAAGRycy9kb3du&#10;cmV2LnhtbFBLBQYAAAAABAAEAPUAAACGAwAAAAA=&#10;" path="m,232r253,l253,,,,,232xe" stroked="f">
                    <v:path arrowok="t" o:connecttype="custom" o:connectlocs="0,2935;253,2935;253,2703;0,2703;0,2935" o:connectangles="0,0,0,0,0"/>
                  </v:shape>
                </v:group>
                <v:group id="Group 104" o:spid="_x0000_s1235" style="position:absolute;left:8721;top:2703;width:254;height:232" coordorigin="8721,2703" coordsize="25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05" o:spid="_x0000_s1236" style="position:absolute;left:8721;top:2703;width:254;height:232;visibility:visible;mso-wrap-style:square;v-text-anchor:top" coordsize="25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wsEA&#10;AADcAAAADwAAAGRycy9kb3ducmV2LnhtbERPTYvCMBC9C/6HMAveNF0Rla5RRBCU9bDWHtzb0Ixt&#10;MZmUJmr99xthwds83ucsVp014k6trx0r+BwlIIgLp2suFeSn7XAOwgdkjcYxKXiSh9Wy31tgqt2D&#10;j3TPQiliCPsUFVQhNKmUvqjIoh+5hjhyF9daDBG2pdQtPmK4NXKcJFNpsebYUGFDm4qKa3azCn5y&#10;aTazNWf0/OZfPpjz7bifKDX46NZfIAJ14S3+d+90nD+dwOu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DsLBAAAA3AAAAA8AAAAAAAAAAAAAAAAAmAIAAGRycy9kb3du&#10;cmV2LnhtbFBLBQYAAAAABAAEAPUAAACGAwAAAAA=&#10;" path="m,232r253,l253,,,,,232xe" filled="f" strokeweight=".07764mm">
                    <v:path arrowok="t" o:connecttype="custom" o:connectlocs="0,2935;253,2935;253,2703;0,2703;0,2935" o:connectangles="0,0,0,0,0"/>
                  </v:shape>
                </v:group>
                <v:group id="Group 102" o:spid="_x0000_s1237" style="position:absolute;left:10072;top:4726;width:2;height:755" coordorigin="10072,4726" coordsize="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03" o:spid="_x0000_s1238" style="position:absolute;left:10072;top:4726;width:2;height:7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KgsIA&#10;AADcAAAADwAAAGRycy9kb3ducmV2LnhtbERPzWrCQBC+F3yHZYReRDf2EErqKhIUcrCHxj7AkB2T&#10;aHY2ZNds7NN3CwVv8/H9zmY3mU6MNLjWsoL1KgFBXFndcq3g+3xcvoNwHlljZ5kUPMjBbjt72WCm&#10;beAvGktfixjCLkMFjfd9JqWrGjLoVrYnjtzFDgZ9hEMt9YAhhptOviVJKg22HBsa7ClvqLqVd6Pg&#10;lOcLXZSX0AZ/LT8XP/YwhkKp1/m0/wDhafJP8b+70HF+msL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0qCwgAAANwAAAAPAAAAAAAAAAAAAAAAAJgCAABkcnMvZG93&#10;bnJldi54bWxQSwUGAAAAAAQABAD1AAAAhwMAAAAA&#10;" path="m,l,754e" filled="f" strokeweight=".08611mm">
                    <v:path arrowok="t" o:connecttype="custom" o:connectlocs="0,4726;0,5480" o:connectangles="0,0"/>
                  </v:shape>
                </v:group>
                <v:group id="Group 100" o:spid="_x0000_s1239" style="position:absolute;left:9981;top:5463;width:176;height:85" coordorigin="9981,5463" coordsize="17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01" o:spid="_x0000_s1240" style="position:absolute;left:9981;top:5463;width:176;height:85;visibility:visible;mso-wrap-style:square;v-text-anchor:top" coordsize="1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ai8UA&#10;AADcAAAADwAAAGRycy9kb3ducmV2LnhtbESPQWvCQBCF7wX/wzKCt7pRMEjqJqggeBBsrdDrkJ0m&#10;abOzMbtq7K/vHAq9zfDevPfNqhhcq27Uh8azgdk0AUVcettwZeD8vnteggoR2WLrmQw8KECRj55W&#10;mFl/5ze6nWKlJIRDhgbqGLtM61DW5DBMfUcs2qfvHUZZ+0rbHu8S7lo9T5JUO2xYGmrsaFtT+X26&#10;OgOb46Lkw/yrPS9ffz6uOLvEi0uNmYyH9QuoSEP8N/9d763gp0Irz8gEO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5qLxQAAANwAAAAPAAAAAAAAAAAAAAAAAJgCAABkcnMv&#10;ZG93bnJldi54bWxQSwUGAAAAAAQABAD1AAAAigMAAAAA&#10;" path="m176,l,,88,84,176,xe" fillcolor="black" stroked="f">
                    <v:path arrowok="t" o:connecttype="custom" o:connectlocs="176,5463;0,5463;88,5547;176,5463" o:connectangles="0,0,0,0"/>
                  </v:shape>
                </v:group>
                <v:group id="Group 94" o:spid="_x0000_s1241" style="position:absolute;left:9038;top:4334;width:460;height:2" coordorigin="9038,4334" coordsize="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99" o:spid="_x0000_s1242" style="position:absolute;left:9038;top:4334;width:460;height:2;visibility:visible;mso-wrap-style:square;v-text-anchor:top" coordsize="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JjcMA&#10;AADcAAAADwAAAGRycy9kb3ducmV2LnhtbESPQW/CMAyF75P2HyJP4jbS7QCokCI0MQm0XWATZ9O4&#10;TUXjVE2g3b+fD0jcbL3n9z6v1qNv1Y362AQ28DbNQBGXwTZcG/j9+XxdgIoJ2WIbmAz8UYR18fy0&#10;wtyGgQ90O6ZaSQjHHA24lLpc61g68hinoSMWrQq9xyRrX2vb4yDhvtXvWTbTHhuWBocdfTgqL8er&#10;N5CGa8eH7Wl7zih+V650X/vzaMzkZdwsQSUa08N8v95ZwZ8LvjwjE+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JjcMAAADcAAAADwAAAAAAAAAAAAAAAACYAgAAZHJzL2Rv&#10;d25yZXYueG1sUEsFBgAAAAAEAAQA9QAAAIgDAAAAAA==&#10;" path="m,l460,e" filled="f" strokeweight=".14606mm">
                    <v:path arrowok="t" o:connecttype="custom" o:connectlocs="0,0;460,0" o:connectangles="0,0"/>
                  </v:shape>
                  <v:shape id="Text Box 98" o:spid="_x0000_s1243" type="#_x0000_t202" style="position:absolute;left:8672;top:5547;width:27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ifMIA&#10;AADcAAAADwAAAGRycy9kb3ducmV2LnhtbERPTWvCQBC9C/0PyxR6M5t4iBKzSim0eitVW69Ddkyi&#10;2dmQXU3sr3cFwds83ufky8E04kKdqy0rSKIYBHFhdc2lgt32czwD4TyyxsYyKbiSg+XiZZRjpm3P&#10;P3TZ+FKEEHYZKqi8bzMpXVGRQRfZljhwB9sZ9AF2pdQd9iHcNHISx6k0WHNoqLClj4qK0+ZsFHzx&#10;an38Kyh2w+9+tkq+j6m5/iv19jq8z0F4GvxT/HCvdZg/TeD+TLh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uJ8wgAAANwAAAAPAAAAAAAAAAAAAAAAAJgCAABkcnMvZG93&#10;bnJldi54bWxQSwUGAAAAAAQABAD1AAAAhwMAAAAA&#10;" fillcolor="#c5cda9" strokeweight=".07622mm">
                    <v:textbox inset="0,0,0,0">
                      <w:txbxContent>
                        <w:p w:rsidR="006F579C" w:rsidRDefault="006F579C">
                          <w:pPr>
                            <w:spacing w:before="123"/>
                            <w:ind w:left="193"/>
                            <w:rPr>
                              <w:rFonts w:eastAsia="Times New Roman" w:cs="Times New Roman"/>
                              <w:sz w:val="18"/>
                              <w:szCs w:val="18"/>
                            </w:rPr>
                          </w:pPr>
                          <w:r>
                            <w:rPr>
                              <w:b/>
                              <w:i/>
                              <w:spacing w:val="-1"/>
                              <w:w w:val="105"/>
                              <w:sz w:val="18"/>
                              <w:u w:val="single" w:color="000000"/>
                            </w:rPr>
                            <w:t>Proceed</w:t>
                          </w:r>
                          <w:r>
                            <w:rPr>
                              <w:b/>
                              <w:i/>
                              <w:spacing w:val="39"/>
                              <w:w w:val="105"/>
                              <w:sz w:val="18"/>
                              <w:u w:val="single" w:color="000000"/>
                            </w:rPr>
                            <w:t xml:space="preserve"> </w:t>
                          </w:r>
                          <w:r>
                            <w:rPr>
                              <w:b/>
                              <w:i/>
                              <w:spacing w:val="-1"/>
                              <w:w w:val="105"/>
                              <w:sz w:val="18"/>
                              <w:u w:val="single" w:color="000000"/>
                            </w:rPr>
                            <w:t>to</w:t>
                          </w:r>
                          <w:r>
                            <w:rPr>
                              <w:b/>
                              <w:i/>
                              <w:spacing w:val="-6"/>
                              <w:w w:val="105"/>
                              <w:sz w:val="18"/>
                              <w:u w:val="single" w:color="000000"/>
                            </w:rPr>
                            <w:t xml:space="preserve"> </w:t>
                          </w:r>
                          <w:r>
                            <w:rPr>
                              <w:b/>
                              <w:i/>
                              <w:spacing w:val="-1"/>
                              <w:w w:val="105"/>
                              <w:sz w:val="18"/>
                              <w:u w:val="single" w:color="000000"/>
                            </w:rPr>
                            <w:t>Transfer</w:t>
                          </w:r>
                          <w:r>
                            <w:rPr>
                              <w:b/>
                              <w:i/>
                              <w:spacing w:val="-7"/>
                              <w:w w:val="105"/>
                              <w:sz w:val="18"/>
                              <w:u w:val="single" w:color="000000"/>
                            </w:rPr>
                            <w:t xml:space="preserve"> </w:t>
                          </w:r>
                          <w:r>
                            <w:rPr>
                              <w:b/>
                              <w:i/>
                              <w:spacing w:val="-1"/>
                              <w:w w:val="105"/>
                              <w:sz w:val="18"/>
                              <w:u w:val="single" w:color="000000"/>
                            </w:rPr>
                            <w:t>Certificate</w:t>
                          </w:r>
                        </w:p>
                      </w:txbxContent>
                    </v:textbox>
                  </v:shape>
                  <v:shape id="Text Box 97" o:spid="_x0000_s1244" type="#_x0000_t202" style="position:absolute;left:8689;top:-3047;width:70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6F579C" w:rsidRDefault="006F579C">
                          <w:pPr>
                            <w:spacing w:before="78"/>
                            <w:ind w:left="37"/>
                            <w:rPr>
                              <w:rFonts w:eastAsia="Times New Roman" w:cs="Times New Roman"/>
                              <w:sz w:val="10"/>
                              <w:szCs w:val="10"/>
                            </w:rPr>
                          </w:pPr>
                          <w:r>
                            <w:rPr>
                              <w:spacing w:val="-1"/>
                              <w:w w:val="110"/>
                              <w:sz w:val="10"/>
                            </w:rPr>
                            <w:t>B.3.c/d</w:t>
                          </w:r>
                        </w:p>
                      </w:txbxContent>
                    </v:textbox>
                  </v:shape>
                  <v:shape id="Text Box 96" o:spid="_x0000_s1245" type="#_x0000_t202" style="position:absolute;left:8689;top:-2774;width:277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6F579C" w:rsidRDefault="006F579C">
                          <w:pPr>
                            <w:spacing w:before="11"/>
                            <w:rPr>
                              <w:rFonts w:eastAsia="Times New Roman" w:cs="Times New Roman"/>
                              <w:sz w:val="16"/>
                              <w:szCs w:val="16"/>
                            </w:rPr>
                          </w:pPr>
                        </w:p>
                        <w:p w:rsidR="006F579C" w:rsidRDefault="006F579C">
                          <w:pPr>
                            <w:spacing w:line="257" w:lineRule="auto"/>
                            <w:ind w:left="210" w:right="209"/>
                            <w:jc w:val="center"/>
                            <w:rPr>
                              <w:rFonts w:eastAsia="Times New Roman" w:cs="Times New Roman"/>
                              <w:sz w:val="14"/>
                              <w:szCs w:val="14"/>
                            </w:rPr>
                          </w:pPr>
                          <w:r>
                            <w:rPr>
                              <w:b/>
                              <w:spacing w:val="-1"/>
                              <w:w w:val="105"/>
                              <w:sz w:val="14"/>
                            </w:rPr>
                            <w:t>Non-RPS</w:t>
                          </w:r>
                          <w:r>
                            <w:rPr>
                              <w:b/>
                              <w:spacing w:val="14"/>
                              <w:w w:val="105"/>
                              <w:sz w:val="14"/>
                            </w:rPr>
                            <w:t xml:space="preserve"> </w:t>
                          </w:r>
                          <w:r>
                            <w:rPr>
                              <w:b/>
                              <w:spacing w:val="-1"/>
                              <w:w w:val="105"/>
                              <w:sz w:val="14"/>
                            </w:rPr>
                            <w:t>Applicable</w:t>
                          </w:r>
                          <w:r>
                            <w:rPr>
                              <w:b/>
                              <w:spacing w:val="14"/>
                              <w:w w:val="105"/>
                              <w:sz w:val="14"/>
                            </w:rPr>
                            <w:t xml:space="preserve"> </w:t>
                          </w:r>
                          <w:r>
                            <w:rPr>
                              <w:b/>
                              <w:spacing w:val="-1"/>
                              <w:w w:val="105"/>
                              <w:sz w:val="14"/>
                            </w:rPr>
                            <w:t>Program</w:t>
                          </w:r>
                          <w:r>
                            <w:rPr>
                              <w:b/>
                              <w:spacing w:val="14"/>
                              <w:w w:val="105"/>
                              <w:sz w:val="14"/>
                            </w:rPr>
                            <w:t xml:space="preserve"> </w:t>
                          </w:r>
                          <w:r>
                            <w:rPr>
                              <w:b/>
                              <w:spacing w:val="-1"/>
                              <w:w w:val="105"/>
                              <w:sz w:val="14"/>
                            </w:rPr>
                            <w:t>assets</w:t>
                          </w:r>
                          <w:r>
                            <w:rPr>
                              <w:b/>
                              <w:spacing w:val="41"/>
                              <w:w w:val="107"/>
                              <w:sz w:val="14"/>
                            </w:rPr>
                            <w:t xml:space="preserve"> </w:t>
                          </w:r>
                          <w:r>
                            <w:rPr>
                              <w:b/>
                              <w:spacing w:val="-1"/>
                              <w:w w:val="105"/>
                              <w:sz w:val="14"/>
                            </w:rPr>
                            <w:t>associated</w:t>
                          </w:r>
                          <w:r>
                            <w:rPr>
                              <w:b/>
                              <w:spacing w:val="11"/>
                              <w:w w:val="105"/>
                              <w:sz w:val="14"/>
                            </w:rPr>
                            <w:t xml:space="preserve"> </w:t>
                          </w:r>
                          <w:r>
                            <w:rPr>
                              <w:b/>
                              <w:spacing w:val="-1"/>
                              <w:w w:val="105"/>
                              <w:sz w:val="14"/>
                            </w:rPr>
                            <w:t>with</w:t>
                          </w:r>
                          <w:r>
                            <w:rPr>
                              <w:b/>
                              <w:spacing w:val="11"/>
                              <w:w w:val="105"/>
                              <w:sz w:val="14"/>
                            </w:rPr>
                            <w:t xml:space="preserve"> </w:t>
                          </w:r>
                          <w:r>
                            <w:rPr>
                              <w:b/>
                              <w:w w:val="105"/>
                              <w:sz w:val="14"/>
                            </w:rPr>
                            <w:t>REC</w:t>
                          </w:r>
                          <w:r>
                            <w:rPr>
                              <w:b/>
                              <w:spacing w:val="12"/>
                              <w:w w:val="105"/>
                              <w:sz w:val="14"/>
                            </w:rPr>
                            <w:t xml:space="preserve"> </w:t>
                          </w:r>
                          <w:r>
                            <w:rPr>
                              <w:b/>
                              <w:spacing w:val="-1"/>
                              <w:w w:val="105"/>
                              <w:sz w:val="14"/>
                            </w:rPr>
                            <w:t>Delivery</w:t>
                          </w:r>
                        </w:p>
                        <w:p w:rsidR="006F579C" w:rsidRDefault="006F579C">
                          <w:pPr>
                            <w:spacing w:before="5" w:line="270" w:lineRule="auto"/>
                            <w:ind w:left="116" w:right="114"/>
                            <w:jc w:val="center"/>
                            <w:rPr>
                              <w:rFonts w:eastAsia="Times New Roman" w:cs="Times New Roman"/>
                              <w:sz w:val="10"/>
                              <w:szCs w:val="10"/>
                            </w:rPr>
                          </w:pPr>
                          <w:r>
                            <w:rPr>
                              <w:b/>
                              <w:spacing w:val="-1"/>
                              <w:w w:val="110"/>
                              <w:sz w:val="10"/>
                            </w:rPr>
                            <w:t>(</w:t>
                          </w:r>
                          <w:proofErr w:type="gramStart"/>
                          <w:r>
                            <w:rPr>
                              <w:b/>
                              <w:spacing w:val="-1"/>
                              <w:w w:val="110"/>
                              <w:sz w:val="10"/>
                            </w:rPr>
                            <w:t>leave</w:t>
                          </w:r>
                          <w:proofErr w:type="gramEnd"/>
                          <w:r>
                            <w:rPr>
                              <w:b/>
                              <w:spacing w:val="5"/>
                              <w:w w:val="110"/>
                              <w:sz w:val="10"/>
                            </w:rPr>
                            <w:t xml:space="preserve"> </w:t>
                          </w:r>
                          <w:r>
                            <w:rPr>
                              <w:b/>
                              <w:w w:val="110"/>
                              <w:sz w:val="10"/>
                            </w:rPr>
                            <w:t>boxes</w:t>
                          </w:r>
                          <w:r>
                            <w:rPr>
                              <w:b/>
                              <w:spacing w:val="6"/>
                              <w:w w:val="110"/>
                              <w:sz w:val="10"/>
                            </w:rPr>
                            <w:t xml:space="preserve"> </w:t>
                          </w:r>
                          <w:r>
                            <w:rPr>
                              <w:b/>
                              <w:w w:val="110"/>
                              <w:sz w:val="10"/>
                            </w:rPr>
                            <w:t>unchecked</w:t>
                          </w:r>
                          <w:r>
                            <w:rPr>
                              <w:b/>
                              <w:spacing w:val="5"/>
                              <w:w w:val="110"/>
                              <w:sz w:val="10"/>
                            </w:rPr>
                            <w:t xml:space="preserve"> </w:t>
                          </w:r>
                          <w:r>
                            <w:rPr>
                              <w:b/>
                              <w:spacing w:val="-1"/>
                              <w:w w:val="110"/>
                              <w:sz w:val="10"/>
                            </w:rPr>
                            <w:t>if</w:t>
                          </w:r>
                          <w:r>
                            <w:rPr>
                              <w:b/>
                              <w:spacing w:val="6"/>
                              <w:w w:val="110"/>
                              <w:sz w:val="10"/>
                            </w:rPr>
                            <w:t xml:space="preserve"> </w:t>
                          </w:r>
                          <w:r>
                            <w:rPr>
                              <w:b/>
                              <w:w w:val="110"/>
                              <w:sz w:val="10"/>
                            </w:rPr>
                            <w:t>none</w:t>
                          </w:r>
                          <w:r>
                            <w:rPr>
                              <w:b/>
                              <w:spacing w:val="5"/>
                              <w:w w:val="110"/>
                              <w:sz w:val="10"/>
                            </w:rPr>
                            <w:t xml:space="preserve"> </w:t>
                          </w:r>
                          <w:r>
                            <w:rPr>
                              <w:b/>
                              <w:spacing w:val="-1"/>
                              <w:w w:val="110"/>
                              <w:sz w:val="10"/>
                            </w:rPr>
                            <w:t>applicable</w:t>
                          </w:r>
                          <w:r>
                            <w:rPr>
                              <w:b/>
                              <w:spacing w:val="6"/>
                              <w:w w:val="110"/>
                              <w:sz w:val="10"/>
                            </w:rPr>
                            <w:t xml:space="preserve"> </w:t>
                          </w:r>
                          <w:r>
                            <w:rPr>
                              <w:b/>
                              <w:w w:val="110"/>
                              <w:sz w:val="10"/>
                            </w:rPr>
                            <w:t>and</w:t>
                          </w:r>
                          <w:r>
                            <w:rPr>
                              <w:b/>
                              <w:spacing w:val="6"/>
                              <w:w w:val="110"/>
                              <w:sz w:val="10"/>
                            </w:rPr>
                            <w:t xml:space="preserve"> </w:t>
                          </w:r>
                          <w:r>
                            <w:rPr>
                              <w:b/>
                              <w:spacing w:val="-1"/>
                              <w:w w:val="110"/>
                              <w:sz w:val="10"/>
                            </w:rPr>
                            <w:t>this</w:t>
                          </w:r>
                          <w:r>
                            <w:rPr>
                              <w:b/>
                              <w:spacing w:val="5"/>
                              <w:w w:val="110"/>
                              <w:sz w:val="10"/>
                            </w:rPr>
                            <w:t xml:space="preserve"> </w:t>
                          </w:r>
                          <w:r>
                            <w:rPr>
                              <w:b/>
                              <w:spacing w:val="-1"/>
                              <w:w w:val="110"/>
                              <w:sz w:val="10"/>
                            </w:rPr>
                            <w:t>is</w:t>
                          </w:r>
                          <w:r>
                            <w:rPr>
                              <w:b/>
                              <w:spacing w:val="35"/>
                              <w:w w:val="112"/>
                              <w:sz w:val="10"/>
                            </w:rPr>
                            <w:t xml:space="preserve"> </w:t>
                          </w:r>
                          <w:r>
                            <w:rPr>
                              <w:b/>
                              <w:spacing w:val="-1"/>
                              <w:w w:val="110"/>
                              <w:sz w:val="10"/>
                            </w:rPr>
                            <w:t>currently</w:t>
                          </w:r>
                          <w:r>
                            <w:rPr>
                              <w:b/>
                              <w:spacing w:val="7"/>
                              <w:w w:val="110"/>
                              <w:sz w:val="10"/>
                            </w:rPr>
                            <w:t xml:space="preserve"> </w:t>
                          </w:r>
                          <w:r>
                            <w:rPr>
                              <w:b/>
                              <w:w w:val="110"/>
                              <w:sz w:val="10"/>
                            </w:rPr>
                            <w:t>a</w:t>
                          </w:r>
                          <w:r>
                            <w:rPr>
                              <w:b/>
                              <w:spacing w:val="8"/>
                              <w:w w:val="110"/>
                              <w:sz w:val="10"/>
                            </w:rPr>
                            <w:t xml:space="preserve"> </w:t>
                          </w:r>
                          <w:r>
                            <w:rPr>
                              <w:b/>
                              <w:spacing w:val="-1"/>
                              <w:w w:val="110"/>
                              <w:sz w:val="10"/>
                            </w:rPr>
                            <w:t>voluntary</w:t>
                          </w:r>
                          <w:r>
                            <w:rPr>
                              <w:b/>
                              <w:spacing w:val="7"/>
                              <w:w w:val="110"/>
                              <w:sz w:val="10"/>
                            </w:rPr>
                            <w:t xml:space="preserve"> </w:t>
                          </w:r>
                          <w:r>
                            <w:rPr>
                              <w:b/>
                              <w:w w:val="110"/>
                              <w:sz w:val="10"/>
                            </w:rPr>
                            <w:t>market</w:t>
                          </w:r>
                          <w:r>
                            <w:rPr>
                              <w:b/>
                              <w:spacing w:val="8"/>
                              <w:w w:val="110"/>
                              <w:sz w:val="10"/>
                            </w:rPr>
                            <w:t xml:space="preserve"> </w:t>
                          </w:r>
                          <w:r>
                            <w:rPr>
                              <w:b/>
                              <w:spacing w:val="-1"/>
                              <w:w w:val="110"/>
                              <w:sz w:val="10"/>
                            </w:rPr>
                            <w:t>transaction,</w:t>
                          </w:r>
                          <w:r>
                            <w:rPr>
                              <w:b/>
                              <w:spacing w:val="7"/>
                              <w:w w:val="110"/>
                              <w:sz w:val="10"/>
                            </w:rPr>
                            <w:t xml:space="preserve"> </w:t>
                          </w:r>
                          <w:r>
                            <w:rPr>
                              <w:b/>
                              <w:w w:val="110"/>
                              <w:sz w:val="10"/>
                            </w:rPr>
                            <w:t>use</w:t>
                          </w:r>
                          <w:r>
                            <w:rPr>
                              <w:b/>
                              <w:spacing w:val="8"/>
                              <w:w w:val="110"/>
                              <w:sz w:val="10"/>
                            </w:rPr>
                            <w:t xml:space="preserve"> </w:t>
                          </w:r>
                          <w:r>
                            <w:rPr>
                              <w:b/>
                              <w:w w:val="110"/>
                              <w:sz w:val="10"/>
                            </w:rPr>
                            <w:t>Annex</w:t>
                          </w:r>
                          <w:r>
                            <w:rPr>
                              <w:b/>
                              <w:spacing w:val="55"/>
                              <w:w w:val="112"/>
                              <w:sz w:val="10"/>
                            </w:rPr>
                            <w:t xml:space="preserve"> </w:t>
                          </w:r>
                          <w:r>
                            <w:rPr>
                              <w:b/>
                              <w:w w:val="110"/>
                              <w:sz w:val="10"/>
                            </w:rPr>
                            <w:t>2</w:t>
                          </w:r>
                          <w:r>
                            <w:rPr>
                              <w:b/>
                              <w:spacing w:val="7"/>
                              <w:w w:val="110"/>
                              <w:sz w:val="10"/>
                            </w:rPr>
                            <w:t xml:space="preserve"> </w:t>
                          </w:r>
                          <w:r>
                            <w:rPr>
                              <w:b/>
                              <w:w w:val="110"/>
                              <w:sz w:val="10"/>
                            </w:rPr>
                            <w:t>for</w:t>
                          </w:r>
                          <w:r>
                            <w:rPr>
                              <w:b/>
                              <w:spacing w:val="7"/>
                              <w:w w:val="110"/>
                              <w:sz w:val="10"/>
                            </w:rPr>
                            <w:t xml:space="preserve"> </w:t>
                          </w:r>
                          <w:r>
                            <w:rPr>
                              <w:b/>
                              <w:spacing w:val="-1"/>
                              <w:w w:val="110"/>
                              <w:sz w:val="10"/>
                            </w:rPr>
                            <w:t>additional</w:t>
                          </w:r>
                          <w:r>
                            <w:rPr>
                              <w:b/>
                              <w:spacing w:val="8"/>
                              <w:w w:val="110"/>
                              <w:sz w:val="10"/>
                            </w:rPr>
                            <w:t xml:space="preserve"> </w:t>
                          </w:r>
                          <w:r>
                            <w:rPr>
                              <w:b/>
                              <w:spacing w:val="-1"/>
                              <w:w w:val="110"/>
                              <w:sz w:val="10"/>
                            </w:rPr>
                            <w:t>non-RPS</w:t>
                          </w:r>
                          <w:r>
                            <w:rPr>
                              <w:b/>
                              <w:spacing w:val="7"/>
                              <w:w w:val="110"/>
                              <w:sz w:val="10"/>
                            </w:rPr>
                            <w:t xml:space="preserve"> </w:t>
                          </w:r>
                          <w:r>
                            <w:rPr>
                              <w:b/>
                              <w:spacing w:val="-1"/>
                              <w:w w:val="110"/>
                              <w:sz w:val="10"/>
                            </w:rPr>
                            <w:t>Applicable</w:t>
                          </w:r>
                          <w:r>
                            <w:rPr>
                              <w:b/>
                              <w:spacing w:val="7"/>
                              <w:w w:val="110"/>
                              <w:sz w:val="10"/>
                            </w:rPr>
                            <w:t xml:space="preserve"> </w:t>
                          </w:r>
                          <w:r>
                            <w:rPr>
                              <w:b/>
                              <w:w w:val="110"/>
                              <w:sz w:val="10"/>
                            </w:rPr>
                            <w:t>Program</w:t>
                          </w:r>
                          <w:r>
                            <w:rPr>
                              <w:b/>
                              <w:spacing w:val="8"/>
                              <w:w w:val="110"/>
                              <w:sz w:val="10"/>
                            </w:rPr>
                            <w:t xml:space="preserve"> </w:t>
                          </w:r>
                          <w:r>
                            <w:rPr>
                              <w:b/>
                              <w:w w:val="110"/>
                              <w:sz w:val="10"/>
                            </w:rPr>
                            <w:t>Asset</w:t>
                          </w:r>
                          <w:r>
                            <w:rPr>
                              <w:b/>
                              <w:spacing w:val="43"/>
                              <w:w w:val="112"/>
                              <w:sz w:val="10"/>
                            </w:rPr>
                            <w:t xml:space="preserve"> </w:t>
                          </w:r>
                          <w:r>
                            <w:rPr>
                              <w:b/>
                              <w:spacing w:val="-1"/>
                              <w:w w:val="110"/>
                              <w:sz w:val="10"/>
                            </w:rPr>
                            <w:t>details)</w:t>
                          </w:r>
                        </w:p>
                      </w:txbxContent>
                    </v:textbox>
                  </v:shape>
                  <v:shape id="Text Box 95" o:spid="_x0000_s1246" type="#_x0000_t202" style="position:absolute;left:8689;top:-1536;width:2771;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6F579C" w:rsidRDefault="006F579C">
                          <w:pPr>
                            <w:spacing w:before="9"/>
                            <w:rPr>
                              <w:rFonts w:eastAsia="Times New Roman" w:cs="Times New Roman"/>
                              <w:sz w:val="12"/>
                              <w:szCs w:val="12"/>
                            </w:rPr>
                          </w:pPr>
                        </w:p>
                        <w:p w:rsidR="006F579C" w:rsidRDefault="006F579C">
                          <w:pPr>
                            <w:spacing w:line="262" w:lineRule="auto"/>
                            <w:ind w:left="361" w:right="194"/>
                            <w:jc w:val="center"/>
                            <w:rPr>
                              <w:rFonts w:eastAsia="Times New Roman" w:cs="Times New Roman"/>
                              <w:sz w:val="12"/>
                              <w:szCs w:val="12"/>
                            </w:rPr>
                          </w:pPr>
                          <w:r>
                            <w:rPr>
                              <w:b/>
                              <w:w w:val="110"/>
                              <w:sz w:val="12"/>
                              <w:u w:val="single" w:color="000000"/>
                            </w:rPr>
                            <w:t>Carbon</w:t>
                          </w:r>
                          <w:r>
                            <w:rPr>
                              <w:b/>
                              <w:spacing w:val="-6"/>
                              <w:w w:val="110"/>
                              <w:sz w:val="12"/>
                              <w:u w:val="single" w:color="000000"/>
                            </w:rPr>
                            <w:t xml:space="preserve"> </w:t>
                          </w:r>
                          <w:r>
                            <w:rPr>
                              <w:b/>
                              <w:w w:val="110"/>
                              <w:sz w:val="12"/>
                              <w:u w:val="single" w:color="000000"/>
                            </w:rPr>
                            <w:t>market</w:t>
                          </w:r>
                          <w:r>
                            <w:rPr>
                              <w:b/>
                              <w:spacing w:val="-5"/>
                              <w:w w:val="110"/>
                              <w:sz w:val="12"/>
                              <w:u w:val="single" w:color="000000"/>
                            </w:rPr>
                            <w:t xml:space="preserve"> </w:t>
                          </w:r>
                          <w:r>
                            <w:rPr>
                              <w:b/>
                              <w:spacing w:val="-1"/>
                              <w:w w:val="110"/>
                              <w:sz w:val="12"/>
                              <w:u w:val="single" w:color="000000"/>
                            </w:rPr>
                            <w:t>allocation</w:t>
                          </w:r>
                          <w:r>
                            <w:rPr>
                              <w:b/>
                              <w:spacing w:val="-6"/>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27"/>
                              <w:w w:val="109"/>
                              <w:sz w:val="12"/>
                            </w:rPr>
                            <w:t xml:space="preserve"> </w:t>
                          </w:r>
                          <w:r>
                            <w:rPr>
                              <w:b/>
                              <w:spacing w:val="-1"/>
                              <w:w w:val="110"/>
                              <w:sz w:val="12"/>
                              <w:u w:val="single" w:color="000000"/>
                            </w:rPr>
                            <w:t>unit</w:t>
                          </w:r>
                          <w:r>
                            <w:rPr>
                              <w:b/>
                              <w:spacing w:val="-6"/>
                              <w:w w:val="110"/>
                              <w:sz w:val="12"/>
                              <w:u w:val="single" w:color="000000"/>
                            </w:rPr>
                            <w:t xml:space="preserve"> </w:t>
                          </w:r>
                          <w:r>
                            <w:rPr>
                              <w:b/>
                              <w:w w:val="110"/>
                              <w:sz w:val="12"/>
                              <w:u w:val="single" w:color="000000"/>
                            </w:rPr>
                            <w:t>or</w:t>
                          </w:r>
                          <w:r>
                            <w:rPr>
                              <w:b/>
                              <w:spacing w:val="-6"/>
                              <w:w w:val="110"/>
                              <w:sz w:val="12"/>
                              <w:u w:val="single" w:color="000000"/>
                            </w:rPr>
                            <w:t xml:space="preserve"> </w:t>
                          </w:r>
                          <w:r>
                            <w:rPr>
                              <w:b/>
                              <w:spacing w:val="-1"/>
                              <w:w w:val="110"/>
                              <w:sz w:val="12"/>
                              <w:u w:val="single" w:color="000000"/>
                            </w:rPr>
                            <w:t>aggregation</w:t>
                          </w:r>
                          <w:r>
                            <w:rPr>
                              <w:b/>
                              <w:spacing w:val="-6"/>
                              <w:w w:val="110"/>
                              <w:sz w:val="12"/>
                              <w:u w:val="single" w:color="000000"/>
                            </w:rPr>
                            <w:t xml:space="preserve"> </w:t>
                          </w:r>
                          <w:r>
                            <w:rPr>
                              <w:b/>
                              <w:w w:val="110"/>
                              <w:sz w:val="12"/>
                              <w:u w:val="single" w:color="000000"/>
                            </w:rPr>
                            <w:t>program</w:t>
                          </w:r>
                          <w:r>
                            <w:rPr>
                              <w:b/>
                              <w:spacing w:val="-5"/>
                              <w:w w:val="110"/>
                              <w:sz w:val="12"/>
                              <w:u w:val="single" w:color="000000"/>
                            </w:rPr>
                            <w:t xml:space="preserve"> </w:t>
                          </w:r>
                          <w:r>
                            <w:rPr>
                              <w:b/>
                              <w:spacing w:val="-1"/>
                              <w:w w:val="110"/>
                              <w:sz w:val="12"/>
                              <w:u w:val="single" w:color="000000"/>
                            </w:rPr>
                            <w:t>associated</w:t>
                          </w:r>
                          <w:r>
                            <w:rPr>
                              <w:b/>
                              <w:spacing w:val="45"/>
                              <w:w w:val="109"/>
                              <w:sz w:val="12"/>
                            </w:rPr>
                            <w:t xml:space="preserve"> </w:t>
                          </w:r>
                          <w:r>
                            <w:rPr>
                              <w:b/>
                              <w:spacing w:val="-1"/>
                              <w:w w:val="110"/>
                              <w:sz w:val="12"/>
                              <w:u w:val="single" w:color="000000"/>
                            </w:rPr>
                            <w:t>with</w:t>
                          </w:r>
                          <w:r>
                            <w:rPr>
                              <w:b/>
                              <w:spacing w:val="-6"/>
                              <w:w w:val="110"/>
                              <w:sz w:val="12"/>
                              <w:u w:val="single" w:color="000000"/>
                            </w:rPr>
                            <w:t xml:space="preserve"> </w:t>
                          </w:r>
                          <w:r>
                            <w:rPr>
                              <w:b/>
                              <w:w w:val="110"/>
                              <w:sz w:val="12"/>
                              <w:u w:val="single" w:color="000000"/>
                            </w:rPr>
                            <w:t>REC</w:t>
                          </w:r>
                          <w:r>
                            <w:rPr>
                              <w:b/>
                              <w:spacing w:val="-6"/>
                              <w:w w:val="110"/>
                              <w:sz w:val="12"/>
                              <w:u w:val="single" w:color="000000"/>
                            </w:rPr>
                            <w:t xml:space="preserve"> </w:t>
                          </w:r>
                          <w:r>
                            <w:rPr>
                              <w:b/>
                              <w:spacing w:val="-1"/>
                              <w:w w:val="110"/>
                              <w:sz w:val="12"/>
                              <w:u w:val="single" w:color="000000"/>
                            </w:rPr>
                            <w:t>Delivery</w:t>
                          </w:r>
                        </w:p>
                        <w:p w:rsidR="006F579C" w:rsidRDefault="006F579C">
                          <w:pPr>
                            <w:spacing w:before="2"/>
                            <w:rPr>
                              <w:rFonts w:eastAsia="Times New Roman" w:cs="Times New Roman"/>
                              <w:sz w:val="12"/>
                              <w:szCs w:val="12"/>
                            </w:rPr>
                          </w:pPr>
                        </w:p>
                        <w:p w:rsidR="006F579C" w:rsidRDefault="006F579C">
                          <w:pPr>
                            <w:tabs>
                              <w:tab w:val="left" w:pos="1607"/>
                              <w:tab w:val="left" w:pos="1945"/>
                            </w:tabs>
                            <w:spacing w:line="150" w:lineRule="atLeast"/>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rsidR="006F579C" w:rsidRDefault="006F579C">
                          <w:pPr>
                            <w:tabs>
                              <w:tab w:val="left" w:pos="903"/>
                              <w:tab w:val="left" w:pos="1236"/>
                            </w:tabs>
                            <w:spacing w:before="13"/>
                            <w:ind w:left="349"/>
                            <w:rPr>
                              <w:rFonts w:eastAsia="Times New Roman" w:cs="Times New Roman"/>
                              <w:sz w:val="12"/>
                              <w:szCs w:val="12"/>
                            </w:rPr>
                          </w:pPr>
                          <w:r>
                            <w:rPr>
                              <w:w w:val="107"/>
                              <w:position w:val="5"/>
                              <w:sz w:val="14"/>
                              <w:u w:val="single" w:color="000000"/>
                            </w:rPr>
                            <w:t xml:space="preserve"> </w:t>
                          </w:r>
                          <w:r>
                            <w:rPr>
                              <w:position w:val="5"/>
                              <w:sz w:val="14"/>
                              <w:u w:val="single" w:color="000000"/>
                            </w:rPr>
                            <w:tab/>
                          </w:r>
                          <w:r>
                            <w:rPr>
                              <w:position w:val="5"/>
                              <w:sz w:val="14"/>
                            </w:rPr>
                            <w:tab/>
                          </w:r>
                          <w:r>
                            <w:rPr>
                              <w:b/>
                              <w:w w:val="110"/>
                              <w:sz w:val="12"/>
                            </w:rPr>
                            <w:t>[</w:t>
                          </w:r>
                          <w:proofErr w:type="gramStart"/>
                          <w:r>
                            <w:rPr>
                              <w:b/>
                              <w:w w:val="110"/>
                              <w:sz w:val="12"/>
                            </w:rPr>
                            <w:t>number</w:t>
                          </w:r>
                          <w:proofErr w:type="gramEnd"/>
                          <w:r>
                            <w:rPr>
                              <w:b/>
                              <w:w w:val="110"/>
                              <w:sz w:val="12"/>
                            </w:rPr>
                            <w:t>]</w:t>
                          </w:r>
                          <w:r>
                            <w:rPr>
                              <w:b/>
                              <w:spacing w:val="-7"/>
                              <w:w w:val="110"/>
                              <w:sz w:val="12"/>
                            </w:rPr>
                            <w:t xml:space="preserve"> </w:t>
                          </w:r>
                          <w:r>
                            <w:rPr>
                              <w:b/>
                              <w:w w:val="110"/>
                              <w:sz w:val="12"/>
                            </w:rPr>
                            <w:t>of</w:t>
                          </w:r>
                        </w:p>
                        <w:p w:rsidR="006F579C" w:rsidRDefault="006F579C">
                          <w:pPr>
                            <w:tabs>
                              <w:tab w:val="left" w:pos="898"/>
                              <w:tab w:val="left" w:pos="1236"/>
                            </w:tabs>
                            <w:spacing w:before="13"/>
                            <w:ind w:left="349"/>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pacing w:val="-1"/>
                              <w:w w:val="110"/>
                              <w:sz w:val="12"/>
                            </w:rPr>
                            <w:t>[</w:t>
                          </w:r>
                          <w:proofErr w:type="gramStart"/>
                          <w:r>
                            <w:rPr>
                              <w:b/>
                              <w:spacing w:val="-1"/>
                              <w:w w:val="110"/>
                              <w:sz w:val="12"/>
                            </w:rPr>
                            <w:t>allowances</w:t>
                          </w:r>
                          <w:proofErr w:type="gramEnd"/>
                          <w:r>
                            <w:rPr>
                              <w:b/>
                              <w:spacing w:val="-1"/>
                              <w:w w:val="110"/>
                              <w:sz w:val="12"/>
                            </w:rPr>
                            <w:t>]</w:t>
                          </w:r>
                          <w:r>
                            <w:rPr>
                              <w:b/>
                              <w:spacing w:val="-6"/>
                              <w:w w:val="110"/>
                              <w:sz w:val="12"/>
                            </w:rPr>
                            <w:t xml:space="preserve"> </w:t>
                          </w:r>
                          <w:r>
                            <w:rPr>
                              <w:b/>
                              <w:w w:val="110"/>
                              <w:sz w:val="12"/>
                            </w:rPr>
                            <w:t>for</w:t>
                          </w:r>
                          <w:r>
                            <w:rPr>
                              <w:b/>
                              <w:spacing w:val="-6"/>
                              <w:w w:val="110"/>
                              <w:sz w:val="12"/>
                            </w:rPr>
                            <w:t xml:space="preserve"> </w:t>
                          </w:r>
                          <w:r>
                            <w:rPr>
                              <w:b/>
                              <w:w w:val="110"/>
                              <w:sz w:val="12"/>
                            </w:rPr>
                            <w:t>the</w:t>
                          </w:r>
                        </w:p>
                        <w:p w:rsidR="006F579C" w:rsidRDefault="006F579C">
                          <w:pPr>
                            <w:tabs>
                              <w:tab w:val="left" w:pos="833"/>
                              <w:tab w:val="left" w:pos="1171"/>
                              <w:tab w:val="left" w:pos="2114"/>
                            </w:tabs>
                            <w:spacing w:before="13" w:line="262" w:lineRule="auto"/>
                            <w:ind w:left="349" w:right="195"/>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w:t>
                          </w:r>
                          <w:proofErr w:type="gramStart"/>
                          <w:r>
                            <w:rPr>
                              <w:b/>
                              <w:w w:val="110"/>
                              <w:sz w:val="12"/>
                            </w:rPr>
                            <w:t>program</w:t>
                          </w:r>
                          <w:proofErr w:type="gramEnd"/>
                          <w:r>
                            <w:rPr>
                              <w:b/>
                              <w:w w:val="110"/>
                              <w:sz w:val="12"/>
                            </w:rPr>
                            <w:t>]</w:t>
                          </w:r>
                          <w:r>
                            <w:rPr>
                              <w:b/>
                              <w:spacing w:val="-8"/>
                              <w:w w:val="110"/>
                              <w:sz w:val="12"/>
                            </w:rPr>
                            <w:t xml:space="preserve"> </w:t>
                          </w:r>
                          <w:r>
                            <w:rPr>
                              <w:b/>
                              <w:w w:val="110"/>
                              <w:sz w:val="12"/>
                            </w:rPr>
                            <w:t>on</w:t>
                          </w:r>
                          <w:r>
                            <w:rPr>
                              <w:b/>
                              <w:spacing w:val="2"/>
                              <w:sz w:val="12"/>
                            </w:rPr>
                            <w:t xml:space="preserve"> </w:t>
                          </w:r>
                          <w:r>
                            <w:rPr>
                              <w:b/>
                              <w:w w:val="109"/>
                              <w:sz w:val="12"/>
                              <w:u w:val="single" w:color="000000"/>
                            </w:rPr>
                            <w:t xml:space="preserve"> </w:t>
                          </w:r>
                          <w:r>
                            <w:rPr>
                              <w:b/>
                              <w:sz w:val="12"/>
                              <w:u w:val="single" w:color="000000"/>
                            </w:rPr>
                            <w:tab/>
                          </w:r>
                          <w:r>
                            <w:rPr>
                              <w:b/>
                              <w:sz w:val="12"/>
                            </w:rPr>
                            <w:t xml:space="preserve">    </w:t>
                          </w:r>
                          <w:r>
                            <w:rPr>
                              <w:b/>
                              <w:spacing w:val="-1"/>
                              <w:w w:val="105"/>
                              <w:sz w:val="12"/>
                            </w:rPr>
                            <w:t>[date].</w:t>
                          </w:r>
                          <w:r>
                            <w:rPr>
                              <w:b/>
                              <w:w w:val="105"/>
                              <w:sz w:val="12"/>
                            </w:rPr>
                            <w:t xml:space="preserve"> </w:t>
                          </w:r>
                          <w:r>
                            <w:rPr>
                              <w:b/>
                              <w:spacing w:val="15"/>
                              <w:w w:val="105"/>
                              <w:sz w:val="12"/>
                            </w:rPr>
                            <w:t xml:space="preserve"> </w:t>
                          </w:r>
                          <w:r>
                            <w:rPr>
                              <w:b/>
                              <w:spacing w:val="-1"/>
                              <w:w w:val="110"/>
                              <w:sz w:val="12"/>
                            </w:rPr>
                            <w:t>List</w:t>
                          </w:r>
                          <w:r>
                            <w:rPr>
                              <w:b/>
                              <w:spacing w:val="-5"/>
                              <w:w w:val="110"/>
                              <w:sz w:val="12"/>
                            </w:rPr>
                            <w:t xml:space="preserve"> </w:t>
                          </w:r>
                          <w:r>
                            <w:rPr>
                              <w:b/>
                              <w:spacing w:val="-1"/>
                              <w:w w:val="110"/>
                              <w:sz w:val="12"/>
                            </w:rPr>
                            <w:t>serial</w:t>
                          </w:r>
                          <w:r>
                            <w:rPr>
                              <w:b/>
                              <w:spacing w:val="-5"/>
                              <w:w w:val="110"/>
                              <w:sz w:val="12"/>
                            </w:rPr>
                            <w:t xml:space="preserve"> </w:t>
                          </w:r>
                          <w:r>
                            <w:rPr>
                              <w:b/>
                              <w:w w:val="110"/>
                              <w:sz w:val="12"/>
                            </w:rPr>
                            <w:t>numbers</w:t>
                          </w:r>
                          <w:r>
                            <w:rPr>
                              <w:b/>
                              <w:spacing w:val="-5"/>
                              <w:w w:val="110"/>
                              <w:sz w:val="12"/>
                            </w:rPr>
                            <w:t xml:space="preserve"> </w:t>
                          </w:r>
                          <w:r>
                            <w:rPr>
                              <w:b/>
                              <w:w w:val="110"/>
                              <w:sz w:val="12"/>
                            </w:rPr>
                            <w:t>of</w:t>
                          </w:r>
                          <w:r>
                            <w:rPr>
                              <w:b/>
                              <w:spacing w:val="-4"/>
                              <w:w w:val="110"/>
                              <w:sz w:val="12"/>
                            </w:rPr>
                            <w:t xml:space="preserve"> </w:t>
                          </w:r>
                          <w:r>
                            <w:rPr>
                              <w:b/>
                              <w:spacing w:val="-1"/>
                              <w:w w:val="110"/>
                              <w:sz w:val="12"/>
                            </w:rPr>
                            <w:t>tradeable</w:t>
                          </w:r>
                          <w:r>
                            <w:rPr>
                              <w:b/>
                              <w:spacing w:val="45"/>
                              <w:w w:val="109"/>
                              <w:sz w:val="12"/>
                            </w:rPr>
                            <w:t xml:space="preserve"> </w:t>
                          </w:r>
                          <w:r>
                            <w:rPr>
                              <w:b/>
                              <w:spacing w:val="-1"/>
                              <w:w w:val="110"/>
                              <w:sz w:val="12"/>
                            </w:rPr>
                            <w:t>instruments/allowances</w:t>
                          </w:r>
                          <w:r>
                            <w:rPr>
                              <w:b/>
                              <w:spacing w:val="-10"/>
                              <w:w w:val="110"/>
                              <w:sz w:val="12"/>
                            </w:rPr>
                            <w:t xml:space="preserve"> </w:t>
                          </w:r>
                          <w:r>
                            <w:rPr>
                              <w:b/>
                              <w:spacing w:val="-1"/>
                              <w:w w:val="110"/>
                              <w:sz w:val="12"/>
                            </w:rPr>
                            <w:t>in</w:t>
                          </w:r>
                          <w:r>
                            <w:rPr>
                              <w:b/>
                              <w:spacing w:val="-9"/>
                              <w:w w:val="110"/>
                              <w:sz w:val="12"/>
                            </w:rPr>
                            <w:t xml:space="preserve"> </w:t>
                          </w:r>
                          <w:r>
                            <w:rPr>
                              <w:b/>
                              <w:spacing w:val="-1"/>
                              <w:w w:val="110"/>
                              <w:sz w:val="12"/>
                            </w:rPr>
                            <w:t>Annex.</w:t>
                          </w:r>
                        </w:p>
                        <w:p w:rsidR="006F579C" w:rsidRDefault="006F579C">
                          <w:pPr>
                            <w:spacing w:before="2"/>
                            <w:rPr>
                              <w:rFonts w:eastAsia="Times New Roman" w:cs="Times New Roman"/>
                              <w:sz w:val="13"/>
                              <w:szCs w:val="13"/>
                            </w:rPr>
                          </w:pPr>
                        </w:p>
                        <w:p w:rsidR="006F579C" w:rsidRDefault="006F579C">
                          <w:pPr>
                            <w:spacing w:line="262" w:lineRule="auto"/>
                            <w:ind w:left="429" w:right="262"/>
                            <w:jc w:val="center"/>
                            <w:rPr>
                              <w:rFonts w:eastAsia="Times New Roman" w:cs="Times New Roman"/>
                              <w:sz w:val="12"/>
                              <w:szCs w:val="12"/>
                            </w:rPr>
                          </w:pPr>
                          <w:r>
                            <w:rPr>
                              <w:b/>
                              <w:w w:val="110"/>
                              <w:sz w:val="12"/>
                              <w:u w:val="single" w:color="000000"/>
                            </w:rPr>
                            <w:t>Carbon</w:t>
                          </w:r>
                          <w:r>
                            <w:rPr>
                              <w:b/>
                              <w:spacing w:val="-7"/>
                              <w:w w:val="110"/>
                              <w:sz w:val="12"/>
                              <w:u w:val="single" w:color="000000"/>
                            </w:rPr>
                            <w:t xml:space="preserve"> </w:t>
                          </w:r>
                          <w:r>
                            <w:rPr>
                              <w:b/>
                              <w:w w:val="110"/>
                              <w:sz w:val="12"/>
                              <w:u w:val="single" w:color="000000"/>
                            </w:rPr>
                            <w:t>market</w:t>
                          </w:r>
                          <w:r>
                            <w:rPr>
                              <w:b/>
                              <w:spacing w:val="-7"/>
                              <w:w w:val="110"/>
                              <w:sz w:val="12"/>
                              <w:u w:val="single" w:color="000000"/>
                            </w:rPr>
                            <w:t xml:space="preserve"> </w:t>
                          </w:r>
                          <w:r>
                            <w:rPr>
                              <w:b/>
                              <w:w w:val="110"/>
                              <w:sz w:val="12"/>
                              <w:u w:val="single" w:color="000000"/>
                            </w:rPr>
                            <w:t>offset</w:t>
                          </w:r>
                          <w:r>
                            <w:rPr>
                              <w:b/>
                              <w:spacing w:val="-6"/>
                              <w:w w:val="110"/>
                              <w:sz w:val="12"/>
                              <w:u w:val="single" w:color="000000"/>
                            </w:rPr>
                            <w:t xml:space="preserve"> </w:t>
                          </w:r>
                          <w:r>
                            <w:rPr>
                              <w:b/>
                              <w:spacing w:val="-1"/>
                              <w:w w:val="110"/>
                              <w:sz w:val="12"/>
                              <w:u w:val="single" w:color="000000"/>
                            </w:rPr>
                            <w:t>credit/offset</w:t>
                          </w:r>
                          <w:r>
                            <w:rPr>
                              <w:b/>
                              <w:spacing w:val="22"/>
                              <w:w w:val="109"/>
                              <w:sz w:val="12"/>
                            </w:rPr>
                            <w:t xml:space="preserve"> </w:t>
                          </w:r>
                          <w:r>
                            <w:rPr>
                              <w:b/>
                              <w:spacing w:val="-1"/>
                              <w:w w:val="110"/>
                              <w:sz w:val="12"/>
                              <w:u w:val="single" w:color="000000"/>
                            </w:rPr>
                            <w:t>allowance</w:t>
                          </w:r>
                          <w:r>
                            <w:rPr>
                              <w:b/>
                              <w:spacing w:val="-5"/>
                              <w:w w:val="110"/>
                              <w:sz w:val="12"/>
                              <w:u w:val="single" w:color="000000"/>
                            </w:rPr>
                            <w:t xml:space="preserve"> </w:t>
                          </w:r>
                          <w:r>
                            <w:rPr>
                              <w:b/>
                              <w:w w:val="110"/>
                              <w:sz w:val="12"/>
                              <w:u w:val="single" w:color="000000"/>
                            </w:rPr>
                            <w:t>granted</w:t>
                          </w:r>
                          <w:r>
                            <w:rPr>
                              <w:b/>
                              <w:spacing w:val="-4"/>
                              <w:w w:val="110"/>
                              <w:sz w:val="12"/>
                              <w:u w:val="single" w:color="000000"/>
                            </w:rPr>
                            <w:t xml:space="preserve"> </w:t>
                          </w:r>
                          <w:r>
                            <w:rPr>
                              <w:b/>
                              <w:w w:val="110"/>
                              <w:sz w:val="12"/>
                              <w:u w:val="single" w:color="000000"/>
                            </w:rPr>
                            <w:t>to</w:t>
                          </w:r>
                          <w:r>
                            <w:rPr>
                              <w:b/>
                              <w:spacing w:val="-5"/>
                              <w:w w:val="110"/>
                              <w:sz w:val="12"/>
                              <w:u w:val="single" w:color="000000"/>
                            </w:rPr>
                            <w:t xml:space="preserve"> </w:t>
                          </w:r>
                          <w:r>
                            <w:rPr>
                              <w:b/>
                              <w:spacing w:val="-1"/>
                              <w:w w:val="110"/>
                              <w:sz w:val="12"/>
                              <w:u w:val="single" w:color="000000"/>
                            </w:rPr>
                            <w:t>specific</w:t>
                          </w:r>
                          <w:r>
                            <w:rPr>
                              <w:b/>
                              <w:spacing w:val="-4"/>
                              <w:w w:val="110"/>
                              <w:sz w:val="12"/>
                              <w:u w:val="single" w:color="000000"/>
                            </w:rPr>
                            <w:t xml:space="preserve"> </w:t>
                          </w:r>
                          <w:r>
                            <w:rPr>
                              <w:b/>
                              <w:spacing w:val="-1"/>
                              <w:w w:val="110"/>
                              <w:sz w:val="12"/>
                              <w:u w:val="single" w:color="000000"/>
                            </w:rPr>
                            <w:t>unit</w:t>
                          </w:r>
                          <w:r>
                            <w:rPr>
                              <w:b/>
                              <w:spacing w:val="-5"/>
                              <w:w w:val="110"/>
                              <w:sz w:val="12"/>
                              <w:u w:val="single" w:color="000000"/>
                            </w:rPr>
                            <w:t xml:space="preserve"> </w:t>
                          </w:r>
                          <w:r>
                            <w:rPr>
                              <w:b/>
                              <w:w w:val="110"/>
                              <w:sz w:val="12"/>
                              <w:u w:val="single" w:color="000000"/>
                            </w:rPr>
                            <w:t>or</w:t>
                          </w:r>
                          <w:r>
                            <w:rPr>
                              <w:b/>
                              <w:spacing w:val="33"/>
                              <w:w w:val="109"/>
                              <w:sz w:val="12"/>
                            </w:rPr>
                            <w:t xml:space="preserve"> </w:t>
                          </w:r>
                          <w:r>
                            <w:rPr>
                              <w:b/>
                              <w:spacing w:val="-1"/>
                              <w:w w:val="110"/>
                              <w:sz w:val="12"/>
                              <w:u w:val="single" w:color="000000"/>
                            </w:rPr>
                            <w:t>aggregation</w:t>
                          </w:r>
                          <w:r>
                            <w:rPr>
                              <w:b/>
                              <w:spacing w:val="-8"/>
                              <w:w w:val="110"/>
                              <w:sz w:val="12"/>
                              <w:u w:val="single" w:color="000000"/>
                            </w:rPr>
                            <w:t xml:space="preserve"> </w:t>
                          </w:r>
                          <w:r>
                            <w:rPr>
                              <w:b/>
                              <w:w w:val="110"/>
                              <w:sz w:val="12"/>
                              <w:u w:val="single" w:color="000000"/>
                            </w:rPr>
                            <w:t>program</w:t>
                          </w:r>
                          <w:r>
                            <w:rPr>
                              <w:b/>
                              <w:spacing w:val="-7"/>
                              <w:w w:val="110"/>
                              <w:sz w:val="12"/>
                              <w:u w:val="single" w:color="000000"/>
                            </w:rPr>
                            <w:t xml:space="preserve"> </w:t>
                          </w:r>
                          <w:r>
                            <w:rPr>
                              <w:b/>
                              <w:spacing w:val="-1"/>
                              <w:w w:val="110"/>
                              <w:sz w:val="12"/>
                              <w:u w:val="single" w:color="000000"/>
                            </w:rPr>
                            <w:t>associated</w:t>
                          </w:r>
                          <w:r>
                            <w:rPr>
                              <w:b/>
                              <w:spacing w:val="-7"/>
                              <w:w w:val="110"/>
                              <w:sz w:val="12"/>
                              <w:u w:val="single" w:color="000000"/>
                            </w:rPr>
                            <w:t xml:space="preserve"> </w:t>
                          </w:r>
                          <w:r>
                            <w:rPr>
                              <w:b/>
                              <w:spacing w:val="-1"/>
                              <w:w w:val="110"/>
                              <w:sz w:val="12"/>
                              <w:u w:val="single" w:color="000000"/>
                            </w:rPr>
                            <w:t>with</w:t>
                          </w:r>
                          <w:r>
                            <w:rPr>
                              <w:b/>
                              <w:spacing w:val="45"/>
                              <w:w w:val="109"/>
                              <w:sz w:val="12"/>
                            </w:rPr>
                            <w:t xml:space="preserve"> </w:t>
                          </w:r>
                          <w:r>
                            <w:rPr>
                              <w:b/>
                              <w:w w:val="110"/>
                              <w:sz w:val="12"/>
                              <w:u w:val="single" w:color="000000"/>
                            </w:rPr>
                            <w:t>REC</w:t>
                          </w:r>
                          <w:r>
                            <w:rPr>
                              <w:b/>
                              <w:spacing w:val="-8"/>
                              <w:w w:val="110"/>
                              <w:sz w:val="12"/>
                              <w:u w:val="single" w:color="000000"/>
                            </w:rPr>
                            <w:t xml:space="preserve"> </w:t>
                          </w:r>
                          <w:r>
                            <w:rPr>
                              <w:b/>
                              <w:spacing w:val="-1"/>
                              <w:w w:val="110"/>
                              <w:sz w:val="12"/>
                              <w:u w:val="single" w:color="000000"/>
                            </w:rPr>
                            <w:t>Delivery</w:t>
                          </w:r>
                        </w:p>
                        <w:p w:rsidR="006F579C" w:rsidRDefault="006F579C">
                          <w:pPr>
                            <w:spacing w:before="2"/>
                            <w:rPr>
                              <w:rFonts w:eastAsia="Times New Roman" w:cs="Times New Roman"/>
                              <w:sz w:val="13"/>
                              <w:szCs w:val="13"/>
                            </w:rPr>
                          </w:pPr>
                        </w:p>
                        <w:p w:rsidR="006F579C" w:rsidRDefault="006F579C">
                          <w:pPr>
                            <w:tabs>
                              <w:tab w:val="left" w:pos="1607"/>
                              <w:tab w:val="left" w:pos="1945"/>
                            </w:tabs>
                            <w:spacing w:line="262" w:lineRule="auto"/>
                            <w:ind w:left="349" w:right="27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7"/>
                              <w:w w:val="110"/>
                              <w:sz w:val="12"/>
                            </w:rPr>
                            <w:t xml:space="preserve"> </w:t>
                          </w:r>
                          <w:r>
                            <w:rPr>
                              <w:b/>
                              <w:w w:val="110"/>
                              <w:sz w:val="12"/>
                            </w:rPr>
                            <w:t>by</w:t>
                          </w:r>
                          <w:r>
                            <w:rPr>
                              <w:b/>
                              <w:w w:val="110"/>
                              <w:sz w:val="12"/>
                              <w:u w:val="single" w:color="000000"/>
                            </w:rPr>
                            <w:tab/>
                          </w:r>
                          <w:r>
                            <w:rPr>
                              <w:b/>
                              <w:w w:val="110"/>
                              <w:sz w:val="12"/>
                            </w:rPr>
                            <w:tab/>
                            <w:t>for</w:t>
                          </w:r>
                        </w:p>
                        <w:p w:rsidR="006F579C" w:rsidRDefault="006F579C">
                          <w:pPr>
                            <w:tabs>
                              <w:tab w:val="left" w:pos="903"/>
                              <w:tab w:val="left" w:pos="1236"/>
                            </w:tabs>
                            <w:ind w:left="349"/>
                            <w:rPr>
                              <w:rFonts w:eastAsia="Times New Roman" w:cs="Times New Roman"/>
                              <w:sz w:val="12"/>
                              <w:szCs w:val="12"/>
                            </w:rPr>
                          </w:pPr>
                          <w:r>
                            <w:rPr>
                              <w:b/>
                              <w:w w:val="107"/>
                              <w:sz w:val="14"/>
                              <w:u w:val="single" w:color="000000"/>
                            </w:rPr>
                            <w:t xml:space="preserve"> </w:t>
                          </w:r>
                          <w:r>
                            <w:rPr>
                              <w:b/>
                              <w:sz w:val="14"/>
                              <w:u w:val="single" w:color="000000"/>
                            </w:rPr>
                            <w:tab/>
                          </w:r>
                          <w:r>
                            <w:rPr>
                              <w:b/>
                              <w:sz w:val="14"/>
                            </w:rPr>
                            <w:tab/>
                          </w:r>
                          <w:r>
                            <w:rPr>
                              <w:b/>
                              <w:w w:val="110"/>
                              <w:sz w:val="12"/>
                            </w:rPr>
                            <w:t>[</w:t>
                          </w:r>
                          <w:proofErr w:type="gramStart"/>
                          <w:r>
                            <w:rPr>
                              <w:b/>
                              <w:w w:val="110"/>
                              <w:sz w:val="12"/>
                            </w:rPr>
                            <w:t>number</w:t>
                          </w:r>
                          <w:proofErr w:type="gramEnd"/>
                          <w:r>
                            <w:rPr>
                              <w:b/>
                              <w:w w:val="110"/>
                              <w:sz w:val="12"/>
                            </w:rPr>
                            <w:t>]</w:t>
                          </w:r>
                          <w:r>
                            <w:rPr>
                              <w:b/>
                              <w:spacing w:val="-7"/>
                              <w:w w:val="110"/>
                              <w:sz w:val="12"/>
                            </w:rPr>
                            <w:t xml:space="preserve"> </w:t>
                          </w:r>
                          <w:r>
                            <w:rPr>
                              <w:b/>
                              <w:w w:val="110"/>
                              <w:sz w:val="12"/>
                            </w:rPr>
                            <w:t>of</w:t>
                          </w:r>
                        </w:p>
                        <w:p w:rsidR="006F579C" w:rsidRDefault="006F579C">
                          <w:pPr>
                            <w:tabs>
                              <w:tab w:val="left" w:pos="898"/>
                              <w:tab w:val="left" w:pos="1236"/>
                            </w:tabs>
                            <w:spacing w:before="13" w:line="262" w:lineRule="auto"/>
                            <w:ind w:left="349" w:right="426"/>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w w:val="110"/>
                              <w:sz w:val="12"/>
                            </w:rPr>
                            <w:t>[</w:t>
                          </w:r>
                          <w:proofErr w:type="gramStart"/>
                          <w:r>
                            <w:rPr>
                              <w:b/>
                              <w:w w:val="110"/>
                              <w:sz w:val="12"/>
                            </w:rPr>
                            <w:t>offset</w:t>
                          </w:r>
                          <w:proofErr w:type="gramEnd"/>
                          <w:r>
                            <w:rPr>
                              <w:b/>
                              <w:spacing w:val="-11"/>
                              <w:w w:val="110"/>
                              <w:sz w:val="12"/>
                            </w:rPr>
                            <w:t xml:space="preserve"> </w:t>
                          </w:r>
                          <w:r>
                            <w:rPr>
                              <w:b/>
                              <w:spacing w:val="-1"/>
                              <w:w w:val="110"/>
                              <w:sz w:val="12"/>
                            </w:rPr>
                            <w:t>credits/offset</w:t>
                          </w:r>
                          <w:r>
                            <w:rPr>
                              <w:b/>
                              <w:spacing w:val="26"/>
                              <w:w w:val="109"/>
                              <w:sz w:val="12"/>
                            </w:rPr>
                            <w:t xml:space="preserve"> </w:t>
                          </w:r>
                          <w:r>
                            <w:rPr>
                              <w:b/>
                              <w:spacing w:val="-1"/>
                              <w:w w:val="110"/>
                              <w:sz w:val="12"/>
                            </w:rPr>
                            <w:t>allowances]</w:t>
                          </w:r>
                          <w:r>
                            <w:rPr>
                              <w:b/>
                              <w:spacing w:val="-6"/>
                              <w:w w:val="110"/>
                              <w:sz w:val="12"/>
                            </w:rPr>
                            <w:t xml:space="preserve"> </w:t>
                          </w:r>
                          <w:r>
                            <w:rPr>
                              <w:b/>
                              <w:w w:val="110"/>
                              <w:sz w:val="12"/>
                            </w:rPr>
                            <w:t>for</w:t>
                          </w:r>
                          <w:r>
                            <w:rPr>
                              <w:b/>
                              <w:spacing w:val="-6"/>
                              <w:w w:val="110"/>
                              <w:sz w:val="12"/>
                            </w:rPr>
                            <w:t xml:space="preserve"> </w:t>
                          </w:r>
                          <w:r>
                            <w:rPr>
                              <w:b/>
                              <w:w w:val="110"/>
                              <w:sz w:val="12"/>
                            </w:rPr>
                            <w:t>the</w:t>
                          </w:r>
                        </w:p>
                        <w:p w:rsidR="006F579C" w:rsidRDefault="006F579C">
                          <w:pPr>
                            <w:tabs>
                              <w:tab w:val="left" w:pos="837"/>
                              <w:tab w:val="left" w:pos="1138"/>
                              <w:tab w:val="left" w:pos="2081"/>
                            </w:tabs>
                            <w:spacing w:before="2" w:line="261" w:lineRule="auto"/>
                            <w:ind w:left="349" w:right="269"/>
                            <w:rPr>
                              <w:rFonts w:eastAsia="Times New Roman" w:cs="Times New Roman"/>
                              <w:sz w:val="12"/>
                              <w:szCs w:val="12"/>
                            </w:rPr>
                          </w:pPr>
                          <w:r>
                            <w:rPr>
                              <w:w w:val="107"/>
                              <w:sz w:val="14"/>
                              <w:u w:val="single" w:color="000000"/>
                            </w:rPr>
                            <w:t xml:space="preserve"> </w:t>
                          </w:r>
                          <w:r>
                            <w:rPr>
                              <w:sz w:val="14"/>
                              <w:u w:val="single" w:color="000000"/>
                            </w:rPr>
                            <w:tab/>
                          </w:r>
                          <w:r>
                            <w:rPr>
                              <w:sz w:val="14"/>
                            </w:rPr>
                            <w:tab/>
                          </w:r>
                          <w:r>
                            <w:rPr>
                              <w:b/>
                              <w:w w:val="110"/>
                              <w:position w:val="1"/>
                              <w:sz w:val="12"/>
                            </w:rPr>
                            <w:t>[</w:t>
                          </w:r>
                          <w:proofErr w:type="gramStart"/>
                          <w:r>
                            <w:rPr>
                              <w:b/>
                              <w:w w:val="110"/>
                              <w:position w:val="1"/>
                              <w:sz w:val="12"/>
                            </w:rPr>
                            <w:t>program</w:t>
                          </w:r>
                          <w:proofErr w:type="gramEnd"/>
                          <w:r>
                            <w:rPr>
                              <w:b/>
                              <w:w w:val="110"/>
                              <w:position w:val="1"/>
                              <w:sz w:val="12"/>
                            </w:rPr>
                            <w:t>]</w:t>
                          </w:r>
                          <w:r>
                            <w:rPr>
                              <w:b/>
                              <w:spacing w:val="-8"/>
                              <w:w w:val="110"/>
                              <w:position w:val="1"/>
                              <w:sz w:val="12"/>
                            </w:rPr>
                            <w:t xml:space="preserve"> </w:t>
                          </w:r>
                          <w:r>
                            <w:rPr>
                              <w:b/>
                              <w:w w:val="110"/>
                              <w:position w:val="1"/>
                              <w:sz w:val="12"/>
                            </w:rPr>
                            <w:t>on</w:t>
                          </w:r>
                          <w:r>
                            <w:rPr>
                              <w:b/>
                              <w:spacing w:val="2"/>
                              <w:position w:val="1"/>
                              <w:sz w:val="12"/>
                            </w:rPr>
                            <w:t xml:space="preserve"> </w:t>
                          </w:r>
                          <w:r>
                            <w:rPr>
                              <w:b/>
                              <w:w w:val="109"/>
                              <w:position w:val="1"/>
                              <w:sz w:val="12"/>
                              <w:u w:val="single" w:color="000000"/>
                            </w:rPr>
                            <w:t xml:space="preserve"> </w:t>
                          </w:r>
                          <w:r>
                            <w:rPr>
                              <w:b/>
                              <w:position w:val="1"/>
                              <w:sz w:val="12"/>
                              <w:u w:val="single" w:color="000000"/>
                            </w:rPr>
                            <w:tab/>
                          </w:r>
                          <w:r>
                            <w:rPr>
                              <w:b/>
                              <w:position w:val="1"/>
                              <w:sz w:val="12"/>
                            </w:rPr>
                            <w:t xml:space="preserve">    </w:t>
                          </w:r>
                          <w:r>
                            <w:rPr>
                              <w:b/>
                              <w:spacing w:val="-1"/>
                              <w:w w:val="105"/>
                              <w:sz w:val="12"/>
                            </w:rPr>
                            <w:t>[date]</w:t>
                          </w:r>
                          <w:r>
                            <w:rPr>
                              <w:b/>
                              <w:spacing w:val="12"/>
                              <w:w w:val="105"/>
                              <w:sz w:val="12"/>
                            </w:rPr>
                            <w:t xml:space="preserve"> </w:t>
                          </w:r>
                          <w:r>
                            <w:rPr>
                              <w:b/>
                              <w:w w:val="110"/>
                              <w:sz w:val="12"/>
                            </w:rPr>
                            <w:t>.</w:t>
                          </w:r>
                          <w:r>
                            <w:rPr>
                              <w:b/>
                              <w:spacing w:val="28"/>
                              <w:w w:val="110"/>
                              <w:sz w:val="12"/>
                            </w:rPr>
                            <w:t xml:space="preserve"> </w:t>
                          </w:r>
                          <w:r>
                            <w:rPr>
                              <w:b/>
                              <w:spacing w:val="-1"/>
                              <w:w w:val="110"/>
                              <w:sz w:val="12"/>
                            </w:rPr>
                            <w:t>List</w:t>
                          </w:r>
                          <w:r>
                            <w:rPr>
                              <w:b/>
                              <w:spacing w:val="-3"/>
                              <w:w w:val="110"/>
                              <w:sz w:val="12"/>
                            </w:rPr>
                            <w:t xml:space="preserve"> </w:t>
                          </w:r>
                          <w:r>
                            <w:rPr>
                              <w:b/>
                              <w:spacing w:val="-1"/>
                              <w:w w:val="110"/>
                              <w:sz w:val="12"/>
                            </w:rPr>
                            <w:t>serial</w:t>
                          </w:r>
                          <w:r>
                            <w:rPr>
                              <w:b/>
                              <w:spacing w:val="-4"/>
                              <w:w w:val="110"/>
                              <w:sz w:val="12"/>
                            </w:rPr>
                            <w:t xml:space="preserve"> </w:t>
                          </w:r>
                          <w:r>
                            <w:rPr>
                              <w:b/>
                              <w:w w:val="110"/>
                              <w:sz w:val="12"/>
                            </w:rPr>
                            <w:t>numbers</w:t>
                          </w:r>
                          <w:r>
                            <w:rPr>
                              <w:b/>
                              <w:spacing w:val="-3"/>
                              <w:w w:val="110"/>
                              <w:sz w:val="12"/>
                            </w:rPr>
                            <w:t xml:space="preserve"> </w:t>
                          </w:r>
                          <w:r>
                            <w:rPr>
                              <w:b/>
                              <w:w w:val="110"/>
                              <w:sz w:val="12"/>
                            </w:rPr>
                            <w:t>of</w:t>
                          </w:r>
                          <w:r>
                            <w:rPr>
                              <w:b/>
                              <w:spacing w:val="27"/>
                              <w:w w:val="109"/>
                              <w:sz w:val="12"/>
                            </w:rPr>
                            <w:t xml:space="preserve"> </w:t>
                          </w:r>
                          <w:r>
                            <w:rPr>
                              <w:b/>
                              <w:spacing w:val="-1"/>
                              <w:w w:val="110"/>
                              <w:sz w:val="12"/>
                            </w:rPr>
                            <w:t>tradeable</w:t>
                          </w:r>
                          <w:r>
                            <w:rPr>
                              <w:b/>
                              <w:spacing w:val="-8"/>
                              <w:w w:val="110"/>
                              <w:sz w:val="12"/>
                            </w:rPr>
                            <w:t xml:space="preserve"> </w:t>
                          </w:r>
                          <w:r>
                            <w:rPr>
                              <w:b/>
                              <w:spacing w:val="-1"/>
                              <w:w w:val="110"/>
                              <w:sz w:val="12"/>
                            </w:rPr>
                            <w:t>instruments/offset</w:t>
                          </w:r>
                          <w:r>
                            <w:rPr>
                              <w:b/>
                              <w:spacing w:val="-7"/>
                              <w:w w:val="110"/>
                              <w:sz w:val="12"/>
                            </w:rPr>
                            <w:t xml:space="preserve"> </w:t>
                          </w:r>
                          <w:r>
                            <w:rPr>
                              <w:b/>
                              <w:spacing w:val="-1"/>
                              <w:w w:val="110"/>
                              <w:sz w:val="12"/>
                            </w:rPr>
                            <w:t>credits</w:t>
                          </w:r>
                          <w:r>
                            <w:rPr>
                              <w:b/>
                              <w:spacing w:val="-7"/>
                              <w:w w:val="110"/>
                              <w:sz w:val="12"/>
                            </w:rPr>
                            <w:t xml:space="preserve"> </w:t>
                          </w:r>
                          <w:r>
                            <w:rPr>
                              <w:b/>
                              <w:w w:val="110"/>
                              <w:sz w:val="12"/>
                            </w:rPr>
                            <w:t>or</w:t>
                          </w:r>
                          <w:r>
                            <w:rPr>
                              <w:b/>
                              <w:spacing w:val="63"/>
                              <w:w w:val="109"/>
                              <w:sz w:val="12"/>
                            </w:rPr>
                            <w:t xml:space="preserve"> </w:t>
                          </w:r>
                          <w:r>
                            <w:rPr>
                              <w:b/>
                              <w:spacing w:val="-1"/>
                              <w:w w:val="110"/>
                              <w:sz w:val="12"/>
                            </w:rPr>
                            <w:t>allowances</w:t>
                          </w:r>
                          <w:r>
                            <w:rPr>
                              <w:b/>
                              <w:spacing w:val="25"/>
                              <w:w w:val="110"/>
                              <w:sz w:val="12"/>
                            </w:rPr>
                            <w:t xml:space="preserve"> </w:t>
                          </w:r>
                          <w:r>
                            <w:rPr>
                              <w:b/>
                              <w:spacing w:val="-1"/>
                              <w:w w:val="110"/>
                              <w:sz w:val="12"/>
                            </w:rPr>
                            <w:t>in</w:t>
                          </w:r>
                          <w:r>
                            <w:rPr>
                              <w:b/>
                              <w:spacing w:val="-5"/>
                              <w:w w:val="110"/>
                              <w:sz w:val="12"/>
                            </w:rPr>
                            <w:t xml:space="preserve"> </w:t>
                          </w:r>
                          <w:r>
                            <w:rPr>
                              <w:b/>
                              <w:spacing w:val="-1"/>
                              <w:w w:val="110"/>
                              <w:sz w:val="12"/>
                            </w:rPr>
                            <w:t>Annex.</w:t>
                          </w:r>
                        </w:p>
                        <w:p w:rsidR="006F579C" w:rsidRDefault="006F579C">
                          <w:pPr>
                            <w:spacing w:before="3"/>
                            <w:rPr>
                              <w:rFonts w:eastAsia="Times New Roman" w:cs="Times New Roman"/>
                              <w:sz w:val="13"/>
                              <w:szCs w:val="13"/>
                            </w:rPr>
                          </w:pPr>
                        </w:p>
                        <w:p w:rsidR="006F579C" w:rsidRDefault="006F579C">
                          <w:pPr>
                            <w:spacing w:line="262" w:lineRule="auto"/>
                            <w:ind w:left="359" w:right="193"/>
                            <w:jc w:val="center"/>
                            <w:rPr>
                              <w:rFonts w:eastAsia="Times New Roman" w:cs="Times New Roman"/>
                              <w:sz w:val="12"/>
                              <w:szCs w:val="12"/>
                            </w:rPr>
                          </w:pPr>
                          <w:r>
                            <w:rPr>
                              <w:b/>
                              <w:spacing w:val="-1"/>
                              <w:w w:val="110"/>
                              <w:sz w:val="12"/>
                            </w:rPr>
                            <w:t>Other</w:t>
                          </w:r>
                          <w:r>
                            <w:rPr>
                              <w:b/>
                              <w:spacing w:val="-8"/>
                              <w:w w:val="110"/>
                              <w:sz w:val="12"/>
                            </w:rPr>
                            <w:t xml:space="preserve"> </w:t>
                          </w:r>
                          <w:r>
                            <w:rPr>
                              <w:b/>
                              <w:spacing w:val="-1"/>
                              <w:w w:val="110"/>
                              <w:sz w:val="12"/>
                            </w:rPr>
                            <w:t>Applicable</w:t>
                          </w:r>
                          <w:r>
                            <w:rPr>
                              <w:b/>
                              <w:spacing w:val="-7"/>
                              <w:w w:val="110"/>
                              <w:sz w:val="12"/>
                            </w:rPr>
                            <w:t xml:space="preserve"> </w:t>
                          </w:r>
                          <w:r>
                            <w:rPr>
                              <w:b/>
                              <w:spacing w:val="-1"/>
                              <w:w w:val="110"/>
                              <w:sz w:val="12"/>
                            </w:rPr>
                            <w:t>Program</w:t>
                          </w:r>
                          <w:r>
                            <w:rPr>
                              <w:b/>
                              <w:spacing w:val="-8"/>
                              <w:w w:val="110"/>
                              <w:sz w:val="12"/>
                            </w:rPr>
                            <w:t xml:space="preserve"> </w:t>
                          </w:r>
                          <w:r>
                            <w:rPr>
                              <w:b/>
                              <w:spacing w:val="-1"/>
                              <w:w w:val="110"/>
                              <w:sz w:val="12"/>
                            </w:rPr>
                            <w:t>instruments</w:t>
                          </w:r>
                          <w:r>
                            <w:rPr>
                              <w:b/>
                              <w:spacing w:val="55"/>
                              <w:w w:val="109"/>
                              <w:sz w:val="12"/>
                            </w:rPr>
                            <w:t xml:space="preserve"> </w:t>
                          </w:r>
                          <w:r>
                            <w:rPr>
                              <w:b/>
                              <w:spacing w:val="-1"/>
                              <w:w w:val="110"/>
                              <w:sz w:val="12"/>
                              <w:u w:val="single" w:color="000000"/>
                            </w:rPr>
                            <w:t>(e.g.</w:t>
                          </w:r>
                          <w:r>
                            <w:rPr>
                              <w:b/>
                              <w:spacing w:val="-3"/>
                              <w:w w:val="110"/>
                              <w:sz w:val="12"/>
                              <w:u w:val="single" w:color="000000"/>
                            </w:rPr>
                            <w:t xml:space="preserve"> </w:t>
                          </w:r>
                          <w:proofErr w:type="gramStart"/>
                          <w:r>
                            <w:rPr>
                              <w:b/>
                              <w:spacing w:val="-1"/>
                              <w:w w:val="110"/>
                              <w:sz w:val="12"/>
                              <w:u w:val="single" w:color="000000"/>
                            </w:rPr>
                            <w:t>Clean</w:t>
                          </w:r>
                          <w:r>
                            <w:rPr>
                              <w:b/>
                              <w:w w:val="110"/>
                              <w:sz w:val="12"/>
                              <w:u w:val="single" w:color="000000"/>
                            </w:rPr>
                            <w:t xml:space="preserve"> </w:t>
                          </w:r>
                          <w:r>
                            <w:rPr>
                              <w:b/>
                              <w:spacing w:val="12"/>
                              <w:w w:val="110"/>
                              <w:sz w:val="12"/>
                              <w:u w:val="single" w:color="000000"/>
                            </w:rPr>
                            <w:t xml:space="preserve"> </w:t>
                          </w:r>
                          <w:r>
                            <w:rPr>
                              <w:b/>
                              <w:spacing w:val="-1"/>
                              <w:w w:val="110"/>
                              <w:sz w:val="12"/>
                              <w:u w:val="single" w:color="000000"/>
                            </w:rPr>
                            <w:t>Air</w:t>
                          </w:r>
                          <w:proofErr w:type="gramEnd"/>
                          <w:r>
                            <w:rPr>
                              <w:b/>
                              <w:w w:val="110"/>
                              <w:sz w:val="12"/>
                              <w:u w:val="single" w:color="000000"/>
                            </w:rPr>
                            <w:t xml:space="preserve"> </w:t>
                          </w:r>
                          <w:r>
                            <w:rPr>
                              <w:b/>
                              <w:spacing w:val="5"/>
                              <w:w w:val="110"/>
                              <w:sz w:val="12"/>
                              <w:u w:val="single" w:color="000000"/>
                            </w:rPr>
                            <w:t xml:space="preserve"> </w:t>
                          </w:r>
                          <w:r>
                            <w:rPr>
                              <w:b/>
                              <w:w w:val="110"/>
                              <w:sz w:val="12"/>
                              <w:u w:val="single" w:color="000000"/>
                            </w:rPr>
                            <w:t>Act</w:t>
                          </w:r>
                          <w:r>
                            <w:rPr>
                              <w:b/>
                              <w:spacing w:val="31"/>
                              <w:w w:val="110"/>
                              <w:sz w:val="12"/>
                              <w:u w:val="single" w:color="000000"/>
                            </w:rPr>
                            <w:t xml:space="preserve"> </w:t>
                          </w:r>
                          <w:r>
                            <w:rPr>
                              <w:b/>
                              <w:w w:val="110"/>
                              <w:sz w:val="12"/>
                              <w:u w:val="single" w:color="000000"/>
                            </w:rPr>
                            <w:t>SIP</w:t>
                          </w:r>
                          <w:r>
                            <w:rPr>
                              <w:b/>
                              <w:spacing w:val="-2"/>
                              <w:w w:val="110"/>
                              <w:sz w:val="12"/>
                              <w:u w:val="single" w:color="000000"/>
                            </w:rPr>
                            <w:t xml:space="preserve"> </w:t>
                          </w:r>
                          <w:r>
                            <w:rPr>
                              <w:b/>
                              <w:spacing w:val="-1"/>
                              <w:w w:val="110"/>
                              <w:sz w:val="12"/>
                              <w:u w:val="single" w:color="000000"/>
                            </w:rPr>
                            <w:t>credit,</w:t>
                          </w:r>
                          <w:r>
                            <w:rPr>
                              <w:b/>
                              <w:spacing w:val="2"/>
                              <w:sz w:val="12"/>
                            </w:rPr>
                            <w:t xml:space="preserve"> </w:t>
                          </w:r>
                          <w:r>
                            <w:rPr>
                              <w:b/>
                              <w:spacing w:val="2"/>
                              <w:w w:val="109"/>
                              <w:sz w:val="12"/>
                            </w:rPr>
                            <w:t xml:space="preserve"> </w:t>
                          </w:r>
                          <w:r>
                            <w:rPr>
                              <w:b/>
                              <w:spacing w:val="-1"/>
                              <w:w w:val="110"/>
                              <w:sz w:val="12"/>
                              <w:u w:val="single" w:color="000000"/>
                            </w:rPr>
                            <w:t>nutrient</w:t>
                          </w:r>
                          <w:r>
                            <w:rPr>
                              <w:b/>
                              <w:spacing w:val="-8"/>
                              <w:w w:val="110"/>
                              <w:sz w:val="12"/>
                              <w:u w:val="single" w:color="000000"/>
                            </w:rPr>
                            <w:t xml:space="preserve"> </w:t>
                          </w:r>
                          <w:r>
                            <w:rPr>
                              <w:b/>
                              <w:spacing w:val="-1"/>
                              <w:w w:val="110"/>
                              <w:sz w:val="12"/>
                            </w:rPr>
                            <w:t>loading/water</w:t>
                          </w:r>
                          <w:r>
                            <w:rPr>
                              <w:b/>
                              <w:spacing w:val="-9"/>
                              <w:w w:val="110"/>
                              <w:sz w:val="12"/>
                            </w:rPr>
                            <w:t xml:space="preserve"> </w:t>
                          </w:r>
                          <w:r>
                            <w:rPr>
                              <w:b/>
                              <w:spacing w:val="-1"/>
                              <w:w w:val="110"/>
                              <w:sz w:val="12"/>
                            </w:rPr>
                            <w:t>credits)</w:t>
                          </w:r>
                        </w:p>
                        <w:p w:rsidR="006F579C" w:rsidRDefault="006F579C">
                          <w:pPr>
                            <w:spacing w:before="2"/>
                            <w:rPr>
                              <w:rFonts w:eastAsia="Times New Roman" w:cs="Times New Roman"/>
                              <w:sz w:val="13"/>
                              <w:szCs w:val="13"/>
                            </w:rPr>
                          </w:pPr>
                        </w:p>
                        <w:p w:rsidR="006F579C" w:rsidRDefault="006F579C">
                          <w:pPr>
                            <w:tabs>
                              <w:tab w:val="left" w:pos="1041"/>
                              <w:tab w:val="left" w:pos="1379"/>
                              <w:tab w:val="left" w:pos="1636"/>
                              <w:tab w:val="left" w:pos="1974"/>
                            </w:tabs>
                            <w:spacing w:line="262" w:lineRule="auto"/>
                            <w:ind w:left="349" w:right="236"/>
                            <w:rPr>
                              <w:rFonts w:eastAsia="Times New Roman" w:cs="Times New Roman"/>
                              <w:sz w:val="12"/>
                              <w:szCs w:val="12"/>
                            </w:rPr>
                          </w:pPr>
                          <w:r>
                            <w:rPr>
                              <w:b/>
                              <w:spacing w:val="-1"/>
                              <w:w w:val="110"/>
                              <w:sz w:val="12"/>
                            </w:rPr>
                            <w:t>Official</w:t>
                          </w:r>
                          <w:r>
                            <w:rPr>
                              <w:b/>
                              <w:spacing w:val="-8"/>
                              <w:w w:val="110"/>
                              <w:sz w:val="12"/>
                            </w:rPr>
                            <w:t xml:space="preserve"> </w:t>
                          </w:r>
                          <w:r>
                            <w:rPr>
                              <w:b/>
                              <w:spacing w:val="-1"/>
                              <w:w w:val="110"/>
                              <w:sz w:val="12"/>
                            </w:rPr>
                            <w:t>Federal</w:t>
                          </w:r>
                          <w:r>
                            <w:rPr>
                              <w:b/>
                              <w:spacing w:val="-7"/>
                              <w:w w:val="110"/>
                              <w:sz w:val="12"/>
                            </w:rPr>
                            <w:t xml:space="preserve"> </w:t>
                          </w:r>
                          <w:r>
                            <w:rPr>
                              <w:b/>
                              <w:w w:val="110"/>
                              <w:sz w:val="12"/>
                            </w:rPr>
                            <w:t>and/or</w:t>
                          </w:r>
                          <w:r>
                            <w:rPr>
                              <w:b/>
                              <w:spacing w:val="-7"/>
                              <w:w w:val="110"/>
                              <w:sz w:val="12"/>
                            </w:rPr>
                            <w:t xml:space="preserve"> </w:t>
                          </w:r>
                          <w:r>
                            <w:rPr>
                              <w:b/>
                              <w:spacing w:val="-1"/>
                              <w:w w:val="110"/>
                              <w:sz w:val="12"/>
                            </w:rPr>
                            <w:t>State/Regional</w:t>
                          </w:r>
                          <w:r>
                            <w:rPr>
                              <w:b/>
                              <w:spacing w:val="47"/>
                              <w:w w:val="109"/>
                              <w:sz w:val="12"/>
                            </w:rPr>
                            <w:t xml:space="preserve"> </w:t>
                          </w:r>
                          <w:r>
                            <w:rPr>
                              <w:b/>
                              <w:w w:val="110"/>
                              <w:sz w:val="12"/>
                            </w:rPr>
                            <w:t>approval</w:t>
                          </w:r>
                          <w:r>
                            <w:rPr>
                              <w:b/>
                              <w:spacing w:val="-8"/>
                              <w:w w:val="110"/>
                              <w:sz w:val="12"/>
                            </w:rPr>
                            <w:t xml:space="preserve"> </w:t>
                          </w:r>
                          <w:r>
                            <w:rPr>
                              <w:b/>
                              <w:w w:val="110"/>
                              <w:sz w:val="12"/>
                            </w:rPr>
                            <w:t>for</w:t>
                          </w:r>
                          <w:r>
                            <w:rPr>
                              <w:b/>
                              <w:w w:val="110"/>
                              <w:sz w:val="12"/>
                              <w:u w:val="single" w:color="000000"/>
                            </w:rPr>
                            <w:tab/>
                          </w:r>
                          <w:r>
                            <w:rPr>
                              <w:b/>
                              <w:w w:val="110"/>
                              <w:sz w:val="12"/>
                              <w:u w:val="single" w:color="000000"/>
                            </w:rPr>
                            <w:tab/>
                          </w:r>
                          <w:r>
                            <w:rPr>
                              <w:b/>
                              <w:w w:val="110"/>
                              <w:sz w:val="12"/>
                            </w:rPr>
                            <w:tab/>
                          </w:r>
                          <w:r>
                            <w:rPr>
                              <w:b/>
                              <w:spacing w:val="-1"/>
                              <w:w w:val="110"/>
                              <w:sz w:val="12"/>
                            </w:rPr>
                            <w:t>[number]</w:t>
                          </w:r>
                          <w:r>
                            <w:rPr>
                              <w:b/>
                              <w:spacing w:val="27"/>
                              <w:w w:val="109"/>
                              <w:sz w:val="12"/>
                            </w:rPr>
                            <w:t xml:space="preserve"> </w:t>
                          </w:r>
                          <w:r>
                            <w:rPr>
                              <w:b/>
                              <w:w w:val="105"/>
                              <w:sz w:val="12"/>
                            </w:rPr>
                            <w:t>of</w:t>
                          </w:r>
                          <w:r>
                            <w:rPr>
                              <w:b/>
                              <w:w w:val="105"/>
                              <w:sz w:val="12"/>
                              <w:u w:val="single" w:color="000000"/>
                            </w:rPr>
                            <w:tab/>
                          </w:r>
                          <w:r>
                            <w:rPr>
                              <w:b/>
                              <w:w w:val="105"/>
                              <w:sz w:val="12"/>
                            </w:rPr>
                            <w:tab/>
                          </w:r>
                          <w:r>
                            <w:rPr>
                              <w:b/>
                              <w:spacing w:val="-1"/>
                              <w:w w:val="110"/>
                              <w:sz w:val="12"/>
                            </w:rPr>
                            <w:t>[tradeable</w:t>
                          </w:r>
                          <w:r>
                            <w:rPr>
                              <w:b/>
                              <w:spacing w:val="29"/>
                              <w:w w:val="109"/>
                              <w:sz w:val="12"/>
                            </w:rPr>
                            <w:t xml:space="preserve"> </w:t>
                          </w:r>
                          <w:r>
                            <w:rPr>
                              <w:b/>
                              <w:spacing w:val="-1"/>
                              <w:w w:val="110"/>
                              <w:sz w:val="12"/>
                            </w:rPr>
                            <w:t>instruments]</w:t>
                          </w:r>
                          <w:r>
                            <w:rPr>
                              <w:b/>
                              <w:spacing w:val="-6"/>
                              <w:w w:val="110"/>
                              <w:sz w:val="12"/>
                            </w:rPr>
                            <w:t xml:space="preserve"> </w:t>
                          </w:r>
                          <w:r>
                            <w:rPr>
                              <w:b/>
                              <w:w w:val="110"/>
                              <w:sz w:val="12"/>
                            </w:rPr>
                            <w:t>for</w:t>
                          </w:r>
                          <w:r>
                            <w:rPr>
                              <w:b/>
                              <w:spacing w:val="-6"/>
                              <w:w w:val="110"/>
                              <w:sz w:val="12"/>
                            </w:rPr>
                            <w:t xml:space="preserve"> </w:t>
                          </w:r>
                          <w:r>
                            <w:rPr>
                              <w:b/>
                              <w:w w:val="110"/>
                              <w:sz w:val="12"/>
                            </w:rPr>
                            <w:t>the</w:t>
                          </w:r>
                          <w:r>
                            <w:rPr>
                              <w:b/>
                              <w:spacing w:val="2"/>
                              <w:sz w:val="12"/>
                            </w:rPr>
                            <w:t xml:space="preserve"> </w:t>
                          </w:r>
                          <w:r>
                            <w:rPr>
                              <w:b/>
                              <w:w w:val="109"/>
                              <w:sz w:val="12"/>
                              <w:u w:val="single" w:color="000000"/>
                            </w:rPr>
                            <w:t xml:space="preserve"> </w:t>
                          </w:r>
                          <w:r>
                            <w:rPr>
                              <w:b/>
                              <w:sz w:val="12"/>
                              <w:u w:val="single" w:color="000000"/>
                            </w:rPr>
                            <w:tab/>
                          </w:r>
                          <w:r>
                            <w:rPr>
                              <w:b/>
                              <w:sz w:val="12"/>
                              <w:u w:val="single" w:color="000000"/>
                            </w:rPr>
                            <w:tab/>
                          </w:r>
                          <w:r>
                            <w:rPr>
                              <w:b/>
                              <w:w w:val="53"/>
                              <w:sz w:val="12"/>
                              <w:u w:val="single" w:color="000000"/>
                            </w:rPr>
                            <w:t xml:space="preserve"> </w:t>
                          </w:r>
                          <w:r>
                            <w:rPr>
                              <w:b/>
                              <w:spacing w:val="22"/>
                              <w:sz w:val="12"/>
                            </w:rPr>
                            <w:t xml:space="preserve"> </w:t>
                          </w:r>
                          <w:r>
                            <w:rPr>
                              <w:b/>
                              <w:w w:val="105"/>
                              <w:sz w:val="12"/>
                            </w:rPr>
                            <w:t>[program]</w:t>
                          </w:r>
                          <w:r>
                            <w:rPr>
                              <w:b/>
                              <w:spacing w:val="21"/>
                              <w:w w:val="105"/>
                              <w:sz w:val="12"/>
                            </w:rPr>
                            <w:t xml:space="preserve"> </w:t>
                          </w:r>
                          <w:r>
                            <w:rPr>
                              <w:b/>
                              <w:w w:val="110"/>
                              <w:sz w:val="12"/>
                            </w:rPr>
                            <w:t>as</w:t>
                          </w:r>
                          <w:r>
                            <w:rPr>
                              <w:b/>
                              <w:spacing w:val="-5"/>
                              <w:w w:val="110"/>
                              <w:sz w:val="12"/>
                            </w:rPr>
                            <w:t xml:space="preserve"> </w:t>
                          </w:r>
                          <w:r>
                            <w:rPr>
                              <w:b/>
                              <w:spacing w:val="-1"/>
                              <w:w w:val="110"/>
                              <w:sz w:val="12"/>
                            </w:rPr>
                            <w:t>displaced</w:t>
                          </w:r>
                          <w:r>
                            <w:rPr>
                              <w:b/>
                              <w:spacing w:val="-6"/>
                              <w:w w:val="110"/>
                              <w:sz w:val="12"/>
                            </w:rPr>
                            <w:t xml:space="preserve"> </w:t>
                          </w:r>
                          <w:r>
                            <w:rPr>
                              <w:b/>
                              <w:spacing w:val="-1"/>
                              <w:w w:val="110"/>
                              <w:sz w:val="12"/>
                            </w:rPr>
                            <w:t>and/or</w:t>
                          </w:r>
                          <w:r>
                            <w:rPr>
                              <w:b/>
                              <w:spacing w:val="-5"/>
                              <w:w w:val="110"/>
                              <w:sz w:val="12"/>
                            </w:rPr>
                            <w:t xml:space="preserve"> </w:t>
                          </w:r>
                          <w:r>
                            <w:rPr>
                              <w:b/>
                              <w:w w:val="110"/>
                              <w:sz w:val="12"/>
                            </w:rPr>
                            <w:t>reduced</w:t>
                          </w:r>
                        </w:p>
                        <w:p w:rsidR="006F579C" w:rsidRDefault="006F579C">
                          <w:pPr>
                            <w:tabs>
                              <w:tab w:val="left" w:pos="833"/>
                              <w:tab w:val="left" w:pos="1171"/>
                            </w:tabs>
                            <w:spacing w:line="262" w:lineRule="auto"/>
                            <w:ind w:left="842" w:right="265" w:hanging="493"/>
                            <w:rPr>
                              <w:rFonts w:eastAsia="Times New Roman" w:cs="Times New Roman"/>
                              <w:sz w:val="12"/>
                              <w:szCs w:val="12"/>
                            </w:rPr>
                          </w:pPr>
                          <w:r>
                            <w:rPr>
                              <w:b/>
                              <w:w w:val="109"/>
                              <w:sz w:val="12"/>
                              <w:u w:val="single" w:color="000000"/>
                            </w:rPr>
                            <w:t xml:space="preserve"> </w:t>
                          </w:r>
                          <w:r>
                            <w:rPr>
                              <w:b/>
                              <w:sz w:val="12"/>
                              <w:u w:val="single" w:color="000000"/>
                            </w:rPr>
                            <w:tab/>
                          </w:r>
                          <w:r>
                            <w:rPr>
                              <w:b/>
                              <w:sz w:val="12"/>
                            </w:rPr>
                            <w:tab/>
                          </w:r>
                          <w:r>
                            <w:rPr>
                              <w:b/>
                              <w:sz w:val="12"/>
                            </w:rPr>
                            <w:tab/>
                          </w:r>
                          <w:proofErr w:type="gramStart"/>
                          <w:r>
                            <w:rPr>
                              <w:b/>
                              <w:spacing w:val="-1"/>
                              <w:w w:val="110"/>
                              <w:sz w:val="12"/>
                            </w:rPr>
                            <w:t>emissions</w:t>
                          </w:r>
                          <w:proofErr w:type="gramEnd"/>
                          <w:r>
                            <w:rPr>
                              <w:b/>
                              <w:spacing w:val="-5"/>
                              <w:w w:val="110"/>
                              <w:sz w:val="12"/>
                            </w:rPr>
                            <w:t xml:space="preserve"> </w:t>
                          </w:r>
                          <w:r>
                            <w:rPr>
                              <w:b/>
                              <w:w w:val="110"/>
                              <w:sz w:val="12"/>
                            </w:rPr>
                            <w:t>or</w:t>
                          </w:r>
                          <w:r>
                            <w:rPr>
                              <w:b/>
                              <w:spacing w:val="-5"/>
                              <w:w w:val="110"/>
                              <w:sz w:val="12"/>
                            </w:rPr>
                            <w:t xml:space="preserve"> </w:t>
                          </w:r>
                          <w:r>
                            <w:rPr>
                              <w:b/>
                              <w:spacing w:val="-1"/>
                              <w:w w:val="110"/>
                              <w:sz w:val="12"/>
                            </w:rPr>
                            <w:t>impacts</w:t>
                          </w:r>
                          <w:r>
                            <w:rPr>
                              <w:b/>
                              <w:spacing w:val="-5"/>
                              <w:w w:val="110"/>
                              <w:sz w:val="12"/>
                            </w:rPr>
                            <w:t xml:space="preserve"> </w:t>
                          </w:r>
                          <w:r>
                            <w:rPr>
                              <w:b/>
                              <w:w w:val="110"/>
                              <w:sz w:val="12"/>
                            </w:rPr>
                            <w:t>on</w:t>
                          </w:r>
                          <w:r>
                            <w:rPr>
                              <w:b/>
                              <w:spacing w:val="27"/>
                              <w:w w:val="109"/>
                              <w:sz w:val="12"/>
                            </w:rPr>
                            <w:t xml:space="preserve"> </w:t>
                          </w:r>
                          <w:r>
                            <w:rPr>
                              <w:b/>
                              <w:spacing w:val="-1"/>
                              <w:w w:val="110"/>
                              <w:sz w:val="12"/>
                            </w:rPr>
                            <w:t>[date].</w:t>
                          </w:r>
                          <w:r>
                            <w:rPr>
                              <w:b/>
                              <w:spacing w:val="26"/>
                              <w:w w:val="110"/>
                              <w:sz w:val="12"/>
                            </w:rPr>
                            <w:t xml:space="preserve"> </w:t>
                          </w:r>
                          <w:r>
                            <w:rPr>
                              <w:b/>
                              <w:spacing w:val="-1"/>
                              <w:w w:val="110"/>
                              <w:sz w:val="12"/>
                            </w:rPr>
                            <w:t>List</w:t>
                          </w:r>
                          <w:r>
                            <w:rPr>
                              <w:b/>
                              <w:spacing w:val="-4"/>
                              <w:w w:val="110"/>
                              <w:sz w:val="12"/>
                            </w:rPr>
                            <w:t xml:space="preserve"> </w:t>
                          </w:r>
                          <w:r>
                            <w:rPr>
                              <w:b/>
                              <w:spacing w:val="-1"/>
                              <w:w w:val="110"/>
                              <w:sz w:val="12"/>
                            </w:rPr>
                            <w:t>serial</w:t>
                          </w:r>
                          <w:r>
                            <w:rPr>
                              <w:b/>
                              <w:spacing w:val="-3"/>
                              <w:w w:val="110"/>
                              <w:sz w:val="12"/>
                            </w:rPr>
                            <w:t xml:space="preserve"> </w:t>
                          </w:r>
                          <w:r>
                            <w:rPr>
                              <w:b/>
                              <w:w w:val="110"/>
                              <w:sz w:val="12"/>
                            </w:rPr>
                            <w:t>numbers</w:t>
                          </w:r>
                          <w:r>
                            <w:rPr>
                              <w:b/>
                              <w:spacing w:val="-4"/>
                              <w:w w:val="110"/>
                              <w:sz w:val="12"/>
                            </w:rPr>
                            <w:t xml:space="preserve"> </w:t>
                          </w:r>
                          <w:r>
                            <w:rPr>
                              <w:b/>
                              <w:w w:val="110"/>
                              <w:sz w:val="12"/>
                            </w:rPr>
                            <w:t>of</w:t>
                          </w:r>
                        </w:p>
                        <w:p w:rsidR="006F579C" w:rsidRDefault="006F579C">
                          <w:pPr>
                            <w:ind w:left="349"/>
                            <w:rPr>
                              <w:rFonts w:eastAsia="Times New Roman" w:cs="Times New Roman"/>
                              <w:sz w:val="12"/>
                              <w:szCs w:val="12"/>
                            </w:rPr>
                          </w:pPr>
                          <w:proofErr w:type="gramStart"/>
                          <w:r>
                            <w:rPr>
                              <w:b/>
                              <w:spacing w:val="-1"/>
                              <w:w w:val="110"/>
                              <w:sz w:val="12"/>
                            </w:rPr>
                            <w:t>tradeable</w:t>
                          </w:r>
                          <w:proofErr w:type="gramEnd"/>
                          <w:r>
                            <w:rPr>
                              <w:b/>
                              <w:spacing w:val="-7"/>
                              <w:w w:val="110"/>
                              <w:sz w:val="12"/>
                            </w:rPr>
                            <w:t xml:space="preserve"> </w:t>
                          </w:r>
                          <w:r>
                            <w:rPr>
                              <w:b/>
                              <w:spacing w:val="-1"/>
                              <w:w w:val="110"/>
                              <w:sz w:val="12"/>
                            </w:rPr>
                            <w:t>instruments</w:t>
                          </w:r>
                          <w:r>
                            <w:rPr>
                              <w:b/>
                              <w:spacing w:val="-6"/>
                              <w:w w:val="110"/>
                              <w:sz w:val="12"/>
                            </w:rPr>
                            <w:t xml:space="preserve"> </w:t>
                          </w:r>
                          <w:r>
                            <w:rPr>
                              <w:b/>
                              <w:spacing w:val="-1"/>
                              <w:w w:val="110"/>
                              <w:sz w:val="12"/>
                            </w:rPr>
                            <w:t>in</w:t>
                          </w:r>
                          <w:r>
                            <w:rPr>
                              <w:b/>
                              <w:spacing w:val="-6"/>
                              <w:w w:val="110"/>
                              <w:sz w:val="12"/>
                            </w:rPr>
                            <w:t xml:space="preserve"> </w:t>
                          </w:r>
                          <w:r>
                            <w:rPr>
                              <w:b/>
                              <w:w w:val="110"/>
                              <w:sz w:val="12"/>
                            </w:rPr>
                            <w:t>Annex.</w:t>
                          </w:r>
                        </w:p>
                      </w:txbxContent>
                    </v:textbox>
                  </v:shape>
                </v:group>
                <w10:wrap anchorx="page"/>
              </v:group>
            </w:pict>
          </mc:Fallback>
        </mc:AlternateContent>
      </w:r>
      <w:r w:rsidR="00972CCB" w:rsidRPr="003C2F93">
        <w:rPr>
          <w:w w:val="110"/>
          <w:sz w:val="12"/>
        </w:rPr>
        <w:t>**</w:t>
      </w:r>
      <w:r w:rsidR="00972CCB" w:rsidRPr="003C2F93">
        <w:rPr>
          <w:spacing w:val="-5"/>
          <w:w w:val="110"/>
          <w:sz w:val="12"/>
        </w:rPr>
        <w:t xml:space="preserve"> </w:t>
      </w:r>
      <w:r w:rsidR="00972CCB" w:rsidRPr="003C2F93">
        <w:rPr>
          <w:spacing w:val="-1"/>
          <w:w w:val="110"/>
          <w:sz w:val="12"/>
        </w:rPr>
        <w:t>Planning</w:t>
      </w:r>
      <w:r w:rsidR="00972CCB" w:rsidRPr="003C2F93">
        <w:rPr>
          <w:spacing w:val="-5"/>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dispatch</w:t>
      </w:r>
      <w:r w:rsidR="00972CCB" w:rsidRPr="003C2F93">
        <w:rPr>
          <w:spacing w:val="-4"/>
          <w:w w:val="110"/>
          <w:sz w:val="12"/>
        </w:rPr>
        <w:t xml:space="preserve"> </w:t>
      </w:r>
      <w:r w:rsidR="00972CCB" w:rsidRPr="003C2F93">
        <w:rPr>
          <w:spacing w:val="-1"/>
          <w:w w:val="110"/>
          <w:sz w:val="12"/>
        </w:rPr>
        <w:t>models,</w:t>
      </w:r>
      <w:r w:rsidR="00972CCB" w:rsidRPr="003C2F93">
        <w:rPr>
          <w:spacing w:val="-5"/>
          <w:w w:val="110"/>
          <w:sz w:val="12"/>
        </w:rPr>
        <w:t xml:space="preserve"> </w:t>
      </w:r>
      <w:r w:rsidR="00972CCB" w:rsidRPr="003C2F93">
        <w:rPr>
          <w:spacing w:val="-1"/>
          <w:w w:val="110"/>
          <w:sz w:val="12"/>
        </w:rPr>
        <w:t>E-grid,</w:t>
      </w:r>
      <w:r w:rsidR="00972CCB" w:rsidRPr="003C2F93">
        <w:rPr>
          <w:spacing w:val="-5"/>
          <w:w w:val="110"/>
          <w:sz w:val="12"/>
        </w:rPr>
        <w:t xml:space="preserve"> </w:t>
      </w:r>
      <w:r w:rsidR="00972CCB" w:rsidRPr="003C2F93">
        <w:rPr>
          <w:spacing w:val="-1"/>
          <w:w w:val="110"/>
          <w:sz w:val="12"/>
        </w:rPr>
        <w:t>etc.</w:t>
      </w: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spacing w:before="10"/>
        <w:rPr>
          <w:sz w:val="29"/>
        </w:rPr>
      </w:pPr>
    </w:p>
    <w:tbl>
      <w:tblPr>
        <w:tblW w:w="0" w:type="auto"/>
        <w:tblInd w:w="194" w:type="dxa"/>
        <w:tblLayout w:type="fixed"/>
        <w:tblCellMar>
          <w:left w:w="0" w:type="dxa"/>
          <w:right w:w="0" w:type="dxa"/>
        </w:tblCellMar>
        <w:tblLook w:val="01E0" w:firstRow="1" w:lastRow="1" w:firstColumn="1" w:lastColumn="1" w:noHBand="0" w:noVBand="0"/>
      </w:tblPr>
      <w:tblGrid>
        <w:gridCol w:w="1619"/>
        <w:gridCol w:w="2284"/>
        <w:gridCol w:w="657"/>
      </w:tblGrid>
      <w:tr w:rsidR="001E0C95">
        <w:trPr>
          <w:trHeight w:hRule="exact" w:val="170"/>
        </w:trPr>
        <w:tc>
          <w:tcPr>
            <w:tcW w:w="1619" w:type="dxa"/>
            <w:tcBorders>
              <w:top w:val="single" w:sz="2" w:space="0" w:color="000000"/>
              <w:left w:val="single" w:sz="2" w:space="0" w:color="000000"/>
              <w:bottom w:val="single" w:sz="2" w:space="0" w:color="000000"/>
              <w:right w:val="single" w:sz="2" w:space="0" w:color="000000"/>
            </w:tcBorders>
            <w:shd w:val="clear" w:color="auto" w:fill="C5CDA9"/>
          </w:tcPr>
          <w:p w:rsidR="001E0C95" w:rsidRPr="003C2F93" w:rsidRDefault="00972CCB">
            <w:pPr>
              <w:pStyle w:val="TableParagraph"/>
              <w:spacing w:before="22"/>
              <w:ind w:left="52"/>
              <w:rPr>
                <w:sz w:val="10"/>
              </w:rPr>
            </w:pPr>
            <w:r w:rsidRPr="003C2F93">
              <w:rPr>
                <w:w w:val="110"/>
                <w:sz w:val="10"/>
              </w:rPr>
              <w:t>B.1.d</w:t>
            </w:r>
          </w:p>
        </w:tc>
        <w:tc>
          <w:tcPr>
            <w:tcW w:w="2941" w:type="dxa"/>
            <w:gridSpan w:val="2"/>
            <w:tcBorders>
              <w:top w:val="nil"/>
              <w:left w:val="single" w:sz="2" w:space="0" w:color="000000"/>
              <w:bottom w:val="single" w:sz="2" w:space="0" w:color="000000"/>
              <w:right w:val="nil"/>
            </w:tcBorders>
          </w:tcPr>
          <w:p w:rsidR="001E0C95" w:rsidRDefault="001E0C95"/>
        </w:tc>
      </w:tr>
      <w:tr w:rsidR="001E0C95">
        <w:trPr>
          <w:trHeight w:hRule="exact" w:val="425"/>
        </w:trPr>
        <w:tc>
          <w:tcPr>
            <w:tcW w:w="3903" w:type="dxa"/>
            <w:gridSpan w:val="2"/>
            <w:tcBorders>
              <w:top w:val="single" w:sz="2" w:space="0" w:color="000000"/>
              <w:left w:val="single" w:sz="2" w:space="0" w:color="000000"/>
              <w:bottom w:val="single" w:sz="5" w:space="0" w:color="000000"/>
              <w:right w:val="single" w:sz="2" w:space="0" w:color="000000"/>
            </w:tcBorders>
            <w:shd w:val="clear" w:color="auto" w:fill="C5CDA9"/>
          </w:tcPr>
          <w:p w:rsidR="001E0C95" w:rsidRPr="003C2F93" w:rsidRDefault="00972CCB">
            <w:pPr>
              <w:pStyle w:val="TableParagraph"/>
              <w:tabs>
                <w:tab w:val="left" w:pos="2027"/>
                <w:tab w:val="left" w:pos="2365"/>
              </w:tabs>
              <w:spacing w:before="11" w:line="257" w:lineRule="auto"/>
              <w:ind w:left="167" w:right="154" w:firstLine="6"/>
              <w:rPr>
                <w:sz w:val="14"/>
              </w:rPr>
            </w:pPr>
            <w:r w:rsidRPr="003C2F93">
              <w:rPr>
                <w:b/>
                <w:spacing w:val="-1"/>
                <w:w w:val="105"/>
                <w:sz w:val="14"/>
              </w:rPr>
              <w:t>Environmental</w:t>
            </w:r>
            <w:r w:rsidRPr="003C2F93">
              <w:rPr>
                <w:b/>
                <w:spacing w:val="16"/>
                <w:w w:val="105"/>
                <w:sz w:val="14"/>
              </w:rPr>
              <w:t xml:space="preserve"> </w:t>
            </w:r>
            <w:r w:rsidRPr="003C2F93">
              <w:rPr>
                <w:b/>
                <w:spacing w:val="-1"/>
                <w:w w:val="105"/>
                <w:sz w:val="14"/>
              </w:rPr>
              <w:t>Attribute</w:t>
            </w:r>
            <w:r w:rsidRPr="003C2F93">
              <w:rPr>
                <w:b/>
                <w:spacing w:val="16"/>
                <w:w w:val="105"/>
                <w:sz w:val="14"/>
              </w:rPr>
              <w:t xml:space="preserve"> </w:t>
            </w:r>
            <w:r w:rsidRPr="003C2F93">
              <w:rPr>
                <w:b/>
                <w:spacing w:val="-1"/>
                <w:w w:val="105"/>
                <w:sz w:val="14"/>
              </w:rPr>
              <w:t>Verification</w:t>
            </w:r>
            <w:r w:rsidRPr="003C2F93">
              <w:rPr>
                <w:b/>
                <w:spacing w:val="16"/>
                <w:w w:val="105"/>
                <w:sz w:val="14"/>
              </w:rPr>
              <w:t xml:space="preserve"> </w:t>
            </w:r>
            <w:r w:rsidRPr="003C2F93">
              <w:rPr>
                <w:b/>
                <w:spacing w:val="-1"/>
                <w:w w:val="105"/>
                <w:sz w:val="14"/>
              </w:rPr>
              <w:t>Specifications</w:t>
            </w:r>
            <w:r w:rsidRPr="003C2F93">
              <w:rPr>
                <w:b/>
                <w:spacing w:val="16"/>
                <w:w w:val="105"/>
                <w:sz w:val="14"/>
              </w:rPr>
              <w:t xml:space="preserve"> </w:t>
            </w:r>
            <w:r w:rsidRPr="003C2F93">
              <w:rPr>
                <w:b/>
                <w:w w:val="105"/>
                <w:sz w:val="14"/>
              </w:rPr>
              <w:t>for</w:t>
            </w:r>
            <w:r w:rsidRPr="003C2F93">
              <w:rPr>
                <w:b/>
                <w:spacing w:val="63"/>
                <w:w w:val="107"/>
                <w:sz w:val="14"/>
              </w:rPr>
              <w:t xml:space="preserve"> </w:t>
            </w:r>
            <w:r w:rsidRPr="003C2F93">
              <w:rPr>
                <w:b/>
                <w:spacing w:val="-1"/>
                <w:w w:val="105"/>
                <w:sz w:val="14"/>
              </w:rPr>
              <w:t>Direct</w:t>
            </w:r>
            <w:r w:rsidRPr="003C2F93">
              <w:rPr>
                <w:b/>
                <w:spacing w:val="11"/>
                <w:w w:val="105"/>
                <w:sz w:val="14"/>
              </w:rPr>
              <w:t xml:space="preserve"> </w:t>
            </w:r>
            <w:r w:rsidRPr="003C2F93">
              <w:rPr>
                <w:b/>
                <w:spacing w:val="-1"/>
                <w:w w:val="105"/>
                <w:sz w:val="14"/>
              </w:rPr>
              <w:t>Reduction</w:t>
            </w:r>
            <w:r w:rsidRPr="003C2F93">
              <w:rPr>
                <w:b/>
                <w:spacing w:val="11"/>
                <w:w w:val="105"/>
                <w:sz w:val="14"/>
              </w:rPr>
              <w:t xml:space="preserve"> </w:t>
            </w:r>
            <w:r w:rsidRPr="003C2F93">
              <w:rPr>
                <w:b/>
                <w:w w:val="105"/>
                <w:sz w:val="14"/>
              </w:rPr>
              <w:t>of</w:t>
            </w:r>
            <w:r w:rsidRPr="003C2F93">
              <w:rPr>
                <w:b/>
                <w:w w:val="105"/>
                <w:sz w:val="14"/>
                <w:u w:val="single" w:color="000000"/>
              </w:rPr>
              <w:tab/>
            </w:r>
            <w:r w:rsidRPr="003C2F93">
              <w:rPr>
                <w:b/>
                <w:w w:val="105"/>
                <w:sz w:val="14"/>
              </w:rPr>
              <w:tab/>
            </w:r>
            <w:r w:rsidRPr="003C2F93">
              <w:rPr>
                <w:b/>
                <w:spacing w:val="-1"/>
                <w:w w:val="105"/>
                <w:sz w:val="14"/>
              </w:rPr>
              <w:t>Emissions</w:t>
            </w:r>
            <w:r w:rsidRPr="003C2F93">
              <w:rPr>
                <w:b/>
                <w:spacing w:val="12"/>
                <w:w w:val="105"/>
                <w:sz w:val="14"/>
              </w:rPr>
              <w:t xml:space="preserve"> </w:t>
            </w:r>
            <w:r w:rsidRPr="003C2F93">
              <w:rPr>
                <w:b/>
                <w:w w:val="105"/>
                <w:sz w:val="14"/>
              </w:rPr>
              <w:t>or</w:t>
            </w:r>
            <w:r w:rsidRPr="003C2F93">
              <w:rPr>
                <w:b/>
                <w:spacing w:val="13"/>
                <w:w w:val="105"/>
                <w:sz w:val="14"/>
              </w:rPr>
              <w:t xml:space="preserve"> </w:t>
            </w:r>
            <w:r w:rsidRPr="003C2F93">
              <w:rPr>
                <w:b/>
                <w:spacing w:val="-1"/>
                <w:w w:val="105"/>
                <w:sz w:val="14"/>
              </w:rPr>
              <w:t>Impacts</w:t>
            </w:r>
          </w:p>
        </w:tc>
        <w:tc>
          <w:tcPr>
            <w:tcW w:w="656" w:type="dxa"/>
            <w:vMerge w:val="restart"/>
            <w:tcBorders>
              <w:top w:val="nil"/>
              <w:left w:val="single" w:sz="2" w:space="0" w:color="000000"/>
              <w:right w:val="nil"/>
            </w:tcBorders>
          </w:tcPr>
          <w:p w:rsidR="001E0C95" w:rsidRDefault="001E0C95"/>
        </w:tc>
      </w:tr>
      <w:tr w:rsidR="001E0C95">
        <w:trPr>
          <w:trHeight w:hRule="exact" w:val="529"/>
        </w:trPr>
        <w:tc>
          <w:tcPr>
            <w:tcW w:w="3903" w:type="dxa"/>
            <w:gridSpan w:val="2"/>
            <w:vMerge w:val="restart"/>
            <w:tcBorders>
              <w:top w:val="single" w:sz="5" w:space="0" w:color="000000"/>
              <w:left w:val="single" w:sz="2" w:space="0" w:color="000000"/>
              <w:right w:val="single" w:sz="2" w:space="0" w:color="000000"/>
            </w:tcBorders>
            <w:shd w:val="clear" w:color="auto" w:fill="FFFFFF"/>
          </w:tcPr>
          <w:p w:rsidR="001E0C95" w:rsidRPr="003C2F93" w:rsidRDefault="001E0C95">
            <w:pPr>
              <w:pStyle w:val="TableParagraph"/>
              <w:spacing w:before="3"/>
              <w:rPr>
                <w:sz w:val="13"/>
              </w:rPr>
            </w:pPr>
          </w:p>
          <w:p w:rsidR="001E0C95" w:rsidRPr="003C2F93" w:rsidRDefault="00972CCB">
            <w:pPr>
              <w:pStyle w:val="TableParagraph"/>
              <w:ind w:left="30"/>
              <w:jc w:val="center"/>
              <w:rPr>
                <w:sz w:val="14"/>
              </w:rPr>
            </w:pPr>
            <w:r w:rsidRPr="003C2F93">
              <w:rPr>
                <w:spacing w:val="-1"/>
                <w:w w:val="105"/>
                <w:sz w:val="14"/>
              </w:rPr>
              <w:t>Verification</w:t>
            </w:r>
            <w:r w:rsidRPr="003C2F93">
              <w:rPr>
                <w:spacing w:val="23"/>
                <w:w w:val="105"/>
                <w:sz w:val="14"/>
              </w:rPr>
              <w:t xml:space="preserve"> </w:t>
            </w:r>
            <w:r w:rsidRPr="003C2F93">
              <w:rPr>
                <w:spacing w:val="-1"/>
                <w:w w:val="105"/>
                <w:sz w:val="14"/>
              </w:rPr>
              <w:t>Provider</w:t>
            </w:r>
          </w:p>
          <w:p w:rsidR="001E0C95" w:rsidRPr="003C2F93" w:rsidRDefault="001E0C95">
            <w:pPr>
              <w:pStyle w:val="TableParagraph"/>
              <w:rPr>
                <w:sz w:val="14"/>
              </w:rPr>
            </w:pPr>
          </w:p>
          <w:p w:rsidR="001E0C95" w:rsidRPr="003C2F93" w:rsidRDefault="001E0C95">
            <w:pPr>
              <w:pStyle w:val="TableParagraph"/>
              <w:spacing w:before="1"/>
              <w:rPr>
                <w:sz w:val="20"/>
              </w:rPr>
            </w:pPr>
          </w:p>
          <w:p w:rsidR="001E0C95" w:rsidRPr="003C2F93" w:rsidRDefault="00972CCB">
            <w:pPr>
              <w:pStyle w:val="TableParagraph"/>
              <w:spacing w:line="257" w:lineRule="auto"/>
              <w:ind w:left="266" w:right="255"/>
              <w:jc w:val="center"/>
              <w:rPr>
                <w:sz w:val="14"/>
              </w:rPr>
            </w:pPr>
            <w:r w:rsidRPr="003C2F93">
              <w:rPr>
                <w:spacing w:val="-1"/>
                <w:w w:val="105"/>
                <w:sz w:val="14"/>
              </w:rPr>
              <w:t>Verification</w:t>
            </w:r>
            <w:r w:rsidRPr="003C2F93">
              <w:rPr>
                <w:spacing w:val="8"/>
                <w:w w:val="105"/>
                <w:sz w:val="14"/>
              </w:rPr>
              <w:t xml:space="preserve"> </w:t>
            </w:r>
            <w:r w:rsidRPr="003C2F93">
              <w:rPr>
                <w:spacing w:val="-1"/>
                <w:w w:val="105"/>
                <w:sz w:val="14"/>
              </w:rPr>
              <w:t>Methodology</w:t>
            </w:r>
            <w:r w:rsidRPr="003C2F93">
              <w:rPr>
                <w:spacing w:val="9"/>
                <w:w w:val="105"/>
                <w:sz w:val="14"/>
              </w:rPr>
              <w:t xml:space="preserve"> </w:t>
            </w:r>
            <w:r w:rsidRPr="003C2F93">
              <w:rPr>
                <w:w w:val="105"/>
                <w:sz w:val="14"/>
              </w:rPr>
              <w:t>–</w:t>
            </w:r>
            <w:r w:rsidRPr="003C2F93">
              <w:rPr>
                <w:spacing w:val="8"/>
                <w:w w:val="105"/>
                <w:sz w:val="14"/>
              </w:rPr>
              <w:t xml:space="preserve"> </w:t>
            </w:r>
            <w:r w:rsidRPr="003C2F93">
              <w:rPr>
                <w:spacing w:val="-1"/>
                <w:w w:val="105"/>
                <w:sz w:val="14"/>
              </w:rPr>
              <w:t>attach</w:t>
            </w:r>
            <w:r w:rsidRPr="003C2F93">
              <w:rPr>
                <w:spacing w:val="9"/>
                <w:w w:val="105"/>
                <w:sz w:val="14"/>
              </w:rPr>
              <w:t xml:space="preserve"> </w:t>
            </w:r>
            <w:r w:rsidRPr="003C2F93">
              <w:rPr>
                <w:spacing w:val="-1"/>
                <w:w w:val="105"/>
                <w:sz w:val="14"/>
              </w:rPr>
              <w:t>separate</w:t>
            </w:r>
            <w:r w:rsidRPr="003C2F93">
              <w:rPr>
                <w:spacing w:val="8"/>
                <w:w w:val="105"/>
                <w:sz w:val="14"/>
              </w:rPr>
              <w:t xml:space="preserve"> </w:t>
            </w:r>
            <w:r w:rsidRPr="003C2F93">
              <w:rPr>
                <w:w w:val="105"/>
                <w:sz w:val="14"/>
              </w:rPr>
              <w:t>form</w:t>
            </w:r>
            <w:r w:rsidRPr="003C2F93">
              <w:rPr>
                <w:spacing w:val="9"/>
                <w:w w:val="105"/>
                <w:sz w:val="14"/>
              </w:rPr>
              <w:t xml:space="preserve"> </w:t>
            </w:r>
            <w:r w:rsidRPr="003C2F93">
              <w:rPr>
                <w:spacing w:val="-1"/>
                <w:w w:val="105"/>
                <w:sz w:val="14"/>
              </w:rPr>
              <w:t>to</w:t>
            </w:r>
            <w:r w:rsidRPr="003C2F93">
              <w:rPr>
                <w:spacing w:val="8"/>
                <w:w w:val="105"/>
                <w:sz w:val="14"/>
              </w:rPr>
              <w:t xml:space="preserve"> </w:t>
            </w:r>
            <w:r w:rsidRPr="003C2F93">
              <w:rPr>
                <w:spacing w:val="-1"/>
                <w:w w:val="105"/>
                <w:sz w:val="14"/>
              </w:rPr>
              <w:t>Part</w:t>
            </w:r>
            <w:r w:rsidRPr="003C2F93">
              <w:rPr>
                <w:spacing w:val="45"/>
                <w:w w:val="107"/>
                <w:sz w:val="14"/>
              </w:rPr>
              <w:t xml:space="preserve"> </w:t>
            </w:r>
            <w:r w:rsidRPr="003C2F93">
              <w:rPr>
                <w:w w:val="105"/>
                <w:sz w:val="14"/>
              </w:rPr>
              <w:t>B</w:t>
            </w:r>
            <w:r w:rsidRPr="003C2F93">
              <w:rPr>
                <w:spacing w:val="9"/>
                <w:w w:val="105"/>
                <w:sz w:val="14"/>
              </w:rPr>
              <w:t xml:space="preserve"> </w:t>
            </w:r>
            <w:r w:rsidRPr="003C2F93">
              <w:rPr>
                <w:spacing w:val="-1"/>
                <w:w w:val="105"/>
                <w:sz w:val="14"/>
              </w:rPr>
              <w:t>detailing</w:t>
            </w:r>
            <w:r w:rsidRPr="003C2F93">
              <w:rPr>
                <w:spacing w:val="9"/>
                <w:w w:val="105"/>
                <w:sz w:val="14"/>
              </w:rPr>
              <w:t xml:space="preserve"> </w:t>
            </w:r>
            <w:r w:rsidRPr="003C2F93">
              <w:rPr>
                <w:spacing w:val="-1"/>
                <w:w w:val="105"/>
                <w:sz w:val="14"/>
              </w:rPr>
              <w:t>baseline</w:t>
            </w:r>
            <w:r w:rsidRPr="003C2F93">
              <w:rPr>
                <w:spacing w:val="9"/>
                <w:w w:val="105"/>
                <w:sz w:val="14"/>
              </w:rPr>
              <w:t xml:space="preserve"> </w:t>
            </w:r>
            <w:r w:rsidRPr="003C2F93">
              <w:rPr>
                <w:spacing w:val="-1"/>
                <w:w w:val="105"/>
                <w:sz w:val="14"/>
              </w:rPr>
              <w:t>analysis</w:t>
            </w:r>
            <w:r w:rsidRPr="003C2F93">
              <w:rPr>
                <w:spacing w:val="10"/>
                <w:w w:val="105"/>
                <w:sz w:val="14"/>
              </w:rPr>
              <w:t xml:space="preserve"> </w:t>
            </w:r>
            <w:r w:rsidRPr="003C2F93">
              <w:rPr>
                <w:spacing w:val="-1"/>
                <w:w w:val="105"/>
                <w:sz w:val="14"/>
              </w:rPr>
              <w:t>and</w:t>
            </w:r>
            <w:r w:rsidRPr="003C2F93">
              <w:rPr>
                <w:spacing w:val="9"/>
                <w:w w:val="105"/>
                <w:sz w:val="14"/>
              </w:rPr>
              <w:t xml:space="preserve"> </w:t>
            </w:r>
            <w:r w:rsidRPr="003C2F93">
              <w:rPr>
                <w:spacing w:val="-1"/>
                <w:w w:val="105"/>
                <w:sz w:val="14"/>
              </w:rPr>
              <w:t>Verification</w:t>
            </w:r>
            <w:r w:rsidRPr="003C2F93">
              <w:rPr>
                <w:spacing w:val="9"/>
                <w:w w:val="105"/>
                <w:sz w:val="14"/>
              </w:rPr>
              <w:t xml:space="preserve"> </w:t>
            </w:r>
            <w:r w:rsidRPr="003C2F93">
              <w:rPr>
                <w:spacing w:val="-1"/>
                <w:w w:val="105"/>
                <w:sz w:val="14"/>
              </w:rPr>
              <w:t>report</w:t>
            </w:r>
          </w:p>
          <w:p w:rsidR="001E0C95" w:rsidRPr="003C2F93" w:rsidRDefault="001E0C95">
            <w:pPr>
              <w:pStyle w:val="TableParagraph"/>
              <w:rPr>
                <w:sz w:val="14"/>
              </w:rPr>
            </w:pPr>
          </w:p>
          <w:p w:rsidR="001E0C95" w:rsidRPr="003C2F93" w:rsidRDefault="00972CCB">
            <w:pPr>
              <w:pStyle w:val="TableParagraph"/>
              <w:spacing w:before="81"/>
              <w:ind w:left="18"/>
              <w:jc w:val="center"/>
              <w:rPr>
                <w:sz w:val="10"/>
              </w:rPr>
            </w:pPr>
            <w:r w:rsidRPr="003C2F93">
              <w:rPr>
                <w:spacing w:val="-1"/>
                <w:w w:val="105"/>
                <w:sz w:val="14"/>
              </w:rPr>
              <w:t>Date</w:t>
            </w:r>
            <w:r w:rsidRPr="003C2F93">
              <w:rPr>
                <w:spacing w:val="12"/>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Verification/Quantity</w:t>
            </w:r>
            <w:r w:rsidRPr="003C2F93">
              <w:rPr>
                <w:spacing w:val="13"/>
                <w:w w:val="105"/>
                <w:sz w:val="14"/>
              </w:rPr>
              <w:t xml:space="preserve"> </w:t>
            </w:r>
            <w:r w:rsidRPr="003C2F93">
              <w:rPr>
                <w:w w:val="105"/>
                <w:sz w:val="14"/>
              </w:rPr>
              <w:t>of</w:t>
            </w:r>
            <w:r w:rsidRPr="003C2F93">
              <w:rPr>
                <w:spacing w:val="12"/>
                <w:w w:val="105"/>
                <w:sz w:val="14"/>
              </w:rPr>
              <w:t xml:space="preserve"> </w:t>
            </w:r>
            <w:r w:rsidRPr="003C2F93">
              <w:rPr>
                <w:spacing w:val="-1"/>
                <w:w w:val="105"/>
                <w:sz w:val="14"/>
              </w:rPr>
              <w:t>verified</w:t>
            </w:r>
            <w:r w:rsidRPr="003C2F93">
              <w:rPr>
                <w:spacing w:val="12"/>
                <w:w w:val="105"/>
                <w:sz w:val="14"/>
              </w:rPr>
              <w:t xml:space="preserve"> </w:t>
            </w:r>
            <w:r w:rsidRPr="003C2F93">
              <w:rPr>
                <w:spacing w:val="-1"/>
                <w:w w:val="105"/>
                <w:sz w:val="14"/>
              </w:rPr>
              <w:t>reduction</w:t>
            </w:r>
            <w:r w:rsidRPr="003C2F93">
              <w:rPr>
                <w:spacing w:val="-1"/>
                <w:w w:val="105"/>
                <w:sz w:val="10"/>
              </w:rPr>
              <w:t>♦♦</w:t>
            </w:r>
          </w:p>
          <w:p w:rsidR="001E0C95" w:rsidRPr="003C2F93" w:rsidRDefault="00972CCB">
            <w:pPr>
              <w:pStyle w:val="TableParagraph"/>
              <w:spacing w:before="11"/>
              <w:ind w:right="129"/>
              <w:jc w:val="center"/>
              <w:rPr>
                <w:sz w:val="14"/>
              </w:rPr>
            </w:pPr>
            <w:r w:rsidRPr="003C2F93">
              <w:rPr>
                <w:w w:val="105"/>
                <w:sz w:val="14"/>
              </w:rPr>
              <w:t>/</w:t>
            </w:r>
          </w:p>
        </w:tc>
        <w:tc>
          <w:tcPr>
            <w:tcW w:w="656" w:type="dxa"/>
            <w:vMerge/>
            <w:tcBorders>
              <w:left w:val="single" w:sz="2" w:space="0" w:color="000000"/>
              <w:bottom w:val="single" w:sz="16" w:space="0" w:color="000000"/>
              <w:right w:val="nil"/>
            </w:tcBorders>
          </w:tcPr>
          <w:p w:rsidR="001E0C95" w:rsidRDefault="001E0C95"/>
        </w:tc>
      </w:tr>
      <w:tr w:rsidR="001E0C95">
        <w:trPr>
          <w:trHeight w:hRule="exact" w:val="1296"/>
        </w:trPr>
        <w:tc>
          <w:tcPr>
            <w:tcW w:w="3903" w:type="dxa"/>
            <w:gridSpan w:val="2"/>
            <w:vMerge/>
            <w:tcBorders>
              <w:left w:val="single" w:sz="2" w:space="0" w:color="000000"/>
              <w:bottom w:val="single" w:sz="2" w:space="0" w:color="000000"/>
              <w:right w:val="single" w:sz="2" w:space="0" w:color="000000"/>
            </w:tcBorders>
            <w:shd w:val="clear" w:color="auto" w:fill="FFFFFF"/>
          </w:tcPr>
          <w:p w:rsidR="001E0C95" w:rsidRDefault="001E0C95"/>
        </w:tc>
        <w:tc>
          <w:tcPr>
            <w:tcW w:w="656" w:type="dxa"/>
            <w:tcBorders>
              <w:top w:val="single" w:sz="16" w:space="0" w:color="000000"/>
              <w:left w:val="single" w:sz="2" w:space="0" w:color="000000"/>
              <w:bottom w:val="nil"/>
              <w:right w:val="nil"/>
            </w:tcBorders>
          </w:tcPr>
          <w:p w:rsidR="001E0C95" w:rsidRDefault="001E0C95"/>
        </w:tc>
      </w:tr>
    </w:tbl>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rPr>
          <w:sz w:val="20"/>
        </w:rPr>
      </w:pPr>
    </w:p>
    <w:p w:rsidR="001E0C95" w:rsidRPr="003C2F93" w:rsidRDefault="001E0C95">
      <w:pPr>
        <w:spacing w:before="4"/>
      </w:pPr>
    </w:p>
    <w:p w:rsidR="001E0C95" w:rsidRDefault="006A1E9E">
      <w:pPr>
        <w:pStyle w:val="BodyText"/>
        <w:spacing w:before="72"/>
        <w:ind w:left="111"/>
      </w:pPr>
      <w:r>
        <w:rPr>
          <w:noProof/>
        </w:rPr>
        <mc:AlternateContent>
          <mc:Choice Requires="wpg">
            <w:drawing>
              <wp:anchor distT="0" distB="0" distL="114300" distR="114300" simplePos="0" relativeHeight="251660288" behindDoc="1" locked="0" layoutInCell="1" allowOverlap="1" wp14:anchorId="732A642C" wp14:editId="3C51D423">
                <wp:simplePos x="0" y="0"/>
                <wp:positionH relativeFrom="page">
                  <wp:posOffset>3910965</wp:posOffset>
                </wp:positionH>
                <wp:positionV relativeFrom="paragraph">
                  <wp:posOffset>-3244215</wp:posOffset>
                </wp:positionV>
                <wp:extent cx="1559560" cy="2931160"/>
                <wp:effectExtent l="5715" t="3810" r="6350" b="8255"/>
                <wp:wrapNone/>
                <wp:docPr id="9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2931160"/>
                          <a:chOff x="6159" y="-5109"/>
                          <a:chExt cx="2456" cy="4616"/>
                        </a:xfrm>
                      </wpg:grpSpPr>
                      <wpg:grpSp>
                        <wpg:cNvPr id="92" name="Group 91"/>
                        <wpg:cNvGrpSpPr>
                          <a:grpSpLocks/>
                        </wpg:cNvGrpSpPr>
                        <wpg:grpSpPr bwMode="auto">
                          <a:xfrm>
                            <a:off x="6159" y="-3939"/>
                            <a:ext cx="88" cy="169"/>
                            <a:chOff x="6159" y="-3939"/>
                            <a:chExt cx="88" cy="169"/>
                          </a:xfrm>
                        </wpg:grpSpPr>
                        <wps:wsp>
                          <wps:cNvPr id="93" name="Freeform 92"/>
                          <wps:cNvSpPr>
                            <a:spLocks/>
                          </wps:cNvSpPr>
                          <wps:spPr bwMode="auto">
                            <a:xfrm>
                              <a:off x="6159" y="-3939"/>
                              <a:ext cx="88" cy="169"/>
                            </a:xfrm>
                            <a:custGeom>
                              <a:avLst/>
                              <a:gdLst>
                                <a:gd name="T0" fmla="+- 0 6159 6159"/>
                                <a:gd name="T1" fmla="*/ T0 w 88"/>
                                <a:gd name="T2" fmla="+- 0 -3939 -3939"/>
                                <a:gd name="T3" fmla="*/ -3939 h 169"/>
                                <a:gd name="T4" fmla="+- 0 6159 6159"/>
                                <a:gd name="T5" fmla="*/ T4 w 88"/>
                                <a:gd name="T6" fmla="+- 0 -3771 -3939"/>
                                <a:gd name="T7" fmla="*/ -3771 h 169"/>
                                <a:gd name="T8" fmla="+- 0 6247 6159"/>
                                <a:gd name="T9" fmla="*/ T8 w 88"/>
                                <a:gd name="T10" fmla="+- 0 -3855 -3939"/>
                                <a:gd name="T11" fmla="*/ -3855 h 169"/>
                                <a:gd name="T12" fmla="+- 0 6159 6159"/>
                                <a:gd name="T13" fmla="*/ T12 w 88"/>
                                <a:gd name="T14" fmla="+- 0 -3939 -3939"/>
                                <a:gd name="T15" fmla="*/ -3939 h 169"/>
                              </a:gdLst>
                              <a:ahLst/>
                              <a:cxnLst>
                                <a:cxn ang="0">
                                  <a:pos x="T1" y="T3"/>
                                </a:cxn>
                                <a:cxn ang="0">
                                  <a:pos x="T5" y="T7"/>
                                </a:cxn>
                                <a:cxn ang="0">
                                  <a:pos x="T9" y="T11"/>
                                </a:cxn>
                                <a:cxn ang="0">
                                  <a:pos x="T13" y="T15"/>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9"/>
                        <wpg:cNvGrpSpPr>
                          <a:grpSpLocks/>
                        </wpg:cNvGrpSpPr>
                        <wpg:grpSpPr bwMode="auto">
                          <a:xfrm>
                            <a:off x="6247" y="-5107"/>
                            <a:ext cx="2012" cy="4612"/>
                            <a:chOff x="6247" y="-5107"/>
                            <a:chExt cx="2012" cy="4612"/>
                          </a:xfrm>
                        </wpg:grpSpPr>
                        <wps:wsp>
                          <wps:cNvPr id="95" name="Freeform 90"/>
                          <wps:cNvSpPr>
                            <a:spLocks/>
                          </wps:cNvSpPr>
                          <wps:spPr bwMode="auto">
                            <a:xfrm>
                              <a:off x="6247" y="-5107"/>
                              <a:ext cx="2012" cy="4612"/>
                            </a:xfrm>
                            <a:custGeom>
                              <a:avLst/>
                              <a:gdLst>
                                <a:gd name="T0" fmla="+- 0 6247 6247"/>
                                <a:gd name="T1" fmla="*/ T0 w 2012"/>
                                <a:gd name="T2" fmla="+- 0 -496 -5107"/>
                                <a:gd name="T3" fmla="*/ -496 h 4612"/>
                                <a:gd name="T4" fmla="+- 0 8259 6247"/>
                                <a:gd name="T5" fmla="*/ T4 w 2012"/>
                                <a:gd name="T6" fmla="+- 0 -496 -5107"/>
                                <a:gd name="T7" fmla="*/ -496 h 4612"/>
                                <a:gd name="T8" fmla="+- 0 8259 6247"/>
                                <a:gd name="T9" fmla="*/ T8 w 2012"/>
                                <a:gd name="T10" fmla="+- 0 -5107 -5107"/>
                                <a:gd name="T11" fmla="*/ -5107 h 4612"/>
                                <a:gd name="T12" fmla="+- 0 6247 6247"/>
                                <a:gd name="T13" fmla="*/ T12 w 2012"/>
                                <a:gd name="T14" fmla="+- 0 -5107 -5107"/>
                                <a:gd name="T15" fmla="*/ -5107 h 4612"/>
                                <a:gd name="T16" fmla="+- 0 6247 6247"/>
                                <a:gd name="T17" fmla="*/ T16 w 2012"/>
                                <a:gd name="T18" fmla="+- 0 -496 -5107"/>
                                <a:gd name="T19" fmla="*/ -496 h 4612"/>
                              </a:gdLst>
                              <a:ahLst/>
                              <a:cxnLst>
                                <a:cxn ang="0">
                                  <a:pos x="T1" y="T3"/>
                                </a:cxn>
                                <a:cxn ang="0">
                                  <a:pos x="T5" y="T7"/>
                                </a:cxn>
                                <a:cxn ang="0">
                                  <a:pos x="T9" y="T11"/>
                                </a:cxn>
                                <a:cxn ang="0">
                                  <a:pos x="T13" y="T15"/>
                                </a:cxn>
                                <a:cxn ang="0">
                                  <a:pos x="T17" y="T19"/>
                                </a:cxn>
                              </a:cxnLst>
                              <a:rect l="0" t="0" r="r" b="b"/>
                              <a:pathLst>
                                <a:path w="2012" h="4612">
                                  <a:moveTo>
                                    <a:pt x="0" y="4611"/>
                                  </a:moveTo>
                                  <a:lnTo>
                                    <a:pt x="2012" y="4611"/>
                                  </a:lnTo>
                                  <a:lnTo>
                                    <a:pt x="2012" y="0"/>
                                  </a:lnTo>
                                  <a:lnTo>
                                    <a:pt x="0" y="0"/>
                                  </a:lnTo>
                                  <a:lnTo>
                                    <a:pt x="0" y="4611"/>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87"/>
                        <wpg:cNvGrpSpPr>
                          <a:grpSpLocks/>
                        </wpg:cNvGrpSpPr>
                        <wpg:grpSpPr bwMode="auto">
                          <a:xfrm>
                            <a:off x="6247" y="-5107"/>
                            <a:ext cx="2012" cy="4612"/>
                            <a:chOff x="6247" y="-5107"/>
                            <a:chExt cx="2012" cy="4612"/>
                          </a:xfrm>
                        </wpg:grpSpPr>
                        <wps:wsp>
                          <wps:cNvPr id="97" name="Freeform 88"/>
                          <wps:cNvSpPr>
                            <a:spLocks/>
                          </wps:cNvSpPr>
                          <wps:spPr bwMode="auto">
                            <a:xfrm>
                              <a:off x="6247" y="-5107"/>
                              <a:ext cx="2012" cy="4612"/>
                            </a:xfrm>
                            <a:custGeom>
                              <a:avLst/>
                              <a:gdLst>
                                <a:gd name="T0" fmla="+- 0 6247 6247"/>
                                <a:gd name="T1" fmla="*/ T0 w 2012"/>
                                <a:gd name="T2" fmla="+- 0 -496 -5107"/>
                                <a:gd name="T3" fmla="*/ -496 h 4612"/>
                                <a:gd name="T4" fmla="+- 0 8259 6247"/>
                                <a:gd name="T5" fmla="*/ T4 w 2012"/>
                                <a:gd name="T6" fmla="+- 0 -496 -5107"/>
                                <a:gd name="T7" fmla="*/ -496 h 4612"/>
                                <a:gd name="T8" fmla="+- 0 8259 6247"/>
                                <a:gd name="T9" fmla="*/ T8 w 2012"/>
                                <a:gd name="T10" fmla="+- 0 -5107 -5107"/>
                                <a:gd name="T11" fmla="*/ -5107 h 4612"/>
                                <a:gd name="T12" fmla="+- 0 6247 6247"/>
                                <a:gd name="T13" fmla="*/ T12 w 2012"/>
                                <a:gd name="T14" fmla="+- 0 -5107 -5107"/>
                                <a:gd name="T15" fmla="*/ -5107 h 4612"/>
                                <a:gd name="T16" fmla="+- 0 6247 6247"/>
                                <a:gd name="T17" fmla="*/ T16 w 2012"/>
                                <a:gd name="T18" fmla="+- 0 -496 -5107"/>
                                <a:gd name="T19" fmla="*/ -496 h 4612"/>
                              </a:gdLst>
                              <a:ahLst/>
                              <a:cxnLst>
                                <a:cxn ang="0">
                                  <a:pos x="T1" y="T3"/>
                                </a:cxn>
                                <a:cxn ang="0">
                                  <a:pos x="T5" y="T7"/>
                                </a:cxn>
                                <a:cxn ang="0">
                                  <a:pos x="T9" y="T11"/>
                                </a:cxn>
                                <a:cxn ang="0">
                                  <a:pos x="T13" y="T15"/>
                                </a:cxn>
                                <a:cxn ang="0">
                                  <a:pos x="T17" y="T19"/>
                                </a:cxn>
                              </a:cxnLst>
                              <a:rect l="0" t="0" r="r" b="b"/>
                              <a:pathLst>
                                <a:path w="2012" h="4612">
                                  <a:moveTo>
                                    <a:pt x="0" y="4611"/>
                                  </a:moveTo>
                                  <a:lnTo>
                                    <a:pt x="2012" y="4611"/>
                                  </a:lnTo>
                                  <a:lnTo>
                                    <a:pt x="2012" y="0"/>
                                  </a:lnTo>
                                  <a:lnTo>
                                    <a:pt x="0" y="0"/>
                                  </a:lnTo>
                                  <a:lnTo>
                                    <a:pt x="0" y="4611"/>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85"/>
                        <wpg:cNvGrpSpPr>
                          <a:grpSpLocks/>
                        </wpg:cNvGrpSpPr>
                        <wpg:grpSpPr bwMode="auto">
                          <a:xfrm>
                            <a:off x="6196" y="-4384"/>
                            <a:ext cx="2028" cy="2"/>
                            <a:chOff x="6196" y="-4384"/>
                            <a:chExt cx="2028" cy="2"/>
                          </a:xfrm>
                        </wpg:grpSpPr>
                        <wps:wsp>
                          <wps:cNvPr id="99" name="Freeform 86"/>
                          <wps:cNvSpPr>
                            <a:spLocks/>
                          </wps:cNvSpPr>
                          <wps:spPr bwMode="auto">
                            <a:xfrm>
                              <a:off x="6196" y="-4384"/>
                              <a:ext cx="2028" cy="2"/>
                            </a:xfrm>
                            <a:custGeom>
                              <a:avLst/>
                              <a:gdLst>
                                <a:gd name="T0" fmla="+- 0 6196 6196"/>
                                <a:gd name="T1" fmla="*/ T0 w 2028"/>
                                <a:gd name="T2" fmla="+- 0 8224 6196"/>
                                <a:gd name="T3" fmla="*/ T2 w 2028"/>
                              </a:gdLst>
                              <a:ahLst/>
                              <a:cxnLst>
                                <a:cxn ang="0">
                                  <a:pos x="T1" y="0"/>
                                </a:cxn>
                                <a:cxn ang="0">
                                  <a:pos x="T3" y="0"/>
                                </a:cxn>
                              </a:cxnLst>
                              <a:rect l="0" t="0" r="r" b="b"/>
                              <a:pathLst>
                                <a:path w="2028">
                                  <a:moveTo>
                                    <a:pt x="0" y="0"/>
                                  </a:moveTo>
                                  <a:lnTo>
                                    <a:pt x="2028" y="0"/>
                                  </a:lnTo>
                                </a:path>
                              </a:pathLst>
                            </a:custGeom>
                            <a:noFill/>
                            <a:ln w="82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83"/>
                        <wpg:cNvGrpSpPr>
                          <a:grpSpLocks/>
                        </wpg:cNvGrpSpPr>
                        <wpg:grpSpPr bwMode="auto">
                          <a:xfrm>
                            <a:off x="6400" y="-4222"/>
                            <a:ext cx="186" cy="162"/>
                            <a:chOff x="6400" y="-4222"/>
                            <a:chExt cx="186" cy="162"/>
                          </a:xfrm>
                        </wpg:grpSpPr>
                        <wps:wsp>
                          <wps:cNvPr id="101" name="Freeform 84"/>
                          <wps:cNvSpPr>
                            <a:spLocks/>
                          </wps:cNvSpPr>
                          <wps:spPr bwMode="auto">
                            <a:xfrm>
                              <a:off x="6400" y="-4222"/>
                              <a:ext cx="186" cy="162"/>
                            </a:xfrm>
                            <a:custGeom>
                              <a:avLst/>
                              <a:gdLst>
                                <a:gd name="T0" fmla="+- 0 6400 6400"/>
                                <a:gd name="T1" fmla="*/ T0 w 186"/>
                                <a:gd name="T2" fmla="+- 0 -4060 -4222"/>
                                <a:gd name="T3" fmla="*/ -4060 h 162"/>
                                <a:gd name="T4" fmla="+- 0 6585 6400"/>
                                <a:gd name="T5" fmla="*/ T4 w 186"/>
                                <a:gd name="T6" fmla="+- 0 -4060 -4222"/>
                                <a:gd name="T7" fmla="*/ -4060 h 162"/>
                                <a:gd name="T8" fmla="+- 0 6585 6400"/>
                                <a:gd name="T9" fmla="*/ T8 w 186"/>
                                <a:gd name="T10" fmla="+- 0 -4222 -4222"/>
                                <a:gd name="T11" fmla="*/ -4222 h 162"/>
                                <a:gd name="T12" fmla="+- 0 6400 6400"/>
                                <a:gd name="T13" fmla="*/ T12 w 186"/>
                                <a:gd name="T14" fmla="+- 0 -4222 -4222"/>
                                <a:gd name="T15" fmla="*/ -4222 h 162"/>
                                <a:gd name="T16" fmla="+- 0 6400 6400"/>
                                <a:gd name="T17" fmla="*/ T16 w 186"/>
                                <a:gd name="T18" fmla="+- 0 -4060 -4222"/>
                                <a:gd name="T19" fmla="*/ -4060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81"/>
                        <wpg:cNvGrpSpPr>
                          <a:grpSpLocks/>
                        </wpg:cNvGrpSpPr>
                        <wpg:grpSpPr bwMode="auto">
                          <a:xfrm>
                            <a:off x="6400" y="-4222"/>
                            <a:ext cx="186" cy="162"/>
                            <a:chOff x="6400" y="-4222"/>
                            <a:chExt cx="186" cy="162"/>
                          </a:xfrm>
                        </wpg:grpSpPr>
                        <wps:wsp>
                          <wps:cNvPr id="103" name="Freeform 82"/>
                          <wps:cNvSpPr>
                            <a:spLocks/>
                          </wps:cNvSpPr>
                          <wps:spPr bwMode="auto">
                            <a:xfrm>
                              <a:off x="6400" y="-4222"/>
                              <a:ext cx="186" cy="162"/>
                            </a:xfrm>
                            <a:custGeom>
                              <a:avLst/>
                              <a:gdLst>
                                <a:gd name="T0" fmla="+- 0 6400 6400"/>
                                <a:gd name="T1" fmla="*/ T0 w 186"/>
                                <a:gd name="T2" fmla="+- 0 -4060 -4222"/>
                                <a:gd name="T3" fmla="*/ -4060 h 162"/>
                                <a:gd name="T4" fmla="+- 0 6585 6400"/>
                                <a:gd name="T5" fmla="*/ T4 w 186"/>
                                <a:gd name="T6" fmla="+- 0 -4060 -4222"/>
                                <a:gd name="T7" fmla="*/ -4060 h 162"/>
                                <a:gd name="T8" fmla="+- 0 6585 6400"/>
                                <a:gd name="T9" fmla="*/ T8 w 186"/>
                                <a:gd name="T10" fmla="+- 0 -4222 -4222"/>
                                <a:gd name="T11" fmla="*/ -4222 h 162"/>
                                <a:gd name="T12" fmla="+- 0 6400 6400"/>
                                <a:gd name="T13" fmla="*/ T12 w 186"/>
                                <a:gd name="T14" fmla="+- 0 -4222 -4222"/>
                                <a:gd name="T15" fmla="*/ -4222 h 162"/>
                                <a:gd name="T16" fmla="+- 0 6400 6400"/>
                                <a:gd name="T17" fmla="*/ T16 w 186"/>
                                <a:gd name="T18" fmla="+- 0 -4060 -4222"/>
                                <a:gd name="T19" fmla="*/ -4060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9"/>
                        <wpg:cNvGrpSpPr>
                          <a:grpSpLocks/>
                        </wpg:cNvGrpSpPr>
                        <wpg:grpSpPr bwMode="auto">
                          <a:xfrm>
                            <a:off x="6400" y="-3494"/>
                            <a:ext cx="186" cy="162"/>
                            <a:chOff x="6400" y="-3494"/>
                            <a:chExt cx="186" cy="162"/>
                          </a:xfrm>
                        </wpg:grpSpPr>
                        <wps:wsp>
                          <wps:cNvPr id="105" name="Freeform 80"/>
                          <wps:cNvSpPr>
                            <a:spLocks/>
                          </wps:cNvSpPr>
                          <wps:spPr bwMode="auto">
                            <a:xfrm>
                              <a:off x="6400" y="-3494"/>
                              <a:ext cx="186" cy="162"/>
                            </a:xfrm>
                            <a:custGeom>
                              <a:avLst/>
                              <a:gdLst>
                                <a:gd name="T0" fmla="+- 0 6400 6400"/>
                                <a:gd name="T1" fmla="*/ T0 w 186"/>
                                <a:gd name="T2" fmla="+- 0 -3332 -3494"/>
                                <a:gd name="T3" fmla="*/ -3332 h 162"/>
                                <a:gd name="T4" fmla="+- 0 6585 6400"/>
                                <a:gd name="T5" fmla="*/ T4 w 186"/>
                                <a:gd name="T6" fmla="+- 0 -3332 -3494"/>
                                <a:gd name="T7" fmla="*/ -3332 h 162"/>
                                <a:gd name="T8" fmla="+- 0 6585 6400"/>
                                <a:gd name="T9" fmla="*/ T8 w 186"/>
                                <a:gd name="T10" fmla="+- 0 -3494 -3494"/>
                                <a:gd name="T11" fmla="*/ -3494 h 162"/>
                                <a:gd name="T12" fmla="+- 0 6400 6400"/>
                                <a:gd name="T13" fmla="*/ T12 w 186"/>
                                <a:gd name="T14" fmla="+- 0 -3494 -3494"/>
                                <a:gd name="T15" fmla="*/ -3494 h 162"/>
                                <a:gd name="T16" fmla="+- 0 6400 6400"/>
                                <a:gd name="T17" fmla="*/ T16 w 186"/>
                                <a:gd name="T18" fmla="+- 0 -3332 -3494"/>
                                <a:gd name="T19" fmla="*/ -3332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77"/>
                        <wpg:cNvGrpSpPr>
                          <a:grpSpLocks/>
                        </wpg:cNvGrpSpPr>
                        <wpg:grpSpPr bwMode="auto">
                          <a:xfrm>
                            <a:off x="6400" y="-3494"/>
                            <a:ext cx="186" cy="162"/>
                            <a:chOff x="6400" y="-3494"/>
                            <a:chExt cx="186" cy="162"/>
                          </a:xfrm>
                        </wpg:grpSpPr>
                        <wps:wsp>
                          <wps:cNvPr id="107" name="Freeform 78"/>
                          <wps:cNvSpPr>
                            <a:spLocks/>
                          </wps:cNvSpPr>
                          <wps:spPr bwMode="auto">
                            <a:xfrm>
                              <a:off x="6400" y="-3494"/>
                              <a:ext cx="186" cy="162"/>
                            </a:xfrm>
                            <a:custGeom>
                              <a:avLst/>
                              <a:gdLst>
                                <a:gd name="T0" fmla="+- 0 6400 6400"/>
                                <a:gd name="T1" fmla="*/ T0 w 186"/>
                                <a:gd name="T2" fmla="+- 0 -3332 -3494"/>
                                <a:gd name="T3" fmla="*/ -3332 h 162"/>
                                <a:gd name="T4" fmla="+- 0 6585 6400"/>
                                <a:gd name="T5" fmla="*/ T4 w 186"/>
                                <a:gd name="T6" fmla="+- 0 -3332 -3494"/>
                                <a:gd name="T7" fmla="*/ -3332 h 162"/>
                                <a:gd name="T8" fmla="+- 0 6585 6400"/>
                                <a:gd name="T9" fmla="*/ T8 w 186"/>
                                <a:gd name="T10" fmla="+- 0 -3494 -3494"/>
                                <a:gd name="T11" fmla="*/ -3494 h 162"/>
                                <a:gd name="T12" fmla="+- 0 6400 6400"/>
                                <a:gd name="T13" fmla="*/ T12 w 186"/>
                                <a:gd name="T14" fmla="+- 0 -3494 -3494"/>
                                <a:gd name="T15" fmla="*/ -3494 h 162"/>
                                <a:gd name="T16" fmla="+- 0 6400 6400"/>
                                <a:gd name="T17" fmla="*/ T16 w 186"/>
                                <a:gd name="T18" fmla="+- 0 -3332 -3494"/>
                                <a:gd name="T19" fmla="*/ -3332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75"/>
                        <wpg:cNvGrpSpPr>
                          <a:grpSpLocks/>
                        </wpg:cNvGrpSpPr>
                        <wpg:grpSpPr bwMode="auto">
                          <a:xfrm>
                            <a:off x="6400" y="-1957"/>
                            <a:ext cx="186" cy="162"/>
                            <a:chOff x="6400" y="-1957"/>
                            <a:chExt cx="186" cy="162"/>
                          </a:xfrm>
                        </wpg:grpSpPr>
                        <wps:wsp>
                          <wps:cNvPr id="109" name="Freeform 76"/>
                          <wps:cNvSpPr>
                            <a:spLocks/>
                          </wps:cNvSpPr>
                          <wps:spPr bwMode="auto">
                            <a:xfrm>
                              <a:off x="6400" y="-1957"/>
                              <a:ext cx="186" cy="162"/>
                            </a:xfrm>
                            <a:custGeom>
                              <a:avLst/>
                              <a:gdLst>
                                <a:gd name="T0" fmla="+- 0 6400 6400"/>
                                <a:gd name="T1" fmla="*/ T0 w 186"/>
                                <a:gd name="T2" fmla="+- 0 -1795 -1957"/>
                                <a:gd name="T3" fmla="*/ -1795 h 162"/>
                                <a:gd name="T4" fmla="+- 0 6585 6400"/>
                                <a:gd name="T5" fmla="*/ T4 w 186"/>
                                <a:gd name="T6" fmla="+- 0 -1795 -1957"/>
                                <a:gd name="T7" fmla="*/ -1795 h 162"/>
                                <a:gd name="T8" fmla="+- 0 6585 6400"/>
                                <a:gd name="T9" fmla="*/ T8 w 186"/>
                                <a:gd name="T10" fmla="+- 0 -1957 -1957"/>
                                <a:gd name="T11" fmla="*/ -1957 h 162"/>
                                <a:gd name="T12" fmla="+- 0 6400 6400"/>
                                <a:gd name="T13" fmla="*/ T12 w 186"/>
                                <a:gd name="T14" fmla="+- 0 -1957 -1957"/>
                                <a:gd name="T15" fmla="*/ -1957 h 162"/>
                                <a:gd name="T16" fmla="+- 0 6400 6400"/>
                                <a:gd name="T17" fmla="*/ T16 w 186"/>
                                <a:gd name="T18" fmla="+- 0 -1795 -1957"/>
                                <a:gd name="T19" fmla="*/ -1795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73"/>
                        <wpg:cNvGrpSpPr>
                          <a:grpSpLocks/>
                        </wpg:cNvGrpSpPr>
                        <wpg:grpSpPr bwMode="auto">
                          <a:xfrm>
                            <a:off x="6400" y="-1957"/>
                            <a:ext cx="186" cy="162"/>
                            <a:chOff x="6400" y="-1957"/>
                            <a:chExt cx="186" cy="162"/>
                          </a:xfrm>
                        </wpg:grpSpPr>
                        <wps:wsp>
                          <wps:cNvPr id="111" name="Freeform 74"/>
                          <wps:cNvSpPr>
                            <a:spLocks/>
                          </wps:cNvSpPr>
                          <wps:spPr bwMode="auto">
                            <a:xfrm>
                              <a:off x="6400" y="-1957"/>
                              <a:ext cx="186" cy="162"/>
                            </a:xfrm>
                            <a:custGeom>
                              <a:avLst/>
                              <a:gdLst>
                                <a:gd name="T0" fmla="+- 0 6400 6400"/>
                                <a:gd name="T1" fmla="*/ T0 w 186"/>
                                <a:gd name="T2" fmla="+- 0 -1795 -1957"/>
                                <a:gd name="T3" fmla="*/ -1795 h 162"/>
                                <a:gd name="T4" fmla="+- 0 6585 6400"/>
                                <a:gd name="T5" fmla="*/ T4 w 186"/>
                                <a:gd name="T6" fmla="+- 0 -1795 -1957"/>
                                <a:gd name="T7" fmla="*/ -1795 h 162"/>
                                <a:gd name="T8" fmla="+- 0 6585 6400"/>
                                <a:gd name="T9" fmla="*/ T8 w 186"/>
                                <a:gd name="T10" fmla="+- 0 -1957 -1957"/>
                                <a:gd name="T11" fmla="*/ -1957 h 162"/>
                                <a:gd name="T12" fmla="+- 0 6400 6400"/>
                                <a:gd name="T13" fmla="*/ T12 w 186"/>
                                <a:gd name="T14" fmla="+- 0 -1957 -1957"/>
                                <a:gd name="T15" fmla="*/ -1957 h 162"/>
                                <a:gd name="T16" fmla="+- 0 6400 6400"/>
                                <a:gd name="T17" fmla="*/ T16 w 186"/>
                                <a:gd name="T18" fmla="+- 0 -1795 -1957"/>
                                <a:gd name="T19" fmla="*/ -1795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71"/>
                        <wpg:cNvGrpSpPr>
                          <a:grpSpLocks/>
                        </wpg:cNvGrpSpPr>
                        <wpg:grpSpPr bwMode="auto">
                          <a:xfrm>
                            <a:off x="6400" y="-2928"/>
                            <a:ext cx="186" cy="162"/>
                            <a:chOff x="6400" y="-2928"/>
                            <a:chExt cx="186" cy="162"/>
                          </a:xfrm>
                        </wpg:grpSpPr>
                        <wps:wsp>
                          <wps:cNvPr id="113" name="Freeform 72"/>
                          <wps:cNvSpPr>
                            <a:spLocks/>
                          </wps:cNvSpPr>
                          <wps:spPr bwMode="auto">
                            <a:xfrm>
                              <a:off x="6400" y="-2928"/>
                              <a:ext cx="186" cy="162"/>
                            </a:xfrm>
                            <a:custGeom>
                              <a:avLst/>
                              <a:gdLst>
                                <a:gd name="T0" fmla="+- 0 6400 6400"/>
                                <a:gd name="T1" fmla="*/ T0 w 186"/>
                                <a:gd name="T2" fmla="+- 0 -2766 -2928"/>
                                <a:gd name="T3" fmla="*/ -2766 h 162"/>
                                <a:gd name="T4" fmla="+- 0 6585 6400"/>
                                <a:gd name="T5" fmla="*/ T4 w 186"/>
                                <a:gd name="T6" fmla="+- 0 -2766 -2928"/>
                                <a:gd name="T7" fmla="*/ -2766 h 162"/>
                                <a:gd name="T8" fmla="+- 0 6585 6400"/>
                                <a:gd name="T9" fmla="*/ T8 w 186"/>
                                <a:gd name="T10" fmla="+- 0 -2928 -2928"/>
                                <a:gd name="T11" fmla="*/ -2928 h 162"/>
                                <a:gd name="T12" fmla="+- 0 6400 6400"/>
                                <a:gd name="T13" fmla="*/ T12 w 186"/>
                                <a:gd name="T14" fmla="+- 0 -2928 -2928"/>
                                <a:gd name="T15" fmla="*/ -2928 h 162"/>
                                <a:gd name="T16" fmla="+- 0 6400 6400"/>
                                <a:gd name="T17" fmla="*/ T16 w 186"/>
                                <a:gd name="T18" fmla="+- 0 -2766 -2928"/>
                                <a:gd name="T19" fmla="*/ -2766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69"/>
                        <wpg:cNvGrpSpPr>
                          <a:grpSpLocks/>
                        </wpg:cNvGrpSpPr>
                        <wpg:grpSpPr bwMode="auto">
                          <a:xfrm>
                            <a:off x="6400" y="-2928"/>
                            <a:ext cx="186" cy="162"/>
                            <a:chOff x="6400" y="-2928"/>
                            <a:chExt cx="186" cy="162"/>
                          </a:xfrm>
                        </wpg:grpSpPr>
                        <wps:wsp>
                          <wps:cNvPr id="115" name="Freeform 70"/>
                          <wps:cNvSpPr>
                            <a:spLocks/>
                          </wps:cNvSpPr>
                          <wps:spPr bwMode="auto">
                            <a:xfrm>
                              <a:off x="6400" y="-2928"/>
                              <a:ext cx="186" cy="162"/>
                            </a:xfrm>
                            <a:custGeom>
                              <a:avLst/>
                              <a:gdLst>
                                <a:gd name="T0" fmla="+- 0 6400 6400"/>
                                <a:gd name="T1" fmla="*/ T0 w 186"/>
                                <a:gd name="T2" fmla="+- 0 -2766 -2928"/>
                                <a:gd name="T3" fmla="*/ -2766 h 162"/>
                                <a:gd name="T4" fmla="+- 0 6585 6400"/>
                                <a:gd name="T5" fmla="*/ T4 w 186"/>
                                <a:gd name="T6" fmla="+- 0 -2766 -2928"/>
                                <a:gd name="T7" fmla="*/ -2766 h 162"/>
                                <a:gd name="T8" fmla="+- 0 6585 6400"/>
                                <a:gd name="T9" fmla="*/ T8 w 186"/>
                                <a:gd name="T10" fmla="+- 0 -2928 -2928"/>
                                <a:gd name="T11" fmla="*/ -2928 h 162"/>
                                <a:gd name="T12" fmla="+- 0 6400 6400"/>
                                <a:gd name="T13" fmla="*/ T12 w 186"/>
                                <a:gd name="T14" fmla="+- 0 -2928 -2928"/>
                                <a:gd name="T15" fmla="*/ -2928 h 162"/>
                                <a:gd name="T16" fmla="+- 0 6400 6400"/>
                                <a:gd name="T17" fmla="*/ T16 w 186"/>
                                <a:gd name="T18" fmla="+- 0 -2766 -2928"/>
                                <a:gd name="T19" fmla="*/ -2766 h 162"/>
                              </a:gdLst>
                              <a:ahLst/>
                              <a:cxnLst>
                                <a:cxn ang="0">
                                  <a:pos x="T1" y="T3"/>
                                </a:cxn>
                                <a:cxn ang="0">
                                  <a:pos x="T5" y="T7"/>
                                </a:cxn>
                                <a:cxn ang="0">
                                  <a:pos x="T9" y="T11"/>
                                </a:cxn>
                                <a:cxn ang="0">
                                  <a:pos x="T13" y="T15"/>
                                </a:cxn>
                                <a:cxn ang="0">
                                  <a:pos x="T17" y="T19"/>
                                </a:cxn>
                              </a:cxnLst>
                              <a:rect l="0" t="0" r="r" b="b"/>
                              <a:pathLst>
                                <a:path w="186" h="162">
                                  <a:moveTo>
                                    <a:pt x="0" y="162"/>
                                  </a:moveTo>
                                  <a:lnTo>
                                    <a:pt x="185" y="162"/>
                                  </a:lnTo>
                                  <a:lnTo>
                                    <a:pt x="185"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67"/>
                        <wpg:cNvGrpSpPr>
                          <a:grpSpLocks/>
                        </wpg:cNvGrpSpPr>
                        <wpg:grpSpPr bwMode="auto">
                          <a:xfrm>
                            <a:off x="6247" y="-5102"/>
                            <a:ext cx="372" cy="304"/>
                            <a:chOff x="6247" y="-5102"/>
                            <a:chExt cx="372" cy="304"/>
                          </a:xfrm>
                        </wpg:grpSpPr>
                        <wps:wsp>
                          <wps:cNvPr id="117" name="Freeform 68"/>
                          <wps:cNvSpPr>
                            <a:spLocks/>
                          </wps:cNvSpPr>
                          <wps:spPr bwMode="auto">
                            <a:xfrm>
                              <a:off x="6247" y="-5102"/>
                              <a:ext cx="372" cy="304"/>
                            </a:xfrm>
                            <a:custGeom>
                              <a:avLst/>
                              <a:gdLst>
                                <a:gd name="T0" fmla="+- 0 6247 6247"/>
                                <a:gd name="T1" fmla="*/ T0 w 372"/>
                                <a:gd name="T2" fmla="+- 0 -4799 -5102"/>
                                <a:gd name="T3" fmla="*/ -4799 h 304"/>
                                <a:gd name="T4" fmla="+- 0 6618 6247"/>
                                <a:gd name="T5" fmla="*/ T4 w 372"/>
                                <a:gd name="T6" fmla="+- 0 -4799 -5102"/>
                                <a:gd name="T7" fmla="*/ -4799 h 304"/>
                                <a:gd name="T8" fmla="+- 0 6618 6247"/>
                                <a:gd name="T9" fmla="*/ T8 w 372"/>
                                <a:gd name="T10" fmla="+- 0 -5102 -5102"/>
                                <a:gd name="T11" fmla="*/ -5102 h 304"/>
                                <a:gd name="T12" fmla="+- 0 6247 6247"/>
                                <a:gd name="T13" fmla="*/ T12 w 372"/>
                                <a:gd name="T14" fmla="+- 0 -5102 -5102"/>
                                <a:gd name="T15" fmla="*/ -5102 h 304"/>
                                <a:gd name="T16" fmla="+- 0 6247 6247"/>
                                <a:gd name="T17" fmla="*/ T16 w 372"/>
                                <a:gd name="T18" fmla="+- 0 -4799 -5102"/>
                                <a:gd name="T19" fmla="*/ -4799 h 304"/>
                              </a:gdLst>
                              <a:ahLst/>
                              <a:cxnLst>
                                <a:cxn ang="0">
                                  <a:pos x="T1" y="T3"/>
                                </a:cxn>
                                <a:cxn ang="0">
                                  <a:pos x="T5" y="T7"/>
                                </a:cxn>
                                <a:cxn ang="0">
                                  <a:pos x="T9" y="T11"/>
                                </a:cxn>
                                <a:cxn ang="0">
                                  <a:pos x="T13" y="T15"/>
                                </a:cxn>
                                <a:cxn ang="0">
                                  <a:pos x="T17" y="T19"/>
                                </a:cxn>
                              </a:cxnLst>
                              <a:rect l="0" t="0" r="r" b="b"/>
                              <a:pathLst>
                                <a:path w="372" h="304">
                                  <a:moveTo>
                                    <a:pt x="0" y="303"/>
                                  </a:moveTo>
                                  <a:lnTo>
                                    <a:pt x="371" y="303"/>
                                  </a:lnTo>
                                  <a:lnTo>
                                    <a:pt x="371" y="0"/>
                                  </a:lnTo>
                                  <a:lnTo>
                                    <a:pt x="0" y="0"/>
                                  </a:lnTo>
                                  <a:lnTo>
                                    <a:pt x="0" y="303"/>
                                  </a:lnTo>
                                  <a:close/>
                                </a:path>
                              </a:pathLst>
                            </a:custGeom>
                            <a:solidFill>
                              <a:srgbClr val="C5C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65"/>
                        <wpg:cNvGrpSpPr>
                          <a:grpSpLocks/>
                        </wpg:cNvGrpSpPr>
                        <wpg:grpSpPr bwMode="auto">
                          <a:xfrm>
                            <a:off x="6247" y="-5102"/>
                            <a:ext cx="372" cy="304"/>
                            <a:chOff x="6247" y="-5102"/>
                            <a:chExt cx="372" cy="304"/>
                          </a:xfrm>
                        </wpg:grpSpPr>
                        <wps:wsp>
                          <wps:cNvPr id="119" name="Freeform 66"/>
                          <wps:cNvSpPr>
                            <a:spLocks/>
                          </wps:cNvSpPr>
                          <wps:spPr bwMode="auto">
                            <a:xfrm>
                              <a:off x="6247" y="-5102"/>
                              <a:ext cx="372" cy="304"/>
                            </a:xfrm>
                            <a:custGeom>
                              <a:avLst/>
                              <a:gdLst>
                                <a:gd name="T0" fmla="+- 0 6247 6247"/>
                                <a:gd name="T1" fmla="*/ T0 w 372"/>
                                <a:gd name="T2" fmla="+- 0 -4799 -5102"/>
                                <a:gd name="T3" fmla="*/ -4799 h 304"/>
                                <a:gd name="T4" fmla="+- 0 6618 6247"/>
                                <a:gd name="T5" fmla="*/ T4 w 372"/>
                                <a:gd name="T6" fmla="+- 0 -4799 -5102"/>
                                <a:gd name="T7" fmla="*/ -4799 h 304"/>
                                <a:gd name="T8" fmla="+- 0 6618 6247"/>
                                <a:gd name="T9" fmla="*/ T8 w 372"/>
                                <a:gd name="T10" fmla="+- 0 -5102 -5102"/>
                                <a:gd name="T11" fmla="*/ -5102 h 304"/>
                                <a:gd name="T12" fmla="+- 0 6247 6247"/>
                                <a:gd name="T13" fmla="*/ T12 w 372"/>
                                <a:gd name="T14" fmla="+- 0 -5102 -5102"/>
                                <a:gd name="T15" fmla="*/ -5102 h 304"/>
                                <a:gd name="T16" fmla="+- 0 6247 6247"/>
                                <a:gd name="T17" fmla="*/ T16 w 372"/>
                                <a:gd name="T18" fmla="+- 0 -4799 -5102"/>
                                <a:gd name="T19" fmla="*/ -4799 h 304"/>
                              </a:gdLst>
                              <a:ahLst/>
                              <a:cxnLst>
                                <a:cxn ang="0">
                                  <a:pos x="T1" y="T3"/>
                                </a:cxn>
                                <a:cxn ang="0">
                                  <a:pos x="T5" y="T7"/>
                                </a:cxn>
                                <a:cxn ang="0">
                                  <a:pos x="T9" y="T11"/>
                                </a:cxn>
                                <a:cxn ang="0">
                                  <a:pos x="T13" y="T15"/>
                                </a:cxn>
                                <a:cxn ang="0">
                                  <a:pos x="T17" y="T19"/>
                                </a:cxn>
                              </a:cxnLst>
                              <a:rect l="0" t="0" r="r" b="b"/>
                              <a:pathLst>
                                <a:path w="372" h="304">
                                  <a:moveTo>
                                    <a:pt x="0" y="303"/>
                                  </a:moveTo>
                                  <a:lnTo>
                                    <a:pt x="371" y="303"/>
                                  </a:lnTo>
                                  <a:lnTo>
                                    <a:pt x="371" y="0"/>
                                  </a:lnTo>
                                  <a:lnTo>
                                    <a:pt x="0" y="0"/>
                                  </a:lnTo>
                                  <a:lnTo>
                                    <a:pt x="0" y="303"/>
                                  </a:lnTo>
                                  <a:close/>
                                </a:path>
                              </a:pathLst>
                            </a:custGeom>
                            <a:noFill/>
                            <a:ln w="27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3"/>
                        <wpg:cNvGrpSpPr>
                          <a:grpSpLocks/>
                        </wpg:cNvGrpSpPr>
                        <wpg:grpSpPr bwMode="auto">
                          <a:xfrm>
                            <a:off x="6247" y="-1062"/>
                            <a:ext cx="2012" cy="2"/>
                            <a:chOff x="6247" y="-1062"/>
                            <a:chExt cx="2012" cy="2"/>
                          </a:xfrm>
                        </wpg:grpSpPr>
                        <wps:wsp>
                          <wps:cNvPr id="121" name="Freeform 64"/>
                          <wps:cNvSpPr>
                            <a:spLocks/>
                          </wps:cNvSpPr>
                          <wps:spPr bwMode="auto">
                            <a:xfrm>
                              <a:off x="6247" y="-1062"/>
                              <a:ext cx="2012" cy="2"/>
                            </a:xfrm>
                            <a:custGeom>
                              <a:avLst/>
                              <a:gdLst>
                                <a:gd name="T0" fmla="+- 0 6247 6247"/>
                                <a:gd name="T1" fmla="*/ T0 w 2012"/>
                                <a:gd name="T2" fmla="+- 0 8258 6247"/>
                                <a:gd name="T3" fmla="*/ T2 w 2012"/>
                              </a:gdLst>
                              <a:ahLst/>
                              <a:cxnLst>
                                <a:cxn ang="0">
                                  <a:pos x="T1" y="0"/>
                                </a:cxn>
                                <a:cxn ang="0">
                                  <a:pos x="T3" y="0"/>
                                </a:cxn>
                              </a:cxnLst>
                              <a:rect l="0" t="0" r="r" b="b"/>
                              <a:pathLst>
                                <a:path w="2012">
                                  <a:moveTo>
                                    <a:pt x="0" y="0"/>
                                  </a:moveTo>
                                  <a:lnTo>
                                    <a:pt x="2011" y="0"/>
                                  </a:lnTo>
                                </a:path>
                              </a:pathLst>
                            </a:custGeom>
                            <a:noFill/>
                            <a:ln w="2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1"/>
                        <wpg:cNvGrpSpPr>
                          <a:grpSpLocks/>
                        </wpg:cNvGrpSpPr>
                        <wpg:grpSpPr bwMode="auto">
                          <a:xfrm>
                            <a:off x="7160" y="-698"/>
                            <a:ext cx="186" cy="162"/>
                            <a:chOff x="7160" y="-698"/>
                            <a:chExt cx="186" cy="162"/>
                          </a:xfrm>
                        </wpg:grpSpPr>
                        <wps:wsp>
                          <wps:cNvPr id="123" name="Freeform 62"/>
                          <wps:cNvSpPr>
                            <a:spLocks/>
                          </wps:cNvSpPr>
                          <wps:spPr bwMode="auto">
                            <a:xfrm>
                              <a:off x="7160" y="-698"/>
                              <a:ext cx="186" cy="162"/>
                            </a:xfrm>
                            <a:custGeom>
                              <a:avLst/>
                              <a:gdLst>
                                <a:gd name="T0" fmla="+- 0 7160 7160"/>
                                <a:gd name="T1" fmla="*/ T0 w 186"/>
                                <a:gd name="T2" fmla="+- 0 -536 -698"/>
                                <a:gd name="T3" fmla="*/ -536 h 162"/>
                                <a:gd name="T4" fmla="+- 0 7346 7160"/>
                                <a:gd name="T5" fmla="*/ T4 w 186"/>
                                <a:gd name="T6" fmla="+- 0 -536 -698"/>
                                <a:gd name="T7" fmla="*/ -536 h 162"/>
                                <a:gd name="T8" fmla="+- 0 7346 7160"/>
                                <a:gd name="T9" fmla="*/ T8 w 186"/>
                                <a:gd name="T10" fmla="+- 0 -698 -698"/>
                                <a:gd name="T11" fmla="*/ -698 h 162"/>
                                <a:gd name="T12" fmla="+- 0 7160 7160"/>
                                <a:gd name="T13" fmla="*/ T12 w 186"/>
                                <a:gd name="T14" fmla="+- 0 -698 -698"/>
                                <a:gd name="T15" fmla="*/ -698 h 162"/>
                                <a:gd name="T16" fmla="+- 0 7160 7160"/>
                                <a:gd name="T17" fmla="*/ T16 w 186"/>
                                <a:gd name="T18" fmla="+- 0 -536 -698"/>
                                <a:gd name="T19" fmla="*/ -536 h 162"/>
                              </a:gdLst>
                              <a:ahLst/>
                              <a:cxnLst>
                                <a:cxn ang="0">
                                  <a:pos x="T1" y="T3"/>
                                </a:cxn>
                                <a:cxn ang="0">
                                  <a:pos x="T5" y="T7"/>
                                </a:cxn>
                                <a:cxn ang="0">
                                  <a:pos x="T9" y="T11"/>
                                </a:cxn>
                                <a:cxn ang="0">
                                  <a:pos x="T13" y="T15"/>
                                </a:cxn>
                                <a:cxn ang="0">
                                  <a:pos x="T17" y="T19"/>
                                </a:cxn>
                              </a:cxnLst>
                              <a:rect l="0" t="0" r="r" b="b"/>
                              <a:pathLst>
                                <a:path w="186" h="162">
                                  <a:moveTo>
                                    <a:pt x="0" y="162"/>
                                  </a:moveTo>
                                  <a:lnTo>
                                    <a:pt x="186" y="162"/>
                                  </a:lnTo>
                                  <a:lnTo>
                                    <a:pt x="186"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9"/>
                        <wpg:cNvGrpSpPr>
                          <a:grpSpLocks/>
                        </wpg:cNvGrpSpPr>
                        <wpg:grpSpPr bwMode="auto">
                          <a:xfrm>
                            <a:off x="7160" y="-698"/>
                            <a:ext cx="186" cy="162"/>
                            <a:chOff x="7160" y="-698"/>
                            <a:chExt cx="186" cy="162"/>
                          </a:xfrm>
                        </wpg:grpSpPr>
                        <wps:wsp>
                          <wps:cNvPr id="125" name="Freeform 60"/>
                          <wps:cNvSpPr>
                            <a:spLocks/>
                          </wps:cNvSpPr>
                          <wps:spPr bwMode="auto">
                            <a:xfrm>
                              <a:off x="7160" y="-698"/>
                              <a:ext cx="186" cy="162"/>
                            </a:xfrm>
                            <a:custGeom>
                              <a:avLst/>
                              <a:gdLst>
                                <a:gd name="T0" fmla="+- 0 7160 7160"/>
                                <a:gd name="T1" fmla="*/ T0 w 186"/>
                                <a:gd name="T2" fmla="+- 0 -536 -698"/>
                                <a:gd name="T3" fmla="*/ -536 h 162"/>
                                <a:gd name="T4" fmla="+- 0 7346 7160"/>
                                <a:gd name="T5" fmla="*/ T4 w 186"/>
                                <a:gd name="T6" fmla="+- 0 -536 -698"/>
                                <a:gd name="T7" fmla="*/ -536 h 162"/>
                                <a:gd name="T8" fmla="+- 0 7346 7160"/>
                                <a:gd name="T9" fmla="*/ T8 w 186"/>
                                <a:gd name="T10" fmla="+- 0 -698 -698"/>
                                <a:gd name="T11" fmla="*/ -698 h 162"/>
                                <a:gd name="T12" fmla="+- 0 7160 7160"/>
                                <a:gd name="T13" fmla="*/ T12 w 186"/>
                                <a:gd name="T14" fmla="+- 0 -698 -698"/>
                                <a:gd name="T15" fmla="*/ -698 h 162"/>
                                <a:gd name="T16" fmla="+- 0 7160 7160"/>
                                <a:gd name="T17" fmla="*/ T16 w 186"/>
                                <a:gd name="T18" fmla="+- 0 -536 -698"/>
                                <a:gd name="T19" fmla="*/ -536 h 162"/>
                              </a:gdLst>
                              <a:ahLst/>
                              <a:cxnLst>
                                <a:cxn ang="0">
                                  <a:pos x="T1" y="T3"/>
                                </a:cxn>
                                <a:cxn ang="0">
                                  <a:pos x="T5" y="T7"/>
                                </a:cxn>
                                <a:cxn ang="0">
                                  <a:pos x="T9" y="T11"/>
                                </a:cxn>
                                <a:cxn ang="0">
                                  <a:pos x="T13" y="T15"/>
                                </a:cxn>
                                <a:cxn ang="0">
                                  <a:pos x="T17" y="T19"/>
                                </a:cxn>
                              </a:cxnLst>
                              <a:rect l="0" t="0" r="r" b="b"/>
                              <a:pathLst>
                                <a:path w="186" h="162">
                                  <a:moveTo>
                                    <a:pt x="0" y="162"/>
                                  </a:moveTo>
                                  <a:lnTo>
                                    <a:pt x="186" y="162"/>
                                  </a:lnTo>
                                  <a:lnTo>
                                    <a:pt x="186" y="0"/>
                                  </a:lnTo>
                                  <a:lnTo>
                                    <a:pt x="0" y="0"/>
                                  </a:lnTo>
                                  <a:lnTo>
                                    <a:pt x="0" y="162"/>
                                  </a:lnTo>
                                  <a:close/>
                                </a:path>
                              </a:pathLst>
                            </a:custGeom>
                            <a:noFill/>
                            <a:ln w="2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7"/>
                        <wpg:cNvGrpSpPr>
                          <a:grpSpLocks/>
                        </wpg:cNvGrpSpPr>
                        <wpg:grpSpPr bwMode="auto">
                          <a:xfrm>
                            <a:off x="8267" y="-1871"/>
                            <a:ext cx="278" cy="890"/>
                            <a:chOff x="8267" y="-1871"/>
                            <a:chExt cx="278" cy="890"/>
                          </a:xfrm>
                        </wpg:grpSpPr>
                        <wps:wsp>
                          <wps:cNvPr id="127" name="Freeform 58"/>
                          <wps:cNvSpPr>
                            <a:spLocks/>
                          </wps:cNvSpPr>
                          <wps:spPr bwMode="auto">
                            <a:xfrm>
                              <a:off x="8267" y="-1871"/>
                              <a:ext cx="278" cy="890"/>
                            </a:xfrm>
                            <a:custGeom>
                              <a:avLst/>
                              <a:gdLst>
                                <a:gd name="T0" fmla="+- 0 8267 8267"/>
                                <a:gd name="T1" fmla="*/ T0 w 278"/>
                                <a:gd name="T2" fmla="+- 0 -981 -1871"/>
                                <a:gd name="T3" fmla="*/ -981 h 890"/>
                                <a:gd name="T4" fmla="+- 0 8399 8267"/>
                                <a:gd name="T5" fmla="*/ T4 w 278"/>
                                <a:gd name="T6" fmla="+- 0 -981 -1871"/>
                                <a:gd name="T7" fmla="*/ -981 h 890"/>
                                <a:gd name="T8" fmla="+- 0 8399 8267"/>
                                <a:gd name="T9" fmla="*/ T8 w 278"/>
                                <a:gd name="T10" fmla="+- 0 -1871 -1871"/>
                                <a:gd name="T11" fmla="*/ -1871 h 890"/>
                                <a:gd name="T12" fmla="+- 0 8544 8267"/>
                                <a:gd name="T13" fmla="*/ T12 w 278"/>
                                <a:gd name="T14" fmla="+- 0 -1871 -1871"/>
                                <a:gd name="T15" fmla="*/ -1871 h 890"/>
                              </a:gdLst>
                              <a:ahLst/>
                              <a:cxnLst>
                                <a:cxn ang="0">
                                  <a:pos x="T1" y="T3"/>
                                </a:cxn>
                                <a:cxn ang="0">
                                  <a:pos x="T5" y="T7"/>
                                </a:cxn>
                                <a:cxn ang="0">
                                  <a:pos x="T9" y="T11"/>
                                </a:cxn>
                                <a:cxn ang="0">
                                  <a:pos x="T13" y="T15"/>
                                </a:cxn>
                              </a:cxnLst>
                              <a:rect l="0" t="0" r="r" b="b"/>
                              <a:pathLst>
                                <a:path w="278" h="890">
                                  <a:moveTo>
                                    <a:pt x="0" y="890"/>
                                  </a:moveTo>
                                  <a:lnTo>
                                    <a:pt x="132" y="890"/>
                                  </a:lnTo>
                                  <a:lnTo>
                                    <a:pt x="132" y="0"/>
                                  </a:lnTo>
                                  <a:lnTo>
                                    <a:pt x="277" y="0"/>
                                  </a:lnTo>
                                </a:path>
                              </a:pathLst>
                            </a:custGeom>
                            <a:noFill/>
                            <a:ln w="25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5"/>
                        <wpg:cNvGrpSpPr>
                          <a:grpSpLocks/>
                        </wpg:cNvGrpSpPr>
                        <wpg:grpSpPr bwMode="auto">
                          <a:xfrm>
                            <a:off x="8527" y="-1955"/>
                            <a:ext cx="88" cy="169"/>
                            <a:chOff x="8527" y="-1955"/>
                            <a:chExt cx="88" cy="169"/>
                          </a:xfrm>
                        </wpg:grpSpPr>
                        <wps:wsp>
                          <wps:cNvPr id="129" name="Freeform 56"/>
                          <wps:cNvSpPr>
                            <a:spLocks/>
                          </wps:cNvSpPr>
                          <wps:spPr bwMode="auto">
                            <a:xfrm>
                              <a:off x="8527" y="-1955"/>
                              <a:ext cx="88" cy="169"/>
                            </a:xfrm>
                            <a:custGeom>
                              <a:avLst/>
                              <a:gdLst>
                                <a:gd name="T0" fmla="+- 0 8527 8527"/>
                                <a:gd name="T1" fmla="*/ T0 w 88"/>
                                <a:gd name="T2" fmla="+- 0 -1955 -1955"/>
                                <a:gd name="T3" fmla="*/ -1955 h 169"/>
                                <a:gd name="T4" fmla="+- 0 8527 8527"/>
                                <a:gd name="T5" fmla="*/ T4 w 88"/>
                                <a:gd name="T6" fmla="+- 0 -1787 -1955"/>
                                <a:gd name="T7" fmla="*/ -1787 h 169"/>
                                <a:gd name="T8" fmla="+- 0 8615 8527"/>
                                <a:gd name="T9" fmla="*/ T8 w 88"/>
                                <a:gd name="T10" fmla="+- 0 -1871 -1955"/>
                                <a:gd name="T11" fmla="*/ -1871 h 169"/>
                                <a:gd name="T12" fmla="+- 0 8527 8527"/>
                                <a:gd name="T13" fmla="*/ T12 w 88"/>
                                <a:gd name="T14" fmla="+- 0 -1955 -1955"/>
                                <a:gd name="T15" fmla="*/ -1955 h 169"/>
                              </a:gdLst>
                              <a:ahLst/>
                              <a:cxnLst>
                                <a:cxn ang="0">
                                  <a:pos x="T1" y="T3"/>
                                </a:cxn>
                                <a:cxn ang="0">
                                  <a:pos x="T5" y="T7"/>
                                </a:cxn>
                                <a:cxn ang="0">
                                  <a:pos x="T9" y="T11"/>
                                </a:cxn>
                                <a:cxn ang="0">
                                  <a:pos x="T13" y="T15"/>
                                </a:cxn>
                              </a:cxnLst>
                              <a:rect l="0" t="0" r="r" b="b"/>
                              <a:pathLst>
                                <a:path w="88" h="169">
                                  <a:moveTo>
                                    <a:pt x="0" y="0"/>
                                  </a:moveTo>
                                  <a:lnTo>
                                    <a:pt x="0" y="168"/>
                                  </a:lnTo>
                                  <a:lnTo>
                                    <a:pt x="88"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53"/>
                        <wpg:cNvGrpSpPr>
                          <a:grpSpLocks/>
                        </wpg:cNvGrpSpPr>
                        <wpg:grpSpPr bwMode="auto">
                          <a:xfrm>
                            <a:off x="6710" y="-2440"/>
                            <a:ext cx="977" cy="2"/>
                            <a:chOff x="6710" y="-2440"/>
                            <a:chExt cx="977" cy="2"/>
                          </a:xfrm>
                        </wpg:grpSpPr>
                        <wps:wsp>
                          <wps:cNvPr id="131" name="Freeform 54"/>
                          <wps:cNvSpPr>
                            <a:spLocks/>
                          </wps:cNvSpPr>
                          <wps:spPr bwMode="auto">
                            <a:xfrm>
                              <a:off x="6710" y="-2440"/>
                              <a:ext cx="977" cy="2"/>
                            </a:xfrm>
                            <a:custGeom>
                              <a:avLst/>
                              <a:gdLst>
                                <a:gd name="T0" fmla="+- 0 6710 6710"/>
                                <a:gd name="T1" fmla="*/ T0 w 977"/>
                                <a:gd name="T2" fmla="+- 0 7686 6710"/>
                                <a:gd name="T3" fmla="*/ T2 w 977"/>
                              </a:gdLst>
                              <a:ahLst/>
                              <a:cxnLst>
                                <a:cxn ang="0">
                                  <a:pos x="T1" y="0"/>
                                </a:cxn>
                                <a:cxn ang="0">
                                  <a:pos x="T3" y="0"/>
                                </a:cxn>
                              </a:cxnLst>
                              <a:rect l="0" t="0" r="r" b="b"/>
                              <a:pathLst>
                                <a:path w="977">
                                  <a:moveTo>
                                    <a:pt x="0" y="0"/>
                                  </a:moveTo>
                                  <a:lnTo>
                                    <a:pt x="976"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47"/>
                        <wpg:cNvGrpSpPr>
                          <a:grpSpLocks/>
                        </wpg:cNvGrpSpPr>
                        <wpg:grpSpPr bwMode="auto">
                          <a:xfrm>
                            <a:off x="6792" y="-1322"/>
                            <a:ext cx="1352" cy="2"/>
                            <a:chOff x="6792" y="-1322"/>
                            <a:chExt cx="1352" cy="2"/>
                          </a:xfrm>
                        </wpg:grpSpPr>
                        <wps:wsp>
                          <wps:cNvPr id="133" name="Freeform 52"/>
                          <wps:cNvSpPr>
                            <a:spLocks/>
                          </wps:cNvSpPr>
                          <wps:spPr bwMode="auto">
                            <a:xfrm>
                              <a:off x="6792" y="-1322"/>
                              <a:ext cx="1352" cy="2"/>
                            </a:xfrm>
                            <a:custGeom>
                              <a:avLst/>
                              <a:gdLst>
                                <a:gd name="T0" fmla="+- 0 6792 6792"/>
                                <a:gd name="T1" fmla="*/ T0 w 1352"/>
                                <a:gd name="T2" fmla="+- 0 8143 6792"/>
                                <a:gd name="T3" fmla="*/ T2 w 1352"/>
                              </a:gdLst>
                              <a:ahLst/>
                              <a:cxnLst>
                                <a:cxn ang="0">
                                  <a:pos x="T1" y="0"/>
                                </a:cxn>
                                <a:cxn ang="0">
                                  <a:pos x="T3" y="0"/>
                                </a:cxn>
                              </a:cxnLst>
                              <a:rect l="0" t="0" r="r" b="b"/>
                              <a:pathLst>
                                <a:path w="1352">
                                  <a:moveTo>
                                    <a:pt x="0" y="0"/>
                                  </a:moveTo>
                                  <a:lnTo>
                                    <a:pt x="1351" y="0"/>
                                  </a:lnTo>
                                </a:path>
                              </a:pathLst>
                            </a:custGeom>
                            <a:noFill/>
                            <a:ln w="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51"/>
                          <wps:cNvSpPr txBox="1">
                            <a:spLocks noChangeArrowheads="1"/>
                          </wps:cNvSpPr>
                          <wps:spPr bwMode="auto">
                            <a:xfrm>
                              <a:off x="6247" y="-5107"/>
                              <a:ext cx="37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4"/>
                                  <w:rPr>
                                    <w:rFonts w:eastAsia="Times New Roman" w:cs="Times New Roman"/>
                                    <w:sz w:val="8"/>
                                    <w:szCs w:val="8"/>
                                  </w:rPr>
                                </w:pPr>
                              </w:p>
                              <w:p w:rsidR="006F579C" w:rsidRDefault="006F579C">
                                <w:pPr>
                                  <w:ind w:left="37"/>
                                  <w:rPr>
                                    <w:rFonts w:eastAsia="Times New Roman" w:cs="Times New Roman"/>
                                    <w:sz w:val="10"/>
                                    <w:szCs w:val="10"/>
                                  </w:rPr>
                                </w:pPr>
                                <w:r>
                                  <w:rPr>
                                    <w:spacing w:val="-1"/>
                                    <w:w w:val="110"/>
                                    <w:sz w:val="10"/>
                                  </w:rPr>
                                  <w:t>B.2.d</w:t>
                                </w:r>
                              </w:p>
                            </w:txbxContent>
                          </wps:txbx>
                          <wps:bodyPr rot="0" vert="horz" wrap="square" lIns="0" tIns="0" rIns="0" bIns="0" anchor="t" anchorCtr="0" upright="1">
                            <a:noAutofit/>
                          </wps:bodyPr>
                        </wps:wsp>
                        <wps:wsp>
                          <wps:cNvPr id="135" name="Text Box 50"/>
                          <wps:cNvSpPr txBox="1">
                            <a:spLocks noChangeArrowheads="1"/>
                          </wps:cNvSpPr>
                          <wps:spPr bwMode="auto">
                            <a:xfrm>
                              <a:off x="6247" y="-4384"/>
                              <a:ext cx="2012"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proofErr w:type="gramStart"/>
                                <w:r>
                                  <w:rPr>
                                    <w:spacing w:val="-1"/>
                                    <w:w w:val="105"/>
                                    <w:sz w:val="14"/>
                                  </w:rPr>
                                  <w:t>Delivered</w:t>
                                </w:r>
                                <w:proofErr w:type="gramEnd"/>
                              </w:p>
                              <w:p w:rsidR="006F579C" w:rsidRDefault="006F579C">
                                <w:pPr>
                                  <w:spacing w:before="105"/>
                                  <w:jc w:val="center"/>
                                  <w:rPr>
                                    <w:rFonts w:eastAsia="Times New Roman" w:cs="Times New Roman"/>
                                    <w:sz w:val="14"/>
                                    <w:szCs w:val="14"/>
                                  </w:rPr>
                                </w:pPr>
                                <w:r>
                                  <w:rPr>
                                    <w:b/>
                                    <w:spacing w:val="-1"/>
                                    <w:w w:val="105"/>
                                    <w:sz w:val="14"/>
                                  </w:rPr>
                                  <w:t>OR</w:t>
                                </w:r>
                              </w:p>
                              <w:p w:rsidR="006F579C" w:rsidRDefault="006F579C">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rsidR="006F579C" w:rsidRDefault="006F579C">
                                <w:pPr>
                                  <w:spacing w:before="105"/>
                                  <w:jc w:val="center"/>
                                  <w:rPr>
                                    <w:rFonts w:eastAsia="Times New Roman" w:cs="Times New Roman"/>
                                    <w:sz w:val="14"/>
                                    <w:szCs w:val="14"/>
                                  </w:rPr>
                                </w:pPr>
                                <w:r>
                                  <w:rPr>
                                    <w:b/>
                                    <w:spacing w:val="-1"/>
                                    <w:w w:val="105"/>
                                    <w:sz w:val="14"/>
                                  </w:rPr>
                                  <w:t>OR</w:t>
                                </w:r>
                              </w:p>
                              <w:p w:rsidR="006F579C" w:rsidRDefault="006F579C">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rsidR="006F579C" w:rsidRDefault="006F579C">
                                <w:pPr>
                                  <w:ind w:left="893" w:firstLine="545"/>
                                  <w:rPr>
                                    <w:rFonts w:eastAsia="Times New Roman" w:cs="Times New Roman"/>
                                    <w:sz w:val="14"/>
                                    <w:szCs w:val="14"/>
                                  </w:rPr>
                                </w:pPr>
                                <w:r>
                                  <w:rPr>
                                    <w:spacing w:val="-1"/>
                                    <w:w w:val="105"/>
                                    <w:sz w:val="14"/>
                                  </w:rPr>
                                  <w:t>[</w:t>
                                </w:r>
                                <w:proofErr w:type="gramStart"/>
                                <w:r>
                                  <w:rPr>
                                    <w:spacing w:val="-1"/>
                                    <w:w w:val="105"/>
                                    <w:sz w:val="14"/>
                                  </w:rPr>
                                  <w:t>date</w:t>
                                </w:r>
                                <w:proofErr w:type="gramEnd"/>
                                <w:r>
                                  <w:rPr>
                                    <w:spacing w:val="-1"/>
                                    <w:w w:val="105"/>
                                    <w:sz w:val="14"/>
                                  </w:rPr>
                                  <w:t>]</w:t>
                                </w:r>
                              </w:p>
                              <w:p w:rsidR="006F579C" w:rsidRDefault="006F579C">
                                <w:pPr>
                                  <w:spacing w:before="8"/>
                                  <w:rPr>
                                    <w:rFonts w:eastAsia="Times New Roman" w:cs="Times New Roman"/>
                                    <w:sz w:val="16"/>
                                    <w:szCs w:val="16"/>
                                  </w:rPr>
                                </w:pPr>
                              </w:p>
                              <w:p w:rsidR="006F579C" w:rsidRDefault="006F579C">
                                <w:pPr>
                                  <w:jc w:val="center"/>
                                  <w:rPr>
                                    <w:rFonts w:eastAsia="Times New Roman" w:cs="Times New Roman"/>
                                    <w:sz w:val="14"/>
                                    <w:szCs w:val="14"/>
                                  </w:rPr>
                                </w:pPr>
                                <w:r>
                                  <w:rPr>
                                    <w:b/>
                                    <w:spacing w:val="-1"/>
                                    <w:w w:val="105"/>
                                    <w:sz w:val="14"/>
                                  </w:rPr>
                                  <w:t>OR</w:t>
                                </w:r>
                              </w:p>
                              <w:p w:rsidR="006F579C" w:rsidRDefault="006F579C">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rsidR="006F579C" w:rsidRDefault="006F579C">
                                <w:pPr>
                                  <w:spacing w:before="5"/>
                                  <w:rPr>
                                    <w:rFonts w:eastAsia="Times New Roman" w:cs="Times New Roman"/>
                                    <w:sz w:val="18"/>
                                    <w:szCs w:val="18"/>
                                  </w:rPr>
                                </w:pPr>
                              </w:p>
                              <w:p w:rsidR="006F579C" w:rsidRDefault="006F579C">
                                <w:pPr>
                                  <w:jc w:val="center"/>
                                  <w:rPr>
                                    <w:rFonts w:eastAsia="Times New Roman" w:cs="Times New Roman"/>
                                    <w:sz w:val="14"/>
                                    <w:szCs w:val="14"/>
                                  </w:rPr>
                                </w:pPr>
                                <w:r>
                                  <w:rPr>
                                    <w:b/>
                                    <w:spacing w:val="-1"/>
                                    <w:w w:val="105"/>
                                    <w:sz w:val="14"/>
                                  </w:rPr>
                                  <w:t>OR</w:t>
                                </w:r>
                              </w:p>
                            </w:txbxContent>
                          </wps:txbx>
                          <wps:bodyPr rot="0" vert="horz" wrap="square" lIns="0" tIns="0" rIns="0" bIns="0" anchor="t" anchorCtr="0" upright="1">
                            <a:noAutofit/>
                          </wps:bodyPr>
                        </wps:wsp>
                        <wps:wsp>
                          <wps:cNvPr id="136" name="Text Box 49"/>
                          <wps:cNvSpPr txBox="1">
                            <a:spLocks noChangeArrowheads="1"/>
                          </wps:cNvSpPr>
                          <wps:spPr bwMode="auto">
                            <a:xfrm>
                              <a:off x="6247" y="-1062"/>
                              <a:ext cx="201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before="1"/>
                                  <w:rPr>
                                    <w:rFonts w:eastAsia="Times New Roman" w:cs="Times New Roman"/>
                                    <w:sz w:val="8"/>
                                    <w:szCs w:val="8"/>
                                  </w:rPr>
                                </w:pPr>
                              </w:p>
                              <w:p w:rsidR="006F579C" w:rsidRDefault="006F579C">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wps:txbx>
                          <wps:bodyPr rot="0" vert="horz" wrap="square" lIns="0" tIns="0" rIns="0" bIns="0" anchor="t" anchorCtr="0" upright="1">
                            <a:noAutofit/>
                          </wps:bodyPr>
                        </wps:wsp>
                        <wps:wsp>
                          <wps:cNvPr id="137" name="Text Box 48"/>
                          <wps:cNvSpPr txBox="1">
                            <a:spLocks noChangeArrowheads="1"/>
                          </wps:cNvSpPr>
                          <wps:spPr bwMode="auto">
                            <a:xfrm>
                              <a:off x="6452" y="-4767"/>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rsidR="006F579C" w:rsidRDefault="006F579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247" style="position:absolute;left:0;text-align:left;margin-left:307.95pt;margin-top:-255.45pt;width:122.8pt;height:230.8pt;z-index:-251656192;mso-position-horizontal-relative:page;mso-position-vertical-relative:text" coordorigin="6159,-5109" coordsize="2456,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">
                <v:group id="Group 91" o:spid="_x0000_s1248" style="position:absolute;left:6159;top:-3939;width:88;height:169" coordorigin="6159,-3939" coordsize="8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2" o:spid="_x0000_s1249" style="position:absolute;left:6159;top:-3939;width:88;height:169;visibility:visible;mso-wrap-style:square;v-text-anchor:top" coordsize="8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sEA&#10;AADbAAAADwAAAGRycy9kb3ducmV2LnhtbESPQYvCMBSE74L/ITzBm6YqLG41igqCV12he3w2z6ba&#10;vNQm2u6/3ywseBxm5htmue5sJV7U+NKxgsk4AUGcO11yoeD8tR/NQfiArLFyTAp+yMN61e8tMdWu&#10;5SO9TqEQEcI+RQUmhDqV0ueGLPqxq4mjd3WNxRBlU0jdYBvhtpLTJPmQFkuOCwZr2hnK76enVbB/&#10;3LJLmJMhefsusvK5zVrbKTUcdJsFiEBdeIf/2wet4HMGf1/i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Pg7BAAAA2wAAAA8AAAAAAAAAAAAAAAAAmAIAAGRycy9kb3du&#10;cmV2LnhtbFBLBQYAAAAABAAEAPUAAACGAwAAAAA=&#10;" path="m,l,168,88,84,,xe" fillcolor="black" stroked="f">
                    <v:path arrowok="t" o:connecttype="custom" o:connectlocs="0,-3939;0,-3771;88,-3855;0,-3939" o:connectangles="0,0,0,0"/>
                  </v:shape>
                </v:group>
                <v:group id="Group 89" o:spid="_x0000_s1250" style="position:absolute;left:6247;top:-5107;width:2012;height:4612" coordorigin="6247,-5107" coordsize="2012,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0" o:spid="_x0000_s1251" style="position:absolute;left:6247;top:-5107;width:2012;height:4612;visibility:visible;mso-wrap-style:square;v-text-anchor:top" coordsize="201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Y8UA&#10;AADbAAAADwAAAGRycy9kb3ducmV2LnhtbESPUWvCMBSF3wf7D+EOfJvpZB2zGmUIZQqbzOoPuDTX&#10;ptrclCRq9++XwWCPh3POdzjz5WA7cSUfWscKnsYZCOLa6ZYbBYd9+fgKIkRkjZ1jUvBNAZaL+7s5&#10;FtrdeEfXKjYiQTgUqMDE2BdShtqQxTB2PXHyjs5bjEn6RmqPtwS3nZxk2Yu02HJaMNjTylB9ri5W&#10;wbozx+rr1JTn58um/Pj0+fbd5EqNHoa3GYhIQ/wP/7XXW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5BjxQAAANsAAAAPAAAAAAAAAAAAAAAAAJgCAABkcnMv&#10;ZG93bnJldi54bWxQSwUGAAAAAAQABAD1AAAAigMAAAAA&#10;" path="m,4611r2012,l2012,,,,,4611xe" fillcolor="#c5cda9" stroked="f">
                    <v:path arrowok="t" o:connecttype="custom" o:connectlocs="0,-496;2012,-496;2012,-5107;0,-5107;0,-496" o:connectangles="0,0,0,0,0"/>
                  </v:shape>
                </v:group>
                <v:group id="Group 87" o:spid="_x0000_s1252" style="position:absolute;left:6247;top:-5107;width:2012;height:4612" coordorigin="6247,-5107" coordsize="2012,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8" o:spid="_x0000_s1253" style="position:absolute;left:6247;top:-5107;width:2012;height:4612;visibility:visible;mso-wrap-style:square;v-text-anchor:top" coordsize="201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VEsMA&#10;AADbAAAADwAAAGRycy9kb3ducmV2LnhtbESP3YrCMBSE7wXfIZwF7zRdEX+6RhFBWBAWjIJ4d2zO&#10;tsXmpDZZ7b69EQQvh5n5hpkvW1uJGzW+dKzgc5CAIM6cKTlXcNhv+lMQPiAbrByTgn/ysFx0O3NM&#10;jbvzjm465CJC2KeooAihTqX0WUEW/cDVxNH7dY3FEGWTS9PgPcJtJYdJMpYWS44LBda0Lii76D+r&#10;YLvbHkenn+mw1tcqICZ6fb5opXof7eoLRKA2vMOv9rdRMJvA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RVEsMAAADbAAAADwAAAAAAAAAAAAAAAACYAgAAZHJzL2Rv&#10;d25yZXYueG1sUEsFBgAAAAAEAAQA9QAAAIgDAAAAAA==&#10;" path="m,4611r2012,l2012,,,,,4611xe" filled="f" strokeweight=".07894mm">
                    <v:path arrowok="t" o:connecttype="custom" o:connectlocs="0,-496;2012,-496;2012,-5107;0,-5107;0,-496" o:connectangles="0,0,0,0,0"/>
                  </v:shape>
                </v:group>
                <v:group id="Group 85" o:spid="_x0000_s1254" style="position:absolute;left:6196;top:-4384;width:2028;height:2" coordorigin="6196,-4384" coordsize="2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6" o:spid="_x0000_s1255" style="position:absolute;left:6196;top:-4384;width:2028;height:2;visibility:visible;mso-wrap-style:square;v-text-anchor:top" coordsize="2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AcMA&#10;AADbAAAADwAAAGRycy9kb3ducmV2LnhtbESPW2sCMRSE3wv9D+EIfZGatEJZV6OUwoLgkxd8Pt2c&#10;vbCbkyWJuv33jSD4OMzMN8xqM9peXMmH1rGGj5kCQVw603Kt4XQs3jMQISIb7B2Thj8KsFm/vqww&#10;N+7Ge7oeYi0ShEOOGpoYh1zKUDZkMczcQJy8ynmLMUlfS+PxluC2l59KfUmLLaeFBgf6aajsDher&#10;Yf67Vzs5LarMF+dLNw2qyrad1m+T8XsJItIYn+FHe2s0LBZ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iAcMAAADbAAAADwAAAAAAAAAAAAAAAACYAgAAZHJzL2Rv&#10;d25yZXYueG1sUEsFBgAAAAAEAAQA9QAAAIgDAAAAAA==&#10;" path="m,l2028,e" filled="f" strokeweight=".22831mm">
                    <v:path arrowok="t" o:connecttype="custom" o:connectlocs="0,0;2028,0" o:connectangles="0,0"/>
                  </v:shape>
                </v:group>
                <v:group id="Group 83" o:spid="_x0000_s1256" style="position:absolute;left:6400;top:-4222;width:186;height:162" coordorigin="6400,-4222"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84" o:spid="_x0000_s1257" style="position:absolute;left:6400;top:-4222;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PusAA&#10;AADcAAAADwAAAGRycy9kb3ducmV2LnhtbERPS2vCQBC+F/oflin0VjdKCRJdRRRpe0x8nMfsmESz&#10;szG7NfHfu4LgbT6+50znvanFlVpXWVYwHEQgiHOrKy4UbDfrrzEI55E11pZJwY0czGfvb1NMtO04&#10;pWvmCxFC2CWooPS+SaR0eUkG3cA2xIE72tagD7AtpG6xC+GmlqMoiqXBikNDiQ0tS8rP2b9RcOq9&#10;2+cr/kn/9GH7HcudvTQ7pT4/+sUEhKfev8RP968O86MhPJ4JF8j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fPusAAAADcAAAADwAAAAAAAAAAAAAAAACYAgAAZHJzL2Rvd25y&#10;ZXYueG1sUEsFBgAAAAAEAAQA9QAAAIUDAAAAAA==&#10;" path="m,162r185,l185,,,,,162xe" stroked="f">
                    <v:path arrowok="t" o:connecttype="custom" o:connectlocs="0,-4060;185,-4060;185,-4222;0,-4222;0,-4060" o:connectangles="0,0,0,0,0"/>
                  </v:shape>
                </v:group>
                <v:group id="Group 81" o:spid="_x0000_s1258" style="position:absolute;left:6400;top:-4222;width:186;height:162" coordorigin="6400,-4222"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82" o:spid="_x0000_s1259" style="position:absolute;left:6400;top:-4222;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cgb4A&#10;AADcAAAADwAAAGRycy9kb3ducmV2LnhtbERPzYrCMBC+C75DmAVvmqziol2jLAuFXqv7AEMzNmWT&#10;SWmitm9vFha8zcf3O4fT6J240xC7wBreVwoEcRNMx62Gn0u53IGICdmgC0waJopwOs5nByxMeHBN&#10;93NqRQ7hWKAGm1JfSBkbSx7jKvTEmbuGwWPKcGilGfCRw72Ta6U+pMeOc4PFnr4tNb/nm9dQd8pP&#10;+8u2rkprTPSunKrWab14G78+QSQa00v8765Mnq828PdMvkAe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Q3IG+AAAA3AAAAA8AAAAAAAAAAAAAAAAAmAIAAGRycy9kb3ducmV2&#10;LnhtbFBLBQYAAAAABAAEAPUAAACDAwAAAAA=&#10;" path="m,162r185,l185,,,,,162xe" filled="f" strokeweight=".07756mm">
                    <v:path arrowok="t" o:connecttype="custom" o:connectlocs="0,-4060;185,-4060;185,-4222;0,-4222;0,-4060" o:connectangles="0,0,0,0,0"/>
                  </v:shape>
                </v:group>
                <v:group id="Group 79" o:spid="_x0000_s1260" style="position:absolute;left:6400;top:-3494;width:186;height:162" coordorigin="6400,-3494"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80" o:spid="_x0000_s1261" style="position:absolute;left:6400;top:-3494;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Jub4A&#10;AADcAAAADwAAAGRycy9kb3ducmV2LnhtbERPy6rCMBDdX/AfwgjuNPWiItUo4kXUpc/12IxttZnU&#10;Jmr9eyMIdzeH85zxtDaFeFDlcssKup0IBHFidc6pgv1u0R6CcB5ZY2GZFLzIwXTS+BljrO2TN/TY&#10;+lSEEHYxKsi8L2MpXZKRQdexJXHgzrYy6AOsUqkrfIZwU8jfKBpIgzmHhgxLmmeUXLd3o+BSe3dM&#10;/ni5WevTvjeQB3srD0q1mvVsBMJT7f/FX/dKh/lRHz7PhAvk5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sybm+AAAA3AAAAA8AAAAAAAAAAAAAAAAAmAIAAGRycy9kb3ducmV2&#10;LnhtbFBLBQYAAAAABAAEAPUAAACDAwAAAAA=&#10;" path="m,162r185,l185,,,,,162xe" stroked="f">
                    <v:path arrowok="t" o:connecttype="custom" o:connectlocs="0,-3332;185,-3332;185,-3494;0,-3494;0,-3332" o:connectangles="0,0,0,0,0"/>
                  </v:shape>
                </v:group>
                <v:group id="Group 77" o:spid="_x0000_s1262" style="position:absolute;left:6400;top:-3494;width:186;height:162" coordorigin="6400,-3494"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8" o:spid="_x0000_s1263" style="position:absolute;left:6400;top:-3494;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agr4A&#10;AADcAAAADwAAAGRycy9kb3ducmV2LnhtbERPzYrCMBC+C75DmAVvmqygq12jLAuFXqv7AEMzNmWT&#10;SWmitm9vFha8zcf3O4fT6J240xC7wBreVwoEcRNMx62Gn0u53IGICdmgC0waJopwOs5nByxMeHBN&#10;93NqRQ7hWKAGm1JfSBkbSx7jKvTEmbuGwWPKcGilGfCRw72Ta6W20mPHucFiT9+Wmt/zzWuoO+Wn&#10;/WVTV6U1JnpXTlXrtF68jV+fIBKN6SX+d1cmz1cf8PdMvkAe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r2oK+AAAA3AAAAA8AAAAAAAAAAAAAAAAAmAIAAGRycy9kb3ducmV2&#10;LnhtbFBLBQYAAAAABAAEAPUAAACDAwAAAAA=&#10;" path="m,162r185,l185,,,,,162xe" filled="f" strokeweight=".07756mm">
                    <v:path arrowok="t" o:connecttype="custom" o:connectlocs="0,-3332;185,-3332;185,-3494;0,-3494;0,-3332" o:connectangles="0,0,0,0,0"/>
                  </v:shape>
                </v:group>
                <v:group id="Group 75" o:spid="_x0000_s1264" style="position:absolute;left:6400;top:-1957;width:186;height:162" coordorigin="6400,-1957"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6" o:spid="_x0000_s1265" style="position:absolute;left:6400;top:-1957;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DvMAA&#10;AADcAAAADwAAAGRycy9kb3ducmV2LnhtbERPS4vCMBC+L/gfwgje1tRFRKtpEZdFPfo8j83YVptJ&#10;t4la/70RFvY2H99zZmlrKnGnxpWWFQz6EQjizOqScwX73c/nGITzyBory6TgSQ7SpPMxw1jbB2/o&#10;vvW5CCHsYlRQeF/HUrqsIIOub2viwJ1tY9AH2ORSN/gI4aaSX1E0kgZLDg0F1rQoKLtub0bBpfXu&#10;mH3zcrPWp/1wJA/2tz4o1eu28ykIT63/F/+5VzrMjybwfiZc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HDvMAAAADcAAAADwAAAAAAAAAAAAAAAACYAgAAZHJzL2Rvd25y&#10;ZXYueG1sUEsFBgAAAAAEAAQA9QAAAIUDAAAAAA==&#10;" path="m,162r185,l185,,,,,162xe" stroked="f">
                    <v:path arrowok="t" o:connecttype="custom" o:connectlocs="0,-1795;185,-1795;185,-1957;0,-1957;0,-1795" o:connectangles="0,0,0,0,0"/>
                  </v:shape>
                </v:group>
                <v:group id="Group 73" o:spid="_x0000_s1266" style="position:absolute;left:6400;top:-1957;width:186;height:162" coordorigin="6400,-1957"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74" o:spid="_x0000_s1267" style="position:absolute;left:6400;top:-1957;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xsL0A&#10;AADcAAAADwAAAGRycy9kb3ducmV2LnhtbERPzYrCMBC+C/sOYRa82bQLLlqNsgiFXqs+wNCMTdlk&#10;Upqo7dtvBGFv8/H9zv44OSseNIbes4Iiy0EQt1733Cm4XqrVBkSIyBqtZ1IwU4Dj4WOxx1L7Jzf0&#10;OMdOpBAOJSowMQ6llKE15DBkfiBO3M2PDmOCYyf1iM8U7qz8yvNv6bDn1GBwoJOh9vd8dwqaPnfz&#10;9rJu6spoHZyt5rqzSi0/p58diEhT/Be/3bVO84sCXs+kC+Th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dxsL0AAADcAAAADwAAAAAAAAAAAAAAAACYAgAAZHJzL2Rvd25yZXYu&#10;eG1sUEsFBgAAAAAEAAQA9QAAAIIDAAAAAA==&#10;" path="m,162r185,l185,,,,,162xe" filled="f" strokeweight=".07756mm">
                    <v:path arrowok="t" o:connecttype="custom" o:connectlocs="0,-1795;185,-1795;185,-1957;0,-1957;0,-1795" o:connectangles="0,0,0,0,0"/>
                  </v:shape>
                </v:group>
                <v:group id="Group 71" o:spid="_x0000_s1268" style="position:absolute;left:6400;top:-2928;width:186;height:162" coordorigin="6400,-292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2" o:spid="_x0000_s1269" style="position:absolute;left:6400;top:-292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ii8AA&#10;AADcAAAADwAAAGRycy9kb3ducmV2LnhtbERPS4vCMBC+C/sfwix4W1MfiFTTsqyIevR5HpuxrTaT&#10;2kSt/36zsOBtPr7nzNLWVOJBjSstK+j3IhDEmdUl5wr2u8XXBITzyBory6TgRQ7S5KMzw1jbJ2/o&#10;sfW5CCHsYlRQeF/HUrqsIIOuZ2viwJ1tY9AH2ORSN/gM4aaSgygaS4Mlh4YCa/opKLtu70bBpfXu&#10;mM15uVnr0340lgd7qw9KdT/b7ykIT61/i//dKx3m94fw90y4QC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Bii8AAAADcAAAADwAAAAAAAAAAAAAAAACYAgAAZHJzL2Rvd25y&#10;ZXYueG1sUEsFBgAAAAAEAAQA9QAAAIUDAAAAAA==&#10;" path="m,162r185,l185,,,,,162xe" stroked="f">
                    <v:path arrowok="t" o:connecttype="custom" o:connectlocs="0,-2766;185,-2766;185,-2928;0,-2928;0,-2766" o:connectangles="0,0,0,0,0"/>
                  </v:shape>
                </v:group>
                <v:group id="Group 69" o:spid="_x0000_s1270" style="position:absolute;left:6400;top:-2928;width:186;height:162" coordorigin="6400,-292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70" o:spid="_x0000_s1271" style="position:absolute;left:6400;top:-292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3s7wA&#10;AADcAAAADwAAAGRycy9kb3ducmV2LnhtbERPzYrCMBC+C75DGMGbpi4objWKLBR6rfoAQzPbFJNJ&#10;aaK2b28Ewdt8fL+zPw7Oigf1ofWsYLXMQBDXXrfcKLheisUWRIjIGq1nUjBSgONhOtljrv2TK3qc&#10;YyNSCIccFZgYu1zKUBtyGJa+I07cv+8dxgT7RuoenyncWfmTZRvpsOXUYLCjP0P17Xx3Cqo2c+Pv&#10;ZV2VhdE6OFuMZWOVms+G0w5EpCF+xR93qdP81Rrez6QL5O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bHezvAAAANwAAAAPAAAAAAAAAAAAAAAAAJgCAABkcnMvZG93bnJldi54&#10;bWxQSwUGAAAAAAQABAD1AAAAgQMAAAAA&#10;" path="m,162r185,l185,,,,,162xe" filled="f" strokeweight=".07756mm">
                    <v:path arrowok="t" o:connecttype="custom" o:connectlocs="0,-2766;185,-2766;185,-2928;0,-2928;0,-2766" o:connectangles="0,0,0,0,0"/>
                  </v:shape>
                </v:group>
                <v:group id="Group 67" o:spid="_x0000_s1272" style="position:absolute;left:6247;top:-5102;width:372;height:304" coordorigin="6247,-5102" coordsize="37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8" o:spid="_x0000_s1273" style="position:absolute;left:6247;top:-5102;width:372;height:304;visibility:visible;mso-wrap-style:square;v-text-anchor:top" coordsize="37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H48YA&#10;AADcAAAADwAAAGRycy9kb3ducmV2LnhtbESPQWvCQBCF7wX/wzIFb3WTICqpqxQhYPHSqgjehuyY&#10;hGZnk92tif++Wyj0NsN787436+1oWnEn5xvLCtJZAoK4tLrhSsH5VLysQPiArLG1TAoe5GG7mTyt&#10;Mdd24E+6H0MlYgj7HBXUIXS5lL6syaCf2Y44ajfrDIa4ukpqh0MMN63MkmQhDTYcCTV2tKup/Dp+&#10;m8i9fPj56Xo7L5qhp2zZH/bvhVNq+jy+vYIINIZ/89/1Xsf66RJ+n4kT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LH48YAAADcAAAADwAAAAAAAAAAAAAAAACYAgAAZHJz&#10;L2Rvd25yZXYueG1sUEsFBgAAAAAEAAQA9QAAAIsDAAAAAA==&#10;" path="m,303r371,l371,,,,,303xe" fillcolor="#c5cda9" stroked="f">
                    <v:path arrowok="t" o:connecttype="custom" o:connectlocs="0,-4799;371,-4799;371,-5102;0,-5102;0,-4799" o:connectangles="0,0,0,0,0"/>
                  </v:shape>
                </v:group>
                <v:group id="Group 65" o:spid="_x0000_s1274" style="position:absolute;left:6247;top:-5102;width:372;height:304" coordorigin="6247,-5102" coordsize="37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6" o:spid="_x0000_s1275" style="position:absolute;left:6247;top:-5102;width:372;height:304;visibility:visible;mso-wrap-style:square;v-text-anchor:top" coordsize="37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KcEA&#10;AADcAAAADwAAAGRycy9kb3ducmV2LnhtbERPS2vCQBC+C/0Pywi96UYLWlNXKYIgvYiPQ49Ddsym&#10;ZmdDdqLx33cLBW/z8T1nue59rW7Uxiqwgck4A0VcBFtxaeB82o7eQUVBtlgHJgMPirBevQyWmNtw&#10;5wPdjlKqFMIxRwNOpMm1joUjj3EcGuLEXULrURJsS21bvKdwX+tpls20x4pTg8OGNo6K67HzBn6+&#10;mvOl27PsHm9zv+3cgg7fYszrsP/8ACXUy1P8797ZNH+ygL9n0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gvinBAAAA3AAAAA8AAAAAAAAAAAAAAAAAmAIAAGRycy9kb3du&#10;cmV2LnhtbFBLBQYAAAAABAAEAPUAAACGAwAAAAA=&#10;" path="m,303r371,l371,,,,,303xe" filled="f" strokeweight=".07744mm">
                    <v:path arrowok="t" o:connecttype="custom" o:connectlocs="0,-4799;371,-4799;371,-5102;0,-5102;0,-4799" o:connectangles="0,0,0,0,0"/>
                  </v:shape>
                </v:group>
                <v:group id="Group 63" o:spid="_x0000_s1276" style="position:absolute;left:6247;top:-1062;width:2012;height:2" coordorigin="6247,-1062"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4" o:spid="_x0000_s1277" style="position:absolute;left:6247;top:-1062;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CeMAA&#10;AADcAAAADwAAAGRycy9kb3ducmV2LnhtbERPS4vCMBC+C/6HMMLeNNXDKtW0LCtC9eYLr0Mz25Zt&#10;JqVJa3d/vREEb/PxPWeTDqYWPbWusqxgPotAEOdWV1wouJx30xUI55E11pZJwR85SJPxaIOxtnc+&#10;Un/yhQgh7GJUUHrfxFK6vCSDbmYb4sD92NagD7AtpG7xHsJNLRdR9CkNVhwaSmzou6T899QZBYeD&#10;6cmtcFvJ63932+2XXZYtlfqYDF9rEJ4G/xa/3JkO8xdzeD4TL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ICeMAAAADcAAAADwAAAAAAAAAAAAAAAACYAgAAZHJzL2Rvd25y&#10;ZXYueG1sUEsFBgAAAAAEAAQA9QAAAIUDAAAAAA==&#10;" path="m,l2011,e" filled="f" strokeweight=".07611mm">
                    <v:path arrowok="t" o:connecttype="custom" o:connectlocs="0,0;2011,0" o:connectangles="0,0"/>
                  </v:shape>
                </v:group>
                <v:group id="Group 61" o:spid="_x0000_s1278" style="position:absolute;left:7160;top:-698;width:186;height:162" coordorigin="7160,-69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2" o:spid="_x0000_s1279" style="position:absolute;left:7160;top:-69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oNsAA&#10;AADcAAAADwAAAGRycy9kb3ducmV2LnhtbERPS4vCMBC+C/sfwix403RVRKppWXYR9ejzPDZjW20m&#10;tYla//1mQfA2H99zZmlrKnGnxpWWFXz1IxDEmdUl5wp223lvAsJ5ZI2VZVLwJAdp8tGZYaztg9d0&#10;3/hchBB2MSoovK9jKV1WkEHXtzVx4E62MegDbHKpG3yEcFPJQRSNpcGSQ0OBNf0UlF02N6Pg3Hp3&#10;yH55sV7p4240lnt7rfdKdT/b7ykIT61/i1/upQ7zB0P4fyZc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yoNsAAAADcAAAADwAAAAAAAAAAAAAAAACYAgAAZHJzL2Rvd25y&#10;ZXYueG1sUEsFBgAAAAAEAAQA9QAAAIUDAAAAAA==&#10;" path="m,162r186,l186,,,,,162xe" stroked="f">
                    <v:path arrowok="t" o:connecttype="custom" o:connectlocs="0,-536;186,-536;186,-698;0,-698;0,-536" o:connectangles="0,0,0,0,0"/>
                  </v:shape>
                </v:group>
                <v:group id="Group 59" o:spid="_x0000_s1280" style="position:absolute;left:7160;top:-698;width:186;height:162" coordorigin="7160,-698" coordsize="18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0" o:spid="_x0000_s1281" style="position:absolute;left:7160;top:-698;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9Dr4A&#10;AADcAAAADwAAAGRycy9kb3ducmV2LnhtbERPzYrCMBC+C/sOYRa8aargol3TIguFXqs+wNCMTdlk&#10;Upqstm9vBGFv8/H9zrGcnBV3GkPvWcFmnYEgbr3uuVNwvVSrPYgQkTVaz6RgpgBl8bE4Yq79gxu6&#10;n2MnUgiHHBWYGIdcytAachjWfiBO3M2PDmOCYyf1iI8U7qzcZtmXdNhzajA40I+h9vf85xQ0febm&#10;w2XX1JXROjhbzXVnlVp+TqdvEJGm+C9+u2ud5m938HomXSCL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AvQ6+AAAA3AAAAA8AAAAAAAAAAAAAAAAAmAIAAGRycy9kb3ducmV2&#10;LnhtbFBLBQYAAAAABAAEAPUAAACDAwAAAAA=&#10;" path="m,162r186,l186,,,,,162xe" filled="f" strokeweight=".07756mm">
                    <v:path arrowok="t" o:connecttype="custom" o:connectlocs="0,-536;186,-536;186,-698;0,-698;0,-536" o:connectangles="0,0,0,0,0"/>
                  </v:shape>
                </v:group>
                <v:group id="Group 57" o:spid="_x0000_s1282" style="position:absolute;left:8267;top:-1871;width:278;height:890" coordorigin="8267,-1871" coordsize="27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8" o:spid="_x0000_s1283" style="position:absolute;left:8267;top:-1871;width:278;height:890;visibility:visible;mso-wrap-style:square;v-text-anchor:top" coordsize="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rsEA&#10;AADcAAAADwAAAGRycy9kb3ducmV2LnhtbERPS4vCMBC+L/gfwgheZE31oNI1ioiCIrj4uOxtaGab&#10;0mZSm6j13xthYW/z8T1ntmhtJe7U+MKxguEgAUGcOV1wruBy3nxOQfiArLFyTAqe5GEx73zMMNXu&#10;wUe6n0IuYgj7FBWYEOpUSp8ZsugHriaO3K9rLIYIm1zqBh8x3FZylCRjabHg2GCwppWhrDzdrILv&#10;xP3s+zt9MOV4zRdT0lXTTalet11+gQjUhn/xn3ur4/zRBN7Px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mM67BAAAA3AAAAA8AAAAAAAAAAAAAAAAAmAIAAGRycy9kb3du&#10;cmV2LnhtbFBLBQYAAAAABAAEAPUAAACGAwAAAAA=&#10;" path="m,890r132,l132,,277,e" filled="f" strokeweight=".71264mm">
                    <v:path arrowok="t" o:connecttype="custom" o:connectlocs="0,-981;132,-981;132,-1871;277,-1871" o:connectangles="0,0,0,0"/>
                  </v:shape>
                </v:group>
                <v:group id="Group 55" o:spid="_x0000_s1284" style="position:absolute;left:8527;top:-1955;width:88;height:169" coordorigin="8527,-1955" coordsize="8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6" o:spid="_x0000_s1285" style="position:absolute;left:8527;top:-1955;width:88;height:169;visibility:visible;mso-wrap-style:square;v-text-anchor:top" coordsize="8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1Qr8A&#10;AADcAAAADwAAAGRycy9kb3ducmV2LnhtbERPTYvCMBC9C/sfwix4s6keRKtRdEHY6+pCPY7N2FSb&#10;SbeJtv57Iyx4m8f7nOW6t7W4U+srxwrGSQqCuHC64lLB72E3moHwAVlj7ZgUPMjDevUxWGKmXcc/&#10;dN+HUsQQ9hkqMCE0mZS+MGTRJ64hjtzZtRZDhG0pdYtdDLe1nKTpVFqsODYYbOjLUHHd36yC3d8l&#10;P4UZGZKXY5lXt23e2V6p4We/WYAI1Ie3+N/9reP8yR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TVCvwAAANwAAAAPAAAAAAAAAAAAAAAAAJgCAABkcnMvZG93bnJl&#10;di54bWxQSwUGAAAAAAQABAD1AAAAhAMAAAAA&#10;" path="m,l,168,88,84,,xe" fillcolor="black" stroked="f">
                    <v:path arrowok="t" o:connecttype="custom" o:connectlocs="0,-1955;0,-1787;88,-1871;0,-1955" o:connectangles="0,0,0,0"/>
                  </v:shape>
                </v:group>
                <v:group id="Group 53" o:spid="_x0000_s1286" style="position:absolute;left:6710;top:-2440;width:977;height:2" coordorigin="6710,-2440" coordsize="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54" o:spid="_x0000_s1287" style="position:absolute;left:6710;top:-2440;width:977;height:2;visibility:visible;mso-wrap-style:square;v-text-anchor:top" coordsize="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AMsQA&#10;AADcAAAADwAAAGRycy9kb3ducmV2LnhtbERPTWvCQBC9F/wPywi91U0MLTW6igbaeujBpILXITsm&#10;wexsyK4m7a/vCoXe5vE+Z7UZTStu1LvGsoJ4FoEgLq1uuFJw/Hp7egXhPLLG1jIp+CYHm/XkYYWp&#10;tgPndCt8JUIIuxQV1N53qZSurMmgm9mOOHBn2xv0AfaV1D0OIdy0ch5FL9Jgw6Ghxo6ymspLcTUK&#10;7Hb3kb0PJx0ffs7zhX4+8WeeKPU4HbdLEJ5G/y/+c+91mJ/EcH8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ADLEAAAA3AAAAA8AAAAAAAAAAAAAAAAAmAIAAGRycy9k&#10;b3ducmV2LnhtbFBLBQYAAAAABAAEAPUAAACJAwAAAAA=&#10;" path="m,l976,e" filled="f" strokeweight=".106mm">
                    <v:path arrowok="t" o:connecttype="custom" o:connectlocs="0,0;976,0" o:connectangles="0,0"/>
                  </v:shape>
                </v:group>
                <v:group id="Group 47" o:spid="_x0000_s1288" style="position:absolute;left:6792;top:-1322;width:1352;height:2" coordorigin="6792,-1322" coordsize="1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2" o:spid="_x0000_s1289" style="position:absolute;left:6792;top:-1322;width:1352;height:2;visibility:visible;mso-wrap-style:square;v-text-anchor:top" coordsize="1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RzcIA&#10;AADcAAAADwAAAGRycy9kb3ducmV2LnhtbERPS4vCMBC+C/sfwix4EU1WFx9doyxKwT1axfPQjG3Z&#10;ZlKaqNVfbxYWvM3H95zlurO1uFLrK8caPkYKBHHuTMWFhuMhHc5B+IBssHZMGu7kYb166y0xMe7G&#10;e7pmoRAxhH2CGsoQmkRKn5dk0Y9cQxy5s2sthgjbQpoWbzHc1nKs1FRarDg2lNjQpqT8N7tYDY/B&#10;8Wf/maWFmXWn7aLaqXTulNb99+77C0SgLrzE/+6difMnE/h7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HNwgAAANwAAAAPAAAAAAAAAAAAAAAAAJgCAABkcnMvZG93&#10;bnJldi54bWxQSwUGAAAAAAQABAD1AAAAhwMAAAAA&#10;" path="m,l1351,e" filled="f" strokeweight=".106mm">
                    <v:path arrowok="t" o:connecttype="custom" o:connectlocs="0,0;1351,0" o:connectangles="0,0"/>
                  </v:shape>
                  <v:shape id="Text Box 51" o:spid="_x0000_s1290" type="#_x0000_t202" style="position:absolute;left:6247;top:-5107;width:37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6F579C" w:rsidRDefault="006F579C">
                          <w:pPr>
                            <w:spacing w:before="4"/>
                            <w:rPr>
                              <w:rFonts w:eastAsia="Times New Roman" w:cs="Times New Roman"/>
                              <w:sz w:val="8"/>
                              <w:szCs w:val="8"/>
                            </w:rPr>
                          </w:pPr>
                        </w:p>
                        <w:p w:rsidR="006F579C" w:rsidRDefault="006F579C">
                          <w:pPr>
                            <w:ind w:left="37"/>
                            <w:rPr>
                              <w:rFonts w:eastAsia="Times New Roman" w:cs="Times New Roman"/>
                              <w:sz w:val="10"/>
                              <w:szCs w:val="10"/>
                            </w:rPr>
                          </w:pPr>
                          <w:r>
                            <w:rPr>
                              <w:spacing w:val="-1"/>
                              <w:w w:val="110"/>
                              <w:sz w:val="10"/>
                            </w:rPr>
                            <w:t>B.2.d</w:t>
                          </w:r>
                        </w:p>
                      </w:txbxContent>
                    </v:textbox>
                  </v:shape>
                  <v:shape id="Text Box 50" o:spid="_x0000_s1291" type="#_x0000_t202" style="position:absolute;left:6247;top:-4384;width:2012;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6F579C" w:rsidRDefault="006F579C">
                          <w:pPr>
                            <w:spacing w:before="69" w:line="257" w:lineRule="auto"/>
                            <w:ind w:left="544" w:right="397"/>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proofErr w:type="gramStart"/>
                          <w:r>
                            <w:rPr>
                              <w:spacing w:val="-1"/>
                              <w:w w:val="105"/>
                              <w:sz w:val="14"/>
                            </w:rPr>
                            <w:t>Delivered</w:t>
                          </w:r>
                          <w:proofErr w:type="gramEnd"/>
                        </w:p>
                        <w:p w:rsidR="006F579C" w:rsidRDefault="006F579C">
                          <w:pPr>
                            <w:spacing w:before="105"/>
                            <w:jc w:val="center"/>
                            <w:rPr>
                              <w:rFonts w:eastAsia="Times New Roman" w:cs="Times New Roman"/>
                              <w:sz w:val="14"/>
                              <w:szCs w:val="14"/>
                            </w:rPr>
                          </w:pPr>
                          <w:r>
                            <w:rPr>
                              <w:b/>
                              <w:spacing w:val="-1"/>
                              <w:w w:val="105"/>
                              <w:sz w:val="14"/>
                            </w:rPr>
                            <w:t>OR</w:t>
                          </w:r>
                        </w:p>
                        <w:p w:rsidR="006F579C" w:rsidRDefault="006F579C">
                          <w:pPr>
                            <w:spacing w:before="116" w:line="257" w:lineRule="auto"/>
                            <w:ind w:left="523" w:right="417"/>
                            <w:jc w:val="center"/>
                            <w:rPr>
                              <w:rFonts w:eastAsia="Times New Roman" w:cs="Times New Roman"/>
                              <w:sz w:val="14"/>
                              <w:szCs w:val="14"/>
                            </w:rPr>
                          </w:pPr>
                          <w:r>
                            <w:rPr>
                              <w:spacing w:val="-1"/>
                              <w:w w:val="105"/>
                              <w:sz w:val="14"/>
                            </w:rPr>
                            <w:t>Present</w:t>
                          </w:r>
                          <w:r>
                            <w:rPr>
                              <w:spacing w:val="9"/>
                              <w:w w:val="105"/>
                              <w:sz w:val="14"/>
                            </w:rPr>
                            <w:t xml:space="preserve"> </w:t>
                          </w:r>
                          <w:r>
                            <w:rPr>
                              <w:spacing w:val="-1"/>
                              <w:w w:val="105"/>
                              <w:sz w:val="14"/>
                            </w:rPr>
                            <w:t>and</w:t>
                          </w:r>
                          <w:r>
                            <w:rPr>
                              <w:spacing w:val="10"/>
                              <w:w w:val="105"/>
                              <w:sz w:val="14"/>
                            </w:rPr>
                            <w:t xml:space="preserve"> </w:t>
                          </w:r>
                          <w:r>
                            <w:rPr>
                              <w:spacing w:val="-1"/>
                              <w:w w:val="105"/>
                              <w:sz w:val="14"/>
                            </w:rPr>
                            <w:t>being</w:t>
                          </w:r>
                          <w:r>
                            <w:rPr>
                              <w:spacing w:val="21"/>
                              <w:w w:val="107"/>
                              <w:sz w:val="14"/>
                            </w:rPr>
                            <w:t xml:space="preserve"> </w:t>
                          </w:r>
                          <w:r>
                            <w:rPr>
                              <w:spacing w:val="-1"/>
                              <w:w w:val="105"/>
                              <w:sz w:val="14"/>
                            </w:rPr>
                            <w:t>retained</w:t>
                          </w:r>
                          <w:r>
                            <w:rPr>
                              <w:spacing w:val="9"/>
                              <w:w w:val="105"/>
                              <w:sz w:val="14"/>
                            </w:rPr>
                            <w:t xml:space="preserve"> </w:t>
                          </w:r>
                          <w:r>
                            <w:rPr>
                              <w:w w:val="105"/>
                              <w:sz w:val="14"/>
                            </w:rPr>
                            <w:t>by</w:t>
                          </w:r>
                          <w:r>
                            <w:rPr>
                              <w:spacing w:val="9"/>
                              <w:w w:val="105"/>
                              <w:sz w:val="14"/>
                            </w:rPr>
                            <w:t xml:space="preserve"> </w:t>
                          </w:r>
                          <w:r>
                            <w:rPr>
                              <w:spacing w:val="-1"/>
                              <w:w w:val="105"/>
                              <w:sz w:val="14"/>
                            </w:rPr>
                            <w:t>Seller</w:t>
                          </w:r>
                        </w:p>
                        <w:p w:rsidR="006F579C" w:rsidRDefault="006F579C">
                          <w:pPr>
                            <w:spacing w:before="105"/>
                            <w:jc w:val="center"/>
                            <w:rPr>
                              <w:rFonts w:eastAsia="Times New Roman" w:cs="Times New Roman"/>
                              <w:sz w:val="14"/>
                              <w:szCs w:val="14"/>
                            </w:rPr>
                          </w:pPr>
                          <w:r>
                            <w:rPr>
                              <w:b/>
                              <w:spacing w:val="-1"/>
                              <w:w w:val="105"/>
                              <w:sz w:val="14"/>
                            </w:rPr>
                            <w:t>OR</w:t>
                          </w:r>
                        </w:p>
                        <w:p w:rsidR="006F579C" w:rsidRDefault="006F579C">
                          <w:pPr>
                            <w:spacing w:before="30" w:line="257" w:lineRule="auto"/>
                            <w:ind w:left="462" w:right="286"/>
                            <w:rPr>
                              <w:rFonts w:eastAsia="Times New Roman" w:cs="Times New Roman"/>
                              <w:sz w:val="14"/>
                              <w:szCs w:val="14"/>
                            </w:rPr>
                          </w:pPr>
                          <w:r>
                            <w:rPr>
                              <w:spacing w:val="-1"/>
                              <w:w w:val="105"/>
                              <w:sz w:val="14"/>
                            </w:rPr>
                            <w:t>Previously</w:t>
                          </w:r>
                          <w:r>
                            <w:rPr>
                              <w:spacing w:val="11"/>
                              <w:w w:val="105"/>
                              <w:sz w:val="14"/>
                            </w:rPr>
                            <w:t xml:space="preserve"> </w:t>
                          </w:r>
                          <w:r>
                            <w:rPr>
                              <w:spacing w:val="-1"/>
                              <w:w w:val="105"/>
                              <w:sz w:val="14"/>
                            </w:rPr>
                            <w:t>retired</w:t>
                          </w:r>
                          <w:r>
                            <w:rPr>
                              <w:spacing w:val="11"/>
                              <w:w w:val="105"/>
                              <w:sz w:val="14"/>
                            </w:rPr>
                            <w:t xml:space="preserve"> </w:t>
                          </w:r>
                          <w:r>
                            <w:rPr>
                              <w:w w:val="105"/>
                              <w:sz w:val="14"/>
                            </w:rPr>
                            <w:t>by</w:t>
                          </w:r>
                          <w:r>
                            <w:rPr>
                              <w:spacing w:val="21"/>
                              <w:w w:val="107"/>
                              <w:sz w:val="14"/>
                            </w:rPr>
                            <w:t xml:space="preserve"> </w:t>
                          </w:r>
                          <w:r>
                            <w:rPr>
                              <w:spacing w:val="-1"/>
                              <w:w w:val="105"/>
                              <w:sz w:val="14"/>
                            </w:rPr>
                            <w:t>Seller</w:t>
                          </w:r>
                          <w:r>
                            <w:rPr>
                              <w:spacing w:val="9"/>
                              <w:w w:val="105"/>
                              <w:sz w:val="14"/>
                            </w:rPr>
                            <w:t xml:space="preserve"> </w:t>
                          </w:r>
                          <w:r>
                            <w:rPr>
                              <w:w w:val="105"/>
                              <w:sz w:val="14"/>
                            </w:rPr>
                            <w:t>on</w:t>
                          </w:r>
                        </w:p>
                        <w:p w:rsidR="006F579C" w:rsidRDefault="006F579C">
                          <w:pPr>
                            <w:ind w:left="893" w:firstLine="545"/>
                            <w:rPr>
                              <w:rFonts w:eastAsia="Times New Roman" w:cs="Times New Roman"/>
                              <w:sz w:val="14"/>
                              <w:szCs w:val="14"/>
                            </w:rPr>
                          </w:pPr>
                          <w:r>
                            <w:rPr>
                              <w:spacing w:val="-1"/>
                              <w:w w:val="105"/>
                              <w:sz w:val="14"/>
                            </w:rPr>
                            <w:t>[</w:t>
                          </w:r>
                          <w:proofErr w:type="gramStart"/>
                          <w:r>
                            <w:rPr>
                              <w:spacing w:val="-1"/>
                              <w:w w:val="105"/>
                              <w:sz w:val="14"/>
                            </w:rPr>
                            <w:t>date</w:t>
                          </w:r>
                          <w:proofErr w:type="gramEnd"/>
                          <w:r>
                            <w:rPr>
                              <w:spacing w:val="-1"/>
                              <w:w w:val="105"/>
                              <w:sz w:val="14"/>
                            </w:rPr>
                            <w:t>]</w:t>
                          </w:r>
                        </w:p>
                        <w:p w:rsidR="006F579C" w:rsidRDefault="006F579C">
                          <w:pPr>
                            <w:spacing w:before="8"/>
                            <w:rPr>
                              <w:rFonts w:eastAsia="Times New Roman" w:cs="Times New Roman"/>
                              <w:sz w:val="16"/>
                              <w:szCs w:val="16"/>
                            </w:rPr>
                          </w:pPr>
                        </w:p>
                        <w:p w:rsidR="006F579C" w:rsidRDefault="006F579C">
                          <w:pPr>
                            <w:jc w:val="center"/>
                            <w:rPr>
                              <w:rFonts w:eastAsia="Times New Roman" w:cs="Times New Roman"/>
                              <w:sz w:val="14"/>
                              <w:szCs w:val="14"/>
                            </w:rPr>
                          </w:pPr>
                          <w:r>
                            <w:rPr>
                              <w:b/>
                              <w:spacing w:val="-1"/>
                              <w:w w:val="105"/>
                              <w:sz w:val="14"/>
                            </w:rPr>
                            <w:t>OR</w:t>
                          </w:r>
                        </w:p>
                        <w:p w:rsidR="006F579C" w:rsidRDefault="006F579C">
                          <w:pPr>
                            <w:tabs>
                              <w:tab w:val="left" w:pos="1558"/>
                            </w:tabs>
                            <w:spacing w:before="85" w:line="257" w:lineRule="auto"/>
                            <w:ind w:left="544" w:right="134"/>
                            <w:rPr>
                              <w:rFonts w:eastAsia="Times New Roman" w:cs="Times New Roman"/>
                              <w:sz w:val="14"/>
                              <w:szCs w:val="14"/>
                            </w:rPr>
                          </w:pPr>
                          <w:r>
                            <w:rPr>
                              <w:spacing w:val="-1"/>
                              <w:w w:val="105"/>
                              <w:sz w:val="14"/>
                            </w:rPr>
                            <w:t>Previously</w:t>
                          </w:r>
                          <w:r>
                            <w:rPr>
                              <w:spacing w:val="24"/>
                              <w:w w:val="105"/>
                              <w:sz w:val="14"/>
                            </w:rPr>
                            <w:t xml:space="preserve"> </w:t>
                          </w:r>
                          <w:r>
                            <w:rPr>
                              <w:spacing w:val="-1"/>
                              <w:w w:val="105"/>
                              <w:sz w:val="14"/>
                            </w:rPr>
                            <w:t>transferred</w:t>
                          </w:r>
                          <w:r>
                            <w:rPr>
                              <w:spacing w:val="29"/>
                              <w:w w:val="107"/>
                              <w:sz w:val="14"/>
                            </w:rPr>
                            <w:t xml:space="preserve"> </w:t>
                          </w:r>
                          <w:r>
                            <w:rPr>
                              <w:w w:val="105"/>
                              <w:sz w:val="14"/>
                            </w:rPr>
                            <w:t>on</w:t>
                          </w:r>
                          <w:r>
                            <w:rPr>
                              <w:spacing w:val="2"/>
                              <w:sz w:val="14"/>
                            </w:rPr>
                            <w:t xml:space="preserve"> </w:t>
                          </w:r>
                          <w:r>
                            <w:rPr>
                              <w:w w:val="107"/>
                              <w:sz w:val="14"/>
                              <w:u w:val="single" w:color="000000"/>
                            </w:rPr>
                            <w:t xml:space="preserve"> </w:t>
                          </w:r>
                          <w:r>
                            <w:rPr>
                              <w:sz w:val="14"/>
                              <w:u w:val="single" w:color="000000"/>
                            </w:rPr>
                            <w:tab/>
                          </w:r>
                          <w:r>
                            <w:rPr>
                              <w:sz w:val="14"/>
                            </w:rPr>
                            <w:t xml:space="preserve"> </w:t>
                          </w:r>
                          <w:r>
                            <w:rPr>
                              <w:spacing w:val="-1"/>
                              <w:w w:val="105"/>
                              <w:sz w:val="14"/>
                            </w:rPr>
                            <w:t>[date]</w:t>
                          </w:r>
                          <w:r>
                            <w:rPr>
                              <w:spacing w:val="6"/>
                              <w:w w:val="105"/>
                              <w:sz w:val="14"/>
                            </w:rPr>
                            <w:t xml:space="preserve"> </w:t>
                          </w:r>
                          <w:r>
                            <w:rPr>
                              <w:spacing w:val="-1"/>
                              <w:w w:val="105"/>
                              <w:sz w:val="14"/>
                            </w:rPr>
                            <w:t>to</w:t>
                          </w:r>
                        </w:p>
                        <w:p w:rsidR="006F579C" w:rsidRDefault="006F579C">
                          <w:pPr>
                            <w:spacing w:before="5"/>
                            <w:rPr>
                              <w:rFonts w:eastAsia="Times New Roman" w:cs="Times New Roman"/>
                              <w:sz w:val="18"/>
                              <w:szCs w:val="18"/>
                            </w:rPr>
                          </w:pPr>
                        </w:p>
                        <w:p w:rsidR="006F579C" w:rsidRDefault="006F579C">
                          <w:pPr>
                            <w:jc w:val="center"/>
                            <w:rPr>
                              <w:rFonts w:eastAsia="Times New Roman" w:cs="Times New Roman"/>
                              <w:sz w:val="14"/>
                              <w:szCs w:val="14"/>
                            </w:rPr>
                          </w:pPr>
                          <w:r>
                            <w:rPr>
                              <w:b/>
                              <w:spacing w:val="-1"/>
                              <w:w w:val="105"/>
                              <w:sz w:val="14"/>
                            </w:rPr>
                            <w:t>OR</w:t>
                          </w:r>
                        </w:p>
                      </w:txbxContent>
                    </v:textbox>
                  </v:shape>
                  <v:shape id="Text Box 49" o:spid="_x0000_s1292" type="#_x0000_t202" style="position:absolute;left:6247;top:-1062;width:201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6F579C" w:rsidRDefault="006F579C">
                          <w:pPr>
                            <w:spacing w:before="1"/>
                            <w:rPr>
                              <w:rFonts w:eastAsia="Times New Roman" w:cs="Times New Roman"/>
                              <w:sz w:val="8"/>
                              <w:szCs w:val="8"/>
                            </w:rPr>
                          </w:pPr>
                        </w:p>
                        <w:p w:rsidR="006F579C" w:rsidRDefault="006F579C">
                          <w:pPr>
                            <w:spacing w:line="270" w:lineRule="auto"/>
                            <w:ind w:left="147" w:right="98" w:hanging="47"/>
                            <w:rPr>
                              <w:rFonts w:ascii="Arial" w:eastAsia="Arial" w:hAnsi="Arial" w:cs="Arial"/>
                              <w:sz w:val="10"/>
                              <w:szCs w:val="10"/>
                            </w:rPr>
                          </w:pPr>
                          <w:r>
                            <w:rPr>
                              <w:rFonts w:ascii="Arial"/>
                              <w:w w:val="110"/>
                              <w:sz w:val="10"/>
                            </w:rPr>
                            <w:t>Exchanged</w:t>
                          </w:r>
                          <w:r>
                            <w:rPr>
                              <w:rFonts w:ascii="Arial"/>
                              <w:spacing w:val="10"/>
                              <w:w w:val="110"/>
                              <w:sz w:val="10"/>
                            </w:rPr>
                            <w:t xml:space="preserve"> </w:t>
                          </w:r>
                          <w:r>
                            <w:rPr>
                              <w:rFonts w:ascii="Arial"/>
                              <w:spacing w:val="-1"/>
                              <w:w w:val="110"/>
                              <w:sz w:val="10"/>
                            </w:rPr>
                            <w:t>with</w:t>
                          </w:r>
                          <w:r>
                            <w:rPr>
                              <w:rFonts w:ascii="Arial"/>
                              <w:spacing w:val="10"/>
                              <w:w w:val="110"/>
                              <w:sz w:val="10"/>
                            </w:rPr>
                            <w:t xml:space="preserve"> </w:t>
                          </w:r>
                          <w:r>
                            <w:rPr>
                              <w:rFonts w:ascii="Arial"/>
                              <w:w w:val="110"/>
                              <w:sz w:val="10"/>
                            </w:rPr>
                            <w:t>Applicable</w:t>
                          </w:r>
                          <w:r>
                            <w:rPr>
                              <w:rFonts w:ascii="Arial"/>
                              <w:spacing w:val="11"/>
                              <w:w w:val="110"/>
                              <w:sz w:val="10"/>
                            </w:rPr>
                            <w:t xml:space="preserve"> </w:t>
                          </w:r>
                          <w:r>
                            <w:rPr>
                              <w:rFonts w:ascii="Arial"/>
                              <w:w w:val="110"/>
                              <w:sz w:val="10"/>
                            </w:rPr>
                            <w:t>Program</w:t>
                          </w:r>
                          <w:r>
                            <w:rPr>
                              <w:rFonts w:ascii="Arial"/>
                              <w:spacing w:val="23"/>
                              <w:w w:val="112"/>
                              <w:sz w:val="10"/>
                            </w:rPr>
                            <w:t xml:space="preserve"> </w:t>
                          </w:r>
                          <w:r>
                            <w:rPr>
                              <w:rFonts w:ascii="Arial"/>
                              <w:spacing w:val="-1"/>
                              <w:w w:val="110"/>
                              <w:sz w:val="10"/>
                            </w:rPr>
                            <w:t>for</w:t>
                          </w:r>
                          <w:r>
                            <w:rPr>
                              <w:rFonts w:ascii="Arial"/>
                              <w:spacing w:val="9"/>
                              <w:w w:val="110"/>
                              <w:sz w:val="10"/>
                            </w:rPr>
                            <w:t xml:space="preserve"> </w:t>
                          </w:r>
                          <w:r>
                            <w:rPr>
                              <w:rFonts w:ascii="Arial"/>
                              <w:spacing w:val="-1"/>
                              <w:w w:val="110"/>
                              <w:sz w:val="10"/>
                            </w:rPr>
                            <w:t>other</w:t>
                          </w:r>
                          <w:r>
                            <w:rPr>
                              <w:rFonts w:ascii="Arial"/>
                              <w:spacing w:val="10"/>
                              <w:w w:val="110"/>
                              <w:sz w:val="10"/>
                            </w:rPr>
                            <w:t xml:space="preserve"> </w:t>
                          </w:r>
                          <w:r>
                            <w:rPr>
                              <w:rFonts w:ascii="Arial"/>
                              <w:spacing w:val="-1"/>
                              <w:w w:val="110"/>
                              <w:sz w:val="10"/>
                            </w:rPr>
                            <w:t>environmental</w:t>
                          </w:r>
                          <w:r>
                            <w:rPr>
                              <w:rFonts w:ascii="Arial"/>
                              <w:spacing w:val="10"/>
                              <w:w w:val="110"/>
                              <w:sz w:val="10"/>
                            </w:rPr>
                            <w:t xml:space="preserve"> </w:t>
                          </w:r>
                          <w:r>
                            <w:rPr>
                              <w:rFonts w:ascii="Arial"/>
                              <w:spacing w:val="-1"/>
                              <w:w w:val="110"/>
                              <w:sz w:val="10"/>
                            </w:rPr>
                            <w:t>instrument</w:t>
                          </w:r>
                        </w:p>
                      </w:txbxContent>
                    </v:textbox>
                  </v:shape>
                  <v:shape id="Text Box 48" o:spid="_x0000_s1293" type="#_x0000_t202" style="position:absolute;left:6452;top:-4767;width:153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6F579C" w:rsidRDefault="006F579C">
                          <w:pPr>
                            <w:spacing w:line="146" w:lineRule="exact"/>
                            <w:ind w:left="-1"/>
                            <w:jc w:val="center"/>
                            <w:rPr>
                              <w:rFonts w:eastAsia="Times New Roman" w:cs="Times New Roman"/>
                              <w:sz w:val="14"/>
                              <w:szCs w:val="14"/>
                            </w:rPr>
                          </w:pPr>
                          <w:r>
                            <w:rPr>
                              <w:b/>
                              <w:spacing w:val="-1"/>
                              <w:w w:val="105"/>
                              <w:sz w:val="14"/>
                            </w:rPr>
                            <w:t>Verified</w:t>
                          </w:r>
                          <w:r>
                            <w:rPr>
                              <w:b/>
                              <w:spacing w:val="28"/>
                              <w:w w:val="105"/>
                              <w:sz w:val="14"/>
                            </w:rPr>
                            <w:t xml:space="preserve"> </w:t>
                          </w:r>
                          <w:r>
                            <w:rPr>
                              <w:b/>
                              <w:spacing w:val="-1"/>
                              <w:w w:val="105"/>
                              <w:sz w:val="14"/>
                            </w:rPr>
                            <w:t>Environmental</w:t>
                          </w:r>
                        </w:p>
                        <w:p w:rsidR="006F579C" w:rsidRDefault="006F579C">
                          <w:pPr>
                            <w:spacing w:before="44" w:line="159" w:lineRule="exact"/>
                            <w:jc w:val="center"/>
                            <w:rPr>
                              <w:rFonts w:eastAsia="Times New Roman" w:cs="Times New Roman"/>
                              <w:sz w:val="14"/>
                              <w:szCs w:val="14"/>
                            </w:rPr>
                          </w:pPr>
                          <w:r>
                            <w:rPr>
                              <w:b/>
                              <w:spacing w:val="-1"/>
                              <w:w w:val="105"/>
                              <w:sz w:val="14"/>
                            </w:rPr>
                            <w:t>Attribute</w:t>
                          </w:r>
                          <w:r>
                            <w:rPr>
                              <w:b/>
                              <w:spacing w:val="18"/>
                              <w:w w:val="105"/>
                              <w:sz w:val="14"/>
                            </w:rPr>
                            <w:t xml:space="preserve"> </w:t>
                          </w:r>
                          <w:r>
                            <w:rPr>
                              <w:b/>
                              <w:w w:val="105"/>
                              <w:sz w:val="14"/>
                            </w:rPr>
                            <w:t>Status</w:t>
                          </w:r>
                        </w:p>
                      </w:txbxContent>
                    </v:textbox>
                  </v:shape>
                </v:group>
                <w10:wrap anchorx="page"/>
              </v:group>
            </w:pict>
          </mc:Fallback>
        </mc:AlternateContent>
      </w:r>
      <w:r w:rsidR="00972CCB">
        <w:t xml:space="preserve">** </w:t>
      </w:r>
      <w:r w:rsidR="00972CCB">
        <w:rPr>
          <w:spacing w:val="-1"/>
        </w:rPr>
        <w:t>Planning</w:t>
      </w:r>
      <w:r w:rsidR="00972CCB">
        <w:rPr>
          <w:spacing w:val="-3"/>
        </w:rPr>
        <w:t xml:space="preserve"> </w:t>
      </w:r>
      <w:r w:rsidR="00972CCB">
        <w:rPr>
          <w:spacing w:val="-1"/>
        </w:rPr>
        <w:t>models,</w:t>
      </w:r>
      <w:r w:rsidR="00972CCB">
        <w:t xml:space="preserve"> </w:t>
      </w:r>
      <w:r w:rsidR="00972CCB">
        <w:rPr>
          <w:spacing w:val="-1"/>
        </w:rPr>
        <w:t>dispatch</w:t>
      </w:r>
      <w:r w:rsidR="00972CCB">
        <w:t xml:space="preserve"> </w:t>
      </w:r>
      <w:r w:rsidR="00972CCB">
        <w:rPr>
          <w:spacing w:val="-1"/>
        </w:rPr>
        <w:t>models,</w:t>
      </w:r>
      <w:r w:rsidR="00972CCB">
        <w:t xml:space="preserve"> </w:t>
      </w:r>
      <w:r w:rsidR="00972CCB">
        <w:rPr>
          <w:spacing w:val="-1"/>
        </w:rPr>
        <w:t>E-grid,</w:t>
      </w:r>
      <w:r w:rsidR="00972CCB">
        <w:t xml:space="preserve"> etc.</w:t>
      </w:r>
    </w:p>
    <w:p w:rsidR="001E0C95" w:rsidRPr="003C2F93" w:rsidRDefault="001E0C95">
      <w:pPr>
        <w:spacing w:before="3"/>
        <w:rPr>
          <w:sz w:val="26"/>
        </w:rPr>
      </w:pPr>
    </w:p>
    <w:p w:rsidR="001E0C95" w:rsidRDefault="00972CCB">
      <w:pPr>
        <w:pStyle w:val="BodyText"/>
        <w:spacing w:line="286" w:lineRule="auto"/>
        <w:ind w:left="111" w:right="793"/>
      </w:pPr>
      <w:r>
        <w:rPr>
          <w:rFonts w:cs="Times New Roman"/>
          <w:spacing w:val="-1"/>
        </w:rPr>
        <w:t xml:space="preserve">◊◊ </w:t>
      </w:r>
      <w:r>
        <w:rPr>
          <w:rFonts w:cs="Times New Roman"/>
        </w:rPr>
        <w:t xml:space="preserve">For </w:t>
      </w:r>
      <w:r>
        <w:rPr>
          <w:rFonts w:cs="Times New Roman"/>
          <w:spacing w:val="-1"/>
        </w:rPr>
        <w:t>example</w:t>
      </w:r>
      <w:r>
        <w:rPr>
          <w:rFonts w:cs="Times New Roman"/>
        </w:rPr>
        <w:t xml:space="preserve"> </w:t>
      </w:r>
      <w:r>
        <w:rPr>
          <w:rFonts w:cs="Times New Roman"/>
          <w:spacing w:val="-1"/>
        </w:rPr>
        <w:t>landfill</w:t>
      </w:r>
      <w:r>
        <w:rPr>
          <w:rFonts w:cs="Times New Roman"/>
          <w:spacing w:val="1"/>
        </w:rPr>
        <w:t xml:space="preserve"> </w:t>
      </w:r>
      <w:r>
        <w:rPr>
          <w:rFonts w:cs="Times New Roman"/>
          <w:spacing w:val="-1"/>
        </w:rPr>
        <w:t>gas</w:t>
      </w:r>
      <w:r>
        <w:rPr>
          <w:rFonts w:cs="Times New Roman"/>
          <w:spacing w:val="-2"/>
        </w:rPr>
        <w:t xml:space="preserve"> </w:t>
      </w:r>
      <w:r>
        <w:rPr>
          <w:rFonts w:cs="Times New Roman"/>
          <w:spacing w:val="-1"/>
        </w:rPr>
        <w:t>methane</w:t>
      </w:r>
      <w:r>
        <w:rPr>
          <w:rFonts w:cs="Times New Roman"/>
        </w:rPr>
        <w:t xml:space="preserve"> </w:t>
      </w:r>
      <w:r>
        <w:rPr>
          <w:rFonts w:cs="Times New Roman"/>
          <w:spacing w:val="-1"/>
        </w:rPr>
        <w:t>capture</w:t>
      </w:r>
      <w:r>
        <w:rPr>
          <w:rFonts w:cs="Times New Roman"/>
        </w:rPr>
        <w:t xml:space="preserve"> </w:t>
      </w:r>
      <w:r>
        <w:rPr>
          <w:rFonts w:cs="Times New Roman"/>
          <w:spacing w:val="-1"/>
        </w:rPr>
        <w:t>or</w:t>
      </w:r>
      <w:r>
        <w:rPr>
          <w:rFonts w:cs="Times New Roman"/>
        </w:rPr>
        <w:t xml:space="preserve"> </w:t>
      </w:r>
      <w:r>
        <w:rPr>
          <w:rFonts w:cs="Times New Roman"/>
          <w:spacing w:val="-1"/>
        </w:rPr>
        <w:t>other</w:t>
      </w:r>
      <w:r>
        <w:rPr>
          <w:rFonts w:cs="Times New Roman"/>
          <w:spacing w:val="1"/>
        </w:rPr>
        <w:t xml:space="preserve"> </w:t>
      </w:r>
      <w:r>
        <w:rPr>
          <w:rFonts w:cs="Times New Roman"/>
          <w:spacing w:val="-1"/>
        </w:rPr>
        <w:t>Renewable</w:t>
      </w:r>
      <w:r>
        <w:rPr>
          <w:rFonts w:cs="Times New Roman"/>
        </w:rPr>
        <w:t xml:space="preserve"> </w:t>
      </w:r>
      <w:r>
        <w:rPr>
          <w:rFonts w:cs="Times New Roman"/>
          <w:spacing w:val="-1"/>
        </w:rPr>
        <w:t>Energy</w:t>
      </w:r>
      <w:r>
        <w:rPr>
          <w:rFonts w:cs="Times New Roman"/>
          <w:spacing w:val="-3"/>
        </w:rPr>
        <w:t xml:space="preserve"> </w:t>
      </w:r>
      <w:r>
        <w:rPr>
          <w:rFonts w:cs="Times New Roman"/>
        </w:rPr>
        <w:t xml:space="preserve">Source </w:t>
      </w:r>
      <w:r>
        <w:rPr>
          <w:rFonts w:cs="Times New Roman"/>
          <w:spacing w:val="-2"/>
        </w:rPr>
        <w:t>that</w:t>
      </w:r>
      <w:r>
        <w:rPr>
          <w:rFonts w:cs="Times New Roman"/>
          <w:spacing w:val="1"/>
        </w:rPr>
        <w:t xml:space="preserve"> </w:t>
      </w:r>
      <w:r>
        <w:rPr>
          <w:rFonts w:cs="Times New Roman"/>
          <w:spacing w:val="-1"/>
        </w:rPr>
        <w:t>creates</w:t>
      </w:r>
      <w:r>
        <w:rPr>
          <w:rFonts w:cs="Times New Roman"/>
          <w:spacing w:val="-2"/>
        </w:rPr>
        <w:t xml:space="preserve"> </w:t>
      </w:r>
      <w:r>
        <w:rPr>
          <w:rFonts w:cs="Times New Roman"/>
          <w:spacing w:val="-1"/>
        </w:rPr>
        <w:t>direct</w:t>
      </w:r>
      <w:r>
        <w:rPr>
          <w:rFonts w:cs="Times New Roman"/>
          <w:spacing w:val="45"/>
        </w:rPr>
        <w:t xml:space="preserve"> </w:t>
      </w:r>
      <w:r>
        <w:rPr>
          <w:spacing w:val="-1"/>
        </w:rPr>
        <w:t>emissions</w:t>
      </w:r>
      <w:r>
        <w:rPr>
          <w:spacing w:val="-2"/>
        </w:rPr>
        <w:t xml:space="preserve"> </w:t>
      </w:r>
      <w:r>
        <w:rPr>
          <w:spacing w:val="-1"/>
        </w:rPr>
        <w:t>reductions.</w:t>
      </w:r>
    </w:p>
    <w:p w:rsidR="001E0C95" w:rsidRPr="003C2F93" w:rsidRDefault="001E0C95">
      <w:pPr>
        <w:spacing w:before="3"/>
      </w:pPr>
    </w:p>
    <w:p w:rsidR="001E0C95" w:rsidRDefault="00972CCB" w:rsidP="00D9634B">
      <w:pPr>
        <w:pStyle w:val="BodyText"/>
        <w:spacing w:line="286" w:lineRule="auto"/>
        <w:ind w:left="111" w:right="793"/>
      </w:pPr>
      <w:r>
        <w:rPr>
          <w:rFonts w:cs="Times New Roman"/>
        </w:rPr>
        <w:t xml:space="preserve">♦♦ </w:t>
      </w:r>
      <w:r>
        <w:rPr>
          <w:rFonts w:cs="Times New Roman"/>
          <w:spacing w:val="-2"/>
        </w:rPr>
        <w:t>If</w:t>
      </w:r>
      <w:r>
        <w:rPr>
          <w:rFonts w:cs="Times New Roman"/>
        </w:rPr>
        <w:t xml:space="preserve"> </w:t>
      </w:r>
      <w:r>
        <w:rPr>
          <w:rFonts w:cs="Times New Roman"/>
          <w:spacing w:val="-1"/>
        </w:rPr>
        <w:t>Environmental</w:t>
      </w:r>
      <w:r>
        <w:rPr>
          <w:rFonts w:cs="Times New Roman"/>
          <w:spacing w:val="1"/>
        </w:rPr>
        <w:t xml:space="preserve"> </w:t>
      </w:r>
      <w:r>
        <w:rPr>
          <w:rFonts w:cs="Times New Roman"/>
          <w:spacing w:val="-1"/>
        </w:rPr>
        <w:t>Attribute</w:t>
      </w:r>
      <w:r>
        <w:rPr>
          <w:rFonts w:cs="Times New Roman"/>
          <w:spacing w:val="-2"/>
        </w:rPr>
        <w:t xml:space="preserve"> </w:t>
      </w:r>
      <w:r>
        <w:rPr>
          <w:rFonts w:cs="Times New Roman"/>
          <w:spacing w:val="-1"/>
        </w:rPr>
        <w:t>Verification</w:t>
      </w:r>
      <w:r>
        <w:rPr>
          <w:rFonts w:cs="Times New Roman"/>
        </w:rPr>
        <w:t xml:space="preserve"> </w:t>
      </w:r>
      <w:r>
        <w:rPr>
          <w:rFonts w:cs="Times New Roman"/>
          <w:spacing w:val="-1"/>
        </w:rPr>
        <w:t>has</w:t>
      </w:r>
      <w:r>
        <w:rPr>
          <w:rFonts w:cs="Times New Roman"/>
        </w:rPr>
        <w:t xml:space="preserve"> </w:t>
      </w:r>
      <w:r>
        <w:rPr>
          <w:rFonts w:cs="Times New Roman"/>
          <w:spacing w:val="-1"/>
        </w:rPr>
        <w:t>not</w:t>
      </w:r>
      <w:r>
        <w:rPr>
          <w:rFonts w:cs="Times New Roman"/>
          <w:spacing w:val="1"/>
        </w:rPr>
        <w:t xml:space="preserve"> </w:t>
      </w:r>
      <w:r>
        <w:rPr>
          <w:rFonts w:cs="Times New Roman"/>
          <w:spacing w:val="-1"/>
        </w:rPr>
        <w:t>occurred,</w:t>
      </w:r>
      <w:r>
        <w:rPr>
          <w:rFonts w:cs="Times New Roman"/>
        </w:rPr>
        <w:t xml:space="preserve"> </w:t>
      </w:r>
      <w:r>
        <w:rPr>
          <w:rFonts w:cs="Times New Roman"/>
          <w:spacing w:val="-1"/>
        </w:rPr>
        <w:t>enter</w:t>
      </w:r>
      <w:r>
        <w:rPr>
          <w:rFonts w:cs="Times New Roman"/>
        </w:rPr>
        <w:t xml:space="preserve"> </w:t>
      </w:r>
      <w:r>
        <w:rPr>
          <w:rFonts w:cs="Times New Roman"/>
          <w:spacing w:val="-1"/>
        </w:rPr>
        <w:t>planned</w:t>
      </w:r>
      <w:r>
        <w:rPr>
          <w:rFonts w:cs="Times New Roman"/>
          <w:spacing w:val="-3"/>
        </w:rPr>
        <w:t xml:space="preserve"> </w:t>
      </w:r>
      <w:r>
        <w:rPr>
          <w:rFonts w:cs="Times New Roman"/>
          <w:spacing w:val="-1"/>
        </w:rPr>
        <w:t>future</w:t>
      </w:r>
      <w:r>
        <w:rPr>
          <w:rFonts w:cs="Times New Roman"/>
          <w:spacing w:val="-2"/>
        </w:rPr>
        <w:t xml:space="preserve"> </w:t>
      </w:r>
      <w:r>
        <w:rPr>
          <w:rFonts w:cs="Times New Roman"/>
        </w:rPr>
        <w:t>date</w:t>
      </w:r>
      <w:r>
        <w:rPr>
          <w:rFonts w:cs="Times New Roman"/>
          <w:spacing w:val="-2"/>
        </w:rPr>
        <w:t xml:space="preserve"> </w:t>
      </w:r>
      <w:r>
        <w:rPr>
          <w:rFonts w:cs="Times New Roman"/>
        </w:rPr>
        <w:t>of</w:t>
      </w:r>
      <w:r>
        <w:rPr>
          <w:rFonts w:cs="Times New Roman"/>
          <w:spacing w:val="-2"/>
        </w:rPr>
        <w:t xml:space="preserve"> </w:t>
      </w:r>
      <w:r>
        <w:rPr>
          <w:rFonts w:cs="Times New Roman"/>
          <w:spacing w:val="-1"/>
        </w:rPr>
        <w:t>Verification.</w:t>
      </w:r>
      <w:r>
        <w:rPr>
          <w:rFonts w:cs="Times New Roman"/>
          <w:spacing w:val="57"/>
        </w:rPr>
        <w:t xml:space="preserve"> </w:t>
      </w:r>
      <w:r>
        <w:rPr>
          <w:spacing w:val="-1"/>
        </w:rPr>
        <w:t>This</w:t>
      </w:r>
      <w:r>
        <w:t xml:space="preserve"> </w:t>
      </w:r>
      <w:r>
        <w:rPr>
          <w:spacing w:val="-1"/>
        </w:rPr>
        <w:t>written</w:t>
      </w:r>
      <w:r>
        <w:rPr>
          <w:spacing w:val="-2"/>
        </w:rPr>
        <w:t xml:space="preserve"> </w:t>
      </w:r>
      <w:r>
        <w:rPr>
          <w:spacing w:val="-1"/>
        </w:rPr>
        <w:t>form</w:t>
      </w:r>
      <w:r>
        <w:rPr>
          <w:spacing w:val="-2"/>
        </w:rPr>
        <w:t xml:space="preserve"> </w:t>
      </w:r>
      <w:r>
        <w:rPr>
          <w:spacing w:val="-1"/>
        </w:rPr>
        <w:t>must</w:t>
      </w:r>
      <w:r>
        <w:rPr>
          <w:spacing w:val="1"/>
        </w:rPr>
        <w:t xml:space="preserve"> </w:t>
      </w:r>
      <w:r>
        <w:t xml:space="preserve">be </w:t>
      </w:r>
      <w:r>
        <w:rPr>
          <w:spacing w:val="-1"/>
        </w:rPr>
        <w:t>finalized</w:t>
      </w:r>
      <w:r>
        <w:t xml:space="preserve"> </w:t>
      </w:r>
      <w:r>
        <w:rPr>
          <w:spacing w:val="-1"/>
        </w:rPr>
        <w:t>and</w:t>
      </w:r>
      <w:r>
        <w:t xml:space="preserve"> </w:t>
      </w:r>
      <w:r>
        <w:rPr>
          <w:spacing w:val="-1"/>
        </w:rPr>
        <w:t>sent</w:t>
      </w:r>
      <w:r>
        <w:rPr>
          <w:spacing w:val="-2"/>
        </w:rPr>
        <w:t xml:space="preserve"> </w:t>
      </w:r>
      <w:r>
        <w:t xml:space="preserve">to </w:t>
      </w:r>
      <w:r>
        <w:rPr>
          <w:spacing w:val="-1"/>
        </w:rPr>
        <w:t>both</w:t>
      </w:r>
      <w:r>
        <w:t xml:space="preserve"> </w:t>
      </w:r>
      <w:r>
        <w:rPr>
          <w:spacing w:val="-1"/>
        </w:rPr>
        <w:t>Parties</w:t>
      </w:r>
      <w:r>
        <w:t xml:space="preserve"> </w:t>
      </w:r>
      <w:r>
        <w:rPr>
          <w:spacing w:val="-2"/>
        </w:rPr>
        <w:t>no</w:t>
      </w:r>
      <w:r>
        <w:t xml:space="preserve"> </w:t>
      </w:r>
      <w:r>
        <w:rPr>
          <w:spacing w:val="-1"/>
        </w:rPr>
        <w:t>later</w:t>
      </w:r>
      <w:r>
        <w:t xml:space="preserve"> </w:t>
      </w:r>
      <w:r>
        <w:rPr>
          <w:spacing w:val="-1"/>
        </w:rPr>
        <w:t>than</w:t>
      </w:r>
      <w:r>
        <w:rPr>
          <w:spacing w:val="-2"/>
        </w:rPr>
        <w:t xml:space="preserve"> </w:t>
      </w:r>
      <w:r>
        <w:t xml:space="preserve">ten </w:t>
      </w:r>
      <w:r>
        <w:rPr>
          <w:spacing w:val="-1"/>
        </w:rPr>
        <w:t>days</w:t>
      </w:r>
      <w:r>
        <w:t xml:space="preserve"> </w:t>
      </w:r>
      <w:r>
        <w:rPr>
          <w:spacing w:val="-1"/>
        </w:rPr>
        <w:t>following</w:t>
      </w:r>
      <w:r>
        <w:rPr>
          <w:spacing w:val="-3"/>
        </w:rPr>
        <w:t xml:space="preserve"> </w:t>
      </w:r>
      <w:r>
        <w:rPr>
          <w:spacing w:val="-1"/>
        </w:rPr>
        <w:t>completion</w:t>
      </w:r>
      <w:r>
        <w:rPr>
          <w:spacing w:val="55"/>
        </w:rPr>
        <w:t xml:space="preserve"> </w:t>
      </w:r>
      <w:r>
        <w:t>the</w:t>
      </w:r>
      <w:r>
        <w:rPr>
          <w:spacing w:val="-2"/>
        </w:rPr>
        <w:t xml:space="preserve"> </w:t>
      </w:r>
      <w:r>
        <w:rPr>
          <w:spacing w:val="-1"/>
        </w:rPr>
        <w:t>future</w:t>
      </w:r>
      <w:r>
        <w:rPr>
          <w:spacing w:val="-2"/>
        </w:rPr>
        <w:t xml:space="preserve"> </w:t>
      </w:r>
      <w:r>
        <w:rPr>
          <w:spacing w:val="-1"/>
        </w:rPr>
        <w:t>Verification.</w:t>
      </w:r>
      <w:r>
        <w:rPr>
          <w:spacing w:val="52"/>
        </w:rPr>
        <w:t xml:space="preserve"> </w:t>
      </w:r>
      <w:r>
        <w:rPr>
          <w:spacing w:val="-1"/>
        </w:rPr>
        <w:t>Unless</w:t>
      </w:r>
      <w:r>
        <w:rPr>
          <w:spacing w:val="-2"/>
        </w:rPr>
        <w:t xml:space="preserve"> </w:t>
      </w:r>
      <w:r>
        <w:rPr>
          <w:spacing w:val="-1"/>
        </w:rPr>
        <w:t>otherwise</w:t>
      </w:r>
      <w:r>
        <w:rPr>
          <w:spacing w:val="-2"/>
        </w:rPr>
        <w:t xml:space="preserve"> </w:t>
      </w:r>
      <w:r>
        <w:rPr>
          <w:spacing w:val="-1"/>
        </w:rPr>
        <w:t>agreed,</w:t>
      </w:r>
      <w:r>
        <w:t xml:space="preserve"> </w:t>
      </w:r>
      <w:r>
        <w:rPr>
          <w:spacing w:val="-2"/>
        </w:rPr>
        <w:t>Seller</w:t>
      </w:r>
      <w:r>
        <w:t xml:space="preserve"> is</w:t>
      </w:r>
      <w:r>
        <w:rPr>
          <w:spacing w:val="-2"/>
        </w:rPr>
        <w:t xml:space="preserve"> </w:t>
      </w:r>
      <w:r>
        <w:rPr>
          <w:spacing w:val="-1"/>
        </w:rPr>
        <w:t>responsible</w:t>
      </w:r>
      <w:r>
        <w:t xml:space="preserve"> </w:t>
      </w:r>
      <w:r>
        <w:rPr>
          <w:spacing w:val="-1"/>
        </w:rPr>
        <w:t>for</w:t>
      </w:r>
      <w:r>
        <w:rPr>
          <w:spacing w:val="-2"/>
        </w:rPr>
        <w:t xml:space="preserve"> </w:t>
      </w:r>
      <w:r>
        <w:t>the</w:t>
      </w:r>
      <w:r>
        <w:rPr>
          <w:spacing w:val="-2"/>
        </w:rPr>
        <w:t xml:space="preserve"> </w:t>
      </w:r>
      <w:r>
        <w:rPr>
          <w:spacing w:val="-1"/>
        </w:rPr>
        <w:t>costs</w:t>
      </w:r>
      <w:r>
        <w:t xml:space="preserve"> of</w:t>
      </w:r>
      <w:r>
        <w:rPr>
          <w:spacing w:val="-2"/>
        </w:rPr>
        <w:t xml:space="preserve"> </w:t>
      </w:r>
      <w:r>
        <w:rPr>
          <w:spacing w:val="-1"/>
        </w:rPr>
        <w:t>Verification</w:t>
      </w:r>
      <w:r>
        <w:t xml:space="preserve"> </w:t>
      </w:r>
      <w:r>
        <w:rPr>
          <w:spacing w:val="-2"/>
        </w:rPr>
        <w:t>up</w:t>
      </w:r>
      <w:r>
        <w:t xml:space="preserve"> to</w:t>
      </w:r>
      <w:r w:rsidR="00D9634B">
        <w:t xml:space="preserve"> </w:t>
      </w:r>
      <w:r>
        <w:t xml:space="preserve">the </w:t>
      </w:r>
      <w:r>
        <w:rPr>
          <w:spacing w:val="-1"/>
        </w:rPr>
        <w:t>REC Delivery</w:t>
      </w:r>
      <w:r>
        <w:rPr>
          <w:spacing w:val="-3"/>
        </w:rPr>
        <w:t xml:space="preserve"> </w:t>
      </w:r>
      <w:r>
        <w:rPr>
          <w:spacing w:val="-1"/>
        </w:rPr>
        <w:t>Date</w:t>
      </w:r>
      <w:r>
        <w:t xml:space="preserve"> </w:t>
      </w:r>
      <w:r>
        <w:rPr>
          <w:spacing w:val="-2"/>
        </w:rPr>
        <w:t>with</w:t>
      </w:r>
      <w:r>
        <w:t xml:space="preserve"> the </w:t>
      </w:r>
      <w:r>
        <w:rPr>
          <w:spacing w:val="-1"/>
        </w:rPr>
        <w:t>Buyer</w:t>
      </w:r>
      <w:r>
        <w:rPr>
          <w:spacing w:val="-2"/>
        </w:rPr>
        <w:t xml:space="preserve"> </w:t>
      </w:r>
      <w:r>
        <w:rPr>
          <w:spacing w:val="-1"/>
        </w:rPr>
        <w:t>responsible</w:t>
      </w:r>
      <w:r>
        <w:t xml:space="preserve"> </w:t>
      </w:r>
      <w:r>
        <w:rPr>
          <w:spacing w:val="-1"/>
        </w:rPr>
        <w:t>for</w:t>
      </w:r>
      <w:r>
        <w:rPr>
          <w:spacing w:val="-2"/>
        </w:rPr>
        <w:t xml:space="preserve"> </w:t>
      </w:r>
      <w:r>
        <w:rPr>
          <w:spacing w:val="-1"/>
        </w:rPr>
        <w:t>Verification</w:t>
      </w:r>
      <w:r>
        <w:t xml:space="preserve"> </w:t>
      </w:r>
      <w:r>
        <w:rPr>
          <w:spacing w:val="-1"/>
        </w:rPr>
        <w:t>post-</w:t>
      </w:r>
      <w:proofErr w:type="gramStart"/>
      <w:r>
        <w:rPr>
          <w:spacing w:val="-1"/>
        </w:rPr>
        <w:t>Delivery,</w:t>
      </w:r>
      <w:proofErr w:type="gramEnd"/>
      <w:r>
        <w:t xml:space="preserve"> the </w:t>
      </w:r>
      <w:r>
        <w:rPr>
          <w:spacing w:val="-1"/>
        </w:rPr>
        <w:t>Seller</w:t>
      </w:r>
      <w:r>
        <w:rPr>
          <w:spacing w:val="-2"/>
        </w:rPr>
        <w:t xml:space="preserve"> </w:t>
      </w:r>
      <w:r>
        <w:rPr>
          <w:spacing w:val="-1"/>
        </w:rPr>
        <w:t>retains</w:t>
      </w:r>
      <w:r>
        <w:rPr>
          <w:spacing w:val="63"/>
        </w:rPr>
        <w:t xml:space="preserve"> </w:t>
      </w:r>
      <w:r>
        <w:rPr>
          <w:spacing w:val="-1"/>
        </w:rPr>
        <w:t>responsibility</w:t>
      </w:r>
      <w:r>
        <w:rPr>
          <w:spacing w:val="-3"/>
        </w:rPr>
        <w:t xml:space="preserve"> </w:t>
      </w:r>
      <w:r>
        <w:t xml:space="preserve">to </w:t>
      </w:r>
      <w:r>
        <w:rPr>
          <w:spacing w:val="-1"/>
        </w:rPr>
        <w:t>offer</w:t>
      </w:r>
      <w:r>
        <w:t xml:space="preserve"> </w:t>
      </w:r>
      <w:r>
        <w:rPr>
          <w:spacing w:val="-1"/>
        </w:rPr>
        <w:t>reasonable</w:t>
      </w:r>
      <w:r>
        <w:rPr>
          <w:spacing w:val="-2"/>
        </w:rPr>
        <w:t xml:space="preserve"> </w:t>
      </w:r>
      <w:r>
        <w:rPr>
          <w:spacing w:val="-1"/>
        </w:rPr>
        <w:t>assistance</w:t>
      </w:r>
      <w:r>
        <w:rPr>
          <w:spacing w:val="-2"/>
        </w:rPr>
        <w:t xml:space="preserve"> </w:t>
      </w:r>
      <w:r>
        <w:t xml:space="preserve">to </w:t>
      </w:r>
      <w:r>
        <w:rPr>
          <w:spacing w:val="-1"/>
        </w:rPr>
        <w:t>the</w:t>
      </w:r>
      <w:r>
        <w:t xml:space="preserve"> </w:t>
      </w:r>
      <w:r>
        <w:rPr>
          <w:spacing w:val="-1"/>
        </w:rPr>
        <w:t>Buyer</w:t>
      </w:r>
      <w:r>
        <w:rPr>
          <w:spacing w:val="1"/>
        </w:rPr>
        <w:t xml:space="preserve"> </w:t>
      </w:r>
      <w:r>
        <w:t>as</w:t>
      </w:r>
      <w:r>
        <w:rPr>
          <w:spacing w:val="-2"/>
        </w:rPr>
        <w:t xml:space="preserve"> </w:t>
      </w:r>
      <w:r>
        <w:rPr>
          <w:spacing w:val="-1"/>
        </w:rPr>
        <w:t>set</w:t>
      </w:r>
      <w:r>
        <w:rPr>
          <w:spacing w:val="1"/>
        </w:rPr>
        <w:t xml:space="preserve"> </w:t>
      </w:r>
      <w:r>
        <w:rPr>
          <w:spacing w:val="-1"/>
        </w:rPr>
        <w:t>forth</w:t>
      </w:r>
      <w:r>
        <w:t xml:space="preserve"> in</w:t>
      </w:r>
      <w:r>
        <w:rPr>
          <w:spacing w:val="-3"/>
        </w:rPr>
        <w:t xml:space="preserve"> </w:t>
      </w:r>
      <w:r>
        <w:t>the</w:t>
      </w:r>
      <w:r>
        <w:rPr>
          <w:spacing w:val="-2"/>
        </w:rPr>
        <w:t xml:space="preserve"> </w:t>
      </w:r>
      <w:r>
        <w:rPr>
          <w:spacing w:val="-1"/>
        </w:rPr>
        <w:t>Agreement.</w:t>
      </w:r>
    </w:p>
    <w:p w:rsidR="001E0C95" w:rsidRDefault="001E0C95">
      <w:pPr>
        <w:spacing w:line="286" w:lineRule="auto"/>
        <w:sectPr w:rsidR="001E0C95">
          <w:headerReference w:type="default" r:id="rId77"/>
          <w:footerReference w:type="default" r:id="rId78"/>
          <w:pgSz w:w="12240" w:h="15840"/>
          <w:pgMar w:top="660" w:right="1720" w:bottom="1200" w:left="1420" w:header="0" w:footer="1003" w:gutter="0"/>
          <w:pgNumType w:start="33"/>
          <w:cols w:space="720"/>
        </w:sectPr>
      </w:pPr>
    </w:p>
    <w:p w:rsidR="001E0C95" w:rsidRDefault="00972CCB" w:rsidP="008E45C7">
      <w:pPr>
        <w:pStyle w:val="Heading2"/>
        <w:numPr>
          <w:ilvl w:val="1"/>
          <w:numId w:val="6"/>
        </w:numPr>
        <w:tabs>
          <w:tab w:val="left" w:pos="590"/>
        </w:tabs>
        <w:spacing w:before="58" w:line="250" w:lineRule="exact"/>
        <w:ind w:hanging="369"/>
        <w:rPr>
          <w:b w:val="0"/>
          <w:bCs w:val="0"/>
        </w:rPr>
      </w:pPr>
      <w:r>
        <w:rPr>
          <w:spacing w:val="-1"/>
        </w:rPr>
        <w:lastRenderedPageBreak/>
        <w:t>Extra</w:t>
      </w:r>
    </w:p>
    <w:p w:rsidR="001E0C95" w:rsidRDefault="00972CCB">
      <w:pPr>
        <w:pStyle w:val="BodyText"/>
        <w:spacing w:line="241" w:lineRule="auto"/>
        <w:ind w:left="220" w:right="223"/>
      </w:pPr>
      <w:r>
        <w:rPr>
          <w:spacing w:val="-2"/>
        </w:rPr>
        <w:t>If</w:t>
      </w:r>
      <w:r>
        <w:rPr>
          <w:spacing w:val="3"/>
        </w:rPr>
        <w:t xml:space="preserve"> </w:t>
      </w:r>
      <w:r>
        <w:rPr>
          <w:spacing w:val="-1"/>
        </w:rPr>
        <w:t>applicable,</w:t>
      </w:r>
      <w:r>
        <w:t xml:space="preserve"> </w:t>
      </w:r>
      <w:r>
        <w:rPr>
          <w:spacing w:val="-1"/>
        </w:rPr>
        <w:t>specify generating renewable</w:t>
      </w:r>
      <w:r>
        <w:rPr>
          <w:spacing w:val="2"/>
        </w:rPr>
        <w:t xml:space="preserve"> </w:t>
      </w:r>
      <w:r>
        <w:rPr>
          <w:spacing w:val="-1"/>
        </w:rPr>
        <w:t>energy aggregation</w:t>
      </w:r>
      <w:r>
        <w:rPr>
          <w:spacing w:val="2"/>
        </w:rPr>
        <w:t xml:space="preserve"> </w:t>
      </w:r>
      <w:r>
        <w:rPr>
          <w:spacing w:val="-1"/>
        </w:rPr>
        <w:t>program,</w:t>
      </w:r>
      <w:r>
        <w:rPr>
          <w:spacing w:val="2"/>
        </w:rPr>
        <w:t xml:space="preserve"> </w:t>
      </w:r>
      <w:r>
        <w:rPr>
          <w:spacing w:val="-1"/>
        </w:rPr>
        <w:t>with</w:t>
      </w:r>
      <w:r>
        <w:t xml:space="preserve"> </w:t>
      </w:r>
      <w:r>
        <w:rPr>
          <w:spacing w:val="-1"/>
        </w:rPr>
        <w:t>location</w:t>
      </w:r>
      <w:r>
        <w:rPr>
          <w:spacing w:val="2"/>
        </w:rPr>
        <w:t xml:space="preserve"> </w:t>
      </w:r>
      <w:r>
        <w:rPr>
          <w:spacing w:val="-2"/>
        </w:rPr>
        <w:t>of</w:t>
      </w:r>
      <w:r>
        <w:rPr>
          <w:spacing w:val="3"/>
        </w:rPr>
        <w:t xml:space="preserve"> </w:t>
      </w:r>
      <w:r>
        <w:rPr>
          <w:spacing w:val="-1"/>
        </w:rPr>
        <w:t>generator</w:t>
      </w:r>
      <w:r>
        <w:rPr>
          <w:spacing w:val="3"/>
        </w:rPr>
        <w:t xml:space="preserve"> </w:t>
      </w:r>
      <w:r>
        <w:rPr>
          <w:spacing w:val="-2"/>
        </w:rPr>
        <w:t>or</w:t>
      </w:r>
      <w:r>
        <w:rPr>
          <w:spacing w:val="93"/>
        </w:rPr>
        <w:t xml:space="preserve"> </w:t>
      </w:r>
      <w:r>
        <w:rPr>
          <w:spacing w:val="-1"/>
        </w:rPr>
        <w:t>areas</w:t>
      </w:r>
      <w:r>
        <w:t xml:space="preserve"> of</w:t>
      </w:r>
      <w:r>
        <w:rPr>
          <w:spacing w:val="-1"/>
        </w:rPr>
        <w:t xml:space="preserve"> aggregation,</w:t>
      </w:r>
      <w:r>
        <w:rPr>
          <w:spacing w:val="1"/>
        </w:rPr>
        <w:t xml:space="preserve"> </w:t>
      </w:r>
      <w:r>
        <w:rPr>
          <w:spacing w:val="-1"/>
        </w:rPr>
        <w:t>and</w:t>
      </w:r>
      <w:r>
        <w:t xml:space="preserve"> </w:t>
      </w:r>
      <w:r>
        <w:rPr>
          <w:spacing w:val="-1"/>
        </w:rPr>
        <w:t>Certification</w:t>
      </w:r>
      <w:r>
        <w:t xml:space="preserve"> </w:t>
      </w:r>
      <w:r>
        <w:rPr>
          <w:spacing w:val="-1"/>
        </w:rPr>
        <w:t>Authority:</w:t>
      </w:r>
    </w:p>
    <w:p w:rsidR="001E0C95" w:rsidRPr="003C2F93" w:rsidRDefault="001E0C95">
      <w:pPr>
        <w:rPr>
          <w:sz w:val="21"/>
        </w:rPr>
      </w:pPr>
    </w:p>
    <w:p w:rsidR="001E0C95" w:rsidRDefault="006A1E9E">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2A4408A0" wp14:editId="0F0BA7A9">
                <wp:extent cx="4824730" cy="5715"/>
                <wp:effectExtent l="9525" t="9525" r="4445" b="3810"/>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89" name="Group 44"/>
                        <wpg:cNvGrpSpPr>
                          <a:grpSpLocks/>
                        </wpg:cNvGrpSpPr>
                        <wpg:grpSpPr bwMode="auto">
                          <a:xfrm>
                            <a:off x="4" y="4"/>
                            <a:ext cx="7589" cy="2"/>
                            <a:chOff x="4" y="4"/>
                            <a:chExt cx="7589" cy="2"/>
                          </a:xfrm>
                        </wpg:grpSpPr>
                        <wps:wsp>
                          <wps:cNvPr id="90" name="Freeform 45"/>
                          <wps:cNvSpPr>
                            <a:spLocks/>
                          </wps:cNvSpPr>
                          <wps:spPr bwMode="auto">
                            <a:xfrm>
                              <a:off x="4" y="4"/>
                              <a:ext cx="7589" cy="2"/>
                            </a:xfrm>
                            <a:custGeom>
                              <a:avLst/>
                              <a:gdLst>
                                <a:gd name="T0" fmla="+- 0 4 4"/>
                                <a:gd name="T1" fmla="*/ T0 w 7589"/>
                                <a:gd name="T2" fmla="+- 0 7593 4"/>
                                <a:gd name="T3" fmla="*/ T2 w 7589"/>
                              </a:gdLst>
                              <a:ahLst/>
                              <a:cxnLst>
                                <a:cxn ang="0">
                                  <a:pos x="T1" y="0"/>
                                </a:cxn>
                                <a:cxn ang="0">
                                  <a:pos x="T3" y="0"/>
                                </a:cxn>
                              </a:cxnLst>
                              <a:rect l="0" t="0" r="r" b="b"/>
                              <a:pathLst>
                                <a:path w="7589">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">
                <v:group id="Group 44" o:spid="_x0000_s1027" style="position:absolute;left:4;top:4;width:7589;height:2" coordorigin="4,4" coordsize="7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5" o:spid="_x0000_s1028" style="position:absolute;left:4;top:4;width:7589;height:2;visibility:visible;mso-wrap-style:square;v-text-anchor:top" coordsize="7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n0cEA&#10;AADbAAAADwAAAGRycy9kb3ducmV2LnhtbERPTWvCQBC9F/wPywje6saC1kRXkQaheCmN4nnIjkkw&#10;Oxuza0z667sHwePjfa+3valFR62rLCuYTSMQxLnVFRcKTsf9+xKE88gaa8ukYCAH283obY2Jtg/+&#10;pS7zhQgh7BJUUHrfJFK6vCSDbmob4sBdbGvQB9gWUrf4COGmlh9RtJAGKw4NJTb0VVJ+ze5GwWc2&#10;j/92aXoY0qrvbvVPhvF5UGoy7ncrEJ56/xI/3d9aQRzWhy/h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5J9HBAAAA2wAAAA8AAAAAAAAAAAAAAAAAmAIAAGRycy9kb3du&#10;cmV2LnhtbFBLBQYAAAAABAAEAPUAAACGAwAAAAA=&#10;" path="m,l7589,e" filled="f" strokeweight=".15578mm">
                    <v:path arrowok="t" o:connecttype="custom" o:connectlocs="0,0;7589,0" o:connectangles="0,0"/>
                  </v:shape>
                </v:group>
                <w10:anchorlock/>
              </v:group>
            </w:pict>
          </mc:Fallback>
        </mc:AlternateContent>
      </w:r>
    </w:p>
    <w:p w:rsidR="001E0C95" w:rsidRDefault="001E0C95">
      <w:pPr>
        <w:spacing w:before="7"/>
        <w:rPr>
          <w:rFonts w:eastAsia="Times New Roman" w:cs="Times New Roman"/>
          <w:sz w:val="19"/>
          <w:szCs w:val="19"/>
        </w:rPr>
      </w:pPr>
    </w:p>
    <w:p w:rsidR="001E0C95" w:rsidRDefault="006A1E9E">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D2BC773" wp14:editId="238F6471">
                <wp:extent cx="4824730" cy="5715"/>
                <wp:effectExtent l="9525" t="9525" r="4445" b="3810"/>
                <wp:docPr id="8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86" name="Group 41"/>
                        <wpg:cNvGrpSpPr>
                          <a:grpSpLocks/>
                        </wpg:cNvGrpSpPr>
                        <wpg:grpSpPr bwMode="auto">
                          <a:xfrm>
                            <a:off x="4" y="4"/>
                            <a:ext cx="7589" cy="2"/>
                            <a:chOff x="4" y="4"/>
                            <a:chExt cx="7589" cy="2"/>
                          </a:xfrm>
                        </wpg:grpSpPr>
                        <wps:wsp>
                          <wps:cNvPr id="87" name="Freeform 42"/>
                          <wps:cNvSpPr>
                            <a:spLocks/>
                          </wps:cNvSpPr>
                          <wps:spPr bwMode="auto">
                            <a:xfrm>
                              <a:off x="4" y="4"/>
                              <a:ext cx="7589" cy="2"/>
                            </a:xfrm>
                            <a:custGeom>
                              <a:avLst/>
                              <a:gdLst>
                                <a:gd name="T0" fmla="+- 0 4 4"/>
                                <a:gd name="T1" fmla="*/ T0 w 7589"/>
                                <a:gd name="T2" fmla="+- 0 7593 4"/>
                                <a:gd name="T3" fmla="*/ T2 w 7589"/>
                              </a:gdLst>
                              <a:ahLst/>
                              <a:cxnLst>
                                <a:cxn ang="0">
                                  <a:pos x="T1" y="0"/>
                                </a:cxn>
                                <a:cxn ang="0">
                                  <a:pos x="T3" y="0"/>
                                </a:cxn>
                              </a:cxnLst>
                              <a:rect l="0" t="0" r="r" b="b"/>
                              <a:pathLst>
                                <a:path w="7589">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">
                <v:group id="Group 41" o:spid="_x0000_s1027" style="position:absolute;left:4;top:4;width:7589;height:2" coordorigin="4,4" coordsize="7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2" o:spid="_x0000_s1028" style="position:absolute;left:4;top:4;width:7589;height:2;visibility:visible;mso-wrap-style:square;v-text-anchor:top" coordsize="7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peMQA&#10;AADbAAAADwAAAGRycy9kb3ducmV2LnhtbESPzWrDMBCE74G+g9hCb4ncQP4cyyHUBEovIW7pebE2&#10;tqm1ci3Fsfv0USDQ4zAz3zDJbjCN6KlztWUFr7MIBHFhdc2lgq/Pw3QNwnlkjY1lUjCSg136NEkw&#10;1vbKJ+pzX4oAYRejgsr7NpbSFRUZdDPbEgfvbDuDPsiulLrDa4CbRs6jaCkN1hwWKmzpraLiJ78Y&#10;Bat8sfnbZ9nHmNVD/9scc9x8j0q9PA/7LQhPg/8PP9rvWsF6Bfc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KXjEAAAA2wAAAA8AAAAAAAAAAAAAAAAAmAIAAGRycy9k&#10;b3ducmV2LnhtbFBLBQYAAAAABAAEAPUAAACJAwAAAAA=&#10;" path="m,l7589,e" filled="f" strokeweight=".15578mm">
                    <v:path arrowok="t" o:connecttype="custom" o:connectlocs="0,0;7589,0" o:connectangles="0,0"/>
                  </v:shape>
                </v:group>
                <w10:anchorlock/>
              </v:group>
            </w:pict>
          </mc:Fallback>
        </mc:AlternateContent>
      </w:r>
    </w:p>
    <w:p w:rsidR="001E0C95" w:rsidRPr="003C2F93" w:rsidRDefault="001E0C95">
      <w:pPr>
        <w:spacing w:before="2"/>
        <w:rPr>
          <w:sz w:val="14"/>
        </w:rPr>
      </w:pPr>
    </w:p>
    <w:p w:rsidR="001E0C95" w:rsidRDefault="00972CCB">
      <w:pPr>
        <w:pStyle w:val="Heading2"/>
        <w:spacing w:before="72" w:line="251" w:lineRule="exact"/>
        <w:ind w:left="220"/>
        <w:rPr>
          <w:b w:val="0"/>
          <w:bCs w:val="0"/>
        </w:rPr>
      </w:pPr>
      <w:r>
        <w:rPr>
          <w:spacing w:val="-1"/>
        </w:rPr>
        <w:t>B.3.Extra</w:t>
      </w:r>
    </w:p>
    <w:p w:rsidR="001E0C95" w:rsidRDefault="00972CCB">
      <w:pPr>
        <w:pStyle w:val="BodyText"/>
        <w:spacing w:line="251" w:lineRule="exact"/>
        <w:ind w:left="220"/>
      </w:pPr>
      <w:r>
        <w:rPr>
          <w:spacing w:val="-1"/>
        </w:rPr>
        <w:t>Non-RPS Applicable</w:t>
      </w:r>
      <w:r>
        <w:t xml:space="preserve"> </w:t>
      </w:r>
      <w:r>
        <w:rPr>
          <w:spacing w:val="-2"/>
        </w:rPr>
        <w:t>Program</w:t>
      </w:r>
      <w:r>
        <w:rPr>
          <w:spacing w:val="-4"/>
        </w:rPr>
        <w:t xml:space="preserve"> </w:t>
      </w:r>
      <w:r>
        <w:t xml:space="preserve">or </w:t>
      </w:r>
      <w:r>
        <w:rPr>
          <w:spacing w:val="-1"/>
        </w:rPr>
        <w:t>environmental</w:t>
      </w:r>
      <w:r>
        <w:rPr>
          <w:spacing w:val="-2"/>
        </w:rPr>
        <w:t xml:space="preserve"> </w:t>
      </w:r>
      <w:r>
        <w:rPr>
          <w:spacing w:val="-1"/>
        </w:rPr>
        <w:t>regulatory</w:t>
      </w:r>
      <w:r>
        <w:rPr>
          <w:spacing w:val="-3"/>
        </w:rPr>
        <w:t xml:space="preserve"> </w:t>
      </w:r>
      <w:r>
        <w:rPr>
          <w:spacing w:val="-1"/>
        </w:rPr>
        <w:t>market</w:t>
      </w:r>
      <w:r>
        <w:rPr>
          <w:spacing w:val="1"/>
        </w:rPr>
        <w:t xml:space="preserve"> </w:t>
      </w:r>
      <w:r>
        <w:rPr>
          <w:spacing w:val="-1"/>
        </w:rPr>
        <w:t>additional</w:t>
      </w:r>
      <w:r>
        <w:rPr>
          <w:spacing w:val="-2"/>
        </w:rPr>
        <w:t xml:space="preserve"> </w:t>
      </w:r>
      <w:r>
        <w:t>details</w:t>
      </w:r>
    </w:p>
    <w:p w:rsidR="001E0C95" w:rsidRPr="003C2F93" w:rsidRDefault="001E0C95">
      <w:pPr>
        <w:spacing w:before="2"/>
        <w:rPr>
          <w:sz w:val="21"/>
        </w:rPr>
      </w:pPr>
    </w:p>
    <w:p w:rsidR="001E0C95" w:rsidRDefault="006A1E9E">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F0CF879" wp14:editId="3FA5275A">
                <wp:extent cx="4824730" cy="5715"/>
                <wp:effectExtent l="9525" t="9525" r="4445" b="3810"/>
                <wp:docPr id="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83" name="Group 38"/>
                        <wpg:cNvGrpSpPr>
                          <a:grpSpLocks/>
                        </wpg:cNvGrpSpPr>
                        <wpg:grpSpPr bwMode="auto">
                          <a:xfrm>
                            <a:off x="4" y="4"/>
                            <a:ext cx="7589" cy="2"/>
                            <a:chOff x="4" y="4"/>
                            <a:chExt cx="7589" cy="2"/>
                          </a:xfrm>
                        </wpg:grpSpPr>
                        <wps:wsp>
                          <wps:cNvPr id="84" name="Freeform 39"/>
                          <wps:cNvSpPr>
                            <a:spLocks/>
                          </wps:cNvSpPr>
                          <wps:spPr bwMode="auto">
                            <a:xfrm>
                              <a:off x="4" y="4"/>
                              <a:ext cx="7589" cy="2"/>
                            </a:xfrm>
                            <a:custGeom>
                              <a:avLst/>
                              <a:gdLst>
                                <a:gd name="T0" fmla="+- 0 4 4"/>
                                <a:gd name="T1" fmla="*/ T0 w 7589"/>
                                <a:gd name="T2" fmla="+- 0 7593 4"/>
                                <a:gd name="T3" fmla="*/ T2 w 7589"/>
                              </a:gdLst>
                              <a:ahLst/>
                              <a:cxnLst>
                                <a:cxn ang="0">
                                  <a:pos x="T1" y="0"/>
                                </a:cxn>
                                <a:cxn ang="0">
                                  <a:pos x="T3" y="0"/>
                                </a:cxn>
                              </a:cxnLst>
                              <a:rect l="0" t="0" r="r" b="b"/>
                              <a:pathLst>
                                <a:path w="7589">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">
                <v:group id="Group 38" o:spid="_x0000_s1027" style="position:absolute;left:4;top:4;width:7589;height:2" coordorigin="4,4" coordsize="7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39" o:spid="_x0000_s1028" style="position:absolute;left:4;top:4;width:7589;height:2;visibility:visible;mso-wrap-style:square;v-text-anchor:top" coordsize="7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D8UA&#10;AADbAAAADwAAAGRycy9kb3ducmV2LnhtbESPQWvCQBSE70L/w/IK3nRTsa2mboIYhNJLaVo8P7LP&#10;JDT7Ns2uMfHXuwXB4zAz3zCbdDCN6KlztWUFT/MIBHFhdc2lgp/v/WwFwnlkjY1lUjCSgzR5mGww&#10;1vbMX9TnvhQBwi5GBZX3bSylKyoy6Oa2JQ7e0XYGfZBdKXWH5wA3jVxE0Ys0WHNYqLClXUXFb34y&#10;Cl7z5/Vlm2UfY1YP/V/zmeP6MCo1fRy2byA8Df4evrXftYLVEv6/hB8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cPxQAAANsAAAAPAAAAAAAAAAAAAAAAAJgCAABkcnMv&#10;ZG93bnJldi54bWxQSwUGAAAAAAQABAD1AAAAigMAAAAA&#10;" path="m,l7589,e" filled="f" strokeweight=".15578mm">
                    <v:path arrowok="t" o:connecttype="custom" o:connectlocs="0,0;7589,0" o:connectangles="0,0"/>
                  </v:shape>
                </v:group>
                <w10:anchorlock/>
              </v:group>
            </w:pict>
          </mc:Fallback>
        </mc:AlternateContent>
      </w:r>
    </w:p>
    <w:p w:rsidR="001E0C95" w:rsidRDefault="001E0C95">
      <w:pPr>
        <w:spacing w:before="7"/>
        <w:rPr>
          <w:rFonts w:eastAsia="Times New Roman" w:cs="Times New Roman"/>
          <w:sz w:val="19"/>
          <w:szCs w:val="19"/>
        </w:rPr>
      </w:pPr>
    </w:p>
    <w:p w:rsidR="001E0C95" w:rsidRDefault="006A1E9E">
      <w:pPr>
        <w:spacing w:line="20" w:lineRule="atLeast"/>
        <w:ind w:left="2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DE38907" wp14:editId="5D0CA982">
                <wp:extent cx="4824730" cy="5715"/>
                <wp:effectExtent l="9525" t="9525" r="4445" b="3810"/>
                <wp:docPr id="7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5715"/>
                          <a:chOff x="0" y="0"/>
                          <a:chExt cx="7598" cy="9"/>
                        </a:xfrm>
                      </wpg:grpSpPr>
                      <wpg:grpSp>
                        <wpg:cNvPr id="80" name="Group 35"/>
                        <wpg:cNvGrpSpPr>
                          <a:grpSpLocks/>
                        </wpg:cNvGrpSpPr>
                        <wpg:grpSpPr bwMode="auto">
                          <a:xfrm>
                            <a:off x="4" y="4"/>
                            <a:ext cx="7589" cy="2"/>
                            <a:chOff x="4" y="4"/>
                            <a:chExt cx="7589" cy="2"/>
                          </a:xfrm>
                        </wpg:grpSpPr>
                        <wps:wsp>
                          <wps:cNvPr id="81" name="Freeform 36"/>
                          <wps:cNvSpPr>
                            <a:spLocks/>
                          </wps:cNvSpPr>
                          <wps:spPr bwMode="auto">
                            <a:xfrm>
                              <a:off x="4" y="4"/>
                              <a:ext cx="7589" cy="2"/>
                            </a:xfrm>
                            <a:custGeom>
                              <a:avLst/>
                              <a:gdLst>
                                <a:gd name="T0" fmla="+- 0 4 4"/>
                                <a:gd name="T1" fmla="*/ T0 w 7589"/>
                                <a:gd name="T2" fmla="+- 0 7593 4"/>
                                <a:gd name="T3" fmla="*/ T2 w 7589"/>
                              </a:gdLst>
                              <a:ahLst/>
                              <a:cxnLst>
                                <a:cxn ang="0">
                                  <a:pos x="T1" y="0"/>
                                </a:cxn>
                                <a:cxn ang="0">
                                  <a:pos x="T3" y="0"/>
                                </a:cxn>
                              </a:cxnLst>
                              <a:rect l="0" t="0" r="r" b="b"/>
                              <a:pathLst>
                                <a:path w="7589">
                                  <a:moveTo>
                                    <a:pt x="0" y="0"/>
                                  </a:moveTo>
                                  <a:lnTo>
                                    <a:pt x="75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 o:spid="_x0000_s1026" style="width:379.9pt;height:.45pt;mso-position-horizontal-relative:char;mso-position-vertical-relative:line" coordsize="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">
                <v:group id="Group 35" o:spid="_x0000_s1027" style="position:absolute;left:4;top:4;width:7589;height:2" coordorigin="4,4" coordsize="7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6" o:spid="_x0000_s1028" style="position:absolute;left:4;top:4;width:7589;height:2;visibility:visible;mso-wrap-style:square;v-text-anchor:top" coordsize="7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Ul8QA&#10;AADbAAAADwAAAGRycy9kb3ducmV2LnhtbESPQWvCQBSE7wX/w/KE3upGoTZGVxGDULyUpuL5kX0m&#10;wezbmF1j0l/fFYQeh5n5hlltelOLjlpXWVYwnUQgiHOrKy4UHH/2bzEI55E11pZJwUAONuvRywoT&#10;be/8TV3mCxEg7BJUUHrfJFK6vCSDbmIb4uCdbWvQB9kWUrd4D3BTy1kUzaXBisNCiQ3tSsov2c0o&#10;+MjeF7/bND0MadV31/orw8VpUOp13G+XIDz1/j/8bH9qBfEUH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FJfEAAAA2wAAAA8AAAAAAAAAAAAAAAAAmAIAAGRycy9k&#10;b3ducmV2LnhtbFBLBQYAAAAABAAEAPUAAACJAwAAAAA=&#10;" path="m,l7589,e" filled="f" strokeweight=".15578mm">
                    <v:path arrowok="t" o:connecttype="custom" o:connectlocs="0,0;7589,0" o:connectangles="0,0"/>
                  </v:shape>
                </v:group>
                <w10:anchorlock/>
              </v:group>
            </w:pict>
          </mc:Fallback>
        </mc:AlternateContent>
      </w:r>
    </w:p>
    <w:p w:rsidR="001E0C95" w:rsidRPr="003C2F93" w:rsidRDefault="001E0C95">
      <w:pPr>
        <w:spacing w:before="6"/>
        <w:rPr>
          <w:sz w:val="20"/>
        </w:rPr>
      </w:pPr>
    </w:p>
    <w:tbl>
      <w:tblPr>
        <w:tblW w:w="0" w:type="auto"/>
        <w:tblInd w:w="214" w:type="dxa"/>
        <w:tblLayout w:type="fixed"/>
        <w:tblCellMar>
          <w:left w:w="0" w:type="dxa"/>
          <w:right w:w="0" w:type="dxa"/>
        </w:tblCellMar>
        <w:tblLook w:val="01E0" w:firstRow="1" w:lastRow="1" w:firstColumn="1" w:lastColumn="1" w:noHBand="0" w:noVBand="0"/>
      </w:tblPr>
      <w:tblGrid>
        <w:gridCol w:w="2414"/>
        <w:gridCol w:w="2297"/>
        <w:gridCol w:w="1944"/>
        <w:gridCol w:w="2202"/>
      </w:tblGrid>
      <w:tr w:rsidR="001E0C95">
        <w:trPr>
          <w:trHeight w:hRule="exact" w:val="517"/>
        </w:trPr>
        <w:tc>
          <w:tcPr>
            <w:tcW w:w="2414"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ind w:left="102" w:right="482"/>
            </w:pPr>
            <w:r w:rsidRPr="003C2F93">
              <w:rPr>
                <w:b/>
                <w:spacing w:val="-1"/>
              </w:rPr>
              <w:t>Schedule</w:t>
            </w:r>
            <w:r w:rsidRPr="003C2F93">
              <w:rPr>
                <w:b/>
              </w:rPr>
              <w:t xml:space="preserve"> B.3 </w:t>
            </w:r>
            <w:r w:rsidRPr="003C2F93">
              <w:rPr>
                <w:b/>
                <w:spacing w:val="-1"/>
              </w:rPr>
              <w:t>Serial</w:t>
            </w:r>
            <w:r w:rsidRPr="003C2F93">
              <w:rPr>
                <w:b/>
                <w:spacing w:val="26"/>
              </w:rPr>
              <w:t xml:space="preserve"> </w:t>
            </w:r>
            <w:r w:rsidRPr="003C2F93">
              <w:rPr>
                <w:b/>
                <w:spacing w:val="-1"/>
              </w:rPr>
              <w:t>Numbers</w:t>
            </w:r>
          </w:p>
        </w:tc>
        <w:tc>
          <w:tcPr>
            <w:tcW w:w="6443" w:type="dxa"/>
            <w:gridSpan w:val="3"/>
            <w:tcBorders>
              <w:top w:val="nil"/>
              <w:left w:val="single" w:sz="5" w:space="0" w:color="000000"/>
              <w:bottom w:val="single" w:sz="5" w:space="0" w:color="000000"/>
              <w:right w:val="nil"/>
            </w:tcBorders>
          </w:tcPr>
          <w:p w:rsidR="001E0C95" w:rsidRDefault="001E0C95"/>
        </w:tc>
      </w:tr>
      <w:tr w:rsidR="001E0C95">
        <w:trPr>
          <w:trHeight w:hRule="exact" w:val="1277"/>
        </w:trPr>
        <w:tc>
          <w:tcPr>
            <w:tcW w:w="2414" w:type="dxa"/>
            <w:tcBorders>
              <w:top w:val="single" w:sz="5" w:space="0" w:color="000000"/>
              <w:left w:val="single" w:sz="5" w:space="0" w:color="000000"/>
              <w:bottom w:val="single" w:sz="5" w:space="0" w:color="000000"/>
              <w:right w:val="single" w:sz="5" w:space="0" w:color="000000"/>
            </w:tcBorders>
          </w:tcPr>
          <w:p w:rsidR="001E0C95" w:rsidRDefault="001E0C95"/>
        </w:tc>
        <w:tc>
          <w:tcPr>
            <w:tcW w:w="2297"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1E0C95">
            <w:pPr>
              <w:pStyle w:val="TableParagraph"/>
              <w:spacing w:before="10"/>
              <w:rPr>
                <w:sz w:val="21"/>
              </w:rPr>
            </w:pPr>
          </w:p>
          <w:p w:rsidR="001E0C95" w:rsidRPr="003C2F93" w:rsidRDefault="00972CCB">
            <w:pPr>
              <w:pStyle w:val="TableParagraph"/>
              <w:ind w:left="393" w:right="391"/>
              <w:jc w:val="center"/>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spacing w:val="-2"/>
              </w:rPr>
              <w:t xml:space="preserve"> </w:t>
            </w:r>
            <w:r w:rsidRPr="003C2F93">
              <w:rPr>
                <w:b/>
              </w:rPr>
              <w:t>type</w:t>
            </w:r>
          </w:p>
        </w:tc>
        <w:tc>
          <w:tcPr>
            <w:tcW w:w="1944"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972CCB">
            <w:pPr>
              <w:pStyle w:val="TableParagraph"/>
              <w:ind w:left="143" w:right="142"/>
              <w:jc w:val="center"/>
            </w:pPr>
            <w:r w:rsidRPr="003C2F93">
              <w:rPr>
                <w:b/>
              </w:rPr>
              <w:t xml:space="preserve">Set </w:t>
            </w:r>
            <w:r w:rsidRPr="003C2F93">
              <w:rPr>
                <w:b/>
                <w:spacing w:val="-1"/>
              </w:rPr>
              <w:t>aside</w:t>
            </w:r>
            <w:r w:rsidRPr="003C2F93">
              <w:rPr>
                <w:b/>
              </w:rPr>
              <w:t xml:space="preserve"> </w:t>
            </w:r>
            <w:r w:rsidRPr="003C2F93">
              <w:rPr>
                <w:b/>
                <w:spacing w:val="-2"/>
              </w:rPr>
              <w:t>or</w:t>
            </w:r>
            <w:r w:rsidRPr="003C2F93">
              <w:rPr>
                <w:b/>
              </w:rPr>
              <w:t xml:space="preserve"> </w:t>
            </w:r>
            <w:r w:rsidRPr="003C2F93">
              <w:rPr>
                <w:b/>
                <w:spacing w:val="-1"/>
              </w:rPr>
              <w:t>other</w:t>
            </w:r>
            <w:r w:rsidRPr="003C2F93">
              <w:rPr>
                <w:b/>
                <w:spacing w:val="28"/>
              </w:rPr>
              <w:t xml:space="preserve"> </w:t>
            </w:r>
            <w:r w:rsidRPr="003C2F93">
              <w:rPr>
                <w:b/>
              </w:rPr>
              <w:t>source</w:t>
            </w:r>
            <w:r w:rsidRPr="003C2F93">
              <w:rPr>
                <w:b/>
                <w:spacing w:val="-2"/>
              </w:rPr>
              <w:t xml:space="preserve"> of</w:t>
            </w:r>
            <w:r w:rsidRPr="003C2F93">
              <w:rPr>
                <w:b/>
                <w:spacing w:val="21"/>
              </w:rPr>
              <w:t xml:space="preserve"> </w:t>
            </w: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p>
        </w:tc>
        <w:tc>
          <w:tcPr>
            <w:tcW w:w="2201"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1E0C95">
            <w:pPr>
              <w:pStyle w:val="TableParagraph"/>
            </w:pPr>
          </w:p>
          <w:p w:rsidR="001E0C95" w:rsidRPr="003C2F93" w:rsidRDefault="001E0C95">
            <w:pPr>
              <w:pStyle w:val="TableParagraph"/>
              <w:spacing w:before="9"/>
              <w:rPr>
                <w:sz w:val="21"/>
              </w:rPr>
            </w:pPr>
          </w:p>
          <w:p w:rsidR="001E0C95" w:rsidRPr="003C2F93" w:rsidRDefault="00972CCB">
            <w:pPr>
              <w:pStyle w:val="TableParagraph"/>
              <w:ind w:left="399"/>
            </w:pPr>
            <w:r w:rsidRPr="003C2F93">
              <w:rPr>
                <w:b/>
                <w:spacing w:val="-1"/>
              </w:rPr>
              <w:t>Serial</w:t>
            </w:r>
            <w:r w:rsidRPr="003C2F93">
              <w:rPr>
                <w:b/>
                <w:spacing w:val="1"/>
              </w:rPr>
              <w:t xml:space="preserve"> </w:t>
            </w:r>
            <w:r w:rsidRPr="003C2F93">
              <w:rPr>
                <w:b/>
                <w:spacing w:val="-1"/>
              </w:rPr>
              <w:t>Number</w:t>
            </w:r>
          </w:p>
        </w:tc>
      </w:tr>
      <w:tr w:rsidR="001E0C95">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1</w:t>
            </w:r>
          </w:p>
        </w:tc>
        <w:tc>
          <w:tcPr>
            <w:tcW w:w="2297" w:type="dxa"/>
            <w:tcBorders>
              <w:top w:val="single" w:sz="5" w:space="0" w:color="000000"/>
              <w:left w:val="single" w:sz="5" w:space="0" w:color="000000"/>
              <w:bottom w:val="single" w:sz="5" w:space="0" w:color="000000"/>
              <w:right w:val="single" w:sz="5" w:space="0" w:color="000000"/>
            </w:tcBorders>
          </w:tcPr>
          <w:p w:rsidR="001E0C95" w:rsidRDefault="001E0C95"/>
        </w:tc>
        <w:tc>
          <w:tcPr>
            <w:tcW w:w="1944" w:type="dxa"/>
            <w:tcBorders>
              <w:top w:val="single" w:sz="5" w:space="0" w:color="000000"/>
              <w:left w:val="single" w:sz="5" w:space="0" w:color="000000"/>
              <w:bottom w:val="single" w:sz="5" w:space="0" w:color="000000"/>
              <w:right w:val="single" w:sz="5" w:space="0" w:color="000000"/>
            </w:tcBorders>
          </w:tcPr>
          <w:p w:rsidR="001E0C95" w:rsidRDefault="001E0C95"/>
        </w:tc>
        <w:tc>
          <w:tcPr>
            <w:tcW w:w="2201"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2</w:t>
            </w:r>
          </w:p>
        </w:tc>
        <w:tc>
          <w:tcPr>
            <w:tcW w:w="2297" w:type="dxa"/>
            <w:tcBorders>
              <w:top w:val="single" w:sz="5" w:space="0" w:color="000000"/>
              <w:left w:val="single" w:sz="5" w:space="0" w:color="000000"/>
              <w:bottom w:val="single" w:sz="5" w:space="0" w:color="000000"/>
              <w:right w:val="single" w:sz="5" w:space="0" w:color="000000"/>
            </w:tcBorders>
          </w:tcPr>
          <w:p w:rsidR="001E0C95" w:rsidRDefault="001E0C95"/>
        </w:tc>
        <w:tc>
          <w:tcPr>
            <w:tcW w:w="1944" w:type="dxa"/>
            <w:tcBorders>
              <w:top w:val="single" w:sz="5" w:space="0" w:color="000000"/>
              <w:left w:val="single" w:sz="5" w:space="0" w:color="000000"/>
              <w:bottom w:val="single" w:sz="5" w:space="0" w:color="000000"/>
              <w:right w:val="single" w:sz="5" w:space="0" w:color="000000"/>
            </w:tcBorders>
          </w:tcPr>
          <w:p w:rsidR="001E0C95" w:rsidRDefault="001E0C95"/>
        </w:tc>
        <w:tc>
          <w:tcPr>
            <w:tcW w:w="2201"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770"/>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3</w:t>
            </w:r>
          </w:p>
        </w:tc>
        <w:tc>
          <w:tcPr>
            <w:tcW w:w="2297" w:type="dxa"/>
            <w:tcBorders>
              <w:top w:val="single" w:sz="5" w:space="0" w:color="000000"/>
              <w:left w:val="single" w:sz="5" w:space="0" w:color="000000"/>
              <w:bottom w:val="single" w:sz="5" w:space="0" w:color="000000"/>
              <w:right w:val="single" w:sz="5" w:space="0" w:color="000000"/>
            </w:tcBorders>
          </w:tcPr>
          <w:p w:rsidR="001E0C95" w:rsidRDefault="001E0C95"/>
        </w:tc>
        <w:tc>
          <w:tcPr>
            <w:tcW w:w="1944" w:type="dxa"/>
            <w:tcBorders>
              <w:top w:val="single" w:sz="5" w:space="0" w:color="000000"/>
              <w:left w:val="single" w:sz="5" w:space="0" w:color="000000"/>
              <w:bottom w:val="single" w:sz="5" w:space="0" w:color="000000"/>
              <w:right w:val="single" w:sz="5" w:space="0" w:color="000000"/>
            </w:tcBorders>
          </w:tcPr>
          <w:p w:rsidR="001E0C95" w:rsidRDefault="001E0C95"/>
        </w:tc>
        <w:tc>
          <w:tcPr>
            <w:tcW w:w="2201" w:type="dxa"/>
            <w:tcBorders>
              <w:top w:val="single" w:sz="5" w:space="0" w:color="000000"/>
              <w:left w:val="single" w:sz="5" w:space="0" w:color="000000"/>
              <w:bottom w:val="single" w:sz="5" w:space="0" w:color="000000"/>
              <w:right w:val="single" w:sz="5" w:space="0" w:color="000000"/>
            </w:tcBorders>
          </w:tcPr>
          <w:p w:rsidR="001E0C95" w:rsidRDefault="001E0C95"/>
        </w:tc>
      </w:tr>
      <w:tr w:rsidR="001E0C95">
        <w:trPr>
          <w:trHeight w:hRule="exact" w:val="768"/>
        </w:trPr>
        <w:tc>
          <w:tcPr>
            <w:tcW w:w="2414" w:type="dxa"/>
            <w:tcBorders>
              <w:top w:val="single" w:sz="5" w:space="0" w:color="000000"/>
              <w:left w:val="single" w:sz="5" w:space="0" w:color="000000"/>
              <w:bottom w:val="single" w:sz="5" w:space="0" w:color="000000"/>
              <w:right w:val="single" w:sz="5" w:space="0" w:color="000000"/>
            </w:tcBorders>
            <w:shd w:val="clear" w:color="auto" w:fill="DFDFDF"/>
          </w:tcPr>
          <w:p w:rsidR="001E0C95" w:rsidRPr="003C2F93" w:rsidRDefault="00972CCB">
            <w:pPr>
              <w:pStyle w:val="TableParagraph"/>
              <w:ind w:left="515" w:right="513" w:firstLine="201"/>
            </w:pPr>
            <w:r w:rsidRPr="003C2F93">
              <w:rPr>
                <w:b/>
                <w:spacing w:val="-1"/>
              </w:rPr>
              <w:t>Tradeable</w:t>
            </w:r>
            <w:r w:rsidRPr="003C2F93">
              <w:rPr>
                <w:b/>
                <w:spacing w:val="26"/>
              </w:rPr>
              <w:t xml:space="preserve"> </w:t>
            </w:r>
            <w:r w:rsidRPr="003C2F93">
              <w:rPr>
                <w:b/>
                <w:spacing w:val="-1"/>
              </w:rPr>
              <w:t>environmental</w:t>
            </w:r>
            <w:r w:rsidRPr="003C2F93">
              <w:rPr>
                <w:b/>
                <w:spacing w:val="26"/>
              </w:rPr>
              <w:t xml:space="preserve"> </w:t>
            </w:r>
            <w:r w:rsidRPr="003C2F93">
              <w:rPr>
                <w:b/>
                <w:spacing w:val="-1"/>
              </w:rPr>
              <w:t>instrument</w:t>
            </w:r>
            <w:r w:rsidRPr="003C2F93">
              <w:rPr>
                <w:b/>
              </w:rPr>
              <w:t xml:space="preserve"> #</w:t>
            </w:r>
            <w:r w:rsidRPr="003C2F93">
              <w:rPr>
                <w:b/>
                <w:spacing w:val="-3"/>
              </w:rPr>
              <w:t xml:space="preserve"> </w:t>
            </w:r>
            <w:r w:rsidRPr="003C2F93">
              <w:rPr>
                <w:b/>
              </w:rPr>
              <w:t>4</w:t>
            </w:r>
          </w:p>
        </w:tc>
        <w:tc>
          <w:tcPr>
            <w:tcW w:w="2297" w:type="dxa"/>
            <w:tcBorders>
              <w:top w:val="single" w:sz="5" w:space="0" w:color="000000"/>
              <w:left w:val="single" w:sz="5" w:space="0" w:color="000000"/>
              <w:bottom w:val="single" w:sz="5" w:space="0" w:color="000000"/>
              <w:right w:val="single" w:sz="5" w:space="0" w:color="000000"/>
            </w:tcBorders>
          </w:tcPr>
          <w:p w:rsidR="001E0C95" w:rsidRDefault="001E0C95"/>
        </w:tc>
        <w:tc>
          <w:tcPr>
            <w:tcW w:w="1944" w:type="dxa"/>
            <w:tcBorders>
              <w:top w:val="single" w:sz="5" w:space="0" w:color="000000"/>
              <w:left w:val="single" w:sz="5" w:space="0" w:color="000000"/>
              <w:bottom w:val="single" w:sz="5" w:space="0" w:color="000000"/>
              <w:right w:val="single" w:sz="5" w:space="0" w:color="000000"/>
            </w:tcBorders>
          </w:tcPr>
          <w:p w:rsidR="001E0C95" w:rsidRDefault="001E0C95"/>
        </w:tc>
        <w:tc>
          <w:tcPr>
            <w:tcW w:w="2201"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Pr="003C2F93" w:rsidRDefault="001E0C95">
      <w:pPr>
        <w:spacing w:before="5"/>
      </w:pPr>
    </w:p>
    <w:p w:rsidR="001E0C95" w:rsidRDefault="006A1E9E">
      <w:pPr>
        <w:spacing w:line="200" w:lineRule="atLeast"/>
        <w:ind w:left="107"/>
        <w:rPr>
          <w:rFonts w:eastAsia="Times New Roman" w:cs="Times New Roman"/>
          <w:sz w:val="20"/>
          <w:szCs w:val="20"/>
        </w:rPr>
      </w:pPr>
      <w:r>
        <w:rPr>
          <w:rFonts w:eastAsia="Times New Roman" w:cs="Times New Roman"/>
          <w:noProof/>
          <w:sz w:val="20"/>
          <w:szCs w:val="20"/>
        </w:rPr>
        <mc:AlternateContent>
          <mc:Choice Requires="wps">
            <w:drawing>
              <wp:inline distT="0" distB="0" distL="0" distR="0" wp14:anchorId="49CFC382" wp14:editId="428C1F8D">
                <wp:extent cx="5859780" cy="3131185"/>
                <wp:effectExtent l="9525" t="9525" r="7620" b="12065"/>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1311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579C" w:rsidRDefault="006F579C">
                            <w:pPr>
                              <w:spacing w:before="4"/>
                              <w:rPr>
                                <w:rFonts w:eastAsia="Times New Roman" w:cs="Times New Roman"/>
                                <w:sz w:val="27"/>
                                <w:szCs w:val="27"/>
                              </w:rPr>
                            </w:pPr>
                          </w:p>
                          <w:p w:rsidR="006F579C" w:rsidRDefault="006F579C">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rsidR="006F579C" w:rsidRDefault="006F579C">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rsidR="006F579C" w:rsidRDefault="006F579C">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rsidR="006F579C" w:rsidRDefault="006F579C">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proofErr w:type="gramStart"/>
                            <w:r>
                              <w:t>_, on</w:t>
                            </w:r>
                            <w:r>
                              <w:rPr>
                                <w:u w:val="single" w:color="000000"/>
                              </w:rPr>
                              <w:tab/>
                            </w:r>
                            <w:r>
                              <w:rPr>
                                <w:spacing w:val="-1"/>
                              </w:rPr>
                              <w:t>[date].</w:t>
                            </w:r>
                            <w:proofErr w:type="gramEnd"/>
                          </w:p>
                          <w:p w:rsidR="006F579C" w:rsidRDefault="006F579C">
                            <w:pPr>
                              <w:spacing w:before="49"/>
                              <w:jc w:val="center"/>
                              <w:rPr>
                                <w:rFonts w:eastAsia="Times New Roman" w:cs="Times New Roman"/>
                              </w:rPr>
                            </w:pPr>
                            <w:r>
                              <w:rPr>
                                <w:spacing w:val="-1"/>
                              </w:rPr>
                              <w:t>OR</w:t>
                            </w:r>
                          </w:p>
                          <w:p w:rsidR="006F579C" w:rsidRDefault="006F579C">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rsidR="006F579C" w:rsidRDefault="006F579C">
                            <w:pPr>
                              <w:spacing w:before="9"/>
                              <w:rPr>
                                <w:rFonts w:eastAsia="Times New Roman" w:cs="Times New Roman"/>
                                <w:sz w:val="30"/>
                                <w:szCs w:val="30"/>
                              </w:rPr>
                            </w:pPr>
                          </w:p>
                          <w:p w:rsidR="006F579C" w:rsidRDefault="006F579C">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rsidR="006F579C" w:rsidRDefault="006F579C">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proofErr w:type="gramStart"/>
                            <w:r>
                              <w:rPr>
                                <w:spacing w:val="-1"/>
                              </w:rPr>
                              <w:t>serial</w:t>
                            </w:r>
                            <w:r>
                              <w:t xml:space="preserve">  </w:t>
                            </w:r>
                            <w:r>
                              <w:rPr>
                                <w:spacing w:val="-1"/>
                              </w:rPr>
                              <w:t>numbers</w:t>
                            </w:r>
                            <w:proofErr w:type="gramEnd"/>
                            <w:r>
                              <w:t xml:space="preserve"> </w:t>
                            </w:r>
                            <w:r>
                              <w:rPr>
                                <w:spacing w:val="-1"/>
                              </w:rPr>
                              <w:t>listed</w:t>
                            </w:r>
                            <w:r>
                              <w:t xml:space="preserve"> </w:t>
                            </w:r>
                            <w:r>
                              <w:rPr>
                                <w:spacing w:val="-1"/>
                              </w:rPr>
                              <w:t>in</w:t>
                            </w:r>
                            <w:r>
                              <w:t xml:space="preserve"> </w:t>
                            </w:r>
                            <w:r>
                              <w:rPr>
                                <w:spacing w:val="-1"/>
                              </w:rPr>
                              <w:t>B.3.</w:t>
                            </w:r>
                          </w:p>
                        </w:txbxContent>
                      </wps:txbx>
                      <wps:bodyPr rot="0" vert="horz" wrap="square" lIns="0" tIns="0" rIns="0" bIns="0" anchor="t" anchorCtr="0" upright="1">
                        <a:noAutofit/>
                      </wps:bodyPr>
                    </wps:wsp>
                  </a:graphicData>
                </a:graphic>
              </wp:inline>
            </w:drawing>
          </mc:Choice>
          <mc:Fallback>
            <w:pict>
              <v:shape id="Text Box 33" o:spid="_x0000_s1294" type="#_x0000_t202" style="width:461.4pt;height:2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" filled="f" strokeweight=".58pt">
                <v:textbox inset="0,0,0,0">
                  <w:txbxContent>
                    <w:p w:rsidR="006F579C" w:rsidRDefault="006F579C">
                      <w:pPr>
                        <w:spacing w:before="4"/>
                        <w:rPr>
                          <w:rFonts w:eastAsia="Times New Roman" w:cs="Times New Roman"/>
                          <w:sz w:val="27"/>
                          <w:szCs w:val="27"/>
                        </w:rPr>
                      </w:pPr>
                    </w:p>
                    <w:p w:rsidR="006F579C" w:rsidRDefault="006F579C">
                      <w:pPr>
                        <w:ind w:left="107"/>
                        <w:jc w:val="both"/>
                        <w:rPr>
                          <w:rFonts w:eastAsia="Times New Roman" w:cs="Times New Roman"/>
                        </w:rPr>
                      </w:pPr>
                      <w:r>
                        <w:rPr>
                          <w:b/>
                        </w:rPr>
                        <w:t xml:space="preserve">B.3 </w:t>
                      </w:r>
                      <w:r>
                        <w:rPr>
                          <w:b/>
                          <w:spacing w:val="-2"/>
                        </w:rPr>
                        <w:t>SIP</w:t>
                      </w:r>
                      <w:r>
                        <w:rPr>
                          <w:b/>
                          <w:spacing w:val="1"/>
                        </w:rPr>
                        <w:t xml:space="preserve"> </w:t>
                      </w:r>
                      <w:r>
                        <w:rPr>
                          <w:b/>
                          <w:spacing w:val="-1"/>
                        </w:rPr>
                        <w:t xml:space="preserve">Credit </w:t>
                      </w:r>
                      <w:r>
                        <w:rPr>
                          <w:b/>
                        </w:rPr>
                        <w:t>-</w:t>
                      </w:r>
                      <w:r>
                        <w:rPr>
                          <w:b/>
                          <w:spacing w:val="1"/>
                        </w:rPr>
                        <w:t xml:space="preserve"> </w:t>
                      </w:r>
                      <w:r>
                        <w:rPr>
                          <w:spacing w:val="-1"/>
                          <w:u w:val="single" w:color="000000"/>
                        </w:rPr>
                        <w:t>Clean</w:t>
                      </w:r>
                      <w:r>
                        <w:rPr>
                          <w:u w:val="single" w:color="000000"/>
                        </w:rPr>
                        <w:t xml:space="preserve"> </w:t>
                      </w:r>
                      <w:r>
                        <w:rPr>
                          <w:spacing w:val="-1"/>
                          <w:u w:val="single" w:color="000000"/>
                        </w:rPr>
                        <w:t>Air</w:t>
                      </w:r>
                      <w:r>
                        <w:rPr>
                          <w:spacing w:val="-2"/>
                          <w:u w:val="single" w:color="000000"/>
                        </w:rPr>
                        <w:t xml:space="preserve"> </w:t>
                      </w:r>
                      <w:r>
                        <w:rPr>
                          <w:spacing w:val="-1"/>
                          <w:u w:val="single" w:color="000000"/>
                        </w:rPr>
                        <w:t>Act</w:t>
                      </w:r>
                      <w:r>
                        <w:rPr>
                          <w:spacing w:val="1"/>
                          <w:u w:val="single" w:color="000000"/>
                        </w:rPr>
                        <w:t xml:space="preserve"> </w:t>
                      </w:r>
                      <w:r>
                        <w:rPr>
                          <w:spacing w:val="-1"/>
                          <w:u w:val="single" w:color="000000"/>
                        </w:rPr>
                        <w:t>State</w:t>
                      </w:r>
                      <w:r>
                        <w:rPr>
                          <w:spacing w:val="-2"/>
                          <w:u w:val="single" w:color="000000"/>
                        </w:rPr>
                        <w:t xml:space="preserve"> </w:t>
                      </w:r>
                      <w:r>
                        <w:rPr>
                          <w:spacing w:val="-1"/>
                          <w:u w:val="single" w:color="000000"/>
                        </w:rPr>
                        <w:t>Implementation</w:t>
                      </w:r>
                      <w:r>
                        <w:rPr>
                          <w:spacing w:val="-3"/>
                          <w:u w:val="single" w:color="000000"/>
                        </w:rPr>
                        <w:t xml:space="preserve"> </w:t>
                      </w:r>
                      <w:r>
                        <w:rPr>
                          <w:u w:val="single" w:color="000000"/>
                        </w:rPr>
                        <w:t>Plan</w:t>
                      </w:r>
                      <w:r>
                        <w:rPr>
                          <w:spacing w:val="-3"/>
                          <w:u w:val="single" w:color="000000"/>
                        </w:rPr>
                        <w:t xml:space="preserve"> </w:t>
                      </w:r>
                      <w:r>
                        <w:rPr>
                          <w:spacing w:val="-1"/>
                          <w:u w:val="single" w:color="000000"/>
                        </w:rPr>
                        <w:t>(SIP)</w:t>
                      </w:r>
                      <w:r>
                        <w:rPr>
                          <w:u w:val="single" w:color="000000"/>
                        </w:rPr>
                        <w:t xml:space="preserve"> Credit</w:t>
                      </w:r>
                      <w:r>
                        <w:rPr>
                          <w:spacing w:val="-2"/>
                          <w:u w:val="single" w:color="000000"/>
                        </w:rPr>
                        <w:t xml:space="preserve"> </w:t>
                      </w:r>
                      <w:r>
                        <w:rPr>
                          <w:spacing w:val="-1"/>
                          <w:u w:val="single" w:color="000000"/>
                        </w:rPr>
                        <w:t>for</w:t>
                      </w:r>
                      <w:r>
                        <w:rPr>
                          <w:u w:val="single" w:color="000000"/>
                        </w:rPr>
                        <w:t xml:space="preserve"> </w:t>
                      </w:r>
                      <w:r>
                        <w:rPr>
                          <w:spacing w:val="-1"/>
                          <w:u w:val="single" w:color="000000"/>
                        </w:rPr>
                        <w:t>Renewable</w:t>
                      </w:r>
                      <w:r>
                        <w:rPr>
                          <w:u w:val="single" w:color="000000"/>
                        </w:rPr>
                        <w:t xml:space="preserve"> </w:t>
                      </w:r>
                      <w:r>
                        <w:rPr>
                          <w:spacing w:val="-1"/>
                          <w:u w:val="single" w:color="000000"/>
                        </w:rPr>
                        <w:t>Energy</w:t>
                      </w:r>
                    </w:p>
                    <w:p w:rsidR="006F579C" w:rsidRDefault="006F579C">
                      <w:pPr>
                        <w:spacing w:before="49"/>
                        <w:ind w:left="107"/>
                        <w:jc w:val="both"/>
                        <w:rPr>
                          <w:rFonts w:eastAsia="Times New Roman" w:cs="Times New Roman"/>
                        </w:rPr>
                      </w:pPr>
                      <w:r>
                        <w:rPr>
                          <w:rFonts w:eastAsia="Times New Roman" w:cs="Times New Roman"/>
                          <w:spacing w:val="-56"/>
                          <w:u w:val="single" w:color="000000"/>
                        </w:rPr>
                        <w:t xml:space="preserve"> </w:t>
                      </w:r>
                      <w:r>
                        <w:rPr>
                          <w:rFonts w:eastAsia="Times New Roman" w:cs="Times New Roman"/>
                          <w:spacing w:val="-2"/>
                          <w:u w:val="single" w:color="000000"/>
                        </w:rPr>
                        <w:t>Emi</w:t>
                      </w:r>
                      <w:r>
                        <w:rPr>
                          <w:rFonts w:eastAsia="Times New Roman" w:cs="Times New Roman"/>
                          <w:u w:val="single" w:color="000000"/>
                        </w:rPr>
                        <w:t xml:space="preserve">ssion </w:t>
                      </w:r>
                      <w:r>
                        <w:rPr>
                          <w:rFonts w:eastAsia="Times New Roman" w:cs="Times New Roman"/>
                          <w:spacing w:val="-1"/>
                          <w:u w:val="single" w:color="000000"/>
                        </w:rPr>
                        <w:t>Reducti</w:t>
                      </w:r>
                      <w:r>
                        <w:rPr>
                          <w:rFonts w:eastAsia="Times New Roman" w:cs="Times New Roman"/>
                          <w:u w:val="single" w:color="000000"/>
                        </w:rPr>
                        <w:t>on</w:t>
                      </w:r>
                      <w:r>
                        <w:rPr>
                          <w:rFonts w:eastAsia="Times New Roman" w:cs="Times New Roman"/>
                          <w:spacing w:val="-3"/>
                          <w:u w:val="single" w:color="000000"/>
                        </w:rPr>
                        <w:t xml:space="preserve"> </w:t>
                      </w:r>
                      <w:r>
                        <w:rPr>
                          <w:rFonts w:eastAsia="Times New Roman" w:cs="Times New Roman"/>
                          <w:u w:val="single" w:color="000000"/>
                        </w:rPr>
                        <w:t>Me</w:t>
                      </w:r>
                      <w:r>
                        <w:rPr>
                          <w:rFonts w:eastAsia="Times New Roman" w:cs="Times New Roman"/>
                          <w:spacing w:val="-1"/>
                          <w:u w:val="single" w:color="000000"/>
                        </w:rPr>
                        <w:t>asur</w:t>
                      </w:r>
                      <w:r>
                        <w:rPr>
                          <w:rFonts w:eastAsia="Times New Roman" w:cs="Times New Roman"/>
                          <w:u w:val="single" w:color="000000"/>
                        </w:rPr>
                        <w:t xml:space="preserve">es♦ </w:t>
                      </w:r>
                    </w:p>
                    <w:p w:rsidR="006F579C" w:rsidRDefault="006F579C">
                      <w:pPr>
                        <w:numPr>
                          <w:ilvl w:val="0"/>
                          <w:numId w:val="5"/>
                        </w:numPr>
                        <w:tabs>
                          <w:tab w:val="left" w:pos="350"/>
                          <w:tab w:val="left" w:pos="7222"/>
                        </w:tabs>
                        <w:spacing w:before="24" w:line="600" w:lineRule="atLeast"/>
                        <w:ind w:right="970" w:firstLine="0"/>
                        <w:rPr>
                          <w:rFonts w:eastAsia="Times New Roman" w:cs="Times New Roman"/>
                        </w:rPr>
                      </w:pPr>
                      <w:r>
                        <w:rPr>
                          <w:spacing w:val="-1"/>
                        </w:rPr>
                        <w:t>No</w:t>
                      </w:r>
                      <w:r>
                        <w:t xml:space="preserve"> </w:t>
                      </w:r>
                      <w:r>
                        <w:rPr>
                          <w:spacing w:val="-1"/>
                        </w:rPr>
                        <w:t>emissions</w:t>
                      </w:r>
                      <w:r>
                        <w:t xml:space="preserve"> </w:t>
                      </w:r>
                      <w:r>
                        <w:rPr>
                          <w:spacing w:val="-1"/>
                        </w:rPr>
                        <w:t>trading</w:t>
                      </w:r>
                      <w:r>
                        <w:rPr>
                          <w:spacing w:val="-3"/>
                        </w:rPr>
                        <w:t xml:space="preserve"> </w:t>
                      </w:r>
                      <w:r>
                        <w:rPr>
                          <w:spacing w:val="-1"/>
                        </w:rPr>
                        <w:t>system</w:t>
                      </w:r>
                      <w:r>
                        <w:rPr>
                          <w:spacing w:val="-4"/>
                        </w:rPr>
                        <w:t xml:space="preserve"> </w:t>
                      </w:r>
                      <w:r>
                        <w:rPr>
                          <w:spacing w:val="-1"/>
                        </w:rPr>
                        <w:t>present</w:t>
                      </w:r>
                      <w:r>
                        <w:rPr>
                          <w:spacing w:val="1"/>
                        </w:rPr>
                        <w:t xml:space="preserve"> </w:t>
                      </w:r>
                      <w:r>
                        <w:rPr>
                          <w:spacing w:val="-1"/>
                        </w:rPr>
                        <w:t>for</w:t>
                      </w:r>
                      <w:r>
                        <w:rPr>
                          <w:spacing w:val="-2"/>
                        </w:rPr>
                        <w:t xml:space="preserve"> </w:t>
                      </w:r>
                      <w:r>
                        <w:rPr>
                          <w:spacing w:val="-1"/>
                        </w:rPr>
                        <w:t>Verified</w:t>
                      </w:r>
                      <w:r>
                        <w:t xml:space="preserve"> as</w:t>
                      </w:r>
                      <w:r>
                        <w:rPr>
                          <w:spacing w:val="-5"/>
                        </w:rPr>
                        <w:t xml:space="preserve"> </w:t>
                      </w:r>
                      <w:r>
                        <w:rPr>
                          <w:spacing w:val="-1"/>
                        </w:rPr>
                        <w:t>displaced</w:t>
                      </w:r>
                      <w:r>
                        <w:rPr>
                          <w:spacing w:val="-1"/>
                          <w:u w:val="single" w:color="000000"/>
                        </w:rPr>
                        <w:tab/>
                      </w:r>
                      <w:r>
                        <w:rPr>
                          <w:spacing w:val="-1"/>
                        </w:rPr>
                        <w:t>emissions</w:t>
                      </w:r>
                      <w:r>
                        <w:rPr>
                          <w:spacing w:val="57"/>
                        </w:rPr>
                        <w:t xml:space="preserve"> </w:t>
                      </w:r>
                      <w:r>
                        <w:rPr>
                          <w:spacing w:val="-1"/>
                        </w:rPr>
                        <w:t>Official</w:t>
                      </w:r>
                      <w:r>
                        <w:rPr>
                          <w:spacing w:val="1"/>
                        </w:rPr>
                        <w:t xml:space="preserve"> </w:t>
                      </w:r>
                      <w:r>
                        <w:rPr>
                          <w:spacing w:val="-1"/>
                        </w:rPr>
                        <w:t>approval</w:t>
                      </w:r>
                      <w:r>
                        <w:rPr>
                          <w:spacing w:val="-2"/>
                        </w:rPr>
                        <w:t xml:space="preserve"> </w:t>
                      </w:r>
                      <w:r>
                        <w:t>of</w:t>
                      </w:r>
                      <w:r>
                        <w:rPr>
                          <w:spacing w:val="-2"/>
                        </w:rPr>
                        <w:t xml:space="preserve"> </w:t>
                      </w:r>
                      <w:r>
                        <w:rPr>
                          <w:spacing w:val="-1"/>
                        </w:rPr>
                        <w:t>renewable</w:t>
                      </w:r>
                      <w:r>
                        <w:t xml:space="preserve"> </w:t>
                      </w:r>
                      <w:r>
                        <w:rPr>
                          <w:spacing w:val="-1"/>
                        </w:rPr>
                        <w:t>energy</w:t>
                      </w:r>
                      <w:r>
                        <w:rPr>
                          <w:spacing w:val="-3"/>
                        </w:rPr>
                        <w:t xml:space="preserve"> </w:t>
                      </w:r>
                      <w:r>
                        <w:rPr>
                          <w:spacing w:val="-1"/>
                        </w:rPr>
                        <w:t>emissions</w:t>
                      </w:r>
                      <w:r>
                        <w:rPr>
                          <w:spacing w:val="-2"/>
                        </w:rPr>
                        <w:t xml:space="preserve"> </w:t>
                      </w:r>
                      <w:r>
                        <w:rPr>
                          <w:spacing w:val="-1"/>
                        </w:rPr>
                        <w:t>reduction</w:t>
                      </w:r>
                      <w:r>
                        <w:t xml:space="preserve"> </w:t>
                      </w:r>
                      <w:r>
                        <w:rPr>
                          <w:spacing w:val="-1"/>
                        </w:rPr>
                        <w:t>measure</w:t>
                      </w:r>
                      <w:r>
                        <w:t xml:space="preserve"> by</w:t>
                      </w:r>
                      <w:r>
                        <w:rPr>
                          <w:spacing w:val="-2"/>
                        </w:rPr>
                        <w:t xml:space="preserve"> </w:t>
                      </w:r>
                      <w:r>
                        <w:rPr>
                          <w:spacing w:val="-1"/>
                        </w:rPr>
                        <w:t xml:space="preserve">EPA </w:t>
                      </w:r>
                      <w:r>
                        <w:t xml:space="preserve">and </w:t>
                      </w:r>
                      <w:r>
                        <w:rPr>
                          <w:spacing w:val="-1"/>
                        </w:rPr>
                        <w:t>the</w:t>
                      </w:r>
                      <w:r>
                        <w:t xml:space="preserve"> State </w:t>
                      </w:r>
                      <w:r>
                        <w:rPr>
                          <w:spacing w:val="-1"/>
                        </w:rPr>
                        <w:t>of</w:t>
                      </w:r>
                    </w:p>
                    <w:p w:rsidR="006F579C" w:rsidRDefault="006F579C">
                      <w:pPr>
                        <w:tabs>
                          <w:tab w:val="left" w:pos="1758"/>
                          <w:tab w:val="left" w:pos="3183"/>
                        </w:tabs>
                        <w:spacing w:before="49"/>
                        <w:ind w:left="107"/>
                        <w:jc w:val="both"/>
                        <w:rPr>
                          <w:rFonts w:eastAsia="Times New Roman" w:cs="Times New Roman"/>
                        </w:rPr>
                      </w:pPr>
                      <w:r>
                        <w:rPr>
                          <w:u w:val="single" w:color="000000"/>
                        </w:rPr>
                        <w:t xml:space="preserve"> </w:t>
                      </w:r>
                      <w:r>
                        <w:rPr>
                          <w:u w:val="single" w:color="000000"/>
                        </w:rPr>
                        <w:tab/>
                      </w:r>
                      <w:proofErr w:type="gramStart"/>
                      <w:r>
                        <w:t>_, on</w:t>
                      </w:r>
                      <w:r>
                        <w:rPr>
                          <w:u w:val="single" w:color="000000"/>
                        </w:rPr>
                        <w:tab/>
                      </w:r>
                      <w:r>
                        <w:rPr>
                          <w:spacing w:val="-1"/>
                        </w:rPr>
                        <w:t>[date].</w:t>
                      </w:r>
                      <w:proofErr w:type="gramEnd"/>
                    </w:p>
                    <w:p w:rsidR="006F579C" w:rsidRDefault="006F579C">
                      <w:pPr>
                        <w:spacing w:before="49"/>
                        <w:jc w:val="center"/>
                        <w:rPr>
                          <w:rFonts w:eastAsia="Times New Roman" w:cs="Times New Roman"/>
                        </w:rPr>
                      </w:pPr>
                      <w:r>
                        <w:rPr>
                          <w:spacing w:val="-1"/>
                        </w:rPr>
                        <w:t>OR</w:t>
                      </w:r>
                    </w:p>
                    <w:p w:rsidR="006F579C" w:rsidRDefault="006F579C">
                      <w:pPr>
                        <w:numPr>
                          <w:ilvl w:val="0"/>
                          <w:numId w:val="5"/>
                        </w:numPr>
                        <w:tabs>
                          <w:tab w:val="left" w:pos="350"/>
                          <w:tab w:val="left" w:pos="6938"/>
                        </w:tabs>
                        <w:spacing w:before="50"/>
                        <w:ind w:left="349" w:hanging="242"/>
                        <w:jc w:val="both"/>
                        <w:rPr>
                          <w:rFonts w:eastAsia="Times New Roman" w:cs="Times New Roman"/>
                        </w:rPr>
                      </w:pPr>
                      <w:r>
                        <w:rPr>
                          <w:spacing w:val="-1"/>
                        </w:rPr>
                        <w:t>Emissions</w:t>
                      </w:r>
                      <w:r>
                        <w:rPr>
                          <w:spacing w:val="-2"/>
                        </w:rPr>
                        <w:t xml:space="preserve"> </w:t>
                      </w:r>
                      <w:r>
                        <w:rPr>
                          <w:spacing w:val="-1"/>
                        </w:rPr>
                        <w:t>trading</w:t>
                      </w:r>
                      <w:r>
                        <w:rPr>
                          <w:spacing w:val="-3"/>
                        </w:rPr>
                        <w:t xml:space="preserve"> </w:t>
                      </w:r>
                      <w:r>
                        <w:rPr>
                          <w:spacing w:val="-1"/>
                        </w:rPr>
                        <w:t>system</w:t>
                      </w:r>
                      <w:r>
                        <w:rPr>
                          <w:spacing w:val="-4"/>
                        </w:rPr>
                        <w:t xml:space="preserve"> </w:t>
                      </w:r>
                      <w:r>
                        <w:t>present</w:t>
                      </w:r>
                      <w:r>
                        <w:rPr>
                          <w:spacing w:val="-2"/>
                        </w:rPr>
                        <w:t xml:space="preserve"> </w:t>
                      </w:r>
                      <w:r>
                        <w:t>for</w:t>
                      </w:r>
                      <w:r>
                        <w:rPr>
                          <w:spacing w:val="-2"/>
                        </w:rPr>
                        <w:t xml:space="preserve"> </w:t>
                      </w:r>
                      <w:r>
                        <w:rPr>
                          <w:spacing w:val="-1"/>
                        </w:rPr>
                        <w:t>Verified</w:t>
                      </w:r>
                      <w:r>
                        <w:t xml:space="preserve"> </w:t>
                      </w:r>
                      <w:r>
                        <w:rPr>
                          <w:spacing w:val="-1"/>
                        </w:rPr>
                        <w:t>as</w:t>
                      </w:r>
                      <w:r>
                        <w:t xml:space="preserve"> </w:t>
                      </w:r>
                      <w:r>
                        <w:rPr>
                          <w:spacing w:val="-1"/>
                        </w:rPr>
                        <w:t>displaced</w:t>
                      </w:r>
                      <w:r>
                        <w:rPr>
                          <w:spacing w:val="-1"/>
                          <w:u w:val="single" w:color="000000"/>
                        </w:rPr>
                        <w:tab/>
                      </w:r>
                      <w:r>
                        <w:rPr>
                          <w:spacing w:val="-1"/>
                        </w:rPr>
                        <w:t>emissions</w:t>
                      </w:r>
                    </w:p>
                    <w:p w:rsidR="006F579C" w:rsidRDefault="006F579C">
                      <w:pPr>
                        <w:spacing w:before="9"/>
                        <w:rPr>
                          <w:rFonts w:eastAsia="Times New Roman" w:cs="Times New Roman"/>
                          <w:sz w:val="30"/>
                          <w:szCs w:val="30"/>
                        </w:rPr>
                      </w:pPr>
                    </w:p>
                    <w:p w:rsidR="006F579C" w:rsidRDefault="006F579C">
                      <w:pPr>
                        <w:ind w:left="107"/>
                        <w:jc w:val="both"/>
                        <w:rPr>
                          <w:rFonts w:eastAsia="Times New Roman" w:cs="Times New Roman"/>
                        </w:rPr>
                      </w:pPr>
                      <w:r>
                        <w:rPr>
                          <w:spacing w:val="-1"/>
                        </w:rPr>
                        <w:t>Official</w:t>
                      </w:r>
                      <w:r>
                        <w:t xml:space="preserve"> </w:t>
                      </w:r>
                      <w:r>
                        <w:rPr>
                          <w:spacing w:val="13"/>
                        </w:rPr>
                        <w:t xml:space="preserve"> </w:t>
                      </w:r>
                      <w:r>
                        <w:rPr>
                          <w:spacing w:val="-1"/>
                        </w:rPr>
                        <w:t>approval</w:t>
                      </w:r>
                      <w:r>
                        <w:t xml:space="preserve"> </w:t>
                      </w:r>
                      <w:r>
                        <w:rPr>
                          <w:spacing w:val="11"/>
                        </w:rPr>
                        <w:t xml:space="preserve"> </w:t>
                      </w:r>
                      <w:r>
                        <w:t xml:space="preserve">of </w:t>
                      </w:r>
                      <w:r>
                        <w:rPr>
                          <w:spacing w:val="10"/>
                        </w:rPr>
                        <w:t xml:space="preserve"> </w:t>
                      </w:r>
                      <w:r>
                        <w:rPr>
                          <w:spacing w:val="-1"/>
                        </w:rPr>
                        <w:t>renewable</w:t>
                      </w:r>
                      <w:r>
                        <w:t xml:space="preserve"> </w:t>
                      </w:r>
                      <w:r>
                        <w:rPr>
                          <w:spacing w:val="10"/>
                        </w:rPr>
                        <w:t xml:space="preserve"> </w:t>
                      </w:r>
                      <w:r>
                        <w:rPr>
                          <w:spacing w:val="-1"/>
                        </w:rPr>
                        <w:t>energy</w:t>
                      </w:r>
                      <w:r>
                        <w:t xml:space="preserve"> </w:t>
                      </w:r>
                      <w:r>
                        <w:rPr>
                          <w:spacing w:val="9"/>
                        </w:rPr>
                        <w:t xml:space="preserve"> </w:t>
                      </w:r>
                      <w:r>
                        <w:rPr>
                          <w:spacing w:val="-1"/>
                        </w:rPr>
                        <w:t>emissions</w:t>
                      </w:r>
                      <w:r>
                        <w:t xml:space="preserve"> </w:t>
                      </w:r>
                      <w:r>
                        <w:rPr>
                          <w:spacing w:val="12"/>
                        </w:rPr>
                        <w:t xml:space="preserve"> </w:t>
                      </w:r>
                      <w:r>
                        <w:rPr>
                          <w:spacing w:val="-1"/>
                        </w:rPr>
                        <w:t>reduction</w:t>
                      </w:r>
                      <w:r>
                        <w:t xml:space="preserve"> </w:t>
                      </w:r>
                      <w:r>
                        <w:rPr>
                          <w:spacing w:val="9"/>
                        </w:rPr>
                        <w:t xml:space="preserve"> </w:t>
                      </w:r>
                      <w:r>
                        <w:rPr>
                          <w:spacing w:val="-1"/>
                        </w:rPr>
                        <w:t>measure</w:t>
                      </w:r>
                      <w:r>
                        <w:t xml:space="preserve"> </w:t>
                      </w:r>
                      <w:r>
                        <w:rPr>
                          <w:spacing w:val="10"/>
                        </w:rPr>
                        <w:t xml:space="preserve"> </w:t>
                      </w:r>
                      <w:r>
                        <w:t xml:space="preserve">by </w:t>
                      </w:r>
                      <w:r>
                        <w:rPr>
                          <w:spacing w:val="9"/>
                        </w:rPr>
                        <w:t xml:space="preserve"> </w:t>
                      </w:r>
                      <w:r>
                        <w:rPr>
                          <w:spacing w:val="-1"/>
                        </w:rPr>
                        <w:t>EPA</w:t>
                      </w:r>
                      <w:r>
                        <w:t xml:space="preserve"> </w:t>
                      </w:r>
                      <w:r>
                        <w:rPr>
                          <w:spacing w:val="11"/>
                        </w:rPr>
                        <w:t xml:space="preserve"> </w:t>
                      </w:r>
                      <w:r>
                        <w:t xml:space="preserve">and </w:t>
                      </w:r>
                      <w:r>
                        <w:rPr>
                          <w:spacing w:val="12"/>
                        </w:rPr>
                        <w:t xml:space="preserve"> </w:t>
                      </w:r>
                      <w:r>
                        <w:rPr>
                          <w:spacing w:val="-1"/>
                        </w:rPr>
                        <w:t>the</w:t>
                      </w:r>
                      <w:r>
                        <w:t xml:space="preserve"> </w:t>
                      </w:r>
                      <w:r>
                        <w:rPr>
                          <w:spacing w:val="12"/>
                        </w:rPr>
                        <w:t xml:space="preserve"> </w:t>
                      </w:r>
                      <w:r>
                        <w:rPr>
                          <w:spacing w:val="-1"/>
                        </w:rPr>
                        <w:t>State</w:t>
                      </w:r>
                      <w:r>
                        <w:t xml:space="preserve"> </w:t>
                      </w:r>
                      <w:r>
                        <w:rPr>
                          <w:spacing w:val="12"/>
                        </w:rPr>
                        <w:t xml:space="preserve"> </w:t>
                      </w:r>
                      <w:r>
                        <w:rPr>
                          <w:spacing w:val="-2"/>
                        </w:rPr>
                        <w:t>of</w:t>
                      </w:r>
                    </w:p>
                    <w:p w:rsidR="006F579C" w:rsidRDefault="006F579C">
                      <w:pPr>
                        <w:tabs>
                          <w:tab w:val="left" w:pos="1098"/>
                          <w:tab w:val="left" w:pos="2605"/>
                          <w:tab w:val="left" w:pos="3833"/>
                          <w:tab w:val="left" w:pos="7163"/>
                        </w:tabs>
                        <w:spacing w:before="49" w:line="286" w:lineRule="auto"/>
                        <w:ind w:left="107" w:right="108"/>
                        <w:jc w:val="both"/>
                        <w:rPr>
                          <w:rFonts w:eastAsia="Times New Roman" w:cs="Times New Roman"/>
                        </w:rPr>
                      </w:pPr>
                      <w:r>
                        <w:rPr>
                          <w:u w:val="single" w:color="000000"/>
                        </w:rPr>
                        <w:t xml:space="preserve"> </w:t>
                      </w:r>
                      <w:r>
                        <w:rPr>
                          <w:u w:val="single" w:color="000000"/>
                        </w:rPr>
                        <w:tab/>
                      </w:r>
                      <w:r>
                        <w:t>_,</w:t>
                      </w:r>
                      <w:r>
                        <w:rPr>
                          <w:spacing w:val="40"/>
                        </w:rPr>
                        <w:t xml:space="preserve"> </w:t>
                      </w:r>
                      <w:r>
                        <w:t>on</w:t>
                      </w:r>
                      <w:r>
                        <w:rPr>
                          <w:u w:val="single" w:color="000000"/>
                        </w:rPr>
                        <w:tab/>
                      </w:r>
                      <w:r>
                        <w:rPr>
                          <w:spacing w:val="-1"/>
                        </w:rPr>
                        <w:t>[date],</w:t>
                      </w:r>
                      <w:r>
                        <w:rPr>
                          <w:spacing w:val="42"/>
                        </w:rPr>
                        <w:t xml:space="preserve"> </w:t>
                      </w:r>
                      <w:r>
                        <w:rPr>
                          <w:spacing w:val="-1"/>
                        </w:rPr>
                        <w:t>with</w:t>
                      </w:r>
                      <w:r>
                        <w:rPr>
                          <w:spacing w:val="38"/>
                        </w:rPr>
                        <w:t xml:space="preserve"> </w:t>
                      </w:r>
                      <w:r>
                        <w:rPr>
                          <w:spacing w:val="-1"/>
                        </w:rPr>
                        <w:t>commensurate</w:t>
                      </w:r>
                      <w:r>
                        <w:rPr>
                          <w:spacing w:val="41"/>
                        </w:rPr>
                        <w:t xml:space="preserve"> </w:t>
                      </w:r>
                      <w:r>
                        <w:rPr>
                          <w:spacing w:val="-1"/>
                        </w:rPr>
                        <w:t>retirement</w:t>
                      </w:r>
                      <w:r>
                        <w:rPr>
                          <w:spacing w:val="39"/>
                        </w:rPr>
                        <w:t xml:space="preserve"> </w:t>
                      </w:r>
                      <w:r>
                        <w:t>of</w:t>
                      </w:r>
                      <w:r>
                        <w:rPr>
                          <w:u w:val="single" w:color="000000"/>
                        </w:rPr>
                        <w:tab/>
                      </w:r>
                      <w:r>
                        <w:rPr>
                          <w:spacing w:val="-1"/>
                        </w:rPr>
                        <w:t>[number]</w:t>
                      </w:r>
                      <w:r>
                        <w:rPr>
                          <w:spacing w:val="41"/>
                        </w:rPr>
                        <w:t xml:space="preserve"> </w:t>
                      </w:r>
                      <w:r>
                        <w:t>of</w:t>
                      </w:r>
                      <w:r>
                        <w:rPr>
                          <w:spacing w:val="39"/>
                        </w:rPr>
                        <w:t xml:space="preserve"> </w:t>
                      </w:r>
                      <w:r>
                        <w:rPr>
                          <w:spacing w:val="-1"/>
                        </w:rPr>
                        <w:t>relevant</w:t>
                      </w:r>
                      <w:r>
                        <w:rPr>
                          <w:spacing w:val="23"/>
                        </w:rPr>
                        <w:t xml:space="preserve"> </w:t>
                      </w:r>
                      <w:r>
                        <w:rPr>
                          <w:spacing w:val="-1"/>
                        </w:rPr>
                        <w:t>emissions</w:t>
                      </w:r>
                      <w:r>
                        <w:rPr>
                          <w:spacing w:val="7"/>
                        </w:rPr>
                        <w:t xml:space="preserve"> </w:t>
                      </w:r>
                      <w:r>
                        <w:rPr>
                          <w:spacing w:val="-1"/>
                        </w:rPr>
                        <w:t>allowances</w:t>
                      </w:r>
                      <w:r>
                        <w:rPr>
                          <w:spacing w:val="7"/>
                        </w:rPr>
                        <w:t xml:space="preserve"> </w:t>
                      </w:r>
                      <w:r>
                        <w:rPr>
                          <w:spacing w:val="-1"/>
                        </w:rPr>
                        <w:t>from</w:t>
                      </w:r>
                      <w:r>
                        <w:rPr>
                          <w:spacing w:val="-1"/>
                          <w:u w:val="single" w:color="000000"/>
                        </w:rPr>
                        <w:tab/>
                      </w:r>
                      <w:r>
                        <w:rPr>
                          <w:spacing w:val="-1"/>
                        </w:rPr>
                        <w:t>[set</w:t>
                      </w:r>
                      <w:r>
                        <w:rPr>
                          <w:spacing w:val="8"/>
                        </w:rPr>
                        <w:t xml:space="preserve"> </w:t>
                      </w:r>
                      <w:r>
                        <w:rPr>
                          <w:spacing w:val="-1"/>
                        </w:rPr>
                        <w:t>aside</w:t>
                      </w:r>
                      <w:r>
                        <w:rPr>
                          <w:spacing w:val="7"/>
                        </w:rPr>
                        <w:t xml:space="preserve"> </w:t>
                      </w:r>
                      <w:r>
                        <w:t>or</w:t>
                      </w:r>
                      <w:r>
                        <w:rPr>
                          <w:spacing w:val="5"/>
                        </w:rPr>
                        <w:t xml:space="preserve"> </w:t>
                      </w:r>
                      <w:r>
                        <w:t>other</w:t>
                      </w:r>
                      <w:r>
                        <w:rPr>
                          <w:spacing w:val="8"/>
                        </w:rPr>
                        <w:t xml:space="preserve"> </w:t>
                      </w:r>
                      <w:r>
                        <w:rPr>
                          <w:spacing w:val="-1"/>
                        </w:rPr>
                        <w:t>allowance</w:t>
                      </w:r>
                      <w:r>
                        <w:rPr>
                          <w:spacing w:val="7"/>
                        </w:rPr>
                        <w:t xml:space="preserve"> </w:t>
                      </w:r>
                      <w:r>
                        <w:rPr>
                          <w:spacing w:val="-1"/>
                        </w:rPr>
                        <w:t>source],</w:t>
                      </w:r>
                      <w:r>
                        <w:rPr>
                          <w:spacing w:val="4"/>
                        </w:rPr>
                        <w:t xml:space="preserve"> </w:t>
                      </w:r>
                      <w:r>
                        <w:rPr>
                          <w:spacing w:val="-1"/>
                        </w:rPr>
                        <w:t>with</w:t>
                      </w:r>
                      <w:r>
                        <w:rPr>
                          <w:spacing w:val="7"/>
                        </w:rPr>
                        <w:t xml:space="preserve"> </w:t>
                      </w:r>
                      <w:r>
                        <w:rPr>
                          <w:spacing w:val="-1"/>
                        </w:rPr>
                        <w:t>allowance</w:t>
                      </w:r>
                      <w:r>
                        <w:rPr>
                          <w:spacing w:val="7"/>
                        </w:rPr>
                        <w:t xml:space="preserve"> </w:t>
                      </w:r>
                      <w:proofErr w:type="gramStart"/>
                      <w:r>
                        <w:rPr>
                          <w:spacing w:val="-1"/>
                        </w:rPr>
                        <w:t>serial</w:t>
                      </w:r>
                      <w:r>
                        <w:t xml:space="preserve">  </w:t>
                      </w:r>
                      <w:r>
                        <w:rPr>
                          <w:spacing w:val="-1"/>
                        </w:rPr>
                        <w:t>numbers</w:t>
                      </w:r>
                      <w:proofErr w:type="gramEnd"/>
                      <w:r>
                        <w:t xml:space="preserve"> </w:t>
                      </w:r>
                      <w:r>
                        <w:rPr>
                          <w:spacing w:val="-1"/>
                        </w:rPr>
                        <w:t>listed</w:t>
                      </w:r>
                      <w:r>
                        <w:t xml:space="preserve"> </w:t>
                      </w:r>
                      <w:r>
                        <w:rPr>
                          <w:spacing w:val="-1"/>
                        </w:rPr>
                        <w:t>in</w:t>
                      </w:r>
                      <w:r>
                        <w:t xml:space="preserve"> </w:t>
                      </w:r>
                      <w:r>
                        <w:rPr>
                          <w:spacing w:val="-1"/>
                        </w:rPr>
                        <w:t>B.3.</w:t>
                      </w:r>
                    </w:p>
                  </w:txbxContent>
                </v:textbox>
                <w10:anchorlock/>
              </v:shape>
            </w:pict>
          </mc:Fallback>
        </mc:AlternateContent>
      </w:r>
    </w:p>
    <w:p w:rsidR="001E0C95" w:rsidRPr="003C2F93" w:rsidRDefault="001E0C95">
      <w:pPr>
        <w:spacing w:line="200" w:lineRule="atLeast"/>
        <w:rPr>
          <w:sz w:val="20"/>
        </w:rPr>
        <w:sectPr w:rsidR="001E0C95" w:rsidRPr="003C2F93">
          <w:headerReference w:type="default" r:id="rId79"/>
          <w:footerReference w:type="default" r:id="rId80"/>
          <w:pgSz w:w="12240" w:h="15840"/>
          <w:pgMar w:top="660" w:right="1580" w:bottom="1200" w:left="1220" w:header="0" w:footer="1003" w:gutter="0"/>
          <w:pgNumType w:start="34"/>
          <w:cols w:space="720"/>
        </w:sectPr>
      </w:pPr>
    </w:p>
    <w:p w:rsidR="001E0C95" w:rsidRDefault="00972CCB" w:rsidP="008E45C7">
      <w:pPr>
        <w:pStyle w:val="BodyText"/>
        <w:numPr>
          <w:ilvl w:val="0"/>
          <w:numId w:val="4"/>
        </w:numPr>
        <w:tabs>
          <w:tab w:val="left" w:pos="283"/>
        </w:tabs>
        <w:spacing w:before="54"/>
        <w:ind w:right="98" w:firstLine="0"/>
        <w:jc w:val="both"/>
      </w:pPr>
      <w:r>
        <w:lastRenderedPageBreak/>
        <w:t>For</w:t>
      </w:r>
      <w:r>
        <w:rPr>
          <w:spacing w:val="15"/>
        </w:rPr>
        <w:t xml:space="preserve"> </w:t>
      </w:r>
      <w:r>
        <w:rPr>
          <w:spacing w:val="-2"/>
        </w:rPr>
        <w:t>SIP</w:t>
      </w:r>
      <w:r>
        <w:rPr>
          <w:spacing w:val="14"/>
        </w:rPr>
        <w:t xml:space="preserve"> </w:t>
      </w:r>
      <w:r>
        <w:rPr>
          <w:spacing w:val="-1"/>
        </w:rPr>
        <w:t>Credit,</w:t>
      </w:r>
      <w:r>
        <w:rPr>
          <w:spacing w:val="11"/>
        </w:rPr>
        <w:t xml:space="preserve"> </w:t>
      </w:r>
      <w:r>
        <w:t>the</w:t>
      </w:r>
      <w:r>
        <w:rPr>
          <w:spacing w:val="14"/>
        </w:rPr>
        <w:t xml:space="preserve"> </w:t>
      </w:r>
      <w:r>
        <w:rPr>
          <w:spacing w:val="-1"/>
        </w:rPr>
        <w:t>Renewable</w:t>
      </w:r>
      <w:r>
        <w:rPr>
          <w:spacing w:val="14"/>
        </w:rPr>
        <w:t xml:space="preserve"> </w:t>
      </w:r>
      <w:r>
        <w:rPr>
          <w:spacing w:val="-1"/>
        </w:rPr>
        <w:t>Energy</w:t>
      </w:r>
      <w:r>
        <w:rPr>
          <w:spacing w:val="11"/>
        </w:rPr>
        <w:t xml:space="preserve"> </w:t>
      </w:r>
      <w:r>
        <w:rPr>
          <w:spacing w:val="-1"/>
        </w:rPr>
        <w:t>Facility</w:t>
      </w:r>
      <w:r>
        <w:rPr>
          <w:spacing w:val="11"/>
        </w:rPr>
        <w:t xml:space="preserve"> </w:t>
      </w:r>
      <w:r>
        <w:rPr>
          <w:spacing w:val="-1"/>
        </w:rPr>
        <w:t>producing</w:t>
      </w:r>
      <w:r>
        <w:rPr>
          <w:spacing w:val="11"/>
        </w:rPr>
        <w:t xml:space="preserve"> </w:t>
      </w:r>
      <w:r>
        <w:rPr>
          <w:spacing w:val="-1"/>
        </w:rPr>
        <w:t>RECs</w:t>
      </w:r>
      <w:r>
        <w:rPr>
          <w:spacing w:val="15"/>
        </w:rPr>
        <w:t xml:space="preserve"> </w:t>
      </w:r>
      <w:r>
        <w:rPr>
          <w:spacing w:val="-2"/>
        </w:rPr>
        <w:t>may</w:t>
      </w:r>
      <w:r>
        <w:rPr>
          <w:spacing w:val="12"/>
        </w:rPr>
        <w:t xml:space="preserve"> </w:t>
      </w:r>
      <w:r>
        <w:t>not</w:t>
      </w:r>
      <w:r>
        <w:rPr>
          <w:spacing w:val="15"/>
        </w:rPr>
        <w:t xml:space="preserve"> </w:t>
      </w:r>
      <w:r>
        <w:rPr>
          <w:spacing w:val="-1"/>
        </w:rPr>
        <w:t>already</w:t>
      </w:r>
      <w:r>
        <w:rPr>
          <w:spacing w:val="11"/>
        </w:rPr>
        <w:t xml:space="preserve"> </w:t>
      </w:r>
      <w:r>
        <w:t>be</w:t>
      </w:r>
      <w:r>
        <w:rPr>
          <w:spacing w:val="14"/>
        </w:rPr>
        <w:t xml:space="preserve"> </w:t>
      </w:r>
      <w:r>
        <w:rPr>
          <w:spacing w:val="-1"/>
        </w:rPr>
        <w:t>accounted</w:t>
      </w:r>
      <w:r>
        <w:rPr>
          <w:spacing w:val="14"/>
        </w:rPr>
        <w:t xml:space="preserve"> </w:t>
      </w:r>
      <w:r>
        <w:rPr>
          <w:spacing w:val="-1"/>
        </w:rPr>
        <w:t>for</w:t>
      </w:r>
      <w:r>
        <w:rPr>
          <w:spacing w:val="67"/>
        </w:rPr>
        <w:t xml:space="preserve"> </w:t>
      </w:r>
      <w:r>
        <w:t>in</w:t>
      </w:r>
      <w:r>
        <w:rPr>
          <w:spacing w:val="19"/>
        </w:rPr>
        <w:t xml:space="preserve"> </w:t>
      </w:r>
      <w:r>
        <w:rPr>
          <w:spacing w:val="-1"/>
        </w:rPr>
        <w:t>the</w:t>
      </w:r>
      <w:r>
        <w:rPr>
          <w:spacing w:val="19"/>
        </w:rPr>
        <w:t xml:space="preserve"> </w:t>
      </w:r>
      <w:r>
        <w:rPr>
          <w:spacing w:val="-2"/>
        </w:rPr>
        <w:t>SIP</w:t>
      </w:r>
      <w:r>
        <w:rPr>
          <w:spacing w:val="18"/>
        </w:rPr>
        <w:t xml:space="preserve"> </w:t>
      </w:r>
      <w:r>
        <w:rPr>
          <w:spacing w:val="-1"/>
        </w:rPr>
        <w:t>attainment</w:t>
      </w:r>
      <w:r>
        <w:rPr>
          <w:spacing w:val="20"/>
        </w:rPr>
        <w:t xml:space="preserve"> </w:t>
      </w:r>
      <w:r>
        <w:rPr>
          <w:spacing w:val="-1"/>
        </w:rPr>
        <w:t>demonstration</w:t>
      </w:r>
      <w:r>
        <w:rPr>
          <w:spacing w:val="16"/>
        </w:rPr>
        <w:t xml:space="preserve"> </w:t>
      </w:r>
      <w:r>
        <w:t>and</w:t>
      </w:r>
      <w:r>
        <w:rPr>
          <w:spacing w:val="19"/>
        </w:rPr>
        <w:t xml:space="preserve"> </w:t>
      </w:r>
      <w:r>
        <w:rPr>
          <w:spacing w:val="-1"/>
        </w:rPr>
        <w:t>the</w:t>
      </w:r>
      <w:r>
        <w:rPr>
          <w:spacing w:val="19"/>
        </w:rPr>
        <w:t xml:space="preserve"> </w:t>
      </w:r>
      <w:r>
        <w:rPr>
          <w:spacing w:val="-1"/>
        </w:rPr>
        <w:t>emissions</w:t>
      </w:r>
      <w:r>
        <w:rPr>
          <w:spacing w:val="19"/>
        </w:rPr>
        <w:t xml:space="preserve"> </w:t>
      </w:r>
      <w:r>
        <w:rPr>
          <w:spacing w:val="-1"/>
        </w:rPr>
        <w:t>that</w:t>
      </w:r>
      <w:r>
        <w:rPr>
          <w:spacing w:val="20"/>
        </w:rPr>
        <w:t xml:space="preserve"> </w:t>
      </w:r>
      <w:r>
        <w:rPr>
          <w:spacing w:val="-1"/>
        </w:rPr>
        <w:t>are</w:t>
      </w:r>
      <w:r>
        <w:rPr>
          <w:spacing w:val="19"/>
        </w:rPr>
        <w:t xml:space="preserve"> </w:t>
      </w:r>
      <w:r>
        <w:rPr>
          <w:spacing w:val="-1"/>
        </w:rPr>
        <w:t>being</w:t>
      </w:r>
      <w:r>
        <w:rPr>
          <w:spacing w:val="16"/>
        </w:rPr>
        <w:t xml:space="preserve"> </w:t>
      </w:r>
      <w:r>
        <w:rPr>
          <w:spacing w:val="-1"/>
        </w:rPr>
        <w:t>displaced</w:t>
      </w:r>
      <w:r>
        <w:rPr>
          <w:spacing w:val="17"/>
        </w:rPr>
        <w:t xml:space="preserve"> </w:t>
      </w:r>
      <w:r>
        <w:rPr>
          <w:spacing w:val="-1"/>
        </w:rPr>
        <w:t>must</w:t>
      </w:r>
      <w:r>
        <w:rPr>
          <w:spacing w:val="20"/>
        </w:rPr>
        <w:t xml:space="preserve"> </w:t>
      </w:r>
      <w:r>
        <w:t>be</w:t>
      </w:r>
      <w:r>
        <w:rPr>
          <w:spacing w:val="19"/>
        </w:rPr>
        <w:t xml:space="preserve"> </w:t>
      </w:r>
      <w:r>
        <w:rPr>
          <w:spacing w:val="-1"/>
        </w:rPr>
        <w:t>included</w:t>
      </w:r>
      <w:r>
        <w:rPr>
          <w:spacing w:val="17"/>
        </w:rPr>
        <w:t xml:space="preserve"> </w:t>
      </w:r>
      <w:r>
        <w:t>in</w:t>
      </w:r>
      <w:r>
        <w:rPr>
          <w:spacing w:val="67"/>
        </w:rPr>
        <w:t xml:space="preserve"> </w:t>
      </w:r>
      <w:r>
        <w:t xml:space="preserve">the </w:t>
      </w:r>
      <w:r>
        <w:rPr>
          <w:spacing w:val="-1"/>
        </w:rPr>
        <w:t>inventory</w:t>
      </w:r>
      <w:r>
        <w:rPr>
          <w:spacing w:val="-3"/>
        </w:rPr>
        <w:t xml:space="preserve"> </w:t>
      </w:r>
      <w:r>
        <w:t xml:space="preserve">used for </w:t>
      </w:r>
      <w:r>
        <w:rPr>
          <w:spacing w:val="-1"/>
        </w:rPr>
        <w:t>the</w:t>
      </w:r>
      <w:r>
        <w:t xml:space="preserve"> </w:t>
      </w:r>
      <w:r>
        <w:rPr>
          <w:spacing w:val="-1"/>
        </w:rPr>
        <w:t>attainment</w:t>
      </w:r>
      <w:r>
        <w:rPr>
          <w:spacing w:val="1"/>
        </w:rPr>
        <w:t xml:space="preserve"> </w:t>
      </w:r>
      <w:r>
        <w:rPr>
          <w:spacing w:val="-1"/>
        </w:rPr>
        <w:t>demonstration</w:t>
      </w:r>
      <w:r>
        <w:t xml:space="preserve"> </w:t>
      </w:r>
      <w:r>
        <w:rPr>
          <w:spacing w:val="-1"/>
        </w:rPr>
        <w:t>and</w:t>
      </w:r>
      <w:r>
        <w:t xml:space="preserve"> the </w:t>
      </w:r>
      <w:r>
        <w:rPr>
          <w:spacing w:val="-1"/>
        </w:rPr>
        <w:t>emissions</w:t>
      </w:r>
      <w:r>
        <w:t xml:space="preserve"> being</w:t>
      </w:r>
      <w:r>
        <w:rPr>
          <w:spacing w:val="-3"/>
        </w:rPr>
        <w:t xml:space="preserve"> </w:t>
      </w:r>
      <w:r>
        <w:rPr>
          <w:spacing w:val="-1"/>
        </w:rPr>
        <w:t>displaced</w:t>
      </w:r>
      <w:r>
        <w:t xml:space="preserve"> </w:t>
      </w:r>
      <w:r>
        <w:rPr>
          <w:spacing w:val="-1"/>
        </w:rPr>
        <w:t>must</w:t>
      </w:r>
      <w:r>
        <w:rPr>
          <w:spacing w:val="1"/>
        </w:rPr>
        <w:t xml:space="preserve"> </w:t>
      </w:r>
      <w:r>
        <w:t xml:space="preserve">be </w:t>
      </w:r>
      <w:r>
        <w:rPr>
          <w:spacing w:val="-1"/>
        </w:rPr>
        <w:t>shown</w:t>
      </w:r>
      <w:r>
        <w:rPr>
          <w:spacing w:val="57"/>
        </w:rPr>
        <w:t xml:space="preserve"> </w:t>
      </w:r>
      <w:r>
        <w:t xml:space="preserve">to </w:t>
      </w:r>
      <w:r>
        <w:rPr>
          <w:spacing w:val="-1"/>
        </w:rPr>
        <w:t>impact</w:t>
      </w:r>
      <w:r>
        <w:rPr>
          <w:spacing w:val="-2"/>
        </w:rPr>
        <w:t xml:space="preserve"> </w:t>
      </w:r>
      <w:r>
        <w:t>the</w:t>
      </w:r>
      <w:r>
        <w:rPr>
          <w:spacing w:val="-2"/>
        </w:rPr>
        <w:t xml:space="preserve"> </w:t>
      </w:r>
      <w:r>
        <w:rPr>
          <w:spacing w:val="-1"/>
        </w:rPr>
        <w:t>non-attainment</w:t>
      </w:r>
      <w:r>
        <w:rPr>
          <w:spacing w:val="1"/>
        </w:rPr>
        <w:t xml:space="preserve"> </w:t>
      </w:r>
      <w:r>
        <w:rPr>
          <w:spacing w:val="-1"/>
        </w:rPr>
        <w:t>area.</w:t>
      </w:r>
    </w:p>
    <w:p w:rsidR="001E0C95" w:rsidRDefault="001E0C95">
      <w:pPr>
        <w:jc w:val="both"/>
        <w:sectPr w:rsidR="001E0C95">
          <w:headerReference w:type="default" r:id="rId81"/>
          <w:footerReference w:type="default" r:id="rId82"/>
          <w:pgSz w:w="12240" w:h="15840"/>
          <w:pgMar w:top="660" w:right="1700" w:bottom="1200" w:left="1340" w:header="0" w:footer="1003" w:gutter="0"/>
          <w:pgNumType w:start="35"/>
          <w:cols w:space="720"/>
        </w:sectPr>
      </w:pPr>
    </w:p>
    <w:p w:rsidR="001E0C95" w:rsidRDefault="00972CCB">
      <w:pPr>
        <w:pStyle w:val="Heading2"/>
        <w:spacing w:before="58" w:line="252" w:lineRule="exact"/>
        <w:ind w:left="408"/>
        <w:rPr>
          <w:b w:val="0"/>
          <w:bCs w:val="0"/>
        </w:rPr>
      </w:pPr>
      <w:r>
        <w:rPr>
          <w:spacing w:val="-1"/>
        </w:rPr>
        <w:lastRenderedPageBreak/>
        <w:t>EXHIBIT</w:t>
      </w:r>
      <w:r>
        <w:rPr>
          <w:spacing w:val="-3"/>
        </w:rPr>
        <w:t xml:space="preserve"> </w:t>
      </w:r>
      <w:r>
        <w:t xml:space="preserve">B: </w:t>
      </w:r>
      <w:r>
        <w:rPr>
          <w:spacing w:val="1"/>
        </w:rPr>
        <w:t xml:space="preserve"> </w:t>
      </w:r>
      <w:r>
        <w:rPr>
          <w:spacing w:val="-1"/>
        </w:rPr>
        <w:t>EXAMPLE</w:t>
      </w:r>
      <w:r>
        <w:rPr>
          <w:spacing w:val="-4"/>
        </w:rPr>
        <w:t xml:space="preserve"> </w:t>
      </w:r>
      <w:r>
        <w:rPr>
          <w:spacing w:val="-2"/>
        </w:rPr>
        <w:t>PRODUCT</w:t>
      </w:r>
      <w:r>
        <w:rPr>
          <w:spacing w:val="-1"/>
        </w:rPr>
        <w:t xml:space="preserve"> ORDER WITHOUT DISCLOSURE</w:t>
      </w:r>
      <w:r>
        <w:rPr>
          <w:spacing w:val="-4"/>
        </w:rPr>
        <w:t xml:space="preserve"> </w:t>
      </w:r>
      <w:r>
        <w:rPr>
          <w:spacing w:val="-1"/>
        </w:rPr>
        <w:t>DOCUMENT</w:t>
      </w:r>
    </w:p>
    <w:p w:rsidR="001E0C95" w:rsidRPr="003C2F93" w:rsidRDefault="00972CCB">
      <w:pPr>
        <w:ind w:left="3166" w:right="3164"/>
        <w:jc w:val="center"/>
      </w:pPr>
      <w:r w:rsidRPr="003C2F93">
        <w:rPr>
          <w:b/>
          <w:spacing w:val="-1"/>
        </w:rPr>
        <w:t>Renewable</w:t>
      </w:r>
      <w:r w:rsidRPr="003C2F93">
        <w:rPr>
          <w:b/>
        </w:rPr>
        <w:t xml:space="preserve"> </w:t>
      </w:r>
      <w:r w:rsidRPr="003C2F93">
        <w:rPr>
          <w:b/>
          <w:spacing w:val="-1"/>
        </w:rPr>
        <w:t>Energy</w:t>
      </w:r>
      <w:r w:rsidRPr="003C2F93">
        <w:rPr>
          <w:b/>
        </w:rPr>
        <w:t xml:space="preserve"> </w:t>
      </w:r>
      <w:r w:rsidRPr="003C2F93">
        <w:rPr>
          <w:b/>
          <w:spacing w:val="-1"/>
        </w:rPr>
        <w:t>Certificates</w:t>
      </w:r>
      <w:r w:rsidRPr="003C2F93">
        <w:rPr>
          <w:b/>
          <w:spacing w:val="29"/>
        </w:rPr>
        <w:t xml:space="preserve"> </w:t>
      </w:r>
      <w:r w:rsidRPr="003C2F93">
        <w:rPr>
          <w:b/>
          <w:spacing w:val="-1"/>
        </w:rPr>
        <w:t>CONFIRMATION</w:t>
      </w:r>
    </w:p>
    <w:p w:rsidR="001E0C95" w:rsidRDefault="00972CCB">
      <w:pPr>
        <w:pStyle w:val="BodyText"/>
        <w:tabs>
          <w:tab w:val="left" w:pos="5160"/>
        </w:tabs>
        <w:spacing w:line="247" w:lineRule="exact"/>
        <w:ind w:left="120"/>
      </w:pPr>
      <w:r>
        <w:rPr>
          <w:spacing w:val="-1"/>
          <w:u w:val="single" w:color="000000"/>
        </w:rPr>
        <w:t>To:</w:t>
      </w:r>
      <w:r>
        <w:rPr>
          <w:spacing w:val="-1"/>
        </w:rPr>
        <w:tab/>
      </w:r>
      <w:r>
        <w:rPr>
          <w:spacing w:val="-1"/>
          <w:u w:val="single" w:color="000000"/>
        </w:rPr>
        <w:t>From</w:t>
      </w:r>
      <w:r>
        <w:rPr>
          <w:spacing w:val="-1"/>
        </w:rPr>
        <w:t>:</w:t>
      </w:r>
    </w:p>
    <w:p w:rsidR="001E0C95" w:rsidRDefault="00972CCB">
      <w:pPr>
        <w:pStyle w:val="BodyText"/>
        <w:spacing w:before="2"/>
        <w:ind w:left="5161"/>
      </w:pPr>
      <w:r>
        <w:rPr>
          <w:spacing w:val="-1"/>
        </w:rPr>
        <w:t>Confirmation</w:t>
      </w:r>
      <w:r>
        <w:t xml:space="preserve"> </w:t>
      </w:r>
      <w:r>
        <w:rPr>
          <w:spacing w:val="-1"/>
        </w:rPr>
        <w:t>Administration</w:t>
      </w: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14A34F73" wp14:editId="582B9F7B">
                <wp:extent cx="1334770" cy="5715"/>
                <wp:effectExtent l="9525" t="9525" r="8255" b="3810"/>
                <wp:docPr id="7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5715"/>
                          <a:chOff x="0" y="0"/>
                          <a:chExt cx="2102" cy="9"/>
                        </a:xfrm>
                      </wpg:grpSpPr>
                      <wpg:grpSp>
                        <wpg:cNvPr id="76" name="Group 31"/>
                        <wpg:cNvGrpSpPr>
                          <a:grpSpLocks/>
                        </wpg:cNvGrpSpPr>
                        <wpg:grpSpPr bwMode="auto">
                          <a:xfrm>
                            <a:off x="4" y="4"/>
                            <a:ext cx="2093" cy="2"/>
                            <a:chOff x="4" y="4"/>
                            <a:chExt cx="2093" cy="2"/>
                          </a:xfrm>
                        </wpg:grpSpPr>
                        <wps:wsp>
                          <wps:cNvPr id="77" name="Freeform 32"/>
                          <wps:cNvSpPr>
                            <a:spLocks/>
                          </wps:cNvSpPr>
                          <wps:spPr bwMode="auto">
                            <a:xfrm>
                              <a:off x="4" y="4"/>
                              <a:ext cx="2093" cy="2"/>
                            </a:xfrm>
                            <a:custGeom>
                              <a:avLst/>
                              <a:gdLst>
                                <a:gd name="T0" fmla="+- 0 4 4"/>
                                <a:gd name="T1" fmla="*/ T0 w 2093"/>
                                <a:gd name="T2" fmla="+- 0 2097 4"/>
                                <a:gd name="T3" fmla="*/ T2 w 2093"/>
                              </a:gdLst>
                              <a:ahLst/>
                              <a:cxnLst>
                                <a:cxn ang="0">
                                  <a:pos x="T1" y="0"/>
                                </a:cxn>
                                <a:cxn ang="0">
                                  <a:pos x="T3" y="0"/>
                                </a:cxn>
                              </a:cxnLst>
                              <a:rect l="0" t="0" r="r" b="b"/>
                              <a:pathLst>
                                <a:path w="2093">
                                  <a:moveTo>
                                    <a:pt x="0" y="0"/>
                                  </a:moveTo>
                                  <a:lnTo>
                                    <a:pt x="20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 o:spid="_x0000_s1026" style="width:105.1pt;height:.45pt;mso-position-horizontal-relative:char;mso-position-vertical-relative:line" coordsize="2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">
                <v:group id="Group 31" o:spid="_x0000_s1027" style="position:absolute;left:4;top:4;width:2093;height:2" coordorigin="4,4" coordsize="2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2" o:spid="_x0000_s1028" style="position:absolute;left:4;top:4;width:2093;height:2;visibility:visible;mso-wrap-style:square;v-text-anchor:top" coordsize="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JsQA&#10;AADbAAAADwAAAGRycy9kb3ducmV2LnhtbESPS2/CMBCE75X4D9Yi9VZsUHkFDOqDqD1wIXDhtoqX&#10;PBqvo9iF9N/XlZB6HM3MN5r1treNuFLnK8caxiMFgjh3puJCw+mYPi1A+IBssHFMGn7Iw3YzeFhj&#10;YtyND3TNQiEihH2CGsoQ2kRKn5dk0Y9cSxy9i+sshii7QpoObxFuGzlRaiYtVhwXSmzpraT8K/u2&#10;Gup9/ZFNfDpV5n2549e6TdXzWevHYf+yAhGoD//he/vTaJjP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DCbEAAAA2wAAAA8AAAAAAAAAAAAAAAAAmAIAAGRycy9k&#10;b3ducmV2LnhtbFBLBQYAAAAABAAEAPUAAACJAwAAAAA=&#10;" path="m,l2093,e" filled="f" strokeweight=".15578mm">
                    <v:path arrowok="t" o:connecttype="custom" o:connectlocs="0,0;2093,0" o:connectangles="0,0"/>
                  </v:shape>
                </v:group>
                <w10:anchorlock/>
              </v:group>
            </w:pict>
          </mc:Fallback>
        </mc:AlternateContent>
      </w:r>
    </w:p>
    <w:p w:rsidR="001E0C95" w:rsidRPr="003C2F93" w:rsidRDefault="001E0C95">
      <w:pPr>
        <w:spacing w:before="1"/>
        <w:rPr>
          <w:sz w:val="20"/>
        </w:rPr>
      </w:pPr>
    </w:p>
    <w:p w:rsidR="001E0C95" w:rsidRDefault="00972CCB">
      <w:pPr>
        <w:pStyle w:val="BodyText"/>
        <w:ind w:left="120" w:right="115"/>
        <w:jc w:val="both"/>
      </w:pPr>
      <w:r>
        <w:t>The</w:t>
      </w:r>
      <w:r>
        <w:rPr>
          <w:spacing w:val="19"/>
        </w:rPr>
        <w:t xml:space="preserve"> </w:t>
      </w:r>
      <w:r>
        <w:rPr>
          <w:spacing w:val="-1"/>
        </w:rPr>
        <w:t>following</w:t>
      </w:r>
      <w:r>
        <w:rPr>
          <w:spacing w:val="19"/>
        </w:rPr>
        <w:t xml:space="preserve"> </w:t>
      </w:r>
      <w:r>
        <w:rPr>
          <w:spacing w:val="-1"/>
        </w:rPr>
        <w:t>describes</w:t>
      </w:r>
      <w:r>
        <w:rPr>
          <w:spacing w:val="19"/>
        </w:rPr>
        <w:t xml:space="preserve"> </w:t>
      </w:r>
      <w:r>
        <w:rPr>
          <w:spacing w:val="-1"/>
        </w:rPr>
        <w:t>the</w:t>
      </w:r>
      <w:r>
        <w:rPr>
          <w:spacing w:val="21"/>
        </w:rPr>
        <w:t xml:space="preserve"> </w:t>
      </w:r>
      <w:r>
        <w:rPr>
          <w:spacing w:val="-2"/>
        </w:rPr>
        <w:t>terms</w:t>
      </w:r>
      <w:r>
        <w:rPr>
          <w:spacing w:val="22"/>
        </w:rPr>
        <w:t xml:space="preserve"> </w:t>
      </w:r>
      <w:r>
        <w:t>of</w:t>
      </w:r>
      <w:r>
        <w:rPr>
          <w:spacing w:val="22"/>
        </w:rPr>
        <w:t xml:space="preserve"> </w:t>
      </w:r>
      <w:r>
        <w:t>a</w:t>
      </w:r>
      <w:r>
        <w:rPr>
          <w:spacing w:val="21"/>
        </w:rPr>
        <w:t xml:space="preserve"> </w:t>
      </w:r>
      <w:r>
        <w:rPr>
          <w:spacing w:val="-1"/>
        </w:rPr>
        <w:t>proposed</w:t>
      </w:r>
      <w:r>
        <w:rPr>
          <w:spacing w:val="21"/>
        </w:rPr>
        <w:t xml:space="preserve"> </w:t>
      </w:r>
      <w:r>
        <w:rPr>
          <w:spacing w:val="-1"/>
        </w:rPr>
        <w:t>transaction</w:t>
      </w:r>
      <w:r>
        <w:rPr>
          <w:spacing w:val="19"/>
        </w:rPr>
        <w:t xml:space="preserve"> </w:t>
      </w:r>
      <w:r>
        <w:rPr>
          <w:spacing w:val="-1"/>
        </w:rPr>
        <w:t>between</w:t>
      </w:r>
      <w:r>
        <w:rPr>
          <w:spacing w:val="21"/>
        </w:rPr>
        <w:t xml:space="preserve"> </w:t>
      </w:r>
      <w:r>
        <w:rPr>
          <w:spacing w:val="-1"/>
        </w:rPr>
        <w:t>Buyer</w:t>
      </w:r>
      <w:r>
        <w:rPr>
          <w:spacing w:val="22"/>
        </w:rPr>
        <w:t xml:space="preserve"> </w:t>
      </w:r>
      <w:r>
        <w:rPr>
          <w:spacing w:val="-1"/>
        </w:rPr>
        <w:t>and</w:t>
      </w:r>
      <w:r>
        <w:rPr>
          <w:spacing w:val="19"/>
        </w:rPr>
        <w:t xml:space="preserve"> </w:t>
      </w:r>
      <w:r>
        <w:rPr>
          <w:spacing w:val="-1"/>
        </w:rPr>
        <w:t>Seller</w:t>
      </w:r>
      <w:r>
        <w:rPr>
          <w:spacing w:val="20"/>
        </w:rPr>
        <w:t xml:space="preserve"> </w:t>
      </w:r>
      <w:r>
        <w:t>for</w:t>
      </w:r>
      <w:r>
        <w:rPr>
          <w:spacing w:val="19"/>
        </w:rPr>
        <w:t xml:space="preserve"> </w:t>
      </w:r>
      <w:r>
        <w:t>the</w:t>
      </w:r>
      <w:r>
        <w:rPr>
          <w:spacing w:val="19"/>
        </w:rPr>
        <w:t xml:space="preserve"> </w:t>
      </w:r>
      <w:r>
        <w:rPr>
          <w:spacing w:val="-1"/>
        </w:rPr>
        <w:t>sale,</w:t>
      </w:r>
      <w:r>
        <w:rPr>
          <w:spacing w:val="67"/>
        </w:rPr>
        <w:t xml:space="preserve"> </w:t>
      </w:r>
      <w:r>
        <w:rPr>
          <w:rFonts w:cs="Times New Roman"/>
          <w:spacing w:val="-1"/>
        </w:rPr>
        <w:t>purchase</w:t>
      </w:r>
      <w:r>
        <w:rPr>
          <w:rFonts w:cs="Times New Roman"/>
          <w:spacing w:val="50"/>
        </w:rPr>
        <w:t xml:space="preserve"> </w:t>
      </w:r>
      <w:r>
        <w:rPr>
          <w:rFonts w:cs="Times New Roman"/>
          <w:spacing w:val="-1"/>
        </w:rPr>
        <w:t>and</w:t>
      </w:r>
      <w:r>
        <w:rPr>
          <w:rFonts w:cs="Times New Roman"/>
          <w:spacing w:val="50"/>
        </w:rPr>
        <w:t xml:space="preserve"> </w:t>
      </w:r>
      <w:r>
        <w:rPr>
          <w:rFonts w:cs="Times New Roman"/>
          <w:spacing w:val="-1"/>
        </w:rPr>
        <w:t>delivery</w:t>
      </w:r>
      <w:r>
        <w:rPr>
          <w:rFonts w:cs="Times New Roman"/>
          <w:spacing w:val="47"/>
        </w:rPr>
        <w:t xml:space="preserve"> </w:t>
      </w:r>
      <w:r>
        <w:rPr>
          <w:rFonts w:cs="Times New Roman"/>
        </w:rPr>
        <w:t>of</w:t>
      </w:r>
      <w:r>
        <w:rPr>
          <w:rFonts w:cs="Times New Roman"/>
          <w:spacing w:val="48"/>
        </w:rPr>
        <w:t xml:space="preserve"> </w:t>
      </w:r>
      <w:r>
        <w:rPr>
          <w:rFonts w:cs="Times New Roman"/>
          <w:spacing w:val="-1"/>
        </w:rPr>
        <w:t>Renewable</w:t>
      </w:r>
      <w:r>
        <w:rPr>
          <w:rFonts w:cs="Times New Roman"/>
          <w:spacing w:val="50"/>
        </w:rPr>
        <w:t xml:space="preserve"> </w:t>
      </w:r>
      <w:r>
        <w:rPr>
          <w:rFonts w:cs="Times New Roman"/>
          <w:spacing w:val="-1"/>
        </w:rPr>
        <w:t>Energy</w:t>
      </w:r>
      <w:r>
        <w:rPr>
          <w:rFonts w:cs="Times New Roman"/>
          <w:spacing w:val="47"/>
        </w:rPr>
        <w:t xml:space="preserve"> </w:t>
      </w:r>
      <w:r>
        <w:rPr>
          <w:rFonts w:cs="Times New Roman"/>
          <w:spacing w:val="-1"/>
        </w:rPr>
        <w:t>Certificates</w:t>
      </w:r>
      <w:r>
        <w:rPr>
          <w:rFonts w:cs="Times New Roman"/>
          <w:spacing w:val="51"/>
        </w:rPr>
        <w:t xml:space="preserve"> </w:t>
      </w:r>
      <w:r>
        <w:rPr>
          <w:rFonts w:cs="Times New Roman"/>
          <w:spacing w:val="-1"/>
        </w:rPr>
        <w:t>(“RECs”)</w:t>
      </w:r>
      <w:r>
        <w:rPr>
          <w:rFonts w:cs="Times New Roman"/>
          <w:spacing w:val="51"/>
        </w:rPr>
        <w:t xml:space="preserve"> </w:t>
      </w:r>
      <w:r>
        <w:rPr>
          <w:rFonts w:cs="Times New Roman"/>
          <w:spacing w:val="-1"/>
        </w:rPr>
        <w:t>pursuant</w:t>
      </w:r>
      <w:r>
        <w:rPr>
          <w:rFonts w:cs="Times New Roman"/>
          <w:spacing w:val="49"/>
        </w:rPr>
        <w:t xml:space="preserve"> </w:t>
      </w:r>
      <w:r>
        <w:rPr>
          <w:rFonts w:cs="Times New Roman"/>
          <w:spacing w:val="-1"/>
        </w:rPr>
        <w:t>to</w:t>
      </w:r>
      <w:r>
        <w:rPr>
          <w:rFonts w:cs="Times New Roman"/>
          <w:spacing w:val="50"/>
        </w:rPr>
        <w:t xml:space="preserve"> </w:t>
      </w:r>
      <w:r>
        <w:rPr>
          <w:rFonts w:cs="Times New Roman"/>
        </w:rPr>
        <w:t>the</w:t>
      </w:r>
      <w:r>
        <w:rPr>
          <w:rFonts w:cs="Times New Roman"/>
          <w:spacing w:val="50"/>
        </w:rPr>
        <w:t xml:space="preserve"> </w:t>
      </w:r>
      <w:r>
        <w:rPr>
          <w:rFonts w:cs="Times New Roman"/>
          <w:spacing w:val="-1"/>
        </w:rPr>
        <w:t>terms</w:t>
      </w:r>
      <w:r>
        <w:rPr>
          <w:rFonts w:cs="Times New Roman"/>
          <w:spacing w:val="51"/>
        </w:rPr>
        <w:t xml:space="preserve"> </w:t>
      </w:r>
      <w:r>
        <w:rPr>
          <w:rFonts w:cs="Times New Roman"/>
        </w:rPr>
        <w:t>of</w:t>
      </w:r>
      <w:r>
        <w:rPr>
          <w:rFonts w:cs="Times New Roman"/>
          <w:spacing w:val="51"/>
        </w:rPr>
        <w:t xml:space="preserve"> </w:t>
      </w:r>
      <w:r>
        <w:rPr>
          <w:rFonts w:cs="Times New Roman"/>
          <w:spacing w:val="-1"/>
        </w:rPr>
        <w:t>the</w:t>
      </w:r>
      <w:r>
        <w:rPr>
          <w:rFonts w:cs="Times New Roman"/>
          <w:spacing w:val="59"/>
        </w:rPr>
        <w:t xml:space="preserve"> </w:t>
      </w:r>
      <w:r>
        <w:rPr>
          <w:spacing w:val="-1"/>
        </w:rPr>
        <w:t>Master</w:t>
      </w:r>
      <w:r>
        <w:rPr>
          <w:spacing w:val="42"/>
        </w:rPr>
        <w:t xml:space="preserve"> </w:t>
      </w:r>
      <w:r>
        <w:rPr>
          <w:spacing w:val="-1"/>
        </w:rPr>
        <w:t>Renewable</w:t>
      </w:r>
      <w:r>
        <w:rPr>
          <w:spacing w:val="43"/>
        </w:rPr>
        <w:t xml:space="preserve"> </w:t>
      </w:r>
      <w:r>
        <w:rPr>
          <w:spacing w:val="-1"/>
        </w:rPr>
        <w:t>Energy</w:t>
      </w:r>
      <w:r>
        <w:rPr>
          <w:spacing w:val="43"/>
        </w:rPr>
        <w:t xml:space="preserve"> </w:t>
      </w:r>
      <w:r>
        <w:rPr>
          <w:spacing w:val="-1"/>
        </w:rPr>
        <w:t>Certificates</w:t>
      </w:r>
      <w:r>
        <w:rPr>
          <w:spacing w:val="43"/>
        </w:rPr>
        <w:t xml:space="preserve"> </w:t>
      </w:r>
      <w:r>
        <w:rPr>
          <w:spacing w:val="-1"/>
        </w:rPr>
        <w:t>Purchase</w:t>
      </w:r>
      <w:r>
        <w:rPr>
          <w:spacing w:val="41"/>
        </w:rPr>
        <w:t xml:space="preserve"> </w:t>
      </w:r>
      <w:r>
        <w:t>and</w:t>
      </w:r>
      <w:r>
        <w:rPr>
          <w:spacing w:val="41"/>
        </w:rPr>
        <w:t xml:space="preserve"> </w:t>
      </w:r>
      <w:r>
        <w:rPr>
          <w:spacing w:val="-1"/>
        </w:rPr>
        <w:t>Sale</w:t>
      </w:r>
      <w:r>
        <w:rPr>
          <w:spacing w:val="43"/>
        </w:rPr>
        <w:t xml:space="preserve"> </w:t>
      </w:r>
      <w:r>
        <w:rPr>
          <w:spacing w:val="-1"/>
        </w:rPr>
        <w:t>Agreement</w:t>
      </w:r>
      <w:r>
        <w:rPr>
          <w:spacing w:val="41"/>
        </w:rPr>
        <w:t xml:space="preserve"> </w:t>
      </w:r>
      <w:r>
        <w:t>(th</w:t>
      </w:r>
      <w:r>
        <w:rPr>
          <w:rFonts w:cs="Times New Roman"/>
        </w:rPr>
        <w:t>e</w:t>
      </w:r>
      <w:r>
        <w:rPr>
          <w:rFonts w:cs="Times New Roman"/>
          <w:spacing w:val="43"/>
        </w:rPr>
        <w:t xml:space="preserve"> </w:t>
      </w:r>
      <w:r>
        <w:rPr>
          <w:rFonts w:cs="Times New Roman"/>
          <w:spacing w:val="-1"/>
        </w:rPr>
        <w:t>“Agreement”)</w:t>
      </w:r>
      <w:r>
        <w:rPr>
          <w:rFonts w:cs="Times New Roman"/>
          <w:spacing w:val="43"/>
        </w:rPr>
        <w:t xml:space="preserve"> </w:t>
      </w:r>
      <w:r>
        <w:rPr>
          <w:rFonts w:cs="Times New Roman"/>
          <w:spacing w:val="-2"/>
        </w:rPr>
        <w:t>between</w:t>
      </w:r>
      <w:r>
        <w:rPr>
          <w:rFonts w:cs="Times New Roman"/>
          <w:spacing w:val="53"/>
        </w:rPr>
        <w:t xml:space="preserve"> </w:t>
      </w:r>
      <w:r>
        <w:t>them</w:t>
      </w:r>
      <w:r>
        <w:rPr>
          <w:spacing w:val="11"/>
        </w:rPr>
        <w:t xml:space="preserve"> </w:t>
      </w:r>
      <w:r>
        <w:rPr>
          <w:spacing w:val="-1"/>
        </w:rPr>
        <w:t>dated</w:t>
      </w:r>
      <w:r>
        <w:rPr>
          <w:spacing w:val="11"/>
        </w:rPr>
        <w:t xml:space="preserve"> </w:t>
      </w:r>
      <w:r>
        <w:t xml:space="preserve">[     </w:t>
      </w:r>
      <w:r>
        <w:rPr>
          <w:spacing w:val="54"/>
        </w:rPr>
        <w:t xml:space="preserve"> </w:t>
      </w:r>
      <w:r>
        <w:t xml:space="preserve">]. </w:t>
      </w:r>
      <w:r>
        <w:rPr>
          <w:spacing w:val="26"/>
        </w:rPr>
        <w:t xml:space="preserve"> </w:t>
      </w:r>
      <w:r>
        <w:rPr>
          <w:spacing w:val="-1"/>
        </w:rPr>
        <w:t>Initially</w:t>
      </w:r>
      <w:r>
        <w:rPr>
          <w:spacing w:val="11"/>
        </w:rPr>
        <w:t xml:space="preserve"> </w:t>
      </w:r>
      <w:r>
        <w:rPr>
          <w:spacing w:val="-1"/>
        </w:rPr>
        <w:t>capitalized</w:t>
      </w:r>
      <w:r>
        <w:rPr>
          <w:spacing w:val="12"/>
        </w:rPr>
        <w:t xml:space="preserve"> </w:t>
      </w:r>
      <w:r>
        <w:rPr>
          <w:spacing w:val="-1"/>
        </w:rPr>
        <w:t>terms</w:t>
      </w:r>
      <w:r>
        <w:rPr>
          <w:spacing w:val="15"/>
        </w:rPr>
        <w:t xml:space="preserve"> </w:t>
      </w:r>
      <w:r>
        <w:rPr>
          <w:spacing w:val="-1"/>
        </w:rPr>
        <w:t>used</w:t>
      </w:r>
      <w:r>
        <w:rPr>
          <w:spacing w:val="12"/>
        </w:rPr>
        <w:t xml:space="preserve"> </w:t>
      </w:r>
      <w:r>
        <w:rPr>
          <w:spacing w:val="-1"/>
        </w:rPr>
        <w:t>and</w:t>
      </w:r>
      <w:r>
        <w:rPr>
          <w:spacing w:val="14"/>
        </w:rPr>
        <w:t xml:space="preserve"> </w:t>
      </w:r>
      <w:r>
        <w:rPr>
          <w:spacing w:val="-1"/>
        </w:rPr>
        <w:t>not</w:t>
      </w:r>
      <w:r>
        <w:rPr>
          <w:spacing w:val="15"/>
        </w:rPr>
        <w:t xml:space="preserve"> </w:t>
      </w:r>
      <w:r>
        <w:rPr>
          <w:spacing w:val="-1"/>
        </w:rPr>
        <w:t>otherwise</w:t>
      </w:r>
      <w:r>
        <w:rPr>
          <w:spacing w:val="14"/>
        </w:rPr>
        <w:t xml:space="preserve"> </w:t>
      </w:r>
      <w:r>
        <w:rPr>
          <w:spacing w:val="-1"/>
        </w:rPr>
        <w:t>defined</w:t>
      </w:r>
      <w:r>
        <w:rPr>
          <w:spacing w:val="12"/>
        </w:rPr>
        <w:t xml:space="preserve"> </w:t>
      </w:r>
      <w:r>
        <w:rPr>
          <w:spacing w:val="-1"/>
        </w:rPr>
        <w:t>herein</w:t>
      </w:r>
      <w:r>
        <w:rPr>
          <w:spacing w:val="11"/>
        </w:rPr>
        <w:t xml:space="preserve"> </w:t>
      </w:r>
      <w:r>
        <w:t>are</w:t>
      </w:r>
      <w:r>
        <w:rPr>
          <w:spacing w:val="12"/>
        </w:rPr>
        <w:t xml:space="preserve"> </w:t>
      </w:r>
      <w:r>
        <w:rPr>
          <w:spacing w:val="-1"/>
        </w:rPr>
        <w:t>defined</w:t>
      </w:r>
      <w:r>
        <w:rPr>
          <w:spacing w:val="12"/>
        </w:rPr>
        <w:t xml:space="preserve"> </w:t>
      </w:r>
      <w:r>
        <w:t>in</w:t>
      </w:r>
      <w:r>
        <w:rPr>
          <w:spacing w:val="43"/>
        </w:rPr>
        <w:t xml:space="preserve"> </w:t>
      </w:r>
      <w:r>
        <w:t xml:space="preserve">the </w:t>
      </w:r>
      <w:r>
        <w:rPr>
          <w:spacing w:val="-1"/>
        </w:rPr>
        <w:t>Agreement</w:t>
      </w:r>
      <w:r>
        <w:rPr>
          <w:spacing w:val="1"/>
        </w:rPr>
        <w:t xml:space="preserve"> </w:t>
      </w:r>
      <w:r>
        <w:rPr>
          <w:spacing w:val="-1"/>
        </w:rPr>
        <w:t>and</w:t>
      </w:r>
      <w:r>
        <w:t xml:space="preserve"> </w:t>
      </w:r>
      <w:r>
        <w:rPr>
          <w:spacing w:val="-1"/>
        </w:rPr>
        <w:t>Schedule</w:t>
      </w:r>
      <w:r>
        <w:t xml:space="preserve"> P.</w:t>
      </w:r>
    </w:p>
    <w:p w:rsidR="001E0C95" w:rsidRPr="003C2F93" w:rsidRDefault="001E0C95"/>
    <w:p w:rsidR="001E0C95" w:rsidRDefault="00972CCB">
      <w:pPr>
        <w:pStyle w:val="BodyText"/>
        <w:tabs>
          <w:tab w:val="left" w:pos="3000"/>
          <w:tab w:val="left" w:pos="3796"/>
          <w:tab w:val="left" w:pos="3827"/>
          <w:tab w:val="left" w:pos="4182"/>
        </w:tabs>
        <w:ind w:left="120" w:right="4464"/>
      </w:pPr>
      <w:r>
        <w:rPr>
          <w:spacing w:val="-1"/>
        </w:rPr>
        <w:t>Trade</w:t>
      </w:r>
      <w:r>
        <w:t xml:space="preserve"> </w:t>
      </w:r>
      <w:r>
        <w:rPr>
          <w:spacing w:val="-1"/>
        </w:rPr>
        <w:t>Date</w:t>
      </w:r>
      <w:r>
        <w:rPr>
          <w:spacing w:val="-2"/>
        </w:rPr>
        <w:t xml:space="preserve"> </w:t>
      </w:r>
      <w:r>
        <w:rPr>
          <w:u w:val="single" w:color="000000"/>
        </w:rPr>
        <w:t xml:space="preserve"> </w:t>
      </w:r>
      <w:r>
        <w:rPr>
          <w:u w:val="single" w:color="000000"/>
        </w:rPr>
        <w:tab/>
      </w:r>
      <w:r>
        <w:rPr>
          <w:u w:val="single" w:color="000000"/>
        </w:rPr>
        <w:tab/>
      </w:r>
      <w:r>
        <w:rPr>
          <w:u w:val="single" w:color="000000"/>
        </w:rPr>
        <w:tab/>
      </w:r>
      <w:r>
        <w:rPr>
          <w:u w:val="single" w:color="000000"/>
        </w:rPr>
        <w:tab/>
      </w:r>
      <w:r>
        <w:rPr>
          <w:spacing w:val="24"/>
        </w:rPr>
        <w:t xml:space="preserve"> </w:t>
      </w:r>
      <w:r>
        <w:rPr>
          <w:spacing w:val="-1"/>
        </w:rPr>
        <w:t>Seller:</w:t>
      </w:r>
      <w:r>
        <w:t xml:space="preserve"> </w:t>
      </w:r>
      <w:r>
        <w:rPr>
          <w:spacing w:val="1"/>
        </w:rPr>
        <w:t xml:space="preserve"> </w:t>
      </w:r>
      <w:r>
        <w:rPr>
          <w:u w:val="single" w:color="000000"/>
        </w:rPr>
        <w:t xml:space="preserve"> </w:t>
      </w:r>
      <w:r>
        <w:rPr>
          <w:u w:val="single" w:color="000000"/>
        </w:rPr>
        <w:tab/>
      </w:r>
      <w:r>
        <w:rPr>
          <w:u w:val="single" w:color="000000"/>
        </w:rPr>
        <w:tab/>
      </w:r>
      <w:r>
        <w:rPr>
          <w:u w:val="single" w:color="000000"/>
        </w:rPr>
        <w:tab/>
      </w:r>
      <w:r>
        <w:t xml:space="preserve"> </w:t>
      </w:r>
      <w:r>
        <w:rPr>
          <w:spacing w:val="4"/>
        </w:rPr>
        <w:t xml:space="preserve">      </w:t>
      </w:r>
      <w:r>
        <w:rPr>
          <w:spacing w:val="-1"/>
        </w:rPr>
        <w:t>Buyer:</w:t>
      </w:r>
      <w:r>
        <w:rPr>
          <w:spacing w:val="1"/>
        </w:rPr>
        <w:t xml:space="preserve"> </w:t>
      </w:r>
      <w:r>
        <w:rPr>
          <w:u w:val="single" w:color="000000"/>
        </w:rPr>
        <w:t xml:space="preserve"> </w:t>
      </w:r>
      <w:r>
        <w:rPr>
          <w:u w:val="single" w:color="000000"/>
        </w:rPr>
        <w:tab/>
      </w:r>
      <w:r>
        <w:rPr>
          <w:u w:val="single" w:color="000000"/>
        </w:rPr>
        <w:tab/>
      </w:r>
      <w:r>
        <w:t xml:space="preserve"> </w:t>
      </w:r>
      <w:r>
        <w:rPr>
          <w:spacing w:val="3"/>
        </w:rPr>
        <w:t xml:space="preserve">         </w:t>
      </w:r>
      <w:r>
        <w:rPr>
          <w:spacing w:val="-1"/>
        </w:rPr>
        <w:t>Type</w:t>
      </w:r>
      <w:r>
        <w:t xml:space="preserve"> of</w:t>
      </w:r>
      <w:r>
        <w:rPr>
          <w:spacing w:val="1"/>
        </w:rPr>
        <w:t xml:space="preserve"> </w:t>
      </w:r>
      <w:r>
        <w:rPr>
          <w:spacing w:val="-1"/>
        </w:rPr>
        <w:t>Product:</w:t>
      </w:r>
      <w:r>
        <w:rPr>
          <w:spacing w:val="-1"/>
        </w:rPr>
        <w:tab/>
      </w:r>
      <w:r>
        <w:t xml:space="preserve">(  </w:t>
      </w:r>
      <w:r>
        <w:rPr>
          <w:spacing w:val="55"/>
        </w:rPr>
        <w:t xml:space="preserve"> </w:t>
      </w:r>
      <w:r>
        <w:t xml:space="preserve">) </w:t>
      </w:r>
      <w:r>
        <w:rPr>
          <w:spacing w:val="-1"/>
        </w:rPr>
        <w:t>Standard</w:t>
      </w:r>
      <w:r>
        <w:rPr>
          <w:spacing w:val="-3"/>
        </w:rPr>
        <w:t xml:space="preserve"> </w:t>
      </w:r>
      <w:r>
        <w:rPr>
          <w:spacing w:val="-1"/>
        </w:rPr>
        <w:t>RECs</w:t>
      </w:r>
    </w:p>
    <w:p w:rsidR="001E0C95" w:rsidRDefault="00972CCB">
      <w:pPr>
        <w:pStyle w:val="BodyText"/>
        <w:spacing w:before="1"/>
        <w:ind w:left="3001"/>
      </w:pPr>
      <w:r>
        <w:t xml:space="preserve">(    ) </w:t>
      </w:r>
      <w:r>
        <w:rPr>
          <w:spacing w:val="-1"/>
        </w:rPr>
        <w:t>Generation</w:t>
      </w:r>
      <w:r>
        <w:t xml:space="preserve"> </w:t>
      </w:r>
      <w:r>
        <w:rPr>
          <w:spacing w:val="-1"/>
        </w:rPr>
        <w:t>Contingent</w:t>
      </w:r>
    </w:p>
    <w:p w:rsidR="001E0C95" w:rsidRPr="003C2F93" w:rsidRDefault="001E0C95">
      <w:pPr>
        <w:spacing w:before="10"/>
        <w:rPr>
          <w:sz w:val="21"/>
        </w:rPr>
      </w:pPr>
    </w:p>
    <w:p w:rsidR="001E0C95" w:rsidRDefault="00972CCB" w:rsidP="008E45C7">
      <w:pPr>
        <w:pStyle w:val="BodyText"/>
        <w:numPr>
          <w:ilvl w:val="2"/>
          <w:numId w:val="6"/>
        </w:numPr>
        <w:tabs>
          <w:tab w:val="left" w:pos="841"/>
          <w:tab w:val="left" w:pos="4311"/>
        </w:tabs>
      </w:pPr>
      <w:r>
        <w:rPr>
          <w:spacing w:val="-1"/>
        </w:rPr>
        <w:t>Amount:</w:t>
      </w:r>
      <w:r>
        <w:t xml:space="preserve"> </w:t>
      </w:r>
      <w:r>
        <w:rPr>
          <w:spacing w:val="1"/>
        </w:rPr>
        <w:t xml:space="preserve"> </w:t>
      </w:r>
      <w:r>
        <w:rPr>
          <w:spacing w:val="-1"/>
        </w:rPr>
        <w:t>Number</w:t>
      </w:r>
      <w:r>
        <w:rPr>
          <w:spacing w:val="1"/>
        </w:rPr>
        <w:t xml:space="preserve"> </w:t>
      </w:r>
      <w:r>
        <w:rPr>
          <w:spacing w:val="-2"/>
        </w:rPr>
        <w:t>of</w:t>
      </w:r>
      <w:r>
        <w:t xml:space="preserve"> </w:t>
      </w:r>
      <w:r>
        <w:rPr>
          <w:spacing w:val="-1"/>
        </w:rPr>
        <w:t>RECs:</w:t>
      </w:r>
      <w:r>
        <w:rPr>
          <w:spacing w:val="-1"/>
          <w:u w:val="single" w:color="000000"/>
        </w:rPr>
        <w:tab/>
      </w:r>
      <w:r>
        <w:rPr>
          <w:spacing w:val="-1"/>
        </w:rPr>
        <w:t>MWh</w:t>
      </w:r>
    </w:p>
    <w:p w:rsidR="001E0C95" w:rsidRDefault="00972CCB" w:rsidP="008E45C7">
      <w:pPr>
        <w:pStyle w:val="BodyText"/>
        <w:numPr>
          <w:ilvl w:val="2"/>
          <w:numId w:val="6"/>
        </w:numPr>
        <w:tabs>
          <w:tab w:val="left" w:pos="841"/>
          <w:tab w:val="left" w:pos="2095"/>
        </w:tabs>
        <w:spacing w:before="1" w:line="252" w:lineRule="exact"/>
      </w:pPr>
      <w:r>
        <w:rPr>
          <w:spacing w:val="-1"/>
        </w:rPr>
        <w:t>Vintage</w:t>
      </w:r>
      <w:proofErr w:type="gramStart"/>
      <w:r>
        <w:rPr>
          <w:spacing w:val="-1"/>
        </w:rPr>
        <w:t>:</w:t>
      </w:r>
      <w:r>
        <w:rPr>
          <w:spacing w:val="-1"/>
          <w:u w:val="single" w:color="000000"/>
        </w:rPr>
        <w:tab/>
      </w:r>
      <w:r>
        <w:t>.</w:t>
      </w:r>
      <w:proofErr w:type="gramEnd"/>
    </w:p>
    <w:p w:rsidR="001E0C95" w:rsidRDefault="00972CCB" w:rsidP="008E45C7">
      <w:pPr>
        <w:pStyle w:val="BodyText"/>
        <w:numPr>
          <w:ilvl w:val="2"/>
          <w:numId w:val="6"/>
        </w:numPr>
        <w:tabs>
          <w:tab w:val="left" w:pos="841"/>
          <w:tab w:val="left" w:pos="2069"/>
        </w:tabs>
        <w:spacing w:line="252" w:lineRule="exact"/>
      </w:pPr>
      <w:r>
        <w:rPr>
          <w:spacing w:val="-1"/>
        </w:rPr>
        <w:t>Price:</w:t>
      </w:r>
      <w:r>
        <w:t xml:space="preserve"> </w:t>
      </w:r>
      <w:r>
        <w:rPr>
          <w:spacing w:val="1"/>
        </w:rPr>
        <w:t xml:space="preserve"> </w:t>
      </w:r>
      <w:r>
        <w:rPr>
          <w:u w:val="single" w:color="000000"/>
        </w:rPr>
        <w:t>$</w:t>
      </w:r>
      <w:r>
        <w:rPr>
          <w:u w:val="single" w:color="000000"/>
        </w:rPr>
        <w:tab/>
      </w:r>
      <w:r>
        <w:rPr>
          <w:spacing w:val="-1"/>
        </w:rPr>
        <w:t>/MWh</w:t>
      </w:r>
      <w:r>
        <w:t xml:space="preserve"> </w:t>
      </w:r>
      <w:r>
        <w:rPr>
          <w:spacing w:val="-1"/>
        </w:rPr>
        <w:t>for</w:t>
      </w:r>
      <w:r>
        <w:t xml:space="preserve"> </w:t>
      </w:r>
      <w:proofErr w:type="spellStart"/>
      <w:r>
        <w:rPr>
          <w:spacing w:val="-1"/>
        </w:rPr>
        <w:t>RECs.</w:t>
      </w:r>
      <w:proofErr w:type="spellEnd"/>
    </w:p>
    <w:p w:rsidR="001E0C95" w:rsidRDefault="00972CCB" w:rsidP="008E45C7">
      <w:pPr>
        <w:pStyle w:val="BodyText"/>
        <w:numPr>
          <w:ilvl w:val="2"/>
          <w:numId w:val="6"/>
        </w:numPr>
        <w:tabs>
          <w:tab w:val="left" w:pos="841"/>
          <w:tab w:val="left" w:pos="3737"/>
        </w:tabs>
        <w:spacing w:before="1" w:line="252" w:lineRule="exact"/>
      </w:pPr>
      <w:r>
        <w:rPr>
          <w:spacing w:val="-1"/>
        </w:rPr>
        <w:t>Delivery</w:t>
      </w:r>
      <w:r>
        <w:rPr>
          <w:spacing w:val="-3"/>
        </w:rPr>
        <w:t xml:space="preserve"> </w:t>
      </w:r>
      <w:r>
        <w:rPr>
          <w:spacing w:val="-1"/>
        </w:rPr>
        <w:t>Date</w:t>
      </w:r>
      <w:proofErr w:type="gramStart"/>
      <w:r>
        <w:rPr>
          <w:spacing w:val="-1"/>
        </w:rPr>
        <w:t>:</w:t>
      </w:r>
      <w:r>
        <w:rPr>
          <w:spacing w:val="-1"/>
          <w:u w:val="single" w:color="000000"/>
        </w:rPr>
        <w:tab/>
      </w:r>
      <w:r>
        <w:t>.</w:t>
      </w:r>
      <w:proofErr w:type="gramEnd"/>
    </w:p>
    <w:p w:rsidR="001E0C95" w:rsidRDefault="00972CCB" w:rsidP="008E45C7">
      <w:pPr>
        <w:pStyle w:val="BodyText"/>
        <w:numPr>
          <w:ilvl w:val="2"/>
          <w:numId w:val="6"/>
        </w:numPr>
        <w:tabs>
          <w:tab w:val="left" w:pos="841"/>
          <w:tab w:val="left" w:pos="3117"/>
          <w:tab w:val="left" w:pos="4576"/>
        </w:tabs>
        <w:spacing w:line="252" w:lineRule="exact"/>
      </w:pPr>
      <w:r>
        <w:rPr>
          <w:spacing w:val="-1"/>
        </w:rPr>
        <w:t>Method</w:t>
      </w:r>
      <w:r>
        <w:t xml:space="preserve"> </w:t>
      </w:r>
      <w:r>
        <w:rPr>
          <w:spacing w:val="-2"/>
        </w:rPr>
        <w:t xml:space="preserve">of </w:t>
      </w:r>
      <w:r>
        <w:rPr>
          <w:spacing w:val="-1"/>
        </w:rPr>
        <w:t>Transfer:</w:t>
      </w:r>
      <w:r>
        <w:rPr>
          <w:spacing w:val="-1"/>
          <w:u w:val="single" w:color="000000"/>
        </w:rPr>
        <w:tab/>
      </w:r>
      <w:r>
        <w:rPr>
          <w:spacing w:val="-1"/>
        </w:rPr>
        <w:t>Attestation</w:t>
      </w:r>
      <w:r>
        <w:rPr>
          <w:spacing w:val="-1"/>
          <w:u w:val="single" w:color="000000"/>
        </w:rPr>
        <w:tab/>
      </w:r>
      <w:r>
        <w:rPr>
          <w:spacing w:val="-2"/>
        </w:rPr>
        <w:t>GIS</w:t>
      </w:r>
      <w:r>
        <w:t xml:space="preserve"> </w:t>
      </w:r>
      <w:r>
        <w:rPr>
          <w:spacing w:val="-1"/>
        </w:rPr>
        <w:t>REC</w:t>
      </w:r>
      <w:r>
        <w:rPr>
          <w:spacing w:val="-2"/>
        </w:rPr>
        <w:t xml:space="preserve"> </w:t>
      </w:r>
      <w:r>
        <w:rPr>
          <w:spacing w:val="-1"/>
        </w:rPr>
        <w:t>tracking</w:t>
      </w:r>
      <w:r>
        <w:rPr>
          <w:spacing w:val="-3"/>
        </w:rPr>
        <w:t xml:space="preserve"> </w:t>
      </w:r>
      <w:r>
        <w:rPr>
          <w:spacing w:val="-1"/>
        </w:rPr>
        <w:t>system,</w:t>
      </w:r>
      <w:r>
        <w:t xml:space="preserve"> </w:t>
      </w:r>
      <w:r>
        <w:rPr>
          <w:spacing w:val="-1"/>
        </w:rPr>
        <w:t>specified</w:t>
      </w:r>
      <w:r>
        <w:t xml:space="preserve"> </w:t>
      </w:r>
      <w:r>
        <w:rPr>
          <w:spacing w:val="-1"/>
        </w:rPr>
        <w:t>as</w:t>
      </w:r>
    </w:p>
    <w:p w:rsidR="001E0C95" w:rsidRDefault="00972CCB">
      <w:pPr>
        <w:pStyle w:val="BodyText"/>
        <w:tabs>
          <w:tab w:val="left" w:pos="2162"/>
          <w:tab w:val="left" w:pos="4333"/>
        </w:tabs>
        <w:spacing w:line="252" w:lineRule="exact"/>
        <w:ind w:left="840"/>
      </w:pPr>
      <w:r>
        <w:rPr>
          <w:u w:val="single" w:color="000000"/>
        </w:rPr>
        <w:t xml:space="preserve"> </w:t>
      </w:r>
      <w:r>
        <w:rPr>
          <w:u w:val="single" w:color="000000"/>
        </w:rPr>
        <w:tab/>
      </w:r>
      <w:r>
        <w:t xml:space="preserve">.  </w:t>
      </w:r>
      <w:proofErr w:type="gramStart"/>
      <w:r>
        <w:rPr>
          <w:spacing w:val="-1"/>
        </w:rPr>
        <w:t>Serial</w:t>
      </w:r>
      <w:r>
        <w:rPr>
          <w:spacing w:val="-2"/>
        </w:rPr>
        <w:t xml:space="preserve"> </w:t>
      </w:r>
      <w:r>
        <w:rPr>
          <w:spacing w:val="-1"/>
        </w:rPr>
        <w:t>number</w:t>
      </w:r>
      <w:r>
        <w:rPr>
          <w:spacing w:val="-1"/>
          <w:u w:val="single" w:color="000000"/>
        </w:rPr>
        <w:tab/>
      </w:r>
      <w:r>
        <w:rPr>
          <w:spacing w:val="-1"/>
        </w:rPr>
        <w:t>(if</w:t>
      </w:r>
      <w:r>
        <w:t xml:space="preserve"> </w:t>
      </w:r>
      <w:r>
        <w:rPr>
          <w:spacing w:val="-1"/>
        </w:rPr>
        <w:t>applicable).</w:t>
      </w:r>
      <w:proofErr w:type="gramEnd"/>
    </w:p>
    <w:p w:rsidR="001E0C95" w:rsidRDefault="001E0C95">
      <w:pPr>
        <w:spacing w:line="252" w:lineRule="exact"/>
        <w:sectPr w:rsidR="001E0C95">
          <w:headerReference w:type="default" r:id="rId83"/>
          <w:footerReference w:type="default" r:id="rId84"/>
          <w:pgSz w:w="12240" w:h="15840"/>
          <w:pgMar w:top="660" w:right="1680" w:bottom="1200" w:left="1320" w:header="0" w:footer="1003" w:gutter="0"/>
          <w:pgNumType w:start="36"/>
          <w:cols w:space="720"/>
        </w:sectPr>
      </w:pPr>
    </w:p>
    <w:p w:rsidR="001E0C95" w:rsidRDefault="00972CCB" w:rsidP="008E45C7">
      <w:pPr>
        <w:pStyle w:val="BodyText"/>
        <w:numPr>
          <w:ilvl w:val="2"/>
          <w:numId w:val="6"/>
        </w:numPr>
        <w:tabs>
          <w:tab w:val="left" w:pos="841"/>
          <w:tab w:val="left" w:pos="4887"/>
        </w:tabs>
        <w:spacing w:before="1"/>
      </w:pPr>
      <w:r>
        <w:rPr>
          <w:spacing w:val="-1"/>
        </w:rPr>
        <w:lastRenderedPageBreak/>
        <w:t>Renewable</w:t>
      </w:r>
      <w:r>
        <w:t xml:space="preserve"> </w:t>
      </w:r>
      <w:r>
        <w:rPr>
          <w:spacing w:val="-1"/>
        </w:rPr>
        <w:t>Energy</w:t>
      </w:r>
      <w:r>
        <w:rPr>
          <w:spacing w:val="-3"/>
        </w:rPr>
        <w:t xml:space="preserve"> </w:t>
      </w:r>
      <w:r>
        <w:rPr>
          <w:spacing w:val="-1"/>
        </w:rPr>
        <w:t>Facility:</w:t>
      </w:r>
      <w:r>
        <w:t xml:space="preserve"> </w:t>
      </w:r>
      <w:r>
        <w:rPr>
          <w:spacing w:val="-1"/>
        </w:rPr>
        <w:t xml:space="preserve"> </w:t>
      </w:r>
      <w:r>
        <w:rPr>
          <w:u w:val="single" w:color="000000"/>
        </w:rPr>
        <w:t xml:space="preserve"> </w:t>
      </w:r>
      <w:r>
        <w:rPr>
          <w:u w:val="single" w:color="000000"/>
        </w:rPr>
        <w:tab/>
      </w:r>
    </w:p>
    <w:p w:rsidR="001E0C95" w:rsidRDefault="00972CCB">
      <w:pPr>
        <w:pStyle w:val="BodyText"/>
        <w:tabs>
          <w:tab w:val="left" w:pos="4048"/>
        </w:tabs>
        <w:spacing w:before="1"/>
        <w:ind w:left="233"/>
      </w:pPr>
      <w:r>
        <w:br w:type="column"/>
      </w:r>
      <w:r>
        <w:rPr>
          <w:spacing w:val="-1"/>
        </w:rPr>
        <w:lastRenderedPageBreak/>
        <w:t>Renewable</w:t>
      </w:r>
      <w:r>
        <w:t xml:space="preserve"> </w:t>
      </w:r>
      <w:r>
        <w:rPr>
          <w:spacing w:val="-1"/>
        </w:rPr>
        <w:t>Energy</w:t>
      </w:r>
      <w:r>
        <w:rPr>
          <w:spacing w:val="-3"/>
        </w:rPr>
        <w:t xml:space="preserve"> </w:t>
      </w:r>
      <w:r>
        <w:t xml:space="preserve">Source </w:t>
      </w:r>
      <w:r>
        <w:rPr>
          <w:spacing w:val="-2"/>
        </w:rPr>
        <w:t xml:space="preserve"> </w:t>
      </w:r>
      <w:r>
        <w:rPr>
          <w:u w:val="single" w:color="000000"/>
        </w:rPr>
        <w:t xml:space="preserve"> </w:t>
      </w:r>
      <w:r>
        <w:rPr>
          <w:u w:val="single" w:color="000000"/>
        </w:rPr>
        <w:tab/>
      </w:r>
    </w:p>
    <w:p w:rsidR="001E0C95" w:rsidRDefault="001E0C95">
      <w:pPr>
        <w:sectPr w:rsidR="001E0C95">
          <w:headerReference w:type="default" r:id="rId85"/>
          <w:footerReference w:type="default" r:id="rId86"/>
          <w:type w:val="continuous"/>
          <w:pgSz w:w="12240" w:h="15840"/>
          <w:pgMar w:top="560" w:right="1680" w:bottom="940" w:left="1320" w:header="720" w:footer="720" w:gutter="0"/>
          <w:cols w:num="2" w:space="720" w:equalWidth="0">
            <w:col w:w="4888" w:space="40"/>
            <w:col w:w="4312"/>
          </w:cols>
        </w:sectPr>
      </w:pPr>
    </w:p>
    <w:p w:rsidR="001E0C95" w:rsidRDefault="00972CCB" w:rsidP="008E45C7">
      <w:pPr>
        <w:pStyle w:val="BodyText"/>
        <w:numPr>
          <w:ilvl w:val="2"/>
          <w:numId w:val="6"/>
        </w:numPr>
        <w:tabs>
          <w:tab w:val="left" w:pos="841"/>
        </w:tabs>
        <w:spacing w:line="252" w:lineRule="exact"/>
      </w:pPr>
      <w:r>
        <w:rPr>
          <w:spacing w:val="-1"/>
        </w:rPr>
        <w:lastRenderedPageBreak/>
        <w:t>Seller</w:t>
      </w:r>
      <w:r>
        <w:rPr>
          <w:spacing w:val="-2"/>
        </w:rPr>
        <w:t xml:space="preserve"> </w:t>
      </w:r>
      <w:r>
        <w:rPr>
          <w:spacing w:val="-1"/>
        </w:rPr>
        <w:t>represents</w:t>
      </w:r>
      <w:r>
        <w:t xml:space="preserve"> </w:t>
      </w:r>
      <w:r>
        <w:rPr>
          <w:spacing w:val="-1"/>
        </w:rPr>
        <w:t>that</w:t>
      </w:r>
      <w:r>
        <w:rPr>
          <w:spacing w:val="-2"/>
        </w:rPr>
        <w:t xml:space="preserve"> </w:t>
      </w:r>
      <w:r>
        <w:rPr>
          <w:spacing w:val="-1"/>
        </w:rPr>
        <w:t>these</w:t>
      </w:r>
      <w:r>
        <w:rPr>
          <w:spacing w:val="-2"/>
        </w:rPr>
        <w:t xml:space="preserve"> </w:t>
      </w:r>
      <w:r>
        <w:rPr>
          <w:spacing w:val="-1"/>
        </w:rPr>
        <w:t>RECs</w:t>
      </w:r>
      <w:r>
        <w:t xml:space="preserve"> are</w:t>
      </w:r>
      <w:r>
        <w:rPr>
          <w:spacing w:val="-2"/>
        </w:rPr>
        <w:t xml:space="preserve"> </w:t>
      </w:r>
      <w:r>
        <w:rPr>
          <w:spacing w:val="-1"/>
        </w:rPr>
        <w:t>compliant</w:t>
      </w:r>
      <w:r>
        <w:rPr>
          <w:spacing w:val="1"/>
        </w:rPr>
        <w:t xml:space="preserve"> </w:t>
      </w:r>
      <w:r>
        <w:rPr>
          <w:spacing w:val="-1"/>
        </w:rPr>
        <w:t>with</w:t>
      </w:r>
      <w:r>
        <w:t xml:space="preserve"> </w:t>
      </w:r>
      <w:r>
        <w:rPr>
          <w:spacing w:val="-2"/>
        </w:rPr>
        <w:t>the</w:t>
      </w:r>
      <w:r>
        <w:t xml:space="preserve"> </w:t>
      </w:r>
      <w:r>
        <w:rPr>
          <w:spacing w:val="-1"/>
        </w:rPr>
        <w:t>following</w:t>
      </w:r>
      <w:r>
        <w:rPr>
          <w:spacing w:val="-3"/>
        </w:rPr>
        <w:t xml:space="preserve"> </w:t>
      </w:r>
      <w:r>
        <w:rPr>
          <w:spacing w:val="-1"/>
        </w:rPr>
        <w:t>Applicable</w:t>
      </w:r>
      <w:r>
        <w:t xml:space="preserve"> </w:t>
      </w:r>
      <w:r>
        <w:rPr>
          <w:spacing w:val="-2"/>
        </w:rPr>
        <w:t>Programs:</w:t>
      </w:r>
    </w:p>
    <w:p w:rsidR="001E0C95" w:rsidRDefault="00972CCB">
      <w:pPr>
        <w:pStyle w:val="BodyText"/>
        <w:tabs>
          <w:tab w:val="left" w:pos="1773"/>
        </w:tabs>
        <w:spacing w:before="1" w:line="252" w:lineRule="exact"/>
        <w:ind w:left="840"/>
      </w:pPr>
      <w:r>
        <w:rPr>
          <w:u w:val="single" w:color="000000"/>
        </w:rPr>
        <w:t xml:space="preserve"> </w:t>
      </w:r>
      <w:r>
        <w:rPr>
          <w:u w:val="single" w:color="000000"/>
        </w:rPr>
        <w:tab/>
      </w:r>
      <w:r>
        <w:rPr>
          <w:spacing w:val="-1"/>
        </w:rPr>
        <w:t>[</w:t>
      </w:r>
      <w:proofErr w:type="gramStart"/>
      <w:r>
        <w:rPr>
          <w:spacing w:val="-1"/>
        </w:rPr>
        <w:t>list</w:t>
      </w:r>
      <w:proofErr w:type="gramEnd"/>
      <w:r>
        <w:rPr>
          <w:spacing w:val="-1"/>
        </w:rPr>
        <w: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r>
        <w:t xml:space="preserve"> </w:t>
      </w:r>
      <w:r>
        <w:rPr>
          <w:spacing w:val="-1"/>
        </w:rPr>
        <w:t>or,</w:t>
      </w:r>
    </w:p>
    <w:p w:rsidR="001E0C95" w:rsidRDefault="00972CCB">
      <w:pPr>
        <w:pStyle w:val="BodyText"/>
        <w:tabs>
          <w:tab w:val="left" w:pos="1245"/>
        </w:tabs>
        <w:spacing w:line="252" w:lineRule="exact"/>
        <w:ind w:left="840"/>
      </w:pPr>
      <w:r>
        <w:t>(</w:t>
      </w:r>
      <w:r>
        <w:rPr>
          <w:u w:val="single" w:color="000000"/>
        </w:rPr>
        <w:tab/>
      </w:r>
      <w:r>
        <w:t>)</w:t>
      </w:r>
      <w:r>
        <w:rPr>
          <w:spacing w:val="-2"/>
        </w:rPr>
        <w:t xml:space="preserve"> </w:t>
      </w:r>
      <w:r>
        <w:rPr>
          <w:spacing w:val="-1"/>
        </w:rPr>
        <w:t>[check</w:t>
      </w:r>
      <w:r>
        <w:rPr>
          <w:spacing w:val="-3"/>
        </w:rPr>
        <w:t xml:space="preserve"> </w:t>
      </w:r>
      <w:r>
        <w:t>only</w:t>
      </w:r>
      <w:r>
        <w:rPr>
          <w:spacing w:val="-3"/>
        </w:rPr>
        <w:t xml:space="preserve"> </w:t>
      </w:r>
      <w:r>
        <w:t>if</w:t>
      </w:r>
      <w:r>
        <w:rPr>
          <w:spacing w:val="-2"/>
        </w:rPr>
        <w:t xml:space="preserve"> </w:t>
      </w:r>
      <w:r>
        <w:rPr>
          <w:spacing w:val="-1"/>
        </w:rPr>
        <w:t xml:space="preserve">applicable] </w:t>
      </w:r>
      <w:proofErr w:type="spellStart"/>
      <w:r>
        <w:rPr>
          <w:spacing w:val="-1"/>
        </w:rPr>
        <w:t>Regulatorily</w:t>
      </w:r>
      <w:proofErr w:type="spellEnd"/>
      <w:r>
        <w:rPr>
          <w:spacing w:val="-3"/>
        </w:rPr>
        <w:t xml:space="preserve"> </w:t>
      </w:r>
      <w:r>
        <w:rPr>
          <w:spacing w:val="-1"/>
        </w:rPr>
        <w:t>Continuing</w:t>
      </w:r>
      <w:r>
        <w:rPr>
          <w:spacing w:val="-3"/>
        </w:rPr>
        <w:t xml:space="preserve"> </w:t>
      </w:r>
      <w:r>
        <w:t>and as of</w:t>
      </w:r>
      <w:r>
        <w:rPr>
          <w:spacing w:val="-2"/>
        </w:rPr>
        <w:t xml:space="preserve"> </w:t>
      </w:r>
      <w:r>
        <w:t xml:space="preserve">the </w:t>
      </w:r>
      <w:r>
        <w:rPr>
          <w:spacing w:val="-1"/>
        </w:rPr>
        <w:t>Delivery</w:t>
      </w:r>
      <w:r>
        <w:rPr>
          <w:spacing w:val="-3"/>
        </w:rPr>
        <w:t xml:space="preserve"> </w:t>
      </w:r>
      <w:r>
        <w:rPr>
          <w:spacing w:val="-1"/>
        </w:rPr>
        <w:t>Date.</w:t>
      </w:r>
    </w:p>
    <w:p w:rsidR="001E0C95" w:rsidRPr="003C2F93" w:rsidRDefault="001E0C95"/>
    <w:p w:rsidR="001E0C95" w:rsidRDefault="00972CCB">
      <w:pPr>
        <w:pStyle w:val="BodyText"/>
        <w:tabs>
          <w:tab w:val="left" w:pos="3720"/>
        </w:tabs>
        <w:spacing w:line="480" w:lineRule="auto"/>
        <w:ind w:left="120" w:right="4519"/>
      </w:pPr>
      <w:r>
        <w:t>The</w:t>
      </w:r>
      <w:r>
        <w:rPr>
          <w:spacing w:val="-2"/>
        </w:rPr>
        <w:t xml:space="preserve"> </w:t>
      </w:r>
      <w:r>
        <w:rPr>
          <w:spacing w:val="-1"/>
        </w:rPr>
        <w:t>parties</w:t>
      </w:r>
      <w:r>
        <w:rPr>
          <w:spacing w:val="-2"/>
        </w:rPr>
        <w:t xml:space="preserve"> </w:t>
      </w:r>
      <w:r>
        <w:rPr>
          <w:spacing w:val="-1"/>
        </w:rPr>
        <w:t>agree</w:t>
      </w:r>
      <w:r>
        <w:t xml:space="preserve"> </w:t>
      </w:r>
      <w:r>
        <w:rPr>
          <w:spacing w:val="-1"/>
        </w:rPr>
        <w:t>to</w:t>
      </w:r>
      <w:r>
        <w:t xml:space="preserve"> </w:t>
      </w:r>
      <w:r>
        <w:rPr>
          <w:spacing w:val="-1"/>
        </w:rPr>
        <w:t>the</w:t>
      </w:r>
      <w:r>
        <w:rPr>
          <w:spacing w:val="-2"/>
        </w:rPr>
        <w:t xml:space="preserve"> </w:t>
      </w:r>
      <w:r>
        <w:rPr>
          <w:spacing w:val="-1"/>
        </w:rPr>
        <w:t>Transaction</w:t>
      </w:r>
      <w:r>
        <w:rPr>
          <w:spacing w:val="-3"/>
        </w:rPr>
        <w:t xml:space="preserve"> </w:t>
      </w:r>
      <w:r>
        <w:rPr>
          <w:spacing w:val="-1"/>
        </w:rPr>
        <w:t>set</w:t>
      </w:r>
      <w:r>
        <w:rPr>
          <w:spacing w:val="1"/>
        </w:rPr>
        <w:t xml:space="preserve"> </w:t>
      </w:r>
      <w:r>
        <w:rPr>
          <w:spacing w:val="-1"/>
        </w:rPr>
        <w:t>forth</w:t>
      </w:r>
      <w:r>
        <w:t xml:space="preserve"> </w:t>
      </w:r>
      <w:r>
        <w:rPr>
          <w:spacing w:val="-1"/>
        </w:rPr>
        <w:t>herein.</w:t>
      </w:r>
      <w:r>
        <w:rPr>
          <w:spacing w:val="35"/>
        </w:rPr>
        <w:t xml:space="preserve"> </w:t>
      </w:r>
      <w:r>
        <w:rPr>
          <w:spacing w:val="-1"/>
        </w:rPr>
        <w:t>[Seller]</w:t>
      </w:r>
      <w:r>
        <w:rPr>
          <w:spacing w:val="-1"/>
        </w:rPr>
        <w:tab/>
        <w:t>[Buyer]</w:t>
      </w:r>
    </w:p>
    <w:p w:rsidR="001E0C95" w:rsidRDefault="001E0C95">
      <w:pPr>
        <w:spacing w:line="480" w:lineRule="auto"/>
        <w:sectPr w:rsidR="001E0C95">
          <w:headerReference w:type="default" r:id="rId87"/>
          <w:footerReference w:type="default" r:id="rId88"/>
          <w:type w:val="continuous"/>
          <w:pgSz w:w="12240" w:h="15840"/>
          <w:pgMar w:top="560" w:right="1680" w:bottom="940" w:left="1320" w:header="720" w:footer="720" w:gutter="0"/>
          <w:cols w:space="720"/>
        </w:sectPr>
      </w:pPr>
    </w:p>
    <w:p w:rsidR="001E0C95" w:rsidRDefault="00972CCB">
      <w:pPr>
        <w:pStyle w:val="BodyText"/>
        <w:tabs>
          <w:tab w:val="left" w:pos="3487"/>
        </w:tabs>
        <w:spacing w:before="6"/>
        <w:ind w:left="120"/>
      </w:pPr>
      <w:r>
        <w:rPr>
          <w:spacing w:val="-1"/>
        </w:rPr>
        <w:lastRenderedPageBreak/>
        <w:t>Signed:</w:t>
      </w:r>
      <w:r>
        <w:rPr>
          <w:u w:val="single" w:color="000000"/>
        </w:rPr>
        <w:t xml:space="preserve"> </w:t>
      </w:r>
      <w:r>
        <w:rPr>
          <w:u w:val="single" w:color="000000"/>
        </w:rPr>
        <w:tab/>
      </w:r>
    </w:p>
    <w:p w:rsidR="001E0C95" w:rsidRDefault="00972CCB">
      <w:pPr>
        <w:pStyle w:val="BodyText"/>
        <w:tabs>
          <w:tab w:val="left" w:pos="4036"/>
        </w:tabs>
        <w:spacing w:before="6"/>
        <w:ind w:left="120"/>
      </w:pPr>
      <w:r>
        <w:br w:type="column"/>
      </w:r>
      <w:r>
        <w:rPr>
          <w:spacing w:val="-1"/>
        </w:rPr>
        <w:lastRenderedPageBreak/>
        <w:t>Signed:</w:t>
      </w:r>
      <w:r>
        <w:rPr>
          <w:u w:val="single" w:color="000000"/>
        </w:rPr>
        <w:t xml:space="preserve"> </w:t>
      </w:r>
      <w:r>
        <w:rPr>
          <w:u w:val="single" w:color="000000"/>
        </w:rPr>
        <w:tab/>
      </w:r>
    </w:p>
    <w:p w:rsidR="001E0C95" w:rsidRDefault="001E0C95">
      <w:pPr>
        <w:sectPr w:rsidR="001E0C95">
          <w:headerReference w:type="default" r:id="rId89"/>
          <w:footerReference w:type="default" r:id="rId90"/>
          <w:type w:val="continuous"/>
          <w:pgSz w:w="12240" w:h="15840"/>
          <w:pgMar w:top="560" w:right="1680" w:bottom="940" w:left="1320" w:header="720" w:footer="720" w:gutter="0"/>
          <w:cols w:num="2" w:space="720" w:equalWidth="0">
            <w:col w:w="3488" w:space="113"/>
            <w:col w:w="5639"/>
          </w:cols>
        </w:sectPr>
      </w:pPr>
    </w:p>
    <w:p w:rsidR="001E0C95" w:rsidRPr="003C2F93" w:rsidRDefault="001E0C95">
      <w:pPr>
        <w:spacing w:before="9"/>
        <w:rPr>
          <w:sz w:val="15"/>
        </w:rPr>
      </w:pPr>
    </w:p>
    <w:p w:rsidR="001E0C95" w:rsidRPr="003C2F93" w:rsidRDefault="001E0C95">
      <w:pPr>
        <w:rPr>
          <w:sz w:val="15"/>
        </w:rPr>
        <w:sectPr w:rsidR="001E0C95" w:rsidRPr="003C2F93">
          <w:headerReference w:type="default" r:id="rId91"/>
          <w:footerReference w:type="default" r:id="rId92"/>
          <w:type w:val="continuous"/>
          <w:pgSz w:w="12240" w:h="15840"/>
          <w:pgMar w:top="560" w:right="1680" w:bottom="940" w:left="1320" w:header="720" w:footer="720" w:gutter="0"/>
          <w:cols w:space="720"/>
        </w:sectPr>
      </w:pPr>
    </w:p>
    <w:p w:rsidR="001E0C95" w:rsidRDefault="00972CCB">
      <w:pPr>
        <w:pStyle w:val="BodyText"/>
        <w:tabs>
          <w:tab w:val="left" w:pos="3511"/>
        </w:tabs>
        <w:spacing w:before="72"/>
        <w:ind w:left="120"/>
      </w:pPr>
      <w:r>
        <w:rPr>
          <w:spacing w:val="-1"/>
        </w:rPr>
        <w:lastRenderedPageBreak/>
        <w:t>Name:</w:t>
      </w:r>
      <w:r>
        <w:rPr>
          <w:u w:val="single" w:color="000000"/>
        </w:rPr>
        <w:t xml:space="preserve"> </w:t>
      </w:r>
      <w:r>
        <w:rPr>
          <w:u w:val="single" w:color="000000"/>
        </w:rPr>
        <w:tab/>
      </w:r>
    </w:p>
    <w:p w:rsidR="001E0C95" w:rsidRDefault="00972CCB">
      <w:pPr>
        <w:pStyle w:val="BodyText"/>
        <w:tabs>
          <w:tab w:val="left" w:pos="4060"/>
        </w:tabs>
        <w:spacing w:before="72"/>
        <w:ind w:left="120"/>
      </w:pPr>
      <w:r>
        <w:br w:type="column"/>
      </w:r>
      <w:r>
        <w:rPr>
          <w:spacing w:val="-1"/>
        </w:rPr>
        <w:lastRenderedPageBreak/>
        <w:t>Name:</w:t>
      </w:r>
      <w:r>
        <w:rPr>
          <w:u w:val="single" w:color="000000"/>
        </w:rPr>
        <w:t xml:space="preserve"> </w:t>
      </w:r>
      <w:r>
        <w:rPr>
          <w:u w:val="single" w:color="000000"/>
        </w:rPr>
        <w:tab/>
      </w:r>
    </w:p>
    <w:p w:rsidR="001E0C95" w:rsidRDefault="001E0C95">
      <w:pPr>
        <w:sectPr w:rsidR="001E0C95">
          <w:headerReference w:type="default" r:id="rId93"/>
          <w:footerReference w:type="default" r:id="rId94"/>
          <w:type w:val="continuous"/>
          <w:pgSz w:w="12240" w:h="15840"/>
          <w:pgMar w:top="560" w:right="1680" w:bottom="940" w:left="1320" w:header="720" w:footer="720" w:gutter="0"/>
          <w:cols w:num="2" w:space="720" w:equalWidth="0">
            <w:col w:w="3512" w:space="89"/>
            <w:col w:w="5639"/>
          </w:cols>
        </w:sectPr>
      </w:pPr>
    </w:p>
    <w:p w:rsidR="001E0C95" w:rsidRPr="003C2F93" w:rsidRDefault="001E0C95">
      <w:pPr>
        <w:rPr>
          <w:sz w:val="20"/>
        </w:rPr>
      </w:pPr>
    </w:p>
    <w:p w:rsidR="001E0C95" w:rsidRPr="003C2F93" w:rsidRDefault="001E0C95">
      <w:pPr>
        <w:spacing w:before="8"/>
        <w:rPr>
          <w:sz w:val="17"/>
        </w:rPr>
      </w:pPr>
    </w:p>
    <w:p w:rsidR="001E0C95" w:rsidRDefault="00972CCB">
      <w:pPr>
        <w:pStyle w:val="BodyText"/>
        <w:spacing w:before="72"/>
        <w:ind w:left="120" w:right="118"/>
        <w:jc w:val="both"/>
      </w:pPr>
      <w:r>
        <w:rPr>
          <w:b/>
          <w:spacing w:val="-1"/>
          <w:u w:val="thick" w:color="000000"/>
        </w:rPr>
        <w:t>Renewable</w:t>
      </w:r>
      <w:r>
        <w:rPr>
          <w:b/>
          <w:spacing w:val="21"/>
          <w:u w:val="thick" w:color="000000"/>
        </w:rPr>
        <w:t xml:space="preserve"> </w:t>
      </w:r>
      <w:r>
        <w:rPr>
          <w:b/>
          <w:spacing w:val="-1"/>
          <w:u w:val="thick" w:color="000000"/>
        </w:rPr>
        <w:t>Energy</w:t>
      </w:r>
      <w:r>
        <w:rPr>
          <w:b/>
          <w:spacing w:val="21"/>
          <w:u w:val="thick" w:color="000000"/>
        </w:rPr>
        <w:t xml:space="preserve"> </w:t>
      </w:r>
      <w:r>
        <w:rPr>
          <w:b/>
          <w:spacing w:val="-1"/>
          <w:u w:val="thick" w:color="000000"/>
        </w:rPr>
        <w:t>Certificate</w:t>
      </w:r>
      <w:r>
        <w:rPr>
          <w:b/>
          <w:spacing w:val="24"/>
          <w:u w:val="thick" w:color="000000"/>
        </w:rPr>
        <w:t xml:space="preserve"> </w:t>
      </w:r>
      <w:r>
        <w:rPr>
          <w:b/>
          <w:spacing w:val="-1"/>
          <w:u w:val="thick" w:color="000000"/>
        </w:rPr>
        <w:t>Record</w:t>
      </w:r>
      <w:r>
        <w:rPr>
          <w:b/>
          <w:spacing w:val="21"/>
          <w:u w:val="thick" w:color="000000"/>
        </w:rPr>
        <w:t xml:space="preserve"> </w:t>
      </w:r>
      <w:r>
        <w:rPr>
          <w:b/>
          <w:spacing w:val="-1"/>
          <w:u w:val="thick" w:color="000000"/>
        </w:rPr>
        <w:t>Keeping</w:t>
      </w:r>
      <w:r>
        <w:rPr>
          <w:b/>
          <w:spacing w:val="-1"/>
        </w:rPr>
        <w:t>:</w:t>
      </w:r>
      <w:r>
        <w:rPr>
          <w:b/>
          <w:spacing w:val="49"/>
        </w:rPr>
        <w:t xml:space="preserve"> </w:t>
      </w:r>
      <w:r>
        <w:rPr>
          <w:spacing w:val="-1"/>
        </w:rPr>
        <w:t>Seller</w:t>
      </w:r>
      <w:r>
        <w:rPr>
          <w:spacing w:val="25"/>
        </w:rPr>
        <w:t xml:space="preserve"> </w:t>
      </w:r>
      <w:r>
        <w:rPr>
          <w:spacing w:val="-2"/>
        </w:rPr>
        <w:t>will</w:t>
      </w:r>
      <w:r>
        <w:rPr>
          <w:spacing w:val="24"/>
        </w:rPr>
        <w:t xml:space="preserve"> </w:t>
      </w:r>
      <w:r>
        <w:rPr>
          <w:spacing w:val="-1"/>
        </w:rPr>
        <w:t>deliver,</w:t>
      </w:r>
      <w:r>
        <w:rPr>
          <w:spacing w:val="24"/>
        </w:rPr>
        <w:t xml:space="preserve"> </w:t>
      </w:r>
      <w:r>
        <w:rPr>
          <w:spacing w:val="-1"/>
        </w:rPr>
        <w:t>to</w:t>
      </w:r>
      <w:r>
        <w:rPr>
          <w:spacing w:val="24"/>
        </w:rPr>
        <w:t xml:space="preserve"> </w:t>
      </w:r>
      <w:r>
        <w:rPr>
          <w:spacing w:val="-1"/>
        </w:rPr>
        <w:t>the</w:t>
      </w:r>
      <w:r>
        <w:rPr>
          <w:spacing w:val="24"/>
        </w:rPr>
        <w:t xml:space="preserve"> </w:t>
      </w:r>
      <w:r>
        <w:rPr>
          <w:spacing w:val="-2"/>
        </w:rPr>
        <w:t>extent</w:t>
      </w:r>
      <w:r>
        <w:rPr>
          <w:spacing w:val="24"/>
        </w:rPr>
        <w:t xml:space="preserve"> </w:t>
      </w:r>
      <w:r>
        <w:rPr>
          <w:spacing w:val="-1"/>
        </w:rPr>
        <w:t>applicable,</w:t>
      </w:r>
      <w:r>
        <w:rPr>
          <w:spacing w:val="21"/>
        </w:rPr>
        <w:t xml:space="preserve"> </w:t>
      </w:r>
      <w:r>
        <w:rPr>
          <w:spacing w:val="-1"/>
        </w:rPr>
        <w:t>the</w:t>
      </w:r>
      <w:r>
        <w:rPr>
          <w:spacing w:val="73"/>
        </w:rPr>
        <w:t xml:space="preserve"> </w:t>
      </w:r>
      <w:r>
        <w:rPr>
          <w:spacing w:val="-1"/>
        </w:rPr>
        <w:t>Attestation</w:t>
      </w:r>
      <w:r>
        <w:rPr>
          <w:spacing w:val="9"/>
        </w:rPr>
        <w:t xml:space="preserve"> </w:t>
      </w:r>
      <w:r>
        <w:rPr>
          <w:spacing w:val="-1"/>
        </w:rPr>
        <w:t>and</w:t>
      </w:r>
      <w:r>
        <w:rPr>
          <w:spacing w:val="9"/>
        </w:rPr>
        <w:t xml:space="preserve"> </w:t>
      </w:r>
      <w:r>
        <w:rPr>
          <w:spacing w:val="-1"/>
        </w:rPr>
        <w:t>Disclosure</w:t>
      </w:r>
      <w:r>
        <w:rPr>
          <w:spacing w:val="7"/>
        </w:rPr>
        <w:t xml:space="preserve"> </w:t>
      </w:r>
      <w:r>
        <w:rPr>
          <w:spacing w:val="-1"/>
        </w:rPr>
        <w:t>Document,</w:t>
      </w:r>
      <w:r>
        <w:rPr>
          <w:spacing w:val="9"/>
        </w:rPr>
        <w:t xml:space="preserve"> </w:t>
      </w:r>
      <w:r>
        <w:t>in</w:t>
      </w:r>
      <w:r>
        <w:rPr>
          <w:spacing w:val="7"/>
        </w:rPr>
        <w:t xml:space="preserve"> </w:t>
      </w:r>
      <w:r>
        <w:t>a</w:t>
      </w:r>
      <w:r>
        <w:rPr>
          <w:spacing w:val="7"/>
        </w:rPr>
        <w:t xml:space="preserve"> </w:t>
      </w:r>
      <w:r>
        <w:rPr>
          <w:spacing w:val="-1"/>
        </w:rPr>
        <w:t>form</w:t>
      </w:r>
      <w:r>
        <w:rPr>
          <w:spacing w:val="5"/>
        </w:rPr>
        <w:t xml:space="preserve"> </w:t>
      </w:r>
      <w:r>
        <w:rPr>
          <w:spacing w:val="-1"/>
        </w:rPr>
        <w:t>similar</w:t>
      </w:r>
      <w:r>
        <w:rPr>
          <w:spacing w:val="8"/>
        </w:rPr>
        <w:t xml:space="preserve"> </w:t>
      </w:r>
      <w:r>
        <w:t>to</w:t>
      </w:r>
      <w:r>
        <w:rPr>
          <w:spacing w:val="7"/>
        </w:rPr>
        <w:t xml:space="preserve"> </w:t>
      </w:r>
      <w:r>
        <w:rPr>
          <w:spacing w:val="-1"/>
        </w:rPr>
        <w:t>that</w:t>
      </w:r>
      <w:r>
        <w:rPr>
          <w:spacing w:val="8"/>
        </w:rPr>
        <w:t xml:space="preserve"> </w:t>
      </w:r>
      <w:r>
        <w:rPr>
          <w:spacing w:val="-1"/>
        </w:rPr>
        <w:t>attached</w:t>
      </w:r>
      <w:r>
        <w:rPr>
          <w:spacing w:val="9"/>
        </w:rPr>
        <w:t xml:space="preserve"> </w:t>
      </w:r>
      <w:r>
        <w:rPr>
          <w:spacing w:val="-1"/>
        </w:rPr>
        <w:t>hereto,</w:t>
      </w:r>
      <w:r>
        <w:rPr>
          <w:spacing w:val="7"/>
        </w:rPr>
        <w:t xml:space="preserve"> </w:t>
      </w:r>
      <w:r>
        <w:rPr>
          <w:spacing w:val="-2"/>
        </w:rPr>
        <w:t>or</w:t>
      </w:r>
      <w:r>
        <w:rPr>
          <w:spacing w:val="10"/>
        </w:rPr>
        <w:t xml:space="preserve"> </w:t>
      </w:r>
      <w:r>
        <w:rPr>
          <w:spacing w:val="-1"/>
        </w:rPr>
        <w:t>in</w:t>
      </w:r>
      <w:r>
        <w:rPr>
          <w:spacing w:val="9"/>
        </w:rPr>
        <w:t xml:space="preserve"> </w:t>
      </w:r>
      <w:r>
        <w:rPr>
          <w:spacing w:val="-1"/>
        </w:rPr>
        <w:t>such</w:t>
      </w:r>
      <w:r>
        <w:rPr>
          <w:spacing w:val="9"/>
        </w:rPr>
        <w:t xml:space="preserve"> </w:t>
      </w:r>
      <w:r>
        <w:rPr>
          <w:spacing w:val="-1"/>
        </w:rPr>
        <w:t>other</w:t>
      </w:r>
      <w:r>
        <w:rPr>
          <w:spacing w:val="7"/>
        </w:rPr>
        <w:t xml:space="preserve"> </w:t>
      </w:r>
      <w:r>
        <w:t>form</w:t>
      </w:r>
      <w:r>
        <w:rPr>
          <w:spacing w:val="55"/>
        </w:rPr>
        <w:t xml:space="preserve"> </w:t>
      </w:r>
      <w:r>
        <w:t>as</w:t>
      </w:r>
      <w:r>
        <w:rPr>
          <w:spacing w:val="7"/>
        </w:rPr>
        <w:t xml:space="preserve"> </w:t>
      </w:r>
      <w:r>
        <w:rPr>
          <w:spacing w:val="-2"/>
        </w:rPr>
        <w:t>may</w:t>
      </w:r>
      <w:r>
        <w:rPr>
          <w:spacing w:val="5"/>
        </w:rPr>
        <w:t xml:space="preserve"> </w:t>
      </w:r>
      <w:r>
        <w:t>be</w:t>
      </w:r>
      <w:r>
        <w:rPr>
          <w:spacing w:val="7"/>
        </w:rPr>
        <w:t xml:space="preserve"> </w:t>
      </w:r>
      <w:r>
        <w:t>required</w:t>
      </w:r>
      <w:r>
        <w:rPr>
          <w:spacing w:val="5"/>
        </w:rPr>
        <w:t xml:space="preserve"> </w:t>
      </w:r>
      <w:r>
        <w:t>from</w:t>
      </w:r>
      <w:r>
        <w:rPr>
          <w:spacing w:val="3"/>
        </w:rPr>
        <w:t xml:space="preserve"> </w:t>
      </w:r>
      <w:r>
        <w:rPr>
          <w:spacing w:val="-2"/>
        </w:rPr>
        <w:t>time</w:t>
      </w:r>
      <w:r>
        <w:rPr>
          <w:spacing w:val="7"/>
        </w:rPr>
        <w:t xml:space="preserve"> </w:t>
      </w:r>
      <w:r>
        <w:t>to</w:t>
      </w:r>
      <w:r>
        <w:rPr>
          <w:spacing w:val="7"/>
        </w:rPr>
        <w:t xml:space="preserve"> </w:t>
      </w:r>
      <w:r>
        <w:rPr>
          <w:spacing w:val="-1"/>
        </w:rPr>
        <w:t>time</w:t>
      </w:r>
      <w:r>
        <w:rPr>
          <w:spacing w:val="7"/>
        </w:rPr>
        <w:t xml:space="preserve"> </w:t>
      </w:r>
      <w:r>
        <w:t>by</w:t>
      </w:r>
      <w:r>
        <w:rPr>
          <w:spacing w:val="7"/>
        </w:rPr>
        <w:t xml:space="preserve"> </w:t>
      </w:r>
      <w:r>
        <w:t>such</w:t>
      </w:r>
      <w:r>
        <w:rPr>
          <w:spacing w:val="7"/>
        </w:rPr>
        <w:t xml:space="preserve"> </w:t>
      </w:r>
      <w:r>
        <w:rPr>
          <w:spacing w:val="-1"/>
        </w:rPr>
        <w:t>Certification</w:t>
      </w:r>
      <w:r>
        <w:rPr>
          <w:spacing w:val="7"/>
        </w:rPr>
        <w:t xml:space="preserve"> </w:t>
      </w:r>
      <w:r>
        <w:rPr>
          <w:spacing w:val="-1"/>
        </w:rPr>
        <w:t>Authority</w:t>
      </w:r>
      <w:r>
        <w:rPr>
          <w:spacing w:val="4"/>
        </w:rPr>
        <w:t xml:space="preserve"> </w:t>
      </w:r>
      <w:r>
        <w:t>or</w:t>
      </w:r>
      <w:r>
        <w:rPr>
          <w:spacing w:val="7"/>
        </w:rPr>
        <w:t xml:space="preserve"> </w:t>
      </w:r>
      <w:r>
        <w:t>as</w:t>
      </w:r>
      <w:r>
        <w:rPr>
          <w:spacing w:val="7"/>
        </w:rPr>
        <w:t xml:space="preserve"> </w:t>
      </w:r>
      <w:r>
        <w:rPr>
          <w:spacing w:val="-2"/>
        </w:rPr>
        <w:t>may</w:t>
      </w:r>
      <w:r>
        <w:rPr>
          <w:spacing w:val="5"/>
        </w:rPr>
        <w:t xml:space="preserve"> </w:t>
      </w:r>
      <w:r>
        <w:t>from</w:t>
      </w:r>
      <w:r>
        <w:rPr>
          <w:spacing w:val="3"/>
        </w:rPr>
        <w:t xml:space="preserve"> </w:t>
      </w:r>
      <w:r>
        <w:rPr>
          <w:spacing w:val="-1"/>
        </w:rPr>
        <w:t>time</w:t>
      </w:r>
      <w:r>
        <w:rPr>
          <w:spacing w:val="7"/>
        </w:rPr>
        <w:t xml:space="preserve"> </w:t>
      </w:r>
      <w:r>
        <w:t>to</w:t>
      </w:r>
      <w:r>
        <w:rPr>
          <w:spacing w:val="7"/>
        </w:rPr>
        <w:t xml:space="preserve"> </w:t>
      </w:r>
      <w:r>
        <w:rPr>
          <w:spacing w:val="-1"/>
        </w:rPr>
        <w:t>time</w:t>
      </w:r>
      <w:r>
        <w:rPr>
          <w:spacing w:val="7"/>
        </w:rPr>
        <w:t xml:space="preserve"> </w:t>
      </w:r>
      <w:r>
        <w:t>be</w:t>
      </w:r>
      <w:r>
        <w:rPr>
          <w:spacing w:val="37"/>
        </w:rPr>
        <w:t xml:space="preserve"> </w:t>
      </w:r>
      <w:r>
        <w:rPr>
          <w:spacing w:val="-1"/>
        </w:rPr>
        <w:t>mutually</w:t>
      </w:r>
      <w:r>
        <w:rPr>
          <w:spacing w:val="-3"/>
        </w:rPr>
        <w:t xml:space="preserve"> </w:t>
      </w:r>
      <w:r>
        <w:rPr>
          <w:spacing w:val="-1"/>
        </w:rPr>
        <w:t>agreed</w:t>
      </w:r>
      <w:r>
        <w:rPr>
          <w:spacing w:val="-3"/>
        </w:rPr>
        <w:t xml:space="preserve"> </w:t>
      </w:r>
      <w:r>
        <w:t>to by</w:t>
      </w:r>
      <w:r>
        <w:rPr>
          <w:spacing w:val="-3"/>
        </w:rPr>
        <w:t xml:space="preserve"> </w:t>
      </w:r>
      <w:r>
        <w:t xml:space="preserve">the </w:t>
      </w:r>
      <w:r>
        <w:rPr>
          <w:spacing w:val="-1"/>
        </w:rPr>
        <w:t>Parties</w:t>
      </w:r>
      <w:r>
        <w:rPr>
          <w:spacing w:val="-2"/>
        </w:rPr>
        <w:t xml:space="preserve"> </w:t>
      </w:r>
      <w:r>
        <w:rPr>
          <w:spacing w:val="-1"/>
        </w:rPr>
        <w:t>pursuant</w:t>
      </w:r>
      <w:r>
        <w:rPr>
          <w:spacing w:val="1"/>
        </w:rPr>
        <w:t xml:space="preserve"> </w:t>
      </w:r>
      <w:r>
        <w:rPr>
          <w:spacing w:val="-1"/>
        </w:rPr>
        <w:t>to</w:t>
      </w:r>
      <w:r>
        <w:t xml:space="preserve"> </w:t>
      </w:r>
      <w:r>
        <w:rPr>
          <w:spacing w:val="-1"/>
        </w:rPr>
        <w:t>the</w:t>
      </w:r>
      <w:r>
        <w:t xml:space="preserve"> </w:t>
      </w:r>
      <w:r>
        <w:rPr>
          <w:spacing w:val="-1"/>
        </w:rPr>
        <w:t>terms</w:t>
      </w:r>
      <w:r>
        <w:t xml:space="preserve"> of</w:t>
      </w:r>
      <w:r>
        <w:rPr>
          <w:spacing w:val="1"/>
        </w:rPr>
        <w:t xml:space="preserve"> </w:t>
      </w:r>
      <w:r>
        <w:rPr>
          <w:spacing w:val="-1"/>
        </w:rPr>
        <w:t>the</w:t>
      </w:r>
      <w:r>
        <w:t xml:space="preserve"> </w:t>
      </w:r>
      <w:r>
        <w:rPr>
          <w:spacing w:val="-1"/>
        </w:rPr>
        <w:t>Applicable</w:t>
      </w:r>
      <w:r>
        <w:t xml:space="preserve"> </w:t>
      </w:r>
      <w:r>
        <w:rPr>
          <w:spacing w:val="-1"/>
        </w:rPr>
        <w:t>Program.</w:t>
      </w:r>
    </w:p>
    <w:p w:rsidR="001E0C95" w:rsidRDefault="001E0C95">
      <w:pPr>
        <w:jc w:val="both"/>
        <w:sectPr w:rsidR="001E0C95">
          <w:headerReference w:type="default" r:id="rId95"/>
          <w:footerReference w:type="default" r:id="rId96"/>
          <w:type w:val="continuous"/>
          <w:pgSz w:w="12240" w:h="15840"/>
          <w:pgMar w:top="560" w:right="1680" w:bottom="940" w:left="1320" w:header="720" w:footer="720" w:gutter="0"/>
          <w:cols w:space="720"/>
        </w:sectPr>
      </w:pPr>
    </w:p>
    <w:p w:rsidR="001E0C95" w:rsidRPr="003C2F93" w:rsidRDefault="001E0C95">
      <w:pPr>
        <w:spacing w:before="10"/>
        <w:rPr>
          <w:sz w:val="14"/>
        </w:rPr>
      </w:pPr>
    </w:p>
    <w:p w:rsidR="001E0C95" w:rsidRPr="003C2F93" w:rsidRDefault="00972CCB">
      <w:pPr>
        <w:spacing w:before="72"/>
        <w:ind w:left="3718" w:right="3716"/>
        <w:jc w:val="center"/>
      </w:pPr>
      <w:r w:rsidRPr="003C2F93">
        <w:rPr>
          <w:b/>
          <w:spacing w:val="-1"/>
        </w:rPr>
        <w:t>EXAMPLE ATTESTATION</w:t>
      </w:r>
    </w:p>
    <w:p w:rsidR="001E0C95" w:rsidRPr="003C2F93" w:rsidRDefault="001E0C95">
      <w:pPr>
        <w:spacing w:before="4"/>
        <w:rPr>
          <w:b/>
          <w:sz w:val="14"/>
        </w:rPr>
      </w:pPr>
    </w:p>
    <w:p w:rsidR="001E0C95" w:rsidRPr="003C2F93" w:rsidRDefault="001E0C95">
      <w:pPr>
        <w:rPr>
          <w:sz w:val="14"/>
        </w:rPr>
        <w:sectPr w:rsidR="001E0C95" w:rsidRPr="003C2F93">
          <w:headerReference w:type="default" r:id="rId97"/>
          <w:footerReference w:type="default" r:id="rId98"/>
          <w:pgSz w:w="12240" w:h="15840"/>
          <w:pgMar w:top="960" w:right="1200" w:bottom="1200" w:left="840" w:header="746" w:footer="1003" w:gutter="0"/>
          <w:cols w:space="720"/>
        </w:sectPr>
      </w:pPr>
    </w:p>
    <w:p w:rsidR="001E0C95" w:rsidRDefault="00972CCB">
      <w:pPr>
        <w:pStyle w:val="BodyText"/>
        <w:spacing w:before="72"/>
        <w:ind w:left="0"/>
        <w:jc w:val="right"/>
        <w:rPr>
          <w:rFonts w:cs="Times New Roman"/>
        </w:rPr>
      </w:pPr>
      <w:r>
        <w:rPr>
          <w:spacing w:val="-2"/>
        </w:rPr>
        <w:lastRenderedPageBreak/>
        <w:t>I,</w:t>
      </w:r>
      <w:r>
        <w:t xml:space="preserve"> </w:t>
      </w:r>
      <w:r>
        <w:rPr>
          <w:spacing w:val="-8"/>
        </w:rPr>
        <w:t xml:space="preserve"> </w:t>
      </w:r>
      <w:r>
        <w:rPr>
          <w:u w:val="single" w:color="000000"/>
        </w:rPr>
        <w:t xml:space="preserve"> </w:t>
      </w:r>
    </w:p>
    <w:p w:rsidR="001E0C95" w:rsidRDefault="00972CCB">
      <w:pPr>
        <w:pStyle w:val="BodyText"/>
        <w:spacing w:before="72"/>
        <w:ind w:left="600"/>
        <w:rPr>
          <w:rFonts w:cs="Times New Roman"/>
        </w:rPr>
      </w:pPr>
      <w:r>
        <w:br w:type="column"/>
      </w:r>
      <w:r>
        <w:rPr>
          <w:rFonts w:cs="Times New Roman"/>
        </w:rPr>
        <w:lastRenderedPageBreak/>
        <w:t>,</w:t>
      </w:r>
      <w:r>
        <w:rPr>
          <w:rFonts w:cs="Times New Roman"/>
          <w:spacing w:val="47"/>
        </w:rPr>
        <w:t xml:space="preserve"> </w:t>
      </w:r>
      <w:r>
        <w:rPr>
          <w:rFonts w:cs="Times New Roman"/>
          <w:spacing w:val="-1"/>
        </w:rPr>
        <w:t>as</w:t>
      </w:r>
      <w:r>
        <w:rPr>
          <w:rFonts w:cs="Times New Roman"/>
          <w:spacing w:val="48"/>
        </w:rPr>
        <w:t xml:space="preserve"> </w:t>
      </w:r>
      <w:r>
        <w:rPr>
          <w:rFonts w:cs="Times New Roman"/>
          <w:spacing w:val="-2"/>
        </w:rPr>
        <w:t>the</w:t>
      </w:r>
      <w:r>
        <w:rPr>
          <w:rFonts w:cs="Times New Roman"/>
          <w:spacing w:val="48"/>
        </w:rPr>
        <w:t xml:space="preserve"> </w:t>
      </w:r>
      <w:r>
        <w:rPr>
          <w:rFonts w:cs="Times New Roman"/>
          <w:spacing w:val="-1"/>
        </w:rPr>
        <w:t>authorized</w:t>
      </w:r>
      <w:r>
        <w:rPr>
          <w:rFonts w:cs="Times New Roman"/>
          <w:spacing w:val="48"/>
        </w:rPr>
        <w:t xml:space="preserve"> </w:t>
      </w:r>
      <w:r>
        <w:rPr>
          <w:rFonts w:cs="Times New Roman"/>
          <w:spacing w:val="-1"/>
        </w:rPr>
        <w:t>representative</w:t>
      </w:r>
      <w:r>
        <w:rPr>
          <w:rFonts w:cs="Times New Roman"/>
          <w:spacing w:val="48"/>
        </w:rPr>
        <w:t xml:space="preserve"> </w:t>
      </w:r>
      <w:r>
        <w:rPr>
          <w:rFonts w:cs="Times New Roman"/>
        </w:rPr>
        <w:t>of</w:t>
      </w:r>
      <w:r>
        <w:rPr>
          <w:rFonts w:cs="Times New Roman"/>
          <w:spacing w:val="46"/>
        </w:rPr>
        <w:t xml:space="preserve"> </w:t>
      </w:r>
      <w:r>
        <w:rPr>
          <w:rFonts w:cs="Times New Roman"/>
          <w:spacing w:val="-1"/>
        </w:rPr>
        <w:t>[Company</w:t>
      </w:r>
      <w:r>
        <w:rPr>
          <w:rFonts w:cs="Times New Roman"/>
          <w:spacing w:val="45"/>
        </w:rPr>
        <w:t xml:space="preserve"> </w:t>
      </w:r>
      <w:r>
        <w:rPr>
          <w:rFonts w:cs="Times New Roman"/>
          <w:spacing w:val="-1"/>
        </w:rPr>
        <w:t>Name]</w:t>
      </w:r>
      <w:r>
        <w:rPr>
          <w:rFonts w:cs="Times New Roman"/>
          <w:spacing w:val="49"/>
        </w:rPr>
        <w:t xml:space="preserve"> </w:t>
      </w:r>
      <w:r>
        <w:rPr>
          <w:rFonts w:cs="Times New Roman"/>
          <w:spacing w:val="-1"/>
        </w:rPr>
        <w:t>(“Seller”)</w:t>
      </w:r>
      <w:r>
        <w:rPr>
          <w:rFonts w:cs="Times New Roman"/>
          <w:spacing w:val="48"/>
        </w:rPr>
        <w:t xml:space="preserve"> </w:t>
      </w:r>
      <w:r>
        <w:rPr>
          <w:rFonts w:cs="Times New Roman"/>
          <w:spacing w:val="-1"/>
        </w:rPr>
        <w:t>declare</w:t>
      </w:r>
      <w:r>
        <w:rPr>
          <w:rFonts w:cs="Times New Roman"/>
          <w:spacing w:val="45"/>
        </w:rPr>
        <w:t xml:space="preserve"> </w:t>
      </w:r>
      <w:r>
        <w:rPr>
          <w:rFonts w:cs="Times New Roman"/>
          <w:spacing w:val="-1"/>
        </w:rPr>
        <w:t>that</w:t>
      </w:r>
    </w:p>
    <w:p w:rsidR="001E0C95" w:rsidRPr="003C2F93" w:rsidRDefault="001E0C95">
      <w:pPr>
        <w:sectPr w:rsidR="001E0C95" w:rsidRPr="003C2F93">
          <w:type w:val="continuous"/>
          <w:pgSz w:w="12240" w:h="15840"/>
          <w:pgMar w:top="560" w:right="1200" w:bottom="940" w:left="840" w:header="720" w:footer="720" w:gutter="0"/>
          <w:cols w:num="2" w:space="720" w:equalWidth="0">
            <w:col w:w="884" w:space="889"/>
            <w:col w:w="8427"/>
          </w:cols>
        </w:sectPr>
      </w:pPr>
    </w:p>
    <w:p w:rsidR="001E0C95" w:rsidRDefault="00972CCB">
      <w:pPr>
        <w:pStyle w:val="BodyText"/>
        <w:tabs>
          <w:tab w:val="left" w:pos="4876"/>
        </w:tabs>
        <w:ind w:left="600" w:right="595"/>
        <w:jc w:val="both"/>
      </w:pPr>
      <w:r>
        <w:rPr>
          <w:spacing w:val="-1"/>
        </w:rPr>
        <w:lastRenderedPageBreak/>
        <w:t>Seller</w:t>
      </w:r>
      <w:r>
        <w:rPr>
          <w:spacing w:val="5"/>
        </w:rPr>
        <w:t xml:space="preserve"> </w:t>
      </w:r>
      <w:r>
        <w:rPr>
          <w:spacing w:val="-1"/>
        </w:rPr>
        <w:t>hereby</w:t>
      </w:r>
      <w:r>
        <w:rPr>
          <w:spacing w:val="2"/>
        </w:rPr>
        <w:t xml:space="preserve"> </w:t>
      </w:r>
      <w:r>
        <w:rPr>
          <w:spacing w:val="-1"/>
        </w:rPr>
        <w:t>sells,</w:t>
      </w:r>
      <w:r>
        <w:rPr>
          <w:spacing w:val="5"/>
        </w:rPr>
        <w:t xml:space="preserve"> </w:t>
      </w:r>
      <w:r>
        <w:rPr>
          <w:spacing w:val="-1"/>
        </w:rPr>
        <w:t>transfers</w:t>
      </w:r>
      <w:r>
        <w:rPr>
          <w:spacing w:val="5"/>
        </w:rPr>
        <w:t xml:space="preserve"> </w:t>
      </w:r>
      <w:r>
        <w:t>and</w:t>
      </w:r>
      <w:r>
        <w:rPr>
          <w:spacing w:val="5"/>
        </w:rPr>
        <w:t xml:space="preserve"> </w:t>
      </w:r>
      <w:r>
        <w:rPr>
          <w:spacing w:val="-1"/>
        </w:rPr>
        <w:t>delivers</w:t>
      </w:r>
      <w:r>
        <w:rPr>
          <w:spacing w:val="5"/>
        </w:rPr>
        <w:t xml:space="preserve"> </w:t>
      </w:r>
      <w:r>
        <w:t>to</w:t>
      </w:r>
      <w:r>
        <w:rPr>
          <w:spacing w:val="4"/>
        </w:rPr>
        <w:t xml:space="preserve"> </w:t>
      </w:r>
      <w:r>
        <w:rPr>
          <w:spacing w:val="-1"/>
        </w:rPr>
        <w:t>Buyer</w:t>
      </w:r>
      <w:r>
        <w:rPr>
          <w:spacing w:val="5"/>
        </w:rPr>
        <w:t xml:space="preserve"> </w:t>
      </w:r>
      <w:r>
        <w:t>the</w:t>
      </w:r>
      <w:r>
        <w:rPr>
          <w:spacing w:val="2"/>
        </w:rPr>
        <w:t xml:space="preserve"> </w:t>
      </w:r>
      <w:r>
        <w:rPr>
          <w:spacing w:val="-1"/>
        </w:rPr>
        <w:t>Product</w:t>
      </w:r>
      <w:r>
        <w:rPr>
          <w:spacing w:val="5"/>
        </w:rPr>
        <w:t xml:space="preserve"> </w:t>
      </w:r>
      <w:r>
        <w:rPr>
          <w:spacing w:val="-1"/>
        </w:rPr>
        <w:t>(including,</w:t>
      </w:r>
      <w:r>
        <w:rPr>
          <w:spacing w:val="4"/>
        </w:rPr>
        <w:t xml:space="preserve"> </w:t>
      </w:r>
      <w:r>
        <w:rPr>
          <w:spacing w:val="-1"/>
        </w:rPr>
        <w:t>unless</w:t>
      </w:r>
      <w:r>
        <w:rPr>
          <w:spacing w:val="5"/>
        </w:rPr>
        <w:t xml:space="preserve"> </w:t>
      </w:r>
      <w:r>
        <w:rPr>
          <w:spacing w:val="-1"/>
        </w:rPr>
        <w:t>otherwise</w:t>
      </w:r>
      <w:r>
        <w:rPr>
          <w:spacing w:val="5"/>
        </w:rPr>
        <w:t xml:space="preserve"> </w:t>
      </w:r>
      <w:r>
        <w:rPr>
          <w:spacing w:val="-1"/>
        </w:rPr>
        <w:t>specified,</w:t>
      </w:r>
      <w:r>
        <w:rPr>
          <w:spacing w:val="79"/>
        </w:rPr>
        <w:t xml:space="preserve"> </w:t>
      </w:r>
      <w:r>
        <w:t>all</w:t>
      </w:r>
      <w:r>
        <w:rPr>
          <w:spacing w:val="3"/>
        </w:rPr>
        <w:t xml:space="preserve"> </w:t>
      </w:r>
      <w:r>
        <w:rPr>
          <w:spacing w:val="-1"/>
        </w:rPr>
        <w:t>Environmental</w:t>
      </w:r>
      <w:r>
        <w:rPr>
          <w:spacing w:val="3"/>
        </w:rPr>
        <w:t xml:space="preserve"> </w:t>
      </w:r>
      <w:r>
        <w:rPr>
          <w:spacing w:val="-1"/>
        </w:rPr>
        <w:t>Attributes</w:t>
      </w:r>
      <w:r>
        <w:rPr>
          <w:spacing w:val="3"/>
        </w:rPr>
        <w:t xml:space="preserve"> </w:t>
      </w:r>
      <w:r>
        <w:t>and</w:t>
      </w:r>
      <w:r>
        <w:rPr>
          <w:spacing w:val="3"/>
        </w:rPr>
        <w:t xml:space="preserve"> </w:t>
      </w:r>
      <w:r>
        <w:rPr>
          <w:spacing w:val="-1"/>
        </w:rPr>
        <w:t>Product</w:t>
      </w:r>
      <w:r>
        <w:rPr>
          <w:spacing w:val="3"/>
        </w:rPr>
        <w:t xml:space="preserve"> </w:t>
      </w:r>
      <w:r>
        <w:rPr>
          <w:spacing w:val="-1"/>
        </w:rPr>
        <w:t>Reporting</w:t>
      </w:r>
      <w:r>
        <w:t xml:space="preserve"> </w:t>
      </w:r>
      <w:r>
        <w:rPr>
          <w:spacing w:val="-1"/>
        </w:rPr>
        <w:t>Rights)</w:t>
      </w:r>
      <w:r>
        <w:rPr>
          <w:spacing w:val="3"/>
        </w:rPr>
        <w:t xml:space="preserve"> </w:t>
      </w:r>
      <w:r>
        <w:rPr>
          <w:spacing w:val="-1"/>
        </w:rPr>
        <w:t>associated</w:t>
      </w:r>
      <w:r>
        <w:rPr>
          <w:spacing w:val="3"/>
        </w:rPr>
        <w:t xml:space="preserve"> </w:t>
      </w:r>
      <w:r>
        <w:rPr>
          <w:spacing w:val="-1"/>
        </w:rPr>
        <w:t>with</w:t>
      </w:r>
      <w:r>
        <w:rPr>
          <w:spacing w:val="2"/>
        </w:rPr>
        <w:t xml:space="preserve"> </w:t>
      </w:r>
      <w:r>
        <w:t>the</w:t>
      </w:r>
      <w:r>
        <w:rPr>
          <w:spacing w:val="3"/>
        </w:rPr>
        <w:t xml:space="preserve"> </w:t>
      </w:r>
      <w:r>
        <w:rPr>
          <w:spacing w:val="-1"/>
        </w:rPr>
        <w:t>generation</w:t>
      </w:r>
      <w:r>
        <w:rPr>
          <w:spacing w:val="2"/>
        </w:rPr>
        <w:t xml:space="preserve"> </w:t>
      </w:r>
      <w:r>
        <w:rPr>
          <w:spacing w:val="-1"/>
        </w:rPr>
        <w:t>and</w:t>
      </w:r>
      <w:r>
        <w:rPr>
          <w:spacing w:val="63"/>
        </w:rPr>
        <w:t xml:space="preserve"> </w:t>
      </w:r>
      <w:r>
        <w:rPr>
          <w:spacing w:val="-1"/>
        </w:rPr>
        <w:t xml:space="preserve">delivery </w:t>
      </w:r>
      <w:r>
        <w:t>of</w:t>
      </w:r>
      <w:r>
        <w:rPr>
          <w:spacing w:val="3"/>
        </w:rPr>
        <w:t xml:space="preserve"> </w:t>
      </w:r>
      <w:r>
        <w:rPr>
          <w:spacing w:val="-1"/>
        </w:rPr>
        <w:t xml:space="preserve">energy </w:t>
      </w:r>
      <w:r>
        <w:t>to</w:t>
      </w:r>
      <w:r>
        <w:rPr>
          <w:spacing w:val="2"/>
        </w:rPr>
        <w:t xml:space="preserve"> </w:t>
      </w:r>
      <w:r>
        <w:rPr>
          <w:spacing w:val="-1"/>
        </w:rPr>
        <w:t>Buyer</w:t>
      </w:r>
      <w:r>
        <w:rPr>
          <w:spacing w:val="1"/>
        </w:rPr>
        <w:t xml:space="preserve"> </w:t>
      </w:r>
      <w:r>
        <w:rPr>
          <w:spacing w:val="-1"/>
        </w:rPr>
        <w:t>from</w:t>
      </w:r>
      <w:r>
        <w:rPr>
          <w:spacing w:val="-2"/>
        </w:rPr>
        <w:t xml:space="preserve"> </w:t>
      </w:r>
      <w:r>
        <w:t>the</w:t>
      </w:r>
      <w:r>
        <w:rPr>
          <w:spacing w:val="2"/>
        </w:rPr>
        <w:t xml:space="preserve"> </w:t>
      </w:r>
      <w:r>
        <w:rPr>
          <w:spacing w:val="-1"/>
        </w:rPr>
        <w:t>Renewable</w:t>
      </w:r>
      <w:r>
        <w:rPr>
          <w:spacing w:val="2"/>
        </w:rPr>
        <w:t xml:space="preserve"> </w:t>
      </w:r>
      <w:r>
        <w:rPr>
          <w:spacing w:val="-1"/>
        </w:rPr>
        <w:t>Energy Facility as</w:t>
      </w:r>
      <w:r>
        <w:rPr>
          <w:spacing w:val="2"/>
        </w:rPr>
        <w:t xml:space="preserve"> </w:t>
      </w:r>
      <w:r>
        <w:rPr>
          <w:spacing w:val="-1"/>
        </w:rPr>
        <w:t>described</w:t>
      </w:r>
      <w:r>
        <w:rPr>
          <w:spacing w:val="2"/>
        </w:rPr>
        <w:t xml:space="preserve"> </w:t>
      </w:r>
      <w:r>
        <w:rPr>
          <w:spacing w:val="-2"/>
        </w:rPr>
        <w:t>below,</w:t>
      </w:r>
      <w:r>
        <w:rPr>
          <w:spacing w:val="2"/>
        </w:rPr>
        <w:t xml:space="preserve"> </w:t>
      </w:r>
      <w:r>
        <w:t xml:space="preserve">in the </w:t>
      </w:r>
      <w:r>
        <w:rPr>
          <w:spacing w:val="-1"/>
        </w:rPr>
        <w:t>amount</w:t>
      </w:r>
      <w:r>
        <w:rPr>
          <w:spacing w:val="1"/>
        </w:rPr>
        <w:t xml:space="preserve"> </w:t>
      </w:r>
      <w:r>
        <w:rPr>
          <w:spacing w:val="-2"/>
        </w:rPr>
        <w:t>of</w:t>
      </w:r>
      <w:r>
        <w:rPr>
          <w:spacing w:val="63"/>
        </w:rPr>
        <w:t xml:space="preserve"> </w:t>
      </w:r>
      <w:r>
        <w:t>one</w:t>
      </w:r>
      <w:r>
        <w:rPr>
          <w:spacing w:val="19"/>
        </w:rPr>
        <w:t xml:space="preserve"> </w:t>
      </w:r>
      <w:r>
        <w:rPr>
          <w:spacing w:val="-1"/>
        </w:rPr>
        <w:t>REC</w:t>
      </w:r>
      <w:r>
        <w:rPr>
          <w:spacing w:val="17"/>
        </w:rPr>
        <w:t xml:space="preserve"> </w:t>
      </w:r>
      <w:r>
        <w:t>for</w:t>
      </w:r>
      <w:r>
        <w:rPr>
          <w:spacing w:val="19"/>
        </w:rPr>
        <w:t xml:space="preserve"> </w:t>
      </w:r>
      <w:r>
        <w:rPr>
          <w:spacing w:val="-1"/>
        </w:rPr>
        <w:t>each</w:t>
      </w:r>
      <w:r>
        <w:rPr>
          <w:spacing w:val="19"/>
        </w:rPr>
        <w:t xml:space="preserve"> </w:t>
      </w:r>
      <w:r>
        <w:rPr>
          <w:spacing w:val="-1"/>
        </w:rPr>
        <w:t>megawatt</w:t>
      </w:r>
      <w:r>
        <w:rPr>
          <w:spacing w:val="20"/>
        </w:rPr>
        <w:t xml:space="preserve"> </w:t>
      </w:r>
      <w:r>
        <w:rPr>
          <w:spacing w:val="-1"/>
        </w:rPr>
        <w:t>hour</w:t>
      </w:r>
      <w:r>
        <w:rPr>
          <w:spacing w:val="19"/>
        </w:rPr>
        <w:t xml:space="preserve"> </w:t>
      </w:r>
      <w:r>
        <w:rPr>
          <w:spacing w:val="-1"/>
        </w:rPr>
        <w:t>generated</w:t>
      </w:r>
      <w:r>
        <w:rPr>
          <w:spacing w:val="19"/>
        </w:rPr>
        <w:t xml:space="preserve"> </w:t>
      </w:r>
      <w:r>
        <w:rPr>
          <w:spacing w:val="-1"/>
        </w:rPr>
        <w:t>as</w:t>
      </w:r>
      <w:r>
        <w:rPr>
          <w:spacing w:val="19"/>
        </w:rPr>
        <w:t xml:space="preserve"> </w:t>
      </w:r>
      <w:r>
        <w:rPr>
          <w:spacing w:val="-1"/>
        </w:rPr>
        <w:t>Delivery</w:t>
      </w:r>
      <w:r>
        <w:rPr>
          <w:spacing w:val="21"/>
        </w:rPr>
        <w:t xml:space="preserve"> </w:t>
      </w:r>
      <w:r>
        <w:t>of</w:t>
      </w:r>
      <w:r>
        <w:rPr>
          <w:spacing w:val="19"/>
        </w:rPr>
        <w:t xml:space="preserve"> </w:t>
      </w:r>
      <w:r>
        <w:rPr>
          <w:spacing w:val="-1"/>
        </w:rPr>
        <w:t>[Product],</w:t>
      </w:r>
      <w:r>
        <w:rPr>
          <w:spacing w:val="19"/>
        </w:rPr>
        <w:t xml:space="preserve"> </w:t>
      </w:r>
      <w:r>
        <w:t>as</w:t>
      </w:r>
      <w:r>
        <w:rPr>
          <w:spacing w:val="19"/>
        </w:rPr>
        <w:t xml:space="preserve"> </w:t>
      </w:r>
      <w:r>
        <w:rPr>
          <w:spacing w:val="-1"/>
        </w:rPr>
        <w:t>said</w:t>
      </w:r>
      <w:r>
        <w:rPr>
          <w:spacing w:val="16"/>
        </w:rPr>
        <w:t xml:space="preserve"> </w:t>
      </w:r>
      <w:r>
        <w:rPr>
          <w:spacing w:val="-1"/>
        </w:rPr>
        <w:t>term</w:t>
      </w:r>
      <w:r>
        <w:rPr>
          <w:spacing w:val="15"/>
        </w:rPr>
        <w:t xml:space="preserve"> </w:t>
      </w:r>
      <w:r>
        <w:t>is</w:t>
      </w:r>
      <w:r>
        <w:rPr>
          <w:spacing w:val="19"/>
        </w:rPr>
        <w:t xml:space="preserve"> </w:t>
      </w:r>
      <w:r>
        <w:t>defined</w:t>
      </w:r>
      <w:r>
        <w:rPr>
          <w:spacing w:val="17"/>
        </w:rPr>
        <w:t xml:space="preserve"> </w:t>
      </w:r>
      <w:r>
        <w:t>in</w:t>
      </w:r>
      <w:r>
        <w:rPr>
          <w:spacing w:val="19"/>
        </w:rPr>
        <w:t xml:space="preserve"> </w:t>
      </w:r>
      <w:r>
        <w:rPr>
          <w:spacing w:val="-2"/>
        </w:rPr>
        <w:t>the</w:t>
      </w:r>
      <w:r>
        <w:rPr>
          <w:spacing w:val="63"/>
        </w:rPr>
        <w:t xml:space="preserve"> </w:t>
      </w:r>
      <w:r>
        <w:rPr>
          <w:spacing w:val="-1"/>
        </w:rPr>
        <w:t>Product</w:t>
      </w:r>
      <w:r>
        <w:rPr>
          <w:spacing w:val="32"/>
        </w:rPr>
        <w:t xml:space="preserve"> </w:t>
      </w:r>
      <w:r>
        <w:rPr>
          <w:spacing w:val="-1"/>
        </w:rPr>
        <w:t>Order</w:t>
      </w:r>
      <w:r>
        <w:rPr>
          <w:spacing w:val="30"/>
        </w:rPr>
        <w:t xml:space="preserve"> </w:t>
      </w:r>
      <w:r>
        <w:rPr>
          <w:spacing w:val="-1"/>
        </w:rPr>
        <w:t>with</w:t>
      </w:r>
      <w:r>
        <w:rPr>
          <w:spacing w:val="31"/>
        </w:rPr>
        <w:t xml:space="preserve"> </w:t>
      </w:r>
      <w:r>
        <w:t>a</w:t>
      </w:r>
      <w:r>
        <w:rPr>
          <w:spacing w:val="26"/>
        </w:rPr>
        <w:t xml:space="preserve"> </w:t>
      </w:r>
      <w:r>
        <w:rPr>
          <w:spacing w:val="-1"/>
        </w:rPr>
        <w:t>Trade</w:t>
      </w:r>
      <w:r>
        <w:rPr>
          <w:spacing w:val="31"/>
        </w:rPr>
        <w:t xml:space="preserve"> </w:t>
      </w:r>
      <w:r>
        <w:rPr>
          <w:spacing w:val="-1"/>
        </w:rPr>
        <w:t>Date</w:t>
      </w:r>
      <w:r>
        <w:rPr>
          <w:spacing w:val="31"/>
        </w:rPr>
        <w:t xml:space="preserve"> </w:t>
      </w:r>
      <w:r>
        <w:rPr>
          <w:spacing w:val="-2"/>
        </w:rPr>
        <w:t>of</w:t>
      </w:r>
      <w:r>
        <w:rPr>
          <w:spacing w:val="-2"/>
          <w:u w:val="single" w:color="000000"/>
        </w:rPr>
        <w:tab/>
      </w:r>
      <w:r>
        <w:t>,</w:t>
      </w:r>
      <w:r>
        <w:rPr>
          <w:spacing w:val="28"/>
        </w:rPr>
        <w:t xml:space="preserve"> </w:t>
      </w:r>
      <w:r>
        <w:t xml:space="preserve">20    </w:t>
      </w:r>
      <w:r>
        <w:rPr>
          <w:spacing w:val="28"/>
        </w:rPr>
        <w:t xml:space="preserve"> </w:t>
      </w:r>
      <w:r>
        <w:rPr>
          <w:spacing w:val="-1"/>
        </w:rPr>
        <w:t>with</w:t>
      </w:r>
      <w:r>
        <w:rPr>
          <w:spacing w:val="28"/>
        </w:rPr>
        <w:t xml:space="preserve"> </w:t>
      </w:r>
      <w:r>
        <w:rPr>
          <w:spacing w:val="-1"/>
        </w:rPr>
        <w:t>Buyer</w:t>
      </w:r>
      <w:r>
        <w:rPr>
          <w:spacing w:val="32"/>
        </w:rPr>
        <w:t xml:space="preserve"> </w:t>
      </w:r>
      <w:r>
        <w:rPr>
          <w:spacing w:val="-1"/>
        </w:rPr>
        <w:t>pursuant</w:t>
      </w:r>
      <w:r>
        <w:rPr>
          <w:spacing w:val="30"/>
        </w:rPr>
        <w:t xml:space="preserve"> </w:t>
      </w:r>
      <w:r>
        <w:t>to</w:t>
      </w:r>
      <w:r>
        <w:rPr>
          <w:spacing w:val="28"/>
        </w:rPr>
        <w:t xml:space="preserve"> </w:t>
      </w:r>
      <w:r>
        <w:t>a</w:t>
      </w:r>
      <w:r>
        <w:rPr>
          <w:spacing w:val="29"/>
        </w:rPr>
        <w:t xml:space="preserve"> </w:t>
      </w:r>
      <w:r>
        <w:rPr>
          <w:spacing w:val="-1"/>
        </w:rPr>
        <w:t>Master</w:t>
      </w:r>
      <w:r>
        <w:rPr>
          <w:spacing w:val="31"/>
        </w:rPr>
        <w:t xml:space="preserve"> </w:t>
      </w:r>
      <w:r>
        <w:rPr>
          <w:spacing w:val="-1"/>
        </w:rPr>
        <w:t>Renewable</w:t>
      </w:r>
    </w:p>
    <w:p w:rsidR="001E0C95" w:rsidRDefault="001E0C95">
      <w:pPr>
        <w:jc w:val="both"/>
        <w:sectPr w:rsidR="001E0C95">
          <w:type w:val="continuous"/>
          <w:pgSz w:w="12240" w:h="15840"/>
          <w:pgMar w:top="560" w:right="1200" w:bottom="940" w:left="840" w:header="720" w:footer="720" w:gutter="0"/>
          <w:cols w:space="720"/>
        </w:sectPr>
      </w:pPr>
    </w:p>
    <w:p w:rsidR="001E0C95" w:rsidRDefault="00972CCB">
      <w:pPr>
        <w:pStyle w:val="BodyText"/>
        <w:spacing w:line="252" w:lineRule="exact"/>
        <w:ind w:left="600"/>
        <w:rPr>
          <w:rFonts w:cs="Times New Roman"/>
        </w:rPr>
      </w:pPr>
      <w:r>
        <w:rPr>
          <w:rFonts w:cs="Times New Roman"/>
          <w:spacing w:val="-1"/>
        </w:rPr>
        <w:lastRenderedPageBreak/>
        <w:t>Energy</w:t>
      </w:r>
      <w:r>
        <w:rPr>
          <w:rFonts w:cs="Times New Roman"/>
          <w:spacing w:val="-3"/>
        </w:rPr>
        <w:t xml:space="preserve"> </w:t>
      </w:r>
      <w:r>
        <w:rPr>
          <w:rFonts w:cs="Times New Roman"/>
          <w:spacing w:val="-1"/>
        </w:rPr>
        <w:t>Certificate</w:t>
      </w:r>
      <w:r>
        <w:rPr>
          <w:rFonts w:cs="Times New Roman"/>
        </w:rPr>
        <w:t xml:space="preserve"> </w:t>
      </w:r>
      <w:r>
        <w:rPr>
          <w:rFonts w:cs="Times New Roman"/>
          <w:spacing w:val="-1"/>
        </w:rPr>
        <w:t>Purchase</w:t>
      </w:r>
      <w:r>
        <w:rPr>
          <w:rFonts w:cs="Times New Roman"/>
        </w:rPr>
        <w:t xml:space="preserve"> and </w:t>
      </w:r>
      <w:r>
        <w:rPr>
          <w:rFonts w:cs="Times New Roman"/>
          <w:spacing w:val="-1"/>
        </w:rPr>
        <w:t>Sale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(the</w:t>
      </w:r>
      <w:r>
        <w:rPr>
          <w:rFonts w:cs="Times New Roman"/>
        </w:rPr>
        <w:t xml:space="preserve"> </w:t>
      </w:r>
      <w:r>
        <w:rPr>
          <w:rFonts w:cs="Times New Roman"/>
          <w:spacing w:val="-1"/>
        </w:rPr>
        <w:t>“Agreement”)</w:t>
      </w:r>
      <w:r>
        <w:rPr>
          <w:rFonts w:cs="Times New Roman"/>
          <w:spacing w:val="1"/>
        </w:rPr>
        <w:t xml:space="preserve"> </w:t>
      </w:r>
      <w:r>
        <w:rPr>
          <w:rFonts w:cs="Times New Roman"/>
          <w:spacing w:val="-1"/>
        </w:rPr>
        <w:t>with</w:t>
      </w:r>
      <w:r>
        <w:rPr>
          <w:rFonts w:cs="Times New Roman"/>
        </w:rPr>
        <w:t xml:space="preserve"> </w:t>
      </w:r>
      <w:r>
        <w:rPr>
          <w:rFonts w:cs="Times New Roman"/>
          <w:spacing w:val="-1"/>
        </w:rPr>
        <w:t>Buyer</w:t>
      </w:r>
      <w:r>
        <w:rPr>
          <w:rFonts w:cs="Times New Roman"/>
          <w:spacing w:val="1"/>
        </w:rPr>
        <w:t xml:space="preserve"> </w:t>
      </w:r>
      <w:r>
        <w:rPr>
          <w:rFonts w:cs="Times New Roman"/>
        </w:rPr>
        <w:t>dated</w:t>
      </w:r>
      <w:r>
        <w:rPr>
          <w:rFonts w:cs="Times New Roman"/>
          <w:spacing w:val="6"/>
        </w:rPr>
        <w:t xml:space="preserve"> </w:t>
      </w:r>
      <w:r>
        <w:rPr>
          <w:rFonts w:cs="Times New Roman"/>
          <w:u w:val="single" w:color="000000"/>
        </w:rPr>
        <w:t xml:space="preserve"> </w:t>
      </w:r>
    </w:p>
    <w:p w:rsidR="001E0C95" w:rsidRDefault="00972CCB">
      <w:pPr>
        <w:pStyle w:val="BodyText"/>
        <w:spacing w:line="252" w:lineRule="exact"/>
        <w:ind w:left="509"/>
      </w:pPr>
      <w:r>
        <w:br w:type="column"/>
      </w:r>
      <w:r>
        <w:rPr>
          <w:spacing w:val="-1"/>
        </w:rPr>
        <w:lastRenderedPageBreak/>
        <w:t>(</w:t>
      </w:r>
      <w:proofErr w:type="gramStart"/>
      <w:r>
        <w:rPr>
          <w:spacing w:val="-1"/>
        </w:rPr>
        <w:t>initially</w:t>
      </w:r>
      <w:proofErr w:type="gramEnd"/>
    </w:p>
    <w:p w:rsidR="001E0C95" w:rsidRDefault="001E0C95">
      <w:pPr>
        <w:spacing w:line="252" w:lineRule="exact"/>
        <w:sectPr w:rsidR="001E0C95">
          <w:headerReference w:type="default" r:id="rId99"/>
          <w:footerReference w:type="default" r:id="rId100"/>
          <w:type w:val="continuous"/>
          <w:pgSz w:w="12240" w:h="15840"/>
          <w:pgMar w:top="560" w:right="1200" w:bottom="940" w:left="840" w:header="720" w:footer="720" w:gutter="0"/>
          <w:cols w:num="2" w:space="720" w:equalWidth="0">
            <w:col w:w="8299" w:space="40"/>
            <w:col w:w="1861"/>
          </w:cols>
        </w:sectPr>
      </w:pPr>
    </w:p>
    <w:p w:rsidR="001E0C95" w:rsidRDefault="00972CCB">
      <w:pPr>
        <w:pStyle w:val="BodyText"/>
        <w:spacing w:before="1"/>
        <w:ind w:left="600"/>
      </w:pPr>
      <w:r>
        <w:rPr>
          <w:spacing w:val="-1"/>
        </w:rPr>
        <w:lastRenderedPageBreak/>
        <w:t>capitalized</w:t>
      </w:r>
      <w:r>
        <w:t xml:space="preserve"> </w:t>
      </w:r>
      <w:r>
        <w:rPr>
          <w:spacing w:val="10"/>
        </w:rPr>
        <w:t xml:space="preserve"> </w:t>
      </w:r>
      <w:r>
        <w:rPr>
          <w:spacing w:val="-2"/>
        </w:rPr>
        <w:t>terms</w:t>
      </w:r>
      <w:r>
        <w:t xml:space="preserve"> </w:t>
      </w:r>
      <w:r>
        <w:rPr>
          <w:spacing w:val="12"/>
        </w:rPr>
        <w:t xml:space="preserve"> </w:t>
      </w:r>
      <w:r>
        <w:rPr>
          <w:spacing w:val="-1"/>
        </w:rPr>
        <w:t>defined</w:t>
      </w:r>
      <w:r>
        <w:t xml:space="preserve"> </w:t>
      </w:r>
      <w:r>
        <w:rPr>
          <w:spacing w:val="10"/>
        </w:rPr>
        <w:t xml:space="preserve"> </w:t>
      </w:r>
      <w:r>
        <w:t xml:space="preserve">in </w:t>
      </w:r>
      <w:r>
        <w:rPr>
          <w:spacing w:val="9"/>
        </w:rPr>
        <w:t xml:space="preserve"> </w:t>
      </w:r>
      <w:r>
        <w:rPr>
          <w:spacing w:val="-1"/>
        </w:rPr>
        <w:t>the</w:t>
      </w:r>
      <w:r>
        <w:t xml:space="preserve"> </w:t>
      </w:r>
      <w:r>
        <w:rPr>
          <w:spacing w:val="12"/>
        </w:rPr>
        <w:t xml:space="preserve"> </w:t>
      </w:r>
      <w:r>
        <w:rPr>
          <w:spacing w:val="-1"/>
        </w:rPr>
        <w:t>Agreement</w:t>
      </w:r>
      <w:r>
        <w:t xml:space="preserve"> </w:t>
      </w:r>
      <w:r>
        <w:rPr>
          <w:spacing w:val="13"/>
        </w:rPr>
        <w:t xml:space="preserve"> </w:t>
      </w:r>
      <w:r>
        <w:rPr>
          <w:spacing w:val="-1"/>
        </w:rPr>
        <w:t>and</w:t>
      </w:r>
      <w:r>
        <w:t xml:space="preserve"> </w:t>
      </w:r>
      <w:r>
        <w:rPr>
          <w:spacing w:val="9"/>
        </w:rPr>
        <w:t xml:space="preserve"> </w:t>
      </w:r>
      <w:r>
        <w:rPr>
          <w:spacing w:val="-1"/>
        </w:rPr>
        <w:t>Schedule</w:t>
      </w:r>
      <w:r>
        <w:t xml:space="preserve"> </w:t>
      </w:r>
      <w:r>
        <w:rPr>
          <w:spacing w:val="17"/>
        </w:rPr>
        <w:t xml:space="preserve"> </w:t>
      </w:r>
      <w:r>
        <w:t xml:space="preserve">P </w:t>
      </w:r>
      <w:r>
        <w:rPr>
          <w:spacing w:val="9"/>
        </w:rPr>
        <w:t xml:space="preserve"> </w:t>
      </w:r>
      <w:r>
        <w:rPr>
          <w:spacing w:val="-1"/>
        </w:rPr>
        <w:t>thereto),</w:t>
      </w:r>
      <w:r>
        <w:t xml:space="preserve"> </w:t>
      </w:r>
      <w:r>
        <w:rPr>
          <w:spacing w:val="9"/>
        </w:rPr>
        <w:t xml:space="preserve"> </w:t>
      </w:r>
      <w:r>
        <w:t xml:space="preserve">and </w:t>
      </w:r>
      <w:r>
        <w:rPr>
          <w:spacing w:val="10"/>
        </w:rPr>
        <w:t xml:space="preserve"> </w:t>
      </w:r>
      <w:r>
        <w:rPr>
          <w:spacing w:val="-1"/>
        </w:rPr>
        <w:t>that</w:t>
      </w:r>
      <w:r>
        <w:t xml:space="preserve"> </w:t>
      </w:r>
      <w:r>
        <w:rPr>
          <w:spacing w:val="10"/>
        </w:rPr>
        <w:t xml:space="preserve"> </w:t>
      </w:r>
      <w:r>
        <w:t xml:space="preserve">the </w:t>
      </w:r>
      <w:r>
        <w:rPr>
          <w:spacing w:val="10"/>
        </w:rPr>
        <w:t xml:space="preserve"> </w:t>
      </w:r>
      <w:r>
        <w:rPr>
          <w:spacing w:val="-1"/>
        </w:rPr>
        <w:t>RECs</w:t>
      </w:r>
      <w:r>
        <w:t xml:space="preserve"> </w:t>
      </w:r>
      <w:r>
        <w:rPr>
          <w:spacing w:val="10"/>
        </w:rPr>
        <w:t xml:space="preserve"> </w:t>
      </w:r>
      <w:r>
        <w:rPr>
          <w:spacing w:val="-1"/>
        </w:rPr>
        <w:t>sold</w:t>
      </w:r>
      <w:r>
        <w:rPr>
          <w:spacing w:val="61"/>
        </w:rPr>
        <w:t xml:space="preserve"> </w:t>
      </w:r>
      <w:r>
        <w:rPr>
          <w:spacing w:val="-1"/>
        </w:rPr>
        <w:t>hereunder:</w:t>
      </w:r>
    </w:p>
    <w:p w:rsidR="001E0C95" w:rsidRPr="003C2F93" w:rsidRDefault="001E0C95">
      <w:pPr>
        <w:spacing w:before="9"/>
        <w:rPr>
          <w:sz w:val="20"/>
        </w:rPr>
      </w:pPr>
    </w:p>
    <w:p w:rsidR="001E0C95" w:rsidRDefault="00972CCB" w:rsidP="008E45C7">
      <w:pPr>
        <w:pStyle w:val="BodyText"/>
        <w:numPr>
          <w:ilvl w:val="3"/>
          <w:numId w:val="6"/>
        </w:numPr>
        <w:tabs>
          <w:tab w:val="left" w:pos="1261"/>
        </w:tabs>
        <w:ind w:right="956" w:firstLine="0"/>
      </w:pPr>
      <w:r>
        <w:rPr>
          <w:spacing w:val="-1"/>
        </w:rPr>
        <w:t>were</w:t>
      </w:r>
      <w:r>
        <w:rPr>
          <w:spacing w:val="12"/>
        </w:rPr>
        <w:t xml:space="preserve"> </w:t>
      </w:r>
      <w:r>
        <w:rPr>
          <w:spacing w:val="-1"/>
        </w:rPr>
        <w:t>generated</w:t>
      </w:r>
      <w:r>
        <w:rPr>
          <w:spacing w:val="9"/>
        </w:rPr>
        <w:t xml:space="preserve"> </w:t>
      </w:r>
      <w:r>
        <w:t>by</w:t>
      </w:r>
      <w:r>
        <w:rPr>
          <w:spacing w:val="9"/>
        </w:rPr>
        <w:t xml:space="preserve"> </w:t>
      </w:r>
      <w:r>
        <w:t>the</w:t>
      </w:r>
      <w:r>
        <w:rPr>
          <w:spacing w:val="12"/>
        </w:rPr>
        <w:t xml:space="preserve"> </w:t>
      </w:r>
      <w:r>
        <w:rPr>
          <w:spacing w:val="-1"/>
        </w:rPr>
        <w:t>following</w:t>
      </w:r>
      <w:r>
        <w:rPr>
          <w:spacing w:val="9"/>
        </w:rPr>
        <w:t xml:space="preserve"> </w:t>
      </w:r>
      <w:r>
        <w:rPr>
          <w:spacing w:val="-1"/>
        </w:rPr>
        <w:t>Renewable</w:t>
      </w:r>
      <w:r>
        <w:rPr>
          <w:spacing w:val="12"/>
        </w:rPr>
        <w:t xml:space="preserve"> </w:t>
      </w:r>
      <w:r>
        <w:rPr>
          <w:spacing w:val="-1"/>
        </w:rPr>
        <w:t>Energy</w:t>
      </w:r>
      <w:r>
        <w:rPr>
          <w:spacing w:val="9"/>
        </w:rPr>
        <w:t xml:space="preserve"> </w:t>
      </w:r>
      <w:r>
        <w:rPr>
          <w:spacing w:val="-1"/>
        </w:rPr>
        <w:t>Facilities</w:t>
      </w:r>
      <w:r>
        <w:rPr>
          <w:spacing w:val="12"/>
        </w:rPr>
        <w:t xml:space="preserve"> </w:t>
      </w:r>
      <w:r>
        <w:t>and</w:t>
      </w:r>
      <w:r>
        <w:rPr>
          <w:spacing w:val="9"/>
        </w:rPr>
        <w:t xml:space="preserve"> </w:t>
      </w:r>
      <w:r>
        <w:rPr>
          <w:spacing w:val="-1"/>
        </w:rPr>
        <w:t>sold,</w:t>
      </w:r>
      <w:r>
        <w:rPr>
          <w:spacing w:val="11"/>
        </w:rPr>
        <w:t xml:space="preserve"> </w:t>
      </w:r>
      <w:r>
        <w:rPr>
          <w:spacing w:val="-1"/>
        </w:rPr>
        <w:t>subject</w:t>
      </w:r>
      <w:r>
        <w:rPr>
          <w:spacing w:val="13"/>
        </w:rPr>
        <w:t xml:space="preserve"> </w:t>
      </w:r>
      <w:r>
        <w:t>to</w:t>
      </w:r>
      <w:r>
        <w:rPr>
          <w:spacing w:val="9"/>
        </w:rPr>
        <w:t xml:space="preserve"> </w:t>
      </w:r>
      <w:r>
        <w:rPr>
          <w:spacing w:val="-1"/>
        </w:rPr>
        <w:t>receipt</w:t>
      </w:r>
      <w:r>
        <w:rPr>
          <w:spacing w:val="65"/>
        </w:rPr>
        <w:t xml:space="preserve"> </w:t>
      </w:r>
      <w:r>
        <w:t xml:space="preserve">of </w:t>
      </w:r>
      <w:r>
        <w:rPr>
          <w:spacing w:val="-1"/>
        </w:rPr>
        <w:t>payment,</w:t>
      </w:r>
      <w:r>
        <w:t xml:space="preserve"> to </w:t>
      </w:r>
      <w:r>
        <w:rPr>
          <w:spacing w:val="-1"/>
        </w:rPr>
        <w:t>Buyer;</w:t>
      </w:r>
    </w:p>
    <w:p w:rsidR="001E0C95" w:rsidRPr="003C2F93" w:rsidRDefault="001E0C95">
      <w:pPr>
        <w:spacing w:before="9"/>
        <w:rPr>
          <w:sz w:val="20"/>
        </w:rPr>
      </w:pPr>
    </w:p>
    <w:p w:rsidR="001E0C95" w:rsidRDefault="00972CCB" w:rsidP="008E45C7">
      <w:pPr>
        <w:pStyle w:val="BodyText"/>
        <w:numPr>
          <w:ilvl w:val="3"/>
          <w:numId w:val="6"/>
        </w:numPr>
        <w:tabs>
          <w:tab w:val="left" w:pos="1237"/>
        </w:tabs>
        <w:ind w:left="1236" w:hanging="276"/>
      </w:pPr>
      <w:r>
        <w:rPr>
          <w:spacing w:val="-1"/>
        </w:rPr>
        <w:t>qualify</w:t>
      </w:r>
      <w:r>
        <w:rPr>
          <w:spacing w:val="-3"/>
        </w:rPr>
        <w:t xml:space="preserve"> </w:t>
      </w:r>
      <w:r>
        <w:t xml:space="preserve">as </w:t>
      </w:r>
      <w:r>
        <w:rPr>
          <w:spacing w:val="-1"/>
        </w:rPr>
        <w:t>[Product]</w:t>
      </w:r>
      <w:r>
        <w:rPr>
          <w:spacing w:val="-2"/>
        </w:rPr>
        <w:t xml:space="preserve"> </w:t>
      </w:r>
      <w:r>
        <w:t xml:space="preserve">as </w:t>
      </w:r>
      <w:r>
        <w:rPr>
          <w:spacing w:val="-2"/>
        </w:rPr>
        <w:t>of</w:t>
      </w:r>
      <w:r>
        <w:t xml:space="preserve"> </w:t>
      </w:r>
      <w:r>
        <w:rPr>
          <w:spacing w:val="-1"/>
        </w:rPr>
        <w:t>the</w:t>
      </w:r>
      <w:r>
        <w:rPr>
          <w:spacing w:val="-2"/>
        </w:rPr>
        <w:t xml:space="preserve"> </w:t>
      </w:r>
      <w:r>
        <w:rPr>
          <w:spacing w:val="-1"/>
        </w:rPr>
        <w:t>Trade</w:t>
      </w:r>
      <w:r>
        <w:t xml:space="preserve"> </w:t>
      </w:r>
      <w:r>
        <w:rPr>
          <w:spacing w:val="-1"/>
        </w:rPr>
        <w:t>Date;</w:t>
      </w:r>
    </w:p>
    <w:p w:rsidR="001E0C95" w:rsidRPr="003C2F93" w:rsidRDefault="001E0C95">
      <w:pPr>
        <w:spacing w:before="1"/>
        <w:rPr>
          <w:sz w:val="21"/>
        </w:rPr>
      </w:pPr>
    </w:p>
    <w:p w:rsidR="001E0C95" w:rsidRDefault="00972CCB" w:rsidP="008E45C7">
      <w:pPr>
        <w:pStyle w:val="BodyText"/>
        <w:numPr>
          <w:ilvl w:val="3"/>
          <w:numId w:val="6"/>
        </w:numPr>
        <w:tabs>
          <w:tab w:val="left" w:pos="1237"/>
        </w:tabs>
        <w:ind w:left="1236" w:hanging="276"/>
      </w:pPr>
      <w:r>
        <w:rPr>
          <w:spacing w:val="-1"/>
        </w:rPr>
        <w:t>are</w:t>
      </w:r>
      <w:r>
        <w:t xml:space="preserve"> </w:t>
      </w:r>
      <w:r>
        <w:rPr>
          <w:spacing w:val="-1"/>
        </w:rPr>
        <w:t>solely</w:t>
      </w:r>
      <w:r>
        <w:rPr>
          <w:spacing w:val="-3"/>
        </w:rPr>
        <w:t xml:space="preserve"> </w:t>
      </w:r>
      <w:r>
        <w:t>and</w:t>
      </w:r>
      <w:r>
        <w:rPr>
          <w:spacing w:val="-2"/>
        </w:rPr>
        <w:t xml:space="preserve"> </w:t>
      </w:r>
      <w:r>
        <w:rPr>
          <w:spacing w:val="-1"/>
        </w:rPr>
        <w:t>exclusively</w:t>
      </w:r>
      <w:r>
        <w:rPr>
          <w:spacing w:val="-3"/>
        </w:rPr>
        <w:t xml:space="preserve"> </w:t>
      </w:r>
      <w:r>
        <w:rPr>
          <w:spacing w:val="-1"/>
        </w:rPr>
        <w:t>owned</w:t>
      </w:r>
      <w:r>
        <w:t xml:space="preserve"> by</w:t>
      </w:r>
      <w:r>
        <w:rPr>
          <w:spacing w:val="-2"/>
        </w:rPr>
        <w:t xml:space="preserve"> </w:t>
      </w:r>
      <w:r>
        <w:t>Seller;</w:t>
      </w:r>
    </w:p>
    <w:p w:rsidR="001E0C95" w:rsidRPr="003C2F93" w:rsidRDefault="001E0C95">
      <w:pPr>
        <w:spacing w:before="9"/>
        <w:rPr>
          <w:sz w:val="20"/>
        </w:rPr>
      </w:pPr>
    </w:p>
    <w:p w:rsidR="001E0C95" w:rsidRDefault="00972CCB" w:rsidP="008E45C7">
      <w:pPr>
        <w:pStyle w:val="BodyText"/>
        <w:numPr>
          <w:ilvl w:val="3"/>
          <w:numId w:val="6"/>
        </w:numPr>
        <w:tabs>
          <w:tab w:val="left" w:pos="1263"/>
        </w:tabs>
        <w:ind w:right="956" w:firstLine="0"/>
      </w:pPr>
      <w:proofErr w:type="spellStart"/>
      <w:r>
        <w:t>The</w:t>
      </w:r>
      <w:proofErr w:type="spellEnd"/>
      <w:r>
        <w:rPr>
          <w:spacing w:val="12"/>
        </w:rPr>
        <w:t xml:space="preserve"> </w:t>
      </w:r>
      <w:r>
        <w:rPr>
          <w:spacing w:val="-1"/>
        </w:rPr>
        <w:t>have</w:t>
      </w:r>
      <w:r>
        <w:rPr>
          <w:spacing w:val="14"/>
        </w:rPr>
        <w:t xml:space="preserve"> </w:t>
      </w:r>
      <w:r>
        <w:rPr>
          <w:spacing w:val="-1"/>
        </w:rPr>
        <w:t>not</w:t>
      </w:r>
      <w:r>
        <w:rPr>
          <w:spacing w:val="12"/>
        </w:rPr>
        <w:t xml:space="preserve"> </w:t>
      </w:r>
      <w:r>
        <w:t>been</w:t>
      </w:r>
      <w:r>
        <w:rPr>
          <w:spacing w:val="11"/>
        </w:rPr>
        <w:t xml:space="preserve"> </w:t>
      </w:r>
      <w:r>
        <w:rPr>
          <w:spacing w:val="-1"/>
        </w:rPr>
        <w:t>used</w:t>
      </w:r>
      <w:r>
        <w:rPr>
          <w:spacing w:val="12"/>
        </w:rPr>
        <w:t xml:space="preserve"> </w:t>
      </w:r>
      <w:r>
        <w:t>by</w:t>
      </w:r>
      <w:r>
        <w:rPr>
          <w:spacing w:val="11"/>
        </w:rPr>
        <w:t xml:space="preserve"> </w:t>
      </w:r>
      <w:r>
        <w:rPr>
          <w:spacing w:val="-1"/>
        </w:rPr>
        <w:t>Seller</w:t>
      </w:r>
      <w:r>
        <w:rPr>
          <w:spacing w:val="13"/>
        </w:rPr>
        <w:t xml:space="preserve"> </w:t>
      </w:r>
      <w:r>
        <w:t>or</w:t>
      </w:r>
      <w:r>
        <w:rPr>
          <w:spacing w:val="12"/>
        </w:rPr>
        <w:t xml:space="preserve"> </w:t>
      </w:r>
      <w:r>
        <w:t>any</w:t>
      </w:r>
      <w:r>
        <w:rPr>
          <w:spacing w:val="12"/>
        </w:rPr>
        <w:t xml:space="preserve"> </w:t>
      </w:r>
      <w:r>
        <w:rPr>
          <w:spacing w:val="-1"/>
        </w:rPr>
        <w:t>third</w:t>
      </w:r>
      <w:r>
        <w:rPr>
          <w:spacing w:val="14"/>
        </w:rPr>
        <w:t xml:space="preserve"> </w:t>
      </w:r>
      <w:r>
        <w:rPr>
          <w:spacing w:val="-1"/>
        </w:rPr>
        <w:t>party</w:t>
      </w:r>
      <w:r>
        <w:rPr>
          <w:spacing w:val="11"/>
        </w:rPr>
        <w:t xml:space="preserve"> </w:t>
      </w:r>
      <w:r>
        <w:t>to</w:t>
      </w:r>
      <w:r>
        <w:rPr>
          <w:spacing w:val="14"/>
        </w:rPr>
        <w:t xml:space="preserve"> </w:t>
      </w:r>
      <w:r>
        <w:rPr>
          <w:spacing w:val="-1"/>
        </w:rPr>
        <w:t>meet</w:t>
      </w:r>
      <w:r>
        <w:rPr>
          <w:spacing w:val="15"/>
        </w:rPr>
        <w:t xml:space="preserve"> </w:t>
      </w:r>
      <w:r>
        <w:rPr>
          <w:spacing w:val="-1"/>
        </w:rPr>
        <w:t>the</w:t>
      </w:r>
      <w:r>
        <w:rPr>
          <w:spacing w:val="14"/>
        </w:rPr>
        <w:t xml:space="preserve"> </w:t>
      </w:r>
      <w:r>
        <w:rPr>
          <w:spacing w:val="-1"/>
        </w:rPr>
        <w:t>RPS</w:t>
      </w:r>
      <w:r>
        <w:rPr>
          <w:spacing w:val="11"/>
        </w:rPr>
        <w:t xml:space="preserve"> </w:t>
      </w:r>
      <w:r>
        <w:t>or</w:t>
      </w:r>
      <w:r>
        <w:rPr>
          <w:spacing w:val="12"/>
        </w:rPr>
        <w:t xml:space="preserve"> </w:t>
      </w:r>
      <w:r>
        <w:rPr>
          <w:spacing w:val="-1"/>
        </w:rPr>
        <w:t>other</w:t>
      </w:r>
      <w:r>
        <w:rPr>
          <w:spacing w:val="13"/>
        </w:rPr>
        <w:t xml:space="preserve"> </w:t>
      </w:r>
      <w:r>
        <w:rPr>
          <w:spacing w:val="-1"/>
        </w:rPr>
        <w:t>Applicable</w:t>
      </w:r>
      <w:r>
        <w:rPr>
          <w:spacing w:val="33"/>
        </w:rPr>
        <w:t xml:space="preserve"> </w:t>
      </w:r>
      <w:r>
        <w:rPr>
          <w:spacing w:val="-1"/>
        </w:rPr>
        <w:t>Program</w:t>
      </w:r>
      <w:r>
        <w:rPr>
          <w:spacing w:val="-4"/>
        </w:rPr>
        <w:t xml:space="preserve"> </w:t>
      </w:r>
      <w:r>
        <w:rPr>
          <w:spacing w:val="-1"/>
        </w:rPr>
        <w:t>requirements</w:t>
      </w:r>
      <w:r>
        <w:t xml:space="preserve"> </w:t>
      </w:r>
      <w:r>
        <w:rPr>
          <w:spacing w:val="-1"/>
        </w:rPr>
        <w:t>in</w:t>
      </w:r>
      <w:r>
        <w:t xml:space="preserve"> </w:t>
      </w:r>
      <w:r>
        <w:rPr>
          <w:spacing w:val="-1"/>
        </w:rPr>
        <w:t>another</w:t>
      </w:r>
      <w:r>
        <w:t xml:space="preserve"> </w:t>
      </w:r>
      <w:r>
        <w:rPr>
          <w:spacing w:val="-1"/>
        </w:rPr>
        <w:t>state</w:t>
      </w:r>
      <w:r>
        <w:t xml:space="preserve"> or</w:t>
      </w:r>
      <w:r>
        <w:rPr>
          <w:spacing w:val="-4"/>
        </w:rPr>
        <w:t xml:space="preserve"> </w:t>
      </w:r>
      <w:r>
        <w:rPr>
          <w:spacing w:val="-1"/>
        </w:rPr>
        <w:t>jurisdiction;</w:t>
      </w:r>
    </w:p>
    <w:p w:rsidR="001E0C95" w:rsidRPr="003C2F93" w:rsidRDefault="001E0C95">
      <w:pPr>
        <w:spacing w:before="9"/>
        <w:rPr>
          <w:sz w:val="20"/>
        </w:rPr>
      </w:pPr>
    </w:p>
    <w:p w:rsidR="001E0C95" w:rsidRDefault="00972CCB" w:rsidP="008E45C7">
      <w:pPr>
        <w:pStyle w:val="BodyText"/>
        <w:numPr>
          <w:ilvl w:val="3"/>
          <w:numId w:val="6"/>
        </w:numPr>
        <w:tabs>
          <w:tab w:val="left" w:pos="1256"/>
        </w:tabs>
        <w:ind w:right="956" w:firstLine="0"/>
      </w:pPr>
      <w:r>
        <w:rPr>
          <w:spacing w:val="-1"/>
        </w:rPr>
        <w:t>were</w:t>
      </w:r>
      <w:r>
        <w:rPr>
          <w:spacing w:val="9"/>
        </w:rPr>
        <w:t xml:space="preserve"> </w:t>
      </w:r>
      <w:r>
        <w:rPr>
          <w:spacing w:val="-1"/>
        </w:rPr>
        <w:t>delivered</w:t>
      </w:r>
      <w:r>
        <w:rPr>
          <w:spacing w:val="7"/>
        </w:rPr>
        <w:t xml:space="preserve"> </w:t>
      </w:r>
      <w:r>
        <w:rPr>
          <w:spacing w:val="-1"/>
        </w:rPr>
        <w:t>into</w:t>
      </w:r>
      <w:r>
        <w:rPr>
          <w:spacing w:val="7"/>
        </w:rPr>
        <w:t xml:space="preserve"> </w:t>
      </w:r>
      <w:r>
        <w:t>the</w:t>
      </w:r>
      <w:r>
        <w:rPr>
          <w:spacing w:val="7"/>
        </w:rPr>
        <w:t xml:space="preserve"> </w:t>
      </w:r>
      <w:r>
        <w:rPr>
          <w:spacing w:val="-1"/>
        </w:rPr>
        <w:t>[Delivery</w:t>
      </w:r>
      <w:r>
        <w:rPr>
          <w:spacing w:val="7"/>
        </w:rPr>
        <w:t xml:space="preserve"> </w:t>
      </w:r>
      <w:r>
        <w:rPr>
          <w:spacing w:val="-1"/>
        </w:rPr>
        <w:t>Area</w:t>
      </w:r>
      <w:r>
        <w:rPr>
          <w:spacing w:val="7"/>
        </w:rPr>
        <w:t xml:space="preserve"> </w:t>
      </w:r>
      <w:r>
        <w:rPr>
          <w:spacing w:val="-1"/>
        </w:rPr>
        <w:t>(e.g.</w:t>
      </w:r>
      <w:r>
        <w:rPr>
          <w:spacing w:val="9"/>
        </w:rPr>
        <w:t xml:space="preserve"> </w:t>
      </w:r>
      <w:r>
        <w:rPr>
          <w:spacing w:val="-1"/>
        </w:rPr>
        <w:t>PJM</w:t>
      </w:r>
      <w:r>
        <w:rPr>
          <w:spacing w:val="8"/>
        </w:rPr>
        <w:t xml:space="preserve"> </w:t>
      </w:r>
      <w:r>
        <w:rPr>
          <w:spacing w:val="-1"/>
        </w:rPr>
        <w:t>Control</w:t>
      </w:r>
      <w:r>
        <w:rPr>
          <w:spacing w:val="10"/>
        </w:rPr>
        <w:t xml:space="preserve"> </w:t>
      </w:r>
      <w:r>
        <w:rPr>
          <w:spacing w:val="-1"/>
        </w:rPr>
        <w:t>Area</w:t>
      </w:r>
      <w:r>
        <w:rPr>
          <w:spacing w:val="7"/>
        </w:rPr>
        <w:t xml:space="preserve"> </w:t>
      </w:r>
      <w:r>
        <w:rPr>
          <w:spacing w:val="-1"/>
        </w:rPr>
        <w:t>(as</w:t>
      </w:r>
      <w:r>
        <w:rPr>
          <w:spacing w:val="10"/>
        </w:rPr>
        <w:t xml:space="preserve"> </w:t>
      </w:r>
      <w:r>
        <w:rPr>
          <w:spacing w:val="-1"/>
        </w:rPr>
        <w:t>defined</w:t>
      </w:r>
      <w:r>
        <w:rPr>
          <w:spacing w:val="9"/>
        </w:rPr>
        <w:t xml:space="preserve"> </w:t>
      </w:r>
      <w:r>
        <w:rPr>
          <w:spacing w:val="-2"/>
        </w:rPr>
        <w:t>by</w:t>
      </w:r>
      <w:r>
        <w:rPr>
          <w:spacing w:val="7"/>
        </w:rPr>
        <w:t xml:space="preserve"> </w:t>
      </w:r>
      <w:r>
        <w:rPr>
          <w:spacing w:val="-1"/>
        </w:rPr>
        <w:t>PJM))]</w:t>
      </w:r>
      <w:r>
        <w:rPr>
          <w:spacing w:val="10"/>
        </w:rPr>
        <w:t xml:space="preserve"> </w:t>
      </w:r>
      <w:r>
        <w:rPr>
          <w:spacing w:val="-2"/>
        </w:rPr>
        <w:t>and</w:t>
      </w:r>
      <w:r>
        <w:rPr>
          <w:spacing w:val="47"/>
        </w:rPr>
        <w:t xml:space="preserve"> </w:t>
      </w:r>
      <w:r>
        <w:rPr>
          <w:spacing w:val="-1"/>
        </w:rPr>
        <w:t>complied</w:t>
      </w:r>
      <w:r>
        <w:t xml:space="preserve"> </w:t>
      </w:r>
      <w:r>
        <w:rPr>
          <w:spacing w:val="-1"/>
        </w:rPr>
        <w:t>with</w:t>
      </w:r>
      <w:r>
        <w:rPr>
          <w:spacing w:val="-3"/>
        </w:rPr>
        <w:t xml:space="preserve"> </w:t>
      </w:r>
      <w:r>
        <w:rPr>
          <w:spacing w:val="-1"/>
        </w:rPr>
        <w:t>[PJM]</w:t>
      </w:r>
      <w:r>
        <w:t xml:space="preserve"> </w:t>
      </w:r>
      <w:r>
        <w:rPr>
          <w:spacing w:val="-1"/>
        </w:rPr>
        <w:t>energy</w:t>
      </w:r>
      <w:r>
        <w:rPr>
          <w:spacing w:val="-3"/>
        </w:rPr>
        <w:t xml:space="preserve"> </w:t>
      </w:r>
      <w:r>
        <w:rPr>
          <w:spacing w:val="-1"/>
        </w:rPr>
        <w:t>delivery</w:t>
      </w:r>
      <w:r>
        <w:rPr>
          <w:spacing w:val="-3"/>
        </w:rPr>
        <w:t xml:space="preserve"> </w:t>
      </w:r>
      <w:r>
        <w:rPr>
          <w:spacing w:val="-1"/>
        </w:rPr>
        <w:t>rules;</w:t>
      </w:r>
    </w:p>
    <w:p w:rsidR="001E0C95" w:rsidRPr="003C2F93" w:rsidRDefault="001E0C95">
      <w:pPr>
        <w:spacing w:before="11"/>
        <w:rPr>
          <w:sz w:val="20"/>
        </w:rPr>
      </w:pPr>
    </w:p>
    <w:p w:rsidR="001E0C95" w:rsidRDefault="00972CCB" w:rsidP="008E45C7">
      <w:pPr>
        <w:pStyle w:val="BodyText"/>
        <w:numPr>
          <w:ilvl w:val="3"/>
          <w:numId w:val="6"/>
        </w:numPr>
        <w:tabs>
          <w:tab w:val="left" w:pos="1318"/>
        </w:tabs>
        <w:ind w:right="956" w:firstLine="0"/>
      </w:pPr>
      <w:proofErr w:type="spellStart"/>
      <w:r>
        <w:rPr>
          <w:spacing w:val="-1"/>
        </w:rPr>
        <w:t>were</w:t>
      </w:r>
      <w:proofErr w:type="spellEnd"/>
      <w:r>
        <w:rPr>
          <w:spacing w:val="41"/>
        </w:rPr>
        <w:t xml:space="preserve"> </w:t>
      </w:r>
      <w:r>
        <w:rPr>
          <w:spacing w:val="-1"/>
        </w:rPr>
        <w:t>not</w:t>
      </w:r>
      <w:r>
        <w:rPr>
          <w:spacing w:val="41"/>
        </w:rPr>
        <w:t xml:space="preserve"> </w:t>
      </w:r>
      <w:r>
        <w:rPr>
          <w:spacing w:val="-1"/>
        </w:rPr>
        <w:t>sold</w:t>
      </w:r>
      <w:r>
        <w:rPr>
          <w:spacing w:val="38"/>
        </w:rPr>
        <w:t xml:space="preserve"> </w:t>
      </w:r>
      <w:r>
        <w:t>to</w:t>
      </w:r>
      <w:r>
        <w:rPr>
          <w:spacing w:val="40"/>
        </w:rPr>
        <w:t xml:space="preserve"> </w:t>
      </w:r>
      <w:r>
        <w:t>any</w:t>
      </w:r>
      <w:r>
        <w:rPr>
          <w:spacing w:val="36"/>
        </w:rPr>
        <w:t xml:space="preserve"> </w:t>
      </w:r>
      <w:r>
        <w:rPr>
          <w:spacing w:val="-1"/>
        </w:rPr>
        <w:t>end-use</w:t>
      </w:r>
      <w:r>
        <w:rPr>
          <w:spacing w:val="41"/>
        </w:rPr>
        <w:t xml:space="preserve"> </w:t>
      </w:r>
      <w:r>
        <w:rPr>
          <w:spacing w:val="-1"/>
        </w:rPr>
        <w:t>customer</w:t>
      </w:r>
      <w:r>
        <w:rPr>
          <w:spacing w:val="41"/>
        </w:rPr>
        <w:t xml:space="preserve"> </w:t>
      </w:r>
      <w:r>
        <w:rPr>
          <w:spacing w:val="-2"/>
        </w:rPr>
        <w:t>or</w:t>
      </w:r>
      <w:r>
        <w:rPr>
          <w:spacing w:val="41"/>
        </w:rPr>
        <w:t xml:space="preserve"> </w:t>
      </w:r>
      <w:r>
        <w:rPr>
          <w:spacing w:val="-1"/>
        </w:rPr>
        <w:t>other</w:t>
      </w:r>
      <w:r>
        <w:rPr>
          <w:spacing w:val="39"/>
        </w:rPr>
        <w:t xml:space="preserve"> </w:t>
      </w:r>
      <w:r>
        <w:rPr>
          <w:spacing w:val="-1"/>
        </w:rPr>
        <w:t>wholesale</w:t>
      </w:r>
      <w:r>
        <w:rPr>
          <w:spacing w:val="38"/>
        </w:rPr>
        <w:t xml:space="preserve"> </w:t>
      </w:r>
      <w:r>
        <w:rPr>
          <w:spacing w:val="-1"/>
        </w:rPr>
        <w:t>provider</w:t>
      </w:r>
      <w:r>
        <w:rPr>
          <w:spacing w:val="41"/>
        </w:rPr>
        <w:t xml:space="preserve"> </w:t>
      </w:r>
      <w:r>
        <w:rPr>
          <w:spacing w:val="-1"/>
        </w:rPr>
        <w:t>other</w:t>
      </w:r>
      <w:r>
        <w:rPr>
          <w:spacing w:val="39"/>
        </w:rPr>
        <w:t xml:space="preserve"> </w:t>
      </w:r>
      <w:r>
        <w:t>than</w:t>
      </w:r>
      <w:r>
        <w:rPr>
          <w:spacing w:val="41"/>
        </w:rPr>
        <w:t xml:space="preserve"> </w:t>
      </w:r>
      <w:r>
        <w:rPr>
          <w:spacing w:val="-1"/>
        </w:rPr>
        <w:t>Buyer</w:t>
      </w:r>
      <w:r>
        <w:rPr>
          <w:spacing w:val="55"/>
        </w:rPr>
        <w:t xml:space="preserve"> </w:t>
      </w:r>
      <w:r>
        <w:t>during</w:t>
      </w:r>
      <w:r>
        <w:rPr>
          <w:spacing w:val="-3"/>
        </w:rPr>
        <w:t xml:space="preserve"> </w:t>
      </w:r>
      <w:r>
        <w:rPr>
          <w:spacing w:val="-1"/>
        </w:rPr>
        <w:t>the</w:t>
      </w:r>
      <w:r>
        <w:t xml:space="preserve"> </w:t>
      </w:r>
      <w:r>
        <w:rPr>
          <w:spacing w:val="-1"/>
        </w:rPr>
        <w:t>calendar/Reporting</w:t>
      </w:r>
      <w:r>
        <w:rPr>
          <w:spacing w:val="-3"/>
        </w:rPr>
        <w:t xml:space="preserve"> </w:t>
      </w:r>
      <w:r>
        <w:rPr>
          <w:spacing w:val="-1"/>
        </w:rPr>
        <w:t>Year;</w:t>
      </w:r>
      <w:r>
        <w:rPr>
          <w:spacing w:val="1"/>
        </w:rPr>
        <w:t xml:space="preserve"> </w:t>
      </w:r>
      <w:r>
        <w:rPr>
          <w:spacing w:val="-1"/>
        </w:rPr>
        <w:t>and,</w:t>
      </w:r>
    </w:p>
    <w:p w:rsidR="001E0C95" w:rsidRPr="003C2F93" w:rsidRDefault="001E0C95">
      <w:pPr>
        <w:spacing w:before="11"/>
        <w:rPr>
          <w:sz w:val="20"/>
        </w:rPr>
      </w:pPr>
    </w:p>
    <w:p w:rsidR="001E0C95" w:rsidRDefault="00972CCB" w:rsidP="008E45C7">
      <w:pPr>
        <w:pStyle w:val="BodyText"/>
        <w:numPr>
          <w:ilvl w:val="3"/>
          <w:numId w:val="6"/>
        </w:numPr>
        <w:tabs>
          <w:tab w:val="left" w:pos="1237"/>
        </w:tabs>
        <w:ind w:left="1236" w:hanging="276"/>
      </w:pPr>
      <w:proofErr w:type="spellStart"/>
      <w:proofErr w:type="gramStart"/>
      <w:r>
        <w:rPr>
          <w:spacing w:val="-1"/>
        </w:rPr>
        <w:t>were</w:t>
      </w:r>
      <w:proofErr w:type="spellEnd"/>
      <w:proofErr w:type="gramEnd"/>
      <w:r>
        <w:rPr>
          <w:spacing w:val="-2"/>
        </w:rPr>
        <w:t xml:space="preserve"> </w:t>
      </w:r>
      <w:r>
        <w:t>not</w:t>
      </w:r>
      <w:r>
        <w:rPr>
          <w:spacing w:val="1"/>
        </w:rPr>
        <w:t xml:space="preserve"> </w:t>
      </w:r>
      <w:r>
        <w:rPr>
          <w:spacing w:val="-1"/>
        </w:rPr>
        <w:t>used</w:t>
      </w:r>
      <w:r>
        <w:rPr>
          <w:spacing w:val="-3"/>
        </w:rPr>
        <w:t xml:space="preserve"> </w:t>
      </w:r>
      <w:r>
        <w:rPr>
          <w:spacing w:val="-1"/>
        </w:rPr>
        <w:t>on-site</w:t>
      </w:r>
      <w:r>
        <w:t xml:space="preserve"> </w:t>
      </w:r>
      <w:r>
        <w:rPr>
          <w:spacing w:val="-2"/>
        </w:rPr>
        <w:t>for</w:t>
      </w:r>
      <w:r>
        <w:t xml:space="preserve"> </w:t>
      </w:r>
      <w:r>
        <w:rPr>
          <w:spacing w:val="-1"/>
        </w:rPr>
        <w:t>generation.</w:t>
      </w:r>
    </w:p>
    <w:p w:rsidR="001E0C95" w:rsidRPr="003C2F93" w:rsidRDefault="001E0C95">
      <w:pPr>
        <w:spacing w:before="3"/>
        <w:rPr>
          <w:sz w:val="21"/>
        </w:rPr>
      </w:pPr>
    </w:p>
    <w:tbl>
      <w:tblPr>
        <w:tblW w:w="0" w:type="auto"/>
        <w:tblInd w:w="99" w:type="dxa"/>
        <w:tblLayout w:type="fixed"/>
        <w:tblCellMar>
          <w:left w:w="0" w:type="dxa"/>
          <w:right w:w="0" w:type="dxa"/>
        </w:tblCellMar>
        <w:tblLook w:val="01E0" w:firstRow="1" w:lastRow="1" w:firstColumn="1" w:lastColumn="1" w:noHBand="0" w:noVBand="0"/>
      </w:tblPr>
      <w:tblGrid>
        <w:gridCol w:w="1620"/>
        <w:gridCol w:w="1394"/>
        <w:gridCol w:w="1395"/>
        <w:gridCol w:w="1397"/>
        <w:gridCol w:w="1395"/>
        <w:gridCol w:w="1394"/>
        <w:gridCol w:w="1395"/>
      </w:tblGrid>
      <w:tr w:rsidR="001E0C95">
        <w:trPr>
          <w:trHeight w:hRule="exact" w:val="768"/>
        </w:trPr>
        <w:tc>
          <w:tcPr>
            <w:tcW w:w="1620"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ind w:left="102" w:right="439"/>
            </w:pPr>
            <w:r w:rsidRPr="003C2F93">
              <w:rPr>
                <w:spacing w:val="-1"/>
              </w:rPr>
              <w:t>Generator</w:t>
            </w:r>
            <w:r w:rsidRPr="003C2F93">
              <w:rPr>
                <w:spacing w:val="23"/>
              </w:rPr>
              <w:t xml:space="preserve"> </w:t>
            </w:r>
            <w:r w:rsidRPr="003C2F93">
              <w:rPr>
                <w:spacing w:val="-2"/>
              </w:rPr>
              <w:t>Name</w:t>
            </w:r>
            <w:r w:rsidRPr="003C2F93">
              <w:t xml:space="preserve"> or</w:t>
            </w:r>
            <w:r w:rsidRPr="003C2F93">
              <w:rPr>
                <w:spacing w:val="23"/>
              </w:rPr>
              <w:t xml:space="preserve"> </w:t>
            </w:r>
            <w:r w:rsidRPr="003C2F93">
              <w:rPr>
                <w:spacing w:val="-1"/>
              </w:rPr>
              <w:t>Designation</w:t>
            </w:r>
          </w:p>
        </w:tc>
        <w:tc>
          <w:tcPr>
            <w:tcW w:w="1394"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1" w:lineRule="auto"/>
              <w:ind w:left="464" w:right="162" w:hanging="298"/>
            </w:pPr>
            <w:r w:rsidRPr="003C2F93">
              <w:rPr>
                <w:spacing w:val="-1"/>
              </w:rPr>
              <w:t>Technology</w:t>
            </w:r>
            <w:r w:rsidRPr="003C2F93">
              <w:rPr>
                <w:spacing w:val="25"/>
              </w:rPr>
              <w:t xml:space="preserve"> </w:t>
            </w:r>
            <w:r w:rsidRPr="003C2F93">
              <w:rPr>
                <w:spacing w:val="-1"/>
              </w:rPr>
              <w:t>Type</w:t>
            </w:r>
          </w:p>
        </w:tc>
        <w:tc>
          <w:tcPr>
            <w:tcW w:w="1395"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102"/>
            </w:pPr>
            <w:r w:rsidRPr="003C2F93">
              <w:t>Fuel</w:t>
            </w:r>
            <w:r w:rsidRPr="003C2F93">
              <w:rPr>
                <w:spacing w:val="-2"/>
              </w:rPr>
              <w:t xml:space="preserve"> </w:t>
            </w:r>
            <w:r w:rsidRPr="003C2F93">
              <w:rPr>
                <w:spacing w:val="-1"/>
              </w:rPr>
              <w:t>Type</w:t>
            </w:r>
          </w:p>
        </w:tc>
        <w:tc>
          <w:tcPr>
            <w:tcW w:w="1397"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1" w:lineRule="auto"/>
              <w:ind w:left="299" w:right="252" w:hanging="48"/>
            </w:pPr>
            <w:r w:rsidRPr="003C2F93">
              <w:rPr>
                <w:spacing w:val="-1"/>
              </w:rPr>
              <w:t>Generator</w:t>
            </w:r>
            <w:r w:rsidRPr="003C2F93">
              <w:rPr>
                <w:spacing w:val="24"/>
              </w:rPr>
              <w:t xml:space="preserve"> </w:t>
            </w:r>
            <w:r w:rsidRPr="003C2F93">
              <w:rPr>
                <w:spacing w:val="-1"/>
              </w:rPr>
              <w:t>Location</w:t>
            </w:r>
          </w:p>
        </w:tc>
        <w:tc>
          <w:tcPr>
            <w:tcW w:w="1395"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424"/>
            </w:pPr>
            <w:r w:rsidRPr="003C2F93">
              <w:rPr>
                <w:spacing w:val="-1"/>
              </w:rPr>
              <w:t xml:space="preserve">EIA </w:t>
            </w:r>
            <w:r w:rsidRPr="003C2F93">
              <w:t>#</w:t>
            </w:r>
          </w:p>
        </w:tc>
        <w:tc>
          <w:tcPr>
            <w:tcW w:w="1394"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6" w:lineRule="exact"/>
              <w:ind w:left="274"/>
            </w:pPr>
            <w:r w:rsidRPr="003C2F93">
              <w:rPr>
                <w:spacing w:val="-1"/>
              </w:rPr>
              <w:t>[Product]</w:t>
            </w:r>
          </w:p>
        </w:tc>
        <w:tc>
          <w:tcPr>
            <w:tcW w:w="1395" w:type="dxa"/>
            <w:tcBorders>
              <w:top w:val="single" w:sz="5" w:space="0" w:color="000000"/>
              <w:left w:val="single" w:sz="5" w:space="0" w:color="000000"/>
              <w:bottom w:val="single" w:sz="5" w:space="0" w:color="000000"/>
              <w:right w:val="single" w:sz="5" w:space="0" w:color="000000"/>
            </w:tcBorders>
          </w:tcPr>
          <w:p w:rsidR="001E0C95" w:rsidRPr="003C2F93" w:rsidRDefault="00972CCB">
            <w:pPr>
              <w:pStyle w:val="TableParagraph"/>
              <w:spacing w:line="241" w:lineRule="auto"/>
              <w:ind w:left="237" w:right="232" w:firstLine="60"/>
            </w:pPr>
            <w:r w:rsidRPr="003C2F93">
              <w:rPr>
                <w:spacing w:val="-1"/>
              </w:rPr>
              <w:t>Start</w:t>
            </w:r>
            <w:r w:rsidRPr="003C2F93">
              <w:rPr>
                <w:spacing w:val="1"/>
              </w:rPr>
              <w:t xml:space="preserve"> </w:t>
            </w:r>
            <w:r w:rsidRPr="003C2F93">
              <w:rPr>
                <w:spacing w:val="-1"/>
              </w:rPr>
              <w:t>and</w:t>
            </w:r>
            <w:r w:rsidRPr="003C2F93">
              <w:rPr>
                <w:spacing w:val="24"/>
              </w:rPr>
              <w:t xml:space="preserve"> </w:t>
            </w:r>
            <w:r w:rsidRPr="003C2F93">
              <w:t xml:space="preserve">End </w:t>
            </w:r>
            <w:r w:rsidRPr="003C2F93">
              <w:rPr>
                <w:spacing w:val="-1"/>
              </w:rPr>
              <w:t>Dates</w:t>
            </w:r>
          </w:p>
        </w:tc>
      </w:tr>
      <w:tr w:rsidR="001E0C95">
        <w:trPr>
          <w:trHeight w:hRule="exact" w:val="478"/>
        </w:trPr>
        <w:tc>
          <w:tcPr>
            <w:tcW w:w="1620" w:type="dxa"/>
            <w:tcBorders>
              <w:top w:val="single" w:sz="5" w:space="0" w:color="000000"/>
              <w:left w:val="single" w:sz="5" w:space="0" w:color="000000"/>
              <w:bottom w:val="single" w:sz="5" w:space="0" w:color="000000"/>
              <w:right w:val="single" w:sz="5" w:space="0" w:color="000000"/>
            </w:tcBorders>
          </w:tcPr>
          <w:p w:rsidR="001E0C95" w:rsidRDefault="001E0C95"/>
        </w:tc>
        <w:tc>
          <w:tcPr>
            <w:tcW w:w="1394" w:type="dxa"/>
            <w:tcBorders>
              <w:top w:val="single" w:sz="5" w:space="0" w:color="000000"/>
              <w:left w:val="single" w:sz="5" w:space="0" w:color="000000"/>
              <w:bottom w:val="single" w:sz="5" w:space="0" w:color="000000"/>
              <w:right w:val="single" w:sz="5" w:space="0" w:color="000000"/>
            </w:tcBorders>
          </w:tcPr>
          <w:p w:rsidR="001E0C95" w:rsidRDefault="001E0C95"/>
        </w:tc>
        <w:tc>
          <w:tcPr>
            <w:tcW w:w="1395" w:type="dxa"/>
            <w:tcBorders>
              <w:top w:val="single" w:sz="5" w:space="0" w:color="000000"/>
              <w:left w:val="single" w:sz="5" w:space="0" w:color="000000"/>
              <w:bottom w:val="single" w:sz="5" w:space="0" w:color="000000"/>
              <w:right w:val="single" w:sz="5" w:space="0" w:color="000000"/>
            </w:tcBorders>
          </w:tcPr>
          <w:p w:rsidR="001E0C95" w:rsidRDefault="001E0C95"/>
        </w:tc>
        <w:tc>
          <w:tcPr>
            <w:tcW w:w="1397" w:type="dxa"/>
            <w:tcBorders>
              <w:top w:val="single" w:sz="5" w:space="0" w:color="000000"/>
              <w:left w:val="single" w:sz="5" w:space="0" w:color="000000"/>
              <w:bottom w:val="single" w:sz="5" w:space="0" w:color="000000"/>
              <w:right w:val="single" w:sz="5" w:space="0" w:color="000000"/>
            </w:tcBorders>
          </w:tcPr>
          <w:p w:rsidR="001E0C95" w:rsidRDefault="001E0C95"/>
        </w:tc>
        <w:tc>
          <w:tcPr>
            <w:tcW w:w="1395" w:type="dxa"/>
            <w:tcBorders>
              <w:top w:val="single" w:sz="5" w:space="0" w:color="000000"/>
              <w:left w:val="single" w:sz="5" w:space="0" w:color="000000"/>
              <w:bottom w:val="single" w:sz="5" w:space="0" w:color="000000"/>
              <w:right w:val="single" w:sz="5" w:space="0" w:color="000000"/>
            </w:tcBorders>
          </w:tcPr>
          <w:p w:rsidR="001E0C95" w:rsidRDefault="001E0C95"/>
        </w:tc>
        <w:tc>
          <w:tcPr>
            <w:tcW w:w="1394" w:type="dxa"/>
            <w:tcBorders>
              <w:top w:val="single" w:sz="5" w:space="0" w:color="000000"/>
              <w:left w:val="single" w:sz="5" w:space="0" w:color="000000"/>
              <w:bottom w:val="single" w:sz="5" w:space="0" w:color="000000"/>
              <w:right w:val="single" w:sz="5" w:space="0" w:color="000000"/>
            </w:tcBorders>
          </w:tcPr>
          <w:p w:rsidR="001E0C95" w:rsidRDefault="001E0C95"/>
        </w:tc>
        <w:tc>
          <w:tcPr>
            <w:tcW w:w="1395" w:type="dxa"/>
            <w:tcBorders>
              <w:top w:val="single" w:sz="5" w:space="0" w:color="000000"/>
              <w:left w:val="single" w:sz="5" w:space="0" w:color="000000"/>
              <w:bottom w:val="single" w:sz="5" w:space="0" w:color="000000"/>
              <w:right w:val="single" w:sz="5" w:space="0" w:color="000000"/>
            </w:tcBorders>
          </w:tcPr>
          <w:p w:rsidR="001E0C95" w:rsidRDefault="001E0C95"/>
        </w:tc>
      </w:tr>
    </w:tbl>
    <w:p w:rsidR="001E0C95" w:rsidRDefault="00972CCB">
      <w:pPr>
        <w:pStyle w:val="BodyText"/>
        <w:spacing w:line="246" w:lineRule="exact"/>
        <w:ind w:left="600"/>
        <w:jc w:val="both"/>
      </w:pPr>
      <w:r>
        <w:t xml:space="preserve">* </w:t>
      </w:r>
      <w:r>
        <w:rPr>
          <w:spacing w:val="-1"/>
        </w:rPr>
        <w:t>must</w:t>
      </w:r>
      <w:r>
        <w:rPr>
          <w:spacing w:val="1"/>
        </w:rPr>
        <w:t xml:space="preserve"> </w:t>
      </w:r>
      <w:r>
        <w:rPr>
          <w:spacing w:val="-1"/>
        </w:rPr>
        <w:t>conform</w:t>
      </w:r>
      <w:r>
        <w:rPr>
          <w:spacing w:val="-4"/>
        </w:rPr>
        <w:t xml:space="preserve"> </w:t>
      </w:r>
      <w:r>
        <w:t xml:space="preserve">to the </w:t>
      </w:r>
      <w:r>
        <w:rPr>
          <w:spacing w:val="-1"/>
        </w:rPr>
        <w:t>Product</w:t>
      </w:r>
      <w:r>
        <w:rPr>
          <w:spacing w:val="1"/>
        </w:rPr>
        <w:t xml:space="preserve"> </w:t>
      </w:r>
      <w:r>
        <w:rPr>
          <w:spacing w:val="-1"/>
        </w:rPr>
        <w:t>Order</w:t>
      </w:r>
    </w:p>
    <w:p w:rsidR="001E0C95" w:rsidRPr="003C2F93" w:rsidRDefault="001E0C95"/>
    <w:p w:rsidR="001E0C95" w:rsidRDefault="00972CCB">
      <w:pPr>
        <w:pStyle w:val="BodyText"/>
        <w:ind w:left="600" w:right="597"/>
        <w:jc w:val="both"/>
      </w:pPr>
      <w:r>
        <w:rPr>
          <w:spacing w:val="-1"/>
        </w:rPr>
        <w:t>As</w:t>
      </w:r>
      <w:r>
        <w:rPr>
          <w:spacing w:val="12"/>
        </w:rPr>
        <w:t xml:space="preserve"> </w:t>
      </w:r>
      <w:r>
        <w:t>an</w:t>
      </w:r>
      <w:r>
        <w:rPr>
          <w:spacing w:val="9"/>
        </w:rPr>
        <w:t xml:space="preserve"> </w:t>
      </w:r>
      <w:r>
        <w:rPr>
          <w:spacing w:val="-1"/>
        </w:rPr>
        <w:t>authorized</w:t>
      </w:r>
      <w:r>
        <w:rPr>
          <w:spacing w:val="12"/>
        </w:rPr>
        <w:t xml:space="preserve"> </w:t>
      </w:r>
      <w:r>
        <w:rPr>
          <w:spacing w:val="-1"/>
        </w:rPr>
        <w:t>representative</w:t>
      </w:r>
      <w:r>
        <w:rPr>
          <w:spacing w:val="12"/>
        </w:rPr>
        <w:t xml:space="preserve"> </w:t>
      </w:r>
      <w:r>
        <w:rPr>
          <w:spacing w:val="-2"/>
        </w:rPr>
        <w:t>of</w:t>
      </w:r>
      <w:r>
        <w:rPr>
          <w:spacing w:val="12"/>
        </w:rPr>
        <w:t xml:space="preserve"> </w:t>
      </w:r>
      <w:r>
        <w:rPr>
          <w:spacing w:val="-1"/>
        </w:rPr>
        <w:t>Seller,</w:t>
      </w:r>
      <w:r>
        <w:rPr>
          <w:spacing w:val="11"/>
        </w:rPr>
        <w:t xml:space="preserve"> </w:t>
      </w:r>
      <w:r>
        <w:t>I</w:t>
      </w:r>
      <w:r>
        <w:rPr>
          <w:spacing w:val="7"/>
        </w:rPr>
        <w:t xml:space="preserve"> </w:t>
      </w:r>
      <w:r>
        <w:rPr>
          <w:spacing w:val="-1"/>
        </w:rPr>
        <w:t>state</w:t>
      </w:r>
      <w:r>
        <w:rPr>
          <w:spacing w:val="9"/>
        </w:rPr>
        <w:t xml:space="preserve"> </w:t>
      </w:r>
      <w:r>
        <w:rPr>
          <w:spacing w:val="-1"/>
        </w:rPr>
        <w:t>that</w:t>
      </w:r>
      <w:r>
        <w:rPr>
          <w:spacing w:val="10"/>
        </w:rPr>
        <w:t xml:space="preserve"> </w:t>
      </w:r>
      <w:r>
        <w:rPr>
          <w:spacing w:val="-1"/>
        </w:rPr>
        <w:t>the</w:t>
      </w:r>
      <w:r>
        <w:rPr>
          <w:spacing w:val="12"/>
        </w:rPr>
        <w:t xml:space="preserve"> </w:t>
      </w:r>
      <w:r>
        <w:rPr>
          <w:spacing w:val="-1"/>
        </w:rPr>
        <w:t>above</w:t>
      </w:r>
      <w:r>
        <w:rPr>
          <w:spacing w:val="9"/>
        </w:rPr>
        <w:t xml:space="preserve"> </w:t>
      </w:r>
      <w:r>
        <w:rPr>
          <w:spacing w:val="-1"/>
        </w:rPr>
        <w:t>statements</w:t>
      </w:r>
      <w:r>
        <w:rPr>
          <w:spacing w:val="9"/>
        </w:rPr>
        <w:t xml:space="preserve"> </w:t>
      </w:r>
      <w:r>
        <w:rPr>
          <w:spacing w:val="-1"/>
        </w:rPr>
        <w:t>are</w:t>
      </w:r>
      <w:r>
        <w:rPr>
          <w:spacing w:val="9"/>
        </w:rPr>
        <w:t xml:space="preserve"> </w:t>
      </w:r>
      <w:r>
        <w:rPr>
          <w:spacing w:val="-1"/>
        </w:rPr>
        <w:t>true</w:t>
      </w:r>
      <w:r>
        <w:rPr>
          <w:spacing w:val="12"/>
        </w:rPr>
        <w:t xml:space="preserve"> </w:t>
      </w:r>
      <w:r>
        <w:t>and</w:t>
      </w:r>
      <w:r>
        <w:rPr>
          <w:spacing w:val="9"/>
        </w:rPr>
        <w:t xml:space="preserve"> </w:t>
      </w:r>
      <w:r>
        <w:rPr>
          <w:spacing w:val="-1"/>
        </w:rPr>
        <w:t>correct</w:t>
      </w:r>
      <w:r>
        <w:rPr>
          <w:spacing w:val="10"/>
        </w:rPr>
        <w:t xml:space="preserve"> </w:t>
      </w:r>
      <w:r>
        <w:t>to</w:t>
      </w:r>
      <w:r>
        <w:rPr>
          <w:spacing w:val="9"/>
        </w:rPr>
        <w:t xml:space="preserve"> </w:t>
      </w:r>
      <w:r>
        <w:rPr>
          <w:spacing w:val="-1"/>
        </w:rPr>
        <w:t>the</w:t>
      </w:r>
      <w:r>
        <w:rPr>
          <w:spacing w:val="63"/>
        </w:rPr>
        <w:t xml:space="preserve"> </w:t>
      </w:r>
      <w:r>
        <w:t>best</w:t>
      </w:r>
      <w:r>
        <w:rPr>
          <w:spacing w:val="-2"/>
        </w:rPr>
        <w:t xml:space="preserve"> </w:t>
      </w:r>
      <w:r>
        <w:t xml:space="preserve">of </w:t>
      </w:r>
      <w:r>
        <w:rPr>
          <w:spacing w:val="-2"/>
        </w:rPr>
        <w:t>my</w:t>
      </w:r>
      <w:r>
        <w:rPr>
          <w:spacing w:val="-1"/>
        </w:rPr>
        <w:t xml:space="preserve"> knowledge.</w:t>
      </w:r>
      <w:r>
        <w:rPr>
          <w:spacing w:val="1"/>
        </w:rPr>
        <w:t xml:space="preserve"> </w:t>
      </w:r>
      <w:r>
        <w:rPr>
          <w:spacing w:val="-1"/>
        </w:rPr>
        <w:t>This</w:t>
      </w:r>
      <w:r>
        <w:t xml:space="preserve"> </w:t>
      </w:r>
      <w:r>
        <w:rPr>
          <w:spacing w:val="-1"/>
        </w:rPr>
        <w:t>Attestation</w:t>
      </w:r>
      <w:r>
        <w:t xml:space="preserve"> </w:t>
      </w:r>
      <w:r>
        <w:rPr>
          <w:spacing w:val="-2"/>
        </w:rPr>
        <w:t xml:space="preserve">may </w:t>
      </w:r>
      <w:r>
        <w:rPr>
          <w:spacing w:val="-1"/>
        </w:rPr>
        <w:t>serve</w:t>
      </w:r>
      <w:r>
        <w:rPr>
          <w:spacing w:val="2"/>
        </w:rPr>
        <w:t xml:space="preserve"> </w:t>
      </w:r>
      <w:r>
        <w:t>as a</w:t>
      </w:r>
      <w:r>
        <w:rPr>
          <w:spacing w:val="-2"/>
        </w:rPr>
        <w:t xml:space="preserve"> </w:t>
      </w:r>
      <w:r>
        <w:rPr>
          <w:spacing w:val="-1"/>
        </w:rPr>
        <w:t>Bill</w:t>
      </w:r>
      <w:r>
        <w:rPr>
          <w:spacing w:val="1"/>
        </w:rPr>
        <w:t xml:space="preserve"> </w:t>
      </w:r>
      <w:r>
        <w:t xml:space="preserve">of </w:t>
      </w:r>
      <w:r>
        <w:rPr>
          <w:spacing w:val="-1"/>
        </w:rPr>
        <w:t>Sale</w:t>
      </w:r>
      <w:r>
        <w:rPr>
          <w:spacing w:val="-2"/>
        </w:rPr>
        <w:t xml:space="preserve"> </w:t>
      </w:r>
      <w:r>
        <w:t>to</w:t>
      </w:r>
      <w:r>
        <w:rPr>
          <w:spacing w:val="-3"/>
        </w:rPr>
        <w:t xml:space="preserve"> </w:t>
      </w:r>
      <w:r>
        <w:rPr>
          <w:spacing w:val="-1"/>
        </w:rPr>
        <w:t>confirm,</w:t>
      </w:r>
      <w:r>
        <w:t xml:space="preserve"> in</w:t>
      </w:r>
      <w:r>
        <w:rPr>
          <w:spacing w:val="-3"/>
        </w:rPr>
        <w:t xml:space="preserve"> </w:t>
      </w:r>
      <w:r>
        <w:rPr>
          <w:spacing w:val="-1"/>
        </w:rPr>
        <w:t>accordance</w:t>
      </w:r>
      <w:r>
        <w:t xml:space="preserve"> </w:t>
      </w:r>
      <w:r>
        <w:rPr>
          <w:spacing w:val="-1"/>
        </w:rPr>
        <w:t>with</w:t>
      </w:r>
      <w:r>
        <w:rPr>
          <w:spacing w:val="-3"/>
        </w:rPr>
        <w:t xml:space="preserve"> </w:t>
      </w:r>
      <w:r>
        <w:t>the</w:t>
      </w:r>
      <w:r>
        <w:rPr>
          <w:spacing w:val="49"/>
        </w:rPr>
        <w:t xml:space="preserve"> </w:t>
      </w:r>
      <w:r>
        <w:rPr>
          <w:rFonts w:cs="Times New Roman"/>
          <w:spacing w:val="-1"/>
        </w:rPr>
        <w:t>Agreement,</w:t>
      </w:r>
      <w:r>
        <w:rPr>
          <w:rFonts w:cs="Times New Roman"/>
          <w:spacing w:val="38"/>
        </w:rPr>
        <w:t xml:space="preserve"> </w:t>
      </w:r>
      <w:r>
        <w:rPr>
          <w:rFonts w:cs="Times New Roman"/>
        </w:rPr>
        <w:t>the</w:t>
      </w:r>
      <w:r>
        <w:rPr>
          <w:rFonts w:cs="Times New Roman"/>
          <w:spacing w:val="38"/>
        </w:rPr>
        <w:t xml:space="preserve"> </w:t>
      </w:r>
      <w:r>
        <w:rPr>
          <w:rFonts w:cs="Times New Roman"/>
          <w:spacing w:val="-1"/>
        </w:rPr>
        <w:t>transfer</w:t>
      </w:r>
      <w:r>
        <w:rPr>
          <w:rFonts w:cs="Times New Roman"/>
          <w:spacing w:val="39"/>
        </w:rPr>
        <w:t xml:space="preserve"> </w:t>
      </w:r>
      <w:r>
        <w:rPr>
          <w:rFonts w:cs="Times New Roman"/>
          <w:spacing w:val="-1"/>
        </w:rPr>
        <w:t>from</w:t>
      </w:r>
      <w:r>
        <w:rPr>
          <w:rFonts w:cs="Times New Roman"/>
          <w:spacing w:val="34"/>
        </w:rPr>
        <w:t xml:space="preserve"> </w:t>
      </w:r>
      <w:r>
        <w:rPr>
          <w:rFonts w:cs="Times New Roman"/>
        </w:rPr>
        <w:t>Seller</w:t>
      </w:r>
      <w:r>
        <w:rPr>
          <w:rFonts w:cs="Times New Roman"/>
          <w:spacing w:val="39"/>
        </w:rPr>
        <w:t xml:space="preserve"> </w:t>
      </w:r>
      <w:r>
        <w:rPr>
          <w:rFonts w:cs="Times New Roman"/>
        </w:rPr>
        <w:t>to</w:t>
      </w:r>
      <w:r>
        <w:rPr>
          <w:rFonts w:cs="Times New Roman"/>
          <w:spacing w:val="38"/>
        </w:rPr>
        <w:t xml:space="preserve"> </w:t>
      </w:r>
      <w:r>
        <w:rPr>
          <w:rFonts w:cs="Times New Roman"/>
          <w:spacing w:val="-1"/>
        </w:rPr>
        <w:t>Buyer</w:t>
      </w:r>
      <w:r>
        <w:rPr>
          <w:rFonts w:cs="Times New Roman"/>
          <w:spacing w:val="37"/>
        </w:rPr>
        <w:t xml:space="preserve"> </w:t>
      </w:r>
      <w:r>
        <w:rPr>
          <w:rFonts w:cs="Times New Roman"/>
          <w:spacing w:val="-1"/>
        </w:rPr>
        <w:t>all</w:t>
      </w:r>
      <w:r>
        <w:rPr>
          <w:rFonts w:cs="Times New Roman"/>
          <w:spacing w:val="39"/>
        </w:rPr>
        <w:t xml:space="preserve"> </w:t>
      </w:r>
      <w:r>
        <w:rPr>
          <w:rFonts w:cs="Times New Roman"/>
        </w:rPr>
        <w:t>of</w:t>
      </w:r>
      <w:r>
        <w:rPr>
          <w:rFonts w:cs="Times New Roman"/>
          <w:spacing w:val="36"/>
        </w:rPr>
        <w:t xml:space="preserve"> </w:t>
      </w:r>
      <w:r>
        <w:rPr>
          <w:rFonts w:cs="Times New Roman"/>
          <w:spacing w:val="-1"/>
        </w:rPr>
        <w:t>Seller’s</w:t>
      </w:r>
      <w:r>
        <w:rPr>
          <w:rFonts w:cs="Times New Roman"/>
          <w:spacing w:val="38"/>
        </w:rPr>
        <w:t xml:space="preserve"> </w:t>
      </w:r>
      <w:r>
        <w:rPr>
          <w:rFonts w:cs="Times New Roman"/>
          <w:spacing w:val="-1"/>
        </w:rPr>
        <w:t>right,</w:t>
      </w:r>
      <w:r>
        <w:rPr>
          <w:rFonts w:cs="Times New Roman"/>
          <w:spacing w:val="38"/>
        </w:rPr>
        <w:t xml:space="preserve"> </w:t>
      </w:r>
      <w:r>
        <w:rPr>
          <w:rFonts w:cs="Times New Roman"/>
          <w:spacing w:val="-1"/>
        </w:rPr>
        <w:t>title</w:t>
      </w:r>
      <w:r>
        <w:rPr>
          <w:rFonts w:cs="Times New Roman"/>
          <w:spacing w:val="38"/>
        </w:rPr>
        <w:t xml:space="preserve"> </w:t>
      </w:r>
      <w:r>
        <w:rPr>
          <w:rFonts w:cs="Times New Roman"/>
          <w:spacing w:val="-1"/>
        </w:rPr>
        <w:t>and</w:t>
      </w:r>
      <w:r>
        <w:rPr>
          <w:rFonts w:cs="Times New Roman"/>
          <w:spacing w:val="38"/>
        </w:rPr>
        <w:t xml:space="preserve"> </w:t>
      </w:r>
      <w:r>
        <w:rPr>
          <w:rFonts w:cs="Times New Roman"/>
          <w:spacing w:val="-1"/>
        </w:rPr>
        <w:t>interest</w:t>
      </w:r>
      <w:r>
        <w:rPr>
          <w:rFonts w:cs="Times New Roman"/>
          <w:spacing w:val="36"/>
        </w:rPr>
        <w:t xml:space="preserve"> </w:t>
      </w:r>
      <w:r>
        <w:rPr>
          <w:rFonts w:cs="Times New Roman"/>
        </w:rPr>
        <w:t>in</w:t>
      </w:r>
      <w:r>
        <w:rPr>
          <w:rFonts w:cs="Times New Roman"/>
          <w:spacing w:val="38"/>
        </w:rPr>
        <w:t xml:space="preserve"> </w:t>
      </w:r>
      <w:r>
        <w:rPr>
          <w:rFonts w:cs="Times New Roman"/>
          <w:spacing w:val="-1"/>
        </w:rPr>
        <w:t>and</w:t>
      </w:r>
      <w:r>
        <w:rPr>
          <w:rFonts w:cs="Times New Roman"/>
          <w:spacing w:val="38"/>
        </w:rPr>
        <w:t xml:space="preserve"> </w:t>
      </w:r>
      <w:r>
        <w:rPr>
          <w:rFonts w:cs="Times New Roman"/>
        </w:rPr>
        <w:t>to</w:t>
      </w:r>
      <w:r>
        <w:rPr>
          <w:rFonts w:cs="Times New Roman"/>
          <w:spacing w:val="35"/>
        </w:rPr>
        <w:t xml:space="preserve"> </w:t>
      </w:r>
      <w:r>
        <w:rPr>
          <w:rFonts w:cs="Times New Roman"/>
          <w:spacing w:val="-1"/>
        </w:rPr>
        <w:t>the</w:t>
      </w:r>
      <w:r>
        <w:rPr>
          <w:rFonts w:cs="Times New Roman"/>
          <w:spacing w:val="39"/>
        </w:rPr>
        <w:t xml:space="preserve"> </w:t>
      </w:r>
      <w:r>
        <w:rPr>
          <w:spacing w:val="-1"/>
        </w:rPr>
        <w:t>Product</w:t>
      </w:r>
      <w:r>
        <w:rPr>
          <w:spacing w:val="1"/>
        </w:rPr>
        <w:t xml:space="preserve"> </w:t>
      </w:r>
      <w:r>
        <w:rPr>
          <w:spacing w:val="-1"/>
        </w:rPr>
        <w:t>as</w:t>
      </w:r>
      <w:r>
        <w:t xml:space="preserve"> </w:t>
      </w:r>
      <w:r>
        <w:rPr>
          <w:spacing w:val="-1"/>
        </w:rPr>
        <w:t>set</w:t>
      </w:r>
      <w:r>
        <w:rPr>
          <w:spacing w:val="1"/>
        </w:rPr>
        <w:t xml:space="preserve"> </w:t>
      </w:r>
      <w:r>
        <w:rPr>
          <w:spacing w:val="-1"/>
        </w:rPr>
        <w:t>forth</w:t>
      </w:r>
      <w:r>
        <w:t xml:space="preserve"> </w:t>
      </w:r>
      <w:r>
        <w:rPr>
          <w:spacing w:val="-1"/>
        </w:rPr>
        <w:t>above.</w:t>
      </w:r>
    </w:p>
    <w:p w:rsidR="001E0C95" w:rsidRPr="003C2F93" w:rsidRDefault="001E0C95">
      <w:pPr>
        <w:spacing w:before="9"/>
        <w:rPr>
          <w:sz w:val="15"/>
        </w:rPr>
      </w:pPr>
    </w:p>
    <w:p w:rsidR="001E0C95" w:rsidRPr="003C2F93" w:rsidRDefault="001E0C95">
      <w:pPr>
        <w:rPr>
          <w:sz w:val="15"/>
        </w:rPr>
        <w:sectPr w:rsidR="001E0C95" w:rsidRPr="003C2F93">
          <w:type w:val="continuous"/>
          <w:pgSz w:w="12240" w:h="15840"/>
          <w:pgMar w:top="560" w:right="1200" w:bottom="940" w:left="840" w:header="720" w:footer="720" w:gutter="0"/>
          <w:cols w:space="720"/>
        </w:sectPr>
      </w:pPr>
    </w:p>
    <w:p w:rsidR="001E0C95" w:rsidRPr="003C2F93" w:rsidRDefault="001E0C95">
      <w:pPr>
        <w:spacing w:before="6"/>
        <w:rPr>
          <w:sz w:val="27"/>
        </w:rPr>
      </w:pPr>
    </w:p>
    <w:p w:rsidR="001E0C95" w:rsidRDefault="006A1E9E">
      <w:pPr>
        <w:spacing w:line="20" w:lineRule="atLeast"/>
        <w:ind w:left="59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1C920E13" wp14:editId="2A32A0F5">
                <wp:extent cx="1822450" cy="5715"/>
                <wp:effectExtent l="9525" t="9525" r="6350" b="3810"/>
                <wp:docPr id="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73" name="Group 28"/>
                        <wpg:cNvGrpSpPr>
                          <a:grpSpLocks/>
                        </wpg:cNvGrpSpPr>
                        <wpg:grpSpPr bwMode="auto">
                          <a:xfrm>
                            <a:off x="4" y="4"/>
                            <a:ext cx="2861" cy="2"/>
                            <a:chOff x="4" y="4"/>
                            <a:chExt cx="2861" cy="2"/>
                          </a:xfrm>
                        </wpg:grpSpPr>
                        <wps:wsp>
                          <wps:cNvPr id="74" name="Freeform 29"/>
                          <wps:cNvSpPr>
                            <a:spLocks/>
                          </wps:cNvSpPr>
                          <wps:spPr bwMode="auto">
                            <a:xfrm>
                              <a:off x="4" y="4"/>
                              <a:ext cx="2861" cy="2"/>
                            </a:xfrm>
                            <a:custGeom>
                              <a:avLst/>
                              <a:gdLst>
                                <a:gd name="T0" fmla="+- 0 4 4"/>
                                <a:gd name="T1" fmla="*/ T0 w 2861"/>
                                <a:gd name="T2" fmla="+- 0 2865 4"/>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">
                <v:group id="Group 28" o:spid="_x0000_s1027" style="position:absolute;left:4;top:4;width:2861;height:2" coordorigin="4,4" coordsize="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9" o:spid="_x0000_s1028" style="position:absolute;left:4;top:4;width:2861;height:2;visibility:visible;mso-wrap-style:square;v-text-anchor:top" coordsize="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2d8cA&#10;AADbAAAADwAAAGRycy9kb3ducmV2LnhtbESPQWvCQBSE74X+h+UJvUjdGERrzEZUbCmCh2oPHp/Z&#10;ZxKafRuya0z767sFocdhZr5h0mVvatFR6yrLCsajCARxbnXFhYLP4+vzCwjnkTXWlknBNzlYZo8P&#10;KSba3viDuoMvRICwS1BB6X2TSOnykgy6kW2Ig3exrUEfZFtI3eItwE0t4yiaSoMVh4USG9qUlH8d&#10;rkbBZB9fN8PtcX3+8dF0ftrF3Xr7ptTToF8tQHjq/X/43n7XCmYT+PsSf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NnfHAAAA2wAAAA8AAAAAAAAAAAAAAAAAmAIAAGRy&#10;cy9kb3ducmV2LnhtbFBLBQYAAAAABAAEAPUAAACMAwAAAAA=&#10;" path="m,l2861,e" filled="f" strokeweight=".15578mm">
                    <v:path arrowok="t" o:connecttype="custom" o:connectlocs="0,0;2861,0" o:connectangles="0,0"/>
                  </v:shape>
                </v:group>
                <w10:anchorlock/>
              </v:group>
            </w:pict>
          </mc:Fallback>
        </mc:AlternateContent>
      </w:r>
    </w:p>
    <w:p w:rsidR="001E0C95" w:rsidRDefault="00972CCB">
      <w:pPr>
        <w:pStyle w:val="BodyText"/>
        <w:tabs>
          <w:tab w:val="left" w:pos="3549"/>
        </w:tabs>
        <w:ind w:left="600"/>
      </w:pPr>
      <w:r>
        <w:rPr>
          <w:spacing w:val="-1"/>
        </w:rPr>
        <w:t>Name:</w:t>
      </w:r>
      <w:r>
        <w:rPr>
          <w:u w:val="single" w:color="000000"/>
        </w:rPr>
        <w:t xml:space="preserve"> </w:t>
      </w:r>
      <w:r>
        <w:rPr>
          <w:u w:val="single" w:color="000000"/>
        </w:rPr>
        <w:tab/>
      </w:r>
    </w:p>
    <w:p w:rsidR="001E0C95" w:rsidRDefault="00972CCB">
      <w:pPr>
        <w:pStyle w:val="BodyText"/>
        <w:tabs>
          <w:tab w:val="left" w:pos="3431"/>
        </w:tabs>
        <w:spacing w:before="72" w:line="241" w:lineRule="auto"/>
        <w:ind w:left="1320" w:right="2445" w:hanging="720"/>
      </w:pPr>
      <w:r>
        <w:br w:type="column"/>
      </w:r>
      <w:r>
        <w:rPr>
          <w:spacing w:val="-1"/>
        </w:rPr>
        <w:lastRenderedPageBreak/>
        <w:t>Date</w:t>
      </w:r>
      <w:r>
        <w:t xml:space="preserve">   </w:t>
      </w:r>
      <w:r>
        <w:rPr>
          <w:u w:val="single" w:color="000000"/>
        </w:rPr>
        <w:t xml:space="preserve"> </w:t>
      </w:r>
      <w:r>
        <w:rPr>
          <w:u w:val="single" w:color="000000"/>
        </w:rPr>
        <w:tab/>
      </w:r>
      <w:r>
        <w:rPr>
          <w:u w:val="single" w:color="000000"/>
        </w:rPr>
        <w:tab/>
      </w:r>
      <w:r>
        <w:rPr>
          <w:spacing w:val="24"/>
        </w:rPr>
        <w:t xml:space="preserve"> </w:t>
      </w:r>
      <w:r>
        <w:rPr>
          <w:spacing w:val="-1"/>
        </w:rPr>
        <w:t>[notarize</w:t>
      </w:r>
      <w:r>
        <w:t xml:space="preserve"> if</w:t>
      </w:r>
      <w:r>
        <w:rPr>
          <w:spacing w:val="-2"/>
        </w:rPr>
        <w:t xml:space="preserve"> </w:t>
      </w:r>
      <w:r>
        <w:rPr>
          <w:spacing w:val="-1"/>
        </w:rPr>
        <w:t>required]</w:t>
      </w:r>
    </w:p>
    <w:p w:rsidR="001E0C95" w:rsidRDefault="001E0C95">
      <w:pPr>
        <w:spacing w:line="241" w:lineRule="auto"/>
        <w:sectPr w:rsidR="001E0C95">
          <w:type w:val="continuous"/>
          <w:pgSz w:w="12240" w:h="15840"/>
          <w:pgMar w:top="560" w:right="1200" w:bottom="940" w:left="840" w:header="720" w:footer="720" w:gutter="0"/>
          <w:cols w:num="2" w:space="720" w:equalWidth="0">
            <w:col w:w="3550" w:space="770"/>
            <w:col w:w="5880"/>
          </w:cols>
        </w:sectPr>
      </w:pPr>
    </w:p>
    <w:p w:rsidR="001E0C95" w:rsidRPr="003C2F93" w:rsidRDefault="001E0C95">
      <w:pPr>
        <w:spacing w:before="4"/>
        <w:rPr>
          <w:sz w:val="15"/>
        </w:rPr>
      </w:pPr>
    </w:p>
    <w:p w:rsidR="001E0C95" w:rsidRDefault="00972CCB">
      <w:pPr>
        <w:pStyle w:val="BodyText"/>
        <w:spacing w:before="72"/>
        <w:ind w:left="600" w:right="600"/>
        <w:jc w:val="both"/>
      </w:pPr>
      <w:r>
        <w:rPr>
          <w:spacing w:val="-1"/>
        </w:rPr>
        <w:t>This</w:t>
      </w:r>
      <w:r>
        <w:rPr>
          <w:spacing w:val="5"/>
        </w:rPr>
        <w:t xml:space="preserve"> </w:t>
      </w:r>
      <w:r>
        <w:rPr>
          <w:spacing w:val="-1"/>
        </w:rPr>
        <w:t>Attestation</w:t>
      </w:r>
      <w:r>
        <w:rPr>
          <w:spacing w:val="5"/>
        </w:rPr>
        <w:t xml:space="preserve"> </w:t>
      </w:r>
      <w:r>
        <w:rPr>
          <w:spacing w:val="-2"/>
        </w:rPr>
        <w:t>may</w:t>
      </w:r>
      <w:r>
        <w:rPr>
          <w:spacing w:val="3"/>
        </w:rPr>
        <w:t xml:space="preserve"> </w:t>
      </w:r>
      <w:r>
        <w:t>be</w:t>
      </w:r>
      <w:r>
        <w:rPr>
          <w:spacing w:val="7"/>
        </w:rPr>
        <w:t xml:space="preserve"> </w:t>
      </w:r>
      <w:r>
        <w:rPr>
          <w:spacing w:val="-1"/>
        </w:rPr>
        <w:t>disclosed</w:t>
      </w:r>
      <w:r>
        <w:rPr>
          <w:spacing w:val="5"/>
        </w:rPr>
        <w:t xml:space="preserve"> </w:t>
      </w:r>
      <w:r>
        <w:t>by</w:t>
      </w:r>
      <w:r>
        <w:rPr>
          <w:spacing w:val="2"/>
        </w:rPr>
        <w:t xml:space="preserve"> </w:t>
      </w:r>
      <w:r>
        <w:rPr>
          <w:spacing w:val="-1"/>
        </w:rPr>
        <w:t>Seller</w:t>
      </w:r>
      <w:r>
        <w:rPr>
          <w:spacing w:val="3"/>
        </w:rPr>
        <w:t xml:space="preserve"> </w:t>
      </w:r>
      <w:r>
        <w:t>and</w:t>
      </w:r>
      <w:r>
        <w:rPr>
          <w:spacing w:val="3"/>
        </w:rPr>
        <w:t xml:space="preserve"> </w:t>
      </w:r>
      <w:r>
        <w:rPr>
          <w:spacing w:val="-1"/>
        </w:rPr>
        <w:t>Buyer</w:t>
      </w:r>
      <w:r>
        <w:rPr>
          <w:spacing w:val="6"/>
        </w:rPr>
        <w:t xml:space="preserve"> </w:t>
      </w:r>
      <w:r>
        <w:t>to</w:t>
      </w:r>
      <w:r>
        <w:rPr>
          <w:spacing w:val="5"/>
        </w:rPr>
        <w:t xml:space="preserve"> </w:t>
      </w:r>
      <w:r>
        <w:rPr>
          <w:spacing w:val="-1"/>
        </w:rPr>
        <w:t>others,</w:t>
      </w:r>
      <w:r>
        <w:rPr>
          <w:spacing w:val="5"/>
        </w:rPr>
        <w:t xml:space="preserve"> </w:t>
      </w:r>
      <w:r>
        <w:rPr>
          <w:spacing w:val="-1"/>
        </w:rPr>
        <w:t>including</w:t>
      </w:r>
      <w:r>
        <w:rPr>
          <w:spacing w:val="2"/>
        </w:rPr>
        <w:t xml:space="preserve"> </w:t>
      </w:r>
      <w:r>
        <w:t>the</w:t>
      </w:r>
      <w:r>
        <w:rPr>
          <w:spacing w:val="5"/>
        </w:rPr>
        <w:t xml:space="preserve"> </w:t>
      </w:r>
      <w:r>
        <w:rPr>
          <w:spacing w:val="-1"/>
        </w:rPr>
        <w:t>Administrator,</w:t>
      </w:r>
      <w:r>
        <w:rPr>
          <w:spacing w:val="47"/>
        </w:rPr>
        <w:t xml:space="preserve"> </w:t>
      </w:r>
      <w:r>
        <w:rPr>
          <w:spacing w:val="-1"/>
        </w:rPr>
        <w:t>Verification</w:t>
      </w:r>
      <w:r>
        <w:rPr>
          <w:spacing w:val="19"/>
        </w:rPr>
        <w:t xml:space="preserve"> </w:t>
      </w:r>
      <w:r>
        <w:rPr>
          <w:spacing w:val="-1"/>
        </w:rPr>
        <w:t>Provider,</w:t>
      </w:r>
      <w:r>
        <w:rPr>
          <w:spacing w:val="19"/>
        </w:rPr>
        <w:t xml:space="preserve"> </w:t>
      </w:r>
      <w:r>
        <w:rPr>
          <w:spacing w:val="-2"/>
        </w:rPr>
        <w:t>Certification</w:t>
      </w:r>
      <w:r>
        <w:rPr>
          <w:spacing w:val="19"/>
        </w:rPr>
        <w:t xml:space="preserve"> </w:t>
      </w:r>
      <w:r>
        <w:rPr>
          <w:spacing w:val="-1"/>
        </w:rPr>
        <w:t>Authority</w:t>
      </w:r>
      <w:r>
        <w:rPr>
          <w:spacing w:val="16"/>
        </w:rPr>
        <w:t xml:space="preserve"> </w:t>
      </w:r>
      <w:r>
        <w:t>and</w:t>
      </w:r>
      <w:r>
        <w:rPr>
          <w:spacing w:val="19"/>
        </w:rPr>
        <w:t xml:space="preserve"> </w:t>
      </w:r>
      <w:r>
        <w:rPr>
          <w:spacing w:val="-1"/>
        </w:rPr>
        <w:t>the</w:t>
      </w:r>
      <w:r>
        <w:rPr>
          <w:spacing w:val="17"/>
        </w:rPr>
        <w:t xml:space="preserve"> </w:t>
      </w:r>
      <w:r>
        <w:rPr>
          <w:spacing w:val="-1"/>
        </w:rPr>
        <w:t>public</w:t>
      </w:r>
      <w:r>
        <w:rPr>
          <w:spacing w:val="19"/>
        </w:rPr>
        <w:t xml:space="preserve"> </w:t>
      </w:r>
      <w:r>
        <w:rPr>
          <w:spacing w:val="-1"/>
        </w:rPr>
        <w:t>utility</w:t>
      </w:r>
      <w:r>
        <w:rPr>
          <w:spacing w:val="16"/>
        </w:rPr>
        <w:t xml:space="preserve"> </w:t>
      </w:r>
      <w:r>
        <w:rPr>
          <w:spacing w:val="-1"/>
        </w:rPr>
        <w:t>commissions</w:t>
      </w:r>
      <w:r>
        <w:rPr>
          <w:spacing w:val="17"/>
        </w:rPr>
        <w:t xml:space="preserve"> </w:t>
      </w:r>
      <w:r>
        <w:rPr>
          <w:spacing w:val="-1"/>
        </w:rPr>
        <w:t>having</w:t>
      </w:r>
      <w:r>
        <w:rPr>
          <w:spacing w:val="16"/>
        </w:rPr>
        <w:t xml:space="preserve"> </w:t>
      </w:r>
      <w:r>
        <w:rPr>
          <w:spacing w:val="-1"/>
        </w:rPr>
        <w:t>jurisdiction</w:t>
      </w:r>
      <w:r>
        <w:rPr>
          <w:spacing w:val="85"/>
        </w:rPr>
        <w:t xml:space="preserve"> </w:t>
      </w:r>
      <w:r>
        <w:rPr>
          <w:spacing w:val="-1"/>
        </w:rPr>
        <w:t>over</w:t>
      </w:r>
      <w:r>
        <w:rPr>
          <w:spacing w:val="8"/>
        </w:rPr>
        <w:t xml:space="preserve"> </w:t>
      </w:r>
      <w:r>
        <w:rPr>
          <w:spacing w:val="-1"/>
        </w:rPr>
        <w:t>Buyer,</w:t>
      </w:r>
      <w:r>
        <w:rPr>
          <w:spacing w:val="7"/>
        </w:rPr>
        <w:t xml:space="preserve"> </w:t>
      </w:r>
      <w:r>
        <w:t>to</w:t>
      </w:r>
      <w:r>
        <w:rPr>
          <w:spacing w:val="7"/>
        </w:rPr>
        <w:t xml:space="preserve"> </w:t>
      </w:r>
      <w:r>
        <w:rPr>
          <w:spacing w:val="-1"/>
        </w:rPr>
        <w:t>subs</w:t>
      </w:r>
      <w:r>
        <w:rPr>
          <w:rFonts w:cs="Times New Roman"/>
          <w:spacing w:val="-1"/>
        </w:rPr>
        <w:t>tantiate</w:t>
      </w:r>
      <w:r>
        <w:rPr>
          <w:rFonts w:cs="Times New Roman"/>
          <w:spacing w:val="5"/>
        </w:rPr>
        <w:t xml:space="preserve"> </w:t>
      </w:r>
      <w:r>
        <w:rPr>
          <w:rFonts w:cs="Times New Roman"/>
        </w:rPr>
        <w:t>and</w:t>
      </w:r>
      <w:r>
        <w:rPr>
          <w:rFonts w:cs="Times New Roman"/>
          <w:spacing w:val="7"/>
        </w:rPr>
        <w:t xml:space="preserve"> </w:t>
      </w:r>
      <w:r>
        <w:rPr>
          <w:rFonts w:cs="Times New Roman"/>
          <w:spacing w:val="-1"/>
        </w:rPr>
        <w:t>verify</w:t>
      </w:r>
      <w:r>
        <w:rPr>
          <w:rFonts w:cs="Times New Roman"/>
          <w:spacing w:val="4"/>
        </w:rPr>
        <w:t xml:space="preserve"> </w:t>
      </w:r>
      <w:r>
        <w:rPr>
          <w:rFonts w:cs="Times New Roman"/>
        </w:rPr>
        <w:t>the</w:t>
      </w:r>
      <w:r>
        <w:rPr>
          <w:rFonts w:cs="Times New Roman"/>
          <w:spacing w:val="7"/>
        </w:rPr>
        <w:t xml:space="preserve"> </w:t>
      </w:r>
      <w:r>
        <w:rPr>
          <w:rFonts w:cs="Times New Roman"/>
          <w:spacing w:val="-1"/>
        </w:rPr>
        <w:t>accuracy</w:t>
      </w:r>
      <w:r>
        <w:rPr>
          <w:rFonts w:cs="Times New Roman"/>
          <w:spacing w:val="5"/>
        </w:rPr>
        <w:t xml:space="preserve"> </w:t>
      </w:r>
      <w:r>
        <w:rPr>
          <w:rFonts w:cs="Times New Roman"/>
        </w:rPr>
        <w:t>of</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Parties’</w:t>
      </w:r>
      <w:r>
        <w:rPr>
          <w:rFonts w:cs="Times New Roman"/>
          <w:spacing w:val="5"/>
        </w:rPr>
        <w:t xml:space="preserve"> </w:t>
      </w:r>
      <w:r>
        <w:rPr>
          <w:rFonts w:cs="Times New Roman"/>
          <w:spacing w:val="-1"/>
        </w:rPr>
        <w:t>compliance,</w:t>
      </w:r>
      <w:r>
        <w:rPr>
          <w:rFonts w:cs="Times New Roman"/>
          <w:spacing w:val="7"/>
        </w:rPr>
        <w:t xml:space="preserve"> </w:t>
      </w:r>
      <w:r>
        <w:rPr>
          <w:rFonts w:cs="Times New Roman"/>
          <w:spacing w:val="-1"/>
        </w:rPr>
        <w:t>advertising</w:t>
      </w:r>
      <w:r>
        <w:rPr>
          <w:rFonts w:cs="Times New Roman"/>
          <w:spacing w:val="4"/>
        </w:rPr>
        <w:t xml:space="preserve"> </w:t>
      </w:r>
      <w:r>
        <w:rPr>
          <w:rFonts w:cs="Times New Roman"/>
        </w:rPr>
        <w:t>and</w:t>
      </w:r>
      <w:r>
        <w:rPr>
          <w:rFonts w:cs="Times New Roman"/>
          <w:spacing w:val="7"/>
        </w:rPr>
        <w:t xml:space="preserve"> </w:t>
      </w:r>
      <w:r>
        <w:rPr>
          <w:rFonts w:cs="Times New Roman"/>
          <w:spacing w:val="-1"/>
        </w:rPr>
        <w:t>public</w:t>
      </w:r>
      <w:r>
        <w:rPr>
          <w:rFonts w:cs="Times New Roman"/>
          <w:spacing w:val="67"/>
        </w:rPr>
        <w:t xml:space="preserve"> </w:t>
      </w:r>
      <w:r>
        <w:rPr>
          <w:spacing w:val="-1"/>
        </w:rPr>
        <w:t>claims.</w:t>
      </w:r>
    </w:p>
    <w:p w:rsidR="001E0C95" w:rsidRDefault="001E0C95">
      <w:pPr>
        <w:jc w:val="both"/>
        <w:sectPr w:rsidR="001E0C95">
          <w:headerReference w:type="default" r:id="rId101"/>
          <w:footerReference w:type="default" r:id="rId102"/>
          <w:type w:val="continuous"/>
          <w:pgSz w:w="12240" w:h="15840"/>
          <w:pgMar w:top="560" w:right="1200" w:bottom="940" w:left="840" w:header="720" w:footer="720" w:gutter="0"/>
          <w:cols w:space="720"/>
        </w:sectPr>
      </w:pPr>
    </w:p>
    <w:p w:rsidR="001E0C95" w:rsidRPr="003C2F93" w:rsidRDefault="00972CCB">
      <w:pPr>
        <w:spacing w:before="3"/>
        <w:ind w:left="3228"/>
      </w:pPr>
      <w:r w:rsidRPr="003C2F93">
        <w:rPr>
          <w:b/>
          <w:spacing w:val="-1"/>
        </w:rPr>
        <w:lastRenderedPageBreak/>
        <w:t>EXAMPLE ATTESTATION</w:t>
      </w:r>
    </w:p>
    <w:p w:rsidR="001E0C95" w:rsidRPr="003C2F93" w:rsidRDefault="001E0C95">
      <w:pPr>
        <w:spacing w:before="5"/>
        <w:rPr>
          <w:b/>
          <w:sz w:val="19"/>
        </w:rPr>
      </w:pPr>
    </w:p>
    <w:p w:rsidR="001E0C95" w:rsidRDefault="00972CCB">
      <w:pPr>
        <w:pStyle w:val="BodyText"/>
        <w:tabs>
          <w:tab w:val="left" w:pos="2980"/>
          <w:tab w:val="left" w:pos="7441"/>
        </w:tabs>
        <w:rPr>
          <w:sz w:val="14"/>
          <w:szCs w:val="14"/>
        </w:rPr>
      </w:pPr>
      <w:r>
        <w:rPr>
          <w:spacing w:val="-2"/>
        </w:rPr>
        <w:t>I,</w:t>
      </w:r>
      <w:r>
        <w:t xml:space="preserve"> (print</w:t>
      </w:r>
      <w:r>
        <w:rPr>
          <w:spacing w:val="1"/>
        </w:rPr>
        <w:t xml:space="preserve"> </w:t>
      </w:r>
      <w:r>
        <w:rPr>
          <w:spacing w:val="-2"/>
        </w:rPr>
        <w:t>name</w:t>
      </w:r>
      <w:r>
        <w:t xml:space="preserve"> and </w:t>
      </w:r>
      <w:r>
        <w:rPr>
          <w:spacing w:val="-1"/>
        </w:rPr>
        <w:t>title)</w:t>
      </w:r>
      <w:r>
        <w:rPr>
          <w:spacing w:val="-1"/>
          <w:u w:val="single" w:color="000000"/>
        </w:rPr>
        <w:tab/>
      </w:r>
      <w:r>
        <w:rPr>
          <w:rFonts w:cs="Times New Roman"/>
        </w:rPr>
        <w:t xml:space="preserve">, </w:t>
      </w:r>
      <w:r>
        <w:rPr>
          <w:rFonts w:cs="Times New Roman"/>
          <w:spacing w:val="-1"/>
        </w:rPr>
        <w:t>declare</w:t>
      </w:r>
      <w:r>
        <w:rPr>
          <w:rFonts w:cs="Times New Roman"/>
        </w:rPr>
        <w:t xml:space="preserve"> </w:t>
      </w:r>
      <w:r>
        <w:rPr>
          <w:rFonts w:cs="Times New Roman"/>
          <w:spacing w:val="-1"/>
        </w:rPr>
        <w:t>that</w:t>
      </w:r>
      <w:r>
        <w:rPr>
          <w:rFonts w:cs="Times New Roman"/>
        </w:rPr>
        <w:t xml:space="preserve"> the </w:t>
      </w:r>
      <w:r>
        <w:rPr>
          <w:rFonts w:cs="Times New Roman"/>
          <w:spacing w:val="-1"/>
        </w:rPr>
        <w:t>(indicate</w:t>
      </w:r>
      <w:r>
        <w:rPr>
          <w:rFonts w:cs="Times New Roman"/>
        </w:rPr>
        <w:t xml:space="preserve"> </w:t>
      </w:r>
      <w:r>
        <w:rPr>
          <w:rFonts w:cs="Times New Roman"/>
          <w:spacing w:val="-1"/>
        </w:rPr>
        <w:t>with</w:t>
      </w:r>
      <w:r w:rsidRPr="008E45C7">
        <w:t xml:space="preserve"> </w:t>
      </w:r>
      <w:r>
        <w:rPr>
          <w:rFonts w:cs="Times New Roman"/>
        </w:rPr>
        <w:t>“x”</w:t>
      </w:r>
      <w:proofErr w:type="gramStart"/>
      <w:r>
        <w:rPr>
          <w:rFonts w:cs="Times New Roman"/>
        </w:rPr>
        <w:t>)</w:t>
      </w:r>
      <w:r>
        <w:rPr>
          <w:position w:val="10"/>
          <w:sz w:val="14"/>
          <w:szCs w:val="14"/>
        </w:rPr>
        <w:t>1</w:t>
      </w:r>
      <w:proofErr w:type="gramEnd"/>
      <w:r>
        <w:rPr>
          <w:position w:val="10"/>
          <w:sz w:val="14"/>
          <w:szCs w:val="14"/>
        </w:rPr>
        <w:t xml:space="preserve">   </w:t>
      </w:r>
      <w:r>
        <w:rPr>
          <w:spacing w:val="16"/>
          <w:position w:val="10"/>
          <w:sz w:val="14"/>
          <w:szCs w:val="14"/>
        </w:rPr>
        <w:t xml:space="preserve"> </w:t>
      </w:r>
      <w:r>
        <w:rPr>
          <w:w w:val="99"/>
          <w:position w:val="10"/>
          <w:sz w:val="14"/>
          <w:szCs w:val="14"/>
          <w:u w:val="single" w:color="000000"/>
        </w:rPr>
        <w:t xml:space="preserve"> </w:t>
      </w:r>
      <w:r>
        <w:rPr>
          <w:position w:val="10"/>
          <w:sz w:val="14"/>
          <w:szCs w:val="14"/>
          <w:u w:val="single" w:color="000000"/>
        </w:rPr>
        <w:tab/>
      </w:r>
    </w:p>
    <w:p w:rsidR="001E0C95" w:rsidRPr="003C2F93" w:rsidRDefault="00972CCB">
      <w:r>
        <w:br w:type="column"/>
      </w:r>
    </w:p>
    <w:p w:rsidR="001E0C95" w:rsidRPr="003C2F93" w:rsidRDefault="001E0C95">
      <w:pPr>
        <w:spacing w:before="11"/>
        <w:rPr>
          <w:sz w:val="21"/>
        </w:rPr>
      </w:pPr>
    </w:p>
    <w:p w:rsidR="001E0C95" w:rsidRDefault="00972CCB">
      <w:pPr>
        <w:pStyle w:val="BodyText"/>
        <w:tabs>
          <w:tab w:val="left" w:pos="1668"/>
        </w:tabs>
        <w:ind w:left="83"/>
      </w:pPr>
      <w:proofErr w:type="gramStart"/>
      <w:r>
        <w:rPr>
          <w:spacing w:val="-1"/>
        </w:rPr>
        <w:t>electricity</w:t>
      </w:r>
      <w:proofErr w:type="gramEnd"/>
      <w:r>
        <w:rPr>
          <w:spacing w:val="-1"/>
        </w:rPr>
        <w:t>/</w:t>
      </w:r>
      <w:r>
        <w:t xml:space="preserve">  </w:t>
      </w:r>
      <w:r>
        <w:rPr>
          <w:spacing w:val="-9"/>
        </w:rPr>
        <w:t xml:space="preserve"> </w:t>
      </w:r>
      <w:r>
        <w:rPr>
          <w:u w:val="single" w:color="000000"/>
        </w:rPr>
        <w:t xml:space="preserve"> </w:t>
      </w:r>
      <w:r>
        <w:rPr>
          <w:u w:val="single" w:color="000000"/>
        </w:rPr>
        <w:tab/>
      </w:r>
    </w:p>
    <w:p w:rsidR="001E0C95" w:rsidRDefault="001E0C95">
      <w:pPr>
        <w:sectPr w:rsidR="001E0C95">
          <w:headerReference w:type="default" r:id="rId103"/>
          <w:footerReference w:type="default" r:id="rId104"/>
          <w:pgSz w:w="12240" w:h="15840"/>
          <w:pgMar w:top="960" w:right="0" w:bottom="1200" w:left="1340" w:header="746" w:footer="1003" w:gutter="0"/>
          <w:cols w:num="2" w:space="720" w:equalWidth="0">
            <w:col w:w="7442" w:space="40"/>
            <w:col w:w="3418"/>
          </w:cols>
        </w:sectPr>
      </w:pPr>
    </w:p>
    <w:p w:rsidR="001E0C95" w:rsidRDefault="00972CCB">
      <w:pPr>
        <w:pStyle w:val="BodyText"/>
        <w:tabs>
          <w:tab w:val="left" w:pos="5624"/>
        </w:tabs>
        <w:spacing w:before="2" w:line="252" w:lineRule="exact"/>
      </w:pPr>
      <w:proofErr w:type="gramStart"/>
      <w:r>
        <w:rPr>
          <w:spacing w:val="-1"/>
        </w:rPr>
        <w:lastRenderedPageBreak/>
        <w:t>renewable</w:t>
      </w:r>
      <w:proofErr w:type="gramEnd"/>
      <w:r>
        <w:t xml:space="preserve"> </w:t>
      </w:r>
      <w:r>
        <w:rPr>
          <w:spacing w:val="-1"/>
        </w:rPr>
        <w:t>attributes</w:t>
      </w:r>
      <w:r>
        <w:t xml:space="preserve"> </w:t>
      </w:r>
      <w:r>
        <w:rPr>
          <w:spacing w:val="-1"/>
        </w:rPr>
        <w:t>listed</w:t>
      </w:r>
      <w:r w:rsidRPr="008E45C7">
        <w:rPr>
          <w:spacing w:val="12"/>
        </w:rPr>
        <w:t xml:space="preserve"> </w:t>
      </w:r>
      <w:r>
        <w:rPr>
          <w:spacing w:val="-1"/>
        </w:rPr>
        <w:t>below</w:t>
      </w:r>
      <w:r>
        <w:t xml:space="preserve"> </w:t>
      </w:r>
      <w:r>
        <w:rPr>
          <w:spacing w:val="-1"/>
        </w:rPr>
        <w:t>were</w:t>
      </w:r>
      <w:r>
        <w:t xml:space="preserve"> sold</w:t>
      </w:r>
      <w:r w:rsidRPr="008E45C7">
        <w:rPr>
          <w:spacing w:val="12"/>
        </w:rPr>
        <w:t xml:space="preserve"> </w:t>
      </w:r>
      <w:r>
        <w:rPr>
          <w:spacing w:val="-1"/>
        </w:rPr>
        <w:t>exclusively</w:t>
      </w:r>
      <w:r w:rsidR="0041704C">
        <w:rPr>
          <w:spacing w:val="-1"/>
        </w:rPr>
        <w:t xml:space="preserve"> </w:t>
      </w:r>
      <w:r>
        <w:rPr>
          <w:spacing w:val="-1"/>
        </w:rPr>
        <w:t>from:</w:t>
      </w:r>
      <w:r>
        <w:t xml:space="preserve"> </w:t>
      </w:r>
      <w:r>
        <w:rPr>
          <w:spacing w:val="15"/>
        </w:rPr>
        <w:t xml:space="preserve"> </w:t>
      </w:r>
      <w:r>
        <w:rPr>
          <w:spacing w:val="-2"/>
        </w:rPr>
        <w:t>(name</w:t>
      </w:r>
      <w:r>
        <w:t xml:space="preserve"> </w:t>
      </w:r>
      <w:r>
        <w:rPr>
          <w:spacing w:val="14"/>
        </w:rPr>
        <w:t xml:space="preserve"> </w:t>
      </w:r>
      <w:r>
        <w:t xml:space="preserve">of </w:t>
      </w:r>
      <w:r>
        <w:rPr>
          <w:spacing w:val="12"/>
        </w:rPr>
        <w:t xml:space="preserve"> </w:t>
      </w:r>
      <w:r>
        <w:rPr>
          <w:spacing w:val="-1"/>
        </w:rPr>
        <w:t>Wholesale</w:t>
      </w:r>
      <w:r>
        <w:t xml:space="preserve"> </w:t>
      </w:r>
      <w:r>
        <w:rPr>
          <w:spacing w:val="14"/>
        </w:rPr>
        <w:t xml:space="preserve"> </w:t>
      </w:r>
      <w:r>
        <w:rPr>
          <w:spacing w:val="-1"/>
        </w:rPr>
        <w:t>Provider)</w:t>
      </w:r>
    </w:p>
    <w:p w:rsidR="001E0C95" w:rsidRDefault="00972CCB">
      <w:pPr>
        <w:pStyle w:val="BodyText"/>
        <w:tabs>
          <w:tab w:val="left" w:pos="3232"/>
        </w:tabs>
        <w:spacing w:line="252" w:lineRule="exact"/>
      </w:pPr>
      <w:r>
        <w:rPr>
          <w:u w:val="single" w:color="000000"/>
        </w:rPr>
        <w:t xml:space="preserve"> </w:t>
      </w:r>
      <w:r>
        <w:rPr>
          <w:u w:val="single" w:color="000000"/>
        </w:rPr>
        <w:tab/>
      </w:r>
      <w:proofErr w:type="gramStart"/>
      <w:r>
        <w:rPr>
          <w:spacing w:val="-1"/>
        </w:rPr>
        <w:t>to</w:t>
      </w:r>
      <w:proofErr w:type="gramEnd"/>
      <w:r>
        <w:rPr>
          <w:spacing w:val="-1"/>
        </w:rPr>
        <w:t>:</w:t>
      </w:r>
      <w:r>
        <w:rPr>
          <w:spacing w:val="39"/>
        </w:rPr>
        <w:t xml:space="preserve"> </w:t>
      </w:r>
      <w:r>
        <w:rPr>
          <w:spacing w:val="-1"/>
        </w:rPr>
        <w:t>(name</w:t>
      </w:r>
      <w:r>
        <w:rPr>
          <w:spacing w:val="38"/>
        </w:rPr>
        <w:t xml:space="preserve"> </w:t>
      </w:r>
      <w:r>
        <w:t>of</w:t>
      </w:r>
      <w:r>
        <w:rPr>
          <w:spacing w:val="39"/>
        </w:rPr>
        <w:t xml:space="preserve"> </w:t>
      </w:r>
      <w:r>
        <w:rPr>
          <w:spacing w:val="-1"/>
        </w:rPr>
        <w:t>REC</w:t>
      </w:r>
      <w:r>
        <w:rPr>
          <w:spacing w:val="37"/>
        </w:rPr>
        <w:t xml:space="preserve"> </w:t>
      </w:r>
      <w:r>
        <w:rPr>
          <w:spacing w:val="-1"/>
        </w:rPr>
        <w:t>provider,</w:t>
      </w:r>
      <w:r>
        <w:rPr>
          <w:spacing w:val="38"/>
        </w:rPr>
        <w:t xml:space="preserve"> </w:t>
      </w:r>
      <w:r>
        <w:rPr>
          <w:spacing w:val="-1"/>
        </w:rPr>
        <w:t>utility,</w:t>
      </w:r>
      <w:r>
        <w:rPr>
          <w:spacing w:val="38"/>
        </w:rPr>
        <w:t xml:space="preserve"> </w:t>
      </w:r>
      <w:r>
        <w:t>or</w:t>
      </w:r>
      <w:r>
        <w:rPr>
          <w:spacing w:val="39"/>
        </w:rPr>
        <w:t xml:space="preserve"> </w:t>
      </w:r>
      <w:r>
        <w:rPr>
          <w:spacing w:val="-1"/>
        </w:rPr>
        <w:t>electric</w:t>
      </w:r>
      <w:r>
        <w:rPr>
          <w:spacing w:val="38"/>
        </w:rPr>
        <w:t xml:space="preserve"> </w:t>
      </w:r>
      <w:r>
        <w:rPr>
          <w:spacing w:val="-1"/>
        </w:rPr>
        <w:t>service</w:t>
      </w:r>
      <w:r>
        <w:rPr>
          <w:spacing w:val="38"/>
        </w:rPr>
        <w:t xml:space="preserve"> </w:t>
      </w:r>
      <w:r>
        <w:rPr>
          <w:spacing w:val="-1"/>
        </w:rPr>
        <w:t>provider</w:t>
      </w:r>
    </w:p>
    <w:p w:rsidR="001E0C95" w:rsidRDefault="001E0C95">
      <w:pPr>
        <w:spacing w:line="252" w:lineRule="exact"/>
        <w:sectPr w:rsidR="001E0C95">
          <w:headerReference w:type="default" r:id="rId105"/>
          <w:footerReference w:type="default" r:id="rId106"/>
          <w:type w:val="continuous"/>
          <w:pgSz w:w="12240" w:h="15840"/>
          <w:pgMar w:top="560" w:right="0" w:bottom="940" w:left="1340" w:header="720" w:footer="720" w:gutter="0"/>
          <w:cols w:space="720"/>
        </w:sectPr>
      </w:pPr>
    </w:p>
    <w:p w:rsidR="001E0C95" w:rsidRDefault="00972CCB">
      <w:pPr>
        <w:pStyle w:val="BodyText"/>
        <w:spacing w:line="252" w:lineRule="exact"/>
        <w:rPr>
          <w:rFonts w:cs="Times New Roman"/>
        </w:rPr>
      </w:pPr>
      <w:r>
        <w:rPr>
          <w:rFonts w:cs="Times New Roman"/>
          <w:spacing w:val="-1"/>
        </w:rPr>
        <w:lastRenderedPageBreak/>
        <w:t>[“Purchaser”])</w:t>
      </w:r>
      <w:r>
        <w:rPr>
          <w:rFonts w:cs="Times New Roman"/>
        </w:rPr>
        <w:t xml:space="preserve"> </w:t>
      </w:r>
      <w:r>
        <w:rPr>
          <w:rFonts w:cs="Times New Roman"/>
          <w:u w:val="single" w:color="000000"/>
        </w:rPr>
        <w:t xml:space="preserve"> </w:t>
      </w:r>
    </w:p>
    <w:p w:rsidR="001E0C95" w:rsidRDefault="00972CCB">
      <w:pPr>
        <w:pStyle w:val="BodyText"/>
        <w:spacing w:line="252" w:lineRule="exact"/>
        <w:rPr>
          <w:rFonts w:cs="Times New Roman"/>
        </w:rPr>
      </w:pPr>
      <w:r>
        <w:br w:type="column"/>
      </w:r>
      <w:r>
        <w:lastRenderedPageBreak/>
        <w:t>.</w:t>
      </w:r>
      <w:r>
        <w:rPr>
          <w:spacing w:val="52"/>
        </w:rPr>
        <w:t xml:space="preserve"> </w:t>
      </w:r>
      <w:r>
        <w:rPr>
          <w:spacing w:val="-1"/>
        </w:rPr>
        <w:t>Further,</w:t>
      </w:r>
      <w:r>
        <w:rPr>
          <w:spacing w:val="-3"/>
        </w:rPr>
        <w:t xml:space="preserve"> </w:t>
      </w:r>
      <w:r>
        <w:t>I</w:t>
      </w:r>
      <w:r>
        <w:rPr>
          <w:spacing w:val="-4"/>
        </w:rPr>
        <w:t xml:space="preserve"> </w:t>
      </w:r>
      <w:r>
        <w:t>declare</w:t>
      </w:r>
      <w:r>
        <w:rPr>
          <w:spacing w:val="-2"/>
        </w:rPr>
        <w:t xml:space="preserve"> </w:t>
      </w:r>
      <w:r>
        <w:rPr>
          <w:spacing w:val="-1"/>
        </w:rPr>
        <w:t>that:</w:t>
      </w:r>
    </w:p>
    <w:p w:rsidR="001E0C95" w:rsidRPr="003C2F93" w:rsidRDefault="001E0C95">
      <w:pPr>
        <w:spacing w:line="252" w:lineRule="exact"/>
        <w:sectPr w:rsidR="001E0C95" w:rsidRPr="003C2F93">
          <w:headerReference w:type="default" r:id="rId107"/>
          <w:footerReference w:type="default" r:id="rId108"/>
          <w:type w:val="continuous"/>
          <w:pgSz w:w="12240" w:h="15840"/>
          <w:pgMar w:top="560" w:right="0" w:bottom="940" w:left="1340" w:header="720" w:footer="720" w:gutter="0"/>
          <w:cols w:num="2" w:space="720" w:equalWidth="0">
            <w:col w:w="1495" w:space="2486"/>
            <w:col w:w="6919"/>
          </w:cols>
        </w:sectPr>
      </w:pPr>
    </w:p>
    <w:p w:rsidR="001E0C95" w:rsidRPr="003C2F93" w:rsidRDefault="001E0C95">
      <w:pPr>
        <w:spacing w:before="8"/>
        <w:rPr>
          <w:sz w:val="14"/>
        </w:rPr>
      </w:pPr>
    </w:p>
    <w:p w:rsidR="001E0C95" w:rsidRDefault="00972CCB" w:rsidP="008E45C7">
      <w:pPr>
        <w:pStyle w:val="BodyText"/>
        <w:numPr>
          <w:ilvl w:val="0"/>
          <w:numId w:val="3"/>
        </w:numPr>
        <w:tabs>
          <w:tab w:val="left" w:pos="432"/>
        </w:tabs>
        <w:spacing w:before="72"/>
        <w:ind w:right="1798" w:firstLine="0"/>
        <w:jc w:val="both"/>
      </w:pPr>
      <w:r>
        <w:rPr>
          <w:spacing w:val="-1"/>
        </w:rPr>
        <w:t>all</w:t>
      </w:r>
      <w:r>
        <w:rPr>
          <w:spacing w:val="34"/>
        </w:rPr>
        <w:t xml:space="preserve"> </w:t>
      </w:r>
      <w:r>
        <w:rPr>
          <w:spacing w:val="-1"/>
        </w:rPr>
        <w:t>the</w:t>
      </w:r>
      <w:r>
        <w:rPr>
          <w:spacing w:val="36"/>
        </w:rPr>
        <w:t xml:space="preserve"> </w:t>
      </w:r>
      <w:r>
        <w:rPr>
          <w:spacing w:val="-1"/>
        </w:rPr>
        <w:t>Environmental</w:t>
      </w:r>
      <w:r>
        <w:rPr>
          <w:spacing w:val="35"/>
        </w:rPr>
        <w:t xml:space="preserve"> </w:t>
      </w:r>
      <w:r>
        <w:rPr>
          <w:spacing w:val="-1"/>
        </w:rPr>
        <w:t>Attributes,</w:t>
      </w:r>
      <w:r>
        <w:rPr>
          <w:spacing w:val="34"/>
        </w:rPr>
        <w:t xml:space="preserve"> </w:t>
      </w:r>
      <w:r>
        <w:rPr>
          <w:spacing w:val="-1"/>
        </w:rPr>
        <w:t>including</w:t>
      </w:r>
      <w:r>
        <w:rPr>
          <w:spacing w:val="33"/>
        </w:rPr>
        <w:t xml:space="preserve"> </w:t>
      </w:r>
      <w:r>
        <w:rPr>
          <w:spacing w:val="-1"/>
        </w:rPr>
        <w:t>any</w:t>
      </w:r>
      <w:r>
        <w:rPr>
          <w:spacing w:val="33"/>
        </w:rPr>
        <w:t xml:space="preserve"> </w:t>
      </w:r>
      <w:r>
        <w:rPr>
          <w:spacing w:val="-1"/>
        </w:rPr>
        <w:t>emissions</w:t>
      </w:r>
      <w:r>
        <w:rPr>
          <w:spacing w:val="34"/>
        </w:rPr>
        <w:t xml:space="preserve"> </w:t>
      </w:r>
      <w:r>
        <w:rPr>
          <w:spacing w:val="-1"/>
        </w:rPr>
        <w:t>reduction</w:t>
      </w:r>
      <w:r>
        <w:rPr>
          <w:spacing w:val="33"/>
        </w:rPr>
        <w:t xml:space="preserve"> </w:t>
      </w:r>
      <w:r>
        <w:rPr>
          <w:spacing w:val="-1"/>
        </w:rPr>
        <w:t>credits</w:t>
      </w:r>
      <w:r>
        <w:rPr>
          <w:spacing w:val="36"/>
        </w:rPr>
        <w:t xml:space="preserve"> </w:t>
      </w:r>
      <w:r>
        <w:rPr>
          <w:spacing w:val="-2"/>
        </w:rPr>
        <w:t>or</w:t>
      </w:r>
      <w:r>
        <w:rPr>
          <w:spacing w:val="34"/>
        </w:rPr>
        <w:t xml:space="preserve"> </w:t>
      </w:r>
      <w:r>
        <w:rPr>
          <w:spacing w:val="-1"/>
        </w:rPr>
        <w:t>emissions</w:t>
      </w:r>
      <w:r>
        <w:rPr>
          <w:spacing w:val="67"/>
        </w:rPr>
        <w:t xml:space="preserve"> </w:t>
      </w:r>
      <w:r>
        <w:rPr>
          <w:spacing w:val="-1"/>
        </w:rPr>
        <w:t>allowances,</w:t>
      </w:r>
      <w:r>
        <w:rPr>
          <w:spacing w:val="34"/>
        </w:rPr>
        <w:t xml:space="preserve"> </w:t>
      </w:r>
      <w:r>
        <w:rPr>
          <w:spacing w:val="-1"/>
        </w:rPr>
        <w:t>represented</w:t>
      </w:r>
      <w:r>
        <w:rPr>
          <w:spacing w:val="34"/>
        </w:rPr>
        <w:t xml:space="preserve"> </w:t>
      </w:r>
      <w:r>
        <w:t>by</w:t>
      </w:r>
      <w:r>
        <w:rPr>
          <w:spacing w:val="31"/>
        </w:rPr>
        <w:t xml:space="preserve"> </w:t>
      </w:r>
      <w:r>
        <w:t>the</w:t>
      </w:r>
      <w:r>
        <w:rPr>
          <w:spacing w:val="34"/>
        </w:rPr>
        <w:t xml:space="preserve"> </w:t>
      </w:r>
      <w:r>
        <w:rPr>
          <w:spacing w:val="-1"/>
        </w:rPr>
        <w:t>renewable</w:t>
      </w:r>
      <w:r>
        <w:rPr>
          <w:spacing w:val="34"/>
        </w:rPr>
        <w:t xml:space="preserve"> </w:t>
      </w:r>
      <w:r>
        <w:rPr>
          <w:spacing w:val="-1"/>
        </w:rPr>
        <w:t>electricity</w:t>
      </w:r>
      <w:r>
        <w:rPr>
          <w:spacing w:val="31"/>
        </w:rPr>
        <w:t xml:space="preserve"> </w:t>
      </w:r>
      <w:r>
        <w:rPr>
          <w:spacing w:val="-1"/>
        </w:rPr>
        <w:t>generation</w:t>
      </w:r>
      <w:r>
        <w:rPr>
          <w:spacing w:val="33"/>
        </w:rPr>
        <w:t xml:space="preserve"> </w:t>
      </w:r>
      <w:r>
        <w:rPr>
          <w:spacing w:val="-1"/>
        </w:rPr>
        <w:t>listed</w:t>
      </w:r>
      <w:r>
        <w:rPr>
          <w:spacing w:val="34"/>
        </w:rPr>
        <w:t xml:space="preserve"> </w:t>
      </w:r>
      <w:r>
        <w:rPr>
          <w:spacing w:val="-1"/>
        </w:rPr>
        <w:t>below</w:t>
      </w:r>
      <w:r>
        <w:rPr>
          <w:spacing w:val="32"/>
        </w:rPr>
        <w:t xml:space="preserve"> </w:t>
      </w:r>
      <w:r>
        <w:rPr>
          <w:spacing w:val="-1"/>
        </w:rPr>
        <w:t>are</w:t>
      </w:r>
      <w:r>
        <w:rPr>
          <w:spacing w:val="34"/>
        </w:rPr>
        <w:t xml:space="preserve"> </w:t>
      </w:r>
      <w:r>
        <w:rPr>
          <w:spacing w:val="-1"/>
        </w:rPr>
        <w:t>transferred</w:t>
      </w:r>
      <w:r>
        <w:rPr>
          <w:spacing w:val="34"/>
        </w:rPr>
        <w:t xml:space="preserve"> </w:t>
      </w:r>
      <w:r>
        <w:t>to</w:t>
      </w:r>
      <w:r>
        <w:rPr>
          <w:spacing w:val="33"/>
        </w:rPr>
        <w:t xml:space="preserve"> </w:t>
      </w:r>
      <w:r>
        <w:rPr>
          <w:spacing w:val="-1"/>
        </w:rPr>
        <w:t>the</w:t>
      </w:r>
      <w:r>
        <w:rPr>
          <w:spacing w:val="75"/>
        </w:rPr>
        <w:t xml:space="preserve"> </w:t>
      </w:r>
      <w:r>
        <w:rPr>
          <w:spacing w:val="-1"/>
        </w:rPr>
        <w:t>Purchaser</w:t>
      </w:r>
      <w:r>
        <w:t xml:space="preserve"> </w:t>
      </w:r>
      <w:r>
        <w:rPr>
          <w:spacing w:val="-1"/>
        </w:rPr>
        <w:t>above,</w:t>
      </w:r>
    </w:p>
    <w:p w:rsidR="001E0C95" w:rsidRPr="003C2F93" w:rsidRDefault="001E0C95">
      <w:pPr>
        <w:spacing w:before="9"/>
        <w:rPr>
          <w:sz w:val="20"/>
        </w:rPr>
      </w:pPr>
    </w:p>
    <w:p w:rsidR="001E0C95" w:rsidRDefault="00972CCB" w:rsidP="008E45C7">
      <w:pPr>
        <w:pStyle w:val="BodyText"/>
        <w:numPr>
          <w:ilvl w:val="0"/>
          <w:numId w:val="3"/>
        </w:numPr>
        <w:tabs>
          <w:tab w:val="left" w:pos="357"/>
        </w:tabs>
        <w:ind w:right="1794" w:firstLine="0"/>
        <w:jc w:val="both"/>
      </w:pPr>
      <w:r>
        <w:t>to</w:t>
      </w:r>
      <w:r>
        <w:rPr>
          <w:spacing w:val="16"/>
        </w:rPr>
        <w:t xml:space="preserve"> </w:t>
      </w:r>
      <w:r>
        <w:rPr>
          <w:spacing w:val="-1"/>
        </w:rPr>
        <w:t>the</w:t>
      </w:r>
      <w:r>
        <w:rPr>
          <w:spacing w:val="17"/>
        </w:rPr>
        <w:t xml:space="preserve"> </w:t>
      </w:r>
      <w:r>
        <w:t>best</w:t>
      </w:r>
      <w:r>
        <w:rPr>
          <w:spacing w:val="17"/>
        </w:rPr>
        <w:t xml:space="preserve"> </w:t>
      </w:r>
      <w:r>
        <w:rPr>
          <w:spacing w:val="-2"/>
        </w:rPr>
        <w:t>of</w:t>
      </w:r>
      <w:r>
        <w:rPr>
          <w:spacing w:val="17"/>
        </w:rPr>
        <w:t xml:space="preserve"> </w:t>
      </w:r>
      <w:r>
        <w:rPr>
          <w:spacing w:val="-1"/>
        </w:rPr>
        <w:t>my</w:t>
      </w:r>
      <w:r>
        <w:rPr>
          <w:spacing w:val="16"/>
        </w:rPr>
        <w:t xml:space="preserve"> </w:t>
      </w:r>
      <w:r>
        <w:rPr>
          <w:spacing w:val="-1"/>
        </w:rPr>
        <w:t>knowledge,</w:t>
      </w:r>
      <w:r>
        <w:rPr>
          <w:spacing w:val="17"/>
        </w:rPr>
        <w:t xml:space="preserve"> </w:t>
      </w:r>
      <w:r>
        <w:t>the</w:t>
      </w:r>
      <w:r>
        <w:rPr>
          <w:spacing w:val="17"/>
        </w:rPr>
        <w:t xml:space="preserve"> </w:t>
      </w:r>
      <w:r>
        <w:rPr>
          <w:spacing w:val="-1"/>
        </w:rPr>
        <w:t>Environmental</w:t>
      </w:r>
      <w:r>
        <w:rPr>
          <w:spacing w:val="17"/>
        </w:rPr>
        <w:t xml:space="preserve"> </w:t>
      </w:r>
      <w:r>
        <w:rPr>
          <w:spacing w:val="-2"/>
        </w:rPr>
        <w:t>Attributes</w:t>
      </w:r>
      <w:r>
        <w:rPr>
          <w:spacing w:val="17"/>
        </w:rPr>
        <w:t xml:space="preserve"> </w:t>
      </w:r>
      <w:r>
        <w:rPr>
          <w:spacing w:val="-1"/>
        </w:rPr>
        <w:t>were</w:t>
      </w:r>
      <w:r>
        <w:rPr>
          <w:spacing w:val="17"/>
        </w:rPr>
        <w:t xml:space="preserve"> </w:t>
      </w:r>
      <w:r>
        <w:t>not</w:t>
      </w:r>
      <w:r>
        <w:rPr>
          <w:spacing w:val="17"/>
        </w:rPr>
        <w:t xml:space="preserve"> </w:t>
      </w:r>
      <w:r>
        <w:rPr>
          <w:spacing w:val="-1"/>
        </w:rPr>
        <w:t>sold,</w:t>
      </w:r>
      <w:r>
        <w:rPr>
          <w:spacing w:val="16"/>
        </w:rPr>
        <w:t xml:space="preserve"> </w:t>
      </w:r>
      <w:r>
        <w:rPr>
          <w:spacing w:val="-1"/>
        </w:rPr>
        <w:t>marketed</w:t>
      </w:r>
      <w:r>
        <w:rPr>
          <w:spacing w:val="17"/>
        </w:rPr>
        <w:t xml:space="preserve"> </w:t>
      </w:r>
      <w:r>
        <w:t>or</w:t>
      </w:r>
      <w:r>
        <w:rPr>
          <w:spacing w:val="17"/>
        </w:rPr>
        <w:t xml:space="preserve"> </w:t>
      </w:r>
      <w:r>
        <w:t>otherwise</w:t>
      </w:r>
      <w:r>
        <w:rPr>
          <w:spacing w:val="67"/>
        </w:rPr>
        <w:t xml:space="preserve"> </w:t>
      </w:r>
      <w:r>
        <w:rPr>
          <w:spacing w:val="-1"/>
        </w:rPr>
        <w:t>claimed</w:t>
      </w:r>
      <w:r>
        <w:t xml:space="preserve"> by</w:t>
      </w:r>
      <w:r>
        <w:rPr>
          <w:spacing w:val="-2"/>
        </w:rPr>
        <w:t xml:space="preserve"> </w:t>
      </w:r>
      <w:r>
        <w:t xml:space="preserve">a </w:t>
      </w:r>
      <w:r>
        <w:rPr>
          <w:spacing w:val="-1"/>
        </w:rPr>
        <w:t>third</w:t>
      </w:r>
      <w:r>
        <w:t xml:space="preserve"> </w:t>
      </w:r>
      <w:r>
        <w:rPr>
          <w:spacing w:val="-1"/>
        </w:rPr>
        <w:t>party;</w:t>
      </w:r>
    </w:p>
    <w:p w:rsidR="001E0C95" w:rsidRPr="003C2F93" w:rsidRDefault="001E0C95">
      <w:pPr>
        <w:spacing w:before="11"/>
        <w:rPr>
          <w:sz w:val="20"/>
        </w:rPr>
      </w:pPr>
    </w:p>
    <w:p w:rsidR="001E0C95" w:rsidRDefault="00972CCB" w:rsidP="008E45C7">
      <w:pPr>
        <w:pStyle w:val="BodyText"/>
        <w:numPr>
          <w:ilvl w:val="0"/>
          <w:numId w:val="3"/>
        </w:numPr>
        <w:tabs>
          <w:tab w:val="left" w:pos="341"/>
          <w:tab w:val="left" w:pos="4918"/>
        </w:tabs>
        <w:ind w:left="340" w:hanging="240"/>
        <w:jc w:val="both"/>
      </w:pPr>
      <w:r>
        <w:rPr>
          <w:spacing w:val="-1"/>
        </w:rPr>
        <w:t>(Wholesale</w:t>
      </w:r>
      <w:r>
        <w:t xml:space="preserve"> </w:t>
      </w:r>
      <w:r>
        <w:rPr>
          <w:spacing w:val="-1"/>
        </w:rPr>
        <w:t>Provider)</w:t>
      </w:r>
      <w:r>
        <w:rPr>
          <w:spacing w:val="-1"/>
          <w:u w:val="single" w:color="000000"/>
        </w:rPr>
        <w:tab/>
      </w:r>
      <w:r>
        <w:t>_sold</w:t>
      </w:r>
      <w:r>
        <w:rPr>
          <w:spacing w:val="-3"/>
        </w:rPr>
        <w:t xml:space="preserve"> </w:t>
      </w:r>
      <w:r>
        <w:t>the</w:t>
      </w:r>
      <w:r>
        <w:rPr>
          <w:spacing w:val="-2"/>
        </w:rPr>
        <w:t xml:space="preserve"> </w:t>
      </w:r>
      <w:r>
        <w:rPr>
          <w:spacing w:val="-1"/>
        </w:rPr>
        <w:t>renewable</w:t>
      </w:r>
      <w:r>
        <w:t xml:space="preserve"> </w:t>
      </w:r>
      <w:r>
        <w:rPr>
          <w:spacing w:val="-1"/>
        </w:rPr>
        <w:t>attributes</w:t>
      </w:r>
      <w:r>
        <w:t xml:space="preserve"> </w:t>
      </w:r>
      <w:r>
        <w:rPr>
          <w:spacing w:val="-1"/>
        </w:rPr>
        <w:t>only</w:t>
      </w:r>
      <w:r>
        <w:rPr>
          <w:spacing w:val="-3"/>
        </w:rPr>
        <w:t xml:space="preserve"> </w:t>
      </w:r>
      <w:r>
        <w:t>once;</w:t>
      </w:r>
    </w:p>
    <w:p w:rsidR="001E0C95" w:rsidRPr="003C2F93" w:rsidRDefault="001E0C95">
      <w:pPr>
        <w:spacing w:before="9"/>
        <w:rPr>
          <w:sz w:val="20"/>
        </w:rPr>
      </w:pPr>
    </w:p>
    <w:p w:rsidR="001E0C95" w:rsidRDefault="00972CCB" w:rsidP="008E45C7">
      <w:pPr>
        <w:pStyle w:val="BodyText"/>
        <w:numPr>
          <w:ilvl w:val="0"/>
          <w:numId w:val="3"/>
        </w:numPr>
        <w:tabs>
          <w:tab w:val="left" w:pos="352"/>
        </w:tabs>
        <w:ind w:right="1799" w:firstLine="0"/>
        <w:jc w:val="both"/>
      </w:pPr>
      <w:r>
        <w:rPr>
          <w:spacing w:val="-1"/>
        </w:rPr>
        <w:t>the</w:t>
      </w:r>
      <w:r>
        <w:rPr>
          <w:spacing w:val="12"/>
        </w:rPr>
        <w:t xml:space="preserve"> </w:t>
      </w:r>
      <w:r>
        <w:rPr>
          <w:spacing w:val="-1"/>
        </w:rPr>
        <w:t>Environmental</w:t>
      </w:r>
      <w:r>
        <w:rPr>
          <w:spacing w:val="10"/>
        </w:rPr>
        <w:t xml:space="preserve"> </w:t>
      </w:r>
      <w:r>
        <w:rPr>
          <w:spacing w:val="-1"/>
        </w:rPr>
        <w:t>Attributes</w:t>
      </w:r>
      <w:r>
        <w:rPr>
          <w:spacing w:val="10"/>
        </w:rPr>
        <w:t xml:space="preserve"> </w:t>
      </w:r>
      <w:r>
        <w:t>or</w:t>
      </w:r>
      <w:r>
        <w:rPr>
          <w:spacing w:val="10"/>
        </w:rPr>
        <w:t xml:space="preserve"> </w:t>
      </w:r>
      <w:r>
        <w:rPr>
          <w:spacing w:val="-1"/>
        </w:rPr>
        <w:t>the</w:t>
      </w:r>
      <w:r>
        <w:rPr>
          <w:spacing w:val="12"/>
        </w:rPr>
        <w:t xml:space="preserve"> </w:t>
      </w:r>
      <w:r>
        <w:rPr>
          <w:spacing w:val="-1"/>
        </w:rPr>
        <w:t>electricity</w:t>
      </w:r>
      <w:r>
        <w:rPr>
          <w:spacing w:val="9"/>
        </w:rPr>
        <w:t xml:space="preserve"> </w:t>
      </w:r>
      <w:r>
        <w:rPr>
          <w:spacing w:val="-1"/>
        </w:rPr>
        <w:t>that</w:t>
      </w:r>
      <w:r>
        <w:rPr>
          <w:spacing w:val="10"/>
        </w:rPr>
        <w:t xml:space="preserve"> </w:t>
      </w:r>
      <w:r>
        <w:rPr>
          <w:spacing w:val="-1"/>
        </w:rPr>
        <w:t>was</w:t>
      </w:r>
      <w:r>
        <w:rPr>
          <w:spacing w:val="12"/>
        </w:rPr>
        <w:t xml:space="preserve"> </w:t>
      </w:r>
      <w:r>
        <w:rPr>
          <w:spacing w:val="-1"/>
        </w:rPr>
        <w:t>generated</w:t>
      </w:r>
      <w:r>
        <w:rPr>
          <w:spacing w:val="12"/>
        </w:rPr>
        <w:t xml:space="preserve"> </w:t>
      </w:r>
      <w:r>
        <w:rPr>
          <w:spacing w:val="-1"/>
        </w:rPr>
        <w:t>with</w:t>
      </w:r>
      <w:r>
        <w:rPr>
          <w:spacing w:val="9"/>
        </w:rPr>
        <w:t xml:space="preserve"> </w:t>
      </w:r>
      <w:r>
        <w:t>the</w:t>
      </w:r>
      <w:r>
        <w:rPr>
          <w:spacing w:val="9"/>
        </w:rPr>
        <w:t xml:space="preserve"> </w:t>
      </w:r>
      <w:r>
        <w:rPr>
          <w:spacing w:val="-1"/>
        </w:rPr>
        <w:t>attributes</w:t>
      </w:r>
      <w:r>
        <w:rPr>
          <w:spacing w:val="10"/>
        </w:rPr>
        <w:t xml:space="preserve"> </w:t>
      </w:r>
      <w:r>
        <w:rPr>
          <w:spacing w:val="-1"/>
        </w:rPr>
        <w:t>was</w:t>
      </w:r>
      <w:r>
        <w:rPr>
          <w:spacing w:val="10"/>
        </w:rPr>
        <w:t xml:space="preserve"> </w:t>
      </w:r>
      <w:r>
        <w:t>not</w:t>
      </w:r>
      <w:r>
        <w:rPr>
          <w:spacing w:val="10"/>
        </w:rPr>
        <w:t xml:space="preserve"> </w:t>
      </w:r>
      <w:r>
        <w:rPr>
          <w:spacing w:val="-1"/>
        </w:rPr>
        <w:t>used</w:t>
      </w:r>
      <w:r>
        <w:rPr>
          <w:spacing w:val="45"/>
        </w:rPr>
        <w:t xml:space="preserve"> </w:t>
      </w:r>
      <w:r>
        <w:t>to</w:t>
      </w:r>
      <w:r>
        <w:rPr>
          <w:spacing w:val="38"/>
        </w:rPr>
        <w:t xml:space="preserve"> </w:t>
      </w:r>
      <w:r>
        <w:rPr>
          <w:spacing w:val="-1"/>
        </w:rPr>
        <w:t>meet</w:t>
      </w:r>
      <w:r>
        <w:rPr>
          <w:spacing w:val="39"/>
        </w:rPr>
        <w:t xml:space="preserve"> </w:t>
      </w:r>
      <w:r>
        <w:rPr>
          <w:spacing w:val="-1"/>
        </w:rPr>
        <w:t>any</w:t>
      </w:r>
      <w:r>
        <w:rPr>
          <w:spacing w:val="35"/>
        </w:rPr>
        <w:t xml:space="preserve"> </w:t>
      </w:r>
      <w:r>
        <w:rPr>
          <w:spacing w:val="-1"/>
        </w:rPr>
        <w:t>federal,</w:t>
      </w:r>
      <w:r>
        <w:rPr>
          <w:spacing w:val="38"/>
        </w:rPr>
        <w:t xml:space="preserve"> </w:t>
      </w:r>
      <w:r>
        <w:rPr>
          <w:spacing w:val="-1"/>
        </w:rPr>
        <w:t>state</w:t>
      </w:r>
      <w:r>
        <w:rPr>
          <w:spacing w:val="38"/>
        </w:rPr>
        <w:t xml:space="preserve"> </w:t>
      </w:r>
      <w:r>
        <w:t>or</w:t>
      </w:r>
      <w:r>
        <w:rPr>
          <w:spacing w:val="39"/>
        </w:rPr>
        <w:t xml:space="preserve"> </w:t>
      </w:r>
      <w:r>
        <w:rPr>
          <w:spacing w:val="-1"/>
        </w:rPr>
        <w:t>local</w:t>
      </w:r>
      <w:r>
        <w:rPr>
          <w:spacing w:val="36"/>
        </w:rPr>
        <w:t xml:space="preserve"> </w:t>
      </w:r>
      <w:r>
        <w:rPr>
          <w:spacing w:val="-1"/>
        </w:rPr>
        <w:t>renewable</w:t>
      </w:r>
      <w:r>
        <w:rPr>
          <w:spacing w:val="36"/>
        </w:rPr>
        <w:t xml:space="preserve"> </w:t>
      </w:r>
      <w:r>
        <w:rPr>
          <w:spacing w:val="-1"/>
        </w:rPr>
        <w:t>energy</w:t>
      </w:r>
      <w:r>
        <w:rPr>
          <w:spacing w:val="38"/>
        </w:rPr>
        <w:t xml:space="preserve"> </w:t>
      </w:r>
      <w:r>
        <w:rPr>
          <w:spacing w:val="-1"/>
        </w:rPr>
        <w:t>requirement,</w:t>
      </w:r>
      <w:r>
        <w:rPr>
          <w:spacing w:val="38"/>
        </w:rPr>
        <w:t xml:space="preserve"> </w:t>
      </w:r>
      <w:r>
        <w:rPr>
          <w:spacing w:val="-1"/>
        </w:rPr>
        <w:t>renewable</w:t>
      </w:r>
      <w:r>
        <w:rPr>
          <w:spacing w:val="36"/>
        </w:rPr>
        <w:t xml:space="preserve"> </w:t>
      </w:r>
      <w:r>
        <w:rPr>
          <w:spacing w:val="-1"/>
        </w:rPr>
        <w:t>energy</w:t>
      </w:r>
      <w:r>
        <w:rPr>
          <w:spacing w:val="35"/>
        </w:rPr>
        <w:t xml:space="preserve"> </w:t>
      </w:r>
      <w:r>
        <w:rPr>
          <w:spacing w:val="-1"/>
        </w:rPr>
        <w:t>procurement,</w:t>
      </w:r>
      <w:r>
        <w:rPr>
          <w:spacing w:val="61"/>
        </w:rPr>
        <w:t xml:space="preserve"> </w:t>
      </w:r>
      <w:r>
        <w:rPr>
          <w:spacing w:val="-1"/>
        </w:rPr>
        <w:t>renewable</w:t>
      </w:r>
      <w:r>
        <w:t xml:space="preserve"> </w:t>
      </w:r>
      <w:r>
        <w:rPr>
          <w:spacing w:val="41"/>
        </w:rPr>
        <w:t xml:space="preserve"> </w:t>
      </w:r>
      <w:r>
        <w:rPr>
          <w:spacing w:val="-1"/>
        </w:rPr>
        <w:t>portfolio</w:t>
      </w:r>
      <w:r>
        <w:t xml:space="preserve"> </w:t>
      </w:r>
      <w:r>
        <w:rPr>
          <w:spacing w:val="43"/>
        </w:rPr>
        <w:t xml:space="preserve"> </w:t>
      </w:r>
      <w:r>
        <w:rPr>
          <w:spacing w:val="-1"/>
        </w:rPr>
        <w:t>standard,</w:t>
      </w:r>
      <w:r>
        <w:t xml:space="preserve"> </w:t>
      </w:r>
      <w:r>
        <w:rPr>
          <w:spacing w:val="-2"/>
        </w:rPr>
        <w:t>or</w:t>
      </w:r>
      <w:r>
        <w:t xml:space="preserve"> </w:t>
      </w:r>
      <w:r>
        <w:rPr>
          <w:spacing w:val="-1"/>
        </w:rPr>
        <w:t>other</w:t>
      </w:r>
      <w:r>
        <w:t xml:space="preserve"> </w:t>
      </w:r>
      <w:r>
        <w:rPr>
          <w:spacing w:val="-1"/>
        </w:rPr>
        <w:t>renewable</w:t>
      </w:r>
      <w:r>
        <w:t xml:space="preserve"> </w:t>
      </w:r>
      <w:r>
        <w:rPr>
          <w:spacing w:val="-1"/>
        </w:rPr>
        <w:t>energy</w:t>
      </w:r>
      <w:r>
        <w:t xml:space="preserve"> </w:t>
      </w:r>
      <w:r>
        <w:rPr>
          <w:spacing w:val="-1"/>
        </w:rPr>
        <w:t>mandate</w:t>
      </w:r>
      <w:r w:rsidRPr="008E45C7">
        <w:rPr>
          <w:spacing w:val="43"/>
        </w:rPr>
        <w:t xml:space="preserve"> </w:t>
      </w:r>
      <w:r>
        <w:t xml:space="preserve">by </w:t>
      </w:r>
      <w:r>
        <w:rPr>
          <w:spacing w:val="-1"/>
        </w:rPr>
        <w:t>(Wholesale</w:t>
      </w:r>
      <w:r w:rsidRPr="008E45C7">
        <w:t xml:space="preserve"> </w:t>
      </w:r>
      <w:r>
        <w:rPr>
          <w:spacing w:val="-1"/>
        </w:rPr>
        <w:t>Provider),</w:t>
      </w:r>
    </w:p>
    <w:p w:rsidR="001E0C95" w:rsidRDefault="00972CCB">
      <w:pPr>
        <w:pStyle w:val="BodyText"/>
        <w:tabs>
          <w:tab w:val="left" w:pos="2790"/>
        </w:tabs>
        <w:spacing w:before="1"/>
        <w:jc w:val="both"/>
      </w:pPr>
      <w:r>
        <w:rPr>
          <w:u w:val="single" w:color="000000"/>
        </w:rPr>
        <w:t xml:space="preserve"> </w:t>
      </w:r>
      <w:r>
        <w:rPr>
          <w:u w:val="single" w:color="000000"/>
        </w:rPr>
        <w:tab/>
      </w:r>
      <w:proofErr w:type="gramStart"/>
      <w:r>
        <w:t>nor</w:t>
      </w:r>
      <w:proofErr w:type="gramEnd"/>
      <w:r>
        <w:t>,</w:t>
      </w:r>
      <w:r>
        <w:rPr>
          <w:spacing w:val="-3"/>
        </w:rPr>
        <w:t xml:space="preserve"> </w:t>
      </w:r>
      <w:r>
        <w:t>to</w:t>
      </w:r>
      <w:r>
        <w:rPr>
          <w:spacing w:val="-3"/>
        </w:rPr>
        <w:t xml:space="preserve"> </w:t>
      </w:r>
      <w:r>
        <w:t xml:space="preserve">the </w:t>
      </w:r>
      <w:r>
        <w:rPr>
          <w:spacing w:val="-1"/>
        </w:rPr>
        <w:t>best</w:t>
      </w:r>
      <w:r>
        <w:rPr>
          <w:spacing w:val="1"/>
        </w:rPr>
        <w:t xml:space="preserve"> </w:t>
      </w:r>
      <w:r>
        <w:t xml:space="preserve">of </w:t>
      </w:r>
      <w:r>
        <w:rPr>
          <w:spacing w:val="-2"/>
        </w:rPr>
        <w:t>my</w:t>
      </w:r>
      <w:r>
        <w:rPr>
          <w:spacing w:val="-1"/>
        </w:rPr>
        <w:t xml:space="preserve"> knowledge,</w:t>
      </w:r>
      <w:r>
        <w:t xml:space="preserve"> any</w:t>
      </w:r>
      <w:r>
        <w:rPr>
          <w:spacing w:val="-3"/>
        </w:rPr>
        <w:t xml:space="preserve"> </w:t>
      </w:r>
      <w:r>
        <w:rPr>
          <w:spacing w:val="-1"/>
        </w:rPr>
        <w:t>other</w:t>
      </w:r>
      <w:r>
        <w:t xml:space="preserve"> </w:t>
      </w:r>
      <w:r>
        <w:rPr>
          <w:spacing w:val="-1"/>
        </w:rPr>
        <w:t>entity;</w:t>
      </w:r>
      <w:r>
        <w:rPr>
          <w:spacing w:val="1"/>
        </w:rPr>
        <w:t xml:space="preserve"> </w:t>
      </w:r>
      <w:r>
        <w:rPr>
          <w:spacing w:val="-1"/>
        </w:rPr>
        <w:t>and</w:t>
      </w:r>
    </w:p>
    <w:p w:rsidR="001E0C95" w:rsidRPr="003C2F93" w:rsidRDefault="001E0C95">
      <w:pPr>
        <w:spacing w:before="9"/>
        <w:rPr>
          <w:sz w:val="20"/>
        </w:rPr>
      </w:pPr>
    </w:p>
    <w:p w:rsidR="001E0C95" w:rsidRDefault="00972CCB" w:rsidP="008E45C7">
      <w:pPr>
        <w:pStyle w:val="BodyText"/>
        <w:numPr>
          <w:ilvl w:val="0"/>
          <w:numId w:val="3"/>
        </w:numPr>
        <w:tabs>
          <w:tab w:val="left" w:pos="379"/>
        </w:tabs>
        <w:ind w:right="1801" w:firstLine="0"/>
        <w:jc w:val="both"/>
      </w:pPr>
      <w:r>
        <w:rPr>
          <w:spacing w:val="-1"/>
        </w:rPr>
        <w:t>the</w:t>
      </w:r>
      <w:r>
        <w:rPr>
          <w:spacing w:val="38"/>
        </w:rPr>
        <w:t xml:space="preserve"> </w:t>
      </w:r>
      <w:r>
        <w:rPr>
          <w:spacing w:val="-1"/>
        </w:rPr>
        <w:t>electrical</w:t>
      </w:r>
      <w:r>
        <w:rPr>
          <w:spacing w:val="40"/>
        </w:rPr>
        <w:t xml:space="preserve"> </w:t>
      </w:r>
      <w:r>
        <w:rPr>
          <w:spacing w:val="-1"/>
        </w:rPr>
        <w:t>energy</w:t>
      </w:r>
      <w:r>
        <w:rPr>
          <w:spacing w:val="35"/>
        </w:rPr>
        <w:t xml:space="preserve"> </w:t>
      </w:r>
      <w:r>
        <w:t>that</w:t>
      </w:r>
      <w:r>
        <w:rPr>
          <w:spacing w:val="39"/>
        </w:rPr>
        <w:t xml:space="preserve"> </w:t>
      </w:r>
      <w:r>
        <w:rPr>
          <w:spacing w:val="-1"/>
        </w:rPr>
        <w:t>was</w:t>
      </w:r>
      <w:r>
        <w:rPr>
          <w:spacing w:val="39"/>
        </w:rPr>
        <w:t xml:space="preserve"> </w:t>
      </w:r>
      <w:r>
        <w:rPr>
          <w:spacing w:val="-1"/>
        </w:rPr>
        <w:t>generated</w:t>
      </w:r>
      <w:r>
        <w:rPr>
          <w:spacing w:val="38"/>
        </w:rPr>
        <w:t xml:space="preserve"> </w:t>
      </w:r>
      <w:r>
        <w:rPr>
          <w:spacing w:val="-1"/>
        </w:rPr>
        <w:t>with</w:t>
      </w:r>
      <w:r>
        <w:rPr>
          <w:spacing w:val="35"/>
        </w:rPr>
        <w:t xml:space="preserve"> </w:t>
      </w:r>
      <w:r>
        <w:t>the</w:t>
      </w:r>
      <w:r>
        <w:rPr>
          <w:spacing w:val="36"/>
        </w:rPr>
        <w:t xml:space="preserve"> </w:t>
      </w:r>
      <w:r>
        <w:rPr>
          <w:spacing w:val="-1"/>
        </w:rPr>
        <w:t>attributes</w:t>
      </w:r>
      <w:r>
        <w:rPr>
          <w:spacing w:val="39"/>
        </w:rPr>
        <w:t xml:space="preserve"> </w:t>
      </w:r>
      <w:r>
        <w:rPr>
          <w:spacing w:val="-1"/>
        </w:rPr>
        <w:t>was</w:t>
      </w:r>
      <w:r>
        <w:rPr>
          <w:spacing w:val="36"/>
        </w:rPr>
        <w:t xml:space="preserve"> </w:t>
      </w:r>
      <w:r>
        <w:t>not</w:t>
      </w:r>
      <w:r>
        <w:rPr>
          <w:spacing w:val="36"/>
        </w:rPr>
        <w:t xml:space="preserve"> </w:t>
      </w:r>
      <w:r>
        <w:rPr>
          <w:spacing w:val="-1"/>
        </w:rPr>
        <w:t>separately</w:t>
      </w:r>
      <w:r>
        <w:rPr>
          <w:spacing w:val="35"/>
        </w:rPr>
        <w:t xml:space="preserve"> </w:t>
      </w:r>
      <w:r>
        <w:t>sold,</w:t>
      </w:r>
      <w:r>
        <w:rPr>
          <w:spacing w:val="35"/>
        </w:rPr>
        <w:t xml:space="preserve"> </w:t>
      </w:r>
      <w:r>
        <w:rPr>
          <w:spacing w:val="-1"/>
        </w:rPr>
        <w:t>separately</w:t>
      </w:r>
      <w:r>
        <w:rPr>
          <w:spacing w:val="47"/>
        </w:rPr>
        <w:t xml:space="preserve"> </w:t>
      </w:r>
      <w:r>
        <w:rPr>
          <w:spacing w:val="-1"/>
        </w:rPr>
        <w:t>marketed</w:t>
      </w:r>
      <w:r>
        <w:t xml:space="preserve"> or </w:t>
      </w:r>
      <w:r>
        <w:rPr>
          <w:spacing w:val="-1"/>
        </w:rPr>
        <w:t>otherwise</w:t>
      </w:r>
      <w:r>
        <w:t xml:space="preserve"> </w:t>
      </w:r>
      <w:r>
        <w:rPr>
          <w:spacing w:val="-1"/>
        </w:rPr>
        <w:t>separately</w:t>
      </w:r>
      <w:r>
        <w:t xml:space="preserve"> </w:t>
      </w:r>
      <w:r>
        <w:rPr>
          <w:spacing w:val="-1"/>
        </w:rPr>
        <w:t>represented</w:t>
      </w:r>
      <w:r w:rsidRPr="008E45C7">
        <w:rPr>
          <w:spacing w:val="31"/>
        </w:rPr>
        <w:t xml:space="preserve"> </w:t>
      </w:r>
      <w:r>
        <w:t>as</w:t>
      </w:r>
      <w:r w:rsidRPr="008E45C7">
        <w:rPr>
          <w:spacing w:val="31"/>
        </w:rPr>
        <w:t xml:space="preserve"> </w:t>
      </w:r>
      <w:r>
        <w:rPr>
          <w:spacing w:val="-1"/>
        </w:rPr>
        <w:t>renewable</w:t>
      </w:r>
      <w:r>
        <w:t xml:space="preserve"> </w:t>
      </w:r>
      <w:r>
        <w:rPr>
          <w:spacing w:val="-1"/>
        </w:rPr>
        <w:t>energy</w:t>
      </w:r>
      <w:r w:rsidRPr="008E45C7">
        <w:rPr>
          <w:spacing w:val="31"/>
        </w:rPr>
        <w:t xml:space="preserve"> </w:t>
      </w:r>
      <w:r>
        <w:t>by</w:t>
      </w:r>
      <w:r w:rsidRPr="008E45C7">
        <w:rPr>
          <w:spacing w:val="31"/>
        </w:rPr>
        <w:t xml:space="preserve"> </w:t>
      </w:r>
      <w:r>
        <w:rPr>
          <w:spacing w:val="-1"/>
        </w:rPr>
        <w:t>(Wholesale</w:t>
      </w:r>
      <w:r w:rsidRPr="008E45C7">
        <w:t xml:space="preserve"> </w:t>
      </w:r>
      <w:r>
        <w:rPr>
          <w:spacing w:val="-1"/>
        </w:rPr>
        <w:t>Provider),</w:t>
      </w:r>
    </w:p>
    <w:p w:rsidR="001E0C95" w:rsidRDefault="00972CCB">
      <w:pPr>
        <w:pStyle w:val="BodyText"/>
        <w:tabs>
          <w:tab w:val="left" w:pos="2680"/>
        </w:tabs>
        <w:spacing w:before="1"/>
        <w:jc w:val="both"/>
      </w:pPr>
      <w:r>
        <w:rPr>
          <w:u w:val="single" w:color="000000"/>
        </w:rPr>
        <w:t xml:space="preserve"> </w:t>
      </w:r>
      <w:r>
        <w:rPr>
          <w:u w:val="single" w:color="000000"/>
        </w:rPr>
        <w:tab/>
      </w:r>
      <w:proofErr w:type="gramStart"/>
      <w:r>
        <w:t>or</w:t>
      </w:r>
      <w:proofErr w:type="gramEnd"/>
      <w:r>
        <w:t>,</w:t>
      </w:r>
      <w:r>
        <w:rPr>
          <w:spacing w:val="-3"/>
        </w:rPr>
        <w:t xml:space="preserve"> </w:t>
      </w:r>
      <w:r>
        <w:t xml:space="preserve">to </w:t>
      </w:r>
      <w:r>
        <w:rPr>
          <w:spacing w:val="-1"/>
        </w:rPr>
        <w:t>the</w:t>
      </w:r>
      <w:r>
        <w:t xml:space="preserve"> </w:t>
      </w:r>
      <w:r>
        <w:rPr>
          <w:spacing w:val="-1"/>
        </w:rPr>
        <w:t>best</w:t>
      </w:r>
      <w:r>
        <w:rPr>
          <w:spacing w:val="1"/>
        </w:rPr>
        <w:t xml:space="preserve"> </w:t>
      </w:r>
      <w:r>
        <w:rPr>
          <w:spacing w:val="-2"/>
        </w:rPr>
        <w:t>of</w:t>
      </w:r>
      <w:r>
        <w:t xml:space="preserve"> </w:t>
      </w:r>
      <w:r>
        <w:rPr>
          <w:spacing w:val="-2"/>
        </w:rPr>
        <w:t>my</w:t>
      </w:r>
      <w:r>
        <w:rPr>
          <w:spacing w:val="-1"/>
        </w:rPr>
        <w:t xml:space="preserve"> knowledge,</w:t>
      </w:r>
      <w:r>
        <w:t xml:space="preserve"> any</w:t>
      </w:r>
      <w:r>
        <w:rPr>
          <w:spacing w:val="-3"/>
        </w:rPr>
        <w:t xml:space="preserve"> </w:t>
      </w:r>
      <w:r>
        <w:rPr>
          <w:spacing w:val="-1"/>
        </w:rPr>
        <w:t>other</w:t>
      </w:r>
      <w:r>
        <w:t xml:space="preserve"> </w:t>
      </w:r>
      <w:r>
        <w:rPr>
          <w:spacing w:val="-1"/>
        </w:rPr>
        <w:t>entity.</w:t>
      </w:r>
    </w:p>
    <w:p w:rsidR="001E0C95" w:rsidRPr="003C2F93" w:rsidRDefault="001E0C95">
      <w:pPr>
        <w:spacing w:before="6"/>
        <w:rPr>
          <w:sz w:val="14"/>
        </w:rPr>
      </w:pPr>
    </w:p>
    <w:p w:rsidR="001E0C95" w:rsidRPr="003C2F93" w:rsidRDefault="001E0C95">
      <w:pPr>
        <w:rPr>
          <w:sz w:val="14"/>
        </w:rPr>
        <w:sectPr w:rsidR="001E0C95" w:rsidRPr="003C2F93">
          <w:headerReference w:type="default" r:id="rId109"/>
          <w:footerReference w:type="default" r:id="rId110"/>
          <w:type w:val="continuous"/>
          <w:pgSz w:w="12240" w:h="15840"/>
          <w:pgMar w:top="560" w:right="0" w:bottom="940" w:left="1340" w:header="720" w:footer="720" w:gutter="0"/>
          <w:cols w:space="720"/>
        </w:sectPr>
      </w:pPr>
    </w:p>
    <w:p w:rsidR="001E0C95" w:rsidRDefault="00972CCB">
      <w:pPr>
        <w:pStyle w:val="BodyText"/>
        <w:spacing w:before="72"/>
        <w:rPr>
          <w:rFonts w:cs="Times New Roman"/>
        </w:rPr>
      </w:pPr>
      <w:r>
        <w:rPr>
          <w:spacing w:val="-1"/>
        </w:rPr>
        <w:lastRenderedPageBreak/>
        <w:t>Further,</w:t>
      </w:r>
      <w:r>
        <w:rPr>
          <w:spacing w:val="26"/>
        </w:rPr>
        <w:t xml:space="preserve"> </w:t>
      </w:r>
      <w:r>
        <w:rPr>
          <w:rFonts w:cs="Times New Roman"/>
        </w:rPr>
        <w:t>I</w:t>
      </w:r>
      <w:r>
        <w:rPr>
          <w:rFonts w:cs="Times New Roman"/>
          <w:spacing w:val="22"/>
        </w:rPr>
        <w:t xml:space="preserve"> </w:t>
      </w:r>
      <w:r>
        <w:rPr>
          <w:rFonts w:cs="Times New Roman"/>
        </w:rPr>
        <w:t>declare</w:t>
      </w:r>
      <w:r>
        <w:rPr>
          <w:rFonts w:cs="Times New Roman"/>
          <w:spacing w:val="24"/>
        </w:rPr>
        <w:t xml:space="preserve"> </w:t>
      </w:r>
      <w:r>
        <w:rPr>
          <w:rFonts w:cs="Times New Roman"/>
          <w:spacing w:val="-1"/>
        </w:rPr>
        <w:t>that</w:t>
      </w:r>
      <w:r>
        <w:rPr>
          <w:rFonts w:cs="Times New Roman"/>
          <w:spacing w:val="27"/>
        </w:rPr>
        <w:t xml:space="preserve"> </w:t>
      </w:r>
      <w:r>
        <w:rPr>
          <w:rFonts w:cs="Times New Roman"/>
        </w:rPr>
        <w:t>the</w:t>
      </w:r>
      <w:r>
        <w:rPr>
          <w:rFonts w:cs="Times New Roman"/>
          <w:spacing w:val="24"/>
        </w:rPr>
        <w:t xml:space="preserve"> </w:t>
      </w:r>
      <w:r>
        <w:rPr>
          <w:rFonts w:cs="Times New Roman"/>
          <w:spacing w:val="-1"/>
        </w:rPr>
        <w:t>facilities</w:t>
      </w:r>
      <w:r>
        <w:rPr>
          <w:rFonts w:cs="Times New Roman"/>
          <w:spacing w:val="24"/>
        </w:rPr>
        <w:t xml:space="preserve"> </w:t>
      </w:r>
      <w:r>
        <w:rPr>
          <w:rFonts w:cs="Times New Roman"/>
          <w:spacing w:val="-1"/>
        </w:rPr>
        <w:t>that</w:t>
      </w:r>
      <w:r>
        <w:rPr>
          <w:rFonts w:cs="Times New Roman"/>
          <w:spacing w:val="27"/>
        </w:rPr>
        <w:t xml:space="preserve"> </w:t>
      </w:r>
      <w:r>
        <w:rPr>
          <w:rFonts w:cs="Times New Roman"/>
          <w:spacing w:val="-1"/>
        </w:rPr>
        <w:t>generated</w:t>
      </w:r>
      <w:r>
        <w:rPr>
          <w:rFonts w:cs="Times New Roman"/>
          <w:spacing w:val="26"/>
        </w:rPr>
        <w:t xml:space="preserve"> </w:t>
      </w:r>
      <w:r>
        <w:rPr>
          <w:rFonts w:cs="Times New Roman"/>
          <w:spacing w:val="-1"/>
        </w:rPr>
        <w:t>all</w:t>
      </w:r>
      <w:r>
        <w:rPr>
          <w:rFonts w:cs="Times New Roman"/>
          <w:spacing w:val="25"/>
        </w:rPr>
        <w:t xml:space="preserve"> </w:t>
      </w:r>
      <w:r>
        <w:rPr>
          <w:rFonts w:cs="Times New Roman"/>
        </w:rPr>
        <w:t>of</w:t>
      </w:r>
      <w:r>
        <w:rPr>
          <w:rFonts w:cs="Times New Roman"/>
          <w:spacing w:val="27"/>
        </w:rPr>
        <w:t xml:space="preserve"> </w:t>
      </w:r>
      <w:r>
        <w:rPr>
          <w:rFonts w:cs="Times New Roman"/>
        </w:rPr>
        <w:t>the</w:t>
      </w:r>
      <w:r>
        <w:rPr>
          <w:rFonts w:cs="Times New Roman"/>
          <w:spacing w:val="26"/>
        </w:rPr>
        <w:t xml:space="preserve"> </w:t>
      </w:r>
      <w:r>
        <w:rPr>
          <w:rFonts w:cs="Times New Roman"/>
          <w:spacing w:val="-1"/>
        </w:rPr>
        <w:t>(indicate</w:t>
      </w:r>
      <w:r>
        <w:rPr>
          <w:rFonts w:cs="Times New Roman"/>
          <w:spacing w:val="26"/>
        </w:rPr>
        <w:t xml:space="preserve"> </w:t>
      </w:r>
      <w:r>
        <w:rPr>
          <w:rFonts w:cs="Times New Roman"/>
          <w:spacing w:val="-1"/>
        </w:rPr>
        <w:t>with</w:t>
      </w:r>
      <w:r>
        <w:rPr>
          <w:rFonts w:cs="Times New Roman"/>
          <w:spacing w:val="26"/>
        </w:rPr>
        <w:t xml:space="preserve"> </w:t>
      </w:r>
      <w:r>
        <w:rPr>
          <w:rFonts w:cs="Times New Roman"/>
        </w:rPr>
        <w:t>“x”)</w:t>
      </w:r>
      <w:r>
        <w:rPr>
          <w:rFonts w:cs="Times New Roman"/>
          <w:spacing w:val="24"/>
        </w:rPr>
        <w:t xml:space="preserve"> </w:t>
      </w:r>
      <w:r>
        <w:rPr>
          <w:rFonts w:cs="Times New Roman"/>
          <w:u w:val="single" w:color="000000"/>
        </w:rPr>
        <w:t xml:space="preserve"> </w:t>
      </w:r>
    </w:p>
    <w:p w:rsidR="001E0C95" w:rsidRDefault="00972CCB">
      <w:pPr>
        <w:pStyle w:val="BodyText"/>
        <w:spacing w:before="72"/>
        <w:rPr>
          <w:rFonts w:cs="Times New Roman"/>
        </w:rPr>
      </w:pPr>
      <w:r>
        <w:br w:type="column"/>
      </w:r>
      <w:proofErr w:type="gramStart"/>
      <w:r>
        <w:rPr>
          <w:spacing w:val="-1"/>
        </w:rPr>
        <w:lastRenderedPageBreak/>
        <w:t>electricity</w:t>
      </w:r>
      <w:proofErr w:type="gramEnd"/>
      <w:r>
        <w:rPr>
          <w:spacing w:val="-1"/>
        </w:rPr>
        <w:t>/</w:t>
      </w:r>
      <w:r>
        <w:rPr>
          <w:spacing w:val="27"/>
        </w:rPr>
        <w:t xml:space="preserve"> </w:t>
      </w:r>
      <w:r>
        <w:rPr>
          <w:u w:val="single" w:color="000000"/>
        </w:rPr>
        <w:t xml:space="preserve"> </w:t>
      </w:r>
    </w:p>
    <w:p w:rsidR="001E0C95" w:rsidRPr="003C2F93" w:rsidRDefault="001E0C95">
      <w:pPr>
        <w:sectPr w:rsidR="001E0C95" w:rsidRPr="003C2F93">
          <w:type w:val="continuous"/>
          <w:pgSz w:w="12240" w:h="15840"/>
          <w:pgMar w:top="560" w:right="0" w:bottom="940" w:left="1340" w:header="720" w:footer="720" w:gutter="0"/>
          <w:cols w:num="2" w:space="720" w:equalWidth="0">
            <w:col w:w="7467" w:space="175"/>
            <w:col w:w="3258"/>
          </w:cols>
        </w:sectPr>
      </w:pPr>
    </w:p>
    <w:p w:rsidR="001E0C95" w:rsidRDefault="006A1E9E">
      <w:pPr>
        <w:pStyle w:val="BodyText"/>
        <w:tabs>
          <w:tab w:val="left" w:pos="4700"/>
        </w:tabs>
        <w:spacing w:before="5" w:line="252" w:lineRule="exact"/>
        <w:ind w:right="1796"/>
        <w:jc w:val="both"/>
        <w:rPr>
          <w:sz w:val="14"/>
          <w:szCs w:val="14"/>
        </w:rPr>
      </w:pPr>
      <w:r>
        <w:rPr>
          <w:noProof/>
        </w:rPr>
        <w:lastRenderedPageBreak/>
        <mc:AlternateContent>
          <mc:Choice Requires="wps">
            <w:drawing>
              <wp:anchor distT="0" distB="0" distL="114300" distR="114300" simplePos="0" relativeHeight="251629568" behindDoc="0" locked="0" layoutInCell="1" allowOverlap="1" wp14:anchorId="7355975D" wp14:editId="359CCC1D">
                <wp:simplePos x="0" y="0"/>
                <wp:positionH relativeFrom="page">
                  <wp:posOffset>909320</wp:posOffset>
                </wp:positionH>
                <wp:positionV relativeFrom="paragraph">
                  <wp:posOffset>643255</wp:posOffset>
                </wp:positionV>
                <wp:extent cx="6873875" cy="2322830"/>
                <wp:effectExtent l="4445" t="0" r="0" b="0"/>
                <wp:wrapNone/>
                <wp:docPr id="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41"/>
                              <w:gridCol w:w="1162"/>
                              <w:gridCol w:w="1297"/>
                              <w:gridCol w:w="1008"/>
                              <w:gridCol w:w="1203"/>
                              <w:gridCol w:w="2324"/>
                              <w:gridCol w:w="746"/>
                              <w:gridCol w:w="744"/>
                              <w:gridCol w:w="1076"/>
                            </w:tblGrid>
                            <w:tr w:rsidR="006F579C">
                              <w:trPr>
                                <w:trHeight w:hRule="exact" w:val="447"/>
                              </w:trPr>
                              <w:tc>
                                <w:tcPr>
                                  <w:tcW w:w="1241"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162"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297"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008"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203"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2324"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746"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744"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076" w:type="dxa"/>
                                  <w:tcBorders>
                                    <w:top w:val="single" w:sz="7" w:space="0" w:color="000000"/>
                                    <w:left w:val="single" w:sz="7" w:space="0" w:color="000000"/>
                                    <w:bottom w:val="single" w:sz="7" w:space="0" w:color="000000"/>
                                    <w:right w:val="nil"/>
                                  </w:tcBorders>
                                  <w:shd w:val="clear" w:color="auto" w:fill="000000"/>
                                </w:tcPr>
                                <w:p w:rsidR="006F579C" w:rsidRDefault="006F579C"/>
                              </w:tc>
                            </w:tr>
                            <w:tr w:rsidR="006F579C">
                              <w:trPr>
                                <w:trHeight w:hRule="exact" w:val="521"/>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line="241" w:lineRule="auto"/>
                                    <w:ind w:left="107" w:right="104" w:firstLine="228"/>
                                    <w:rPr>
                                      <w:rFonts w:eastAsia="Times New Roman" w:cs="Times New Roman"/>
                                    </w:rPr>
                                  </w:pPr>
                                  <w:r>
                                    <w:rPr>
                                      <w:rFonts w:eastAsia="Times New Roman" w:cs="Times New Roman"/>
                                      <w:spacing w:val="-1"/>
                                    </w:rPr>
                                    <w:t>Jane’s</w:t>
                                  </w:r>
                                  <w:r>
                                    <w:rPr>
                                      <w:rFonts w:eastAsia="Times New Roman" w:cs="Times New Roman"/>
                                      <w:spacing w:val="24"/>
                                    </w:rPr>
                                    <w:t xml:space="preserve"> </w:t>
                                  </w:r>
                                  <w:r>
                                    <w:rPr>
                                      <w:rFonts w:eastAsia="Times New Roman" w:cs="Times New Roman"/>
                                    </w:rPr>
                                    <w:t xml:space="preserve">Wind </w:t>
                                  </w:r>
                                  <w:r>
                                    <w:rPr>
                                      <w:rFonts w:eastAsia="Times New Roman" w:cs="Times New Roman"/>
                                      <w:spacing w:val="-1"/>
                                    </w:rPr>
                                    <w:t>Farm</w:t>
                                  </w:r>
                                </w:p>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395"/>
                                    <w:rPr>
                                      <w:rFonts w:eastAsia="Times New Roman" w:cs="Times New Roman"/>
                                    </w:rPr>
                                  </w:pPr>
                                  <w:r>
                                    <w:t>Wind</w:t>
                                  </w:r>
                                </w:p>
                              </w:tc>
                              <w:tc>
                                <w:tcPr>
                                  <w:tcW w:w="1008"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jc w:val="center"/>
                                    <w:rPr>
                                      <w:rFonts w:eastAsia="Times New Roman" w:cs="Times New Roman"/>
                                    </w:rPr>
                                  </w:pPr>
                                  <w:r>
                                    <w:t>10</w:t>
                                  </w:r>
                                </w:p>
                              </w:tc>
                              <w:tc>
                                <w:tcPr>
                                  <w:tcW w:w="1203"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200"/>
                                    <w:rPr>
                                      <w:rFonts w:eastAsia="Times New Roman" w:cs="Times New Roman"/>
                                    </w:rPr>
                                  </w:pPr>
                                  <w:r>
                                    <w:rPr>
                                      <w:spacing w:val="-1"/>
                                    </w:rPr>
                                    <w:t>1/1/1997</w:t>
                                  </w:r>
                                </w:p>
                              </w:tc>
                              <w:tc>
                                <w:tcPr>
                                  <w:tcW w:w="2324"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1"/>
                                    <w:jc w:val="center"/>
                                    <w:rPr>
                                      <w:rFonts w:eastAsia="Times New Roman" w:cs="Times New Roman"/>
                                    </w:rPr>
                                  </w:pPr>
                                  <w:r>
                                    <w:rPr>
                                      <w:spacing w:val="-1"/>
                                    </w:rPr>
                                    <w:t>None</w:t>
                                  </w:r>
                                </w:p>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pPr>
                                    <w:pStyle w:val="TableParagraph"/>
                                    <w:spacing w:before="120"/>
                                    <w:ind w:left="253"/>
                                    <w:rPr>
                                      <w:rFonts w:eastAsia="Times New Roman" w:cs="Times New Roman"/>
                                    </w:rPr>
                                  </w:pPr>
                                  <w:r>
                                    <w:rPr>
                                      <w:spacing w:val="-1"/>
                                    </w:rPr>
                                    <w:t>Q1/2004</w:t>
                                  </w:r>
                                </w:p>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bl>
                          <w:p w:rsidR="006F579C" w:rsidRDefault="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95" type="#_x0000_t202" style="position:absolute;left:0;text-align:left;margin-left:71.6pt;margin-top:50.65pt;width:541.25pt;height:182.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vqtQ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&#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41"/>
                        <w:gridCol w:w="1162"/>
                        <w:gridCol w:w="1297"/>
                        <w:gridCol w:w="1008"/>
                        <w:gridCol w:w="1203"/>
                        <w:gridCol w:w="2324"/>
                        <w:gridCol w:w="746"/>
                        <w:gridCol w:w="744"/>
                        <w:gridCol w:w="1076"/>
                      </w:tblGrid>
                      <w:tr w:rsidR="006F579C">
                        <w:trPr>
                          <w:trHeight w:hRule="exact" w:val="447"/>
                        </w:trPr>
                        <w:tc>
                          <w:tcPr>
                            <w:tcW w:w="1241"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162"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297"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008"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203"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2324"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746"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744" w:type="dxa"/>
                            <w:tcBorders>
                              <w:top w:val="single" w:sz="7" w:space="0" w:color="000000"/>
                              <w:left w:val="single" w:sz="7" w:space="0" w:color="000000"/>
                              <w:bottom w:val="single" w:sz="7" w:space="0" w:color="000000"/>
                              <w:right w:val="single" w:sz="7" w:space="0" w:color="000000"/>
                            </w:tcBorders>
                            <w:shd w:val="clear" w:color="auto" w:fill="000000"/>
                          </w:tcPr>
                          <w:p w:rsidR="006F579C" w:rsidRDefault="006F579C"/>
                        </w:tc>
                        <w:tc>
                          <w:tcPr>
                            <w:tcW w:w="1076" w:type="dxa"/>
                            <w:tcBorders>
                              <w:top w:val="single" w:sz="7" w:space="0" w:color="000000"/>
                              <w:left w:val="single" w:sz="7" w:space="0" w:color="000000"/>
                              <w:bottom w:val="single" w:sz="7" w:space="0" w:color="000000"/>
                              <w:right w:val="nil"/>
                            </w:tcBorders>
                            <w:shd w:val="clear" w:color="auto" w:fill="000000"/>
                          </w:tcPr>
                          <w:p w:rsidR="006F579C" w:rsidRDefault="006F579C"/>
                        </w:tc>
                      </w:tr>
                      <w:tr w:rsidR="006F579C">
                        <w:trPr>
                          <w:trHeight w:hRule="exact" w:val="521"/>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line="241" w:lineRule="auto"/>
                              <w:ind w:left="107" w:right="104" w:firstLine="228"/>
                              <w:rPr>
                                <w:rFonts w:eastAsia="Times New Roman" w:cs="Times New Roman"/>
                              </w:rPr>
                            </w:pPr>
                            <w:r>
                              <w:rPr>
                                <w:rFonts w:eastAsia="Times New Roman" w:cs="Times New Roman"/>
                                <w:spacing w:val="-1"/>
                              </w:rPr>
                              <w:t>Jane’s</w:t>
                            </w:r>
                            <w:r>
                              <w:rPr>
                                <w:rFonts w:eastAsia="Times New Roman" w:cs="Times New Roman"/>
                                <w:spacing w:val="24"/>
                              </w:rPr>
                              <w:t xml:space="preserve"> </w:t>
                            </w:r>
                            <w:r>
                              <w:rPr>
                                <w:rFonts w:eastAsia="Times New Roman" w:cs="Times New Roman"/>
                              </w:rPr>
                              <w:t xml:space="preserve">Wind </w:t>
                            </w:r>
                            <w:r>
                              <w:rPr>
                                <w:rFonts w:eastAsia="Times New Roman" w:cs="Times New Roman"/>
                                <w:spacing w:val="-1"/>
                              </w:rPr>
                              <w:t>Farm</w:t>
                            </w:r>
                          </w:p>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395"/>
                              <w:rPr>
                                <w:rFonts w:eastAsia="Times New Roman" w:cs="Times New Roman"/>
                              </w:rPr>
                            </w:pPr>
                            <w:r>
                              <w:t>Wind</w:t>
                            </w:r>
                          </w:p>
                        </w:tc>
                        <w:tc>
                          <w:tcPr>
                            <w:tcW w:w="1008"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jc w:val="center"/>
                              <w:rPr>
                                <w:rFonts w:eastAsia="Times New Roman" w:cs="Times New Roman"/>
                              </w:rPr>
                            </w:pPr>
                            <w:r>
                              <w:t>10</w:t>
                            </w:r>
                          </w:p>
                        </w:tc>
                        <w:tc>
                          <w:tcPr>
                            <w:tcW w:w="1203"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200"/>
                              <w:rPr>
                                <w:rFonts w:eastAsia="Times New Roman" w:cs="Times New Roman"/>
                              </w:rPr>
                            </w:pPr>
                            <w:r>
                              <w:rPr>
                                <w:spacing w:val="-1"/>
                              </w:rPr>
                              <w:t>1/1/1997</w:t>
                            </w:r>
                          </w:p>
                        </w:tc>
                        <w:tc>
                          <w:tcPr>
                            <w:tcW w:w="2324" w:type="dxa"/>
                            <w:tcBorders>
                              <w:top w:val="single" w:sz="7" w:space="0" w:color="000000"/>
                              <w:left w:val="single" w:sz="7" w:space="0" w:color="000000"/>
                              <w:bottom w:val="single" w:sz="7" w:space="0" w:color="000000"/>
                              <w:right w:val="single" w:sz="7" w:space="0" w:color="000000"/>
                            </w:tcBorders>
                          </w:tcPr>
                          <w:p w:rsidR="006F579C" w:rsidRDefault="006F579C">
                            <w:pPr>
                              <w:pStyle w:val="TableParagraph"/>
                              <w:spacing w:before="120"/>
                              <w:ind w:left="1"/>
                              <w:jc w:val="center"/>
                              <w:rPr>
                                <w:rFonts w:eastAsia="Times New Roman" w:cs="Times New Roman"/>
                              </w:rPr>
                            </w:pPr>
                            <w:r>
                              <w:rPr>
                                <w:spacing w:val="-1"/>
                              </w:rPr>
                              <w:t>None</w:t>
                            </w:r>
                          </w:p>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pPr>
                              <w:pStyle w:val="TableParagraph"/>
                              <w:spacing w:before="120"/>
                              <w:ind w:left="253"/>
                              <w:rPr>
                                <w:rFonts w:eastAsia="Times New Roman" w:cs="Times New Roman"/>
                              </w:rPr>
                            </w:pPr>
                            <w:r>
                              <w:rPr>
                                <w:spacing w:val="-1"/>
                              </w:rPr>
                              <w:t>Q1/2004</w:t>
                            </w:r>
                          </w:p>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6"/>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r w:rsidR="006F579C">
                        <w:trPr>
                          <w:trHeight w:hRule="exact" w:val="269"/>
                        </w:trPr>
                        <w:tc>
                          <w:tcPr>
                            <w:tcW w:w="1241" w:type="dxa"/>
                            <w:tcBorders>
                              <w:top w:val="single" w:sz="7" w:space="0" w:color="000000"/>
                              <w:left w:val="single" w:sz="7" w:space="0" w:color="000000"/>
                              <w:bottom w:val="single" w:sz="7" w:space="0" w:color="000000"/>
                              <w:right w:val="single" w:sz="7" w:space="0" w:color="000000"/>
                            </w:tcBorders>
                          </w:tcPr>
                          <w:p w:rsidR="006F579C" w:rsidRDefault="006F579C"/>
                        </w:tc>
                        <w:tc>
                          <w:tcPr>
                            <w:tcW w:w="1162" w:type="dxa"/>
                            <w:tcBorders>
                              <w:top w:val="single" w:sz="7" w:space="0" w:color="000000"/>
                              <w:left w:val="single" w:sz="7" w:space="0" w:color="000000"/>
                              <w:bottom w:val="single" w:sz="7" w:space="0" w:color="000000"/>
                              <w:right w:val="single" w:sz="7" w:space="0" w:color="000000"/>
                            </w:tcBorders>
                          </w:tcPr>
                          <w:p w:rsidR="006F579C" w:rsidRDefault="006F579C"/>
                        </w:tc>
                        <w:tc>
                          <w:tcPr>
                            <w:tcW w:w="1297" w:type="dxa"/>
                            <w:tcBorders>
                              <w:top w:val="single" w:sz="7" w:space="0" w:color="000000"/>
                              <w:left w:val="single" w:sz="7" w:space="0" w:color="000000"/>
                              <w:bottom w:val="single" w:sz="7" w:space="0" w:color="000000"/>
                              <w:right w:val="single" w:sz="7" w:space="0" w:color="000000"/>
                            </w:tcBorders>
                          </w:tcPr>
                          <w:p w:rsidR="006F579C" w:rsidRDefault="006F579C"/>
                        </w:tc>
                        <w:tc>
                          <w:tcPr>
                            <w:tcW w:w="1008" w:type="dxa"/>
                            <w:tcBorders>
                              <w:top w:val="single" w:sz="7" w:space="0" w:color="000000"/>
                              <w:left w:val="single" w:sz="7" w:space="0" w:color="000000"/>
                              <w:bottom w:val="single" w:sz="7" w:space="0" w:color="000000"/>
                              <w:right w:val="single" w:sz="7" w:space="0" w:color="000000"/>
                            </w:tcBorders>
                          </w:tcPr>
                          <w:p w:rsidR="006F579C" w:rsidRDefault="006F579C"/>
                        </w:tc>
                        <w:tc>
                          <w:tcPr>
                            <w:tcW w:w="1203" w:type="dxa"/>
                            <w:tcBorders>
                              <w:top w:val="single" w:sz="7" w:space="0" w:color="000000"/>
                              <w:left w:val="single" w:sz="7" w:space="0" w:color="000000"/>
                              <w:bottom w:val="single" w:sz="7" w:space="0" w:color="000000"/>
                              <w:right w:val="single" w:sz="7" w:space="0" w:color="000000"/>
                            </w:tcBorders>
                          </w:tcPr>
                          <w:p w:rsidR="006F579C" w:rsidRDefault="006F579C"/>
                        </w:tc>
                        <w:tc>
                          <w:tcPr>
                            <w:tcW w:w="2324" w:type="dxa"/>
                            <w:tcBorders>
                              <w:top w:val="single" w:sz="7" w:space="0" w:color="000000"/>
                              <w:left w:val="single" w:sz="7" w:space="0" w:color="000000"/>
                              <w:bottom w:val="single" w:sz="7" w:space="0" w:color="000000"/>
                              <w:right w:val="single" w:sz="7" w:space="0" w:color="000000"/>
                            </w:tcBorders>
                          </w:tcPr>
                          <w:p w:rsidR="006F579C" w:rsidRDefault="006F579C"/>
                        </w:tc>
                        <w:tc>
                          <w:tcPr>
                            <w:tcW w:w="746" w:type="dxa"/>
                            <w:tcBorders>
                              <w:top w:val="single" w:sz="7" w:space="0" w:color="000000"/>
                              <w:left w:val="single" w:sz="7" w:space="0" w:color="000000"/>
                              <w:bottom w:val="single" w:sz="7" w:space="0" w:color="000000"/>
                              <w:right w:val="single" w:sz="7" w:space="0" w:color="000000"/>
                            </w:tcBorders>
                          </w:tcPr>
                          <w:p w:rsidR="006F579C" w:rsidRDefault="006F579C"/>
                        </w:tc>
                        <w:tc>
                          <w:tcPr>
                            <w:tcW w:w="744" w:type="dxa"/>
                            <w:tcBorders>
                              <w:top w:val="single" w:sz="7" w:space="0" w:color="000000"/>
                              <w:left w:val="single" w:sz="7" w:space="0" w:color="000000"/>
                              <w:bottom w:val="single" w:sz="7" w:space="0" w:color="000000"/>
                              <w:right w:val="single" w:sz="7" w:space="0" w:color="000000"/>
                            </w:tcBorders>
                          </w:tcPr>
                          <w:p w:rsidR="006F579C" w:rsidRDefault="006F579C"/>
                        </w:tc>
                        <w:tc>
                          <w:tcPr>
                            <w:tcW w:w="1076" w:type="dxa"/>
                            <w:tcBorders>
                              <w:top w:val="single" w:sz="7" w:space="0" w:color="000000"/>
                              <w:left w:val="single" w:sz="7" w:space="0" w:color="000000"/>
                              <w:bottom w:val="single" w:sz="7" w:space="0" w:color="000000"/>
                              <w:right w:val="nil"/>
                            </w:tcBorders>
                          </w:tcPr>
                          <w:p w:rsidR="006F579C" w:rsidRDefault="006F579C"/>
                        </w:tc>
                      </w:tr>
                    </w:tbl>
                    <w:p w:rsidR="006F579C" w:rsidRDefault="006F579C"/>
                  </w:txbxContent>
                </v:textbox>
                <w10:wrap anchorx="page"/>
              </v:shape>
            </w:pict>
          </mc:Fallback>
        </mc:AlternateContent>
      </w:r>
      <w:proofErr w:type="gramStart"/>
      <w:r w:rsidR="00972CCB">
        <w:rPr>
          <w:spacing w:val="-1"/>
        </w:rPr>
        <w:t>renewable</w:t>
      </w:r>
      <w:proofErr w:type="gramEnd"/>
      <w:r w:rsidR="00972CCB">
        <w:t xml:space="preserve"> </w:t>
      </w:r>
      <w:r w:rsidR="00972CCB">
        <w:rPr>
          <w:spacing w:val="-1"/>
        </w:rPr>
        <w:t>attributes</w:t>
      </w:r>
      <w:r w:rsidR="00972CCB">
        <w:t xml:space="preserve"> </w:t>
      </w:r>
      <w:r w:rsidR="00972CCB">
        <w:rPr>
          <w:spacing w:val="-1"/>
        </w:rPr>
        <w:t>sold</w:t>
      </w:r>
      <w:r w:rsidR="00972CCB">
        <w:rPr>
          <w:spacing w:val="2"/>
        </w:rPr>
        <w:t xml:space="preserve"> </w:t>
      </w:r>
      <w:r w:rsidR="00972CCB">
        <w:rPr>
          <w:spacing w:val="-1"/>
        </w:rPr>
        <w:t>to (Purchaser)</w:t>
      </w:r>
      <w:r w:rsidR="00972CCB">
        <w:rPr>
          <w:spacing w:val="-1"/>
          <w:u w:val="single" w:color="000000"/>
        </w:rPr>
        <w:tab/>
      </w:r>
      <w:r w:rsidR="00972CCB">
        <w:rPr>
          <w:spacing w:val="-1"/>
        </w:rPr>
        <w:t>are listed</w:t>
      </w:r>
      <w:r w:rsidR="00972CCB">
        <w:rPr>
          <w:spacing w:val="2"/>
        </w:rPr>
        <w:t xml:space="preserve"> </w:t>
      </w:r>
      <w:r w:rsidR="00972CCB">
        <w:rPr>
          <w:spacing w:val="-1"/>
        </w:rPr>
        <w:t>below</w:t>
      </w:r>
      <w:r w:rsidR="00972CCB">
        <w:rPr>
          <w:spacing w:val="1"/>
        </w:rPr>
        <w:t xml:space="preserve"> </w:t>
      </w:r>
      <w:r w:rsidR="00972CCB">
        <w:t>by</w:t>
      </w:r>
      <w:r w:rsidR="00972CCB">
        <w:rPr>
          <w:spacing w:val="-1"/>
        </w:rPr>
        <w:t xml:space="preserve"> fuel</w:t>
      </w:r>
      <w:r w:rsidR="00972CCB">
        <w:rPr>
          <w:spacing w:val="1"/>
        </w:rPr>
        <w:t xml:space="preserve"> </w:t>
      </w:r>
      <w:r w:rsidR="00972CCB">
        <w:rPr>
          <w:spacing w:val="-1"/>
        </w:rPr>
        <w:t>type.</w:t>
      </w:r>
      <w:r w:rsidR="00972CCB">
        <w:rPr>
          <w:spacing w:val="2"/>
        </w:rPr>
        <w:t xml:space="preserve"> </w:t>
      </w:r>
      <w:r w:rsidR="00972CCB">
        <w:t>NO</w:t>
      </w:r>
      <w:r w:rsidR="00FE5D98" w:rsidRPr="00FE5D98">
        <w:rPr>
          <w:vertAlign w:val="subscript"/>
        </w:rPr>
        <w:t>X</w:t>
      </w:r>
      <w:r w:rsidR="00972CCB">
        <w:t>,</w:t>
      </w:r>
      <w:r w:rsidR="00972CCB">
        <w:rPr>
          <w:spacing w:val="2"/>
        </w:rPr>
        <w:t xml:space="preserve"> </w:t>
      </w:r>
      <w:r w:rsidR="00972CCB">
        <w:rPr>
          <w:spacing w:val="-1"/>
        </w:rPr>
        <w:t>SO</w:t>
      </w:r>
      <w:r w:rsidR="00972CCB">
        <w:rPr>
          <w:spacing w:val="-1"/>
          <w:position w:val="-2"/>
          <w:sz w:val="14"/>
        </w:rPr>
        <w:t>2</w:t>
      </w:r>
      <w:r w:rsidR="00972CCB">
        <w:rPr>
          <w:spacing w:val="-1"/>
        </w:rPr>
        <w:t>,</w:t>
      </w:r>
      <w:r w:rsidR="00972CCB">
        <w:rPr>
          <w:spacing w:val="2"/>
        </w:rPr>
        <w:t xml:space="preserve"> </w:t>
      </w:r>
      <w:r w:rsidR="00972CCB">
        <w:t>and</w:t>
      </w:r>
      <w:r w:rsidR="00972CCB">
        <w:rPr>
          <w:spacing w:val="2"/>
        </w:rPr>
        <w:t xml:space="preserve"> </w:t>
      </w:r>
      <w:r w:rsidR="00972CCB">
        <w:rPr>
          <w:spacing w:val="-1"/>
        </w:rPr>
        <w:t>CO</w:t>
      </w:r>
      <w:r w:rsidR="00972CCB">
        <w:rPr>
          <w:spacing w:val="-1"/>
          <w:position w:val="-2"/>
          <w:sz w:val="14"/>
        </w:rPr>
        <w:t>2</w:t>
      </w:r>
      <w:r w:rsidR="00972CCB">
        <w:rPr>
          <w:spacing w:val="63"/>
          <w:w w:val="99"/>
          <w:position w:val="-2"/>
          <w:sz w:val="14"/>
        </w:rPr>
        <w:t xml:space="preserve"> </w:t>
      </w:r>
      <w:r w:rsidR="00972CCB">
        <w:rPr>
          <w:spacing w:val="-1"/>
        </w:rPr>
        <w:t>emissions</w:t>
      </w:r>
      <w:r w:rsidR="00972CCB">
        <w:rPr>
          <w:spacing w:val="18"/>
        </w:rPr>
        <w:t xml:space="preserve"> </w:t>
      </w:r>
      <w:r w:rsidR="00972CCB">
        <w:rPr>
          <w:spacing w:val="-1"/>
        </w:rPr>
        <w:t>information</w:t>
      </w:r>
      <w:r w:rsidR="00972CCB">
        <w:rPr>
          <w:spacing w:val="21"/>
        </w:rPr>
        <w:t xml:space="preserve"> </w:t>
      </w:r>
      <w:r w:rsidR="00972CCB">
        <w:rPr>
          <w:spacing w:val="-1"/>
        </w:rPr>
        <w:t>is</w:t>
      </w:r>
      <w:r w:rsidR="00972CCB">
        <w:rPr>
          <w:spacing w:val="22"/>
        </w:rPr>
        <w:t xml:space="preserve"> </w:t>
      </w:r>
      <w:r w:rsidR="00972CCB">
        <w:rPr>
          <w:spacing w:val="-1"/>
        </w:rPr>
        <w:t>provided</w:t>
      </w:r>
      <w:r w:rsidR="00972CCB">
        <w:rPr>
          <w:spacing w:val="21"/>
        </w:rPr>
        <w:t xml:space="preserve"> </w:t>
      </w:r>
      <w:r w:rsidR="00972CCB">
        <w:rPr>
          <w:spacing w:val="-1"/>
        </w:rPr>
        <w:t>for</w:t>
      </w:r>
      <w:r w:rsidR="00972CCB">
        <w:rPr>
          <w:spacing w:val="22"/>
        </w:rPr>
        <w:t xml:space="preserve"> </w:t>
      </w:r>
      <w:r w:rsidR="00972CCB">
        <w:rPr>
          <w:spacing w:val="-1"/>
        </w:rPr>
        <w:t>all</w:t>
      </w:r>
      <w:r w:rsidR="00972CCB">
        <w:rPr>
          <w:spacing w:val="22"/>
        </w:rPr>
        <w:t xml:space="preserve"> </w:t>
      </w:r>
      <w:r w:rsidR="00972CCB">
        <w:rPr>
          <w:spacing w:val="-1"/>
        </w:rPr>
        <w:t>fossil-fueled</w:t>
      </w:r>
      <w:r w:rsidR="00972CCB">
        <w:rPr>
          <w:spacing w:val="21"/>
        </w:rPr>
        <w:t xml:space="preserve"> </w:t>
      </w:r>
      <w:r w:rsidR="00972CCB">
        <w:rPr>
          <w:spacing w:val="-1"/>
        </w:rPr>
        <w:t>generation,</w:t>
      </w:r>
      <w:r w:rsidR="00972CCB">
        <w:rPr>
          <w:spacing w:val="21"/>
        </w:rPr>
        <w:t xml:space="preserve"> </w:t>
      </w:r>
      <w:r w:rsidR="00972CCB">
        <w:t>and</w:t>
      </w:r>
      <w:r w:rsidR="00972CCB">
        <w:rPr>
          <w:spacing w:val="21"/>
        </w:rPr>
        <w:t xml:space="preserve"> </w:t>
      </w:r>
      <w:r w:rsidR="00972CCB">
        <w:rPr>
          <w:spacing w:val="-1"/>
        </w:rPr>
        <w:t>NO</w:t>
      </w:r>
      <w:r w:rsidR="00FE5D98" w:rsidRPr="00FE5D98">
        <w:rPr>
          <w:spacing w:val="-1"/>
          <w:vertAlign w:val="subscript"/>
        </w:rPr>
        <w:t>X</w:t>
      </w:r>
      <w:r w:rsidR="00972CCB">
        <w:rPr>
          <w:spacing w:val="4"/>
          <w:position w:val="-2"/>
          <w:sz w:val="14"/>
        </w:rPr>
        <w:t xml:space="preserve"> </w:t>
      </w:r>
      <w:r w:rsidR="00972CCB">
        <w:rPr>
          <w:spacing w:val="-1"/>
        </w:rPr>
        <w:t>emission</w:t>
      </w:r>
      <w:r w:rsidR="00972CCB">
        <w:rPr>
          <w:spacing w:val="21"/>
        </w:rPr>
        <w:t xml:space="preserve"> </w:t>
      </w:r>
      <w:r w:rsidR="00972CCB">
        <w:rPr>
          <w:spacing w:val="-1"/>
        </w:rPr>
        <w:t>information</w:t>
      </w:r>
      <w:r w:rsidR="00972CCB">
        <w:rPr>
          <w:spacing w:val="19"/>
        </w:rPr>
        <w:t xml:space="preserve"> </w:t>
      </w:r>
      <w:r w:rsidR="00972CCB">
        <w:rPr>
          <w:spacing w:val="-1"/>
        </w:rPr>
        <w:t>is</w:t>
      </w:r>
      <w:r w:rsidR="00972CCB">
        <w:rPr>
          <w:spacing w:val="93"/>
        </w:rPr>
        <w:t xml:space="preserve"> </w:t>
      </w:r>
      <w:r w:rsidR="00972CCB">
        <w:t>also</w:t>
      </w:r>
      <w:r w:rsidR="00972CCB">
        <w:rPr>
          <w:spacing w:val="-3"/>
        </w:rPr>
        <w:t xml:space="preserve"> </w:t>
      </w:r>
      <w:r w:rsidR="00972CCB">
        <w:rPr>
          <w:spacing w:val="-1"/>
        </w:rPr>
        <w:t>provided</w:t>
      </w:r>
      <w:r w:rsidR="00972CCB">
        <w:t xml:space="preserve"> </w:t>
      </w:r>
      <w:r w:rsidR="00972CCB">
        <w:rPr>
          <w:spacing w:val="-1"/>
        </w:rPr>
        <w:t>for</w:t>
      </w:r>
      <w:r w:rsidR="00972CCB">
        <w:t xml:space="preserve"> </w:t>
      </w:r>
      <w:r w:rsidR="00972CCB">
        <w:rPr>
          <w:spacing w:val="-1"/>
        </w:rPr>
        <w:t>biomass,</w:t>
      </w:r>
      <w:r w:rsidR="00972CCB">
        <w:t xml:space="preserve"> </w:t>
      </w:r>
      <w:r w:rsidR="00972CCB">
        <w:rPr>
          <w:spacing w:val="-1"/>
        </w:rPr>
        <w:t>landfill</w:t>
      </w:r>
      <w:r w:rsidR="00972CCB">
        <w:rPr>
          <w:spacing w:val="1"/>
        </w:rPr>
        <w:t xml:space="preserve"> </w:t>
      </w:r>
      <w:r w:rsidR="00972CCB">
        <w:rPr>
          <w:spacing w:val="-1"/>
        </w:rPr>
        <w:t>gas</w:t>
      </w:r>
      <w:r w:rsidR="00972CCB">
        <w:t xml:space="preserve"> and</w:t>
      </w:r>
      <w:r w:rsidR="00972CCB">
        <w:rPr>
          <w:spacing w:val="-2"/>
        </w:rPr>
        <w:t xml:space="preserve"> </w:t>
      </w:r>
      <w:r w:rsidR="00972CCB">
        <w:rPr>
          <w:spacing w:val="-1"/>
        </w:rPr>
        <w:t>digester</w:t>
      </w:r>
      <w:r w:rsidR="00972CCB">
        <w:rPr>
          <w:spacing w:val="1"/>
        </w:rPr>
        <w:t xml:space="preserve"> </w:t>
      </w:r>
      <w:r w:rsidR="00972CCB">
        <w:rPr>
          <w:spacing w:val="-1"/>
        </w:rPr>
        <w:t>gas</w:t>
      </w:r>
      <w:r w:rsidR="00972CCB">
        <w:rPr>
          <w:spacing w:val="-2"/>
        </w:rPr>
        <w:t xml:space="preserve"> </w:t>
      </w:r>
      <w:r w:rsidR="00972CCB">
        <w:rPr>
          <w:spacing w:val="-1"/>
        </w:rPr>
        <w:t>generation</w:t>
      </w:r>
      <w:r w:rsidR="00972CCB">
        <w:rPr>
          <w:spacing w:val="-3"/>
        </w:rPr>
        <w:t xml:space="preserve"> </w:t>
      </w:r>
      <w:r w:rsidR="00972CCB">
        <w:t xml:space="preserve">as </w:t>
      </w:r>
      <w:r w:rsidR="00972CCB">
        <w:rPr>
          <w:spacing w:val="-1"/>
        </w:rPr>
        <w:t>required.</w:t>
      </w:r>
      <w:r w:rsidR="00972CCB">
        <w:rPr>
          <w:spacing w:val="-1"/>
          <w:position w:val="10"/>
          <w:sz w:val="14"/>
        </w:rPr>
        <w:t>2</w:t>
      </w:r>
    </w:p>
    <w:p w:rsidR="001E0C95" w:rsidRDefault="001E0C95">
      <w:pPr>
        <w:spacing w:line="252" w:lineRule="exact"/>
        <w:jc w:val="both"/>
        <w:rPr>
          <w:sz w:val="14"/>
          <w:szCs w:val="14"/>
        </w:rPr>
        <w:sectPr w:rsidR="001E0C95">
          <w:type w:val="continuous"/>
          <w:pgSz w:w="12240" w:h="15840"/>
          <w:pgMar w:top="560" w:right="0" w:bottom="940" w:left="1340" w:header="720" w:footer="720" w:gutter="0"/>
          <w:cols w:space="720"/>
        </w:sectPr>
      </w:pPr>
    </w:p>
    <w:p w:rsidR="001E0C95" w:rsidRDefault="00972CCB">
      <w:pPr>
        <w:pStyle w:val="BodyText"/>
        <w:tabs>
          <w:tab w:val="left" w:pos="8335"/>
        </w:tabs>
        <w:spacing w:before="54" w:line="466" w:lineRule="auto"/>
        <w:ind w:left="120" w:right="847"/>
      </w:pPr>
      <w:r>
        <w:rPr>
          <w:spacing w:val="-1"/>
        </w:rPr>
        <w:lastRenderedPageBreak/>
        <w:t>As</w:t>
      </w:r>
      <w:r>
        <w:t xml:space="preserve"> an </w:t>
      </w:r>
      <w:r>
        <w:rPr>
          <w:spacing w:val="-1"/>
        </w:rPr>
        <w:t>authorized</w:t>
      </w:r>
      <w:r>
        <w:t xml:space="preserve"> </w:t>
      </w:r>
      <w:r>
        <w:rPr>
          <w:spacing w:val="-1"/>
        </w:rPr>
        <w:t xml:space="preserve">agent </w:t>
      </w:r>
      <w:r>
        <w:t>of</w:t>
      </w:r>
      <w:r>
        <w:rPr>
          <w:spacing w:val="-2"/>
        </w:rPr>
        <w:t xml:space="preserve"> </w:t>
      </w:r>
      <w:r>
        <w:rPr>
          <w:spacing w:val="-1"/>
        </w:rPr>
        <w:t>(Wholesale</w:t>
      </w:r>
      <w:r>
        <w:t xml:space="preserve"> </w:t>
      </w:r>
      <w:r>
        <w:rPr>
          <w:spacing w:val="-1"/>
        </w:rPr>
        <w:t>Provider)</w:t>
      </w:r>
      <w:r>
        <w:rPr>
          <w:spacing w:val="-1"/>
          <w:u w:val="single" w:color="000000"/>
        </w:rPr>
        <w:tab/>
      </w:r>
      <w:r>
        <w:t>,</w:t>
      </w:r>
      <w:r>
        <w:rPr>
          <w:spacing w:val="21"/>
        </w:rPr>
        <w:t xml:space="preserve"> </w:t>
      </w:r>
      <w:r>
        <w:t>I</w:t>
      </w:r>
      <w:r>
        <w:rPr>
          <w:spacing w:val="-4"/>
        </w:rPr>
        <w:t xml:space="preserve"> </w:t>
      </w:r>
      <w:r>
        <w:t>attest</w:t>
      </w:r>
      <w:r>
        <w:rPr>
          <w:spacing w:val="-2"/>
        </w:rPr>
        <w:t xml:space="preserve"> </w:t>
      </w:r>
      <w:r>
        <w:rPr>
          <w:spacing w:val="-1"/>
        </w:rPr>
        <w:t>that</w:t>
      </w:r>
      <w:r>
        <w:rPr>
          <w:spacing w:val="1"/>
        </w:rPr>
        <w:t xml:space="preserve"> </w:t>
      </w:r>
      <w:r>
        <w:rPr>
          <w:spacing w:val="-1"/>
        </w:rPr>
        <w:t>the</w:t>
      </w:r>
      <w:r>
        <w:t xml:space="preserve"> </w:t>
      </w:r>
      <w:r>
        <w:rPr>
          <w:spacing w:val="-2"/>
        </w:rPr>
        <w:t>above</w:t>
      </w:r>
      <w:r>
        <w:t xml:space="preserve"> </w:t>
      </w:r>
      <w:r>
        <w:rPr>
          <w:spacing w:val="-1"/>
        </w:rPr>
        <w:t>statements</w:t>
      </w:r>
      <w:r>
        <w:t xml:space="preserve"> are</w:t>
      </w:r>
      <w:r>
        <w:rPr>
          <w:spacing w:val="-2"/>
        </w:rPr>
        <w:t xml:space="preserve"> </w:t>
      </w:r>
      <w:r>
        <w:rPr>
          <w:spacing w:val="-1"/>
        </w:rPr>
        <w:t>true</w:t>
      </w:r>
      <w:r>
        <w:t xml:space="preserve"> and</w:t>
      </w:r>
      <w:r>
        <w:rPr>
          <w:spacing w:val="-3"/>
        </w:rPr>
        <w:t xml:space="preserve"> </w:t>
      </w:r>
      <w:r>
        <w:rPr>
          <w:spacing w:val="-1"/>
        </w:rPr>
        <w:t>correct.</w:t>
      </w:r>
    </w:p>
    <w:p w:rsidR="001E0C95" w:rsidRPr="003C2F93" w:rsidRDefault="001E0C95">
      <w:pPr>
        <w:rPr>
          <w:sz w:val="20"/>
        </w:rPr>
      </w:pPr>
    </w:p>
    <w:p w:rsidR="001E0C95" w:rsidRPr="003C2F93" w:rsidRDefault="001E0C95">
      <w:pPr>
        <w:spacing w:before="9"/>
      </w:pPr>
    </w:p>
    <w:p w:rsidR="001E0C95" w:rsidRDefault="006A1E9E">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5B4F3BA4" wp14:editId="09AFEAE2">
                <wp:extent cx="1379220" cy="7620"/>
                <wp:effectExtent l="9525" t="9525" r="1905" b="1905"/>
                <wp:docPr id="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69" name="Group 24"/>
                        <wpg:cNvGrpSpPr>
                          <a:grpSpLocks/>
                        </wpg:cNvGrpSpPr>
                        <wpg:grpSpPr bwMode="auto">
                          <a:xfrm>
                            <a:off x="6" y="6"/>
                            <a:ext cx="2160" cy="2"/>
                            <a:chOff x="6" y="6"/>
                            <a:chExt cx="2160" cy="2"/>
                          </a:xfrm>
                        </wpg:grpSpPr>
                        <wps:wsp>
                          <wps:cNvPr id="70" name="Freeform 25"/>
                          <wps:cNvSpPr>
                            <a:spLocks/>
                          </wps:cNvSpPr>
                          <wps:spPr bwMode="auto">
                            <a:xfrm>
                              <a:off x="6" y="6"/>
                              <a:ext cx="2160" cy="2"/>
                            </a:xfrm>
                            <a:custGeom>
                              <a:avLst/>
                              <a:gdLst>
                                <a:gd name="T0" fmla="+- 0 6 6"/>
                                <a:gd name="T1" fmla="*/ T0 w 2160"/>
                                <a:gd name="T2" fmla="+- 0 2166 6"/>
                                <a:gd name="T3" fmla="*/ T2 w 2160"/>
                              </a:gdLst>
                              <a:ahLst/>
                              <a:cxnLst>
                                <a:cxn ang="0">
                                  <a:pos x="T1" y="0"/>
                                </a:cxn>
                                <a:cxn ang="0">
                                  <a:pos x="T3" y="0"/>
                                </a:cxn>
                              </a:cxnLst>
                              <a:rect l="0" t="0" r="r" b="b"/>
                              <a:pathLst>
                                <a:path w="2160">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">
                <v:group id="Group 24" o:spid="_x0000_s1027" style="position:absolute;left:6;top:6;width:2160;height:2" coordorigin="6,6"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5" o:spid="_x0000_s1028" style="position:absolute;left:6;top:6;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g6cMA&#10;AADbAAAADwAAAGRycy9kb3ducmV2LnhtbERPz2vCMBS+C/4P4Qm7jJlsB5WuUYbgGAoOux709tY8&#10;27LmpTRZW//75TDw+PH9TjejbURPna8da3ieKxDEhTM1lxryr93TCoQPyAYbx6ThRh426+kkxcS4&#10;gU/UZ6EUMYR9ghqqENpESl9UZNHPXUscuavrLIYIu1KaDocYbhv5otRCWqw5NlTY0rai4if7tRre&#10;i0O+vHD7uVDH23n/qOS3P161fpiNb68gAo3hLv53fxgNy7g+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g6cMAAADbAAAADwAAAAAAAAAAAAAAAACYAgAAZHJzL2Rv&#10;d25yZXYueG1sUEsFBgAAAAAEAAQA9QAAAIgDAAAAAA==&#10;" path="m,l2160,e" filled="f" strokeweight=".58pt">
                    <v:path arrowok="t" o:connecttype="custom" o:connectlocs="0,0;2160,0" o:connectangles="0,0"/>
                  </v:shape>
                </v:group>
                <w10:anchorlock/>
              </v:group>
            </w:pict>
          </mc:Fallback>
        </mc:AlternateContent>
      </w: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3CD28D95" wp14:editId="748E70C8">
                <wp:extent cx="3079750" cy="5715"/>
                <wp:effectExtent l="9525" t="9525" r="6350" b="3810"/>
                <wp:docPr id="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66" name="Group 21"/>
                        <wpg:cNvGrpSpPr>
                          <a:grpSpLocks/>
                        </wpg:cNvGrpSpPr>
                        <wpg:grpSpPr bwMode="auto">
                          <a:xfrm>
                            <a:off x="4" y="4"/>
                            <a:ext cx="4841" cy="2"/>
                            <a:chOff x="4" y="4"/>
                            <a:chExt cx="4841" cy="2"/>
                          </a:xfrm>
                        </wpg:grpSpPr>
                        <wps:wsp>
                          <wps:cNvPr id="67" name="Freeform 22"/>
                          <wps:cNvSpPr>
                            <a:spLocks/>
                          </wps:cNvSpPr>
                          <wps:spPr bwMode="auto">
                            <a:xfrm>
                              <a:off x="4" y="4"/>
                              <a:ext cx="4841" cy="2"/>
                            </a:xfrm>
                            <a:custGeom>
                              <a:avLst/>
                              <a:gdLst>
                                <a:gd name="T0" fmla="+- 0 4 4"/>
                                <a:gd name="T1" fmla="*/ T0 w 4841"/>
                                <a:gd name="T2" fmla="+- 0 4845 4"/>
                                <a:gd name="T3" fmla="*/ T2 w 4841"/>
                              </a:gdLst>
                              <a:ahLst/>
                              <a:cxnLst>
                                <a:cxn ang="0">
                                  <a:pos x="T1" y="0"/>
                                </a:cxn>
                                <a:cxn ang="0">
                                  <a:pos x="T3" y="0"/>
                                </a:cxn>
                              </a:cxnLst>
                              <a:rect l="0" t="0" r="r" b="b"/>
                              <a:pathLst>
                                <a:path w="4841">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">
                <v:group id="Group 21" o:spid="_x0000_s1027" style="position:absolute;left:4;top:4;width:4841;height:2" coordorigin="4,4" coordsize="4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2" o:spid="_x0000_s1028" style="position:absolute;left:4;top:4;width:4841;height:2;visibility:visible;mso-wrap-style:square;v-text-anchor:top" coordsize="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Qt8MA&#10;AADbAAAADwAAAGRycy9kb3ducmV2LnhtbESP22rDMBBE3wv5B7GBvjVyShMHJ4opvZhCIZDLByzW&#10;xjaxVkZSffn7KlDo4zAzZ5hdPppW9OR8Y1nBcpGAIC6tbrhScDl/Pm1A+ICssbVMCibykO9nDzvM&#10;tB34SP0pVCJC2GeooA6hy6T0ZU0G/cJ2xNG7WmcwROkqqR0OEW5a+Zwka2mw4bhQY0dvNZW3049R&#10;oD9uDg/6/di8TEEPaVF8lyuj1ON8fN2CCDSG//Bf+0srWKd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Qt8MAAADbAAAADwAAAAAAAAAAAAAAAACYAgAAZHJzL2Rv&#10;d25yZXYueG1sUEsFBgAAAAAEAAQA9QAAAIgDAAAAAA==&#10;" path="m,l4841,e" filled="f" strokeweight=".15578mm">
                    <v:path arrowok="t" o:connecttype="custom" o:connectlocs="0,0;4841,0" o:connectangles="0,0"/>
                  </v:shape>
                </v:group>
                <w10:anchorlock/>
              </v:group>
            </w:pict>
          </mc:Fallback>
        </mc:AlternateContent>
      </w:r>
    </w:p>
    <w:p w:rsidR="001E0C95" w:rsidRDefault="00972CCB">
      <w:pPr>
        <w:pStyle w:val="BodyText"/>
        <w:tabs>
          <w:tab w:val="left" w:pos="6601"/>
        </w:tabs>
        <w:spacing w:line="234" w:lineRule="exact"/>
        <w:ind w:left="120"/>
      </w:pPr>
      <w:r>
        <w:rPr>
          <w:spacing w:val="-1"/>
        </w:rPr>
        <w:t>Signature</w:t>
      </w:r>
      <w:r>
        <w:rPr>
          <w:spacing w:val="-1"/>
        </w:rPr>
        <w:tab/>
        <w:t>Date</w:t>
      </w:r>
    </w:p>
    <w:p w:rsidR="001E0C95" w:rsidRPr="003C2F93" w:rsidRDefault="001E0C95">
      <w:pPr>
        <w:spacing w:before="2"/>
        <w:rPr>
          <w:sz w:val="21"/>
        </w:rPr>
      </w:pP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178998D4" wp14:editId="14B8AD59">
                <wp:extent cx="3079750" cy="5715"/>
                <wp:effectExtent l="9525" t="9525" r="6350" b="3810"/>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63" name="Group 18"/>
                        <wpg:cNvGrpSpPr>
                          <a:grpSpLocks/>
                        </wpg:cNvGrpSpPr>
                        <wpg:grpSpPr bwMode="auto">
                          <a:xfrm>
                            <a:off x="4" y="4"/>
                            <a:ext cx="4841" cy="2"/>
                            <a:chOff x="4" y="4"/>
                            <a:chExt cx="4841" cy="2"/>
                          </a:xfrm>
                        </wpg:grpSpPr>
                        <wps:wsp>
                          <wps:cNvPr id="64" name="Freeform 19"/>
                          <wps:cNvSpPr>
                            <a:spLocks/>
                          </wps:cNvSpPr>
                          <wps:spPr bwMode="auto">
                            <a:xfrm>
                              <a:off x="4" y="4"/>
                              <a:ext cx="4841" cy="2"/>
                            </a:xfrm>
                            <a:custGeom>
                              <a:avLst/>
                              <a:gdLst>
                                <a:gd name="T0" fmla="+- 0 4 4"/>
                                <a:gd name="T1" fmla="*/ T0 w 4841"/>
                                <a:gd name="T2" fmla="+- 0 4845 4"/>
                                <a:gd name="T3" fmla="*/ T2 w 4841"/>
                              </a:gdLst>
                              <a:ahLst/>
                              <a:cxnLst>
                                <a:cxn ang="0">
                                  <a:pos x="T1" y="0"/>
                                </a:cxn>
                                <a:cxn ang="0">
                                  <a:pos x="T3" y="0"/>
                                </a:cxn>
                              </a:cxnLst>
                              <a:rect l="0" t="0" r="r" b="b"/>
                              <a:pathLst>
                                <a:path w="4841">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">
                <v:group id="Group 18" o:spid="_x0000_s1027" style="position:absolute;left:4;top:4;width:4841;height:2" coordorigin="4,4" coordsize="4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9" o:spid="_x0000_s1028" style="position:absolute;left:4;top:4;width:4841;height:2;visibility:visible;mso-wrap-style:square;v-text-anchor:top" coordsize="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OwMMA&#10;AADbAAAADwAAAGRycy9kb3ducmV2LnhtbESPzWrDMBCE74W+g9hCbo3ckj8cy6a0aSgUAk7yAIu1&#10;sY2tlZHU2Hn7KlDocZiZb5ismEwvruR8a1nByzwBQVxZ3XKt4Hz6fN6A8AFZY2+ZFNzIQ5E/PmSY&#10;ajtySddjqEWEsE9RQRPCkErpq4YM+rkdiKN3sc5giNLVUjscI9z08jVJVtJgy3GhwYHeG6q6449R&#10;oHedw4P+KNvFLehxvd9/V0uj1OxpetuCCDSF//Bf+0srWC3g/i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OwMMAAADbAAAADwAAAAAAAAAAAAAAAACYAgAAZHJzL2Rv&#10;d25yZXYueG1sUEsFBgAAAAAEAAQA9QAAAIgDAAAAAA==&#10;" path="m,l4841,e" filled="f" strokeweight=".15578mm">
                    <v:path arrowok="t" o:connecttype="custom" o:connectlocs="0,0;4841,0" o:connectangles="0,0"/>
                  </v:shape>
                </v:group>
                <w10:anchorlock/>
              </v:group>
            </w:pict>
          </mc:Fallback>
        </mc:AlternateContent>
      </w:r>
    </w:p>
    <w:p w:rsidR="001E0C95" w:rsidRDefault="00972CCB">
      <w:pPr>
        <w:pStyle w:val="BodyText"/>
        <w:spacing w:line="232" w:lineRule="exact"/>
        <w:ind w:left="120"/>
      </w:pPr>
      <w:r>
        <w:t>Place</w:t>
      </w:r>
      <w:r>
        <w:rPr>
          <w:spacing w:val="-2"/>
        </w:rPr>
        <w:t xml:space="preserve"> </w:t>
      </w:r>
      <w:r>
        <w:t xml:space="preserve">of </w:t>
      </w:r>
      <w:r>
        <w:rPr>
          <w:spacing w:val="-1"/>
        </w:rPr>
        <w:t>Execution</w:t>
      </w:r>
    </w:p>
    <w:p w:rsidR="001E0C95" w:rsidRPr="003C2F93" w:rsidRDefault="001E0C95">
      <w:pPr>
        <w:spacing w:before="5"/>
      </w:pPr>
    </w:p>
    <w:p w:rsidR="001E0C95" w:rsidRDefault="00972CCB">
      <w:pPr>
        <w:pStyle w:val="Heading2"/>
        <w:ind w:left="120"/>
        <w:rPr>
          <w:b w:val="0"/>
          <w:bCs w:val="0"/>
        </w:rPr>
      </w:pPr>
      <w:r>
        <w:rPr>
          <w:spacing w:val="-1"/>
          <w:u w:val="thick" w:color="000000"/>
        </w:rPr>
        <w:t>Additional</w:t>
      </w:r>
      <w:r>
        <w:rPr>
          <w:spacing w:val="-2"/>
          <w:u w:val="thick" w:color="000000"/>
        </w:rPr>
        <w:t xml:space="preserve"> </w:t>
      </w:r>
      <w:r>
        <w:rPr>
          <w:spacing w:val="-1"/>
          <w:u w:val="thick" w:color="000000"/>
        </w:rPr>
        <w:t>statement</w:t>
      </w:r>
      <w:r>
        <w:rPr>
          <w:spacing w:val="-2"/>
          <w:u w:val="thick" w:color="000000"/>
        </w:rPr>
        <w:t xml:space="preserve"> </w:t>
      </w:r>
      <w:r>
        <w:rPr>
          <w:spacing w:val="-1"/>
          <w:u w:val="thick" w:color="000000"/>
        </w:rPr>
        <w:t>required</w:t>
      </w:r>
      <w:r>
        <w:rPr>
          <w:u w:val="thick" w:color="000000"/>
        </w:rPr>
        <w:t xml:space="preserve"> </w:t>
      </w:r>
      <w:r>
        <w:rPr>
          <w:spacing w:val="-2"/>
          <w:u w:val="thick" w:color="000000"/>
        </w:rPr>
        <w:t>of</w:t>
      </w:r>
      <w:r>
        <w:rPr>
          <w:u w:val="thick" w:color="000000"/>
        </w:rPr>
        <w:t xml:space="preserve"> </w:t>
      </w:r>
      <w:r>
        <w:rPr>
          <w:spacing w:val="-1"/>
          <w:u w:val="thick" w:color="000000"/>
        </w:rPr>
        <w:t>provider</w:t>
      </w:r>
      <w:r>
        <w:rPr>
          <w:u w:val="thick" w:color="000000"/>
        </w:rPr>
        <w:t xml:space="preserve"> </w:t>
      </w:r>
      <w:r>
        <w:rPr>
          <w:spacing w:val="-1"/>
          <w:u w:val="thick" w:color="000000"/>
        </w:rPr>
        <w:t>selling</w:t>
      </w:r>
      <w:r>
        <w:rPr>
          <w:spacing w:val="-3"/>
          <w:u w:val="thick" w:color="000000"/>
        </w:rPr>
        <w:t xml:space="preserve"> </w:t>
      </w:r>
      <w:r>
        <w:rPr>
          <w:spacing w:val="-1"/>
          <w:u w:val="thick" w:color="000000"/>
        </w:rPr>
        <w:t>electricity.</w:t>
      </w:r>
    </w:p>
    <w:p w:rsidR="001E0C95" w:rsidRPr="003C2F93" w:rsidRDefault="001E0C95">
      <w:pPr>
        <w:spacing w:before="9"/>
        <w:rPr>
          <w:b/>
          <w:sz w:val="15"/>
        </w:rPr>
      </w:pPr>
    </w:p>
    <w:p w:rsidR="001E0C95" w:rsidRPr="003C2F93" w:rsidRDefault="00972CCB">
      <w:pPr>
        <w:spacing w:before="72" w:line="252" w:lineRule="exact"/>
        <w:ind w:left="120"/>
      </w:pPr>
      <w:r w:rsidRPr="003C2F93">
        <w:rPr>
          <w:b/>
        </w:rPr>
        <w:t xml:space="preserve">I </w:t>
      </w:r>
      <w:r w:rsidRPr="003C2F93">
        <w:rPr>
          <w:b/>
          <w:spacing w:val="-1"/>
        </w:rPr>
        <w:t>declare</w:t>
      </w:r>
      <w:r w:rsidRPr="003C2F93">
        <w:rPr>
          <w:b/>
          <w:spacing w:val="-2"/>
        </w:rPr>
        <w:t xml:space="preserve"> </w:t>
      </w:r>
      <w:r w:rsidRPr="003C2F93">
        <w:rPr>
          <w:b/>
          <w:spacing w:val="-1"/>
        </w:rPr>
        <w:t>that</w:t>
      </w:r>
      <w:r w:rsidRPr="003C2F93">
        <w:rPr>
          <w:b/>
        </w:rPr>
        <w:t xml:space="preserve"> the</w:t>
      </w:r>
      <w:r w:rsidRPr="003C2F93">
        <w:rPr>
          <w:b/>
          <w:spacing w:val="-3"/>
        </w:rPr>
        <w:t xml:space="preserve"> </w:t>
      </w:r>
      <w:r w:rsidRPr="003C2F93">
        <w:rPr>
          <w:b/>
          <w:spacing w:val="-1"/>
        </w:rPr>
        <w:t>electricity</w:t>
      </w:r>
      <w:r w:rsidRPr="003C2F93">
        <w:rPr>
          <w:b/>
        </w:rPr>
        <w:t xml:space="preserve"> </w:t>
      </w:r>
      <w:r w:rsidRPr="003C2F93">
        <w:rPr>
          <w:b/>
          <w:spacing w:val="-1"/>
        </w:rPr>
        <w:t>listed</w:t>
      </w:r>
      <w:r w:rsidRPr="003C2F93">
        <w:rPr>
          <w:b/>
        </w:rPr>
        <w:t xml:space="preserve"> </w:t>
      </w:r>
      <w:r w:rsidRPr="003C2F93">
        <w:rPr>
          <w:b/>
          <w:spacing w:val="-1"/>
        </w:rPr>
        <w:t>above</w:t>
      </w:r>
      <w:r w:rsidRPr="003C2F93">
        <w:rPr>
          <w:b/>
          <w:spacing w:val="-2"/>
        </w:rPr>
        <w:t xml:space="preserve"> </w:t>
      </w:r>
      <w:r w:rsidRPr="003C2F93">
        <w:rPr>
          <w:b/>
        </w:rPr>
        <w:t xml:space="preserve">was </w:t>
      </w:r>
      <w:r w:rsidRPr="003C2F93">
        <w:rPr>
          <w:b/>
          <w:spacing w:val="-1"/>
        </w:rPr>
        <w:t>delivered</w:t>
      </w:r>
      <w:r w:rsidRPr="003C2F93">
        <w:rPr>
          <w:b/>
        </w:rPr>
        <w:t xml:space="preserve"> </w:t>
      </w:r>
      <w:r w:rsidRPr="003C2F93">
        <w:rPr>
          <w:b/>
          <w:spacing w:val="-1"/>
        </w:rPr>
        <w:t>into</w:t>
      </w:r>
      <w:r w:rsidRPr="003C2F93">
        <w:rPr>
          <w:b/>
        </w:rPr>
        <w:t xml:space="preserve"> </w:t>
      </w:r>
      <w:r w:rsidRPr="003C2F93">
        <w:rPr>
          <w:b/>
          <w:spacing w:val="-1"/>
        </w:rPr>
        <w:t>the</w:t>
      </w:r>
      <w:r w:rsidRPr="003C2F93">
        <w:rPr>
          <w:b/>
        </w:rPr>
        <w:t xml:space="preserve"> </w:t>
      </w:r>
      <w:r w:rsidRPr="003C2F93">
        <w:rPr>
          <w:b/>
          <w:spacing w:val="-1"/>
        </w:rPr>
        <w:t>regional</w:t>
      </w:r>
      <w:r w:rsidRPr="003C2F93">
        <w:rPr>
          <w:b/>
          <w:spacing w:val="1"/>
        </w:rPr>
        <w:t xml:space="preserve"> </w:t>
      </w:r>
      <w:r w:rsidRPr="003C2F93">
        <w:rPr>
          <w:b/>
          <w:spacing w:val="-1"/>
        </w:rPr>
        <w:t>grid</w:t>
      </w:r>
      <w:r w:rsidRPr="003C2F93">
        <w:rPr>
          <w:b/>
          <w:spacing w:val="-3"/>
        </w:rPr>
        <w:t xml:space="preserve"> </w:t>
      </w:r>
      <w:r w:rsidRPr="003C2F93">
        <w:rPr>
          <w:b/>
        </w:rPr>
        <w:t>as</w:t>
      </w:r>
      <w:r w:rsidRPr="003C2F93">
        <w:rPr>
          <w:b/>
          <w:spacing w:val="-2"/>
        </w:rPr>
        <w:t xml:space="preserve"> </w:t>
      </w:r>
      <w:r w:rsidRPr="003C2F93">
        <w:rPr>
          <w:b/>
          <w:spacing w:val="-1"/>
        </w:rPr>
        <w:t>follows:</w:t>
      </w:r>
    </w:p>
    <w:p w:rsidR="001E0C95" w:rsidRPr="003C2F93" w:rsidRDefault="00972CCB" w:rsidP="008E45C7">
      <w:pPr>
        <w:numPr>
          <w:ilvl w:val="0"/>
          <w:numId w:val="1"/>
        </w:numPr>
        <w:tabs>
          <w:tab w:val="left" w:pos="841"/>
        </w:tabs>
        <w:spacing w:line="268" w:lineRule="exact"/>
      </w:pPr>
      <w:r w:rsidRPr="003C2F93">
        <w:rPr>
          <w:b/>
          <w:spacing w:val="-1"/>
        </w:rPr>
        <w:t>PJM,</w:t>
      </w:r>
      <w:r w:rsidRPr="003C2F93">
        <w:rPr>
          <w:b/>
          <w:spacing w:val="-2"/>
        </w:rPr>
        <w:t xml:space="preserve"> </w:t>
      </w:r>
      <w:r w:rsidRPr="003C2F93">
        <w:rPr>
          <w:b/>
          <w:spacing w:val="-1"/>
        </w:rPr>
        <w:t>PA,</w:t>
      </w:r>
      <w:r w:rsidRPr="003C2F93">
        <w:rPr>
          <w:b/>
        </w:rPr>
        <w:t xml:space="preserve"> </w:t>
      </w:r>
      <w:r w:rsidRPr="003C2F93">
        <w:rPr>
          <w:b/>
          <w:spacing w:val="-1"/>
        </w:rPr>
        <w:t>OH,</w:t>
      </w:r>
      <w:r w:rsidRPr="003C2F93">
        <w:rPr>
          <w:b/>
          <w:spacing w:val="-3"/>
        </w:rPr>
        <w:t xml:space="preserve"> </w:t>
      </w:r>
      <w:r w:rsidRPr="003C2F93">
        <w:rPr>
          <w:b/>
        </w:rPr>
        <w:t xml:space="preserve">IL, </w:t>
      </w:r>
      <w:r w:rsidRPr="003C2F93">
        <w:rPr>
          <w:b/>
          <w:spacing w:val="-1"/>
        </w:rPr>
        <w:t>MI,</w:t>
      </w:r>
      <w:r w:rsidRPr="003C2F93">
        <w:rPr>
          <w:b/>
        </w:rPr>
        <w:t xml:space="preserve"> or</w:t>
      </w:r>
      <w:r w:rsidRPr="003C2F93">
        <w:rPr>
          <w:b/>
          <w:spacing w:val="-2"/>
        </w:rPr>
        <w:t xml:space="preserve"> </w:t>
      </w:r>
      <w:r w:rsidRPr="003C2F93">
        <w:rPr>
          <w:b/>
          <w:spacing w:val="-1"/>
        </w:rPr>
        <w:t xml:space="preserve">VA </w:t>
      </w:r>
      <w:r w:rsidRPr="003C2F93">
        <w:rPr>
          <w:b/>
        </w:rPr>
        <w:t xml:space="preserve">for </w:t>
      </w:r>
      <w:r w:rsidRPr="003C2F93">
        <w:rPr>
          <w:b/>
          <w:spacing w:val="-1"/>
        </w:rPr>
        <w:t>sales</w:t>
      </w:r>
      <w:r w:rsidRPr="003C2F93">
        <w:rPr>
          <w:b/>
          <w:spacing w:val="-2"/>
        </w:rPr>
        <w:t xml:space="preserve"> </w:t>
      </w:r>
      <w:r w:rsidRPr="003C2F93">
        <w:rPr>
          <w:b/>
        </w:rPr>
        <w:t>in</w:t>
      </w:r>
      <w:r w:rsidRPr="003C2F93">
        <w:rPr>
          <w:b/>
          <w:spacing w:val="-3"/>
        </w:rPr>
        <w:t xml:space="preserve"> </w:t>
      </w:r>
      <w:r w:rsidRPr="003C2F93">
        <w:rPr>
          <w:b/>
        </w:rPr>
        <w:t xml:space="preserve">PA, </w:t>
      </w:r>
      <w:r w:rsidRPr="003C2F93">
        <w:rPr>
          <w:b/>
          <w:spacing w:val="-1"/>
        </w:rPr>
        <w:t>NJ,</w:t>
      </w:r>
      <w:r w:rsidRPr="003C2F93">
        <w:rPr>
          <w:b/>
          <w:spacing w:val="-3"/>
        </w:rPr>
        <w:t xml:space="preserve"> </w:t>
      </w:r>
      <w:r w:rsidRPr="003C2F93">
        <w:rPr>
          <w:b/>
          <w:spacing w:val="-2"/>
        </w:rPr>
        <w:t>MD,</w:t>
      </w:r>
      <w:r w:rsidRPr="003C2F93">
        <w:rPr>
          <w:b/>
        </w:rPr>
        <w:t xml:space="preserve"> </w:t>
      </w:r>
      <w:r w:rsidRPr="003C2F93">
        <w:rPr>
          <w:b/>
          <w:spacing w:val="-2"/>
        </w:rPr>
        <w:t>DC,</w:t>
      </w:r>
      <w:r w:rsidRPr="003C2F93">
        <w:rPr>
          <w:b/>
        </w:rPr>
        <w:t xml:space="preserve"> </w:t>
      </w:r>
      <w:r w:rsidRPr="003C2F93">
        <w:rPr>
          <w:b/>
          <w:spacing w:val="-1"/>
        </w:rPr>
        <w:t>DE,</w:t>
      </w:r>
      <w:r w:rsidRPr="003C2F93">
        <w:rPr>
          <w:b/>
        </w:rPr>
        <w:t xml:space="preserve"> and</w:t>
      </w:r>
      <w:r w:rsidRPr="003C2F93">
        <w:rPr>
          <w:b/>
          <w:spacing w:val="-1"/>
        </w:rPr>
        <w:t xml:space="preserve"> </w:t>
      </w:r>
      <w:r w:rsidRPr="003C2F93">
        <w:rPr>
          <w:b/>
          <w:spacing w:val="-2"/>
        </w:rPr>
        <w:t>VA;</w:t>
      </w:r>
    </w:p>
    <w:p w:rsidR="001E0C95" w:rsidRPr="003C2F93" w:rsidRDefault="00972CCB" w:rsidP="008E45C7">
      <w:pPr>
        <w:numPr>
          <w:ilvl w:val="0"/>
          <w:numId w:val="1"/>
        </w:numPr>
        <w:tabs>
          <w:tab w:val="left" w:pos="841"/>
        </w:tabs>
        <w:spacing w:line="269" w:lineRule="exact"/>
      </w:pPr>
      <w:r w:rsidRPr="003C2F93">
        <w:rPr>
          <w:b/>
          <w:spacing w:val="-2"/>
        </w:rPr>
        <w:t>ECAR</w:t>
      </w:r>
      <w:r w:rsidRPr="003C2F93">
        <w:rPr>
          <w:b/>
          <w:spacing w:val="-1"/>
        </w:rPr>
        <w:t xml:space="preserve"> </w:t>
      </w:r>
      <w:r w:rsidRPr="003C2F93">
        <w:rPr>
          <w:b/>
          <w:spacing w:val="1"/>
        </w:rPr>
        <w:t>for</w:t>
      </w:r>
      <w:r w:rsidRPr="003C2F93">
        <w:rPr>
          <w:b/>
          <w:spacing w:val="-2"/>
        </w:rPr>
        <w:t xml:space="preserve"> </w:t>
      </w:r>
      <w:r w:rsidRPr="003C2F93">
        <w:rPr>
          <w:b/>
          <w:spacing w:val="-1"/>
        </w:rPr>
        <w:t>sales</w:t>
      </w:r>
      <w:r w:rsidRPr="003C2F93">
        <w:rPr>
          <w:b/>
          <w:spacing w:val="-2"/>
        </w:rPr>
        <w:t xml:space="preserve"> </w:t>
      </w:r>
      <w:r w:rsidRPr="003C2F93">
        <w:rPr>
          <w:b/>
        </w:rPr>
        <w:t xml:space="preserve">in </w:t>
      </w:r>
      <w:r w:rsidRPr="003C2F93">
        <w:rPr>
          <w:b/>
          <w:spacing w:val="-2"/>
        </w:rPr>
        <w:t>OH;</w:t>
      </w:r>
    </w:p>
    <w:p w:rsidR="001E0C95" w:rsidRPr="003C2F93" w:rsidRDefault="00972CCB" w:rsidP="008E45C7">
      <w:pPr>
        <w:numPr>
          <w:ilvl w:val="0"/>
          <w:numId w:val="1"/>
        </w:numPr>
        <w:tabs>
          <w:tab w:val="left" w:pos="841"/>
        </w:tabs>
        <w:spacing w:line="269" w:lineRule="exact"/>
      </w:pPr>
      <w:r w:rsidRPr="003C2F93">
        <w:rPr>
          <w:b/>
        </w:rPr>
        <w:t>ISO</w:t>
      </w:r>
      <w:r w:rsidRPr="003C2F93">
        <w:rPr>
          <w:b/>
          <w:spacing w:val="1"/>
        </w:rPr>
        <w:t xml:space="preserve"> </w:t>
      </w:r>
      <w:r w:rsidRPr="003C2F93">
        <w:rPr>
          <w:b/>
          <w:spacing w:val="-2"/>
        </w:rPr>
        <w:t>New</w:t>
      </w:r>
      <w:r w:rsidRPr="003C2F93">
        <w:rPr>
          <w:b/>
          <w:spacing w:val="1"/>
        </w:rPr>
        <w:t xml:space="preserve"> </w:t>
      </w:r>
      <w:r w:rsidRPr="003C2F93">
        <w:rPr>
          <w:b/>
          <w:spacing w:val="-1"/>
        </w:rPr>
        <w:t>England</w:t>
      </w:r>
      <w:r w:rsidRPr="003C2F93">
        <w:rPr>
          <w:b/>
          <w:spacing w:val="-3"/>
        </w:rPr>
        <w:t xml:space="preserve"> </w:t>
      </w:r>
      <w:r w:rsidRPr="003C2F93">
        <w:rPr>
          <w:b/>
        </w:rPr>
        <w:t xml:space="preserve">for </w:t>
      </w:r>
      <w:r w:rsidRPr="003C2F93">
        <w:rPr>
          <w:b/>
          <w:spacing w:val="-1"/>
        </w:rPr>
        <w:t>sales</w:t>
      </w:r>
      <w:r w:rsidRPr="003C2F93">
        <w:rPr>
          <w:b/>
        </w:rPr>
        <w:t xml:space="preserve"> in </w:t>
      </w:r>
      <w:r w:rsidRPr="003C2F93">
        <w:rPr>
          <w:b/>
          <w:spacing w:val="-1"/>
        </w:rPr>
        <w:t>CT,</w:t>
      </w:r>
      <w:r w:rsidRPr="003C2F93">
        <w:rPr>
          <w:b/>
        </w:rPr>
        <w:t xml:space="preserve"> </w:t>
      </w:r>
      <w:r w:rsidRPr="003C2F93">
        <w:rPr>
          <w:b/>
          <w:spacing w:val="-1"/>
        </w:rPr>
        <w:t>VT,</w:t>
      </w:r>
      <w:r w:rsidRPr="003C2F93">
        <w:rPr>
          <w:b/>
        </w:rPr>
        <w:t xml:space="preserve"> </w:t>
      </w:r>
      <w:r w:rsidRPr="003C2F93">
        <w:rPr>
          <w:b/>
          <w:spacing w:val="-1"/>
        </w:rPr>
        <w:t>NH,</w:t>
      </w:r>
      <w:r w:rsidRPr="003C2F93">
        <w:rPr>
          <w:b/>
          <w:spacing w:val="-3"/>
        </w:rPr>
        <w:t xml:space="preserve"> </w:t>
      </w:r>
      <w:r w:rsidRPr="003C2F93">
        <w:rPr>
          <w:b/>
        </w:rPr>
        <w:t xml:space="preserve">ME, </w:t>
      </w:r>
      <w:r w:rsidRPr="003C2F93">
        <w:rPr>
          <w:b/>
          <w:spacing w:val="-1"/>
        </w:rPr>
        <w:t>RI,</w:t>
      </w:r>
      <w:r w:rsidRPr="003C2F93">
        <w:rPr>
          <w:b/>
          <w:spacing w:val="-2"/>
        </w:rPr>
        <w:t xml:space="preserve"> </w:t>
      </w:r>
      <w:r w:rsidRPr="003C2F93">
        <w:rPr>
          <w:b/>
        </w:rPr>
        <w:t>and</w:t>
      </w:r>
      <w:r w:rsidRPr="003C2F93">
        <w:rPr>
          <w:b/>
          <w:spacing w:val="-1"/>
        </w:rPr>
        <w:t xml:space="preserve"> </w:t>
      </w:r>
      <w:r w:rsidRPr="003C2F93">
        <w:rPr>
          <w:b/>
        </w:rPr>
        <w:t>MA;</w:t>
      </w:r>
    </w:p>
    <w:p w:rsidR="001E0C95" w:rsidRPr="003C2F93" w:rsidRDefault="00972CCB" w:rsidP="008E45C7">
      <w:pPr>
        <w:numPr>
          <w:ilvl w:val="0"/>
          <w:numId w:val="1"/>
        </w:numPr>
        <w:tabs>
          <w:tab w:val="left" w:pos="841"/>
        </w:tabs>
        <w:spacing w:line="269" w:lineRule="exact"/>
      </w:pPr>
      <w:r w:rsidRPr="003C2F93">
        <w:rPr>
          <w:b/>
          <w:spacing w:val="-1"/>
        </w:rPr>
        <w:t xml:space="preserve">WECC </w:t>
      </w:r>
      <w:r w:rsidRPr="003C2F93">
        <w:rPr>
          <w:b/>
        </w:rPr>
        <w:t xml:space="preserve">for </w:t>
      </w:r>
      <w:r w:rsidRPr="003C2F93">
        <w:rPr>
          <w:b/>
          <w:spacing w:val="-1"/>
        </w:rPr>
        <w:t>sales</w:t>
      </w:r>
      <w:r w:rsidRPr="003C2F93">
        <w:rPr>
          <w:b/>
        </w:rPr>
        <w:t xml:space="preserve"> in </w:t>
      </w:r>
      <w:r w:rsidRPr="003C2F93">
        <w:rPr>
          <w:b/>
          <w:spacing w:val="-2"/>
        </w:rPr>
        <w:t>CA,</w:t>
      </w:r>
      <w:r w:rsidRPr="003C2F93">
        <w:rPr>
          <w:b/>
          <w:spacing w:val="-3"/>
        </w:rPr>
        <w:t xml:space="preserve"> </w:t>
      </w:r>
      <w:r w:rsidRPr="003C2F93">
        <w:rPr>
          <w:b/>
          <w:spacing w:val="-2"/>
        </w:rPr>
        <w:t>OR,</w:t>
      </w:r>
      <w:r w:rsidRPr="003C2F93">
        <w:rPr>
          <w:b/>
        </w:rPr>
        <w:t xml:space="preserve"> WA</w:t>
      </w:r>
      <w:r w:rsidRPr="003C2F93">
        <w:rPr>
          <w:b/>
          <w:spacing w:val="-1"/>
        </w:rPr>
        <w:t xml:space="preserve"> </w:t>
      </w:r>
      <w:r w:rsidRPr="003C2F93">
        <w:rPr>
          <w:b/>
        </w:rPr>
        <w:t>and</w:t>
      </w:r>
      <w:r w:rsidRPr="003C2F93">
        <w:rPr>
          <w:b/>
          <w:spacing w:val="-1"/>
        </w:rPr>
        <w:t xml:space="preserve"> </w:t>
      </w:r>
      <w:r w:rsidRPr="003C2F93">
        <w:rPr>
          <w:b/>
        </w:rPr>
        <w:t>ID; and</w:t>
      </w:r>
    </w:p>
    <w:p w:rsidR="001E0C95" w:rsidRPr="003C2F93" w:rsidRDefault="00972CCB" w:rsidP="008E45C7">
      <w:pPr>
        <w:numPr>
          <w:ilvl w:val="0"/>
          <w:numId w:val="1"/>
        </w:numPr>
        <w:tabs>
          <w:tab w:val="left" w:pos="841"/>
        </w:tabs>
      </w:pPr>
      <w:r w:rsidRPr="003C2F93">
        <w:rPr>
          <w:b/>
          <w:spacing w:val="-1"/>
        </w:rPr>
        <w:t>NY</w:t>
      </w:r>
      <w:r w:rsidRPr="003C2F93">
        <w:rPr>
          <w:b/>
          <w:spacing w:val="1"/>
        </w:rPr>
        <w:t xml:space="preserve"> </w:t>
      </w:r>
      <w:r w:rsidRPr="003C2F93">
        <w:rPr>
          <w:b/>
          <w:spacing w:val="-1"/>
        </w:rPr>
        <w:t>ISO</w:t>
      </w:r>
      <w:r w:rsidRPr="003C2F93">
        <w:rPr>
          <w:b/>
          <w:spacing w:val="-2"/>
        </w:rPr>
        <w:t xml:space="preserve"> </w:t>
      </w:r>
      <w:r w:rsidRPr="003C2F93">
        <w:rPr>
          <w:b/>
        </w:rPr>
        <w:t xml:space="preserve">for </w:t>
      </w:r>
      <w:r w:rsidRPr="003C2F93">
        <w:rPr>
          <w:b/>
          <w:spacing w:val="-1"/>
        </w:rPr>
        <w:t>sales</w:t>
      </w:r>
      <w:r w:rsidRPr="003C2F93">
        <w:rPr>
          <w:b/>
          <w:spacing w:val="-2"/>
        </w:rPr>
        <w:t xml:space="preserve"> </w:t>
      </w:r>
      <w:r w:rsidRPr="003C2F93">
        <w:rPr>
          <w:b/>
        </w:rPr>
        <w:t xml:space="preserve">in </w:t>
      </w:r>
      <w:r w:rsidRPr="003C2F93">
        <w:rPr>
          <w:b/>
          <w:spacing w:val="-1"/>
        </w:rPr>
        <w:t>NY.</w:t>
      </w:r>
    </w:p>
    <w:p w:rsidR="001E0C95" w:rsidRPr="003C2F93" w:rsidRDefault="001E0C95">
      <w:pPr>
        <w:rPr>
          <w:b/>
          <w:sz w:val="20"/>
        </w:rPr>
      </w:pPr>
    </w:p>
    <w:p w:rsidR="001E0C95" w:rsidRPr="003C2F93" w:rsidRDefault="001E0C95">
      <w:pPr>
        <w:spacing w:before="7"/>
        <w:rPr>
          <w:b/>
          <w:sz w:val="21"/>
        </w:rPr>
      </w:pPr>
    </w:p>
    <w:p w:rsidR="001E0C95" w:rsidRDefault="006A1E9E">
      <w:pPr>
        <w:spacing w:line="20" w:lineRule="atLeast"/>
        <w:ind w:left="5875"/>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0BDEE8E1" wp14:editId="0198C666">
                <wp:extent cx="1379220" cy="7620"/>
                <wp:effectExtent l="9525" t="9525" r="1905" b="1905"/>
                <wp:docPr id="5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7620"/>
                          <a:chOff x="0" y="0"/>
                          <a:chExt cx="2172" cy="12"/>
                        </a:xfrm>
                      </wpg:grpSpPr>
                      <wpg:grpSp>
                        <wpg:cNvPr id="60" name="Group 15"/>
                        <wpg:cNvGrpSpPr>
                          <a:grpSpLocks/>
                        </wpg:cNvGrpSpPr>
                        <wpg:grpSpPr bwMode="auto">
                          <a:xfrm>
                            <a:off x="6" y="6"/>
                            <a:ext cx="2160" cy="2"/>
                            <a:chOff x="6" y="6"/>
                            <a:chExt cx="2160" cy="2"/>
                          </a:xfrm>
                        </wpg:grpSpPr>
                        <wps:wsp>
                          <wps:cNvPr id="61" name="Freeform 16"/>
                          <wps:cNvSpPr>
                            <a:spLocks/>
                          </wps:cNvSpPr>
                          <wps:spPr bwMode="auto">
                            <a:xfrm>
                              <a:off x="6" y="6"/>
                              <a:ext cx="2160" cy="2"/>
                            </a:xfrm>
                            <a:custGeom>
                              <a:avLst/>
                              <a:gdLst>
                                <a:gd name="T0" fmla="+- 0 6 6"/>
                                <a:gd name="T1" fmla="*/ T0 w 2160"/>
                                <a:gd name="T2" fmla="+- 0 2166 6"/>
                                <a:gd name="T3" fmla="*/ T2 w 2160"/>
                              </a:gdLst>
                              <a:ahLst/>
                              <a:cxnLst>
                                <a:cxn ang="0">
                                  <a:pos x="T1" y="0"/>
                                </a:cxn>
                                <a:cxn ang="0">
                                  <a:pos x="T3" y="0"/>
                                </a:cxn>
                              </a:cxnLst>
                              <a:rect l="0" t="0" r="r" b="b"/>
                              <a:pathLst>
                                <a:path w="2160">
                                  <a:moveTo>
                                    <a:pt x="0" y="0"/>
                                  </a:moveTo>
                                  <a:lnTo>
                                    <a:pt x="21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 o:spid="_x0000_s1026" style="width:108.6pt;height:.6pt;mso-position-horizontal-relative:char;mso-position-vertical-relative:line" coordsize="2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">
                <v:group id="Group 15" o:spid="_x0000_s1027" style="position:absolute;left:6;top:6;width:2160;height:2" coordorigin="6,6"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6" o:spid="_x0000_s1028" style="position:absolute;left:6;top:6;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Tr8YA&#10;AADbAAAADwAAAGRycy9kb3ducmV2LnhtbESPT2sCMRTE70K/Q3iFXqSb2MNWVqOUglJasLh6qLfn&#10;5u0f3Lwsm1TXb98UBI/DzPyGmS8H24oz9b5xrGGSKBDEhTMNVxr2u9XzFIQPyAZbx6ThSh6Wi4fR&#10;HDPjLrylcx4qESHsM9RQh9BlUvqiJos+cR1x9ErXWwxR9pU0PV4i3LbyRalUWmw4LtTY0XtNxSn/&#10;tRrWxdf+9cDdd6o215/PsZJHvym1fnoc3mYgAg3hHr61P4yGdAL/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7Tr8YAAADbAAAADwAAAAAAAAAAAAAAAACYAgAAZHJz&#10;L2Rvd25yZXYueG1sUEsFBgAAAAAEAAQA9QAAAIsDAAAAAA==&#10;" path="m,l2160,e" filled="f" strokeweight=".58pt">
                    <v:path arrowok="t" o:connecttype="custom" o:connectlocs="0,0;2160,0" o:connectangles="0,0"/>
                  </v:shape>
                </v:group>
                <w10:anchorlock/>
              </v:group>
            </w:pict>
          </mc:Fallback>
        </mc:AlternateContent>
      </w: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5CFFF58B" wp14:editId="627BC211">
                <wp:extent cx="3079750" cy="5715"/>
                <wp:effectExtent l="9525" t="9525" r="6350" b="3810"/>
                <wp:docPr id="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57" name="Group 12"/>
                        <wpg:cNvGrpSpPr>
                          <a:grpSpLocks/>
                        </wpg:cNvGrpSpPr>
                        <wpg:grpSpPr bwMode="auto">
                          <a:xfrm>
                            <a:off x="4" y="4"/>
                            <a:ext cx="4841" cy="2"/>
                            <a:chOff x="4" y="4"/>
                            <a:chExt cx="4841" cy="2"/>
                          </a:xfrm>
                        </wpg:grpSpPr>
                        <wps:wsp>
                          <wps:cNvPr id="58" name="Freeform 13"/>
                          <wps:cNvSpPr>
                            <a:spLocks/>
                          </wps:cNvSpPr>
                          <wps:spPr bwMode="auto">
                            <a:xfrm>
                              <a:off x="4" y="4"/>
                              <a:ext cx="4841" cy="2"/>
                            </a:xfrm>
                            <a:custGeom>
                              <a:avLst/>
                              <a:gdLst>
                                <a:gd name="T0" fmla="+- 0 4 4"/>
                                <a:gd name="T1" fmla="*/ T0 w 4841"/>
                                <a:gd name="T2" fmla="+- 0 4845 4"/>
                                <a:gd name="T3" fmla="*/ T2 w 4841"/>
                              </a:gdLst>
                              <a:ahLst/>
                              <a:cxnLst>
                                <a:cxn ang="0">
                                  <a:pos x="T1" y="0"/>
                                </a:cxn>
                                <a:cxn ang="0">
                                  <a:pos x="T3" y="0"/>
                                </a:cxn>
                              </a:cxnLst>
                              <a:rect l="0" t="0" r="r" b="b"/>
                              <a:pathLst>
                                <a:path w="4841">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">
                <v:group id="Group 12" o:spid="_x0000_s1027" style="position:absolute;left:4;top:4;width:4841;height:2" coordorigin="4,4" coordsize="4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3" o:spid="_x0000_s1028" style="position:absolute;left:4;top:4;width:4841;height:2;visibility:visible;mso-wrap-style:square;v-text-anchor:top" coordsize="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OeMAA&#10;AADbAAAADwAAAGRycy9kb3ducmV2LnhtbERP3WrCMBS+H/gO4Qy8W9PJnKM2FnFThIGg7gEOzbEt&#10;Niclydr69uZC8PLj+8+L0bSiJ+cbywrekxQEcWl1w5WCv/P27QuED8gaW8uk4EYeitXkJcdM24GP&#10;1J9CJWII+wwV1CF0mZS+rMmgT2xHHLmLdQZDhK6S2uEQw00rZ2n6KQ02HBtq7GhTU3k9/RsF+ufq&#10;8KC/j83HLehhsdv9lnOj1PR1XC9BBBrDU/xw77WCeRwbv8Qf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1OeMAAAADbAAAADwAAAAAAAAAAAAAAAACYAgAAZHJzL2Rvd25y&#10;ZXYueG1sUEsFBgAAAAAEAAQA9QAAAIUDAAAAAA==&#10;" path="m,l4841,e" filled="f" strokeweight=".15578mm">
                    <v:path arrowok="t" o:connecttype="custom" o:connectlocs="0,0;4841,0" o:connectangles="0,0"/>
                  </v:shape>
                </v:group>
                <w10:anchorlock/>
              </v:group>
            </w:pict>
          </mc:Fallback>
        </mc:AlternateContent>
      </w:r>
    </w:p>
    <w:p w:rsidR="001E0C95" w:rsidRDefault="00972CCB">
      <w:pPr>
        <w:pStyle w:val="BodyText"/>
        <w:tabs>
          <w:tab w:val="left" w:pos="6601"/>
        </w:tabs>
        <w:spacing w:line="232" w:lineRule="exact"/>
        <w:ind w:left="120"/>
      </w:pPr>
      <w:r>
        <w:rPr>
          <w:spacing w:val="-1"/>
        </w:rPr>
        <w:t>Signature</w:t>
      </w:r>
      <w:r>
        <w:rPr>
          <w:spacing w:val="-1"/>
        </w:rPr>
        <w:tab/>
        <w:t>Date</w:t>
      </w:r>
    </w:p>
    <w:p w:rsidR="001E0C95" w:rsidRPr="003C2F93" w:rsidRDefault="001E0C95">
      <w:pPr>
        <w:spacing w:before="4"/>
        <w:rPr>
          <w:sz w:val="21"/>
        </w:rPr>
      </w:pP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40D0F30C" wp14:editId="2B08EA47">
                <wp:extent cx="3079750" cy="5715"/>
                <wp:effectExtent l="9525" t="9525" r="6350" b="3810"/>
                <wp:docPr id="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5715"/>
                          <a:chOff x="0" y="0"/>
                          <a:chExt cx="4850" cy="9"/>
                        </a:xfrm>
                      </wpg:grpSpPr>
                      <wpg:grpSp>
                        <wpg:cNvPr id="54" name="Group 9"/>
                        <wpg:cNvGrpSpPr>
                          <a:grpSpLocks/>
                        </wpg:cNvGrpSpPr>
                        <wpg:grpSpPr bwMode="auto">
                          <a:xfrm>
                            <a:off x="4" y="4"/>
                            <a:ext cx="4841" cy="2"/>
                            <a:chOff x="4" y="4"/>
                            <a:chExt cx="4841" cy="2"/>
                          </a:xfrm>
                        </wpg:grpSpPr>
                        <wps:wsp>
                          <wps:cNvPr id="55" name="Freeform 10"/>
                          <wps:cNvSpPr>
                            <a:spLocks/>
                          </wps:cNvSpPr>
                          <wps:spPr bwMode="auto">
                            <a:xfrm>
                              <a:off x="4" y="4"/>
                              <a:ext cx="4841" cy="2"/>
                            </a:xfrm>
                            <a:custGeom>
                              <a:avLst/>
                              <a:gdLst>
                                <a:gd name="T0" fmla="+- 0 4 4"/>
                                <a:gd name="T1" fmla="*/ T0 w 4841"/>
                                <a:gd name="T2" fmla="+- 0 4845 4"/>
                                <a:gd name="T3" fmla="*/ T2 w 4841"/>
                              </a:gdLst>
                              <a:ahLst/>
                              <a:cxnLst>
                                <a:cxn ang="0">
                                  <a:pos x="T1" y="0"/>
                                </a:cxn>
                                <a:cxn ang="0">
                                  <a:pos x="T3" y="0"/>
                                </a:cxn>
                              </a:cxnLst>
                              <a:rect l="0" t="0" r="r" b="b"/>
                              <a:pathLst>
                                <a:path w="4841">
                                  <a:moveTo>
                                    <a:pt x="0" y="0"/>
                                  </a:moveTo>
                                  <a:lnTo>
                                    <a:pt x="48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242.5pt;height:.45pt;mso-position-horizontal-relative:char;mso-position-vertical-relative:line" coordsize="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">
                <v:group id="Group 9" o:spid="_x0000_s1027" style="position:absolute;left:4;top:4;width:4841;height:2" coordorigin="4,4" coordsize="4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0" o:spid="_x0000_s1028" style="position:absolute;left:4;top:4;width:4841;height:2;visibility:visible;mso-wrap-style:square;v-text-anchor:top" coordsize="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h5sMA&#10;AADbAAAADwAAAGRycy9kb3ducmV2LnhtbESP3WrCQBSE7wt9h+UUelc3lqYt0TWItUEoFLQ+wCF7&#10;TILZs2F3zc/bdwXBy2FmvmGW+Wha0ZPzjWUF81kCgri0uuFKwfHv++UThA/IGlvLpGAiD/nq8WGJ&#10;mbYD76k/hEpECPsMFdQhdJmUvqzJoJ/Zjjh6J+sMhihdJbXDIcJNK1+T5F0abDgu1NjRpqbyfLgY&#10;BXp7dvirv/bN2xT08FEUP2VqlHp+GtcLEIHGcA/f2jutIE3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h5sMAAADbAAAADwAAAAAAAAAAAAAAAACYAgAAZHJzL2Rv&#10;d25yZXYueG1sUEsFBgAAAAAEAAQA9QAAAIgDAAAAAA==&#10;" path="m,l4841,e" filled="f" strokeweight=".15578mm">
                    <v:path arrowok="t" o:connecttype="custom" o:connectlocs="0,0;4841,0" o:connectangles="0,0"/>
                  </v:shape>
                </v:group>
                <w10:anchorlock/>
              </v:group>
            </w:pict>
          </mc:Fallback>
        </mc:AlternateContent>
      </w:r>
    </w:p>
    <w:p w:rsidR="001E0C95" w:rsidRDefault="00972CCB">
      <w:pPr>
        <w:pStyle w:val="BodyText"/>
        <w:spacing w:line="232" w:lineRule="exact"/>
        <w:ind w:left="120"/>
      </w:pPr>
      <w:r>
        <w:t>Place</w:t>
      </w:r>
      <w:r>
        <w:rPr>
          <w:spacing w:val="-2"/>
        </w:rPr>
        <w:t xml:space="preserve"> </w:t>
      </w:r>
      <w:r>
        <w:t xml:space="preserve">of </w:t>
      </w:r>
      <w:r>
        <w:rPr>
          <w:spacing w:val="-1"/>
        </w:rPr>
        <w:t>Execution</w:t>
      </w:r>
    </w:p>
    <w:p w:rsidR="001E0C95" w:rsidRPr="003C2F93" w:rsidRDefault="001E0C95">
      <w:pPr>
        <w:rPr>
          <w:sz w:val="20"/>
        </w:rPr>
      </w:pPr>
    </w:p>
    <w:p w:rsidR="001E0C95" w:rsidRPr="003C2F93" w:rsidRDefault="001E0C95">
      <w:pPr>
        <w:rPr>
          <w:sz w:val="20"/>
        </w:rPr>
      </w:pPr>
    </w:p>
    <w:p w:rsidR="001E0C95" w:rsidRPr="003C2F93" w:rsidRDefault="001E0C95">
      <w:pPr>
        <w:spacing w:before="2"/>
        <w:rPr>
          <w:sz w:val="25"/>
        </w:rPr>
      </w:pPr>
    </w:p>
    <w:p w:rsidR="001E0C95" w:rsidRDefault="006A1E9E">
      <w:pPr>
        <w:spacing w:line="20" w:lineRule="atLeast"/>
        <w:ind w:left="116"/>
        <w:rPr>
          <w:rFonts w:eastAsia="Times New Roman" w:cs="Times New Roman"/>
          <w:sz w:val="2"/>
          <w:szCs w:val="2"/>
        </w:rPr>
      </w:pPr>
      <w:r>
        <w:rPr>
          <w:rFonts w:eastAsia="Times New Roman" w:cs="Times New Roman"/>
          <w:noProof/>
          <w:sz w:val="2"/>
          <w:szCs w:val="2"/>
        </w:rPr>
        <mc:AlternateContent>
          <mc:Choice Requires="wpg">
            <w:drawing>
              <wp:inline distT="0" distB="0" distL="0" distR="0" wp14:anchorId="1010743F" wp14:editId="62484F2E">
                <wp:extent cx="1822450" cy="5715"/>
                <wp:effectExtent l="9525" t="9525" r="6350" b="3810"/>
                <wp:docPr id="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5715"/>
                          <a:chOff x="0" y="0"/>
                          <a:chExt cx="2870" cy="9"/>
                        </a:xfrm>
                      </wpg:grpSpPr>
                      <wpg:grpSp>
                        <wpg:cNvPr id="51" name="Group 6"/>
                        <wpg:cNvGrpSpPr>
                          <a:grpSpLocks/>
                        </wpg:cNvGrpSpPr>
                        <wpg:grpSpPr bwMode="auto">
                          <a:xfrm>
                            <a:off x="4" y="4"/>
                            <a:ext cx="2861" cy="2"/>
                            <a:chOff x="4" y="4"/>
                            <a:chExt cx="2861" cy="2"/>
                          </a:xfrm>
                        </wpg:grpSpPr>
                        <wps:wsp>
                          <wps:cNvPr id="52" name="Freeform 7"/>
                          <wps:cNvSpPr>
                            <a:spLocks/>
                          </wps:cNvSpPr>
                          <wps:spPr bwMode="auto">
                            <a:xfrm>
                              <a:off x="4" y="4"/>
                              <a:ext cx="2861" cy="2"/>
                            </a:xfrm>
                            <a:custGeom>
                              <a:avLst/>
                              <a:gdLst>
                                <a:gd name="T0" fmla="+- 0 4 4"/>
                                <a:gd name="T1" fmla="*/ T0 w 2861"/>
                                <a:gd name="T2" fmla="+- 0 2865 4"/>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143.5pt;height:.45pt;mso-position-horizontal-relative:char;mso-position-vertical-relative:line" coordsize="2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">
                <v:group id="Group 6" o:spid="_x0000_s1027" style="position:absolute;left:4;top:4;width:2861;height:2" coordorigin="4,4" coordsize="2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 o:spid="_x0000_s1028" style="position:absolute;left:4;top:4;width:2861;height:2;visibility:visible;mso-wrap-style:square;v-text-anchor:top" coordsize="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McA&#10;AADbAAAADwAAAGRycy9kb3ducmV2LnhtbESPT2vCQBTE7wW/w/IEL6VuDK3U6CoqtojgwT+HHl+z&#10;zySYfRuya0z99K5Q8DjMzG+Yyaw1pWiodoVlBYN+BII4tbrgTMHx8PX2CcJ5ZI2lZVLwRw5m087L&#10;BBNtr7yjZu8zESDsElSQe18lUro0J4Oubyvi4J1sbdAHWWdS13gNcFPKOIqG0mDBYSHHipY5pef9&#10;xSh438aX5evqsPi9+Wg4+tnEzWL1rVSv287HIDy1/hn+b6+1go8YHl/CD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4V/jHAAAA2wAAAA8AAAAAAAAAAAAAAAAAmAIAAGRy&#10;cy9kb3ducmV2LnhtbFBLBQYAAAAABAAEAPUAAACMAwAAAAA=&#10;" path="m,l2861,e" filled="f" strokeweight=".15578mm">
                    <v:path arrowok="t" o:connecttype="custom" o:connectlocs="0,0;2861,0" o:connectangles="0,0"/>
                  </v:shape>
                </v:group>
                <w10:anchorlock/>
              </v:group>
            </w:pict>
          </mc:Fallback>
        </mc:AlternateContent>
      </w:r>
    </w:p>
    <w:p w:rsidR="001E0C95" w:rsidRDefault="00972CCB">
      <w:pPr>
        <w:pStyle w:val="BodyText"/>
        <w:spacing w:line="234" w:lineRule="exact"/>
        <w:ind w:left="120"/>
        <w:jc w:val="both"/>
      </w:pPr>
      <w:r>
        <w:rPr>
          <w:position w:val="10"/>
          <w:sz w:val="14"/>
        </w:rPr>
        <w:t>1</w:t>
      </w:r>
      <w:r>
        <w:rPr>
          <w:spacing w:val="19"/>
          <w:position w:val="10"/>
          <w:sz w:val="14"/>
        </w:rPr>
        <w:t xml:space="preserve"> </w:t>
      </w:r>
      <w:r>
        <w:rPr>
          <w:spacing w:val="-1"/>
        </w:rPr>
        <w:t>Use</w:t>
      </w:r>
      <w:r>
        <w:t xml:space="preserve"> </w:t>
      </w:r>
      <w:r>
        <w:rPr>
          <w:spacing w:val="-1"/>
        </w:rPr>
        <w:t>separate</w:t>
      </w:r>
      <w:r>
        <w:rPr>
          <w:spacing w:val="-2"/>
        </w:rPr>
        <w:t xml:space="preserve"> </w:t>
      </w:r>
      <w:r>
        <w:rPr>
          <w:spacing w:val="-1"/>
        </w:rPr>
        <w:t>forms</w:t>
      </w:r>
      <w:r>
        <w:t xml:space="preserve"> to</w:t>
      </w:r>
      <w:r>
        <w:rPr>
          <w:spacing w:val="-3"/>
        </w:rPr>
        <w:t xml:space="preserve"> </w:t>
      </w:r>
      <w:r>
        <w:rPr>
          <w:spacing w:val="-1"/>
        </w:rPr>
        <w:t>report</w:t>
      </w:r>
      <w:r>
        <w:rPr>
          <w:spacing w:val="-2"/>
        </w:rPr>
        <w:t xml:space="preserve"> </w:t>
      </w:r>
      <w:r>
        <w:rPr>
          <w:spacing w:val="-1"/>
        </w:rPr>
        <w:t>electricity</w:t>
      </w:r>
      <w:r>
        <w:rPr>
          <w:spacing w:val="-3"/>
        </w:rPr>
        <w:t xml:space="preserve"> </w:t>
      </w:r>
      <w:r>
        <w:t>and</w:t>
      </w:r>
      <w:r>
        <w:rPr>
          <w:spacing w:val="-2"/>
        </w:rPr>
        <w:t xml:space="preserve"> </w:t>
      </w:r>
      <w:r>
        <w:t>TRC</w:t>
      </w:r>
      <w:r>
        <w:rPr>
          <w:spacing w:val="-1"/>
        </w:rPr>
        <w:t xml:space="preserve"> sales.</w:t>
      </w:r>
    </w:p>
    <w:p w:rsidR="001E0C95" w:rsidRDefault="00972CCB">
      <w:pPr>
        <w:pStyle w:val="BodyText"/>
        <w:spacing w:before="225"/>
        <w:ind w:left="120" w:right="115"/>
        <w:jc w:val="both"/>
      </w:pPr>
      <w:r>
        <w:rPr>
          <w:position w:val="10"/>
          <w:sz w:val="14"/>
        </w:rPr>
        <w:t>2</w:t>
      </w:r>
      <w:r>
        <w:rPr>
          <w:spacing w:val="34"/>
          <w:position w:val="10"/>
          <w:sz w:val="14"/>
        </w:rPr>
        <w:t xml:space="preserve"> </w:t>
      </w:r>
      <w:r>
        <w:rPr>
          <w:spacing w:val="-1"/>
        </w:rPr>
        <w:t>Annual</w:t>
      </w:r>
      <w:r>
        <w:rPr>
          <w:spacing w:val="51"/>
        </w:rPr>
        <w:t xml:space="preserve"> </w:t>
      </w:r>
      <w:r>
        <w:rPr>
          <w:spacing w:val="-1"/>
        </w:rPr>
        <w:t>energy</w:t>
      </w:r>
      <w:r>
        <w:rPr>
          <w:spacing w:val="47"/>
        </w:rPr>
        <w:t xml:space="preserve"> </w:t>
      </w:r>
      <w:r>
        <w:rPr>
          <w:spacing w:val="-1"/>
        </w:rPr>
        <w:t>weighted</w:t>
      </w:r>
      <w:r>
        <w:rPr>
          <w:spacing w:val="50"/>
        </w:rPr>
        <w:t xml:space="preserve"> </w:t>
      </w:r>
      <w:r>
        <w:rPr>
          <w:spacing w:val="-1"/>
        </w:rPr>
        <w:t>average</w:t>
      </w:r>
      <w:r>
        <w:rPr>
          <w:spacing w:val="50"/>
        </w:rPr>
        <w:t xml:space="preserve"> </w:t>
      </w:r>
      <w:r>
        <w:rPr>
          <w:spacing w:val="-2"/>
        </w:rPr>
        <w:t>NO</w:t>
      </w:r>
      <w:r w:rsidR="00926D6D" w:rsidRPr="00926D6D">
        <w:rPr>
          <w:spacing w:val="-2"/>
          <w:vertAlign w:val="subscript"/>
        </w:rPr>
        <w:t>X</w:t>
      </w:r>
      <w:r>
        <w:rPr>
          <w:spacing w:val="50"/>
        </w:rPr>
        <w:t xml:space="preserve"> </w:t>
      </w:r>
      <w:r>
        <w:rPr>
          <w:spacing w:val="-1"/>
        </w:rPr>
        <w:t>Emissions</w:t>
      </w:r>
      <w:r>
        <w:rPr>
          <w:spacing w:val="48"/>
        </w:rPr>
        <w:t xml:space="preserve"> </w:t>
      </w:r>
      <w:r>
        <w:t>data</w:t>
      </w:r>
      <w:r>
        <w:rPr>
          <w:spacing w:val="48"/>
        </w:rPr>
        <w:t xml:space="preserve"> </w:t>
      </w:r>
      <w:r>
        <w:t>is</w:t>
      </w:r>
      <w:r>
        <w:rPr>
          <w:spacing w:val="51"/>
        </w:rPr>
        <w:t xml:space="preserve"> </w:t>
      </w:r>
      <w:r>
        <w:rPr>
          <w:spacing w:val="-1"/>
        </w:rPr>
        <w:t>required</w:t>
      </w:r>
      <w:r>
        <w:rPr>
          <w:spacing w:val="48"/>
        </w:rPr>
        <w:t xml:space="preserve"> </w:t>
      </w:r>
      <w:r>
        <w:t>for</w:t>
      </w:r>
      <w:r>
        <w:rPr>
          <w:spacing w:val="51"/>
        </w:rPr>
        <w:t xml:space="preserve"> </w:t>
      </w:r>
      <w:r>
        <w:rPr>
          <w:spacing w:val="-1"/>
        </w:rPr>
        <w:t>Landfill</w:t>
      </w:r>
      <w:r>
        <w:rPr>
          <w:spacing w:val="51"/>
        </w:rPr>
        <w:t xml:space="preserve"> </w:t>
      </w:r>
      <w:r>
        <w:rPr>
          <w:spacing w:val="-1"/>
        </w:rPr>
        <w:t>Gas</w:t>
      </w:r>
      <w:r>
        <w:rPr>
          <w:spacing w:val="51"/>
        </w:rPr>
        <w:t xml:space="preserve"> </w:t>
      </w:r>
      <w:r>
        <w:rPr>
          <w:spacing w:val="-1"/>
        </w:rPr>
        <w:t>generation</w:t>
      </w:r>
      <w:r>
        <w:rPr>
          <w:spacing w:val="63"/>
        </w:rPr>
        <w:t xml:space="preserve"> </w:t>
      </w:r>
      <w:r>
        <w:rPr>
          <w:spacing w:val="-1"/>
        </w:rPr>
        <w:t>resources</w:t>
      </w:r>
      <w:r>
        <w:rPr>
          <w:spacing w:val="31"/>
        </w:rPr>
        <w:t xml:space="preserve"> </w:t>
      </w:r>
      <w:r>
        <w:rPr>
          <w:spacing w:val="-1"/>
        </w:rPr>
        <w:t>located</w:t>
      </w:r>
      <w:r>
        <w:rPr>
          <w:spacing w:val="29"/>
        </w:rPr>
        <w:t xml:space="preserve"> </w:t>
      </w:r>
      <w:r>
        <w:t>in</w:t>
      </w:r>
      <w:r>
        <w:rPr>
          <w:spacing w:val="28"/>
        </w:rPr>
        <w:t xml:space="preserve"> </w:t>
      </w:r>
      <w:r>
        <w:rPr>
          <w:spacing w:val="-1"/>
        </w:rPr>
        <w:t>Maine,</w:t>
      </w:r>
      <w:r>
        <w:rPr>
          <w:spacing w:val="31"/>
        </w:rPr>
        <w:t xml:space="preserve"> </w:t>
      </w:r>
      <w:r>
        <w:rPr>
          <w:spacing w:val="-1"/>
        </w:rPr>
        <w:t>Vermont,</w:t>
      </w:r>
      <w:r>
        <w:rPr>
          <w:spacing w:val="31"/>
        </w:rPr>
        <w:t xml:space="preserve"> </w:t>
      </w:r>
      <w:r>
        <w:rPr>
          <w:spacing w:val="-1"/>
        </w:rPr>
        <w:t>New</w:t>
      </w:r>
      <w:r>
        <w:rPr>
          <w:spacing w:val="30"/>
        </w:rPr>
        <w:t xml:space="preserve"> </w:t>
      </w:r>
      <w:r>
        <w:rPr>
          <w:spacing w:val="-1"/>
        </w:rPr>
        <w:t>Hampshire,</w:t>
      </w:r>
      <w:r>
        <w:rPr>
          <w:spacing w:val="29"/>
        </w:rPr>
        <w:t xml:space="preserve"> </w:t>
      </w:r>
      <w:r>
        <w:rPr>
          <w:spacing w:val="-1"/>
        </w:rPr>
        <w:t>Massachusetts,</w:t>
      </w:r>
      <w:r>
        <w:rPr>
          <w:spacing w:val="31"/>
        </w:rPr>
        <w:t xml:space="preserve"> </w:t>
      </w:r>
      <w:r>
        <w:rPr>
          <w:spacing w:val="-1"/>
        </w:rPr>
        <w:t>Connecticut,</w:t>
      </w:r>
      <w:r>
        <w:rPr>
          <w:spacing w:val="28"/>
        </w:rPr>
        <w:t xml:space="preserve"> </w:t>
      </w:r>
      <w:r>
        <w:rPr>
          <w:spacing w:val="-1"/>
        </w:rPr>
        <w:t>Rhode</w:t>
      </w:r>
      <w:r>
        <w:rPr>
          <w:spacing w:val="31"/>
        </w:rPr>
        <w:t xml:space="preserve"> </w:t>
      </w:r>
      <w:r>
        <w:rPr>
          <w:spacing w:val="-1"/>
        </w:rPr>
        <w:t>Island,</w:t>
      </w:r>
      <w:r>
        <w:rPr>
          <w:spacing w:val="79"/>
        </w:rPr>
        <w:t xml:space="preserve"> </w:t>
      </w:r>
      <w:r>
        <w:rPr>
          <w:spacing w:val="-1"/>
        </w:rPr>
        <w:t>New</w:t>
      </w:r>
      <w:r>
        <w:rPr>
          <w:spacing w:val="21"/>
        </w:rPr>
        <w:t xml:space="preserve"> </w:t>
      </w:r>
      <w:r>
        <w:rPr>
          <w:spacing w:val="-1"/>
        </w:rPr>
        <w:t>York,</w:t>
      </w:r>
      <w:r>
        <w:rPr>
          <w:spacing w:val="21"/>
        </w:rPr>
        <w:t xml:space="preserve"> </w:t>
      </w:r>
      <w:r>
        <w:rPr>
          <w:spacing w:val="-1"/>
        </w:rPr>
        <w:t>Minnesota,</w:t>
      </w:r>
      <w:r>
        <w:rPr>
          <w:spacing w:val="19"/>
        </w:rPr>
        <w:t xml:space="preserve"> </w:t>
      </w:r>
      <w:r>
        <w:rPr>
          <w:spacing w:val="-1"/>
        </w:rPr>
        <w:t>Georgia</w:t>
      </w:r>
      <w:r>
        <w:rPr>
          <w:spacing w:val="22"/>
        </w:rPr>
        <w:t xml:space="preserve"> </w:t>
      </w:r>
      <w:r>
        <w:rPr>
          <w:spacing w:val="-1"/>
        </w:rPr>
        <w:t>and</w:t>
      </w:r>
      <w:r>
        <w:rPr>
          <w:spacing w:val="21"/>
        </w:rPr>
        <w:t xml:space="preserve"> </w:t>
      </w:r>
      <w:r>
        <w:rPr>
          <w:spacing w:val="-1"/>
        </w:rPr>
        <w:t>North</w:t>
      </w:r>
      <w:r>
        <w:rPr>
          <w:spacing w:val="21"/>
        </w:rPr>
        <w:t xml:space="preserve"> </w:t>
      </w:r>
      <w:r>
        <w:rPr>
          <w:spacing w:val="-1"/>
        </w:rPr>
        <w:t>Carolina.</w:t>
      </w:r>
      <w:r>
        <w:rPr>
          <w:spacing w:val="41"/>
        </w:rPr>
        <w:t xml:space="preserve"> </w:t>
      </w:r>
      <w:r>
        <w:rPr>
          <w:spacing w:val="-1"/>
        </w:rPr>
        <w:t>Annual</w:t>
      </w:r>
      <w:r>
        <w:rPr>
          <w:spacing w:val="22"/>
        </w:rPr>
        <w:t xml:space="preserve"> </w:t>
      </w:r>
      <w:r>
        <w:rPr>
          <w:spacing w:val="-1"/>
        </w:rPr>
        <w:t>energy</w:t>
      </w:r>
      <w:r>
        <w:rPr>
          <w:spacing w:val="19"/>
        </w:rPr>
        <w:t xml:space="preserve"> </w:t>
      </w:r>
      <w:r>
        <w:rPr>
          <w:spacing w:val="-1"/>
        </w:rPr>
        <w:t>weighted</w:t>
      </w:r>
      <w:r>
        <w:rPr>
          <w:spacing w:val="22"/>
        </w:rPr>
        <w:t xml:space="preserve"> </w:t>
      </w:r>
      <w:r>
        <w:rPr>
          <w:spacing w:val="-1"/>
        </w:rPr>
        <w:t>average</w:t>
      </w:r>
      <w:r>
        <w:rPr>
          <w:spacing w:val="22"/>
        </w:rPr>
        <w:t xml:space="preserve"> </w:t>
      </w:r>
      <w:r w:rsidR="00926D6D">
        <w:rPr>
          <w:spacing w:val="-2"/>
        </w:rPr>
        <w:t>NO</w:t>
      </w:r>
      <w:r w:rsidR="00926D6D" w:rsidRPr="00926D6D">
        <w:rPr>
          <w:spacing w:val="-2"/>
          <w:vertAlign w:val="subscript"/>
        </w:rPr>
        <w:t>X</w:t>
      </w:r>
      <w:r>
        <w:rPr>
          <w:spacing w:val="53"/>
        </w:rPr>
        <w:t xml:space="preserve"> </w:t>
      </w:r>
      <w:r>
        <w:rPr>
          <w:spacing w:val="-1"/>
        </w:rPr>
        <w:t>Emissions</w:t>
      </w:r>
      <w:r>
        <w:rPr>
          <w:spacing w:val="29"/>
        </w:rPr>
        <w:t xml:space="preserve"> </w:t>
      </w:r>
      <w:r>
        <w:rPr>
          <w:spacing w:val="-1"/>
        </w:rPr>
        <w:t>data</w:t>
      </w:r>
      <w:r>
        <w:rPr>
          <w:spacing w:val="8"/>
        </w:rPr>
        <w:t xml:space="preserve"> </w:t>
      </w:r>
      <w:r>
        <w:t>is</w:t>
      </w:r>
      <w:r>
        <w:rPr>
          <w:spacing w:val="29"/>
        </w:rPr>
        <w:t xml:space="preserve"> </w:t>
      </w:r>
      <w:r>
        <w:rPr>
          <w:spacing w:val="-1"/>
        </w:rPr>
        <w:t>required</w:t>
      </w:r>
      <w:r>
        <w:rPr>
          <w:spacing w:val="26"/>
        </w:rPr>
        <w:t xml:space="preserve"> </w:t>
      </w:r>
      <w:r>
        <w:t>for</w:t>
      </w:r>
      <w:r>
        <w:rPr>
          <w:spacing w:val="29"/>
        </w:rPr>
        <w:t xml:space="preserve"> </w:t>
      </w:r>
      <w:r>
        <w:rPr>
          <w:spacing w:val="-1"/>
        </w:rPr>
        <w:t>digester</w:t>
      </w:r>
      <w:r>
        <w:rPr>
          <w:spacing w:val="29"/>
        </w:rPr>
        <w:t xml:space="preserve"> </w:t>
      </w:r>
      <w:r>
        <w:rPr>
          <w:spacing w:val="-1"/>
        </w:rPr>
        <w:t>Gas</w:t>
      </w:r>
      <w:r>
        <w:rPr>
          <w:spacing w:val="29"/>
        </w:rPr>
        <w:t xml:space="preserve"> </w:t>
      </w:r>
      <w:r>
        <w:rPr>
          <w:spacing w:val="-1"/>
        </w:rPr>
        <w:t>generation</w:t>
      </w:r>
      <w:r>
        <w:rPr>
          <w:spacing w:val="28"/>
        </w:rPr>
        <w:t xml:space="preserve"> </w:t>
      </w:r>
      <w:r>
        <w:rPr>
          <w:spacing w:val="-1"/>
        </w:rPr>
        <w:t>resources</w:t>
      </w:r>
      <w:r>
        <w:rPr>
          <w:spacing w:val="29"/>
        </w:rPr>
        <w:t xml:space="preserve"> </w:t>
      </w:r>
      <w:r>
        <w:rPr>
          <w:spacing w:val="-1"/>
        </w:rPr>
        <w:t>located</w:t>
      </w:r>
      <w:r>
        <w:rPr>
          <w:spacing w:val="28"/>
        </w:rPr>
        <w:t xml:space="preserve"> </w:t>
      </w:r>
      <w:r>
        <w:t>in</w:t>
      </w:r>
      <w:r>
        <w:rPr>
          <w:spacing w:val="28"/>
        </w:rPr>
        <w:t xml:space="preserve"> </w:t>
      </w:r>
      <w:r>
        <w:rPr>
          <w:spacing w:val="-2"/>
        </w:rPr>
        <w:t>New</w:t>
      </w:r>
      <w:r>
        <w:rPr>
          <w:spacing w:val="27"/>
        </w:rPr>
        <w:t xml:space="preserve"> </w:t>
      </w:r>
      <w:r>
        <w:rPr>
          <w:spacing w:val="-1"/>
        </w:rPr>
        <w:t>York,</w:t>
      </w:r>
      <w:r>
        <w:rPr>
          <w:spacing w:val="28"/>
        </w:rPr>
        <w:t xml:space="preserve"> </w:t>
      </w:r>
      <w:r>
        <w:rPr>
          <w:spacing w:val="-1"/>
        </w:rPr>
        <w:t>Minnesota,</w:t>
      </w:r>
      <w:r>
        <w:rPr>
          <w:spacing w:val="67"/>
        </w:rPr>
        <w:t xml:space="preserve"> </w:t>
      </w:r>
      <w:r>
        <w:rPr>
          <w:spacing w:val="-1"/>
        </w:rPr>
        <w:t>Georgia</w:t>
      </w:r>
      <w:r>
        <w:rPr>
          <w:spacing w:val="5"/>
        </w:rPr>
        <w:t xml:space="preserve"> </w:t>
      </w:r>
      <w:r>
        <w:rPr>
          <w:spacing w:val="-1"/>
        </w:rPr>
        <w:t>and</w:t>
      </w:r>
      <w:r>
        <w:rPr>
          <w:spacing w:val="4"/>
        </w:rPr>
        <w:t xml:space="preserve"> </w:t>
      </w:r>
      <w:r>
        <w:rPr>
          <w:spacing w:val="-1"/>
        </w:rPr>
        <w:t>North</w:t>
      </w:r>
      <w:r>
        <w:rPr>
          <w:spacing w:val="4"/>
        </w:rPr>
        <w:t xml:space="preserve"> </w:t>
      </w:r>
      <w:r>
        <w:rPr>
          <w:spacing w:val="-1"/>
        </w:rPr>
        <w:t>Carolina.</w:t>
      </w:r>
      <w:r>
        <w:rPr>
          <w:spacing w:val="9"/>
        </w:rPr>
        <w:t xml:space="preserve"> </w:t>
      </w:r>
      <w:r>
        <w:rPr>
          <w:spacing w:val="-1"/>
        </w:rPr>
        <w:t>Annual</w:t>
      </w:r>
      <w:r>
        <w:rPr>
          <w:spacing w:val="5"/>
        </w:rPr>
        <w:t xml:space="preserve"> </w:t>
      </w:r>
      <w:r>
        <w:rPr>
          <w:spacing w:val="-1"/>
        </w:rPr>
        <w:t>energy</w:t>
      </w:r>
      <w:r>
        <w:rPr>
          <w:spacing w:val="2"/>
        </w:rPr>
        <w:t xml:space="preserve"> </w:t>
      </w:r>
      <w:r>
        <w:rPr>
          <w:spacing w:val="-1"/>
        </w:rPr>
        <w:t>weighted</w:t>
      </w:r>
      <w:r>
        <w:rPr>
          <w:spacing w:val="2"/>
        </w:rPr>
        <w:t xml:space="preserve"> </w:t>
      </w:r>
      <w:r>
        <w:rPr>
          <w:spacing w:val="-1"/>
        </w:rPr>
        <w:t>average</w:t>
      </w:r>
      <w:r>
        <w:rPr>
          <w:spacing w:val="5"/>
        </w:rPr>
        <w:t xml:space="preserve"> </w:t>
      </w:r>
      <w:r w:rsidR="00926D6D">
        <w:rPr>
          <w:spacing w:val="-2"/>
        </w:rPr>
        <w:t>NO</w:t>
      </w:r>
      <w:r w:rsidR="00926D6D" w:rsidRPr="00926D6D">
        <w:rPr>
          <w:spacing w:val="-2"/>
          <w:vertAlign w:val="subscript"/>
        </w:rPr>
        <w:t>X</w:t>
      </w:r>
      <w:r>
        <w:rPr>
          <w:spacing w:val="4"/>
        </w:rPr>
        <w:t xml:space="preserve"> </w:t>
      </w:r>
      <w:r>
        <w:rPr>
          <w:spacing w:val="-1"/>
        </w:rPr>
        <w:t>emissions</w:t>
      </w:r>
      <w:r>
        <w:rPr>
          <w:spacing w:val="5"/>
        </w:rPr>
        <w:t xml:space="preserve"> </w:t>
      </w:r>
      <w:r>
        <w:rPr>
          <w:spacing w:val="-1"/>
        </w:rPr>
        <w:t>data</w:t>
      </w:r>
      <w:r>
        <w:rPr>
          <w:spacing w:val="2"/>
        </w:rPr>
        <w:t xml:space="preserve"> </w:t>
      </w:r>
      <w:r>
        <w:t>is</w:t>
      </w:r>
      <w:r>
        <w:rPr>
          <w:spacing w:val="2"/>
        </w:rPr>
        <w:t xml:space="preserve"> </w:t>
      </w:r>
      <w:r>
        <w:rPr>
          <w:spacing w:val="-1"/>
        </w:rPr>
        <w:t>required</w:t>
      </w:r>
      <w:r>
        <w:rPr>
          <w:spacing w:val="4"/>
        </w:rPr>
        <w:t xml:space="preserve"> </w:t>
      </w:r>
      <w:r>
        <w:rPr>
          <w:spacing w:val="-1"/>
        </w:rPr>
        <w:t>for</w:t>
      </w:r>
      <w:r>
        <w:rPr>
          <w:spacing w:val="5"/>
        </w:rPr>
        <w:t xml:space="preserve"> </w:t>
      </w:r>
      <w:r>
        <w:rPr>
          <w:spacing w:val="-2"/>
        </w:rPr>
        <w:t>all</w:t>
      </w:r>
      <w:r>
        <w:rPr>
          <w:spacing w:val="61"/>
        </w:rPr>
        <w:t xml:space="preserve"> </w:t>
      </w:r>
      <w:r>
        <w:rPr>
          <w:spacing w:val="-1"/>
        </w:rPr>
        <w:t>other</w:t>
      </w:r>
      <w:r>
        <w:rPr>
          <w:spacing w:val="3"/>
        </w:rPr>
        <w:t xml:space="preserve"> </w:t>
      </w:r>
      <w:r>
        <w:rPr>
          <w:spacing w:val="-1"/>
        </w:rPr>
        <w:t>eligible</w:t>
      </w:r>
      <w:r>
        <w:rPr>
          <w:spacing w:val="3"/>
        </w:rPr>
        <w:t xml:space="preserve"> </w:t>
      </w:r>
      <w:r>
        <w:rPr>
          <w:spacing w:val="-1"/>
        </w:rPr>
        <w:t>biomass</w:t>
      </w:r>
      <w:r>
        <w:rPr>
          <w:spacing w:val="3"/>
        </w:rPr>
        <w:t xml:space="preserve"> </w:t>
      </w:r>
      <w:r>
        <w:rPr>
          <w:spacing w:val="-1"/>
        </w:rPr>
        <w:t>resources</w:t>
      </w:r>
      <w:r>
        <w:rPr>
          <w:spacing w:val="3"/>
        </w:rPr>
        <w:t xml:space="preserve"> </w:t>
      </w:r>
      <w:r>
        <w:rPr>
          <w:spacing w:val="-1"/>
        </w:rPr>
        <w:t>located</w:t>
      </w:r>
      <w:r>
        <w:rPr>
          <w:spacing w:val="2"/>
        </w:rPr>
        <w:t xml:space="preserve"> </w:t>
      </w:r>
      <w:r>
        <w:t>in:</w:t>
      </w:r>
      <w:r>
        <w:rPr>
          <w:spacing w:val="6"/>
        </w:rPr>
        <w:t xml:space="preserve"> </w:t>
      </w:r>
      <w:r>
        <w:rPr>
          <w:spacing w:val="-1"/>
        </w:rPr>
        <w:t>Maine,</w:t>
      </w:r>
      <w:r>
        <w:rPr>
          <w:spacing w:val="3"/>
        </w:rPr>
        <w:t xml:space="preserve"> </w:t>
      </w:r>
      <w:r>
        <w:rPr>
          <w:spacing w:val="-1"/>
        </w:rPr>
        <w:t>Vermont,</w:t>
      </w:r>
      <w:r>
        <w:rPr>
          <w:spacing w:val="2"/>
        </w:rPr>
        <w:t xml:space="preserve"> </w:t>
      </w:r>
      <w:r>
        <w:rPr>
          <w:spacing w:val="-1"/>
        </w:rPr>
        <w:t>New</w:t>
      </w:r>
      <w:r>
        <w:rPr>
          <w:spacing w:val="1"/>
        </w:rPr>
        <w:t xml:space="preserve"> </w:t>
      </w:r>
      <w:r>
        <w:rPr>
          <w:spacing w:val="-1"/>
        </w:rPr>
        <w:t>Hampshire,</w:t>
      </w:r>
      <w:r>
        <w:rPr>
          <w:spacing w:val="2"/>
        </w:rPr>
        <w:t xml:space="preserve"> </w:t>
      </w:r>
      <w:r>
        <w:rPr>
          <w:spacing w:val="-1"/>
        </w:rPr>
        <w:t>Massachusetts,</w:t>
      </w:r>
      <w:r>
        <w:rPr>
          <w:spacing w:val="69"/>
        </w:rPr>
        <w:t xml:space="preserve"> </w:t>
      </w:r>
      <w:r>
        <w:rPr>
          <w:spacing w:val="-1"/>
        </w:rPr>
        <w:t>Connecticut,</w:t>
      </w:r>
      <w:r>
        <w:rPr>
          <w:spacing w:val="24"/>
        </w:rPr>
        <w:t xml:space="preserve"> </w:t>
      </w:r>
      <w:r>
        <w:rPr>
          <w:spacing w:val="-1"/>
        </w:rPr>
        <w:t>Rhode</w:t>
      </w:r>
      <w:r>
        <w:rPr>
          <w:spacing w:val="24"/>
        </w:rPr>
        <w:t xml:space="preserve"> </w:t>
      </w:r>
      <w:r>
        <w:rPr>
          <w:spacing w:val="-1"/>
        </w:rPr>
        <w:t>Island,</w:t>
      </w:r>
      <w:r>
        <w:rPr>
          <w:spacing w:val="22"/>
        </w:rPr>
        <w:t xml:space="preserve"> </w:t>
      </w:r>
      <w:r>
        <w:rPr>
          <w:spacing w:val="-1"/>
        </w:rPr>
        <w:t>New</w:t>
      </w:r>
      <w:r>
        <w:rPr>
          <w:spacing w:val="23"/>
        </w:rPr>
        <w:t xml:space="preserve"> </w:t>
      </w:r>
      <w:r>
        <w:rPr>
          <w:spacing w:val="-1"/>
        </w:rPr>
        <w:t>York,</w:t>
      </w:r>
      <w:r>
        <w:rPr>
          <w:spacing w:val="24"/>
        </w:rPr>
        <w:t xml:space="preserve"> </w:t>
      </w:r>
      <w:r>
        <w:rPr>
          <w:spacing w:val="-1"/>
        </w:rPr>
        <w:t>New</w:t>
      </w:r>
      <w:r>
        <w:rPr>
          <w:spacing w:val="23"/>
        </w:rPr>
        <w:t xml:space="preserve"> </w:t>
      </w:r>
      <w:r>
        <w:rPr>
          <w:spacing w:val="-1"/>
        </w:rPr>
        <w:t>Jersey,</w:t>
      </w:r>
      <w:r>
        <w:rPr>
          <w:spacing w:val="24"/>
        </w:rPr>
        <w:t xml:space="preserve"> </w:t>
      </w:r>
      <w:r>
        <w:rPr>
          <w:spacing w:val="-1"/>
        </w:rPr>
        <w:t>Maryland,</w:t>
      </w:r>
      <w:r>
        <w:rPr>
          <w:spacing w:val="24"/>
        </w:rPr>
        <w:t xml:space="preserve"> </w:t>
      </w:r>
      <w:r>
        <w:rPr>
          <w:spacing w:val="-1"/>
        </w:rPr>
        <w:t>District</w:t>
      </w:r>
      <w:r>
        <w:rPr>
          <w:spacing w:val="30"/>
        </w:rPr>
        <w:t xml:space="preserve"> </w:t>
      </w:r>
      <w:r>
        <w:rPr>
          <w:spacing w:val="-2"/>
        </w:rPr>
        <w:t>of</w:t>
      </w:r>
      <w:r>
        <w:rPr>
          <w:spacing w:val="24"/>
        </w:rPr>
        <w:t xml:space="preserve"> </w:t>
      </w:r>
      <w:r>
        <w:rPr>
          <w:spacing w:val="-1"/>
        </w:rPr>
        <w:t>Columbia,</w:t>
      </w:r>
      <w:r>
        <w:rPr>
          <w:spacing w:val="24"/>
        </w:rPr>
        <w:t xml:space="preserve"> </w:t>
      </w:r>
      <w:r>
        <w:rPr>
          <w:spacing w:val="-1"/>
        </w:rPr>
        <w:t>Pennsylvania,</w:t>
      </w:r>
      <w:r>
        <w:rPr>
          <w:spacing w:val="61"/>
        </w:rPr>
        <w:t xml:space="preserve"> </w:t>
      </w:r>
      <w:r>
        <w:rPr>
          <w:spacing w:val="-1"/>
        </w:rPr>
        <w:t>Delaware,</w:t>
      </w:r>
      <w:r>
        <w:rPr>
          <w:spacing w:val="-2"/>
        </w:rPr>
        <w:t xml:space="preserve"> </w:t>
      </w:r>
      <w:r>
        <w:rPr>
          <w:spacing w:val="-1"/>
        </w:rPr>
        <w:t>Virginia,</w:t>
      </w:r>
      <w:r>
        <w:t xml:space="preserve"> </w:t>
      </w:r>
      <w:r>
        <w:rPr>
          <w:spacing w:val="-1"/>
        </w:rPr>
        <w:t>Minnesota,</w:t>
      </w:r>
      <w:r>
        <w:t xml:space="preserve"> </w:t>
      </w:r>
      <w:r>
        <w:rPr>
          <w:spacing w:val="-1"/>
        </w:rPr>
        <w:t>Georgia</w:t>
      </w:r>
      <w:r>
        <w:t xml:space="preserve"> </w:t>
      </w:r>
      <w:r>
        <w:rPr>
          <w:spacing w:val="-1"/>
        </w:rPr>
        <w:t>and</w:t>
      </w:r>
      <w:r>
        <w:t xml:space="preserve"> </w:t>
      </w:r>
      <w:r>
        <w:rPr>
          <w:spacing w:val="-1"/>
        </w:rPr>
        <w:t>North</w:t>
      </w:r>
      <w:r>
        <w:t xml:space="preserve"> </w:t>
      </w:r>
      <w:r>
        <w:rPr>
          <w:spacing w:val="-1"/>
        </w:rPr>
        <w:t>Carolina.</w:t>
      </w:r>
    </w:p>
    <w:p w:rsidR="001E0C95" w:rsidRPr="003C2F93" w:rsidRDefault="001E0C95">
      <w:pPr>
        <w:spacing w:before="10"/>
        <w:rPr>
          <w:sz w:val="19"/>
        </w:rPr>
      </w:pPr>
    </w:p>
    <w:p w:rsidR="001E0C95" w:rsidRDefault="00972CCB">
      <w:pPr>
        <w:pStyle w:val="BodyText"/>
        <w:ind w:left="120" w:right="122"/>
        <w:jc w:val="both"/>
      </w:pPr>
      <w:r>
        <w:rPr>
          <w:position w:val="10"/>
          <w:sz w:val="14"/>
        </w:rPr>
        <w:t>3</w:t>
      </w:r>
      <w:r>
        <w:rPr>
          <w:spacing w:val="3"/>
          <w:position w:val="10"/>
          <w:sz w:val="14"/>
        </w:rPr>
        <w:t xml:space="preserve"> </w:t>
      </w:r>
      <w:r>
        <w:t>For</w:t>
      </w:r>
      <w:r>
        <w:rPr>
          <w:spacing w:val="19"/>
        </w:rPr>
        <w:t xml:space="preserve"> </w:t>
      </w:r>
      <w:r>
        <w:rPr>
          <w:spacing w:val="-1"/>
        </w:rPr>
        <w:t>facilities</w:t>
      </w:r>
      <w:r>
        <w:rPr>
          <w:spacing w:val="19"/>
        </w:rPr>
        <w:t xml:space="preserve"> </w:t>
      </w:r>
      <w:r>
        <w:rPr>
          <w:spacing w:val="-1"/>
        </w:rPr>
        <w:t>that</w:t>
      </w:r>
      <w:r>
        <w:rPr>
          <w:spacing w:val="20"/>
        </w:rPr>
        <w:t xml:space="preserve"> </w:t>
      </w:r>
      <w:r>
        <w:rPr>
          <w:spacing w:val="-1"/>
        </w:rPr>
        <w:t>have</w:t>
      </w:r>
      <w:r>
        <w:rPr>
          <w:spacing w:val="19"/>
        </w:rPr>
        <w:t xml:space="preserve"> </w:t>
      </w:r>
      <w:r>
        <w:t>added</w:t>
      </w:r>
      <w:r>
        <w:rPr>
          <w:spacing w:val="19"/>
        </w:rPr>
        <w:t xml:space="preserve"> </w:t>
      </w:r>
      <w:r>
        <w:t>new</w:t>
      </w:r>
      <w:r>
        <w:rPr>
          <w:spacing w:val="18"/>
        </w:rPr>
        <w:t xml:space="preserve"> </w:t>
      </w:r>
      <w:r>
        <w:rPr>
          <w:spacing w:val="-1"/>
        </w:rPr>
        <w:t>renewable</w:t>
      </w:r>
      <w:r>
        <w:rPr>
          <w:spacing w:val="19"/>
        </w:rPr>
        <w:t xml:space="preserve"> </w:t>
      </w:r>
      <w:r>
        <w:rPr>
          <w:spacing w:val="-1"/>
        </w:rPr>
        <w:t>capacity,</w:t>
      </w:r>
      <w:r>
        <w:rPr>
          <w:spacing w:val="19"/>
        </w:rPr>
        <w:t xml:space="preserve"> </w:t>
      </w:r>
      <w:r>
        <w:rPr>
          <w:spacing w:val="-1"/>
        </w:rPr>
        <w:t>please</w:t>
      </w:r>
      <w:r>
        <w:rPr>
          <w:spacing w:val="19"/>
        </w:rPr>
        <w:t xml:space="preserve"> </w:t>
      </w:r>
      <w:r>
        <w:rPr>
          <w:spacing w:val="-1"/>
        </w:rPr>
        <w:t>indicate</w:t>
      </w:r>
      <w:r>
        <w:rPr>
          <w:spacing w:val="19"/>
        </w:rPr>
        <w:t xml:space="preserve"> </w:t>
      </w:r>
      <w:r>
        <w:rPr>
          <w:spacing w:val="-1"/>
        </w:rPr>
        <w:t>the</w:t>
      </w:r>
      <w:r>
        <w:rPr>
          <w:spacing w:val="19"/>
        </w:rPr>
        <w:t xml:space="preserve"> </w:t>
      </w:r>
      <w:r>
        <w:rPr>
          <w:spacing w:val="-1"/>
        </w:rPr>
        <w:t>amount</w:t>
      </w:r>
      <w:r>
        <w:rPr>
          <w:spacing w:val="20"/>
        </w:rPr>
        <w:t xml:space="preserve"> </w:t>
      </w:r>
      <w:r>
        <w:t>and</w:t>
      </w:r>
      <w:r>
        <w:rPr>
          <w:spacing w:val="19"/>
        </w:rPr>
        <w:t xml:space="preserve"> </w:t>
      </w:r>
      <w:r>
        <w:rPr>
          <w:spacing w:val="-1"/>
        </w:rPr>
        <w:t>operational</w:t>
      </w:r>
      <w:r>
        <w:rPr>
          <w:spacing w:val="51"/>
        </w:rPr>
        <w:t xml:space="preserve"> </w:t>
      </w:r>
      <w:r>
        <w:t>date</w:t>
      </w:r>
      <w:r>
        <w:rPr>
          <w:spacing w:val="-2"/>
        </w:rPr>
        <w:t xml:space="preserve"> </w:t>
      </w:r>
      <w:r>
        <w:t>of</w:t>
      </w:r>
      <w:r>
        <w:rPr>
          <w:spacing w:val="-2"/>
        </w:rPr>
        <w:t xml:space="preserve"> </w:t>
      </w:r>
      <w:r>
        <w:t xml:space="preserve">the </w:t>
      </w:r>
      <w:r>
        <w:rPr>
          <w:spacing w:val="-1"/>
        </w:rPr>
        <w:t>new</w:t>
      </w:r>
      <w:r>
        <w:t xml:space="preserve"> </w:t>
      </w:r>
      <w:r>
        <w:rPr>
          <w:spacing w:val="-1"/>
        </w:rPr>
        <w:t>capacity</w:t>
      </w:r>
      <w:r>
        <w:rPr>
          <w:spacing w:val="-2"/>
        </w:rPr>
        <w:t xml:space="preserve"> </w:t>
      </w:r>
      <w:r>
        <w:rPr>
          <w:spacing w:val="-1"/>
          <w:u w:val="single" w:color="000000"/>
        </w:rPr>
        <w:t>and</w:t>
      </w:r>
      <w:r>
        <w:rPr>
          <w:u w:val="single" w:color="000000"/>
        </w:rPr>
        <w:t xml:space="preserve"> </w:t>
      </w:r>
      <w:r>
        <w:t>the</w:t>
      </w:r>
      <w:r>
        <w:rPr>
          <w:spacing w:val="-2"/>
        </w:rPr>
        <w:t xml:space="preserve"> </w:t>
      </w:r>
      <w:r>
        <w:rPr>
          <w:spacing w:val="-1"/>
        </w:rPr>
        <w:t>existing</w:t>
      </w:r>
      <w:r>
        <w:rPr>
          <w:spacing w:val="-3"/>
        </w:rPr>
        <w:t xml:space="preserve"> </w:t>
      </w:r>
      <w:r>
        <w:rPr>
          <w:spacing w:val="-1"/>
        </w:rPr>
        <w:t>capacity.</w:t>
      </w:r>
    </w:p>
    <w:p w:rsidR="001E0C95" w:rsidRPr="003C2F93" w:rsidRDefault="001E0C95">
      <w:pPr>
        <w:spacing w:before="7"/>
        <w:rPr>
          <w:sz w:val="19"/>
        </w:rPr>
      </w:pPr>
    </w:p>
    <w:p w:rsidR="001E0C95" w:rsidRDefault="00972CCB">
      <w:pPr>
        <w:pStyle w:val="BodyText"/>
        <w:ind w:left="120"/>
        <w:jc w:val="both"/>
      </w:pPr>
      <w:r>
        <w:rPr>
          <w:position w:val="10"/>
          <w:sz w:val="14"/>
        </w:rPr>
        <w:t>4</w:t>
      </w:r>
      <w:r>
        <w:rPr>
          <w:spacing w:val="19"/>
          <w:position w:val="10"/>
          <w:sz w:val="14"/>
        </w:rPr>
        <w:t xml:space="preserve"> </w:t>
      </w:r>
      <w:r>
        <w:t>List</w:t>
      </w:r>
      <w:r>
        <w:rPr>
          <w:spacing w:val="-2"/>
        </w:rPr>
        <w:t xml:space="preserve"> </w:t>
      </w:r>
      <w:r>
        <w:t xml:space="preserve">as </w:t>
      </w:r>
      <w:r>
        <w:rPr>
          <w:spacing w:val="-1"/>
        </w:rPr>
        <w:t>separate</w:t>
      </w:r>
      <w:r>
        <w:t xml:space="preserve"> </w:t>
      </w:r>
      <w:r>
        <w:rPr>
          <w:spacing w:val="-1"/>
        </w:rPr>
        <w:t>line</w:t>
      </w:r>
      <w:r>
        <w:rPr>
          <w:spacing w:val="-2"/>
        </w:rPr>
        <w:t xml:space="preserve"> items</w:t>
      </w:r>
      <w:r>
        <w:t xml:space="preserve"> MWh </w:t>
      </w:r>
      <w:r>
        <w:rPr>
          <w:spacing w:val="-1"/>
        </w:rPr>
        <w:t>generated</w:t>
      </w:r>
      <w:r>
        <w:rPr>
          <w:spacing w:val="-2"/>
        </w:rPr>
        <w:t xml:space="preserve"> </w:t>
      </w:r>
      <w:r>
        <w:t xml:space="preserve">in </w:t>
      </w:r>
      <w:r>
        <w:rPr>
          <w:spacing w:val="-1"/>
        </w:rPr>
        <w:t>each</w:t>
      </w:r>
      <w:r>
        <w:t xml:space="preserve"> </w:t>
      </w:r>
      <w:r>
        <w:rPr>
          <w:spacing w:val="-1"/>
        </w:rPr>
        <w:t>quarter.</w:t>
      </w:r>
    </w:p>
    <w:p w:rsidR="001E0C95" w:rsidRDefault="001E0C95">
      <w:pPr>
        <w:jc w:val="both"/>
        <w:sectPr w:rsidR="001E0C95">
          <w:headerReference w:type="default" r:id="rId111"/>
          <w:pgSz w:w="12240" w:h="15840"/>
          <w:pgMar w:top="660" w:right="1680" w:bottom="1200" w:left="1320" w:header="0" w:footer="1003" w:gutter="0"/>
          <w:cols w:space="720"/>
        </w:sectPr>
      </w:pPr>
    </w:p>
    <w:p w:rsidR="001E0C95" w:rsidRDefault="00972CCB">
      <w:pPr>
        <w:pStyle w:val="Heading2"/>
        <w:spacing w:before="58"/>
        <w:ind w:right="20"/>
        <w:jc w:val="center"/>
        <w:rPr>
          <w:b w:val="0"/>
          <w:bCs w:val="0"/>
        </w:rPr>
      </w:pPr>
      <w:r>
        <w:rPr>
          <w:spacing w:val="-2"/>
          <w:u w:val="thick" w:color="000000"/>
        </w:rPr>
        <w:lastRenderedPageBreak/>
        <w:t>GUIDANCE</w:t>
      </w:r>
      <w:r>
        <w:rPr>
          <w:spacing w:val="-1"/>
          <w:u w:val="thick" w:color="000000"/>
        </w:rPr>
        <w:t xml:space="preserve"> NOTES</w:t>
      </w:r>
    </w:p>
    <w:p w:rsidR="001E0C95" w:rsidRPr="003C2F93" w:rsidRDefault="001E0C95">
      <w:pPr>
        <w:spacing w:before="6"/>
        <w:rPr>
          <w:b/>
          <w:sz w:val="14"/>
        </w:rPr>
      </w:pPr>
    </w:p>
    <w:p w:rsidR="001E0C95" w:rsidRPr="003C2F93" w:rsidRDefault="00972CCB">
      <w:pPr>
        <w:spacing w:before="72"/>
        <w:ind w:left="100"/>
      </w:pPr>
      <w:r w:rsidRPr="003C2F93">
        <w:rPr>
          <w:b/>
          <w:spacing w:val="-1"/>
          <w:u w:val="thick" w:color="000000"/>
        </w:rPr>
        <w:t>Applicable</w:t>
      </w:r>
      <w:r w:rsidRPr="003C2F93">
        <w:rPr>
          <w:b/>
          <w:spacing w:val="-2"/>
          <w:u w:val="thick" w:color="000000"/>
        </w:rPr>
        <w:t xml:space="preserve"> </w:t>
      </w:r>
      <w:r w:rsidRPr="003C2F93">
        <w:rPr>
          <w:b/>
          <w:spacing w:val="-1"/>
          <w:u w:val="thick" w:color="000000"/>
        </w:rPr>
        <w:t>Programs</w:t>
      </w:r>
    </w:p>
    <w:p w:rsidR="001E0C95" w:rsidRPr="003C2F93" w:rsidRDefault="001E0C95">
      <w:pPr>
        <w:spacing w:before="4"/>
        <w:rPr>
          <w:b/>
          <w:sz w:val="14"/>
        </w:rPr>
      </w:pPr>
    </w:p>
    <w:p w:rsidR="001E0C95" w:rsidRDefault="00972CCB">
      <w:pPr>
        <w:pStyle w:val="BodyText"/>
        <w:spacing w:before="72"/>
        <w:ind w:right="115" w:firstLine="719"/>
        <w:jc w:val="both"/>
      </w:pPr>
      <w:r>
        <w:rPr>
          <w:spacing w:val="-1"/>
        </w:rPr>
        <w:t>Parties</w:t>
      </w:r>
      <w:r>
        <w:rPr>
          <w:spacing w:val="24"/>
        </w:rPr>
        <w:t xml:space="preserve"> </w:t>
      </w:r>
      <w:r>
        <w:rPr>
          <w:spacing w:val="-1"/>
        </w:rPr>
        <w:t>should</w:t>
      </w:r>
      <w:r>
        <w:rPr>
          <w:spacing w:val="24"/>
        </w:rPr>
        <w:t xml:space="preserve"> </w:t>
      </w:r>
      <w:r>
        <w:rPr>
          <w:spacing w:val="-1"/>
        </w:rPr>
        <w:t>satisfy</w:t>
      </w:r>
      <w:r>
        <w:rPr>
          <w:spacing w:val="21"/>
        </w:rPr>
        <w:t xml:space="preserve"> </w:t>
      </w:r>
      <w:r>
        <w:rPr>
          <w:spacing w:val="-1"/>
        </w:rPr>
        <w:t>themselves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Product</w:t>
      </w:r>
      <w:r>
        <w:rPr>
          <w:spacing w:val="24"/>
        </w:rPr>
        <w:t xml:space="preserve"> </w:t>
      </w:r>
      <w:r>
        <w:rPr>
          <w:spacing w:val="-1"/>
        </w:rPr>
        <w:t>that</w:t>
      </w:r>
      <w:r>
        <w:rPr>
          <w:spacing w:val="24"/>
        </w:rPr>
        <w:t xml:space="preserve"> </w:t>
      </w:r>
      <w:r>
        <w:t>they</w:t>
      </w:r>
      <w:r>
        <w:rPr>
          <w:spacing w:val="22"/>
        </w:rPr>
        <w:t xml:space="preserve"> </w:t>
      </w:r>
      <w:r>
        <w:t>are</w:t>
      </w:r>
      <w:r>
        <w:rPr>
          <w:spacing w:val="24"/>
        </w:rPr>
        <w:t xml:space="preserve"> </w:t>
      </w:r>
      <w:r>
        <w:rPr>
          <w:spacing w:val="-1"/>
        </w:rPr>
        <w:t>buying</w:t>
      </w:r>
      <w:r>
        <w:rPr>
          <w:spacing w:val="21"/>
        </w:rPr>
        <w:t xml:space="preserve"> </w:t>
      </w:r>
      <w:r>
        <w:t>and</w:t>
      </w:r>
      <w:r>
        <w:rPr>
          <w:spacing w:val="24"/>
        </w:rPr>
        <w:t xml:space="preserve"> </w:t>
      </w:r>
      <w:r>
        <w:rPr>
          <w:spacing w:val="-1"/>
        </w:rPr>
        <w:t>selling,</w:t>
      </w:r>
      <w:r>
        <w:rPr>
          <w:spacing w:val="24"/>
        </w:rPr>
        <w:t xml:space="preserve"> </w:t>
      </w:r>
      <w:r>
        <w:t>and</w:t>
      </w:r>
      <w:r>
        <w:rPr>
          <w:spacing w:val="24"/>
        </w:rPr>
        <w:t xml:space="preserve"> </w:t>
      </w:r>
      <w:r>
        <w:t>the</w:t>
      </w:r>
      <w:r>
        <w:rPr>
          <w:spacing w:val="61"/>
        </w:rPr>
        <w:t xml:space="preserve"> </w:t>
      </w:r>
      <w:r>
        <w:rPr>
          <w:spacing w:val="-1"/>
        </w:rPr>
        <w:t>manner</w:t>
      </w:r>
      <w:r>
        <w:rPr>
          <w:spacing w:val="5"/>
        </w:rPr>
        <w:t xml:space="preserve"> </w:t>
      </w:r>
      <w:r>
        <w:t>of</w:t>
      </w:r>
      <w:r>
        <w:rPr>
          <w:spacing w:val="5"/>
        </w:rPr>
        <w:t xml:space="preserve"> </w:t>
      </w:r>
      <w:r>
        <w:rPr>
          <w:spacing w:val="-1"/>
        </w:rPr>
        <w:t>transacting,</w:t>
      </w:r>
      <w:r>
        <w:rPr>
          <w:spacing w:val="5"/>
        </w:rPr>
        <w:t xml:space="preserve"> </w:t>
      </w:r>
      <w:r>
        <w:rPr>
          <w:spacing w:val="-1"/>
        </w:rPr>
        <w:t>meets</w:t>
      </w:r>
      <w:r>
        <w:rPr>
          <w:spacing w:val="3"/>
        </w:rPr>
        <w:t xml:space="preserve"> </w:t>
      </w:r>
      <w:r>
        <w:t>the</w:t>
      </w:r>
      <w:r>
        <w:rPr>
          <w:spacing w:val="5"/>
        </w:rPr>
        <w:t xml:space="preserve"> </w:t>
      </w:r>
      <w:r>
        <w:rPr>
          <w:spacing w:val="-1"/>
        </w:rPr>
        <w:t>definition,</w:t>
      </w:r>
      <w:r>
        <w:rPr>
          <w:spacing w:val="5"/>
        </w:rPr>
        <w:t xml:space="preserve"> </w:t>
      </w:r>
      <w:r>
        <w:rPr>
          <w:spacing w:val="-1"/>
        </w:rPr>
        <w:t>delivery</w:t>
      </w:r>
      <w:r>
        <w:rPr>
          <w:spacing w:val="2"/>
        </w:rPr>
        <w:t xml:space="preserve"> </w:t>
      </w:r>
      <w:r>
        <w:t>and</w:t>
      </w:r>
      <w:r>
        <w:rPr>
          <w:spacing w:val="5"/>
        </w:rPr>
        <w:t xml:space="preserve"> </w:t>
      </w:r>
      <w:r>
        <w:t>other</w:t>
      </w:r>
      <w:r>
        <w:rPr>
          <w:spacing w:val="3"/>
        </w:rPr>
        <w:t xml:space="preserve"> </w:t>
      </w:r>
      <w:r>
        <w:rPr>
          <w:spacing w:val="-1"/>
        </w:rPr>
        <w:t>requirements</w:t>
      </w:r>
      <w:r>
        <w:rPr>
          <w:spacing w:val="3"/>
        </w:rPr>
        <w:t xml:space="preserve"> </w:t>
      </w:r>
      <w:r>
        <w:t>of</w:t>
      </w:r>
      <w:r>
        <w:rPr>
          <w:spacing w:val="12"/>
        </w:rPr>
        <w:t xml:space="preserve"> </w:t>
      </w:r>
      <w:r>
        <w:t>the</w:t>
      </w:r>
      <w:r>
        <w:rPr>
          <w:spacing w:val="5"/>
        </w:rPr>
        <w:t xml:space="preserve"> </w:t>
      </w:r>
      <w:r>
        <w:rPr>
          <w:spacing w:val="-1"/>
        </w:rPr>
        <w:t>Applicable</w:t>
      </w:r>
      <w:r>
        <w:rPr>
          <w:spacing w:val="39"/>
        </w:rPr>
        <w:t xml:space="preserve"> </w:t>
      </w:r>
      <w:r>
        <w:rPr>
          <w:spacing w:val="-1"/>
        </w:rPr>
        <w:t>Program.</w:t>
      </w:r>
      <w:r>
        <w:rPr>
          <w:spacing w:val="12"/>
        </w:rPr>
        <w:t xml:space="preserve"> </w:t>
      </w:r>
      <w:r>
        <w:t>The</w:t>
      </w:r>
      <w:r>
        <w:rPr>
          <w:spacing w:val="34"/>
        </w:rPr>
        <w:t xml:space="preserve"> </w:t>
      </w:r>
      <w:r>
        <w:rPr>
          <w:spacing w:val="-1"/>
        </w:rPr>
        <w:t>drafters</w:t>
      </w:r>
      <w:r>
        <w:rPr>
          <w:spacing w:val="34"/>
        </w:rPr>
        <w:t xml:space="preserve"> </w:t>
      </w:r>
      <w:r>
        <w:t>of</w:t>
      </w:r>
      <w:r>
        <w:rPr>
          <w:spacing w:val="31"/>
        </w:rPr>
        <w:t xml:space="preserve"> </w:t>
      </w:r>
      <w:r>
        <w:rPr>
          <w:spacing w:val="-1"/>
        </w:rPr>
        <w:t>this</w:t>
      </w:r>
      <w:r>
        <w:rPr>
          <w:spacing w:val="34"/>
        </w:rPr>
        <w:t xml:space="preserve"> </w:t>
      </w:r>
      <w:r>
        <w:rPr>
          <w:spacing w:val="-1"/>
        </w:rPr>
        <w:t>contract</w:t>
      </w:r>
      <w:r>
        <w:rPr>
          <w:spacing w:val="34"/>
        </w:rPr>
        <w:t xml:space="preserve"> </w:t>
      </w:r>
      <w:r>
        <w:rPr>
          <w:spacing w:val="-2"/>
        </w:rPr>
        <w:t>make</w:t>
      </w:r>
      <w:r>
        <w:rPr>
          <w:spacing w:val="34"/>
        </w:rPr>
        <w:t xml:space="preserve"> </w:t>
      </w:r>
      <w:r>
        <w:t>no</w:t>
      </w:r>
      <w:r>
        <w:rPr>
          <w:spacing w:val="33"/>
        </w:rPr>
        <w:t xml:space="preserve"> </w:t>
      </w:r>
      <w:r>
        <w:t>warranty</w:t>
      </w:r>
      <w:r>
        <w:rPr>
          <w:spacing w:val="31"/>
        </w:rPr>
        <w:t xml:space="preserve"> </w:t>
      </w:r>
      <w:r>
        <w:t>or</w:t>
      </w:r>
      <w:r>
        <w:rPr>
          <w:spacing w:val="31"/>
        </w:rPr>
        <w:t xml:space="preserve"> </w:t>
      </w:r>
      <w:r>
        <w:rPr>
          <w:spacing w:val="-1"/>
        </w:rPr>
        <w:t>representation</w:t>
      </w:r>
      <w:r>
        <w:rPr>
          <w:spacing w:val="33"/>
        </w:rPr>
        <w:t xml:space="preserve"> </w:t>
      </w:r>
      <w:r>
        <w:rPr>
          <w:spacing w:val="-1"/>
        </w:rPr>
        <w:t>either</w:t>
      </w:r>
      <w:r>
        <w:rPr>
          <w:spacing w:val="34"/>
        </w:rPr>
        <w:t xml:space="preserve"> </w:t>
      </w:r>
      <w:r>
        <w:rPr>
          <w:spacing w:val="-1"/>
        </w:rPr>
        <w:t>way.</w:t>
      </w:r>
      <w:r>
        <w:rPr>
          <w:spacing w:val="12"/>
        </w:rPr>
        <w:t xml:space="preserve"> </w:t>
      </w:r>
      <w:r>
        <w:t>For</w:t>
      </w:r>
      <w:r>
        <w:rPr>
          <w:spacing w:val="34"/>
        </w:rPr>
        <w:t xml:space="preserve"> </w:t>
      </w:r>
      <w:r>
        <w:rPr>
          <w:spacing w:val="-1"/>
        </w:rPr>
        <w:t>your</w:t>
      </w:r>
      <w:r>
        <w:rPr>
          <w:spacing w:val="45"/>
        </w:rPr>
        <w:t xml:space="preserve"> </w:t>
      </w:r>
      <w:r>
        <w:rPr>
          <w:spacing w:val="-1"/>
        </w:rPr>
        <w:t>convenience,</w:t>
      </w:r>
      <w:r>
        <w:rPr>
          <w:spacing w:val="9"/>
        </w:rPr>
        <w:t xml:space="preserve"> </w:t>
      </w:r>
      <w:r>
        <w:t>a</w:t>
      </w:r>
      <w:r>
        <w:rPr>
          <w:spacing w:val="9"/>
        </w:rPr>
        <w:t xml:space="preserve"> </w:t>
      </w:r>
      <w:r>
        <w:rPr>
          <w:spacing w:val="-1"/>
        </w:rPr>
        <w:t>list</w:t>
      </w:r>
      <w:r>
        <w:rPr>
          <w:spacing w:val="10"/>
        </w:rPr>
        <w:t xml:space="preserve"> </w:t>
      </w:r>
      <w:r>
        <w:t>of</w:t>
      </w:r>
      <w:r>
        <w:rPr>
          <w:spacing w:val="10"/>
        </w:rPr>
        <w:t xml:space="preserve"> </w:t>
      </w:r>
      <w:r>
        <w:rPr>
          <w:spacing w:val="-2"/>
        </w:rPr>
        <w:t>some</w:t>
      </w:r>
      <w:r>
        <w:rPr>
          <w:spacing w:val="9"/>
        </w:rPr>
        <w:t xml:space="preserve"> </w:t>
      </w:r>
      <w:r>
        <w:rPr>
          <w:spacing w:val="-1"/>
        </w:rPr>
        <w:t>Applicable</w:t>
      </w:r>
      <w:r>
        <w:rPr>
          <w:spacing w:val="9"/>
        </w:rPr>
        <w:t xml:space="preserve"> </w:t>
      </w:r>
      <w:r>
        <w:rPr>
          <w:spacing w:val="-1"/>
        </w:rPr>
        <w:t>Program</w:t>
      </w:r>
      <w:r>
        <w:rPr>
          <w:spacing w:val="6"/>
        </w:rPr>
        <w:t xml:space="preserve"> </w:t>
      </w:r>
      <w:r>
        <w:rPr>
          <w:spacing w:val="-1"/>
        </w:rPr>
        <w:t>websites</w:t>
      </w:r>
      <w:r>
        <w:rPr>
          <w:spacing w:val="10"/>
        </w:rPr>
        <w:t xml:space="preserve"> </w:t>
      </w:r>
      <w:r>
        <w:rPr>
          <w:spacing w:val="-1"/>
        </w:rPr>
        <w:t>with</w:t>
      </w:r>
      <w:r>
        <w:rPr>
          <w:spacing w:val="9"/>
        </w:rPr>
        <w:t xml:space="preserve"> </w:t>
      </w:r>
      <w:r>
        <w:rPr>
          <w:spacing w:val="-1"/>
        </w:rPr>
        <w:t>information</w:t>
      </w:r>
      <w:r>
        <w:rPr>
          <w:spacing w:val="9"/>
        </w:rPr>
        <w:t xml:space="preserve"> </w:t>
      </w:r>
      <w:r>
        <w:rPr>
          <w:spacing w:val="-1"/>
        </w:rPr>
        <w:t>concerning</w:t>
      </w:r>
      <w:r>
        <w:rPr>
          <w:spacing w:val="7"/>
        </w:rPr>
        <w:t xml:space="preserve"> </w:t>
      </w:r>
      <w:r>
        <w:rPr>
          <w:spacing w:val="-1"/>
        </w:rPr>
        <w:t>compliance</w:t>
      </w:r>
      <w:r>
        <w:rPr>
          <w:spacing w:val="7"/>
        </w:rPr>
        <w:t xml:space="preserve"> </w:t>
      </w:r>
      <w:r>
        <w:t>is</w:t>
      </w:r>
      <w:r>
        <w:rPr>
          <w:spacing w:val="73"/>
        </w:rPr>
        <w:t xml:space="preserve"> </w:t>
      </w:r>
      <w:r>
        <w:rPr>
          <w:spacing w:val="-1"/>
        </w:rPr>
        <w:t>posted</w:t>
      </w:r>
      <w:r>
        <w:rPr>
          <w:spacing w:val="33"/>
        </w:rPr>
        <w:t xml:space="preserve"> </w:t>
      </w:r>
      <w:r>
        <w:rPr>
          <w:spacing w:val="-1"/>
        </w:rPr>
        <w:t>at</w:t>
      </w:r>
      <w:r>
        <w:rPr>
          <w:spacing w:val="35"/>
        </w:rPr>
        <w:t xml:space="preserve"> </w:t>
      </w:r>
      <w:hyperlink r:id="rId112">
        <w:r>
          <w:rPr>
            <w:spacing w:val="-1"/>
          </w:rPr>
          <w:t>http://environmentalmarkets.org/.</w:t>
        </w:r>
      </w:hyperlink>
      <w:r>
        <w:rPr>
          <w:spacing w:val="33"/>
        </w:rPr>
        <w:t xml:space="preserve"> </w:t>
      </w:r>
      <w:r>
        <w:rPr>
          <w:spacing w:val="-1"/>
        </w:rPr>
        <w:t>Note</w:t>
      </w:r>
      <w:r>
        <w:rPr>
          <w:spacing w:val="34"/>
        </w:rPr>
        <w:t xml:space="preserve"> </w:t>
      </w:r>
      <w:r>
        <w:rPr>
          <w:spacing w:val="-1"/>
        </w:rPr>
        <w:t>that</w:t>
      </w:r>
      <w:r>
        <w:rPr>
          <w:spacing w:val="32"/>
        </w:rPr>
        <w:t xml:space="preserve"> </w:t>
      </w:r>
      <w:r>
        <w:rPr>
          <w:spacing w:val="-1"/>
        </w:rPr>
        <w:t>these</w:t>
      </w:r>
      <w:r>
        <w:rPr>
          <w:spacing w:val="34"/>
        </w:rPr>
        <w:t xml:space="preserve"> </w:t>
      </w:r>
      <w:r>
        <w:rPr>
          <w:spacing w:val="-2"/>
        </w:rPr>
        <w:t>programs</w:t>
      </w:r>
      <w:r>
        <w:rPr>
          <w:spacing w:val="34"/>
        </w:rPr>
        <w:t xml:space="preserve"> </w:t>
      </w:r>
      <w:r>
        <w:t>are</w:t>
      </w:r>
      <w:r>
        <w:rPr>
          <w:spacing w:val="34"/>
        </w:rPr>
        <w:t xml:space="preserve"> </w:t>
      </w:r>
      <w:r>
        <w:rPr>
          <w:spacing w:val="-1"/>
        </w:rPr>
        <w:t>constantly</w:t>
      </w:r>
      <w:r>
        <w:rPr>
          <w:spacing w:val="31"/>
        </w:rPr>
        <w:t xml:space="preserve"> </w:t>
      </w:r>
      <w:r>
        <w:t>under</w:t>
      </w:r>
      <w:r>
        <w:rPr>
          <w:spacing w:val="32"/>
        </w:rPr>
        <w:t xml:space="preserve"> </w:t>
      </w:r>
      <w:r>
        <w:rPr>
          <w:spacing w:val="-1"/>
        </w:rPr>
        <w:t>revision</w:t>
      </w:r>
      <w:r>
        <w:rPr>
          <w:spacing w:val="79"/>
        </w:rPr>
        <w:t xml:space="preserve"> </w:t>
      </w:r>
      <w:r>
        <w:t xml:space="preserve">and </w:t>
      </w:r>
      <w:r>
        <w:rPr>
          <w:spacing w:val="-1"/>
        </w:rPr>
        <w:t>development;</w:t>
      </w:r>
      <w:r>
        <w:rPr>
          <w:spacing w:val="1"/>
        </w:rPr>
        <w:t xml:space="preserve"> </w:t>
      </w:r>
      <w:r>
        <w:rPr>
          <w:spacing w:val="-1"/>
        </w:rPr>
        <w:t>this</w:t>
      </w:r>
      <w:r>
        <w:t xml:space="preserve"> </w:t>
      </w:r>
      <w:r>
        <w:rPr>
          <w:spacing w:val="-1"/>
        </w:rPr>
        <w:t>very</w:t>
      </w:r>
      <w:r>
        <w:rPr>
          <w:spacing w:val="-5"/>
        </w:rPr>
        <w:t xml:space="preserve"> </w:t>
      </w:r>
      <w:r>
        <w:rPr>
          <w:spacing w:val="-1"/>
        </w:rPr>
        <w:t>contract</w:t>
      </w:r>
      <w:r>
        <w:rPr>
          <w:spacing w:val="1"/>
        </w:rPr>
        <w:t xml:space="preserve"> </w:t>
      </w:r>
      <w:r>
        <w:rPr>
          <w:spacing w:val="-1"/>
        </w:rPr>
        <w:t>is</w:t>
      </w:r>
      <w:r>
        <w:t xml:space="preserve"> </w:t>
      </w:r>
      <w:r>
        <w:rPr>
          <w:spacing w:val="-1"/>
        </w:rPr>
        <w:t>offered</w:t>
      </w:r>
      <w:r>
        <w:t xml:space="preserve"> </w:t>
      </w:r>
      <w:r>
        <w:rPr>
          <w:spacing w:val="-1"/>
        </w:rPr>
        <w:t>with</w:t>
      </w:r>
      <w:r>
        <w:rPr>
          <w:spacing w:val="-3"/>
        </w:rPr>
        <w:t xml:space="preserve"> </w:t>
      </w:r>
      <w:r>
        <w:t>the</w:t>
      </w:r>
      <w:r>
        <w:rPr>
          <w:spacing w:val="-2"/>
        </w:rPr>
        <w:t xml:space="preserve"> </w:t>
      </w:r>
      <w:r>
        <w:t xml:space="preserve">hope </w:t>
      </w:r>
      <w:r>
        <w:rPr>
          <w:spacing w:val="-1"/>
        </w:rPr>
        <w:t>of</w:t>
      </w:r>
      <w:r>
        <w:t xml:space="preserve"> </w:t>
      </w:r>
      <w:r>
        <w:rPr>
          <w:spacing w:val="-1"/>
        </w:rPr>
        <w:t>assisting</w:t>
      </w:r>
      <w:r>
        <w:rPr>
          <w:spacing w:val="-3"/>
        </w:rPr>
        <w:t xml:space="preserve"> </w:t>
      </w:r>
      <w:r>
        <w:t>these</w:t>
      </w:r>
      <w:r>
        <w:rPr>
          <w:spacing w:val="-2"/>
        </w:rPr>
        <w:t xml:space="preserve"> </w:t>
      </w:r>
      <w:r>
        <w:rPr>
          <w:spacing w:val="-1"/>
        </w:rPr>
        <w:t>Applicable</w:t>
      </w:r>
      <w:r>
        <w:t xml:space="preserve"> </w:t>
      </w:r>
      <w:r>
        <w:rPr>
          <w:spacing w:val="-1"/>
        </w:rPr>
        <w:t>Programs</w:t>
      </w:r>
      <w:r>
        <w:t xml:space="preserve"> in</w:t>
      </w:r>
      <w:r>
        <w:rPr>
          <w:spacing w:val="45"/>
        </w:rPr>
        <w:t xml:space="preserve"> </w:t>
      </w:r>
      <w:r>
        <w:rPr>
          <w:spacing w:val="-1"/>
        </w:rPr>
        <w:t>developing</w:t>
      </w:r>
      <w:r>
        <w:rPr>
          <w:spacing w:val="26"/>
        </w:rPr>
        <w:t xml:space="preserve"> </w:t>
      </w:r>
      <w:r>
        <w:rPr>
          <w:spacing w:val="-1"/>
        </w:rPr>
        <w:t>consistent</w:t>
      </w:r>
      <w:r>
        <w:rPr>
          <w:spacing w:val="29"/>
        </w:rPr>
        <w:t xml:space="preserve"> </w:t>
      </w:r>
      <w:r>
        <w:t>and</w:t>
      </w:r>
      <w:r>
        <w:rPr>
          <w:spacing w:val="29"/>
        </w:rPr>
        <w:t xml:space="preserve"> </w:t>
      </w:r>
      <w:r>
        <w:rPr>
          <w:spacing w:val="-1"/>
        </w:rPr>
        <w:t>acceptable</w:t>
      </w:r>
      <w:r>
        <w:rPr>
          <w:spacing w:val="29"/>
        </w:rPr>
        <w:t xml:space="preserve"> </w:t>
      </w:r>
      <w:r>
        <w:rPr>
          <w:spacing w:val="-1"/>
        </w:rPr>
        <w:t>definitions.</w:t>
      </w:r>
      <w:r>
        <w:rPr>
          <w:spacing w:val="7"/>
        </w:rPr>
        <w:t xml:space="preserve"> </w:t>
      </w:r>
      <w:r>
        <w:rPr>
          <w:spacing w:val="-1"/>
        </w:rPr>
        <w:t>Accordingly,</w:t>
      </w:r>
      <w:r>
        <w:rPr>
          <w:spacing w:val="28"/>
        </w:rPr>
        <w:t xml:space="preserve"> </w:t>
      </w:r>
      <w:r>
        <w:rPr>
          <w:spacing w:val="-1"/>
        </w:rPr>
        <w:t>parties</w:t>
      </w:r>
      <w:r>
        <w:rPr>
          <w:spacing w:val="29"/>
        </w:rPr>
        <w:t xml:space="preserve"> </w:t>
      </w:r>
      <w:r>
        <w:rPr>
          <w:spacing w:val="-1"/>
        </w:rPr>
        <w:t>should</w:t>
      </w:r>
      <w:r>
        <w:rPr>
          <w:spacing w:val="28"/>
        </w:rPr>
        <w:t xml:space="preserve"> </w:t>
      </w:r>
      <w:r>
        <w:rPr>
          <w:spacing w:val="-1"/>
        </w:rPr>
        <w:t>review</w:t>
      </w:r>
      <w:r>
        <w:rPr>
          <w:spacing w:val="28"/>
        </w:rPr>
        <w:t xml:space="preserve"> </w:t>
      </w:r>
      <w:r>
        <w:t>the</w:t>
      </w:r>
      <w:r>
        <w:rPr>
          <w:spacing w:val="29"/>
        </w:rPr>
        <w:t xml:space="preserve"> </w:t>
      </w:r>
      <w:r>
        <w:rPr>
          <w:spacing w:val="-1"/>
        </w:rPr>
        <w:t>statutory</w:t>
      </w:r>
      <w:r>
        <w:rPr>
          <w:spacing w:val="77"/>
        </w:rPr>
        <w:t xml:space="preserve"> </w:t>
      </w:r>
      <w:r>
        <w:t xml:space="preserve">and </w:t>
      </w:r>
      <w:r>
        <w:rPr>
          <w:spacing w:val="-1"/>
        </w:rPr>
        <w:t>regulatory</w:t>
      </w:r>
      <w:r>
        <w:rPr>
          <w:spacing w:val="-3"/>
        </w:rPr>
        <w:t xml:space="preserve"> </w:t>
      </w:r>
      <w:r>
        <w:rPr>
          <w:spacing w:val="-1"/>
        </w:rPr>
        <w:t>language</w:t>
      </w:r>
      <w:r>
        <w:t xml:space="preserve"> of</w:t>
      </w:r>
      <w:r>
        <w:rPr>
          <w:spacing w:val="1"/>
        </w:rPr>
        <w:t xml:space="preserve"> </w:t>
      </w:r>
      <w:r>
        <w:t xml:space="preserve">the </w:t>
      </w:r>
      <w:r>
        <w:rPr>
          <w:spacing w:val="-1"/>
        </w:rPr>
        <w:t>Applicable</w:t>
      </w:r>
      <w:r>
        <w:t xml:space="preserve"> </w:t>
      </w:r>
      <w:r>
        <w:rPr>
          <w:spacing w:val="-1"/>
        </w:rPr>
        <w:t>Program</w:t>
      </w:r>
      <w:r>
        <w:rPr>
          <w:spacing w:val="-4"/>
        </w:rPr>
        <w:t xml:space="preserve"> </w:t>
      </w:r>
      <w:r>
        <w:t xml:space="preserve">to </w:t>
      </w:r>
      <w:r>
        <w:rPr>
          <w:spacing w:val="-1"/>
        </w:rPr>
        <w:t>ensure</w:t>
      </w:r>
      <w:r>
        <w:t xml:space="preserve"> </w:t>
      </w:r>
      <w:r>
        <w:rPr>
          <w:spacing w:val="-1"/>
        </w:rPr>
        <w:t>that</w:t>
      </w:r>
      <w:r>
        <w:rPr>
          <w:spacing w:val="-2"/>
        </w:rPr>
        <w:t xml:space="preserve"> </w:t>
      </w:r>
      <w:r>
        <w:t xml:space="preserve">the </w:t>
      </w:r>
      <w:r>
        <w:rPr>
          <w:spacing w:val="-1"/>
        </w:rPr>
        <w:t>Product</w:t>
      </w:r>
      <w:r>
        <w:rPr>
          <w:spacing w:val="1"/>
        </w:rPr>
        <w:t xml:space="preserve"> </w:t>
      </w:r>
      <w:r>
        <w:rPr>
          <w:spacing w:val="-1"/>
        </w:rPr>
        <w:t>delivered</w:t>
      </w:r>
      <w:r>
        <w:t xml:space="preserve"> </w:t>
      </w:r>
      <w:r>
        <w:rPr>
          <w:spacing w:val="-1"/>
        </w:rPr>
        <w:t>complies</w:t>
      </w:r>
      <w:r>
        <w:t xml:space="preserve"> </w:t>
      </w:r>
      <w:r>
        <w:rPr>
          <w:spacing w:val="-2"/>
        </w:rPr>
        <w:t>with</w:t>
      </w:r>
      <w:r>
        <w:rPr>
          <w:spacing w:val="65"/>
        </w:rPr>
        <w:t xml:space="preserve"> </w:t>
      </w:r>
      <w:r>
        <w:rPr>
          <w:rFonts w:cs="Times New Roman"/>
        </w:rPr>
        <w:t xml:space="preserve">the </w:t>
      </w:r>
      <w:r>
        <w:rPr>
          <w:rFonts w:cs="Times New Roman"/>
          <w:spacing w:val="-1"/>
        </w:rPr>
        <w:t>requirements.</w:t>
      </w:r>
      <w:r>
        <w:rPr>
          <w:rFonts w:cs="Times New Roman"/>
          <w:spacing w:val="5"/>
        </w:rPr>
        <w:t xml:space="preserve"> </w:t>
      </w:r>
      <w:r>
        <w:rPr>
          <w:rFonts w:cs="Times New Roman"/>
          <w:spacing w:val="-1"/>
        </w:rPr>
        <w:t>For</w:t>
      </w:r>
      <w:r>
        <w:rPr>
          <w:rFonts w:cs="Times New Roman"/>
        </w:rPr>
        <w:t xml:space="preserve"> </w:t>
      </w:r>
      <w:r>
        <w:rPr>
          <w:rFonts w:cs="Times New Roman"/>
          <w:spacing w:val="-1"/>
        </w:rPr>
        <w:t>example,</w:t>
      </w:r>
      <w:r>
        <w:rPr>
          <w:rFonts w:cs="Times New Roman"/>
          <w:spacing w:val="2"/>
        </w:rPr>
        <w:t xml:space="preserve"> </w:t>
      </w:r>
      <w:r>
        <w:rPr>
          <w:rFonts w:cs="Times New Roman"/>
        </w:rPr>
        <w:t>the</w:t>
      </w:r>
      <w:r>
        <w:rPr>
          <w:rFonts w:cs="Times New Roman"/>
          <w:spacing w:val="2"/>
        </w:rPr>
        <w:t xml:space="preserve"> </w:t>
      </w:r>
      <w:r>
        <w:rPr>
          <w:rFonts w:cs="Times New Roman"/>
          <w:spacing w:val="-1"/>
        </w:rPr>
        <w:t>defined</w:t>
      </w:r>
      <w:r>
        <w:rPr>
          <w:rFonts w:cs="Times New Roman"/>
        </w:rPr>
        <w:t xml:space="preserve"> </w:t>
      </w:r>
      <w:r>
        <w:rPr>
          <w:rFonts w:cs="Times New Roman"/>
          <w:spacing w:val="-1"/>
        </w:rPr>
        <w:t>term</w:t>
      </w:r>
      <w:r>
        <w:rPr>
          <w:rFonts w:cs="Times New Roman"/>
          <w:spacing w:val="-2"/>
        </w:rPr>
        <w:t xml:space="preserve"> </w:t>
      </w:r>
      <w:r>
        <w:rPr>
          <w:rFonts w:cs="Times New Roman"/>
          <w:spacing w:val="-1"/>
        </w:rPr>
        <w:t>“Standard RECs”</w:t>
      </w:r>
      <w:r>
        <w:rPr>
          <w:rFonts w:cs="Times New Roman"/>
          <w:spacing w:val="3"/>
        </w:rPr>
        <w:t xml:space="preserve"> </w:t>
      </w:r>
      <w:r>
        <w:rPr>
          <w:rFonts w:cs="Times New Roman"/>
          <w:spacing w:val="-1"/>
        </w:rPr>
        <w:t>as</w:t>
      </w:r>
      <w:r>
        <w:rPr>
          <w:rFonts w:cs="Times New Roman"/>
          <w:spacing w:val="2"/>
        </w:rPr>
        <w:t xml:space="preserve"> </w:t>
      </w:r>
      <w:r>
        <w:rPr>
          <w:rFonts w:cs="Times New Roman"/>
          <w:spacing w:val="-1"/>
        </w:rPr>
        <w:t>used</w:t>
      </w:r>
      <w:r>
        <w:rPr>
          <w:rFonts w:cs="Times New Roman"/>
        </w:rPr>
        <w:t xml:space="preserve"> in </w:t>
      </w:r>
      <w:r>
        <w:rPr>
          <w:rFonts w:cs="Times New Roman"/>
          <w:spacing w:val="-1"/>
        </w:rPr>
        <w:t>this</w:t>
      </w:r>
      <w:r>
        <w:rPr>
          <w:rFonts w:cs="Times New Roman"/>
          <w:spacing w:val="2"/>
        </w:rPr>
        <w:t xml:space="preserve"> </w:t>
      </w:r>
      <w:r>
        <w:rPr>
          <w:rFonts w:cs="Times New Roman"/>
          <w:spacing w:val="-1"/>
        </w:rPr>
        <w:t>contract</w:t>
      </w:r>
      <w:r>
        <w:rPr>
          <w:rFonts w:cs="Times New Roman"/>
          <w:spacing w:val="1"/>
        </w:rPr>
        <w:t xml:space="preserve"> </w:t>
      </w:r>
      <w:r>
        <w:rPr>
          <w:rFonts w:cs="Times New Roman"/>
          <w:spacing w:val="-1"/>
        </w:rPr>
        <w:t>is</w:t>
      </w:r>
      <w:r>
        <w:rPr>
          <w:rFonts w:cs="Times New Roman"/>
          <w:spacing w:val="2"/>
        </w:rPr>
        <w:t xml:space="preserve"> </w:t>
      </w:r>
      <w:r>
        <w:rPr>
          <w:rFonts w:cs="Times New Roman"/>
          <w:spacing w:val="-1"/>
        </w:rPr>
        <w:t>intended</w:t>
      </w:r>
      <w:r>
        <w:rPr>
          <w:rFonts w:cs="Times New Roman"/>
          <w:spacing w:val="65"/>
        </w:rPr>
        <w:t xml:space="preserve"> </w:t>
      </w:r>
      <w:r>
        <w:t>(but</w:t>
      </w:r>
      <w:r>
        <w:rPr>
          <w:spacing w:val="42"/>
        </w:rPr>
        <w:t xml:space="preserve"> </w:t>
      </w:r>
      <w:r>
        <w:rPr>
          <w:spacing w:val="-1"/>
        </w:rPr>
        <w:t>not</w:t>
      </w:r>
      <w:r>
        <w:rPr>
          <w:spacing w:val="41"/>
        </w:rPr>
        <w:t xml:space="preserve"> </w:t>
      </w:r>
      <w:r>
        <w:rPr>
          <w:spacing w:val="-1"/>
        </w:rPr>
        <w:t>guaranteed)</w:t>
      </w:r>
      <w:r>
        <w:rPr>
          <w:spacing w:val="39"/>
        </w:rPr>
        <w:t xml:space="preserve"> </w:t>
      </w:r>
      <w:r>
        <w:t>to</w:t>
      </w:r>
      <w:r>
        <w:rPr>
          <w:spacing w:val="40"/>
        </w:rPr>
        <w:t xml:space="preserve"> </w:t>
      </w:r>
      <w:r>
        <w:rPr>
          <w:spacing w:val="-1"/>
        </w:rPr>
        <w:t>meet</w:t>
      </w:r>
      <w:r>
        <w:rPr>
          <w:spacing w:val="39"/>
        </w:rPr>
        <w:t xml:space="preserve"> </w:t>
      </w:r>
      <w:r>
        <w:t>the</w:t>
      </w:r>
      <w:r>
        <w:rPr>
          <w:spacing w:val="41"/>
        </w:rPr>
        <w:t xml:space="preserve"> </w:t>
      </w:r>
      <w:r>
        <w:rPr>
          <w:spacing w:val="-1"/>
        </w:rPr>
        <w:t>definitional</w:t>
      </w:r>
      <w:r>
        <w:rPr>
          <w:spacing w:val="39"/>
        </w:rPr>
        <w:t xml:space="preserve"> </w:t>
      </w:r>
      <w:r>
        <w:rPr>
          <w:spacing w:val="-1"/>
        </w:rPr>
        <w:t>requirements</w:t>
      </w:r>
      <w:r>
        <w:rPr>
          <w:spacing w:val="41"/>
        </w:rPr>
        <w:t xml:space="preserve"> </w:t>
      </w:r>
      <w:r>
        <w:t>of</w:t>
      </w:r>
      <w:r>
        <w:rPr>
          <w:spacing w:val="41"/>
        </w:rPr>
        <w:t xml:space="preserve"> </w:t>
      </w:r>
      <w:r>
        <w:rPr>
          <w:spacing w:val="-1"/>
        </w:rPr>
        <w:t>California</w:t>
      </w:r>
      <w:r>
        <w:rPr>
          <w:spacing w:val="41"/>
        </w:rPr>
        <w:t xml:space="preserve"> </w:t>
      </w:r>
      <w:r>
        <w:rPr>
          <w:spacing w:val="-2"/>
        </w:rPr>
        <w:t>programs</w:t>
      </w:r>
      <w:r>
        <w:rPr>
          <w:spacing w:val="41"/>
        </w:rPr>
        <w:t xml:space="preserve"> </w:t>
      </w:r>
      <w:r>
        <w:t>for</w:t>
      </w:r>
      <w:r>
        <w:rPr>
          <w:spacing w:val="41"/>
        </w:rPr>
        <w:t xml:space="preserve"> </w:t>
      </w:r>
      <w:r>
        <w:rPr>
          <w:spacing w:val="-1"/>
        </w:rPr>
        <w:t>Renewable</w:t>
      </w:r>
      <w:r>
        <w:rPr>
          <w:spacing w:val="51"/>
        </w:rPr>
        <w:t xml:space="preserve"> </w:t>
      </w:r>
      <w:r>
        <w:rPr>
          <w:spacing w:val="-1"/>
        </w:rPr>
        <w:t>Energy</w:t>
      </w:r>
      <w:r>
        <w:rPr>
          <w:spacing w:val="50"/>
        </w:rPr>
        <w:t xml:space="preserve"> </w:t>
      </w:r>
      <w:r>
        <w:rPr>
          <w:spacing w:val="-1"/>
        </w:rPr>
        <w:t>Facilities</w:t>
      </w:r>
      <w:r>
        <w:rPr>
          <w:spacing w:val="53"/>
        </w:rPr>
        <w:t xml:space="preserve"> </w:t>
      </w:r>
      <w:r>
        <w:rPr>
          <w:spacing w:val="-1"/>
        </w:rPr>
        <w:t>that</w:t>
      </w:r>
      <w:r>
        <w:rPr>
          <w:spacing w:val="54"/>
        </w:rPr>
        <w:t xml:space="preserve"> </w:t>
      </w:r>
      <w:r>
        <w:rPr>
          <w:spacing w:val="-2"/>
        </w:rPr>
        <w:t>are</w:t>
      </w:r>
      <w:r>
        <w:rPr>
          <w:spacing w:val="53"/>
        </w:rPr>
        <w:t xml:space="preserve"> </w:t>
      </w:r>
      <w:r>
        <w:rPr>
          <w:spacing w:val="-1"/>
        </w:rPr>
        <w:t>certified</w:t>
      </w:r>
      <w:r>
        <w:rPr>
          <w:spacing w:val="52"/>
        </w:rPr>
        <w:t xml:space="preserve"> </w:t>
      </w:r>
      <w:r>
        <w:t>as</w:t>
      </w:r>
      <w:r>
        <w:rPr>
          <w:spacing w:val="53"/>
        </w:rPr>
        <w:t xml:space="preserve"> </w:t>
      </w:r>
      <w:r>
        <w:rPr>
          <w:spacing w:val="-1"/>
        </w:rPr>
        <w:t>complying</w:t>
      </w:r>
      <w:r>
        <w:rPr>
          <w:spacing w:val="50"/>
        </w:rPr>
        <w:t xml:space="preserve"> </w:t>
      </w:r>
      <w:r>
        <w:rPr>
          <w:spacing w:val="-1"/>
        </w:rPr>
        <w:t>with</w:t>
      </w:r>
      <w:r>
        <w:rPr>
          <w:spacing w:val="52"/>
        </w:rPr>
        <w:t xml:space="preserve"> </w:t>
      </w:r>
      <w:r>
        <w:t>the</w:t>
      </w:r>
      <w:r>
        <w:rPr>
          <w:spacing w:val="53"/>
        </w:rPr>
        <w:t xml:space="preserve"> </w:t>
      </w:r>
      <w:r>
        <w:rPr>
          <w:spacing w:val="-1"/>
        </w:rPr>
        <w:t>California</w:t>
      </w:r>
      <w:r>
        <w:rPr>
          <w:spacing w:val="53"/>
        </w:rPr>
        <w:t xml:space="preserve"> </w:t>
      </w:r>
      <w:r>
        <w:rPr>
          <w:spacing w:val="-1"/>
        </w:rPr>
        <w:t>Energy</w:t>
      </w:r>
      <w:r>
        <w:rPr>
          <w:spacing w:val="50"/>
        </w:rPr>
        <w:t xml:space="preserve"> </w:t>
      </w:r>
      <w:r>
        <w:rPr>
          <w:spacing w:val="-1"/>
        </w:rPr>
        <w:t>Commission</w:t>
      </w:r>
      <w:r>
        <w:rPr>
          <w:spacing w:val="59"/>
        </w:rPr>
        <w:t xml:space="preserve"> </w:t>
      </w:r>
      <w:r>
        <w:rPr>
          <w:spacing w:val="-1"/>
        </w:rPr>
        <w:t>requirements,</w:t>
      </w:r>
      <w:r>
        <w:rPr>
          <w:spacing w:val="2"/>
        </w:rPr>
        <w:t xml:space="preserve"> </w:t>
      </w:r>
      <w:r>
        <w:t>once</w:t>
      </w:r>
      <w:r>
        <w:rPr>
          <w:spacing w:val="3"/>
        </w:rPr>
        <w:t xml:space="preserve"> </w:t>
      </w:r>
      <w:r>
        <w:rPr>
          <w:spacing w:val="-1"/>
        </w:rPr>
        <w:t>RECs</w:t>
      </w:r>
      <w:r>
        <w:t xml:space="preserve"> </w:t>
      </w:r>
      <w:r>
        <w:rPr>
          <w:spacing w:val="-1"/>
        </w:rPr>
        <w:t>trading</w:t>
      </w:r>
      <w:r>
        <w:t xml:space="preserve"> is</w:t>
      </w:r>
      <w:r>
        <w:rPr>
          <w:spacing w:val="3"/>
        </w:rPr>
        <w:t xml:space="preserve"> </w:t>
      </w:r>
      <w:r>
        <w:rPr>
          <w:spacing w:val="-1"/>
        </w:rPr>
        <w:t>implemented</w:t>
      </w:r>
      <w:r>
        <w:t xml:space="preserve"> </w:t>
      </w:r>
      <w:r>
        <w:rPr>
          <w:spacing w:val="-1"/>
        </w:rPr>
        <w:t>pursuant</w:t>
      </w:r>
      <w:r>
        <w:rPr>
          <w:spacing w:val="1"/>
        </w:rPr>
        <w:t xml:space="preserve"> </w:t>
      </w:r>
      <w:r>
        <w:t>to</w:t>
      </w:r>
      <w:r>
        <w:rPr>
          <w:spacing w:val="2"/>
        </w:rPr>
        <w:t xml:space="preserve"> </w:t>
      </w:r>
      <w:r>
        <w:rPr>
          <w:spacing w:val="-1"/>
        </w:rPr>
        <w:t>recent</w:t>
      </w:r>
      <w:r>
        <w:rPr>
          <w:spacing w:val="3"/>
        </w:rPr>
        <w:t xml:space="preserve"> </w:t>
      </w:r>
      <w:r>
        <w:rPr>
          <w:spacing w:val="-1"/>
        </w:rPr>
        <w:t>amendments</w:t>
      </w:r>
      <w:r>
        <w:rPr>
          <w:spacing w:val="9"/>
        </w:rPr>
        <w:t xml:space="preserve"> </w:t>
      </w:r>
      <w:r>
        <w:t>to</w:t>
      </w:r>
      <w:r>
        <w:rPr>
          <w:spacing w:val="2"/>
        </w:rPr>
        <w:t xml:space="preserve"> </w:t>
      </w:r>
      <w:r>
        <w:t xml:space="preserve">the </w:t>
      </w:r>
      <w:r>
        <w:rPr>
          <w:spacing w:val="-1"/>
        </w:rPr>
        <w:t>statute</w:t>
      </w:r>
      <w:r>
        <w:rPr>
          <w:spacing w:val="59"/>
        </w:rPr>
        <w:t xml:space="preserve"> </w:t>
      </w:r>
      <w:r>
        <w:rPr>
          <w:spacing w:val="-1"/>
        </w:rPr>
        <w:t>authorizing</w:t>
      </w:r>
      <w:r>
        <w:rPr>
          <w:spacing w:val="33"/>
        </w:rPr>
        <w:t xml:space="preserve"> </w:t>
      </w:r>
      <w:r>
        <w:rPr>
          <w:spacing w:val="-1"/>
        </w:rPr>
        <w:t>the</w:t>
      </w:r>
      <w:r>
        <w:rPr>
          <w:spacing w:val="36"/>
        </w:rPr>
        <w:t xml:space="preserve"> </w:t>
      </w:r>
      <w:r>
        <w:rPr>
          <w:spacing w:val="-1"/>
        </w:rPr>
        <w:t>RPS,</w:t>
      </w:r>
      <w:r>
        <w:rPr>
          <w:spacing w:val="35"/>
        </w:rPr>
        <w:t xml:space="preserve"> </w:t>
      </w:r>
      <w:r>
        <w:rPr>
          <w:spacing w:val="-1"/>
        </w:rPr>
        <w:t>because</w:t>
      </w:r>
      <w:r>
        <w:rPr>
          <w:spacing w:val="36"/>
        </w:rPr>
        <w:t xml:space="preserve"> </w:t>
      </w:r>
      <w:r>
        <w:rPr>
          <w:spacing w:val="-1"/>
        </w:rPr>
        <w:t>Standard</w:t>
      </w:r>
      <w:r>
        <w:rPr>
          <w:spacing w:val="35"/>
        </w:rPr>
        <w:t xml:space="preserve"> </w:t>
      </w:r>
      <w:r>
        <w:rPr>
          <w:spacing w:val="-1"/>
        </w:rPr>
        <w:t>RECs</w:t>
      </w:r>
      <w:r>
        <w:rPr>
          <w:spacing w:val="36"/>
        </w:rPr>
        <w:t xml:space="preserve"> </w:t>
      </w:r>
      <w:r>
        <w:rPr>
          <w:spacing w:val="-1"/>
        </w:rPr>
        <w:t>means</w:t>
      </w:r>
      <w:r>
        <w:rPr>
          <w:spacing w:val="34"/>
        </w:rPr>
        <w:t xml:space="preserve"> </w:t>
      </w:r>
      <w:r>
        <w:t>all</w:t>
      </w:r>
      <w:r>
        <w:rPr>
          <w:spacing w:val="36"/>
        </w:rPr>
        <w:t xml:space="preserve"> </w:t>
      </w:r>
      <w:r>
        <w:rPr>
          <w:spacing w:val="-1"/>
        </w:rPr>
        <w:t>Environmental</w:t>
      </w:r>
      <w:r>
        <w:rPr>
          <w:spacing w:val="36"/>
        </w:rPr>
        <w:t xml:space="preserve"> </w:t>
      </w:r>
      <w:r>
        <w:rPr>
          <w:spacing w:val="-1"/>
        </w:rPr>
        <w:t>Attributes,</w:t>
      </w:r>
      <w:r>
        <w:rPr>
          <w:spacing w:val="35"/>
        </w:rPr>
        <w:t xml:space="preserve"> </w:t>
      </w:r>
      <w:r>
        <w:rPr>
          <w:spacing w:val="-1"/>
        </w:rPr>
        <w:t>whether</w:t>
      </w:r>
      <w:r>
        <w:rPr>
          <w:spacing w:val="37"/>
        </w:rPr>
        <w:t xml:space="preserve"> </w:t>
      </w:r>
      <w:r>
        <w:rPr>
          <w:spacing w:val="-2"/>
        </w:rPr>
        <w:t>or</w:t>
      </w:r>
      <w:r>
        <w:rPr>
          <w:spacing w:val="36"/>
        </w:rPr>
        <w:t xml:space="preserve"> </w:t>
      </w:r>
      <w:r>
        <w:rPr>
          <w:spacing w:val="-1"/>
        </w:rPr>
        <w:t>not</w:t>
      </w:r>
      <w:r>
        <w:rPr>
          <w:spacing w:val="49"/>
        </w:rPr>
        <w:t xml:space="preserve"> </w:t>
      </w:r>
      <w:r>
        <w:rPr>
          <w:spacing w:val="-1"/>
        </w:rPr>
        <w:t>verified.</w:t>
      </w:r>
      <w:r>
        <w:t xml:space="preserve">  </w:t>
      </w:r>
      <w:r>
        <w:rPr>
          <w:spacing w:val="-1"/>
        </w:rPr>
        <w:t>Here</w:t>
      </w:r>
      <w:r>
        <w:rPr>
          <w:spacing w:val="-2"/>
        </w:rPr>
        <w:t xml:space="preserve"> </w:t>
      </w:r>
      <w:r>
        <w:t>is</w:t>
      </w:r>
      <w:r>
        <w:rPr>
          <w:spacing w:val="-2"/>
        </w:rPr>
        <w:t xml:space="preserve"> </w:t>
      </w:r>
      <w:r>
        <w:t xml:space="preserve">the </w:t>
      </w:r>
      <w:r>
        <w:rPr>
          <w:spacing w:val="-1"/>
        </w:rPr>
        <w:t>current</w:t>
      </w:r>
      <w:r>
        <w:rPr>
          <w:spacing w:val="1"/>
        </w:rPr>
        <w:t xml:space="preserve"> </w:t>
      </w:r>
      <w:r>
        <w:rPr>
          <w:spacing w:val="-1"/>
        </w:rPr>
        <w:t>standard</w:t>
      </w:r>
      <w:r>
        <w:t xml:space="preserve"> </w:t>
      </w:r>
      <w:r>
        <w:rPr>
          <w:spacing w:val="-1"/>
        </w:rPr>
        <w:t>contract</w:t>
      </w:r>
      <w:r>
        <w:rPr>
          <w:spacing w:val="-2"/>
        </w:rPr>
        <w:t xml:space="preserve"> </w:t>
      </w:r>
      <w:r>
        <w:t>term</w:t>
      </w:r>
      <w:r>
        <w:rPr>
          <w:spacing w:val="-4"/>
        </w:rPr>
        <w:t xml:space="preserve"> </w:t>
      </w:r>
      <w:r>
        <w:t>in</w:t>
      </w:r>
      <w:r>
        <w:rPr>
          <w:spacing w:val="-3"/>
        </w:rPr>
        <w:t xml:space="preserve"> </w:t>
      </w:r>
      <w:r>
        <w:rPr>
          <w:spacing w:val="-1"/>
        </w:rPr>
        <w:t>California:</w:t>
      </w:r>
    </w:p>
    <w:p w:rsidR="001E0C95" w:rsidRPr="003C2F93" w:rsidRDefault="001E0C95">
      <w:pPr>
        <w:spacing w:before="1"/>
        <w:rPr>
          <w:sz w:val="21"/>
        </w:rPr>
      </w:pPr>
    </w:p>
    <w:p w:rsidR="001E0C95" w:rsidRPr="003C2F93" w:rsidRDefault="00972CCB">
      <w:pPr>
        <w:ind w:left="100" w:right="113"/>
        <w:jc w:val="both"/>
        <w:rPr>
          <w:sz w:val="18"/>
        </w:rPr>
      </w:pP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 xml:space="preserve">or </w:t>
      </w:r>
      <w:r w:rsidRPr="003C2F93">
        <w:rPr>
          <w:spacing w:val="-1"/>
          <w:sz w:val="18"/>
        </w:rPr>
        <w:t>Green</w:t>
      </w:r>
      <w:r w:rsidRPr="003C2F93">
        <w:rPr>
          <w:spacing w:val="1"/>
          <w:sz w:val="18"/>
        </w:rPr>
        <w:t xml:space="preserve"> </w:t>
      </w:r>
      <w:r w:rsidRPr="003C2F93">
        <w:rPr>
          <w:spacing w:val="-1"/>
          <w:sz w:val="18"/>
        </w:rPr>
        <w:t>Tags”</w:t>
      </w:r>
      <w:r w:rsidRPr="003C2F93">
        <w:rPr>
          <w:spacing w:val="2"/>
          <w:sz w:val="18"/>
        </w:rPr>
        <w:t xml:space="preserve"> </w:t>
      </w:r>
      <w:r w:rsidRPr="003C2F93">
        <w:rPr>
          <w:spacing w:val="-1"/>
          <w:sz w:val="18"/>
        </w:rPr>
        <w:t>means</w:t>
      </w:r>
      <w:r w:rsidRPr="003C2F93">
        <w:rPr>
          <w:sz w:val="18"/>
        </w:rPr>
        <w:t xml:space="preserve"> any</w:t>
      </w:r>
      <w:r w:rsidRPr="003C2F93">
        <w:rPr>
          <w:spacing w:val="-4"/>
          <w:sz w:val="18"/>
        </w:rPr>
        <w:t xml:space="preserve"> </w:t>
      </w:r>
      <w:r w:rsidRPr="003C2F93">
        <w:rPr>
          <w:sz w:val="18"/>
        </w:rPr>
        <w:t>and</w:t>
      </w:r>
      <w:r w:rsidRPr="003C2F93">
        <w:rPr>
          <w:spacing w:val="1"/>
          <w:sz w:val="18"/>
        </w:rPr>
        <w:t xml:space="preserve"> </w:t>
      </w:r>
      <w:r w:rsidRPr="003C2F93">
        <w:rPr>
          <w:spacing w:val="-1"/>
          <w:sz w:val="18"/>
        </w:rPr>
        <w:t>all</w:t>
      </w:r>
      <w:r w:rsidRPr="003C2F93">
        <w:rPr>
          <w:sz w:val="18"/>
        </w:rPr>
        <w:t xml:space="preserve"> </w:t>
      </w:r>
      <w:r w:rsidRPr="003C2F93">
        <w:rPr>
          <w:spacing w:val="-1"/>
          <w:sz w:val="18"/>
        </w:rPr>
        <w:t>credits,</w:t>
      </w:r>
      <w:r w:rsidRPr="003C2F93">
        <w:rPr>
          <w:sz w:val="18"/>
        </w:rPr>
        <w:t xml:space="preserve"> </w:t>
      </w:r>
      <w:r w:rsidRPr="003C2F93">
        <w:rPr>
          <w:spacing w:val="-1"/>
          <w:sz w:val="18"/>
        </w:rPr>
        <w:t>benefits,</w:t>
      </w:r>
      <w:r w:rsidRPr="003C2F93">
        <w:rPr>
          <w:spacing w:val="6"/>
          <w:sz w:val="18"/>
        </w:rPr>
        <w:t xml:space="preserve"> </w:t>
      </w:r>
      <w:r w:rsidRPr="003C2F93">
        <w:rPr>
          <w:spacing w:val="-1"/>
          <w:sz w:val="18"/>
        </w:rPr>
        <w:t>emissions</w:t>
      </w:r>
      <w:r w:rsidRPr="003C2F93">
        <w:rPr>
          <w:sz w:val="18"/>
        </w:rPr>
        <w:t xml:space="preserve"> reductions,</w:t>
      </w:r>
      <w:r w:rsidRPr="003C2F93">
        <w:rPr>
          <w:spacing w:val="-4"/>
          <w:sz w:val="18"/>
        </w:rPr>
        <w:t xml:space="preserve"> </w:t>
      </w:r>
      <w:r w:rsidRPr="003C2F93">
        <w:rPr>
          <w:spacing w:val="-1"/>
          <w:sz w:val="18"/>
        </w:rPr>
        <w:t>offsets,</w:t>
      </w:r>
      <w:r w:rsidRPr="003C2F93">
        <w:rPr>
          <w:sz w:val="18"/>
        </w:rPr>
        <w:t xml:space="preserve"> and</w:t>
      </w:r>
      <w:r w:rsidRPr="003C2F93">
        <w:rPr>
          <w:spacing w:val="1"/>
          <w:sz w:val="18"/>
        </w:rPr>
        <w:t xml:space="preserve"> </w:t>
      </w:r>
      <w:r w:rsidRPr="003C2F93">
        <w:rPr>
          <w:spacing w:val="-1"/>
          <w:sz w:val="18"/>
        </w:rPr>
        <w:t>allowances,</w:t>
      </w:r>
      <w:r w:rsidRPr="003C2F93">
        <w:rPr>
          <w:spacing w:val="111"/>
          <w:sz w:val="18"/>
        </w:rPr>
        <w:t xml:space="preserve"> </w:t>
      </w:r>
      <w:r w:rsidRPr="003C2F93">
        <w:rPr>
          <w:spacing w:val="-1"/>
          <w:sz w:val="18"/>
        </w:rPr>
        <w:t>howsoever</w:t>
      </w:r>
      <w:r w:rsidRPr="003C2F93">
        <w:rPr>
          <w:spacing w:val="10"/>
          <w:sz w:val="18"/>
        </w:rPr>
        <w:t xml:space="preserve"> </w:t>
      </w:r>
      <w:r w:rsidRPr="003C2F93">
        <w:rPr>
          <w:sz w:val="18"/>
        </w:rPr>
        <w:t>entitled,</w:t>
      </w:r>
      <w:r w:rsidRPr="003C2F93">
        <w:rPr>
          <w:spacing w:val="10"/>
          <w:sz w:val="18"/>
        </w:rPr>
        <w:t xml:space="preserve"> </w:t>
      </w:r>
      <w:r w:rsidRPr="003C2F93">
        <w:rPr>
          <w:spacing w:val="-1"/>
          <w:sz w:val="18"/>
        </w:rPr>
        <w:t>attributable</w:t>
      </w:r>
      <w:r w:rsidRPr="003C2F93">
        <w:rPr>
          <w:spacing w:val="9"/>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generation</w:t>
      </w:r>
      <w:r w:rsidRPr="003C2F93">
        <w:rPr>
          <w:spacing w:val="11"/>
          <w:sz w:val="18"/>
        </w:rPr>
        <w:t xml:space="preserve"> </w:t>
      </w:r>
      <w:r w:rsidRPr="003C2F93">
        <w:rPr>
          <w:spacing w:val="-1"/>
          <w:sz w:val="18"/>
        </w:rPr>
        <w:t>from</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Unit(s),</w:t>
      </w:r>
      <w:r w:rsidRPr="003C2F93">
        <w:rPr>
          <w:spacing w:val="10"/>
          <w:sz w:val="18"/>
        </w:rPr>
        <w:t xml:space="preserve"> </w:t>
      </w:r>
      <w:r w:rsidRPr="003C2F93">
        <w:rPr>
          <w:sz w:val="18"/>
        </w:rPr>
        <w:t>and</w:t>
      </w:r>
      <w:r w:rsidRPr="003C2F93">
        <w:rPr>
          <w:spacing w:val="8"/>
          <w:sz w:val="18"/>
        </w:rPr>
        <w:t xml:space="preserve"> </w:t>
      </w:r>
      <w:r w:rsidRPr="003C2F93">
        <w:rPr>
          <w:sz w:val="18"/>
        </w:rPr>
        <w:t>its</w:t>
      </w:r>
      <w:r w:rsidRPr="003C2F93">
        <w:rPr>
          <w:spacing w:val="9"/>
          <w:sz w:val="18"/>
        </w:rPr>
        <w:t xml:space="preserve"> </w:t>
      </w:r>
      <w:r w:rsidRPr="003C2F93">
        <w:rPr>
          <w:spacing w:val="-1"/>
          <w:sz w:val="18"/>
        </w:rPr>
        <w:t>displacement</w:t>
      </w:r>
      <w:r w:rsidRPr="003C2F93">
        <w:rPr>
          <w:spacing w:val="10"/>
          <w:sz w:val="18"/>
        </w:rPr>
        <w:t xml:space="preserve"> </w:t>
      </w:r>
      <w:r w:rsidRPr="003C2F93">
        <w:rPr>
          <w:sz w:val="18"/>
        </w:rPr>
        <w:t>of</w:t>
      </w:r>
      <w:r w:rsidRPr="003C2F93">
        <w:rPr>
          <w:spacing w:val="7"/>
          <w:sz w:val="18"/>
        </w:rPr>
        <w:t xml:space="preserve"> </w:t>
      </w:r>
      <w:r w:rsidRPr="003C2F93">
        <w:rPr>
          <w:sz w:val="18"/>
        </w:rPr>
        <w:t>conventional</w:t>
      </w:r>
      <w:r w:rsidRPr="003C2F93">
        <w:rPr>
          <w:spacing w:val="10"/>
          <w:sz w:val="18"/>
        </w:rPr>
        <w:t xml:space="preserve"> </w:t>
      </w:r>
      <w:r w:rsidRPr="003C2F93">
        <w:rPr>
          <w:spacing w:val="-1"/>
          <w:sz w:val="18"/>
        </w:rPr>
        <w:t>energy</w:t>
      </w:r>
      <w:r w:rsidRPr="003C2F93">
        <w:rPr>
          <w:spacing w:val="6"/>
          <w:sz w:val="18"/>
        </w:rPr>
        <w:t xml:space="preserve"> </w:t>
      </w:r>
      <w:r w:rsidRPr="003C2F93">
        <w:rPr>
          <w:spacing w:val="-1"/>
          <w:sz w:val="18"/>
        </w:rPr>
        <w:t>generation.</w:t>
      </w:r>
      <w:r w:rsidRPr="003C2F93">
        <w:rPr>
          <w:spacing w:val="85"/>
          <w:sz w:val="18"/>
        </w:rPr>
        <w:t xml:space="preserve"> </w:t>
      </w:r>
      <w:r w:rsidRPr="003C2F93">
        <w:rPr>
          <w:spacing w:val="-1"/>
          <w:sz w:val="18"/>
        </w:rPr>
        <w:t>Environmental</w:t>
      </w:r>
      <w:r w:rsidRPr="003C2F93">
        <w:rPr>
          <w:sz w:val="18"/>
        </w:rPr>
        <w:t xml:space="preserve"> </w:t>
      </w:r>
      <w:r w:rsidRPr="003C2F93">
        <w:rPr>
          <w:spacing w:val="-1"/>
          <w:sz w:val="18"/>
        </w:rPr>
        <w:t xml:space="preserve">Attributes </w:t>
      </w:r>
      <w:r w:rsidRPr="003C2F93">
        <w:rPr>
          <w:sz w:val="18"/>
        </w:rPr>
        <w:t>include</w:t>
      </w:r>
      <w:r w:rsidRPr="003C2F93">
        <w:rPr>
          <w:spacing w:val="-3"/>
          <w:sz w:val="18"/>
        </w:rPr>
        <w:t xml:space="preserve"> </w:t>
      </w:r>
      <w:r w:rsidRPr="003C2F93">
        <w:rPr>
          <w:sz w:val="18"/>
        </w:rPr>
        <w:t xml:space="preserve">but </w:t>
      </w:r>
      <w:r w:rsidRPr="003C2F93">
        <w:rPr>
          <w:spacing w:val="-1"/>
          <w:sz w:val="18"/>
        </w:rPr>
        <w:t>are not</w:t>
      </w:r>
      <w:r w:rsidRPr="003C2F93">
        <w:rPr>
          <w:sz w:val="18"/>
        </w:rPr>
        <w:t xml:space="preserve"> </w:t>
      </w:r>
      <w:r w:rsidRPr="003C2F93">
        <w:rPr>
          <w:spacing w:val="-1"/>
          <w:sz w:val="18"/>
        </w:rPr>
        <w:t>limited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(1)</w:t>
      </w:r>
      <w:r w:rsidRPr="003C2F93">
        <w:rPr>
          <w:sz w:val="18"/>
        </w:rPr>
        <w:t xml:space="preserve"> any</w:t>
      </w:r>
      <w:r w:rsidRPr="003C2F93">
        <w:rPr>
          <w:spacing w:val="-4"/>
          <w:sz w:val="18"/>
        </w:rPr>
        <w:t xml:space="preserve"> </w:t>
      </w:r>
      <w:r w:rsidRPr="003C2F93">
        <w:rPr>
          <w:sz w:val="18"/>
        </w:rPr>
        <w:t>avoided</w:t>
      </w:r>
      <w:r w:rsidRPr="003C2F93">
        <w:rPr>
          <w:spacing w:val="1"/>
          <w:sz w:val="18"/>
        </w:rPr>
        <w:t xml:space="preserve"> </w:t>
      </w:r>
      <w:r w:rsidRPr="003C2F93">
        <w:rPr>
          <w:sz w:val="18"/>
        </w:rPr>
        <w:t>emissions of</w:t>
      </w:r>
      <w:r w:rsidRPr="003C2F93">
        <w:rPr>
          <w:spacing w:val="-2"/>
          <w:sz w:val="18"/>
        </w:rPr>
        <w:t xml:space="preserve"> </w:t>
      </w:r>
      <w:r w:rsidRPr="003C2F93">
        <w:rPr>
          <w:sz w:val="18"/>
        </w:rPr>
        <w:t xml:space="preserve">pollutants </w:t>
      </w:r>
      <w:r w:rsidRPr="003C2F93">
        <w:rPr>
          <w:spacing w:val="-1"/>
          <w:sz w:val="18"/>
        </w:rPr>
        <w:t>to</w:t>
      </w:r>
      <w:r w:rsidRPr="003C2F93">
        <w:rPr>
          <w:spacing w:val="1"/>
          <w:sz w:val="18"/>
        </w:rPr>
        <w:t xml:space="preserve"> </w:t>
      </w:r>
      <w:r w:rsidRPr="003C2F93">
        <w:rPr>
          <w:spacing w:val="-1"/>
          <w:sz w:val="18"/>
        </w:rPr>
        <w:t>the air,</w:t>
      </w:r>
      <w:r w:rsidRPr="003C2F93">
        <w:rPr>
          <w:spacing w:val="1"/>
          <w:sz w:val="18"/>
        </w:rPr>
        <w:t xml:space="preserve"> </w:t>
      </w:r>
      <w:r w:rsidRPr="003C2F93">
        <w:rPr>
          <w:sz w:val="18"/>
        </w:rPr>
        <w:t>soil</w:t>
      </w:r>
      <w:r w:rsidRPr="003C2F93">
        <w:rPr>
          <w:spacing w:val="-2"/>
          <w:sz w:val="18"/>
        </w:rPr>
        <w:t xml:space="preserve"> </w:t>
      </w:r>
      <w:r w:rsidRPr="003C2F93">
        <w:rPr>
          <w:sz w:val="18"/>
        </w:rPr>
        <w:t xml:space="preserve">or </w:t>
      </w:r>
      <w:r w:rsidRPr="003C2F93">
        <w:rPr>
          <w:spacing w:val="-1"/>
          <w:sz w:val="18"/>
        </w:rPr>
        <w:t>water</w:t>
      </w:r>
      <w:r w:rsidRPr="003C2F93">
        <w:rPr>
          <w:sz w:val="18"/>
        </w:rPr>
        <w:t xml:space="preserve"> </w:t>
      </w:r>
      <w:r w:rsidRPr="003C2F93">
        <w:rPr>
          <w:spacing w:val="-1"/>
          <w:sz w:val="18"/>
        </w:rPr>
        <w:t>such</w:t>
      </w:r>
      <w:r w:rsidRPr="003C2F93">
        <w:rPr>
          <w:spacing w:val="89"/>
          <w:sz w:val="18"/>
        </w:rPr>
        <w:t xml:space="preserve"> </w:t>
      </w:r>
      <w:r w:rsidRPr="003C2F93">
        <w:rPr>
          <w:spacing w:val="-1"/>
          <w:sz w:val="18"/>
        </w:rPr>
        <w:t>as</w:t>
      </w:r>
      <w:r w:rsidRPr="003C2F93">
        <w:rPr>
          <w:spacing w:val="14"/>
          <w:sz w:val="18"/>
        </w:rPr>
        <w:t xml:space="preserve"> </w:t>
      </w:r>
      <w:r w:rsidRPr="003C2F93">
        <w:rPr>
          <w:spacing w:val="-1"/>
          <w:sz w:val="18"/>
        </w:rPr>
        <w:t>sulfur</w:t>
      </w:r>
      <w:r w:rsidRPr="003C2F93">
        <w:rPr>
          <w:spacing w:val="14"/>
          <w:sz w:val="18"/>
        </w:rPr>
        <w:t xml:space="preserve"> </w:t>
      </w:r>
      <w:r w:rsidRPr="003C2F93">
        <w:rPr>
          <w:spacing w:val="-1"/>
          <w:sz w:val="18"/>
        </w:rPr>
        <w:t>oxides</w:t>
      </w:r>
      <w:r w:rsidRPr="003C2F93">
        <w:rPr>
          <w:spacing w:val="14"/>
          <w:sz w:val="18"/>
        </w:rPr>
        <w:t xml:space="preserve"> </w:t>
      </w:r>
      <w:r w:rsidRPr="003C2F93">
        <w:rPr>
          <w:spacing w:val="-1"/>
          <w:sz w:val="18"/>
        </w:rPr>
        <w:t>(</w:t>
      </w:r>
      <w:proofErr w:type="spellStart"/>
      <w:r w:rsidRPr="003C2F93">
        <w:rPr>
          <w:spacing w:val="-1"/>
          <w:sz w:val="18"/>
        </w:rPr>
        <w:t>SOx</w:t>
      </w:r>
      <w:proofErr w:type="spellEnd"/>
      <w:r w:rsidRPr="003C2F93">
        <w:rPr>
          <w:spacing w:val="-1"/>
          <w:sz w:val="18"/>
        </w:rPr>
        <w:t>),</w:t>
      </w:r>
      <w:r w:rsidRPr="003C2F93">
        <w:rPr>
          <w:spacing w:val="15"/>
          <w:sz w:val="18"/>
        </w:rPr>
        <w:t xml:space="preserve"> </w:t>
      </w:r>
      <w:r w:rsidRPr="003C2F93">
        <w:rPr>
          <w:spacing w:val="-1"/>
          <w:sz w:val="18"/>
        </w:rPr>
        <w:t>nitrogen</w:t>
      </w:r>
      <w:r w:rsidRPr="003C2F93">
        <w:rPr>
          <w:spacing w:val="15"/>
          <w:sz w:val="18"/>
        </w:rPr>
        <w:t xml:space="preserve"> </w:t>
      </w:r>
      <w:r w:rsidRPr="003C2F93">
        <w:rPr>
          <w:spacing w:val="-1"/>
          <w:sz w:val="18"/>
        </w:rPr>
        <w:t>oxides</w:t>
      </w:r>
      <w:r w:rsidRPr="003C2F93">
        <w:rPr>
          <w:spacing w:val="14"/>
          <w:sz w:val="18"/>
        </w:rPr>
        <w:t xml:space="preserve"> </w:t>
      </w:r>
      <w:r w:rsidRPr="003C2F93">
        <w:rPr>
          <w:spacing w:val="-1"/>
          <w:sz w:val="18"/>
        </w:rPr>
        <w:t>(NOx),</w:t>
      </w:r>
      <w:r w:rsidRPr="003C2F93">
        <w:rPr>
          <w:spacing w:val="15"/>
          <w:sz w:val="18"/>
        </w:rPr>
        <w:t xml:space="preserve"> </w:t>
      </w:r>
      <w:r w:rsidRPr="003C2F93">
        <w:rPr>
          <w:sz w:val="18"/>
        </w:rPr>
        <w:t>carbon</w:t>
      </w:r>
      <w:r w:rsidRPr="003C2F93">
        <w:rPr>
          <w:spacing w:val="15"/>
          <w:sz w:val="18"/>
        </w:rPr>
        <w:t xml:space="preserve"> </w:t>
      </w:r>
      <w:r w:rsidRPr="003C2F93">
        <w:rPr>
          <w:spacing w:val="-1"/>
          <w:sz w:val="18"/>
        </w:rPr>
        <w:t>monoxide</w:t>
      </w:r>
      <w:r w:rsidRPr="003C2F93">
        <w:rPr>
          <w:spacing w:val="14"/>
          <w:sz w:val="18"/>
        </w:rPr>
        <w:t xml:space="preserve"> </w:t>
      </w:r>
      <w:r w:rsidRPr="003C2F93">
        <w:rPr>
          <w:sz w:val="18"/>
        </w:rPr>
        <w:t>(CO)</w:t>
      </w:r>
      <w:r w:rsidRPr="003C2F93">
        <w:rPr>
          <w:spacing w:val="14"/>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pollutants;</w:t>
      </w:r>
      <w:r w:rsidRPr="003C2F93">
        <w:rPr>
          <w:spacing w:val="15"/>
          <w:sz w:val="18"/>
        </w:rPr>
        <w:t xml:space="preserve"> </w:t>
      </w:r>
      <w:r w:rsidRPr="003C2F93">
        <w:rPr>
          <w:sz w:val="18"/>
        </w:rPr>
        <w:t>(2)</w:t>
      </w:r>
      <w:r w:rsidRPr="003C2F93">
        <w:rPr>
          <w:spacing w:val="14"/>
          <w:sz w:val="18"/>
        </w:rPr>
        <w:t xml:space="preserve"> </w:t>
      </w:r>
      <w:r w:rsidRPr="003C2F93">
        <w:rPr>
          <w:spacing w:val="-1"/>
          <w:sz w:val="18"/>
        </w:rPr>
        <w:t>any</w:t>
      </w:r>
      <w:r w:rsidRPr="003C2F93">
        <w:rPr>
          <w:spacing w:val="13"/>
          <w:sz w:val="18"/>
        </w:rPr>
        <w:t xml:space="preserve"> </w:t>
      </w:r>
      <w:r w:rsidRPr="003C2F93">
        <w:rPr>
          <w:spacing w:val="-1"/>
          <w:sz w:val="18"/>
        </w:rPr>
        <w:t>avoided</w:t>
      </w:r>
      <w:r w:rsidRPr="003C2F93">
        <w:rPr>
          <w:spacing w:val="15"/>
          <w:sz w:val="18"/>
        </w:rPr>
        <w:t xml:space="preserve"> </w:t>
      </w:r>
      <w:r w:rsidRPr="003C2F93">
        <w:rPr>
          <w:spacing w:val="-1"/>
          <w:sz w:val="18"/>
        </w:rPr>
        <w:t>emissions</w:t>
      </w:r>
      <w:r w:rsidRPr="003C2F93">
        <w:rPr>
          <w:spacing w:val="14"/>
          <w:sz w:val="18"/>
        </w:rPr>
        <w:t xml:space="preserve"> </w:t>
      </w:r>
      <w:r w:rsidRPr="003C2F93">
        <w:rPr>
          <w:sz w:val="18"/>
        </w:rPr>
        <w:t>of</w:t>
      </w:r>
      <w:r w:rsidRPr="003C2F93">
        <w:rPr>
          <w:spacing w:val="129"/>
          <w:sz w:val="18"/>
        </w:rPr>
        <w:t xml:space="preserve"> </w:t>
      </w:r>
      <w:r w:rsidRPr="003C2F93">
        <w:rPr>
          <w:sz w:val="18"/>
        </w:rPr>
        <w:t>carbon</w:t>
      </w:r>
      <w:r w:rsidRPr="003C2F93">
        <w:rPr>
          <w:spacing w:val="-1"/>
          <w:sz w:val="18"/>
        </w:rPr>
        <w:t xml:space="preserve"> </w:t>
      </w:r>
      <w:r w:rsidRPr="003C2F93">
        <w:rPr>
          <w:sz w:val="18"/>
        </w:rPr>
        <w:t>dioxide</w:t>
      </w:r>
      <w:r w:rsidRPr="003C2F93">
        <w:rPr>
          <w:spacing w:val="-1"/>
          <w:sz w:val="18"/>
        </w:rPr>
        <w:t xml:space="preserve"> (CO2),</w:t>
      </w:r>
      <w:r w:rsidRPr="003C2F93">
        <w:rPr>
          <w:sz w:val="18"/>
        </w:rPr>
        <w:t xml:space="preserve"> </w:t>
      </w:r>
      <w:r w:rsidRPr="003C2F93">
        <w:rPr>
          <w:spacing w:val="-1"/>
          <w:sz w:val="18"/>
        </w:rPr>
        <w:t xml:space="preserve">methane </w:t>
      </w:r>
      <w:r w:rsidRPr="003C2F93">
        <w:rPr>
          <w:sz w:val="18"/>
        </w:rPr>
        <w:t>(CH4) and</w:t>
      </w:r>
      <w:r w:rsidRPr="003C2F93">
        <w:rPr>
          <w:spacing w:val="-1"/>
          <w:sz w:val="18"/>
        </w:rPr>
        <w:t xml:space="preserve"> other</w:t>
      </w:r>
      <w:r w:rsidRPr="003C2F93">
        <w:rPr>
          <w:sz w:val="18"/>
        </w:rPr>
        <w:t xml:space="preserve"> greenhouse</w:t>
      </w:r>
      <w:r w:rsidRPr="003C2F93">
        <w:rPr>
          <w:spacing w:val="-1"/>
          <w:sz w:val="18"/>
        </w:rPr>
        <w:t xml:space="preserve"> gases</w:t>
      </w:r>
      <w:r w:rsidRPr="003C2F93">
        <w:rPr>
          <w:sz w:val="18"/>
        </w:rPr>
        <w:t xml:space="preserve"> </w:t>
      </w:r>
      <w:r w:rsidRPr="003C2F93">
        <w:rPr>
          <w:spacing w:val="-1"/>
          <w:sz w:val="18"/>
        </w:rPr>
        <w:t>(GHGs)</w:t>
      </w:r>
      <w:r w:rsidRPr="003C2F93">
        <w:rPr>
          <w:sz w:val="18"/>
        </w:rPr>
        <w:t xml:space="preserve"> that </w:t>
      </w:r>
      <w:r w:rsidRPr="003C2F93">
        <w:rPr>
          <w:spacing w:val="-1"/>
          <w:sz w:val="18"/>
        </w:rPr>
        <w:t>have been</w:t>
      </w:r>
      <w:r w:rsidRPr="003C2F93">
        <w:rPr>
          <w:spacing w:val="1"/>
          <w:sz w:val="18"/>
        </w:rPr>
        <w:t xml:space="preserve"> </w:t>
      </w:r>
      <w:r w:rsidRPr="003C2F93">
        <w:rPr>
          <w:sz w:val="18"/>
        </w:rPr>
        <w:t>determined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United</w:t>
      </w:r>
      <w:r w:rsidRPr="003C2F93">
        <w:rPr>
          <w:spacing w:val="1"/>
          <w:sz w:val="18"/>
        </w:rPr>
        <w:t xml:space="preserve"> </w:t>
      </w:r>
      <w:r w:rsidRPr="003C2F93">
        <w:rPr>
          <w:spacing w:val="-1"/>
          <w:sz w:val="18"/>
        </w:rPr>
        <w:t>Nations</w:t>
      </w:r>
      <w:r w:rsidRPr="003C2F93">
        <w:rPr>
          <w:spacing w:val="69"/>
          <w:sz w:val="18"/>
        </w:rPr>
        <w:t xml:space="preserve"> </w:t>
      </w:r>
      <w:r w:rsidRPr="003C2F93">
        <w:rPr>
          <w:spacing w:val="-1"/>
          <w:sz w:val="18"/>
        </w:rPr>
        <w:t>Intergovernmental</w:t>
      </w:r>
      <w:r w:rsidRPr="003C2F93">
        <w:rPr>
          <w:spacing w:val="7"/>
          <w:sz w:val="18"/>
        </w:rPr>
        <w:t xml:space="preserve"> </w:t>
      </w:r>
      <w:r w:rsidRPr="003C2F93">
        <w:rPr>
          <w:sz w:val="18"/>
        </w:rPr>
        <w:t>Panel</w:t>
      </w:r>
      <w:r w:rsidRPr="003C2F93">
        <w:rPr>
          <w:spacing w:val="7"/>
          <w:sz w:val="18"/>
        </w:rPr>
        <w:t xml:space="preserve"> </w:t>
      </w:r>
      <w:r w:rsidRPr="003C2F93">
        <w:rPr>
          <w:sz w:val="18"/>
        </w:rPr>
        <w:t>on</w:t>
      </w:r>
      <w:r w:rsidRPr="003C2F93">
        <w:rPr>
          <w:spacing w:val="8"/>
          <w:sz w:val="18"/>
        </w:rPr>
        <w:t xml:space="preserve"> </w:t>
      </w:r>
      <w:r w:rsidRPr="003C2F93">
        <w:rPr>
          <w:spacing w:val="-1"/>
          <w:sz w:val="18"/>
        </w:rPr>
        <w:t>Climate</w:t>
      </w:r>
      <w:r w:rsidRPr="003C2F93">
        <w:rPr>
          <w:spacing w:val="9"/>
          <w:sz w:val="18"/>
        </w:rPr>
        <w:t xml:space="preserve"> </w:t>
      </w:r>
      <w:r w:rsidRPr="003C2F93">
        <w:rPr>
          <w:spacing w:val="-1"/>
          <w:sz w:val="18"/>
        </w:rPr>
        <w:t>Change</w:t>
      </w:r>
      <w:r w:rsidRPr="003C2F93">
        <w:rPr>
          <w:spacing w:val="9"/>
          <w:sz w:val="18"/>
        </w:rPr>
        <w:t xml:space="preserve"> </w:t>
      </w:r>
      <w:r w:rsidRPr="003C2F93">
        <w:rPr>
          <w:sz w:val="18"/>
        </w:rPr>
        <w:t>to</w:t>
      </w:r>
      <w:r w:rsidRPr="003C2F93">
        <w:rPr>
          <w:spacing w:val="9"/>
          <w:sz w:val="18"/>
        </w:rPr>
        <w:t xml:space="preserve"> </w:t>
      </w:r>
      <w:r w:rsidRPr="003C2F93">
        <w:rPr>
          <w:spacing w:val="-1"/>
          <w:sz w:val="18"/>
        </w:rPr>
        <w:t>contribute</w:t>
      </w:r>
      <w:r w:rsidRPr="003C2F93">
        <w:rPr>
          <w:spacing w:val="9"/>
          <w:sz w:val="18"/>
        </w:rPr>
        <w:t xml:space="preserve"> </w:t>
      </w:r>
      <w:r w:rsidRPr="003C2F93">
        <w:rPr>
          <w:spacing w:val="-1"/>
          <w:sz w:val="18"/>
        </w:rPr>
        <w:t>to</w:t>
      </w:r>
      <w:r w:rsidRPr="003C2F93">
        <w:rPr>
          <w:spacing w:val="11"/>
          <w:sz w:val="18"/>
        </w:rPr>
        <w:t xml:space="preserve"> </w:t>
      </w:r>
      <w:r w:rsidRPr="003C2F93">
        <w:rPr>
          <w:spacing w:val="-1"/>
          <w:sz w:val="18"/>
        </w:rPr>
        <w:t>the</w:t>
      </w:r>
      <w:r w:rsidRPr="003C2F93">
        <w:rPr>
          <w:spacing w:val="9"/>
          <w:sz w:val="18"/>
        </w:rPr>
        <w:t xml:space="preserve"> </w:t>
      </w:r>
      <w:r w:rsidRPr="003C2F93">
        <w:rPr>
          <w:spacing w:val="-1"/>
          <w:sz w:val="18"/>
        </w:rPr>
        <w:t>actual</w:t>
      </w:r>
      <w:r w:rsidRPr="003C2F93">
        <w:rPr>
          <w:spacing w:val="10"/>
          <w:sz w:val="18"/>
        </w:rPr>
        <w:t xml:space="preserve"> </w:t>
      </w:r>
      <w:r w:rsidRPr="003C2F93">
        <w:rPr>
          <w:sz w:val="18"/>
        </w:rPr>
        <w:t>or</w:t>
      </w:r>
      <w:r w:rsidRPr="003C2F93">
        <w:rPr>
          <w:spacing w:val="7"/>
          <w:sz w:val="18"/>
        </w:rPr>
        <w:t xml:space="preserve"> </w:t>
      </w:r>
      <w:r w:rsidRPr="003C2F93">
        <w:rPr>
          <w:spacing w:val="-1"/>
          <w:sz w:val="18"/>
        </w:rPr>
        <w:t>potential</w:t>
      </w:r>
      <w:r w:rsidRPr="003C2F93">
        <w:rPr>
          <w:spacing w:val="8"/>
          <w:sz w:val="18"/>
        </w:rPr>
        <w:t xml:space="preserve"> </w:t>
      </w:r>
      <w:r w:rsidRPr="003C2F93">
        <w:rPr>
          <w:spacing w:val="-1"/>
          <w:sz w:val="18"/>
        </w:rPr>
        <w:t>threat</w:t>
      </w:r>
      <w:r w:rsidRPr="003C2F93">
        <w:rPr>
          <w:spacing w:val="7"/>
          <w:sz w:val="18"/>
        </w:rPr>
        <w:t xml:space="preserve"> </w:t>
      </w:r>
      <w:r w:rsidRPr="003C2F93">
        <w:rPr>
          <w:sz w:val="18"/>
        </w:rPr>
        <w:t>of</w:t>
      </w:r>
      <w:r w:rsidRPr="003C2F93">
        <w:rPr>
          <w:spacing w:val="7"/>
          <w:sz w:val="18"/>
        </w:rPr>
        <w:t xml:space="preserve"> </w:t>
      </w:r>
      <w:r w:rsidRPr="003C2F93">
        <w:rPr>
          <w:spacing w:val="-1"/>
          <w:sz w:val="18"/>
        </w:rPr>
        <w:t>altering</w:t>
      </w:r>
      <w:r w:rsidRPr="003C2F93">
        <w:rPr>
          <w:spacing w:val="8"/>
          <w:sz w:val="18"/>
        </w:rPr>
        <w:t xml:space="preserve"> </w:t>
      </w:r>
      <w:r w:rsidRPr="003C2F93">
        <w:rPr>
          <w:sz w:val="18"/>
        </w:rPr>
        <w:t>the</w:t>
      </w:r>
      <w:r w:rsidRPr="003C2F93">
        <w:rPr>
          <w:spacing w:val="9"/>
          <w:sz w:val="18"/>
        </w:rPr>
        <w:t xml:space="preserve"> </w:t>
      </w:r>
      <w:r w:rsidRPr="003C2F93">
        <w:rPr>
          <w:sz w:val="18"/>
        </w:rPr>
        <w:t>Earth’s</w:t>
      </w:r>
      <w:r w:rsidRPr="003C2F93">
        <w:rPr>
          <w:spacing w:val="7"/>
          <w:sz w:val="18"/>
        </w:rPr>
        <w:t xml:space="preserve"> </w:t>
      </w:r>
      <w:r w:rsidRPr="003C2F93">
        <w:rPr>
          <w:spacing w:val="-1"/>
          <w:sz w:val="18"/>
        </w:rPr>
        <w:t>climate</w:t>
      </w:r>
      <w:r w:rsidRPr="003C2F93">
        <w:rPr>
          <w:spacing w:val="9"/>
          <w:sz w:val="18"/>
        </w:rPr>
        <w:t xml:space="preserve"> </w:t>
      </w:r>
      <w:r w:rsidRPr="003C2F93">
        <w:rPr>
          <w:spacing w:val="1"/>
          <w:sz w:val="18"/>
        </w:rPr>
        <w:t>by</w:t>
      </w:r>
      <w:r w:rsidRPr="003C2F93">
        <w:rPr>
          <w:spacing w:val="115"/>
          <w:sz w:val="18"/>
        </w:rPr>
        <w:t xml:space="preserve"> </w:t>
      </w:r>
      <w:r w:rsidRPr="003C2F93">
        <w:rPr>
          <w:sz w:val="18"/>
        </w:rPr>
        <w:t>trapping</w:t>
      </w:r>
      <w:r w:rsidRPr="003C2F93">
        <w:rPr>
          <w:spacing w:val="-1"/>
          <w:sz w:val="18"/>
        </w:rPr>
        <w:t xml:space="preserve"> heat</w:t>
      </w:r>
      <w:r w:rsidRPr="003C2F93">
        <w:rPr>
          <w:sz w:val="18"/>
        </w:rPr>
        <w:t xml:space="preserve"> in</w:t>
      </w:r>
      <w:r w:rsidRPr="003C2F93">
        <w:rPr>
          <w:spacing w:val="1"/>
          <w:sz w:val="18"/>
        </w:rPr>
        <w:t xml:space="preserve"> </w:t>
      </w:r>
      <w:r w:rsidRPr="003C2F93">
        <w:rPr>
          <w:sz w:val="18"/>
        </w:rPr>
        <w:t>the</w:t>
      </w:r>
      <w:r w:rsidRPr="003C2F93">
        <w:rPr>
          <w:spacing w:val="-1"/>
          <w:sz w:val="18"/>
        </w:rPr>
        <w:t xml:space="preserve"> atmosphere;</w:t>
      </w:r>
      <w:r w:rsidRPr="003C2F93">
        <w:rPr>
          <w:sz w:val="18"/>
        </w:rPr>
        <w:t xml:space="preserve"> and</w:t>
      </w:r>
      <w:r w:rsidRPr="003C2F93">
        <w:rPr>
          <w:spacing w:val="1"/>
          <w:sz w:val="18"/>
        </w:rPr>
        <w:t xml:space="preserve"> </w:t>
      </w:r>
      <w:r w:rsidRPr="003C2F93">
        <w:rPr>
          <w:sz w:val="18"/>
        </w:rPr>
        <w:t xml:space="preserve">(3) </w:t>
      </w:r>
      <w:r w:rsidRPr="003C2F93">
        <w:rPr>
          <w:spacing w:val="-1"/>
          <w:sz w:val="18"/>
        </w:rPr>
        <w:t xml:space="preserve">the </w:t>
      </w:r>
      <w:r w:rsidRPr="003C2F93">
        <w:rPr>
          <w:sz w:val="18"/>
        </w:rPr>
        <w:t>reporting</w:t>
      </w:r>
      <w:r w:rsidRPr="003C2F93">
        <w:rPr>
          <w:spacing w:val="-1"/>
          <w:sz w:val="18"/>
        </w:rPr>
        <w:t xml:space="preserve"> </w:t>
      </w:r>
      <w:r w:rsidRPr="003C2F93">
        <w:rPr>
          <w:sz w:val="18"/>
        </w:rPr>
        <w:t>rights to</w:t>
      </w:r>
      <w:r w:rsidRPr="003C2F93">
        <w:rPr>
          <w:spacing w:val="1"/>
          <w:sz w:val="18"/>
        </w:rPr>
        <w:t xml:space="preserve"> </w:t>
      </w:r>
      <w:r w:rsidRPr="003C2F93">
        <w:rPr>
          <w:spacing w:val="-1"/>
          <w:sz w:val="18"/>
        </w:rPr>
        <w:t>these avoided</w:t>
      </w:r>
      <w:r w:rsidRPr="003C2F93">
        <w:rPr>
          <w:spacing w:val="1"/>
          <w:sz w:val="18"/>
        </w:rPr>
        <w:t xml:space="preserve"> </w:t>
      </w:r>
      <w:r w:rsidRPr="003C2F93">
        <w:rPr>
          <w:spacing w:val="-1"/>
          <w:sz w:val="18"/>
        </w:rPr>
        <w:t>emissions</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as</w:t>
      </w:r>
      <w:r w:rsidRPr="003C2F93">
        <w:rPr>
          <w:spacing w:val="2"/>
          <w:sz w:val="18"/>
        </w:rPr>
        <w:t xml:space="preserve"> </w:t>
      </w:r>
      <w:r w:rsidRPr="003C2F93">
        <w:rPr>
          <w:spacing w:val="-1"/>
          <w:sz w:val="18"/>
        </w:rPr>
        <w:t>Green</w:t>
      </w:r>
      <w:r w:rsidRPr="003C2F93">
        <w:rPr>
          <w:spacing w:val="10"/>
          <w:sz w:val="18"/>
        </w:rPr>
        <w:t xml:space="preserve"> </w:t>
      </w:r>
      <w:r w:rsidRPr="003C2F93">
        <w:rPr>
          <w:spacing w:val="-1"/>
          <w:sz w:val="18"/>
        </w:rPr>
        <w:t>Tag</w:t>
      </w:r>
      <w:r w:rsidRPr="003C2F93">
        <w:rPr>
          <w:spacing w:val="1"/>
          <w:sz w:val="18"/>
        </w:rPr>
        <w:t xml:space="preserve"> </w:t>
      </w:r>
      <w:r w:rsidRPr="003C2F93">
        <w:rPr>
          <w:sz w:val="18"/>
        </w:rPr>
        <w:t>Reporting</w:t>
      </w:r>
      <w:r w:rsidRPr="003C2F93">
        <w:rPr>
          <w:spacing w:val="-1"/>
          <w:sz w:val="18"/>
        </w:rPr>
        <w:t xml:space="preserve"> </w:t>
      </w:r>
      <w:r w:rsidRPr="003C2F93">
        <w:rPr>
          <w:sz w:val="18"/>
        </w:rPr>
        <w:t>Rights.</w:t>
      </w:r>
      <w:r w:rsidRPr="003C2F93">
        <w:rPr>
          <w:spacing w:val="77"/>
          <w:sz w:val="18"/>
        </w:rPr>
        <w:t xml:space="preserve"> </w:t>
      </w:r>
      <w:r w:rsidRPr="003C2F93">
        <w:rPr>
          <w:spacing w:val="-1"/>
          <w:sz w:val="18"/>
        </w:rPr>
        <w:t>Green</w:t>
      </w:r>
      <w:r w:rsidRPr="003C2F93">
        <w:rPr>
          <w:spacing w:val="11"/>
          <w:sz w:val="18"/>
        </w:rPr>
        <w:t xml:space="preserve"> </w:t>
      </w:r>
      <w:r w:rsidRPr="003C2F93">
        <w:rPr>
          <w:sz w:val="18"/>
        </w:rPr>
        <w:t>Tag</w:t>
      </w:r>
      <w:r w:rsidRPr="003C2F93">
        <w:rPr>
          <w:spacing w:val="10"/>
          <w:sz w:val="18"/>
        </w:rPr>
        <w:t xml:space="preserve"> </w:t>
      </w:r>
      <w:r w:rsidRPr="003C2F93">
        <w:rPr>
          <w:sz w:val="18"/>
        </w:rPr>
        <w:t>Reporting</w:t>
      </w:r>
      <w:r w:rsidRPr="003C2F93">
        <w:rPr>
          <w:spacing w:val="8"/>
          <w:sz w:val="18"/>
        </w:rPr>
        <w:t xml:space="preserve"> </w:t>
      </w:r>
      <w:r w:rsidRPr="003C2F93">
        <w:rPr>
          <w:sz w:val="18"/>
        </w:rPr>
        <w:t>Rights</w:t>
      </w:r>
      <w:r w:rsidRPr="003C2F93">
        <w:rPr>
          <w:spacing w:val="9"/>
          <w:sz w:val="18"/>
        </w:rPr>
        <w:t xml:space="preserve"> </w:t>
      </w:r>
      <w:r w:rsidRPr="003C2F93">
        <w:rPr>
          <w:spacing w:val="-1"/>
          <w:sz w:val="18"/>
        </w:rPr>
        <w:t>are</w:t>
      </w:r>
      <w:r w:rsidRPr="003C2F93">
        <w:rPr>
          <w:spacing w:val="11"/>
          <w:sz w:val="18"/>
        </w:rPr>
        <w:t xml:space="preserve"> </w:t>
      </w:r>
      <w:r w:rsidRPr="003C2F93">
        <w:rPr>
          <w:sz w:val="18"/>
        </w:rPr>
        <w:t>the</w:t>
      </w:r>
      <w:r w:rsidRPr="003C2F93">
        <w:rPr>
          <w:spacing w:val="9"/>
          <w:sz w:val="18"/>
        </w:rPr>
        <w:t xml:space="preserve"> </w:t>
      </w:r>
      <w:r w:rsidRPr="003C2F93">
        <w:rPr>
          <w:sz w:val="18"/>
        </w:rPr>
        <w:t>right</w:t>
      </w:r>
      <w:r w:rsidRPr="003C2F93">
        <w:rPr>
          <w:spacing w:val="10"/>
          <w:sz w:val="18"/>
        </w:rPr>
        <w:t xml:space="preserve"> </w:t>
      </w:r>
      <w:r w:rsidRPr="003C2F93">
        <w:rPr>
          <w:sz w:val="18"/>
        </w:rPr>
        <w:t>of</w:t>
      </w:r>
      <w:r w:rsidRPr="003C2F93">
        <w:rPr>
          <w:spacing w:val="7"/>
          <w:sz w:val="18"/>
        </w:rPr>
        <w:t xml:space="preserve"> </w:t>
      </w:r>
      <w:r w:rsidRPr="003C2F93">
        <w:rPr>
          <w:sz w:val="18"/>
        </w:rPr>
        <w:t>a</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w:t>
      </w:r>
      <w:r w:rsidRPr="003C2F93">
        <w:rPr>
          <w:spacing w:val="8"/>
          <w:sz w:val="18"/>
        </w:rPr>
        <w:t xml:space="preserve"> </w:t>
      </w:r>
      <w:r w:rsidRPr="003C2F93">
        <w:rPr>
          <w:sz w:val="18"/>
        </w:rPr>
        <w:t>Purchaser</w:t>
      </w:r>
      <w:r w:rsidRPr="003C2F93">
        <w:rPr>
          <w:spacing w:val="10"/>
          <w:sz w:val="18"/>
        </w:rPr>
        <w:t xml:space="preserve"> </w:t>
      </w:r>
      <w:r w:rsidRPr="003C2F93">
        <w:rPr>
          <w:sz w:val="18"/>
        </w:rPr>
        <w:t>to</w:t>
      </w:r>
      <w:r w:rsidRPr="003C2F93">
        <w:rPr>
          <w:spacing w:val="11"/>
          <w:sz w:val="18"/>
        </w:rPr>
        <w:t xml:space="preserve"> </w:t>
      </w:r>
      <w:r w:rsidRPr="003C2F93">
        <w:rPr>
          <w:sz w:val="18"/>
        </w:rPr>
        <w:t>report</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ownership</w:t>
      </w:r>
      <w:r w:rsidRPr="003C2F93">
        <w:rPr>
          <w:spacing w:val="11"/>
          <w:sz w:val="18"/>
        </w:rPr>
        <w:t xml:space="preserve"> </w:t>
      </w:r>
      <w:r w:rsidRPr="003C2F93">
        <w:rPr>
          <w:sz w:val="18"/>
        </w:rPr>
        <w:t>of</w:t>
      </w:r>
      <w:r w:rsidRPr="003C2F93">
        <w:rPr>
          <w:spacing w:val="7"/>
          <w:sz w:val="18"/>
        </w:rPr>
        <w:t xml:space="preserve"> </w:t>
      </w:r>
      <w:r w:rsidRPr="003C2F93">
        <w:rPr>
          <w:spacing w:val="-1"/>
          <w:sz w:val="18"/>
        </w:rPr>
        <w:t>accumulated</w:t>
      </w:r>
      <w:r w:rsidRPr="003C2F93">
        <w:rPr>
          <w:spacing w:val="13"/>
          <w:sz w:val="18"/>
        </w:rPr>
        <w:t xml:space="preserve"> </w:t>
      </w:r>
      <w:r w:rsidRPr="003C2F93">
        <w:rPr>
          <w:spacing w:val="-1"/>
          <w:sz w:val="18"/>
        </w:rPr>
        <w:t>Green</w:t>
      </w:r>
      <w:r w:rsidRPr="003C2F93">
        <w:rPr>
          <w:spacing w:val="13"/>
          <w:sz w:val="18"/>
        </w:rPr>
        <w:t xml:space="preserve"> </w:t>
      </w:r>
      <w:r w:rsidRPr="003C2F93">
        <w:rPr>
          <w:spacing w:val="-1"/>
          <w:sz w:val="18"/>
        </w:rPr>
        <w:t>Tags</w:t>
      </w:r>
      <w:r w:rsidRPr="003C2F93">
        <w:rPr>
          <w:spacing w:val="9"/>
          <w:sz w:val="18"/>
        </w:rPr>
        <w:t xml:space="preserve"> </w:t>
      </w:r>
      <w:r w:rsidRPr="003C2F93">
        <w:rPr>
          <w:sz w:val="18"/>
        </w:rPr>
        <w:t>in</w:t>
      </w:r>
      <w:r w:rsidRPr="003C2F93">
        <w:rPr>
          <w:spacing w:val="61"/>
          <w:sz w:val="18"/>
        </w:rPr>
        <w:t xml:space="preserve"> </w:t>
      </w:r>
      <w:r w:rsidRPr="003C2F93">
        <w:rPr>
          <w:spacing w:val="-1"/>
          <w:sz w:val="18"/>
        </w:rPr>
        <w:t>compliance</w:t>
      </w:r>
      <w:r w:rsidRPr="003C2F93">
        <w:rPr>
          <w:spacing w:val="23"/>
          <w:sz w:val="18"/>
        </w:rPr>
        <w:t xml:space="preserve"> </w:t>
      </w:r>
      <w:r w:rsidRPr="003C2F93">
        <w:rPr>
          <w:spacing w:val="-1"/>
          <w:sz w:val="18"/>
        </w:rPr>
        <w:t>with</w:t>
      </w:r>
      <w:r w:rsidRPr="003C2F93">
        <w:rPr>
          <w:spacing w:val="23"/>
          <w:sz w:val="18"/>
        </w:rPr>
        <w:t xml:space="preserve"> </w:t>
      </w:r>
      <w:r w:rsidRPr="003C2F93">
        <w:rPr>
          <w:spacing w:val="-1"/>
          <w:sz w:val="18"/>
        </w:rPr>
        <w:t>federal</w:t>
      </w:r>
      <w:r w:rsidRPr="003C2F93">
        <w:rPr>
          <w:spacing w:val="23"/>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3"/>
          <w:sz w:val="18"/>
        </w:rPr>
        <w:t xml:space="preserve"> </w:t>
      </w:r>
      <w:r w:rsidRPr="003C2F93">
        <w:rPr>
          <w:spacing w:val="-1"/>
          <w:sz w:val="18"/>
        </w:rPr>
        <w:t>law,</w:t>
      </w:r>
      <w:r w:rsidRPr="003C2F93">
        <w:rPr>
          <w:spacing w:val="22"/>
          <w:sz w:val="18"/>
        </w:rPr>
        <w:t xml:space="preserve"> </w:t>
      </w:r>
      <w:r w:rsidRPr="003C2F93">
        <w:rPr>
          <w:spacing w:val="1"/>
          <w:sz w:val="18"/>
        </w:rPr>
        <w:t>if</w:t>
      </w:r>
      <w:r w:rsidRPr="003C2F93">
        <w:rPr>
          <w:spacing w:val="19"/>
          <w:sz w:val="18"/>
        </w:rPr>
        <w:t xml:space="preserve"> </w:t>
      </w:r>
      <w:r w:rsidRPr="003C2F93">
        <w:rPr>
          <w:sz w:val="18"/>
        </w:rPr>
        <w:t>applicable,</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to</w:t>
      </w:r>
      <w:r w:rsidRPr="003C2F93">
        <w:rPr>
          <w:spacing w:val="23"/>
          <w:sz w:val="18"/>
        </w:rPr>
        <w:t xml:space="preserve"> </w:t>
      </w:r>
      <w:r w:rsidRPr="003C2F93">
        <w:rPr>
          <w:sz w:val="18"/>
        </w:rPr>
        <w:t>a</w:t>
      </w:r>
      <w:r w:rsidRPr="003C2F93">
        <w:rPr>
          <w:spacing w:val="21"/>
          <w:sz w:val="18"/>
        </w:rPr>
        <w:t xml:space="preserve"> </w:t>
      </w:r>
      <w:r w:rsidRPr="003C2F93">
        <w:rPr>
          <w:spacing w:val="-1"/>
          <w:sz w:val="18"/>
        </w:rPr>
        <w:t>federal</w:t>
      </w:r>
      <w:r w:rsidRPr="003C2F93">
        <w:rPr>
          <w:spacing w:val="22"/>
          <w:sz w:val="18"/>
        </w:rPr>
        <w:t xml:space="preserve"> </w:t>
      </w:r>
      <w:r w:rsidRPr="003C2F93">
        <w:rPr>
          <w:sz w:val="18"/>
        </w:rPr>
        <w:t>or</w:t>
      </w:r>
      <w:r w:rsidRPr="003C2F93">
        <w:rPr>
          <w:spacing w:val="22"/>
          <w:sz w:val="18"/>
        </w:rPr>
        <w:t xml:space="preserve"> </w:t>
      </w:r>
      <w:r w:rsidRPr="003C2F93">
        <w:rPr>
          <w:spacing w:val="-1"/>
          <w:sz w:val="18"/>
        </w:rPr>
        <w:t>state</w:t>
      </w:r>
      <w:r w:rsidRPr="003C2F93">
        <w:rPr>
          <w:spacing w:val="21"/>
          <w:sz w:val="18"/>
        </w:rPr>
        <w:t xml:space="preserve"> </w:t>
      </w:r>
      <w:r w:rsidRPr="003C2F93">
        <w:rPr>
          <w:spacing w:val="-1"/>
          <w:sz w:val="18"/>
        </w:rPr>
        <w:t>agency</w:t>
      </w:r>
      <w:r w:rsidRPr="003C2F93">
        <w:rPr>
          <w:spacing w:val="18"/>
          <w:sz w:val="18"/>
        </w:rPr>
        <w:t xml:space="preserve"> </w:t>
      </w:r>
      <w:r w:rsidRPr="003C2F93">
        <w:rPr>
          <w:sz w:val="18"/>
        </w:rPr>
        <w:t>or</w:t>
      </w:r>
      <w:r w:rsidRPr="003C2F93">
        <w:rPr>
          <w:spacing w:val="22"/>
          <w:sz w:val="18"/>
        </w:rPr>
        <w:t xml:space="preserve"> </w:t>
      </w:r>
      <w:r w:rsidRPr="003C2F93">
        <w:rPr>
          <w:sz w:val="18"/>
        </w:rPr>
        <w:t>any</w:t>
      </w:r>
      <w:r w:rsidRPr="003C2F93">
        <w:rPr>
          <w:spacing w:val="18"/>
          <w:sz w:val="18"/>
        </w:rPr>
        <w:t xml:space="preserve"> </w:t>
      </w:r>
      <w:r w:rsidRPr="003C2F93">
        <w:rPr>
          <w:sz w:val="18"/>
        </w:rPr>
        <w:t>other</w:t>
      </w:r>
      <w:r w:rsidRPr="003C2F93">
        <w:rPr>
          <w:spacing w:val="22"/>
          <w:sz w:val="18"/>
        </w:rPr>
        <w:t xml:space="preserve"> </w:t>
      </w:r>
      <w:r w:rsidRPr="003C2F93">
        <w:rPr>
          <w:sz w:val="18"/>
        </w:rPr>
        <w:t>Party</w:t>
      </w:r>
      <w:r w:rsidRPr="003C2F93">
        <w:rPr>
          <w:spacing w:val="18"/>
          <w:sz w:val="18"/>
        </w:rPr>
        <w:t xml:space="preserve"> </w:t>
      </w:r>
      <w:r w:rsidRPr="003C2F93">
        <w:rPr>
          <w:spacing w:val="-1"/>
          <w:sz w:val="18"/>
        </w:rPr>
        <w:t>at</w:t>
      </w:r>
      <w:r w:rsidRPr="003C2F93">
        <w:rPr>
          <w:spacing w:val="22"/>
          <w:sz w:val="18"/>
        </w:rPr>
        <w:t xml:space="preserve"> </w:t>
      </w:r>
      <w:r w:rsidRPr="003C2F93">
        <w:rPr>
          <w:sz w:val="18"/>
        </w:rPr>
        <w:t>the</w:t>
      </w:r>
      <w:r w:rsidRPr="003C2F93">
        <w:rPr>
          <w:spacing w:val="21"/>
          <w:sz w:val="18"/>
        </w:rPr>
        <w:t xml:space="preserve"> </w:t>
      </w:r>
      <w:r w:rsidRPr="003C2F93">
        <w:rPr>
          <w:sz w:val="18"/>
        </w:rPr>
        <w:t>Green</w:t>
      </w:r>
      <w:r w:rsidRPr="003C2F93">
        <w:rPr>
          <w:spacing w:val="25"/>
          <w:sz w:val="18"/>
        </w:rPr>
        <w:t xml:space="preserve"> </w:t>
      </w:r>
      <w:r w:rsidRPr="003C2F93">
        <w:rPr>
          <w:spacing w:val="-1"/>
          <w:sz w:val="18"/>
        </w:rPr>
        <w:t>Tag</w:t>
      </w:r>
      <w:r w:rsidRPr="003C2F93">
        <w:rPr>
          <w:spacing w:val="71"/>
          <w:sz w:val="18"/>
        </w:rPr>
        <w:t xml:space="preserve"> </w:t>
      </w:r>
      <w:r w:rsidRPr="003C2F93">
        <w:rPr>
          <w:spacing w:val="-1"/>
          <w:sz w:val="18"/>
        </w:rPr>
        <w:t>Purchaser’s</w:t>
      </w:r>
      <w:r w:rsidRPr="003C2F93">
        <w:rPr>
          <w:spacing w:val="7"/>
          <w:sz w:val="18"/>
        </w:rPr>
        <w:t xml:space="preserve"> </w:t>
      </w:r>
      <w:r w:rsidRPr="003C2F93">
        <w:rPr>
          <w:spacing w:val="-1"/>
          <w:sz w:val="18"/>
        </w:rPr>
        <w:t>discretion,</w:t>
      </w:r>
      <w:r w:rsidRPr="003C2F93">
        <w:rPr>
          <w:spacing w:val="7"/>
          <w:sz w:val="18"/>
        </w:rPr>
        <w:t xml:space="preserve"> </w:t>
      </w:r>
      <w:r w:rsidRPr="003C2F93">
        <w:rPr>
          <w:spacing w:val="-1"/>
          <w:sz w:val="18"/>
        </w:rPr>
        <w:t>and</w:t>
      </w:r>
      <w:r w:rsidRPr="003C2F93">
        <w:rPr>
          <w:spacing w:val="8"/>
          <w:sz w:val="18"/>
        </w:rPr>
        <w:t xml:space="preserve"> </w:t>
      </w:r>
      <w:r w:rsidRPr="003C2F93">
        <w:rPr>
          <w:spacing w:val="-1"/>
          <w:sz w:val="18"/>
        </w:rPr>
        <w:t>include</w:t>
      </w:r>
      <w:r w:rsidRPr="003C2F93">
        <w:rPr>
          <w:spacing w:val="6"/>
          <w:sz w:val="18"/>
        </w:rPr>
        <w:t xml:space="preserve"> </w:t>
      </w:r>
      <w:r w:rsidRPr="003C2F93">
        <w:rPr>
          <w:sz w:val="18"/>
        </w:rPr>
        <w:t>without</w:t>
      </w:r>
      <w:r w:rsidRPr="003C2F93">
        <w:rPr>
          <w:spacing w:val="7"/>
          <w:sz w:val="18"/>
        </w:rPr>
        <w:t xml:space="preserve"> </w:t>
      </w:r>
      <w:r w:rsidRPr="003C2F93">
        <w:rPr>
          <w:spacing w:val="-1"/>
          <w:sz w:val="18"/>
        </w:rPr>
        <w:t>limitation</w:t>
      </w:r>
      <w:r w:rsidRPr="003C2F93">
        <w:rPr>
          <w:spacing w:val="8"/>
          <w:sz w:val="18"/>
        </w:rPr>
        <w:t xml:space="preserve"> </w:t>
      </w:r>
      <w:r w:rsidRPr="003C2F93">
        <w:rPr>
          <w:sz w:val="18"/>
        </w:rPr>
        <w:t>those</w:t>
      </w:r>
      <w:r w:rsidRPr="003C2F93">
        <w:rPr>
          <w:spacing w:val="6"/>
          <w:sz w:val="18"/>
        </w:rPr>
        <w:t xml:space="preserve"> </w:t>
      </w:r>
      <w:r w:rsidRPr="003C2F93">
        <w:rPr>
          <w:spacing w:val="-1"/>
          <w:sz w:val="18"/>
        </w:rPr>
        <w:t>Green</w:t>
      </w:r>
      <w:r w:rsidRPr="003C2F93">
        <w:rPr>
          <w:spacing w:val="11"/>
          <w:sz w:val="18"/>
        </w:rPr>
        <w:t xml:space="preserve"> </w:t>
      </w:r>
      <w:r w:rsidRPr="003C2F93">
        <w:rPr>
          <w:spacing w:val="-1"/>
          <w:sz w:val="18"/>
        </w:rPr>
        <w:t>Tag</w:t>
      </w:r>
      <w:r w:rsidRPr="003C2F93">
        <w:rPr>
          <w:spacing w:val="6"/>
          <w:sz w:val="18"/>
        </w:rPr>
        <w:t xml:space="preserve"> </w:t>
      </w:r>
      <w:r w:rsidRPr="003C2F93">
        <w:rPr>
          <w:sz w:val="18"/>
        </w:rPr>
        <w:t>Reporting</w:t>
      </w:r>
      <w:r w:rsidRPr="003C2F93">
        <w:rPr>
          <w:spacing w:val="6"/>
          <w:sz w:val="18"/>
        </w:rPr>
        <w:t xml:space="preserve"> </w:t>
      </w:r>
      <w:r w:rsidRPr="003C2F93">
        <w:rPr>
          <w:sz w:val="18"/>
        </w:rPr>
        <w:t>Rights</w:t>
      </w:r>
      <w:r w:rsidRPr="003C2F93">
        <w:rPr>
          <w:spacing w:val="7"/>
          <w:sz w:val="18"/>
        </w:rPr>
        <w:t xml:space="preserve"> </w:t>
      </w:r>
      <w:r w:rsidRPr="003C2F93">
        <w:rPr>
          <w:spacing w:val="-1"/>
          <w:sz w:val="18"/>
        </w:rPr>
        <w:t>accruing</w:t>
      </w:r>
      <w:r w:rsidRPr="003C2F93">
        <w:rPr>
          <w:spacing w:val="6"/>
          <w:sz w:val="18"/>
        </w:rPr>
        <w:t xml:space="preserve"> </w:t>
      </w:r>
      <w:r w:rsidRPr="003C2F93">
        <w:rPr>
          <w:spacing w:val="-1"/>
          <w:sz w:val="18"/>
        </w:rPr>
        <w:t>under</w:t>
      </w:r>
      <w:r w:rsidRPr="003C2F93">
        <w:rPr>
          <w:spacing w:val="7"/>
          <w:sz w:val="18"/>
        </w:rPr>
        <w:t xml:space="preserve"> </w:t>
      </w:r>
      <w:r w:rsidRPr="003C2F93">
        <w:rPr>
          <w:spacing w:val="-1"/>
          <w:sz w:val="18"/>
        </w:rPr>
        <w:t>Section</w:t>
      </w:r>
      <w:r w:rsidRPr="003C2F93">
        <w:rPr>
          <w:spacing w:val="6"/>
          <w:sz w:val="18"/>
        </w:rPr>
        <w:t xml:space="preserve"> </w:t>
      </w:r>
      <w:r w:rsidRPr="003C2F93">
        <w:rPr>
          <w:spacing w:val="-1"/>
          <w:sz w:val="18"/>
        </w:rPr>
        <w:t>1605(b)</w:t>
      </w:r>
      <w:r w:rsidRPr="003C2F93">
        <w:rPr>
          <w:spacing w:val="7"/>
          <w:sz w:val="18"/>
        </w:rPr>
        <w:t xml:space="preserve"> </w:t>
      </w:r>
      <w:r w:rsidRPr="003C2F93">
        <w:rPr>
          <w:sz w:val="18"/>
        </w:rPr>
        <w:t>of</w:t>
      </w:r>
      <w:r w:rsidRPr="003C2F93">
        <w:rPr>
          <w:spacing w:val="105"/>
          <w:sz w:val="18"/>
        </w:rPr>
        <w:t xml:space="preserve"> </w:t>
      </w:r>
      <w:r w:rsidRPr="003C2F93">
        <w:rPr>
          <w:spacing w:val="-1"/>
          <w:sz w:val="18"/>
        </w:rPr>
        <w:t>The</w:t>
      </w:r>
      <w:r w:rsidRPr="003C2F93">
        <w:rPr>
          <w:spacing w:val="9"/>
          <w:sz w:val="18"/>
        </w:rPr>
        <w:t xml:space="preserve"> </w:t>
      </w:r>
      <w:r w:rsidRPr="003C2F93">
        <w:rPr>
          <w:sz w:val="18"/>
        </w:rPr>
        <w:t>Energy</w:t>
      </w:r>
      <w:r w:rsidRPr="003C2F93">
        <w:rPr>
          <w:spacing w:val="6"/>
          <w:sz w:val="18"/>
        </w:rPr>
        <w:t xml:space="preserve"> </w:t>
      </w:r>
      <w:r w:rsidRPr="003C2F93">
        <w:rPr>
          <w:sz w:val="18"/>
        </w:rPr>
        <w:t>Policy</w:t>
      </w:r>
      <w:r w:rsidRPr="003C2F93">
        <w:rPr>
          <w:spacing w:val="8"/>
          <w:sz w:val="18"/>
        </w:rPr>
        <w:t xml:space="preserve"> </w:t>
      </w:r>
      <w:r w:rsidRPr="003C2F93">
        <w:rPr>
          <w:spacing w:val="-2"/>
          <w:sz w:val="18"/>
        </w:rPr>
        <w:t>Act</w:t>
      </w:r>
      <w:r w:rsidRPr="003C2F93">
        <w:rPr>
          <w:spacing w:val="10"/>
          <w:sz w:val="18"/>
        </w:rPr>
        <w:t xml:space="preserve"> </w:t>
      </w:r>
      <w:r w:rsidRPr="003C2F93">
        <w:rPr>
          <w:sz w:val="18"/>
        </w:rPr>
        <w:t>of</w:t>
      </w:r>
      <w:r w:rsidRPr="003C2F93">
        <w:rPr>
          <w:spacing w:val="7"/>
          <w:sz w:val="18"/>
        </w:rPr>
        <w:t xml:space="preserve"> </w:t>
      </w:r>
      <w:r w:rsidRPr="003C2F93">
        <w:rPr>
          <w:sz w:val="18"/>
        </w:rPr>
        <w:t>1992</w:t>
      </w:r>
      <w:r w:rsidRPr="003C2F93">
        <w:rPr>
          <w:spacing w:val="11"/>
          <w:sz w:val="18"/>
        </w:rPr>
        <w:t xml:space="preserve"> </w:t>
      </w:r>
      <w:r w:rsidRPr="003C2F93">
        <w:rPr>
          <w:spacing w:val="-1"/>
          <w:sz w:val="18"/>
        </w:rPr>
        <w:t>and</w:t>
      </w:r>
      <w:r w:rsidRPr="003C2F93">
        <w:rPr>
          <w:spacing w:val="11"/>
          <w:sz w:val="18"/>
        </w:rPr>
        <w:t xml:space="preserve"> </w:t>
      </w:r>
      <w:r w:rsidRPr="003C2F93">
        <w:rPr>
          <w:spacing w:val="-1"/>
          <w:sz w:val="18"/>
        </w:rPr>
        <w:t>any</w:t>
      </w:r>
      <w:r w:rsidRPr="003C2F93">
        <w:rPr>
          <w:spacing w:val="6"/>
          <w:sz w:val="18"/>
        </w:rPr>
        <w:t xml:space="preserve"> </w:t>
      </w:r>
      <w:r w:rsidRPr="003C2F93">
        <w:rPr>
          <w:spacing w:val="-1"/>
          <w:sz w:val="18"/>
        </w:rPr>
        <w:t>present</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future</w:t>
      </w:r>
      <w:r w:rsidRPr="003C2F93">
        <w:rPr>
          <w:spacing w:val="9"/>
          <w:sz w:val="18"/>
        </w:rPr>
        <w:t xml:space="preserve"> </w:t>
      </w:r>
      <w:r w:rsidRPr="003C2F93">
        <w:rPr>
          <w:spacing w:val="-1"/>
          <w:sz w:val="18"/>
        </w:rPr>
        <w:t>federal,</w:t>
      </w:r>
      <w:r w:rsidRPr="003C2F93">
        <w:rPr>
          <w:spacing w:val="8"/>
          <w:sz w:val="18"/>
        </w:rPr>
        <w:t xml:space="preserve"> </w:t>
      </w:r>
      <w:r w:rsidRPr="003C2F93">
        <w:rPr>
          <w:spacing w:val="-1"/>
          <w:sz w:val="18"/>
        </w:rPr>
        <w:t>state,</w:t>
      </w:r>
      <w:r w:rsidRPr="003C2F93">
        <w:rPr>
          <w:spacing w:val="10"/>
          <w:sz w:val="18"/>
        </w:rPr>
        <w:t xml:space="preserve"> </w:t>
      </w:r>
      <w:r w:rsidRPr="003C2F93">
        <w:rPr>
          <w:sz w:val="18"/>
        </w:rPr>
        <w:t>or</w:t>
      </w:r>
      <w:r w:rsidRPr="003C2F93">
        <w:rPr>
          <w:spacing w:val="10"/>
          <w:sz w:val="18"/>
        </w:rPr>
        <w:t xml:space="preserve"> </w:t>
      </w:r>
      <w:r w:rsidRPr="003C2F93">
        <w:rPr>
          <w:spacing w:val="-1"/>
          <w:sz w:val="18"/>
        </w:rPr>
        <w:t>local</w:t>
      </w:r>
      <w:r w:rsidRPr="003C2F93">
        <w:rPr>
          <w:spacing w:val="10"/>
          <w:sz w:val="18"/>
        </w:rPr>
        <w:t xml:space="preserve"> </w:t>
      </w:r>
      <w:r w:rsidRPr="003C2F93">
        <w:rPr>
          <w:spacing w:val="-1"/>
          <w:sz w:val="18"/>
        </w:rPr>
        <w:t>law,</w:t>
      </w:r>
      <w:r w:rsidRPr="003C2F93">
        <w:rPr>
          <w:spacing w:val="10"/>
          <w:sz w:val="18"/>
        </w:rPr>
        <w:t xml:space="preserve"> </w:t>
      </w:r>
      <w:r w:rsidRPr="003C2F93">
        <w:rPr>
          <w:spacing w:val="-1"/>
          <w:sz w:val="18"/>
        </w:rPr>
        <w:t>regulation</w:t>
      </w:r>
      <w:r w:rsidRPr="003C2F93">
        <w:rPr>
          <w:spacing w:val="8"/>
          <w:sz w:val="18"/>
        </w:rPr>
        <w:t xml:space="preserve"> </w:t>
      </w:r>
      <w:r w:rsidRPr="003C2F93">
        <w:rPr>
          <w:sz w:val="18"/>
        </w:rPr>
        <w:t>or</w:t>
      </w:r>
      <w:r w:rsidRPr="003C2F93">
        <w:rPr>
          <w:spacing w:val="7"/>
          <w:sz w:val="18"/>
        </w:rPr>
        <w:t xml:space="preserve"> </w:t>
      </w:r>
      <w:r w:rsidRPr="003C2F93">
        <w:rPr>
          <w:sz w:val="18"/>
        </w:rPr>
        <w:t>bill,</w:t>
      </w:r>
      <w:r w:rsidRPr="003C2F93">
        <w:rPr>
          <w:spacing w:val="8"/>
          <w:sz w:val="18"/>
        </w:rPr>
        <w:t xml:space="preserve"> </w:t>
      </w:r>
      <w:r w:rsidRPr="003C2F93">
        <w:rPr>
          <w:sz w:val="18"/>
        </w:rPr>
        <w:t>and</w:t>
      </w:r>
      <w:r w:rsidRPr="003C2F93">
        <w:rPr>
          <w:spacing w:val="8"/>
          <w:sz w:val="18"/>
        </w:rPr>
        <w:t xml:space="preserve"> </w:t>
      </w:r>
      <w:r w:rsidRPr="003C2F93">
        <w:rPr>
          <w:spacing w:val="-1"/>
          <w:sz w:val="18"/>
        </w:rPr>
        <w:t>international</w:t>
      </w:r>
      <w:r w:rsidRPr="003C2F93">
        <w:rPr>
          <w:spacing w:val="10"/>
          <w:sz w:val="18"/>
        </w:rPr>
        <w:t xml:space="preserve"> </w:t>
      </w:r>
      <w:r w:rsidRPr="003C2F93">
        <w:rPr>
          <w:spacing w:val="5"/>
          <w:sz w:val="18"/>
        </w:rPr>
        <w:t>or</w:t>
      </w:r>
      <w:r w:rsidRPr="003C2F93">
        <w:rPr>
          <w:spacing w:val="107"/>
          <w:sz w:val="18"/>
        </w:rPr>
        <w:t xml:space="preserve"> </w:t>
      </w:r>
      <w:r w:rsidRPr="003C2F93">
        <w:rPr>
          <w:spacing w:val="-1"/>
          <w:sz w:val="18"/>
        </w:rPr>
        <w:t>foreign</w:t>
      </w:r>
      <w:r w:rsidRPr="003C2F93">
        <w:rPr>
          <w:spacing w:val="4"/>
          <w:sz w:val="18"/>
        </w:rPr>
        <w:t xml:space="preserve"> </w:t>
      </w:r>
      <w:r w:rsidRPr="003C2F93">
        <w:rPr>
          <w:sz w:val="18"/>
        </w:rPr>
        <w:t>emissions</w:t>
      </w:r>
      <w:r w:rsidRPr="003C2F93">
        <w:rPr>
          <w:spacing w:val="3"/>
          <w:sz w:val="18"/>
        </w:rPr>
        <w:t xml:space="preserve"> </w:t>
      </w:r>
      <w:r w:rsidRPr="003C2F93">
        <w:rPr>
          <w:sz w:val="18"/>
        </w:rPr>
        <w:t>trading</w:t>
      </w:r>
      <w:r w:rsidRPr="003C2F93">
        <w:rPr>
          <w:spacing w:val="2"/>
          <w:sz w:val="18"/>
        </w:rPr>
        <w:t xml:space="preserve"> </w:t>
      </w:r>
      <w:r w:rsidRPr="003C2F93">
        <w:rPr>
          <w:spacing w:val="-1"/>
          <w:sz w:val="18"/>
        </w:rPr>
        <w:t>program.</w:t>
      </w:r>
      <w:r w:rsidRPr="003C2F93">
        <w:rPr>
          <w:spacing w:val="9"/>
          <w:sz w:val="18"/>
        </w:rPr>
        <w:t xml:space="preserve"> </w:t>
      </w:r>
      <w:r w:rsidRPr="003C2F93">
        <w:rPr>
          <w:spacing w:val="-1"/>
          <w:sz w:val="18"/>
        </w:rPr>
        <w:t>Green</w:t>
      </w:r>
      <w:r w:rsidRPr="003C2F93">
        <w:rPr>
          <w:spacing w:val="6"/>
          <w:sz w:val="18"/>
        </w:rPr>
        <w:t xml:space="preserve"> </w:t>
      </w:r>
      <w:r w:rsidRPr="003C2F93">
        <w:rPr>
          <w:spacing w:val="-1"/>
          <w:sz w:val="18"/>
        </w:rPr>
        <w:t>Tags</w:t>
      </w:r>
      <w:r w:rsidRPr="003C2F93">
        <w:rPr>
          <w:spacing w:val="3"/>
          <w:sz w:val="18"/>
        </w:rPr>
        <w:t xml:space="preserve"> </w:t>
      </w:r>
      <w:r w:rsidRPr="003C2F93">
        <w:rPr>
          <w:sz w:val="18"/>
        </w:rPr>
        <w:t>are</w:t>
      </w:r>
      <w:r w:rsidRPr="003C2F93">
        <w:rPr>
          <w:spacing w:val="2"/>
          <w:sz w:val="18"/>
        </w:rPr>
        <w:t xml:space="preserve"> </w:t>
      </w:r>
      <w:r w:rsidRPr="003C2F93">
        <w:rPr>
          <w:spacing w:val="-1"/>
          <w:sz w:val="18"/>
        </w:rPr>
        <w:t>accumulated</w:t>
      </w:r>
      <w:r w:rsidRPr="003C2F93">
        <w:rPr>
          <w:spacing w:val="4"/>
          <w:sz w:val="18"/>
        </w:rPr>
        <w:t xml:space="preserve"> </w:t>
      </w:r>
      <w:r w:rsidRPr="003C2F93">
        <w:rPr>
          <w:sz w:val="18"/>
        </w:rPr>
        <w:t>on</w:t>
      </w:r>
      <w:r w:rsidRPr="003C2F93">
        <w:rPr>
          <w:spacing w:val="4"/>
          <w:sz w:val="18"/>
        </w:rPr>
        <w:t xml:space="preserve"> </w:t>
      </w:r>
      <w:r w:rsidRPr="003C2F93">
        <w:rPr>
          <w:spacing w:val="-2"/>
          <w:sz w:val="18"/>
        </w:rPr>
        <w:t>kWh</w:t>
      </w:r>
      <w:r w:rsidRPr="003C2F93">
        <w:rPr>
          <w:spacing w:val="4"/>
          <w:sz w:val="18"/>
        </w:rPr>
        <w:t xml:space="preserve"> </w:t>
      </w:r>
      <w:r w:rsidRPr="003C2F93">
        <w:rPr>
          <w:sz w:val="18"/>
        </w:rPr>
        <w:t>basis</w:t>
      </w:r>
      <w:r w:rsidRPr="003C2F93">
        <w:rPr>
          <w:spacing w:val="2"/>
          <w:sz w:val="18"/>
        </w:rPr>
        <w:t xml:space="preserve"> </w:t>
      </w:r>
      <w:r w:rsidRPr="003C2F93">
        <w:rPr>
          <w:sz w:val="18"/>
        </w:rPr>
        <w:t>and</w:t>
      </w:r>
      <w:r w:rsidRPr="003C2F93">
        <w:rPr>
          <w:spacing w:val="4"/>
          <w:sz w:val="18"/>
        </w:rPr>
        <w:t xml:space="preserve"> </w:t>
      </w:r>
      <w:r w:rsidRPr="003C2F93">
        <w:rPr>
          <w:sz w:val="18"/>
        </w:rPr>
        <w:t>one</w:t>
      </w:r>
      <w:r w:rsidRPr="003C2F93">
        <w:rPr>
          <w:spacing w:val="5"/>
          <w:sz w:val="18"/>
        </w:rPr>
        <w:t xml:space="preserve"> </w:t>
      </w:r>
      <w:r w:rsidRPr="003C2F93">
        <w:rPr>
          <w:spacing w:val="-1"/>
          <w:sz w:val="18"/>
        </w:rPr>
        <w:t>Green</w:t>
      </w:r>
      <w:r w:rsidRPr="003C2F93">
        <w:rPr>
          <w:spacing w:val="4"/>
          <w:sz w:val="18"/>
        </w:rPr>
        <w:t xml:space="preserve"> </w:t>
      </w:r>
      <w:r w:rsidRPr="003C2F93">
        <w:rPr>
          <w:sz w:val="18"/>
        </w:rPr>
        <w:t>Tag</w:t>
      </w:r>
      <w:r w:rsidRPr="003C2F93">
        <w:rPr>
          <w:spacing w:val="4"/>
          <w:sz w:val="18"/>
        </w:rPr>
        <w:t xml:space="preserve"> </w:t>
      </w:r>
      <w:r w:rsidRPr="003C2F93">
        <w:rPr>
          <w:spacing w:val="-1"/>
          <w:sz w:val="18"/>
        </w:rPr>
        <w:t>represents</w:t>
      </w:r>
      <w:r w:rsidRPr="003C2F93">
        <w:rPr>
          <w:spacing w:val="3"/>
          <w:sz w:val="18"/>
        </w:rPr>
        <w:t xml:space="preserve"> </w:t>
      </w:r>
      <w:r w:rsidRPr="003C2F93">
        <w:rPr>
          <w:sz w:val="18"/>
        </w:rPr>
        <w:t>the</w:t>
      </w:r>
      <w:r w:rsidRPr="003C2F93">
        <w:rPr>
          <w:spacing w:val="79"/>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pacing w:val="-1"/>
          <w:sz w:val="18"/>
        </w:rPr>
        <w:t>one</w:t>
      </w:r>
      <w:r w:rsidRPr="003C2F93">
        <w:rPr>
          <w:spacing w:val="6"/>
          <w:sz w:val="18"/>
        </w:rPr>
        <w:t xml:space="preserve"> </w:t>
      </w:r>
      <w:r w:rsidRPr="003C2F93">
        <w:rPr>
          <w:sz w:val="18"/>
        </w:rPr>
        <w:t>(1)</w:t>
      </w:r>
      <w:r w:rsidRPr="003C2F93">
        <w:rPr>
          <w:spacing w:val="5"/>
          <w:sz w:val="18"/>
        </w:rPr>
        <w:t xml:space="preserve"> </w:t>
      </w:r>
      <w:r w:rsidRPr="003C2F93">
        <w:rPr>
          <w:spacing w:val="-1"/>
          <w:sz w:val="18"/>
        </w:rPr>
        <w:t>MWh</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energy.</w:t>
      </w:r>
      <w:r w:rsidRPr="003C2F93">
        <w:rPr>
          <w:spacing w:val="18"/>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pacing w:val="-1"/>
          <w:sz w:val="18"/>
        </w:rPr>
        <w:t>do</w:t>
      </w:r>
      <w:r w:rsidRPr="003C2F93">
        <w:rPr>
          <w:spacing w:val="6"/>
          <w:sz w:val="18"/>
        </w:rPr>
        <w:t xml:space="preserve"> </w:t>
      </w:r>
      <w:r w:rsidRPr="003C2F93">
        <w:rPr>
          <w:spacing w:val="-1"/>
          <w:sz w:val="18"/>
        </w:rPr>
        <w:t>not</w:t>
      </w:r>
      <w:r w:rsidRPr="003C2F93">
        <w:rPr>
          <w:spacing w:val="7"/>
          <w:sz w:val="18"/>
        </w:rPr>
        <w:t xml:space="preserve"> </w:t>
      </w:r>
      <w:r w:rsidRPr="003C2F93">
        <w:rPr>
          <w:sz w:val="18"/>
        </w:rPr>
        <w:t>include</w:t>
      </w:r>
      <w:r w:rsidRPr="003C2F93">
        <w:rPr>
          <w:spacing w:val="6"/>
          <w:sz w:val="18"/>
        </w:rPr>
        <w:t xml:space="preserve"> </w:t>
      </w:r>
      <w:r w:rsidRPr="003C2F93">
        <w:rPr>
          <w:sz w:val="18"/>
        </w:rPr>
        <w:t>(i)</w:t>
      </w:r>
      <w:r w:rsidRPr="003C2F93">
        <w:rPr>
          <w:spacing w:val="5"/>
          <w:sz w:val="18"/>
        </w:rPr>
        <w:t xml:space="preserve"> </w:t>
      </w:r>
      <w:r w:rsidRPr="003C2F93">
        <w:rPr>
          <w:sz w:val="18"/>
        </w:rPr>
        <w:t>any</w:t>
      </w:r>
      <w:r w:rsidRPr="003C2F93">
        <w:rPr>
          <w:spacing w:val="3"/>
          <w:sz w:val="18"/>
        </w:rPr>
        <w:t xml:space="preserve"> </w:t>
      </w:r>
      <w:r w:rsidRPr="003C2F93">
        <w:rPr>
          <w:spacing w:val="-1"/>
          <w:sz w:val="18"/>
        </w:rPr>
        <w:t>energy,</w:t>
      </w:r>
      <w:r w:rsidRPr="003C2F93">
        <w:rPr>
          <w:spacing w:val="115"/>
          <w:sz w:val="18"/>
        </w:rPr>
        <w:t xml:space="preserve"> </w:t>
      </w:r>
      <w:r w:rsidRPr="003C2F93">
        <w:rPr>
          <w:spacing w:val="-1"/>
          <w:sz w:val="18"/>
        </w:rPr>
        <w:t>capacity,</w:t>
      </w:r>
      <w:r w:rsidRPr="003C2F93">
        <w:rPr>
          <w:spacing w:val="5"/>
          <w:sz w:val="18"/>
        </w:rPr>
        <w:t xml:space="preserve"> </w:t>
      </w:r>
      <w:r w:rsidRPr="003C2F93">
        <w:rPr>
          <w:sz w:val="18"/>
        </w:rPr>
        <w:t>reliability</w:t>
      </w:r>
      <w:r w:rsidRPr="003C2F93">
        <w:rPr>
          <w:spacing w:val="1"/>
          <w:sz w:val="18"/>
        </w:rPr>
        <w:t xml:space="preserve"> </w:t>
      </w:r>
      <w:r w:rsidRPr="003C2F93">
        <w:rPr>
          <w:sz w:val="18"/>
        </w:rPr>
        <w:t>or</w:t>
      </w:r>
      <w:r w:rsidRPr="003C2F93">
        <w:rPr>
          <w:spacing w:val="7"/>
          <w:sz w:val="18"/>
        </w:rPr>
        <w:t xml:space="preserve"> </w:t>
      </w:r>
      <w:r w:rsidRPr="003C2F93">
        <w:rPr>
          <w:sz w:val="18"/>
        </w:rPr>
        <w:t>other</w:t>
      </w:r>
      <w:r w:rsidRPr="003C2F93">
        <w:rPr>
          <w:spacing w:val="5"/>
          <w:sz w:val="18"/>
        </w:rPr>
        <w:t xml:space="preserve"> </w:t>
      </w:r>
      <w:r w:rsidRPr="003C2F93">
        <w:rPr>
          <w:sz w:val="18"/>
        </w:rPr>
        <w:t>power</w:t>
      </w:r>
      <w:r w:rsidRPr="003C2F93">
        <w:rPr>
          <w:spacing w:val="5"/>
          <w:sz w:val="18"/>
        </w:rPr>
        <w:t xml:space="preserve"> </w:t>
      </w:r>
      <w:r w:rsidRPr="003C2F93">
        <w:rPr>
          <w:sz w:val="18"/>
        </w:rPr>
        <w:t>attributes</w:t>
      </w:r>
      <w:r w:rsidRPr="003C2F93">
        <w:rPr>
          <w:spacing w:val="4"/>
          <w:sz w:val="18"/>
        </w:rPr>
        <w:t xml:space="preserve"> </w:t>
      </w:r>
      <w:r w:rsidRPr="003C2F93">
        <w:rPr>
          <w:sz w:val="18"/>
        </w:rPr>
        <w:t>from</w:t>
      </w:r>
      <w:r w:rsidRPr="003C2F93">
        <w:rPr>
          <w:spacing w:val="2"/>
          <w:sz w:val="18"/>
        </w:rPr>
        <w:t xml:space="preserve"> </w:t>
      </w:r>
      <w:r w:rsidRPr="003C2F93">
        <w:rPr>
          <w:sz w:val="18"/>
        </w:rPr>
        <w:t>the</w:t>
      </w:r>
      <w:r w:rsidRPr="003C2F93">
        <w:rPr>
          <w:spacing w:val="6"/>
          <w:sz w:val="18"/>
        </w:rPr>
        <w:t xml:space="preserve"> </w:t>
      </w:r>
      <w:r w:rsidRPr="003C2F93">
        <w:rPr>
          <w:sz w:val="18"/>
        </w:rPr>
        <w:t>Unit(s),</w:t>
      </w:r>
      <w:r w:rsidRPr="003C2F93">
        <w:rPr>
          <w:spacing w:val="5"/>
          <w:sz w:val="18"/>
        </w:rPr>
        <w:t xml:space="preserve"> </w:t>
      </w:r>
      <w:r w:rsidRPr="003C2F93">
        <w:rPr>
          <w:sz w:val="18"/>
        </w:rPr>
        <w:t>(ii)</w:t>
      </w:r>
      <w:r w:rsidRPr="003C2F93">
        <w:rPr>
          <w:spacing w:val="5"/>
          <w:sz w:val="18"/>
        </w:rPr>
        <w:t xml:space="preserve"> </w:t>
      </w:r>
      <w:r w:rsidRPr="003C2F93">
        <w:rPr>
          <w:spacing w:val="-1"/>
          <w:sz w:val="18"/>
        </w:rPr>
        <w:t>production</w:t>
      </w:r>
      <w:r w:rsidRPr="003C2F93">
        <w:rPr>
          <w:spacing w:val="6"/>
          <w:sz w:val="18"/>
        </w:rPr>
        <w:t xml:space="preserve"> </w:t>
      </w:r>
      <w:r w:rsidRPr="003C2F93">
        <w:rPr>
          <w:sz w:val="18"/>
        </w:rPr>
        <w:t>tax</w:t>
      </w:r>
      <w:r w:rsidRPr="003C2F93">
        <w:rPr>
          <w:spacing w:val="3"/>
          <w:sz w:val="18"/>
        </w:rPr>
        <w:t xml:space="preserve"> </w:t>
      </w:r>
      <w:r w:rsidRPr="003C2F93">
        <w:rPr>
          <w:spacing w:val="-1"/>
          <w:sz w:val="18"/>
        </w:rPr>
        <w:t>credits</w:t>
      </w:r>
      <w:r w:rsidRPr="003C2F93">
        <w:rPr>
          <w:spacing w:val="4"/>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z w:val="18"/>
        </w:rPr>
        <w:t>construction</w:t>
      </w:r>
      <w:r w:rsidRPr="003C2F93">
        <w:rPr>
          <w:spacing w:val="6"/>
          <w:sz w:val="18"/>
        </w:rPr>
        <w:t xml:space="preserve"> </w:t>
      </w:r>
      <w:r w:rsidRPr="003C2F93">
        <w:rPr>
          <w:spacing w:val="-1"/>
          <w:sz w:val="18"/>
        </w:rPr>
        <w:t>or</w:t>
      </w:r>
      <w:r w:rsidRPr="003C2F93">
        <w:rPr>
          <w:spacing w:val="69"/>
          <w:sz w:val="18"/>
        </w:rPr>
        <w:t xml:space="preserve"> </w:t>
      </w:r>
      <w:r w:rsidRPr="003C2F93">
        <w:rPr>
          <w:spacing w:val="-1"/>
          <w:sz w:val="18"/>
        </w:rPr>
        <w:t>operation</w:t>
      </w:r>
      <w:r w:rsidRPr="003C2F93">
        <w:rPr>
          <w:spacing w:val="15"/>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energy</w:t>
      </w:r>
      <w:r w:rsidRPr="003C2F93">
        <w:rPr>
          <w:spacing w:val="13"/>
          <w:sz w:val="18"/>
        </w:rPr>
        <w:t xml:space="preserve"> </w:t>
      </w:r>
      <w:r w:rsidRPr="003C2F93">
        <w:rPr>
          <w:sz w:val="18"/>
        </w:rPr>
        <w:t>projects</w:t>
      </w:r>
      <w:r w:rsidRPr="003C2F93">
        <w:rPr>
          <w:spacing w:val="17"/>
          <w:sz w:val="18"/>
        </w:rPr>
        <w:t xml:space="preserve"> </w:t>
      </w:r>
      <w:r w:rsidRPr="003C2F93">
        <w:rPr>
          <w:sz w:val="18"/>
        </w:rPr>
        <w:t>and</w:t>
      </w:r>
      <w:r w:rsidRPr="003C2F93">
        <w:rPr>
          <w:spacing w:val="15"/>
          <w:sz w:val="18"/>
        </w:rPr>
        <w:t xml:space="preserve"> </w:t>
      </w:r>
      <w:r w:rsidRPr="003C2F93">
        <w:rPr>
          <w:spacing w:val="-1"/>
          <w:sz w:val="18"/>
        </w:rPr>
        <w:t>other</w:t>
      </w:r>
      <w:r w:rsidRPr="003C2F93">
        <w:rPr>
          <w:spacing w:val="14"/>
          <w:sz w:val="18"/>
        </w:rPr>
        <w:t xml:space="preserve"> </w:t>
      </w:r>
      <w:r w:rsidRPr="003C2F93">
        <w:rPr>
          <w:spacing w:val="-1"/>
          <w:sz w:val="18"/>
        </w:rPr>
        <w:t>financial</w:t>
      </w:r>
      <w:r w:rsidRPr="003C2F93">
        <w:rPr>
          <w:spacing w:val="14"/>
          <w:sz w:val="18"/>
        </w:rPr>
        <w:t xml:space="preserve"> </w:t>
      </w:r>
      <w:r w:rsidRPr="003C2F93">
        <w:rPr>
          <w:spacing w:val="-1"/>
          <w:sz w:val="18"/>
        </w:rPr>
        <w:t>incentives</w:t>
      </w:r>
      <w:r w:rsidRPr="003C2F93">
        <w:rPr>
          <w:spacing w:val="14"/>
          <w:sz w:val="18"/>
        </w:rPr>
        <w:t xml:space="preserve"> </w:t>
      </w:r>
      <w:r w:rsidRPr="003C2F93">
        <w:rPr>
          <w:sz w:val="18"/>
        </w:rPr>
        <w:t>in</w:t>
      </w:r>
      <w:r w:rsidRPr="003C2F93">
        <w:rPr>
          <w:spacing w:val="18"/>
          <w:sz w:val="18"/>
        </w:rPr>
        <w:t xml:space="preserve"> </w:t>
      </w:r>
      <w:r w:rsidRPr="003C2F93">
        <w:rPr>
          <w:sz w:val="18"/>
        </w:rPr>
        <w:t>the</w:t>
      </w:r>
      <w:r w:rsidRPr="003C2F93">
        <w:rPr>
          <w:spacing w:val="14"/>
          <w:sz w:val="18"/>
        </w:rPr>
        <w:t xml:space="preserve"> </w:t>
      </w:r>
      <w:r w:rsidRPr="003C2F93">
        <w:rPr>
          <w:sz w:val="18"/>
        </w:rPr>
        <w:t>form</w:t>
      </w:r>
      <w:r w:rsidRPr="003C2F93">
        <w:rPr>
          <w:spacing w:val="11"/>
          <w:sz w:val="18"/>
        </w:rPr>
        <w:t xml:space="preserve"> </w:t>
      </w:r>
      <w:r w:rsidRPr="003C2F93">
        <w:rPr>
          <w:spacing w:val="1"/>
          <w:sz w:val="18"/>
        </w:rPr>
        <w:t>of</w:t>
      </w:r>
      <w:r w:rsidRPr="003C2F93">
        <w:rPr>
          <w:spacing w:val="12"/>
          <w:sz w:val="18"/>
        </w:rPr>
        <w:t xml:space="preserve"> </w:t>
      </w:r>
      <w:r w:rsidRPr="003C2F93">
        <w:rPr>
          <w:spacing w:val="-1"/>
          <w:sz w:val="18"/>
        </w:rPr>
        <w:t>credits,</w:t>
      </w:r>
      <w:r w:rsidRPr="003C2F93">
        <w:rPr>
          <w:spacing w:val="14"/>
          <w:sz w:val="18"/>
        </w:rPr>
        <w:t xml:space="preserve"> </w:t>
      </w:r>
      <w:r w:rsidRPr="003C2F93">
        <w:rPr>
          <w:sz w:val="18"/>
        </w:rPr>
        <w:t>reductions,</w:t>
      </w:r>
      <w:r w:rsidRPr="003C2F93">
        <w:rPr>
          <w:spacing w:val="14"/>
          <w:sz w:val="18"/>
        </w:rPr>
        <w:t xml:space="preserve"> </w:t>
      </w:r>
      <w:r w:rsidRPr="003C2F93">
        <w:rPr>
          <w:spacing w:val="-1"/>
          <w:sz w:val="18"/>
        </w:rPr>
        <w:t>or</w:t>
      </w:r>
      <w:r w:rsidRPr="003C2F93">
        <w:rPr>
          <w:spacing w:val="14"/>
          <w:sz w:val="18"/>
        </w:rPr>
        <w:t xml:space="preserve"> </w:t>
      </w:r>
      <w:r w:rsidRPr="003C2F93">
        <w:rPr>
          <w:spacing w:val="-1"/>
          <w:sz w:val="18"/>
        </w:rPr>
        <w:t>allowances</w:t>
      </w:r>
      <w:r w:rsidRPr="003C2F93">
        <w:rPr>
          <w:spacing w:val="14"/>
          <w:sz w:val="18"/>
        </w:rPr>
        <w:t xml:space="preserve"> </w:t>
      </w:r>
      <w:r w:rsidRPr="003C2F93">
        <w:rPr>
          <w:spacing w:val="-1"/>
          <w:sz w:val="18"/>
        </w:rPr>
        <w:t>associated</w:t>
      </w:r>
      <w:r w:rsidRPr="003C2F93">
        <w:rPr>
          <w:spacing w:val="107"/>
          <w:sz w:val="18"/>
        </w:rPr>
        <w:t xml:space="preserve"> </w:t>
      </w:r>
      <w:r w:rsidRPr="003C2F93">
        <w:rPr>
          <w:spacing w:val="-1"/>
          <w:sz w:val="18"/>
        </w:rPr>
        <w:t>with</w:t>
      </w:r>
      <w:r w:rsidRPr="003C2F93">
        <w:rPr>
          <w:spacing w:val="20"/>
          <w:sz w:val="18"/>
        </w:rPr>
        <w:t xml:space="preserve"> </w:t>
      </w:r>
      <w:r w:rsidRPr="003C2F93">
        <w:rPr>
          <w:sz w:val="18"/>
        </w:rPr>
        <w:t>the</w:t>
      </w:r>
      <w:r w:rsidRPr="003C2F93">
        <w:rPr>
          <w:spacing w:val="18"/>
          <w:sz w:val="18"/>
        </w:rPr>
        <w:t xml:space="preserve"> </w:t>
      </w:r>
      <w:r w:rsidRPr="003C2F93">
        <w:rPr>
          <w:spacing w:val="-1"/>
          <w:sz w:val="18"/>
        </w:rPr>
        <w:t>project</w:t>
      </w:r>
      <w:r w:rsidRPr="003C2F93">
        <w:rPr>
          <w:spacing w:val="20"/>
          <w:sz w:val="18"/>
        </w:rPr>
        <w:t xml:space="preserve"> </w:t>
      </w:r>
      <w:r w:rsidRPr="003C2F93">
        <w:rPr>
          <w:spacing w:val="-1"/>
          <w:sz w:val="18"/>
        </w:rPr>
        <w:t>that</w:t>
      </w:r>
      <w:r w:rsidRPr="003C2F93">
        <w:rPr>
          <w:spacing w:val="20"/>
          <w:sz w:val="18"/>
        </w:rPr>
        <w:t xml:space="preserve"> </w:t>
      </w:r>
      <w:r w:rsidRPr="003C2F93">
        <w:rPr>
          <w:spacing w:val="-1"/>
          <w:sz w:val="18"/>
        </w:rPr>
        <w:t>are</w:t>
      </w:r>
      <w:r w:rsidRPr="003C2F93">
        <w:rPr>
          <w:spacing w:val="20"/>
          <w:sz w:val="18"/>
        </w:rPr>
        <w:t xml:space="preserve"> </w:t>
      </w:r>
      <w:r w:rsidRPr="003C2F93">
        <w:rPr>
          <w:spacing w:val="-1"/>
          <w:sz w:val="18"/>
        </w:rPr>
        <w:t>applicable</w:t>
      </w:r>
      <w:r w:rsidRPr="003C2F93">
        <w:rPr>
          <w:spacing w:val="19"/>
          <w:sz w:val="18"/>
        </w:rPr>
        <w:t xml:space="preserve"> </w:t>
      </w:r>
      <w:r w:rsidRPr="003C2F93">
        <w:rPr>
          <w:sz w:val="18"/>
        </w:rPr>
        <w:t>to</w:t>
      </w:r>
      <w:r w:rsidRPr="003C2F93">
        <w:rPr>
          <w:spacing w:val="18"/>
          <w:sz w:val="18"/>
        </w:rPr>
        <w:t xml:space="preserve"> </w:t>
      </w:r>
      <w:r w:rsidRPr="003C2F93">
        <w:rPr>
          <w:sz w:val="18"/>
        </w:rPr>
        <w:t>a</w:t>
      </w:r>
      <w:r w:rsidRPr="003C2F93">
        <w:rPr>
          <w:spacing w:val="18"/>
          <w:sz w:val="18"/>
        </w:rPr>
        <w:t xml:space="preserve"> </w:t>
      </w:r>
      <w:r w:rsidRPr="003C2F93">
        <w:rPr>
          <w:spacing w:val="-1"/>
          <w:sz w:val="18"/>
        </w:rPr>
        <w:t>state</w:t>
      </w:r>
      <w:r w:rsidRPr="003C2F93">
        <w:rPr>
          <w:spacing w:val="19"/>
          <w:sz w:val="18"/>
        </w:rPr>
        <w:t xml:space="preserve"> </w:t>
      </w:r>
      <w:r w:rsidRPr="003C2F93">
        <w:rPr>
          <w:sz w:val="18"/>
        </w:rPr>
        <w:t>or</w:t>
      </w:r>
      <w:r w:rsidRPr="003C2F93">
        <w:rPr>
          <w:spacing w:val="17"/>
          <w:sz w:val="18"/>
        </w:rPr>
        <w:t xml:space="preserve"> </w:t>
      </w:r>
      <w:r w:rsidRPr="003C2F93">
        <w:rPr>
          <w:spacing w:val="-1"/>
          <w:sz w:val="18"/>
        </w:rPr>
        <w:t>federal</w:t>
      </w:r>
      <w:r w:rsidRPr="003C2F93">
        <w:rPr>
          <w:spacing w:val="20"/>
          <w:sz w:val="18"/>
        </w:rPr>
        <w:t xml:space="preserve"> </w:t>
      </w:r>
      <w:r w:rsidRPr="003C2F93">
        <w:rPr>
          <w:spacing w:val="-1"/>
          <w:sz w:val="18"/>
        </w:rPr>
        <w:t>income</w:t>
      </w:r>
      <w:r w:rsidRPr="003C2F93">
        <w:rPr>
          <w:spacing w:val="18"/>
          <w:sz w:val="18"/>
        </w:rPr>
        <w:t xml:space="preserve"> </w:t>
      </w:r>
      <w:r w:rsidRPr="003C2F93">
        <w:rPr>
          <w:spacing w:val="-1"/>
          <w:sz w:val="18"/>
        </w:rPr>
        <w:t>taxation</w:t>
      </w:r>
      <w:r w:rsidRPr="003C2F93">
        <w:rPr>
          <w:spacing w:val="20"/>
          <w:sz w:val="18"/>
        </w:rPr>
        <w:t xml:space="preserve"> </w:t>
      </w:r>
      <w:r w:rsidRPr="003C2F93">
        <w:rPr>
          <w:sz w:val="18"/>
        </w:rPr>
        <w:t>obligation</w:t>
      </w:r>
      <w:r w:rsidRPr="003C2F93">
        <w:rPr>
          <w:i/>
          <w:sz w:val="18"/>
        </w:rPr>
        <w:t>,</w:t>
      </w:r>
      <w:r w:rsidRPr="003C2F93">
        <w:rPr>
          <w:i/>
          <w:spacing w:val="20"/>
          <w:sz w:val="18"/>
        </w:rPr>
        <w:t xml:space="preserve"> </w:t>
      </w:r>
      <w:r w:rsidRPr="003C2F93">
        <w:rPr>
          <w:spacing w:val="-1"/>
          <w:sz w:val="18"/>
        </w:rPr>
        <w:t>(iii)</w:t>
      </w:r>
      <w:r w:rsidRPr="003C2F93">
        <w:rPr>
          <w:spacing w:val="19"/>
          <w:sz w:val="18"/>
        </w:rPr>
        <w:t xml:space="preserve"> </w:t>
      </w:r>
      <w:r w:rsidRPr="003C2F93">
        <w:rPr>
          <w:spacing w:val="-1"/>
          <w:sz w:val="18"/>
        </w:rPr>
        <w:t>fuel-related</w:t>
      </w:r>
      <w:r w:rsidRPr="003C2F93">
        <w:rPr>
          <w:spacing w:val="20"/>
          <w:sz w:val="18"/>
        </w:rPr>
        <w:t xml:space="preserve"> </w:t>
      </w:r>
      <w:r w:rsidRPr="003C2F93">
        <w:rPr>
          <w:spacing w:val="-1"/>
          <w:sz w:val="18"/>
        </w:rPr>
        <w:t>subsidies</w:t>
      </w:r>
      <w:r w:rsidRPr="003C2F93">
        <w:rPr>
          <w:spacing w:val="16"/>
          <w:sz w:val="18"/>
        </w:rPr>
        <w:t xml:space="preserve"> </w:t>
      </w:r>
      <w:r w:rsidRPr="003C2F93">
        <w:rPr>
          <w:sz w:val="18"/>
        </w:rPr>
        <w:t>or</w:t>
      </w:r>
      <w:r w:rsidRPr="003C2F93">
        <w:rPr>
          <w:spacing w:val="19"/>
          <w:sz w:val="18"/>
        </w:rPr>
        <w:t xml:space="preserve"> </w:t>
      </w:r>
      <w:r w:rsidRPr="003C2F93">
        <w:rPr>
          <w:spacing w:val="-1"/>
          <w:sz w:val="18"/>
        </w:rPr>
        <w:t>“tipping</w:t>
      </w:r>
      <w:r w:rsidRPr="003C2F93">
        <w:rPr>
          <w:spacing w:val="115"/>
          <w:sz w:val="18"/>
        </w:rPr>
        <w:t xml:space="preserve"> </w:t>
      </w:r>
      <w:r w:rsidRPr="003C2F93">
        <w:rPr>
          <w:spacing w:val="-1"/>
          <w:sz w:val="18"/>
        </w:rPr>
        <w:t>fees”</w:t>
      </w:r>
      <w:r w:rsidRPr="003C2F93">
        <w:rPr>
          <w:spacing w:val="16"/>
          <w:sz w:val="18"/>
        </w:rPr>
        <w:t xml:space="preserve"> </w:t>
      </w:r>
      <w:r w:rsidRPr="003C2F93">
        <w:rPr>
          <w:sz w:val="18"/>
        </w:rPr>
        <w:t>that</w:t>
      </w:r>
      <w:r w:rsidRPr="003C2F93">
        <w:rPr>
          <w:spacing w:val="17"/>
          <w:sz w:val="18"/>
        </w:rPr>
        <w:t xml:space="preserve"> </w:t>
      </w:r>
      <w:r w:rsidRPr="003C2F93">
        <w:rPr>
          <w:sz w:val="18"/>
        </w:rPr>
        <w:t>may</w:t>
      </w:r>
      <w:r w:rsidRPr="003C2F93">
        <w:rPr>
          <w:spacing w:val="13"/>
          <w:sz w:val="18"/>
        </w:rPr>
        <w:t xml:space="preserve"> </w:t>
      </w:r>
      <w:r w:rsidRPr="003C2F93">
        <w:rPr>
          <w:sz w:val="18"/>
        </w:rPr>
        <w:t>be</w:t>
      </w:r>
      <w:r w:rsidRPr="003C2F93">
        <w:rPr>
          <w:spacing w:val="16"/>
          <w:sz w:val="18"/>
        </w:rPr>
        <w:t xml:space="preserve"> </w:t>
      </w:r>
      <w:r w:rsidRPr="003C2F93">
        <w:rPr>
          <w:sz w:val="18"/>
        </w:rPr>
        <w:t>paid</w:t>
      </w:r>
      <w:r w:rsidRPr="003C2F93">
        <w:rPr>
          <w:spacing w:val="18"/>
          <w:sz w:val="18"/>
        </w:rPr>
        <w:t xml:space="preserve"> </w:t>
      </w:r>
      <w:r w:rsidRPr="003C2F93">
        <w:rPr>
          <w:sz w:val="18"/>
        </w:rPr>
        <w:t>to</w:t>
      </w:r>
      <w:r w:rsidRPr="003C2F93">
        <w:rPr>
          <w:spacing w:val="16"/>
          <w:sz w:val="18"/>
        </w:rPr>
        <w:t xml:space="preserve"> </w:t>
      </w:r>
      <w:r w:rsidRPr="003C2F93">
        <w:rPr>
          <w:spacing w:val="-1"/>
          <w:sz w:val="18"/>
        </w:rPr>
        <w:t>Seller</w:t>
      </w:r>
      <w:r w:rsidRPr="003C2F93">
        <w:rPr>
          <w:spacing w:val="14"/>
          <w:sz w:val="18"/>
        </w:rPr>
        <w:t xml:space="preserve"> </w:t>
      </w:r>
      <w:r w:rsidRPr="003C2F93">
        <w:rPr>
          <w:sz w:val="18"/>
        </w:rPr>
        <w:t>to</w:t>
      </w:r>
      <w:r w:rsidRPr="003C2F93">
        <w:rPr>
          <w:spacing w:val="18"/>
          <w:sz w:val="18"/>
        </w:rPr>
        <w:t xml:space="preserve"> </w:t>
      </w:r>
      <w:r w:rsidRPr="003C2F93">
        <w:rPr>
          <w:spacing w:val="-1"/>
          <w:sz w:val="18"/>
        </w:rPr>
        <w:t>accept</w:t>
      </w:r>
      <w:r w:rsidRPr="003C2F93">
        <w:rPr>
          <w:spacing w:val="17"/>
          <w:sz w:val="18"/>
        </w:rPr>
        <w:t xml:space="preserve"> </w:t>
      </w:r>
      <w:r w:rsidRPr="003C2F93">
        <w:rPr>
          <w:spacing w:val="-1"/>
          <w:sz w:val="18"/>
        </w:rPr>
        <w:t>certain</w:t>
      </w:r>
      <w:r w:rsidRPr="003C2F93">
        <w:rPr>
          <w:spacing w:val="18"/>
          <w:sz w:val="18"/>
        </w:rPr>
        <w:t xml:space="preserve"> </w:t>
      </w:r>
      <w:r w:rsidRPr="003C2F93">
        <w:rPr>
          <w:spacing w:val="-1"/>
          <w:sz w:val="18"/>
        </w:rPr>
        <w:t>fuels,</w:t>
      </w:r>
      <w:r w:rsidRPr="003C2F93">
        <w:rPr>
          <w:spacing w:val="17"/>
          <w:sz w:val="18"/>
        </w:rPr>
        <w:t xml:space="preserve"> </w:t>
      </w:r>
      <w:r w:rsidRPr="003C2F93">
        <w:rPr>
          <w:sz w:val="18"/>
        </w:rPr>
        <w:t>or</w:t>
      </w:r>
      <w:r w:rsidRPr="003C2F93">
        <w:rPr>
          <w:spacing w:val="17"/>
          <w:sz w:val="18"/>
        </w:rPr>
        <w:t xml:space="preserve"> </w:t>
      </w:r>
      <w:r w:rsidRPr="003C2F93">
        <w:rPr>
          <w:spacing w:val="-1"/>
          <w:sz w:val="18"/>
        </w:rPr>
        <w:t>local</w:t>
      </w:r>
      <w:r w:rsidRPr="003C2F93">
        <w:rPr>
          <w:spacing w:val="17"/>
          <w:sz w:val="18"/>
        </w:rPr>
        <w:t xml:space="preserve"> </w:t>
      </w:r>
      <w:r w:rsidRPr="003C2F93">
        <w:rPr>
          <w:spacing w:val="-1"/>
          <w:sz w:val="18"/>
        </w:rPr>
        <w:t>subsidies</w:t>
      </w:r>
      <w:r w:rsidRPr="003C2F93">
        <w:rPr>
          <w:spacing w:val="16"/>
          <w:sz w:val="18"/>
        </w:rPr>
        <w:t xml:space="preserve"> </w:t>
      </w:r>
      <w:r w:rsidRPr="003C2F93">
        <w:rPr>
          <w:spacing w:val="-1"/>
          <w:sz w:val="18"/>
        </w:rPr>
        <w:t>received</w:t>
      </w:r>
      <w:r w:rsidRPr="003C2F93">
        <w:rPr>
          <w:spacing w:val="18"/>
          <w:sz w:val="18"/>
        </w:rPr>
        <w:t xml:space="preserve"> </w:t>
      </w:r>
      <w:r w:rsidRPr="003C2F93">
        <w:rPr>
          <w:sz w:val="18"/>
        </w:rPr>
        <w:t>by</w:t>
      </w:r>
      <w:r w:rsidRPr="003C2F93">
        <w:rPr>
          <w:spacing w:val="13"/>
          <w:sz w:val="18"/>
        </w:rPr>
        <w:t xml:space="preserve"> </w:t>
      </w:r>
      <w:r w:rsidRPr="003C2F93">
        <w:rPr>
          <w:sz w:val="18"/>
        </w:rPr>
        <w:t>the</w:t>
      </w:r>
      <w:r w:rsidRPr="003C2F93">
        <w:rPr>
          <w:spacing w:val="16"/>
          <w:sz w:val="18"/>
        </w:rPr>
        <w:t xml:space="preserve"> </w:t>
      </w:r>
      <w:r w:rsidRPr="003C2F93">
        <w:rPr>
          <w:spacing w:val="-1"/>
          <w:sz w:val="18"/>
        </w:rPr>
        <w:t>generator</w:t>
      </w:r>
      <w:r w:rsidRPr="003C2F93">
        <w:rPr>
          <w:spacing w:val="17"/>
          <w:sz w:val="18"/>
        </w:rPr>
        <w:t xml:space="preserve"> </w:t>
      </w:r>
      <w:r w:rsidRPr="003C2F93">
        <w:rPr>
          <w:spacing w:val="-1"/>
          <w:sz w:val="18"/>
        </w:rPr>
        <w:t>for</w:t>
      </w:r>
      <w:r w:rsidRPr="003C2F93">
        <w:rPr>
          <w:spacing w:val="17"/>
          <w:sz w:val="18"/>
        </w:rPr>
        <w:t xml:space="preserve"> </w:t>
      </w:r>
      <w:r w:rsidRPr="003C2F93">
        <w:rPr>
          <w:sz w:val="18"/>
        </w:rPr>
        <w:t>the</w:t>
      </w:r>
      <w:r w:rsidRPr="003C2F93">
        <w:rPr>
          <w:spacing w:val="14"/>
          <w:sz w:val="18"/>
        </w:rPr>
        <w:t xml:space="preserve"> </w:t>
      </w:r>
      <w:r w:rsidRPr="003C2F93">
        <w:rPr>
          <w:spacing w:val="-1"/>
          <w:sz w:val="18"/>
        </w:rPr>
        <w:t>destruction</w:t>
      </w:r>
      <w:r w:rsidRPr="003C2F93">
        <w:rPr>
          <w:spacing w:val="15"/>
          <w:sz w:val="18"/>
        </w:rPr>
        <w:t xml:space="preserve"> </w:t>
      </w:r>
      <w:r w:rsidRPr="003C2F93">
        <w:rPr>
          <w:sz w:val="18"/>
        </w:rPr>
        <w:t>of</w:t>
      </w:r>
      <w:r w:rsidRPr="003C2F93">
        <w:rPr>
          <w:spacing w:val="105"/>
          <w:sz w:val="18"/>
        </w:rPr>
        <w:t xml:space="preserve"> </w:t>
      </w:r>
      <w:r w:rsidRPr="003C2F93">
        <w:rPr>
          <w:sz w:val="18"/>
        </w:rPr>
        <w:t>particular</w:t>
      </w:r>
      <w:r w:rsidRPr="003C2F93">
        <w:rPr>
          <w:spacing w:val="43"/>
          <w:sz w:val="18"/>
        </w:rPr>
        <w:t xml:space="preserve"> </w:t>
      </w:r>
      <w:r w:rsidRPr="003C2F93">
        <w:rPr>
          <w:spacing w:val="-1"/>
          <w:sz w:val="18"/>
        </w:rPr>
        <w:t>pre-existing</w:t>
      </w:r>
      <w:r w:rsidRPr="003C2F93">
        <w:rPr>
          <w:spacing w:val="42"/>
          <w:sz w:val="18"/>
        </w:rPr>
        <w:t xml:space="preserve"> </w:t>
      </w:r>
      <w:r w:rsidRPr="003C2F93">
        <w:rPr>
          <w:sz w:val="18"/>
        </w:rPr>
        <w:t>pollutants</w:t>
      </w:r>
      <w:r w:rsidRPr="003C2F93">
        <w:rPr>
          <w:spacing w:val="41"/>
          <w:sz w:val="18"/>
        </w:rPr>
        <w:t xml:space="preserve"> </w:t>
      </w:r>
      <w:r w:rsidRPr="003C2F93">
        <w:rPr>
          <w:sz w:val="18"/>
        </w:rPr>
        <w:t>or</w:t>
      </w:r>
      <w:r w:rsidRPr="003C2F93">
        <w:rPr>
          <w:spacing w:val="43"/>
          <w:sz w:val="18"/>
        </w:rPr>
        <w:t xml:space="preserve"> </w:t>
      </w:r>
      <w:r w:rsidRPr="003C2F93">
        <w:rPr>
          <w:sz w:val="18"/>
        </w:rPr>
        <w:t>the</w:t>
      </w:r>
      <w:r w:rsidRPr="003C2F93">
        <w:rPr>
          <w:spacing w:val="42"/>
          <w:sz w:val="18"/>
        </w:rPr>
        <w:t xml:space="preserve"> </w:t>
      </w:r>
      <w:r w:rsidRPr="003C2F93">
        <w:rPr>
          <w:sz w:val="18"/>
        </w:rPr>
        <w:t>promotion</w:t>
      </w:r>
      <w:r w:rsidRPr="003C2F93">
        <w:rPr>
          <w:spacing w:val="44"/>
          <w:sz w:val="18"/>
        </w:rPr>
        <w:t xml:space="preserve"> </w:t>
      </w:r>
      <w:r w:rsidRPr="003C2F93">
        <w:rPr>
          <w:sz w:val="18"/>
        </w:rPr>
        <w:t>of</w:t>
      </w:r>
      <w:r w:rsidRPr="003C2F93">
        <w:rPr>
          <w:spacing w:val="41"/>
          <w:sz w:val="18"/>
        </w:rPr>
        <w:t xml:space="preserve"> </w:t>
      </w:r>
      <w:r w:rsidRPr="003C2F93">
        <w:rPr>
          <w:spacing w:val="-1"/>
          <w:sz w:val="18"/>
        </w:rPr>
        <w:t>local</w:t>
      </w:r>
      <w:r w:rsidRPr="003C2F93">
        <w:rPr>
          <w:spacing w:val="43"/>
          <w:sz w:val="18"/>
        </w:rPr>
        <w:t xml:space="preserve"> </w:t>
      </w:r>
      <w:r w:rsidRPr="003C2F93">
        <w:rPr>
          <w:spacing w:val="-1"/>
          <w:sz w:val="18"/>
        </w:rPr>
        <w:t>environmental</w:t>
      </w:r>
      <w:r w:rsidRPr="003C2F93">
        <w:rPr>
          <w:spacing w:val="43"/>
          <w:sz w:val="18"/>
        </w:rPr>
        <w:t xml:space="preserve"> </w:t>
      </w:r>
      <w:r w:rsidRPr="003C2F93">
        <w:rPr>
          <w:spacing w:val="-1"/>
          <w:sz w:val="18"/>
        </w:rPr>
        <w:t>benefits,</w:t>
      </w:r>
      <w:r w:rsidRPr="003C2F93">
        <w:rPr>
          <w:spacing w:val="43"/>
          <w:sz w:val="18"/>
        </w:rPr>
        <w:t xml:space="preserve"> </w:t>
      </w:r>
      <w:r w:rsidRPr="003C2F93">
        <w:rPr>
          <w:sz w:val="18"/>
        </w:rPr>
        <w:t>or</w:t>
      </w:r>
      <w:r w:rsidRPr="003C2F93">
        <w:rPr>
          <w:spacing w:val="43"/>
          <w:sz w:val="18"/>
        </w:rPr>
        <w:t xml:space="preserve"> </w:t>
      </w:r>
      <w:r w:rsidRPr="003C2F93">
        <w:rPr>
          <w:spacing w:val="-1"/>
          <w:sz w:val="18"/>
        </w:rPr>
        <w:t>(iv)</w:t>
      </w:r>
      <w:r w:rsidRPr="003C2F93">
        <w:rPr>
          <w:sz w:val="18"/>
        </w:rPr>
        <w:t xml:space="preserve"> </w:t>
      </w:r>
      <w:r w:rsidRPr="003C2F93">
        <w:rPr>
          <w:spacing w:val="-1"/>
          <w:sz w:val="18"/>
        </w:rPr>
        <w:t>emission</w:t>
      </w:r>
      <w:r w:rsidRPr="003C2F93">
        <w:rPr>
          <w:spacing w:val="44"/>
          <w:sz w:val="18"/>
        </w:rPr>
        <w:t xml:space="preserve"> </w:t>
      </w:r>
      <w:r w:rsidRPr="003C2F93">
        <w:rPr>
          <w:spacing w:val="-1"/>
          <w:sz w:val="18"/>
        </w:rPr>
        <w:t>reduction</w:t>
      </w:r>
      <w:r w:rsidRPr="003C2F93">
        <w:rPr>
          <w:spacing w:val="44"/>
          <w:sz w:val="18"/>
        </w:rPr>
        <w:t xml:space="preserve"> </w:t>
      </w:r>
      <w:r w:rsidRPr="003C2F93">
        <w:rPr>
          <w:spacing w:val="-1"/>
          <w:sz w:val="18"/>
        </w:rPr>
        <w:t>credits</w:t>
      </w:r>
      <w:r w:rsidRPr="003C2F93">
        <w:rPr>
          <w:spacing w:val="123"/>
          <w:sz w:val="18"/>
        </w:rPr>
        <w:t xml:space="preserve"> </w:t>
      </w:r>
      <w:r w:rsidRPr="003C2F93">
        <w:rPr>
          <w:spacing w:val="-1"/>
          <w:sz w:val="18"/>
        </w:rPr>
        <w:t>encumbered</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used</w:t>
      </w:r>
      <w:r w:rsidRPr="003C2F93">
        <w:rPr>
          <w:spacing w:val="25"/>
          <w:sz w:val="18"/>
        </w:rPr>
        <w:t xml:space="preserve"> </w:t>
      </w:r>
      <w:r w:rsidRPr="003C2F93">
        <w:rPr>
          <w:sz w:val="18"/>
        </w:rPr>
        <w:t>by</w:t>
      </w:r>
      <w:r w:rsidRPr="003C2F93">
        <w:rPr>
          <w:spacing w:val="23"/>
          <w:sz w:val="18"/>
        </w:rPr>
        <w:t xml:space="preserve"> </w:t>
      </w:r>
      <w:r w:rsidRPr="003C2F93">
        <w:rPr>
          <w:sz w:val="18"/>
        </w:rPr>
        <w:t>the</w:t>
      </w:r>
      <w:r w:rsidRPr="003C2F93">
        <w:rPr>
          <w:spacing w:val="26"/>
          <w:sz w:val="18"/>
        </w:rPr>
        <w:t xml:space="preserve"> </w:t>
      </w:r>
      <w:r w:rsidRPr="003C2F93">
        <w:rPr>
          <w:spacing w:val="-1"/>
          <w:sz w:val="18"/>
        </w:rPr>
        <w:t>Unit(s)</w:t>
      </w:r>
      <w:r w:rsidRPr="003C2F93">
        <w:rPr>
          <w:spacing w:val="8"/>
          <w:sz w:val="18"/>
        </w:rPr>
        <w:t xml:space="preserve"> </w:t>
      </w:r>
      <w:r w:rsidRPr="003C2F93">
        <w:rPr>
          <w:spacing w:val="-1"/>
          <w:sz w:val="18"/>
        </w:rPr>
        <w:t>for</w:t>
      </w:r>
      <w:r w:rsidRPr="003C2F93">
        <w:rPr>
          <w:spacing w:val="26"/>
          <w:sz w:val="18"/>
        </w:rPr>
        <w:t xml:space="preserve"> </w:t>
      </w:r>
      <w:r w:rsidRPr="003C2F93">
        <w:rPr>
          <w:spacing w:val="-1"/>
          <w:sz w:val="18"/>
        </w:rPr>
        <w:t>compliance</w:t>
      </w:r>
      <w:r w:rsidRPr="003C2F93">
        <w:rPr>
          <w:spacing w:val="26"/>
          <w:sz w:val="18"/>
        </w:rPr>
        <w:t xml:space="preserve"> </w:t>
      </w:r>
      <w:r w:rsidRPr="003C2F93">
        <w:rPr>
          <w:spacing w:val="-1"/>
          <w:sz w:val="18"/>
        </w:rPr>
        <w:t>with</w:t>
      </w:r>
      <w:r w:rsidRPr="003C2F93">
        <w:rPr>
          <w:spacing w:val="27"/>
          <w:sz w:val="18"/>
        </w:rPr>
        <w:t xml:space="preserve"> </w:t>
      </w:r>
      <w:r w:rsidRPr="003C2F93">
        <w:rPr>
          <w:spacing w:val="-1"/>
          <w:sz w:val="18"/>
        </w:rPr>
        <w:t>local,</w:t>
      </w:r>
      <w:r w:rsidRPr="003C2F93">
        <w:rPr>
          <w:spacing w:val="25"/>
          <w:sz w:val="18"/>
        </w:rPr>
        <w:t xml:space="preserve"> </w:t>
      </w:r>
      <w:r w:rsidRPr="003C2F93">
        <w:rPr>
          <w:spacing w:val="-1"/>
          <w:sz w:val="18"/>
        </w:rPr>
        <w:t>state,</w:t>
      </w:r>
      <w:r w:rsidRPr="003C2F93">
        <w:rPr>
          <w:spacing w:val="27"/>
          <w:sz w:val="18"/>
        </w:rPr>
        <w:t xml:space="preserve"> </w:t>
      </w:r>
      <w:r w:rsidRPr="003C2F93">
        <w:rPr>
          <w:sz w:val="18"/>
        </w:rPr>
        <w:t>or</w:t>
      </w:r>
      <w:r w:rsidRPr="003C2F93">
        <w:rPr>
          <w:spacing w:val="26"/>
          <w:sz w:val="18"/>
        </w:rPr>
        <w:t xml:space="preserve"> </w:t>
      </w:r>
      <w:r w:rsidRPr="003C2F93">
        <w:rPr>
          <w:spacing w:val="-1"/>
          <w:sz w:val="18"/>
        </w:rPr>
        <w:t>federal</w:t>
      </w:r>
      <w:r w:rsidRPr="003C2F93">
        <w:rPr>
          <w:spacing w:val="6"/>
          <w:sz w:val="18"/>
        </w:rPr>
        <w:t xml:space="preserve"> </w:t>
      </w:r>
      <w:r w:rsidRPr="003C2F93">
        <w:rPr>
          <w:sz w:val="18"/>
        </w:rPr>
        <w:t>operating</w:t>
      </w:r>
      <w:r w:rsidRPr="003C2F93">
        <w:rPr>
          <w:spacing w:val="25"/>
          <w:sz w:val="18"/>
        </w:rPr>
        <w:t xml:space="preserve"> </w:t>
      </w:r>
      <w:r w:rsidRPr="003C2F93">
        <w:rPr>
          <w:spacing w:val="-1"/>
          <w:sz w:val="18"/>
        </w:rPr>
        <w:t>and/or</w:t>
      </w:r>
      <w:r w:rsidRPr="003C2F93">
        <w:rPr>
          <w:spacing w:val="24"/>
          <w:sz w:val="18"/>
        </w:rPr>
        <w:t xml:space="preserve"> </w:t>
      </w:r>
      <w:r w:rsidRPr="003C2F93">
        <w:rPr>
          <w:spacing w:val="-1"/>
          <w:sz w:val="18"/>
        </w:rPr>
        <w:t>air</w:t>
      </w:r>
      <w:r w:rsidRPr="003C2F93">
        <w:rPr>
          <w:spacing w:val="27"/>
          <w:sz w:val="18"/>
        </w:rPr>
        <w:t xml:space="preserve"> </w:t>
      </w:r>
      <w:r w:rsidRPr="003C2F93">
        <w:rPr>
          <w:spacing w:val="-1"/>
          <w:sz w:val="18"/>
        </w:rPr>
        <w:t>quality</w:t>
      </w:r>
      <w:r w:rsidRPr="003C2F93">
        <w:rPr>
          <w:spacing w:val="23"/>
          <w:sz w:val="18"/>
        </w:rPr>
        <w:t xml:space="preserve"> </w:t>
      </w:r>
      <w:r w:rsidRPr="003C2F93">
        <w:rPr>
          <w:spacing w:val="-1"/>
          <w:sz w:val="18"/>
        </w:rPr>
        <w:t>permits.</w:t>
      </w:r>
      <w:r w:rsidRPr="003C2F93">
        <w:rPr>
          <w:spacing w:val="36"/>
          <w:sz w:val="18"/>
        </w:rPr>
        <w:t xml:space="preserve"> </w:t>
      </w:r>
      <w:r w:rsidRPr="003C2F93">
        <w:rPr>
          <w:sz w:val="18"/>
        </w:rPr>
        <w:t>If</w:t>
      </w:r>
      <w:r w:rsidRPr="003C2F93">
        <w:rPr>
          <w:spacing w:val="101"/>
          <w:sz w:val="18"/>
        </w:rPr>
        <w:t xml:space="preserve"> </w:t>
      </w:r>
      <w:r w:rsidRPr="003C2F93">
        <w:rPr>
          <w:spacing w:val="-1"/>
          <w:sz w:val="18"/>
        </w:rPr>
        <w:t>Seller’s</w:t>
      </w:r>
      <w:r w:rsidRPr="003C2F93">
        <w:rPr>
          <w:spacing w:val="12"/>
          <w:sz w:val="18"/>
        </w:rPr>
        <w:t xml:space="preserve"> </w:t>
      </w:r>
      <w:r w:rsidRPr="003C2F93">
        <w:rPr>
          <w:sz w:val="18"/>
        </w:rPr>
        <w:t>Unit(s)</w:t>
      </w:r>
      <w:r w:rsidRPr="003C2F93">
        <w:rPr>
          <w:spacing w:val="12"/>
          <w:sz w:val="18"/>
        </w:rPr>
        <w:t xml:space="preserve"> </w:t>
      </w:r>
      <w:r w:rsidRPr="003C2F93">
        <w:rPr>
          <w:sz w:val="18"/>
        </w:rPr>
        <w:t>is</w:t>
      </w:r>
      <w:r w:rsidRPr="003C2F93">
        <w:rPr>
          <w:spacing w:val="12"/>
          <w:sz w:val="18"/>
        </w:rPr>
        <w:t xml:space="preserve"> </w:t>
      </w:r>
      <w:r w:rsidRPr="003C2F93">
        <w:rPr>
          <w:sz w:val="18"/>
        </w:rPr>
        <w:t>a</w:t>
      </w:r>
      <w:r w:rsidRPr="003C2F93">
        <w:rPr>
          <w:spacing w:val="9"/>
          <w:sz w:val="18"/>
        </w:rPr>
        <w:t xml:space="preserve"> </w:t>
      </w:r>
      <w:r w:rsidRPr="003C2F93">
        <w:rPr>
          <w:spacing w:val="-1"/>
          <w:sz w:val="18"/>
        </w:rPr>
        <w:t>biomass</w:t>
      </w:r>
      <w:r w:rsidRPr="003C2F93">
        <w:rPr>
          <w:spacing w:val="11"/>
          <w:sz w:val="18"/>
        </w:rPr>
        <w:t xml:space="preserve"> </w:t>
      </w:r>
      <w:r w:rsidRPr="003C2F93">
        <w:rPr>
          <w:sz w:val="18"/>
        </w:rPr>
        <w:t>or</w:t>
      </w:r>
      <w:r w:rsidRPr="003C2F93">
        <w:rPr>
          <w:spacing w:val="12"/>
          <w:sz w:val="18"/>
        </w:rPr>
        <w:t xml:space="preserve"> </w:t>
      </w:r>
      <w:r w:rsidRPr="003C2F93">
        <w:rPr>
          <w:spacing w:val="-1"/>
          <w:sz w:val="18"/>
        </w:rPr>
        <w:t>landfill</w:t>
      </w:r>
      <w:r w:rsidRPr="003C2F93">
        <w:rPr>
          <w:spacing w:val="16"/>
          <w:sz w:val="18"/>
        </w:rPr>
        <w:t xml:space="preserve"> </w:t>
      </w:r>
      <w:r w:rsidRPr="003C2F93">
        <w:rPr>
          <w:spacing w:val="-1"/>
          <w:sz w:val="18"/>
        </w:rPr>
        <w:t>gas</w:t>
      </w:r>
      <w:r w:rsidRPr="003C2F93">
        <w:rPr>
          <w:spacing w:val="12"/>
          <w:sz w:val="18"/>
        </w:rPr>
        <w:t xml:space="preserve"> </w:t>
      </w:r>
      <w:r w:rsidRPr="003C2F93">
        <w:rPr>
          <w:spacing w:val="-1"/>
          <w:sz w:val="18"/>
        </w:rPr>
        <w:t>facility</w:t>
      </w:r>
      <w:r w:rsidRPr="003C2F93">
        <w:rPr>
          <w:spacing w:val="8"/>
          <w:sz w:val="18"/>
        </w:rPr>
        <w:t xml:space="preserve"> </w:t>
      </w:r>
      <w:r w:rsidRPr="003C2F93">
        <w:rPr>
          <w:sz w:val="18"/>
        </w:rPr>
        <w:t>and</w:t>
      </w:r>
      <w:r w:rsidRPr="003C2F93">
        <w:rPr>
          <w:spacing w:val="13"/>
          <w:sz w:val="18"/>
        </w:rPr>
        <w:t xml:space="preserve"> </w:t>
      </w:r>
      <w:r w:rsidRPr="003C2F93">
        <w:rPr>
          <w:spacing w:val="-1"/>
          <w:sz w:val="18"/>
        </w:rPr>
        <w:t>Seller</w:t>
      </w:r>
      <w:r w:rsidRPr="003C2F93">
        <w:rPr>
          <w:spacing w:val="12"/>
          <w:sz w:val="18"/>
        </w:rPr>
        <w:t xml:space="preserve"> </w:t>
      </w:r>
      <w:r w:rsidRPr="003C2F93">
        <w:rPr>
          <w:spacing w:val="-1"/>
          <w:sz w:val="18"/>
        </w:rPr>
        <w:t>receives</w:t>
      </w:r>
      <w:r w:rsidRPr="003C2F93">
        <w:rPr>
          <w:spacing w:val="12"/>
          <w:sz w:val="18"/>
        </w:rPr>
        <w:t xml:space="preserve"> </w:t>
      </w:r>
      <w:r w:rsidRPr="003C2F93">
        <w:rPr>
          <w:sz w:val="18"/>
        </w:rPr>
        <w:t>any</w:t>
      </w:r>
      <w:r w:rsidRPr="003C2F93">
        <w:rPr>
          <w:spacing w:val="8"/>
          <w:sz w:val="18"/>
        </w:rPr>
        <w:t xml:space="preserve"> </w:t>
      </w:r>
      <w:r w:rsidRPr="003C2F93">
        <w:rPr>
          <w:sz w:val="18"/>
        </w:rPr>
        <w:t>tradable</w:t>
      </w:r>
      <w:r w:rsidRPr="003C2F93">
        <w:rPr>
          <w:spacing w:val="12"/>
          <w:sz w:val="18"/>
        </w:rPr>
        <w:t xml:space="preserve"> </w:t>
      </w: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pacing w:val="-1"/>
          <w:sz w:val="18"/>
        </w:rPr>
        <w:t>based</w:t>
      </w:r>
      <w:r w:rsidRPr="003C2F93">
        <w:rPr>
          <w:spacing w:val="11"/>
          <w:sz w:val="18"/>
        </w:rPr>
        <w:t xml:space="preserve"> </w:t>
      </w:r>
      <w:r w:rsidRPr="003C2F93">
        <w:rPr>
          <w:sz w:val="18"/>
        </w:rPr>
        <w:t>on</w:t>
      </w:r>
      <w:r w:rsidRPr="003C2F93">
        <w:rPr>
          <w:spacing w:val="11"/>
          <w:sz w:val="18"/>
        </w:rPr>
        <w:t xml:space="preserve"> </w:t>
      </w:r>
      <w:r w:rsidRPr="003C2F93">
        <w:rPr>
          <w:sz w:val="18"/>
        </w:rPr>
        <w:t>the</w:t>
      </w:r>
      <w:r w:rsidRPr="003C2F93">
        <w:rPr>
          <w:spacing w:val="105"/>
          <w:sz w:val="18"/>
        </w:rPr>
        <w:t xml:space="preserve"> </w:t>
      </w:r>
      <w:r w:rsidRPr="003C2F93">
        <w:rPr>
          <w:sz w:val="18"/>
        </w:rPr>
        <w:t>greenhouse</w:t>
      </w:r>
      <w:r w:rsidRPr="003C2F93">
        <w:rPr>
          <w:spacing w:val="4"/>
          <w:sz w:val="18"/>
        </w:rPr>
        <w:t xml:space="preserve"> </w:t>
      </w:r>
      <w:r w:rsidRPr="003C2F93">
        <w:rPr>
          <w:spacing w:val="-1"/>
          <w:sz w:val="18"/>
        </w:rPr>
        <w:t>gas</w:t>
      </w:r>
      <w:r w:rsidRPr="003C2F93">
        <w:rPr>
          <w:spacing w:val="4"/>
          <w:sz w:val="18"/>
        </w:rPr>
        <w:t xml:space="preserve"> </w:t>
      </w:r>
      <w:r w:rsidRPr="003C2F93">
        <w:rPr>
          <w:spacing w:val="-1"/>
          <w:sz w:val="18"/>
        </w:rPr>
        <w:t>reduction</w:t>
      </w:r>
      <w:r w:rsidRPr="003C2F93">
        <w:rPr>
          <w:spacing w:val="3"/>
          <w:sz w:val="18"/>
        </w:rPr>
        <w:t xml:space="preserve"> </w:t>
      </w:r>
      <w:r w:rsidRPr="003C2F93">
        <w:rPr>
          <w:spacing w:val="-1"/>
          <w:sz w:val="18"/>
        </w:rPr>
        <w:t>benefits</w:t>
      </w:r>
      <w:r w:rsidRPr="003C2F93">
        <w:rPr>
          <w:spacing w:val="4"/>
          <w:sz w:val="18"/>
        </w:rPr>
        <w:t xml:space="preserve"> </w:t>
      </w:r>
      <w:r w:rsidRPr="003C2F93">
        <w:rPr>
          <w:sz w:val="18"/>
        </w:rPr>
        <w:t>or</w:t>
      </w:r>
      <w:r w:rsidRPr="003C2F93">
        <w:rPr>
          <w:spacing w:val="2"/>
          <w:sz w:val="18"/>
        </w:rPr>
        <w:t xml:space="preserve"> </w:t>
      </w:r>
      <w:r w:rsidRPr="003C2F93">
        <w:rPr>
          <w:sz w:val="18"/>
        </w:rPr>
        <w:t>other</w:t>
      </w:r>
      <w:r w:rsidRPr="003C2F93">
        <w:rPr>
          <w:spacing w:val="2"/>
          <w:sz w:val="18"/>
        </w:rPr>
        <w:t xml:space="preserve"> </w:t>
      </w:r>
      <w:r w:rsidRPr="003C2F93">
        <w:rPr>
          <w:spacing w:val="-1"/>
          <w:sz w:val="18"/>
        </w:rPr>
        <w:t>emission</w:t>
      </w:r>
      <w:r w:rsidRPr="003C2F93">
        <w:rPr>
          <w:spacing w:val="6"/>
          <w:sz w:val="18"/>
        </w:rPr>
        <w:t xml:space="preserve"> </w:t>
      </w:r>
      <w:r w:rsidRPr="003C2F93">
        <w:rPr>
          <w:spacing w:val="-1"/>
          <w:sz w:val="18"/>
        </w:rPr>
        <w:t>offsets</w:t>
      </w:r>
      <w:r w:rsidRPr="003C2F93">
        <w:rPr>
          <w:spacing w:val="5"/>
          <w:sz w:val="18"/>
        </w:rPr>
        <w:t xml:space="preserve"> </w:t>
      </w:r>
      <w:r w:rsidRPr="003C2F93">
        <w:rPr>
          <w:spacing w:val="-1"/>
          <w:sz w:val="18"/>
        </w:rPr>
        <w:t>attributed</w:t>
      </w:r>
      <w:r w:rsidRPr="003C2F93">
        <w:rPr>
          <w:spacing w:val="5"/>
          <w:sz w:val="18"/>
        </w:rPr>
        <w:t xml:space="preserve"> </w:t>
      </w:r>
      <w:r w:rsidRPr="003C2F93">
        <w:rPr>
          <w:sz w:val="18"/>
        </w:rPr>
        <w:t>to</w:t>
      </w:r>
      <w:r w:rsidRPr="003C2F93">
        <w:rPr>
          <w:spacing w:val="4"/>
          <w:sz w:val="18"/>
        </w:rPr>
        <w:t xml:space="preserve"> </w:t>
      </w:r>
      <w:r w:rsidRPr="003C2F93">
        <w:rPr>
          <w:sz w:val="18"/>
        </w:rPr>
        <w:t>its</w:t>
      </w:r>
      <w:r w:rsidRPr="003C2F93">
        <w:rPr>
          <w:spacing w:val="2"/>
          <w:sz w:val="18"/>
        </w:rPr>
        <w:t xml:space="preserve"> </w:t>
      </w:r>
      <w:r w:rsidRPr="003C2F93">
        <w:rPr>
          <w:spacing w:val="-1"/>
          <w:sz w:val="18"/>
        </w:rPr>
        <w:t>fuel</w:t>
      </w:r>
      <w:r w:rsidRPr="003C2F93">
        <w:rPr>
          <w:spacing w:val="5"/>
          <w:sz w:val="18"/>
        </w:rPr>
        <w:t xml:space="preserve"> </w:t>
      </w:r>
      <w:r w:rsidRPr="003C2F93">
        <w:rPr>
          <w:spacing w:val="-1"/>
          <w:sz w:val="18"/>
        </w:rPr>
        <w:t>usage,</w:t>
      </w:r>
      <w:r w:rsidRPr="003C2F93">
        <w:rPr>
          <w:spacing w:val="5"/>
          <w:sz w:val="18"/>
        </w:rPr>
        <w:t xml:space="preserve"> </w:t>
      </w:r>
      <w:r w:rsidRPr="003C2F93">
        <w:rPr>
          <w:sz w:val="18"/>
        </w:rPr>
        <w:t>it</w:t>
      </w:r>
      <w:r w:rsidRPr="003C2F93">
        <w:rPr>
          <w:spacing w:val="5"/>
          <w:sz w:val="18"/>
        </w:rPr>
        <w:t xml:space="preserve"> </w:t>
      </w:r>
      <w:r w:rsidRPr="003C2F93">
        <w:rPr>
          <w:spacing w:val="-1"/>
          <w:sz w:val="18"/>
        </w:rPr>
        <w:t>shall</w:t>
      </w:r>
      <w:r w:rsidRPr="003C2F93">
        <w:rPr>
          <w:spacing w:val="3"/>
          <w:sz w:val="18"/>
        </w:rPr>
        <w:t xml:space="preserve"> </w:t>
      </w:r>
      <w:r w:rsidRPr="003C2F93">
        <w:rPr>
          <w:spacing w:val="-1"/>
          <w:sz w:val="18"/>
        </w:rPr>
        <w:t>provide</w:t>
      </w:r>
      <w:r w:rsidRPr="003C2F93">
        <w:rPr>
          <w:spacing w:val="4"/>
          <w:sz w:val="18"/>
        </w:rPr>
        <w:t xml:space="preserve"> </w:t>
      </w:r>
      <w:r w:rsidRPr="003C2F93">
        <w:rPr>
          <w:spacing w:val="-1"/>
          <w:sz w:val="18"/>
        </w:rPr>
        <w:t>Buyer</w:t>
      </w:r>
      <w:r w:rsidRPr="003C2F93">
        <w:rPr>
          <w:spacing w:val="5"/>
          <w:sz w:val="18"/>
        </w:rPr>
        <w:t xml:space="preserve"> </w:t>
      </w:r>
      <w:r w:rsidRPr="003C2F93">
        <w:rPr>
          <w:spacing w:val="-1"/>
          <w:sz w:val="18"/>
        </w:rPr>
        <w:t>with</w:t>
      </w:r>
      <w:r w:rsidRPr="003C2F93">
        <w:rPr>
          <w:spacing w:val="6"/>
          <w:sz w:val="18"/>
        </w:rPr>
        <w:t xml:space="preserve"> </w:t>
      </w:r>
      <w:r w:rsidRPr="003C2F93">
        <w:rPr>
          <w:sz w:val="18"/>
        </w:rPr>
        <w:t>sufficient</w:t>
      </w:r>
      <w:r w:rsidRPr="003C2F93">
        <w:rPr>
          <w:spacing w:val="91"/>
          <w:sz w:val="18"/>
        </w:rPr>
        <w:t xml:space="preserve"> </w:t>
      </w:r>
      <w:r w:rsidRPr="003C2F93">
        <w:rPr>
          <w:spacing w:val="-1"/>
          <w:sz w:val="18"/>
        </w:rPr>
        <w:t>Environmental</w:t>
      </w:r>
      <w:r w:rsidRPr="003C2F93">
        <w:rPr>
          <w:spacing w:val="7"/>
          <w:sz w:val="18"/>
        </w:rPr>
        <w:t xml:space="preserve"> </w:t>
      </w:r>
      <w:r w:rsidRPr="003C2F93">
        <w:rPr>
          <w:spacing w:val="-1"/>
          <w:sz w:val="18"/>
        </w:rPr>
        <w:t>Attributes</w:t>
      </w:r>
      <w:r w:rsidRPr="003C2F93">
        <w:rPr>
          <w:spacing w:val="6"/>
          <w:sz w:val="18"/>
        </w:rPr>
        <w:t xml:space="preserve"> </w:t>
      </w:r>
      <w:r w:rsidRPr="003C2F93">
        <w:rPr>
          <w:sz w:val="18"/>
        </w:rPr>
        <w:t>to</w:t>
      </w:r>
      <w:r w:rsidRPr="003C2F93">
        <w:rPr>
          <w:spacing w:val="9"/>
          <w:sz w:val="18"/>
        </w:rPr>
        <w:t xml:space="preserve"> </w:t>
      </w:r>
      <w:r w:rsidRPr="003C2F93">
        <w:rPr>
          <w:spacing w:val="-1"/>
          <w:sz w:val="18"/>
        </w:rPr>
        <w:t>ensure</w:t>
      </w:r>
      <w:r w:rsidRPr="003C2F93">
        <w:rPr>
          <w:spacing w:val="6"/>
          <w:sz w:val="18"/>
        </w:rPr>
        <w:t xml:space="preserve"> </w:t>
      </w:r>
      <w:r w:rsidRPr="003C2F93">
        <w:rPr>
          <w:sz w:val="18"/>
        </w:rPr>
        <w:t>that</w:t>
      </w:r>
      <w:r w:rsidRPr="003C2F93">
        <w:rPr>
          <w:spacing w:val="7"/>
          <w:sz w:val="18"/>
        </w:rPr>
        <w:t xml:space="preserve"> </w:t>
      </w:r>
      <w:r w:rsidRPr="003C2F93">
        <w:rPr>
          <w:sz w:val="18"/>
        </w:rPr>
        <w:t>there</w:t>
      </w:r>
      <w:r w:rsidRPr="003C2F93">
        <w:rPr>
          <w:spacing w:val="6"/>
          <w:sz w:val="18"/>
        </w:rPr>
        <w:t xml:space="preserve"> </w:t>
      </w:r>
      <w:r w:rsidRPr="003C2F93">
        <w:rPr>
          <w:spacing w:val="-1"/>
          <w:sz w:val="18"/>
        </w:rPr>
        <w:t>are</w:t>
      </w:r>
      <w:r w:rsidRPr="003C2F93">
        <w:rPr>
          <w:spacing w:val="6"/>
          <w:sz w:val="18"/>
        </w:rPr>
        <w:t xml:space="preserve"> </w:t>
      </w:r>
      <w:r w:rsidRPr="003C2F93">
        <w:rPr>
          <w:spacing w:val="-1"/>
          <w:sz w:val="18"/>
        </w:rPr>
        <w:t>zero</w:t>
      </w:r>
      <w:r w:rsidRPr="003C2F93">
        <w:rPr>
          <w:spacing w:val="8"/>
          <w:sz w:val="18"/>
        </w:rPr>
        <w:t xml:space="preserve"> </w:t>
      </w:r>
      <w:r w:rsidRPr="003C2F93">
        <w:rPr>
          <w:sz w:val="18"/>
        </w:rPr>
        <w:t>net</w:t>
      </w:r>
      <w:r w:rsidRPr="003C2F93">
        <w:rPr>
          <w:spacing w:val="7"/>
          <w:sz w:val="18"/>
        </w:rPr>
        <w:t xml:space="preserve"> </w:t>
      </w:r>
      <w:r w:rsidRPr="003C2F93">
        <w:rPr>
          <w:sz w:val="18"/>
        </w:rPr>
        <w:t>emissions</w:t>
      </w:r>
      <w:r w:rsidRPr="003C2F93">
        <w:rPr>
          <w:spacing w:val="7"/>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8"/>
          <w:sz w:val="18"/>
        </w:rPr>
        <w:t xml:space="preserve"> </w:t>
      </w:r>
      <w:r w:rsidRPr="003C2F93">
        <w:rPr>
          <w:sz w:val="18"/>
        </w:rPr>
        <w:t>the</w:t>
      </w:r>
      <w:r w:rsidRPr="003C2F93">
        <w:rPr>
          <w:spacing w:val="6"/>
          <w:sz w:val="18"/>
        </w:rPr>
        <w:t xml:space="preserve"> </w:t>
      </w:r>
      <w:r w:rsidRPr="003C2F93">
        <w:rPr>
          <w:spacing w:val="-1"/>
          <w:sz w:val="18"/>
        </w:rPr>
        <w:t>production</w:t>
      </w:r>
      <w:r w:rsidRPr="003C2F93">
        <w:rPr>
          <w:spacing w:val="6"/>
          <w:sz w:val="18"/>
        </w:rPr>
        <w:t xml:space="preserve"> </w:t>
      </w:r>
      <w:r w:rsidRPr="003C2F93">
        <w:rPr>
          <w:sz w:val="18"/>
        </w:rPr>
        <w:t>of</w:t>
      </w:r>
      <w:r w:rsidRPr="003C2F93">
        <w:rPr>
          <w:spacing w:val="5"/>
          <w:sz w:val="18"/>
        </w:rPr>
        <w:t xml:space="preserve"> </w:t>
      </w:r>
      <w:r w:rsidRPr="003C2F93">
        <w:rPr>
          <w:spacing w:val="-1"/>
          <w:sz w:val="18"/>
        </w:rPr>
        <w:t>electricity</w:t>
      </w:r>
      <w:r w:rsidRPr="003C2F93">
        <w:rPr>
          <w:spacing w:val="8"/>
          <w:sz w:val="18"/>
        </w:rPr>
        <w:t xml:space="preserve"> </w:t>
      </w:r>
      <w:r w:rsidRPr="003C2F93">
        <w:rPr>
          <w:sz w:val="18"/>
        </w:rPr>
        <w:t>from</w:t>
      </w:r>
      <w:r w:rsidRPr="003C2F93">
        <w:rPr>
          <w:spacing w:val="4"/>
          <w:sz w:val="18"/>
        </w:rPr>
        <w:t xml:space="preserve"> </w:t>
      </w:r>
      <w:r w:rsidRPr="003C2F93">
        <w:rPr>
          <w:spacing w:val="-1"/>
          <w:sz w:val="18"/>
        </w:rPr>
        <w:t>such</w:t>
      </w:r>
      <w:r w:rsidRPr="003C2F93">
        <w:rPr>
          <w:spacing w:val="121"/>
          <w:sz w:val="18"/>
        </w:rPr>
        <w:t xml:space="preserve"> </w:t>
      </w:r>
      <w:r w:rsidRPr="003C2F93">
        <w:rPr>
          <w:spacing w:val="-1"/>
          <w:sz w:val="18"/>
        </w:rPr>
        <w:t>facility.</w:t>
      </w:r>
    </w:p>
    <w:p w:rsidR="001E0C95" w:rsidRPr="003C2F93" w:rsidRDefault="001E0C95">
      <w:pPr>
        <w:spacing w:before="8"/>
        <w:rPr>
          <w:sz w:val="20"/>
        </w:rPr>
      </w:pPr>
    </w:p>
    <w:p w:rsidR="001E0C95" w:rsidRDefault="00972CCB">
      <w:pPr>
        <w:pStyle w:val="BodyText"/>
        <w:ind w:right="118" w:firstLine="719"/>
        <w:jc w:val="both"/>
      </w:pPr>
      <w:r>
        <w:rPr>
          <w:spacing w:val="-1"/>
        </w:rPr>
        <w:t>As</w:t>
      </w:r>
      <w:r>
        <w:rPr>
          <w:spacing w:val="38"/>
        </w:rPr>
        <w:t xml:space="preserve"> </w:t>
      </w:r>
      <w:r>
        <w:t>this</w:t>
      </w:r>
      <w:r>
        <w:rPr>
          <w:spacing w:val="38"/>
        </w:rPr>
        <w:t xml:space="preserve"> </w:t>
      </w:r>
      <w:r>
        <w:rPr>
          <w:spacing w:val="-1"/>
        </w:rPr>
        <w:t>definition</w:t>
      </w:r>
      <w:r>
        <w:rPr>
          <w:spacing w:val="38"/>
        </w:rPr>
        <w:t xml:space="preserve"> </w:t>
      </w:r>
      <w:r>
        <w:rPr>
          <w:spacing w:val="-1"/>
        </w:rPr>
        <w:t>is</w:t>
      </w:r>
      <w:r>
        <w:rPr>
          <w:spacing w:val="38"/>
        </w:rPr>
        <w:t xml:space="preserve"> </w:t>
      </w:r>
      <w:r>
        <w:t>used</w:t>
      </w:r>
      <w:r>
        <w:rPr>
          <w:spacing w:val="35"/>
        </w:rPr>
        <w:t xml:space="preserve"> </w:t>
      </w:r>
      <w:r>
        <w:t>in</w:t>
      </w:r>
      <w:r>
        <w:rPr>
          <w:spacing w:val="38"/>
        </w:rPr>
        <w:t xml:space="preserve"> </w:t>
      </w:r>
      <w:r>
        <w:t>the</w:t>
      </w:r>
      <w:r>
        <w:rPr>
          <w:spacing w:val="38"/>
        </w:rPr>
        <w:t xml:space="preserve"> </w:t>
      </w:r>
      <w:r>
        <w:rPr>
          <w:spacing w:val="-1"/>
        </w:rPr>
        <w:t>Master</w:t>
      </w:r>
      <w:r>
        <w:rPr>
          <w:spacing w:val="39"/>
        </w:rPr>
        <w:t xml:space="preserve"> </w:t>
      </w:r>
      <w:r>
        <w:rPr>
          <w:spacing w:val="-1"/>
        </w:rPr>
        <w:t>Renewable</w:t>
      </w:r>
      <w:r>
        <w:rPr>
          <w:spacing w:val="38"/>
        </w:rPr>
        <w:t xml:space="preserve"> </w:t>
      </w:r>
      <w:r>
        <w:rPr>
          <w:spacing w:val="-1"/>
        </w:rPr>
        <w:t>Energy</w:t>
      </w:r>
      <w:r>
        <w:rPr>
          <w:spacing w:val="35"/>
        </w:rPr>
        <w:t xml:space="preserve"> </w:t>
      </w:r>
      <w:r>
        <w:rPr>
          <w:spacing w:val="-1"/>
        </w:rPr>
        <w:t>Certificate</w:t>
      </w:r>
      <w:r>
        <w:rPr>
          <w:spacing w:val="38"/>
        </w:rPr>
        <w:t xml:space="preserve"> </w:t>
      </w:r>
      <w:r>
        <w:rPr>
          <w:spacing w:val="-1"/>
        </w:rPr>
        <w:t>Purchase</w:t>
      </w:r>
      <w:r>
        <w:rPr>
          <w:spacing w:val="38"/>
        </w:rPr>
        <w:t xml:space="preserve"> </w:t>
      </w:r>
      <w:r>
        <w:t>and</w:t>
      </w:r>
      <w:r>
        <w:rPr>
          <w:spacing w:val="38"/>
        </w:rPr>
        <w:t xml:space="preserve"> </w:t>
      </w:r>
      <w:r>
        <w:rPr>
          <w:spacing w:val="-1"/>
        </w:rPr>
        <w:t>Sale</w:t>
      </w:r>
      <w:r>
        <w:rPr>
          <w:spacing w:val="51"/>
        </w:rPr>
        <w:t xml:space="preserve"> </w:t>
      </w:r>
      <w:r>
        <w:rPr>
          <w:spacing w:val="-1"/>
        </w:rPr>
        <w:t>Agreement,</w:t>
      </w:r>
      <w:r>
        <w:rPr>
          <w:spacing w:val="29"/>
        </w:rPr>
        <w:t xml:space="preserve"> </w:t>
      </w:r>
      <w:r>
        <w:rPr>
          <w:rFonts w:cs="Times New Roman"/>
          <w:spacing w:val="-1"/>
        </w:rPr>
        <w:t>“</w:t>
      </w:r>
      <w:r>
        <w:rPr>
          <w:spacing w:val="-1"/>
        </w:rPr>
        <w:t>Units</w:t>
      </w:r>
      <w:r>
        <w:rPr>
          <w:rFonts w:cs="Times New Roman"/>
          <w:spacing w:val="-1"/>
        </w:rPr>
        <w:t>”</w:t>
      </w:r>
      <w:r>
        <w:rPr>
          <w:rFonts w:cs="Times New Roman"/>
          <w:spacing w:val="29"/>
        </w:rPr>
        <w:t xml:space="preserve"> </w:t>
      </w:r>
      <w:r>
        <w:rPr>
          <w:rFonts w:cs="Times New Roman"/>
          <w:spacing w:val="-1"/>
        </w:rPr>
        <w:t>means</w:t>
      </w:r>
      <w:r>
        <w:rPr>
          <w:rFonts w:cs="Times New Roman"/>
          <w:spacing w:val="26"/>
        </w:rPr>
        <w:t xml:space="preserve"> </w:t>
      </w:r>
      <w:r>
        <w:rPr>
          <w:rFonts w:cs="Times New Roman"/>
          <w:spacing w:val="-1"/>
        </w:rPr>
        <w:t>Renewable</w:t>
      </w:r>
      <w:r>
        <w:rPr>
          <w:rFonts w:cs="Times New Roman"/>
          <w:spacing w:val="29"/>
        </w:rPr>
        <w:t xml:space="preserve"> </w:t>
      </w:r>
      <w:r>
        <w:rPr>
          <w:rFonts w:cs="Times New Roman"/>
          <w:spacing w:val="-1"/>
        </w:rPr>
        <w:t>Energy</w:t>
      </w:r>
      <w:r>
        <w:rPr>
          <w:rFonts w:cs="Times New Roman"/>
          <w:spacing w:val="26"/>
        </w:rPr>
        <w:t xml:space="preserve"> </w:t>
      </w:r>
      <w:r>
        <w:rPr>
          <w:rFonts w:cs="Times New Roman"/>
          <w:spacing w:val="-1"/>
        </w:rPr>
        <w:t>Facilities,</w:t>
      </w:r>
      <w:r>
        <w:rPr>
          <w:rFonts w:cs="Times New Roman"/>
          <w:spacing w:val="28"/>
        </w:rPr>
        <w:t xml:space="preserve"> </w:t>
      </w:r>
      <w:r>
        <w:rPr>
          <w:rFonts w:cs="Times New Roman"/>
        </w:rPr>
        <w:t>and</w:t>
      </w:r>
      <w:r>
        <w:rPr>
          <w:rFonts w:cs="Times New Roman"/>
          <w:spacing w:val="29"/>
        </w:rPr>
        <w:t xml:space="preserve"> </w:t>
      </w:r>
      <w:r>
        <w:rPr>
          <w:rFonts w:cs="Times New Roman"/>
          <w:spacing w:val="-1"/>
        </w:rPr>
        <w:t>“Green</w:t>
      </w:r>
      <w:r>
        <w:rPr>
          <w:rFonts w:cs="Times New Roman"/>
          <w:spacing w:val="26"/>
        </w:rPr>
        <w:t xml:space="preserve"> </w:t>
      </w:r>
      <w:r>
        <w:rPr>
          <w:rFonts w:cs="Times New Roman"/>
        </w:rPr>
        <w:t>Tag</w:t>
      </w:r>
      <w:r>
        <w:rPr>
          <w:rFonts w:cs="Times New Roman"/>
          <w:spacing w:val="26"/>
        </w:rPr>
        <w:t xml:space="preserve"> </w:t>
      </w:r>
      <w:r>
        <w:rPr>
          <w:rFonts w:cs="Times New Roman"/>
        </w:rPr>
        <w:t>Reporting</w:t>
      </w:r>
      <w:r>
        <w:rPr>
          <w:rFonts w:cs="Times New Roman"/>
          <w:spacing w:val="26"/>
        </w:rPr>
        <w:t xml:space="preserve"> </w:t>
      </w:r>
      <w:r>
        <w:rPr>
          <w:rFonts w:cs="Times New Roman"/>
          <w:spacing w:val="-1"/>
        </w:rPr>
        <w:t>Rights”</w:t>
      </w:r>
      <w:r>
        <w:rPr>
          <w:rFonts w:cs="Times New Roman"/>
          <w:spacing w:val="29"/>
        </w:rPr>
        <w:t xml:space="preserve"> </w:t>
      </w:r>
      <w:r>
        <w:rPr>
          <w:rFonts w:cs="Times New Roman"/>
          <w:spacing w:val="-1"/>
        </w:rPr>
        <w:t>mean</w:t>
      </w:r>
      <w:r>
        <w:rPr>
          <w:rFonts w:cs="Times New Roman"/>
          <w:spacing w:val="71"/>
        </w:rPr>
        <w:t xml:space="preserve"> </w:t>
      </w:r>
      <w:r>
        <w:rPr>
          <w:spacing w:val="-1"/>
        </w:rPr>
        <w:t>Product</w:t>
      </w:r>
      <w:r>
        <w:rPr>
          <w:spacing w:val="1"/>
        </w:rPr>
        <w:t xml:space="preserve"> </w:t>
      </w:r>
      <w:r>
        <w:rPr>
          <w:spacing w:val="-1"/>
        </w:rPr>
        <w:t>Reporting</w:t>
      </w:r>
      <w:r>
        <w:rPr>
          <w:spacing w:val="-3"/>
        </w:rPr>
        <w:t xml:space="preserve"> </w:t>
      </w:r>
      <w:r>
        <w:rPr>
          <w:spacing w:val="-1"/>
        </w:rPr>
        <w:t>Rights.</w:t>
      </w:r>
      <w:r>
        <w:rPr>
          <w:spacing w:val="-2"/>
        </w:rPr>
        <w:t xml:space="preserve"> </w:t>
      </w:r>
      <w:r>
        <w:rPr>
          <w:spacing w:val="-1"/>
        </w:rPr>
        <w:t>Note</w:t>
      </w:r>
      <w:r>
        <w:t xml:space="preserve"> </w:t>
      </w:r>
      <w:r>
        <w:rPr>
          <w:spacing w:val="-1"/>
        </w:rPr>
        <w:t>also</w:t>
      </w:r>
      <w:r>
        <w:t xml:space="preserve"> </w:t>
      </w:r>
      <w:r>
        <w:rPr>
          <w:spacing w:val="-1"/>
        </w:rPr>
        <w:t>California</w:t>
      </w:r>
      <w:r>
        <w:t xml:space="preserve"> </w:t>
      </w:r>
      <w:r>
        <w:rPr>
          <w:spacing w:val="-1"/>
        </w:rPr>
        <w:t>Public</w:t>
      </w:r>
      <w:r>
        <w:rPr>
          <w:spacing w:val="-5"/>
        </w:rPr>
        <w:t xml:space="preserve"> </w:t>
      </w:r>
      <w:r>
        <w:rPr>
          <w:spacing w:val="-1"/>
        </w:rPr>
        <w:t>Utilities</w:t>
      </w:r>
      <w:r>
        <w:t xml:space="preserve"> Code </w:t>
      </w:r>
      <w:r>
        <w:rPr>
          <w:spacing w:val="-1"/>
        </w:rPr>
        <w:t>§399.12(g):</w:t>
      </w:r>
    </w:p>
    <w:p w:rsidR="001E0C95" w:rsidRPr="003C2F93" w:rsidRDefault="001E0C95">
      <w:pPr>
        <w:spacing w:before="10"/>
        <w:rPr>
          <w:sz w:val="20"/>
        </w:rPr>
      </w:pPr>
    </w:p>
    <w:p w:rsidR="001E0C95" w:rsidRPr="003C2F93" w:rsidRDefault="00972CCB" w:rsidP="008E45C7">
      <w:pPr>
        <w:numPr>
          <w:ilvl w:val="0"/>
          <w:numId w:val="2"/>
        </w:numPr>
        <w:tabs>
          <w:tab w:val="left" w:pos="393"/>
        </w:tabs>
        <w:ind w:right="118" w:firstLine="0"/>
        <w:jc w:val="both"/>
        <w:rPr>
          <w:sz w:val="18"/>
        </w:rPr>
      </w:pPr>
      <w:r w:rsidRPr="003C2F93">
        <w:rPr>
          <w:spacing w:val="-1"/>
          <w:sz w:val="18"/>
        </w:rPr>
        <w:t>“Renewable</w:t>
      </w:r>
      <w:r w:rsidRPr="003C2F93">
        <w:rPr>
          <w:spacing w:val="36"/>
          <w:sz w:val="18"/>
        </w:rPr>
        <w:t xml:space="preserve"> </w:t>
      </w:r>
      <w:r w:rsidRPr="003C2F93">
        <w:rPr>
          <w:sz w:val="18"/>
        </w:rPr>
        <w:t>energy</w:t>
      </w:r>
      <w:r w:rsidRPr="003C2F93">
        <w:rPr>
          <w:spacing w:val="35"/>
          <w:sz w:val="18"/>
        </w:rPr>
        <w:t xml:space="preserve"> </w:t>
      </w:r>
      <w:r w:rsidRPr="003C2F93">
        <w:rPr>
          <w:spacing w:val="-1"/>
          <w:sz w:val="18"/>
        </w:rPr>
        <w:t>credit”</w:t>
      </w:r>
      <w:r w:rsidRPr="003C2F93">
        <w:rPr>
          <w:spacing w:val="38"/>
          <w:sz w:val="18"/>
        </w:rPr>
        <w:t xml:space="preserve"> </w:t>
      </w:r>
      <w:r w:rsidRPr="003C2F93">
        <w:rPr>
          <w:spacing w:val="-1"/>
          <w:sz w:val="18"/>
        </w:rPr>
        <w:t>means</w:t>
      </w:r>
      <w:r w:rsidRPr="003C2F93">
        <w:rPr>
          <w:spacing w:val="36"/>
          <w:sz w:val="18"/>
        </w:rPr>
        <w:t xml:space="preserve"> </w:t>
      </w:r>
      <w:r w:rsidRPr="003C2F93">
        <w:rPr>
          <w:sz w:val="18"/>
        </w:rPr>
        <w:t>a</w:t>
      </w:r>
      <w:r w:rsidRPr="003C2F93">
        <w:rPr>
          <w:spacing w:val="35"/>
          <w:sz w:val="18"/>
        </w:rPr>
        <w:t xml:space="preserve"> </w:t>
      </w:r>
      <w:r w:rsidRPr="003C2F93">
        <w:rPr>
          <w:spacing w:val="-1"/>
          <w:sz w:val="18"/>
        </w:rPr>
        <w:t>certificate</w:t>
      </w:r>
      <w:r w:rsidRPr="003C2F93">
        <w:rPr>
          <w:spacing w:val="36"/>
          <w:sz w:val="18"/>
        </w:rPr>
        <w:t xml:space="preserve"> </w:t>
      </w:r>
      <w:r w:rsidRPr="003C2F93">
        <w:rPr>
          <w:spacing w:val="1"/>
          <w:sz w:val="18"/>
        </w:rPr>
        <w:t>of</w:t>
      </w:r>
      <w:r w:rsidRPr="003C2F93">
        <w:rPr>
          <w:spacing w:val="34"/>
          <w:sz w:val="18"/>
        </w:rPr>
        <w:t xml:space="preserve"> </w:t>
      </w:r>
      <w:r w:rsidRPr="003C2F93">
        <w:rPr>
          <w:sz w:val="18"/>
        </w:rPr>
        <w:t>proof,</w:t>
      </w:r>
      <w:r w:rsidRPr="003C2F93">
        <w:rPr>
          <w:spacing w:val="36"/>
          <w:sz w:val="18"/>
        </w:rPr>
        <w:t xml:space="preserve"> </w:t>
      </w:r>
      <w:r w:rsidRPr="003C2F93">
        <w:rPr>
          <w:spacing w:val="-1"/>
          <w:sz w:val="18"/>
        </w:rPr>
        <w:t>issued</w:t>
      </w:r>
      <w:r w:rsidRPr="003C2F93">
        <w:rPr>
          <w:spacing w:val="37"/>
          <w:sz w:val="18"/>
        </w:rPr>
        <w:t xml:space="preserve"> </w:t>
      </w:r>
      <w:r w:rsidRPr="003C2F93">
        <w:rPr>
          <w:spacing w:val="-1"/>
          <w:sz w:val="18"/>
        </w:rPr>
        <w:t>through</w:t>
      </w:r>
      <w:r w:rsidRPr="003C2F93">
        <w:rPr>
          <w:spacing w:val="35"/>
          <w:sz w:val="18"/>
        </w:rPr>
        <w:t xml:space="preserve"> </w:t>
      </w:r>
      <w:r w:rsidRPr="003C2F93">
        <w:rPr>
          <w:spacing w:val="-1"/>
          <w:sz w:val="18"/>
        </w:rPr>
        <w:t>WREGIS,</w:t>
      </w:r>
      <w:r w:rsidRPr="003C2F93">
        <w:rPr>
          <w:spacing w:val="36"/>
          <w:sz w:val="18"/>
        </w:rPr>
        <w:t xml:space="preserve"> </w:t>
      </w:r>
      <w:r w:rsidRPr="003C2F93">
        <w:rPr>
          <w:sz w:val="18"/>
        </w:rPr>
        <w:t>that</w:t>
      </w:r>
      <w:r w:rsidRPr="003C2F93">
        <w:rPr>
          <w:spacing w:val="36"/>
          <w:sz w:val="18"/>
        </w:rPr>
        <w:t xml:space="preserve"> </w:t>
      </w:r>
      <w:r w:rsidRPr="003C2F93">
        <w:rPr>
          <w:sz w:val="18"/>
        </w:rPr>
        <w:t>one</w:t>
      </w:r>
      <w:r w:rsidRPr="003C2F93">
        <w:rPr>
          <w:spacing w:val="33"/>
          <w:sz w:val="18"/>
        </w:rPr>
        <w:t xml:space="preserve"> </w:t>
      </w:r>
      <w:r w:rsidRPr="003C2F93">
        <w:rPr>
          <w:sz w:val="18"/>
        </w:rPr>
        <w:t>unit</w:t>
      </w:r>
      <w:r w:rsidRPr="003C2F93">
        <w:rPr>
          <w:spacing w:val="34"/>
          <w:sz w:val="18"/>
        </w:rPr>
        <w:t xml:space="preserve"> </w:t>
      </w:r>
      <w:r w:rsidRPr="003C2F93">
        <w:rPr>
          <w:sz w:val="18"/>
        </w:rPr>
        <w:t>of</w:t>
      </w:r>
      <w:r w:rsidRPr="003C2F93">
        <w:rPr>
          <w:spacing w:val="34"/>
          <w:sz w:val="18"/>
        </w:rPr>
        <w:t xml:space="preserve"> </w:t>
      </w:r>
      <w:r w:rsidRPr="003C2F93">
        <w:rPr>
          <w:spacing w:val="-1"/>
          <w:sz w:val="18"/>
        </w:rPr>
        <w:t>electricity</w:t>
      </w:r>
      <w:r w:rsidRPr="003C2F93">
        <w:rPr>
          <w:spacing w:val="35"/>
          <w:sz w:val="18"/>
        </w:rPr>
        <w:t xml:space="preserve"> </w:t>
      </w:r>
      <w:r w:rsidRPr="003C2F93">
        <w:rPr>
          <w:spacing w:val="-2"/>
          <w:sz w:val="18"/>
        </w:rPr>
        <w:t>was</w:t>
      </w:r>
      <w:r w:rsidRPr="003C2F93">
        <w:rPr>
          <w:spacing w:val="101"/>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8"/>
          <w:sz w:val="18"/>
        </w:rPr>
        <w:t xml:space="preserve"> </w:t>
      </w:r>
      <w:r w:rsidRPr="003C2F93">
        <w:rPr>
          <w:spacing w:val="-1"/>
          <w:sz w:val="18"/>
        </w:rPr>
        <w:t>delivered</w:t>
      </w:r>
      <w:r w:rsidRPr="003C2F93">
        <w:rPr>
          <w:spacing w:val="19"/>
          <w:sz w:val="18"/>
        </w:rPr>
        <w:t xml:space="preserve"> </w:t>
      </w:r>
      <w:r w:rsidRPr="003C2F93">
        <w:rPr>
          <w:spacing w:val="1"/>
          <w:sz w:val="18"/>
        </w:rPr>
        <w:t>by</w:t>
      </w:r>
      <w:r w:rsidRPr="003C2F93">
        <w:rPr>
          <w:spacing w:val="13"/>
          <w:sz w:val="18"/>
        </w:rPr>
        <w:t xml:space="preserve"> </w:t>
      </w:r>
      <w:r w:rsidRPr="003C2F93">
        <w:rPr>
          <w:spacing w:val="-1"/>
          <w:sz w:val="18"/>
        </w:rPr>
        <w:t>an</w:t>
      </w:r>
      <w:r w:rsidRPr="003C2F93">
        <w:rPr>
          <w:spacing w:val="18"/>
          <w:sz w:val="18"/>
        </w:rPr>
        <w:t xml:space="preserve"> </w:t>
      </w:r>
      <w:r w:rsidRPr="003C2F93">
        <w:rPr>
          <w:sz w:val="18"/>
        </w:rPr>
        <w:t>eligible</w:t>
      </w:r>
      <w:r w:rsidRPr="003C2F93">
        <w:rPr>
          <w:spacing w:val="16"/>
          <w:sz w:val="18"/>
        </w:rPr>
        <w:t xml:space="preserve"> </w:t>
      </w:r>
      <w:r w:rsidRPr="003C2F93">
        <w:rPr>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resource.</w:t>
      </w:r>
      <w:r w:rsidRPr="003C2F93">
        <w:rPr>
          <w:spacing w:val="34"/>
          <w:sz w:val="18"/>
        </w:rPr>
        <w:t xml:space="preserve"> </w:t>
      </w:r>
      <w:r w:rsidRPr="003C2F93">
        <w:rPr>
          <w:sz w:val="18"/>
        </w:rPr>
        <w:t>(2)</w:t>
      </w:r>
      <w:r w:rsidRPr="003C2F93">
        <w:rPr>
          <w:spacing w:val="17"/>
          <w:sz w:val="18"/>
        </w:rPr>
        <w:t xml:space="preserve"> </w:t>
      </w:r>
      <w:r w:rsidRPr="003C2F93">
        <w:rPr>
          <w:spacing w:val="-1"/>
          <w:sz w:val="18"/>
        </w:rPr>
        <w:t>“Renewable</w:t>
      </w:r>
      <w:r w:rsidRPr="003C2F93">
        <w:rPr>
          <w:spacing w:val="16"/>
          <w:sz w:val="18"/>
        </w:rPr>
        <w:t xml:space="preserve"> </w:t>
      </w:r>
      <w:r w:rsidRPr="003C2F93">
        <w:rPr>
          <w:sz w:val="18"/>
        </w:rPr>
        <w:t>energy</w:t>
      </w:r>
      <w:r w:rsidRPr="003C2F93">
        <w:rPr>
          <w:spacing w:val="16"/>
          <w:sz w:val="18"/>
        </w:rPr>
        <w:t xml:space="preserve"> </w:t>
      </w:r>
      <w:r w:rsidRPr="003C2F93">
        <w:rPr>
          <w:sz w:val="18"/>
        </w:rPr>
        <w:t>credit”</w:t>
      </w:r>
      <w:r w:rsidRPr="003C2F93">
        <w:rPr>
          <w:spacing w:val="16"/>
          <w:sz w:val="18"/>
        </w:rPr>
        <w:t xml:space="preserve"> </w:t>
      </w:r>
      <w:r w:rsidRPr="003C2F93">
        <w:rPr>
          <w:sz w:val="18"/>
        </w:rPr>
        <w:t>includes</w:t>
      </w:r>
      <w:r w:rsidRPr="003C2F93">
        <w:rPr>
          <w:spacing w:val="16"/>
          <w:sz w:val="18"/>
        </w:rPr>
        <w:t xml:space="preserve"> </w:t>
      </w:r>
      <w:r w:rsidRPr="003C2F93">
        <w:rPr>
          <w:spacing w:val="-1"/>
          <w:sz w:val="18"/>
        </w:rPr>
        <w:t>all</w:t>
      </w:r>
      <w:r w:rsidRPr="003C2F93">
        <w:rPr>
          <w:spacing w:val="17"/>
          <w:sz w:val="18"/>
        </w:rPr>
        <w:t xml:space="preserve"> </w:t>
      </w:r>
      <w:r w:rsidRPr="003C2F93">
        <w:rPr>
          <w:spacing w:val="-1"/>
          <w:sz w:val="18"/>
        </w:rPr>
        <w:t>renewable</w:t>
      </w:r>
      <w:r w:rsidRPr="003C2F93">
        <w:rPr>
          <w:spacing w:val="61"/>
          <w:sz w:val="18"/>
        </w:rPr>
        <w:t xml:space="preserve"> </w:t>
      </w:r>
      <w:r w:rsidRPr="003C2F93">
        <w:rPr>
          <w:sz w:val="18"/>
        </w:rPr>
        <w:t>and</w:t>
      </w:r>
      <w:r w:rsidRPr="003C2F93">
        <w:rPr>
          <w:spacing w:val="35"/>
          <w:sz w:val="18"/>
        </w:rPr>
        <w:t xml:space="preserve"> </w:t>
      </w:r>
      <w:r w:rsidRPr="003C2F93">
        <w:rPr>
          <w:spacing w:val="-1"/>
          <w:sz w:val="18"/>
        </w:rPr>
        <w:t>environmental</w:t>
      </w:r>
      <w:r w:rsidRPr="003C2F93">
        <w:rPr>
          <w:spacing w:val="34"/>
          <w:sz w:val="18"/>
        </w:rPr>
        <w:t xml:space="preserve"> </w:t>
      </w:r>
      <w:r w:rsidRPr="003C2F93">
        <w:rPr>
          <w:sz w:val="18"/>
        </w:rPr>
        <w:t>attributes</w:t>
      </w:r>
      <w:r w:rsidRPr="003C2F93">
        <w:rPr>
          <w:spacing w:val="33"/>
          <w:sz w:val="18"/>
        </w:rPr>
        <w:t xml:space="preserve"> </w:t>
      </w:r>
      <w:r w:rsidRPr="003C2F93">
        <w:rPr>
          <w:spacing w:val="-1"/>
          <w:sz w:val="18"/>
        </w:rPr>
        <w:t>associated</w:t>
      </w:r>
      <w:r w:rsidRPr="003C2F93">
        <w:rPr>
          <w:spacing w:val="35"/>
          <w:sz w:val="18"/>
        </w:rPr>
        <w:t xml:space="preserve"> </w:t>
      </w:r>
      <w:r w:rsidRPr="003C2F93">
        <w:rPr>
          <w:spacing w:val="-1"/>
          <w:sz w:val="18"/>
        </w:rPr>
        <w:t>with</w:t>
      </w:r>
      <w:r w:rsidRPr="003C2F93">
        <w:rPr>
          <w:spacing w:val="35"/>
          <w:sz w:val="18"/>
        </w:rPr>
        <w:t xml:space="preserve"> </w:t>
      </w:r>
      <w:r w:rsidRPr="003C2F93">
        <w:rPr>
          <w:sz w:val="18"/>
        </w:rPr>
        <w:t>the</w:t>
      </w:r>
      <w:r w:rsidRPr="003C2F93">
        <w:rPr>
          <w:spacing w:val="33"/>
          <w:sz w:val="18"/>
        </w:rPr>
        <w:t xml:space="preserve"> </w:t>
      </w:r>
      <w:r w:rsidRPr="003C2F93">
        <w:rPr>
          <w:spacing w:val="-1"/>
          <w:sz w:val="18"/>
        </w:rPr>
        <w:t>production</w:t>
      </w:r>
      <w:r w:rsidRPr="003C2F93">
        <w:rPr>
          <w:spacing w:val="35"/>
          <w:sz w:val="18"/>
        </w:rPr>
        <w:t xml:space="preserve"> </w:t>
      </w:r>
      <w:r w:rsidRPr="003C2F93">
        <w:rPr>
          <w:sz w:val="18"/>
        </w:rPr>
        <w:t>of</w:t>
      </w:r>
      <w:r w:rsidRPr="003C2F93">
        <w:rPr>
          <w:spacing w:val="31"/>
          <w:sz w:val="18"/>
        </w:rPr>
        <w:t xml:space="preserve"> </w:t>
      </w:r>
      <w:r w:rsidRPr="003C2F93">
        <w:rPr>
          <w:spacing w:val="-1"/>
          <w:sz w:val="18"/>
        </w:rPr>
        <w:t>electricity</w:t>
      </w:r>
      <w:r w:rsidRPr="003C2F93">
        <w:rPr>
          <w:spacing w:val="32"/>
          <w:sz w:val="18"/>
        </w:rPr>
        <w:t xml:space="preserve"> </w:t>
      </w:r>
      <w:r w:rsidRPr="003C2F93">
        <w:rPr>
          <w:sz w:val="18"/>
        </w:rPr>
        <w:t>from</w:t>
      </w:r>
      <w:r w:rsidRPr="003C2F93">
        <w:rPr>
          <w:spacing w:val="30"/>
          <w:sz w:val="18"/>
        </w:rPr>
        <w:t xml:space="preserve"> </w:t>
      </w:r>
      <w:r w:rsidRPr="003C2F93">
        <w:rPr>
          <w:sz w:val="18"/>
        </w:rPr>
        <w:t>the</w:t>
      </w:r>
      <w:r w:rsidRPr="003C2F93">
        <w:rPr>
          <w:spacing w:val="33"/>
          <w:sz w:val="18"/>
        </w:rPr>
        <w:t xml:space="preserve"> </w:t>
      </w:r>
      <w:r w:rsidRPr="003C2F93">
        <w:rPr>
          <w:spacing w:val="-1"/>
          <w:sz w:val="18"/>
        </w:rPr>
        <w:t>eligible</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30"/>
          <w:sz w:val="18"/>
        </w:rPr>
        <w:t xml:space="preserve"> </w:t>
      </w:r>
      <w:r w:rsidRPr="003C2F93">
        <w:rPr>
          <w:sz w:val="18"/>
        </w:rPr>
        <w:t>resource,</w:t>
      </w:r>
      <w:r w:rsidRPr="003C2F93">
        <w:rPr>
          <w:spacing w:val="93"/>
          <w:sz w:val="18"/>
        </w:rPr>
        <w:t xml:space="preserve"> </w:t>
      </w:r>
      <w:r w:rsidRPr="003C2F93">
        <w:rPr>
          <w:spacing w:val="-1"/>
          <w:sz w:val="18"/>
        </w:rPr>
        <w:t>except</w:t>
      </w:r>
      <w:r w:rsidRPr="003C2F93">
        <w:rPr>
          <w:spacing w:val="7"/>
          <w:sz w:val="18"/>
        </w:rPr>
        <w:t xml:space="preserve"> </w:t>
      </w:r>
      <w:r w:rsidRPr="003C2F93">
        <w:rPr>
          <w:spacing w:val="-1"/>
          <w:sz w:val="18"/>
        </w:rPr>
        <w:t>for</w:t>
      </w:r>
      <w:r w:rsidRPr="003C2F93">
        <w:rPr>
          <w:spacing w:val="5"/>
          <w:sz w:val="18"/>
        </w:rPr>
        <w:t xml:space="preserve"> </w:t>
      </w:r>
      <w:r w:rsidRPr="003C2F93">
        <w:rPr>
          <w:spacing w:val="-1"/>
          <w:sz w:val="18"/>
        </w:rPr>
        <w:t>an</w:t>
      </w:r>
      <w:r w:rsidRPr="003C2F93">
        <w:rPr>
          <w:spacing w:val="6"/>
          <w:sz w:val="18"/>
        </w:rPr>
        <w:t xml:space="preserve"> </w:t>
      </w:r>
      <w:r w:rsidRPr="003C2F93">
        <w:rPr>
          <w:spacing w:val="-1"/>
          <w:sz w:val="18"/>
        </w:rPr>
        <w:t>emissions</w:t>
      </w:r>
      <w:r w:rsidRPr="003C2F93">
        <w:rPr>
          <w:spacing w:val="4"/>
          <w:sz w:val="18"/>
        </w:rPr>
        <w:t xml:space="preserve"> </w:t>
      </w:r>
      <w:r w:rsidRPr="003C2F93">
        <w:rPr>
          <w:sz w:val="18"/>
        </w:rPr>
        <w:t>reduction</w:t>
      </w:r>
      <w:r w:rsidRPr="003C2F93">
        <w:rPr>
          <w:spacing w:val="3"/>
          <w:sz w:val="18"/>
        </w:rPr>
        <w:t xml:space="preserve"> </w:t>
      </w:r>
      <w:r w:rsidRPr="003C2F93">
        <w:rPr>
          <w:spacing w:val="-1"/>
          <w:sz w:val="18"/>
        </w:rPr>
        <w:t>credit</w:t>
      </w:r>
      <w:r w:rsidRPr="003C2F93">
        <w:rPr>
          <w:spacing w:val="5"/>
          <w:sz w:val="18"/>
        </w:rPr>
        <w:t xml:space="preserve"> </w:t>
      </w:r>
      <w:r w:rsidRPr="003C2F93">
        <w:rPr>
          <w:spacing w:val="-1"/>
          <w:sz w:val="18"/>
        </w:rPr>
        <w:t>issued</w:t>
      </w:r>
      <w:r w:rsidRPr="003C2F93">
        <w:rPr>
          <w:spacing w:val="3"/>
          <w:sz w:val="18"/>
        </w:rPr>
        <w:t xml:space="preserve"> </w:t>
      </w:r>
      <w:r w:rsidRPr="003C2F93">
        <w:rPr>
          <w:spacing w:val="-1"/>
          <w:sz w:val="18"/>
        </w:rPr>
        <w:t>pursuant</w:t>
      </w:r>
      <w:r w:rsidRPr="003C2F93">
        <w:rPr>
          <w:spacing w:val="10"/>
          <w:sz w:val="18"/>
        </w:rPr>
        <w:t xml:space="preserve"> </w:t>
      </w:r>
      <w:r w:rsidRPr="003C2F93">
        <w:rPr>
          <w:spacing w:val="-1"/>
          <w:sz w:val="18"/>
        </w:rPr>
        <w:t>to</w:t>
      </w:r>
      <w:r w:rsidRPr="003C2F93">
        <w:rPr>
          <w:spacing w:val="6"/>
          <w:sz w:val="18"/>
        </w:rPr>
        <w:t xml:space="preserve"> </w:t>
      </w:r>
      <w:r w:rsidRPr="003C2F93">
        <w:rPr>
          <w:spacing w:val="-1"/>
          <w:sz w:val="18"/>
        </w:rPr>
        <w:t>Section</w:t>
      </w:r>
      <w:r w:rsidRPr="003C2F93">
        <w:rPr>
          <w:spacing w:val="3"/>
          <w:sz w:val="18"/>
        </w:rPr>
        <w:t xml:space="preserve"> </w:t>
      </w:r>
      <w:r w:rsidRPr="003C2F93">
        <w:rPr>
          <w:spacing w:val="-1"/>
          <w:sz w:val="18"/>
        </w:rPr>
        <w:t>40709</w:t>
      </w:r>
      <w:r w:rsidRPr="003C2F93">
        <w:rPr>
          <w:spacing w:val="6"/>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California</w:t>
      </w:r>
      <w:r w:rsidRPr="003C2F93">
        <w:rPr>
          <w:spacing w:val="4"/>
          <w:sz w:val="18"/>
        </w:rPr>
        <w:t xml:space="preserve"> </w:t>
      </w:r>
      <w:r w:rsidRPr="003C2F93">
        <w:rPr>
          <w:spacing w:val="-1"/>
          <w:sz w:val="18"/>
        </w:rPr>
        <w:t>Health</w:t>
      </w:r>
      <w:r w:rsidRPr="003C2F93">
        <w:rPr>
          <w:spacing w:val="6"/>
          <w:sz w:val="18"/>
        </w:rPr>
        <w:t xml:space="preserve"> </w:t>
      </w:r>
      <w:r w:rsidRPr="003C2F93">
        <w:rPr>
          <w:spacing w:val="-1"/>
          <w:sz w:val="18"/>
        </w:rPr>
        <w:t>and</w:t>
      </w:r>
      <w:r w:rsidRPr="003C2F93">
        <w:rPr>
          <w:spacing w:val="6"/>
          <w:sz w:val="18"/>
        </w:rPr>
        <w:t xml:space="preserve"> </w:t>
      </w:r>
      <w:r w:rsidRPr="003C2F93">
        <w:rPr>
          <w:spacing w:val="-1"/>
          <w:sz w:val="18"/>
        </w:rPr>
        <w:t>Safety</w:t>
      </w:r>
      <w:r w:rsidRPr="003C2F93">
        <w:rPr>
          <w:spacing w:val="1"/>
          <w:sz w:val="18"/>
        </w:rPr>
        <w:t xml:space="preserve"> </w:t>
      </w:r>
      <w:r w:rsidRPr="003C2F93">
        <w:rPr>
          <w:sz w:val="18"/>
        </w:rPr>
        <w:t>Code</w:t>
      </w:r>
      <w:r w:rsidRPr="003C2F93">
        <w:rPr>
          <w:spacing w:val="4"/>
          <w:sz w:val="18"/>
        </w:rPr>
        <w:t xml:space="preserve"> </w:t>
      </w:r>
      <w:r w:rsidRPr="003C2F93">
        <w:rPr>
          <w:sz w:val="18"/>
        </w:rPr>
        <w:t>and</w:t>
      </w:r>
      <w:r w:rsidRPr="003C2F93">
        <w:rPr>
          <w:spacing w:val="6"/>
          <w:sz w:val="18"/>
        </w:rPr>
        <w:t xml:space="preserve"> </w:t>
      </w:r>
      <w:r w:rsidRPr="003C2F93">
        <w:rPr>
          <w:sz w:val="18"/>
        </w:rPr>
        <w:t>any</w:t>
      </w:r>
      <w:r w:rsidRPr="003C2F93">
        <w:rPr>
          <w:spacing w:val="101"/>
          <w:sz w:val="18"/>
        </w:rPr>
        <w:t xml:space="preserve"> </w:t>
      </w:r>
      <w:r w:rsidRPr="003C2F93">
        <w:rPr>
          <w:spacing w:val="-1"/>
          <w:sz w:val="18"/>
        </w:rPr>
        <w:t>credits</w:t>
      </w:r>
      <w:r w:rsidRPr="003C2F93">
        <w:rPr>
          <w:spacing w:val="4"/>
          <w:sz w:val="18"/>
        </w:rPr>
        <w:t xml:space="preserve"> </w:t>
      </w:r>
      <w:r w:rsidRPr="003C2F93">
        <w:rPr>
          <w:sz w:val="18"/>
        </w:rPr>
        <w:t>or</w:t>
      </w:r>
      <w:r w:rsidRPr="003C2F93">
        <w:rPr>
          <w:spacing w:val="5"/>
          <w:sz w:val="18"/>
        </w:rPr>
        <w:t xml:space="preserve"> </w:t>
      </w:r>
      <w:r w:rsidRPr="003C2F93">
        <w:rPr>
          <w:spacing w:val="-1"/>
          <w:sz w:val="18"/>
        </w:rPr>
        <w:t>payments</w:t>
      </w:r>
      <w:r w:rsidRPr="003C2F93">
        <w:rPr>
          <w:spacing w:val="5"/>
          <w:sz w:val="18"/>
        </w:rPr>
        <w:t xml:space="preserve"> </w:t>
      </w:r>
      <w:r w:rsidRPr="003C2F93">
        <w:rPr>
          <w:spacing w:val="-1"/>
          <w:sz w:val="18"/>
        </w:rPr>
        <w:t>associated</w:t>
      </w:r>
      <w:r w:rsidRPr="003C2F93">
        <w:rPr>
          <w:spacing w:val="8"/>
          <w:sz w:val="18"/>
        </w:rPr>
        <w:t xml:space="preserve"> </w:t>
      </w:r>
      <w:r w:rsidRPr="003C2F93">
        <w:rPr>
          <w:spacing w:val="-1"/>
          <w:sz w:val="18"/>
        </w:rPr>
        <w:t>with</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reduction</w:t>
      </w:r>
      <w:r w:rsidRPr="003C2F93">
        <w:rPr>
          <w:spacing w:val="6"/>
          <w:sz w:val="18"/>
        </w:rPr>
        <w:t xml:space="preserve"> </w:t>
      </w:r>
      <w:r w:rsidRPr="003C2F93">
        <w:rPr>
          <w:sz w:val="18"/>
        </w:rPr>
        <w:t>of</w:t>
      </w:r>
      <w:r w:rsidRPr="003C2F93">
        <w:rPr>
          <w:spacing w:val="2"/>
          <w:sz w:val="18"/>
        </w:rPr>
        <w:t xml:space="preserve"> </w:t>
      </w:r>
      <w:r w:rsidRPr="003C2F93">
        <w:rPr>
          <w:sz w:val="18"/>
        </w:rPr>
        <w:t>solid</w:t>
      </w:r>
      <w:r w:rsidRPr="003C2F93">
        <w:rPr>
          <w:spacing w:val="6"/>
          <w:sz w:val="18"/>
        </w:rPr>
        <w:t xml:space="preserve"> </w:t>
      </w:r>
      <w:r w:rsidRPr="003C2F93">
        <w:rPr>
          <w:spacing w:val="-1"/>
          <w:sz w:val="18"/>
        </w:rPr>
        <w:t>waste</w:t>
      </w:r>
      <w:r w:rsidRPr="003C2F93">
        <w:rPr>
          <w:spacing w:val="4"/>
          <w:sz w:val="18"/>
        </w:rPr>
        <w:t xml:space="preserve"> </w:t>
      </w:r>
      <w:r w:rsidRPr="003C2F93">
        <w:rPr>
          <w:sz w:val="18"/>
        </w:rPr>
        <w:t>and</w:t>
      </w:r>
      <w:r w:rsidRPr="003C2F93">
        <w:rPr>
          <w:spacing w:val="6"/>
          <w:sz w:val="18"/>
        </w:rPr>
        <w:t xml:space="preserve"> </w:t>
      </w:r>
      <w:r w:rsidRPr="003C2F93">
        <w:rPr>
          <w:spacing w:val="-1"/>
          <w:sz w:val="18"/>
        </w:rPr>
        <w:t>treatment</w:t>
      </w:r>
      <w:r w:rsidRPr="003C2F93">
        <w:rPr>
          <w:spacing w:val="5"/>
          <w:sz w:val="18"/>
        </w:rPr>
        <w:t xml:space="preserve"> </w:t>
      </w:r>
      <w:r w:rsidRPr="003C2F93">
        <w:rPr>
          <w:spacing w:val="-1"/>
          <w:sz w:val="18"/>
        </w:rPr>
        <w:t>benefits</w:t>
      </w:r>
      <w:r w:rsidRPr="003C2F93">
        <w:rPr>
          <w:spacing w:val="4"/>
          <w:sz w:val="18"/>
        </w:rPr>
        <w:t xml:space="preserve"> </w:t>
      </w:r>
      <w:r w:rsidRPr="003C2F93">
        <w:rPr>
          <w:spacing w:val="-1"/>
          <w:sz w:val="18"/>
        </w:rPr>
        <w:t>created</w:t>
      </w:r>
      <w:r w:rsidRPr="003C2F93">
        <w:rPr>
          <w:spacing w:val="6"/>
          <w:sz w:val="18"/>
        </w:rPr>
        <w:t xml:space="preserve"> </w:t>
      </w:r>
      <w:r w:rsidRPr="003C2F93">
        <w:rPr>
          <w:sz w:val="18"/>
        </w:rPr>
        <w:t>by</w:t>
      </w:r>
      <w:r w:rsidRPr="003C2F93">
        <w:rPr>
          <w:spacing w:val="1"/>
          <w:sz w:val="18"/>
        </w:rPr>
        <w:t xml:space="preserve"> the</w:t>
      </w:r>
      <w:r w:rsidRPr="003C2F93">
        <w:rPr>
          <w:spacing w:val="4"/>
          <w:sz w:val="18"/>
        </w:rPr>
        <w:t xml:space="preserve"> </w:t>
      </w:r>
      <w:r w:rsidRPr="003C2F93">
        <w:rPr>
          <w:sz w:val="18"/>
        </w:rPr>
        <w:t>utilization</w:t>
      </w:r>
      <w:r w:rsidRPr="003C2F93">
        <w:rPr>
          <w:spacing w:val="3"/>
          <w:sz w:val="18"/>
        </w:rPr>
        <w:t xml:space="preserve"> </w:t>
      </w:r>
      <w:r w:rsidRPr="003C2F93">
        <w:rPr>
          <w:sz w:val="18"/>
        </w:rPr>
        <w:t>of</w:t>
      </w:r>
      <w:r w:rsidRPr="003C2F93">
        <w:rPr>
          <w:spacing w:val="2"/>
          <w:sz w:val="18"/>
        </w:rPr>
        <w:t xml:space="preserve"> </w:t>
      </w:r>
      <w:r w:rsidRPr="003C2F93">
        <w:rPr>
          <w:spacing w:val="-1"/>
          <w:sz w:val="18"/>
        </w:rPr>
        <w:t>biomass</w:t>
      </w:r>
      <w:r w:rsidRPr="003C2F93">
        <w:rPr>
          <w:spacing w:val="111"/>
          <w:sz w:val="18"/>
        </w:rPr>
        <w:t xml:space="preserve"> </w:t>
      </w:r>
      <w:r w:rsidRPr="003C2F93">
        <w:rPr>
          <w:sz w:val="18"/>
        </w:rPr>
        <w:t xml:space="preserve">or </w:t>
      </w:r>
      <w:r w:rsidRPr="003C2F93">
        <w:rPr>
          <w:spacing w:val="-1"/>
          <w:sz w:val="18"/>
        </w:rPr>
        <w:t>biogas</w:t>
      </w:r>
      <w:r w:rsidRPr="003C2F93">
        <w:rPr>
          <w:sz w:val="18"/>
        </w:rPr>
        <w:t xml:space="preserve"> </w:t>
      </w:r>
      <w:r w:rsidRPr="003C2F93">
        <w:rPr>
          <w:spacing w:val="-1"/>
          <w:sz w:val="18"/>
        </w:rPr>
        <w:t>fuels.</w:t>
      </w:r>
    </w:p>
    <w:p w:rsidR="001E0C95" w:rsidRPr="003C2F93" w:rsidRDefault="001E0C95">
      <w:pPr>
        <w:spacing w:before="8"/>
        <w:rPr>
          <w:sz w:val="20"/>
        </w:rPr>
      </w:pPr>
    </w:p>
    <w:p w:rsidR="001E0C95" w:rsidRDefault="00972CCB">
      <w:pPr>
        <w:pStyle w:val="BodyText"/>
        <w:ind w:right="117" w:firstLine="719"/>
        <w:jc w:val="both"/>
      </w:pPr>
      <w:r>
        <w:t>The</w:t>
      </w:r>
      <w:r>
        <w:rPr>
          <w:spacing w:val="10"/>
        </w:rPr>
        <w:t xml:space="preserve"> </w:t>
      </w:r>
      <w:r>
        <w:rPr>
          <w:spacing w:val="-2"/>
        </w:rPr>
        <w:t>working</w:t>
      </w:r>
      <w:r>
        <w:rPr>
          <w:spacing w:val="7"/>
        </w:rPr>
        <w:t xml:space="preserve"> </w:t>
      </w:r>
      <w:r>
        <w:rPr>
          <w:spacing w:val="-1"/>
        </w:rPr>
        <w:t>group</w:t>
      </w:r>
      <w:r>
        <w:rPr>
          <w:spacing w:val="9"/>
        </w:rPr>
        <w:t xml:space="preserve"> </w:t>
      </w:r>
      <w:r>
        <w:rPr>
          <w:spacing w:val="-1"/>
        </w:rPr>
        <w:t>considered</w:t>
      </w:r>
      <w:r>
        <w:rPr>
          <w:spacing w:val="7"/>
        </w:rPr>
        <w:t xml:space="preserve"> </w:t>
      </w:r>
      <w:r>
        <w:t>but</w:t>
      </w:r>
      <w:r>
        <w:rPr>
          <w:spacing w:val="8"/>
        </w:rPr>
        <w:t xml:space="preserve"> </w:t>
      </w:r>
      <w:r>
        <w:rPr>
          <w:spacing w:val="-1"/>
        </w:rPr>
        <w:t>rejected</w:t>
      </w:r>
      <w:r>
        <w:rPr>
          <w:spacing w:val="7"/>
        </w:rPr>
        <w:t xml:space="preserve"> </w:t>
      </w:r>
      <w:r>
        <w:t>the</w:t>
      </w:r>
      <w:r>
        <w:rPr>
          <w:spacing w:val="14"/>
        </w:rPr>
        <w:t xml:space="preserve"> </w:t>
      </w:r>
      <w:r>
        <w:rPr>
          <w:spacing w:val="-1"/>
        </w:rPr>
        <w:t>concept</w:t>
      </w:r>
      <w:r>
        <w:rPr>
          <w:spacing w:val="8"/>
        </w:rPr>
        <w:t xml:space="preserve"> </w:t>
      </w:r>
      <w:r>
        <w:t>of</w:t>
      </w:r>
      <w:r>
        <w:rPr>
          <w:spacing w:val="10"/>
        </w:rPr>
        <w:t xml:space="preserve"> </w:t>
      </w:r>
      <w:r>
        <w:rPr>
          <w:spacing w:val="-1"/>
        </w:rPr>
        <w:t>adding</w:t>
      </w:r>
      <w:r>
        <w:rPr>
          <w:spacing w:val="7"/>
        </w:rPr>
        <w:t xml:space="preserve"> </w:t>
      </w:r>
      <w:r>
        <w:t>to</w:t>
      </w:r>
      <w:r>
        <w:rPr>
          <w:spacing w:val="7"/>
        </w:rPr>
        <w:t xml:space="preserve"> </w:t>
      </w:r>
      <w:r>
        <w:rPr>
          <w:spacing w:val="-1"/>
        </w:rPr>
        <w:t>this</w:t>
      </w:r>
      <w:r>
        <w:rPr>
          <w:spacing w:val="10"/>
        </w:rPr>
        <w:t xml:space="preserve"> </w:t>
      </w:r>
      <w:r>
        <w:rPr>
          <w:spacing w:val="-1"/>
        </w:rPr>
        <w:t>contract</w:t>
      </w:r>
      <w:r>
        <w:rPr>
          <w:spacing w:val="8"/>
        </w:rPr>
        <w:t xml:space="preserve"> </w:t>
      </w:r>
      <w:r>
        <w:t>the</w:t>
      </w:r>
      <w:r>
        <w:rPr>
          <w:spacing w:val="65"/>
        </w:rPr>
        <w:t xml:space="preserve"> </w:t>
      </w:r>
      <w:r>
        <w:rPr>
          <w:spacing w:val="-1"/>
        </w:rPr>
        <w:t>definitions</w:t>
      </w:r>
      <w:r>
        <w:rPr>
          <w:spacing w:val="53"/>
        </w:rPr>
        <w:t xml:space="preserve"> </w:t>
      </w:r>
      <w:r>
        <w:t>of</w:t>
      </w:r>
      <w:r>
        <w:rPr>
          <w:spacing w:val="53"/>
        </w:rPr>
        <w:t xml:space="preserve"> </w:t>
      </w:r>
      <w:r>
        <w:rPr>
          <w:spacing w:val="-1"/>
        </w:rPr>
        <w:t>each</w:t>
      </w:r>
      <w:r>
        <w:rPr>
          <w:spacing w:val="52"/>
        </w:rPr>
        <w:t xml:space="preserve"> </w:t>
      </w:r>
      <w:r>
        <w:rPr>
          <w:spacing w:val="-1"/>
        </w:rPr>
        <w:t>state,</w:t>
      </w:r>
      <w:r>
        <w:rPr>
          <w:spacing w:val="53"/>
        </w:rPr>
        <w:t xml:space="preserve"> </w:t>
      </w:r>
      <w:r>
        <w:rPr>
          <w:spacing w:val="-1"/>
        </w:rPr>
        <w:t>choosing</w:t>
      </w:r>
      <w:r>
        <w:rPr>
          <w:spacing w:val="50"/>
        </w:rPr>
        <w:t xml:space="preserve"> </w:t>
      </w:r>
      <w:r>
        <w:rPr>
          <w:spacing w:val="-1"/>
        </w:rPr>
        <w:t>instead</w:t>
      </w:r>
      <w:r>
        <w:rPr>
          <w:spacing w:val="52"/>
        </w:rPr>
        <w:t xml:space="preserve"> </w:t>
      </w:r>
      <w:r>
        <w:t>to</w:t>
      </w:r>
      <w:r>
        <w:rPr>
          <w:spacing w:val="52"/>
        </w:rPr>
        <w:t xml:space="preserve"> </w:t>
      </w:r>
      <w:r>
        <w:rPr>
          <w:spacing w:val="-1"/>
        </w:rPr>
        <w:t>pursue</w:t>
      </w:r>
      <w:r>
        <w:rPr>
          <w:spacing w:val="53"/>
        </w:rPr>
        <w:t xml:space="preserve"> </w:t>
      </w:r>
      <w:r>
        <w:t>the</w:t>
      </w:r>
      <w:r>
        <w:rPr>
          <w:spacing w:val="53"/>
        </w:rPr>
        <w:t xml:space="preserve"> </w:t>
      </w:r>
      <w:r>
        <w:rPr>
          <w:spacing w:val="-1"/>
        </w:rPr>
        <w:t>approach</w:t>
      </w:r>
      <w:r>
        <w:rPr>
          <w:spacing w:val="53"/>
        </w:rPr>
        <w:t xml:space="preserve"> </w:t>
      </w:r>
      <w:r>
        <w:t>of</w:t>
      </w:r>
      <w:r>
        <w:rPr>
          <w:spacing w:val="53"/>
        </w:rPr>
        <w:t xml:space="preserve"> </w:t>
      </w:r>
      <w:r>
        <w:rPr>
          <w:spacing w:val="-1"/>
        </w:rPr>
        <w:t>defining</w:t>
      </w:r>
      <w:r>
        <w:rPr>
          <w:spacing w:val="50"/>
        </w:rPr>
        <w:t xml:space="preserve"> </w:t>
      </w:r>
      <w:r>
        <w:t>the</w:t>
      </w:r>
      <w:r>
        <w:rPr>
          <w:spacing w:val="53"/>
        </w:rPr>
        <w:t xml:space="preserve"> </w:t>
      </w:r>
      <w:r>
        <w:t>Product,</w:t>
      </w:r>
      <w:r>
        <w:rPr>
          <w:spacing w:val="52"/>
        </w:rPr>
        <w:t xml:space="preserve"> </w:t>
      </w:r>
      <w:r>
        <w:rPr>
          <w:spacing w:val="-2"/>
        </w:rPr>
        <w:t>and</w:t>
      </w:r>
      <w:r>
        <w:rPr>
          <w:spacing w:val="55"/>
        </w:rPr>
        <w:t xml:space="preserve"> </w:t>
      </w:r>
      <w:r>
        <w:rPr>
          <w:spacing w:val="-1"/>
        </w:rPr>
        <w:t>allowing</w:t>
      </w:r>
      <w:r>
        <w:rPr>
          <w:spacing w:val="21"/>
        </w:rPr>
        <w:t xml:space="preserve"> </w:t>
      </w:r>
      <w:r>
        <w:t>the</w:t>
      </w:r>
      <w:r>
        <w:rPr>
          <w:spacing w:val="22"/>
        </w:rPr>
        <w:t xml:space="preserve"> </w:t>
      </w:r>
      <w:r>
        <w:rPr>
          <w:spacing w:val="-1"/>
        </w:rPr>
        <w:t>Parties</w:t>
      </w:r>
      <w:r>
        <w:rPr>
          <w:spacing w:val="22"/>
        </w:rPr>
        <w:t xml:space="preserve"> </w:t>
      </w:r>
      <w:r>
        <w:t>to</w:t>
      </w:r>
      <w:r>
        <w:rPr>
          <w:spacing w:val="24"/>
        </w:rPr>
        <w:t xml:space="preserve"> </w:t>
      </w:r>
      <w:r>
        <w:rPr>
          <w:spacing w:val="-2"/>
        </w:rPr>
        <w:t>make</w:t>
      </w:r>
      <w:r>
        <w:rPr>
          <w:spacing w:val="24"/>
        </w:rPr>
        <w:t xml:space="preserve"> </w:t>
      </w:r>
      <w:r>
        <w:t>a</w:t>
      </w:r>
      <w:r>
        <w:rPr>
          <w:spacing w:val="24"/>
        </w:rPr>
        <w:t xml:space="preserve"> </w:t>
      </w:r>
      <w:r>
        <w:rPr>
          <w:spacing w:val="-1"/>
        </w:rPr>
        <w:t>representation</w:t>
      </w:r>
      <w:r>
        <w:rPr>
          <w:spacing w:val="21"/>
        </w:rPr>
        <w:t xml:space="preserve"> </w:t>
      </w:r>
      <w:r>
        <w:rPr>
          <w:spacing w:val="-1"/>
        </w:rPr>
        <w:t>that</w:t>
      </w:r>
      <w:r>
        <w:rPr>
          <w:spacing w:val="24"/>
        </w:rPr>
        <w:t xml:space="preserve"> </w:t>
      </w:r>
      <w:r>
        <w:rPr>
          <w:spacing w:val="-2"/>
        </w:rPr>
        <w:t>the</w:t>
      </w:r>
      <w:r>
        <w:rPr>
          <w:spacing w:val="24"/>
        </w:rPr>
        <w:t xml:space="preserve"> </w:t>
      </w:r>
      <w:r>
        <w:rPr>
          <w:spacing w:val="-1"/>
        </w:rPr>
        <w:t>Product</w:t>
      </w:r>
      <w:r>
        <w:rPr>
          <w:spacing w:val="22"/>
        </w:rPr>
        <w:t xml:space="preserve"> </w:t>
      </w:r>
      <w:r>
        <w:rPr>
          <w:spacing w:val="-1"/>
        </w:rPr>
        <w:t>complies</w:t>
      </w:r>
      <w:r>
        <w:rPr>
          <w:spacing w:val="24"/>
        </w:rPr>
        <w:t xml:space="preserve"> </w:t>
      </w:r>
      <w:r>
        <w:rPr>
          <w:spacing w:val="-1"/>
        </w:rPr>
        <w:t>with</w:t>
      </w:r>
      <w:r>
        <w:rPr>
          <w:spacing w:val="21"/>
        </w:rPr>
        <w:t xml:space="preserve"> </w:t>
      </w:r>
      <w:r>
        <w:rPr>
          <w:spacing w:val="-1"/>
        </w:rPr>
        <w:t>the</w:t>
      </w:r>
      <w:r>
        <w:rPr>
          <w:spacing w:val="24"/>
        </w:rPr>
        <w:t xml:space="preserve"> </w:t>
      </w:r>
      <w:r>
        <w:rPr>
          <w:spacing w:val="-1"/>
        </w:rPr>
        <w:t>requirement</w:t>
      </w:r>
      <w:r>
        <w:rPr>
          <w:spacing w:val="25"/>
        </w:rPr>
        <w:t xml:space="preserve"> </w:t>
      </w:r>
      <w:r>
        <w:t>of</w:t>
      </w:r>
      <w:r>
        <w:rPr>
          <w:spacing w:val="22"/>
        </w:rPr>
        <w:t xml:space="preserve"> </w:t>
      </w:r>
      <w:r>
        <w:t>an</w:t>
      </w:r>
      <w:r>
        <w:rPr>
          <w:spacing w:val="59"/>
        </w:rPr>
        <w:t xml:space="preserve"> </w:t>
      </w:r>
      <w:r>
        <w:rPr>
          <w:spacing w:val="-1"/>
        </w:rPr>
        <w:t>Applicable</w:t>
      </w:r>
      <w:r>
        <w:rPr>
          <w:spacing w:val="9"/>
        </w:rPr>
        <w:t xml:space="preserve"> </w:t>
      </w:r>
      <w:r>
        <w:rPr>
          <w:spacing w:val="-1"/>
        </w:rPr>
        <w:t>Program</w:t>
      </w:r>
      <w:r>
        <w:rPr>
          <w:spacing w:val="6"/>
        </w:rPr>
        <w:t xml:space="preserve"> </w:t>
      </w:r>
      <w:r>
        <w:t>(and</w:t>
      </w:r>
      <w:r>
        <w:rPr>
          <w:spacing w:val="9"/>
        </w:rPr>
        <w:t xml:space="preserve"> </w:t>
      </w:r>
      <w:r>
        <w:t>hence</w:t>
      </w:r>
      <w:r>
        <w:rPr>
          <w:spacing w:val="9"/>
        </w:rPr>
        <w:t xml:space="preserve"> </w:t>
      </w:r>
      <w:r>
        <w:rPr>
          <w:spacing w:val="-1"/>
        </w:rPr>
        <w:t>the</w:t>
      </w:r>
      <w:r>
        <w:rPr>
          <w:spacing w:val="9"/>
        </w:rPr>
        <w:t xml:space="preserve"> </w:t>
      </w:r>
      <w:r>
        <w:rPr>
          <w:spacing w:val="-1"/>
        </w:rPr>
        <w:t>controlling</w:t>
      </w:r>
      <w:r>
        <w:rPr>
          <w:spacing w:val="7"/>
        </w:rPr>
        <w:t xml:space="preserve"> </w:t>
      </w:r>
      <w:r>
        <w:rPr>
          <w:spacing w:val="-1"/>
        </w:rPr>
        <w:t>State</w:t>
      </w:r>
      <w:r>
        <w:rPr>
          <w:spacing w:val="9"/>
        </w:rPr>
        <w:t xml:space="preserve"> </w:t>
      </w:r>
      <w:r>
        <w:rPr>
          <w:spacing w:val="-1"/>
        </w:rPr>
        <w:t>law).</w:t>
      </w:r>
      <w:r>
        <w:rPr>
          <w:spacing w:val="19"/>
        </w:rPr>
        <w:t xml:space="preserve"> </w:t>
      </w:r>
      <w:r>
        <w:rPr>
          <w:spacing w:val="-1"/>
        </w:rPr>
        <w:t>The</w:t>
      </w:r>
      <w:r>
        <w:rPr>
          <w:spacing w:val="9"/>
        </w:rPr>
        <w:t xml:space="preserve"> </w:t>
      </w:r>
      <w:r>
        <w:rPr>
          <w:spacing w:val="-1"/>
        </w:rPr>
        <w:t>risks</w:t>
      </w:r>
      <w:r>
        <w:rPr>
          <w:spacing w:val="10"/>
        </w:rPr>
        <w:t xml:space="preserve"> </w:t>
      </w:r>
      <w:r>
        <w:t>of</w:t>
      </w:r>
      <w:r>
        <w:rPr>
          <w:spacing w:val="10"/>
        </w:rPr>
        <w:t xml:space="preserve"> </w:t>
      </w:r>
      <w:r>
        <w:rPr>
          <w:spacing w:val="-1"/>
        </w:rPr>
        <w:t>fostering</w:t>
      </w:r>
      <w:r>
        <w:rPr>
          <w:spacing w:val="7"/>
        </w:rPr>
        <w:t xml:space="preserve"> </w:t>
      </w:r>
      <w:r>
        <w:rPr>
          <w:spacing w:val="-1"/>
        </w:rPr>
        <w:t>Balkanization</w:t>
      </w:r>
      <w:r>
        <w:rPr>
          <w:spacing w:val="9"/>
        </w:rPr>
        <w:t xml:space="preserve"> </w:t>
      </w:r>
      <w:r>
        <w:rPr>
          <w:spacing w:val="-1"/>
        </w:rPr>
        <w:t>with</w:t>
      </w:r>
      <w:r>
        <w:rPr>
          <w:spacing w:val="69"/>
        </w:rPr>
        <w:t xml:space="preserve"> </w:t>
      </w:r>
      <w:r>
        <w:t>too</w:t>
      </w:r>
      <w:r>
        <w:rPr>
          <w:spacing w:val="43"/>
        </w:rPr>
        <w:t xml:space="preserve"> </w:t>
      </w:r>
      <w:r>
        <w:rPr>
          <w:spacing w:val="-1"/>
        </w:rPr>
        <w:t>many</w:t>
      </w:r>
      <w:r>
        <w:rPr>
          <w:spacing w:val="41"/>
        </w:rPr>
        <w:t xml:space="preserve"> </w:t>
      </w:r>
      <w:r>
        <w:rPr>
          <w:spacing w:val="-1"/>
        </w:rPr>
        <w:t>disparate</w:t>
      </w:r>
      <w:r>
        <w:rPr>
          <w:spacing w:val="43"/>
        </w:rPr>
        <w:t xml:space="preserve"> </w:t>
      </w:r>
      <w:r>
        <w:rPr>
          <w:spacing w:val="-1"/>
        </w:rPr>
        <w:t>definitions</w:t>
      </w:r>
      <w:r>
        <w:rPr>
          <w:spacing w:val="43"/>
        </w:rPr>
        <w:t xml:space="preserve"> </w:t>
      </w:r>
      <w:r>
        <w:rPr>
          <w:spacing w:val="-1"/>
        </w:rPr>
        <w:t>was</w:t>
      </w:r>
      <w:r>
        <w:rPr>
          <w:spacing w:val="43"/>
        </w:rPr>
        <w:t xml:space="preserve"> </w:t>
      </w:r>
      <w:r>
        <w:rPr>
          <w:spacing w:val="-1"/>
        </w:rPr>
        <w:t>overwhelming,</w:t>
      </w:r>
      <w:r>
        <w:rPr>
          <w:spacing w:val="43"/>
        </w:rPr>
        <w:t xml:space="preserve"> </w:t>
      </w:r>
      <w:r>
        <w:t>and</w:t>
      </w:r>
      <w:r>
        <w:rPr>
          <w:spacing w:val="43"/>
        </w:rPr>
        <w:t xml:space="preserve"> </w:t>
      </w:r>
      <w:r>
        <w:t>the</w:t>
      </w:r>
      <w:r>
        <w:rPr>
          <w:spacing w:val="43"/>
        </w:rPr>
        <w:t xml:space="preserve"> </w:t>
      </w:r>
      <w:r>
        <w:rPr>
          <w:spacing w:val="-1"/>
        </w:rPr>
        <w:t>working</w:t>
      </w:r>
      <w:r>
        <w:rPr>
          <w:spacing w:val="40"/>
        </w:rPr>
        <w:t xml:space="preserve"> </w:t>
      </w:r>
      <w:r>
        <w:rPr>
          <w:spacing w:val="-1"/>
        </w:rPr>
        <w:t>group</w:t>
      </w:r>
      <w:r>
        <w:rPr>
          <w:spacing w:val="43"/>
        </w:rPr>
        <w:t xml:space="preserve"> </w:t>
      </w:r>
      <w:r>
        <w:rPr>
          <w:spacing w:val="-1"/>
        </w:rPr>
        <w:t>instead</w:t>
      </w:r>
      <w:r>
        <w:rPr>
          <w:spacing w:val="43"/>
        </w:rPr>
        <w:t xml:space="preserve"> </w:t>
      </w:r>
      <w:r>
        <w:rPr>
          <w:spacing w:val="-1"/>
        </w:rPr>
        <w:t>chose</w:t>
      </w:r>
      <w:r>
        <w:rPr>
          <w:spacing w:val="43"/>
        </w:rPr>
        <w:t xml:space="preserve"> </w:t>
      </w:r>
      <w:r>
        <w:t>to</w:t>
      </w:r>
      <w:r>
        <w:rPr>
          <w:spacing w:val="43"/>
        </w:rPr>
        <w:t xml:space="preserve"> </w:t>
      </w:r>
      <w:r>
        <w:rPr>
          <w:spacing w:val="-1"/>
        </w:rPr>
        <w:t>draft</w:t>
      </w:r>
    </w:p>
    <w:p w:rsidR="001E0C95" w:rsidRDefault="001E0C95">
      <w:pPr>
        <w:jc w:val="both"/>
        <w:sectPr w:rsidR="001E0C95">
          <w:headerReference w:type="default" r:id="rId113"/>
          <w:footerReference w:type="default" r:id="rId114"/>
          <w:pgSz w:w="12240" w:h="15840"/>
          <w:pgMar w:top="660" w:right="1680" w:bottom="1200" w:left="1340" w:header="0" w:footer="1003" w:gutter="0"/>
          <w:pgNumType w:start="40"/>
          <w:cols w:space="720"/>
        </w:sectPr>
      </w:pPr>
    </w:p>
    <w:p w:rsidR="001E0C95" w:rsidRDefault="00972CCB">
      <w:pPr>
        <w:pStyle w:val="BodyText"/>
        <w:spacing w:before="54"/>
      </w:pPr>
      <w:proofErr w:type="gramStart"/>
      <w:r>
        <w:rPr>
          <w:spacing w:val="-1"/>
        </w:rPr>
        <w:lastRenderedPageBreak/>
        <w:t>definitions</w:t>
      </w:r>
      <w:proofErr w:type="gramEnd"/>
      <w:r>
        <w:rPr>
          <w:spacing w:val="26"/>
        </w:rPr>
        <w:t xml:space="preserve"> </w:t>
      </w:r>
      <w:r>
        <w:rPr>
          <w:spacing w:val="-1"/>
        </w:rPr>
        <w:t>that</w:t>
      </w:r>
      <w:r>
        <w:rPr>
          <w:spacing w:val="27"/>
        </w:rPr>
        <w:t xml:space="preserve"> </w:t>
      </w:r>
      <w:r>
        <w:rPr>
          <w:spacing w:val="-1"/>
        </w:rPr>
        <w:t>emphasize</w:t>
      </w:r>
      <w:r>
        <w:rPr>
          <w:spacing w:val="24"/>
        </w:rPr>
        <w:t xml:space="preserve"> </w:t>
      </w:r>
      <w:r>
        <w:rPr>
          <w:spacing w:val="-1"/>
        </w:rPr>
        <w:t>commonalities</w:t>
      </w:r>
      <w:r>
        <w:rPr>
          <w:spacing w:val="27"/>
        </w:rPr>
        <w:t xml:space="preserve"> </w:t>
      </w:r>
      <w:r>
        <w:rPr>
          <w:spacing w:val="-2"/>
        </w:rPr>
        <w:t>of</w:t>
      </w:r>
      <w:r>
        <w:rPr>
          <w:spacing w:val="27"/>
        </w:rPr>
        <w:t xml:space="preserve"> </w:t>
      </w:r>
      <w:r>
        <w:t>the</w:t>
      </w:r>
      <w:r>
        <w:rPr>
          <w:spacing w:val="26"/>
        </w:rPr>
        <w:t xml:space="preserve"> </w:t>
      </w:r>
      <w:r>
        <w:rPr>
          <w:spacing w:val="-1"/>
        </w:rPr>
        <w:t>Products</w:t>
      </w:r>
      <w:r>
        <w:rPr>
          <w:spacing w:val="26"/>
        </w:rPr>
        <w:t xml:space="preserve"> </w:t>
      </w:r>
      <w:r>
        <w:rPr>
          <w:spacing w:val="-1"/>
        </w:rPr>
        <w:t>and</w:t>
      </w:r>
      <w:r>
        <w:rPr>
          <w:spacing w:val="26"/>
        </w:rPr>
        <w:t xml:space="preserve"> </w:t>
      </w:r>
      <w:r>
        <w:rPr>
          <w:spacing w:val="-1"/>
        </w:rPr>
        <w:t>Environmental</w:t>
      </w:r>
      <w:r>
        <w:rPr>
          <w:spacing w:val="27"/>
        </w:rPr>
        <w:t xml:space="preserve"> </w:t>
      </w:r>
      <w:r>
        <w:rPr>
          <w:spacing w:val="-1"/>
        </w:rPr>
        <w:t>Attributes,</w:t>
      </w:r>
      <w:r>
        <w:rPr>
          <w:spacing w:val="26"/>
        </w:rPr>
        <w:t xml:space="preserve"> </w:t>
      </w:r>
      <w:r>
        <w:t>and</w:t>
      </w:r>
      <w:r>
        <w:rPr>
          <w:spacing w:val="26"/>
        </w:rPr>
        <w:t xml:space="preserve"> </w:t>
      </w:r>
      <w:r>
        <w:rPr>
          <w:spacing w:val="-1"/>
        </w:rPr>
        <w:t>under</w:t>
      </w:r>
      <w:r>
        <w:rPr>
          <w:spacing w:val="73"/>
        </w:rPr>
        <w:t xml:space="preserve"> </w:t>
      </w:r>
      <w:r>
        <w:rPr>
          <w:spacing w:val="-1"/>
        </w:rPr>
        <w:t>which</w:t>
      </w:r>
      <w:r>
        <w:t xml:space="preserve"> </w:t>
      </w:r>
      <w:r>
        <w:rPr>
          <w:spacing w:val="-1"/>
        </w:rPr>
        <w:t>RPS</w:t>
      </w:r>
      <w:r>
        <w:t xml:space="preserve"> </w:t>
      </w:r>
      <w:r>
        <w:rPr>
          <w:spacing w:val="-2"/>
        </w:rPr>
        <w:t>programs</w:t>
      </w:r>
      <w:r>
        <w:t xml:space="preserve"> they</w:t>
      </w:r>
      <w:r>
        <w:rPr>
          <w:spacing w:val="-2"/>
        </w:rPr>
        <w:t xml:space="preserve"> </w:t>
      </w:r>
      <w:r>
        <w:rPr>
          <w:spacing w:val="-1"/>
        </w:rPr>
        <w:t>qualify.</w:t>
      </w:r>
    </w:p>
    <w:p w:rsidR="001E0C95" w:rsidRPr="003C2F93" w:rsidRDefault="001E0C95">
      <w:pPr>
        <w:spacing w:before="11"/>
        <w:rPr>
          <w:sz w:val="20"/>
        </w:rPr>
      </w:pPr>
    </w:p>
    <w:p w:rsidR="001E0C95" w:rsidRDefault="00972CCB">
      <w:pPr>
        <w:pStyle w:val="BodyText"/>
        <w:ind w:right="111" w:firstLine="719"/>
        <w:jc w:val="both"/>
      </w:pPr>
      <w:r>
        <w:t>The</w:t>
      </w:r>
      <w:r>
        <w:rPr>
          <w:spacing w:val="21"/>
        </w:rPr>
        <w:t xml:space="preserve"> </w:t>
      </w:r>
      <w:r>
        <w:rPr>
          <w:spacing w:val="-1"/>
        </w:rPr>
        <w:t>Parties</w:t>
      </w:r>
      <w:r>
        <w:rPr>
          <w:spacing w:val="22"/>
        </w:rPr>
        <w:t xml:space="preserve"> </w:t>
      </w:r>
      <w:r>
        <w:rPr>
          <w:spacing w:val="-1"/>
        </w:rPr>
        <w:t>should</w:t>
      </w:r>
      <w:r>
        <w:rPr>
          <w:spacing w:val="21"/>
        </w:rPr>
        <w:t xml:space="preserve"> </w:t>
      </w:r>
      <w:r>
        <w:rPr>
          <w:spacing w:val="-1"/>
        </w:rPr>
        <w:t>also</w:t>
      </w:r>
      <w:r>
        <w:rPr>
          <w:spacing w:val="22"/>
        </w:rPr>
        <w:t xml:space="preserve"> </w:t>
      </w:r>
      <w:r>
        <w:rPr>
          <w:spacing w:val="-1"/>
        </w:rPr>
        <w:t>comply</w:t>
      </w:r>
      <w:r>
        <w:rPr>
          <w:spacing w:val="21"/>
        </w:rPr>
        <w:t xml:space="preserve"> </w:t>
      </w:r>
      <w:r>
        <w:rPr>
          <w:spacing w:val="-1"/>
        </w:rPr>
        <w:t>with</w:t>
      </w:r>
      <w:r>
        <w:rPr>
          <w:spacing w:val="21"/>
        </w:rPr>
        <w:t xml:space="preserve"> </w:t>
      </w:r>
      <w:r>
        <w:t>the</w:t>
      </w:r>
      <w:r>
        <w:rPr>
          <w:spacing w:val="21"/>
        </w:rPr>
        <w:t xml:space="preserve"> </w:t>
      </w:r>
      <w:r>
        <w:rPr>
          <w:spacing w:val="-1"/>
        </w:rPr>
        <w:t>Delivery</w:t>
      </w:r>
      <w:r>
        <w:rPr>
          <w:spacing w:val="19"/>
        </w:rPr>
        <w:t xml:space="preserve"> </w:t>
      </w:r>
      <w:r>
        <w:rPr>
          <w:spacing w:val="-1"/>
        </w:rPr>
        <w:t>requirements</w:t>
      </w:r>
      <w:r>
        <w:rPr>
          <w:spacing w:val="22"/>
        </w:rPr>
        <w:t xml:space="preserve"> </w:t>
      </w:r>
      <w:r>
        <w:t>of</w:t>
      </w:r>
      <w:r>
        <w:rPr>
          <w:spacing w:val="22"/>
        </w:rPr>
        <w:t xml:space="preserve"> </w:t>
      </w:r>
      <w:r>
        <w:rPr>
          <w:spacing w:val="-1"/>
        </w:rPr>
        <w:t>the</w:t>
      </w:r>
      <w:r>
        <w:rPr>
          <w:spacing w:val="21"/>
        </w:rPr>
        <w:t xml:space="preserve"> </w:t>
      </w:r>
      <w:r>
        <w:rPr>
          <w:spacing w:val="-1"/>
        </w:rPr>
        <w:t>Applicable</w:t>
      </w:r>
      <w:r>
        <w:rPr>
          <w:spacing w:val="21"/>
        </w:rPr>
        <w:t xml:space="preserve"> </w:t>
      </w:r>
      <w:r>
        <w:rPr>
          <w:spacing w:val="-1"/>
        </w:rPr>
        <w:t>Program.</w:t>
      </w:r>
      <w:r>
        <w:rPr>
          <w:spacing w:val="51"/>
        </w:rPr>
        <w:t xml:space="preserve"> </w:t>
      </w:r>
      <w:r>
        <w:t>For</w:t>
      </w:r>
      <w:r>
        <w:rPr>
          <w:spacing w:val="22"/>
        </w:rPr>
        <w:t xml:space="preserve"> </w:t>
      </w:r>
      <w:r>
        <w:rPr>
          <w:spacing w:val="-1"/>
        </w:rPr>
        <w:t>example</w:t>
      </w:r>
      <w:r>
        <w:rPr>
          <w:spacing w:val="19"/>
        </w:rPr>
        <w:t xml:space="preserve"> </w:t>
      </w:r>
      <w:r>
        <w:t>in</w:t>
      </w:r>
      <w:r>
        <w:rPr>
          <w:spacing w:val="21"/>
        </w:rPr>
        <w:t xml:space="preserve"> </w:t>
      </w:r>
      <w:r>
        <w:rPr>
          <w:spacing w:val="-2"/>
        </w:rPr>
        <w:t>NEPOOL-GIS</w:t>
      </w:r>
      <w:r>
        <w:rPr>
          <w:spacing w:val="21"/>
        </w:rPr>
        <w:t xml:space="preserve"> </w:t>
      </w:r>
      <w:r>
        <w:rPr>
          <w:spacing w:val="-1"/>
        </w:rPr>
        <w:t>delivery</w:t>
      </w:r>
      <w:r>
        <w:rPr>
          <w:spacing w:val="19"/>
        </w:rPr>
        <w:t xml:space="preserve"> </w:t>
      </w:r>
      <w:r>
        <w:rPr>
          <w:spacing w:val="-1"/>
        </w:rPr>
        <w:t>contracts</w:t>
      </w:r>
      <w:r>
        <w:rPr>
          <w:spacing w:val="22"/>
        </w:rPr>
        <w:t xml:space="preserve"> </w:t>
      </w:r>
      <w:r>
        <w:rPr>
          <w:spacing w:val="-1"/>
        </w:rPr>
        <w:t>for</w:t>
      </w:r>
      <w:r>
        <w:rPr>
          <w:spacing w:val="19"/>
        </w:rPr>
        <w:t xml:space="preserve"> </w:t>
      </w:r>
      <w:r>
        <w:rPr>
          <w:spacing w:val="-1"/>
        </w:rPr>
        <w:t>REC</w:t>
      </w:r>
      <w:r>
        <w:rPr>
          <w:spacing w:val="20"/>
        </w:rPr>
        <w:t xml:space="preserve"> </w:t>
      </w:r>
      <w:r>
        <w:rPr>
          <w:spacing w:val="-1"/>
        </w:rPr>
        <w:t>purchases,</w:t>
      </w:r>
      <w:r>
        <w:rPr>
          <w:spacing w:val="19"/>
        </w:rPr>
        <w:t xml:space="preserve"> </w:t>
      </w:r>
      <w:r>
        <w:t>the</w:t>
      </w:r>
      <w:r>
        <w:rPr>
          <w:spacing w:val="21"/>
        </w:rPr>
        <w:t xml:space="preserve"> </w:t>
      </w:r>
      <w:r>
        <w:rPr>
          <w:spacing w:val="-1"/>
        </w:rPr>
        <w:t>delivery</w:t>
      </w:r>
      <w:r>
        <w:rPr>
          <w:spacing w:val="19"/>
        </w:rPr>
        <w:t xml:space="preserve"> </w:t>
      </w:r>
      <w:r>
        <w:t>could</w:t>
      </w:r>
      <w:r>
        <w:rPr>
          <w:spacing w:val="21"/>
        </w:rPr>
        <w:t xml:space="preserve"> </w:t>
      </w:r>
      <w:r>
        <w:t>be</w:t>
      </w:r>
      <w:r>
        <w:rPr>
          <w:spacing w:val="19"/>
        </w:rPr>
        <w:t xml:space="preserve"> </w:t>
      </w:r>
      <w:r>
        <w:rPr>
          <w:spacing w:val="-1"/>
        </w:rPr>
        <w:t>either</w:t>
      </w:r>
      <w:r>
        <w:rPr>
          <w:spacing w:val="22"/>
        </w:rPr>
        <w:t xml:space="preserve"> </w:t>
      </w:r>
      <w:r>
        <w:t>a</w:t>
      </w:r>
      <w:r>
        <w:rPr>
          <w:spacing w:val="79"/>
        </w:rPr>
        <w:t xml:space="preserve"> </w:t>
      </w:r>
      <w:r>
        <w:rPr>
          <w:spacing w:val="-1"/>
        </w:rPr>
        <w:t>non-revocable</w:t>
      </w:r>
      <w:r>
        <w:rPr>
          <w:spacing w:val="5"/>
        </w:rPr>
        <w:t xml:space="preserve"> </w:t>
      </w:r>
      <w:r>
        <w:rPr>
          <w:spacing w:val="-1"/>
        </w:rPr>
        <w:t>forward</w:t>
      </w:r>
      <w:r>
        <w:rPr>
          <w:spacing w:val="4"/>
        </w:rPr>
        <w:t xml:space="preserve"> </w:t>
      </w:r>
      <w:r>
        <w:rPr>
          <w:spacing w:val="-1"/>
        </w:rPr>
        <w:t>delivery,</w:t>
      </w:r>
      <w:r>
        <w:rPr>
          <w:spacing w:val="7"/>
        </w:rPr>
        <w:t xml:space="preserve"> </w:t>
      </w:r>
      <w:r>
        <w:t>a</w:t>
      </w:r>
      <w:r>
        <w:rPr>
          <w:spacing w:val="7"/>
        </w:rPr>
        <w:t xml:space="preserve"> </w:t>
      </w:r>
      <w:r>
        <w:rPr>
          <w:spacing w:val="-1"/>
        </w:rPr>
        <w:t>revocable</w:t>
      </w:r>
      <w:r>
        <w:rPr>
          <w:spacing w:val="5"/>
        </w:rPr>
        <w:t xml:space="preserve"> </w:t>
      </w:r>
      <w:r>
        <w:rPr>
          <w:spacing w:val="-1"/>
        </w:rPr>
        <w:t>forward</w:t>
      </w:r>
      <w:r>
        <w:rPr>
          <w:spacing w:val="4"/>
        </w:rPr>
        <w:t xml:space="preserve"> </w:t>
      </w:r>
      <w:r>
        <w:rPr>
          <w:spacing w:val="-1"/>
        </w:rPr>
        <w:t>delivery,</w:t>
      </w:r>
      <w:r>
        <w:rPr>
          <w:spacing w:val="7"/>
        </w:rPr>
        <w:t xml:space="preserve"> </w:t>
      </w:r>
      <w:r>
        <w:rPr>
          <w:spacing w:val="-2"/>
        </w:rPr>
        <w:t>or</w:t>
      </w:r>
      <w:r>
        <w:rPr>
          <w:spacing w:val="5"/>
        </w:rPr>
        <w:t xml:space="preserve"> </w:t>
      </w:r>
      <w:r>
        <w:rPr>
          <w:spacing w:val="-1"/>
        </w:rPr>
        <w:t>trading</w:t>
      </w:r>
      <w:r>
        <w:rPr>
          <w:spacing w:val="4"/>
        </w:rPr>
        <w:t xml:space="preserve"> </w:t>
      </w:r>
      <w:r>
        <w:rPr>
          <w:spacing w:val="-1"/>
        </w:rPr>
        <w:t>period</w:t>
      </w:r>
      <w:r>
        <w:rPr>
          <w:spacing w:val="7"/>
        </w:rPr>
        <w:t xml:space="preserve"> </w:t>
      </w:r>
      <w:r>
        <w:rPr>
          <w:spacing w:val="-1"/>
        </w:rPr>
        <w:t>delivery,</w:t>
      </w:r>
      <w:r>
        <w:rPr>
          <w:spacing w:val="7"/>
        </w:rPr>
        <w:t xml:space="preserve"> </w:t>
      </w:r>
      <w:r>
        <w:rPr>
          <w:spacing w:val="-1"/>
        </w:rPr>
        <w:t>as</w:t>
      </w:r>
      <w:r>
        <w:rPr>
          <w:spacing w:val="5"/>
        </w:rPr>
        <w:t xml:space="preserve"> </w:t>
      </w:r>
      <w:r>
        <w:rPr>
          <w:spacing w:val="-1"/>
        </w:rPr>
        <w:t>these</w:t>
      </w:r>
      <w:r>
        <w:rPr>
          <w:spacing w:val="5"/>
        </w:rPr>
        <w:t xml:space="preserve"> </w:t>
      </w:r>
      <w:r>
        <w:rPr>
          <w:spacing w:val="-1"/>
        </w:rPr>
        <w:t>are</w:t>
      </w:r>
      <w:r>
        <w:rPr>
          <w:spacing w:val="69"/>
        </w:rPr>
        <w:t xml:space="preserve"> </w:t>
      </w:r>
      <w:r>
        <w:t>all</w:t>
      </w:r>
      <w:r>
        <w:rPr>
          <w:spacing w:val="10"/>
        </w:rPr>
        <w:t xml:space="preserve"> </w:t>
      </w:r>
      <w:r>
        <w:rPr>
          <w:spacing w:val="-1"/>
        </w:rPr>
        <w:t>permitted</w:t>
      </w:r>
      <w:r>
        <w:rPr>
          <w:spacing w:val="12"/>
        </w:rPr>
        <w:t xml:space="preserve"> </w:t>
      </w:r>
      <w:r>
        <w:t>by</w:t>
      </w:r>
      <w:r>
        <w:rPr>
          <w:spacing w:val="9"/>
        </w:rPr>
        <w:t xml:space="preserve"> </w:t>
      </w:r>
      <w:r>
        <w:rPr>
          <w:spacing w:val="-1"/>
        </w:rPr>
        <w:t>the</w:t>
      </w:r>
      <w:r>
        <w:rPr>
          <w:spacing w:val="12"/>
        </w:rPr>
        <w:t xml:space="preserve"> </w:t>
      </w:r>
      <w:r>
        <w:rPr>
          <w:spacing w:val="-2"/>
        </w:rPr>
        <w:t>NEPOOL-GIS</w:t>
      </w:r>
      <w:r>
        <w:rPr>
          <w:spacing w:val="11"/>
        </w:rPr>
        <w:t xml:space="preserve"> </w:t>
      </w:r>
      <w:r>
        <w:rPr>
          <w:spacing w:val="-1"/>
        </w:rPr>
        <w:t>Operating</w:t>
      </w:r>
      <w:r>
        <w:rPr>
          <w:spacing w:val="9"/>
        </w:rPr>
        <w:t xml:space="preserve"> </w:t>
      </w:r>
      <w:r>
        <w:rPr>
          <w:spacing w:val="-1"/>
        </w:rPr>
        <w:t>Rules.</w:t>
      </w:r>
      <w:r>
        <w:rPr>
          <w:spacing w:val="22"/>
        </w:rPr>
        <w:t xml:space="preserve"> </w:t>
      </w:r>
      <w:r>
        <w:rPr>
          <w:spacing w:val="-1"/>
        </w:rPr>
        <w:t>This</w:t>
      </w:r>
      <w:r>
        <w:rPr>
          <w:spacing w:val="12"/>
        </w:rPr>
        <w:t xml:space="preserve"> </w:t>
      </w:r>
      <w:r>
        <w:rPr>
          <w:spacing w:val="-1"/>
        </w:rPr>
        <w:t>should</w:t>
      </w:r>
      <w:r>
        <w:rPr>
          <w:spacing w:val="12"/>
        </w:rPr>
        <w:t xml:space="preserve"> </w:t>
      </w:r>
      <w:r>
        <w:rPr>
          <w:spacing w:val="-2"/>
        </w:rPr>
        <w:t>be</w:t>
      </w:r>
      <w:r>
        <w:rPr>
          <w:spacing w:val="12"/>
        </w:rPr>
        <w:t xml:space="preserve"> </w:t>
      </w:r>
      <w:r>
        <w:rPr>
          <w:spacing w:val="-1"/>
        </w:rPr>
        <w:t>worked</w:t>
      </w:r>
      <w:r>
        <w:rPr>
          <w:spacing w:val="12"/>
        </w:rPr>
        <w:t xml:space="preserve"> </w:t>
      </w:r>
      <w:r>
        <w:t>out</w:t>
      </w:r>
      <w:r>
        <w:rPr>
          <w:spacing w:val="10"/>
        </w:rPr>
        <w:t xml:space="preserve"> </w:t>
      </w:r>
      <w:r>
        <w:t>in</w:t>
      </w:r>
      <w:r>
        <w:rPr>
          <w:spacing w:val="9"/>
        </w:rPr>
        <w:t xml:space="preserve"> </w:t>
      </w:r>
      <w:r>
        <w:rPr>
          <w:spacing w:val="-1"/>
        </w:rPr>
        <w:t>contract</w:t>
      </w:r>
      <w:r>
        <w:rPr>
          <w:spacing w:val="73"/>
        </w:rPr>
        <w:t xml:space="preserve"> </w:t>
      </w:r>
      <w:r>
        <w:rPr>
          <w:rFonts w:cs="Times New Roman"/>
          <w:spacing w:val="-1"/>
        </w:rPr>
        <w:t>negotiations</w:t>
      </w:r>
      <w:r>
        <w:rPr>
          <w:rFonts w:cs="Times New Roman"/>
          <w:spacing w:val="29"/>
        </w:rPr>
        <w:t xml:space="preserve"> </w:t>
      </w:r>
      <w:r>
        <w:rPr>
          <w:rFonts w:cs="Times New Roman"/>
          <w:spacing w:val="-1"/>
        </w:rPr>
        <w:t>and</w:t>
      </w:r>
      <w:r>
        <w:rPr>
          <w:rFonts w:cs="Times New Roman"/>
          <w:spacing w:val="28"/>
        </w:rPr>
        <w:t xml:space="preserve"> </w:t>
      </w:r>
      <w:r>
        <w:rPr>
          <w:rFonts w:cs="Times New Roman"/>
          <w:spacing w:val="-1"/>
        </w:rPr>
        <w:t>expressed</w:t>
      </w:r>
      <w:r>
        <w:rPr>
          <w:rFonts w:cs="Times New Roman"/>
          <w:spacing w:val="26"/>
        </w:rPr>
        <w:t xml:space="preserve"> </w:t>
      </w:r>
      <w:r>
        <w:rPr>
          <w:rFonts w:cs="Times New Roman"/>
        </w:rPr>
        <w:t>in</w:t>
      </w:r>
      <w:r>
        <w:rPr>
          <w:rFonts w:cs="Times New Roman"/>
          <w:spacing w:val="28"/>
        </w:rPr>
        <w:t xml:space="preserve"> </w:t>
      </w:r>
      <w:r>
        <w:rPr>
          <w:rFonts w:cs="Times New Roman"/>
          <w:spacing w:val="-1"/>
        </w:rPr>
        <w:t>the</w:t>
      </w:r>
      <w:r>
        <w:rPr>
          <w:rFonts w:cs="Times New Roman"/>
          <w:spacing w:val="29"/>
        </w:rPr>
        <w:t xml:space="preserve"> </w:t>
      </w:r>
      <w:r>
        <w:rPr>
          <w:rFonts w:cs="Times New Roman"/>
          <w:spacing w:val="-1"/>
        </w:rPr>
        <w:t>Product</w:t>
      </w:r>
      <w:r>
        <w:rPr>
          <w:rFonts w:cs="Times New Roman"/>
          <w:spacing w:val="29"/>
        </w:rPr>
        <w:t xml:space="preserve"> </w:t>
      </w:r>
      <w:r>
        <w:rPr>
          <w:rFonts w:cs="Times New Roman"/>
          <w:spacing w:val="-1"/>
        </w:rPr>
        <w:t>Order</w:t>
      </w:r>
      <w:r>
        <w:rPr>
          <w:rFonts w:cs="Times New Roman"/>
          <w:spacing w:val="29"/>
        </w:rPr>
        <w:t xml:space="preserve"> </w:t>
      </w:r>
      <w:r>
        <w:rPr>
          <w:rFonts w:cs="Times New Roman"/>
        </w:rPr>
        <w:t>by</w:t>
      </w:r>
      <w:r>
        <w:rPr>
          <w:rFonts w:cs="Times New Roman"/>
          <w:spacing w:val="26"/>
        </w:rPr>
        <w:t xml:space="preserve"> </w:t>
      </w:r>
      <w:r>
        <w:rPr>
          <w:rFonts w:cs="Times New Roman"/>
          <w:spacing w:val="-1"/>
        </w:rPr>
        <w:t>selection</w:t>
      </w:r>
      <w:r>
        <w:rPr>
          <w:rFonts w:cs="Times New Roman"/>
          <w:spacing w:val="28"/>
        </w:rPr>
        <w:t xml:space="preserve"> </w:t>
      </w:r>
      <w:r>
        <w:rPr>
          <w:rFonts w:cs="Times New Roman"/>
          <w:spacing w:val="-2"/>
        </w:rPr>
        <w:t>of</w:t>
      </w:r>
      <w:r>
        <w:rPr>
          <w:rFonts w:cs="Times New Roman"/>
          <w:spacing w:val="29"/>
        </w:rPr>
        <w:t xml:space="preserve"> </w:t>
      </w:r>
      <w:r>
        <w:rPr>
          <w:rFonts w:cs="Times New Roman"/>
          <w:spacing w:val="-1"/>
        </w:rPr>
        <w:t>the</w:t>
      </w:r>
      <w:r>
        <w:rPr>
          <w:rFonts w:cs="Times New Roman"/>
          <w:spacing w:val="29"/>
        </w:rPr>
        <w:t xml:space="preserve"> </w:t>
      </w:r>
      <w:r>
        <w:rPr>
          <w:rFonts w:cs="Times New Roman"/>
          <w:spacing w:val="-1"/>
        </w:rPr>
        <w:t>“Delivery</w:t>
      </w:r>
      <w:r>
        <w:rPr>
          <w:rFonts w:cs="Times New Roman"/>
          <w:spacing w:val="26"/>
        </w:rPr>
        <w:t xml:space="preserve"> </w:t>
      </w:r>
      <w:r>
        <w:rPr>
          <w:rFonts w:cs="Times New Roman"/>
          <w:spacing w:val="-1"/>
        </w:rPr>
        <w:t>Type”.</w:t>
      </w:r>
      <w:r>
        <w:rPr>
          <w:rFonts w:cs="Times New Roman"/>
          <w:spacing w:val="28"/>
        </w:rPr>
        <w:t xml:space="preserve"> </w:t>
      </w:r>
      <w:r>
        <w:rPr>
          <w:rFonts w:cs="Times New Roman"/>
        </w:rPr>
        <w:t>A</w:t>
      </w:r>
      <w:r>
        <w:rPr>
          <w:rFonts w:cs="Times New Roman"/>
          <w:spacing w:val="27"/>
        </w:rPr>
        <w:t xml:space="preserve"> </w:t>
      </w:r>
      <w:r>
        <w:rPr>
          <w:rFonts w:cs="Times New Roman"/>
        </w:rPr>
        <w:t>v</w:t>
      </w:r>
      <w:r>
        <w:t>oluntary</w:t>
      </w:r>
      <w:r>
        <w:rPr>
          <w:spacing w:val="65"/>
        </w:rPr>
        <w:t xml:space="preserve"> </w:t>
      </w:r>
      <w:r>
        <w:rPr>
          <w:spacing w:val="-1"/>
        </w:rPr>
        <w:t>credits</w:t>
      </w:r>
      <w:r>
        <w:rPr>
          <w:spacing w:val="22"/>
        </w:rPr>
        <w:t xml:space="preserve"> </w:t>
      </w:r>
      <w:r>
        <w:rPr>
          <w:spacing w:val="-1"/>
        </w:rPr>
        <w:t>transaction</w:t>
      </w:r>
      <w:r>
        <w:rPr>
          <w:spacing w:val="19"/>
        </w:rPr>
        <w:t xml:space="preserve"> </w:t>
      </w:r>
      <w:r>
        <w:t>is</w:t>
      </w:r>
      <w:r>
        <w:rPr>
          <w:spacing w:val="22"/>
        </w:rPr>
        <w:t xml:space="preserve"> </w:t>
      </w:r>
      <w:r>
        <w:rPr>
          <w:spacing w:val="-1"/>
        </w:rPr>
        <w:t>mainly</w:t>
      </w:r>
      <w:r>
        <w:rPr>
          <w:spacing w:val="19"/>
        </w:rPr>
        <w:t xml:space="preserve"> </w:t>
      </w:r>
      <w:r>
        <w:t>a</w:t>
      </w:r>
      <w:r>
        <w:rPr>
          <w:spacing w:val="22"/>
        </w:rPr>
        <w:t xml:space="preserve"> </w:t>
      </w:r>
      <w:r>
        <w:rPr>
          <w:spacing w:val="-1"/>
        </w:rPr>
        <w:t>financial</w:t>
      </w:r>
      <w:r>
        <w:rPr>
          <w:spacing w:val="20"/>
        </w:rPr>
        <w:t xml:space="preserve"> </w:t>
      </w:r>
      <w:r>
        <w:rPr>
          <w:spacing w:val="-1"/>
        </w:rPr>
        <w:t>transaction</w:t>
      </w:r>
      <w:r>
        <w:rPr>
          <w:spacing w:val="21"/>
        </w:rPr>
        <w:t xml:space="preserve"> </w:t>
      </w:r>
      <w:r>
        <w:rPr>
          <w:spacing w:val="-1"/>
        </w:rPr>
        <w:t>that</w:t>
      </w:r>
      <w:r>
        <w:rPr>
          <w:spacing w:val="22"/>
        </w:rPr>
        <w:t xml:space="preserve"> </w:t>
      </w:r>
      <w:r>
        <w:rPr>
          <w:spacing w:val="-2"/>
        </w:rPr>
        <w:t>may</w:t>
      </w:r>
      <w:r>
        <w:rPr>
          <w:spacing w:val="19"/>
        </w:rPr>
        <w:t xml:space="preserve"> </w:t>
      </w:r>
      <w:r>
        <w:rPr>
          <w:spacing w:val="-1"/>
        </w:rPr>
        <w:t>employ</w:t>
      </w:r>
      <w:r>
        <w:rPr>
          <w:spacing w:val="19"/>
        </w:rPr>
        <w:t xml:space="preserve"> </w:t>
      </w:r>
      <w:r>
        <w:t>Green-e</w:t>
      </w:r>
      <w:r>
        <w:rPr>
          <w:spacing w:val="24"/>
        </w:rPr>
        <w:t xml:space="preserve"> </w:t>
      </w:r>
      <w:r>
        <w:rPr>
          <w:spacing w:val="-1"/>
        </w:rPr>
        <w:t>verification</w:t>
      </w:r>
      <w:r>
        <w:rPr>
          <w:spacing w:val="19"/>
        </w:rPr>
        <w:t xml:space="preserve"> </w:t>
      </w:r>
      <w:r>
        <w:t>or</w:t>
      </w:r>
      <w:r>
        <w:rPr>
          <w:spacing w:val="59"/>
        </w:rPr>
        <w:t xml:space="preserve"> </w:t>
      </w:r>
      <w:r>
        <w:rPr>
          <w:rFonts w:cs="Times New Roman"/>
          <w:spacing w:val="-1"/>
        </w:rPr>
        <w:t>attestations</w:t>
      </w:r>
      <w:r>
        <w:rPr>
          <w:rFonts w:cs="Times New Roman"/>
          <w:spacing w:val="12"/>
        </w:rPr>
        <w:t xml:space="preserve"> </w:t>
      </w:r>
      <w:r>
        <w:rPr>
          <w:rFonts w:cs="Times New Roman"/>
        </w:rPr>
        <w:t>if</w:t>
      </w:r>
      <w:r>
        <w:rPr>
          <w:rFonts w:cs="Times New Roman"/>
          <w:spacing w:val="12"/>
        </w:rPr>
        <w:t xml:space="preserve"> </w:t>
      </w:r>
      <w:r>
        <w:rPr>
          <w:rFonts w:cs="Times New Roman"/>
          <w:spacing w:val="-1"/>
        </w:rPr>
        <w:t>required,</w:t>
      </w:r>
      <w:r>
        <w:rPr>
          <w:rFonts w:cs="Times New Roman"/>
          <w:spacing w:val="12"/>
        </w:rPr>
        <w:t xml:space="preserve"> </w:t>
      </w:r>
      <w:r>
        <w:rPr>
          <w:rFonts w:cs="Times New Roman"/>
          <w:spacing w:val="-1"/>
        </w:rPr>
        <w:t>which</w:t>
      </w:r>
      <w:r>
        <w:rPr>
          <w:rFonts w:cs="Times New Roman"/>
          <w:spacing w:val="12"/>
        </w:rPr>
        <w:t xml:space="preserve"> </w:t>
      </w:r>
      <w:r>
        <w:rPr>
          <w:rFonts w:cs="Times New Roman"/>
        </w:rPr>
        <w:t>can</w:t>
      </w:r>
      <w:r>
        <w:rPr>
          <w:rFonts w:cs="Times New Roman"/>
          <w:spacing w:val="11"/>
        </w:rPr>
        <w:t xml:space="preserve"> </w:t>
      </w:r>
      <w:r>
        <w:rPr>
          <w:rFonts w:cs="Times New Roman"/>
          <w:spacing w:val="-1"/>
        </w:rPr>
        <w:t>also</w:t>
      </w:r>
      <w:r>
        <w:rPr>
          <w:rFonts w:cs="Times New Roman"/>
          <w:spacing w:val="11"/>
        </w:rPr>
        <w:t xml:space="preserve"> </w:t>
      </w:r>
      <w:r>
        <w:rPr>
          <w:rFonts w:cs="Times New Roman"/>
        </w:rPr>
        <w:t>be</w:t>
      </w:r>
      <w:r>
        <w:rPr>
          <w:rFonts w:cs="Times New Roman"/>
          <w:spacing w:val="12"/>
        </w:rPr>
        <w:t xml:space="preserve"> </w:t>
      </w:r>
      <w:r>
        <w:rPr>
          <w:rFonts w:cs="Times New Roman"/>
          <w:spacing w:val="-1"/>
        </w:rPr>
        <w:t>worked</w:t>
      </w:r>
      <w:r>
        <w:rPr>
          <w:rFonts w:cs="Times New Roman"/>
          <w:spacing w:val="12"/>
        </w:rPr>
        <w:t xml:space="preserve"> </w:t>
      </w:r>
      <w:r>
        <w:rPr>
          <w:rFonts w:cs="Times New Roman"/>
        </w:rPr>
        <w:t>out</w:t>
      </w:r>
      <w:r>
        <w:rPr>
          <w:rFonts w:cs="Times New Roman"/>
          <w:spacing w:val="12"/>
        </w:rPr>
        <w:t xml:space="preserve"> </w:t>
      </w:r>
      <w:r>
        <w:rPr>
          <w:rFonts w:cs="Times New Roman"/>
        </w:rPr>
        <w:t>as</w:t>
      </w:r>
      <w:r>
        <w:rPr>
          <w:rFonts w:cs="Times New Roman"/>
          <w:spacing w:val="12"/>
        </w:rPr>
        <w:t xml:space="preserve"> </w:t>
      </w:r>
      <w:r>
        <w:rPr>
          <w:rFonts w:cs="Times New Roman"/>
        </w:rPr>
        <w:t>a</w:t>
      </w:r>
      <w:r>
        <w:rPr>
          <w:rFonts w:cs="Times New Roman"/>
          <w:spacing w:val="12"/>
        </w:rPr>
        <w:t xml:space="preserve"> </w:t>
      </w:r>
      <w:r>
        <w:rPr>
          <w:rFonts w:cs="Times New Roman"/>
          <w:spacing w:val="-1"/>
        </w:rPr>
        <w:t>“delivery</w:t>
      </w:r>
      <w:r>
        <w:rPr>
          <w:rFonts w:cs="Times New Roman"/>
          <w:spacing w:val="9"/>
        </w:rPr>
        <w:t xml:space="preserve"> </w:t>
      </w:r>
      <w:r>
        <w:rPr>
          <w:rFonts w:cs="Times New Roman"/>
          <w:spacing w:val="-1"/>
        </w:rPr>
        <w:t>type”</w:t>
      </w:r>
      <w:r>
        <w:rPr>
          <w:rFonts w:cs="Times New Roman"/>
          <w:spacing w:val="12"/>
        </w:rPr>
        <w:t xml:space="preserve"> </w:t>
      </w:r>
      <w:r>
        <w:rPr>
          <w:rFonts w:cs="Times New Roman"/>
        </w:rPr>
        <w:t>as</w:t>
      </w:r>
      <w:r>
        <w:rPr>
          <w:rFonts w:cs="Times New Roman"/>
          <w:spacing w:val="12"/>
        </w:rPr>
        <w:t xml:space="preserve"> </w:t>
      </w:r>
      <w:r>
        <w:rPr>
          <w:rFonts w:cs="Times New Roman"/>
          <w:spacing w:val="-1"/>
        </w:rPr>
        <w:t>well.</w:t>
      </w:r>
      <w:r>
        <w:rPr>
          <w:rFonts w:cs="Times New Roman"/>
          <w:spacing w:val="23"/>
        </w:rPr>
        <w:t xml:space="preserve"> </w:t>
      </w:r>
      <w:r>
        <w:rPr>
          <w:rFonts w:cs="Times New Roman"/>
          <w:spacing w:val="-1"/>
        </w:rPr>
        <w:t>Here</w:t>
      </w:r>
      <w:r>
        <w:rPr>
          <w:rFonts w:cs="Times New Roman"/>
          <w:spacing w:val="12"/>
        </w:rPr>
        <w:t xml:space="preserve"> </w:t>
      </w:r>
      <w:r>
        <w:rPr>
          <w:rFonts w:cs="Times New Roman"/>
        </w:rPr>
        <w:t>is</w:t>
      </w:r>
      <w:r>
        <w:rPr>
          <w:rFonts w:cs="Times New Roman"/>
          <w:spacing w:val="12"/>
        </w:rPr>
        <w:t xml:space="preserve"> </w:t>
      </w:r>
      <w:r>
        <w:rPr>
          <w:rFonts w:cs="Times New Roman"/>
          <w:spacing w:val="-1"/>
        </w:rPr>
        <w:t>example</w:t>
      </w:r>
      <w:r>
        <w:rPr>
          <w:rFonts w:cs="Times New Roman"/>
          <w:spacing w:val="59"/>
        </w:rPr>
        <w:t xml:space="preserve"> </w:t>
      </w:r>
      <w:r>
        <w:rPr>
          <w:spacing w:val="-1"/>
        </w:rPr>
        <w:t>language</w:t>
      </w:r>
      <w:r>
        <w:rPr>
          <w:spacing w:val="12"/>
        </w:rPr>
        <w:t xml:space="preserve"> </w:t>
      </w:r>
      <w:r>
        <w:rPr>
          <w:spacing w:val="-1"/>
        </w:rPr>
        <w:t>parties</w:t>
      </w:r>
      <w:r>
        <w:rPr>
          <w:spacing w:val="12"/>
        </w:rPr>
        <w:t xml:space="preserve"> </w:t>
      </w:r>
      <w:r>
        <w:rPr>
          <w:spacing w:val="-2"/>
        </w:rPr>
        <w:t>have</w:t>
      </w:r>
      <w:r>
        <w:rPr>
          <w:spacing w:val="12"/>
        </w:rPr>
        <w:t xml:space="preserve"> </w:t>
      </w:r>
      <w:r>
        <w:rPr>
          <w:spacing w:val="-1"/>
        </w:rPr>
        <w:t>used</w:t>
      </w:r>
      <w:r>
        <w:rPr>
          <w:spacing w:val="9"/>
        </w:rPr>
        <w:t xml:space="preserve"> </w:t>
      </w:r>
      <w:r>
        <w:t>in</w:t>
      </w:r>
      <w:r>
        <w:rPr>
          <w:spacing w:val="9"/>
        </w:rPr>
        <w:t xml:space="preserve"> </w:t>
      </w:r>
      <w:r>
        <w:rPr>
          <w:spacing w:val="-1"/>
        </w:rPr>
        <w:t>contracts</w:t>
      </w:r>
      <w:r>
        <w:rPr>
          <w:spacing w:val="9"/>
        </w:rPr>
        <w:t xml:space="preserve"> </w:t>
      </w:r>
      <w:r>
        <w:rPr>
          <w:spacing w:val="-1"/>
        </w:rPr>
        <w:t>that</w:t>
      </w:r>
      <w:r>
        <w:rPr>
          <w:spacing w:val="10"/>
        </w:rPr>
        <w:t xml:space="preserve"> </w:t>
      </w:r>
      <w:r>
        <w:rPr>
          <w:spacing w:val="-1"/>
        </w:rPr>
        <w:t>either</w:t>
      </w:r>
      <w:r>
        <w:rPr>
          <w:spacing w:val="17"/>
        </w:rPr>
        <w:t xml:space="preserve"> </w:t>
      </w:r>
      <w:r>
        <w:rPr>
          <w:spacing w:val="-1"/>
        </w:rPr>
        <w:t>use</w:t>
      </w:r>
      <w:r>
        <w:rPr>
          <w:spacing w:val="10"/>
        </w:rPr>
        <w:t xml:space="preserve"> </w:t>
      </w:r>
      <w:r>
        <w:rPr>
          <w:spacing w:val="-2"/>
        </w:rPr>
        <w:t>NEPOOL</w:t>
      </w:r>
      <w:r>
        <w:rPr>
          <w:spacing w:val="11"/>
        </w:rPr>
        <w:t xml:space="preserve"> </w:t>
      </w:r>
      <w:r>
        <w:t>or</w:t>
      </w:r>
      <w:r>
        <w:rPr>
          <w:spacing w:val="12"/>
        </w:rPr>
        <w:t xml:space="preserve"> </w:t>
      </w:r>
      <w:r>
        <w:rPr>
          <w:spacing w:val="-1"/>
        </w:rPr>
        <w:t>PJM</w:t>
      </w:r>
      <w:r>
        <w:rPr>
          <w:spacing w:val="12"/>
        </w:rPr>
        <w:t xml:space="preserve"> </w:t>
      </w:r>
      <w:r>
        <w:rPr>
          <w:spacing w:val="-1"/>
        </w:rPr>
        <w:t>facilitate</w:t>
      </w:r>
      <w:r>
        <w:rPr>
          <w:spacing w:val="12"/>
        </w:rPr>
        <w:t xml:space="preserve"> </w:t>
      </w:r>
      <w:r>
        <w:t>a</w:t>
      </w:r>
      <w:r>
        <w:rPr>
          <w:spacing w:val="12"/>
        </w:rPr>
        <w:t xml:space="preserve"> </w:t>
      </w:r>
      <w:r>
        <w:rPr>
          <w:spacing w:val="-1"/>
        </w:rPr>
        <w:t>REC</w:t>
      </w:r>
      <w:r>
        <w:rPr>
          <w:spacing w:val="8"/>
        </w:rPr>
        <w:t xml:space="preserve"> </w:t>
      </w:r>
      <w:r>
        <w:rPr>
          <w:spacing w:val="-1"/>
        </w:rPr>
        <w:t>transfer,</w:t>
      </w:r>
      <w:r>
        <w:rPr>
          <w:spacing w:val="9"/>
        </w:rPr>
        <w:t xml:space="preserve"> </w:t>
      </w:r>
      <w:r>
        <w:t>to</w:t>
      </w:r>
      <w:r>
        <w:rPr>
          <w:spacing w:val="69"/>
        </w:rPr>
        <w:t xml:space="preserve"> </w:t>
      </w:r>
      <w:r>
        <w:rPr>
          <w:spacing w:val="-1"/>
        </w:rPr>
        <w:t>illustrate.</w:t>
      </w:r>
    </w:p>
    <w:p w:rsidR="001E0C95" w:rsidRPr="003C2F93" w:rsidRDefault="001E0C95">
      <w:pPr>
        <w:spacing w:before="10"/>
        <w:rPr>
          <w:sz w:val="20"/>
        </w:rPr>
      </w:pPr>
    </w:p>
    <w:p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NEPOOL</w:t>
      </w:r>
      <w:r w:rsidRPr="003C2F93">
        <w:rPr>
          <w:spacing w:val="-1"/>
          <w:sz w:val="18"/>
        </w:rPr>
        <w:t>:</w:t>
      </w:r>
    </w:p>
    <w:p w:rsidR="001E0C95" w:rsidRPr="003C2F93" w:rsidRDefault="001E0C95">
      <w:pPr>
        <w:spacing w:before="4"/>
        <w:rPr>
          <w:sz w:val="14"/>
        </w:rPr>
      </w:pPr>
    </w:p>
    <w:p w:rsidR="001E0C95" w:rsidRPr="003C2F93" w:rsidRDefault="00972CCB">
      <w:pPr>
        <w:spacing w:before="76"/>
        <w:ind w:left="100" w:right="117" w:firstLine="719"/>
        <w:jc w:val="both"/>
        <w:rPr>
          <w:sz w:val="18"/>
        </w:rPr>
      </w:pPr>
      <w:proofErr w:type="gramStart"/>
      <w:r w:rsidRPr="003C2F93">
        <w:rPr>
          <w:spacing w:val="-1"/>
          <w:sz w:val="18"/>
          <w:u w:val="single" w:color="000000"/>
        </w:rPr>
        <w:t>Title</w:t>
      </w:r>
      <w:r w:rsidRPr="003C2F93">
        <w:rPr>
          <w:spacing w:val="3"/>
          <w:sz w:val="18"/>
          <w:u w:val="single" w:color="000000"/>
        </w:rPr>
        <w:t xml:space="preserve"> </w:t>
      </w:r>
      <w:r w:rsidRPr="003C2F93">
        <w:rPr>
          <w:spacing w:val="-1"/>
          <w:sz w:val="18"/>
          <w:u w:val="single" w:color="000000"/>
        </w:rPr>
        <w:t>Transfer;</w:t>
      </w:r>
      <w:r w:rsidRPr="003C2F93">
        <w:rPr>
          <w:spacing w:val="1"/>
          <w:sz w:val="18"/>
          <w:u w:val="single" w:color="000000"/>
        </w:rPr>
        <w:t xml:space="preserve"> </w:t>
      </w:r>
      <w:r w:rsidRPr="003C2F93">
        <w:rPr>
          <w:spacing w:val="-1"/>
          <w:sz w:val="18"/>
          <w:u w:val="single" w:color="000000"/>
        </w:rPr>
        <w:t>Delivery</w:t>
      </w:r>
      <w:r w:rsidRPr="003C2F93">
        <w:rPr>
          <w:spacing w:val="-1"/>
          <w:sz w:val="18"/>
        </w:rPr>
        <w:t>.</w:t>
      </w:r>
      <w:proofErr w:type="gramEnd"/>
      <w:r w:rsidRPr="003C2F93">
        <w:rPr>
          <w:spacing w:val="4"/>
          <w:sz w:val="18"/>
        </w:rPr>
        <w:t xml:space="preserve"> </w:t>
      </w:r>
      <w:r w:rsidRPr="003C2F93">
        <w:rPr>
          <w:spacing w:val="-1"/>
          <w:sz w:val="18"/>
        </w:rPr>
        <w:t>The</w:t>
      </w:r>
      <w:r w:rsidRPr="003C2F93">
        <w:rPr>
          <w:spacing w:val="2"/>
          <w:sz w:val="18"/>
        </w:rPr>
        <w:t xml:space="preserve"> </w:t>
      </w:r>
      <w:r w:rsidRPr="003C2F93">
        <w:rPr>
          <w:sz w:val="18"/>
        </w:rPr>
        <w:t xml:space="preserve">Parties </w:t>
      </w:r>
      <w:r w:rsidRPr="003C2F93">
        <w:rPr>
          <w:spacing w:val="-1"/>
          <w:sz w:val="18"/>
        </w:rPr>
        <w:t>have</w:t>
      </w:r>
      <w:r w:rsidRPr="003C2F93">
        <w:rPr>
          <w:sz w:val="18"/>
        </w:rPr>
        <w:t xml:space="preserve"> </w:t>
      </w:r>
      <w:r w:rsidRPr="003C2F93">
        <w:rPr>
          <w:spacing w:val="-1"/>
          <w:sz w:val="18"/>
        </w:rPr>
        <w:t>chosen</w:t>
      </w:r>
      <w:r w:rsidRPr="003C2F93">
        <w:rPr>
          <w:spacing w:val="2"/>
          <w:sz w:val="18"/>
        </w:rPr>
        <w:t xml:space="preserve"> </w:t>
      </w:r>
      <w:r w:rsidRPr="003C2F93">
        <w:rPr>
          <w:sz w:val="18"/>
        </w:rPr>
        <w:t xml:space="preserve">a </w:t>
      </w:r>
      <w:r w:rsidRPr="003C2F93">
        <w:rPr>
          <w:spacing w:val="-1"/>
          <w:sz w:val="18"/>
        </w:rPr>
        <w:t>Delivery</w:t>
      </w:r>
      <w:r w:rsidRPr="003C2F93">
        <w:rPr>
          <w:spacing w:val="44"/>
          <w:sz w:val="18"/>
        </w:rPr>
        <w:t xml:space="preserve"> </w:t>
      </w:r>
      <w:r w:rsidRPr="003C2F93">
        <w:rPr>
          <w:sz w:val="18"/>
        </w:rPr>
        <w:t>Schedule of</w:t>
      </w:r>
      <w:r w:rsidRPr="003C2F93">
        <w:rPr>
          <w:spacing w:val="43"/>
          <w:sz w:val="18"/>
        </w:rPr>
        <w:t xml:space="preserve"> </w:t>
      </w:r>
      <w:proofErr w:type="gramStart"/>
      <w:r w:rsidRPr="003C2F93">
        <w:rPr>
          <w:spacing w:val="-1"/>
          <w:sz w:val="18"/>
        </w:rPr>
        <w:t>either</w:t>
      </w:r>
      <w:r w:rsidRPr="003C2F93">
        <w:rPr>
          <w:spacing w:val="1"/>
          <w:sz w:val="18"/>
        </w:rPr>
        <w:t xml:space="preserve"> </w:t>
      </w:r>
      <w:r w:rsidRPr="003C2F93">
        <w:rPr>
          <w:spacing w:val="-1"/>
          <w:sz w:val="18"/>
        </w:rPr>
        <w:t>Trading</w:t>
      </w:r>
      <w:proofErr w:type="gramEnd"/>
      <w:r w:rsidRPr="003C2F93">
        <w:rPr>
          <w:spacing w:val="44"/>
          <w:sz w:val="18"/>
        </w:rPr>
        <w:t xml:space="preserve"> </w:t>
      </w:r>
      <w:r w:rsidRPr="003C2F93">
        <w:rPr>
          <w:sz w:val="18"/>
        </w:rPr>
        <w:t>Period,</w:t>
      </w:r>
      <w:r w:rsidRPr="003C2F93">
        <w:rPr>
          <w:spacing w:val="43"/>
          <w:sz w:val="18"/>
        </w:rPr>
        <w:t xml:space="preserve"> </w:t>
      </w:r>
      <w:r w:rsidRPr="003C2F93">
        <w:rPr>
          <w:spacing w:val="-1"/>
          <w:sz w:val="18"/>
        </w:rPr>
        <w:t>Forward</w:t>
      </w:r>
      <w:r w:rsidRPr="003C2F93">
        <w:rPr>
          <w:spacing w:val="89"/>
          <w:sz w:val="18"/>
        </w:rPr>
        <w:t xml:space="preserve"> </w:t>
      </w:r>
      <w:r w:rsidRPr="003C2F93">
        <w:rPr>
          <w:spacing w:val="-1"/>
          <w:sz w:val="18"/>
        </w:rPr>
        <w:t>Certificate</w:t>
      </w:r>
      <w:r w:rsidRPr="003C2F93">
        <w:rPr>
          <w:spacing w:val="4"/>
          <w:sz w:val="18"/>
        </w:rPr>
        <w:t xml:space="preserve"> </w:t>
      </w:r>
      <w:r w:rsidRPr="003C2F93">
        <w:rPr>
          <w:spacing w:val="-1"/>
          <w:sz w:val="18"/>
        </w:rPr>
        <w:t>Delivery,</w:t>
      </w:r>
      <w:r w:rsidRPr="003C2F93">
        <w:rPr>
          <w:spacing w:val="5"/>
          <w:sz w:val="18"/>
        </w:rPr>
        <w:t xml:space="preserve"> </w:t>
      </w:r>
      <w:r w:rsidRPr="003C2F93">
        <w:rPr>
          <w:sz w:val="18"/>
        </w:rPr>
        <w:t>or</w:t>
      </w:r>
      <w:r w:rsidRPr="003C2F93">
        <w:rPr>
          <w:spacing w:val="5"/>
          <w:sz w:val="18"/>
        </w:rPr>
        <w:t xml:space="preserve"> </w:t>
      </w:r>
      <w:r w:rsidRPr="003C2F93">
        <w:rPr>
          <w:sz w:val="18"/>
        </w:rPr>
        <w:t>Non-revocable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7"/>
          <w:sz w:val="18"/>
        </w:rPr>
        <w:t xml:space="preserve"> </w:t>
      </w:r>
      <w:r w:rsidRPr="003C2F93">
        <w:rPr>
          <w:spacing w:val="-1"/>
          <w:sz w:val="18"/>
        </w:rPr>
        <w:t>Delivery,</w:t>
      </w:r>
      <w:r w:rsidRPr="003C2F93">
        <w:rPr>
          <w:spacing w:val="7"/>
          <w:sz w:val="18"/>
        </w:rPr>
        <w:t xml:space="preserve"> </w:t>
      </w:r>
      <w:r w:rsidRPr="003C2F93">
        <w:rPr>
          <w:spacing w:val="-1"/>
          <w:sz w:val="18"/>
        </w:rPr>
        <w:t>as</w:t>
      </w:r>
      <w:r w:rsidRPr="003C2F93">
        <w:rPr>
          <w:spacing w:val="4"/>
          <w:sz w:val="18"/>
        </w:rPr>
        <w:t xml:space="preserve"> </w:t>
      </w:r>
      <w:r w:rsidRPr="003C2F93">
        <w:rPr>
          <w:sz w:val="18"/>
        </w:rPr>
        <w:t>stated</w:t>
      </w:r>
      <w:r w:rsidRPr="003C2F93">
        <w:rPr>
          <w:spacing w:val="6"/>
          <w:sz w:val="18"/>
        </w:rPr>
        <w:t xml:space="preserve"> </w:t>
      </w:r>
      <w:r w:rsidRPr="003C2F93">
        <w:rPr>
          <w:sz w:val="18"/>
        </w:rPr>
        <w:t>in</w:t>
      </w:r>
      <w:r w:rsidRPr="003C2F93">
        <w:rPr>
          <w:spacing w:val="6"/>
          <w:sz w:val="18"/>
        </w:rPr>
        <w:t xml:space="preserve"> </w:t>
      </w:r>
      <w:r w:rsidRPr="003C2F93">
        <w:rPr>
          <w:spacing w:val="-1"/>
          <w:sz w:val="18"/>
        </w:rPr>
        <w:t>Delivery</w:t>
      </w:r>
      <w:r w:rsidRPr="003C2F93">
        <w:rPr>
          <w:spacing w:val="1"/>
          <w:sz w:val="18"/>
        </w:rPr>
        <w:t xml:space="preserve"> </w:t>
      </w:r>
      <w:r w:rsidRPr="003C2F93">
        <w:rPr>
          <w:sz w:val="18"/>
        </w:rPr>
        <w:t>Schedule.</w:t>
      </w:r>
      <w:r w:rsidRPr="003C2F93">
        <w:rPr>
          <w:spacing w:val="5"/>
          <w:sz w:val="18"/>
        </w:rPr>
        <w:t xml:space="preserve"> </w:t>
      </w:r>
      <w:r w:rsidRPr="003C2F93">
        <w:rPr>
          <w:sz w:val="18"/>
        </w:rPr>
        <w:t>In</w:t>
      </w:r>
      <w:r w:rsidRPr="003C2F93">
        <w:rPr>
          <w:spacing w:val="6"/>
          <w:sz w:val="18"/>
        </w:rPr>
        <w:t xml:space="preserve"> </w:t>
      </w:r>
      <w:r w:rsidRPr="003C2F93">
        <w:rPr>
          <w:spacing w:val="-1"/>
          <w:sz w:val="18"/>
        </w:rPr>
        <w:t>addition,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89"/>
          <w:sz w:val="18"/>
        </w:rPr>
        <w:t xml:space="preserve"> </w:t>
      </w:r>
      <w:r w:rsidRPr="003C2F93">
        <w:rPr>
          <w:spacing w:val="-1"/>
          <w:sz w:val="18"/>
        </w:rPr>
        <w:t>agree</w:t>
      </w:r>
      <w:r w:rsidRPr="003C2F93">
        <w:rPr>
          <w:spacing w:val="33"/>
          <w:sz w:val="18"/>
        </w:rPr>
        <w:t xml:space="preserve"> </w:t>
      </w:r>
      <w:r w:rsidRPr="003C2F93">
        <w:rPr>
          <w:sz w:val="18"/>
        </w:rPr>
        <w:t>to</w:t>
      </w:r>
      <w:r w:rsidRPr="003C2F93">
        <w:rPr>
          <w:spacing w:val="35"/>
          <w:sz w:val="18"/>
        </w:rPr>
        <w:t xml:space="preserve"> </w:t>
      </w:r>
      <w:r w:rsidRPr="003C2F93">
        <w:rPr>
          <w:spacing w:val="-1"/>
          <w:sz w:val="18"/>
        </w:rPr>
        <w:t>follow</w:t>
      </w:r>
      <w:r w:rsidRPr="003C2F93">
        <w:rPr>
          <w:spacing w:val="31"/>
          <w:sz w:val="18"/>
        </w:rPr>
        <w:t xml:space="preserve"> </w:t>
      </w:r>
      <w:r w:rsidRPr="003C2F93">
        <w:rPr>
          <w:sz w:val="18"/>
        </w:rPr>
        <w:t>the</w:t>
      </w:r>
      <w:r w:rsidRPr="003C2F93">
        <w:rPr>
          <w:spacing w:val="33"/>
          <w:sz w:val="18"/>
        </w:rPr>
        <w:t xml:space="preserve"> </w:t>
      </w:r>
      <w:r w:rsidRPr="003C2F93">
        <w:rPr>
          <w:spacing w:val="-1"/>
          <w:sz w:val="18"/>
        </w:rPr>
        <w:t>specific</w:t>
      </w:r>
      <w:r w:rsidRPr="003C2F93">
        <w:rPr>
          <w:spacing w:val="33"/>
          <w:sz w:val="18"/>
        </w:rPr>
        <w:t xml:space="preserve"> </w:t>
      </w:r>
      <w:r w:rsidRPr="003C2F93">
        <w:rPr>
          <w:sz w:val="18"/>
        </w:rPr>
        <w:t>Delivery</w:t>
      </w:r>
      <w:r w:rsidRPr="003C2F93">
        <w:rPr>
          <w:spacing w:val="30"/>
          <w:sz w:val="18"/>
        </w:rPr>
        <w:t xml:space="preserve"> </w:t>
      </w:r>
      <w:r w:rsidRPr="003C2F93">
        <w:rPr>
          <w:sz w:val="18"/>
        </w:rPr>
        <w:t>rules</w:t>
      </w:r>
      <w:r w:rsidRPr="003C2F93">
        <w:rPr>
          <w:spacing w:val="33"/>
          <w:sz w:val="18"/>
        </w:rPr>
        <w:t xml:space="preserve"> </w:t>
      </w:r>
      <w:r w:rsidRPr="003C2F93">
        <w:rPr>
          <w:sz w:val="18"/>
        </w:rPr>
        <w:t>applicable</w:t>
      </w:r>
      <w:r w:rsidRPr="003C2F93">
        <w:rPr>
          <w:spacing w:val="33"/>
          <w:sz w:val="18"/>
        </w:rPr>
        <w:t xml:space="preserve"> </w:t>
      </w:r>
      <w:r w:rsidRPr="003C2F93">
        <w:rPr>
          <w:spacing w:val="-1"/>
          <w:sz w:val="18"/>
        </w:rPr>
        <w:t>to</w:t>
      </w:r>
      <w:r w:rsidRPr="003C2F93">
        <w:rPr>
          <w:spacing w:val="35"/>
          <w:sz w:val="18"/>
        </w:rPr>
        <w:t xml:space="preserve"> </w:t>
      </w:r>
      <w:r w:rsidRPr="003C2F93">
        <w:rPr>
          <w:spacing w:val="-1"/>
          <w:sz w:val="18"/>
        </w:rPr>
        <w:t>the</w:t>
      </w:r>
      <w:r w:rsidRPr="003C2F93">
        <w:rPr>
          <w:spacing w:val="33"/>
          <w:sz w:val="18"/>
        </w:rPr>
        <w:t xml:space="preserve"> </w:t>
      </w:r>
      <w:r w:rsidRPr="003C2F93">
        <w:rPr>
          <w:spacing w:val="-1"/>
          <w:sz w:val="18"/>
        </w:rPr>
        <w:t>chosen</w:t>
      </w:r>
      <w:r w:rsidRPr="003C2F93">
        <w:rPr>
          <w:spacing w:val="35"/>
          <w:sz w:val="18"/>
        </w:rPr>
        <w:t xml:space="preserve"> </w:t>
      </w:r>
      <w:r w:rsidRPr="003C2F93">
        <w:rPr>
          <w:spacing w:val="-1"/>
          <w:sz w:val="18"/>
        </w:rPr>
        <w:t>Delivery</w:t>
      </w:r>
      <w:r w:rsidRPr="003C2F93">
        <w:rPr>
          <w:spacing w:val="30"/>
          <w:sz w:val="18"/>
        </w:rPr>
        <w:t xml:space="preserve"> </w:t>
      </w:r>
      <w:r w:rsidRPr="003C2F93">
        <w:rPr>
          <w:sz w:val="18"/>
        </w:rPr>
        <w:t>Schedule,</w:t>
      </w:r>
      <w:r w:rsidRPr="003C2F93">
        <w:rPr>
          <w:spacing w:val="34"/>
          <w:sz w:val="18"/>
        </w:rPr>
        <w:t xml:space="preserve"> </w:t>
      </w:r>
      <w:r w:rsidRPr="003C2F93">
        <w:rPr>
          <w:spacing w:val="-1"/>
          <w:sz w:val="18"/>
        </w:rPr>
        <w:t>pursuant</w:t>
      </w:r>
      <w:r w:rsidRPr="003C2F93">
        <w:rPr>
          <w:spacing w:val="34"/>
          <w:sz w:val="18"/>
        </w:rPr>
        <w:t xml:space="preserve"> </w:t>
      </w:r>
      <w:r w:rsidRPr="003C2F93">
        <w:rPr>
          <w:spacing w:val="-1"/>
          <w:sz w:val="18"/>
        </w:rPr>
        <w:t>to</w:t>
      </w:r>
      <w:r w:rsidRPr="003C2F93">
        <w:rPr>
          <w:spacing w:val="32"/>
          <w:sz w:val="18"/>
        </w:rPr>
        <w:t xml:space="preserve"> </w:t>
      </w:r>
      <w:r w:rsidRPr="003C2F93">
        <w:rPr>
          <w:sz w:val="18"/>
        </w:rPr>
        <w:t>Part</w:t>
      </w:r>
      <w:r w:rsidRPr="003C2F93">
        <w:rPr>
          <w:spacing w:val="32"/>
          <w:sz w:val="18"/>
        </w:rPr>
        <w:t xml:space="preserve"> </w:t>
      </w:r>
      <w:r w:rsidRPr="003C2F93">
        <w:rPr>
          <w:sz w:val="18"/>
        </w:rPr>
        <w:t>3</w:t>
      </w:r>
      <w:r w:rsidRPr="003C2F93">
        <w:rPr>
          <w:spacing w:val="32"/>
          <w:sz w:val="18"/>
        </w:rPr>
        <w:t xml:space="preserve"> </w:t>
      </w:r>
      <w:r w:rsidRPr="003C2F93">
        <w:rPr>
          <w:spacing w:val="-1"/>
          <w:sz w:val="18"/>
        </w:rPr>
        <w:t>Transfer</w:t>
      </w:r>
      <w:r w:rsidRPr="003C2F93">
        <w:rPr>
          <w:spacing w:val="34"/>
          <w:sz w:val="18"/>
        </w:rPr>
        <w:t xml:space="preserve"> </w:t>
      </w:r>
      <w:r w:rsidRPr="003C2F93">
        <w:rPr>
          <w:sz w:val="18"/>
        </w:rPr>
        <w:t>of</w:t>
      </w:r>
      <w:r w:rsidRPr="003C2F93">
        <w:rPr>
          <w:spacing w:val="57"/>
          <w:sz w:val="18"/>
        </w:rPr>
        <w:t xml:space="preserve"> </w:t>
      </w:r>
      <w:r w:rsidRPr="003C2F93">
        <w:rPr>
          <w:spacing w:val="-1"/>
          <w:sz w:val="18"/>
        </w:rPr>
        <w:t>Certificates</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5"/>
          <w:sz w:val="18"/>
        </w:rPr>
        <w:t xml:space="preserve"> </w:t>
      </w:r>
      <w:r w:rsidRPr="003C2F93">
        <w:rPr>
          <w:spacing w:val="-1"/>
          <w:sz w:val="18"/>
        </w:rPr>
        <w:t>GIS</w:t>
      </w:r>
      <w:r w:rsidRPr="003C2F93">
        <w:rPr>
          <w:spacing w:val="10"/>
          <w:sz w:val="18"/>
        </w:rPr>
        <w:t xml:space="preserve"> </w:t>
      </w:r>
      <w:r w:rsidRPr="003C2F93">
        <w:rPr>
          <w:spacing w:val="-1"/>
          <w:sz w:val="18"/>
        </w:rPr>
        <w:t>Operating</w:t>
      </w:r>
      <w:r w:rsidRPr="003C2F93">
        <w:rPr>
          <w:spacing w:val="6"/>
          <w:sz w:val="18"/>
        </w:rPr>
        <w:t xml:space="preserve"> </w:t>
      </w:r>
      <w:r w:rsidRPr="003C2F93">
        <w:rPr>
          <w:spacing w:val="-1"/>
          <w:sz w:val="18"/>
        </w:rPr>
        <w:t>Rules.</w:t>
      </w:r>
      <w:r w:rsidRPr="003C2F93">
        <w:rPr>
          <w:spacing w:val="15"/>
          <w:sz w:val="18"/>
        </w:rPr>
        <w:t xml:space="preserve"> </w:t>
      </w:r>
      <w:r w:rsidRPr="003C2F93">
        <w:rPr>
          <w:spacing w:val="-1"/>
          <w:sz w:val="18"/>
        </w:rPr>
        <w:t>The</w:t>
      </w:r>
      <w:r w:rsidRPr="003C2F93">
        <w:rPr>
          <w:spacing w:val="6"/>
          <w:sz w:val="18"/>
        </w:rPr>
        <w:t xml:space="preserve"> </w:t>
      </w:r>
      <w:r w:rsidRPr="003C2F93">
        <w:rPr>
          <w:spacing w:val="-1"/>
          <w:sz w:val="18"/>
        </w:rPr>
        <w:t>Delivery</w:t>
      </w:r>
      <w:r w:rsidRPr="003C2F93">
        <w:rPr>
          <w:spacing w:val="3"/>
          <w:sz w:val="18"/>
        </w:rPr>
        <w:t xml:space="preserve"> </w:t>
      </w:r>
      <w:r w:rsidRPr="003C2F93">
        <w:rPr>
          <w:sz w:val="18"/>
        </w:rPr>
        <w:t>rules</w:t>
      </w:r>
      <w:r w:rsidRPr="003C2F93">
        <w:rPr>
          <w:spacing w:val="6"/>
          <w:sz w:val="18"/>
        </w:rPr>
        <w:t xml:space="preserve"> </w:t>
      </w:r>
      <w:r w:rsidRPr="003C2F93">
        <w:rPr>
          <w:spacing w:val="-1"/>
          <w:sz w:val="18"/>
        </w:rPr>
        <w:t>for</w:t>
      </w:r>
      <w:r w:rsidRPr="003C2F93">
        <w:rPr>
          <w:spacing w:val="13"/>
          <w:sz w:val="18"/>
        </w:rPr>
        <w:t xml:space="preserve"> </w:t>
      </w:r>
      <w:r w:rsidRPr="003C2F93">
        <w:rPr>
          <w:spacing w:val="-1"/>
          <w:sz w:val="18"/>
        </w:rPr>
        <w:t>Trading</w:t>
      </w:r>
      <w:r w:rsidRPr="003C2F93">
        <w:rPr>
          <w:spacing w:val="3"/>
          <w:sz w:val="18"/>
        </w:rPr>
        <w:t xml:space="preserve"> </w:t>
      </w:r>
      <w:r w:rsidRPr="003C2F93">
        <w:rPr>
          <w:sz w:val="18"/>
        </w:rPr>
        <w:t>Period,</w:t>
      </w:r>
      <w:r w:rsidRPr="003C2F93">
        <w:rPr>
          <w:spacing w:val="5"/>
          <w:sz w:val="18"/>
        </w:rPr>
        <w:t xml:space="preserve"> </w:t>
      </w:r>
      <w:r w:rsidRPr="003C2F93">
        <w:rPr>
          <w:spacing w:val="-1"/>
          <w:sz w:val="18"/>
        </w:rPr>
        <w:t>Forward</w:t>
      </w:r>
      <w:r w:rsidRPr="003C2F93">
        <w:rPr>
          <w:spacing w:val="6"/>
          <w:sz w:val="18"/>
        </w:rPr>
        <w:t xml:space="preserve"> </w:t>
      </w:r>
      <w:r w:rsidRPr="003C2F93">
        <w:rPr>
          <w:spacing w:val="-1"/>
          <w:sz w:val="18"/>
        </w:rPr>
        <w:t>Certificate</w:t>
      </w:r>
      <w:r w:rsidRPr="003C2F93">
        <w:rPr>
          <w:spacing w:val="6"/>
          <w:sz w:val="18"/>
        </w:rPr>
        <w:t xml:space="preserve"> </w:t>
      </w:r>
      <w:r w:rsidRPr="003C2F93">
        <w:rPr>
          <w:spacing w:val="-1"/>
          <w:sz w:val="18"/>
        </w:rPr>
        <w:t>Delivery,</w:t>
      </w:r>
      <w:r w:rsidRPr="003C2F93">
        <w:rPr>
          <w:spacing w:val="7"/>
          <w:sz w:val="18"/>
        </w:rPr>
        <w:t xml:space="preserve"> </w:t>
      </w:r>
      <w:r w:rsidRPr="003C2F93">
        <w:rPr>
          <w:sz w:val="18"/>
        </w:rPr>
        <w:t>or</w:t>
      </w:r>
      <w:r w:rsidRPr="003C2F93">
        <w:rPr>
          <w:spacing w:val="109"/>
          <w:sz w:val="18"/>
        </w:rPr>
        <w:t xml:space="preserve"> </w:t>
      </w:r>
      <w:r w:rsidRPr="003C2F93">
        <w:rPr>
          <w:spacing w:val="-1"/>
          <w:sz w:val="18"/>
        </w:rPr>
        <w:t>Non-revocable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Delivery:</w:t>
      </w:r>
    </w:p>
    <w:p w:rsidR="001E0C95" w:rsidRPr="003C2F93" w:rsidRDefault="001E0C95">
      <w:pPr>
        <w:spacing w:before="2"/>
        <w:rPr>
          <w:sz w:val="21"/>
        </w:rPr>
      </w:pPr>
    </w:p>
    <w:p w:rsidR="001E0C95" w:rsidRPr="003C2F93" w:rsidRDefault="00972CCB">
      <w:pPr>
        <w:spacing w:line="234" w:lineRule="auto"/>
        <w:ind w:left="100" w:right="116" w:firstLine="719"/>
        <w:jc w:val="both"/>
        <w:rPr>
          <w:sz w:val="18"/>
        </w:rPr>
      </w:pPr>
      <w:r w:rsidRPr="003C2F93">
        <w:rPr>
          <w:i/>
          <w:sz w:val="18"/>
          <w:u w:val="single" w:color="000000"/>
        </w:rPr>
        <w:t>Trading</w:t>
      </w:r>
      <w:r w:rsidRPr="003C2F93">
        <w:rPr>
          <w:i/>
          <w:spacing w:val="8"/>
          <w:sz w:val="18"/>
          <w:u w:val="single" w:color="000000"/>
        </w:rPr>
        <w:t xml:space="preserve"> </w:t>
      </w:r>
      <w:r w:rsidRPr="003C2F93">
        <w:rPr>
          <w:i/>
          <w:sz w:val="18"/>
          <w:u w:val="single" w:color="000000"/>
        </w:rPr>
        <w:t>Period</w:t>
      </w:r>
      <w:r w:rsidRPr="003C2F93">
        <w:rPr>
          <w:sz w:val="18"/>
        </w:rPr>
        <w:t>:</w:t>
      </w:r>
      <w:r w:rsidRPr="003C2F93">
        <w:rPr>
          <w:spacing w:val="7"/>
          <w:sz w:val="18"/>
        </w:rPr>
        <w:t xml:space="preserve"> </w:t>
      </w:r>
      <w:r w:rsidRPr="003C2F93">
        <w:rPr>
          <w:spacing w:val="-1"/>
          <w:sz w:val="18"/>
        </w:rPr>
        <w:t>Quarterly</w:t>
      </w:r>
      <w:r w:rsidRPr="003C2F93">
        <w:rPr>
          <w:spacing w:val="6"/>
          <w:sz w:val="18"/>
        </w:rPr>
        <w:t xml:space="preserve"> </w:t>
      </w:r>
      <w:r w:rsidRPr="003C2F93">
        <w:rPr>
          <w:spacing w:val="-1"/>
          <w:sz w:val="18"/>
        </w:rPr>
        <w:t>within</w:t>
      </w:r>
      <w:r w:rsidRPr="003C2F93">
        <w:rPr>
          <w:spacing w:val="9"/>
          <w:sz w:val="18"/>
        </w:rPr>
        <w:t xml:space="preserve"> </w:t>
      </w:r>
      <w:r w:rsidRPr="003C2F93">
        <w:rPr>
          <w:spacing w:val="-1"/>
          <w:sz w:val="18"/>
        </w:rPr>
        <w:t>five</w:t>
      </w:r>
      <w:r w:rsidRPr="003C2F93">
        <w:rPr>
          <w:spacing w:val="6"/>
          <w:sz w:val="18"/>
        </w:rPr>
        <w:t xml:space="preserve"> </w:t>
      </w:r>
      <w:r w:rsidRPr="003C2F93">
        <w:rPr>
          <w:sz w:val="18"/>
        </w:rPr>
        <w:t>business</w:t>
      </w:r>
      <w:r w:rsidRPr="003C2F93">
        <w:rPr>
          <w:spacing w:val="6"/>
          <w:sz w:val="18"/>
        </w:rPr>
        <w:t xml:space="preserve"> </w:t>
      </w:r>
      <w:r w:rsidRPr="003C2F93">
        <w:rPr>
          <w:spacing w:val="-1"/>
          <w:sz w:val="18"/>
        </w:rPr>
        <w:t>days</w:t>
      </w:r>
      <w:r w:rsidRPr="003C2F93">
        <w:rPr>
          <w:spacing w:val="9"/>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close</w:t>
      </w:r>
      <w:r w:rsidRPr="003C2F93">
        <w:rPr>
          <w:spacing w:val="6"/>
          <w:sz w:val="18"/>
        </w:rPr>
        <w:t xml:space="preserve"> </w:t>
      </w:r>
      <w:r w:rsidRPr="003C2F93">
        <w:rPr>
          <w:sz w:val="18"/>
        </w:rPr>
        <w:t>of</w:t>
      </w:r>
      <w:r w:rsidRPr="003C2F93">
        <w:rPr>
          <w:spacing w:val="5"/>
          <w:sz w:val="18"/>
        </w:rPr>
        <w:t xml:space="preserve"> </w:t>
      </w:r>
      <w:r w:rsidRPr="003C2F93">
        <w:rPr>
          <w:sz w:val="18"/>
        </w:rPr>
        <w:t>the</w:t>
      </w:r>
      <w:r w:rsidRPr="003C2F93">
        <w:rPr>
          <w:spacing w:val="9"/>
          <w:sz w:val="18"/>
        </w:rPr>
        <w:t xml:space="preserve"> </w:t>
      </w:r>
      <w:r w:rsidRPr="003C2F93">
        <w:rPr>
          <w:sz w:val="18"/>
        </w:rPr>
        <w:t>applicable</w:t>
      </w:r>
      <w:r w:rsidRPr="003C2F93">
        <w:rPr>
          <w:spacing w:val="7"/>
          <w:sz w:val="18"/>
        </w:rPr>
        <w:t xml:space="preserve"> </w:t>
      </w:r>
      <w:r w:rsidRPr="003C2F93">
        <w:rPr>
          <w:sz w:val="18"/>
        </w:rPr>
        <w:t>quarterly</w:t>
      </w:r>
      <w:r w:rsidRPr="003C2F93">
        <w:rPr>
          <w:spacing w:val="4"/>
          <w:sz w:val="18"/>
        </w:rPr>
        <w:t xml:space="preserve"> </w:t>
      </w:r>
      <w:r w:rsidRPr="003C2F93">
        <w:rPr>
          <w:sz w:val="18"/>
        </w:rPr>
        <w:t>trading</w:t>
      </w:r>
      <w:r w:rsidRPr="003C2F93">
        <w:rPr>
          <w:spacing w:val="8"/>
          <w:sz w:val="18"/>
        </w:rPr>
        <w:t xml:space="preserve"> </w:t>
      </w:r>
      <w:r w:rsidRPr="003C2F93">
        <w:rPr>
          <w:spacing w:val="-1"/>
          <w:sz w:val="18"/>
        </w:rPr>
        <w:t>period,</w:t>
      </w:r>
      <w:r w:rsidRPr="003C2F93">
        <w:rPr>
          <w:spacing w:val="7"/>
          <w:sz w:val="18"/>
        </w:rPr>
        <w:t xml:space="preserve"> </w:t>
      </w:r>
      <w:r w:rsidRPr="003C2F93">
        <w:rPr>
          <w:spacing w:val="-1"/>
          <w:sz w:val="18"/>
        </w:rPr>
        <w:t>Seller</w:t>
      </w:r>
      <w:r w:rsidRPr="003C2F93">
        <w:rPr>
          <w:spacing w:val="65"/>
          <w:sz w:val="18"/>
        </w:rPr>
        <w:t xml:space="preserve"> </w:t>
      </w:r>
      <w:r w:rsidRPr="003C2F93">
        <w:rPr>
          <w:spacing w:val="-1"/>
          <w:sz w:val="18"/>
        </w:rPr>
        <w:t>shall</w:t>
      </w:r>
      <w:r w:rsidRPr="003C2F93">
        <w:rPr>
          <w:spacing w:val="8"/>
          <w:sz w:val="18"/>
        </w:rPr>
        <w:t xml:space="preserve"> </w:t>
      </w:r>
      <w:r w:rsidRPr="003C2F93">
        <w:rPr>
          <w:spacing w:val="-1"/>
          <w:sz w:val="18"/>
        </w:rPr>
        <w:t>Deliver</w:t>
      </w:r>
      <w:r w:rsidRPr="003C2F93">
        <w:rPr>
          <w:spacing w:val="10"/>
          <w:sz w:val="18"/>
        </w:rPr>
        <w:t xml:space="preserve"> </w:t>
      </w:r>
      <w:r w:rsidRPr="003C2F93">
        <w:rPr>
          <w:spacing w:val="-1"/>
          <w:sz w:val="18"/>
        </w:rPr>
        <w:t>Designated</w:t>
      </w:r>
      <w:r w:rsidRPr="003C2F93">
        <w:rPr>
          <w:spacing w:val="8"/>
          <w:sz w:val="18"/>
        </w:rPr>
        <w:t xml:space="preserve"> </w:t>
      </w:r>
      <w:r w:rsidRPr="003C2F93">
        <w:rPr>
          <w:sz w:val="18"/>
        </w:rPr>
        <w:t>RECs</w:t>
      </w:r>
      <w:r w:rsidRPr="003C2F93">
        <w:rPr>
          <w:spacing w:val="9"/>
          <w:sz w:val="18"/>
        </w:rPr>
        <w:t xml:space="preserve"> </w:t>
      </w:r>
      <w:r w:rsidRPr="003C2F93">
        <w:rPr>
          <w:sz w:val="18"/>
        </w:rPr>
        <w:t>into</w:t>
      </w:r>
      <w:r w:rsidRPr="003C2F93">
        <w:rPr>
          <w:spacing w:val="9"/>
          <w:sz w:val="18"/>
        </w:rPr>
        <w:t xml:space="preserve"> </w:t>
      </w:r>
      <w:r w:rsidRPr="003C2F93">
        <w:rPr>
          <w:sz w:val="18"/>
        </w:rPr>
        <w:t>the</w:t>
      </w:r>
      <w:r w:rsidRPr="003C2F93">
        <w:rPr>
          <w:spacing w:val="6"/>
          <w:sz w:val="18"/>
        </w:rPr>
        <w:t xml:space="preserve"> </w:t>
      </w:r>
      <w:r w:rsidRPr="003C2F93">
        <w:rPr>
          <w:sz w:val="18"/>
        </w:rPr>
        <w:t>NE-GIS</w:t>
      </w:r>
      <w:r w:rsidRPr="003C2F93">
        <w:rPr>
          <w:spacing w:val="8"/>
          <w:sz w:val="18"/>
        </w:rPr>
        <w:t xml:space="preserve"> </w:t>
      </w:r>
      <w:r w:rsidRPr="003C2F93">
        <w:rPr>
          <w:sz w:val="18"/>
        </w:rPr>
        <w:t>account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Buyer.</w:t>
      </w:r>
      <w:r w:rsidRPr="003C2F93">
        <w:rPr>
          <w:spacing w:val="10"/>
          <w:sz w:val="18"/>
        </w:rPr>
        <w:t xml:space="preserve"> </w:t>
      </w:r>
      <w:r w:rsidRPr="003C2F93">
        <w:rPr>
          <w:sz w:val="18"/>
        </w:rPr>
        <w:t>As</w:t>
      </w:r>
      <w:r w:rsidRPr="003C2F93">
        <w:rPr>
          <w:spacing w:val="6"/>
          <w:sz w:val="18"/>
        </w:rPr>
        <w:t xml:space="preserve"> </w:t>
      </w:r>
      <w:r w:rsidRPr="003C2F93">
        <w:rPr>
          <w:sz w:val="18"/>
        </w:rPr>
        <w:t>pursuant</w:t>
      </w:r>
      <w:r w:rsidRPr="003C2F93">
        <w:rPr>
          <w:spacing w:val="7"/>
          <w:sz w:val="18"/>
        </w:rPr>
        <w:t xml:space="preserve"> </w:t>
      </w:r>
      <w:r w:rsidRPr="003C2F93">
        <w:rPr>
          <w:sz w:val="18"/>
        </w:rPr>
        <w:t>to</w:t>
      </w:r>
      <w:r w:rsidRPr="003C2F93">
        <w:rPr>
          <w:spacing w:val="9"/>
          <w:sz w:val="18"/>
        </w:rPr>
        <w:t xml:space="preserve"> </w:t>
      </w:r>
      <w:r w:rsidRPr="003C2F93">
        <w:rPr>
          <w:sz w:val="18"/>
        </w:rPr>
        <w:t>Part</w:t>
      </w:r>
      <w:r w:rsidRPr="003C2F93">
        <w:rPr>
          <w:spacing w:val="8"/>
          <w:sz w:val="18"/>
        </w:rPr>
        <w:t xml:space="preserve"> </w:t>
      </w:r>
      <w:r w:rsidRPr="003C2F93">
        <w:rPr>
          <w:sz w:val="18"/>
        </w:rPr>
        <w:t>2</w:t>
      </w:r>
      <w:r w:rsidRPr="003C2F93">
        <w:rPr>
          <w:spacing w:val="8"/>
          <w:sz w:val="18"/>
        </w:rPr>
        <w:t xml:space="preserve"> </w:t>
      </w:r>
      <w:r w:rsidRPr="003C2F93">
        <w:rPr>
          <w:spacing w:val="-1"/>
          <w:sz w:val="18"/>
        </w:rPr>
        <w:t>Rule</w:t>
      </w:r>
      <w:r w:rsidRPr="003C2F93">
        <w:rPr>
          <w:spacing w:val="7"/>
          <w:sz w:val="18"/>
        </w:rPr>
        <w:t xml:space="preserve"> </w:t>
      </w:r>
      <w:r w:rsidRPr="003C2F93">
        <w:rPr>
          <w:sz w:val="18"/>
        </w:rPr>
        <w:t>2.1</w:t>
      </w:r>
      <w:r w:rsidRPr="003C2F93">
        <w:rPr>
          <w:spacing w:val="8"/>
          <w:sz w:val="18"/>
        </w:rPr>
        <w:t xml:space="preserve"> </w:t>
      </w:r>
      <w:r w:rsidRPr="003C2F93">
        <w:rPr>
          <w:sz w:val="18"/>
        </w:rPr>
        <w:t>(b)</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NEPOOL-</w:t>
      </w:r>
      <w:r w:rsidRPr="003C2F93">
        <w:rPr>
          <w:spacing w:val="60"/>
          <w:sz w:val="18"/>
        </w:rPr>
        <w:t xml:space="preserve"> </w:t>
      </w:r>
      <w:r w:rsidRPr="003C2F93">
        <w:rPr>
          <w:spacing w:val="-1"/>
          <w:sz w:val="18"/>
        </w:rPr>
        <w:t>GIS</w:t>
      </w:r>
      <w:r w:rsidRPr="003C2F93">
        <w:rPr>
          <w:spacing w:val="5"/>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6"/>
          <w:sz w:val="18"/>
        </w:rPr>
        <w:t xml:space="preserve"> </w:t>
      </w:r>
      <w:r w:rsidRPr="003C2F93">
        <w:rPr>
          <w:spacing w:val="-1"/>
          <w:sz w:val="18"/>
        </w:rPr>
        <w:t>are</w:t>
      </w:r>
      <w:r w:rsidRPr="003C2F93">
        <w:rPr>
          <w:spacing w:val="4"/>
          <w:sz w:val="18"/>
        </w:rPr>
        <w:t xml:space="preserve"> </w:t>
      </w:r>
      <w:r w:rsidRPr="003C2F93">
        <w:rPr>
          <w:spacing w:val="-1"/>
          <w:sz w:val="18"/>
        </w:rPr>
        <w:t>created</w:t>
      </w:r>
      <w:r w:rsidRPr="003C2F93">
        <w:rPr>
          <w:spacing w:val="5"/>
          <w:sz w:val="18"/>
        </w:rPr>
        <w:t xml:space="preserve"> </w:t>
      </w:r>
      <w:r w:rsidRPr="003C2F93">
        <w:rPr>
          <w:sz w:val="18"/>
        </w:rPr>
        <w:t>quarterly</w:t>
      </w:r>
      <w:r w:rsidRPr="003C2F93">
        <w:rPr>
          <w:spacing w:val="1"/>
          <w:sz w:val="18"/>
        </w:rPr>
        <w:t xml:space="preserve">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15</w:t>
      </w:r>
      <w:proofErr w:type="spellStart"/>
      <w:r w:rsidRPr="003C2F93">
        <w:rPr>
          <w:spacing w:val="1"/>
          <w:position w:val="8"/>
          <w:sz w:val="12"/>
        </w:rPr>
        <w:t>th</w:t>
      </w:r>
      <w:proofErr w:type="spellEnd"/>
      <w:r w:rsidRPr="003C2F93">
        <w:rPr>
          <w:spacing w:val="15"/>
          <w:position w:val="8"/>
          <w:sz w:val="12"/>
        </w:rPr>
        <w:t xml:space="preserve"> </w:t>
      </w:r>
      <w:r w:rsidRPr="003C2F93">
        <w:rPr>
          <w:sz w:val="18"/>
        </w:rPr>
        <w:t>day</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calendar</w:t>
      </w:r>
      <w:r w:rsidRPr="003C2F93">
        <w:rPr>
          <w:spacing w:val="5"/>
          <w:sz w:val="18"/>
        </w:rPr>
        <w:t xml:space="preserve"> </w:t>
      </w:r>
      <w:r w:rsidRPr="003C2F93">
        <w:rPr>
          <w:sz w:val="18"/>
        </w:rPr>
        <w:t>quarter</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Creation</w:t>
      </w:r>
      <w:r w:rsidRPr="003C2F93">
        <w:rPr>
          <w:spacing w:val="6"/>
          <w:sz w:val="18"/>
        </w:rPr>
        <w:t xml:space="preserve"> </w:t>
      </w:r>
      <w:r w:rsidRPr="003C2F93">
        <w:rPr>
          <w:spacing w:val="-1"/>
          <w:sz w:val="18"/>
        </w:rPr>
        <w:t>Date)</w:t>
      </w:r>
      <w:r w:rsidRPr="003C2F93">
        <w:rPr>
          <w:spacing w:val="4"/>
          <w:sz w:val="18"/>
        </w:rPr>
        <w:t xml:space="preserve"> </w:t>
      </w:r>
      <w:r w:rsidRPr="003C2F93">
        <w:rPr>
          <w:spacing w:val="-1"/>
          <w:sz w:val="18"/>
        </w:rPr>
        <w:t>that</w:t>
      </w:r>
      <w:r w:rsidRPr="003C2F93">
        <w:rPr>
          <w:spacing w:val="5"/>
          <w:sz w:val="18"/>
        </w:rPr>
        <w:t xml:space="preserve"> </w:t>
      </w:r>
      <w:r w:rsidRPr="003C2F93">
        <w:rPr>
          <w:sz w:val="18"/>
        </w:rPr>
        <w:t>is</w:t>
      </w:r>
      <w:r w:rsidRPr="003C2F93">
        <w:rPr>
          <w:spacing w:val="2"/>
          <w:sz w:val="18"/>
        </w:rPr>
        <w:t xml:space="preserve"> </w:t>
      </w:r>
      <w:r w:rsidRPr="003C2F93">
        <w:rPr>
          <w:spacing w:val="-1"/>
          <w:sz w:val="18"/>
        </w:rPr>
        <w:t>the</w:t>
      </w:r>
      <w:r w:rsidRPr="003C2F93">
        <w:rPr>
          <w:spacing w:val="103"/>
          <w:sz w:val="18"/>
        </w:rPr>
        <w:t xml:space="preserve"> </w:t>
      </w:r>
      <w:r w:rsidRPr="003C2F93">
        <w:rPr>
          <w:spacing w:val="-1"/>
          <w:sz w:val="18"/>
        </w:rPr>
        <w:t>second</w:t>
      </w:r>
      <w:r w:rsidRPr="003C2F93">
        <w:rPr>
          <w:spacing w:val="15"/>
          <w:sz w:val="18"/>
        </w:rPr>
        <w:t xml:space="preserve"> </w:t>
      </w:r>
      <w:r w:rsidRPr="003C2F93">
        <w:rPr>
          <w:spacing w:val="-1"/>
          <w:sz w:val="18"/>
        </w:rPr>
        <w:t>calendar</w:t>
      </w:r>
      <w:r w:rsidRPr="003C2F93">
        <w:rPr>
          <w:spacing w:val="14"/>
          <w:sz w:val="18"/>
        </w:rPr>
        <w:t xml:space="preserve"> </w:t>
      </w:r>
      <w:r w:rsidRPr="003C2F93">
        <w:rPr>
          <w:spacing w:val="-1"/>
          <w:sz w:val="18"/>
        </w:rPr>
        <w:t>quarter</w:t>
      </w:r>
      <w:r w:rsidRPr="003C2F93">
        <w:rPr>
          <w:spacing w:val="14"/>
          <w:sz w:val="18"/>
        </w:rPr>
        <w:t xml:space="preserve"> </w:t>
      </w:r>
      <w:r w:rsidRPr="003C2F93">
        <w:rPr>
          <w:spacing w:val="-1"/>
          <w:sz w:val="18"/>
        </w:rPr>
        <w:t>following</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calendar</w:t>
      </w:r>
      <w:r w:rsidRPr="003C2F93">
        <w:rPr>
          <w:spacing w:val="14"/>
          <w:sz w:val="18"/>
        </w:rPr>
        <w:t xml:space="preserve"> </w:t>
      </w:r>
      <w:r w:rsidRPr="003C2F93">
        <w:rPr>
          <w:sz w:val="18"/>
        </w:rPr>
        <w:t>quarter</w:t>
      </w:r>
      <w:r w:rsidRPr="003C2F93">
        <w:rPr>
          <w:spacing w:val="18"/>
          <w:sz w:val="18"/>
        </w:rPr>
        <w:t xml:space="preserve"> </w:t>
      </w:r>
      <w:r w:rsidRPr="003C2F93">
        <w:rPr>
          <w:sz w:val="18"/>
        </w:rPr>
        <w:t>in</w:t>
      </w:r>
      <w:r w:rsidRPr="003C2F93">
        <w:rPr>
          <w:spacing w:val="16"/>
          <w:sz w:val="18"/>
        </w:rPr>
        <w:t xml:space="preserve"> </w:t>
      </w:r>
      <w:r w:rsidRPr="003C2F93">
        <w:rPr>
          <w:spacing w:val="-1"/>
          <w:sz w:val="18"/>
        </w:rPr>
        <w:t>which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Energy</w:t>
      </w:r>
      <w:r w:rsidRPr="003C2F93">
        <w:rPr>
          <w:spacing w:val="13"/>
          <w:sz w:val="18"/>
        </w:rPr>
        <w:t xml:space="preserve"> </w:t>
      </w:r>
      <w:r w:rsidRPr="003C2F93">
        <w:rPr>
          <w:spacing w:val="-1"/>
          <w:sz w:val="18"/>
        </w:rPr>
        <w:t>associated</w:t>
      </w:r>
      <w:r w:rsidRPr="003C2F93">
        <w:rPr>
          <w:spacing w:val="18"/>
          <w:sz w:val="18"/>
        </w:rPr>
        <w:t xml:space="preserve"> </w:t>
      </w:r>
      <w:r w:rsidRPr="003C2F93">
        <w:rPr>
          <w:spacing w:val="-1"/>
          <w:sz w:val="18"/>
        </w:rPr>
        <w:t>with</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Certificate</w:t>
      </w:r>
      <w:r w:rsidRPr="003C2F93">
        <w:rPr>
          <w:spacing w:val="16"/>
          <w:sz w:val="18"/>
        </w:rPr>
        <w:t xml:space="preserve"> </w:t>
      </w:r>
      <w:r w:rsidRPr="003C2F93">
        <w:rPr>
          <w:spacing w:val="-1"/>
          <w:sz w:val="18"/>
        </w:rPr>
        <w:t>was</w:t>
      </w:r>
      <w:r w:rsidRPr="003C2F93">
        <w:rPr>
          <w:spacing w:val="16"/>
          <w:sz w:val="18"/>
        </w:rPr>
        <w:t xml:space="preserve"> </w:t>
      </w:r>
      <w:r w:rsidRPr="003C2F93">
        <w:rPr>
          <w:spacing w:val="-1"/>
          <w:sz w:val="18"/>
        </w:rPr>
        <w:t>generated.</w:t>
      </w:r>
      <w:r w:rsidRPr="003C2F93">
        <w:rPr>
          <w:spacing w:val="115"/>
          <w:sz w:val="18"/>
        </w:rPr>
        <w:t xml:space="preserve"> </w:t>
      </w:r>
      <w:r w:rsidRPr="003C2F93">
        <w:rPr>
          <w:spacing w:val="-1"/>
          <w:sz w:val="18"/>
        </w:rPr>
        <w:t>Each</w:t>
      </w:r>
      <w:r w:rsidRPr="003C2F93">
        <w:rPr>
          <w:spacing w:val="1"/>
          <w:sz w:val="18"/>
        </w:rPr>
        <w:t xml:space="preserve"> </w:t>
      </w:r>
      <w:r w:rsidRPr="003C2F93">
        <w:rPr>
          <w:spacing w:val="-1"/>
          <w:sz w:val="18"/>
        </w:rPr>
        <w:t>Certificate</w:t>
      </w:r>
      <w:r w:rsidRPr="003C2F93">
        <w:rPr>
          <w:sz w:val="18"/>
        </w:rPr>
        <w:t xml:space="preserve"> </w:t>
      </w:r>
      <w:r w:rsidRPr="003C2F93">
        <w:rPr>
          <w:spacing w:val="-1"/>
          <w:sz w:val="18"/>
        </w:rPr>
        <w:t>shall</w:t>
      </w:r>
      <w:r w:rsidRPr="003C2F93">
        <w:rPr>
          <w:sz w:val="18"/>
        </w:rPr>
        <w:t xml:space="preserve"> be</w:t>
      </w:r>
      <w:r w:rsidRPr="003C2F93">
        <w:rPr>
          <w:spacing w:val="1"/>
          <w:sz w:val="18"/>
        </w:rPr>
        <w:t xml:space="preserve"> </w:t>
      </w:r>
      <w:r w:rsidRPr="003C2F93">
        <w:rPr>
          <w:spacing w:val="-1"/>
          <w:sz w:val="18"/>
        </w:rPr>
        <w:t>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pacing w:val="2"/>
          <w:sz w:val="18"/>
        </w:rPr>
        <w:t xml:space="preserve"> </w:t>
      </w:r>
      <w:r w:rsidRPr="003C2F93">
        <w:rPr>
          <w:sz w:val="18"/>
        </w:rPr>
        <w:t>from</w:t>
      </w:r>
      <w:r w:rsidRPr="003C2F93">
        <w:rPr>
          <w:spacing w:val="-1"/>
          <w:sz w:val="18"/>
        </w:rPr>
        <w:t xml:space="preserve"> </w:t>
      </w:r>
      <w:r w:rsidRPr="003C2F93">
        <w:rPr>
          <w:sz w:val="18"/>
        </w:rPr>
        <w:t>its Creation</w:t>
      </w:r>
      <w:r w:rsidRPr="003C2F93">
        <w:rPr>
          <w:spacing w:val="1"/>
          <w:sz w:val="18"/>
        </w:rPr>
        <w:t xml:space="preserve"> </w:t>
      </w:r>
      <w:r w:rsidRPr="003C2F93">
        <w:rPr>
          <w:spacing w:val="-1"/>
          <w:sz w:val="18"/>
        </w:rPr>
        <w:t>Date;</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Certificate</w:t>
      </w:r>
      <w:r w:rsidRPr="003C2F93">
        <w:rPr>
          <w:spacing w:val="2"/>
          <w:sz w:val="18"/>
        </w:rPr>
        <w:t xml:space="preserve"> </w:t>
      </w:r>
      <w:r w:rsidRPr="003C2F93">
        <w:rPr>
          <w:spacing w:val="-1"/>
          <w:sz w:val="18"/>
        </w:rPr>
        <w:t>shall</w:t>
      </w:r>
      <w:r w:rsidRPr="003C2F93">
        <w:rPr>
          <w:sz w:val="18"/>
        </w:rPr>
        <w:t xml:space="preserve"> </w:t>
      </w:r>
      <w:r w:rsidRPr="003C2F93">
        <w:rPr>
          <w:spacing w:val="-1"/>
          <w:sz w:val="18"/>
        </w:rPr>
        <w:t xml:space="preserve">cease </w:t>
      </w:r>
      <w:r w:rsidRPr="003C2F93">
        <w:rPr>
          <w:sz w:val="18"/>
        </w:rPr>
        <w:t>to</w:t>
      </w:r>
      <w:r w:rsidRPr="003C2F93">
        <w:rPr>
          <w:spacing w:val="4"/>
          <w:sz w:val="18"/>
        </w:rPr>
        <w:t xml:space="preserve"> </w:t>
      </w:r>
      <w:r w:rsidRPr="003C2F93">
        <w:rPr>
          <w:sz w:val="18"/>
        </w:rPr>
        <w:t>be</w:t>
      </w:r>
      <w:r w:rsidRPr="003C2F93">
        <w:rPr>
          <w:spacing w:val="-1"/>
          <w:sz w:val="18"/>
        </w:rPr>
        <w:t xml:space="preserve"> eligible</w:t>
      </w:r>
      <w:r w:rsidRPr="003C2F93">
        <w:rPr>
          <w:spacing w:val="2"/>
          <w:sz w:val="18"/>
        </w:rPr>
        <w:t xml:space="preserve"> </w:t>
      </w:r>
      <w:r w:rsidRPr="003C2F93">
        <w:rPr>
          <w:spacing w:val="-1"/>
          <w:sz w:val="18"/>
        </w:rPr>
        <w:t>for</w:t>
      </w:r>
      <w:r w:rsidRPr="003C2F93">
        <w:rPr>
          <w:sz w:val="18"/>
        </w:rPr>
        <w:t xml:space="preserve"> </w:t>
      </w:r>
      <w:r w:rsidRPr="003C2F93">
        <w:rPr>
          <w:spacing w:val="1"/>
          <w:sz w:val="18"/>
        </w:rPr>
        <w:t>transfer</w:t>
      </w:r>
      <w:r w:rsidRPr="003C2F93">
        <w:rPr>
          <w:sz w:val="18"/>
        </w:rPr>
        <w:t xml:space="preserve"> 15</w:t>
      </w:r>
      <w:r w:rsidRPr="003C2F93">
        <w:rPr>
          <w:spacing w:val="115"/>
          <w:sz w:val="18"/>
        </w:rPr>
        <w:t xml:space="preserve"> </w:t>
      </w:r>
      <w:r w:rsidRPr="003C2F93">
        <w:rPr>
          <w:spacing w:val="-1"/>
          <w:sz w:val="18"/>
        </w:rPr>
        <w:t>days</w:t>
      </w:r>
      <w:r w:rsidRPr="003C2F93">
        <w:rPr>
          <w:sz w:val="18"/>
        </w:rPr>
        <w:t xml:space="preserve"> prior to</w:t>
      </w:r>
      <w:r w:rsidRPr="003C2F93">
        <w:rPr>
          <w:spacing w:val="1"/>
          <w:sz w:val="18"/>
        </w:rPr>
        <w:t xml:space="preserve"> </w:t>
      </w:r>
      <w:r w:rsidRPr="003C2F93">
        <w:rPr>
          <w:spacing w:val="-1"/>
          <w:sz w:val="18"/>
        </w:rPr>
        <w:t xml:space="preserve">the </w:t>
      </w:r>
      <w:r w:rsidRPr="003C2F93">
        <w:rPr>
          <w:sz w:val="18"/>
        </w:rPr>
        <w:t>end</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calendar</w:t>
      </w:r>
      <w:r w:rsidRPr="003C2F93">
        <w:rPr>
          <w:sz w:val="18"/>
        </w:rPr>
        <w:t xml:space="preserve"> quarter </w:t>
      </w:r>
      <w:r w:rsidRPr="003C2F93">
        <w:rPr>
          <w:spacing w:val="-1"/>
          <w:sz w:val="18"/>
        </w:rPr>
        <w:t>in</w:t>
      </w:r>
      <w:r w:rsidRPr="003C2F93">
        <w:rPr>
          <w:spacing w:val="1"/>
          <w:sz w:val="18"/>
        </w:rPr>
        <w:t xml:space="preserve"> </w:t>
      </w:r>
      <w:r w:rsidRPr="003C2F93">
        <w:rPr>
          <w:spacing w:val="-1"/>
          <w:sz w:val="18"/>
        </w:rPr>
        <w:t>which</w:t>
      </w:r>
      <w:r w:rsidRPr="003C2F93">
        <w:rPr>
          <w:spacing w:val="1"/>
          <w:sz w:val="18"/>
        </w:rPr>
        <w:t xml:space="preserve"> </w:t>
      </w:r>
      <w:r w:rsidRPr="003C2F93">
        <w:rPr>
          <w:sz w:val="18"/>
        </w:rPr>
        <w:t>such</w:t>
      </w:r>
      <w:r w:rsidRPr="003C2F93">
        <w:rPr>
          <w:spacing w:val="1"/>
          <w:sz w:val="18"/>
        </w:rPr>
        <w:t xml:space="preserve"> </w:t>
      </w:r>
      <w:r w:rsidRPr="003C2F93">
        <w:rPr>
          <w:spacing w:val="-1"/>
          <w:sz w:val="18"/>
        </w:rPr>
        <w:t>Creation Date</w:t>
      </w:r>
      <w:r w:rsidRPr="003C2F93">
        <w:rPr>
          <w:sz w:val="18"/>
        </w:rPr>
        <w:t xml:space="preserve"> occurs.</w:t>
      </w:r>
    </w:p>
    <w:p w:rsidR="001E0C95" w:rsidRPr="003C2F93" w:rsidRDefault="001E0C95">
      <w:pPr>
        <w:spacing w:before="10"/>
        <w:rPr>
          <w:sz w:val="20"/>
        </w:rPr>
      </w:pPr>
    </w:p>
    <w:p w:rsidR="001E0C95" w:rsidRPr="003C2F93" w:rsidRDefault="00972CCB">
      <w:pPr>
        <w:ind w:left="100" w:right="115" w:firstLine="719"/>
        <w:jc w:val="both"/>
        <w:rPr>
          <w:sz w:val="18"/>
        </w:rPr>
      </w:pPr>
      <w:r w:rsidRPr="003C2F93">
        <w:rPr>
          <w:i/>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15"/>
          <w:sz w:val="18"/>
        </w:rPr>
        <w:t xml:space="preserve"> </w:t>
      </w:r>
      <w:r w:rsidRPr="003C2F93">
        <w:rPr>
          <w:spacing w:val="-1"/>
          <w:sz w:val="18"/>
        </w:rPr>
        <w:t>Monthly</w:t>
      </w:r>
      <w:r w:rsidRPr="003C2F93">
        <w:rPr>
          <w:spacing w:val="14"/>
          <w:sz w:val="18"/>
        </w:rPr>
        <w:t xml:space="preserve"> </w:t>
      </w:r>
      <w:r w:rsidRPr="003C2F93">
        <w:rPr>
          <w:sz w:val="18"/>
        </w:rPr>
        <w:t>within</w:t>
      </w:r>
      <w:r w:rsidRPr="003C2F93">
        <w:rPr>
          <w:spacing w:val="16"/>
          <w:sz w:val="18"/>
        </w:rPr>
        <w:t xml:space="preserve"> </w:t>
      </w:r>
      <w:r w:rsidRPr="003C2F93">
        <w:rPr>
          <w:spacing w:val="-1"/>
          <w:sz w:val="18"/>
        </w:rPr>
        <w:t>25</w:t>
      </w:r>
      <w:r w:rsidRPr="003C2F93">
        <w:rPr>
          <w:spacing w:val="15"/>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4"/>
          <w:sz w:val="18"/>
        </w:rPr>
        <w:t xml:space="preserve"> </w:t>
      </w:r>
      <w:r w:rsidRPr="003C2F93">
        <w:rPr>
          <w:spacing w:val="-1"/>
          <w:sz w:val="18"/>
        </w:rPr>
        <w:t>each</w:t>
      </w:r>
      <w:r w:rsidRPr="003C2F93">
        <w:rPr>
          <w:spacing w:val="18"/>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5"/>
          <w:sz w:val="18"/>
        </w:rPr>
        <w:t xml:space="preserve"> </w:t>
      </w:r>
      <w:r w:rsidRPr="003C2F93">
        <w:rPr>
          <w:spacing w:val="-1"/>
          <w:sz w:val="18"/>
        </w:rPr>
        <w:t>the</w:t>
      </w:r>
      <w:r w:rsidRPr="003C2F93">
        <w:rPr>
          <w:spacing w:val="14"/>
          <w:sz w:val="18"/>
        </w:rPr>
        <w:t xml:space="preserve"> </w:t>
      </w:r>
      <w:r w:rsidRPr="003C2F93">
        <w:rPr>
          <w:spacing w:val="-1"/>
          <w:sz w:val="18"/>
        </w:rPr>
        <w:t>Seller</w:t>
      </w:r>
      <w:r w:rsidRPr="003C2F93">
        <w:rPr>
          <w:spacing w:val="14"/>
          <w:sz w:val="18"/>
        </w:rPr>
        <w:t xml:space="preserve"> </w:t>
      </w:r>
      <w:r w:rsidRPr="003C2F93">
        <w:rPr>
          <w:spacing w:val="-1"/>
          <w:sz w:val="18"/>
        </w:rPr>
        <w:t>shall</w:t>
      </w:r>
      <w:r w:rsidRPr="003C2F93">
        <w:rPr>
          <w:spacing w:val="117"/>
          <w:sz w:val="18"/>
        </w:rPr>
        <w:t xml:space="preserve"> </w:t>
      </w:r>
      <w:r w:rsidRPr="003C2F93">
        <w:rPr>
          <w:spacing w:val="-1"/>
          <w:sz w:val="18"/>
        </w:rPr>
        <w:t>Deliver</w:t>
      </w:r>
      <w:r w:rsidRPr="003C2F93">
        <w:rPr>
          <w:spacing w:val="5"/>
          <w:sz w:val="18"/>
        </w:rPr>
        <w:t xml:space="preserve"> </w:t>
      </w:r>
      <w:r w:rsidRPr="003C2F93">
        <w:rPr>
          <w:spacing w:val="-1"/>
          <w:sz w:val="18"/>
        </w:rPr>
        <w:t>Designated</w:t>
      </w:r>
      <w:r w:rsidRPr="003C2F93">
        <w:rPr>
          <w:spacing w:val="5"/>
          <w:sz w:val="18"/>
        </w:rPr>
        <w:t xml:space="preserve"> </w:t>
      </w:r>
      <w:r w:rsidRPr="003C2F93">
        <w:rPr>
          <w:sz w:val="18"/>
        </w:rPr>
        <w:t>RECS</w:t>
      </w:r>
      <w:r w:rsidRPr="003C2F93">
        <w:rPr>
          <w:spacing w:val="6"/>
          <w:sz w:val="18"/>
        </w:rPr>
        <w:t xml:space="preserve"> </w:t>
      </w:r>
      <w:r w:rsidRPr="003C2F93">
        <w:rPr>
          <w:spacing w:val="1"/>
          <w:sz w:val="18"/>
        </w:rPr>
        <w:t xml:space="preserve">by </w:t>
      </w:r>
      <w:r w:rsidRPr="003C2F93">
        <w:rPr>
          <w:sz w:val="18"/>
        </w:rPr>
        <w:t>initiating</w:t>
      </w:r>
      <w:r w:rsidRPr="003C2F93">
        <w:rPr>
          <w:spacing w:val="3"/>
          <w:sz w:val="18"/>
        </w:rPr>
        <w:t xml:space="preserve"> </w:t>
      </w:r>
      <w:r w:rsidRPr="003C2F93">
        <w:rPr>
          <w:sz w:val="18"/>
        </w:rPr>
        <w:t>a</w:t>
      </w:r>
      <w:r w:rsidRPr="003C2F93">
        <w:rPr>
          <w:spacing w:val="6"/>
          <w:sz w:val="18"/>
        </w:rPr>
        <w:t xml:space="preserve"> </w:t>
      </w:r>
      <w:r w:rsidRPr="003C2F93">
        <w:rPr>
          <w:spacing w:val="-1"/>
          <w:sz w:val="18"/>
        </w:rPr>
        <w:t>forward</w:t>
      </w:r>
      <w:r w:rsidRPr="003C2F93">
        <w:rPr>
          <w:spacing w:val="6"/>
          <w:sz w:val="18"/>
        </w:rPr>
        <w:t xml:space="preserve"> </w:t>
      </w:r>
      <w:r w:rsidRPr="003C2F93">
        <w:rPr>
          <w:spacing w:val="-1"/>
          <w:sz w:val="18"/>
        </w:rPr>
        <w:t>transfers</w:t>
      </w:r>
      <w:r w:rsidRPr="003C2F93">
        <w:rPr>
          <w:spacing w:val="7"/>
          <w:sz w:val="18"/>
        </w:rPr>
        <w:t xml:space="preserve"> </w:t>
      </w:r>
      <w:r w:rsidRPr="003C2F93">
        <w:rPr>
          <w:sz w:val="18"/>
        </w:rPr>
        <w:t>to</w:t>
      </w:r>
      <w:r w:rsidRPr="003C2F93">
        <w:rPr>
          <w:spacing w:val="6"/>
          <w:sz w:val="18"/>
        </w:rPr>
        <w:t xml:space="preserve"> </w:t>
      </w:r>
      <w:r w:rsidRPr="003C2F93">
        <w:rPr>
          <w:sz w:val="18"/>
        </w:rPr>
        <w:t>the</w:t>
      </w:r>
      <w:r w:rsidRPr="003C2F93">
        <w:rPr>
          <w:spacing w:val="4"/>
          <w:sz w:val="18"/>
        </w:rPr>
        <w:t xml:space="preserve"> </w:t>
      </w:r>
      <w:r w:rsidRPr="003C2F93">
        <w:rPr>
          <w:sz w:val="18"/>
        </w:rPr>
        <w:t>NE-GIS</w:t>
      </w:r>
      <w:r w:rsidRPr="003C2F93">
        <w:rPr>
          <w:spacing w:val="5"/>
          <w:sz w:val="18"/>
        </w:rPr>
        <w:t xml:space="preserve"> </w:t>
      </w:r>
      <w:r w:rsidRPr="003C2F93">
        <w:rPr>
          <w:sz w:val="18"/>
        </w:rPr>
        <w:t>account</w:t>
      </w:r>
      <w:r w:rsidRPr="003C2F93">
        <w:rPr>
          <w:spacing w:val="5"/>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Buyer.</w:t>
      </w:r>
      <w:r w:rsidRPr="003C2F93">
        <w:rPr>
          <w:spacing w:val="8"/>
          <w:sz w:val="18"/>
        </w:rPr>
        <w:t xml:space="preserve"> </w:t>
      </w:r>
      <w:r w:rsidRPr="003C2F93">
        <w:rPr>
          <w:sz w:val="18"/>
        </w:rPr>
        <w:t>The</w:t>
      </w:r>
      <w:r w:rsidRPr="003C2F93">
        <w:rPr>
          <w:spacing w:val="4"/>
          <w:sz w:val="18"/>
        </w:rPr>
        <w:t xml:space="preserve"> </w:t>
      </w:r>
      <w:r w:rsidRPr="003C2F93">
        <w:rPr>
          <w:spacing w:val="-1"/>
          <w:sz w:val="18"/>
        </w:rPr>
        <w:t>forward</w:t>
      </w:r>
      <w:r w:rsidRPr="003C2F93">
        <w:rPr>
          <w:spacing w:val="6"/>
          <w:sz w:val="18"/>
        </w:rPr>
        <w:t xml:space="preserve"> </w:t>
      </w:r>
      <w:r w:rsidRPr="003C2F93">
        <w:rPr>
          <w:spacing w:val="-1"/>
          <w:sz w:val="18"/>
        </w:rPr>
        <w:t>transfer</w:t>
      </w:r>
      <w:r w:rsidRPr="003C2F93">
        <w:rPr>
          <w:spacing w:val="5"/>
          <w:sz w:val="18"/>
        </w:rPr>
        <w:t xml:space="preserve"> </w:t>
      </w:r>
      <w:r w:rsidRPr="003C2F93">
        <w:rPr>
          <w:sz w:val="18"/>
        </w:rPr>
        <w:t>of</w:t>
      </w:r>
      <w:r w:rsidRPr="003C2F93">
        <w:rPr>
          <w:spacing w:val="10"/>
          <w:sz w:val="18"/>
        </w:rPr>
        <w:t xml:space="preserve"> </w:t>
      </w:r>
      <w:r w:rsidRPr="003C2F93">
        <w:rPr>
          <w:sz w:val="18"/>
        </w:rPr>
        <w:t>the</w:t>
      </w:r>
      <w:r w:rsidRPr="003C2F93">
        <w:rPr>
          <w:spacing w:val="81"/>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shall</w:t>
      </w:r>
      <w:r w:rsidRPr="003C2F93">
        <w:rPr>
          <w:spacing w:val="17"/>
          <w:sz w:val="18"/>
        </w:rPr>
        <w:t xml:space="preserve"> </w:t>
      </w:r>
      <w:r w:rsidRPr="003C2F93">
        <w:rPr>
          <w:spacing w:val="-1"/>
          <w:sz w:val="18"/>
        </w:rPr>
        <w:t>represent</w:t>
      </w:r>
      <w:r w:rsidRPr="003C2F93">
        <w:rPr>
          <w:spacing w:val="17"/>
          <w:sz w:val="18"/>
        </w:rPr>
        <w:t xml:space="preserve"> </w:t>
      </w:r>
      <w:r w:rsidRPr="003C2F93">
        <w:rPr>
          <w:sz w:val="18"/>
        </w:rPr>
        <w:t>a</w:t>
      </w:r>
      <w:r w:rsidRPr="003C2F93">
        <w:rPr>
          <w:spacing w:val="16"/>
          <w:sz w:val="18"/>
        </w:rPr>
        <w:t xml:space="preserve"> </w:t>
      </w:r>
      <w:r w:rsidRPr="003C2F93">
        <w:rPr>
          <w:spacing w:val="-1"/>
          <w:sz w:val="18"/>
        </w:rPr>
        <w:t>transfer</w:t>
      </w:r>
      <w:r w:rsidRPr="003C2F93">
        <w:rPr>
          <w:spacing w:val="17"/>
          <w:sz w:val="18"/>
        </w:rPr>
        <w:t xml:space="preserve"> </w:t>
      </w:r>
      <w:r w:rsidRPr="003C2F93">
        <w:rPr>
          <w:sz w:val="18"/>
        </w:rPr>
        <w:t>of</w:t>
      </w:r>
      <w:r w:rsidRPr="003C2F93">
        <w:rPr>
          <w:spacing w:val="17"/>
          <w:sz w:val="18"/>
        </w:rPr>
        <w:t xml:space="preserve"> </w:t>
      </w:r>
      <w:r w:rsidRPr="003C2F93">
        <w:rPr>
          <w:sz w:val="18"/>
        </w:rPr>
        <w:t>and</w:t>
      </w:r>
      <w:r w:rsidRPr="003C2F93">
        <w:rPr>
          <w:spacing w:val="18"/>
          <w:sz w:val="18"/>
        </w:rPr>
        <w:t xml:space="preserve"> </w:t>
      </w:r>
      <w:r w:rsidRPr="003C2F93">
        <w:rPr>
          <w:spacing w:val="-1"/>
          <w:sz w:val="18"/>
        </w:rPr>
        <w:t>valid</w:t>
      </w:r>
      <w:r w:rsidRPr="003C2F93">
        <w:rPr>
          <w:spacing w:val="18"/>
          <w:sz w:val="18"/>
        </w:rPr>
        <w:t xml:space="preserve"> </w:t>
      </w:r>
      <w:r w:rsidRPr="003C2F93">
        <w:rPr>
          <w:sz w:val="18"/>
        </w:rPr>
        <w:t>title</w:t>
      </w:r>
      <w:r w:rsidRPr="003C2F93">
        <w:rPr>
          <w:spacing w:val="16"/>
          <w:sz w:val="18"/>
        </w:rPr>
        <w:t xml:space="preserve"> </w:t>
      </w:r>
      <w:r w:rsidRPr="003C2F93">
        <w:rPr>
          <w:spacing w:val="-1"/>
          <w:sz w:val="18"/>
        </w:rPr>
        <w:t>to</w:t>
      </w:r>
      <w:r w:rsidRPr="003C2F93">
        <w:rPr>
          <w:spacing w:val="18"/>
          <w:sz w:val="18"/>
        </w:rPr>
        <w:t xml:space="preserve"> </w:t>
      </w:r>
      <w:r w:rsidRPr="003C2F93">
        <w:rPr>
          <w:spacing w:val="-1"/>
          <w:sz w:val="18"/>
        </w:rPr>
        <w:t>such</w:t>
      </w:r>
      <w:r w:rsidRPr="003C2F93">
        <w:rPr>
          <w:spacing w:val="18"/>
          <w:sz w:val="18"/>
        </w:rPr>
        <w:t xml:space="preserve"> </w:t>
      </w:r>
      <w:r w:rsidRPr="003C2F93">
        <w:rPr>
          <w:spacing w:val="-1"/>
          <w:sz w:val="18"/>
        </w:rPr>
        <w:t>Designated</w:t>
      </w:r>
      <w:r w:rsidRPr="003C2F93">
        <w:rPr>
          <w:spacing w:val="18"/>
          <w:sz w:val="18"/>
        </w:rPr>
        <w:t xml:space="preserve"> </w:t>
      </w:r>
      <w:r w:rsidRPr="003C2F93">
        <w:rPr>
          <w:sz w:val="18"/>
        </w:rPr>
        <w:t>RECs</w:t>
      </w:r>
      <w:r w:rsidRPr="003C2F93">
        <w:rPr>
          <w:spacing w:val="17"/>
          <w:sz w:val="18"/>
        </w:rPr>
        <w:t xml:space="preserve"> </w:t>
      </w:r>
      <w:r w:rsidRPr="003C2F93">
        <w:rPr>
          <w:spacing w:val="-1"/>
          <w:sz w:val="18"/>
        </w:rPr>
        <w:t>free</w:t>
      </w:r>
      <w:r w:rsidRPr="003C2F93">
        <w:rPr>
          <w:spacing w:val="16"/>
          <w:sz w:val="18"/>
        </w:rPr>
        <w:t xml:space="preserve"> </w:t>
      </w:r>
      <w:r w:rsidRPr="003C2F93">
        <w:rPr>
          <w:sz w:val="18"/>
        </w:rPr>
        <w:t>and</w:t>
      </w:r>
      <w:r w:rsidRPr="003C2F93">
        <w:rPr>
          <w:spacing w:val="18"/>
          <w:sz w:val="18"/>
        </w:rPr>
        <w:t xml:space="preserve"> </w:t>
      </w:r>
      <w:r w:rsidRPr="003C2F93">
        <w:rPr>
          <w:spacing w:val="-1"/>
          <w:sz w:val="18"/>
        </w:rPr>
        <w:t>clear</w:t>
      </w:r>
      <w:r w:rsidRPr="003C2F93">
        <w:rPr>
          <w:spacing w:val="17"/>
          <w:sz w:val="18"/>
        </w:rPr>
        <w:t xml:space="preserve"> </w:t>
      </w:r>
      <w:r w:rsidRPr="003C2F93">
        <w:rPr>
          <w:sz w:val="18"/>
        </w:rPr>
        <w:t>of</w:t>
      </w:r>
      <w:r w:rsidRPr="003C2F93">
        <w:rPr>
          <w:spacing w:val="14"/>
          <w:sz w:val="18"/>
        </w:rPr>
        <w:t xml:space="preserve"> </w:t>
      </w:r>
      <w:r w:rsidRPr="003C2F93">
        <w:rPr>
          <w:sz w:val="18"/>
        </w:rPr>
        <w:t>any</w:t>
      </w:r>
      <w:r w:rsidRPr="003C2F93">
        <w:rPr>
          <w:spacing w:val="13"/>
          <w:sz w:val="18"/>
        </w:rPr>
        <w:t xml:space="preserve"> </w:t>
      </w:r>
      <w:r w:rsidRPr="003C2F93">
        <w:rPr>
          <w:spacing w:val="-1"/>
          <w:sz w:val="18"/>
        </w:rPr>
        <w:t>lien</w:t>
      </w:r>
      <w:r w:rsidRPr="003C2F93">
        <w:rPr>
          <w:spacing w:val="18"/>
          <w:sz w:val="18"/>
        </w:rPr>
        <w:t xml:space="preserve"> </w:t>
      </w:r>
      <w:r w:rsidRPr="003C2F93">
        <w:rPr>
          <w:sz w:val="18"/>
        </w:rPr>
        <w:t>or</w:t>
      </w:r>
      <w:r w:rsidRPr="003C2F93">
        <w:rPr>
          <w:spacing w:val="17"/>
          <w:sz w:val="18"/>
        </w:rPr>
        <w:t xml:space="preserve"> </w:t>
      </w:r>
      <w:r w:rsidRPr="003C2F93">
        <w:rPr>
          <w:spacing w:val="-1"/>
          <w:sz w:val="18"/>
        </w:rPr>
        <w:t>other</w:t>
      </w:r>
      <w:r w:rsidRPr="003C2F93">
        <w:rPr>
          <w:spacing w:val="89"/>
          <w:sz w:val="18"/>
        </w:rPr>
        <w:t xml:space="preserve"> </w:t>
      </w:r>
      <w:r w:rsidRPr="003C2F93">
        <w:rPr>
          <w:spacing w:val="-1"/>
          <w:sz w:val="18"/>
        </w:rPr>
        <w:t>encumbrance.</w:t>
      </w:r>
      <w:r w:rsidRPr="003C2F93">
        <w:rPr>
          <w:sz w:val="18"/>
        </w:rPr>
        <w:t xml:space="preserve"> </w:t>
      </w:r>
      <w:r w:rsidRPr="003C2F93">
        <w:rPr>
          <w:spacing w:val="-1"/>
          <w:sz w:val="18"/>
        </w:rPr>
        <w:t>Forward</w:t>
      </w:r>
      <w:r w:rsidRPr="003C2F93">
        <w:rPr>
          <w:spacing w:val="1"/>
          <w:sz w:val="18"/>
        </w:rPr>
        <w:t xml:space="preserve"> </w:t>
      </w:r>
      <w:r w:rsidRPr="003C2F93">
        <w:rPr>
          <w:spacing w:val="-1"/>
          <w:sz w:val="18"/>
        </w:rPr>
        <w:t>Certificates</w:t>
      </w:r>
      <w:r w:rsidRPr="003C2F93">
        <w:rPr>
          <w:sz w:val="18"/>
        </w:rPr>
        <w:t xml:space="preserve"> </w:t>
      </w:r>
      <w:r w:rsidRPr="003C2F93">
        <w:rPr>
          <w:spacing w:val="-1"/>
          <w:sz w:val="18"/>
        </w:rPr>
        <w:t>can</w:t>
      </w:r>
      <w:r w:rsidRPr="003C2F93">
        <w:rPr>
          <w:spacing w:val="1"/>
          <w:sz w:val="18"/>
        </w:rPr>
        <w:t xml:space="preserve"> </w:t>
      </w:r>
      <w:r w:rsidRPr="003C2F93">
        <w:rPr>
          <w:sz w:val="18"/>
        </w:rPr>
        <w:t>be</w:t>
      </w:r>
      <w:r w:rsidRPr="003C2F93">
        <w:rPr>
          <w:spacing w:val="1"/>
          <w:sz w:val="18"/>
        </w:rPr>
        <w:t xml:space="preserve"> </w:t>
      </w:r>
      <w:r w:rsidRPr="003C2F93">
        <w:rPr>
          <w:spacing w:val="-1"/>
          <w:sz w:val="18"/>
        </w:rPr>
        <w:t>rescinded</w:t>
      </w:r>
      <w:r w:rsidRPr="003C2F93">
        <w:rPr>
          <w:spacing w:val="1"/>
          <w:sz w:val="18"/>
        </w:rPr>
        <w:t xml:space="preserve"> </w:t>
      </w:r>
      <w:r w:rsidRPr="003C2F93">
        <w:rPr>
          <w:sz w:val="18"/>
        </w:rPr>
        <w:t>up</w:t>
      </w:r>
      <w:r w:rsidRPr="003C2F93">
        <w:rPr>
          <w:spacing w:val="1"/>
          <w:sz w:val="18"/>
        </w:rPr>
        <w:t xml:space="preserve"> </w:t>
      </w:r>
      <w:r w:rsidRPr="003C2F93">
        <w:rPr>
          <w:sz w:val="18"/>
        </w:rPr>
        <w:t>to</w:t>
      </w:r>
      <w:r w:rsidRPr="003C2F93">
        <w:rPr>
          <w:spacing w:val="1"/>
          <w:sz w:val="18"/>
        </w:rPr>
        <w:t xml:space="preserve"> </w:t>
      </w:r>
      <w:r w:rsidRPr="003C2F93">
        <w:rPr>
          <w:spacing w:val="-1"/>
          <w:sz w:val="18"/>
        </w:rPr>
        <w:t>five</w:t>
      </w:r>
      <w:r w:rsidRPr="003C2F93">
        <w:rPr>
          <w:spacing w:val="1"/>
          <w:sz w:val="18"/>
        </w:rPr>
        <w:t xml:space="preserve"> </w:t>
      </w:r>
      <w:r w:rsidRPr="003C2F93">
        <w:rPr>
          <w:sz w:val="18"/>
        </w:rPr>
        <w:t xml:space="preserve">calendar </w:t>
      </w:r>
      <w:r w:rsidRPr="003C2F93">
        <w:rPr>
          <w:spacing w:val="-1"/>
          <w:sz w:val="18"/>
        </w:rPr>
        <w:t>days</w:t>
      </w:r>
      <w:r w:rsidRPr="003C2F93">
        <w:rPr>
          <w:spacing w:val="2"/>
          <w:sz w:val="18"/>
        </w:rPr>
        <w:t xml:space="preserve"> </w:t>
      </w:r>
      <w:r w:rsidRPr="003C2F93">
        <w:rPr>
          <w:sz w:val="18"/>
        </w:rPr>
        <w:t>prior to</w:t>
      </w:r>
      <w:r w:rsidRPr="003C2F93">
        <w:rPr>
          <w:spacing w:val="1"/>
          <w:sz w:val="18"/>
        </w:rPr>
        <w:t xml:space="preserve"> </w:t>
      </w:r>
      <w:r w:rsidRPr="003C2F93">
        <w:rPr>
          <w:sz w:val="18"/>
        </w:rPr>
        <w:t>the</w:t>
      </w:r>
      <w:r w:rsidRPr="003C2F93">
        <w:rPr>
          <w:spacing w:val="-1"/>
          <w:sz w:val="18"/>
        </w:rPr>
        <w:t xml:space="preserve"> </w:t>
      </w:r>
      <w:r w:rsidRPr="003C2F93">
        <w:rPr>
          <w:sz w:val="18"/>
        </w:rPr>
        <w:t>corresponding</w:t>
      </w:r>
      <w:r w:rsidRPr="003C2F93">
        <w:rPr>
          <w:spacing w:val="-1"/>
          <w:sz w:val="18"/>
        </w:rPr>
        <w:t xml:space="preserve"> Creation</w:t>
      </w:r>
      <w:r w:rsidRPr="003C2F93">
        <w:rPr>
          <w:spacing w:val="1"/>
          <w:sz w:val="18"/>
        </w:rPr>
        <w:t xml:space="preserve"> </w:t>
      </w:r>
      <w:r w:rsidRPr="003C2F93">
        <w:rPr>
          <w:spacing w:val="-1"/>
          <w:sz w:val="18"/>
        </w:rPr>
        <w:t>Date</w:t>
      </w:r>
      <w:r w:rsidRPr="003C2F93">
        <w:rPr>
          <w:sz w:val="18"/>
        </w:rPr>
        <w:t xml:space="preserve"> of</w:t>
      </w:r>
      <w:r w:rsidRPr="003C2F93">
        <w:rPr>
          <w:spacing w:val="-2"/>
          <w:sz w:val="18"/>
        </w:rPr>
        <w:t xml:space="preserve"> </w:t>
      </w:r>
      <w:r w:rsidRPr="003C2F93">
        <w:rPr>
          <w:sz w:val="18"/>
        </w:rPr>
        <w:t>the</w:t>
      </w:r>
      <w:r w:rsidRPr="003C2F93">
        <w:rPr>
          <w:spacing w:val="93"/>
          <w:sz w:val="18"/>
        </w:rPr>
        <w:t xml:space="preserve"> </w:t>
      </w:r>
      <w:r w:rsidRPr="003C2F93">
        <w:rPr>
          <w:spacing w:val="-1"/>
          <w:sz w:val="18"/>
        </w:rPr>
        <w:t>Forward</w:t>
      </w:r>
      <w:r w:rsidRPr="003C2F93">
        <w:rPr>
          <w:spacing w:val="1"/>
          <w:sz w:val="18"/>
        </w:rPr>
        <w:t xml:space="preserve"> </w:t>
      </w:r>
      <w:r w:rsidRPr="003C2F93">
        <w:rPr>
          <w:spacing w:val="-1"/>
          <w:sz w:val="18"/>
        </w:rPr>
        <w:t>Certificate</w:t>
      </w:r>
    </w:p>
    <w:p w:rsidR="001E0C95" w:rsidRPr="003C2F93" w:rsidRDefault="001E0C95">
      <w:pPr>
        <w:rPr>
          <w:sz w:val="21"/>
        </w:rPr>
      </w:pPr>
    </w:p>
    <w:p w:rsidR="001E0C95" w:rsidRPr="003C2F93" w:rsidRDefault="00972CCB">
      <w:pPr>
        <w:ind w:left="100" w:right="121" w:firstLine="719"/>
        <w:jc w:val="both"/>
        <w:rPr>
          <w:sz w:val="18"/>
        </w:rPr>
      </w:pPr>
      <w:r w:rsidRPr="003C2F93">
        <w:rPr>
          <w:i/>
          <w:spacing w:val="-1"/>
          <w:sz w:val="18"/>
          <w:u w:val="single" w:color="000000"/>
        </w:rPr>
        <w:t>Non-revocable</w:t>
      </w:r>
      <w:r w:rsidRPr="003C2F93">
        <w:rPr>
          <w:i/>
          <w:spacing w:val="14"/>
          <w:sz w:val="18"/>
          <w:u w:val="single" w:color="000000"/>
        </w:rPr>
        <w:t xml:space="preserve"> </w:t>
      </w:r>
      <w:r w:rsidRPr="003C2F93">
        <w:rPr>
          <w:i/>
          <w:spacing w:val="-1"/>
          <w:sz w:val="18"/>
          <w:u w:val="single" w:color="000000"/>
        </w:rPr>
        <w:t>Forward</w:t>
      </w:r>
      <w:r w:rsidRPr="003C2F93">
        <w:rPr>
          <w:i/>
          <w:spacing w:val="15"/>
          <w:sz w:val="18"/>
          <w:u w:val="single" w:color="000000"/>
        </w:rPr>
        <w:t xml:space="preserve"> </w:t>
      </w:r>
      <w:r w:rsidRPr="003C2F93">
        <w:rPr>
          <w:i/>
          <w:spacing w:val="-1"/>
          <w:sz w:val="18"/>
          <w:u w:val="single" w:color="000000"/>
        </w:rPr>
        <w:t>Certificate</w:t>
      </w:r>
      <w:r w:rsidRPr="003C2F93">
        <w:rPr>
          <w:spacing w:val="-1"/>
          <w:sz w:val="18"/>
        </w:rPr>
        <w:t>:</w:t>
      </w:r>
      <w:r w:rsidRPr="003C2F93">
        <w:rPr>
          <w:spacing w:val="27"/>
          <w:sz w:val="18"/>
        </w:rPr>
        <w:t xml:space="preserve"> </w:t>
      </w:r>
      <w:r w:rsidRPr="003C2F93">
        <w:rPr>
          <w:sz w:val="18"/>
        </w:rPr>
        <w:t>Monthly</w:t>
      </w:r>
      <w:r w:rsidRPr="003C2F93">
        <w:rPr>
          <w:spacing w:val="11"/>
          <w:sz w:val="18"/>
        </w:rPr>
        <w:t xml:space="preserve"> </w:t>
      </w:r>
      <w:r w:rsidRPr="003C2F93">
        <w:rPr>
          <w:spacing w:val="-1"/>
          <w:sz w:val="18"/>
        </w:rPr>
        <w:t>within</w:t>
      </w:r>
      <w:r w:rsidRPr="003C2F93">
        <w:rPr>
          <w:spacing w:val="16"/>
          <w:sz w:val="18"/>
        </w:rPr>
        <w:t xml:space="preserve"> </w:t>
      </w:r>
      <w:r w:rsidRPr="003C2F93">
        <w:rPr>
          <w:spacing w:val="-1"/>
          <w:sz w:val="18"/>
        </w:rPr>
        <w:t>25</w:t>
      </w:r>
      <w:r w:rsidRPr="003C2F93">
        <w:rPr>
          <w:spacing w:val="13"/>
          <w:sz w:val="18"/>
        </w:rPr>
        <w:t xml:space="preserve"> </w:t>
      </w:r>
      <w:r w:rsidRPr="003C2F93">
        <w:rPr>
          <w:spacing w:val="-1"/>
          <w:sz w:val="18"/>
        </w:rPr>
        <w:t>business</w:t>
      </w:r>
      <w:r w:rsidRPr="003C2F93">
        <w:rPr>
          <w:spacing w:val="13"/>
          <w:sz w:val="18"/>
        </w:rPr>
        <w:t xml:space="preserve"> </w:t>
      </w:r>
      <w:r w:rsidRPr="003C2F93">
        <w:rPr>
          <w:spacing w:val="-1"/>
          <w:sz w:val="18"/>
        </w:rPr>
        <w:t>days</w:t>
      </w:r>
      <w:r w:rsidRPr="003C2F93">
        <w:rPr>
          <w:spacing w:val="14"/>
          <w:sz w:val="18"/>
        </w:rPr>
        <w:t xml:space="preserve"> </w:t>
      </w:r>
      <w:r w:rsidRPr="003C2F93">
        <w:rPr>
          <w:spacing w:val="-1"/>
          <w:sz w:val="18"/>
        </w:rPr>
        <w:t>after</w:t>
      </w:r>
      <w:r w:rsidRPr="003C2F93">
        <w:rPr>
          <w:spacing w:val="14"/>
          <w:sz w:val="18"/>
        </w:rPr>
        <w:t xml:space="preserve"> </w:t>
      </w:r>
      <w:r w:rsidRPr="003C2F93">
        <w:rPr>
          <w:sz w:val="18"/>
        </w:rPr>
        <w:t>the</w:t>
      </w:r>
      <w:r w:rsidRPr="003C2F93">
        <w:rPr>
          <w:spacing w:val="14"/>
          <w:sz w:val="18"/>
        </w:rPr>
        <w:t xml:space="preserve"> </w:t>
      </w:r>
      <w:r w:rsidRPr="003C2F93">
        <w:rPr>
          <w:sz w:val="18"/>
        </w:rPr>
        <w:t>close</w:t>
      </w:r>
      <w:r w:rsidRPr="003C2F93">
        <w:rPr>
          <w:spacing w:val="13"/>
          <w:sz w:val="18"/>
        </w:rPr>
        <w:t xml:space="preserve"> </w:t>
      </w:r>
      <w:r w:rsidRPr="003C2F93">
        <w:rPr>
          <w:sz w:val="18"/>
        </w:rPr>
        <w:t>of</w:t>
      </w:r>
      <w:r w:rsidRPr="003C2F93">
        <w:rPr>
          <w:spacing w:val="12"/>
          <w:sz w:val="18"/>
        </w:rPr>
        <w:t xml:space="preserve"> </w:t>
      </w:r>
      <w:r w:rsidRPr="003C2F93">
        <w:rPr>
          <w:spacing w:val="-1"/>
          <w:sz w:val="18"/>
        </w:rPr>
        <w:t>each</w:t>
      </w:r>
      <w:r w:rsidRPr="003C2F93">
        <w:rPr>
          <w:spacing w:val="15"/>
          <w:sz w:val="18"/>
        </w:rPr>
        <w:t xml:space="preserve"> </w:t>
      </w:r>
      <w:r w:rsidRPr="003C2F93">
        <w:rPr>
          <w:spacing w:val="-1"/>
          <w:sz w:val="18"/>
        </w:rPr>
        <w:t>generation</w:t>
      </w:r>
      <w:r w:rsidRPr="003C2F93">
        <w:rPr>
          <w:spacing w:val="15"/>
          <w:sz w:val="18"/>
        </w:rPr>
        <w:t xml:space="preserve"> </w:t>
      </w:r>
      <w:r w:rsidRPr="003C2F93">
        <w:rPr>
          <w:spacing w:val="-1"/>
          <w:sz w:val="18"/>
        </w:rPr>
        <w:t>month,</w:t>
      </w:r>
      <w:r w:rsidRPr="003C2F93">
        <w:rPr>
          <w:spacing w:val="107"/>
          <w:sz w:val="18"/>
        </w:rPr>
        <w:t xml:space="preserve"> </w:t>
      </w:r>
      <w:r w:rsidRPr="003C2F93">
        <w:rPr>
          <w:sz w:val="18"/>
        </w:rPr>
        <w:t>the</w:t>
      </w:r>
      <w:r w:rsidRPr="003C2F93">
        <w:rPr>
          <w:spacing w:val="2"/>
          <w:sz w:val="18"/>
        </w:rPr>
        <w:t xml:space="preserve"> </w:t>
      </w:r>
      <w:r w:rsidRPr="003C2F93">
        <w:rPr>
          <w:spacing w:val="-1"/>
          <w:sz w:val="18"/>
        </w:rPr>
        <w:t>Seller</w:t>
      </w:r>
      <w:r w:rsidRPr="003C2F93">
        <w:rPr>
          <w:spacing w:val="2"/>
          <w:sz w:val="18"/>
        </w:rPr>
        <w:t xml:space="preserve"> </w:t>
      </w:r>
      <w:r w:rsidRPr="003C2F93">
        <w:rPr>
          <w:spacing w:val="-1"/>
          <w:sz w:val="18"/>
        </w:rPr>
        <w:t>shall</w:t>
      </w:r>
      <w:r w:rsidRPr="003C2F93">
        <w:rPr>
          <w:spacing w:val="3"/>
          <w:sz w:val="18"/>
        </w:rPr>
        <w:t xml:space="preserve"> </w:t>
      </w:r>
      <w:r w:rsidRPr="003C2F93">
        <w:rPr>
          <w:spacing w:val="-1"/>
          <w:sz w:val="18"/>
        </w:rPr>
        <w:t>Deliver</w:t>
      </w:r>
      <w:r w:rsidRPr="003C2F93">
        <w:rPr>
          <w:spacing w:val="2"/>
          <w:sz w:val="18"/>
        </w:rPr>
        <w:t xml:space="preserve"> </w:t>
      </w:r>
      <w:r w:rsidRPr="003C2F93">
        <w:rPr>
          <w:spacing w:val="-1"/>
          <w:sz w:val="18"/>
        </w:rPr>
        <w:t>Designated</w:t>
      </w:r>
      <w:r w:rsidRPr="003C2F93">
        <w:rPr>
          <w:spacing w:val="3"/>
          <w:sz w:val="18"/>
        </w:rPr>
        <w:t xml:space="preserve"> </w:t>
      </w:r>
      <w:r w:rsidRPr="003C2F93">
        <w:rPr>
          <w:sz w:val="18"/>
        </w:rPr>
        <w:t>RECS</w:t>
      </w:r>
      <w:r w:rsidRPr="003C2F93">
        <w:rPr>
          <w:spacing w:val="1"/>
          <w:sz w:val="18"/>
        </w:rPr>
        <w:t xml:space="preserve"> </w:t>
      </w:r>
      <w:r w:rsidRPr="003C2F93">
        <w:rPr>
          <w:sz w:val="18"/>
        </w:rPr>
        <w:t>by</w:t>
      </w:r>
      <w:r w:rsidRPr="003C2F93">
        <w:rPr>
          <w:spacing w:val="-1"/>
          <w:sz w:val="18"/>
        </w:rPr>
        <w:t xml:space="preserve"> </w:t>
      </w:r>
      <w:r w:rsidRPr="003C2F93">
        <w:rPr>
          <w:sz w:val="18"/>
        </w:rPr>
        <w:t>initiating</w:t>
      </w:r>
      <w:r w:rsidRPr="003C2F93">
        <w:rPr>
          <w:spacing w:val="1"/>
          <w:sz w:val="18"/>
        </w:rPr>
        <w:t xml:space="preserve"> </w:t>
      </w:r>
      <w:r w:rsidRPr="003C2F93">
        <w:rPr>
          <w:spacing w:val="-1"/>
          <w:sz w:val="18"/>
        </w:rPr>
        <w:t>non-revocable</w:t>
      </w:r>
      <w:r w:rsidRPr="003C2F93">
        <w:rPr>
          <w:spacing w:val="2"/>
          <w:sz w:val="18"/>
        </w:rPr>
        <w:t xml:space="preserve"> </w:t>
      </w:r>
      <w:r w:rsidRPr="003C2F93">
        <w:rPr>
          <w:spacing w:val="-1"/>
          <w:sz w:val="18"/>
        </w:rPr>
        <w:t>forward</w:t>
      </w:r>
      <w:r w:rsidRPr="003C2F93">
        <w:rPr>
          <w:spacing w:val="3"/>
          <w:sz w:val="18"/>
        </w:rPr>
        <w:t xml:space="preserve"> </w:t>
      </w:r>
      <w:r w:rsidRPr="003C2F93">
        <w:rPr>
          <w:spacing w:val="-1"/>
          <w:sz w:val="18"/>
        </w:rPr>
        <w:t>transfers</w:t>
      </w:r>
      <w:r w:rsidRPr="003C2F93">
        <w:rPr>
          <w:spacing w:val="2"/>
          <w:sz w:val="18"/>
        </w:rPr>
        <w:t xml:space="preserve"> </w:t>
      </w:r>
      <w:r w:rsidRPr="003C2F93">
        <w:rPr>
          <w:sz w:val="18"/>
        </w:rPr>
        <w:t>to</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NE-GIS</w:t>
      </w:r>
      <w:r w:rsidRPr="003C2F93">
        <w:rPr>
          <w:spacing w:val="3"/>
          <w:sz w:val="18"/>
        </w:rPr>
        <w:t xml:space="preserve"> </w:t>
      </w:r>
      <w:r w:rsidRPr="003C2F93">
        <w:rPr>
          <w:sz w:val="18"/>
        </w:rPr>
        <w:t>account of the</w:t>
      </w:r>
      <w:r w:rsidRPr="003C2F93">
        <w:rPr>
          <w:spacing w:val="2"/>
          <w:sz w:val="18"/>
        </w:rPr>
        <w:t xml:space="preserve"> </w:t>
      </w:r>
      <w:r w:rsidRPr="003C2F93">
        <w:rPr>
          <w:spacing w:val="-1"/>
          <w:sz w:val="18"/>
        </w:rPr>
        <w:t>Buyer.</w:t>
      </w:r>
      <w:r w:rsidRPr="003C2F93">
        <w:rPr>
          <w:spacing w:val="97"/>
          <w:sz w:val="18"/>
        </w:rPr>
        <w:t xml:space="preserve"> </w:t>
      </w:r>
      <w:r w:rsidRPr="003C2F93">
        <w:rPr>
          <w:spacing w:val="-1"/>
          <w:sz w:val="18"/>
        </w:rPr>
        <w:t>The</w:t>
      </w:r>
      <w:r w:rsidRPr="003C2F93">
        <w:rPr>
          <w:spacing w:val="9"/>
          <w:sz w:val="18"/>
        </w:rPr>
        <w:t xml:space="preserve"> </w:t>
      </w:r>
      <w:r w:rsidRPr="003C2F93">
        <w:rPr>
          <w:sz w:val="18"/>
        </w:rPr>
        <w:t>non-revocable</w:t>
      </w:r>
      <w:r w:rsidRPr="003C2F93">
        <w:rPr>
          <w:spacing w:val="9"/>
          <w:sz w:val="18"/>
        </w:rPr>
        <w:t xml:space="preserve"> </w:t>
      </w:r>
      <w:r w:rsidRPr="003C2F93">
        <w:rPr>
          <w:spacing w:val="-1"/>
          <w:sz w:val="18"/>
        </w:rPr>
        <w:t>forward</w:t>
      </w:r>
      <w:r w:rsidRPr="003C2F93">
        <w:rPr>
          <w:spacing w:val="11"/>
          <w:sz w:val="18"/>
        </w:rPr>
        <w:t xml:space="preserve"> </w:t>
      </w:r>
      <w:r w:rsidRPr="003C2F93">
        <w:rPr>
          <w:spacing w:val="-1"/>
          <w:sz w:val="18"/>
        </w:rPr>
        <w:t>transfer</w:t>
      </w:r>
      <w:r w:rsidRPr="003C2F93">
        <w:rPr>
          <w:spacing w:val="12"/>
          <w:sz w:val="18"/>
        </w:rPr>
        <w:t xml:space="preserve"> </w:t>
      </w:r>
      <w:r w:rsidRPr="003C2F93">
        <w:rPr>
          <w:sz w:val="18"/>
        </w:rPr>
        <w:t>of</w:t>
      </w:r>
      <w:r w:rsidRPr="003C2F93">
        <w:rPr>
          <w:spacing w:val="10"/>
          <w:sz w:val="18"/>
        </w:rPr>
        <w:t xml:space="preserve"> </w:t>
      </w:r>
      <w:r w:rsidRPr="003C2F93">
        <w:rPr>
          <w:sz w:val="18"/>
        </w:rPr>
        <w:t>the</w:t>
      </w:r>
      <w:r w:rsidRPr="003C2F93">
        <w:rPr>
          <w:spacing w:val="9"/>
          <w:sz w:val="18"/>
        </w:rPr>
        <w:t xml:space="preserve"> </w:t>
      </w:r>
      <w:r w:rsidRPr="003C2F93">
        <w:rPr>
          <w:spacing w:val="-1"/>
          <w:sz w:val="18"/>
        </w:rPr>
        <w:t>Designated</w:t>
      </w:r>
      <w:r w:rsidRPr="003C2F93">
        <w:rPr>
          <w:spacing w:val="10"/>
          <w:sz w:val="18"/>
        </w:rPr>
        <w:t xml:space="preserve"> </w:t>
      </w:r>
      <w:r w:rsidRPr="003C2F93">
        <w:rPr>
          <w:sz w:val="18"/>
        </w:rPr>
        <w:t>RECs</w:t>
      </w:r>
      <w:r w:rsidRPr="003C2F93">
        <w:rPr>
          <w:spacing w:val="9"/>
          <w:sz w:val="18"/>
        </w:rPr>
        <w:t xml:space="preserve"> </w:t>
      </w:r>
      <w:r w:rsidRPr="003C2F93">
        <w:rPr>
          <w:spacing w:val="-1"/>
          <w:sz w:val="18"/>
        </w:rPr>
        <w:t>shall</w:t>
      </w:r>
      <w:r w:rsidRPr="003C2F93">
        <w:rPr>
          <w:spacing w:val="12"/>
          <w:sz w:val="18"/>
        </w:rPr>
        <w:t xml:space="preserve"> </w:t>
      </w:r>
      <w:r w:rsidRPr="003C2F93">
        <w:rPr>
          <w:spacing w:val="-1"/>
          <w:sz w:val="18"/>
        </w:rPr>
        <w:t>represent</w:t>
      </w:r>
      <w:r w:rsidRPr="003C2F93">
        <w:rPr>
          <w:spacing w:val="10"/>
          <w:sz w:val="18"/>
        </w:rPr>
        <w:t xml:space="preserve"> </w:t>
      </w:r>
      <w:r w:rsidRPr="003C2F93">
        <w:rPr>
          <w:sz w:val="18"/>
        </w:rPr>
        <w:t>a</w:t>
      </w:r>
      <w:r w:rsidRPr="003C2F93">
        <w:rPr>
          <w:spacing w:val="11"/>
          <w:sz w:val="18"/>
        </w:rPr>
        <w:t xml:space="preserve"> </w:t>
      </w:r>
      <w:r w:rsidRPr="003C2F93">
        <w:rPr>
          <w:spacing w:val="-1"/>
          <w:sz w:val="18"/>
        </w:rPr>
        <w:t>transfer</w:t>
      </w:r>
      <w:r w:rsidRPr="003C2F93">
        <w:rPr>
          <w:spacing w:val="10"/>
          <w:sz w:val="18"/>
        </w:rPr>
        <w:t xml:space="preserve"> </w:t>
      </w:r>
      <w:r w:rsidRPr="003C2F93">
        <w:rPr>
          <w:sz w:val="18"/>
        </w:rPr>
        <w:t>of</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valid</w:t>
      </w:r>
      <w:r w:rsidRPr="003C2F93">
        <w:rPr>
          <w:spacing w:val="13"/>
          <w:sz w:val="18"/>
        </w:rPr>
        <w:t xml:space="preserve"> </w:t>
      </w:r>
      <w:r w:rsidRPr="003C2F93">
        <w:rPr>
          <w:sz w:val="18"/>
        </w:rPr>
        <w:t>title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such</w:t>
      </w:r>
      <w:r w:rsidRPr="003C2F93">
        <w:rPr>
          <w:spacing w:val="11"/>
          <w:sz w:val="18"/>
        </w:rPr>
        <w:t xml:space="preserve"> </w:t>
      </w:r>
      <w:r w:rsidRPr="003C2F93">
        <w:rPr>
          <w:spacing w:val="-1"/>
          <w:sz w:val="18"/>
        </w:rPr>
        <w:t>Designated</w:t>
      </w:r>
      <w:r w:rsidRPr="003C2F93">
        <w:rPr>
          <w:spacing w:val="99"/>
          <w:sz w:val="18"/>
        </w:rPr>
        <w:t xml:space="preserve"> </w:t>
      </w:r>
      <w:r w:rsidRPr="003C2F93">
        <w:rPr>
          <w:sz w:val="18"/>
        </w:rPr>
        <w:t xml:space="preserve">RECs </w:t>
      </w:r>
      <w:r w:rsidRPr="003C2F93">
        <w:rPr>
          <w:spacing w:val="-1"/>
          <w:sz w:val="18"/>
        </w:rPr>
        <w:t xml:space="preserve">free </w:t>
      </w:r>
      <w:r w:rsidRPr="003C2F93">
        <w:rPr>
          <w:sz w:val="18"/>
        </w:rPr>
        <w:t>and</w:t>
      </w:r>
      <w:r w:rsidRPr="003C2F93">
        <w:rPr>
          <w:spacing w:val="1"/>
          <w:sz w:val="18"/>
        </w:rPr>
        <w:t xml:space="preserve"> </w:t>
      </w:r>
      <w:r w:rsidRPr="003C2F93">
        <w:rPr>
          <w:spacing w:val="-1"/>
          <w:sz w:val="18"/>
        </w:rPr>
        <w:t>clear</w:t>
      </w:r>
      <w:r w:rsidRPr="003C2F93">
        <w:rPr>
          <w:sz w:val="18"/>
        </w:rPr>
        <w:t xml:space="preserve"> of</w:t>
      </w:r>
      <w:r w:rsidRPr="003C2F93">
        <w:rPr>
          <w:spacing w:val="-2"/>
          <w:sz w:val="18"/>
        </w:rPr>
        <w:t xml:space="preserve"> </w:t>
      </w:r>
      <w:r w:rsidRPr="003C2F93">
        <w:rPr>
          <w:sz w:val="18"/>
        </w:rPr>
        <w:t>any</w:t>
      </w:r>
      <w:r w:rsidRPr="003C2F93">
        <w:rPr>
          <w:spacing w:val="-4"/>
          <w:sz w:val="18"/>
        </w:rPr>
        <w:t xml:space="preserve"> </w:t>
      </w:r>
      <w:r w:rsidRPr="003C2F93">
        <w:rPr>
          <w:spacing w:val="-1"/>
          <w:sz w:val="18"/>
        </w:rPr>
        <w:t>lien</w:t>
      </w:r>
      <w:r w:rsidRPr="003C2F93">
        <w:rPr>
          <w:spacing w:val="1"/>
          <w:sz w:val="18"/>
        </w:rPr>
        <w:t xml:space="preserve"> </w:t>
      </w:r>
      <w:r w:rsidRPr="003C2F93">
        <w:rPr>
          <w:sz w:val="18"/>
        </w:rPr>
        <w:t xml:space="preserve">or other </w:t>
      </w:r>
      <w:r w:rsidRPr="003C2F93">
        <w:rPr>
          <w:spacing w:val="-1"/>
          <w:sz w:val="18"/>
        </w:rPr>
        <w:t>encumbrance.</w:t>
      </w:r>
    </w:p>
    <w:p w:rsidR="001E0C95" w:rsidRPr="003C2F93" w:rsidRDefault="001E0C95">
      <w:pPr>
        <w:spacing w:before="5"/>
        <w:rPr>
          <w:sz w:val="21"/>
        </w:rPr>
      </w:pPr>
    </w:p>
    <w:p w:rsidR="001E0C95" w:rsidRPr="003C2F93" w:rsidRDefault="00972CCB">
      <w:pPr>
        <w:ind w:left="460"/>
        <w:rPr>
          <w:sz w:val="18"/>
        </w:rPr>
      </w:pPr>
      <w:r w:rsidRPr="003C2F93">
        <w:rPr>
          <w:b/>
          <w:spacing w:val="-1"/>
          <w:sz w:val="18"/>
          <w:u w:val="single" w:color="000000"/>
        </w:rPr>
        <w:t>Transactions</w:t>
      </w:r>
      <w:r w:rsidRPr="003C2F93">
        <w:rPr>
          <w:b/>
          <w:sz w:val="18"/>
          <w:u w:val="single" w:color="000000"/>
        </w:rPr>
        <w:t xml:space="preserve"> within</w:t>
      </w:r>
      <w:r w:rsidRPr="003C2F93">
        <w:rPr>
          <w:b/>
          <w:spacing w:val="-1"/>
          <w:sz w:val="18"/>
          <w:u w:val="single" w:color="000000"/>
        </w:rPr>
        <w:t xml:space="preserve"> </w:t>
      </w:r>
      <w:r w:rsidRPr="003C2F93">
        <w:rPr>
          <w:b/>
          <w:sz w:val="18"/>
          <w:u w:val="single" w:color="000000"/>
        </w:rPr>
        <w:t>PJM-GATS</w:t>
      </w:r>
    </w:p>
    <w:p w:rsidR="001E0C95" w:rsidRPr="003C2F93" w:rsidRDefault="001E0C95">
      <w:pPr>
        <w:spacing w:before="8"/>
        <w:rPr>
          <w:b/>
          <w:sz w:val="13"/>
        </w:rPr>
      </w:pPr>
    </w:p>
    <w:p w:rsidR="001E0C95" w:rsidRPr="003C2F93" w:rsidRDefault="00972CCB">
      <w:pPr>
        <w:spacing w:before="76"/>
        <w:ind w:left="100" w:right="116" w:firstLine="719"/>
        <w:jc w:val="both"/>
        <w:rPr>
          <w:sz w:val="18"/>
        </w:rPr>
      </w:pPr>
      <w:r w:rsidRPr="003C2F93">
        <w:rPr>
          <w:spacing w:val="-1"/>
          <w:sz w:val="18"/>
          <w:u w:val="single" w:color="000000"/>
        </w:rPr>
        <w:t>Title</w:t>
      </w:r>
      <w:r w:rsidRPr="003C2F93">
        <w:rPr>
          <w:spacing w:val="12"/>
          <w:sz w:val="18"/>
          <w:u w:val="single" w:color="000000"/>
        </w:rPr>
        <w:t xml:space="preserve"> </w:t>
      </w:r>
      <w:r w:rsidRPr="003C2F93">
        <w:rPr>
          <w:spacing w:val="-1"/>
          <w:sz w:val="18"/>
          <w:u w:val="single" w:color="000000"/>
        </w:rPr>
        <w:t>Transfer;</w:t>
      </w:r>
      <w:r w:rsidRPr="003C2F93">
        <w:rPr>
          <w:spacing w:val="12"/>
          <w:sz w:val="18"/>
          <w:u w:val="single" w:color="000000"/>
        </w:rPr>
        <w:t xml:space="preserve"> </w:t>
      </w:r>
      <w:r w:rsidRPr="003C2F93">
        <w:rPr>
          <w:spacing w:val="-1"/>
          <w:sz w:val="18"/>
          <w:u w:val="single" w:color="000000"/>
        </w:rPr>
        <w:t>Delivery</w:t>
      </w:r>
      <w:r w:rsidRPr="003C2F93">
        <w:rPr>
          <w:spacing w:val="25"/>
          <w:sz w:val="18"/>
          <w:u w:val="single" w:color="000000"/>
        </w:rPr>
        <w:t xml:space="preserve"> </w:t>
      </w:r>
      <w:r w:rsidRPr="003C2F93">
        <w:rPr>
          <w:spacing w:val="-1"/>
          <w:sz w:val="18"/>
        </w:rPr>
        <w:t>The</w:t>
      </w:r>
      <w:r w:rsidRPr="003C2F93">
        <w:rPr>
          <w:spacing w:val="9"/>
          <w:sz w:val="18"/>
        </w:rPr>
        <w:t xml:space="preserve"> </w:t>
      </w:r>
      <w:r w:rsidRPr="003C2F93">
        <w:rPr>
          <w:sz w:val="18"/>
        </w:rPr>
        <w:t>Parties</w:t>
      </w:r>
      <w:r w:rsidRPr="003C2F93">
        <w:rPr>
          <w:spacing w:val="9"/>
          <w:sz w:val="18"/>
        </w:rPr>
        <w:t xml:space="preserve"> </w:t>
      </w:r>
      <w:r w:rsidRPr="003C2F93">
        <w:rPr>
          <w:spacing w:val="-1"/>
          <w:sz w:val="18"/>
        </w:rPr>
        <w:t>agree</w:t>
      </w:r>
      <w:r w:rsidRPr="003C2F93">
        <w:rPr>
          <w:spacing w:val="9"/>
          <w:sz w:val="18"/>
        </w:rPr>
        <w:t xml:space="preserve"> </w:t>
      </w:r>
      <w:r w:rsidRPr="003C2F93">
        <w:rPr>
          <w:sz w:val="18"/>
        </w:rPr>
        <w:t>to</w:t>
      </w:r>
      <w:r w:rsidRPr="003C2F93">
        <w:rPr>
          <w:spacing w:val="13"/>
          <w:sz w:val="18"/>
        </w:rPr>
        <w:t xml:space="preserve"> </w:t>
      </w:r>
      <w:r w:rsidRPr="003C2F93">
        <w:rPr>
          <w:spacing w:val="-1"/>
          <w:sz w:val="18"/>
        </w:rPr>
        <w:t>follow</w:t>
      </w:r>
      <w:r w:rsidRPr="003C2F93">
        <w:rPr>
          <w:spacing w:val="7"/>
          <w:sz w:val="18"/>
        </w:rPr>
        <w:t xml:space="preserve"> </w:t>
      </w:r>
      <w:r w:rsidRPr="003C2F93">
        <w:rPr>
          <w:sz w:val="18"/>
        </w:rPr>
        <w:t>the</w:t>
      </w:r>
      <w:r w:rsidRPr="003C2F93">
        <w:rPr>
          <w:spacing w:val="14"/>
          <w:sz w:val="18"/>
        </w:rPr>
        <w:t xml:space="preserve"> </w:t>
      </w:r>
      <w:r w:rsidRPr="003C2F93">
        <w:rPr>
          <w:spacing w:val="-1"/>
          <w:sz w:val="18"/>
        </w:rPr>
        <w:t>specific</w:t>
      </w:r>
      <w:r w:rsidRPr="003C2F93">
        <w:rPr>
          <w:spacing w:val="12"/>
          <w:sz w:val="18"/>
        </w:rPr>
        <w:t xml:space="preserve"> </w:t>
      </w:r>
      <w:r w:rsidRPr="003C2F93">
        <w:rPr>
          <w:spacing w:val="-1"/>
          <w:sz w:val="18"/>
        </w:rPr>
        <w:t>delivery</w:t>
      </w:r>
      <w:r w:rsidRPr="003C2F93">
        <w:rPr>
          <w:spacing w:val="6"/>
          <w:sz w:val="18"/>
        </w:rPr>
        <w:t xml:space="preserve"> </w:t>
      </w:r>
      <w:r w:rsidRPr="003C2F93">
        <w:rPr>
          <w:sz w:val="18"/>
        </w:rPr>
        <w:t>rules</w:t>
      </w:r>
      <w:r w:rsidRPr="003C2F93">
        <w:rPr>
          <w:spacing w:val="9"/>
          <w:sz w:val="18"/>
        </w:rPr>
        <w:t xml:space="preserve"> </w:t>
      </w:r>
      <w:r w:rsidRPr="003C2F93">
        <w:rPr>
          <w:sz w:val="18"/>
        </w:rPr>
        <w:t>pursuant</w:t>
      </w:r>
      <w:r w:rsidRPr="003C2F93">
        <w:rPr>
          <w:spacing w:val="10"/>
          <w:sz w:val="18"/>
        </w:rPr>
        <w:t xml:space="preserve"> </w:t>
      </w:r>
      <w:r w:rsidRPr="003C2F93">
        <w:rPr>
          <w:sz w:val="18"/>
        </w:rPr>
        <w:t>to</w:t>
      </w:r>
      <w:r w:rsidRPr="003C2F93">
        <w:rPr>
          <w:spacing w:val="11"/>
          <w:sz w:val="18"/>
        </w:rPr>
        <w:t xml:space="preserve"> </w:t>
      </w:r>
      <w:r w:rsidRPr="003C2F93">
        <w:rPr>
          <w:spacing w:val="-1"/>
          <w:sz w:val="18"/>
        </w:rPr>
        <w:t>Section</w:t>
      </w:r>
      <w:r w:rsidRPr="003C2F93">
        <w:rPr>
          <w:spacing w:val="11"/>
          <w:sz w:val="18"/>
        </w:rPr>
        <w:t xml:space="preserve"> </w:t>
      </w:r>
      <w:r w:rsidRPr="003C2F93">
        <w:rPr>
          <w:sz w:val="18"/>
        </w:rPr>
        <w:t>9</w:t>
      </w:r>
      <w:r w:rsidRPr="003C2F93">
        <w:rPr>
          <w:spacing w:val="11"/>
          <w:sz w:val="18"/>
        </w:rPr>
        <w:t xml:space="preserve"> </w:t>
      </w:r>
      <w:r w:rsidRPr="003C2F93">
        <w:rPr>
          <w:sz w:val="18"/>
        </w:rPr>
        <w:t>Transfer</w:t>
      </w:r>
      <w:r w:rsidRPr="003C2F93">
        <w:rPr>
          <w:spacing w:val="10"/>
          <w:sz w:val="18"/>
        </w:rPr>
        <w:t xml:space="preserve"> </w:t>
      </w:r>
      <w:r w:rsidRPr="003C2F93">
        <w:rPr>
          <w:spacing w:val="1"/>
          <w:sz w:val="18"/>
        </w:rPr>
        <w:t>of</w:t>
      </w:r>
      <w:r w:rsidRPr="003C2F93">
        <w:rPr>
          <w:spacing w:val="85"/>
          <w:sz w:val="18"/>
        </w:rPr>
        <w:t xml:space="preserve"> </w:t>
      </w:r>
      <w:r w:rsidRPr="003C2F93">
        <w:rPr>
          <w:spacing w:val="-1"/>
          <w:sz w:val="18"/>
        </w:rPr>
        <w:t>Certificates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18"/>
          <w:sz w:val="18"/>
        </w:rPr>
        <w:t xml:space="preserve"> </w:t>
      </w:r>
      <w:r w:rsidRPr="003C2F93">
        <w:rPr>
          <w:sz w:val="18"/>
        </w:rPr>
        <w:t>PJM</w:t>
      </w:r>
      <w:r w:rsidRPr="003C2F93">
        <w:rPr>
          <w:spacing w:val="22"/>
          <w:sz w:val="18"/>
        </w:rPr>
        <w:t xml:space="preserve"> </w:t>
      </w:r>
      <w:r w:rsidRPr="003C2F93">
        <w:rPr>
          <w:spacing w:val="-2"/>
          <w:sz w:val="18"/>
        </w:rPr>
        <w:t>GATS</w:t>
      </w:r>
      <w:r w:rsidRPr="003C2F93">
        <w:rPr>
          <w:spacing w:val="22"/>
          <w:sz w:val="18"/>
        </w:rPr>
        <w:t xml:space="preserve"> </w:t>
      </w:r>
      <w:r w:rsidRPr="003C2F93">
        <w:rPr>
          <w:spacing w:val="-1"/>
          <w:sz w:val="18"/>
        </w:rPr>
        <w:t>Operating</w:t>
      </w:r>
      <w:r w:rsidRPr="003C2F93">
        <w:rPr>
          <w:spacing w:val="20"/>
          <w:sz w:val="18"/>
        </w:rPr>
        <w:t xml:space="preserve"> </w:t>
      </w:r>
      <w:r w:rsidRPr="003C2F93">
        <w:rPr>
          <w:spacing w:val="-1"/>
          <w:sz w:val="18"/>
        </w:rPr>
        <w:t>Rules.</w:t>
      </w:r>
      <w:r w:rsidRPr="003C2F93">
        <w:rPr>
          <w:spacing w:val="41"/>
          <w:sz w:val="18"/>
        </w:rPr>
        <w:t xml:space="preserve"> </w:t>
      </w:r>
      <w:r w:rsidRPr="003C2F93">
        <w:rPr>
          <w:spacing w:val="-1"/>
          <w:sz w:val="18"/>
        </w:rPr>
        <w:t>Monthly</w:t>
      </w:r>
      <w:r w:rsidRPr="003C2F93">
        <w:rPr>
          <w:spacing w:val="18"/>
          <w:sz w:val="18"/>
        </w:rPr>
        <w:t xml:space="preserve"> </w:t>
      </w:r>
      <w:r w:rsidRPr="003C2F93">
        <w:rPr>
          <w:spacing w:val="-1"/>
          <w:sz w:val="18"/>
        </w:rPr>
        <w:t>within</w:t>
      </w:r>
      <w:r w:rsidRPr="003C2F93">
        <w:rPr>
          <w:spacing w:val="23"/>
          <w:sz w:val="18"/>
        </w:rPr>
        <w:t xml:space="preserve"> </w:t>
      </w:r>
      <w:r w:rsidRPr="003C2F93">
        <w:rPr>
          <w:spacing w:val="-1"/>
          <w:sz w:val="18"/>
        </w:rPr>
        <w:t>45</w:t>
      </w:r>
      <w:r w:rsidRPr="003C2F93">
        <w:rPr>
          <w:spacing w:val="20"/>
          <w:sz w:val="18"/>
        </w:rPr>
        <w:t xml:space="preserve"> </w:t>
      </w:r>
      <w:r w:rsidRPr="003C2F93">
        <w:rPr>
          <w:spacing w:val="-1"/>
          <w:sz w:val="18"/>
        </w:rPr>
        <w:t>business</w:t>
      </w:r>
      <w:r w:rsidRPr="003C2F93">
        <w:rPr>
          <w:spacing w:val="21"/>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pacing w:val="-1"/>
          <w:sz w:val="18"/>
        </w:rPr>
        <w:t>certificate</w:t>
      </w:r>
      <w:r w:rsidRPr="003C2F93">
        <w:rPr>
          <w:spacing w:val="23"/>
          <w:sz w:val="18"/>
        </w:rPr>
        <w:t xml:space="preserve"> </w:t>
      </w:r>
      <w:r w:rsidRPr="003C2F93">
        <w:rPr>
          <w:spacing w:val="-1"/>
          <w:sz w:val="18"/>
        </w:rPr>
        <w:t>creation</w:t>
      </w:r>
      <w:r w:rsidRPr="003C2F93">
        <w:rPr>
          <w:spacing w:val="20"/>
          <w:sz w:val="18"/>
        </w:rPr>
        <w:t xml:space="preserve"> </w:t>
      </w:r>
      <w:r w:rsidRPr="003C2F93">
        <w:rPr>
          <w:sz w:val="18"/>
        </w:rPr>
        <w:t>date,</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Seller</w:t>
      </w:r>
      <w:r w:rsidRPr="003C2F93">
        <w:rPr>
          <w:spacing w:val="127"/>
          <w:sz w:val="18"/>
        </w:rPr>
        <w:t xml:space="preserve"> </w:t>
      </w:r>
      <w:r w:rsidRPr="003C2F93">
        <w:rPr>
          <w:spacing w:val="-1"/>
          <w:sz w:val="18"/>
        </w:rPr>
        <w:t>shall</w:t>
      </w:r>
      <w:r w:rsidRPr="003C2F93">
        <w:rPr>
          <w:spacing w:val="15"/>
          <w:sz w:val="18"/>
        </w:rPr>
        <w:t xml:space="preserve"> </w:t>
      </w:r>
      <w:r w:rsidRPr="003C2F93">
        <w:rPr>
          <w:spacing w:val="-1"/>
          <w:sz w:val="18"/>
        </w:rPr>
        <w:t>Deliver</w:t>
      </w:r>
      <w:r w:rsidRPr="003C2F93">
        <w:rPr>
          <w:spacing w:val="14"/>
          <w:sz w:val="18"/>
        </w:rPr>
        <w:t xml:space="preserve"> </w:t>
      </w:r>
      <w:r w:rsidRPr="003C2F93">
        <w:rPr>
          <w:spacing w:val="-1"/>
          <w:sz w:val="18"/>
        </w:rPr>
        <w:t>Designated</w:t>
      </w:r>
      <w:r w:rsidRPr="003C2F93">
        <w:rPr>
          <w:spacing w:val="32"/>
          <w:sz w:val="18"/>
        </w:rPr>
        <w:t xml:space="preserve"> </w:t>
      </w:r>
      <w:r w:rsidRPr="003C2F93">
        <w:rPr>
          <w:spacing w:val="-1"/>
          <w:sz w:val="18"/>
        </w:rPr>
        <w:t>GATS</w:t>
      </w:r>
      <w:r w:rsidRPr="003C2F93">
        <w:rPr>
          <w:spacing w:val="17"/>
          <w:sz w:val="18"/>
        </w:rPr>
        <w:t xml:space="preserve"> </w:t>
      </w:r>
      <w:r w:rsidRPr="003C2F93">
        <w:rPr>
          <w:spacing w:val="-1"/>
          <w:sz w:val="18"/>
        </w:rPr>
        <w:t>Certificates</w:t>
      </w:r>
      <w:r w:rsidRPr="003C2F93">
        <w:rPr>
          <w:spacing w:val="14"/>
          <w:sz w:val="18"/>
        </w:rPr>
        <w:t xml:space="preserve"> </w:t>
      </w:r>
      <w:r w:rsidRPr="003C2F93">
        <w:rPr>
          <w:spacing w:val="1"/>
          <w:sz w:val="18"/>
        </w:rPr>
        <w:t>by</w:t>
      </w:r>
      <w:r w:rsidRPr="003C2F93">
        <w:rPr>
          <w:spacing w:val="11"/>
          <w:sz w:val="18"/>
        </w:rPr>
        <w:t xml:space="preserve"> </w:t>
      </w:r>
      <w:r w:rsidRPr="003C2F93">
        <w:rPr>
          <w:sz w:val="18"/>
        </w:rPr>
        <w:t>initiating</w:t>
      </w:r>
      <w:r w:rsidRPr="003C2F93">
        <w:rPr>
          <w:spacing w:val="13"/>
          <w:sz w:val="18"/>
        </w:rPr>
        <w:t xml:space="preserve"> </w:t>
      </w:r>
      <w:r w:rsidRPr="003C2F93">
        <w:rPr>
          <w:spacing w:val="-1"/>
          <w:sz w:val="18"/>
        </w:rPr>
        <w:t>transfer</w:t>
      </w:r>
      <w:r w:rsidRPr="003C2F93">
        <w:rPr>
          <w:spacing w:val="17"/>
          <w:sz w:val="18"/>
        </w:rPr>
        <w:t xml:space="preserve"> </w:t>
      </w:r>
      <w:r w:rsidRPr="003C2F93">
        <w:rPr>
          <w:sz w:val="18"/>
        </w:rPr>
        <w:t>to</w:t>
      </w:r>
      <w:r w:rsidRPr="003C2F93">
        <w:rPr>
          <w:spacing w:val="16"/>
          <w:sz w:val="18"/>
        </w:rPr>
        <w:t xml:space="preserve"> </w:t>
      </w:r>
      <w:r w:rsidRPr="003C2F93">
        <w:rPr>
          <w:sz w:val="18"/>
        </w:rPr>
        <w:t>the</w:t>
      </w:r>
      <w:r w:rsidRPr="003C2F93">
        <w:rPr>
          <w:spacing w:val="11"/>
          <w:sz w:val="18"/>
        </w:rPr>
        <w:t xml:space="preserve"> </w:t>
      </w:r>
      <w:r w:rsidRPr="003C2F93">
        <w:rPr>
          <w:sz w:val="18"/>
        </w:rPr>
        <w:t>PJM-GATS</w:t>
      </w:r>
      <w:r w:rsidRPr="003C2F93">
        <w:rPr>
          <w:spacing w:val="15"/>
          <w:sz w:val="18"/>
        </w:rPr>
        <w:t xml:space="preserve"> </w:t>
      </w:r>
      <w:r w:rsidRPr="003C2F93">
        <w:rPr>
          <w:sz w:val="18"/>
        </w:rPr>
        <w:t>account</w:t>
      </w:r>
      <w:r w:rsidRPr="003C2F93">
        <w:rPr>
          <w:spacing w:val="15"/>
          <w:sz w:val="18"/>
        </w:rPr>
        <w:t xml:space="preserve"> </w:t>
      </w:r>
      <w:r w:rsidRPr="003C2F93">
        <w:rPr>
          <w:sz w:val="18"/>
        </w:rPr>
        <w:t>of</w:t>
      </w:r>
      <w:r w:rsidRPr="003C2F93">
        <w:rPr>
          <w:spacing w:val="12"/>
          <w:sz w:val="18"/>
        </w:rPr>
        <w:t xml:space="preserve"> </w:t>
      </w:r>
      <w:r w:rsidRPr="003C2F93">
        <w:rPr>
          <w:spacing w:val="-1"/>
          <w:sz w:val="18"/>
        </w:rPr>
        <w:t>the</w:t>
      </w:r>
      <w:r w:rsidRPr="003C2F93">
        <w:rPr>
          <w:spacing w:val="14"/>
          <w:sz w:val="18"/>
        </w:rPr>
        <w:t xml:space="preserve"> </w:t>
      </w:r>
      <w:r w:rsidRPr="003C2F93">
        <w:rPr>
          <w:spacing w:val="-1"/>
          <w:sz w:val="18"/>
        </w:rPr>
        <w:t>Buyer,</w:t>
      </w:r>
      <w:r w:rsidRPr="003C2F93">
        <w:rPr>
          <w:spacing w:val="15"/>
          <w:sz w:val="18"/>
        </w:rPr>
        <w:t xml:space="preserve"> </w:t>
      </w:r>
      <w:r w:rsidRPr="003C2F93">
        <w:rPr>
          <w:spacing w:val="-1"/>
          <w:sz w:val="18"/>
        </w:rPr>
        <w:t>as</w:t>
      </w:r>
      <w:r w:rsidRPr="003C2F93">
        <w:rPr>
          <w:spacing w:val="14"/>
          <w:sz w:val="18"/>
        </w:rPr>
        <w:t xml:space="preserve"> </w:t>
      </w:r>
      <w:r w:rsidRPr="003C2F93">
        <w:rPr>
          <w:sz w:val="18"/>
        </w:rPr>
        <w:t>pursuant</w:t>
      </w:r>
      <w:r w:rsidRPr="003C2F93">
        <w:rPr>
          <w:spacing w:val="15"/>
          <w:sz w:val="18"/>
        </w:rPr>
        <w:t xml:space="preserve"> </w:t>
      </w:r>
      <w:r w:rsidRPr="003C2F93">
        <w:rPr>
          <w:sz w:val="18"/>
        </w:rPr>
        <w:t>to</w:t>
      </w:r>
      <w:r w:rsidRPr="003C2F93">
        <w:rPr>
          <w:spacing w:val="89"/>
          <w:sz w:val="18"/>
        </w:rPr>
        <w:t xml:space="preserve"> </w:t>
      </w:r>
      <w:r w:rsidRPr="003C2F93">
        <w:rPr>
          <w:spacing w:val="-1"/>
          <w:sz w:val="18"/>
        </w:rPr>
        <w:t>Section</w:t>
      </w:r>
      <w:r w:rsidRPr="003C2F93">
        <w:rPr>
          <w:spacing w:val="6"/>
          <w:sz w:val="18"/>
        </w:rPr>
        <w:t xml:space="preserve"> </w:t>
      </w:r>
      <w:r w:rsidRPr="003C2F93">
        <w:rPr>
          <w:spacing w:val="-1"/>
          <w:sz w:val="18"/>
        </w:rPr>
        <w:t>9.1</w:t>
      </w:r>
      <w:r w:rsidRPr="003C2F93">
        <w:rPr>
          <w:spacing w:val="6"/>
          <w:sz w:val="18"/>
        </w:rPr>
        <w:t xml:space="preserve"> </w:t>
      </w:r>
      <w:r w:rsidRPr="003C2F93">
        <w:rPr>
          <w:spacing w:val="-1"/>
          <w:sz w:val="18"/>
        </w:rPr>
        <w:t>entitled</w:t>
      </w:r>
      <w:r w:rsidRPr="003C2F93">
        <w:rPr>
          <w:spacing w:val="8"/>
          <w:sz w:val="18"/>
        </w:rPr>
        <w:t xml:space="preserve"> </w:t>
      </w:r>
      <w:r w:rsidRPr="003C2F93">
        <w:rPr>
          <w:i/>
          <w:spacing w:val="-1"/>
          <w:sz w:val="18"/>
        </w:rPr>
        <w:t>Transferring</w:t>
      </w:r>
      <w:r w:rsidRPr="003C2F93">
        <w:rPr>
          <w:i/>
          <w:spacing w:val="3"/>
          <w:sz w:val="18"/>
        </w:rPr>
        <w:t xml:space="preserve"> </w:t>
      </w:r>
      <w:r w:rsidRPr="003C2F93">
        <w:rPr>
          <w:i/>
          <w:spacing w:val="-1"/>
          <w:sz w:val="18"/>
        </w:rPr>
        <w:t>Certificates</w:t>
      </w:r>
      <w:r w:rsidRPr="003C2F93">
        <w:rPr>
          <w:i/>
          <w:spacing w:val="4"/>
          <w:sz w:val="18"/>
        </w:rPr>
        <w:t xml:space="preserve"> </w:t>
      </w:r>
      <w:r w:rsidRPr="003C2F93">
        <w:rPr>
          <w:i/>
          <w:spacing w:val="-1"/>
          <w:sz w:val="18"/>
        </w:rPr>
        <w:t>between</w:t>
      </w:r>
      <w:r w:rsidRPr="003C2F93">
        <w:rPr>
          <w:i/>
          <w:spacing w:val="6"/>
          <w:sz w:val="18"/>
        </w:rPr>
        <w:t xml:space="preserve"> </w:t>
      </w:r>
      <w:r w:rsidRPr="003C2F93">
        <w:rPr>
          <w:i/>
          <w:sz w:val="18"/>
        </w:rPr>
        <w:t>Account</w:t>
      </w:r>
      <w:r w:rsidRPr="003C2F93">
        <w:rPr>
          <w:i/>
          <w:spacing w:val="5"/>
          <w:sz w:val="18"/>
        </w:rPr>
        <w:t xml:space="preserve"> </w:t>
      </w:r>
      <w:r w:rsidRPr="003C2F93">
        <w:rPr>
          <w:i/>
          <w:spacing w:val="-1"/>
          <w:sz w:val="18"/>
        </w:rPr>
        <w:t>Holders</w:t>
      </w:r>
      <w:r w:rsidRPr="003C2F93">
        <w:rPr>
          <w:i/>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4"/>
          <w:sz w:val="18"/>
        </w:rPr>
        <w:t xml:space="preserve"> </w:t>
      </w:r>
      <w:r w:rsidRPr="003C2F93">
        <w:rPr>
          <w:spacing w:val="-1"/>
          <w:sz w:val="18"/>
        </w:rPr>
        <w:t>PJM-GATS</w:t>
      </w:r>
      <w:r w:rsidRPr="003C2F93">
        <w:rPr>
          <w:spacing w:val="8"/>
          <w:sz w:val="18"/>
        </w:rPr>
        <w:t xml:space="preserve"> </w:t>
      </w:r>
      <w:r w:rsidRPr="003C2F93">
        <w:rPr>
          <w:spacing w:val="-1"/>
          <w:sz w:val="18"/>
        </w:rPr>
        <w:t>Operating</w:t>
      </w:r>
      <w:r w:rsidRPr="003C2F93">
        <w:rPr>
          <w:spacing w:val="3"/>
          <w:sz w:val="18"/>
        </w:rPr>
        <w:t xml:space="preserve"> </w:t>
      </w:r>
      <w:r w:rsidRPr="003C2F93">
        <w:rPr>
          <w:spacing w:val="-1"/>
          <w:sz w:val="18"/>
        </w:rPr>
        <w:t>Rules.</w:t>
      </w:r>
      <w:r w:rsidRPr="003C2F93">
        <w:rPr>
          <w:spacing w:val="5"/>
          <w:sz w:val="18"/>
        </w:rPr>
        <w:t xml:space="preserve"> </w:t>
      </w:r>
      <w:r w:rsidRPr="003C2F93">
        <w:rPr>
          <w:spacing w:val="-1"/>
          <w:sz w:val="18"/>
        </w:rPr>
        <w:t>Certificates</w:t>
      </w:r>
      <w:r w:rsidRPr="003C2F93">
        <w:rPr>
          <w:spacing w:val="7"/>
          <w:sz w:val="18"/>
        </w:rPr>
        <w:t xml:space="preserve"> </w:t>
      </w:r>
      <w:r w:rsidRPr="003C2F93">
        <w:rPr>
          <w:spacing w:val="-1"/>
          <w:sz w:val="18"/>
        </w:rPr>
        <w:t>are</w:t>
      </w:r>
      <w:r w:rsidRPr="003C2F93">
        <w:rPr>
          <w:spacing w:val="159"/>
          <w:sz w:val="18"/>
        </w:rPr>
        <w:t xml:space="preserve"> </w:t>
      </w:r>
      <w:r w:rsidRPr="003C2F93">
        <w:rPr>
          <w:spacing w:val="-1"/>
          <w:sz w:val="18"/>
        </w:rPr>
        <w:t>created</w:t>
      </w:r>
      <w:r w:rsidRPr="003C2F93">
        <w:rPr>
          <w:spacing w:val="5"/>
          <w:sz w:val="18"/>
        </w:rPr>
        <w:t xml:space="preserve"> </w:t>
      </w:r>
      <w:r w:rsidRPr="003C2F93">
        <w:rPr>
          <w:spacing w:val="-1"/>
          <w:sz w:val="18"/>
        </w:rPr>
        <w:t xml:space="preserve">monthly </w:t>
      </w:r>
      <w:r w:rsidRPr="003C2F93">
        <w:rPr>
          <w:sz w:val="18"/>
        </w:rPr>
        <w:t>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last</w:t>
      </w:r>
      <w:r w:rsidRPr="003C2F93">
        <w:rPr>
          <w:spacing w:val="3"/>
          <w:sz w:val="18"/>
        </w:rPr>
        <w:t xml:space="preserve"> </w:t>
      </w:r>
      <w:r w:rsidRPr="003C2F93">
        <w:rPr>
          <w:sz w:val="18"/>
        </w:rPr>
        <w:t>business</w:t>
      </w:r>
      <w:r w:rsidRPr="003C2F93">
        <w:rPr>
          <w:spacing w:val="2"/>
          <w:sz w:val="18"/>
        </w:rPr>
        <w:t xml:space="preserve"> </w:t>
      </w:r>
      <w:r w:rsidRPr="003C2F93">
        <w:rPr>
          <w:sz w:val="18"/>
        </w:rPr>
        <w:t>day</w:t>
      </w:r>
      <w:r w:rsidRPr="003C2F93">
        <w:rPr>
          <w:spacing w:val="1"/>
          <w:sz w:val="18"/>
        </w:rPr>
        <w:t xml:space="preserve"> </w:t>
      </w:r>
      <w:r w:rsidRPr="003C2F93">
        <w:rPr>
          <w:sz w:val="18"/>
        </w:rPr>
        <w:t>of the</w:t>
      </w:r>
      <w:r w:rsidRPr="003C2F93">
        <w:rPr>
          <w:spacing w:val="4"/>
          <w:sz w:val="18"/>
        </w:rPr>
        <w:t xml:space="preserve"> </w:t>
      </w:r>
      <w:r w:rsidRPr="003C2F93">
        <w:rPr>
          <w:spacing w:val="-1"/>
          <w:sz w:val="18"/>
        </w:rPr>
        <w:t>calendar</w:t>
      </w:r>
      <w:r w:rsidRPr="003C2F93">
        <w:rPr>
          <w:spacing w:val="5"/>
          <w:sz w:val="18"/>
        </w:rPr>
        <w:t xml:space="preserve"> </w:t>
      </w:r>
      <w:r w:rsidRPr="003C2F93">
        <w:rPr>
          <w:spacing w:val="-1"/>
          <w:sz w:val="18"/>
        </w:rPr>
        <w:t>month</w:t>
      </w:r>
      <w:r w:rsidRPr="003C2F93">
        <w:rPr>
          <w:spacing w:val="4"/>
          <w:sz w:val="18"/>
        </w:rPr>
        <w:t xml:space="preserve"> </w:t>
      </w:r>
      <w:r w:rsidRPr="003C2F93">
        <w:rPr>
          <w:spacing w:val="-1"/>
          <w:sz w:val="18"/>
        </w:rPr>
        <w:t>following</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month</w:t>
      </w:r>
      <w:r w:rsidRPr="003C2F93">
        <w:rPr>
          <w:spacing w:val="4"/>
          <w:sz w:val="18"/>
        </w:rPr>
        <w:t xml:space="preserve"> </w:t>
      </w:r>
      <w:r w:rsidRPr="003C2F93">
        <w:rPr>
          <w:sz w:val="18"/>
        </w:rPr>
        <w:t>of generation</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Creation</w:t>
      </w:r>
      <w:r w:rsidRPr="003C2F93">
        <w:rPr>
          <w:spacing w:val="3"/>
          <w:sz w:val="18"/>
        </w:rPr>
        <w:t xml:space="preserve"> </w:t>
      </w:r>
      <w:r w:rsidRPr="003C2F93">
        <w:rPr>
          <w:spacing w:val="-1"/>
          <w:sz w:val="18"/>
        </w:rPr>
        <w:t>Date).</w:t>
      </w:r>
      <w:r w:rsidRPr="003C2F93">
        <w:rPr>
          <w:spacing w:val="3"/>
          <w:sz w:val="18"/>
        </w:rPr>
        <w:t xml:space="preserve"> </w:t>
      </w:r>
      <w:r w:rsidRPr="003C2F93">
        <w:rPr>
          <w:spacing w:val="-1"/>
          <w:sz w:val="18"/>
        </w:rPr>
        <w:t>Each</w:t>
      </w:r>
      <w:r w:rsidRPr="003C2F93">
        <w:rPr>
          <w:spacing w:val="117"/>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z w:val="18"/>
        </w:rPr>
        <w:t>be</w:t>
      </w:r>
      <w:r w:rsidRPr="003C2F93">
        <w:rPr>
          <w:spacing w:val="26"/>
          <w:sz w:val="18"/>
        </w:rPr>
        <w:t xml:space="preserve"> </w:t>
      </w:r>
      <w:r w:rsidRPr="003C2F93">
        <w:rPr>
          <w:spacing w:val="-1"/>
          <w:sz w:val="18"/>
        </w:rPr>
        <w:t>eligible</w:t>
      </w:r>
      <w:r w:rsidRPr="003C2F93">
        <w:rPr>
          <w:spacing w:val="26"/>
          <w:sz w:val="18"/>
        </w:rPr>
        <w:t xml:space="preserve"> </w:t>
      </w:r>
      <w:r w:rsidRPr="003C2F93">
        <w:rPr>
          <w:spacing w:val="-1"/>
          <w:sz w:val="18"/>
        </w:rPr>
        <w:t>for</w:t>
      </w:r>
      <w:r w:rsidRPr="003C2F93">
        <w:rPr>
          <w:spacing w:val="26"/>
          <w:sz w:val="18"/>
        </w:rPr>
        <w:t xml:space="preserve"> </w:t>
      </w:r>
      <w:r w:rsidRPr="003C2F93">
        <w:rPr>
          <w:spacing w:val="-1"/>
          <w:sz w:val="18"/>
        </w:rPr>
        <w:t>transfer</w:t>
      </w:r>
      <w:r w:rsidRPr="003C2F93">
        <w:rPr>
          <w:spacing w:val="29"/>
          <w:sz w:val="18"/>
        </w:rPr>
        <w:t xml:space="preserve"> </w:t>
      </w:r>
      <w:r w:rsidRPr="003C2F93">
        <w:rPr>
          <w:sz w:val="18"/>
        </w:rPr>
        <w:t>from</w:t>
      </w:r>
      <w:r w:rsidRPr="003C2F93">
        <w:rPr>
          <w:spacing w:val="23"/>
          <w:sz w:val="18"/>
        </w:rPr>
        <w:t xml:space="preserve"> </w:t>
      </w:r>
      <w:r w:rsidRPr="003C2F93">
        <w:rPr>
          <w:sz w:val="18"/>
        </w:rPr>
        <w:t>its</w:t>
      </w:r>
      <w:r w:rsidRPr="003C2F93">
        <w:rPr>
          <w:spacing w:val="26"/>
          <w:sz w:val="18"/>
        </w:rPr>
        <w:t xml:space="preserve"> </w:t>
      </w:r>
      <w:r w:rsidRPr="003C2F93">
        <w:rPr>
          <w:sz w:val="18"/>
        </w:rPr>
        <w:t>initial</w:t>
      </w:r>
      <w:r w:rsidRPr="003C2F93">
        <w:rPr>
          <w:spacing w:val="24"/>
          <w:sz w:val="18"/>
        </w:rPr>
        <w:t xml:space="preserve"> </w:t>
      </w:r>
      <w:r w:rsidRPr="003C2F93">
        <w:rPr>
          <w:spacing w:val="-1"/>
          <w:sz w:val="18"/>
        </w:rPr>
        <w:t>deposit</w:t>
      </w:r>
      <w:r w:rsidRPr="003C2F93">
        <w:rPr>
          <w:spacing w:val="27"/>
          <w:sz w:val="18"/>
        </w:rPr>
        <w:t xml:space="preserve"> </w:t>
      </w:r>
      <w:r w:rsidRPr="003C2F93">
        <w:rPr>
          <w:spacing w:val="-1"/>
          <w:sz w:val="18"/>
        </w:rPr>
        <w:t>into</w:t>
      </w:r>
      <w:r w:rsidRPr="003C2F93">
        <w:rPr>
          <w:spacing w:val="28"/>
          <w:sz w:val="18"/>
        </w:rPr>
        <w:t xml:space="preserve"> </w:t>
      </w:r>
      <w:r w:rsidRPr="003C2F93">
        <w:rPr>
          <w:sz w:val="18"/>
        </w:rPr>
        <w:t>a</w:t>
      </w:r>
      <w:r w:rsidRPr="003C2F93">
        <w:rPr>
          <w:spacing w:val="26"/>
          <w:sz w:val="18"/>
        </w:rPr>
        <w:t xml:space="preserve"> </w:t>
      </w:r>
      <w:r w:rsidRPr="003C2F93">
        <w:rPr>
          <w:spacing w:val="-2"/>
          <w:sz w:val="18"/>
        </w:rPr>
        <w:t>GATS</w:t>
      </w:r>
      <w:r w:rsidRPr="003C2F93">
        <w:rPr>
          <w:spacing w:val="29"/>
          <w:sz w:val="18"/>
        </w:rPr>
        <w:t xml:space="preserve"> </w:t>
      </w:r>
      <w:r w:rsidRPr="003C2F93">
        <w:rPr>
          <w:spacing w:val="-1"/>
          <w:sz w:val="18"/>
        </w:rPr>
        <w:t>Account;</w:t>
      </w:r>
      <w:r w:rsidRPr="003C2F93">
        <w:rPr>
          <w:spacing w:val="27"/>
          <w:sz w:val="18"/>
        </w:rPr>
        <w:t xml:space="preserve"> </w:t>
      </w:r>
      <w:r w:rsidRPr="003C2F93">
        <w:rPr>
          <w:spacing w:val="-1"/>
          <w:sz w:val="18"/>
        </w:rPr>
        <w:t>such</w:t>
      </w:r>
      <w:r w:rsidRPr="003C2F93">
        <w:rPr>
          <w:spacing w:val="25"/>
          <w:sz w:val="18"/>
        </w:rPr>
        <w:t xml:space="preserve"> </w:t>
      </w:r>
      <w:r w:rsidRPr="003C2F93">
        <w:rPr>
          <w:spacing w:val="-1"/>
          <w:sz w:val="18"/>
        </w:rPr>
        <w:t>Certificate</w:t>
      </w:r>
      <w:r w:rsidRPr="003C2F93">
        <w:rPr>
          <w:spacing w:val="26"/>
          <w:sz w:val="18"/>
        </w:rPr>
        <w:t xml:space="preserve"> </w:t>
      </w:r>
      <w:r w:rsidRPr="003C2F93">
        <w:rPr>
          <w:spacing w:val="-1"/>
          <w:sz w:val="18"/>
        </w:rPr>
        <w:t>shall</w:t>
      </w:r>
      <w:r w:rsidRPr="003C2F93">
        <w:rPr>
          <w:spacing w:val="27"/>
          <w:sz w:val="18"/>
        </w:rPr>
        <w:t xml:space="preserve"> </w:t>
      </w:r>
      <w:r w:rsidRPr="003C2F93">
        <w:rPr>
          <w:spacing w:val="-1"/>
          <w:sz w:val="18"/>
        </w:rPr>
        <w:t>cease</w:t>
      </w:r>
      <w:r w:rsidRPr="003C2F93">
        <w:rPr>
          <w:spacing w:val="25"/>
          <w:sz w:val="18"/>
        </w:rPr>
        <w:t xml:space="preserve"> </w:t>
      </w:r>
      <w:r w:rsidRPr="003C2F93">
        <w:rPr>
          <w:sz w:val="18"/>
        </w:rPr>
        <w:t>to</w:t>
      </w:r>
      <w:r w:rsidRPr="003C2F93">
        <w:rPr>
          <w:spacing w:val="28"/>
          <w:sz w:val="18"/>
        </w:rPr>
        <w:t xml:space="preserve"> </w:t>
      </w:r>
      <w:r w:rsidRPr="003C2F93">
        <w:rPr>
          <w:sz w:val="18"/>
        </w:rPr>
        <w:t>be</w:t>
      </w:r>
      <w:r w:rsidRPr="003C2F93">
        <w:rPr>
          <w:spacing w:val="103"/>
          <w:sz w:val="18"/>
        </w:rPr>
        <w:t xml:space="preserve"> </w:t>
      </w:r>
      <w:r w:rsidRPr="003C2F93">
        <w:rPr>
          <w:spacing w:val="-1"/>
          <w:sz w:val="18"/>
        </w:rPr>
        <w:t>eligible</w:t>
      </w:r>
      <w:r w:rsidRPr="003C2F93">
        <w:rPr>
          <w:spacing w:val="24"/>
          <w:sz w:val="18"/>
        </w:rPr>
        <w:t xml:space="preserve"> </w:t>
      </w:r>
      <w:r w:rsidRPr="003C2F93">
        <w:rPr>
          <w:spacing w:val="-1"/>
          <w:sz w:val="18"/>
        </w:rPr>
        <w:t>for</w:t>
      </w:r>
      <w:r w:rsidRPr="003C2F93">
        <w:rPr>
          <w:spacing w:val="24"/>
          <w:sz w:val="18"/>
        </w:rPr>
        <w:t xml:space="preserve"> </w:t>
      </w:r>
      <w:r w:rsidRPr="003C2F93">
        <w:rPr>
          <w:spacing w:val="-1"/>
          <w:sz w:val="18"/>
        </w:rPr>
        <w:t>transfer</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the</w:t>
      </w:r>
      <w:r w:rsidRPr="003C2F93">
        <w:rPr>
          <w:spacing w:val="26"/>
          <w:sz w:val="18"/>
        </w:rPr>
        <w:t xml:space="preserve"> </w:t>
      </w:r>
      <w:r w:rsidRPr="003C2F93">
        <w:rPr>
          <w:sz w:val="18"/>
        </w:rPr>
        <w:t>end</w:t>
      </w:r>
      <w:r w:rsidRPr="003C2F93">
        <w:rPr>
          <w:spacing w:val="25"/>
          <w:sz w:val="18"/>
        </w:rPr>
        <w:t xml:space="preserve"> </w:t>
      </w:r>
      <w:r w:rsidRPr="003C2F93">
        <w:rPr>
          <w:spacing w:val="-1"/>
          <w:sz w:val="18"/>
        </w:rPr>
        <w:t>of</w:t>
      </w:r>
      <w:r w:rsidRPr="003C2F93">
        <w:rPr>
          <w:spacing w:val="22"/>
          <w:sz w:val="18"/>
        </w:rPr>
        <w:t xml:space="preserve"> </w:t>
      </w:r>
      <w:r w:rsidRPr="003C2F93">
        <w:rPr>
          <w:sz w:val="18"/>
        </w:rPr>
        <w:t>the</w:t>
      </w:r>
      <w:r w:rsidRPr="003C2F93">
        <w:rPr>
          <w:spacing w:val="26"/>
          <w:sz w:val="18"/>
        </w:rPr>
        <w:t xml:space="preserve"> </w:t>
      </w:r>
      <w:r w:rsidRPr="003C2F93">
        <w:rPr>
          <w:spacing w:val="-1"/>
          <w:sz w:val="18"/>
        </w:rPr>
        <w:t>Trading</w:t>
      </w:r>
      <w:r w:rsidRPr="003C2F93">
        <w:rPr>
          <w:spacing w:val="23"/>
          <w:sz w:val="18"/>
        </w:rPr>
        <w:t xml:space="preserve"> </w:t>
      </w:r>
      <w:r w:rsidRPr="003C2F93">
        <w:rPr>
          <w:sz w:val="18"/>
        </w:rPr>
        <w:t>Period</w:t>
      </w:r>
      <w:r w:rsidRPr="003C2F93">
        <w:rPr>
          <w:spacing w:val="23"/>
          <w:sz w:val="18"/>
        </w:rPr>
        <w:t xml:space="preserve"> </w:t>
      </w:r>
      <w:r w:rsidRPr="003C2F93">
        <w:rPr>
          <w:sz w:val="18"/>
        </w:rPr>
        <w:t>of</w:t>
      </w:r>
      <w:r w:rsidRPr="003C2F93">
        <w:rPr>
          <w:spacing w:val="22"/>
          <w:sz w:val="18"/>
        </w:rPr>
        <w:t xml:space="preserve"> </w:t>
      </w:r>
      <w:r w:rsidRPr="003C2F93">
        <w:rPr>
          <w:sz w:val="18"/>
        </w:rPr>
        <w:t>the</w:t>
      </w:r>
      <w:r w:rsidRPr="003C2F93">
        <w:rPr>
          <w:spacing w:val="23"/>
          <w:sz w:val="18"/>
        </w:rPr>
        <w:t xml:space="preserve"> </w:t>
      </w:r>
      <w:r w:rsidRPr="003C2F93">
        <w:rPr>
          <w:sz w:val="18"/>
        </w:rPr>
        <w:t>corresponding</w:t>
      </w:r>
      <w:r w:rsidRPr="003C2F93">
        <w:rPr>
          <w:spacing w:val="23"/>
          <w:sz w:val="18"/>
        </w:rPr>
        <w:t xml:space="preserve"> </w:t>
      </w:r>
      <w:r w:rsidRPr="003C2F93">
        <w:rPr>
          <w:sz w:val="18"/>
        </w:rPr>
        <w:t>Reporting</w:t>
      </w:r>
      <w:r w:rsidRPr="003C2F93">
        <w:rPr>
          <w:spacing w:val="20"/>
          <w:sz w:val="18"/>
        </w:rPr>
        <w:t xml:space="preserve"> </w:t>
      </w:r>
      <w:r w:rsidRPr="003C2F93">
        <w:rPr>
          <w:sz w:val="18"/>
        </w:rPr>
        <w:t>Period</w:t>
      </w:r>
      <w:r w:rsidRPr="003C2F93">
        <w:rPr>
          <w:spacing w:val="25"/>
          <w:sz w:val="18"/>
        </w:rPr>
        <w:t xml:space="preserve"> </w:t>
      </w:r>
      <w:r w:rsidRPr="003C2F93">
        <w:rPr>
          <w:spacing w:val="-1"/>
          <w:sz w:val="18"/>
        </w:rPr>
        <w:t>in</w:t>
      </w:r>
      <w:r w:rsidRPr="003C2F93">
        <w:rPr>
          <w:spacing w:val="23"/>
          <w:sz w:val="18"/>
        </w:rPr>
        <w:t xml:space="preserve"> </w:t>
      </w:r>
      <w:r w:rsidRPr="003C2F93">
        <w:rPr>
          <w:spacing w:val="1"/>
          <w:sz w:val="18"/>
        </w:rPr>
        <w:t>which</w:t>
      </w:r>
      <w:r w:rsidRPr="003C2F93">
        <w:rPr>
          <w:spacing w:val="25"/>
          <w:sz w:val="18"/>
        </w:rPr>
        <w:t xml:space="preserve"> </w:t>
      </w:r>
      <w:r w:rsidRPr="003C2F93">
        <w:rPr>
          <w:sz w:val="18"/>
        </w:rPr>
        <w:t>the</w:t>
      </w:r>
      <w:r w:rsidRPr="003C2F93">
        <w:rPr>
          <w:spacing w:val="23"/>
          <w:sz w:val="18"/>
        </w:rPr>
        <w:t xml:space="preserve"> </w:t>
      </w:r>
      <w:r w:rsidRPr="003C2F93">
        <w:rPr>
          <w:spacing w:val="-1"/>
          <w:sz w:val="18"/>
        </w:rPr>
        <w:t>Creation</w:t>
      </w:r>
      <w:r w:rsidRPr="003C2F93">
        <w:rPr>
          <w:spacing w:val="25"/>
          <w:sz w:val="18"/>
        </w:rPr>
        <w:t xml:space="preserve"> </w:t>
      </w:r>
      <w:r w:rsidRPr="003C2F93">
        <w:rPr>
          <w:spacing w:val="-1"/>
          <w:sz w:val="18"/>
        </w:rPr>
        <w:t>Date</w:t>
      </w:r>
      <w:r w:rsidRPr="003C2F93">
        <w:rPr>
          <w:spacing w:val="75"/>
          <w:sz w:val="18"/>
        </w:rPr>
        <w:t xml:space="preserve"> </w:t>
      </w:r>
      <w:r w:rsidRPr="003C2F93">
        <w:rPr>
          <w:sz w:val="18"/>
        </w:rPr>
        <w:t>occurs.</w:t>
      </w:r>
      <w:r w:rsidRPr="003C2F93">
        <w:rPr>
          <w:spacing w:val="22"/>
          <w:sz w:val="18"/>
        </w:rPr>
        <w:t xml:space="preserve"> </w:t>
      </w:r>
      <w:r w:rsidRPr="003C2F93">
        <w:rPr>
          <w:spacing w:val="-1"/>
          <w:sz w:val="18"/>
        </w:rPr>
        <w:t>The</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19"/>
          <w:sz w:val="18"/>
        </w:rPr>
        <w:t xml:space="preserve"> </w:t>
      </w:r>
      <w:r w:rsidRPr="003C2F93">
        <w:rPr>
          <w:sz w:val="18"/>
        </w:rPr>
        <w:t>the</w:t>
      </w:r>
      <w:r w:rsidRPr="003C2F93">
        <w:rPr>
          <w:spacing w:val="21"/>
          <w:sz w:val="18"/>
        </w:rPr>
        <w:t xml:space="preserve"> </w:t>
      </w:r>
      <w:r w:rsidRPr="003C2F93">
        <w:rPr>
          <w:sz w:val="18"/>
        </w:rPr>
        <w:t>Designated</w:t>
      </w:r>
      <w:r w:rsidRPr="003C2F93">
        <w:rPr>
          <w:spacing w:val="22"/>
          <w:sz w:val="18"/>
        </w:rPr>
        <w:t xml:space="preserve"> </w:t>
      </w:r>
      <w:r w:rsidRPr="003C2F93">
        <w:rPr>
          <w:spacing w:val="-1"/>
          <w:sz w:val="18"/>
        </w:rPr>
        <w:t>GATS</w:t>
      </w:r>
      <w:r w:rsidRPr="003C2F93">
        <w:rPr>
          <w:spacing w:val="22"/>
          <w:sz w:val="18"/>
        </w:rPr>
        <w:t xml:space="preserve"> </w:t>
      </w:r>
      <w:r w:rsidRPr="003C2F93">
        <w:rPr>
          <w:spacing w:val="-1"/>
          <w:sz w:val="18"/>
        </w:rPr>
        <w:t>Certificates</w:t>
      </w:r>
      <w:r w:rsidRPr="003C2F93">
        <w:rPr>
          <w:spacing w:val="21"/>
          <w:sz w:val="18"/>
        </w:rPr>
        <w:t xml:space="preserve"> </w:t>
      </w:r>
      <w:r w:rsidRPr="003C2F93">
        <w:rPr>
          <w:spacing w:val="-1"/>
          <w:sz w:val="18"/>
        </w:rPr>
        <w:t>shall</w:t>
      </w:r>
      <w:r w:rsidRPr="003C2F93">
        <w:rPr>
          <w:spacing w:val="22"/>
          <w:sz w:val="18"/>
        </w:rPr>
        <w:t xml:space="preserve"> </w:t>
      </w:r>
      <w:r w:rsidRPr="003C2F93">
        <w:rPr>
          <w:sz w:val="18"/>
        </w:rPr>
        <w:t>represent</w:t>
      </w:r>
      <w:r w:rsidRPr="003C2F93">
        <w:rPr>
          <w:spacing w:val="22"/>
          <w:sz w:val="18"/>
        </w:rPr>
        <w:t xml:space="preserve"> </w:t>
      </w:r>
      <w:r w:rsidRPr="003C2F93">
        <w:rPr>
          <w:sz w:val="18"/>
        </w:rPr>
        <w:t>a</w:t>
      </w:r>
      <w:r w:rsidRPr="003C2F93">
        <w:rPr>
          <w:spacing w:val="21"/>
          <w:sz w:val="18"/>
        </w:rPr>
        <w:t xml:space="preserve"> </w:t>
      </w:r>
      <w:r w:rsidRPr="003C2F93">
        <w:rPr>
          <w:spacing w:val="-1"/>
          <w:sz w:val="18"/>
        </w:rPr>
        <w:t>transfer</w:t>
      </w:r>
      <w:r w:rsidRPr="003C2F93">
        <w:rPr>
          <w:spacing w:val="22"/>
          <w:sz w:val="18"/>
        </w:rPr>
        <w:t xml:space="preserve"> </w:t>
      </w:r>
      <w:r w:rsidRPr="003C2F93">
        <w:rPr>
          <w:sz w:val="18"/>
        </w:rPr>
        <w:t>of</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valid</w:t>
      </w:r>
      <w:r w:rsidRPr="003C2F93">
        <w:rPr>
          <w:spacing w:val="23"/>
          <w:sz w:val="18"/>
        </w:rPr>
        <w:t xml:space="preserve"> </w:t>
      </w:r>
      <w:r w:rsidRPr="003C2F93">
        <w:rPr>
          <w:sz w:val="18"/>
        </w:rPr>
        <w:t>title</w:t>
      </w:r>
      <w:r w:rsidRPr="003C2F93">
        <w:rPr>
          <w:spacing w:val="21"/>
          <w:sz w:val="18"/>
        </w:rPr>
        <w:t xml:space="preserve"> </w:t>
      </w:r>
      <w:r w:rsidRPr="003C2F93">
        <w:rPr>
          <w:sz w:val="18"/>
        </w:rPr>
        <w:t>to</w:t>
      </w:r>
      <w:r w:rsidRPr="003C2F93">
        <w:rPr>
          <w:spacing w:val="23"/>
          <w:sz w:val="18"/>
        </w:rPr>
        <w:t xml:space="preserve"> </w:t>
      </w:r>
      <w:r w:rsidRPr="003C2F93">
        <w:rPr>
          <w:spacing w:val="-1"/>
          <w:sz w:val="18"/>
        </w:rPr>
        <w:t>such</w:t>
      </w:r>
      <w:r w:rsidRPr="003C2F93">
        <w:rPr>
          <w:spacing w:val="23"/>
          <w:sz w:val="18"/>
        </w:rPr>
        <w:t xml:space="preserve"> </w:t>
      </w:r>
      <w:r w:rsidRPr="003C2F93">
        <w:rPr>
          <w:spacing w:val="-1"/>
          <w:sz w:val="18"/>
        </w:rPr>
        <w:t>Designated</w:t>
      </w:r>
      <w:r w:rsidRPr="003C2F93">
        <w:rPr>
          <w:spacing w:val="97"/>
          <w:sz w:val="18"/>
        </w:rPr>
        <w:t xml:space="preserve"> </w:t>
      </w:r>
      <w:r w:rsidRPr="003C2F93">
        <w:rPr>
          <w:spacing w:val="-1"/>
          <w:sz w:val="18"/>
        </w:rPr>
        <w:t>GATS</w:t>
      </w:r>
      <w:r w:rsidRPr="003C2F93">
        <w:rPr>
          <w:spacing w:val="8"/>
          <w:sz w:val="18"/>
        </w:rPr>
        <w:t xml:space="preserve"> </w:t>
      </w:r>
      <w:r w:rsidRPr="003C2F93">
        <w:rPr>
          <w:spacing w:val="-1"/>
          <w:sz w:val="18"/>
        </w:rPr>
        <w:t>Certificates</w:t>
      </w:r>
      <w:r w:rsidRPr="003C2F93">
        <w:rPr>
          <w:spacing w:val="9"/>
          <w:sz w:val="18"/>
        </w:rPr>
        <w:t xml:space="preserve"> </w:t>
      </w:r>
      <w:r w:rsidRPr="003C2F93">
        <w:rPr>
          <w:spacing w:val="-1"/>
          <w:sz w:val="18"/>
        </w:rPr>
        <w:t>free</w:t>
      </w:r>
      <w:r w:rsidRPr="003C2F93">
        <w:rPr>
          <w:spacing w:val="6"/>
          <w:sz w:val="18"/>
        </w:rPr>
        <w:t xml:space="preserve"> </w:t>
      </w:r>
      <w:r w:rsidRPr="003C2F93">
        <w:rPr>
          <w:sz w:val="18"/>
        </w:rPr>
        <w:t>and</w:t>
      </w:r>
      <w:r w:rsidRPr="003C2F93">
        <w:rPr>
          <w:spacing w:val="8"/>
          <w:sz w:val="18"/>
        </w:rPr>
        <w:t xml:space="preserve"> </w:t>
      </w:r>
      <w:r w:rsidRPr="003C2F93">
        <w:rPr>
          <w:spacing w:val="-1"/>
          <w:sz w:val="18"/>
        </w:rPr>
        <w:t>clear</w:t>
      </w:r>
      <w:r w:rsidRPr="003C2F93">
        <w:rPr>
          <w:spacing w:val="9"/>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lien</w:t>
      </w:r>
      <w:r w:rsidRPr="003C2F93">
        <w:rPr>
          <w:spacing w:val="8"/>
          <w:sz w:val="18"/>
        </w:rPr>
        <w:t xml:space="preserve"> </w:t>
      </w:r>
      <w:r w:rsidRPr="003C2F93">
        <w:rPr>
          <w:sz w:val="18"/>
        </w:rPr>
        <w:t>or</w:t>
      </w:r>
      <w:r w:rsidRPr="003C2F93">
        <w:rPr>
          <w:spacing w:val="7"/>
          <w:sz w:val="18"/>
        </w:rPr>
        <w:t xml:space="preserve"> </w:t>
      </w:r>
      <w:r w:rsidRPr="003C2F93">
        <w:rPr>
          <w:sz w:val="18"/>
        </w:rPr>
        <w:t>other</w:t>
      </w:r>
      <w:r w:rsidRPr="003C2F93">
        <w:rPr>
          <w:spacing w:val="7"/>
          <w:sz w:val="18"/>
        </w:rPr>
        <w:t xml:space="preserve"> </w:t>
      </w:r>
      <w:r w:rsidRPr="003C2F93">
        <w:rPr>
          <w:sz w:val="18"/>
        </w:rPr>
        <w:t>encumbrance.</w:t>
      </w:r>
      <w:r w:rsidRPr="003C2F93">
        <w:rPr>
          <w:spacing w:val="10"/>
          <w:sz w:val="18"/>
        </w:rPr>
        <w:t xml:space="preserve"> </w:t>
      </w:r>
      <w:r w:rsidRPr="003C2F93">
        <w:rPr>
          <w:spacing w:val="-1"/>
          <w:sz w:val="18"/>
        </w:rPr>
        <w:t>All</w:t>
      </w:r>
      <w:r w:rsidRPr="003C2F93">
        <w:rPr>
          <w:spacing w:val="10"/>
          <w:sz w:val="18"/>
        </w:rPr>
        <w:t xml:space="preserve"> </w:t>
      </w:r>
      <w:r w:rsidRPr="003C2F93">
        <w:rPr>
          <w:spacing w:val="-1"/>
          <w:sz w:val="18"/>
        </w:rPr>
        <w:t>GATS</w:t>
      </w:r>
      <w:r w:rsidRPr="003C2F93">
        <w:rPr>
          <w:spacing w:val="8"/>
          <w:sz w:val="18"/>
        </w:rPr>
        <w:t xml:space="preserve"> </w:t>
      </w:r>
      <w:r w:rsidRPr="003C2F93">
        <w:rPr>
          <w:spacing w:val="-1"/>
          <w:sz w:val="18"/>
        </w:rPr>
        <w:t>Certificate</w:t>
      </w:r>
      <w:r w:rsidRPr="003C2F93">
        <w:rPr>
          <w:spacing w:val="9"/>
          <w:sz w:val="18"/>
        </w:rPr>
        <w:t xml:space="preserve"> </w:t>
      </w:r>
      <w:r w:rsidRPr="003C2F93">
        <w:rPr>
          <w:spacing w:val="-1"/>
          <w:sz w:val="18"/>
        </w:rPr>
        <w:t>transfers</w:t>
      </w:r>
      <w:r w:rsidRPr="003C2F93">
        <w:rPr>
          <w:spacing w:val="11"/>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complete</w:t>
      </w:r>
      <w:r w:rsidRPr="003C2F93">
        <w:rPr>
          <w:spacing w:val="7"/>
          <w:sz w:val="18"/>
        </w:rPr>
        <w:t xml:space="preserve"> </w:t>
      </w:r>
      <w:r w:rsidRPr="003C2F93">
        <w:rPr>
          <w:spacing w:val="1"/>
          <w:sz w:val="18"/>
        </w:rPr>
        <w:t>by</w:t>
      </w:r>
      <w:r w:rsidRPr="003C2F93">
        <w:rPr>
          <w:spacing w:val="3"/>
          <w:sz w:val="18"/>
        </w:rPr>
        <w:t xml:space="preserve"> </w:t>
      </w:r>
      <w:r w:rsidRPr="003C2F93">
        <w:rPr>
          <w:sz w:val="18"/>
        </w:rPr>
        <w:t>the</w:t>
      </w:r>
      <w:r w:rsidRPr="003C2F93">
        <w:rPr>
          <w:spacing w:val="91"/>
          <w:sz w:val="18"/>
        </w:rPr>
        <w:t xml:space="preserve"> </w:t>
      </w:r>
      <w:r w:rsidRPr="003C2F93">
        <w:rPr>
          <w:sz w:val="18"/>
        </w:rPr>
        <w:t>close</w:t>
      </w:r>
      <w:r w:rsidRPr="003C2F93">
        <w:rPr>
          <w:spacing w:val="-1"/>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applicable</w:t>
      </w:r>
      <w:r w:rsidRPr="003C2F93">
        <w:rPr>
          <w:spacing w:val="-3"/>
          <w:sz w:val="18"/>
        </w:rPr>
        <w:t xml:space="preserve"> </w:t>
      </w:r>
      <w:r w:rsidRPr="003C2F93">
        <w:rPr>
          <w:sz w:val="18"/>
        </w:rPr>
        <w:t xml:space="preserve">PJM-GATS </w:t>
      </w:r>
      <w:r w:rsidRPr="003C2F93">
        <w:rPr>
          <w:spacing w:val="-1"/>
          <w:sz w:val="18"/>
        </w:rPr>
        <w:t>Trading</w:t>
      </w:r>
      <w:r w:rsidRPr="003C2F93">
        <w:rPr>
          <w:spacing w:val="-4"/>
          <w:sz w:val="18"/>
        </w:rPr>
        <w:t xml:space="preserve"> </w:t>
      </w:r>
      <w:r w:rsidRPr="003C2F93">
        <w:rPr>
          <w:sz w:val="18"/>
        </w:rPr>
        <w:t>Period</w:t>
      </w:r>
    </w:p>
    <w:p w:rsidR="001E0C95" w:rsidRPr="003C2F93" w:rsidRDefault="001E0C95">
      <w:pPr>
        <w:spacing w:before="2"/>
        <w:rPr>
          <w:sz w:val="21"/>
        </w:rPr>
      </w:pPr>
    </w:p>
    <w:p w:rsidR="001E0C95" w:rsidRDefault="00972CCB">
      <w:pPr>
        <w:pStyle w:val="Heading2"/>
        <w:ind w:left="100"/>
        <w:rPr>
          <w:b w:val="0"/>
          <w:bCs w:val="0"/>
        </w:rPr>
      </w:pPr>
      <w:r>
        <w:rPr>
          <w:spacing w:val="-1"/>
          <w:u w:val="thick" w:color="000000"/>
        </w:rPr>
        <w:t>Change</w:t>
      </w:r>
      <w:r>
        <w:rPr>
          <w:u w:val="thick" w:color="000000"/>
        </w:rPr>
        <w:t xml:space="preserve"> in </w:t>
      </w:r>
      <w:r>
        <w:rPr>
          <w:spacing w:val="-2"/>
          <w:u w:val="thick" w:color="000000"/>
        </w:rPr>
        <w:t>Law</w:t>
      </w:r>
      <w:r>
        <w:rPr>
          <w:spacing w:val="1"/>
          <w:u w:val="thick" w:color="000000"/>
        </w:rPr>
        <w:t xml:space="preserve"> </w:t>
      </w:r>
      <w:r>
        <w:rPr>
          <w:spacing w:val="-1"/>
          <w:u w:val="thick" w:color="000000"/>
        </w:rPr>
        <w:t>Risks</w:t>
      </w:r>
    </w:p>
    <w:p w:rsidR="001E0C95" w:rsidRPr="003C2F93" w:rsidRDefault="001E0C95">
      <w:pPr>
        <w:spacing w:before="3"/>
        <w:rPr>
          <w:b/>
          <w:sz w:val="14"/>
        </w:rPr>
      </w:pPr>
    </w:p>
    <w:p w:rsidR="001E0C95" w:rsidRDefault="00972CCB">
      <w:pPr>
        <w:pStyle w:val="BodyText"/>
        <w:spacing w:before="72"/>
        <w:ind w:right="115" w:firstLine="719"/>
        <w:jc w:val="both"/>
      </w:pPr>
      <w:r>
        <w:rPr>
          <w:rFonts w:cs="Times New Roman"/>
        </w:rPr>
        <w:t>The</w:t>
      </w:r>
      <w:r>
        <w:rPr>
          <w:rFonts w:cs="Times New Roman"/>
          <w:spacing w:val="5"/>
        </w:rPr>
        <w:t xml:space="preserve"> </w:t>
      </w:r>
      <w:r>
        <w:rPr>
          <w:rFonts w:cs="Times New Roman"/>
          <w:spacing w:val="-1"/>
        </w:rPr>
        <w:t>concept</w:t>
      </w:r>
      <w:r>
        <w:rPr>
          <w:rFonts w:cs="Times New Roman"/>
          <w:spacing w:val="8"/>
        </w:rPr>
        <w:t xml:space="preserve"> </w:t>
      </w:r>
      <w:r>
        <w:rPr>
          <w:rFonts w:cs="Times New Roman"/>
          <w:spacing w:val="-2"/>
        </w:rPr>
        <w:t>of</w:t>
      </w:r>
      <w:r>
        <w:rPr>
          <w:rFonts w:cs="Times New Roman"/>
          <w:spacing w:val="7"/>
        </w:rPr>
        <w:t xml:space="preserve"> </w:t>
      </w:r>
      <w:r>
        <w:rPr>
          <w:rFonts w:cs="Times New Roman"/>
          <w:spacing w:val="-1"/>
        </w:rPr>
        <w:t>“</w:t>
      </w:r>
      <w:proofErr w:type="spellStart"/>
      <w:r>
        <w:rPr>
          <w:rFonts w:cs="Times New Roman"/>
          <w:spacing w:val="-1"/>
        </w:rPr>
        <w:t>Regulatorily</w:t>
      </w:r>
      <w:proofErr w:type="spellEnd"/>
      <w:r>
        <w:rPr>
          <w:rFonts w:cs="Times New Roman"/>
          <w:spacing w:val="4"/>
        </w:rPr>
        <w:t xml:space="preserve"> </w:t>
      </w:r>
      <w:r>
        <w:rPr>
          <w:rFonts w:cs="Times New Roman"/>
          <w:spacing w:val="-1"/>
        </w:rPr>
        <w:t>Continuing”</w:t>
      </w:r>
      <w:r>
        <w:rPr>
          <w:rFonts w:cs="Times New Roman"/>
          <w:spacing w:val="7"/>
        </w:rPr>
        <w:t xml:space="preserve"> </w:t>
      </w:r>
      <w:r>
        <w:rPr>
          <w:rFonts w:cs="Times New Roman"/>
          <w:spacing w:val="-1"/>
        </w:rPr>
        <w:t>as</w:t>
      </w:r>
      <w:r>
        <w:rPr>
          <w:rFonts w:cs="Times New Roman"/>
          <w:spacing w:val="7"/>
        </w:rPr>
        <w:t xml:space="preserve"> </w:t>
      </w:r>
      <w:r>
        <w:rPr>
          <w:rFonts w:cs="Times New Roman"/>
        </w:rPr>
        <w:t>a</w:t>
      </w:r>
      <w:r>
        <w:rPr>
          <w:rFonts w:cs="Times New Roman"/>
          <w:spacing w:val="5"/>
        </w:rPr>
        <w:t xml:space="preserve"> </w:t>
      </w:r>
      <w:r>
        <w:rPr>
          <w:rFonts w:cs="Times New Roman"/>
          <w:spacing w:val="-1"/>
        </w:rPr>
        <w:t>representation</w:t>
      </w:r>
      <w:r>
        <w:rPr>
          <w:rFonts w:cs="Times New Roman"/>
          <w:spacing w:val="4"/>
        </w:rPr>
        <w:t xml:space="preserve"> </w:t>
      </w:r>
      <w:r>
        <w:rPr>
          <w:rFonts w:cs="Times New Roman"/>
          <w:spacing w:val="-1"/>
        </w:rPr>
        <w:t>is</w:t>
      </w:r>
      <w:r>
        <w:rPr>
          <w:rFonts w:cs="Times New Roman"/>
          <w:spacing w:val="7"/>
        </w:rPr>
        <w:t xml:space="preserve"> </w:t>
      </w:r>
      <w:r>
        <w:rPr>
          <w:rFonts w:cs="Times New Roman"/>
          <w:spacing w:val="-1"/>
        </w:rPr>
        <w:t>discussed</w:t>
      </w:r>
      <w:r>
        <w:rPr>
          <w:rFonts w:cs="Times New Roman"/>
          <w:spacing w:val="5"/>
        </w:rPr>
        <w:t xml:space="preserve"> </w:t>
      </w:r>
      <w:r>
        <w:rPr>
          <w:rFonts w:cs="Times New Roman"/>
        </w:rPr>
        <w:t>in</w:t>
      </w:r>
      <w:r>
        <w:rPr>
          <w:rFonts w:cs="Times New Roman"/>
          <w:spacing w:val="4"/>
        </w:rPr>
        <w:t xml:space="preserve"> </w:t>
      </w:r>
      <w:r>
        <w:rPr>
          <w:rFonts w:cs="Times New Roman"/>
          <w:spacing w:val="-1"/>
        </w:rPr>
        <w:t>the</w:t>
      </w:r>
      <w:r>
        <w:rPr>
          <w:rFonts w:cs="Times New Roman"/>
          <w:spacing w:val="7"/>
        </w:rPr>
        <w:t xml:space="preserve"> </w:t>
      </w:r>
      <w:r>
        <w:rPr>
          <w:rFonts w:cs="Times New Roman"/>
          <w:spacing w:val="-1"/>
        </w:rPr>
        <w:t>Introduction</w:t>
      </w:r>
      <w:r>
        <w:rPr>
          <w:rFonts w:cs="Times New Roman"/>
          <w:spacing w:val="49"/>
        </w:rPr>
        <w:t xml:space="preserve"> </w:t>
      </w:r>
      <w:r>
        <w:t>for</w:t>
      </w:r>
      <w:r>
        <w:rPr>
          <w:spacing w:val="7"/>
        </w:rPr>
        <w:t xml:space="preserve"> </w:t>
      </w:r>
      <w:r>
        <w:rPr>
          <w:spacing w:val="-1"/>
        </w:rPr>
        <w:t>Users</w:t>
      </w:r>
      <w:r>
        <w:rPr>
          <w:spacing w:val="7"/>
        </w:rPr>
        <w:t xml:space="preserve"> </w:t>
      </w:r>
      <w:r>
        <w:rPr>
          <w:spacing w:val="-1"/>
        </w:rPr>
        <w:t>and</w:t>
      </w:r>
      <w:r>
        <w:rPr>
          <w:spacing w:val="7"/>
        </w:rPr>
        <w:t xml:space="preserve"> </w:t>
      </w:r>
      <w:r>
        <w:rPr>
          <w:spacing w:val="-1"/>
        </w:rPr>
        <w:t>figures</w:t>
      </w:r>
      <w:r>
        <w:rPr>
          <w:spacing w:val="7"/>
        </w:rPr>
        <w:t xml:space="preserve"> </w:t>
      </w:r>
      <w:r>
        <w:rPr>
          <w:spacing w:val="-1"/>
        </w:rPr>
        <w:t>prominently</w:t>
      </w:r>
      <w:r>
        <w:rPr>
          <w:spacing w:val="4"/>
        </w:rPr>
        <w:t xml:space="preserve"> </w:t>
      </w:r>
      <w:r>
        <w:t>in</w:t>
      </w:r>
      <w:r>
        <w:rPr>
          <w:spacing w:val="7"/>
        </w:rPr>
        <w:t xml:space="preserve"> </w:t>
      </w:r>
      <w:r>
        <w:rPr>
          <w:spacing w:val="-1"/>
        </w:rPr>
        <w:t>Section</w:t>
      </w:r>
      <w:r>
        <w:rPr>
          <w:spacing w:val="7"/>
        </w:rPr>
        <w:t xml:space="preserve"> </w:t>
      </w:r>
      <w:r>
        <w:t>3.2</w:t>
      </w:r>
      <w:r>
        <w:rPr>
          <w:spacing w:val="7"/>
        </w:rPr>
        <w:t xml:space="preserve"> </w:t>
      </w:r>
      <w:r>
        <w:rPr>
          <w:spacing w:val="-1"/>
        </w:rPr>
        <w:t>and</w:t>
      </w:r>
      <w:r>
        <w:rPr>
          <w:spacing w:val="4"/>
        </w:rPr>
        <w:t xml:space="preserve"> </w:t>
      </w:r>
      <w:r>
        <w:rPr>
          <w:spacing w:val="-1"/>
        </w:rPr>
        <w:t>Article</w:t>
      </w:r>
      <w:r>
        <w:rPr>
          <w:spacing w:val="5"/>
        </w:rPr>
        <w:t xml:space="preserve"> </w:t>
      </w:r>
      <w:r>
        <w:t>7.</w:t>
      </w:r>
      <w:r>
        <w:rPr>
          <w:spacing w:val="14"/>
        </w:rPr>
        <w:t xml:space="preserve"> </w:t>
      </w:r>
      <w:r>
        <w:rPr>
          <w:spacing w:val="-1"/>
        </w:rPr>
        <w:t>Additionally,</w:t>
      </w:r>
      <w:r>
        <w:rPr>
          <w:spacing w:val="7"/>
        </w:rPr>
        <w:t xml:space="preserve"> </w:t>
      </w:r>
      <w:r>
        <w:rPr>
          <w:spacing w:val="-1"/>
        </w:rPr>
        <w:t>the</w:t>
      </w:r>
      <w:r>
        <w:rPr>
          <w:spacing w:val="14"/>
        </w:rPr>
        <w:t xml:space="preserve"> </w:t>
      </w:r>
      <w:r>
        <w:rPr>
          <w:spacing w:val="-1"/>
        </w:rPr>
        <w:t>Parties</w:t>
      </w:r>
      <w:r>
        <w:rPr>
          <w:spacing w:val="7"/>
        </w:rPr>
        <w:t xml:space="preserve"> </w:t>
      </w:r>
      <w:r>
        <w:rPr>
          <w:spacing w:val="-1"/>
        </w:rPr>
        <w:t>are</w:t>
      </w:r>
      <w:r>
        <w:rPr>
          <w:spacing w:val="7"/>
        </w:rPr>
        <w:t xml:space="preserve"> </w:t>
      </w:r>
      <w:r>
        <w:rPr>
          <w:spacing w:val="-1"/>
        </w:rPr>
        <w:t>required</w:t>
      </w:r>
      <w:r>
        <w:rPr>
          <w:spacing w:val="51"/>
        </w:rPr>
        <w:t xml:space="preserve"> </w:t>
      </w:r>
      <w:r>
        <w:t>to</w:t>
      </w:r>
      <w:r>
        <w:rPr>
          <w:spacing w:val="4"/>
        </w:rPr>
        <w:t xml:space="preserve"> </w:t>
      </w:r>
      <w:r>
        <w:rPr>
          <w:spacing w:val="-1"/>
        </w:rPr>
        <w:t>continue</w:t>
      </w:r>
      <w:r>
        <w:rPr>
          <w:spacing w:val="2"/>
        </w:rPr>
        <w:t xml:space="preserve"> </w:t>
      </w:r>
      <w:r>
        <w:rPr>
          <w:spacing w:val="-1"/>
        </w:rPr>
        <w:t>with</w:t>
      </w:r>
      <w:r>
        <w:rPr>
          <w:spacing w:val="2"/>
        </w:rPr>
        <w:t xml:space="preserve"> </w:t>
      </w:r>
      <w:r>
        <w:t>the</w:t>
      </w:r>
      <w:r>
        <w:rPr>
          <w:spacing w:val="2"/>
        </w:rPr>
        <w:t xml:space="preserve"> </w:t>
      </w:r>
      <w:r>
        <w:rPr>
          <w:spacing w:val="-1"/>
        </w:rPr>
        <w:t>delivery</w:t>
      </w:r>
      <w:r>
        <w:rPr>
          <w:spacing w:val="2"/>
        </w:rPr>
        <w:t xml:space="preserve"> </w:t>
      </w:r>
      <w:r>
        <w:t>of</w:t>
      </w:r>
      <w:r>
        <w:rPr>
          <w:spacing w:val="5"/>
        </w:rPr>
        <w:t xml:space="preserve"> </w:t>
      </w:r>
      <w:r>
        <w:rPr>
          <w:spacing w:val="-1"/>
        </w:rPr>
        <w:t>Product</w:t>
      </w:r>
      <w:r>
        <w:rPr>
          <w:spacing w:val="3"/>
        </w:rPr>
        <w:t xml:space="preserve"> </w:t>
      </w:r>
      <w:r>
        <w:rPr>
          <w:spacing w:val="-1"/>
        </w:rPr>
        <w:t>at</w:t>
      </w:r>
      <w:r>
        <w:rPr>
          <w:spacing w:val="5"/>
        </w:rPr>
        <w:t xml:space="preserve"> </w:t>
      </w:r>
      <w:r>
        <w:rPr>
          <w:spacing w:val="-1"/>
        </w:rPr>
        <w:t>the</w:t>
      </w:r>
      <w:r>
        <w:rPr>
          <w:spacing w:val="5"/>
        </w:rPr>
        <w:t xml:space="preserve"> </w:t>
      </w:r>
      <w:r>
        <w:rPr>
          <w:spacing w:val="-1"/>
        </w:rPr>
        <w:t>purchase</w:t>
      </w:r>
      <w:r>
        <w:rPr>
          <w:spacing w:val="5"/>
        </w:rPr>
        <w:t xml:space="preserve"> </w:t>
      </w:r>
      <w:r>
        <w:rPr>
          <w:spacing w:val="-1"/>
        </w:rPr>
        <w:t>price</w:t>
      </w:r>
      <w:r>
        <w:rPr>
          <w:spacing w:val="3"/>
        </w:rPr>
        <w:t xml:space="preserve"> </w:t>
      </w:r>
      <w:r>
        <w:rPr>
          <w:spacing w:val="-1"/>
        </w:rPr>
        <w:t>agreed</w:t>
      </w:r>
      <w:r>
        <w:rPr>
          <w:spacing w:val="4"/>
        </w:rPr>
        <w:t xml:space="preserve"> </w:t>
      </w:r>
      <w:r>
        <w:rPr>
          <w:spacing w:val="-1"/>
        </w:rPr>
        <w:t>to</w:t>
      </w:r>
      <w:r>
        <w:rPr>
          <w:spacing w:val="4"/>
        </w:rPr>
        <w:t xml:space="preserve"> </w:t>
      </w:r>
      <w:r>
        <w:rPr>
          <w:spacing w:val="-1"/>
        </w:rPr>
        <w:t>in</w:t>
      </w:r>
      <w:r>
        <w:rPr>
          <w:spacing w:val="4"/>
        </w:rPr>
        <w:t xml:space="preserve"> </w:t>
      </w:r>
      <w:r>
        <w:rPr>
          <w:spacing w:val="-1"/>
        </w:rPr>
        <w:t>the</w:t>
      </w:r>
      <w:r>
        <w:rPr>
          <w:spacing w:val="2"/>
        </w:rPr>
        <w:t xml:space="preserve"> </w:t>
      </w:r>
      <w:r>
        <w:rPr>
          <w:spacing w:val="-1"/>
        </w:rPr>
        <w:t>Transaction,</w:t>
      </w:r>
      <w:r>
        <w:rPr>
          <w:spacing w:val="4"/>
        </w:rPr>
        <w:t xml:space="preserve"> </w:t>
      </w:r>
      <w:r>
        <w:rPr>
          <w:spacing w:val="-1"/>
        </w:rPr>
        <w:t>even</w:t>
      </w:r>
      <w:r>
        <w:rPr>
          <w:spacing w:val="2"/>
        </w:rPr>
        <w:t xml:space="preserve"> </w:t>
      </w:r>
      <w:r>
        <w:t>if</w:t>
      </w:r>
      <w:r>
        <w:rPr>
          <w:spacing w:val="3"/>
        </w:rPr>
        <w:t xml:space="preserve"> </w:t>
      </w:r>
      <w:r>
        <w:rPr>
          <w:spacing w:val="-1"/>
        </w:rPr>
        <w:t>the</w:t>
      </w:r>
      <w:r>
        <w:rPr>
          <w:spacing w:val="51"/>
        </w:rPr>
        <w:t xml:space="preserve"> </w:t>
      </w:r>
      <w:r>
        <w:rPr>
          <w:rFonts w:cs="Times New Roman"/>
          <w:spacing w:val="-1"/>
        </w:rPr>
        <w:t>RPS</w:t>
      </w:r>
      <w:r>
        <w:rPr>
          <w:rFonts w:cs="Times New Roman"/>
          <w:spacing w:val="20"/>
        </w:rPr>
        <w:t xml:space="preserve"> </w:t>
      </w:r>
      <w:r>
        <w:rPr>
          <w:rFonts w:cs="Times New Roman"/>
        </w:rPr>
        <w:t>is</w:t>
      </w:r>
      <w:r>
        <w:rPr>
          <w:rFonts w:cs="Times New Roman"/>
          <w:spacing w:val="19"/>
        </w:rPr>
        <w:t xml:space="preserve"> </w:t>
      </w:r>
      <w:r>
        <w:rPr>
          <w:rFonts w:cs="Times New Roman"/>
          <w:spacing w:val="-1"/>
        </w:rPr>
        <w:t>cancelled,</w:t>
      </w:r>
      <w:r>
        <w:rPr>
          <w:rFonts w:cs="Times New Roman"/>
          <w:spacing w:val="21"/>
        </w:rPr>
        <w:t xml:space="preserve"> </w:t>
      </w:r>
      <w:r>
        <w:rPr>
          <w:rFonts w:cs="Times New Roman"/>
          <w:spacing w:val="-1"/>
        </w:rPr>
        <w:t>and</w:t>
      </w:r>
      <w:r>
        <w:rPr>
          <w:rFonts w:cs="Times New Roman"/>
          <w:spacing w:val="19"/>
        </w:rPr>
        <w:t xml:space="preserve"> </w:t>
      </w:r>
      <w:r>
        <w:rPr>
          <w:rFonts w:cs="Times New Roman"/>
          <w:spacing w:val="-1"/>
        </w:rPr>
        <w:t>there</w:t>
      </w:r>
      <w:r>
        <w:rPr>
          <w:rFonts w:cs="Times New Roman"/>
          <w:spacing w:val="21"/>
        </w:rPr>
        <w:t xml:space="preserve"> </w:t>
      </w:r>
      <w:r>
        <w:rPr>
          <w:rFonts w:cs="Times New Roman"/>
          <w:spacing w:val="-1"/>
        </w:rPr>
        <w:t>is</w:t>
      </w:r>
      <w:r>
        <w:rPr>
          <w:rFonts w:cs="Times New Roman"/>
          <w:spacing w:val="22"/>
        </w:rPr>
        <w:t xml:space="preserve"> </w:t>
      </w:r>
      <w:r>
        <w:rPr>
          <w:rFonts w:cs="Times New Roman"/>
        </w:rPr>
        <w:t>no</w:t>
      </w:r>
      <w:r>
        <w:rPr>
          <w:rFonts w:cs="Times New Roman"/>
          <w:spacing w:val="19"/>
        </w:rPr>
        <w:t xml:space="preserve"> </w:t>
      </w:r>
      <w:r>
        <w:rPr>
          <w:rFonts w:cs="Times New Roman"/>
          <w:spacing w:val="-1"/>
        </w:rPr>
        <w:t>“price</w:t>
      </w:r>
      <w:r>
        <w:rPr>
          <w:rFonts w:cs="Times New Roman"/>
          <w:spacing w:val="21"/>
        </w:rPr>
        <w:t xml:space="preserve"> </w:t>
      </w:r>
      <w:r>
        <w:rPr>
          <w:rFonts w:cs="Times New Roman"/>
          <w:spacing w:val="-1"/>
        </w:rPr>
        <w:t>majeure”</w:t>
      </w:r>
      <w:r>
        <w:rPr>
          <w:rFonts w:cs="Times New Roman"/>
          <w:spacing w:val="19"/>
        </w:rPr>
        <w:t xml:space="preserve"> </w:t>
      </w:r>
      <w:r>
        <w:rPr>
          <w:rFonts w:cs="Times New Roman"/>
          <w:spacing w:val="-1"/>
        </w:rPr>
        <w:t>if</w:t>
      </w:r>
      <w:r>
        <w:rPr>
          <w:rFonts w:cs="Times New Roman"/>
          <w:spacing w:val="19"/>
        </w:rPr>
        <w:t xml:space="preserve"> </w:t>
      </w:r>
      <w:r>
        <w:rPr>
          <w:rFonts w:cs="Times New Roman"/>
        </w:rPr>
        <w:t>a</w:t>
      </w:r>
      <w:r>
        <w:rPr>
          <w:rFonts w:cs="Times New Roman"/>
          <w:spacing w:val="21"/>
        </w:rPr>
        <w:t xml:space="preserve"> </w:t>
      </w:r>
      <w:r>
        <w:rPr>
          <w:rFonts w:cs="Times New Roman"/>
          <w:spacing w:val="-1"/>
        </w:rPr>
        <w:t>voluntary</w:t>
      </w:r>
      <w:r>
        <w:rPr>
          <w:rFonts w:cs="Times New Roman"/>
          <w:spacing w:val="19"/>
        </w:rPr>
        <w:t xml:space="preserve"> </w:t>
      </w:r>
      <w:r>
        <w:rPr>
          <w:rFonts w:cs="Times New Roman"/>
          <w:spacing w:val="-1"/>
        </w:rPr>
        <w:t>program’s</w:t>
      </w:r>
      <w:r>
        <w:rPr>
          <w:rFonts w:cs="Times New Roman"/>
          <w:spacing w:val="22"/>
        </w:rPr>
        <w:t xml:space="preserve"> </w:t>
      </w:r>
      <w:r>
        <w:rPr>
          <w:rFonts w:cs="Times New Roman"/>
          <w:spacing w:val="-1"/>
        </w:rPr>
        <w:t>RECs</w:t>
      </w:r>
      <w:r>
        <w:rPr>
          <w:rFonts w:cs="Times New Roman"/>
          <w:spacing w:val="22"/>
        </w:rPr>
        <w:t xml:space="preserve"> </w:t>
      </w:r>
      <w:r>
        <w:rPr>
          <w:rFonts w:cs="Times New Roman"/>
          <w:spacing w:val="-1"/>
        </w:rPr>
        <w:t>suddenly</w:t>
      </w:r>
      <w:r>
        <w:rPr>
          <w:rFonts w:cs="Times New Roman"/>
          <w:spacing w:val="19"/>
        </w:rPr>
        <w:t xml:space="preserve"> </w:t>
      </w:r>
      <w:r>
        <w:rPr>
          <w:rFonts w:cs="Times New Roman"/>
          <w:spacing w:val="-1"/>
        </w:rPr>
        <w:t>become</w:t>
      </w:r>
      <w:r>
        <w:rPr>
          <w:rFonts w:cs="Times New Roman"/>
          <w:spacing w:val="55"/>
        </w:rPr>
        <w:t xml:space="preserve"> </w:t>
      </w:r>
      <w:r>
        <w:rPr>
          <w:spacing w:val="-1"/>
        </w:rPr>
        <w:t>more</w:t>
      </w:r>
      <w:r>
        <w:rPr>
          <w:spacing w:val="21"/>
        </w:rPr>
        <w:t xml:space="preserve"> </w:t>
      </w:r>
      <w:r>
        <w:rPr>
          <w:spacing w:val="-1"/>
        </w:rPr>
        <w:t>valuable</w:t>
      </w:r>
      <w:r>
        <w:rPr>
          <w:spacing w:val="21"/>
        </w:rPr>
        <w:t xml:space="preserve"> </w:t>
      </w:r>
      <w:r>
        <w:rPr>
          <w:spacing w:val="-1"/>
        </w:rPr>
        <w:t>due</w:t>
      </w:r>
      <w:r>
        <w:rPr>
          <w:spacing w:val="19"/>
        </w:rPr>
        <w:t xml:space="preserve"> </w:t>
      </w:r>
      <w:r>
        <w:t>to</w:t>
      </w:r>
      <w:r>
        <w:rPr>
          <w:spacing w:val="21"/>
        </w:rPr>
        <w:t xml:space="preserve"> </w:t>
      </w:r>
      <w:r>
        <w:t>a</w:t>
      </w:r>
      <w:r>
        <w:rPr>
          <w:spacing w:val="19"/>
        </w:rPr>
        <w:t xml:space="preserve"> </w:t>
      </w:r>
      <w:r>
        <w:rPr>
          <w:spacing w:val="-1"/>
        </w:rPr>
        <w:t>promulgation</w:t>
      </w:r>
      <w:r>
        <w:rPr>
          <w:spacing w:val="21"/>
        </w:rPr>
        <w:t xml:space="preserve"> </w:t>
      </w:r>
      <w:r>
        <w:t>of</w:t>
      </w:r>
      <w:r>
        <w:rPr>
          <w:spacing w:val="20"/>
        </w:rPr>
        <w:t xml:space="preserve"> </w:t>
      </w:r>
      <w:r>
        <w:t>a</w:t>
      </w:r>
      <w:r>
        <w:rPr>
          <w:spacing w:val="19"/>
        </w:rPr>
        <w:t xml:space="preserve"> </w:t>
      </w:r>
      <w:r>
        <w:t>new</w:t>
      </w:r>
      <w:r>
        <w:rPr>
          <w:spacing w:val="20"/>
        </w:rPr>
        <w:t xml:space="preserve"> </w:t>
      </w:r>
      <w:r>
        <w:rPr>
          <w:spacing w:val="-1"/>
        </w:rPr>
        <w:t>RPS.</w:t>
      </w:r>
      <w:r>
        <w:rPr>
          <w:spacing w:val="38"/>
        </w:rPr>
        <w:t xml:space="preserve"> </w:t>
      </w:r>
      <w:r>
        <w:rPr>
          <w:spacing w:val="-1"/>
        </w:rPr>
        <w:t>Parties</w:t>
      </w:r>
      <w:r>
        <w:rPr>
          <w:spacing w:val="20"/>
        </w:rPr>
        <w:t xml:space="preserve"> </w:t>
      </w:r>
      <w:r>
        <w:rPr>
          <w:spacing w:val="-2"/>
        </w:rPr>
        <w:t>might</w:t>
      </w:r>
      <w:r>
        <w:rPr>
          <w:spacing w:val="22"/>
        </w:rPr>
        <w:t xml:space="preserve"> </w:t>
      </w:r>
      <w:r>
        <w:rPr>
          <w:spacing w:val="-1"/>
        </w:rPr>
        <w:t>want</w:t>
      </w:r>
      <w:r>
        <w:rPr>
          <w:spacing w:val="20"/>
        </w:rPr>
        <w:t xml:space="preserve"> </w:t>
      </w:r>
      <w:r>
        <w:t>to</w:t>
      </w:r>
      <w:r>
        <w:rPr>
          <w:spacing w:val="19"/>
        </w:rPr>
        <w:t xml:space="preserve"> </w:t>
      </w:r>
      <w:r>
        <w:rPr>
          <w:spacing w:val="-1"/>
        </w:rPr>
        <w:t>vary</w:t>
      </w:r>
      <w:r>
        <w:rPr>
          <w:spacing w:val="19"/>
        </w:rPr>
        <w:t xml:space="preserve"> </w:t>
      </w:r>
      <w:r>
        <w:rPr>
          <w:spacing w:val="-1"/>
        </w:rPr>
        <w:t>this</w:t>
      </w:r>
      <w:r>
        <w:rPr>
          <w:spacing w:val="19"/>
        </w:rPr>
        <w:t xml:space="preserve"> </w:t>
      </w:r>
      <w:r>
        <w:t>in</w:t>
      </w:r>
      <w:r>
        <w:rPr>
          <w:spacing w:val="19"/>
        </w:rPr>
        <w:t xml:space="preserve"> </w:t>
      </w:r>
      <w:r>
        <w:t>one</w:t>
      </w:r>
      <w:r>
        <w:rPr>
          <w:spacing w:val="19"/>
        </w:rPr>
        <w:t xml:space="preserve"> </w:t>
      </w:r>
      <w:r>
        <w:t>of</w:t>
      </w:r>
      <w:r>
        <w:rPr>
          <w:spacing w:val="20"/>
        </w:rPr>
        <w:t xml:space="preserve"> </w:t>
      </w:r>
      <w:r>
        <w:rPr>
          <w:spacing w:val="-1"/>
        </w:rPr>
        <w:t>two</w:t>
      </w:r>
      <w:r>
        <w:rPr>
          <w:spacing w:val="47"/>
        </w:rPr>
        <w:t xml:space="preserve"> </w:t>
      </w:r>
      <w:r>
        <w:rPr>
          <w:rFonts w:cs="Times New Roman"/>
          <w:spacing w:val="-1"/>
        </w:rPr>
        <w:t>ways.</w:t>
      </w:r>
      <w:r>
        <w:rPr>
          <w:rFonts w:cs="Times New Roman"/>
          <w:spacing w:val="36"/>
        </w:rPr>
        <w:t xml:space="preserve"> </w:t>
      </w:r>
      <w:r>
        <w:rPr>
          <w:rFonts w:cs="Times New Roman"/>
        </w:rPr>
        <w:t>Those</w:t>
      </w:r>
      <w:r>
        <w:rPr>
          <w:rFonts w:cs="Times New Roman"/>
          <w:spacing w:val="17"/>
        </w:rPr>
        <w:t xml:space="preserve"> </w:t>
      </w:r>
      <w:r>
        <w:rPr>
          <w:rFonts w:cs="Times New Roman"/>
          <w:spacing w:val="-2"/>
        </w:rPr>
        <w:t>active</w:t>
      </w:r>
      <w:r>
        <w:rPr>
          <w:rFonts w:cs="Times New Roman"/>
          <w:spacing w:val="19"/>
        </w:rPr>
        <w:t xml:space="preserve"> </w:t>
      </w:r>
      <w:r>
        <w:rPr>
          <w:rFonts w:cs="Times New Roman"/>
        </w:rPr>
        <w:t>in</w:t>
      </w:r>
      <w:r>
        <w:rPr>
          <w:rFonts w:cs="Times New Roman"/>
          <w:spacing w:val="16"/>
        </w:rPr>
        <w:t xml:space="preserve"> </w:t>
      </w:r>
      <w:r>
        <w:rPr>
          <w:rFonts w:cs="Times New Roman"/>
          <w:spacing w:val="-1"/>
        </w:rPr>
        <w:t>compliance</w:t>
      </w:r>
      <w:r>
        <w:rPr>
          <w:rFonts w:cs="Times New Roman"/>
          <w:spacing w:val="19"/>
        </w:rPr>
        <w:t xml:space="preserve"> </w:t>
      </w:r>
      <w:r>
        <w:rPr>
          <w:rFonts w:cs="Times New Roman"/>
          <w:spacing w:val="-1"/>
        </w:rPr>
        <w:t>markets</w:t>
      </w:r>
      <w:r>
        <w:rPr>
          <w:rFonts w:cs="Times New Roman"/>
          <w:spacing w:val="17"/>
        </w:rPr>
        <w:t xml:space="preserve"> </w:t>
      </w:r>
      <w:r>
        <w:rPr>
          <w:rFonts w:cs="Times New Roman"/>
          <w:spacing w:val="-2"/>
        </w:rPr>
        <w:t>might</w:t>
      </w:r>
      <w:r>
        <w:rPr>
          <w:rFonts w:cs="Times New Roman"/>
          <w:spacing w:val="20"/>
        </w:rPr>
        <w:t xml:space="preserve"> </w:t>
      </w:r>
      <w:r>
        <w:rPr>
          <w:rFonts w:cs="Times New Roman"/>
          <w:spacing w:val="-1"/>
        </w:rPr>
        <w:t>wish</w:t>
      </w:r>
      <w:r>
        <w:rPr>
          <w:rFonts w:cs="Times New Roman"/>
          <w:spacing w:val="17"/>
        </w:rPr>
        <w:t xml:space="preserve"> </w:t>
      </w:r>
      <w:r>
        <w:rPr>
          <w:rFonts w:cs="Times New Roman"/>
          <w:spacing w:val="-1"/>
        </w:rPr>
        <w:t>for</w:t>
      </w:r>
      <w:r>
        <w:rPr>
          <w:rFonts w:cs="Times New Roman"/>
          <w:spacing w:val="19"/>
        </w:rPr>
        <w:t xml:space="preserve"> </w:t>
      </w:r>
      <w:r>
        <w:rPr>
          <w:rFonts w:cs="Times New Roman"/>
        </w:rPr>
        <w:t>an</w:t>
      </w:r>
      <w:r>
        <w:rPr>
          <w:rFonts w:cs="Times New Roman"/>
          <w:spacing w:val="17"/>
        </w:rPr>
        <w:t xml:space="preserve"> </w:t>
      </w:r>
      <w:r>
        <w:rPr>
          <w:rFonts w:cs="Times New Roman"/>
          <w:spacing w:val="-1"/>
        </w:rPr>
        <w:t>out</w:t>
      </w:r>
      <w:r>
        <w:rPr>
          <w:rFonts w:cs="Times New Roman"/>
          <w:spacing w:val="17"/>
        </w:rPr>
        <w:t xml:space="preserve"> </w:t>
      </w:r>
      <w:r>
        <w:rPr>
          <w:rFonts w:cs="Times New Roman"/>
          <w:spacing w:val="-1"/>
        </w:rPr>
        <w:t>(akin</w:t>
      </w:r>
      <w:r>
        <w:rPr>
          <w:rFonts w:cs="Times New Roman"/>
          <w:spacing w:val="16"/>
        </w:rPr>
        <w:t xml:space="preserve"> </w:t>
      </w:r>
      <w:r>
        <w:rPr>
          <w:rFonts w:cs="Times New Roman"/>
        </w:rPr>
        <w:t>to</w:t>
      </w:r>
      <w:r>
        <w:rPr>
          <w:rFonts w:cs="Times New Roman"/>
          <w:spacing w:val="16"/>
        </w:rPr>
        <w:t xml:space="preserve"> </w:t>
      </w:r>
      <w:r>
        <w:rPr>
          <w:rFonts w:cs="Times New Roman"/>
        </w:rPr>
        <w:t>the</w:t>
      </w:r>
      <w:r>
        <w:rPr>
          <w:rFonts w:cs="Times New Roman"/>
          <w:spacing w:val="14"/>
        </w:rPr>
        <w:t xml:space="preserve"> </w:t>
      </w:r>
      <w:r>
        <w:rPr>
          <w:rFonts w:cs="Times New Roman"/>
          <w:spacing w:val="-1"/>
        </w:rPr>
        <w:t>“Change</w:t>
      </w:r>
      <w:r>
        <w:rPr>
          <w:rFonts w:cs="Times New Roman"/>
          <w:spacing w:val="19"/>
        </w:rPr>
        <w:t xml:space="preserve"> </w:t>
      </w:r>
      <w:r>
        <w:rPr>
          <w:rFonts w:cs="Times New Roman"/>
        </w:rPr>
        <w:t>in</w:t>
      </w:r>
      <w:r>
        <w:rPr>
          <w:rFonts w:cs="Times New Roman"/>
          <w:spacing w:val="16"/>
        </w:rPr>
        <w:t xml:space="preserve"> </w:t>
      </w:r>
      <w:r>
        <w:rPr>
          <w:rFonts w:cs="Times New Roman"/>
          <w:spacing w:val="-1"/>
        </w:rPr>
        <w:t>Scheme”</w:t>
      </w:r>
      <w:r>
        <w:rPr>
          <w:rFonts w:cs="Times New Roman"/>
          <w:spacing w:val="51"/>
        </w:rPr>
        <w:t xml:space="preserve"> </w:t>
      </w:r>
      <w:r>
        <w:rPr>
          <w:spacing w:val="-1"/>
        </w:rPr>
        <w:t>concept</w:t>
      </w:r>
      <w:r>
        <w:rPr>
          <w:spacing w:val="10"/>
        </w:rPr>
        <w:t xml:space="preserve"> </w:t>
      </w:r>
      <w:r>
        <w:rPr>
          <w:spacing w:val="-1"/>
        </w:rPr>
        <w:t>sometimes</w:t>
      </w:r>
      <w:r>
        <w:rPr>
          <w:spacing w:val="12"/>
        </w:rPr>
        <w:t xml:space="preserve"> </w:t>
      </w:r>
      <w:r>
        <w:rPr>
          <w:spacing w:val="-1"/>
        </w:rPr>
        <w:t>seen</w:t>
      </w:r>
      <w:r>
        <w:rPr>
          <w:spacing w:val="11"/>
        </w:rPr>
        <w:t xml:space="preserve"> </w:t>
      </w:r>
      <w:r>
        <w:rPr>
          <w:spacing w:val="-1"/>
        </w:rPr>
        <w:t>in</w:t>
      </w:r>
      <w:r>
        <w:rPr>
          <w:spacing w:val="9"/>
        </w:rPr>
        <w:t xml:space="preserve"> </w:t>
      </w:r>
      <w:r>
        <w:rPr>
          <w:spacing w:val="-1"/>
        </w:rPr>
        <w:t>documentation</w:t>
      </w:r>
      <w:r>
        <w:rPr>
          <w:spacing w:val="9"/>
        </w:rPr>
        <w:t xml:space="preserve"> </w:t>
      </w:r>
      <w:r>
        <w:rPr>
          <w:spacing w:val="-1"/>
        </w:rPr>
        <w:t>for</w:t>
      </w:r>
      <w:r>
        <w:rPr>
          <w:spacing w:val="12"/>
        </w:rPr>
        <w:t xml:space="preserve"> </w:t>
      </w:r>
      <w:r>
        <w:rPr>
          <w:spacing w:val="-1"/>
        </w:rPr>
        <w:t>the</w:t>
      </w:r>
      <w:r>
        <w:rPr>
          <w:spacing w:val="12"/>
        </w:rPr>
        <w:t xml:space="preserve"> </w:t>
      </w:r>
      <w:r>
        <w:rPr>
          <w:spacing w:val="-1"/>
        </w:rPr>
        <w:t>European</w:t>
      </w:r>
      <w:r>
        <w:rPr>
          <w:spacing w:val="11"/>
        </w:rPr>
        <w:t xml:space="preserve"> </w:t>
      </w:r>
      <w:r>
        <w:rPr>
          <w:spacing w:val="-1"/>
        </w:rPr>
        <w:t>Emissions</w:t>
      </w:r>
      <w:r>
        <w:rPr>
          <w:spacing w:val="7"/>
        </w:rPr>
        <w:t xml:space="preserve"> </w:t>
      </w:r>
      <w:r>
        <w:t>Trading</w:t>
      </w:r>
      <w:r>
        <w:rPr>
          <w:spacing w:val="9"/>
        </w:rPr>
        <w:t xml:space="preserve"> </w:t>
      </w:r>
      <w:r>
        <w:rPr>
          <w:spacing w:val="-1"/>
        </w:rPr>
        <w:t>Scheme).</w:t>
      </w:r>
      <w:r>
        <w:t xml:space="preserve"> </w:t>
      </w:r>
      <w:r>
        <w:rPr>
          <w:spacing w:val="23"/>
        </w:rPr>
        <w:t xml:space="preserve"> </w:t>
      </w:r>
      <w:r>
        <w:rPr>
          <w:spacing w:val="-1"/>
        </w:rPr>
        <w:t>Here</w:t>
      </w:r>
      <w:r>
        <w:rPr>
          <w:spacing w:val="9"/>
        </w:rPr>
        <w:t xml:space="preserve"> </w:t>
      </w:r>
      <w:r>
        <w:t>is</w:t>
      </w:r>
      <w:r>
        <w:rPr>
          <w:spacing w:val="10"/>
        </w:rPr>
        <w:t xml:space="preserve"> </w:t>
      </w:r>
      <w:r>
        <w:t>an</w:t>
      </w:r>
    </w:p>
    <w:p w:rsidR="001E0C95" w:rsidRDefault="001E0C95">
      <w:pPr>
        <w:jc w:val="both"/>
        <w:sectPr w:rsidR="001E0C95">
          <w:headerReference w:type="default" r:id="rId115"/>
          <w:footerReference w:type="default" r:id="rId116"/>
          <w:pgSz w:w="12240" w:h="15840"/>
          <w:pgMar w:top="660" w:right="1680" w:bottom="1200" w:left="1340" w:header="0" w:footer="1003" w:gutter="0"/>
          <w:pgNumType w:start="41"/>
          <w:cols w:space="720"/>
        </w:sectPr>
      </w:pPr>
    </w:p>
    <w:p w:rsidR="001E0C95" w:rsidRDefault="00972CCB">
      <w:pPr>
        <w:pStyle w:val="BodyText"/>
        <w:spacing w:before="54"/>
        <w:ind w:right="121"/>
        <w:jc w:val="both"/>
        <w:rPr>
          <w:rFonts w:cs="Times New Roman"/>
        </w:rPr>
      </w:pPr>
      <w:r>
        <w:rPr>
          <w:spacing w:val="-1"/>
        </w:rPr>
        <w:lastRenderedPageBreak/>
        <w:t>e</w:t>
      </w:r>
      <w:r>
        <w:rPr>
          <w:rFonts w:cs="Times New Roman"/>
          <w:spacing w:val="-1"/>
        </w:rPr>
        <w:t>xample</w:t>
      </w:r>
      <w:r>
        <w:rPr>
          <w:rFonts w:cs="Times New Roman"/>
          <w:spacing w:val="43"/>
        </w:rPr>
        <w:t xml:space="preserve"> </w:t>
      </w:r>
      <w:r>
        <w:rPr>
          <w:rFonts w:cs="Times New Roman"/>
          <w:spacing w:val="-1"/>
        </w:rPr>
        <w:t>provided</w:t>
      </w:r>
      <w:r>
        <w:rPr>
          <w:rFonts w:cs="Times New Roman"/>
          <w:spacing w:val="43"/>
        </w:rPr>
        <w:t xml:space="preserve"> </w:t>
      </w:r>
      <w:r>
        <w:rPr>
          <w:rFonts w:cs="Times New Roman"/>
        </w:rPr>
        <w:t>by</w:t>
      </w:r>
      <w:r>
        <w:rPr>
          <w:rFonts w:cs="Times New Roman"/>
          <w:spacing w:val="40"/>
        </w:rPr>
        <w:t xml:space="preserve"> </w:t>
      </w:r>
      <w:r>
        <w:rPr>
          <w:rFonts w:cs="Times New Roman"/>
        </w:rPr>
        <w:t>a</w:t>
      </w:r>
      <w:r>
        <w:rPr>
          <w:rFonts w:cs="Times New Roman"/>
          <w:spacing w:val="43"/>
        </w:rPr>
        <w:t xml:space="preserve"> </w:t>
      </w:r>
      <w:r>
        <w:rPr>
          <w:rFonts w:cs="Times New Roman"/>
          <w:spacing w:val="-1"/>
        </w:rPr>
        <w:t>working</w:t>
      </w:r>
      <w:r>
        <w:rPr>
          <w:rFonts w:cs="Times New Roman"/>
          <w:spacing w:val="40"/>
        </w:rPr>
        <w:t xml:space="preserve"> </w:t>
      </w:r>
      <w:r>
        <w:rPr>
          <w:rFonts w:cs="Times New Roman"/>
          <w:spacing w:val="-1"/>
        </w:rPr>
        <w:t>group</w:t>
      </w:r>
      <w:r>
        <w:rPr>
          <w:rFonts w:cs="Times New Roman"/>
          <w:spacing w:val="43"/>
        </w:rPr>
        <w:t xml:space="preserve"> </w:t>
      </w:r>
      <w:r>
        <w:rPr>
          <w:rFonts w:cs="Times New Roman"/>
          <w:spacing w:val="-1"/>
        </w:rPr>
        <w:t>member,</w:t>
      </w:r>
      <w:r>
        <w:rPr>
          <w:rFonts w:cs="Times New Roman"/>
          <w:spacing w:val="43"/>
        </w:rPr>
        <w:t xml:space="preserve"> </w:t>
      </w:r>
      <w:r>
        <w:rPr>
          <w:rFonts w:cs="Times New Roman"/>
          <w:spacing w:val="-1"/>
        </w:rPr>
        <w:t>which</w:t>
      </w:r>
      <w:r>
        <w:rPr>
          <w:rFonts w:cs="Times New Roman"/>
          <w:spacing w:val="41"/>
        </w:rPr>
        <w:t xml:space="preserve"> </w:t>
      </w:r>
      <w:r>
        <w:rPr>
          <w:rFonts w:cs="Times New Roman"/>
        </w:rPr>
        <w:t>is</w:t>
      </w:r>
      <w:r>
        <w:rPr>
          <w:rFonts w:cs="Times New Roman"/>
          <w:spacing w:val="43"/>
        </w:rPr>
        <w:t xml:space="preserve"> </w:t>
      </w:r>
      <w:r>
        <w:rPr>
          <w:rFonts w:cs="Times New Roman"/>
          <w:spacing w:val="-1"/>
        </w:rPr>
        <w:t>New</w:t>
      </w:r>
      <w:r>
        <w:rPr>
          <w:rFonts w:cs="Times New Roman"/>
          <w:spacing w:val="40"/>
        </w:rPr>
        <w:t xml:space="preserve"> </w:t>
      </w:r>
      <w:r>
        <w:rPr>
          <w:rFonts w:cs="Times New Roman"/>
          <w:spacing w:val="-1"/>
        </w:rPr>
        <w:t>Jersey</w:t>
      </w:r>
      <w:r>
        <w:rPr>
          <w:rFonts w:cs="Times New Roman"/>
          <w:spacing w:val="40"/>
        </w:rPr>
        <w:t xml:space="preserve"> </w:t>
      </w:r>
      <w:r>
        <w:rPr>
          <w:rFonts w:cs="Times New Roman"/>
          <w:spacing w:val="-1"/>
        </w:rPr>
        <w:t>specific;</w:t>
      </w:r>
      <w:r>
        <w:rPr>
          <w:rFonts w:cs="Times New Roman"/>
          <w:spacing w:val="44"/>
        </w:rPr>
        <w:t xml:space="preserve"> </w:t>
      </w:r>
      <w:r>
        <w:rPr>
          <w:rFonts w:cs="Times New Roman"/>
          <w:spacing w:val="-1"/>
        </w:rPr>
        <w:t>“Product”</w:t>
      </w:r>
      <w:r>
        <w:rPr>
          <w:rFonts w:cs="Times New Roman"/>
          <w:spacing w:val="41"/>
        </w:rPr>
        <w:t xml:space="preserve"> </w:t>
      </w:r>
      <w:r>
        <w:rPr>
          <w:rFonts w:cs="Times New Roman"/>
        </w:rPr>
        <w:t>in</w:t>
      </w:r>
      <w:r>
        <w:rPr>
          <w:rFonts w:cs="Times New Roman"/>
          <w:spacing w:val="40"/>
        </w:rPr>
        <w:t xml:space="preserve"> </w:t>
      </w:r>
      <w:r>
        <w:rPr>
          <w:rFonts w:cs="Times New Roman"/>
          <w:spacing w:val="-1"/>
        </w:rPr>
        <w:t>this</w:t>
      </w:r>
      <w:r>
        <w:rPr>
          <w:rFonts w:cs="Times New Roman"/>
          <w:spacing w:val="49"/>
        </w:rPr>
        <w:t xml:space="preserve"> </w:t>
      </w:r>
      <w:r>
        <w:rPr>
          <w:rFonts w:cs="Times New Roman"/>
          <w:spacing w:val="-1"/>
        </w:rPr>
        <w:t>clause</w:t>
      </w:r>
      <w:r>
        <w:rPr>
          <w:rFonts w:cs="Times New Roman"/>
          <w:spacing w:val="-2"/>
        </w:rPr>
        <w:t xml:space="preserve"> </w:t>
      </w:r>
      <w:r>
        <w:rPr>
          <w:rFonts w:cs="Times New Roman"/>
          <w:spacing w:val="-1"/>
        </w:rPr>
        <w:t>refers</w:t>
      </w:r>
      <w:r>
        <w:rPr>
          <w:rFonts w:cs="Times New Roman"/>
          <w:spacing w:val="-2"/>
        </w:rPr>
        <w:t xml:space="preserve"> </w:t>
      </w:r>
      <w:r>
        <w:rPr>
          <w:rFonts w:cs="Times New Roman"/>
        </w:rPr>
        <w:t>to</w:t>
      </w:r>
      <w:r>
        <w:rPr>
          <w:rFonts w:cs="Times New Roman"/>
          <w:spacing w:val="-3"/>
        </w:rPr>
        <w:t xml:space="preserve"> </w:t>
      </w:r>
      <w:r>
        <w:rPr>
          <w:rFonts w:cs="Times New Roman"/>
          <w:spacing w:val="-1"/>
        </w:rPr>
        <w:t>“S</w:t>
      </w:r>
      <w:r>
        <w:rPr>
          <w:spacing w:val="-1"/>
        </w:rPr>
        <w:t>-</w:t>
      </w:r>
      <w:r>
        <w:rPr>
          <w:rFonts w:cs="Times New Roman"/>
          <w:spacing w:val="-1"/>
        </w:rPr>
        <w:t>RECs”,</w:t>
      </w:r>
      <w:r>
        <w:rPr>
          <w:rFonts w:cs="Times New Roman"/>
        </w:rPr>
        <w:t xml:space="preserve"> </w:t>
      </w:r>
      <w:r>
        <w:rPr>
          <w:rFonts w:cs="Times New Roman"/>
          <w:spacing w:val="-1"/>
        </w:rPr>
        <w:t>which</w:t>
      </w:r>
      <w:r>
        <w:rPr>
          <w:rFonts w:cs="Times New Roman"/>
        </w:rPr>
        <w:t xml:space="preserve"> </w:t>
      </w:r>
      <w:r>
        <w:rPr>
          <w:rFonts w:cs="Times New Roman"/>
          <w:spacing w:val="-1"/>
        </w:rPr>
        <w:t>would</w:t>
      </w:r>
      <w:r>
        <w:rPr>
          <w:rFonts w:cs="Times New Roman"/>
        </w:rPr>
        <w:t xml:space="preserve"> be</w:t>
      </w:r>
      <w:r>
        <w:rPr>
          <w:rFonts w:cs="Times New Roman"/>
          <w:spacing w:val="-2"/>
        </w:rPr>
        <w:t xml:space="preserve"> </w:t>
      </w:r>
      <w:r>
        <w:rPr>
          <w:rFonts w:cs="Times New Roman"/>
          <w:spacing w:val="-1"/>
        </w:rPr>
        <w:t>the</w:t>
      </w:r>
      <w:r>
        <w:rPr>
          <w:rFonts w:cs="Times New Roman"/>
        </w:rPr>
        <w:t xml:space="preserve"> </w:t>
      </w:r>
      <w:r>
        <w:rPr>
          <w:rFonts w:cs="Times New Roman"/>
          <w:spacing w:val="-1"/>
        </w:rPr>
        <w:t>specified</w:t>
      </w:r>
      <w:r>
        <w:rPr>
          <w:rFonts w:cs="Times New Roman"/>
        </w:rPr>
        <w:t xml:space="preserve"> </w:t>
      </w:r>
      <w:r>
        <w:rPr>
          <w:rFonts w:cs="Times New Roman"/>
          <w:spacing w:val="-1"/>
        </w:rPr>
        <w:t>Product</w:t>
      </w:r>
      <w:r>
        <w:rPr>
          <w:rFonts w:cs="Times New Roman"/>
          <w:spacing w:val="-2"/>
        </w:rPr>
        <w:t xml:space="preserve"> </w:t>
      </w:r>
      <w:r>
        <w:rPr>
          <w:rFonts w:cs="Times New Roman"/>
        </w:rPr>
        <w:t>in</w:t>
      </w:r>
      <w:r>
        <w:rPr>
          <w:rFonts w:cs="Times New Roman"/>
          <w:spacing w:val="-3"/>
        </w:rPr>
        <w:t xml:space="preserve"> </w:t>
      </w:r>
      <w:r>
        <w:rPr>
          <w:rFonts w:cs="Times New Roman"/>
        </w:rPr>
        <w:t xml:space="preserve">the </w:t>
      </w:r>
      <w:r>
        <w:rPr>
          <w:rFonts w:cs="Times New Roman"/>
          <w:spacing w:val="-1"/>
        </w:rPr>
        <w:t>particular</w:t>
      </w:r>
      <w:r>
        <w:rPr>
          <w:rFonts w:cs="Times New Roman"/>
          <w:spacing w:val="-2"/>
        </w:rPr>
        <w:t xml:space="preserve"> </w:t>
      </w:r>
      <w:r>
        <w:rPr>
          <w:rFonts w:cs="Times New Roman"/>
          <w:spacing w:val="-1"/>
        </w:rPr>
        <w:t>Transaction:</w:t>
      </w:r>
    </w:p>
    <w:p w:rsidR="001E0C95" w:rsidRPr="003C2F93" w:rsidRDefault="001E0C95">
      <w:pPr>
        <w:spacing w:before="1"/>
        <w:rPr>
          <w:sz w:val="21"/>
        </w:rPr>
      </w:pPr>
    </w:p>
    <w:p w:rsidR="001E0C95" w:rsidRPr="003C2F93" w:rsidRDefault="00972CCB">
      <w:pPr>
        <w:ind w:left="100" w:right="113"/>
        <w:jc w:val="both"/>
        <w:rPr>
          <w:sz w:val="18"/>
        </w:rPr>
      </w:pPr>
      <w:r w:rsidRPr="003C2F93">
        <w:rPr>
          <w:b/>
          <w:spacing w:val="-1"/>
          <w:sz w:val="18"/>
        </w:rPr>
        <w:t>Change</w:t>
      </w:r>
      <w:r w:rsidRPr="003C2F93">
        <w:rPr>
          <w:b/>
          <w:spacing w:val="18"/>
          <w:sz w:val="18"/>
        </w:rPr>
        <w:t xml:space="preserve"> </w:t>
      </w:r>
      <w:r w:rsidRPr="003C2F93">
        <w:rPr>
          <w:b/>
          <w:spacing w:val="1"/>
          <w:sz w:val="18"/>
        </w:rPr>
        <w:t>in</w:t>
      </w:r>
      <w:r w:rsidRPr="003C2F93">
        <w:rPr>
          <w:b/>
          <w:spacing w:val="18"/>
          <w:sz w:val="18"/>
        </w:rPr>
        <w:t xml:space="preserve"> </w:t>
      </w:r>
      <w:r w:rsidRPr="003C2F93">
        <w:rPr>
          <w:b/>
          <w:sz w:val="18"/>
        </w:rPr>
        <w:t>Law</w:t>
      </w:r>
      <w:r w:rsidRPr="003C2F93">
        <w:rPr>
          <w:b/>
          <w:spacing w:val="23"/>
          <w:sz w:val="18"/>
        </w:rPr>
        <w:t xml:space="preserve"> </w:t>
      </w:r>
      <w:r w:rsidRPr="003C2F93">
        <w:rPr>
          <w:b/>
          <w:spacing w:val="-2"/>
          <w:sz w:val="18"/>
        </w:rPr>
        <w:t>and</w:t>
      </w:r>
      <w:r w:rsidRPr="003C2F93">
        <w:rPr>
          <w:b/>
          <w:spacing w:val="20"/>
          <w:sz w:val="18"/>
        </w:rPr>
        <w:t xml:space="preserve"> </w:t>
      </w:r>
      <w:r w:rsidRPr="003C2F93">
        <w:rPr>
          <w:b/>
          <w:spacing w:val="-1"/>
          <w:sz w:val="18"/>
        </w:rPr>
        <w:t>Termination.</w:t>
      </w:r>
      <w:r w:rsidRPr="003C2F93">
        <w:rPr>
          <w:b/>
          <w:spacing w:val="2"/>
          <w:sz w:val="18"/>
        </w:rPr>
        <w:t xml:space="preserve"> </w:t>
      </w:r>
      <w:r w:rsidRPr="003C2F93">
        <w:rPr>
          <w:spacing w:val="-1"/>
          <w:sz w:val="18"/>
        </w:rPr>
        <w:t>The</w:t>
      </w:r>
      <w:r w:rsidRPr="003C2F93">
        <w:rPr>
          <w:spacing w:val="18"/>
          <w:sz w:val="18"/>
        </w:rPr>
        <w:t xml:space="preserve"> </w:t>
      </w:r>
      <w:r w:rsidRPr="003C2F93">
        <w:rPr>
          <w:sz w:val="18"/>
        </w:rPr>
        <w:t>Parties</w:t>
      </w:r>
      <w:r w:rsidRPr="003C2F93">
        <w:rPr>
          <w:spacing w:val="19"/>
          <w:sz w:val="18"/>
        </w:rPr>
        <w:t xml:space="preserve"> </w:t>
      </w:r>
      <w:r w:rsidRPr="003C2F93">
        <w:rPr>
          <w:spacing w:val="-1"/>
          <w:sz w:val="18"/>
        </w:rPr>
        <w:t>recognize</w:t>
      </w:r>
      <w:r w:rsidRPr="003C2F93">
        <w:rPr>
          <w:spacing w:val="20"/>
          <w:sz w:val="18"/>
        </w:rPr>
        <w:t xml:space="preserve"> </w:t>
      </w:r>
      <w:r w:rsidRPr="003C2F93">
        <w:rPr>
          <w:sz w:val="18"/>
        </w:rPr>
        <w:t>and</w:t>
      </w:r>
      <w:r w:rsidRPr="003C2F93">
        <w:rPr>
          <w:spacing w:val="20"/>
          <w:sz w:val="18"/>
        </w:rPr>
        <w:t xml:space="preserve"> </w:t>
      </w:r>
      <w:r w:rsidRPr="003C2F93">
        <w:rPr>
          <w:sz w:val="18"/>
        </w:rPr>
        <w:t>understand</w:t>
      </w:r>
      <w:r w:rsidRPr="003C2F93">
        <w:rPr>
          <w:spacing w:val="20"/>
          <w:sz w:val="18"/>
        </w:rPr>
        <w:t xml:space="preserve"> </w:t>
      </w:r>
      <w:r w:rsidRPr="003C2F93">
        <w:rPr>
          <w:sz w:val="18"/>
        </w:rPr>
        <w:t>that</w:t>
      </w:r>
      <w:r w:rsidRPr="003C2F93">
        <w:rPr>
          <w:spacing w:val="20"/>
          <w:sz w:val="18"/>
        </w:rPr>
        <w:t xml:space="preserve"> </w:t>
      </w:r>
      <w:r w:rsidRPr="003C2F93">
        <w:rPr>
          <w:sz w:val="18"/>
        </w:rPr>
        <w:t>the</w:t>
      </w:r>
      <w:r w:rsidRPr="003C2F93">
        <w:rPr>
          <w:spacing w:val="18"/>
          <w:sz w:val="18"/>
        </w:rPr>
        <w:t xml:space="preserve"> </w:t>
      </w:r>
      <w:r w:rsidRPr="003C2F93">
        <w:rPr>
          <w:sz w:val="18"/>
        </w:rPr>
        <w:t>trading</w:t>
      </w:r>
      <w:r w:rsidRPr="003C2F93">
        <w:rPr>
          <w:spacing w:val="18"/>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pacing w:val="-1"/>
          <w:sz w:val="18"/>
        </w:rPr>
        <w:t>Product]</w:t>
      </w:r>
      <w:r w:rsidRPr="003C2F93">
        <w:rPr>
          <w:spacing w:val="21"/>
          <w:sz w:val="18"/>
        </w:rPr>
        <w:t xml:space="preserve"> </w:t>
      </w:r>
      <w:r w:rsidRPr="003C2F93">
        <w:rPr>
          <w:sz w:val="18"/>
        </w:rPr>
        <w:t>is</w:t>
      </w:r>
      <w:r w:rsidRPr="003C2F93">
        <w:rPr>
          <w:spacing w:val="19"/>
          <w:sz w:val="18"/>
        </w:rPr>
        <w:t xml:space="preserve"> </w:t>
      </w:r>
      <w:r w:rsidRPr="003C2F93">
        <w:rPr>
          <w:spacing w:val="-1"/>
          <w:sz w:val="18"/>
        </w:rPr>
        <w:t>dependent</w:t>
      </w:r>
      <w:r w:rsidRPr="003C2F93">
        <w:rPr>
          <w:spacing w:val="87"/>
          <w:sz w:val="18"/>
        </w:rPr>
        <w:t xml:space="preserve"> </w:t>
      </w:r>
      <w:r w:rsidRPr="003C2F93">
        <w:rPr>
          <w:sz w:val="18"/>
        </w:rPr>
        <w:t>upon</w:t>
      </w:r>
      <w:r w:rsidRPr="003C2F93">
        <w:rPr>
          <w:spacing w:val="15"/>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4"/>
          <w:sz w:val="18"/>
        </w:rPr>
        <w:t xml:space="preserve"> </w:t>
      </w:r>
      <w:r w:rsidRPr="003C2F93">
        <w:rPr>
          <w:spacing w:val="-1"/>
          <w:sz w:val="18"/>
        </w:rPr>
        <w:t>existing</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32"/>
          <w:sz w:val="18"/>
        </w:rPr>
        <w:t xml:space="preserve"> </w:t>
      </w:r>
      <w:r w:rsidRPr="003C2F93">
        <w:rPr>
          <w:spacing w:val="-1"/>
          <w:sz w:val="18"/>
        </w:rPr>
        <w:t>If,</w:t>
      </w:r>
      <w:r w:rsidRPr="003C2F93">
        <w:rPr>
          <w:spacing w:val="15"/>
          <w:sz w:val="18"/>
        </w:rPr>
        <w:t xml:space="preserve"> </w:t>
      </w:r>
      <w:r w:rsidRPr="003C2F93">
        <w:rPr>
          <w:spacing w:val="-1"/>
          <w:sz w:val="18"/>
        </w:rPr>
        <w:t>after</w:t>
      </w:r>
      <w:r w:rsidRPr="003C2F93">
        <w:rPr>
          <w:spacing w:val="14"/>
          <w:sz w:val="18"/>
        </w:rPr>
        <w:t xml:space="preserve"> </w:t>
      </w:r>
      <w:r w:rsidRPr="003C2F93">
        <w:rPr>
          <w:spacing w:val="1"/>
          <w:sz w:val="18"/>
        </w:rPr>
        <w:t>the</w:t>
      </w:r>
      <w:r w:rsidRPr="003C2F93">
        <w:rPr>
          <w:spacing w:val="14"/>
          <w:sz w:val="18"/>
        </w:rPr>
        <w:t xml:space="preserve"> </w:t>
      </w:r>
      <w:r w:rsidRPr="003C2F93">
        <w:rPr>
          <w:spacing w:val="-1"/>
          <w:sz w:val="18"/>
        </w:rPr>
        <w:t>Effective</w:t>
      </w:r>
      <w:r w:rsidRPr="003C2F93">
        <w:rPr>
          <w:spacing w:val="16"/>
          <w:sz w:val="18"/>
        </w:rPr>
        <w:t xml:space="preserve"> </w:t>
      </w:r>
      <w:r w:rsidRPr="003C2F93">
        <w:rPr>
          <w:spacing w:val="-1"/>
          <w:sz w:val="18"/>
        </w:rPr>
        <w:t>Date,</w:t>
      </w:r>
      <w:r w:rsidRPr="003C2F93">
        <w:rPr>
          <w:spacing w:val="15"/>
          <w:sz w:val="18"/>
        </w:rPr>
        <w:t xml:space="preserve"> </w:t>
      </w:r>
      <w:r w:rsidRPr="003C2F93">
        <w:rPr>
          <w:sz w:val="18"/>
        </w:rPr>
        <w:t>(1)</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Administrator</w:t>
      </w:r>
      <w:r w:rsidRPr="003C2F93">
        <w:rPr>
          <w:spacing w:val="14"/>
          <w:sz w:val="18"/>
        </w:rPr>
        <w:t xml:space="preserve"> </w:t>
      </w:r>
      <w:r w:rsidRPr="003C2F93">
        <w:rPr>
          <w:spacing w:val="-1"/>
          <w:sz w:val="18"/>
        </w:rPr>
        <w:t>issues</w:t>
      </w:r>
      <w:r w:rsidRPr="003C2F93">
        <w:rPr>
          <w:spacing w:val="14"/>
          <w:sz w:val="18"/>
        </w:rPr>
        <w:t xml:space="preserve"> </w:t>
      </w:r>
      <w:r w:rsidRPr="003C2F93">
        <w:rPr>
          <w:spacing w:val="-1"/>
          <w:sz w:val="18"/>
        </w:rPr>
        <w:t>an</w:t>
      </w:r>
      <w:r w:rsidRPr="003C2F93">
        <w:rPr>
          <w:spacing w:val="15"/>
          <w:sz w:val="18"/>
        </w:rPr>
        <w:t xml:space="preserve"> </w:t>
      </w:r>
      <w:r w:rsidRPr="003C2F93">
        <w:rPr>
          <w:sz w:val="18"/>
        </w:rPr>
        <w:t>order</w:t>
      </w:r>
      <w:r w:rsidRPr="003C2F93">
        <w:rPr>
          <w:spacing w:val="123"/>
          <w:sz w:val="18"/>
        </w:rPr>
        <w:t xml:space="preserve"> </w:t>
      </w:r>
      <w:r w:rsidRPr="003C2F93">
        <w:rPr>
          <w:sz w:val="18"/>
        </w:rPr>
        <w:t>discontinuing</w:t>
      </w:r>
      <w:r w:rsidRPr="003C2F93">
        <w:rPr>
          <w:spacing w:val="18"/>
          <w:sz w:val="18"/>
        </w:rPr>
        <w:t xml:space="preserve"> </w:t>
      </w:r>
      <w:r w:rsidRPr="003C2F93">
        <w:rPr>
          <w:spacing w:val="-1"/>
          <w:sz w:val="18"/>
        </w:rPr>
        <w:t>Certification</w:t>
      </w:r>
      <w:r w:rsidRPr="003C2F93">
        <w:rPr>
          <w:spacing w:val="20"/>
          <w:sz w:val="18"/>
        </w:rPr>
        <w:t xml:space="preserve"> </w:t>
      </w:r>
      <w:r w:rsidRPr="003C2F93">
        <w:rPr>
          <w:sz w:val="18"/>
        </w:rPr>
        <w:t>of</w:t>
      </w:r>
      <w:r w:rsidRPr="003C2F93">
        <w:rPr>
          <w:spacing w:val="17"/>
          <w:sz w:val="18"/>
        </w:rPr>
        <w:t xml:space="preserve"> </w:t>
      </w:r>
      <w:r w:rsidRPr="003C2F93">
        <w:rPr>
          <w:sz w:val="18"/>
        </w:rPr>
        <w:t>[the</w:t>
      </w:r>
      <w:r w:rsidRPr="003C2F93">
        <w:rPr>
          <w:spacing w:val="18"/>
          <w:sz w:val="18"/>
        </w:rPr>
        <w:t xml:space="preserve"> </w:t>
      </w:r>
      <w:r w:rsidRPr="003C2F93">
        <w:rPr>
          <w:sz w:val="18"/>
        </w:rPr>
        <w:t>Product];</w:t>
      </w:r>
      <w:r w:rsidRPr="003C2F93">
        <w:rPr>
          <w:spacing w:val="20"/>
          <w:sz w:val="18"/>
        </w:rPr>
        <w:t xml:space="preserve"> </w:t>
      </w:r>
      <w:r w:rsidRPr="003C2F93">
        <w:rPr>
          <w:sz w:val="18"/>
        </w:rPr>
        <w:t>or</w:t>
      </w:r>
      <w:r w:rsidRPr="003C2F93">
        <w:rPr>
          <w:spacing w:val="19"/>
          <w:sz w:val="18"/>
        </w:rPr>
        <w:t xml:space="preserve"> </w:t>
      </w:r>
      <w:r w:rsidRPr="003C2F93">
        <w:rPr>
          <w:sz w:val="18"/>
        </w:rPr>
        <w:t>(2)</w:t>
      </w:r>
      <w:r w:rsidRPr="003C2F93">
        <w:rPr>
          <w:spacing w:val="19"/>
          <w:sz w:val="18"/>
        </w:rPr>
        <w:t xml:space="preserve"> </w:t>
      </w:r>
      <w:r w:rsidRPr="003C2F93">
        <w:rPr>
          <w:sz w:val="18"/>
        </w:rPr>
        <w:t>there</w:t>
      </w:r>
      <w:r w:rsidRPr="003C2F93">
        <w:rPr>
          <w:spacing w:val="18"/>
          <w:sz w:val="18"/>
        </w:rPr>
        <w:t xml:space="preserve"> </w:t>
      </w:r>
      <w:r w:rsidRPr="003C2F93">
        <w:rPr>
          <w:sz w:val="18"/>
        </w:rPr>
        <w:t>occurs</w:t>
      </w:r>
      <w:r w:rsidRPr="003C2F93">
        <w:rPr>
          <w:spacing w:val="19"/>
          <w:sz w:val="18"/>
        </w:rPr>
        <w:t xml:space="preserve"> </w:t>
      </w:r>
      <w:r w:rsidRPr="003C2F93">
        <w:rPr>
          <w:sz w:val="18"/>
        </w:rPr>
        <w:t>any</w:t>
      </w:r>
      <w:r w:rsidRPr="003C2F93">
        <w:rPr>
          <w:spacing w:val="18"/>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5"/>
          <w:sz w:val="18"/>
        </w:rPr>
        <w:t xml:space="preserve"> </w:t>
      </w:r>
      <w:r w:rsidRPr="003C2F93">
        <w:rPr>
          <w:sz w:val="18"/>
        </w:rPr>
        <w:t>(including</w:t>
      </w:r>
      <w:r w:rsidRPr="003C2F93">
        <w:rPr>
          <w:spacing w:val="18"/>
          <w:sz w:val="18"/>
        </w:rPr>
        <w:t xml:space="preserve"> </w:t>
      </w:r>
      <w:r w:rsidRPr="003C2F93">
        <w:rPr>
          <w:spacing w:val="-1"/>
          <w:sz w:val="18"/>
        </w:rPr>
        <w:t>promulgation,</w:t>
      </w:r>
      <w:r w:rsidRPr="003C2F93">
        <w:rPr>
          <w:spacing w:val="20"/>
          <w:sz w:val="18"/>
        </w:rPr>
        <w:t xml:space="preserve"> </w:t>
      </w:r>
      <w:r w:rsidRPr="003C2F93">
        <w:rPr>
          <w:spacing w:val="-1"/>
          <w:sz w:val="18"/>
        </w:rPr>
        <w:t>enactment,</w:t>
      </w:r>
      <w:r w:rsidRPr="003C2F93">
        <w:rPr>
          <w:spacing w:val="93"/>
          <w:sz w:val="18"/>
        </w:rPr>
        <w:t xml:space="preserve"> </w:t>
      </w:r>
      <w:r w:rsidRPr="003C2F93">
        <w:rPr>
          <w:spacing w:val="-1"/>
          <w:sz w:val="18"/>
        </w:rPr>
        <w:t>repeal</w:t>
      </w:r>
      <w:r w:rsidRPr="003C2F93">
        <w:rPr>
          <w:spacing w:val="22"/>
          <w:sz w:val="18"/>
        </w:rPr>
        <w:t xml:space="preserve"> </w:t>
      </w:r>
      <w:r w:rsidRPr="003C2F93">
        <w:rPr>
          <w:sz w:val="18"/>
        </w:rPr>
        <w:t>and</w:t>
      </w:r>
      <w:r w:rsidRPr="003C2F93">
        <w:rPr>
          <w:spacing w:val="23"/>
          <w:sz w:val="18"/>
        </w:rPr>
        <w:t xml:space="preserve"> </w:t>
      </w:r>
      <w:r w:rsidRPr="003C2F93">
        <w:rPr>
          <w:spacing w:val="-1"/>
          <w:sz w:val="18"/>
        </w:rPr>
        <w:t>amendment)</w:t>
      </w:r>
      <w:r w:rsidRPr="003C2F93">
        <w:rPr>
          <w:spacing w:val="22"/>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application</w:t>
      </w:r>
      <w:r w:rsidRPr="003C2F93">
        <w:rPr>
          <w:spacing w:val="23"/>
          <w:sz w:val="18"/>
        </w:rPr>
        <w:t xml:space="preserve"> </w:t>
      </w:r>
      <w:r w:rsidRPr="003C2F93">
        <w:rPr>
          <w:spacing w:val="-1"/>
          <w:sz w:val="18"/>
        </w:rPr>
        <w:t>of,</w:t>
      </w:r>
      <w:r w:rsidRPr="003C2F93">
        <w:rPr>
          <w:spacing w:val="22"/>
          <w:sz w:val="18"/>
        </w:rPr>
        <w:t xml:space="preserve"> </w:t>
      </w:r>
      <w:r w:rsidRPr="003C2F93">
        <w:rPr>
          <w:spacing w:val="-1"/>
          <w:sz w:val="18"/>
        </w:rPr>
        <w:t>Applicable</w:t>
      </w:r>
      <w:r w:rsidRPr="003C2F93">
        <w:rPr>
          <w:spacing w:val="21"/>
          <w:sz w:val="18"/>
        </w:rPr>
        <w:t xml:space="preserve"> </w:t>
      </w:r>
      <w:r w:rsidRPr="003C2F93">
        <w:rPr>
          <w:spacing w:val="-1"/>
          <w:sz w:val="18"/>
        </w:rPr>
        <w:t>Law,</w:t>
      </w:r>
      <w:r w:rsidRPr="003C2F93">
        <w:rPr>
          <w:spacing w:val="22"/>
          <w:sz w:val="18"/>
        </w:rPr>
        <w:t xml:space="preserve"> </w:t>
      </w:r>
      <w:r w:rsidRPr="003C2F93">
        <w:rPr>
          <w:sz w:val="18"/>
        </w:rPr>
        <w:t>including</w:t>
      </w:r>
      <w:r w:rsidRPr="003C2F93">
        <w:rPr>
          <w:spacing w:val="20"/>
          <w:sz w:val="18"/>
        </w:rPr>
        <w:t xml:space="preserve"> </w:t>
      </w:r>
      <w:r w:rsidRPr="003C2F93">
        <w:rPr>
          <w:sz w:val="18"/>
        </w:rPr>
        <w:t>any</w:t>
      </w:r>
      <w:r w:rsidRPr="003C2F93">
        <w:rPr>
          <w:spacing w:val="23"/>
          <w:sz w:val="18"/>
        </w:rPr>
        <w:t xml:space="preserve"> </w:t>
      </w:r>
      <w:r w:rsidRPr="003C2F93">
        <w:rPr>
          <w:spacing w:val="-1"/>
          <w:sz w:val="18"/>
        </w:rPr>
        <w:t>material</w:t>
      </w:r>
      <w:r w:rsidRPr="003C2F93">
        <w:rPr>
          <w:spacing w:val="22"/>
          <w:sz w:val="18"/>
        </w:rPr>
        <w:t xml:space="preserve"> </w:t>
      </w:r>
      <w:r w:rsidRPr="003C2F93">
        <w:rPr>
          <w:spacing w:val="-1"/>
          <w:sz w:val="18"/>
        </w:rPr>
        <w:t>change</w:t>
      </w:r>
      <w:r w:rsidRPr="003C2F93">
        <w:rPr>
          <w:spacing w:val="23"/>
          <w:sz w:val="18"/>
        </w:rPr>
        <w:t xml:space="preserve"> </w:t>
      </w:r>
      <w:r w:rsidRPr="003C2F93">
        <w:rPr>
          <w:spacing w:val="1"/>
          <w:sz w:val="18"/>
        </w:rPr>
        <w:t>by</w:t>
      </w:r>
      <w:r w:rsidRPr="003C2F93">
        <w:rPr>
          <w:spacing w:val="20"/>
          <w:sz w:val="18"/>
        </w:rPr>
        <w:t xml:space="preserve"> </w:t>
      </w:r>
      <w:r w:rsidRPr="003C2F93">
        <w:rPr>
          <w:sz w:val="18"/>
        </w:rPr>
        <w:t>any</w:t>
      </w:r>
      <w:r w:rsidRPr="003C2F93">
        <w:rPr>
          <w:spacing w:val="18"/>
          <w:sz w:val="18"/>
        </w:rPr>
        <w:t xml:space="preserve"> </w:t>
      </w:r>
      <w:r w:rsidRPr="003C2F93">
        <w:rPr>
          <w:sz w:val="18"/>
        </w:rPr>
        <w:t>state</w:t>
      </w:r>
      <w:r w:rsidRPr="003C2F93">
        <w:rPr>
          <w:spacing w:val="24"/>
          <w:sz w:val="18"/>
        </w:rPr>
        <w:t xml:space="preserve"> </w:t>
      </w:r>
      <w:r w:rsidRPr="003C2F93">
        <w:rPr>
          <w:spacing w:val="-1"/>
          <w:sz w:val="18"/>
        </w:rPr>
        <w:t>governmental</w:t>
      </w:r>
      <w:r w:rsidRPr="003C2F93">
        <w:rPr>
          <w:spacing w:val="87"/>
          <w:sz w:val="18"/>
        </w:rPr>
        <w:t xml:space="preserve"> </w:t>
      </w:r>
      <w:r w:rsidRPr="003C2F93">
        <w:rPr>
          <w:spacing w:val="-1"/>
          <w:sz w:val="18"/>
        </w:rPr>
        <w:t>authority</w:t>
      </w:r>
      <w:r w:rsidRPr="003C2F93">
        <w:rPr>
          <w:spacing w:val="28"/>
          <w:sz w:val="18"/>
        </w:rPr>
        <w:t xml:space="preserve"> </w:t>
      </w:r>
      <w:r w:rsidRPr="003C2F93">
        <w:rPr>
          <w:sz w:val="18"/>
        </w:rPr>
        <w:t>or</w:t>
      </w:r>
      <w:r w:rsidRPr="003C2F93">
        <w:rPr>
          <w:spacing w:val="31"/>
          <w:sz w:val="18"/>
        </w:rPr>
        <w:t xml:space="preserve"> </w:t>
      </w:r>
      <w:r w:rsidRPr="003C2F93">
        <w:rPr>
          <w:sz w:val="18"/>
        </w:rPr>
        <w:t>PJM</w:t>
      </w:r>
      <w:r w:rsidRPr="003C2F93">
        <w:rPr>
          <w:spacing w:val="32"/>
          <w:sz w:val="18"/>
        </w:rPr>
        <w:t xml:space="preserve"> </w:t>
      </w:r>
      <w:r w:rsidRPr="003C2F93">
        <w:rPr>
          <w:spacing w:val="-1"/>
          <w:sz w:val="18"/>
        </w:rPr>
        <w:t>regarding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Party’s</w:t>
      </w:r>
      <w:r w:rsidRPr="003C2F93">
        <w:rPr>
          <w:spacing w:val="31"/>
          <w:sz w:val="18"/>
        </w:rPr>
        <w:t xml:space="preserve"> </w:t>
      </w:r>
      <w:r w:rsidRPr="003C2F93">
        <w:rPr>
          <w:sz w:val="18"/>
        </w:rPr>
        <w:t>authority</w:t>
      </w:r>
      <w:r w:rsidRPr="003C2F93">
        <w:rPr>
          <w:spacing w:val="28"/>
          <w:sz w:val="18"/>
        </w:rPr>
        <w:t xml:space="preserve"> </w:t>
      </w:r>
      <w:r w:rsidRPr="003C2F93">
        <w:rPr>
          <w:sz w:val="18"/>
        </w:rPr>
        <w:t>to</w:t>
      </w:r>
      <w:r w:rsidRPr="003C2F93">
        <w:rPr>
          <w:spacing w:val="33"/>
          <w:sz w:val="18"/>
        </w:rPr>
        <w:t xml:space="preserve"> </w:t>
      </w:r>
      <w:r w:rsidRPr="003C2F93">
        <w:rPr>
          <w:spacing w:val="-1"/>
          <w:sz w:val="18"/>
        </w:rPr>
        <w:t>sell</w:t>
      </w:r>
      <w:r w:rsidRPr="003C2F93">
        <w:rPr>
          <w:spacing w:val="32"/>
          <w:sz w:val="18"/>
        </w:rPr>
        <w:t xml:space="preserve"> </w:t>
      </w:r>
      <w:r w:rsidRPr="003C2F93">
        <w:rPr>
          <w:sz w:val="18"/>
        </w:rPr>
        <w:t>or</w:t>
      </w:r>
      <w:r w:rsidRPr="003C2F93">
        <w:rPr>
          <w:spacing w:val="31"/>
          <w:sz w:val="18"/>
        </w:rPr>
        <w:t xml:space="preserve"> </w:t>
      </w:r>
      <w:r w:rsidRPr="003C2F93">
        <w:rPr>
          <w:sz w:val="18"/>
        </w:rPr>
        <w:t>purchase</w:t>
      </w:r>
      <w:r w:rsidRPr="003C2F93">
        <w:rPr>
          <w:spacing w:val="30"/>
          <w:sz w:val="18"/>
        </w:rPr>
        <w:t xml:space="preserve"> </w:t>
      </w:r>
      <w:r w:rsidRPr="003C2F93">
        <w:rPr>
          <w:sz w:val="18"/>
        </w:rPr>
        <w:t>[the</w:t>
      </w:r>
      <w:r w:rsidRPr="003C2F93">
        <w:rPr>
          <w:spacing w:val="30"/>
          <w:sz w:val="18"/>
        </w:rPr>
        <w:t xml:space="preserve"> </w:t>
      </w:r>
      <w:r w:rsidRPr="003C2F93">
        <w:rPr>
          <w:spacing w:val="-1"/>
          <w:sz w:val="18"/>
        </w:rPr>
        <w:t>Product]</w:t>
      </w:r>
      <w:r w:rsidRPr="003C2F93">
        <w:rPr>
          <w:spacing w:val="34"/>
          <w:sz w:val="18"/>
        </w:rPr>
        <w:t xml:space="preserve"> </w:t>
      </w:r>
      <w:r w:rsidRPr="003C2F93">
        <w:rPr>
          <w:sz w:val="18"/>
        </w:rPr>
        <w:t>(both</w:t>
      </w:r>
      <w:r w:rsidRPr="003C2F93">
        <w:rPr>
          <w:spacing w:val="32"/>
          <w:sz w:val="18"/>
        </w:rPr>
        <w:t xml:space="preserve"> </w:t>
      </w:r>
      <w:r w:rsidRPr="003C2F93">
        <w:rPr>
          <w:sz w:val="18"/>
        </w:rPr>
        <w:t>(1)</w:t>
      </w:r>
      <w:r w:rsidRPr="003C2F93">
        <w:rPr>
          <w:spacing w:val="31"/>
          <w:sz w:val="18"/>
        </w:rPr>
        <w:t xml:space="preserve"> </w:t>
      </w:r>
      <w:r w:rsidRPr="003C2F93">
        <w:rPr>
          <w:spacing w:val="-1"/>
          <w:sz w:val="18"/>
        </w:rPr>
        <w:t>and</w:t>
      </w:r>
      <w:r w:rsidRPr="003C2F93">
        <w:rPr>
          <w:spacing w:val="32"/>
          <w:sz w:val="18"/>
        </w:rPr>
        <w:t xml:space="preserve"> </w:t>
      </w:r>
      <w:r w:rsidRPr="003C2F93">
        <w:rPr>
          <w:sz w:val="18"/>
        </w:rPr>
        <w:t>(2)</w:t>
      </w:r>
      <w:r w:rsidRPr="003C2F93">
        <w:rPr>
          <w:spacing w:val="31"/>
          <w:sz w:val="18"/>
        </w:rPr>
        <w:t xml:space="preserve"> </w:t>
      </w:r>
      <w:r w:rsidRPr="003C2F93">
        <w:rPr>
          <w:spacing w:val="1"/>
          <w:sz w:val="18"/>
        </w:rPr>
        <w:t>being</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“Change</w:t>
      </w:r>
      <w:r w:rsidRPr="003C2F93">
        <w:rPr>
          <w:spacing w:val="30"/>
          <w:sz w:val="18"/>
        </w:rPr>
        <w:t xml:space="preserve"> </w:t>
      </w:r>
      <w:r w:rsidRPr="003C2F93">
        <w:rPr>
          <w:sz w:val="18"/>
        </w:rPr>
        <w:t>in</w:t>
      </w:r>
      <w:r w:rsidRPr="003C2F93">
        <w:rPr>
          <w:spacing w:val="9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3"/>
          <w:sz w:val="18"/>
        </w:rPr>
        <w:t xml:space="preserve"> </w:t>
      </w:r>
      <w:r w:rsidRPr="003C2F93">
        <w:rPr>
          <w:spacing w:val="-1"/>
          <w:sz w:val="18"/>
        </w:rPr>
        <w:t>such</w:t>
      </w:r>
      <w:r w:rsidRPr="003C2F93">
        <w:rPr>
          <w:spacing w:val="3"/>
          <w:sz w:val="18"/>
        </w:rPr>
        <w:t xml:space="preserve"> </w:t>
      </w:r>
      <w:r w:rsidRPr="003C2F93">
        <w:rPr>
          <w:spacing w:val="-2"/>
          <w:sz w:val="18"/>
        </w:rPr>
        <w:t>Change</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Applicable</w:t>
      </w:r>
      <w:r w:rsidRPr="003C2F93">
        <w:rPr>
          <w:spacing w:val="2"/>
          <w:sz w:val="18"/>
        </w:rPr>
        <w:t xml:space="preserve"> </w:t>
      </w:r>
      <w:r w:rsidRPr="003C2F93">
        <w:rPr>
          <w:spacing w:val="-1"/>
          <w:sz w:val="18"/>
        </w:rPr>
        <w:t>Law</w:t>
      </w:r>
      <w:r w:rsidRPr="003C2F93">
        <w:rPr>
          <w:sz w:val="18"/>
        </w:rPr>
        <w:t xml:space="preserve"> </w:t>
      </w:r>
      <w:r w:rsidRPr="003C2F93">
        <w:rPr>
          <w:spacing w:val="-1"/>
          <w:sz w:val="18"/>
        </w:rPr>
        <w:t>either</w:t>
      </w:r>
      <w:r w:rsidRPr="003C2F93">
        <w:rPr>
          <w:spacing w:val="2"/>
          <w:sz w:val="18"/>
        </w:rPr>
        <w:t xml:space="preserve"> </w:t>
      </w:r>
      <w:r w:rsidRPr="003C2F93">
        <w:rPr>
          <w:sz w:val="18"/>
        </w:rPr>
        <w:t>(i)</w:t>
      </w:r>
      <w:r w:rsidRPr="003C2F93">
        <w:rPr>
          <w:spacing w:val="3"/>
          <w:sz w:val="18"/>
        </w:rPr>
        <w:t xml:space="preserve"> </w:t>
      </w:r>
      <w:r w:rsidRPr="003C2F93">
        <w:rPr>
          <w:sz w:val="18"/>
        </w:rPr>
        <w:t>renders</w:t>
      </w:r>
      <w:r w:rsidRPr="003C2F93">
        <w:rPr>
          <w:spacing w:val="2"/>
          <w:sz w:val="18"/>
        </w:rPr>
        <w:t xml:space="preserve"> </w:t>
      </w:r>
      <w:r w:rsidRPr="003C2F93">
        <w:rPr>
          <w:spacing w:val="-1"/>
          <w:sz w:val="18"/>
        </w:rPr>
        <w:t>this</w:t>
      </w:r>
      <w:r w:rsidRPr="003C2F93">
        <w:rPr>
          <w:spacing w:val="2"/>
          <w:sz w:val="18"/>
        </w:rPr>
        <w:t xml:space="preserve"> </w:t>
      </w:r>
      <w:r w:rsidRPr="003C2F93">
        <w:rPr>
          <w:spacing w:val="-1"/>
          <w:sz w:val="18"/>
        </w:rPr>
        <w:t>Transaction</w:t>
      </w:r>
      <w:r w:rsidRPr="003C2F93">
        <w:rPr>
          <w:spacing w:val="3"/>
          <w:sz w:val="18"/>
        </w:rPr>
        <w:t xml:space="preserve"> </w:t>
      </w:r>
      <w:r w:rsidRPr="003C2F93">
        <w:rPr>
          <w:spacing w:val="-1"/>
          <w:sz w:val="18"/>
        </w:rPr>
        <w:t>illegal</w:t>
      </w:r>
      <w:r w:rsidRPr="003C2F93">
        <w:rPr>
          <w:spacing w:val="3"/>
          <w:sz w:val="18"/>
        </w:rPr>
        <w:t xml:space="preserve"> </w:t>
      </w:r>
      <w:r w:rsidRPr="003C2F93">
        <w:rPr>
          <w:sz w:val="18"/>
        </w:rPr>
        <w:t xml:space="preserve">or </w:t>
      </w:r>
      <w:r w:rsidRPr="003C2F93">
        <w:rPr>
          <w:spacing w:val="-1"/>
          <w:sz w:val="18"/>
        </w:rPr>
        <w:t>unenforceable,</w:t>
      </w:r>
      <w:r w:rsidRPr="003C2F93">
        <w:rPr>
          <w:spacing w:val="3"/>
          <w:sz w:val="18"/>
        </w:rPr>
        <w:t xml:space="preserve"> </w:t>
      </w:r>
      <w:r w:rsidRPr="003C2F93">
        <w:rPr>
          <w:sz w:val="18"/>
        </w:rPr>
        <w:t>(ii)</w:t>
      </w:r>
      <w:r w:rsidRPr="003C2F93">
        <w:rPr>
          <w:spacing w:val="2"/>
          <w:sz w:val="18"/>
        </w:rPr>
        <w:t xml:space="preserve"> </w:t>
      </w:r>
      <w:r w:rsidRPr="003C2F93">
        <w:rPr>
          <w:spacing w:val="-1"/>
          <w:sz w:val="18"/>
        </w:rPr>
        <w:t>would</w:t>
      </w:r>
      <w:r w:rsidRPr="003C2F93">
        <w:rPr>
          <w:spacing w:val="119"/>
          <w:sz w:val="18"/>
        </w:rPr>
        <w:t xml:space="preserve"> </w:t>
      </w:r>
      <w:r w:rsidRPr="003C2F93">
        <w:rPr>
          <w:sz w:val="18"/>
        </w:rPr>
        <w:t>render</w:t>
      </w:r>
      <w:r w:rsidRPr="003C2F93">
        <w:rPr>
          <w:spacing w:val="2"/>
          <w:sz w:val="18"/>
        </w:rPr>
        <w:t xml:space="preserve"> </w:t>
      </w:r>
      <w:r w:rsidRPr="003C2F93">
        <w:rPr>
          <w:spacing w:val="-1"/>
          <w:sz w:val="18"/>
        </w:rPr>
        <w:t>performance</w:t>
      </w:r>
      <w:r w:rsidRPr="003C2F93">
        <w:rPr>
          <w:spacing w:val="2"/>
          <w:sz w:val="18"/>
        </w:rPr>
        <w:t xml:space="preserve"> </w:t>
      </w:r>
      <w:r w:rsidRPr="003C2F93">
        <w:rPr>
          <w:spacing w:val="1"/>
          <w:sz w:val="18"/>
        </w:rPr>
        <w:t>by</w:t>
      </w:r>
      <w:r w:rsidRPr="003C2F93">
        <w:rPr>
          <w:spacing w:val="-1"/>
          <w:sz w:val="18"/>
        </w:rPr>
        <w:t xml:space="preserve"> </w:t>
      </w:r>
      <w:r w:rsidRPr="003C2F93">
        <w:rPr>
          <w:sz w:val="18"/>
        </w:rPr>
        <w:t>a</w:t>
      </w:r>
      <w:r w:rsidRPr="003C2F93">
        <w:rPr>
          <w:spacing w:val="4"/>
          <w:sz w:val="18"/>
        </w:rPr>
        <w:t xml:space="preserve"> </w:t>
      </w:r>
      <w:r w:rsidRPr="003C2F93">
        <w:rPr>
          <w:sz w:val="18"/>
        </w:rPr>
        <w:t>Party</w:t>
      </w:r>
      <w:r w:rsidRPr="003C2F93">
        <w:rPr>
          <w:spacing w:val="-1"/>
          <w:sz w:val="18"/>
        </w:rPr>
        <w:t xml:space="preserve"> illegal</w:t>
      </w:r>
      <w:r w:rsidRPr="003C2F93">
        <w:rPr>
          <w:spacing w:val="3"/>
          <w:sz w:val="18"/>
        </w:rPr>
        <w:t xml:space="preserve"> </w:t>
      </w:r>
      <w:r w:rsidRPr="003C2F93">
        <w:rPr>
          <w:sz w:val="18"/>
        </w:rPr>
        <w:t>or</w:t>
      </w:r>
      <w:r w:rsidRPr="003C2F93">
        <w:rPr>
          <w:spacing w:val="2"/>
          <w:sz w:val="18"/>
        </w:rPr>
        <w:t xml:space="preserve"> </w:t>
      </w:r>
      <w:r w:rsidRPr="003C2F93">
        <w:rPr>
          <w:spacing w:val="-1"/>
          <w:sz w:val="18"/>
        </w:rPr>
        <w:t>unenforceable,</w:t>
      </w:r>
      <w:r w:rsidRPr="003C2F93">
        <w:rPr>
          <w:spacing w:val="3"/>
          <w:sz w:val="18"/>
        </w:rPr>
        <w:t xml:space="preserve"> </w:t>
      </w:r>
      <w:r w:rsidRPr="003C2F93">
        <w:rPr>
          <w:sz w:val="18"/>
        </w:rPr>
        <w:t>(iii)</w:t>
      </w:r>
      <w:r w:rsidRPr="003C2F93">
        <w:rPr>
          <w:spacing w:val="3"/>
          <w:sz w:val="18"/>
        </w:rPr>
        <w:t xml:space="preserve"> </w:t>
      </w:r>
      <w:r w:rsidRPr="003C2F93">
        <w:rPr>
          <w:spacing w:val="-1"/>
          <w:sz w:val="18"/>
        </w:rPr>
        <w:t>eliminates,</w:t>
      </w:r>
      <w:r w:rsidRPr="003C2F93">
        <w:rPr>
          <w:spacing w:val="3"/>
          <w:sz w:val="18"/>
        </w:rPr>
        <w:t xml:space="preserve"> </w:t>
      </w:r>
      <w:r w:rsidRPr="003C2F93">
        <w:rPr>
          <w:sz w:val="18"/>
        </w:rPr>
        <w:t>abolishes</w:t>
      </w:r>
      <w:r w:rsidRPr="003C2F93">
        <w:rPr>
          <w:spacing w:val="2"/>
          <w:sz w:val="18"/>
        </w:rPr>
        <w:t xml:space="preserve"> </w:t>
      </w:r>
      <w:r w:rsidRPr="003C2F93">
        <w:rPr>
          <w:sz w:val="18"/>
        </w:rPr>
        <w:t>or</w:t>
      </w:r>
      <w:r w:rsidRPr="003C2F93">
        <w:rPr>
          <w:spacing w:val="2"/>
          <w:sz w:val="18"/>
        </w:rPr>
        <w:t xml:space="preserve"> </w:t>
      </w:r>
      <w:r w:rsidRPr="003C2F93">
        <w:rPr>
          <w:spacing w:val="-2"/>
          <w:sz w:val="18"/>
        </w:rPr>
        <w:t>makes</w:t>
      </w:r>
      <w:r w:rsidRPr="003C2F93">
        <w:rPr>
          <w:spacing w:val="2"/>
          <w:sz w:val="18"/>
        </w:rPr>
        <w:t xml:space="preserve"> </w:t>
      </w:r>
      <w:r w:rsidRPr="003C2F93">
        <w:rPr>
          <w:spacing w:val="-1"/>
          <w:sz w:val="18"/>
        </w:rPr>
        <w:t>illegal</w:t>
      </w:r>
      <w:r w:rsidRPr="003C2F93">
        <w:rPr>
          <w:spacing w:val="3"/>
          <w:sz w:val="18"/>
        </w:rPr>
        <w:t xml:space="preserve"> </w:t>
      </w:r>
      <w:r w:rsidRPr="003C2F93">
        <w:rPr>
          <w:sz w:val="18"/>
        </w:rPr>
        <w:t>the</w:t>
      </w:r>
      <w:r w:rsidRPr="003C2F93">
        <w:rPr>
          <w:spacing w:val="2"/>
          <w:sz w:val="18"/>
        </w:rPr>
        <w:t xml:space="preserve"> </w:t>
      </w:r>
      <w:r w:rsidRPr="003C2F93">
        <w:rPr>
          <w:sz w:val="18"/>
        </w:rPr>
        <w:t>trading</w:t>
      </w:r>
      <w:r w:rsidRPr="003C2F93">
        <w:rPr>
          <w:spacing w:val="1"/>
          <w:sz w:val="18"/>
        </w:rPr>
        <w:t xml:space="preserve"> </w:t>
      </w:r>
      <w:r w:rsidRPr="003C2F93">
        <w:rPr>
          <w:sz w:val="18"/>
        </w:rPr>
        <w:t>or</w:t>
      </w:r>
      <w:r w:rsidRPr="003C2F93">
        <w:rPr>
          <w:spacing w:val="2"/>
          <w:sz w:val="18"/>
        </w:rPr>
        <w:t xml:space="preserve"> </w:t>
      </w:r>
      <w:r w:rsidRPr="003C2F93">
        <w:rPr>
          <w:sz w:val="18"/>
        </w:rPr>
        <w:t>transferring</w:t>
      </w:r>
      <w:r w:rsidRPr="003C2F93">
        <w:rPr>
          <w:spacing w:val="10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7"/>
          <w:sz w:val="18"/>
        </w:rPr>
        <w:t xml:space="preserve"> </w:t>
      </w:r>
      <w:r w:rsidRPr="003C2F93">
        <w:rPr>
          <w:sz w:val="18"/>
        </w:rPr>
        <w:t>or</w:t>
      </w:r>
      <w:r w:rsidRPr="003C2F93">
        <w:rPr>
          <w:spacing w:val="7"/>
          <w:sz w:val="18"/>
        </w:rPr>
        <w:t xml:space="preserve"> </w:t>
      </w:r>
      <w:r w:rsidRPr="003C2F93">
        <w:rPr>
          <w:spacing w:val="-1"/>
          <w:sz w:val="18"/>
        </w:rPr>
        <w:t>(iv)</w:t>
      </w:r>
      <w:r w:rsidRPr="003C2F93">
        <w:rPr>
          <w:spacing w:val="7"/>
          <w:sz w:val="18"/>
        </w:rPr>
        <w:t xml:space="preserve"> </w:t>
      </w:r>
      <w:r w:rsidRPr="003C2F93">
        <w:rPr>
          <w:spacing w:val="-1"/>
          <w:sz w:val="18"/>
        </w:rPr>
        <w:t>eliminates</w:t>
      </w:r>
      <w:r w:rsidRPr="003C2F93">
        <w:rPr>
          <w:spacing w:val="6"/>
          <w:sz w:val="18"/>
        </w:rPr>
        <w:t xml:space="preserve"> </w:t>
      </w:r>
      <w:r w:rsidRPr="003C2F93">
        <w:rPr>
          <w:sz w:val="18"/>
        </w:rPr>
        <w:t>the</w:t>
      </w:r>
      <w:r w:rsidRPr="003C2F93">
        <w:rPr>
          <w:spacing w:val="6"/>
          <w:sz w:val="18"/>
        </w:rPr>
        <w:t xml:space="preserve"> </w:t>
      </w:r>
      <w:r w:rsidRPr="003C2F93">
        <w:rPr>
          <w:sz w:val="18"/>
        </w:rPr>
        <w:t>RPS</w:t>
      </w:r>
      <w:r w:rsidRPr="003C2F93">
        <w:rPr>
          <w:spacing w:val="15"/>
          <w:sz w:val="18"/>
        </w:rPr>
        <w:t xml:space="preserve"> </w:t>
      </w:r>
      <w:r w:rsidRPr="003C2F93">
        <w:rPr>
          <w:spacing w:val="-1"/>
          <w:sz w:val="18"/>
        </w:rPr>
        <w:t>requirement</w:t>
      </w:r>
      <w:r w:rsidRPr="003C2F93">
        <w:rPr>
          <w:spacing w:val="7"/>
          <w:sz w:val="18"/>
        </w:rPr>
        <w:t xml:space="preserve"> </w:t>
      </w:r>
      <w:r w:rsidRPr="003C2F93">
        <w:rPr>
          <w:spacing w:val="-1"/>
          <w:sz w:val="18"/>
        </w:rPr>
        <w:t>as</w:t>
      </w:r>
      <w:r w:rsidRPr="003C2F93">
        <w:rPr>
          <w:spacing w:val="9"/>
          <w:sz w:val="18"/>
        </w:rPr>
        <w:t xml:space="preserve"> </w:t>
      </w:r>
      <w:r w:rsidRPr="003C2F93">
        <w:rPr>
          <w:sz w:val="18"/>
        </w:rPr>
        <w:t>separate</w:t>
      </w:r>
      <w:r w:rsidRPr="003C2F93">
        <w:rPr>
          <w:spacing w:val="7"/>
          <w:sz w:val="18"/>
        </w:rPr>
        <w:t xml:space="preserve"> </w:t>
      </w:r>
      <w:r w:rsidRPr="003C2F93">
        <w:rPr>
          <w:sz w:val="18"/>
        </w:rPr>
        <w:t>and</w:t>
      </w:r>
      <w:r w:rsidRPr="003C2F93">
        <w:rPr>
          <w:spacing w:val="8"/>
          <w:sz w:val="18"/>
        </w:rPr>
        <w:t xml:space="preserve"> </w:t>
      </w:r>
      <w:r w:rsidRPr="003C2F93">
        <w:rPr>
          <w:spacing w:val="-1"/>
          <w:sz w:val="18"/>
        </w:rPr>
        <w:t>apart</w:t>
      </w:r>
      <w:r w:rsidRPr="003C2F93">
        <w:rPr>
          <w:spacing w:val="10"/>
          <w:sz w:val="18"/>
        </w:rPr>
        <w:t xml:space="preserve"> </w:t>
      </w:r>
      <w:r w:rsidRPr="003C2F93">
        <w:rPr>
          <w:spacing w:val="-1"/>
          <w:sz w:val="18"/>
        </w:rPr>
        <w:t>from,</w:t>
      </w:r>
      <w:r w:rsidRPr="003C2F93">
        <w:rPr>
          <w:spacing w:val="7"/>
          <w:sz w:val="18"/>
        </w:rPr>
        <w:t xml:space="preserve"> </w:t>
      </w:r>
      <w:r w:rsidRPr="003C2F93">
        <w:rPr>
          <w:sz w:val="18"/>
        </w:rPr>
        <w:t>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Product]</w:t>
      </w:r>
      <w:r w:rsidRPr="003C2F93">
        <w:rPr>
          <w:spacing w:val="10"/>
          <w:sz w:val="18"/>
        </w:rPr>
        <w:t xml:space="preserve"> </w:t>
      </w:r>
      <w:r w:rsidRPr="003C2F93">
        <w:rPr>
          <w:spacing w:val="-1"/>
          <w:sz w:val="18"/>
        </w:rPr>
        <w:t>no</w:t>
      </w:r>
      <w:r w:rsidRPr="003C2F93">
        <w:rPr>
          <w:spacing w:val="8"/>
          <w:sz w:val="18"/>
        </w:rPr>
        <w:t xml:space="preserve"> </w:t>
      </w:r>
      <w:r w:rsidRPr="003C2F93">
        <w:rPr>
          <w:spacing w:val="-1"/>
          <w:sz w:val="18"/>
        </w:rPr>
        <w:t>longer</w:t>
      </w:r>
      <w:r w:rsidRPr="003C2F93">
        <w:rPr>
          <w:spacing w:val="7"/>
          <w:sz w:val="18"/>
        </w:rPr>
        <w:t xml:space="preserve"> </w:t>
      </w:r>
      <w:r w:rsidRPr="003C2F93">
        <w:rPr>
          <w:spacing w:val="-1"/>
          <w:sz w:val="18"/>
        </w:rPr>
        <w:t>qualifies</w:t>
      </w:r>
      <w:r w:rsidRPr="003C2F93">
        <w:rPr>
          <w:spacing w:val="6"/>
          <w:sz w:val="18"/>
        </w:rPr>
        <w:t xml:space="preserve"> </w:t>
      </w:r>
      <w:r w:rsidRPr="003C2F93">
        <w:rPr>
          <w:spacing w:val="-1"/>
          <w:sz w:val="18"/>
        </w:rPr>
        <w:t>as</w:t>
      </w:r>
      <w:r w:rsidRPr="003C2F93">
        <w:rPr>
          <w:spacing w:val="121"/>
          <w:sz w:val="18"/>
        </w:rPr>
        <w:t xml:space="preserve"> </w:t>
      </w:r>
      <w:r w:rsidRPr="003C2F93">
        <w:rPr>
          <w:spacing w:val="-1"/>
          <w:sz w:val="18"/>
        </w:rPr>
        <w:t>meeting,</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Class</w:t>
      </w:r>
      <w:r w:rsidRPr="003C2F93">
        <w:rPr>
          <w:spacing w:val="14"/>
          <w:sz w:val="18"/>
        </w:rPr>
        <w:t xml:space="preserve"> </w:t>
      </w:r>
      <w:r w:rsidRPr="003C2F93">
        <w:rPr>
          <w:sz w:val="18"/>
        </w:rPr>
        <w:t>I</w:t>
      </w:r>
      <w:r w:rsidRPr="003C2F93">
        <w:rPr>
          <w:spacing w:val="14"/>
          <w:sz w:val="18"/>
        </w:rPr>
        <w:t xml:space="preserve"> </w:t>
      </w:r>
      <w:r w:rsidRPr="003C2F93">
        <w:rPr>
          <w:spacing w:val="-1"/>
          <w:sz w:val="18"/>
        </w:rPr>
        <w:t>requirement</w:t>
      </w:r>
      <w:r w:rsidRPr="003C2F93">
        <w:rPr>
          <w:spacing w:val="15"/>
          <w:sz w:val="18"/>
        </w:rPr>
        <w:t xml:space="preserve"> </w:t>
      </w:r>
      <w:r w:rsidRPr="003C2F93">
        <w:rPr>
          <w:sz w:val="18"/>
        </w:rPr>
        <w:t>in</w:t>
      </w:r>
      <w:r w:rsidRPr="003C2F93">
        <w:rPr>
          <w:spacing w:val="16"/>
          <w:sz w:val="18"/>
        </w:rPr>
        <w:t xml:space="preserve"> </w:t>
      </w:r>
      <w:r w:rsidRPr="003C2F93">
        <w:rPr>
          <w:spacing w:val="-1"/>
          <w:sz w:val="18"/>
        </w:rPr>
        <w:t>New</w:t>
      </w:r>
      <w:r w:rsidRPr="003C2F93">
        <w:rPr>
          <w:spacing w:val="14"/>
          <w:sz w:val="18"/>
        </w:rPr>
        <w:t xml:space="preserve"> </w:t>
      </w:r>
      <w:r w:rsidRPr="003C2F93">
        <w:rPr>
          <w:spacing w:val="-1"/>
          <w:sz w:val="18"/>
        </w:rPr>
        <w:t>Jersey],</w:t>
      </w:r>
      <w:r w:rsidRPr="003C2F93">
        <w:rPr>
          <w:spacing w:val="15"/>
          <w:sz w:val="18"/>
        </w:rPr>
        <w:t xml:space="preserve"> </w:t>
      </w:r>
      <w:r w:rsidRPr="003C2F93">
        <w:rPr>
          <w:sz w:val="18"/>
        </w:rPr>
        <w:t>then</w:t>
      </w:r>
      <w:r w:rsidRPr="003C2F93">
        <w:rPr>
          <w:spacing w:val="15"/>
          <w:sz w:val="18"/>
        </w:rPr>
        <w:t xml:space="preserve"> </w:t>
      </w:r>
      <w:r w:rsidRPr="003C2F93">
        <w:rPr>
          <w:spacing w:val="-1"/>
          <w:sz w:val="18"/>
        </w:rPr>
        <w:t>promptly</w:t>
      </w:r>
      <w:r w:rsidRPr="003C2F93">
        <w:rPr>
          <w:spacing w:val="13"/>
          <w:sz w:val="18"/>
        </w:rPr>
        <w:t xml:space="preserve"> </w:t>
      </w:r>
      <w:r w:rsidRPr="003C2F93">
        <w:rPr>
          <w:spacing w:val="-1"/>
          <w:sz w:val="18"/>
        </w:rPr>
        <w:t>after</w:t>
      </w:r>
      <w:r w:rsidRPr="003C2F93">
        <w:rPr>
          <w:spacing w:val="16"/>
          <w:sz w:val="18"/>
        </w:rPr>
        <w:t xml:space="preserve"> </w:t>
      </w:r>
      <w:r w:rsidRPr="003C2F93">
        <w:rPr>
          <w:spacing w:val="-1"/>
          <w:sz w:val="18"/>
        </w:rPr>
        <w:t>such</w:t>
      </w:r>
      <w:r w:rsidRPr="003C2F93">
        <w:rPr>
          <w:spacing w:val="15"/>
          <w:sz w:val="18"/>
        </w:rPr>
        <w:t xml:space="preserve"> </w:t>
      </w:r>
      <w:r w:rsidRPr="003C2F93">
        <w:rPr>
          <w:spacing w:val="-1"/>
          <w:sz w:val="18"/>
        </w:rPr>
        <w:t>Change</w:t>
      </w:r>
      <w:r w:rsidRPr="003C2F93">
        <w:rPr>
          <w:spacing w:val="14"/>
          <w:sz w:val="18"/>
        </w:rPr>
        <w:t xml:space="preserve"> </w:t>
      </w:r>
      <w:r w:rsidRPr="003C2F93">
        <w:rPr>
          <w:sz w:val="18"/>
        </w:rPr>
        <w:t>in</w:t>
      </w:r>
      <w:r w:rsidRPr="003C2F93">
        <w:rPr>
          <w:spacing w:val="16"/>
          <w:sz w:val="18"/>
        </w:rPr>
        <w:t xml:space="preserve"> </w:t>
      </w:r>
      <w:r w:rsidRPr="003C2F93">
        <w:rPr>
          <w:spacing w:val="-1"/>
          <w:sz w:val="18"/>
        </w:rPr>
        <w:t>Applicable</w:t>
      </w:r>
      <w:r w:rsidRPr="003C2F93">
        <w:rPr>
          <w:spacing w:val="14"/>
          <w:sz w:val="18"/>
        </w:rPr>
        <w:t xml:space="preserve"> </w:t>
      </w:r>
      <w:r w:rsidRPr="003C2F93">
        <w:rPr>
          <w:spacing w:val="-1"/>
          <w:sz w:val="18"/>
        </w:rPr>
        <w:t>Law</w:t>
      </w:r>
      <w:r w:rsidRPr="003C2F93">
        <w:rPr>
          <w:spacing w:val="12"/>
          <w:sz w:val="18"/>
        </w:rPr>
        <w:t xml:space="preserve"> </w:t>
      </w:r>
      <w:r w:rsidRPr="003C2F93">
        <w:rPr>
          <w:sz w:val="18"/>
        </w:rPr>
        <w:t>occurs,</w:t>
      </w:r>
      <w:r w:rsidRPr="003C2F93">
        <w:rPr>
          <w:spacing w:val="15"/>
          <w:sz w:val="18"/>
        </w:rPr>
        <w:t xml:space="preserve"> </w:t>
      </w:r>
      <w:r w:rsidRPr="003C2F93">
        <w:rPr>
          <w:sz w:val="18"/>
        </w:rPr>
        <w:t>the</w:t>
      </w:r>
      <w:r w:rsidRPr="003C2F93">
        <w:rPr>
          <w:spacing w:val="14"/>
          <w:sz w:val="18"/>
        </w:rPr>
        <w:t xml:space="preserve"> </w:t>
      </w:r>
      <w:r w:rsidRPr="003C2F93">
        <w:rPr>
          <w:spacing w:val="1"/>
          <w:sz w:val="18"/>
        </w:rPr>
        <w:t>Parties</w:t>
      </w:r>
      <w:r w:rsidRPr="003C2F93">
        <w:rPr>
          <w:spacing w:val="119"/>
          <w:sz w:val="18"/>
        </w:rPr>
        <w:t xml:space="preserve"> </w:t>
      </w:r>
      <w:r w:rsidRPr="003C2F93">
        <w:rPr>
          <w:spacing w:val="-1"/>
          <w:sz w:val="18"/>
        </w:rPr>
        <w:t>will</w:t>
      </w:r>
      <w:r w:rsidRPr="003C2F93">
        <w:rPr>
          <w:spacing w:val="7"/>
          <w:sz w:val="18"/>
        </w:rPr>
        <w:t xml:space="preserve"> </w:t>
      </w:r>
      <w:r w:rsidRPr="003C2F93">
        <w:rPr>
          <w:sz w:val="18"/>
        </w:rPr>
        <w:t>use</w:t>
      </w:r>
      <w:r w:rsidRPr="003C2F93">
        <w:rPr>
          <w:spacing w:val="6"/>
          <w:sz w:val="18"/>
        </w:rPr>
        <w:t xml:space="preserve"> </w:t>
      </w:r>
      <w:r w:rsidRPr="003C2F93">
        <w:rPr>
          <w:sz w:val="18"/>
        </w:rPr>
        <w:t>their</w:t>
      </w:r>
      <w:r w:rsidRPr="003C2F93">
        <w:rPr>
          <w:spacing w:val="8"/>
          <w:sz w:val="18"/>
        </w:rPr>
        <w:t xml:space="preserve"> </w:t>
      </w:r>
      <w:r w:rsidRPr="003C2F93">
        <w:rPr>
          <w:spacing w:val="-1"/>
          <w:sz w:val="18"/>
        </w:rPr>
        <w:t>commercially</w:t>
      </w:r>
      <w:r w:rsidRPr="003C2F93">
        <w:rPr>
          <w:spacing w:val="3"/>
          <w:sz w:val="18"/>
        </w:rPr>
        <w:t xml:space="preserve"> </w:t>
      </w:r>
      <w:r w:rsidRPr="003C2F93">
        <w:rPr>
          <w:sz w:val="18"/>
        </w:rPr>
        <w:t>reasonable</w:t>
      </w:r>
      <w:r w:rsidRPr="003C2F93">
        <w:rPr>
          <w:spacing w:val="14"/>
          <w:sz w:val="18"/>
        </w:rPr>
        <w:t xml:space="preserve"> </w:t>
      </w:r>
      <w:r w:rsidRPr="003C2F93">
        <w:rPr>
          <w:spacing w:val="-1"/>
          <w:sz w:val="18"/>
        </w:rPr>
        <w:t>efforts</w:t>
      </w:r>
      <w:r w:rsidRPr="003C2F93">
        <w:rPr>
          <w:spacing w:val="7"/>
          <w:sz w:val="18"/>
        </w:rPr>
        <w:t xml:space="preserve"> </w:t>
      </w:r>
      <w:r w:rsidRPr="003C2F93">
        <w:rPr>
          <w:sz w:val="18"/>
        </w:rPr>
        <w:t>to</w:t>
      </w:r>
      <w:r w:rsidRPr="003C2F93">
        <w:rPr>
          <w:spacing w:val="9"/>
          <w:sz w:val="18"/>
        </w:rPr>
        <w:t xml:space="preserve"> </w:t>
      </w:r>
      <w:r w:rsidRPr="003C2F93">
        <w:rPr>
          <w:spacing w:val="-1"/>
          <w:sz w:val="18"/>
        </w:rPr>
        <w:t>reform</w:t>
      </w:r>
      <w:r w:rsidRPr="003C2F93">
        <w:rPr>
          <w:spacing w:val="4"/>
          <w:sz w:val="18"/>
        </w:rPr>
        <w:t xml:space="preserve"> </w:t>
      </w:r>
      <w:r w:rsidRPr="003C2F93">
        <w:rPr>
          <w:sz w:val="18"/>
        </w:rPr>
        <w:t>the</w:t>
      </w:r>
      <w:r w:rsidRPr="003C2F93">
        <w:rPr>
          <w:spacing w:val="9"/>
          <w:sz w:val="18"/>
        </w:rPr>
        <w:t xml:space="preserve"> </w:t>
      </w:r>
      <w:r w:rsidRPr="003C2F93">
        <w:rPr>
          <w:spacing w:val="-1"/>
          <w:sz w:val="18"/>
        </w:rPr>
        <w:t>Transactions</w:t>
      </w:r>
      <w:r w:rsidRPr="003C2F93">
        <w:rPr>
          <w:spacing w:val="7"/>
          <w:sz w:val="18"/>
        </w:rPr>
        <w:t xml:space="preserve"> </w:t>
      </w:r>
      <w:r w:rsidRPr="003C2F93">
        <w:rPr>
          <w:sz w:val="18"/>
        </w:rPr>
        <w:t>in</w:t>
      </w:r>
      <w:r w:rsidRPr="003C2F93">
        <w:rPr>
          <w:spacing w:val="9"/>
          <w:sz w:val="18"/>
        </w:rPr>
        <w:t xml:space="preserve"> </w:t>
      </w:r>
      <w:r w:rsidRPr="003C2F93">
        <w:rPr>
          <w:spacing w:val="-1"/>
          <w:sz w:val="18"/>
        </w:rPr>
        <w:t>order</w:t>
      </w:r>
      <w:r w:rsidRPr="003C2F93">
        <w:rPr>
          <w:spacing w:val="7"/>
          <w:sz w:val="18"/>
        </w:rPr>
        <w:t xml:space="preserve"> </w:t>
      </w:r>
      <w:r w:rsidRPr="003C2F93">
        <w:rPr>
          <w:sz w:val="18"/>
        </w:rPr>
        <w:t>to</w:t>
      </w:r>
      <w:r w:rsidRPr="003C2F93">
        <w:rPr>
          <w:spacing w:val="9"/>
          <w:sz w:val="18"/>
        </w:rPr>
        <w:t xml:space="preserve"> </w:t>
      </w:r>
      <w:r w:rsidRPr="003C2F93">
        <w:rPr>
          <w:spacing w:val="-1"/>
          <w:sz w:val="18"/>
        </w:rPr>
        <w:t>give</w:t>
      </w:r>
      <w:r w:rsidRPr="003C2F93">
        <w:rPr>
          <w:spacing w:val="6"/>
          <w:sz w:val="18"/>
        </w:rPr>
        <w:t xml:space="preserve"> </w:t>
      </w:r>
      <w:r w:rsidRPr="003C2F93">
        <w:rPr>
          <w:spacing w:val="-1"/>
          <w:sz w:val="18"/>
        </w:rPr>
        <w:t>effect</w:t>
      </w:r>
      <w:r w:rsidRPr="003C2F93">
        <w:rPr>
          <w:spacing w:val="7"/>
          <w:sz w:val="18"/>
        </w:rPr>
        <w:t xml:space="preserve"> </w:t>
      </w:r>
      <w:r w:rsidRPr="003C2F93">
        <w:rPr>
          <w:sz w:val="18"/>
        </w:rPr>
        <w:t>to</w:t>
      </w:r>
      <w:r w:rsidRPr="003C2F93">
        <w:rPr>
          <w:spacing w:val="9"/>
          <w:sz w:val="18"/>
        </w:rPr>
        <w:t xml:space="preserve"> </w:t>
      </w:r>
      <w:r w:rsidRPr="003C2F93">
        <w:rPr>
          <w:sz w:val="18"/>
        </w:rPr>
        <w:t>the</w:t>
      </w:r>
      <w:r w:rsidRPr="003C2F93">
        <w:rPr>
          <w:spacing w:val="6"/>
          <w:sz w:val="18"/>
        </w:rPr>
        <w:t xml:space="preserve"> </w:t>
      </w:r>
      <w:r w:rsidRPr="003C2F93">
        <w:rPr>
          <w:sz w:val="18"/>
        </w:rPr>
        <w:t>original</w:t>
      </w:r>
      <w:r w:rsidRPr="003C2F93">
        <w:rPr>
          <w:spacing w:val="7"/>
          <w:sz w:val="18"/>
        </w:rPr>
        <w:t xml:space="preserve"> </w:t>
      </w:r>
      <w:r w:rsidRPr="003C2F93">
        <w:rPr>
          <w:spacing w:val="-1"/>
          <w:sz w:val="18"/>
        </w:rPr>
        <w:t>intention</w:t>
      </w:r>
      <w:r w:rsidRPr="003C2F93">
        <w:rPr>
          <w:spacing w:val="19"/>
          <w:sz w:val="18"/>
        </w:rPr>
        <w:t xml:space="preserve"> </w:t>
      </w:r>
      <w:r w:rsidRPr="003C2F93">
        <w:rPr>
          <w:sz w:val="18"/>
        </w:rPr>
        <w:t>of</w:t>
      </w:r>
      <w:r w:rsidRPr="003C2F93">
        <w:rPr>
          <w:spacing w:val="99"/>
          <w:sz w:val="18"/>
        </w:rPr>
        <w:t xml:space="preserve"> </w:t>
      </w:r>
      <w:r w:rsidRPr="003C2F93">
        <w:rPr>
          <w:sz w:val="18"/>
        </w:rPr>
        <w:t>the</w:t>
      </w:r>
      <w:r w:rsidRPr="003C2F93">
        <w:rPr>
          <w:spacing w:val="14"/>
          <w:sz w:val="18"/>
        </w:rPr>
        <w:t xml:space="preserve"> </w:t>
      </w:r>
      <w:r w:rsidRPr="003C2F93">
        <w:rPr>
          <w:sz w:val="18"/>
        </w:rPr>
        <w:t>Parties.</w:t>
      </w:r>
      <w:r w:rsidRPr="003C2F93">
        <w:rPr>
          <w:spacing w:val="27"/>
          <w:sz w:val="18"/>
        </w:rPr>
        <w:t xml:space="preserve"> </w:t>
      </w:r>
      <w:r w:rsidRPr="003C2F93">
        <w:rPr>
          <w:sz w:val="18"/>
        </w:rPr>
        <w:t>Prior</w:t>
      </w:r>
      <w:r w:rsidRPr="003C2F93">
        <w:rPr>
          <w:spacing w:val="14"/>
          <w:sz w:val="18"/>
        </w:rPr>
        <w:t xml:space="preserve"> </w:t>
      </w:r>
      <w:r w:rsidRPr="003C2F93">
        <w:rPr>
          <w:sz w:val="18"/>
        </w:rPr>
        <w:t>to</w:t>
      </w:r>
      <w:r w:rsidRPr="003C2F93">
        <w:rPr>
          <w:spacing w:val="16"/>
          <w:sz w:val="18"/>
        </w:rPr>
        <w:t xml:space="preserve"> </w:t>
      </w:r>
      <w:r w:rsidRPr="003C2F93">
        <w:rPr>
          <w:spacing w:val="-1"/>
          <w:sz w:val="18"/>
        </w:rPr>
        <w:t>termination</w:t>
      </w:r>
      <w:r w:rsidRPr="003C2F93">
        <w:rPr>
          <w:spacing w:val="13"/>
          <w:sz w:val="18"/>
        </w:rPr>
        <w:t xml:space="preserve"> </w:t>
      </w:r>
      <w:r w:rsidRPr="003C2F93">
        <w:rPr>
          <w:sz w:val="18"/>
        </w:rPr>
        <w:t>of</w:t>
      </w:r>
      <w:r w:rsidRPr="003C2F93">
        <w:rPr>
          <w:spacing w:val="12"/>
          <w:sz w:val="18"/>
        </w:rPr>
        <w:t xml:space="preserve"> </w:t>
      </w:r>
      <w:r w:rsidRPr="003C2F93">
        <w:rPr>
          <w:sz w:val="18"/>
        </w:rPr>
        <w:t>the</w:t>
      </w:r>
      <w:r w:rsidRPr="003C2F93">
        <w:rPr>
          <w:spacing w:val="14"/>
          <w:sz w:val="18"/>
        </w:rPr>
        <w:t xml:space="preserve"> </w:t>
      </w:r>
      <w:r w:rsidRPr="003C2F93">
        <w:rPr>
          <w:sz w:val="18"/>
        </w:rPr>
        <w:t>applicable</w:t>
      </w:r>
      <w:r w:rsidRPr="003C2F93">
        <w:rPr>
          <w:spacing w:val="14"/>
          <w:sz w:val="18"/>
        </w:rPr>
        <w:t xml:space="preserve"> </w:t>
      </w:r>
      <w:r w:rsidRPr="003C2F93">
        <w:rPr>
          <w:spacing w:val="-1"/>
          <w:sz w:val="18"/>
        </w:rPr>
        <w:t>Transactions,</w:t>
      </w:r>
      <w:r w:rsidRPr="003C2F93">
        <w:rPr>
          <w:spacing w:val="14"/>
          <w:sz w:val="18"/>
        </w:rPr>
        <w:t xml:space="preserve"> </w:t>
      </w:r>
      <w:r w:rsidRPr="003C2F93">
        <w:rPr>
          <w:sz w:val="18"/>
        </w:rPr>
        <w:t>if</w:t>
      </w:r>
      <w:r w:rsidRPr="003C2F93">
        <w:rPr>
          <w:spacing w:val="15"/>
          <w:sz w:val="18"/>
        </w:rPr>
        <w:t xml:space="preserve"> </w:t>
      </w:r>
      <w:r w:rsidRPr="003C2F93">
        <w:rPr>
          <w:sz w:val="18"/>
        </w:rPr>
        <w:t>[the</w:t>
      </w:r>
      <w:r w:rsidRPr="003C2F93">
        <w:rPr>
          <w:spacing w:val="11"/>
          <w:sz w:val="18"/>
        </w:rPr>
        <w:t xml:space="preserve"> </w:t>
      </w:r>
      <w:r w:rsidRPr="003C2F93">
        <w:rPr>
          <w:spacing w:val="-1"/>
          <w:sz w:val="18"/>
        </w:rPr>
        <w:t>Product]</w:t>
      </w:r>
      <w:r w:rsidRPr="003C2F93">
        <w:rPr>
          <w:spacing w:val="17"/>
          <w:sz w:val="18"/>
        </w:rPr>
        <w:t xml:space="preserve"> </w:t>
      </w:r>
      <w:r w:rsidRPr="003C2F93">
        <w:rPr>
          <w:sz w:val="18"/>
        </w:rPr>
        <w:t>is</w:t>
      </w:r>
      <w:r w:rsidRPr="003C2F93">
        <w:rPr>
          <w:spacing w:val="14"/>
          <w:sz w:val="18"/>
        </w:rPr>
        <w:t xml:space="preserve"> </w:t>
      </w:r>
      <w:r w:rsidRPr="003C2F93">
        <w:rPr>
          <w:sz w:val="18"/>
        </w:rPr>
        <w:t>(i)</w:t>
      </w:r>
      <w:r w:rsidRPr="003C2F93">
        <w:rPr>
          <w:spacing w:val="15"/>
          <w:sz w:val="18"/>
        </w:rPr>
        <w:t xml:space="preserve"> </w:t>
      </w:r>
      <w:r w:rsidRPr="003C2F93">
        <w:rPr>
          <w:spacing w:val="-1"/>
          <w:sz w:val="18"/>
        </w:rPr>
        <w:t>deliverable</w:t>
      </w:r>
      <w:r w:rsidRPr="003C2F93">
        <w:rPr>
          <w:spacing w:val="14"/>
          <w:sz w:val="18"/>
        </w:rPr>
        <w:t xml:space="preserve"> </w:t>
      </w:r>
      <w:r w:rsidRPr="003C2F93">
        <w:rPr>
          <w:sz w:val="18"/>
        </w:rPr>
        <w:t>to</w:t>
      </w:r>
      <w:r w:rsidRPr="003C2F93">
        <w:rPr>
          <w:spacing w:val="16"/>
          <w:sz w:val="18"/>
        </w:rPr>
        <w:t xml:space="preserve"> </w:t>
      </w:r>
      <w:r w:rsidRPr="003C2F93">
        <w:rPr>
          <w:sz w:val="18"/>
        </w:rPr>
        <w:t>any</w:t>
      </w:r>
      <w:r w:rsidRPr="003C2F93">
        <w:rPr>
          <w:spacing w:val="11"/>
          <w:sz w:val="18"/>
        </w:rPr>
        <w:t xml:space="preserve"> </w:t>
      </w:r>
      <w:r w:rsidRPr="003C2F93">
        <w:rPr>
          <w:sz w:val="18"/>
        </w:rPr>
        <w:t>other</w:t>
      </w:r>
      <w:r w:rsidRPr="003C2F93">
        <w:rPr>
          <w:spacing w:val="14"/>
          <w:sz w:val="18"/>
        </w:rPr>
        <w:t xml:space="preserve"> </w:t>
      </w:r>
      <w:r w:rsidRPr="003C2F93">
        <w:rPr>
          <w:sz w:val="18"/>
        </w:rPr>
        <w:t>jurisdiction</w:t>
      </w:r>
      <w:r w:rsidRPr="003C2F93">
        <w:rPr>
          <w:spacing w:val="97"/>
          <w:sz w:val="18"/>
        </w:rPr>
        <w:t xml:space="preserve"> </w:t>
      </w:r>
      <w:r w:rsidRPr="003C2F93">
        <w:rPr>
          <w:spacing w:val="-1"/>
          <w:sz w:val="18"/>
        </w:rPr>
        <w:t>with</w:t>
      </w:r>
      <w:r w:rsidRPr="003C2F93">
        <w:rPr>
          <w:spacing w:val="3"/>
          <w:sz w:val="18"/>
        </w:rPr>
        <w:t xml:space="preserve"> </w:t>
      </w:r>
      <w:r w:rsidRPr="003C2F93">
        <w:rPr>
          <w:sz w:val="18"/>
        </w:rPr>
        <w:t>a</w:t>
      </w:r>
      <w:r w:rsidRPr="003C2F93">
        <w:rPr>
          <w:spacing w:val="4"/>
          <w:sz w:val="18"/>
        </w:rPr>
        <w:t xml:space="preserve"> </w:t>
      </w:r>
      <w:r w:rsidRPr="003C2F93">
        <w:rPr>
          <w:sz w:val="18"/>
        </w:rPr>
        <w:t>[Product]</w:t>
      </w:r>
      <w:r w:rsidRPr="003C2F93">
        <w:rPr>
          <w:spacing w:val="5"/>
          <w:sz w:val="18"/>
        </w:rPr>
        <w:t xml:space="preserve"> </w:t>
      </w:r>
      <w:r w:rsidRPr="003C2F93">
        <w:rPr>
          <w:spacing w:val="-1"/>
          <w:sz w:val="18"/>
        </w:rPr>
        <w:t>requirement,</w:t>
      </w:r>
      <w:r w:rsidRPr="003C2F93">
        <w:rPr>
          <w:spacing w:val="3"/>
          <w:sz w:val="18"/>
        </w:rPr>
        <w:t xml:space="preserve"> </w:t>
      </w:r>
      <w:r w:rsidRPr="003C2F93">
        <w:rPr>
          <w:sz w:val="18"/>
        </w:rPr>
        <w:t>(ii)</w:t>
      </w:r>
      <w:r w:rsidRPr="003C2F93">
        <w:rPr>
          <w:spacing w:val="2"/>
          <w:sz w:val="18"/>
        </w:rPr>
        <w:t xml:space="preserve"> </w:t>
      </w:r>
      <w:r w:rsidRPr="003C2F93">
        <w:rPr>
          <w:sz w:val="18"/>
        </w:rPr>
        <w:t>and</w:t>
      </w:r>
      <w:r w:rsidRPr="003C2F93">
        <w:rPr>
          <w:spacing w:val="3"/>
          <w:sz w:val="18"/>
        </w:rPr>
        <w:t xml:space="preserve"> </w:t>
      </w:r>
      <w:r w:rsidRPr="003C2F93">
        <w:rPr>
          <w:spacing w:val="-1"/>
          <w:sz w:val="18"/>
        </w:rPr>
        <w:t>qualifies</w:t>
      </w:r>
      <w:r w:rsidRPr="003C2F93">
        <w:rPr>
          <w:spacing w:val="2"/>
          <w:sz w:val="18"/>
        </w:rPr>
        <w:t xml:space="preserve"> </w:t>
      </w:r>
      <w:r w:rsidRPr="003C2F93">
        <w:rPr>
          <w:sz w:val="18"/>
        </w:rPr>
        <w:t>to</w:t>
      </w:r>
      <w:r w:rsidRPr="003C2F93">
        <w:rPr>
          <w:spacing w:val="6"/>
          <w:sz w:val="18"/>
        </w:rPr>
        <w:t xml:space="preserve"> </w:t>
      </w:r>
      <w:r w:rsidRPr="003C2F93">
        <w:rPr>
          <w:spacing w:val="-1"/>
          <w:sz w:val="18"/>
        </w:rPr>
        <w:t>meet</w:t>
      </w:r>
      <w:r w:rsidRPr="003C2F93">
        <w:rPr>
          <w:spacing w:val="3"/>
          <w:sz w:val="18"/>
        </w:rPr>
        <w:t xml:space="preserve"> </w:t>
      </w:r>
      <w:r w:rsidRPr="003C2F93">
        <w:rPr>
          <w:spacing w:val="-1"/>
          <w:sz w:val="18"/>
        </w:rPr>
        <w:t>such</w:t>
      </w:r>
      <w:r w:rsidRPr="003C2F93">
        <w:rPr>
          <w:spacing w:val="3"/>
          <w:sz w:val="18"/>
        </w:rPr>
        <w:t xml:space="preserve"> </w:t>
      </w:r>
      <w:r w:rsidRPr="003C2F93">
        <w:rPr>
          <w:spacing w:val="-1"/>
          <w:sz w:val="18"/>
        </w:rPr>
        <w:t>state’s</w:t>
      </w:r>
      <w:r w:rsidRPr="003C2F93">
        <w:rPr>
          <w:spacing w:val="4"/>
          <w:sz w:val="18"/>
        </w:rPr>
        <w:t xml:space="preserve"> </w:t>
      </w:r>
      <w:r w:rsidRPr="003C2F93">
        <w:rPr>
          <w:spacing w:val="-1"/>
          <w:sz w:val="18"/>
        </w:rPr>
        <w:t>requirements,</w:t>
      </w:r>
      <w:r w:rsidRPr="003C2F93">
        <w:rPr>
          <w:spacing w:val="3"/>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reform</w:t>
      </w:r>
      <w:r w:rsidRPr="003C2F93">
        <w:rPr>
          <w:spacing w:val="-1"/>
          <w:sz w:val="18"/>
        </w:rPr>
        <w:t xml:space="preserve"> </w:t>
      </w:r>
      <w:r w:rsidRPr="003C2F93">
        <w:rPr>
          <w:sz w:val="18"/>
        </w:rPr>
        <w:t>the</w:t>
      </w:r>
      <w:r w:rsidRPr="003C2F93">
        <w:rPr>
          <w:spacing w:val="4"/>
          <w:sz w:val="18"/>
        </w:rPr>
        <w:t xml:space="preserve"> </w:t>
      </w:r>
      <w:r w:rsidRPr="003C2F93">
        <w:rPr>
          <w:sz w:val="18"/>
        </w:rPr>
        <w:t>Transactions</w:t>
      </w:r>
      <w:r w:rsidRPr="003C2F93">
        <w:rPr>
          <w:spacing w:val="12"/>
          <w:sz w:val="18"/>
        </w:rPr>
        <w:t xml:space="preserve"> </w:t>
      </w:r>
      <w:r w:rsidRPr="003C2F93">
        <w:rPr>
          <w:sz w:val="18"/>
        </w:rPr>
        <w:t>to</w:t>
      </w:r>
      <w:r w:rsidRPr="003C2F93">
        <w:rPr>
          <w:spacing w:val="77"/>
          <w:sz w:val="18"/>
        </w:rPr>
        <w:t xml:space="preserve"> </w:t>
      </w:r>
      <w:r w:rsidRPr="003C2F93">
        <w:rPr>
          <w:spacing w:val="-1"/>
          <w:sz w:val="18"/>
        </w:rPr>
        <w:t>reflect</w:t>
      </w:r>
      <w:r w:rsidRPr="003C2F93">
        <w:rPr>
          <w:spacing w:val="10"/>
          <w:sz w:val="18"/>
        </w:rPr>
        <w:t xml:space="preserve"> </w:t>
      </w:r>
      <w:r w:rsidRPr="003C2F93">
        <w:rPr>
          <w:spacing w:val="-1"/>
          <w:sz w:val="18"/>
        </w:rPr>
        <w:t>such</w:t>
      </w:r>
      <w:r w:rsidRPr="003C2F93">
        <w:rPr>
          <w:spacing w:val="11"/>
          <w:sz w:val="18"/>
        </w:rPr>
        <w:t xml:space="preserve"> </w:t>
      </w:r>
      <w:r w:rsidRPr="003C2F93">
        <w:rPr>
          <w:spacing w:val="-1"/>
          <w:sz w:val="18"/>
        </w:rPr>
        <w:t>deliverability.</w:t>
      </w:r>
      <w:r w:rsidRPr="003C2F93">
        <w:rPr>
          <w:spacing w:val="20"/>
          <w:sz w:val="18"/>
        </w:rPr>
        <w:t xml:space="preserve"> </w:t>
      </w:r>
      <w:r w:rsidRPr="003C2F93">
        <w:rPr>
          <w:spacing w:val="-1"/>
          <w:sz w:val="18"/>
        </w:rPr>
        <w:t>If,</w:t>
      </w:r>
      <w:r w:rsidRPr="003C2F93">
        <w:rPr>
          <w:spacing w:val="10"/>
          <w:sz w:val="18"/>
        </w:rPr>
        <w:t xml:space="preserve"> </w:t>
      </w:r>
      <w:r w:rsidRPr="003C2F93">
        <w:rPr>
          <w:sz w:val="18"/>
        </w:rPr>
        <w:t>in</w:t>
      </w:r>
      <w:r w:rsidRPr="003C2F93">
        <w:rPr>
          <w:spacing w:val="11"/>
          <w:sz w:val="18"/>
        </w:rPr>
        <w:t xml:space="preserve"> </w:t>
      </w:r>
      <w:r w:rsidRPr="003C2F93">
        <w:rPr>
          <w:sz w:val="18"/>
        </w:rPr>
        <w:t>the</w:t>
      </w:r>
      <w:r w:rsidRPr="003C2F93">
        <w:rPr>
          <w:spacing w:val="9"/>
          <w:sz w:val="18"/>
        </w:rPr>
        <w:t xml:space="preserve"> </w:t>
      </w:r>
      <w:r w:rsidRPr="003C2F93">
        <w:rPr>
          <w:spacing w:val="-1"/>
          <w:sz w:val="18"/>
        </w:rPr>
        <w:t>Buyer’s</w:t>
      </w:r>
      <w:r w:rsidRPr="003C2F93">
        <w:rPr>
          <w:spacing w:val="9"/>
          <w:sz w:val="18"/>
        </w:rPr>
        <w:t xml:space="preserve"> </w:t>
      </w:r>
      <w:r w:rsidRPr="003C2F93">
        <w:rPr>
          <w:sz w:val="18"/>
        </w:rPr>
        <w:t>sole</w:t>
      </w:r>
      <w:r w:rsidRPr="003C2F93">
        <w:rPr>
          <w:spacing w:val="9"/>
          <w:sz w:val="18"/>
        </w:rPr>
        <w:t xml:space="preserve"> </w:t>
      </w:r>
      <w:r w:rsidRPr="003C2F93">
        <w:rPr>
          <w:sz w:val="18"/>
        </w:rPr>
        <w:t>discretion,</w:t>
      </w:r>
      <w:r w:rsidRPr="003C2F93">
        <w:rPr>
          <w:spacing w:val="10"/>
          <w:sz w:val="18"/>
        </w:rPr>
        <w:t xml:space="preserve"> </w:t>
      </w:r>
      <w:r w:rsidRPr="003C2F93">
        <w:rPr>
          <w:sz w:val="18"/>
        </w:rPr>
        <w:t>the</w:t>
      </w:r>
      <w:r w:rsidRPr="003C2F93">
        <w:rPr>
          <w:spacing w:val="6"/>
          <w:sz w:val="18"/>
        </w:rPr>
        <w:t xml:space="preserve"> </w:t>
      </w:r>
      <w:r w:rsidRPr="003C2F93">
        <w:rPr>
          <w:spacing w:val="-1"/>
          <w:sz w:val="18"/>
        </w:rPr>
        <w:t>Parties</w:t>
      </w:r>
      <w:r w:rsidRPr="003C2F93">
        <w:rPr>
          <w:spacing w:val="9"/>
          <w:sz w:val="18"/>
        </w:rPr>
        <w:t xml:space="preserve"> </w:t>
      </w:r>
      <w:r w:rsidRPr="003C2F93">
        <w:rPr>
          <w:spacing w:val="-1"/>
          <w:sz w:val="18"/>
        </w:rPr>
        <w:t>are</w:t>
      </w:r>
      <w:r w:rsidRPr="003C2F93">
        <w:rPr>
          <w:spacing w:val="9"/>
          <w:sz w:val="18"/>
        </w:rPr>
        <w:t xml:space="preserve"> </w:t>
      </w:r>
      <w:r w:rsidRPr="003C2F93">
        <w:rPr>
          <w:sz w:val="18"/>
        </w:rPr>
        <w:t>unable</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reform</w:t>
      </w:r>
      <w:r w:rsidRPr="003C2F93">
        <w:rPr>
          <w:spacing w:val="6"/>
          <w:sz w:val="18"/>
        </w:rPr>
        <w:t xml:space="preserve"> </w:t>
      </w:r>
      <w:r w:rsidRPr="003C2F93">
        <w:rPr>
          <w:sz w:val="18"/>
        </w:rPr>
        <w:t>the</w:t>
      </w:r>
      <w:r w:rsidRPr="003C2F93">
        <w:rPr>
          <w:spacing w:val="11"/>
          <w:sz w:val="18"/>
        </w:rPr>
        <w:t xml:space="preserve"> </w:t>
      </w:r>
      <w:r w:rsidRPr="003C2F93">
        <w:rPr>
          <w:spacing w:val="-1"/>
          <w:sz w:val="18"/>
        </w:rPr>
        <w:t>Transactions</w:t>
      </w:r>
      <w:r w:rsidRPr="003C2F93">
        <w:rPr>
          <w:spacing w:val="9"/>
          <w:sz w:val="18"/>
        </w:rPr>
        <w:t xml:space="preserve"> </w:t>
      </w:r>
      <w:r w:rsidRPr="003C2F93">
        <w:rPr>
          <w:spacing w:val="-1"/>
          <w:sz w:val="18"/>
        </w:rPr>
        <w:t>as</w:t>
      </w:r>
      <w:r w:rsidRPr="003C2F93">
        <w:rPr>
          <w:spacing w:val="9"/>
          <w:sz w:val="18"/>
        </w:rPr>
        <w:t xml:space="preserve"> </w:t>
      </w:r>
      <w:r w:rsidRPr="003C2F93">
        <w:rPr>
          <w:sz w:val="18"/>
        </w:rPr>
        <w:t>described</w:t>
      </w:r>
      <w:r w:rsidRPr="003C2F93">
        <w:rPr>
          <w:spacing w:val="103"/>
          <w:sz w:val="18"/>
        </w:rPr>
        <w:t xml:space="preserve"> </w:t>
      </w:r>
      <w:r w:rsidRPr="003C2F93">
        <w:rPr>
          <w:spacing w:val="-1"/>
          <w:sz w:val="18"/>
        </w:rPr>
        <w:t>above,</w:t>
      </w:r>
      <w:r w:rsidRPr="003C2F93">
        <w:rPr>
          <w:spacing w:val="24"/>
          <w:sz w:val="18"/>
        </w:rPr>
        <w:t xml:space="preserve"> </w:t>
      </w:r>
      <w:r w:rsidRPr="003C2F93">
        <w:rPr>
          <w:spacing w:val="-1"/>
          <w:sz w:val="18"/>
        </w:rPr>
        <w:t>Buyer</w:t>
      </w:r>
      <w:r w:rsidRPr="003C2F93">
        <w:rPr>
          <w:spacing w:val="26"/>
          <w:sz w:val="18"/>
        </w:rPr>
        <w:t xml:space="preserve"> </w:t>
      </w:r>
      <w:r w:rsidRPr="003C2F93">
        <w:rPr>
          <w:spacing w:val="-2"/>
          <w:sz w:val="18"/>
        </w:rPr>
        <w:t>may,</w:t>
      </w:r>
      <w:r w:rsidRPr="003C2F93">
        <w:rPr>
          <w:spacing w:val="24"/>
          <w:sz w:val="18"/>
        </w:rPr>
        <w:t xml:space="preserve"> </w:t>
      </w:r>
      <w:r w:rsidRPr="003C2F93">
        <w:rPr>
          <w:spacing w:val="-1"/>
          <w:sz w:val="18"/>
        </w:rPr>
        <w:t>at</w:t>
      </w:r>
      <w:r w:rsidRPr="003C2F93">
        <w:rPr>
          <w:spacing w:val="24"/>
          <w:sz w:val="18"/>
        </w:rPr>
        <w:t xml:space="preserve"> </w:t>
      </w:r>
      <w:r w:rsidRPr="003C2F93">
        <w:rPr>
          <w:sz w:val="18"/>
        </w:rPr>
        <w:t>its</w:t>
      </w:r>
      <w:r w:rsidRPr="003C2F93">
        <w:rPr>
          <w:spacing w:val="23"/>
          <w:sz w:val="18"/>
        </w:rPr>
        <w:t xml:space="preserve"> </w:t>
      </w:r>
      <w:r w:rsidRPr="003C2F93">
        <w:rPr>
          <w:sz w:val="18"/>
        </w:rPr>
        <w:t>sole</w:t>
      </w:r>
      <w:r w:rsidRPr="003C2F93">
        <w:rPr>
          <w:spacing w:val="24"/>
          <w:sz w:val="18"/>
        </w:rPr>
        <w:t xml:space="preserve"> </w:t>
      </w:r>
      <w:r w:rsidRPr="003C2F93">
        <w:rPr>
          <w:sz w:val="18"/>
        </w:rPr>
        <w:t>option</w:t>
      </w:r>
      <w:r w:rsidRPr="003C2F93">
        <w:rPr>
          <w:spacing w:val="23"/>
          <w:sz w:val="18"/>
        </w:rPr>
        <w:t xml:space="preserve"> </w:t>
      </w:r>
      <w:r w:rsidRPr="003C2F93">
        <w:rPr>
          <w:sz w:val="18"/>
        </w:rPr>
        <w:t>and</w:t>
      </w:r>
      <w:r w:rsidRPr="003C2F93">
        <w:rPr>
          <w:spacing w:val="23"/>
          <w:sz w:val="18"/>
        </w:rPr>
        <w:t xml:space="preserve"> </w:t>
      </w:r>
      <w:r w:rsidRPr="003C2F93">
        <w:rPr>
          <w:spacing w:val="-1"/>
          <w:sz w:val="18"/>
        </w:rPr>
        <w:t>at</w:t>
      </w:r>
      <w:r w:rsidRPr="003C2F93">
        <w:rPr>
          <w:spacing w:val="24"/>
          <w:sz w:val="18"/>
        </w:rPr>
        <w:t xml:space="preserve"> </w:t>
      </w:r>
      <w:r w:rsidRPr="003C2F93">
        <w:rPr>
          <w:sz w:val="18"/>
        </w:rPr>
        <w:t>any</w:t>
      </w:r>
      <w:r w:rsidRPr="003C2F93">
        <w:rPr>
          <w:spacing w:val="20"/>
          <w:sz w:val="18"/>
        </w:rPr>
        <w:t xml:space="preserve"> </w:t>
      </w:r>
      <w:r w:rsidRPr="003C2F93">
        <w:rPr>
          <w:spacing w:val="-1"/>
          <w:sz w:val="18"/>
        </w:rPr>
        <w:t>time</w:t>
      </w:r>
      <w:r w:rsidRPr="003C2F93">
        <w:rPr>
          <w:spacing w:val="26"/>
          <w:sz w:val="18"/>
        </w:rPr>
        <w:t xml:space="preserve"> </w:t>
      </w:r>
      <w:r w:rsidRPr="003C2F93">
        <w:rPr>
          <w:spacing w:val="-1"/>
          <w:sz w:val="18"/>
        </w:rPr>
        <w:t>following</w:t>
      </w:r>
      <w:r w:rsidRPr="003C2F93">
        <w:rPr>
          <w:spacing w:val="23"/>
          <w:sz w:val="18"/>
        </w:rPr>
        <w:t xml:space="preserve"> </w:t>
      </w:r>
      <w:r w:rsidRPr="003C2F93">
        <w:rPr>
          <w:sz w:val="18"/>
        </w:rPr>
        <w:t>the</w:t>
      </w:r>
      <w:r w:rsidRPr="003C2F93">
        <w:rPr>
          <w:spacing w:val="23"/>
          <w:sz w:val="18"/>
        </w:rPr>
        <w:t xml:space="preserve"> </w:t>
      </w:r>
      <w:r w:rsidRPr="003C2F93">
        <w:rPr>
          <w:spacing w:val="-1"/>
          <w:sz w:val="18"/>
        </w:rPr>
        <w:t>Change</w:t>
      </w:r>
      <w:r w:rsidRPr="003C2F93">
        <w:rPr>
          <w:spacing w:val="23"/>
          <w:sz w:val="18"/>
        </w:rPr>
        <w:t xml:space="preserve"> </w:t>
      </w:r>
      <w:r w:rsidRPr="003C2F93">
        <w:rPr>
          <w:sz w:val="18"/>
        </w:rPr>
        <w:t>in</w:t>
      </w:r>
      <w:r w:rsidRPr="003C2F93">
        <w:rPr>
          <w:spacing w:val="23"/>
          <w:sz w:val="18"/>
        </w:rPr>
        <w:t xml:space="preserve"> </w:t>
      </w:r>
      <w:r w:rsidRPr="003C2F93">
        <w:rPr>
          <w:spacing w:val="-1"/>
          <w:sz w:val="18"/>
        </w:rPr>
        <w:t>Applicable</w:t>
      </w:r>
      <w:r w:rsidRPr="003C2F93">
        <w:rPr>
          <w:spacing w:val="24"/>
          <w:sz w:val="18"/>
        </w:rPr>
        <w:t xml:space="preserve"> </w:t>
      </w:r>
      <w:r w:rsidRPr="003C2F93">
        <w:rPr>
          <w:spacing w:val="-2"/>
          <w:sz w:val="18"/>
        </w:rPr>
        <w:t>Law,</w:t>
      </w:r>
      <w:r w:rsidRPr="003C2F93">
        <w:rPr>
          <w:spacing w:val="24"/>
          <w:sz w:val="18"/>
        </w:rPr>
        <w:t xml:space="preserve"> </w:t>
      </w:r>
      <w:r w:rsidRPr="003C2F93">
        <w:rPr>
          <w:spacing w:val="-1"/>
          <w:sz w:val="18"/>
        </w:rPr>
        <w:t>terminate</w:t>
      </w:r>
      <w:r w:rsidRPr="003C2F93">
        <w:rPr>
          <w:spacing w:val="24"/>
          <w:sz w:val="18"/>
        </w:rPr>
        <w:t xml:space="preserve"> </w:t>
      </w:r>
      <w:r w:rsidRPr="003C2F93">
        <w:rPr>
          <w:sz w:val="18"/>
        </w:rPr>
        <w:t>the</w:t>
      </w:r>
      <w:r w:rsidRPr="003C2F93">
        <w:rPr>
          <w:spacing w:val="23"/>
          <w:sz w:val="18"/>
        </w:rPr>
        <w:t xml:space="preserve"> </w:t>
      </w:r>
      <w:r w:rsidRPr="003C2F93">
        <w:rPr>
          <w:spacing w:val="-1"/>
          <w:sz w:val="18"/>
        </w:rPr>
        <w:t>applicable</w:t>
      </w:r>
      <w:r w:rsidRPr="003C2F93">
        <w:rPr>
          <w:spacing w:val="89"/>
          <w:sz w:val="18"/>
        </w:rPr>
        <w:t xml:space="preserve"> </w:t>
      </w:r>
      <w:r w:rsidRPr="003C2F93">
        <w:rPr>
          <w:spacing w:val="-1"/>
          <w:sz w:val="18"/>
        </w:rPr>
        <w:t>Transactions</w:t>
      </w:r>
      <w:r w:rsidRPr="003C2F93">
        <w:rPr>
          <w:spacing w:val="31"/>
          <w:sz w:val="18"/>
        </w:rPr>
        <w:t xml:space="preserve"> </w:t>
      </w:r>
      <w:r w:rsidRPr="003C2F93">
        <w:rPr>
          <w:sz w:val="18"/>
        </w:rPr>
        <w:t>without</w:t>
      </w:r>
      <w:r w:rsidRPr="003C2F93">
        <w:rPr>
          <w:spacing w:val="29"/>
          <w:sz w:val="18"/>
        </w:rPr>
        <w:t xml:space="preserve"> </w:t>
      </w:r>
      <w:r w:rsidRPr="003C2F93">
        <w:rPr>
          <w:spacing w:val="-1"/>
          <w:sz w:val="18"/>
        </w:rPr>
        <w:t>terminating</w:t>
      </w:r>
      <w:r w:rsidRPr="003C2F93">
        <w:rPr>
          <w:spacing w:val="27"/>
          <w:sz w:val="18"/>
        </w:rPr>
        <w:t xml:space="preserve"> </w:t>
      </w:r>
      <w:r w:rsidRPr="003C2F93">
        <w:rPr>
          <w:sz w:val="18"/>
        </w:rPr>
        <w:t>the</w:t>
      </w:r>
      <w:r w:rsidRPr="003C2F93">
        <w:rPr>
          <w:spacing w:val="28"/>
          <w:sz w:val="18"/>
        </w:rPr>
        <w:t xml:space="preserve"> </w:t>
      </w:r>
      <w:r w:rsidRPr="003C2F93">
        <w:rPr>
          <w:spacing w:val="-1"/>
          <w:sz w:val="18"/>
        </w:rPr>
        <w:t>remainder</w:t>
      </w:r>
      <w:r w:rsidRPr="003C2F93">
        <w:rPr>
          <w:spacing w:val="29"/>
          <w:sz w:val="18"/>
        </w:rPr>
        <w:t xml:space="preserve"> </w:t>
      </w:r>
      <w:r w:rsidRPr="003C2F93">
        <w:rPr>
          <w:sz w:val="18"/>
        </w:rPr>
        <w:t>of</w:t>
      </w:r>
      <w:r w:rsidRPr="003C2F93">
        <w:rPr>
          <w:spacing w:val="26"/>
          <w:sz w:val="18"/>
        </w:rPr>
        <w:t xml:space="preserve"> </w:t>
      </w:r>
      <w:r w:rsidRPr="003C2F93">
        <w:rPr>
          <w:sz w:val="18"/>
        </w:rPr>
        <w:t>this</w:t>
      </w:r>
      <w:r w:rsidRPr="003C2F93">
        <w:rPr>
          <w:spacing w:val="31"/>
          <w:sz w:val="18"/>
        </w:rPr>
        <w:t xml:space="preserve"> </w:t>
      </w:r>
      <w:r w:rsidRPr="003C2F93">
        <w:rPr>
          <w:spacing w:val="-1"/>
          <w:sz w:val="18"/>
        </w:rPr>
        <w:t>Agreement</w:t>
      </w:r>
      <w:r w:rsidRPr="003C2F93">
        <w:rPr>
          <w:spacing w:val="29"/>
          <w:sz w:val="18"/>
        </w:rPr>
        <w:t xml:space="preserve"> </w:t>
      </w:r>
      <w:r w:rsidRPr="003C2F93">
        <w:rPr>
          <w:sz w:val="18"/>
        </w:rPr>
        <w:t>and</w:t>
      </w:r>
      <w:r w:rsidRPr="003C2F93">
        <w:rPr>
          <w:spacing w:val="30"/>
          <w:sz w:val="18"/>
        </w:rPr>
        <w:t xml:space="preserve"> </w:t>
      </w:r>
      <w:r w:rsidRPr="003C2F93">
        <w:rPr>
          <w:spacing w:val="-1"/>
          <w:sz w:val="18"/>
        </w:rPr>
        <w:t>calculate</w:t>
      </w:r>
      <w:r w:rsidRPr="003C2F93">
        <w:rPr>
          <w:spacing w:val="28"/>
          <w:sz w:val="18"/>
        </w:rPr>
        <w:t xml:space="preserve"> </w:t>
      </w:r>
      <w:r w:rsidRPr="003C2F93">
        <w:rPr>
          <w:sz w:val="18"/>
        </w:rPr>
        <w:t>a</w:t>
      </w:r>
      <w:r w:rsidRPr="003C2F93">
        <w:rPr>
          <w:spacing w:val="30"/>
          <w:sz w:val="18"/>
        </w:rPr>
        <w:t xml:space="preserve"> </w:t>
      </w:r>
      <w:r w:rsidRPr="003C2F93">
        <w:rPr>
          <w:spacing w:val="-1"/>
          <w:sz w:val="18"/>
        </w:rPr>
        <w:t>Termination</w:t>
      </w:r>
      <w:r w:rsidRPr="003C2F93">
        <w:rPr>
          <w:spacing w:val="30"/>
          <w:sz w:val="18"/>
        </w:rPr>
        <w:t xml:space="preserve"> </w:t>
      </w:r>
      <w:r w:rsidRPr="003C2F93">
        <w:rPr>
          <w:spacing w:val="-1"/>
          <w:sz w:val="18"/>
        </w:rPr>
        <w:t>Payment,</w:t>
      </w:r>
      <w:r w:rsidRPr="003C2F93">
        <w:rPr>
          <w:spacing w:val="32"/>
          <w:sz w:val="18"/>
        </w:rPr>
        <w:t xml:space="preserve"> </w:t>
      </w:r>
      <w:r w:rsidRPr="003C2F93">
        <w:rPr>
          <w:spacing w:val="-1"/>
          <w:sz w:val="18"/>
        </w:rPr>
        <w:t>which</w:t>
      </w:r>
      <w:r w:rsidRPr="003C2F93">
        <w:rPr>
          <w:spacing w:val="29"/>
          <w:sz w:val="18"/>
        </w:rPr>
        <w:t xml:space="preserve"> </w:t>
      </w:r>
      <w:r w:rsidRPr="003C2F93">
        <w:rPr>
          <w:spacing w:val="-1"/>
          <w:sz w:val="18"/>
        </w:rPr>
        <w:t>for</w:t>
      </w:r>
      <w:r w:rsidRPr="003C2F93">
        <w:rPr>
          <w:spacing w:val="29"/>
          <w:sz w:val="18"/>
        </w:rPr>
        <w:t xml:space="preserve"> </w:t>
      </w:r>
      <w:r w:rsidRPr="003C2F93">
        <w:rPr>
          <w:sz w:val="18"/>
        </w:rPr>
        <w:t>the</w:t>
      </w:r>
      <w:r w:rsidRPr="003C2F93">
        <w:rPr>
          <w:spacing w:val="113"/>
          <w:sz w:val="18"/>
        </w:rPr>
        <w:t xml:space="preserve"> </w:t>
      </w:r>
      <w:r w:rsidRPr="003C2F93">
        <w:rPr>
          <w:spacing w:val="-1"/>
          <w:sz w:val="18"/>
        </w:rPr>
        <w:t>purposes</w:t>
      </w:r>
      <w:r w:rsidRPr="003C2F93">
        <w:rPr>
          <w:spacing w:val="21"/>
          <w:sz w:val="18"/>
        </w:rPr>
        <w:t xml:space="preserve"> </w:t>
      </w:r>
      <w:r w:rsidRPr="003C2F93">
        <w:rPr>
          <w:sz w:val="18"/>
        </w:rPr>
        <w:t>of</w:t>
      </w:r>
      <w:r w:rsidRPr="003C2F93">
        <w:rPr>
          <w:spacing w:val="19"/>
          <w:sz w:val="18"/>
        </w:rPr>
        <w:t xml:space="preserve"> </w:t>
      </w:r>
      <w:r w:rsidRPr="003C2F93">
        <w:rPr>
          <w:sz w:val="18"/>
        </w:rPr>
        <w:t>this</w:t>
      </w:r>
      <w:r w:rsidRPr="003C2F93">
        <w:rPr>
          <w:spacing w:val="21"/>
          <w:sz w:val="18"/>
        </w:rPr>
        <w:t xml:space="preserve"> </w:t>
      </w:r>
      <w:r w:rsidRPr="003C2F93">
        <w:rPr>
          <w:spacing w:val="-1"/>
          <w:sz w:val="18"/>
        </w:rPr>
        <w:t>Section</w:t>
      </w:r>
      <w:r w:rsidRPr="003C2F93">
        <w:rPr>
          <w:spacing w:val="23"/>
          <w:sz w:val="18"/>
        </w:rPr>
        <w:t xml:space="preserve"> </w:t>
      </w:r>
      <w:r w:rsidRPr="003C2F93">
        <w:rPr>
          <w:spacing w:val="-1"/>
          <w:sz w:val="18"/>
        </w:rPr>
        <w:t>only</w:t>
      </w:r>
      <w:r w:rsidRPr="003C2F93">
        <w:rPr>
          <w:spacing w:val="21"/>
          <w:sz w:val="18"/>
        </w:rPr>
        <w:t xml:space="preserve"> </w:t>
      </w:r>
      <w:r w:rsidRPr="003C2F93">
        <w:rPr>
          <w:spacing w:val="-1"/>
          <w:sz w:val="18"/>
        </w:rPr>
        <w:t>will</w:t>
      </w:r>
      <w:r w:rsidRPr="003C2F93">
        <w:rPr>
          <w:spacing w:val="22"/>
          <w:sz w:val="18"/>
        </w:rPr>
        <w:t xml:space="preserve"> </w:t>
      </w:r>
      <w:r w:rsidRPr="003C2F93">
        <w:rPr>
          <w:sz w:val="18"/>
        </w:rPr>
        <w:t>be</w:t>
      </w:r>
      <w:r w:rsidRPr="003C2F93">
        <w:rPr>
          <w:spacing w:val="21"/>
          <w:sz w:val="18"/>
        </w:rPr>
        <w:t xml:space="preserve"> </w:t>
      </w:r>
      <w:r w:rsidRPr="003C2F93">
        <w:rPr>
          <w:spacing w:val="-1"/>
          <w:sz w:val="18"/>
        </w:rPr>
        <w:t>calculated</w:t>
      </w:r>
      <w:r w:rsidRPr="003C2F93">
        <w:rPr>
          <w:spacing w:val="23"/>
          <w:sz w:val="18"/>
        </w:rPr>
        <w:t xml:space="preserve"> </w:t>
      </w:r>
      <w:r w:rsidRPr="003C2F93">
        <w:rPr>
          <w:spacing w:val="-1"/>
          <w:sz w:val="18"/>
        </w:rPr>
        <w:t>as</w:t>
      </w:r>
      <w:r w:rsidRPr="003C2F93">
        <w:rPr>
          <w:spacing w:val="21"/>
          <w:sz w:val="18"/>
        </w:rPr>
        <w:t xml:space="preserve"> </w:t>
      </w:r>
      <w:r w:rsidRPr="003C2F93">
        <w:rPr>
          <w:sz w:val="18"/>
        </w:rPr>
        <w:t>the</w:t>
      </w:r>
      <w:r w:rsidRPr="003C2F93">
        <w:rPr>
          <w:spacing w:val="21"/>
          <w:sz w:val="18"/>
        </w:rPr>
        <w:t xml:space="preserve"> </w:t>
      </w:r>
      <w:r w:rsidRPr="003C2F93">
        <w:rPr>
          <w:spacing w:val="-1"/>
          <w:sz w:val="18"/>
        </w:rPr>
        <w:t>amount</w:t>
      </w:r>
      <w:r w:rsidRPr="003C2F93">
        <w:rPr>
          <w:spacing w:val="20"/>
          <w:sz w:val="18"/>
        </w:rPr>
        <w:t xml:space="preserve"> </w:t>
      </w:r>
      <w:r w:rsidRPr="003C2F93">
        <w:rPr>
          <w:spacing w:val="-1"/>
          <w:sz w:val="18"/>
        </w:rPr>
        <w:t>of</w:t>
      </w:r>
      <w:r w:rsidRPr="003C2F93">
        <w:rPr>
          <w:spacing w:val="19"/>
          <w:sz w:val="18"/>
        </w:rPr>
        <w:t xml:space="preserve"> </w:t>
      </w:r>
      <w:r w:rsidRPr="003C2F93">
        <w:rPr>
          <w:sz w:val="18"/>
        </w:rPr>
        <w:t>Quantity</w:t>
      </w:r>
      <w:r w:rsidRPr="003C2F93">
        <w:rPr>
          <w:spacing w:val="18"/>
          <w:sz w:val="18"/>
        </w:rPr>
        <w:t xml:space="preserve"> </w:t>
      </w:r>
      <w:r w:rsidRPr="003C2F93">
        <w:rPr>
          <w:sz w:val="18"/>
        </w:rPr>
        <w:t>remaining</w:t>
      </w:r>
      <w:r w:rsidRPr="003C2F93">
        <w:rPr>
          <w:spacing w:val="20"/>
          <w:sz w:val="18"/>
        </w:rPr>
        <w:t xml:space="preserve"> </w:t>
      </w:r>
      <w:r w:rsidRPr="003C2F93">
        <w:rPr>
          <w:sz w:val="18"/>
        </w:rPr>
        <w:t>to</w:t>
      </w:r>
      <w:r w:rsidRPr="003C2F93">
        <w:rPr>
          <w:spacing w:val="23"/>
          <w:sz w:val="18"/>
        </w:rPr>
        <w:t xml:space="preserve"> </w:t>
      </w:r>
      <w:r w:rsidRPr="003C2F93">
        <w:rPr>
          <w:sz w:val="18"/>
        </w:rPr>
        <w:t>be</w:t>
      </w:r>
      <w:r w:rsidRPr="003C2F93">
        <w:rPr>
          <w:spacing w:val="21"/>
          <w:sz w:val="18"/>
        </w:rPr>
        <w:t xml:space="preserve"> </w:t>
      </w:r>
      <w:r w:rsidRPr="003C2F93">
        <w:rPr>
          <w:spacing w:val="-1"/>
          <w:sz w:val="18"/>
        </w:rPr>
        <w:t>delivered</w:t>
      </w:r>
      <w:r w:rsidRPr="003C2F93">
        <w:rPr>
          <w:spacing w:val="23"/>
          <w:sz w:val="18"/>
        </w:rPr>
        <w:t xml:space="preserve"> </w:t>
      </w:r>
      <w:r w:rsidRPr="003C2F93">
        <w:rPr>
          <w:sz w:val="18"/>
        </w:rPr>
        <w:t>in</w:t>
      </w:r>
      <w:r w:rsidRPr="003C2F93">
        <w:rPr>
          <w:spacing w:val="23"/>
          <w:sz w:val="18"/>
        </w:rPr>
        <w:t xml:space="preserve"> </w:t>
      </w:r>
      <w:r w:rsidRPr="003C2F93">
        <w:rPr>
          <w:sz w:val="18"/>
        </w:rPr>
        <w:t>the</w:t>
      </w:r>
      <w:r w:rsidRPr="003C2F93">
        <w:rPr>
          <w:spacing w:val="21"/>
          <w:sz w:val="18"/>
        </w:rPr>
        <w:t xml:space="preserve"> </w:t>
      </w:r>
      <w:r w:rsidRPr="003C2F93">
        <w:rPr>
          <w:sz w:val="18"/>
        </w:rPr>
        <w:t>then-current</w:t>
      </w:r>
      <w:r w:rsidRPr="003C2F93">
        <w:rPr>
          <w:spacing w:val="83"/>
          <w:sz w:val="18"/>
        </w:rPr>
        <w:t xml:space="preserve"> </w:t>
      </w:r>
      <w:r w:rsidRPr="003C2F93">
        <w:rPr>
          <w:spacing w:val="-1"/>
          <w:sz w:val="18"/>
        </w:rPr>
        <w:t>Compliance</w:t>
      </w:r>
      <w:r w:rsidRPr="003C2F93">
        <w:rPr>
          <w:spacing w:val="28"/>
          <w:sz w:val="18"/>
        </w:rPr>
        <w:t xml:space="preserve"> </w:t>
      </w:r>
      <w:r w:rsidRPr="003C2F93">
        <w:rPr>
          <w:spacing w:val="-1"/>
          <w:sz w:val="18"/>
        </w:rPr>
        <w:t>Year,</w:t>
      </w:r>
      <w:r w:rsidRPr="003C2F93">
        <w:rPr>
          <w:spacing w:val="32"/>
          <w:sz w:val="18"/>
        </w:rPr>
        <w:t xml:space="preserve"> </w:t>
      </w:r>
      <w:r w:rsidRPr="003C2F93">
        <w:rPr>
          <w:spacing w:val="-1"/>
          <w:sz w:val="18"/>
        </w:rPr>
        <w:t>multiplied</w:t>
      </w:r>
      <w:r w:rsidRPr="003C2F93">
        <w:rPr>
          <w:spacing w:val="30"/>
          <w:sz w:val="18"/>
        </w:rPr>
        <w:t xml:space="preserve"> </w:t>
      </w:r>
      <w:r w:rsidRPr="003C2F93">
        <w:rPr>
          <w:sz w:val="18"/>
        </w:rPr>
        <w:t>by</w:t>
      </w:r>
      <w:r w:rsidRPr="003C2F93">
        <w:rPr>
          <w:spacing w:val="27"/>
          <w:sz w:val="18"/>
        </w:rPr>
        <w:t xml:space="preserve"> </w:t>
      </w:r>
      <w:r w:rsidRPr="003C2F93">
        <w:rPr>
          <w:spacing w:val="-1"/>
          <w:sz w:val="18"/>
        </w:rPr>
        <w:t>[$175].</w:t>
      </w:r>
      <w:r w:rsidRPr="003C2F93">
        <w:rPr>
          <w:spacing w:val="13"/>
          <w:sz w:val="18"/>
        </w:rPr>
        <w:t xml:space="preserve"> </w:t>
      </w:r>
      <w:r w:rsidRPr="003C2F93">
        <w:rPr>
          <w:sz w:val="18"/>
        </w:rPr>
        <w:t>If</w:t>
      </w:r>
      <w:r w:rsidRPr="003C2F93">
        <w:rPr>
          <w:spacing w:val="26"/>
          <w:sz w:val="18"/>
        </w:rPr>
        <w:t xml:space="preserve"> </w:t>
      </w:r>
      <w:r w:rsidRPr="003C2F93">
        <w:rPr>
          <w:sz w:val="18"/>
        </w:rPr>
        <w:t>the</w:t>
      </w:r>
      <w:r w:rsidRPr="003C2F93">
        <w:rPr>
          <w:spacing w:val="28"/>
          <w:sz w:val="18"/>
        </w:rPr>
        <w:t xml:space="preserve"> </w:t>
      </w:r>
      <w:r w:rsidRPr="003C2F93">
        <w:rPr>
          <w:spacing w:val="-1"/>
          <w:sz w:val="18"/>
        </w:rPr>
        <w:t>Buyer</w:t>
      </w:r>
      <w:r w:rsidRPr="003C2F93">
        <w:rPr>
          <w:spacing w:val="29"/>
          <w:sz w:val="18"/>
        </w:rPr>
        <w:t xml:space="preserve"> </w:t>
      </w:r>
      <w:r w:rsidRPr="003C2F93">
        <w:rPr>
          <w:spacing w:val="-1"/>
          <w:sz w:val="18"/>
        </w:rPr>
        <w:t>elects</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terminate</w:t>
      </w:r>
      <w:r w:rsidRPr="003C2F93">
        <w:rPr>
          <w:spacing w:val="28"/>
          <w:sz w:val="18"/>
        </w:rPr>
        <w:t xml:space="preserve"> </w:t>
      </w:r>
      <w:r w:rsidRPr="003C2F93">
        <w:rPr>
          <w:sz w:val="18"/>
        </w:rPr>
        <w:t>the</w:t>
      </w:r>
      <w:r w:rsidRPr="003C2F93">
        <w:rPr>
          <w:spacing w:val="30"/>
          <w:sz w:val="18"/>
        </w:rPr>
        <w:t xml:space="preserve"> </w:t>
      </w:r>
      <w:r w:rsidRPr="003C2F93">
        <w:rPr>
          <w:spacing w:val="-1"/>
          <w:sz w:val="18"/>
        </w:rPr>
        <w:t>Applicable</w:t>
      </w:r>
      <w:r w:rsidRPr="003C2F93">
        <w:rPr>
          <w:spacing w:val="28"/>
          <w:sz w:val="18"/>
        </w:rPr>
        <w:t xml:space="preserve"> </w:t>
      </w:r>
      <w:r w:rsidRPr="003C2F93">
        <w:rPr>
          <w:sz w:val="18"/>
        </w:rPr>
        <w:t>Transactions,</w:t>
      </w:r>
      <w:r w:rsidRPr="003C2F93">
        <w:rPr>
          <w:spacing w:val="29"/>
          <w:sz w:val="18"/>
        </w:rPr>
        <w:t xml:space="preserve"> </w:t>
      </w:r>
      <w:r w:rsidRPr="003C2F93">
        <w:rPr>
          <w:spacing w:val="-1"/>
          <w:sz w:val="18"/>
        </w:rPr>
        <w:t>the</w:t>
      </w:r>
      <w:r w:rsidRPr="003C2F93">
        <w:rPr>
          <w:spacing w:val="28"/>
          <w:sz w:val="18"/>
        </w:rPr>
        <w:t xml:space="preserve"> </w:t>
      </w:r>
      <w:r w:rsidRPr="003C2F93">
        <w:rPr>
          <w:spacing w:val="-1"/>
          <w:sz w:val="18"/>
        </w:rPr>
        <w:t>Termination</w:t>
      </w:r>
      <w:r w:rsidRPr="003C2F93">
        <w:rPr>
          <w:spacing w:val="111"/>
          <w:sz w:val="18"/>
        </w:rPr>
        <w:t xml:space="preserve"> </w:t>
      </w:r>
      <w:r w:rsidRPr="003C2F93">
        <w:rPr>
          <w:spacing w:val="-1"/>
          <w:sz w:val="18"/>
        </w:rPr>
        <w:t>Payment</w:t>
      </w:r>
      <w:r w:rsidRPr="003C2F93">
        <w:rPr>
          <w:spacing w:val="5"/>
          <w:sz w:val="18"/>
        </w:rPr>
        <w:t xml:space="preserve"> </w:t>
      </w:r>
      <w:r w:rsidRPr="003C2F93">
        <w:rPr>
          <w:sz w:val="18"/>
        </w:rPr>
        <w:t>hereunder</w:t>
      </w:r>
      <w:r w:rsidRPr="003C2F93">
        <w:rPr>
          <w:spacing w:val="5"/>
          <w:sz w:val="18"/>
        </w:rPr>
        <w:t xml:space="preserve"> </w:t>
      </w:r>
      <w:r w:rsidRPr="003C2F93">
        <w:rPr>
          <w:spacing w:val="-1"/>
          <w:sz w:val="18"/>
        </w:rPr>
        <w:t>will</w:t>
      </w:r>
      <w:r w:rsidRPr="003C2F93">
        <w:rPr>
          <w:spacing w:val="5"/>
          <w:sz w:val="18"/>
        </w:rPr>
        <w:t xml:space="preserve"> </w:t>
      </w:r>
      <w:r w:rsidRPr="003C2F93">
        <w:rPr>
          <w:spacing w:val="-1"/>
          <w:sz w:val="18"/>
        </w:rPr>
        <w:t>supersede</w:t>
      </w:r>
      <w:r w:rsidRPr="003C2F93">
        <w:rPr>
          <w:spacing w:val="4"/>
          <w:sz w:val="18"/>
        </w:rPr>
        <w:t xml:space="preserve"> </w:t>
      </w:r>
      <w:r w:rsidRPr="003C2F93">
        <w:rPr>
          <w:spacing w:val="1"/>
          <w:sz w:val="18"/>
        </w:rPr>
        <w:t xml:space="preserve">any </w:t>
      </w:r>
      <w:r w:rsidRPr="003C2F93">
        <w:rPr>
          <w:sz w:val="18"/>
        </w:rPr>
        <w:t>termination</w:t>
      </w:r>
      <w:r w:rsidRPr="003C2F93">
        <w:rPr>
          <w:spacing w:val="6"/>
          <w:sz w:val="18"/>
        </w:rPr>
        <w:t xml:space="preserve"> </w:t>
      </w:r>
      <w:r w:rsidRPr="003C2F93">
        <w:rPr>
          <w:spacing w:val="-1"/>
          <w:sz w:val="18"/>
        </w:rPr>
        <w:t>payment</w:t>
      </w:r>
      <w:r w:rsidRPr="003C2F93">
        <w:rPr>
          <w:spacing w:val="5"/>
          <w:sz w:val="18"/>
        </w:rPr>
        <w:t xml:space="preserve"> </w:t>
      </w:r>
      <w:r w:rsidRPr="003C2F93">
        <w:rPr>
          <w:spacing w:val="-1"/>
          <w:sz w:val="18"/>
        </w:rPr>
        <w:t>specified</w:t>
      </w:r>
      <w:r w:rsidRPr="003C2F93">
        <w:rPr>
          <w:spacing w:val="6"/>
          <w:sz w:val="18"/>
        </w:rPr>
        <w:t xml:space="preserve"> </w:t>
      </w:r>
      <w:r w:rsidRPr="003C2F93">
        <w:rPr>
          <w:spacing w:val="-1"/>
          <w:sz w:val="18"/>
        </w:rPr>
        <w:t>under</w:t>
      </w:r>
      <w:r w:rsidRPr="003C2F93">
        <w:rPr>
          <w:spacing w:val="5"/>
          <w:sz w:val="18"/>
        </w:rPr>
        <w:t xml:space="preserve"> </w:t>
      </w:r>
      <w:r w:rsidRPr="003C2F93">
        <w:rPr>
          <w:spacing w:val="-1"/>
          <w:sz w:val="18"/>
        </w:rPr>
        <w:t>Article</w:t>
      </w:r>
      <w:r w:rsidRPr="003C2F93">
        <w:rPr>
          <w:spacing w:val="4"/>
          <w:sz w:val="18"/>
        </w:rPr>
        <w:t xml:space="preserve"> </w:t>
      </w:r>
      <w:r w:rsidRPr="003C2F93">
        <w:rPr>
          <w:sz w:val="18"/>
        </w:rPr>
        <w:t>5</w:t>
      </w:r>
      <w:r w:rsidRPr="003C2F93">
        <w:rPr>
          <w:spacing w:val="6"/>
          <w:sz w:val="18"/>
        </w:rPr>
        <w:t xml:space="preserve"> </w:t>
      </w:r>
      <w:r w:rsidRPr="003C2F93">
        <w:rPr>
          <w:sz w:val="18"/>
        </w:rPr>
        <w:t>and</w:t>
      </w:r>
      <w:r w:rsidRPr="003C2F93">
        <w:rPr>
          <w:spacing w:val="3"/>
          <w:sz w:val="18"/>
        </w:rPr>
        <w:t xml:space="preserve"> </w:t>
      </w:r>
      <w:r w:rsidRPr="003C2F93">
        <w:rPr>
          <w:sz w:val="18"/>
        </w:rPr>
        <w:t>no</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termination</w:t>
      </w:r>
      <w:r w:rsidRPr="003C2F93">
        <w:rPr>
          <w:spacing w:val="3"/>
          <w:sz w:val="18"/>
        </w:rPr>
        <w:t xml:space="preserve"> </w:t>
      </w:r>
      <w:r w:rsidRPr="003C2F93">
        <w:rPr>
          <w:spacing w:val="-1"/>
          <w:sz w:val="18"/>
        </w:rPr>
        <w:t>payment</w:t>
      </w:r>
      <w:r w:rsidRPr="003C2F93">
        <w:rPr>
          <w:spacing w:val="5"/>
          <w:sz w:val="18"/>
        </w:rPr>
        <w:t xml:space="preserve"> </w:t>
      </w:r>
      <w:r w:rsidRPr="003C2F93">
        <w:rPr>
          <w:spacing w:val="-1"/>
          <w:sz w:val="18"/>
        </w:rPr>
        <w:t>will</w:t>
      </w:r>
      <w:r w:rsidRPr="003C2F93">
        <w:rPr>
          <w:spacing w:val="73"/>
          <w:sz w:val="18"/>
        </w:rPr>
        <w:t xml:space="preserve"> </w:t>
      </w:r>
      <w:r w:rsidRPr="003C2F93">
        <w:rPr>
          <w:sz w:val="18"/>
        </w:rPr>
        <w:t>be</w:t>
      </w:r>
      <w:r w:rsidRPr="003C2F93">
        <w:rPr>
          <w:spacing w:val="-1"/>
          <w:sz w:val="18"/>
        </w:rPr>
        <w:t xml:space="preserve"> </w:t>
      </w:r>
      <w:r w:rsidRPr="003C2F93">
        <w:rPr>
          <w:sz w:val="18"/>
        </w:rPr>
        <w:t>due</w:t>
      </w:r>
      <w:r w:rsidRPr="003C2F93">
        <w:rPr>
          <w:spacing w:val="-1"/>
          <w:sz w:val="18"/>
        </w:rPr>
        <w:t xml:space="preserve"> and owing under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article</w:t>
      </w:r>
      <w:r w:rsidRPr="003C2F93">
        <w:rPr>
          <w:sz w:val="18"/>
        </w:rPr>
        <w:t xml:space="preserve"> </w:t>
      </w:r>
      <w:r w:rsidRPr="003C2F93">
        <w:rPr>
          <w:spacing w:val="-1"/>
          <w:sz w:val="18"/>
        </w:rPr>
        <w:t>for</w:t>
      </w:r>
      <w:r w:rsidRPr="003C2F93">
        <w:rPr>
          <w:sz w:val="18"/>
        </w:rPr>
        <w:t xml:space="preserve"> </w:t>
      </w:r>
      <w:r w:rsidRPr="003C2F93">
        <w:rPr>
          <w:spacing w:val="-1"/>
          <w:sz w:val="18"/>
        </w:rPr>
        <w:t>such</w:t>
      </w:r>
      <w:r w:rsidRPr="003C2F93">
        <w:rPr>
          <w:spacing w:val="1"/>
          <w:sz w:val="18"/>
        </w:rPr>
        <w:t xml:space="preserve"> </w:t>
      </w:r>
      <w:r w:rsidRPr="003C2F93">
        <w:rPr>
          <w:spacing w:val="-1"/>
          <w:sz w:val="18"/>
        </w:rPr>
        <w:t>Transactions.</w:t>
      </w:r>
    </w:p>
    <w:p w:rsidR="001E0C95" w:rsidRPr="003C2F93" w:rsidRDefault="001E0C95">
      <w:pPr>
        <w:spacing w:before="8"/>
        <w:rPr>
          <w:sz w:val="20"/>
        </w:rPr>
      </w:pPr>
    </w:p>
    <w:p w:rsidR="001E0C95" w:rsidRDefault="00972CCB">
      <w:pPr>
        <w:pStyle w:val="BodyText"/>
        <w:ind w:right="120" w:firstLine="719"/>
        <w:jc w:val="both"/>
      </w:pPr>
      <w:r>
        <w:rPr>
          <w:spacing w:val="-1"/>
        </w:rPr>
        <w:t>And,</w:t>
      </w:r>
      <w:r>
        <w:rPr>
          <w:spacing w:val="7"/>
        </w:rPr>
        <w:t xml:space="preserve"> </w:t>
      </w:r>
      <w:r>
        <w:rPr>
          <w:spacing w:val="-1"/>
        </w:rPr>
        <w:t>parties</w:t>
      </w:r>
      <w:r>
        <w:rPr>
          <w:spacing w:val="7"/>
        </w:rPr>
        <w:t xml:space="preserve"> </w:t>
      </w:r>
      <w:r>
        <w:rPr>
          <w:spacing w:val="-1"/>
        </w:rPr>
        <w:t>transacting</w:t>
      </w:r>
      <w:r>
        <w:rPr>
          <w:spacing w:val="4"/>
        </w:rPr>
        <w:t xml:space="preserve"> </w:t>
      </w:r>
      <w:r>
        <w:t>in</w:t>
      </w:r>
      <w:r>
        <w:rPr>
          <w:spacing w:val="7"/>
        </w:rPr>
        <w:t xml:space="preserve"> </w:t>
      </w:r>
      <w:r>
        <w:t>a</w:t>
      </w:r>
      <w:r>
        <w:rPr>
          <w:spacing w:val="7"/>
        </w:rPr>
        <w:t xml:space="preserve"> </w:t>
      </w:r>
      <w:r>
        <w:rPr>
          <w:spacing w:val="-1"/>
        </w:rPr>
        <w:t>voluntary</w:t>
      </w:r>
      <w:r>
        <w:rPr>
          <w:spacing w:val="7"/>
        </w:rPr>
        <w:t xml:space="preserve"> </w:t>
      </w:r>
      <w:r>
        <w:rPr>
          <w:spacing w:val="-1"/>
        </w:rPr>
        <w:t>market</w:t>
      </w:r>
      <w:r>
        <w:rPr>
          <w:spacing w:val="10"/>
        </w:rPr>
        <w:t xml:space="preserve"> </w:t>
      </w:r>
      <w:r>
        <w:rPr>
          <w:spacing w:val="-2"/>
        </w:rPr>
        <w:t>may</w:t>
      </w:r>
      <w:r>
        <w:rPr>
          <w:spacing w:val="7"/>
        </w:rPr>
        <w:t xml:space="preserve"> </w:t>
      </w:r>
      <w:r>
        <w:rPr>
          <w:spacing w:val="-1"/>
        </w:rPr>
        <w:t>wish</w:t>
      </w:r>
      <w:r>
        <w:rPr>
          <w:spacing w:val="7"/>
        </w:rPr>
        <w:t xml:space="preserve"> </w:t>
      </w:r>
      <w:r>
        <w:t>to</w:t>
      </w:r>
      <w:r>
        <w:rPr>
          <w:spacing w:val="7"/>
        </w:rPr>
        <w:t xml:space="preserve"> </w:t>
      </w:r>
      <w:r>
        <w:rPr>
          <w:spacing w:val="-1"/>
        </w:rPr>
        <w:t>cancel</w:t>
      </w:r>
      <w:r>
        <w:rPr>
          <w:spacing w:val="8"/>
        </w:rPr>
        <w:t xml:space="preserve"> </w:t>
      </w:r>
      <w:r>
        <w:t>the</w:t>
      </w:r>
      <w:r>
        <w:rPr>
          <w:spacing w:val="5"/>
        </w:rPr>
        <w:t xml:space="preserve"> </w:t>
      </w:r>
      <w:r>
        <w:rPr>
          <w:spacing w:val="-1"/>
        </w:rPr>
        <w:t>Transaction</w:t>
      </w:r>
      <w:r>
        <w:rPr>
          <w:spacing w:val="7"/>
        </w:rPr>
        <w:t xml:space="preserve"> </w:t>
      </w:r>
      <w:r>
        <w:t>should</w:t>
      </w:r>
      <w:r>
        <w:rPr>
          <w:spacing w:val="4"/>
        </w:rPr>
        <w:t xml:space="preserve"> </w:t>
      </w:r>
      <w:r>
        <w:rPr>
          <w:spacing w:val="-1"/>
        </w:rPr>
        <w:t>the</w:t>
      </w:r>
      <w:r>
        <w:rPr>
          <w:spacing w:val="51"/>
        </w:rPr>
        <w:t xml:space="preserve"> </w:t>
      </w:r>
      <w:r>
        <w:rPr>
          <w:spacing w:val="-1"/>
        </w:rPr>
        <w:t>RECs</w:t>
      </w:r>
      <w:r>
        <w:rPr>
          <w:spacing w:val="22"/>
        </w:rPr>
        <w:t xml:space="preserve"> </w:t>
      </w:r>
      <w:r>
        <w:rPr>
          <w:spacing w:val="-1"/>
        </w:rPr>
        <w:t>market</w:t>
      </w:r>
      <w:r>
        <w:rPr>
          <w:spacing w:val="20"/>
        </w:rPr>
        <w:t xml:space="preserve"> </w:t>
      </w:r>
      <w:r>
        <w:rPr>
          <w:spacing w:val="-1"/>
        </w:rPr>
        <w:t>suddenly</w:t>
      </w:r>
      <w:r>
        <w:rPr>
          <w:spacing w:val="16"/>
        </w:rPr>
        <w:t xml:space="preserve"> </w:t>
      </w:r>
      <w:r>
        <w:rPr>
          <w:spacing w:val="-1"/>
        </w:rPr>
        <w:t>become</w:t>
      </w:r>
      <w:r>
        <w:rPr>
          <w:spacing w:val="19"/>
        </w:rPr>
        <w:t xml:space="preserve"> </w:t>
      </w:r>
      <w:r>
        <w:t>a</w:t>
      </w:r>
      <w:r>
        <w:rPr>
          <w:spacing w:val="19"/>
        </w:rPr>
        <w:t xml:space="preserve"> </w:t>
      </w:r>
      <w:r>
        <w:rPr>
          <w:spacing w:val="-1"/>
        </w:rPr>
        <w:t>compliance</w:t>
      </w:r>
      <w:r>
        <w:rPr>
          <w:spacing w:val="19"/>
        </w:rPr>
        <w:t xml:space="preserve"> </w:t>
      </w:r>
      <w:r>
        <w:rPr>
          <w:spacing w:val="-1"/>
        </w:rPr>
        <w:t>market,</w:t>
      </w:r>
      <w:r>
        <w:rPr>
          <w:spacing w:val="16"/>
        </w:rPr>
        <w:t xml:space="preserve"> </w:t>
      </w:r>
      <w:r>
        <w:rPr>
          <w:spacing w:val="-1"/>
        </w:rPr>
        <w:t>which</w:t>
      </w:r>
      <w:r>
        <w:rPr>
          <w:spacing w:val="19"/>
        </w:rPr>
        <w:t xml:space="preserve"> </w:t>
      </w:r>
      <w:r>
        <w:rPr>
          <w:spacing w:val="-1"/>
        </w:rPr>
        <w:t>could</w:t>
      </w:r>
      <w:r>
        <w:rPr>
          <w:spacing w:val="19"/>
        </w:rPr>
        <w:t xml:space="preserve"> </w:t>
      </w:r>
      <w:r>
        <w:rPr>
          <w:spacing w:val="-1"/>
        </w:rPr>
        <w:t>have</w:t>
      </w:r>
      <w:r>
        <w:rPr>
          <w:spacing w:val="19"/>
        </w:rPr>
        <w:t xml:space="preserve"> </w:t>
      </w:r>
      <w:r>
        <w:t>a</w:t>
      </w:r>
      <w:r>
        <w:rPr>
          <w:spacing w:val="19"/>
        </w:rPr>
        <w:t xml:space="preserve"> </w:t>
      </w:r>
      <w:r>
        <w:rPr>
          <w:spacing w:val="-1"/>
        </w:rPr>
        <w:t>substantial</w:t>
      </w:r>
      <w:r>
        <w:rPr>
          <w:spacing w:val="17"/>
        </w:rPr>
        <w:t xml:space="preserve"> </w:t>
      </w:r>
      <w:r>
        <w:rPr>
          <w:spacing w:val="-1"/>
        </w:rPr>
        <w:t>impact</w:t>
      </w:r>
      <w:r>
        <w:rPr>
          <w:spacing w:val="20"/>
        </w:rPr>
        <w:t xml:space="preserve"> </w:t>
      </w:r>
      <w:r>
        <w:t>on</w:t>
      </w:r>
      <w:r>
        <w:rPr>
          <w:spacing w:val="19"/>
        </w:rPr>
        <w:t xml:space="preserve"> </w:t>
      </w:r>
      <w:r>
        <w:rPr>
          <w:spacing w:val="-1"/>
        </w:rPr>
        <w:t>the</w:t>
      </w:r>
      <w:r>
        <w:rPr>
          <w:spacing w:val="73"/>
        </w:rPr>
        <w:t xml:space="preserve"> </w:t>
      </w:r>
      <w:r>
        <w:rPr>
          <w:spacing w:val="-1"/>
        </w:rPr>
        <w:t>value</w:t>
      </w:r>
      <w:r>
        <w:t xml:space="preserve"> of</w:t>
      </w:r>
      <w:r>
        <w:rPr>
          <w:spacing w:val="-2"/>
        </w:rPr>
        <w:t xml:space="preserve"> </w:t>
      </w:r>
      <w:r>
        <w:t xml:space="preserve">the </w:t>
      </w:r>
      <w:proofErr w:type="spellStart"/>
      <w:r>
        <w:rPr>
          <w:spacing w:val="-1"/>
        </w:rPr>
        <w:t>RECs.</w:t>
      </w:r>
      <w:proofErr w:type="spellEnd"/>
      <w:r>
        <w:rPr>
          <w:spacing w:val="53"/>
        </w:rPr>
        <w:t xml:space="preserve"> </w:t>
      </w:r>
      <w:r>
        <w:rPr>
          <w:spacing w:val="-1"/>
        </w:rPr>
        <w:t>Here</w:t>
      </w:r>
      <w:r>
        <w:t xml:space="preserve"> is</w:t>
      </w:r>
      <w:r>
        <w:rPr>
          <w:spacing w:val="-5"/>
        </w:rPr>
        <w:t xml:space="preserve"> </w:t>
      </w:r>
      <w:r>
        <w:t xml:space="preserve">an </w:t>
      </w:r>
      <w:r>
        <w:rPr>
          <w:spacing w:val="-1"/>
        </w:rPr>
        <w:t>example</w:t>
      </w:r>
      <w:r>
        <w:t xml:space="preserve"> </w:t>
      </w:r>
      <w:r>
        <w:rPr>
          <w:spacing w:val="-1"/>
        </w:rPr>
        <w:t>clause.</w:t>
      </w:r>
    </w:p>
    <w:p w:rsidR="001E0C95" w:rsidRPr="003C2F93" w:rsidRDefault="001E0C95">
      <w:pPr>
        <w:spacing w:before="1"/>
        <w:rPr>
          <w:sz w:val="21"/>
        </w:rPr>
      </w:pPr>
    </w:p>
    <w:p w:rsidR="001E0C95" w:rsidRPr="003C2F93" w:rsidRDefault="00972CCB">
      <w:pPr>
        <w:ind w:left="100" w:right="118"/>
        <w:jc w:val="both"/>
        <w:rPr>
          <w:sz w:val="18"/>
        </w:rPr>
      </w:pPr>
      <w:r w:rsidRPr="003C2F93">
        <w:rPr>
          <w:spacing w:val="-1"/>
          <w:sz w:val="18"/>
        </w:rPr>
        <w:t>If,</w:t>
      </w:r>
      <w:r w:rsidRPr="003C2F93">
        <w:rPr>
          <w:sz w:val="18"/>
        </w:rPr>
        <w:t xml:space="preserve"> prior to</w:t>
      </w:r>
      <w:r w:rsidRPr="003C2F93">
        <w:rPr>
          <w:spacing w:val="1"/>
          <w:sz w:val="18"/>
        </w:rPr>
        <w:t xml:space="preserve"> </w:t>
      </w:r>
      <w:r w:rsidRPr="003C2F93">
        <w:rPr>
          <w:spacing w:val="-1"/>
          <w:sz w:val="18"/>
        </w:rPr>
        <w:t>the delivery</w:t>
      </w:r>
      <w:r w:rsidRPr="003C2F93">
        <w:rPr>
          <w:spacing w:val="-4"/>
          <w:sz w:val="18"/>
        </w:rPr>
        <w:t xml:space="preserve"> </w:t>
      </w:r>
      <w:r w:rsidRPr="003C2F93">
        <w:rPr>
          <w:spacing w:val="1"/>
          <w:sz w:val="18"/>
        </w:rPr>
        <w:t>of</w:t>
      </w:r>
      <w:r w:rsidRPr="003C2F93">
        <w:rPr>
          <w:spacing w:val="-2"/>
          <w:sz w:val="18"/>
        </w:rPr>
        <w:t xml:space="preserve"> </w:t>
      </w:r>
      <w:r w:rsidRPr="003C2F93">
        <w:rPr>
          <w:sz w:val="18"/>
        </w:rPr>
        <w:t>RECs sold</w:t>
      </w:r>
      <w:r w:rsidRPr="003C2F93">
        <w:rPr>
          <w:spacing w:val="-1"/>
          <w:sz w:val="18"/>
        </w:rPr>
        <w:t xml:space="preserve"> hereunder,</w:t>
      </w:r>
      <w:r w:rsidRPr="003C2F93">
        <w:rPr>
          <w:sz w:val="18"/>
        </w:rPr>
        <w:t xml:space="preserve"> any</w:t>
      </w:r>
      <w:r w:rsidRPr="003C2F93">
        <w:rPr>
          <w:spacing w:val="-1"/>
          <w:sz w:val="18"/>
        </w:rPr>
        <w:t xml:space="preserve"> Applicable</w:t>
      </w:r>
      <w:r w:rsidRPr="003C2F93">
        <w:rPr>
          <w:sz w:val="18"/>
        </w:rPr>
        <w:t xml:space="preserve"> </w:t>
      </w:r>
      <w:r w:rsidRPr="003C2F93">
        <w:rPr>
          <w:spacing w:val="-1"/>
          <w:sz w:val="18"/>
        </w:rPr>
        <w:t>Law</w:t>
      </w:r>
      <w:r w:rsidRPr="003C2F93">
        <w:rPr>
          <w:spacing w:val="-3"/>
          <w:sz w:val="18"/>
        </w:rPr>
        <w:t xml:space="preserve"> </w:t>
      </w:r>
      <w:r w:rsidRPr="003C2F93">
        <w:rPr>
          <w:sz w:val="18"/>
        </w:rPr>
        <w:t xml:space="preserve">is </w:t>
      </w:r>
      <w:r w:rsidRPr="003C2F93">
        <w:rPr>
          <w:spacing w:val="-1"/>
          <w:sz w:val="18"/>
        </w:rPr>
        <w:t>promulgated</w:t>
      </w:r>
      <w:r w:rsidRPr="003C2F93">
        <w:rPr>
          <w:spacing w:val="1"/>
          <w:sz w:val="18"/>
        </w:rPr>
        <w:t xml:space="preserve"> </w:t>
      </w:r>
      <w:r w:rsidRPr="003C2F93">
        <w:rPr>
          <w:sz w:val="18"/>
        </w:rPr>
        <w:t>that has the</w:t>
      </w:r>
      <w:r w:rsidRPr="003C2F93">
        <w:rPr>
          <w:spacing w:val="-1"/>
          <w:sz w:val="18"/>
        </w:rPr>
        <w:t xml:space="preserve"> effect</w:t>
      </w:r>
      <w:r w:rsidRPr="003C2F93">
        <w:rPr>
          <w:sz w:val="18"/>
        </w:rPr>
        <w:t xml:space="preserve"> of</w:t>
      </w:r>
      <w:r w:rsidRPr="003C2F93">
        <w:rPr>
          <w:spacing w:val="-2"/>
          <w:sz w:val="18"/>
        </w:rPr>
        <w:t xml:space="preserve"> </w:t>
      </w:r>
      <w:r w:rsidRPr="003C2F93">
        <w:rPr>
          <w:sz w:val="18"/>
        </w:rPr>
        <w:t>substantially</w:t>
      </w:r>
      <w:r w:rsidRPr="003C2F93">
        <w:rPr>
          <w:spacing w:val="-4"/>
          <w:sz w:val="18"/>
        </w:rPr>
        <w:t xml:space="preserve"> </w:t>
      </w:r>
      <w:r w:rsidRPr="003C2F93">
        <w:rPr>
          <w:spacing w:val="1"/>
          <w:sz w:val="18"/>
        </w:rPr>
        <w:t>alters</w:t>
      </w:r>
      <w:r w:rsidRPr="003C2F93">
        <w:rPr>
          <w:spacing w:val="95"/>
          <w:sz w:val="18"/>
        </w:rPr>
        <w:t xml:space="preserve"> </w:t>
      </w:r>
      <w:r w:rsidRPr="003C2F93">
        <w:rPr>
          <w:sz w:val="18"/>
        </w:rPr>
        <w:t>the</w:t>
      </w:r>
      <w:r w:rsidRPr="003C2F93">
        <w:rPr>
          <w:spacing w:val="28"/>
          <w:sz w:val="18"/>
        </w:rPr>
        <w:t xml:space="preserve"> </w:t>
      </w:r>
      <w:r w:rsidRPr="003C2F93">
        <w:rPr>
          <w:spacing w:val="-1"/>
          <w:sz w:val="18"/>
        </w:rPr>
        <w:t>value</w:t>
      </w:r>
      <w:r w:rsidRPr="003C2F93">
        <w:rPr>
          <w:spacing w:val="28"/>
          <w:sz w:val="18"/>
        </w:rPr>
        <w:t xml:space="preserve"> </w:t>
      </w:r>
      <w:r w:rsidRPr="003C2F93">
        <w:rPr>
          <w:sz w:val="18"/>
        </w:rPr>
        <w:t>of</w:t>
      </w:r>
      <w:r w:rsidRPr="003C2F93">
        <w:rPr>
          <w:spacing w:val="26"/>
          <w:sz w:val="18"/>
        </w:rPr>
        <w:t xml:space="preserve"> </w:t>
      </w:r>
      <w:r w:rsidRPr="003C2F93">
        <w:rPr>
          <w:sz w:val="18"/>
        </w:rPr>
        <w:t>RECs,</w:t>
      </w:r>
      <w:r w:rsidRPr="003C2F93">
        <w:rPr>
          <w:spacing w:val="29"/>
          <w:sz w:val="18"/>
        </w:rPr>
        <w:t xml:space="preserve"> </w:t>
      </w:r>
      <w:r w:rsidRPr="003C2F93">
        <w:rPr>
          <w:spacing w:val="1"/>
          <w:sz w:val="18"/>
        </w:rPr>
        <w:t>by</w:t>
      </w:r>
      <w:r w:rsidRPr="003C2F93">
        <w:rPr>
          <w:spacing w:val="28"/>
          <w:sz w:val="18"/>
        </w:rPr>
        <w:t xml:space="preserve"> </w:t>
      </w:r>
      <w:r w:rsidRPr="003C2F93">
        <w:rPr>
          <w:spacing w:val="-1"/>
          <w:sz w:val="18"/>
        </w:rPr>
        <w:t>making</w:t>
      </w:r>
      <w:r w:rsidRPr="003C2F93">
        <w:rPr>
          <w:spacing w:val="30"/>
          <w:sz w:val="18"/>
        </w:rPr>
        <w:t xml:space="preserve"> </w:t>
      </w:r>
      <w:r w:rsidRPr="003C2F93">
        <w:rPr>
          <w:sz w:val="18"/>
        </w:rPr>
        <w:t>them</w:t>
      </w:r>
      <w:r w:rsidRPr="003C2F93">
        <w:rPr>
          <w:spacing w:val="25"/>
          <w:sz w:val="18"/>
        </w:rPr>
        <w:t xml:space="preserve"> </w:t>
      </w:r>
      <w:r w:rsidRPr="003C2F93">
        <w:rPr>
          <w:sz w:val="18"/>
        </w:rPr>
        <w:t>newly</w:t>
      </w:r>
      <w:r w:rsidRPr="003C2F93">
        <w:rPr>
          <w:spacing w:val="27"/>
          <w:sz w:val="18"/>
        </w:rPr>
        <w:t xml:space="preserve"> </w:t>
      </w:r>
      <w:r w:rsidRPr="003C2F93">
        <w:rPr>
          <w:spacing w:val="-1"/>
          <w:sz w:val="18"/>
        </w:rPr>
        <w:t>capable</w:t>
      </w:r>
      <w:r w:rsidRPr="003C2F93">
        <w:rPr>
          <w:spacing w:val="28"/>
          <w:sz w:val="18"/>
        </w:rPr>
        <w:t xml:space="preserve"> </w:t>
      </w:r>
      <w:r w:rsidRPr="003C2F93">
        <w:rPr>
          <w:spacing w:val="1"/>
          <w:sz w:val="18"/>
        </w:rPr>
        <w:t>of</w:t>
      </w:r>
      <w:r w:rsidRPr="003C2F93">
        <w:rPr>
          <w:spacing w:val="26"/>
          <w:sz w:val="18"/>
        </w:rPr>
        <w:t xml:space="preserve"> </w:t>
      </w:r>
      <w:r w:rsidRPr="003C2F93">
        <w:rPr>
          <w:spacing w:val="-1"/>
          <w:sz w:val="18"/>
        </w:rPr>
        <w:t>compliance</w:t>
      </w:r>
      <w:r w:rsidRPr="003C2F93">
        <w:rPr>
          <w:spacing w:val="30"/>
          <w:sz w:val="18"/>
        </w:rPr>
        <w:t xml:space="preserve"> </w:t>
      </w:r>
      <w:r w:rsidRPr="003C2F93">
        <w:rPr>
          <w:spacing w:val="-1"/>
          <w:sz w:val="18"/>
        </w:rPr>
        <w:t>with</w:t>
      </w:r>
      <w:r w:rsidRPr="003C2F93">
        <w:rPr>
          <w:spacing w:val="30"/>
          <w:sz w:val="18"/>
        </w:rPr>
        <w:t xml:space="preserve"> </w:t>
      </w:r>
      <w:r w:rsidRPr="003C2F93">
        <w:rPr>
          <w:sz w:val="18"/>
        </w:rPr>
        <w:t>any</w:t>
      </w:r>
      <w:r w:rsidRPr="003C2F93">
        <w:rPr>
          <w:spacing w:val="25"/>
          <w:sz w:val="18"/>
        </w:rPr>
        <w:t xml:space="preserve"> </w:t>
      </w:r>
      <w:r w:rsidRPr="003C2F93">
        <w:rPr>
          <w:sz w:val="18"/>
        </w:rPr>
        <w:t>particular</w:t>
      </w:r>
      <w:r w:rsidRPr="003C2F93">
        <w:rPr>
          <w:spacing w:val="31"/>
          <w:sz w:val="18"/>
        </w:rPr>
        <w:t xml:space="preserve"> </w:t>
      </w:r>
      <w:r w:rsidRPr="003C2F93">
        <w:rPr>
          <w:spacing w:val="-1"/>
          <w:sz w:val="18"/>
        </w:rPr>
        <w:t>Applicable</w:t>
      </w:r>
      <w:r w:rsidRPr="003C2F93">
        <w:rPr>
          <w:spacing w:val="28"/>
          <w:sz w:val="18"/>
        </w:rPr>
        <w:t xml:space="preserve"> </w:t>
      </w:r>
      <w:r w:rsidRPr="003C2F93">
        <w:rPr>
          <w:spacing w:val="-1"/>
          <w:sz w:val="18"/>
        </w:rPr>
        <w:t>Program,</w:t>
      </w:r>
      <w:r w:rsidRPr="003C2F93">
        <w:rPr>
          <w:spacing w:val="29"/>
          <w:sz w:val="18"/>
        </w:rPr>
        <w:t xml:space="preserve"> </w:t>
      </w:r>
      <w:r w:rsidRPr="003C2F93">
        <w:rPr>
          <w:spacing w:val="-1"/>
          <w:sz w:val="18"/>
        </w:rPr>
        <w:t>Seller</w:t>
      </w:r>
      <w:r w:rsidRPr="003C2F93">
        <w:rPr>
          <w:spacing w:val="31"/>
          <w:sz w:val="18"/>
        </w:rPr>
        <w:t xml:space="preserve"> </w:t>
      </w:r>
      <w:r w:rsidRPr="003C2F93">
        <w:rPr>
          <w:sz w:val="18"/>
        </w:rPr>
        <w:t>may</w:t>
      </w:r>
      <w:r w:rsidRPr="003C2F93">
        <w:rPr>
          <w:spacing w:val="87"/>
          <w:sz w:val="18"/>
        </w:rPr>
        <w:t xml:space="preserve"> </w:t>
      </w:r>
      <w:r w:rsidRPr="003C2F93">
        <w:rPr>
          <w:spacing w:val="-1"/>
          <w:sz w:val="18"/>
        </w:rPr>
        <w:t>terminate</w:t>
      </w:r>
      <w:r w:rsidRPr="003C2F93">
        <w:rPr>
          <w:spacing w:val="24"/>
          <w:sz w:val="18"/>
        </w:rPr>
        <w:t xml:space="preserve"> </w:t>
      </w:r>
      <w:r w:rsidRPr="003C2F93">
        <w:rPr>
          <w:spacing w:val="-1"/>
          <w:sz w:val="18"/>
        </w:rPr>
        <w:t>said</w:t>
      </w:r>
      <w:r w:rsidRPr="003C2F93">
        <w:rPr>
          <w:spacing w:val="25"/>
          <w:sz w:val="18"/>
        </w:rPr>
        <w:t xml:space="preserve"> </w:t>
      </w:r>
      <w:r w:rsidRPr="003C2F93">
        <w:rPr>
          <w:sz w:val="18"/>
        </w:rPr>
        <w:t>Transactions</w:t>
      </w:r>
      <w:r w:rsidRPr="003C2F93">
        <w:rPr>
          <w:spacing w:val="23"/>
          <w:sz w:val="18"/>
        </w:rPr>
        <w:t xml:space="preserve"> </w:t>
      </w:r>
      <w:r w:rsidRPr="003C2F93">
        <w:rPr>
          <w:spacing w:val="-1"/>
          <w:sz w:val="18"/>
        </w:rPr>
        <w:t>without</w:t>
      </w:r>
      <w:r w:rsidRPr="003C2F93">
        <w:rPr>
          <w:spacing w:val="22"/>
          <w:sz w:val="18"/>
        </w:rPr>
        <w:t xml:space="preserve"> </w:t>
      </w:r>
      <w:r w:rsidRPr="003C2F93">
        <w:rPr>
          <w:sz w:val="18"/>
        </w:rPr>
        <w:t>penalty</w:t>
      </w:r>
      <w:r w:rsidRPr="003C2F93">
        <w:rPr>
          <w:spacing w:val="20"/>
          <w:sz w:val="18"/>
        </w:rPr>
        <w:t xml:space="preserve"> </w:t>
      </w:r>
      <w:r w:rsidRPr="003C2F93">
        <w:rPr>
          <w:sz w:val="18"/>
        </w:rPr>
        <w:t>on</w:t>
      </w:r>
      <w:r w:rsidRPr="003C2F93">
        <w:rPr>
          <w:spacing w:val="23"/>
          <w:sz w:val="18"/>
        </w:rPr>
        <w:t xml:space="preserve"> </w:t>
      </w:r>
      <w:r w:rsidRPr="003C2F93">
        <w:rPr>
          <w:spacing w:val="-1"/>
          <w:sz w:val="18"/>
        </w:rPr>
        <w:t>thirty</w:t>
      </w:r>
      <w:r w:rsidRPr="003C2F93">
        <w:rPr>
          <w:spacing w:val="20"/>
          <w:sz w:val="18"/>
        </w:rPr>
        <w:t xml:space="preserve"> </w:t>
      </w:r>
      <w:r w:rsidRPr="003C2F93">
        <w:rPr>
          <w:spacing w:val="-1"/>
          <w:sz w:val="18"/>
        </w:rPr>
        <w:t>days’</w:t>
      </w:r>
      <w:r w:rsidRPr="003C2F93">
        <w:rPr>
          <w:spacing w:val="24"/>
          <w:sz w:val="18"/>
        </w:rPr>
        <w:t xml:space="preserve"> </w:t>
      </w:r>
      <w:r w:rsidRPr="003C2F93">
        <w:rPr>
          <w:sz w:val="18"/>
        </w:rPr>
        <w:t>prior</w:t>
      </w:r>
      <w:r w:rsidRPr="003C2F93">
        <w:rPr>
          <w:spacing w:val="22"/>
          <w:sz w:val="18"/>
        </w:rPr>
        <w:t xml:space="preserve"> </w:t>
      </w:r>
      <w:r w:rsidRPr="003C2F93">
        <w:rPr>
          <w:spacing w:val="-1"/>
          <w:sz w:val="18"/>
        </w:rPr>
        <w:t>written</w:t>
      </w:r>
      <w:r w:rsidRPr="003C2F93">
        <w:rPr>
          <w:spacing w:val="25"/>
          <w:sz w:val="18"/>
        </w:rPr>
        <w:t xml:space="preserve"> </w:t>
      </w:r>
      <w:r w:rsidRPr="003C2F93">
        <w:rPr>
          <w:spacing w:val="-1"/>
          <w:sz w:val="18"/>
        </w:rPr>
        <w:t>notice</w:t>
      </w:r>
      <w:r w:rsidRPr="003C2F93">
        <w:rPr>
          <w:spacing w:val="23"/>
          <w:sz w:val="18"/>
        </w:rPr>
        <w:t xml:space="preserve"> </w:t>
      </w:r>
      <w:r w:rsidRPr="003C2F93">
        <w:rPr>
          <w:sz w:val="18"/>
        </w:rPr>
        <w:t>to</w:t>
      </w:r>
      <w:r w:rsidRPr="003C2F93">
        <w:rPr>
          <w:spacing w:val="23"/>
          <w:sz w:val="18"/>
        </w:rPr>
        <w:t xml:space="preserve"> </w:t>
      </w:r>
      <w:r w:rsidRPr="003C2F93">
        <w:rPr>
          <w:spacing w:val="-1"/>
          <w:sz w:val="18"/>
        </w:rPr>
        <w:t>Buyer.</w:t>
      </w:r>
      <w:r w:rsidRPr="003C2F93">
        <w:rPr>
          <w:spacing w:val="4"/>
          <w:sz w:val="18"/>
        </w:rPr>
        <w:t xml:space="preserve"> </w:t>
      </w:r>
      <w:r w:rsidRPr="003C2F93">
        <w:rPr>
          <w:sz w:val="18"/>
        </w:rPr>
        <w:t>In</w:t>
      </w:r>
      <w:r w:rsidRPr="003C2F93">
        <w:rPr>
          <w:spacing w:val="23"/>
          <w:sz w:val="18"/>
        </w:rPr>
        <w:t xml:space="preserve"> </w:t>
      </w:r>
      <w:r w:rsidRPr="003C2F93">
        <w:rPr>
          <w:spacing w:val="-1"/>
          <w:sz w:val="18"/>
        </w:rPr>
        <w:t>such</w:t>
      </w:r>
      <w:r w:rsidRPr="003C2F93">
        <w:rPr>
          <w:spacing w:val="25"/>
          <w:sz w:val="18"/>
        </w:rPr>
        <w:t xml:space="preserve"> </w:t>
      </w:r>
      <w:r w:rsidRPr="003C2F93">
        <w:rPr>
          <w:spacing w:val="-1"/>
          <w:sz w:val="18"/>
        </w:rPr>
        <w:t>event,</w:t>
      </w:r>
      <w:r w:rsidRPr="003C2F93">
        <w:rPr>
          <w:spacing w:val="25"/>
          <w:sz w:val="18"/>
        </w:rPr>
        <w:t xml:space="preserve"> </w:t>
      </w:r>
      <w:r w:rsidRPr="003C2F93">
        <w:rPr>
          <w:spacing w:val="-1"/>
          <w:sz w:val="18"/>
        </w:rPr>
        <w:t>Seller</w:t>
      </w:r>
      <w:r w:rsidRPr="003C2F93">
        <w:rPr>
          <w:spacing w:val="24"/>
          <w:sz w:val="18"/>
        </w:rPr>
        <w:t xml:space="preserve"> </w:t>
      </w:r>
      <w:r w:rsidRPr="003C2F93">
        <w:rPr>
          <w:spacing w:val="-1"/>
          <w:sz w:val="18"/>
        </w:rPr>
        <w:t>will</w:t>
      </w:r>
      <w:r w:rsidRPr="003C2F93">
        <w:rPr>
          <w:spacing w:val="24"/>
          <w:sz w:val="18"/>
        </w:rPr>
        <w:t xml:space="preserve"> </w:t>
      </w:r>
      <w:r w:rsidRPr="003C2F93">
        <w:rPr>
          <w:spacing w:val="-1"/>
          <w:sz w:val="18"/>
        </w:rPr>
        <w:t>not</w:t>
      </w:r>
      <w:r w:rsidRPr="003C2F93">
        <w:rPr>
          <w:spacing w:val="81"/>
          <w:sz w:val="18"/>
        </w:rPr>
        <w:t xml:space="preserve"> </w:t>
      </w:r>
      <w:r w:rsidRPr="003C2F93">
        <w:rPr>
          <w:spacing w:val="-1"/>
          <w:sz w:val="18"/>
        </w:rPr>
        <w:t>deliver,</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Buyer</w:t>
      </w:r>
      <w:r w:rsidRPr="003C2F93">
        <w:rPr>
          <w:spacing w:val="9"/>
          <w:sz w:val="18"/>
        </w:rPr>
        <w:t xml:space="preserve"> </w:t>
      </w:r>
      <w:r w:rsidRPr="003C2F93">
        <w:rPr>
          <w:spacing w:val="-1"/>
          <w:sz w:val="18"/>
        </w:rPr>
        <w:t>will</w:t>
      </w:r>
      <w:r w:rsidRPr="003C2F93">
        <w:rPr>
          <w:spacing w:val="5"/>
          <w:sz w:val="18"/>
        </w:rPr>
        <w:t xml:space="preserve"> </w:t>
      </w:r>
      <w:r w:rsidRPr="003C2F93">
        <w:rPr>
          <w:spacing w:val="1"/>
          <w:sz w:val="18"/>
        </w:rPr>
        <w:t>not</w:t>
      </w:r>
      <w:r w:rsidRPr="003C2F93">
        <w:rPr>
          <w:spacing w:val="5"/>
          <w:sz w:val="18"/>
        </w:rPr>
        <w:t xml:space="preserve"> </w:t>
      </w:r>
      <w:r w:rsidRPr="003C2F93">
        <w:rPr>
          <w:sz w:val="18"/>
        </w:rPr>
        <w:t>pay</w:t>
      </w:r>
      <w:r w:rsidRPr="003C2F93">
        <w:rPr>
          <w:spacing w:val="6"/>
          <w:sz w:val="18"/>
        </w:rPr>
        <w:t xml:space="preserve"> </w:t>
      </w:r>
      <w:r w:rsidRPr="003C2F93">
        <w:rPr>
          <w:sz w:val="18"/>
        </w:rPr>
        <w:t>for,</w:t>
      </w:r>
      <w:r w:rsidRPr="003C2F93">
        <w:rPr>
          <w:spacing w:val="5"/>
          <w:sz w:val="18"/>
        </w:rPr>
        <w:t xml:space="preserve"> </w:t>
      </w:r>
      <w:r w:rsidRPr="003C2F93">
        <w:rPr>
          <w:sz w:val="18"/>
        </w:rPr>
        <w:t>RECs</w:t>
      </w:r>
      <w:r w:rsidRPr="003C2F93">
        <w:rPr>
          <w:spacing w:val="5"/>
          <w:sz w:val="18"/>
        </w:rPr>
        <w:t xml:space="preserve"> </w:t>
      </w:r>
      <w:r w:rsidRPr="003C2F93">
        <w:rPr>
          <w:sz w:val="18"/>
        </w:rPr>
        <w:t>that</w:t>
      </w:r>
      <w:r w:rsidRPr="003C2F93">
        <w:rPr>
          <w:spacing w:val="5"/>
          <w:sz w:val="18"/>
        </w:rPr>
        <w:t xml:space="preserve"> </w:t>
      </w:r>
      <w:r w:rsidRPr="003C2F93">
        <w:rPr>
          <w:spacing w:val="-1"/>
          <w:sz w:val="18"/>
        </w:rPr>
        <w:t>have</w:t>
      </w:r>
      <w:r w:rsidRPr="003C2F93">
        <w:rPr>
          <w:spacing w:val="4"/>
          <w:sz w:val="18"/>
        </w:rPr>
        <w:t xml:space="preserve"> </w:t>
      </w:r>
      <w:r w:rsidRPr="003C2F93">
        <w:rPr>
          <w:sz w:val="18"/>
        </w:rPr>
        <w:t>not</w:t>
      </w:r>
      <w:r w:rsidRPr="003C2F93">
        <w:rPr>
          <w:spacing w:val="5"/>
          <w:sz w:val="18"/>
        </w:rPr>
        <w:t xml:space="preserve"> </w:t>
      </w:r>
      <w:r w:rsidRPr="003C2F93">
        <w:rPr>
          <w:spacing w:val="-1"/>
          <w:sz w:val="18"/>
        </w:rPr>
        <w:t>been</w:t>
      </w:r>
      <w:r w:rsidRPr="003C2F93">
        <w:rPr>
          <w:spacing w:val="6"/>
          <w:sz w:val="18"/>
        </w:rPr>
        <w:t xml:space="preserve"> </w:t>
      </w:r>
      <w:r w:rsidRPr="003C2F93">
        <w:rPr>
          <w:spacing w:val="-1"/>
          <w:sz w:val="18"/>
        </w:rPr>
        <w:t>delivered</w:t>
      </w:r>
      <w:r w:rsidRPr="003C2F93">
        <w:rPr>
          <w:spacing w:val="6"/>
          <w:sz w:val="18"/>
        </w:rPr>
        <w:t xml:space="preserve"> </w:t>
      </w:r>
      <w:r w:rsidRPr="003C2F93">
        <w:rPr>
          <w:sz w:val="18"/>
        </w:rPr>
        <w:t>on</w:t>
      </w:r>
      <w:r w:rsidRPr="003C2F93">
        <w:rPr>
          <w:spacing w:val="6"/>
          <w:sz w:val="18"/>
        </w:rPr>
        <w:t xml:space="preserve"> </w:t>
      </w:r>
      <w:r w:rsidRPr="003C2F93">
        <w:rPr>
          <w:sz w:val="18"/>
        </w:rPr>
        <w:t>or</w:t>
      </w:r>
      <w:r w:rsidRPr="003C2F93">
        <w:rPr>
          <w:spacing w:val="5"/>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z w:val="18"/>
        </w:rPr>
        <w:t>date</w:t>
      </w:r>
      <w:r w:rsidRPr="003C2F93">
        <w:rPr>
          <w:spacing w:val="4"/>
          <w:sz w:val="18"/>
        </w:rPr>
        <w:t xml:space="preserve"> </w:t>
      </w:r>
      <w:r w:rsidRPr="003C2F93">
        <w:rPr>
          <w:spacing w:val="1"/>
          <w:sz w:val="18"/>
        </w:rPr>
        <w:t>of</w:t>
      </w:r>
      <w:r w:rsidRPr="003C2F93">
        <w:rPr>
          <w:spacing w:val="2"/>
          <w:sz w:val="18"/>
        </w:rPr>
        <w:t xml:space="preserve"> </w:t>
      </w:r>
      <w:r w:rsidRPr="003C2F93">
        <w:rPr>
          <w:sz w:val="18"/>
        </w:rPr>
        <w:t>such</w:t>
      </w:r>
      <w:r w:rsidRPr="003C2F93">
        <w:rPr>
          <w:spacing w:val="6"/>
          <w:sz w:val="18"/>
        </w:rPr>
        <w:t xml:space="preserve"> </w:t>
      </w:r>
      <w:r w:rsidRPr="003C2F93">
        <w:rPr>
          <w:spacing w:val="-1"/>
          <w:sz w:val="18"/>
        </w:rPr>
        <w:t>termination,</w:t>
      </w:r>
      <w:r w:rsidRPr="003C2F93">
        <w:rPr>
          <w:spacing w:val="5"/>
          <w:sz w:val="18"/>
        </w:rPr>
        <w:t xml:space="preserve"> </w:t>
      </w:r>
      <w:r w:rsidRPr="003C2F93">
        <w:rPr>
          <w:spacing w:val="-1"/>
          <w:sz w:val="18"/>
        </w:rPr>
        <w:t>but</w:t>
      </w:r>
      <w:r w:rsidRPr="003C2F93">
        <w:rPr>
          <w:spacing w:val="5"/>
          <w:sz w:val="18"/>
        </w:rPr>
        <w:t xml:space="preserve"> </w:t>
      </w:r>
      <w:r w:rsidRPr="003C2F93">
        <w:rPr>
          <w:spacing w:val="-1"/>
          <w:sz w:val="18"/>
        </w:rPr>
        <w:t>Buyer</w:t>
      </w:r>
      <w:r w:rsidRPr="003C2F93">
        <w:rPr>
          <w:spacing w:val="83"/>
          <w:sz w:val="18"/>
        </w:rPr>
        <w:t xml:space="preserve"> </w:t>
      </w:r>
      <w:r w:rsidRPr="003C2F93">
        <w:rPr>
          <w:spacing w:val="-1"/>
          <w:sz w:val="18"/>
        </w:rPr>
        <w:t>will</w:t>
      </w:r>
      <w:r w:rsidRPr="003C2F93">
        <w:rPr>
          <w:sz w:val="18"/>
        </w:rPr>
        <w:t xml:space="preserve"> pay</w:t>
      </w:r>
      <w:r w:rsidRPr="003C2F93">
        <w:rPr>
          <w:spacing w:val="-4"/>
          <w:sz w:val="18"/>
        </w:rPr>
        <w:t xml:space="preserve"> </w:t>
      </w:r>
      <w:r w:rsidRPr="003C2F93">
        <w:rPr>
          <w:spacing w:val="-1"/>
          <w:sz w:val="18"/>
        </w:rPr>
        <w:t>for</w:t>
      </w:r>
      <w:r w:rsidRPr="003C2F93">
        <w:rPr>
          <w:sz w:val="18"/>
        </w:rPr>
        <w:t xml:space="preserve"> RECs that </w:t>
      </w:r>
      <w:r w:rsidRPr="003C2F93">
        <w:rPr>
          <w:spacing w:val="-1"/>
          <w:sz w:val="18"/>
        </w:rPr>
        <w:t>have been delivered.</w:t>
      </w:r>
    </w:p>
    <w:p w:rsidR="001E0C95" w:rsidRPr="003C2F93" w:rsidRDefault="001E0C95">
      <w:pPr>
        <w:spacing w:before="8"/>
        <w:rPr>
          <w:sz w:val="20"/>
        </w:rPr>
      </w:pPr>
    </w:p>
    <w:p w:rsidR="001E0C95" w:rsidRDefault="00972CCB">
      <w:pPr>
        <w:pStyle w:val="BodyText"/>
        <w:ind w:right="120" w:firstLine="719"/>
        <w:jc w:val="both"/>
      </w:pPr>
      <w:r>
        <w:rPr>
          <w:spacing w:val="-1"/>
        </w:rPr>
        <w:t>Parties</w:t>
      </w:r>
      <w:r>
        <w:rPr>
          <w:spacing w:val="17"/>
        </w:rPr>
        <w:t xml:space="preserve"> </w:t>
      </w:r>
      <w:r>
        <w:rPr>
          <w:spacing w:val="-1"/>
        </w:rPr>
        <w:t>considering</w:t>
      </w:r>
      <w:r>
        <w:rPr>
          <w:spacing w:val="14"/>
        </w:rPr>
        <w:t xml:space="preserve"> </w:t>
      </w:r>
      <w:r>
        <w:t>use</w:t>
      </w:r>
      <w:r>
        <w:rPr>
          <w:spacing w:val="17"/>
        </w:rPr>
        <w:t xml:space="preserve"> </w:t>
      </w:r>
      <w:r>
        <w:t>of</w:t>
      </w:r>
      <w:r>
        <w:rPr>
          <w:spacing w:val="17"/>
        </w:rPr>
        <w:t xml:space="preserve"> </w:t>
      </w:r>
      <w:r>
        <w:rPr>
          <w:spacing w:val="-1"/>
        </w:rPr>
        <w:t>either</w:t>
      </w:r>
      <w:r>
        <w:rPr>
          <w:spacing w:val="17"/>
        </w:rPr>
        <w:t xml:space="preserve"> </w:t>
      </w:r>
      <w:r>
        <w:rPr>
          <w:spacing w:val="-1"/>
        </w:rPr>
        <w:t>clause</w:t>
      </w:r>
      <w:r>
        <w:rPr>
          <w:spacing w:val="17"/>
        </w:rPr>
        <w:t xml:space="preserve"> </w:t>
      </w:r>
      <w:r>
        <w:t>or</w:t>
      </w:r>
      <w:r>
        <w:rPr>
          <w:spacing w:val="17"/>
        </w:rPr>
        <w:t xml:space="preserve"> </w:t>
      </w:r>
      <w:r>
        <w:rPr>
          <w:spacing w:val="-1"/>
        </w:rPr>
        <w:t>the</w:t>
      </w:r>
      <w:r>
        <w:rPr>
          <w:spacing w:val="17"/>
        </w:rPr>
        <w:t xml:space="preserve"> </w:t>
      </w:r>
      <w:r>
        <w:rPr>
          <w:spacing w:val="-1"/>
        </w:rPr>
        <w:t>concepts</w:t>
      </w:r>
      <w:r>
        <w:rPr>
          <w:spacing w:val="17"/>
        </w:rPr>
        <w:t xml:space="preserve"> </w:t>
      </w:r>
      <w:r>
        <w:rPr>
          <w:spacing w:val="-1"/>
        </w:rPr>
        <w:t>therein</w:t>
      </w:r>
      <w:r>
        <w:rPr>
          <w:spacing w:val="16"/>
        </w:rPr>
        <w:t xml:space="preserve"> </w:t>
      </w:r>
      <w:r>
        <w:rPr>
          <w:spacing w:val="-1"/>
        </w:rPr>
        <w:t>should</w:t>
      </w:r>
      <w:r>
        <w:rPr>
          <w:spacing w:val="16"/>
        </w:rPr>
        <w:t xml:space="preserve"> </w:t>
      </w:r>
      <w:r>
        <w:t>be</w:t>
      </w:r>
      <w:r>
        <w:rPr>
          <w:spacing w:val="17"/>
        </w:rPr>
        <w:t xml:space="preserve"> </w:t>
      </w:r>
      <w:r>
        <w:rPr>
          <w:spacing w:val="-1"/>
        </w:rPr>
        <w:t>sure</w:t>
      </w:r>
      <w:r>
        <w:rPr>
          <w:spacing w:val="17"/>
        </w:rPr>
        <w:t xml:space="preserve"> </w:t>
      </w:r>
      <w:r>
        <w:t>to</w:t>
      </w:r>
      <w:r>
        <w:rPr>
          <w:spacing w:val="14"/>
        </w:rPr>
        <w:t xml:space="preserve"> </w:t>
      </w:r>
      <w:r>
        <w:rPr>
          <w:spacing w:val="-1"/>
        </w:rPr>
        <w:t>effectively</w:t>
      </w:r>
      <w:r>
        <w:rPr>
          <w:spacing w:val="75"/>
        </w:rPr>
        <w:t xml:space="preserve"> </w:t>
      </w:r>
      <w:r>
        <w:rPr>
          <w:spacing w:val="-1"/>
        </w:rPr>
        <w:t>further</w:t>
      </w:r>
      <w:r>
        <w:t xml:space="preserve"> </w:t>
      </w:r>
      <w:r>
        <w:rPr>
          <w:spacing w:val="-1"/>
        </w:rPr>
        <w:t>amend</w:t>
      </w:r>
      <w:r>
        <w:t xml:space="preserve"> </w:t>
      </w:r>
      <w:r>
        <w:rPr>
          <w:spacing w:val="-1"/>
        </w:rPr>
        <w:t>applicable</w:t>
      </w:r>
      <w:r>
        <w:t xml:space="preserve"> </w:t>
      </w:r>
      <w:r>
        <w:rPr>
          <w:spacing w:val="-1"/>
        </w:rPr>
        <w:t>provisions</w:t>
      </w:r>
      <w:r>
        <w:rPr>
          <w:spacing w:val="-2"/>
        </w:rPr>
        <w:t xml:space="preserve"> </w:t>
      </w:r>
      <w:r>
        <w:t>of</w:t>
      </w:r>
      <w:r>
        <w:rPr>
          <w:spacing w:val="-2"/>
        </w:rPr>
        <w:t xml:space="preserve"> </w:t>
      </w:r>
      <w:r>
        <w:t xml:space="preserve">the </w:t>
      </w:r>
      <w:r>
        <w:rPr>
          <w:spacing w:val="-1"/>
        </w:rPr>
        <w:t>Agreement,</w:t>
      </w:r>
      <w:r>
        <w:rPr>
          <w:spacing w:val="-3"/>
        </w:rPr>
        <w:t xml:space="preserve"> </w:t>
      </w:r>
      <w:r>
        <w:rPr>
          <w:spacing w:val="-1"/>
        </w:rPr>
        <w:t>with</w:t>
      </w:r>
      <w:r>
        <w:t xml:space="preserve"> </w:t>
      </w:r>
      <w:r>
        <w:rPr>
          <w:spacing w:val="-1"/>
        </w:rPr>
        <w:t>particular</w:t>
      </w:r>
      <w:r>
        <w:t xml:space="preserve"> </w:t>
      </w:r>
      <w:r>
        <w:rPr>
          <w:spacing w:val="-1"/>
        </w:rPr>
        <w:t>attention</w:t>
      </w:r>
      <w:r>
        <w:rPr>
          <w:spacing w:val="-3"/>
        </w:rPr>
        <w:t xml:space="preserve"> </w:t>
      </w:r>
      <w:r>
        <w:t>to</w:t>
      </w:r>
      <w:r>
        <w:rPr>
          <w:spacing w:val="-3"/>
        </w:rPr>
        <w:t xml:space="preserve"> </w:t>
      </w:r>
      <w:r>
        <w:rPr>
          <w:spacing w:val="-1"/>
        </w:rPr>
        <w:t>Articles</w:t>
      </w:r>
      <w:r>
        <w:t xml:space="preserve"> 6, 7</w:t>
      </w:r>
      <w:r>
        <w:rPr>
          <w:spacing w:val="-2"/>
        </w:rPr>
        <w:t xml:space="preserve"> </w:t>
      </w:r>
      <w:r>
        <w:t>and 8.</w:t>
      </w:r>
    </w:p>
    <w:p w:rsidR="001E0C95" w:rsidRPr="003C2F93" w:rsidRDefault="001E0C95">
      <w:pPr>
        <w:spacing w:before="5"/>
        <w:rPr>
          <w:sz w:val="21"/>
        </w:rPr>
      </w:pPr>
    </w:p>
    <w:p w:rsidR="001E0C95" w:rsidRDefault="00972CCB">
      <w:pPr>
        <w:pStyle w:val="Heading2"/>
        <w:ind w:left="100"/>
        <w:jc w:val="both"/>
        <w:rPr>
          <w:b w:val="0"/>
          <w:bCs w:val="0"/>
        </w:rPr>
      </w:pPr>
      <w:r>
        <w:rPr>
          <w:spacing w:val="-1"/>
          <w:u w:val="thick" w:color="000000"/>
        </w:rPr>
        <w:t>Future</w:t>
      </w:r>
      <w:r>
        <w:rPr>
          <w:u w:val="thick" w:color="000000"/>
        </w:rPr>
        <w:t xml:space="preserve"> </w:t>
      </w:r>
      <w:r>
        <w:rPr>
          <w:spacing w:val="-1"/>
          <w:u w:val="thick" w:color="000000"/>
        </w:rPr>
        <w:t>Allowances</w:t>
      </w:r>
    </w:p>
    <w:p w:rsidR="001E0C95" w:rsidRPr="003C2F93" w:rsidRDefault="001E0C95">
      <w:pPr>
        <w:spacing w:before="1"/>
        <w:rPr>
          <w:b/>
          <w:sz w:val="14"/>
        </w:rPr>
      </w:pPr>
    </w:p>
    <w:p w:rsidR="001E0C95" w:rsidRDefault="00972CCB">
      <w:pPr>
        <w:pStyle w:val="BodyText"/>
        <w:spacing w:before="72"/>
        <w:ind w:right="115" w:firstLine="719"/>
        <w:jc w:val="both"/>
      </w:pPr>
      <w:r>
        <w:rPr>
          <w:spacing w:val="-1"/>
        </w:rPr>
        <w:t>Parties</w:t>
      </w:r>
      <w:r>
        <w:rPr>
          <w:spacing w:val="34"/>
        </w:rPr>
        <w:t xml:space="preserve"> </w:t>
      </w:r>
      <w:r>
        <w:t>are</w:t>
      </w:r>
      <w:r>
        <w:rPr>
          <w:spacing w:val="34"/>
        </w:rPr>
        <w:t xml:space="preserve"> </w:t>
      </w:r>
      <w:r>
        <w:rPr>
          <w:spacing w:val="-1"/>
        </w:rPr>
        <w:t>transacting</w:t>
      </w:r>
      <w:r>
        <w:rPr>
          <w:spacing w:val="33"/>
        </w:rPr>
        <w:t xml:space="preserve"> </w:t>
      </w:r>
      <w:r>
        <w:t>in</w:t>
      </w:r>
      <w:r>
        <w:rPr>
          <w:spacing w:val="35"/>
        </w:rPr>
        <w:t xml:space="preserve"> </w:t>
      </w:r>
      <w:r>
        <w:t>a</w:t>
      </w:r>
      <w:r>
        <w:rPr>
          <w:spacing w:val="36"/>
        </w:rPr>
        <w:t xml:space="preserve"> </w:t>
      </w:r>
      <w:r>
        <w:rPr>
          <w:spacing w:val="-1"/>
        </w:rPr>
        <w:t>milieu</w:t>
      </w:r>
      <w:r>
        <w:rPr>
          <w:spacing w:val="36"/>
        </w:rPr>
        <w:t xml:space="preserve"> </w:t>
      </w:r>
      <w:r>
        <w:t>in</w:t>
      </w:r>
      <w:r>
        <w:rPr>
          <w:spacing w:val="35"/>
        </w:rPr>
        <w:t xml:space="preserve"> </w:t>
      </w:r>
      <w:r>
        <w:rPr>
          <w:spacing w:val="-1"/>
        </w:rPr>
        <w:t>which</w:t>
      </w:r>
      <w:r>
        <w:rPr>
          <w:spacing w:val="36"/>
        </w:rPr>
        <w:t xml:space="preserve"> </w:t>
      </w:r>
      <w:r>
        <w:rPr>
          <w:spacing w:val="-1"/>
        </w:rPr>
        <w:t>rules</w:t>
      </w:r>
      <w:r>
        <w:rPr>
          <w:spacing w:val="36"/>
        </w:rPr>
        <w:t xml:space="preserve"> </w:t>
      </w:r>
      <w:r>
        <w:rPr>
          <w:spacing w:val="-1"/>
        </w:rPr>
        <w:t>are</w:t>
      </w:r>
      <w:r>
        <w:rPr>
          <w:spacing w:val="36"/>
        </w:rPr>
        <w:t xml:space="preserve"> </w:t>
      </w:r>
      <w:r>
        <w:rPr>
          <w:spacing w:val="-1"/>
        </w:rPr>
        <w:t>often</w:t>
      </w:r>
      <w:r>
        <w:rPr>
          <w:spacing w:val="36"/>
        </w:rPr>
        <w:t xml:space="preserve"> </w:t>
      </w:r>
      <w:r>
        <w:t>not</w:t>
      </w:r>
      <w:r>
        <w:rPr>
          <w:spacing w:val="36"/>
        </w:rPr>
        <w:t xml:space="preserve"> </w:t>
      </w:r>
      <w:r>
        <w:rPr>
          <w:spacing w:val="-1"/>
        </w:rPr>
        <w:t>yet</w:t>
      </w:r>
      <w:r>
        <w:rPr>
          <w:spacing w:val="37"/>
        </w:rPr>
        <w:t xml:space="preserve"> </w:t>
      </w:r>
      <w:r>
        <w:rPr>
          <w:spacing w:val="-1"/>
        </w:rPr>
        <w:t>fully</w:t>
      </w:r>
      <w:r>
        <w:rPr>
          <w:spacing w:val="33"/>
        </w:rPr>
        <w:t xml:space="preserve"> </w:t>
      </w:r>
      <w:r>
        <w:t>set</w:t>
      </w:r>
      <w:r>
        <w:rPr>
          <w:spacing w:val="36"/>
        </w:rPr>
        <w:t xml:space="preserve"> </w:t>
      </w:r>
      <w:r>
        <w:rPr>
          <w:spacing w:val="-1"/>
        </w:rPr>
        <w:t>and</w:t>
      </w:r>
      <w:r>
        <w:rPr>
          <w:spacing w:val="35"/>
        </w:rPr>
        <w:t xml:space="preserve"> </w:t>
      </w:r>
      <w:r>
        <w:rPr>
          <w:spacing w:val="-1"/>
        </w:rPr>
        <w:t>likely</w:t>
      </w:r>
      <w:r>
        <w:rPr>
          <w:spacing w:val="33"/>
        </w:rPr>
        <w:t xml:space="preserve"> </w:t>
      </w:r>
      <w:r>
        <w:t>to</w:t>
      </w:r>
      <w:r>
        <w:rPr>
          <w:spacing w:val="45"/>
        </w:rPr>
        <w:t xml:space="preserve"> </w:t>
      </w:r>
      <w:r>
        <w:rPr>
          <w:spacing w:val="-1"/>
        </w:rPr>
        <w:t>change</w:t>
      </w:r>
      <w:r>
        <w:rPr>
          <w:spacing w:val="14"/>
        </w:rPr>
        <w:t xml:space="preserve"> </w:t>
      </w:r>
      <w:r>
        <w:rPr>
          <w:spacing w:val="-1"/>
        </w:rPr>
        <w:t>mid-stream.</w:t>
      </w:r>
      <w:r>
        <w:rPr>
          <w:spacing w:val="28"/>
        </w:rPr>
        <w:t xml:space="preserve"> </w:t>
      </w:r>
      <w:r>
        <w:t>The</w:t>
      </w:r>
      <w:r>
        <w:rPr>
          <w:spacing w:val="14"/>
        </w:rPr>
        <w:t xml:space="preserve"> </w:t>
      </w:r>
      <w:r>
        <w:rPr>
          <w:spacing w:val="-1"/>
        </w:rPr>
        <w:t>only</w:t>
      </w:r>
      <w:r>
        <w:rPr>
          <w:spacing w:val="11"/>
        </w:rPr>
        <w:t xml:space="preserve"> </w:t>
      </w:r>
      <w:r>
        <w:t>thing</w:t>
      </w:r>
      <w:r>
        <w:rPr>
          <w:spacing w:val="11"/>
        </w:rPr>
        <w:t xml:space="preserve"> </w:t>
      </w:r>
      <w:r>
        <w:rPr>
          <w:spacing w:val="-1"/>
        </w:rPr>
        <w:t>certain</w:t>
      </w:r>
      <w:r>
        <w:rPr>
          <w:spacing w:val="14"/>
        </w:rPr>
        <w:t xml:space="preserve"> </w:t>
      </w:r>
      <w:r>
        <w:rPr>
          <w:spacing w:val="-1"/>
        </w:rPr>
        <w:t>about</w:t>
      </w:r>
      <w:r>
        <w:rPr>
          <w:spacing w:val="15"/>
        </w:rPr>
        <w:t xml:space="preserve"> </w:t>
      </w:r>
      <w:r>
        <w:rPr>
          <w:spacing w:val="-1"/>
        </w:rPr>
        <w:t>change</w:t>
      </w:r>
      <w:r>
        <w:rPr>
          <w:spacing w:val="14"/>
        </w:rPr>
        <w:t xml:space="preserve"> </w:t>
      </w:r>
      <w:r>
        <w:rPr>
          <w:spacing w:val="2"/>
        </w:rPr>
        <w:t>in</w:t>
      </w:r>
      <w:r>
        <w:rPr>
          <w:spacing w:val="14"/>
        </w:rPr>
        <w:t xml:space="preserve"> </w:t>
      </w:r>
      <w:r>
        <w:t>law</w:t>
      </w:r>
      <w:r>
        <w:rPr>
          <w:spacing w:val="13"/>
        </w:rPr>
        <w:t xml:space="preserve"> </w:t>
      </w:r>
      <w:r>
        <w:rPr>
          <w:spacing w:val="-1"/>
        </w:rPr>
        <w:t>risks</w:t>
      </w:r>
      <w:r>
        <w:rPr>
          <w:spacing w:val="15"/>
        </w:rPr>
        <w:t xml:space="preserve"> </w:t>
      </w:r>
      <w:r>
        <w:t>is</w:t>
      </w:r>
      <w:r>
        <w:rPr>
          <w:spacing w:val="15"/>
        </w:rPr>
        <w:t xml:space="preserve"> </w:t>
      </w:r>
      <w:r>
        <w:rPr>
          <w:spacing w:val="-1"/>
        </w:rPr>
        <w:t>that</w:t>
      </w:r>
      <w:r>
        <w:rPr>
          <w:spacing w:val="13"/>
        </w:rPr>
        <w:t xml:space="preserve"> </w:t>
      </w:r>
      <w:r>
        <w:rPr>
          <w:spacing w:val="-1"/>
        </w:rPr>
        <w:t>there</w:t>
      </w:r>
      <w:r>
        <w:rPr>
          <w:spacing w:val="14"/>
        </w:rPr>
        <w:t xml:space="preserve"> </w:t>
      </w:r>
      <w:r>
        <w:rPr>
          <w:spacing w:val="-1"/>
        </w:rPr>
        <w:t>will</w:t>
      </w:r>
      <w:r>
        <w:rPr>
          <w:spacing w:val="15"/>
        </w:rPr>
        <w:t xml:space="preserve"> </w:t>
      </w:r>
      <w:r>
        <w:t>be</w:t>
      </w:r>
      <w:r>
        <w:rPr>
          <w:spacing w:val="14"/>
        </w:rPr>
        <w:t xml:space="preserve"> </w:t>
      </w:r>
      <w:r>
        <w:rPr>
          <w:spacing w:val="-1"/>
        </w:rPr>
        <w:t>change</w:t>
      </w:r>
      <w:r>
        <w:rPr>
          <w:spacing w:val="14"/>
        </w:rPr>
        <w:t xml:space="preserve"> </w:t>
      </w:r>
      <w:r>
        <w:rPr>
          <w:spacing w:val="-1"/>
        </w:rPr>
        <w:t>in</w:t>
      </w:r>
      <w:r>
        <w:rPr>
          <w:spacing w:val="45"/>
        </w:rPr>
        <w:t xml:space="preserve"> </w:t>
      </w:r>
      <w:r>
        <w:t>law</w:t>
      </w:r>
      <w:r>
        <w:rPr>
          <w:spacing w:val="23"/>
        </w:rPr>
        <w:t xml:space="preserve"> </w:t>
      </w:r>
      <w:r>
        <w:rPr>
          <w:spacing w:val="-1"/>
        </w:rPr>
        <w:t>risks</w:t>
      </w:r>
      <w:r>
        <w:rPr>
          <w:spacing w:val="24"/>
        </w:rPr>
        <w:t xml:space="preserve"> </w:t>
      </w:r>
      <w:r>
        <w:rPr>
          <w:spacing w:val="-1"/>
        </w:rPr>
        <w:t>that</w:t>
      </w:r>
      <w:r>
        <w:rPr>
          <w:spacing w:val="24"/>
        </w:rPr>
        <w:t xml:space="preserve"> </w:t>
      </w:r>
      <w:r>
        <w:rPr>
          <w:spacing w:val="-1"/>
        </w:rPr>
        <w:t>the</w:t>
      </w:r>
      <w:r>
        <w:rPr>
          <w:spacing w:val="24"/>
        </w:rPr>
        <w:t xml:space="preserve"> </w:t>
      </w:r>
      <w:r>
        <w:rPr>
          <w:spacing w:val="-1"/>
        </w:rPr>
        <w:t>drafters</w:t>
      </w:r>
      <w:r>
        <w:rPr>
          <w:spacing w:val="24"/>
        </w:rPr>
        <w:t xml:space="preserve"> </w:t>
      </w:r>
      <w:r>
        <w:t>did</w:t>
      </w:r>
      <w:r>
        <w:rPr>
          <w:spacing w:val="24"/>
        </w:rPr>
        <w:t xml:space="preserve"> </w:t>
      </w:r>
      <w:r>
        <w:rPr>
          <w:spacing w:val="-1"/>
        </w:rPr>
        <w:t>not</w:t>
      </w:r>
      <w:r>
        <w:rPr>
          <w:spacing w:val="24"/>
        </w:rPr>
        <w:t xml:space="preserve"> </w:t>
      </w:r>
      <w:r>
        <w:rPr>
          <w:spacing w:val="-1"/>
        </w:rPr>
        <w:t>anticipate.</w:t>
      </w:r>
      <w:r>
        <w:rPr>
          <w:spacing w:val="48"/>
        </w:rPr>
        <w:t xml:space="preserve"> </w:t>
      </w:r>
      <w:r>
        <w:rPr>
          <w:spacing w:val="-1"/>
        </w:rPr>
        <w:t>One</w:t>
      </w:r>
      <w:r>
        <w:rPr>
          <w:spacing w:val="24"/>
        </w:rPr>
        <w:t xml:space="preserve"> </w:t>
      </w:r>
      <w:r>
        <w:rPr>
          <w:spacing w:val="-1"/>
        </w:rPr>
        <w:t>possible</w:t>
      </w:r>
      <w:r>
        <w:rPr>
          <w:spacing w:val="21"/>
        </w:rPr>
        <w:t xml:space="preserve"> </w:t>
      </w:r>
      <w:r>
        <w:rPr>
          <w:spacing w:val="-1"/>
        </w:rPr>
        <w:t>change</w:t>
      </w:r>
      <w:r>
        <w:rPr>
          <w:spacing w:val="24"/>
        </w:rPr>
        <w:t xml:space="preserve"> </w:t>
      </w:r>
      <w:r>
        <w:t>in</w:t>
      </w:r>
      <w:r>
        <w:rPr>
          <w:spacing w:val="21"/>
        </w:rPr>
        <w:t xml:space="preserve"> </w:t>
      </w:r>
      <w:r>
        <w:t>law</w:t>
      </w:r>
      <w:r>
        <w:rPr>
          <w:spacing w:val="23"/>
        </w:rPr>
        <w:t xml:space="preserve"> </w:t>
      </w:r>
      <w:r>
        <w:rPr>
          <w:spacing w:val="-1"/>
        </w:rPr>
        <w:t>risk</w:t>
      </w:r>
      <w:r>
        <w:rPr>
          <w:spacing w:val="22"/>
        </w:rPr>
        <w:t xml:space="preserve"> </w:t>
      </w:r>
      <w:r>
        <w:rPr>
          <w:spacing w:val="-1"/>
        </w:rPr>
        <w:t>that</w:t>
      </w:r>
      <w:r>
        <w:rPr>
          <w:spacing w:val="24"/>
        </w:rPr>
        <w:t xml:space="preserve"> </w:t>
      </w:r>
      <w:r>
        <w:t>the</w:t>
      </w:r>
      <w:r>
        <w:rPr>
          <w:spacing w:val="24"/>
        </w:rPr>
        <w:t xml:space="preserve"> </w:t>
      </w:r>
      <w:r>
        <w:rPr>
          <w:spacing w:val="-1"/>
        </w:rPr>
        <w:t>parties</w:t>
      </w:r>
      <w:r>
        <w:rPr>
          <w:spacing w:val="24"/>
        </w:rPr>
        <w:t xml:space="preserve"> </w:t>
      </w:r>
      <w:r>
        <w:rPr>
          <w:spacing w:val="-2"/>
        </w:rPr>
        <w:t>may</w:t>
      </w:r>
      <w:r>
        <w:rPr>
          <w:spacing w:val="47"/>
        </w:rPr>
        <w:t xml:space="preserve"> </w:t>
      </w:r>
      <w:r>
        <w:rPr>
          <w:spacing w:val="-1"/>
        </w:rPr>
        <w:t>wish</w:t>
      </w:r>
      <w:r>
        <w:rPr>
          <w:spacing w:val="48"/>
        </w:rPr>
        <w:t xml:space="preserve"> </w:t>
      </w:r>
      <w:r>
        <w:t>to</w:t>
      </w:r>
      <w:r>
        <w:rPr>
          <w:spacing w:val="50"/>
        </w:rPr>
        <w:t xml:space="preserve"> </w:t>
      </w:r>
      <w:r>
        <w:rPr>
          <w:spacing w:val="-1"/>
        </w:rPr>
        <w:t>consider</w:t>
      </w:r>
      <w:r>
        <w:rPr>
          <w:spacing w:val="51"/>
        </w:rPr>
        <w:t xml:space="preserve"> </w:t>
      </w:r>
      <w:r>
        <w:rPr>
          <w:spacing w:val="-1"/>
        </w:rPr>
        <w:t>is</w:t>
      </w:r>
      <w:r>
        <w:rPr>
          <w:spacing w:val="51"/>
        </w:rPr>
        <w:t xml:space="preserve"> </w:t>
      </w:r>
      <w:r>
        <w:rPr>
          <w:spacing w:val="-1"/>
        </w:rPr>
        <w:t>the</w:t>
      </w:r>
      <w:r>
        <w:rPr>
          <w:spacing w:val="50"/>
        </w:rPr>
        <w:t xml:space="preserve"> </w:t>
      </w:r>
      <w:r>
        <w:rPr>
          <w:spacing w:val="-1"/>
        </w:rPr>
        <w:t>potential</w:t>
      </w:r>
      <w:r>
        <w:rPr>
          <w:spacing w:val="49"/>
        </w:rPr>
        <w:t xml:space="preserve"> </w:t>
      </w:r>
      <w:r>
        <w:t>for</w:t>
      </w:r>
      <w:r>
        <w:rPr>
          <w:spacing w:val="48"/>
        </w:rPr>
        <w:t xml:space="preserve"> </w:t>
      </w:r>
      <w:r>
        <w:rPr>
          <w:spacing w:val="-1"/>
        </w:rPr>
        <w:t>future</w:t>
      </w:r>
      <w:r>
        <w:rPr>
          <w:spacing w:val="50"/>
        </w:rPr>
        <w:t xml:space="preserve"> </w:t>
      </w:r>
      <w:r>
        <w:rPr>
          <w:spacing w:val="-2"/>
        </w:rPr>
        <w:t>programs</w:t>
      </w:r>
      <w:r>
        <w:rPr>
          <w:spacing w:val="51"/>
        </w:rPr>
        <w:t xml:space="preserve"> </w:t>
      </w:r>
      <w:r>
        <w:rPr>
          <w:spacing w:val="-1"/>
        </w:rPr>
        <w:t>providing</w:t>
      </w:r>
      <w:r>
        <w:rPr>
          <w:spacing w:val="47"/>
        </w:rPr>
        <w:t xml:space="preserve"> </w:t>
      </w:r>
      <w:r>
        <w:rPr>
          <w:spacing w:val="-1"/>
        </w:rPr>
        <w:t>allowances</w:t>
      </w:r>
      <w:r>
        <w:rPr>
          <w:spacing w:val="48"/>
        </w:rPr>
        <w:t xml:space="preserve"> </w:t>
      </w:r>
      <w:r>
        <w:t>to</w:t>
      </w:r>
      <w:r>
        <w:rPr>
          <w:spacing w:val="50"/>
        </w:rPr>
        <w:t xml:space="preserve"> </w:t>
      </w:r>
      <w:r>
        <w:rPr>
          <w:spacing w:val="-1"/>
        </w:rPr>
        <w:t>renewable</w:t>
      </w:r>
      <w:r>
        <w:rPr>
          <w:spacing w:val="48"/>
        </w:rPr>
        <w:t xml:space="preserve"> </w:t>
      </w:r>
      <w:r>
        <w:rPr>
          <w:spacing w:val="-1"/>
        </w:rPr>
        <w:t>energy</w:t>
      </w:r>
      <w:r>
        <w:rPr>
          <w:spacing w:val="53"/>
        </w:rPr>
        <w:t xml:space="preserve"> </w:t>
      </w:r>
      <w:r>
        <w:rPr>
          <w:spacing w:val="-1"/>
        </w:rPr>
        <w:t>facilities</w:t>
      </w:r>
      <w:r>
        <w:rPr>
          <w:spacing w:val="15"/>
        </w:rPr>
        <w:t xml:space="preserve"> </w:t>
      </w:r>
      <w:r>
        <w:rPr>
          <w:spacing w:val="-1"/>
        </w:rPr>
        <w:t>based</w:t>
      </w:r>
      <w:r>
        <w:rPr>
          <w:spacing w:val="14"/>
        </w:rPr>
        <w:t xml:space="preserve"> </w:t>
      </w:r>
      <w:r>
        <w:t>on</w:t>
      </w:r>
      <w:r>
        <w:rPr>
          <w:spacing w:val="14"/>
        </w:rPr>
        <w:t xml:space="preserve"> </w:t>
      </w:r>
      <w:r>
        <w:rPr>
          <w:spacing w:val="-1"/>
        </w:rPr>
        <w:t>facility</w:t>
      </w:r>
      <w:r>
        <w:rPr>
          <w:spacing w:val="11"/>
        </w:rPr>
        <w:t xml:space="preserve"> </w:t>
      </w:r>
      <w:r>
        <w:rPr>
          <w:spacing w:val="-1"/>
        </w:rPr>
        <w:t>capacity,</w:t>
      </w:r>
      <w:r>
        <w:rPr>
          <w:spacing w:val="14"/>
        </w:rPr>
        <w:t xml:space="preserve"> </w:t>
      </w:r>
      <w:r>
        <w:t>but</w:t>
      </w:r>
      <w:r>
        <w:rPr>
          <w:spacing w:val="15"/>
        </w:rPr>
        <w:t xml:space="preserve"> </w:t>
      </w:r>
      <w:r>
        <w:rPr>
          <w:spacing w:val="-1"/>
        </w:rPr>
        <w:t>not</w:t>
      </w:r>
      <w:r>
        <w:rPr>
          <w:spacing w:val="15"/>
        </w:rPr>
        <w:t xml:space="preserve"> </w:t>
      </w:r>
      <w:r>
        <w:rPr>
          <w:spacing w:val="-1"/>
        </w:rPr>
        <w:t>generation.</w:t>
      </w:r>
      <w:r>
        <w:rPr>
          <w:spacing w:val="28"/>
        </w:rPr>
        <w:t xml:space="preserve"> </w:t>
      </w:r>
      <w:r>
        <w:t>This</w:t>
      </w:r>
      <w:r>
        <w:rPr>
          <w:spacing w:val="12"/>
        </w:rPr>
        <w:t xml:space="preserve"> </w:t>
      </w:r>
      <w:r>
        <w:t>is</w:t>
      </w:r>
      <w:r>
        <w:rPr>
          <w:spacing w:val="15"/>
        </w:rPr>
        <w:t xml:space="preserve"> </w:t>
      </w:r>
      <w:r>
        <w:rPr>
          <w:spacing w:val="-1"/>
        </w:rPr>
        <w:t>distinct</w:t>
      </w:r>
      <w:r>
        <w:rPr>
          <w:spacing w:val="15"/>
        </w:rPr>
        <w:t xml:space="preserve"> </w:t>
      </w:r>
      <w:r>
        <w:t>from</w:t>
      </w:r>
      <w:r>
        <w:rPr>
          <w:spacing w:val="10"/>
        </w:rPr>
        <w:t xml:space="preserve"> </w:t>
      </w:r>
      <w:r>
        <w:rPr>
          <w:spacing w:val="-1"/>
        </w:rPr>
        <w:t>credits</w:t>
      </w:r>
      <w:r>
        <w:rPr>
          <w:spacing w:val="15"/>
        </w:rPr>
        <w:t xml:space="preserve"> </w:t>
      </w:r>
      <w:r>
        <w:rPr>
          <w:spacing w:val="-1"/>
        </w:rPr>
        <w:t>(or</w:t>
      </w:r>
      <w:r>
        <w:rPr>
          <w:spacing w:val="15"/>
        </w:rPr>
        <w:t xml:space="preserve"> </w:t>
      </w:r>
      <w:r>
        <w:rPr>
          <w:spacing w:val="-1"/>
        </w:rPr>
        <w:t>allowances)</w:t>
      </w:r>
      <w:r>
        <w:rPr>
          <w:spacing w:val="61"/>
        </w:rPr>
        <w:t xml:space="preserve"> </w:t>
      </w:r>
      <w:r>
        <w:rPr>
          <w:rFonts w:cs="Times New Roman"/>
          <w:spacing w:val="-1"/>
        </w:rPr>
        <w:t>provided</w:t>
      </w:r>
      <w:r>
        <w:rPr>
          <w:rFonts w:cs="Times New Roman"/>
          <w:spacing w:val="34"/>
        </w:rPr>
        <w:t xml:space="preserve"> </w:t>
      </w:r>
      <w:r>
        <w:rPr>
          <w:rFonts w:cs="Times New Roman"/>
        </w:rPr>
        <w:t>on</w:t>
      </w:r>
      <w:r>
        <w:rPr>
          <w:rFonts w:cs="Times New Roman"/>
          <w:spacing w:val="33"/>
        </w:rPr>
        <w:t xml:space="preserve"> </w:t>
      </w:r>
      <w:r>
        <w:rPr>
          <w:rFonts w:cs="Times New Roman"/>
          <w:spacing w:val="-1"/>
        </w:rPr>
        <w:t>account</w:t>
      </w:r>
      <w:r>
        <w:rPr>
          <w:rFonts w:cs="Times New Roman"/>
          <w:spacing w:val="34"/>
        </w:rPr>
        <w:t xml:space="preserve"> </w:t>
      </w:r>
      <w:r>
        <w:rPr>
          <w:rFonts w:cs="Times New Roman"/>
        </w:rPr>
        <w:t>of</w:t>
      </w:r>
      <w:r>
        <w:rPr>
          <w:rFonts w:cs="Times New Roman"/>
          <w:spacing w:val="34"/>
        </w:rPr>
        <w:t xml:space="preserve"> </w:t>
      </w:r>
      <w:r>
        <w:rPr>
          <w:rFonts w:cs="Times New Roman"/>
          <w:spacing w:val="-1"/>
        </w:rPr>
        <w:t>actual</w:t>
      </w:r>
      <w:r>
        <w:rPr>
          <w:rFonts w:cs="Times New Roman"/>
          <w:spacing w:val="34"/>
        </w:rPr>
        <w:t xml:space="preserve"> </w:t>
      </w:r>
      <w:r>
        <w:rPr>
          <w:rFonts w:cs="Times New Roman"/>
          <w:spacing w:val="-1"/>
        </w:rPr>
        <w:t>renewable</w:t>
      </w:r>
      <w:r>
        <w:rPr>
          <w:rFonts w:cs="Times New Roman"/>
          <w:spacing w:val="34"/>
        </w:rPr>
        <w:t xml:space="preserve"> </w:t>
      </w:r>
      <w:r>
        <w:rPr>
          <w:rFonts w:cs="Times New Roman"/>
          <w:spacing w:val="-1"/>
        </w:rPr>
        <w:t>resource</w:t>
      </w:r>
      <w:r>
        <w:rPr>
          <w:rFonts w:cs="Times New Roman"/>
          <w:spacing w:val="34"/>
        </w:rPr>
        <w:t xml:space="preserve"> </w:t>
      </w:r>
      <w:r>
        <w:rPr>
          <w:rFonts w:cs="Times New Roman"/>
          <w:spacing w:val="-1"/>
        </w:rPr>
        <w:t>generation.</w:t>
      </w:r>
      <w:r>
        <w:rPr>
          <w:rFonts w:cs="Times New Roman"/>
          <w:spacing w:val="12"/>
        </w:rPr>
        <w:t xml:space="preserve"> </w:t>
      </w:r>
      <w:r>
        <w:rPr>
          <w:rFonts w:cs="Times New Roman"/>
        </w:rPr>
        <w:t>A</w:t>
      </w:r>
      <w:r>
        <w:rPr>
          <w:rFonts w:cs="Times New Roman"/>
          <w:spacing w:val="32"/>
        </w:rPr>
        <w:t xml:space="preserve"> </w:t>
      </w:r>
      <w:r>
        <w:rPr>
          <w:rFonts w:cs="Times New Roman"/>
          <w:spacing w:val="-1"/>
        </w:rPr>
        <w:t>“Standard</w:t>
      </w:r>
      <w:r>
        <w:rPr>
          <w:rFonts w:cs="Times New Roman"/>
          <w:spacing w:val="33"/>
        </w:rPr>
        <w:t xml:space="preserve"> </w:t>
      </w:r>
      <w:r>
        <w:rPr>
          <w:rFonts w:cs="Times New Roman"/>
          <w:spacing w:val="-1"/>
        </w:rPr>
        <w:t>REC,”</w:t>
      </w:r>
      <w:r>
        <w:rPr>
          <w:rFonts w:cs="Times New Roman"/>
          <w:spacing w:val="34"/>
        </w:rPr>
        <w:t xml:space="preserve"> </w:t>
      </w:r>
      <w:r>
        <w:rPr>
          <w:rFonts w:cs="Times New Roman"/>
          <w:spacing w:val="-1"/>
        </w:rPr>
        <w:t>which</w:t>
      </w:r>
      <w:r>
        <w:rPr>
          <w:rFonts w:cs="Times New Roman"/>
          <w:spacing w:val="34"/>
        </w:rPr>
        <w:t xml:space="preserve"> </w:t>
      </w:r>
      <w:r>
        <w:rPr>
          <w:rFonts w:cs="Times New Roman"/>
        </w:rPr>
        <w:t>is</w:t>
      </w:r>
      <w:r>
        <w:rPr>
          <w:rFonts w:cs="Times New Roman"/>
          <w:spacing w:val="34"/>
        </w:rPr>
        <w:t xml:space="preserve"> </w:t>
      </w:r>
      <w:r>
        <w:rPr>
          <w:rFonts w:cs="Times New Roman"/>
          <w:spacing w:val="-2"/>
        </w:rPr>
        <w:t>“all”</w:t>
      </w:r>
      <w:r>
        <w:rPr>
          <w:rFonts w:cs="Times New Roman"/>
          <w:spacing w:val="71"/>
        </w:rPr>
        <w:t xml:space="preserve"> </w:t>
      </w:r>
      <w:r>
        <w:rPr>
          <w:spacing w:val="-1"/>
        </w:rPr>
        <w:t>Environmental</w:t>
      </w:r>
      <w:r>
        <w:rPr>
          <w:spacing w:val="3"/>
        </w:rPr>
        <w:t xml:space="preserve"> </w:t>
      </w:r>
      <w:r>
        <w:rPr>
          <w:spacing w:val="-1"/>
        </w:rPr>
        <w:t>Attributes,</w:t>
      </w:r>
      <w:r>
        <w:rPr>
          <w:spacing w:val="2"/>
        </w:rPr>
        <w:t xml:space="preserve"> </w:t>
      </w:r>
      <w:r>
        <w:rPr>
          <w:spacing w:val="-1"/>
        </w:rPr>
        <w:t>includes</w:t>
      </w:r>
      <w:r>
        <w:rPr>
          <w:spacing w:val="3"/>
        </w:rPr>
        <w:t xml:space="preserve"> </w:t>
      </w:r>
      <w:r>
        <w:rPr>
          <w:spacing w:val="-1"/>
        </w:rPr>
        <w:t>within</w:t>
      </w:r>
      <w:r>
        <w:t xml:space="preserve"> it</w:t>
      </w:r>
      <w:r>
        <w:rPr>
          <w:spacing w:val="3"/>
        </w:rPr>
        <w:t xml:space="preserve"> </w:t>
      </w:r>
      <w:r>
        <w:t xml:space="preserve">any </w:t>
      </w:r>
      <w:r>
        <w:rPr>
          <w:spacing w:val="-1"/>
        </w:rPr>
        <w:t>future</w:t>
      </w:r>
      <w:r>
        <w:t xml:space="preserve"> </w:t>
      </w:r>
      <w:r>
        <w:rPr>
          <w:spacing w:val="-1"/>
        </w:rPr>
        <w:t>allowances</w:t>
      </w:r>
      <w:r>
        <w:t xml:space="preserve"> (or</w:t>
      </w:r>
      <w:r>
        <w:rPr>
          <w:spacing w:val="9"/>
        </w:rPr>
        <w:t xml:space="preserve"> </w:t>
      </w:r>
      <w:r>
        <w:rPr>
          <w:spacing w:val="-1"/>
        </w:rPr>
        <w:t>credits)</w:t>
      </w:r>
      <w:r>
        <w:rPr>
          <w:spacing w:val="3"/>
        </w:rPr>
        <w:t xml:space="preserve"> </w:t>
      </w:r>
      <w:r>
        <w:rPr>
          <w:spacing w:val="-2"/>
        </w:rPr>
        <w:t>that</w:t>
      </w:r>
      <w:r>
        <w:rPr>
          <w:spacing w:val="3"/>
        </w:rPr>
        <w:t xml:space="preserve"> </w:t>
      </w:r>
      <w:r>
        <w:t>are</w:t>
      </w:r>
      <w:r>
        <w:rPr>
          <w:spacing w:val="2"/>
        </w:rPr>
        <w:t xml:space="preserve"> </w:t>
      </w:r>
      <w:r>
        <w:rPr>
          <w:spacing w:val="-1"/>
        </w:rPr>
        <w:t>awarded</w:t>
      </w:r>
      <w:r>
        <w:rPr>
          <w:spacing w:val="2"/>
        </w:rPr>
        <w:t xml:space="preserve"> </w:t>
      </w:r>
      <w:r>
        <w:rPr>
          <w:spacing w:val="-1"/>
        </w:rPr>
        <w:t>based</w:t>
      </w:r>
      <w:r>
        <w:rPr>
          <w:spacing w:val="73"/>
        </w:rPr>
        <w:t xml:space="preserve"> </w:t>
      </w:r>
      <w:r>
        <w:t>on</w:t>
      </w:r>
      <w:r>
        <w:rPr>
          <w:spacing w:val="16"/>
        </w:rPr>
        <w:t xml:space="preserve"> </w:t>
      </w:r>
      <w:r>
        <w:rPr>
          <w:spacing w:val="-1"/>
        </w:rPr>
        <w:t>the</w:t>
      </w:r>
      <w:r>
        <w:rPr>
          <w:spacing w:val="17"/>
        </w:rPr>
        <w:t xml:space="preserve"> </w:t>
      </w:r>
      <w:r>
        <w:rPr>
          <w:spacing w:val="-1"/>
        </w:rPr>
        <w:t>measured</w:t>
      </w:r>
      <w:r>
        <w:rPr>
          <w:spacing w:val="16"/>
        </w:rPr>
        <w:t xml:space="preserve"> </w:t>
      </w:r>
      <w:r>
        <w:rPr>
          <w:spacing w:val="-1"/>
        </w:rPr>
        <w:t>quantity</w:t>
      </w:r>
      <w:r>
        <w:rPr>
          <w:spacing w:val="14"/>
        </w:rPr>
        <w:t xml:space="preserve"> </w:t>
      </w:r>
      <w:r>
        <w:rPr>
          <w:spacing w:val="-2"/>
        </w:rPr>
        <w:t>of</w:t>
      </w:r>
      <w:r>
        <w:rPr>
          <w:spacing w:val="17"/>
        </w:rPr>
        <w:t xml:space="preserve"> </w:t>
      </w:r>
      <w:r>
        <w:rPr>
          <w:spacing w:val="-1"/>
        </w:rPr>
        <w:t>generation</w:t>
      </w:r>
      <w:r>
        <w:rPr>
          <w:spacing w:val="16"/>
        </w:rPr>
        <w:t xml:space="preserve"> </w:t>
      </w:r>
      <w:r>
        <w:rPr>
          <w:spacing w:val="-1"/>
        </w:rPr>
        <w:t>with</w:t>
      </w:r>
      <w:r>
        <w:rPr>
          <w:spacing w:val="16"/>
        </w:rPr>
        <w:t xml:space="preserve"> </w:t>
      </w:r>
      <w:r>
        <w:rPr>
          <w:spacing w:val="-1"/>
        </w:rPr>
        <w:t>which</w:t>
      </w:r>
      <w:r>
        <w:rPr>
          <w:spacing w:val="14"/>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15"/>
        </w:rPr>
        <w:t xml:space="preserve"> </w:t>
      </w:r>
      <w:r>
        <w:rPr>
          <w:spacing w:val="-1"/>
        </w:rPr>
        <w:t>was</w:t>
      </w:r>
      <w:r>
        <w:rPr>
          <w:spacing w:val="15"/>
        </w:rPr>
        <w:t xml:space="preserve"> </w:t>
      </w:r>
      <w:r>
        <w:rPr>
          <w:spacing w:val="-1"/>
        </w:rPr>
        <w:t>associated.</w:t>
      </w:r>
      <w:r>
        <w:rPr>
          <w:spacing w:val="24"/>
        </w:rPr>
        <w:t xml:space="preserve"> </w:t>
      </w:r>
      <w:r>
        <w:rPr>
          <w:spacing w:val="-2"/>
        </w:rPr>
        <w:t>If</w:t>
      </w:r>
      <w:r>
        <w:rPr>
          <w:spacing w:val="17"/>
        </w:rPr>
        <w:t xml:space="preserve"> </w:t>
      </w:r>
      <w:r>
        <w:t>the</w:t>
      </w:r>
      <w:r>
        <w:rPr>
          <w:spacing w:val="14"/>
        </w:rPr>
        <w:t xml:space="preserve"> </w:t>
      </w:r>
      <w:r>
        <w:rPr>
          <w:spacing w:val="-1"/>
        </w:rPr>
        <w:t>parties</w:t>
      </w:r>
      <w:r>
        <w:rPr>
          <w:spacing w:val="47"/>
        </w:rPr>
        <w:t xml:space="preserve"> </w:t>
      </w:r>
      <w:r>
        <w:rPr>
          <w:rFonts w:cs="Times New Roman"/>
        </w:rPr>
        <w:t>do</w:t>
      </w:r>
      <w:r>
        <w:rPr>
          <w:rFonts w:cs="Times New Roman"/>
          <w:spacing w:val="14"/>
        </w:rPr>
        <w:t xml:space="preserve"> </w:t>
      </w:r>
      <w:r>
        <w:rPr>
          <w:rFonts w:cs="Times New Roman"/>
        </w:rPr>
        <w:t>not</w:t>
      </w:r>
      <w:r>
        <w:rPr>
          <w:rFonts w:cs="Times New Roman"/>
          <w:spacing w:val="15"/>
        </w:rPr>
        <w:t xml:space="preserve"> </w:t>
      </w:r>
      <w:r>
        <w:rPr>
          <w:rFonts w:cs="Times New Roman"/>
          <w:spacing w:val="-1"/>
        </w:rPr>
        <w:t>wish</w:t>
      </w:r>
      <w:r>
        <w:rPr>
          <w:rFonts w:cs="Times New Roman"/>
          <w:spacing w:val="12"/>
        </w:rPr>
        <w:t xml:space="preserve"> </w:t>
      </w:r>
      <w:r>
        <w:rPr>
          <w:rFonts w:cs="Times New Roman"/>
        </w:rPr>
        <w:t>to</w:t>
      </w:r>
      <w:r>
        <w:rPr>
          <w:rFonts w:cs="Times New Roman"/>
          <w:spacing w:val="14"/>
        </w:rPr>
        <w:t xml:space="preserve"> </w:t>
      </w:r>
      <w:r>
        <w:rPr>
          <w:rFonts w:cs="Times New Roman"/>
          <w:spacing w:val="-1"/>
        </w:rPr>
        <w:t>transfer</w:t>
      </w:r>
      <w:r>
        <w:rPr>
          <w:rFonts w:cs="Times New Roman"/>
          <w:spacing w:val="13"/>
        </w:rPr>
        <w:t xml:space="preserve"> </w:t>
      </w:r>
      <w:r>
        <w:rPr>
          <w:rFonts w:cs="Times New Roman"/>
          <w:spacing w:val="-1"/>
        </w:rPr>
        <w:t>future</w:t>
      </w:r>
      <w:r>
        <w:rPr>
          <w:rFonts w:cs="Times New Roman"/>
          <w:spacing w:val="14"/>
        </w:rPr>
        <w:t xml:space="preserve"> </w:t>
      </w:r>
      <w:r>
        <w:rPr>
          <w:rFonts w:cs="Times New Roman"/>
          <w:spacing w:val="-1"/>
        </w:rPr>
        <w:t>potential</w:t>
      </w:r>
      <w:r>
        <w:rPr>
          <w:rFonts w:cs="Times New Roman"/>
          <w:spacing w:val="15"/>
        </w:rPr>
        <w:t xml:space="preserve"> </w:t>
      </w:r>
      <w:r>
        <w:rPr>
          <w:rFonts w:cs="Times New Roman"/>
          <w:spacing w:val="-1"/>
        </w:rPr>
        <w:t>allowances</w:t>
      </w:r>
      <w:r>
        <w:rPr>
          <w:rFonts w:cs="Times New Roman"/>
          <w:spacing w:val="15"/>
        </w:rPr>
        <w:t xml:space="preserve"> </w:t>
      </w:r>
      <w:r>
        <w:rPr>
          <w:rFonts w:cs="Times New Roman"/>
          <w:spacing w:val="-2"/>
        </w:rPr>
        <w:t>or</w:t>
      </w:r>
      <w:r>
        <w:rPr>
          <w:rFonts w:cs="Times New Roman"/>
          <w:spacing w:val="12"/>
        </w:rPr>
        <w:t xml:space="preserve"> </w:t>
      </w:r>
      <w:r>
        <w:rPr>
          <w:rFonts w:cs="Times New Roman"/>
          <w:spacing w:val="-1"/>
        </w:rPr>
        <w:t>credits,</w:t>
      </w:r>
      <w:r>
        <w:rPr>
          <w:rFonts w:cs="Times New Roman"/>
          <w:spacing w:val="12"/>
        </w:rPr>
        <w:t xml:space="preserve"> </w:t>
      </w:r>
      <w:r>
        <w:rPr>
          <w:rFonts w:cs="Times New Roman"/>
        </w:rPr>
        <w:t>they</w:t>
      </w:r>
      <w:r>
        <w:rPr>
          <w:rFonts w:cs="Times New Roman"/>
          <w:spacing w:val="12"/>
        </w:rPr>
        <w:t xml:space="preserve"> </w:t>
      </w:r>
      <w:r>
        <w:rPr>
          <w:rFonts w:cs="Times New Roman"/>
        </w:rPr>
        <w:t>should</w:t>
      </w:r>
      <w:r>
        <w:rPr>
          <w:rFonts w:cs="Times New Roman"/>
          <w:spacing w:val="14"/>
        </w:rPr>
        <w:t xml:space="preserve"> </w:t>
      </w:r>
      <w:r>
        <w:rPr>
          <w:rFonts w:cs="Times New Roman"/>
          <w:spacing w:val="-1"/>
        </w:rPr>
        <w:t>elect</w:t>
      </w:r>
      <w:r>
        <w:rPr>
          <w:rFonts w:cs="Times New Roman"/>
          <w:spacing w:val="15"/>
        </w:rPr>
        <w:t xml:space="preserve"> </w:t>
      </w:r>
      <w:r>
        <w:rPr>
          <w:rFonts w:cs="Times New Roman"/>
          <w:spacing w:val="-1"/>
        </w:rPr>
        <w:t>to</w:t>
      </w:r>
      <w:r>
        <w:rPr>
          <w:rFonts w:cs="Times New Roman"/>
          <w:spacing w:val="14"/>
        </w:rPr>
        <w:t xml:space="preserve"> </w:t>
      </w:r>
      <w:r>
        <w:rPr>
          <w:rFonts w:cs="Times New Roman"/>
          <w:spacing w:val="-1"/>
        </w:rPr>
        <w:t>trade</w:t>
      </w:r>
      <w:r>
        <w:rPr>
          <w:rFonts w:cs="Times New Roman"/>
          <w:spacing w:val="14"/>
        </w:rPr>
        <w:t xml:space="preserve"> </w:t>
      </w:r>
      <w:r>
        <w:rPr>
          <w:rFonts w:cs="Times New Roman"/>
        </w:rPr>
        <w:t>a</w:t>
      </w:r>
      <w:r>
        <w:rPr>
          <w:rFonts w:cs="Times New Roman"/>
          <w:spacing w:val="14"/>
        </w:rPr>
        <w:t xml:space="preserve"> </w:t>
      </w:r>
      <w:r>
        <w:rPr>
          <w:rFonts w:cs="Times New Roman"/>
          <w:spacing w:val="-1"/>
        </w:rPr>
        <w:t>“Specified</w:t>
      </w:r>
      <w:r>
        <w:rPr>
          <w:rFonts w:cs="Times New Roman"/>
          <w:spacing w:val="69"/>
        </w:rPr>
        <w:t xml:space="preserve"> </w:t>
      </w:r>
      <w:r>
        <w:rPr>
          <w:rFonts w:cs="Times New Roman"/>
          <w:spacing w:val="-1"/>
        </w:rPr>
        <w:t>REC”</w:t>
      </w:r>
      <w:r>
        <w:rPr>
          <w:rFonts w:cs="Times New Roman"/>
        </w:rPr>
        <w:t xml:space="preserve"> and </w:t>
      </w:r>
      <w:r>
        <w:rPr>
          <w:rFonts w:cs="Times New Roman"/>
          <w:spacing w:val="-1"/>
        </w:rPr>
        <w:t>use</w:t>
      </w:r>
      <w:r>
        <w:rPr>
          <w:rFonts w:cs="Times New Roman"/>
        </w:rPr>
        <w:t xml:space="preserve"> </w:t>
      </w:r>
      <w:r>
        <w:rPr>
          <w:rFonts w:cs="Times New Roman"/>
          <w:spacing w:val="-1"/>
        </w:rPr>
        <w:t>the</w:t>
      </w:r>
      <w:r>
        <w:rPr>
          <w:rFonts w:cs="Times New Roman"/>
        </w:rPr>
        <w:t xml:space="preserve"> </w:t>
      </w:r>
      <w:r>
        <w:rPr>
          <w:rFonts w:cs="Times New Roman"/>
          <w:spacing w:val="-1"/>
        </w:rPr>
        <w:t>Dis</w:t>
      </w:r>
      <w:r>
        <w:rPr>
          <w:spacing w:val="-1"/>
        </w:rPr>
        <w:t>closure</w:t>
      </w:r>
      <w:r>
        <w:t xml:space="preserve"> </w:t>
      </w:r>
      <w:r>
        <w:rPr>
          <w:spacing w:val="-1"/>
        </w:rPr>
        <w:t>Document</w:t>
      </w:r>
      <w:r>
        <w:rPr>
          <w:spacing w:val="-2"/>
        </w:rPr>
        <w:t xml:space="preserve"> </w:t>
      </w:r>
      <w:r>
        <w:t xml:space="preserve">to </w:t>
      </w:r>
      <w:r>
        <w:rPr>
          <w:spacing w:val="-1"/>
        </w:rPr>
        <w:t>carve</w:t>
      </w:r>
      <w:r>
        <w:t xml:space="preserve"> </w:t>
      </w:r>
      <w:r>
        <w:rPr>
          <w:spacing w:val="-1"/>
        </w:rPr>
        <w:t>those</w:t>
      </w:r>
      <w:r>
        <w:rPr>
          <w:spacing w:val="-2"/>
        </w:rPr>
        <w:t xml:space="preserve"> </w:t>
      </w:r>
      <w:r>
        <w:t>out.</w:t>
      </w:r>
    </w:p>
    <w:p w:rsidR="001E0C95" w:rsidRPr="003C2F93" w:rsidRDefault="001E0C95">
      <w:pPr>
        <w:spacing w:before="10"/>
        <w:rPr>
          <w:sz w:val="20"/>
        </w:rPr>
      </w:pPr>
    </w:p>
    <w:p w:rsidR="001E0C95" w:rsidRDefault="00972CCB">
      <w:pPr>
        <w:pStyle w:val="BodyText"/>
        <w:ind w:right="115" w:firstLine="719"/>
        <w:jc w:val="both"/>
      </w:pPr>
      <w:r>
        <w:t>The</w:t>
      </w:r>
      <w:r>
        <w:rPr>
          <w:spacing w:val="2"/>
        </w:rPr>
        <w:t xml:space="preserve"> </w:t>
      </w:r>
      <w:r>
        <w:rPr>
          <w:spacing w:val="-1"/>
        </w:rPr>
        <w:t>working group</w:t>
      </w:r>
      <w:r>
        <w:rPr>
          <w:spacing w:val="2"/>
        </w:rPr>
        <w:t xml:space="preserve"> </w:t>
      </w:r>
      <w:r>
        <w:rPr>
          <w:spacing w:val="-1"/>
        </w:rPr>
        <w:t>included</w:t>
      </w:r>
      <w:r>
        <w:rPr>
          <w:spacing w:val="2"/>
        </w:rPr>
        <w:t xml:space="preserve"> </w:t>
      </w:r>
      <w:r>
        <w:t>all</w:t>
      </w:r>
      <w:r>
        <w:rPr>
          <w:spacing w:val="3"/>
        </w:rPr>
        <w:t xml:space="preserve"> </w:t>
      </w:r>
      <w:r>
        <w:rPr>
          <w:spacing w:val="-1"/>
        </w:rPr>
        <w:t>such</w:t>
      </w:r>
      <w:r>
        <w:rPr>
          <w:spacing w:val="2"/>
        </w:rPr>
        <w:t xml:space="preserve"> </w:t>
      </w:r>
      <w:r>
        <w:rPr>
          <w:spacing w:val="-1"/>
        </w:rPr>
        <w:t>future</w:t>
      </w:r>
      <w:r>
        <w:rPr>
          <w:spacing w:val="2"/>
        </w:rPr>
        <w:t xml:space="preserve"> </w:t>
      </w:r>
      <w:r>
        <w:rPr>
          <w:spacing w:val="-1"/>
        </w:rPr>
        <w:t>allowances</w:t>
      </w:r>
      <w:r>
        <w:rPr>
          <w:spacing w:val="2"/>
        </w:rPr>
        <w:t xml:space="preserve"> </w:t>
      </w:r>
      <w:r>
        <w:t>or</w:t>
      </w:r>
      <w:r>
        <w:rPr>
          <w:spacing w:val="3"/>
        </w:rPr>
        <w:t xml:space="preserve"> </w:t>
      </w:r>
      <w:r>
        <w:rPr>
          <w:spacing w:val="-1"/>
        </w:rPr>
        <w:t>benefits</w:t>
      </w:r>
      <w:r>
        <w:rPr>
          <w:spacing w:val="2"/>
        </w:rPr>
        <w:t xml:space="preserve"> </w:t>
      </w:r>
      <w:r>
        <w:rPr>
          <w:spacing w:val="-1"/>
        </w:rPr>
        <w:t>associated</w:t>
      </w:r>
      <w:r>
        <w:rPr>
          <w:spacing w:val="2"/>
        </w:rPr>
        <w:t xml:space="preserve"> </w:t>
      </w:r>
      <w:r>
        <w:rPr>
          <w:spacing w:val="-1"/>
        </w:rPr>
        <w:t>with</w:t>
      </w:r>
      <w:r>
        <w:rPr>
          <w:spacing w:val="2"/>
        </w:rPr>
        <w:t xml:space="preserve"> </w:t>
      </w:r>
      <w:r>
        <w:rPr>
          <w:spacing w:val="-1"/>
        </w:rPr>
        <w:t>generation</w:t>
      </w:r>
      <w:r>
        <w:rPr>
          <w:spacing w:val="65"/>
        </w:rPr>
        <w:t xml:space="preserve"> </w:t>
      </w:r>
      <w:r>
        <w:rPr>
          <w:spacing w:val="-1"/>
        </w:rPr>
        <w:t>with</w:t>
      </w:r>
      <w:r>
        <w:rPr>
          <w:spacing w:val="19"/>
        </w:rPr>
        <w:t xml:space="preserve"> </w:t>
      </w:r>
      <w:r>
        <w:t>a</w:t>
      </w:r>
      <w:r>
        <w:rPr>
          <w:spacing w:val="19"/>
        </w:rPr>
        <w:t xml:space="preserve"> </w:t>
      </w:r>
      <w:r>
        <w:rPr>
          <w:spacing w:val="-1"/>
        </w:rPr>
        <w:t>Standard</w:t>
      </w:r>
      <w:r>
        <w:rPr>
          <w:spacing w:val="19"/>
        </w:rPr>
        <w:t xml:space="preserve"> </w:t>
      </w:r>
      <w:r>
        <w:rPr>
          <w:spacing w:val="-1"/>
        </w:rPr>
        <w:t>REC,</w:t>
      </w:r>
      <w:r>
        <w:rPr>
          <w:spacing w:val="19"/>
        </w:rPr>
        <w:t xml:space="preserve"> </w:t>
      </w:r>
      <w:r>
        <w:rPr>
          <w:spacing w:val="-1"/>
        </w:rPr>
        <w:t>viewing</w:t>
      </w:r>
      <w:r>
        <w:rPr>
          <w:spacing w:val="16"/>
        </w:rPr>
        <w:t xml:space="preserve"> </w:t>
      </w:r>
      <w:r>
        <w:t>the</w:t>
      </w:r>
      <w:r>
        <w:rPr>
          <w:spacing w:val="19"/>
        </w:rPr>
        <w:t xml:space="preserve"> </w:t>
      </w:r>
      <w:r>
        <w:rPr>
          <w:spacing w:val="-1"/>
        </w:rPr>
        <w:t>sale</w:t>
      </w:r>
      <w:r>
        <w:rPr>
          <w:spacing w:val="19"/>
        </w:rPr>
        <w:t xml:space="preserve"> </w:t>
      </w:r>
      <w:r>
        <w:rPr>
          <w:spacing w:val="-2"/>
        </w:rPr>
        <w:t>of</w:t>
      </w:r>
      <w:r>
        <w:rPr>
          <w:spacing w:val="19"/>
        </w:rPr>
        <w:t xml:space="preserve"> </w:t>
      </w:r>
      <w:r>
        <w:rPr>
          <w:spacing w:val="-1"/>
        </w:rPr>
        <w:t>the</w:t>
      </w:r>
      <w:r>
        <w:rPr>
          <w:spacing w:val="19"/>
        </w:rPr>
        <w:t xml:space="preserve"> </w:t>
      </w:r>
      <w:r>
        <w:rPr>
          <w:spacing w:val="-1"/>
        </w:rPr>
        <w:t>Standard</w:t>
      </w:r>
      <w:r>
        <w:rPr>
          <w:spacing w:val="19"/>
        </w:rPr>
        <w:t xml:space="preserve"> </w:t>
      </w:r>
      <w:r>
        <w:rPr>
          <w:spacing w:val="-1"/>
        </w:rPr>
        <w:t>REC</w:t>
      </w:r>
      <w:r>
        <w:rPr>
          <w:spacing w:val="17"/>
        </w:rPr>
        <w:t xml:space="preserve"> </w:t>
      </w:r>
      <w:r>
        <w:t>as</w:t>
      </w:r>
      <w:r>
        <w:rPr>
          <w:spacing w:val="17"/>
        </w:rPr>
        <w:t xml:space="preserve"> </w:t>
      </w:r>
      <w:r>
        <w:t>a</w:t>
      </w:r>
      <w:r>
        <w:rPr>
          <w:spacing w:val="19"/>
        </w:rPr>
        <w:t xml:space="preserve"> </w:t>
      </w:r>
      <w:r>
        <w:rPr>
          <w:spacing w:val="-1"/>
        </w:rPr>
        <w:t>derivative</w:t>
      </w:r>
      <w:r>
        <w:rPr>
          <w:spacing w:val="19"/>
        </w:rPr>
        <w:t xml:space="preserve"> </w:t>
      </w:r>
      <w:r>
        <w:t>of</w:t>
      </w:r>
      <w:r>
        <w:rPr>
          <w:spacing w:val="17"/>
        </w:rPr>
        <w:t xml:space="preserve"> </w:t>
      </w:r>
      <w:r>
        <w:t>the</w:t>
      </w:r>
      <w:r>
        <w:rPr>
          <w:spacing w:val="19"/>
        </w:rPr>
        <w:t xml:space="preserve"> </w:t>
      </w:r>
      <w:r>
        <w:rPr>
          <w:spacing w:val="-1"/>
        </w:rPr>
        <w:t>energy,</w:t>
      </w:r>
      <w:r>
        <w:rPr>
          <w:spacing w:val="19"/>
        </w:rPr>
        <w:t xml:space="preserve"> </w:t>
      </w:r>
      <w:r>
        <w:rPr>
          <w:spacing w:val="-1"/>
        </w:rPr>
        <w:t>with</w:t>
      </w:r>
      <w:r>
        <w:rPr>
          <w:spacing w:val="19"/>
        </w:rPr>
        <w:t xml:space="preserve"> </w:t>
      </w:r>
      <w:r>
        <w:rPr>
          <w:spacing w:val="-1"/>
        </w:rPr>
        <w:t>the</w:t>
      </w:r>
      <w:r>
        <w:rPr>
          <w:spacing w:val="39"/>
        </w:rPr>
        <w:t xml:space="preserve"> </w:t>
      </w:r>
      <w:r>
        <w:rPr>
          <w:spacing w:val="-1"/>
        </w:rPr>
        <w:t>Standard</w:t>
      </w:r>
      <w:r>
        <w:rPr>
          <w:spacing w:val="14"/>
        </w:rPr>
        <w:t xml:space="preserve"> </w:t>
      </w:r>
      <w:r>
        <w:rPr>
          <w:spacing w:val="-1"/>
        </w:rPr>
        <w:t>REC</w:t>
      </w:r>
      <w:r>
        <w:rPr>
          <w:spacing w:val="13"/>
        </w:rPr>
        <w:t xml:space="preserve"> </w:t>
      </w:r>
      <w:r>
        <w:rPr>
          <w:spacing w:val="-2"/>
        </w:rPr>
        <w:t>buyer</w:t>
      </w:r>
      <w:r>
        <w:rPr>
          <w:spacing w:val="15"/>
        </w:rPr>
        <w:t xml:space="preserve"> </w:t>
      </w:r>
      <w:r>
        <w:rPr>
          <w:spacing w:val="-1"/>
        </w:rPr>
        <w:t>being</w:t>
      </w:r>
      <w:r>
        <w:rPr>
          <w:spacing w:val="11"/>
        </w:rPr>
        <w:t xml:space="preserve"> </w:t>
      </w:r>
      <w:r>
        <w:t>the</w:t>
      </w:r>
      <w:r>
        <w:rPr>
          <w:spacing w:val="12"/>
        </w:rPr>
        <w:t xml:space="preserve"> </w:t>
      </w:r>
      <w:r>
        <w:rPr>
          <w:spacing w:val="-1"/>
        </w:rPr>
        <w:t>fixed</w:t>
      </w:r>
      <w:r>
        <w:rPr>
          <w:spacing w:val="12"/>
        </w:rPr>
        <w:t xml:space="preserve"> </w:t>
      </w:r>
      <w:r>
        <w:rPr>
          <w:spacing w:val="-1"/>
        </w:rPr>
        <w:t>price</w:t>
      </w:r>
      <w:r>
        <w:rPr>
          <w:spacing w:val="12"/>
        </w:rPr>
        <w:t xml:space="preserve"> </w:t>
      </w:r>
      <w:proofErr w:type="spellStart"/>
      <w:r>
        <w:rPr>
          <w:spacing w:val="-1"/>
        </w:rPr>
        <w:t>payor</w:t>
      </w:r>
      <w:proofErr w:type="spellEnd"/>
      <w:r>
        <w:rPr>
          <w:spacing w:val="-1"/>
        </w:rPr>
        <w:t>.</w:t>
      </w:r>
      <w:r>
        <w:rPr>
          <w:spacing w:val="28"/>
        </w:rPr>
        <w:t xml:space="preserve"> </w:t>
      </w:r>
      <w:r>
        <w:rPr>
          <w:spacing w:val="-2"/>
        </w:rPr>
        <w:t>Although</w:t>
      </w:r>
      <w:r>
        <w:rPr>
          <w:spacing w:val="14"/>
        </w:rPr>
        <w:t xml:space="preserve"> </w:t>
      </w:r>
      <w:r>
        <w:t>the</w:t>
      </w:r>
      <w:r>
        <w:rPr>
          <w:spacing w:val="14"/>
        </w:rPr>
        <w:t xml:space="preserve"> </w:t>
      </w:r>
      <w:r>
        <w:rPr>
          <w:spacing w:val="-1"/>
        </w:rPr>
        <w:t>Standard</w:t>
      </w:r>
      <w:r>
        <w:rPr>
          <w:spacing w:val="11"/>
        </w:rPr>
        <w:t xml:space="preserve"> </w:t>
      </w:r>
      <w:r>
        <w:rPr>
          <w:spacing w:val="-1"/>
        </w:rPr>
        <w:t>REC</w:t>
      </w:r>
      <w:r>
        <w:rPr>
          <w:spacing w:val="13"/>
        </w:rPr>
        <w:t xml:space="preserve"> </w:t>
      </w:r>
      <w:r>
        <w:rPr>
          <w:spacing w:val="-1"/>
        </w:rPr>
        <w:t>seller</w:t>
      </w:r>
      <w:r>
        <w:rPr>
          <w:spacing w:val="13"/>
        </w:rPr>
        <w:t xml:space="preserve"> </w:t>
      </w:r>
      <w:r>
        <w:t>is</w:t>
      </w:r>
      <w:r>
        <w:rPr>
          <w:spacing w:val="12"/>
        </w:rPr>
        <w:t xml:space="preserve"> </w:t>
      </w:r>
      <w:r>
        <w:t>not</w:t>
      </w:r>
      <w:r>
        <w:rPr>
          <w:spacing w:val="13"/>
        </w:rPr>
        <w:t xml:space="preserve"> </w:t>
      </w:r>
      <w:r>
        <w:rPr>
          <w:spacing w:val="-1"/>
        </w:rPr>
        <w:t>paying</w:t>
      </w:r>
      <w:r>
        <w:rPr>
          <w:spacing w:val="11"/>
        </w:rPr>
        <w:t xml:space="preserve"> </w:t>
      </w:r>
      <w:r>
        <w:t>a</w:t>
      </w:r>
      <w:r>
        <w:rPr>
          <w:spacing w:val="95"/>
        </w:rPr>
        <w:t xml:space="preserve"> </w:t>
      </w:r>
      <w:r>
        <w:rPr>
          <w:spacing w:val="-1"/>
        </w:rPr>
        <w:t>floating</w:t>
      </w:r>
      <w:r>
        <w:rPr>
          <w:spacing w:val="38"/>
        </w:rPr>
        <w:t xml:space="preserve"> </w:t>
      </w:r>
      <w:r>
        <w:rPr>
          <w:spacing w:val="-1"/>
        </w:rPr>
        <w:t>price,</w:t>
      </w:r>
      <w:r>
        <w:rPr>
          <w:spacing w:val="41"/>
        </w:rPr>
        <w:t xml:space="preserve"> </w:t>
      </w:r>
      <w:r>
        <w:rPr>
          <w:spacing w:val="-1"/>
        </w:rPr>
        <w:t>it</w:t>
      </w:r>
      <w:r>
        <w:rPr>
          <w:spacing w:val="41"/>
        </w:rPr>
        <w:t xml:space="preserve"> </w:t>
      </w:r>
      <w:r>
        <w:t>is</w:t>
      </w:r>
      <w:r>
        <w:rPr>
          <w:spacing w:val="38"/>
        </w:rPr>
        <w:t xml:space="preserve"> </w:t>
      </w:r>
      <w:r>
        <w:rPr>
          <w:spacing w:val="-1"/>
        </w:rPr>
        <w:t>receiving</w:t>
      </w:r>
      <w:r>
        <w:rPr>
          <w:spacing w:val="38"/>
        </w:rPr>
        <w:t xml:space="preserve"> </w:t>
      </w:r>
      <w:r>
        <w:t>a</w:t>
      </w:r>
      <w:r>
        <w:rPr>
          <w:spacing w:val="41"/>
        </w:rPr>
        <w:t xml:space="preserve"> </w:t>
      </w:r>
      <w:r>
        <w:t>steady</w:t>
      </w:r>
      <w:r>
        <w:rPr>
          <w:spacing w:val="38"/>
        </w:rPr>
        <w:t xml:space="preserve"> </w:t>
      </w:r>
      <w:r>
        <w:t>and</w:t>
      </w:r>
      <w:r>
        <w:rPr>
          <w:spacing w:val="41"/>
        </w:rPr>
        <w:t xml:space="preserve"> </w:t>
      </w:r>
      <w:r>
        <w:rPr>
          <w:spacing w:val="-1"/>
        </w:rPr>
        <w:t>fixed,</w:t>
      </w:r>
      <w:r>
        <w:rPr>
          <w:spacing w:val="40"/>
        </w:rPr>
        <w:t xml:space="preserve"> </w:t>
      </w:r>
      <w:r>
        <w:rPr>
          <w:spacing w:val="-1"/>
        </w:rPr>
        <w:t>defined</w:t>
      </w:r>
      <w:r>
        <w:rPr>
          <w:spacing w:val="40"/>
        </w:rPr>
        <w:t xml:space="preserve"> </w:t>
      </w:r>
      <w:r>
        <w:rPr>
          <w:spacing w:val="-1"/>
        </w:rPr>
        <w:t>cash</w:t>
      </w:r>
      <w:r>
        <w:rPr>
          <w:spacing w:val="41"/>
        </w:rPr>
        <w:t xml:space="preserve"> </w:t>
      </w:r>
      <w:r>
        <w:rPr>
          <w:spacing w:val="-1"/>
        </w:rPr>
        <w:t>flow</w:t>
      </w:r>
      <w:r>
        <w:rPr>
          <w:spacing w:val="39"/>
        </w:rPr>
        <w:t xml:space="preserve"> </w:t>
      </w:r>
      <w:r>
        <w:rPr>
          <w:spacing w:val="-1"/>
        </w:rPr>
        <w:t>that</w:t>
      </w:r>
      <w:r>
        <w:rPr>
          <w:spacing w:val="39"/>
        </w:rPr>
        <w:t xml:space="preserve"> </w:t>
      </w:r>
      <w:r>
        <w:t>it</w:t>
      </w:r>
      <w:r>
        <w:rPr>
          <w:spacing w:val="41"/>
        </w:rPr>
        <w:t xml:space="preserve"> </w:t>
      </w:r>
      <w:r>
        <w:rPr>
          <w:spacing w:val="-2"/>
        </w:rPr>
        <w:t>can</w:t>
      </w:r>
      <w:r>
        <w:rPr>
          <w:spacing w:val="40"/>
        </w:rPr>
        <w:t xml:space="preserve"> </w:t>
      </w:r>
      <w:r>
        <w:t>use</w:t>
      </w:r>
      <w:r>
        <w:rPr>
          <w:spacing w:val="41"/>
        </w:rPr>
        <w:t xml:space="preserve"> </w:t>
      </w:r>
      <w:r>
        <w:rPr>
          <w:spacing w:val="-1"/>
        </w:rPr>
        <w:t>to</w:t>
      </w:r>
      <w:r>
        <w:rPr>
          <w:spacing w:val="40"/>
        </w:rPr>
        <w:t xml:space="preserve"> </w:t>
      </w:r>
      <w:r>
        <w:rPr>
          <w:spacing w:val="-1"/>
        </w:rPr>
        <w:t>ensure</w:t>
      </w:r>
      <w:r>
        <w:rPr>
          <w:spacing w:val="38"/>
        </w:rPr>
        <w:t xml:space="preserve"> </w:t>
      </w:r>
      <w:r>
        <w:t>the</w:t>
      </w:r>
      <w:r>
        <w:rPr>
          <w:spacing w:val="55"/>
        </w:rPr>
        <w:t xml:space="preserve"> </w:t>
      </w:r>
      <w:r>
        <w:rPr>
          <w:spacing w:val="-1"/>
        </w:rPr>
        <w:t>economics</w:t>
      </w:r>
      <w:r>
        <w:rPr>
          <w:spacing w:val="7"/>
        </w:rPr>
        <w:t xml:space="preserve"> </w:t>
      </w:r>
      <w:r>
        <w:t>of</w:t>
      </w:r>
      <w:r>
        <w:rPr>
          <w:spacing w:val="5"/>
        </w:rPr>
        <w:t xml:space="preserve"> </w:t>
      </w:r>
      <w:r>
        <w:t>its</w:t>
      </w:r>
      <w:r>
        <w:rPr>
          <w:spacing w:val="7"/>
        </w:rPr>
        <w:t xml:space="preserve"> </w:t>
      </w:r>
      <w:r>
        <w:rPr>
          <w:spacing w:val="-1"/>
        </w:rPr>
        <w:t>project,</w:t>
      </w:r>
      <w:r>
        <w:rPr>
          <w:spacing w:val="7"/>
        </w:rPr>
        <w:t xml:space="preserve"> </w:t>
      </w:r>
      <w:r>
        <w:rPr>
          <w:spacing w:val="-1"/>
        </w:rPr>
        <w:t>and</w:t>
      </w:r>
      <w:r>
        <w:rPr>
          <w:spacing w:val="7"/>
        </w:rPr>
        <w:t xml:space="preserve"> </w:t>
      </w:r>
      <w:r>
        <w:rPr>
          <w:spacing w:val="-1"/>
        </w:rPr>
        <w:t>foregoing</w:t>
      </w:r>
      <w:r>
        <w:rPr>
          <w:spacing w:val="4"/>
        </w:rPr>
        <w:t xml:space="preserve"> </w:t>
      </w:r>
      <w:r>
        <w:t>the</w:t>
      </w:r>
      <w:r>
        <w:rPr>
          <w:spacing w:val="5"/>
        </w:rPr>
        <w:t xml:space="preserve"> </w:t>
      </w:r>
      <w:r>
        <w:rPr>
          <w:spacing w:val="-1"/>
        </w:rPr>
        <w:t>floating</w:t>
      </w:r>
      <w:r>
        <w:rPr>
          <w:spacing w:val="4"/>
        </w:rPr>
        <w:t xml:space="preserve"> </w:t>
      </w:r>
      <w:r>
        <w:rPr>
          <w:spacing w:val="-1"/>
        </w:rPr>
        <w:t>price</w:t>
      </w:r>
      <w:r>
        <w:rPr>
          <w:spacing w:val="7"/>
        </w:rPr>
        <w:t xml:space="preserve"> </w:t>
      </w:r>
      <w:r>
        <w:rPr>
          <w:spacing w:val="-1"/>
        </w:rPr>
        <w:t>(which</w:t>
      </w:r>
      <w:r>
        <w:rPr>
          <w:spacing w:val="7"/>
        </w:rPr>
        <w:t xml:space="preserve"> </w:t>
      </w:r>
      <w:r>
        <w:t>the</w:t>
      </w:r>
      <w:r>
        <w:rPr>
          <w:spacing w:val="7"/>
        </w:rPr>
        <w:t xml:space="preserve"> </w:t>
      </w:r>
      <w:r>
        <w:rPr>
          <w:spacing w:val="-2"/>
        </w:rPr>
        <w:t>buyer</w:t>
      </w:r>
      <w:r>
        <w:rPr>
          <w:spacing w:val="8"/>
        </w:rPr>
        <w:t xml:space="preserve"> </w:t>
      </w:r>
      <w:r>
        <w:t>is</w:t>
      </w:r>
      <w:r>
        <w:rPr>
          <w:spacing w:val="7"/>
        </w:rPr>
        <w:t xml:space="preserve"> </w:t>
      </w:r>
      <w:r>
        <w:rPr>
          <w:spacing w:val="-1"/>
        </w:rPr>
        <w:t>receiving),</w:t>
      </w:r>
      <w:r>
        <w:rPr>
          <w:spacing w:val="7"/>
        </w:rPr>
        <w:t xml:space="preserve"> </w:t>
      </w:r>
      <w:r>
        <w:rPr>
          <w:spacing w:val="-1"/>
        </w:rPr>
        <w:t>which</w:t>
      </w:r>
      <w:r>
        <w:rPr>
          <w:spacing w:val="7"/>
        </w:rPr>
        <w:t xml:space="preserve"> </w:t>
      </w:r>
      <w:r>
        <w:rPr>
          <w:spacing w:val="-1"/>
        </w:rPr>
        <w:t>is</w:t>
      </w:r>
      <w:r>
        <w:rPr>
          <w:spacing w:val="7"/>
        </w:rPr>
        <w:t xml:space="preserve"> </w:t>
      </w:r>
      <w:r>
        <w:t>the</w:t>
      </w:r>
      <w:r>
        <w:rPr>
          <w:spacing w:val="75"/>
        </w:rPr>
        <w:t xml:space="preserve"> </w:t>
      </w:r>
      <w:r>
        <w:rPr>
          <w:spacing w:val="-1"/>
        </w:rPr>
        <w:t>fluctuation</w:t>
      </w:r>
      <w:r>
        <w:rPr>
          <w:spacing w:val="2"/>
        </w:rPr>
        <w:t xml:space="preserve"> </w:t>
      </w:r>
      <w:r>
        <w:t>in</w:t>
      </w:r>
      <w:r>
        <w:rPr>
          <w:spacing w:val="2"/>
        </w:rPr>
        <w:t xml:space="preserve"> </w:t>
      </w:r>
      <w:r>
        <w:t xml:space="preserve">any </w:t>
      </w:r>
      <w:r>
        <w:rPr>
          <w:spacing w:val="-1"/>
        </w:rPr>
        <w:t>future</w:t>
      </w:r>
      <w:r>
        <w:rPr>
          <w:spacing w:val="2"/>
        </w:rPr>
        <w:t xml:space="preserve"> </w:t>
      </w:r>
      <w:r>
        <w:rPr>
          <w:spacing w:val="-1"/>
        </w:rPr>
        <w:t>value</w:t>
      </w:r>
      <w:r>
        <w:rPr>
          <w:spacing w:val="2"/>
        </w:rPr>
        <w:t xml:space="preserve"> </w:t>
      </w:r>
      <w:r>
        <w:rPr>
          <w:spacing w:val="-1"/>
        </w:rPr>
        <w:t>inherent</w:t>
      </w:r>
      <w:r>
        <w:rPr>
          <w:spacing w:val="3"/>
        </w:rPr>
        <w:t xml:space="preserve"> </w:t>
      </w:r>
      <w:r>
        <w:rPr>
          <w:spacing w:val="-1"/>
        </w:rPr>
        <w:t>in</w:t>
      </w:r>
      <w:r>
        <w:rPr>
          <w:spacing w:val="2"/>
        </w:rPr>
        <w:t xml:space="preserve"> </w:t>
      </w:r>
      <w:r>
        <w:rPr>
          <w:spacing w:val="-1"/>
        </w:rPr>
        <w:t>what</w:t>
      </w:r>
      <w:r>
        <w:rPr>
          <w:spacing w:val="3"/>
        </w:rPr>
        <w:t xml:space="preserve"> </w:t>
      </w:r>
      <w:r>
        <w:rPr>
          <w:spacing w:val="-1"/>
        </w:rPr>
        <w:t>was</w:t>
      </w:r>
      <w:r>
        <w:rPr>
          <w:spacing w:val="3"/>
        </w:rPr>
        <w:t xml:space="preserve"> </w:t>
      </w:r>
      <w:r>
        <w:rPr>
          <w:spacing w:val="-1"/>
        </w:rPr>
        <w:t>sold</w:t>
      </w:r>
      <w:r>
        <w:rPr>
          <w:spacing w:val="2"/>
        </w:rPr>
        <w:t xml:space="preserve"> </w:t>
      </w:r>
      <w:r>
        <w:t xml:space="preserve">for </w:t>
      </w:r>
      <w:r>
        <w:rPr>
          <w:spacing w:val="-1"/>
        </w:rPr>
        <w:t>that</w:t>
      </w:r>
      <w:r>
        <w:rPr>
          <w:spacing w:val="3"/>
        </w:rPr>
        <w:t xml:space="preserve"> </w:t>
      </w:r>
      <w:r>
        <w:rPr>
          <w:spacing w:val="-1"/>
        </w:rPr>
        <w:t>fixed</w:t>
      </w:r>
      <w:r>
        <w:rPr>
          <w:spacing w:val="2"/>
        </w:rPr>
        <w:t xml:space="preserve"> </w:t>
      </w:r>
      <w:r>
        <w:rPr>
          <w:spacing w:val="-1"/>
        </w:rPr>
        <w:t>price.</w:t>
      </w:r>
      <w:r>
        <w:rPr>
          <w:spacing w:val="2"/>
        </w:rPr>
        <w:t xml:space="preserve"> </w:t>
      </w:r>
      <w:r>
        <w:rPr>
          <w:spacing w:val="-1"/>
        </w:rPr>
        <w:t>That</w:t>
      </w:r>
      <w:r>
        <w:rPr>
          <w:spacing w:val="3"/>
        </w:rPr>
        <w:t xml:space="preserve"> </w:t>
      </w:r>
      <w:r>
        <w:rPr>
          <w:spacing w:val="-1"/>
        </w:rPr>
        <w:t>floating value</w:t>
      </w:r>
      <w:r>
        <w:rPr>
          <w:spacing w:val="5"/>
        </w:rPr>
        <w:t xml:space="preserve"> </w:t>
      </w:r>
      <w:r>
        <w:rPr>
          <w:spacing w:val="-2"/>
        </w:rPr>
        <w:t>may</w:t>
      </w:r>
      <w:r>
        <w:rPr>
          <w:spacing w:val="77"/>
        </w:rPr>
        <w:t xml:space="preserve"> </w:t>
      </w:r>
      <w:r>
        <w:rPr>
          <w:spacing w:val="-1"/>
        </w:rPr>
        <w:t>increase</w:t>
      </w:r>
      <w:r>
        <w:rPr>
          <w:spacing w:val="24"/>
        </w:rPr>
        <w:t xml:space="preserve"> </w:t>
      </w:r>
      <w:r>
        <w:rPr>
          <w:spacing w:val="-1"/>
        </w:rPr>
        <w:t>if</w:t>
      </w:r>
      <w:r>
        <w:rPr>
          <w:spacing w:val="24"/>
        </w:rPr>
        <w:t xml:space="preserve"> </w:t>
      </w:r>
      <w:r>
        <w:rPr>
          <w:spacing w:val="-1"/>
        </w:rPr>
        <w:t>there</w:t>
      </w:r>
      <w:r>
        <w:rPr>
          <w:spacing w:val="24"/>
        </w:rPr>
        <w:t xml:space="preserve"> </w:t>
      </w:r>
      <w:r>
        <w:t>is</w:t>
      </w:r>
      <w:r>
        <w:rPr>
          <w:spacing w:val="22"/>
        </w:rPr>
        <w:t xml:space="preserve"> </w:t>
      </w:r>
      <w:r>
        <w:t>a</w:t>
      </w:r>
      <w:r>
        <w:rPr>
          <w:spacing w:val="24"/>
        </w:rPr>
        <w:t xml:space="preserve"> </w:t>
      </w:r>
      <w:r>
        <w:t>new</w:t>
      </w:r>
      <w:r>
        <w:rPr>
          <w:spacing w:val="20"/>
        </w:rPr>
        <w:t xml:space="preserve"> </w:t>
      </w:r>
      <w:r>
        <w:rPr>
          <w:spacing w:val="-1"/>
        </w:rPr>
        <w:t>program,</w:t>
      </w:r>
      <w:r>
        <w:rPr>
          <w:spacing w:val="24"/>
        </w:rPr>
        <w:t xml:space="preserve"> </w:t>
      </w:r>
      <w:r>
        <w:t>or</w:t>
      </w:r>
      <w:r>
        <w:rPr>
          <w:spacing w:val="24"/>
        </w:rPr>
        <w:t xml:space="preserve"> </w:t>
      </w:r>
      <w:r>
        <w:rPr>
          <w:spacing w:val="-1"/>
        </w:rPr>
        <w:t>decline</w:t>
      </w:r>
      <w:r>
        <w:rPr>
          <w:spacing w:val="21"/>
        </w:rPr>
        <w:t xml:space="preserve"> </w:t>
      </w:r>
      <w:r>
        <w:t>if</w:t>
      </w:r>
      <w:r>
        <w:rPr>
          <w:spacing w:val="22"/>
        </w:rPr>
        <w:t xml:space="preserve"> </w:t>
      </w:r>
      <w:r>
        <w:t>an</w:t>
      </w:r>
      <w:r>
        <w:rPr>
          <w:spacing w:val="24"/>
        </w:rPr>
        <w:t xml:space="preserve"> </w:t>
      </w:r>
      <w:r>
        <w:rPr>
          <w:spacing w:val="-1"/>
        </w:rPr>
        <w:t>existing</w:t>
      </w:r>
      <w:r>
        <w:rPr>
          <w:spacing w:val="21"/>
        </w:rPr>
        <w:t xml:space="preserve"> </w:t>
      </w:r>
      <w:r>
        <w:rPr>
          <w:spacing w:val="-1"/>
        </w:rPr>
        <w:t>program</w:t>
      </w:r>
      <w:r>
        <w:rPr>
          <w:spacing w:val="20"/>
        </w:rPr>
        <w:t xml:space="preserve"> </w:t>
      </w:r>
      <w:r>
        <w:t>is</w:t>
      </w:r>
      <w:r>
        <w:rPr>
          <w:spacing w:val="24"/>
        </w:rPr>
        <w:t xml:space="preserve"> </w:t>
      </w:r>
      <w:r>
        <w:rPr>
          <w:spacing w:val="-1"/>
        </w:rPr>
        <w:t>cancelled.</w:t>
      </w:r>
      <w:r>
        <w:rPr>
          <w:spacing w:val="48"/>
        </w:rPr>
        <w:t xml:space="preserve"> </w:t>
      </w:r>
      <w:r>
        <w:rPr>
          <w:spacing w:val="-1"/>
        </w:rPr>
        <w:t>Meanwhile,</w:t>
      </w:r>
      <w:r>
        <w:rPr>
          <w:spacing w:val="24"/>
        </w:rPr>
        <w:t xml:space="preserve"> </w:t>
      </w:r>
      <w:r>
        <w:rPr>
          <w:spacing w:val="-2"/>
        </w:rPr>
        <w:t>the</w:t>
      </w:r>
      <w:r>
        <w:rPr>
          <w:spacing w:val="53"/>
        </w:rPr>
        <w:t xml:space="preserve"> </w:t>
      </w:r>
      <w:r>
        <w:rPr>
          <w:spacing w:val="-1"/>
        </w:rPr>
        <w:t>seller</w:t>
      </w:r>
      <w:r>
        <w:rPr>
          <w:spacing w:val="3"/>
        </w:rPr>
        <w:t xml:space="preserve"> </w:t>
      </w:r>
      <w:r>
        <w:rPr>
          <w:spacing w:val="-1"/>
        </w:rPr>
        <w:t>continues</w:t>
      </w:r>
      <w:r>
        <w:rPr>
          <w:spacing w:val="3"/>
        </w:rPr>
        <w:t xml:space="preserve"> </w:t>
      </w:r>
      <w:r>
        <w:rPr>
          <w:spacing w:val="-1"/>
        </w:rPr>
        <w:t>to</w:t>
      </w:r>
      <w:r>
        <w:rPr>
          <w:spacing w:val="4"/>
        </w:rPr>
        <w:t xml:space="preserve"> </w:t>
      </w:r>
      <w:r>
        <w:rPr>
          <w:spacing w:val="-1"/>
        </w:rPr>
        <w:t>receive</w:t>
      </w:r>
      <w:r>
        <w:rPr>
          <w:spacing w:val="5"/>
        </w:rPr>
        <w:t xml:space="preserve"> </w:t>
      </w:r>
      <w:r>
        <w:rPr>
          <w:spacing w:val="-1"/>
        </w:rPr>
        <w:t>the</w:t>
      </w:r>
      <w:r>
        <w:rPr>
          <w:spacing w:val="6"/>
        </w:rPr>
        <w:t xml:space="preserve"> </w:t>
      </w:r>
      <w:r>
        <w:rPr>
          <w:spacing w:val="-1"/>
        </w:rPr>
        <w:t>fixed</w:t>
      </w:r>
      <w:r>
        <w:rPr>
          <w:spacing w:val="2"/>
        </w:rPr>
        <w:t xml:space="preserve"> </w:t>
      </w:r>
      <w:r>
        <w:rPr>
          <w:spacing w:val="-1"/>
        </w:rPr>
        <w:t>price</w:t>
      </w:r>
      <w:r>
        <w:rPr>
          <w:spacing w:val="5"/>
        </w:rPr>
        <w:t xml:space="preserve"> </w:t>
      </w:r>
      <w:r>
        <w:rPr>
          <w:spacing w:val="-1"/>
        </w:rPr>
        <w:t>from</w:t>
      </w:r>
      <w:r>
        <w:rPr>
          <w:spacing w:val="1"/>
        </w:rPr>
        <w:t xml:space="preserve"> </w:t>
      </w:r>
      <w:r>
        <w:t>the</w:t>
      </w:r>
      <w:r>
        <w:rPr>
          <w:spacing w:val="2"/>
        </w:rPr>
        <w:t xml:space="preserve"> </w:t>
      </w:r>
      <w:r>
        <w:rPr>
          <w:spacing w:val="-1"/>
        </w:rPr>
        <w:t>seller.</w:t>
      </w:r>
      <w:r>
        <w:rPr>
          <w:spacing w:val="4"/>
        </w:rPr>
        <w:t xml:space="preserve"> </w:t>
      </w:r>
      <w:r>
        <w:rPr>
          <w:spacing w:val="-1"/>
        </w:rPr>
        <w:t>This</w:t>
      </w:r>
      <w:r>
        <w:rPr>
          <w:spacing w:val="5"/>
        </w:rPr>
        <w:t xml:space="preserve"> </w:t>
      </w:r>
      <w:r>
        <w:rPr>
          <w:spacing w:val="-1"/>
        </w:rPr>
        <w:t>illustration</w:t>
      </w:r>
      <w:r>
        <w:rPr>
          <w:spacing w:val="2"/>
        </w:rPr>
        <w:t xml:space="preserve"> </w:t>
      </w:r>
      <w:r>
        <w:t>is,</w:t>
      </w:r>
      <w:r>
        <w:rPr>
          <w:spacing w:val="2"/>
        </w:rPr>
        <w:t xml:space="preserve"> </w:t>
      </w:r>
      <w:r>
        <w:t>of</w:t>
      </w:r>
      <w:r>
        <w:rPr>
          <w:spacing w:val="3"/>
        </w:rPr>
        <w:t xml:space="preserve"> </w:t>
      </w:r>
      <w:r>
        <w:rPr>
          <w:spacing w:val="-1"/>
        </w:rPr>
        <w:t>course,</w:t>
      </w:r>
      <w:r>
        <w:rPr>
          <w:spacing w:val="4"/>
        </w:rPr>
        <w:t xml:space="preserve"> </w:t>
      </w:r>
      <w:r>
        <w:rPr>
          <w:spacing w:val="-1"/>
        </w:rPr>
        <w:t>subject</w:t>
      </w:r>
      <w:r>
        <w:rPr>
          <w:spacing w:val="3"/>
        </w:rPr>
        <w:t xml:space="preserve"> </w:t>
      </w:r>
      <w:r>
        <w:t>to</w:t>
      </w:r>
      <w:r>
        <w:rPr>
          <w:spacing w:val="2"/>
        </w:rPr>
        <w:t xml:space="preserve"> </w:t>
      </w:r>
      <w:r>
        <w:rPr>
          <w:spacing w:val="-1"/>
        </w:rPr>
        <w:t>the</w:t>
      </w:r>
      <w:r>
        <w:rPr>
          <w:spacing w:val="63"/>
        </w:rPr>
        <w:t xml:space="preserve"> </w:t>
      </w:r>
      <w:r>
        <w:rPr>
          <w:spacing w:val="-1"/>
        </w:rPr>
        <w:t>further</w:t>
      </w:r>
      <w:r>
        <w:rPr>
          <w:spacing w:val="36"/>
        </w:rPr>
        <w:t xml:space="preserve"> </w:t>
      </w:r>
      <w:r>
        <w:rPr>
          <w:spacing w:val="-1"/>
        </w:rPr>
        <w:t>elections</w:t>
      </w:r>
      <w:r>
        <w:rPr>
          <w:spacing w:val="36"/>
        </w:rPr>
        <w:t xml:space="preserve"> </w:t>
      </w:r>
      <w:r>
        <w:rPr>
          <w:spacing w:val="-1"/>
        </w:rPr>
        <w:t>and</w:t>
      </w:r>
      <w:r>
        <w:rPr>
          <w:spacing w:val="35"/>
        </w:rPr>
        <w:t xml:space="preserve"> </w:t>
      </w:r>
      <w:r>
        <w:rPr>
          <w:spacing w:val="-1"/>
        </w:rPr>
        <w:t>decisions</w:t>
      </w:r>
      <w:r>
        <w:rPr>
          <w:spacing w:val="36"/>
        </w:rPr>
        <w:t xml:space="preserve"> </w:t>
      </w:r>
      <w:r>
        <w:t>of</w:t>
      </w:r>
      <w:r>
        <w:rPr>
          <w:spacing w:val="34"/>
        </w:rPr>
        <w:t xml:space="preserve"> </w:t>
      </w:r>
      <w:r>
        <w:t>the</w:t>
      </w:r>
      <w:r>
        <w:rPr>
          <w:spacing w:val="36"/>
        </w:rPr>
        <w:t xml:space="preserve"> </w:t>
      </w:r>
      <w:r>
        <w:rPr>
          <w:spacing w:val="-1"/>
        </w:rPr>
        <w:t>parties</w:t>
      </w:r>
      <w:r>
        <w:rPr>
          <w:spacing w:val="34"/>
        </w:rPr>
        <w:t xml:space="preserve"> </w:t>
      </w:r>
      <w:r>
        <w:t>in</w:t>
      </w:r>
      <w:r>
        <w:rPr>
          <w:spacing w:val="35"/>
        </w:rPr>
        <w:t xml:space="preserve"> </w:t>
      </w:r>
      <w:r>
        <w:t>how</w:t>
      </w:r>
      <w:r>
        <w:rPr>
          <w:spacing w:val="34"/>
        </w:rPr>
        <w:t xml:space="preserve"> </w:t>
      </w:r>
      <w:r>
        <w:t>they</w:t>
      </w:r>
      <w:r>
        <w:rPr>
          <w:spacing w:val="34"/>
        </w:rPr>
        <w:t xml:space="preserve"> </w:t>
      </w:r>
      <w:r>
        <w:t>allocate</w:t>
      </w:r>
      <w:r>
        <w:rPr>
          <w:spacing w:val="36"/>
        </w:rPr>
        <w:t xml:space="preserve"> </w:t>
      </w:r>
      <w:r>
        <w:rPr>
          <w:spacing w:val="-1"/>
        </w:rPr>
        <w:t>change</w:t>
      </w:r>
      <w:r>
        <w:rPr>
          <w:spacing w:val="36"/>
        </w:rPr>
        <w:t xml:space="preserve"> </w:t>
      </w:r>
      <w:r>
        <w:t>in</w:t>
      </w:r>
      <w:r>
        <w:rPr>
          <w:spacing w:val="35"/>
        </w:rPr>
        <w:t xml:space="preserve"> </w:t>
      </w:r>
      <w:r>
        <w:rPr>
          <w:spacing w:val="-1"/>
        </w:rPr>
        <w:t>law</w:t>
      </w:r>
      <w:r>
        <w:rPr>
          <w:spacing w:val="35"/>
        </w:rPr>
        <w:t xml:space="preserve"> </w:t>
      </w:r>
      <w:r>
        <w:rPr>
          <w:spacing w:val="-1"/>
        </w:rPr>
        <w:t>risk.</w:t>
      </w:r>
      <w:r>
        <w:rPr>
          <w:spacing w:val="16"/>
        </w:rPr>
        <w:t xml:space="preserve"> </w:t>
      </w:r>
      <w:r>
        <w:t>So</w:t>
      </w:r>
      <w:r>
        <w:rPr>
          <w:spacing w:val="35"/>
        </w:rPr>
        <w:t xml:space="preserve"> </w:t>
      </w:r>
      <w:r>
        <w:t>if,</w:t>
      </w:r>
      <w:r>
        <w:rPr>
          <w:spacing w:val="35"/>
        </w:rPr>
        <w:t xml:space="preserve"> </w:t>
      </w:r>
      <w:r>
        <w:rPr>
          <w:spacing w:val="-1"/>
        </w:rPr>
        <w:t>for</w:t>
      </w:r>
      <w:r>
        <w:rPr>
          <w:spacing w:val="49"/>
        </w:rPr>
        <w:t xml:space="preserve"> </w:t>
      </w:r>
      <w:r>
        <w:rPr>
          <w:spacing w:val="-1"/>
        </w:rPr>
        <w:t>example,</w:t>
      </w:r>
      <w:r>
        <w:rPr>
          <w:spacing w:val="34"/>
        </w:rPr>
        <w:t xml:space="preserve"> </w:t>
      </w:r>
      <w:r>
        <w:rPr>
          <w:spacing w:val="-1"/>
        </w:rPr>
        <w:t>under</w:t>
      </w:r>
      <w:r>
        <w:rPr>
          <w:spacing w:val="34"/>
        </w:rPr>
        <w:t xml:space="preserve"> </w:t>
      </w:r>
      <w:r>
        <w:t>the</w:t>
      </w:r>
      <w:r>
        <w:rPr>
          <w:spacing w:val="34"/>
        </w:rPr>
        <w:t xml:space="preserve"> </w:t>
      </w:r>
      <w:r>
        <w:rPr>
          <w:spacing w:val="-1"/>
        </w:rPr>
        <w:t>new</w:t>
      </w:r>
      <w:r>
        <w:rPr>
          <w:spacing w:val="32"/>
        </w:rPr>
        <w:t xml:space="preserve"> </w:t>
      </w:r>
      <w:r>
        <w:rPr>
          <w:spacing w:val="-1"/>
        </w:rPr>
        <w:t>California</w:t>
      </w:r>
      <w:r>
        <w:t xml:space="preserve"> </w:t>
      </w:r>
      <w:r>
        <w:rPr>
          <w:spacing w:val="-1"/>
        </w:rPr>
        <w:t>greenhouse</w:t>
      </w:r>
      <w:r>
        <w:rPr>
          <w:spacing w:val="34"/>
        </w:rPr>
        <w:t xml:space="preserve"> </w:t>
      </w:r>
      <w:r>
        <w:rPr>
          <w:spacing w:val="-1"/>
        </w:rPr>
        <w:t>gas</w:t>
      </w:r>
      <w:r>
        <w:rPr>
          <w:spacing w:val="34"/>
        </w:rPr>
        <w:t xml:space="preserve"> </w:t>
      </w:r>
      <w:r>
        <w:rPr>
          <w:spacing w:val="-1"/>
        </w:rPr>
        <w:t>emissions</w:t>
      </w:r>
      <w:r>
        <w:rPr>
          <w:spacing w:val="34"/>
        </w:rPr>
        <w:t xml:space="preserve"> </w:t>
      </w:r>
      <w:r>
        <w:rPr>
          <w:spacing w:val="-1"/>
        </w:rPr>
        <w:t>law,</w:t>
      </w:r>
      <w:r>
        <w:rPr>
          <w:spacing w:val="32"/>
        </w:rPr>
        <w:t xml:space="preserve"> </w:t>
      </w:r>
      <w:r>
        <w:t>an</w:t>
      </w:r>
      <w:r>
        <w:rPr>
          <w:spacing w:val="34"/>
        </w:rPr>
        <w:t xml:space="preserve"> </w:t>
      </w:r>
      <w:r>
        <w:rPr>
          <w:spacing w:val="-1"/>
        </w:rPr>
        <w:t>allowance-based</w:t>
      </w:r>
      <w:r>
        <w:rPr>
          <w:spacing w:val="34"/>
        </w:rPr>
        <w:t xml:space="preserve"> </w:t>
      </w:r>
      <w:r>
        <w:rPr>
          <w:spacing w:val="-1"/>
        </w:rPr>
        <w:t>compliance</w:t>
      </w:r>
    </w:p>
    <w:p w:rsidR="001E0C95" w:rsidRDefault="001E0C95">
      <w:pPr>
        <w:jc w:val="both"/>
        <w:sectPr w:rsidR="001E0C95">
          <w:headerReference w:type="default" r:id="rId117"/>
          <w:footerReference w:type="default" r:id="rId118"/>
          <w:pgSz w:w="12240" w:h="15840"/>
          <w:pgMar w:top="660" w:right="1680" w:bottom="1200" w:left="1340" w:header="0" w:footer="1003" w:gutter="0"/>
          <w:pgNumType w:start="42"/>
          <w:cols w:space="720"/>
        </w:sectPr>
      </w:pPr>
    </w:p>
    <w:p w:rsidR="001E0C95" w:rsidRDefault="00972CCB">
      <w:pPr>
        <w:pStyle w:val="BodyText"/>
        <w:spacing w:before="54"/>
        <w:ind w:right="114"/>
        <w:jc w:val="both"/>
      </w:pPr>
      <w:r>
        <w:rPr>
          <w:spacing w:val="-1"/>
        </w:rPr>
        <w:lastRenderedPageBreak/>
        <w:t>regime</w:t>
      </w:r>
      <w:r>
        <w:rPr>
          <w:spacing w:val="17"/>
        </w:rPr>
        <w:t xml:space="preserve"> </w:t>
      </w:r>
      <w:r>
        <w:t>is</w:t>
      </w:r>
      <w:r>
        <w:rPr>
          <w:spacing w:val="15"/>
        </w:rPr>
        <w:t xml:space="preserve"> </w:t>
      </w:r>
      <w:r>
        <w:rPr>
          <w:spacing w:val="-1"/>
        </w:rPr>
        <w:t>created</w:t>
      </w:r>
      <w:r>
        <w:rPr>
          <w:spacing w:val="14"/>
        </w:rPr>
        <w:t xml:space="preserve"> </w:t>
      </w:r>
      <w:r>
        <w:t>and</w:t>
      </w:r>
      <w:r>
        <w:rPr>
          <w:spacing w:val="14"/>
        </w:rPr>
        <w:t xml:space="preserve"> </w:t>
      </w:r>
      <w:r>
        <w:rPr>
          <w:spacing w:val="-1"/>
        </w:rPr>
        <w:t>initial</w:t>
      </w:r>
      <w:r>
        <w:rPr>
          <w:spacing w:val="17"/>
        </w:rPr>
        <w:t xml:space="preserve"> </w:t>
      </w:r>
      <w:r>
        <w:rPr>
          <w:spacing w:val="-1"/>
        </w:rPr>
        <w:t>allowances</w:t>
      </w:r>
      <w:r>
        <w:rPr>
          <w:spacing w:val="15"/>
        </w:rPr>
        <w:t xml:space="preserve"> </w:t>
      </w:r>
      <w:r>
        <w:t>are</w:t>
      </w:r>
      <w:r>
        <w:rPr>
          <w:spacing w:val="14"/>
        </w:rPr>
        <w:t xml:space="preserve"> </w:t>
      </w:r>
      <w:r>
        <w:rPr>
          <w:spacing w:val="-1"/>
        </w:rPr>
        <w:t>allocated</w:t>
      </w:r>
      <w:r>
        <w:rPr>
          <w:spacing w:val="14"/>
        </w:rPr>
        <w:t xml:space="preserve"> </w:t>
      </w:r>
      <w:r>
        <w:rPr>
          <w:spacing w:val="-1"/>
        </w:rPr>
        <w:t>to</w:t>
      </w:r>
      <w:r>
        <w:rPr>
          <w:spacing w:val="16"/>
        </w:rPr>
        <w:t xml:space="preserve"> </w:t>
      </w:r>
      <w:r>
        <w:rPr>
          <w:spacing w:val="-1"/>
        </w:rPr>
        <w:t>all</w:t>
      </w:r>
      <w:r>
        <w:rPr>
          <w:spacing w:val="15"/>
        </w:rPr>
        <w:t xml:space="preserve"> </w:t>
      </w:r>
      <w:r>
        <w:rPr>
          <w:spacing w:val="-1"/>
        </w:rPr>
        <w:t>existing</w:t>
      </w:r>
      <w:r>
        <w:rPr>
          <w:spacing w:val="14"/>
        </w:rPr>
        <w:t xml:space="preserve"> </w:t>
      </w:r>
      <w:r>
        <w:rPr>
          <w:spacing w:val="-1"/>
        </w:rPr>
        <w:t>generation,</w:t>
      </w:r>
      <w:r>
        <w:rPr>
          <w:spacing w:val="14"/>
        </w:rPr>
        <w:t xml:space="preserve"> </w:t>
      </w:r>
      <w:r>
        <w:rPr>
          <w:spacing w:val="-1"/>
        </w:rPr>
        <w:t>fossil</w:t>
      </w:r>
      <w:r>
        <w:rPr>
          <w:spacing w:val="15"/>
        </w:rPr>
        <w:t xml:space="preserve"> </w:t>
      </w:r>
      <w:r>
        <w:t>and</w:t>
      </w:r>
      <w:r>
        <w:rPr>
          <w:spacing w:val="14"/>
        </w:rPr>
        <w:t xml:space="preserve"> </w:t>
      </w:r>
      <w:r>
        <w:t>non-fossil</w:t>
      </w:r>
      <w:r>
        <w:rPr>
          <w:spacing w:val="45"/>
        </w:rPr>
        <w:t xml:space="preserve"> </w:t>
      </w:r>
      <w:r>
        <w:rPr>
          <w:spacing w:val="-1"/>
        </w:rPr>
        <w:t>fueled</w:t>
      </w:r>
      <w:r>
        <w:rPr>
          <w:spacing w:val="2"/>
        </w:rPr>
        <w:t xml:space="preserve"> </w:t>
      </w:r>
      <w:r>
        <w:rPr>
          <w:spacing w:val="-1"/>
        </w:rPr>
        <w:t xml:space="preserve">generation, </w:t>
      </w:r>
      <w:r>
        <w:t xml:space="preserve">and </w:t>
      </w:r>
      <w:r>
        <w:rPr>
          <w:spacing w:val="-1"/>
        </w:rPr>
        <w:t>these</w:t>
      </w:r>
      <w:r>
        <w:rPr>
          <w:spacing w:val="2"/>
        </w:rPr>
        <w:t xml:space="preserve"> </w:t>
      </w:r>
      <w:r>
        <w:rPr>
          <w:spacing w:val="-1"/>
        </w:rPr>
        <w:t>allowances</w:t>
      </w:r>
      <w:r>
        <w:t xml:space="preserve"> </w:t>
      </w:r>
      <w:r>
        <w:rPr>
          <w:spacing w:val="-1"/>
        </w:rPr>
        <w:t>are</w:t>
      </w:r>
      <w:r>
        <w:rPr>
          <w:spacing w:val="2"/>
        </w:rPr>
        <w:t xml:space="preserve"> </w:t>
      </w:r>
      <w:r>
        <w:rPr>
          <w:spacing w:val="-1"/>
        </w:rPr>
        <w:t>allocated</w:t>
      </w:r>
      <w:r>
        <w:t xml:space="preserve"> </w:t>
      </w:r>
      <w:r>
        <w:rPr>
          <w:spacing w:val="-1"/>
        </w:rPr>
        <w:t>in</w:t>
      </w:r>
      <w:r>
        <w:rPr>
          <w:spacing w:val="2"/>
        </w:rPr>
        <w:t xml:space="preserve"> </w:t>
      </w:r>
      <w:r>
        <w:t xml:space="preserve">an </w:t>
      </w:r>
      <w:r>
        <w:rPr>
          <w:spacing w:val="-1"/>
        </w:rPr>
        <w:t>aggregate</w:t>
      </w:r>
      <w:r>
        <w:rPr>
          <w:spacing w:val="2"/>
        </w:rPr>
        <w:t xml:space="preserve"> </w:t>
      </w:r>
      <w:r>
        <w:rPr>
          <w:spacing w:val="-1"/>
        </w:rPr>
        <w:t>amount,</w:t>
      </w:r>
      <w:r>
        <w:rPr>
          <w:spacing w:val="2"/>
        </w:rPr>
        <w:t xml:space="preserve"> </w:t>
      </w:r>
      <w:r>
        <w:t xml:space="preserve">and for </w:t>
      </w:r>
      <w:r>
        <w:rPr>
          <w:spacing w:val="-1"/>
        </w:rPr>
        <w:t>example</w:t>
      </w:r>
      <w:r>
        <w:rPr>
          <w:spacing w:val="2"/>
        </w:rPr>
        <w:t xml:space="preserve"> </w:t>
      </w:r>
      <w:r>
        <w:t>a</w:t>
      </w:r>
      <w:r>
        <w:rPr>
          <w:spacing w:val="2"/>
        </w:rPr>
        <w:t xml:space="preserve"> </w:t>
      </w:r>
      <w:r>
        <w:rPr>
          <w:spacing w:val="-2"/>
        </w:rPr>
        <w:t>wind</w:t>
      </w:r>
      <w:r>
        <w:rPr>
          <w:spacing w:val="47"/>
        </w:rPr>
        <w:t xml:space="preserve"> </w:t>
      </w:r>
      <w:r>
        <w:rPr>
          <w:spacing w:val="-1"/>
        </w:rPr>
        <w:t>facility</w:t>
      </w:r>
      <w:r>
        <w:rPr>
          <w:spacing w:val="21"/>
        </w:rPr>
        <w:t xml:space="preserve"> </w:t>
      </w:r>
      <w:r>
        <w:rPr>
          <w:spacing w:val="-1"/>
        </w:rPr>
        <w:t>is</w:t>
      </w:r>
      <w:r>
        <w:rPr>
          <w:spacing w:val="24"/>
        </w:rPr>
        <w:t xml:space="preserve"> </w:t>
      </w:r>
      <w:r>
        <w:rPr>
          <w:spacing w:val="-2"/>
        </w:rPr>
        <w:t>given</w:t>
      </w:r>
      <w:r>
        <w:rPr>
          <w:spacing w:val="21"/>
        </w:rPr>
        <w:t xml:space="preserve"> </w:t>
      </w:r>
      <w:r>
        <w:t>in</w:t>
      </w:r>
      <w:r>
        <w:rPr>
          <w:spacing w:val="24"/>
        </w:rPr>
        <w:t xml:space="preserve"> </w:t>
      </w:r>
      <w:r>
        <w:t>a</w:t>
      </w:r>
      <w:r>
        <w:rPr>
          <w:spacing w:val="22"/>
        </w:rPr>
        <w:t xml:space="preserve"> </w:t>
      </w:r>
      <w:r>
        <w:rPr>
          <w:spacing w:val="-1"/>
        </w:rPr>
        <w:t>table</w:t>
      </w:r>
      <w:r>
        <w:rPr>
          <w:spacing w:val="21"/>
        </w:rPr>
        <w:t xml:space="preserve"> </w:t>
      </w:r>
      <w:r>
        <w:t>100</w:t>
      </w:r>
      <w:r>
        <w:rPr>
          <w:spacing w:val="27"/>
        </w:rPr>
        <w:t xml:space="preserve"> </w:t>
      </w:r>
      <w:r>
        <w:rPr>
          <w:spacing w:val="-1"/>
        </w:rPr>
        <w:t>Carbon</w:t>
      </w:r>
      <w:r>
        <w:rPr>
          <w:spacing w:val="21"/>
        </w:rPr>
        <w:t xml:space="preserve"> </w:t>
      </w:r>
      <w:r>
        <w:rPr>
          <w:spacing w:val="-1"/>
        </w:rPr>
        <w:t>Allowances,</w:t>
      </w:r>
      <w:r>
        <w:rPr>
          <w:spacing w:val="22"/>
        </w:rPr>
        <w:t xml:space="preserve"> </w:t>
      </w:r>
      <w:r>
        <w:rPr>
          <w:spacing w:val="-1"/>
        </w:rPr>
        <w:t>which</w:t>
      </w:r>
      <w:r>
        <w:rPr>
          <w:spacing w:val="21"/>
        </w:rPr>
        <w:t xml:space="preserve"> </w:t>
      </w:r>
      <w:r>
        <w:t>it</w:t>
      </w:r>
      <w:r>
        <w:rPr>
          <w:spacing w:val="22"/>
        </w:rPr>
        <w:t xml:space="preserve"> </w:t>
      </w:r>
      <w:r>
        <w:rPr>
          <w:spacing w:val="-1"/>
        </w:rPr>
        <w:t>does</w:t>
      </w:r>
      <w:r>
        <w:rPr>
          <w:spacing w:val="22"/>
        </w:rPr>
        <w:t xml:space="preserve"> </w:t>
      </w:r>
      <w:r>
        <w:t>not</w:t>
      </w:r>
      <w:r>
        <w:rPr>
          <w:spacing w:val="22"/>
        </w:rPr>
        <w:t xml:space="preserve"> </w:t>
      </w:r>
      <w:r>
        <w:rPr>
          <w:spacing w:val="-1"/>
        </w:rPr>
        <w:t>need</w:t>
      </w:r>
      <w:r>
        <w:rPr>
          <w:spacing w:val="21"/>
        </w:rPr>
        <w:t xml:space="preserve"> </w:t>
      </w:r>
      <w:r>
        <w:t>for</w:t>
      </w:r>
      <w:r>
        <w:rPr>
          <w:spacing w:val="22"/>
        </w:rPr>
        <w:t xml:space="preserve"> </w:t>
      </w:r>
      <w:r>
        <w:rPr>
          <w:spacing w:val="-1"/>
        </w:rPr>
        <w:t>compliance,</w:t>
      </w:r>
      <w:r>
        <w:rPr>
          <w:spacing w:val="21"/>
        </w:rPr>
        <w:t xml:space="preserve"> </w:t>
      </w:r>
      <w:r>
        <w:t>has</w:t>
      </w:r>
      <w:r>
        <w:rPr>
          <w:spacing w:val="22"/>
        </w:rPr>
        <w:t xml:space="preserve"> </w:t>
      </w:r>
      <w:r>
        <w:rPr>
          <w:spacing w:val="-2"/>
        </w:rPr>
        <w:t>the</w:t>
      </w:r>
      <w:r>
        <w:rPr>
          <w:spacing w:val="55"/>
        </w:rPr>
        <w:t xml:space="preserve"> </w:t>
      </w:r>
      <w:r>
        <w:rPr>
          <w:spacing w:val="-1"/>
        </w:rPr>
        <w:t>wind</w:t>
      </w:r>
      <w:r>
        <w:rPr>
          <w:spacing w:val="14"/>
        </w:rPr>
        <w:t xml:space="preserve"> </w:t>
      </w:r>
      <w:r>
        <w:rPr>
          <w:spacing w:val="-1"/>
        </w:rPr>
        <w:t>facility</w:t>
      </w:r>
      <w:r>
        <w:rPr>
          <w:spacing w:val="11"/>
        </w:rPr>
        <w:t xml:space="preserve"> </w:t>
      </w:r>
      <w:r>
        <w:rPr>
          <w:spacing w:val="-1"/>
        </w:rPr>
        <w:t>which</w:t>
      </w:r>
      <w:r>
        <w:rPr>
          <w:spacing w:val="14"/>
        </w:rPr>
        <w:t xml:space="preserve"> </w:t>
      </w:r>
      <w:r>
        <w:rPr>
          <w:spacing w:val="-1"/>
        </w:rPr>
        <w:t>sold</w:t>
      </w:r>
      <w:r>
        <w:rPr>
          <w:spacing w:val="11"/>
        </w:rPr>
        <w:t xml:space="preserve"> </w:t>
      </w:r>
      <w:r>
        <w:t>a</w:t>
      </w:r>
      <w:r>
        <w:rPr>
          <w:spacing w:val="12"/>
        </w:rPr>
        <w:t xml:space="preserve"> </w:t>
      </w:r>
      <w:r>
        <w:rPr>
          <w:spacing w:val="-1"/>
        </w:rPr>
        <w:t>Standard</w:t>
      </w:r>
      <w:r>
        <w:rPr>
          <w:spacing w:val="14"/>
        </w:rPr>
        <w:t xml:space="preserve"> </w:t>
      </w:r>
      <w:r>
        <w:rPr>
          <w:spacing w:val="-1"/>
        </w:rPr>
        <w:t>REC</w:t>
      </w:r>
      <w:r>
        <w:rPr>
          <w:spacing w:val="10"/>
        </w:rPr>
        <w:t xml:space="preserve"> </w:t>
      </w:r>
      <w:r>
        <w:rPr>
          <w:spacing w:val="-1"/>
        </w:rPr>
        <w:t>sold</w:t>
      </w:r>
      <w:r>
        <w:rPr>
          <w:spacing w:val="14"/>
        </w:rPr>
        <w:t xml:space="preserve"> </w:t>
      </w:r>
      <w:r>
        <w:t>any</w:t>
      </w:r>
      <w:r>
        <w:rPr>
          <w:spacing w:val="12"/>
        </w:rPr>
        <w:t xml:space="preserve"> </w:t>
      </w:r>
      <w:r>
        <w:rPr>
          <w:spacing w:val="-2"/>
        </w:rPr>
        <w:t>of</w:t>
      </w:r>
      <w:r>
        <w:rPr>
          <w:spacing w:val="12"/>
        </w:rPr>
        <w:t xml:space="preserve"> </w:t>
      </w:r>
      <w:r>
        <w:t>its</w:t>
      </w:r>
      <w:r>
        <w:rPr>
          <w:spacing w:val="12"/>
        </w:rPr>
        <w:t xml:space="preserve"> </w:t>
      </w:r>
      <w:r>
        <w:rPr>
          <w:spacing w:val="-1"/>
        </w:rPr>
        <w:t>carbon</w:t>
      </w:r>
      <w:r>
        <w:rPr>
          <w:spacing w:val="11"/>
        </w:rPr>
        <w:t xml:space="preserve"> </w:t>
      </w:r>
      <w:r>
        <w:rPr>
          <w:spacing w:val="-1"/>
        </w:rPr>
        <w:t>allowances?</w:t>
      </w:r>
      <w:r>
        <w:rPr>
          <w:spacing w:val="22"/>
        </w:rPr>
        <w:t xml:space="preserve"> </w:t>
      </w:r>
      <w:r>
        <w:rPr>
          <w:spacing w:val="-2"/>
        </w:rPr>
        <w:t>If</w:t>
      </w:r>
      <w:r>
        <w:rPr>
          <w:spacing w:val="15"/>
        </w:rPr>
        <w:t xml:space="preserve"> </w:t>
      </w:r>
      <w:r>
        <w:rPr>
          <w:spacing w:val="-1"/>
        </w:rPr>
        <w:t>the</w:t>
      </w:r>
      <w:r>
        <w:rPr>
          <w:spacing w:val="14"/>
        </w:rPr>
        <w:t xml:space="preserve"> </w:t>
      </w:r>
      <w:r>
        <w:rPr>
          <w:spacing w:val="-1"/>
        </w:rPr>
        <w:t>allowances</w:t>
      </w:r>
      <w:r>
        <w:rPr>
          <w:spacing w:val="15"/>
        </w:rPr>
        <w:t xml:space="preserve"> </w:t>
      </w:r>
      <w:r>
        <w:rPr>
          <w:spacing w:val="-1"/>
        </w:rPr>
        <w:t>were</w:t>
      </w:r>
      <w:r>
        <w:rPr>
          <w:spacing w:val="57"/>
        </w:rPr>
        <w:t xml:space="preserve"> </w:t>
      </w:r>
      <w:r>
        <w:t>for</w:t>
      </w:r>
      <w:r>
        <w:rPr>
          <w:spacing w:val="3"/>
        </w:rPr>
        <w:t xml:space="preserve"> </w:t>
      </w:r>
      <w:r>
        <w:rPr>
          <w:spacing w:val="-1"/>
        </w:rPr>
        <w:t>identifiable</w:t>
      </w:r>
      <w:r>
        <w:rPr>
          <w:spacing w:val="5"/>
        </w:rPr>
        <w:t xml:space="preserve"> </w:t>
      </w:r>
      <w:r>
        <w:rPr>
          <w:spacing w:val="-1"/>
        </w:rPr>
        <w:t>prior</w:t>
      </w:r>
      <w:r>
        <w:rPr>
          <w:spacing w:val="5"/>
        </w:rPr>
        <w:t xml:space="preserve"> </w:t>
      </w:r>
      <w:r>
        <w:rPr>
          <w:spacing w:val="-1"/>
        </w:rPr>
        <w:t>generation,</w:t>
      </w:r>
      <w:r>
        <w:rPr>
          <w:spacing w:val="2"/>
        </w:rPr>
        <w:t xml:space="preserve"> </w:t>
      </w:r>
      <w:r>
        <w:t>and</w:t>
      </w:r>
      <w:r>
        <w:rPr>
          <w:spacing w:val="2"/>
        </w:rPr>
        <w:t xml:space="preserve"> </w:t>
      </w:r>
      <w:r>
        <w:t>a</w:t>
      </w:r>
      <w:r>
        <w:rPr>
          <w:spacing w:val="5"/>
        </w:rPr>
        <w:t xml:space="preserve"> </w:t>
      </w:r>
      <w:r>
        <w:rPr>
          <w:spacing w:val="-2"/>
        </w:rPr>
        <w:t>buyer</w:t>
      </w:r>
      <w:r>
        <w:rPr>
          <w:spacing w:val="5"/>
        </w:rPr>
        <w:t xml:space="preserve"> </w:t>
      </w:r>
      <w:r>
        <w:rPr>
          <w:spacing w:val="-1"/>
        </w:rPr>
        <w:t>paid</w:t>
      </w:r>
      <w:r>
        <w:rPr>
          <w:spacing w:val="2"/>
        </w:rPr>
        <w:t xml:space="preserve"> </w:t>
      </w:r>
      <w:r>
        <w:t>for</w:t>
      </w:r>
      <w:r>
        <w:rPr>
          <w:spacing w:val="3"/>
        </w:rPr>
        <w:t xml:space="preserve"> </w:t>
      </w:r>
      <w:r>
        <w:rPr>
          <w:spacing w:val="-2"/>
        </w:rPr>
        <w:t>them,</w:t>
      </w:r>
      <w:r>
        <w:rPr>
          <w:spacing w:val="4"/>
        </w:rPr>
        <w:t xml:space="preserve"> </w:t>
      </w:r>
      <w:r>
        <w:t>they</w:t>
      </w:r>
      <w:r>
        <w:rPr>
          <w:spacing w:val="2"/>
        </w:rPr>
        <w:t xml:space="preserve"> </w:t>
      </w:r>
      <w:r>
        <w:rPr>
          <w:spacing w:val="-1"/>
        </w:rPr>
        <w:t>were</w:t>
      </w:r>
      <w:r>
        <w:rPr>
          <w:spacing w:val="2"/>
        </w:rPr>
        <w:t xml:space="preserve"> </w:t>
      </w:r>
      <w:r>
        <w:rPr>
          <w:spacing w:val="-1"/>
        </w:rPr>
        <w:t>transferred.</w:t>
      </w:r>
      <w:r>
        <w:rPr>
          <w:spacing w:val="9"/>
        </w:rPr>
        <w:t xml:space="preserve"> </w:t>
      </w:r>
      <w:r>
        <w:rPr>
          <w:spacing w:val="-2"/>
        </w:rPr>
        <w:t>If</w:t>
      </w:r>
      <w:r>
        <w:rPr>
          <w:spacing w:val="5"/>
        </w:rPr>
        <w:t xml:space="preserve"> </w:t>
      </w:r>
      <w:r>
        <w:t>the</w:t>
      </w:r>
      <w:r>
        <w:rPr>
          <w:spacing w:val="5"/>
        </w:rPr>
        <w:t xml:space="preserve"> </w:t>
      </w:r>
      <w:r>
        <w:rPr>
          <w:spacing w:val="-1"/>
        </w:rPr>
        <w:t>allocation</w:t>
      </w:r>
      <w:r>
        <w:rPr>
          <w:spacing w:val="2"/>
        </w:rPr>
        <w:t xml:space="preserve"> </w:t>
      </w:r>
      <w:r>
        <w:rPr>
          <w:spacing w:val="-2"/>
        </w:rPr>
        <w:t>of</w:t>
      </w:r>
      <w:r>
        <w:rPr>
          <w:spacing w:val="63"/>
        </w:rPr>
        <w:t xml:space="preserve"> </w:t>
      </w:r>
      <w:r>
        <w:rPr>
          <w:spacing w:val="-1"/>
        </w:rPr>
        <w:t>allowances</w:t>
      </w:r>
      <w:r>
        <w:rPr>
          <w:spacing w:val="51"/>
        </w:rPr>
        <w:t xml:space="preserve"> </w:t>
      </w:r>
      <w:r>
        <w:t>is</w:t>
      </w:r>
      <w:r>
        <w:rPr>
          <w:spacing w:val="53"/>
        </w:rPr>
        <w:t xml:space="preserve"> </w:t>
      </w:r>
      <w:r>
        <w:rPr>
          <w:spacing w:val="-1"/>
        </w:rPr>
        <w:t>made</w:t>
      </w:r>
      <w:r>
        <w:rPr>
          <w:spacing w:val="53"/>
        </w:rPr>
        <w:t xml:space="preserve"> </w:t>
      </w:r>
      <w:r>
        <w:t>on</w:t>
      </w:r>
      <w:r>
        <w:rPr>
          <w:spacing w:val="50"/>
        </w:rPr>
        <w:t xml:space="preserve"> </w:t>
      </w:r>
      <w:r>
        <w:rPr>
          <w:spacing w:val="-1"/>
        </w:rPr>
        <w:t>an</w:t>
      </w:r>
      <w:r>
        <w:rPr>
          <w:spacing w:val="52"/>
        </w:rPr>
        <w:t xml:space="preserve"> </w:t>
      </w:r>
      <w:r>
        <w:rPr>
          <w:spacing w:val="-1"/>
        </w:rPr>
        <w:t>on-going</w:t>
      </w:r>
      <w:r>
        <w:rPr>
          <w:spacing w:val="50"/>
        </w:rPr>
        <w:t xml:space="preserve"> </w:t>
      </w:r>
      <w:r>
        <w:rPr>
          <w:spacing w:val="-1"/>
        </w:rPr>
        <w:t>future</w:t>
      </w:r>
      <w:r>
        <w:rPr>
          <w:spacing w:val="53"/>
        </w:rPr>
        <w:t xml:space="preserve"> </w:t>
      </w:r>
      <w:r>
        <w:rPr>
          <w:spacing w:val="-1"/>
        </w:rPr>
        <w:t>basis,</w:t>
      </w:r>
      <w:r>
        <w:rPr>
          <w:spacing w:val="51"/>
        </w:rPr>
        <w:t xml:space="preserve"> </w:t>
      </w:r>
      <w:r>
        <w:rPr>
          <w:spacing w:val="-1"/>
        </w:rPr>
        <w:t>as</w:t>
      </w:r>
      <w:r>
        <w:rPr>
          <w:spacing w:val="53"/>
        </w:rPr>
        <w:t xml:space="preserve"> </w:t>
      </w:r>
      <w:r>
        <w:rPr>
          <w:spacing w:val="-1"/>
        </w:rPr>
        <w:t>electricity</w:t>
      </w:r>
      <w:r>
        <w:rPr>
          <w:spacing w:val="50"/>
        </w:rPr>
        <w:t xml:space="preserve"> </w:t>
      </w:r>
      <w:r>
        <w:t>is</w:t>
      </w:r>
      <w:r>
        <w:rPr>
          <w:spacing w:val="50"/>
        </w:rPr>
        <w:t xml:space="preserve"> </w:t>
      </w:r>
      <w:r>
        <w:rPr>
          <w:spacing w:val="-1"/>
        </w:rPr>
        <w:t>generated,</w:t>
      </w:r>
      <w:r>
        <w:rPr>
          <w:spacing w:val="48"/>
        </w:rPr>
        <w:t xml:space="preserve"> </w:t>
      </w:r>
      <w:r>
        <w:t>and</w:t>
      </w:r>
      <w:r>
        <w:rPr>
          <w:spacing w:val="53"/>
        </w:rPr>
        <w:t xml:space="preserve"> </w:t>
      </w:r>
      <w:r>
        <w:rPr>
          <w:spacing w:val="-1"/>
        </w:rPr>
        <w:t>the</w:t>
      </w:r>
      <w:r>
        <w:rPr>
          <w:spacing w:val="50"/>
        </w:rPr>
        <w:t xml:space="preserve"> </w:t>
      </w:r>
      <w:r>
        <w:rPr>
          <w:spacing w:val="-1"/>
        </w:rPr>
        <w:t>amount</w:t>
      </w:r>
      <w:r>
        <w:rPr>
          <w:spacing w:val="53"/>
        </w:rPr>
        <w:t xml:space="preserve"> </w:t>
      </w:r>
      <w:r>
        <w:t>of</w:t>
      </w:r>
      <w:r>
        <w:rPr>
          <w:spacing w:val="51"/>
        </w:rPr>
        <w:t xml:space="preserve"> </w:t>
      </w:r>
      <w:r>
        <w:rPr>
          <w:spacing w:val="-1"/>
        </w:rPr>
        <w:t>allowances</w:t>
      </w:r>
      <w:r>
        <w:rPr>
          <w:spacing w:val="17"/>
        </w:rPr>
        <w:t xml:space="preserve"> </w:t>
      </w:r>
      <w:r>
        <w:t>is</w:t>
      </w:r>
      <w:r>
        <w:rPr>
          <w:spacing w:val="19"/>
        </w:rPr>
        <w:t xml:space="preserve"> </w:t>
      </w:r>
      <w:r>
        <w:rPr>
          <w:spacing w:val="-1"/>
        </w:rPr>
        <w:t>keyed</w:t>
      </w:r>
      <w:r>
        <w:rPr>
          <w:spacing w:val="19"/>
        </w:rPr>
        <w:t xml:space="preserve"> </w:t>
      </w:r>
      <w:r>
        <w:rPr>
          <w:spacing w:val="-1"/>
        </w:rPr>
        <w:t>to</w:t>
      </w:r>
      <w:r>
        <w:rPr>
          <w:spacing w:val="19"/>
        </w:rPr>
        <w:t xml:space="preserve"> </w:t>
      </w:r>
      <w:r>
        <w:rPr>
          <w:spacing w:val="-1"/>
        </w:rPr>
        <w:t>actual</w:t>
      </w:r>
      <w:r>
        <w:rPr>
          <w:spacing w:val="17"/>
        </w:rPr>
        <w:t xml:space="preserve"> </w:t>
      </w:r>
      <w:r>
        <w:rPr>
          <w:spacing w:val="-1"/>
        </w:rPr>
        <w:t>energy</w:t>
      </w:r>
      <w:r>
        <w:rPr>
          <w:spacing w:val="16"/>
        </w:rPr>
        <w:t xml:space="preserve"> </w:t>
      </w:r>
      <w:r>
        <w:rPr>
          <w:spacing w:val="-1"/>
        </w:rPr>
        <w:t>production,</w:t>
      </w:r>
      <w:r>
        <w:rPr>
          <w:spacing w:val="16"/>
        </w:rPr>
        <w:t xml:space="preserve"> </w:t>
      </w:r>
      <w:r>
        <w:rPr>
          <w:spacing w:val="-1"/>
        </w:rPr>
        <w:t>the</w:t>
      </w:r>
      <w:r>
        <w:rPr>
          <w:spacing w:val="17"/>
        </w:rPr>
        <w:t xml:space="preserve"> </w:t>
      </w:r>
      <w:r>
        <w:rPr>
          <w:spacing w:val="-1"/>
        </w:rPr>
        <w:t>allowances</w:t>
      </w:r>
      <w:r>
        <w:rPr>
          <w:spacing w:val="19"/>
        </w:rPr>
        <w:t xml:space="preserve"> </w:t>
      </w:r>
      <w:r>
        <w:rPr>
          <w:spacing w:val="-1"/>
        </w:rPr>
        <w:t>are</w:t>
      </w:r>
      <w:r>
        <w:rPr>
          <w:spacing w:val="17"/>
        </w:rPr>
        <w:t xml:space="preserve"> </w:t>
      </w:r>
      <w:r>
        <w:rPr>
          <w:spacing w:val="-1"/>
        </w:rPr>
        <w:t>part</w:t>
      </w:r>
      <w:r>
        <w:rPr>
          <w:spacing w:val="17"/>
        </w:rPr>
        <w:t xml:space="preserve"> </w:t>
      </w:r>
      <w:r>
        <w:t>of</w:t>
      </w:r>
      <w:r>
        <w:rPr>
          <w:spacing w:val="17"/>
        </w:rPr>
        <w:t xml:space="preserve"> </w:t>
      </w:r>
      <w:r>
        <w:rPr>
          <w:spacing w:val="-1"/>
        </w:rPr>
        <w:t>the</w:t>
      </w:r>
      <w:r>
        <w:rPr>
          <w:spacing w:val="17"/>
        </w:rPr>
        <w:t xml:space="preserve"> </w:t>
      </w:r>
      <w:r>
        <w:rPr>
          <w:spacing w:val="-1"/>
        </w:rPr>
        <w:t>Standard</w:t>
      </w:r>
      <w:r>
        <w:rPr>
          <w:spacing w:val="16"/>
        </w:rPr>
        <w:t xml:space="preserve"> </w:t>
      </w:r>
      <w:r>
        <w:rPr>
          <w:spacing w:val="-1"/>
        </w:rPr>
        <w:t>REC.</w:t>
      </w:r>
      <w:r>
        <w:rPr>
          <w:spacing w:val="27"/>
        </w:rPr>
        <w:t xml:space="preserve"> </w:t>
      </w:r>
      <w:r>
        <w:rPr>
          <w:spacing w:val="-2"/>
        </w:rPr>
        <w:t>But</w:t>
      </w:r>
      <w:r>
        <w:rPr>
          <w:spacing w:val="69"/>
        </w:rPr>
        <w:t xml:space="preserve"> </w:t>
      </w:r>
      <w:r>
        <w:t xml:space="preserve">the </w:t>
      </w:r>
      <w:r>
        <w:rPr>
          <w:spacing w:val="-1"/>
        </w:rPr>
        <w:t>allocation</w:t>
      </w:r>
      <w:r>
        <w:t xml:space="preserve"> of </w:t>
      </w:r>
      <w:r>
        <w:rPr>
          <w:spacing w:val="-1"/>
        </w:rPr>
        <w:t>allowances</w:t>
      </w:r>
      <w:r>
        <w:t xml:space="preserve"> is</w:t>
      </w:r>
      <w:r>
        <w:rPr>
          <w:spacing w:val="2"/>
        </w:rPr>
        <w:t xml:space="preserve"> </w:t>
      </w:r>
      <w:r>
        <w:rPr>
          <w:i/>
        </w:rPr>
        <w:t xml:space="preserve">based on </w:t>
      </w:r>
      <w:r>
        <w:rPr>
          <w:spacing w:val="-1"/>
        </w:rPr>
        <w:t>historic</w:t>
      </w:r>
      <w:r>
        <w:t xml:space="preserve"> </w:t>
      </w:r>
      <w:r>
        <w:rPr>
          <w:spacing w:val="-1"/>
        </w:rPr>
        <w:t>output</w:t>
      </w:r>
      <w:r>
        <w:rPr>
          <w:spacing w:val="1"/>
        </w:rPr>
        <w:t xml:space="preserve"> </w:t>
      </w:r>
      <w:r>
        <w:t xml:space="preserve">of the </w:t>
      </w:r>
      <w:r>
        <w:rPr>
          <w:spacing w:val="-1"/>
        </w:rPr>
        <w:t>unit</w:t>
      </w:r>
      <w:r>
        <w:rPr>
          <w:spacing w:val="1"/>
        </w:rPr>
        <w:t xml:space="preserve"> </w:t>
      </w:r>
      <w:r>
        <w:rPr>
          <w:spacing w:val="-1"/>
        </w:rPr>
        <w:t>does</w:t>
      </w:r>
      <w:r>
        <w:t xml:space="preserve"> not</w:t>
      </w:r>
      <w:r>
        <w:rPr>
          <w:spacing w:val="1"/>
        </w:rPr>
        <w:t xml:space="preserve"> </w:t>
      </w:r>
      <w:r>
        <w:rPr>
          <w:spacing w:val="-1"/>
        </w:rPr>
        <w:t>result</w:t>
      </w:r>
      <w:r>
        <w:rPr>
          <w:spacing w:val="1"/>
        </w:rPr>
        <w:t xml:space="preserve"> </w:t>
      </w:r>
      <w:r>
        <w:t xml:space="preserve">in the </w:t>
      </w:r>
      <w:r>
        <w:rPr>
          <w:spacing w:val="-1"/>
        </w:rPr>
        <w:t>transfer</w:t>
      </w:r>
      <w:r>
        <w:t xml:space="preserve"> of </w:t>
      </w:r>
      <w:r>
        <w:rPr>
          <w:spacing w:val="-1"/>
        </w:rPr>
        <w:t>the</w:t>
      </w:r>
      <w:r>
        <w:rPr>
          <w:spacing w:val="41"/>
        </w:rPr>
        <w:t xml:space="preserve"> </w:t>
      </w:r>
      <w:r>
        <w:rPr>
          <w:spacing w:val="-1"/>
        </w:rPr>
        <w:t>allowances</w:t>
      </w:r>
      <w:r>
        <w:rPr>
          <w:spacing w:val="19"/>
        </w:rPr>
        <w:t xml:space="preserve"> </w:t>
      </w:r>
      <w:r>
        <w:rPr>
          <w:spacing w:val="-1"/>
        </w:rPr>
        <w:t>to</w:t>
      </w:r>
      <w:r>
        <w:rPr>
          <w:spacing w:val="19"/>
        </w:rPr>
        <w:t xml:space="preserve"> </w:t>
      </w:r>
      <w:r>
        <w:rPr>
          <w:spacing w:val="-1"/>
        </w:rPr>
        <w:t>those</w:t>
      </w:r>
      <w:r>
        <w:rPr>
          <w:spacing w:val="17"/>
        </w:rPr>
        <w:t xml:space="preserve"> </w:t>
      </w:r>
      <w:r>
        <w:t>to</w:t>
      </w:r>
      <w:r>
        <w:rPr>
          <w:spacing w:val="19"/>
        </w:rPr>
        <w:t xml:space="preserve"> </w:t>
      </w:r>
      <w:r>
        <w:rPr>
          <w:spacing w:val="-2"/>
        </w:rPr>
        <w:t>whom</w:t>
      </w:r>
      <w:r>
        <w:rPr>
          <w:spacing w:val="15"/>
        </w:rPr>
        <w:t xml:space="preserve"> </w:t>
      </w:r>
      <w:r>
        <w:t>the</w:t>
      </w:r>
      <w:r>
        <w:rPr>
          <w:spacing w:val="19"/>
        </w:rPr>
        <w:t xml:space="preserve"> </w:t>
      </w:r>
      <w:r>
        <w:t>past</w:t>
      </w:r>
      <w:r>
        <w:rPr>
          <w:spacing w:val="17"/>
        </w:rPr>
        <w:t xml:space="preserve"> </w:t>
      </w:r>
      <w:r>
        <w:rPr>
          <w:spacing w:val="-1"/>
        </w:rPr>
        <w:t>performance</w:t>
      </w:r>
      <w:r>
        <w:rPr>
          <w:spacing w:val="17"/>
        </w:rPr>
        <w:t xml:space="preserve"> </w:t>
      </w:r>
      <w:r>
        <w:rPr>
          <w:spacing w:val="-1"/>
        </w:rPr>
        <w:t>was</w:t>
      </w:r>
      <w:r>
        <w:rPr>
          <w:spacing w:val="19"/>
        </w:rPr>
        <w:t xml:space="preserve"> </w:t>
      </w:r>
      <w:r>
        <w:rPr>
          <w:spacing w:val="-1"/>
        </w:rPr>
        <w:t>sold.</w:t>
      </w:r>
      <w:r>
        <w:rPr>
          <w:spacing w:val="38"/>
        </w:rPr>
        <w:t xml:space="preserve"> </w:t>
      </w:r>
      <w:r>
        <w:t>A</w:t>
      </w:r>
      <w:r>
        <w:rPr>
          <w:spacing w:val="18"/>
        </w:rPr>
        <w:t xml:space="preserve"> </w:t>
      </w:r>
      <w:r>
        <w:rPr>
          <w:spacing w:val="-1"/>
        </w:rPr>
        <w:t>system</w:t>
      </w:r>
      <w:r>
        <w:rPr>
          <w:spacing w:val="15"/>
        </w:rPr>
        <w:t xml:space="preserve"> </w:t>
      </w:r>
      <w:r>
        <w:rPr>
          <w:spacing w:val="-1"/>
        </w:rPr>
        <w:t>which</w:t>
      </w:r>
      <w:r>
        <w:rPr>
          <w:spacing w:val="17"/>
        </w:rPr>
        <w:t xml:space="preserve"> </w:t>
      </w:r>
      <w:r>
        <w:rPr>
          <w:spacing w:val="-1"/>
        </w:rPr>
        <w:t>allocates</w:t>
      </w:r>
      <w:r>
        <w:rPr>
          <w:spacing w:val="17"/>
        </w:rPr>
        <w:t xml:space="preserve"> </w:t>
      </w:r>
      <w:r>
        <w:rPr>
          <w:spacing w:val="-1"/>
        </w:rPr>
        <w:t>allowances</w:t>
      </w:r>
      <w:r>
        <w:rPr>
          <w:spacing w:val="71"/>
        </w:rPr>
        <w:t xml:space="preserve"> </w:t>
      </w:r>
      <w:r>
        <w:t>based</w:t>
      </w:r>
      <w:r>
        <w:rPr>
          <w:spacing w:val="43"/>
        </w:rPr>
        <w:t xml:space="preserve"> </w:t>
      </w:r>
      <w:r>
        <w:t>on</w:t>
      </w:r>
      <w:r>
        <w:rPr>
          <w:spacing w:val="40"/>
        </w:rPr>
        <w:t xml:space="preserve"> </w:t>
      </w:r>
      <w:r>
        <w:rPr>
          <w:spacing w:val="-1"/>
        </w:rPr>
        <w:t>some</w:t>
      </w:r>
      <w:r>
        <w:rPr>
          <w:spacing w:val="43"/>
        </w:rPr>
        <w:t xml:space="preserve"> </w:t>
      </w:r>
      <w:r>
        <w:rPr>
          <w:spacing w:val="-1"/>
        </w:rPr>
        <w:t>formula</w:t>
      </w:r>
      <w:r>
        <w:rPr>
          <w:spacing w:val="43"/>
        </w:rPr>
        <w:t xml:space="preserve"> </w:t>
      </w:r>
      <w:r>
        <w:rPr>
          <w:spacing w:val="-1"/>
        </w:rPr>
        <w:t>other</w:t>
      </w:r>
      <w:r>
        <w:rPr>
          <w:spacing w:val="44"/>
        </w:rPr>
        <w:t xml:space="preserve"> </w:t>
      </w:r>
      <w:r>
        <w:rPr>
          <w:spacing w:val="-1"/>
        </w:rPr>
        <w:t>than</w:t>
      </w:r>
      <w:r>
        <w:rPr>
          <w:spacing w:val="43"/>
        </w:rPr>
        <w:t xml:space="preserve"> </w:t>
      </w:r>
      <w:r>
        <w:rPr>
          <w:spacing w:val="-1"/>
        </w:rPr>
        <w:t>on-going</w:t>
      </w:r>
      <w:r>
        <w:rPr>
          <w:spacing w:val="40"/>
        </w:rPr>
        <w:t xml:space="preserve"> </w:t>
      </w:r>
      <w:r>
        <w:t>actual</w:t>
      </w:r>
      <w:r>
        <w:rPr>
          <w:spacing w:val="41"/>
        </w:rPr>
        <w:t xml:space="preserve"> </w:t>
      </w:r>
      <w:r>
        <w:rPr>
          <w:spacing w:val="-1"/>
        </w:rPr>
        <w:t>generation</w:t>
      </w:r>
      <w:r>
        <w:rPr>
          <w:spacing w:val="43"/>
        </w:rPr>
        <w:t xml:space="preserve"> </w:t>
      </w:r>
      <w:r>
        <w:rPr>
          <w:spacing w:val="-2"/>
        </w:rPr>
        <w:t>of</w:t>
      </w:r>
      <w:r>
        <w:rPr>
          <w:spacing w:val="43"/>
        </w:rPr>
        <w:t xml:space="preserve"> </w:t>
      </w:r>
      <w:r>
        <w:rPr>
          <w:spacing w:val="-1"/>
        </w:rPr>
        <w:t>energy</w:t>
      </w:r>
      <w:r>
        <w:rPr>
          <w:spacing w:val="1"/>
        </w:rPr>
        <w:t xml:space="preserve"> </w:t>
      </w:r>
      <w:r>
        <w:t>is</w:t>
      </w:r>
      <w:r>
        <w:rPr>
          <w:spacing w:val="43"/>
        </w:rPr>
        <w:t xml:space="preserve"> </w:t>
      </w:r>
      <w:r>
        <w:rPr>
          <w:spacing w:val="-1"/>
        </w:rPr>
        <w:t>very</w:t>
      </w:r>
      <w:r>
        <w:rPr>
          <w:spacing w:val="40"/>
        </w:rPr>
        <w:t xml:space="preserve"> </w:t>
      </w:r>
      <w:r>
        <w:rPr>
          <w:spacing w:val="-1"/>
        </w:rPr>
        <w:t>different</w:t>
      </w:r>
      <w:r>
        <w:rPr>
          <w:spacing w:val="44"/>
        </w:rPr>
        <w:t xml:space="preserve"> </w:t>
      </w:r>
      <w:r>
        <w:rPr>
          <w:spacing w:val="-1"/>
        </w:rPr>
        <w:t>from</w:t>
      </w:r>
      <w:r>
        <w:rPr>
          <w:spacing w:val="39"/>
        </w:rPr>
        <w:t xml:space="preserve"> </w:t>
      </w:r>
      <w:r>
        <w:t>a</w:t>
      </w:r>
      <w:r>
        <w:rPr>
          <w:spacing w:val="57"/>
        </w:rPr>
        <w:t xml:space="preserve"> </w:t>
      </w:r>
      <w:r>
        <w:rPr>
          <w:spacing w:val="-1"/>
        </w:rPr>
        <w:t>system</w:t>
      </w:r>
      <w:r>
        <w:rPr>
          <w:spacing w:val="54"/>
        </w:rPr>
        <w:t xml:space="preserve"> </w:t>
      </w:r>
      <w:r>
        <w:t>that</w:t>
      </w:r>
      <w:r>
        <w:rPr>
          <w:spacing w:val="3"/>
        </w:rPr>
        <w:t xml:space="preserve"> </w:t>
      </w:r>
      <w:r>
        <w:rPr>
          <w:spacing w:val="-2"/>
        </w:rPr>
        <w:t>gives</w:t>
      </w:r>
      <w:r>
        <w:rPr>
          <w:spacing w:val="3"/>
        </w:rPr>
        <w:t xml:space="preserve"> </w:t>
      </w:r>
      <w:r>
        <w:rPr>
          <w:spacing w:val="-1"/>
        </w:rPr>
        <w:t>credit</w:t>
      </w:r>
      <w:r>
        <w:rPr>
          <w:spacing w:val="1"/>
        </w:rPr>
        <w:t xml:space="preserve"> </w:t>
      </w:r>
      <w:r>
        <w:rPr>
          <w:spacing w:val="-1"/>
        </w:rPr>
        <w:t>for</w:t>
      </w:r>
      <w:r>
        <w:rPr>
          <w:spacing w:val="3"/>
        </w:rPr>
        <w:t xml:space="preserve"> </w:t>
      </w:r>
      <w:r>
        <w:rPr>
          <w:spacing w:val="-1"/>
        </w:rPr>
        <w:t>displacing</w:t>
      </w:r>
      <w:r>
        <w:t xml:space="preserve"> </w:t>
      </w:r>
      <w:r>
        <w:rPr>
          <w:spacing w:val="-1"/>
        </w:rPr>
        <w:t>emissions</w:t>
      </w:r>
      <w:r>
        <w:rPr>
          <w:spacing w:val="3"/>
        </w:rPr>
        <w:t xml:space="preserve"> </w:t>
      </w:r>
      <w:r>
        <w:rPr>
          <w:spacing w:val="-1"/>
        </w:rPr>
        <w:t>based</w:t>
      </w:r>
      <w:r>
        <w:rPr>
          <w:spacing w:val="3"/>
        </w:rPr>
        <w:t xml:space="preserve"> </w:t>
      </w:r>
      <w:r>
        <w:t>on</w:t>
      </w:r>
      <w:r>
        <w:rPr>
          <w:spacing w:val="2"/>
        </w:rPr>
        <w:t xml:space="preserve"> </w:t>
      </w:r>
      <w:r>
        <w:rPr>
          <w:spacing w:val="-1"/>
        </w:rPr>
        <w:t>actual</w:t>
      </w:r>
      <w:r>
        <w:rPr>
          <w:spacing w:val="3"/>
        </w:rPr>
        <w:t xml:space="preserve"> </w:t>
      </w:r>
      <w:r>
        <w:rPr>
          <w:spacing w:val="-1"/>
        </w:rPr>
        <w:t>generation</w:t>
      </w:r>
      <w:r>
        <w:t xml:space="preserve"> of</w:t>
      </w:r>
      <w:r>
        <w:rPr>
          <w:spacing w:val="3"/>
        </w:rPr>
        <w:t xml:space="preserve"> </w:t>
      </w:r>
      <w:r>
        <w:rPr>
          <w:spacing w:val="-1"/>
        </w:rPr>
        <w:t>energy</w:t>
      </w:r>
      <w:r>
        <w:t xml:space="preserve"> from</w:t>
      </w:r>
      <w:r>
        <w:rPr>
          <w:spacing w:val="1"/>
        </w:rPr>
        <w:t xml:space="preserve"> </w:t>
      </w:r>
      <w:r>
        <w:t>a</w:t>
      </w:r>
      <w:r>
        <w:rPr>
          <w:spacing w:val="65"/>
        </w:rPr>
        <w:t xml:space="preserve"> </w:t>
      </w:r>
      <w:r>
        <w:rPr>
          <w:spacing w:val="-1"/>
        </w:rPr>
        <w:t>renewable</w:t>
      </w:r>
      <w:r>
        <w:rPr>
          <w:spacing w:val="7"/>
        </w:rPr>
        <w:t xml:space="preserve"> </w:t>
      </w:r>
      <w:r>
        <w:rPr>
          <w:spacing w:val="-1"/>
        </w:rPr>
        <w:t>resource.</w:t>
      </w:r>
      <w:r>
        <w:rPr>
          <w:spacing w:val="9"/>
        </w:rPr>
        <w:t xml:space="preserve"> </w:t>
      </w:r>
      <w:r>
        <w:t>The</w:t>
      </w:r>
      <w:r>
        <w:rPr>
          <w:spacing w:val="9"/>
        </w:rPr>
        <w:t xml:space="preserve"> </w:t>
      </w:r>
      <w:r>
        <w:rPr>
          <w:spacing w:val="-1"/>
        </w:rPr>
        <w:t>drafters</w:t>
      </w:r>
      <w:r>
        <w:rPr>
          <w:spacing w:val="10"/>
        </w:rPr>
        <w:t xml:space="preserve"> </w:t>
      </w:r>
      <w:r>
        <w:rPr>
          <w:spacing w:val="-1"/>
        </w:rPr>
        <w:t>have</w:t>
      </w:r>
      <w:r>
        <w:rPr>
          <w:spacing w:val="9"/>
        </w:rPr>
        <w:t xml:space="preserve"> </w:t>
      </w:r>
      <w:r>
        <w:rPr>
          <w:spacing w:val="-1"/>
        </w:rPr>
        <w:t>sought</w:t>
      </w:r>
      <w:r>
        <w:rPr>
          <w:spacing w:val="10"/>
        </w:rPr>
        <w:t xml:space="preserve"> </w:t>
      </w:r>
      <w:r>
        <w:t>to</w:t>
      </w:r>
      <w:r>
        <w:rPr>
          <w:spacing w:val="9"/>
        </w:rPr>
        <w:t xml:space="preserve"> </w:t>
      </w:r>
      <w:r>
        <w:rPr>
          <w:spacing w:val="-2"/>
        </w:rPr>
        <w:t>be</w:t>
      </w:r>
      <w:r>
        <w:rPr>
          <w:spacing w:val="9"/>
        </w:rPr>
        <w:t xml:space="preserve"> </w:t>
      </w:r>
      <w:r>
        <w:t>as</w:t>
      </w:r>
      <w:r>
        <w:rPr>
          <w:spacing w:val="7"/>
        </w:rPr>
        <w:t xml:space="preserve"> </w:t>
      </w:r>
      <w:r>
        <w:rPr>
          <w:spacing w:val="-1"/>
        </w:rPr>
        <w:t>clear</w:t>
      </w:r>
      <w:r>
        <w:rPr>
          <w:spacing w:val="10"/>
        </w:rPr>
        <w:t xml:space="preserve"> </w:t>
      </w:r>
      <w:r>
        <w:t>as</w:t>
      </w:r>
      <w:r>
        <w:rPr>
          <w:spacing w:val="10"/>
        </w:rPr>
        <w:t xml:space="preserve"> </w:t>
      </w:r>
      <w:r>
        <w:rPr>
          <w:spacing w:val="-1"/>
        </w:rPr>
        <w:t>possible</w:t>
      </w:r>
      <w:r>
        <w:rPr>
          <w:spacing w:val="9"/>
        </w:rPr>
        <w:t xml:space="preserve"> </w:t>
      </w:r>
      <w:r>
        <w:rPr>
          <w:spacing w:val="-1"/>
        </w:rPr>
        <w:t>under</w:t>
      </w:r>
      <w:r>
        <w:rPr>
          <w:spacing w:val="10"/>
        </w:rPr>
        <w:t xml:space="preserve"> </w:t>
      </w:r>
      <w:r>
        <w:t>the</w:t>
      </w:r>
      <w:r>
        <w:rPr>
          <w:spacing w:val="7"/>
        </w:rPr>
        <w:t xml:space="preserve"> </w:t>
      </w:r>
      <w:r>
        <w:rPr>
          <w:spacing w:val="-1"/>
        </w:rPr>
        <w:t>circumstances,</w:t>
      </w:r>
      <w:r>
        <w:rPr>
          <w:spacing w:val="10"/>
        </w:rPr>
        <w:t xml:space="preserve"> </w:t>
      </w:r>
      <w:r>
        <w:rPr>
          <w:spacing w:val="-1"/>
        </w:rPr>
        <w:t>but</w:t>
      </w:r>
      <w:r>
        <w:rPr>
          <w:spacing w:val="67"/>
        </w:rPr>
        <w:t xml:space="preserve"> </w:t>
      </w:r>
      <w:r>
        <w:t>the</w:t>
      </w:r>
      <w:r>
        <w:rPr>
          <w:spacing w:val="17"/>
        </w:rPr>
        <w:t xml:space="preserve"> </w:t>
      </w:r>
      <w:r>
        <w:rPr>
          <w:spacing w:val="-1"/>
        </w:rPr>
        <w:t>parties</w:t>
      </w:r>
      <w:r>
        <w:rPr>
          <w:spacing w:val="17"/>
        </w:rPr>
        <w:t xml:space="preserve"> </w:t>
      </w:r>
      <w:r>
        <w:rPr>
          <w:spacing w:val="-1"/>
        </w:rPr>
        <w:t>are</w:t>
      </w:r>
      <w:r>
        <w:rPr>
          <w:spacing w:val="17"/>
        </w:rPr>
        <w:t xml:space="preserve"> </w:t>
      </w:r>
      <w:r>
        <w:rPr>
          <w:spacing w:val="-1"/>
        </w:rPr>
        <w:t>advised</w:t>
      </w:r>
      <w:r>
        <w:rPr>
          <w:spacing w:val="14"/>
        </w:rPr>
        <w:t xml:space="preserve"> </w:t>
      </w:r>
      <w:r>
        <w:t>to</w:t>
      </w:r>
      <w:r>
        <w:rPr>
          <w:spacing w:val="16"/>
        </w:rPr>
        <w:t xml:space="preserve"> </w:t>
      </w:r>
      <w:r>
        <w:rPr>
          <w:spacing w:val="-1"/>
        </w:rPr>
        <w:t>remain</w:t>
      </w:r>
      <w:r>
        <w:rPr>
          <w:spacing w:val="16"/>
        </w:rPr>
        <w:t xml:space="preserve"> </w:t>
      </w:r>
      <w:r>
        <w:rPr>
          <w:spacing w:val="-1"/>
        </w:rPr>
        <w:t>informed</w:t>
      </w:r>
      <w:r>
        <w:rPr>
          <w:spacing w:val="17"/>
        </w:rPr>
        <w:t xml:space="preserve"> </w:t>
      </w:r>
      <w:r>
        <w:t>about</w:t>
      </w:r>
      <w:r>
        <w:rPr>
          <w:spacing w:val="15"/>
        </w:rPr>
        <w:t xml:space="preserve"> </w:t>
      </w:r>
      <w:r>
        <w:t>the</w:t>
      </w:r>
      <w:r>
        <w:rPr>
          <w:spacing w:val="14"/>
        </w:rPr>
        <w:t xml:space="preserve"> </w:t>
      </w:r>
      <w:r>
        <w:rPr>
          <w:spacing w:val="-1"/>
        </w:rPr>
        <w:t>potential</w:t>
      </w:r>
      <w:r>
        <w:rPr>
          <w:spacing w:val="23"/>
        </w:rPr>
        <w:t xml:space="preserve"> </w:t>
      </w:r>
      <w:r>
        <w:rPr>
          <w:spacing w:val="-1"/>
        </w:rPr>
        <w:t>for</w:t>
      </w:r>
      <w:r>
        <w:rPr>
          <w:spacing w:val="17"/>
        </w:rPr>
        <w:t xml:space="preserve"> </w:t>
      </w:r>
      <w:r>
        <w:rPr>
          <w:spacing w:val="-1"/>
        </w:rPr>
        <w:t>future</w:t>
      </w:r>
      <w:r>
        <w:rPr>
          <w:spacing w:val="17"/>
        </w:rPr>
        <w:t xml:space="preserve"> </w:t>
      </w:r>
      <w:r>
        <w:rPr>
          <w:spacing w:val="-1"/>
        </w:rPr>
        <w:t>allowance</w:t>
      </w:r>
      <w:r>
        <w:rPr>
          <w:spacing w:val="17"/>
        </w:rPr>
        <w:t xml:space="preserve"> </w:t>
      </w:r>
      <w:r>
        <w:t>and</w:t>
      </w:r>
      <w:r>
        <w:rPr>
          <w:spacing w:val="17"/>
        </w:rPr>
        <w:t xml:space="preserve"> </w:t>
      </w:r>
      <w:r>
        <w:rPr>
          <w:spacing w:val="-1"/>
        </w:rPr>
        <w:t>credit-based</w:t>
      </w:r>
      <w:r>
        <w:rPr>
          <w:spacing w:val="61"/>
        </w:rPr>
        <w:t xml:space="preserve"> </w:t>
      </w:r>
      <w:r>
        <w:rPr>
          <w:spacing w:val="-1"/>
        </w:rPr>
        <w:t>programs</w:t>
      </w:r>
      <w:r>
        <w:rPr>
          <w:spacing w:val="46"/>
        </w:rPr>
        <w:t xml:space="preserve"> </w:t>
      </w:r>
      <w:r>
        <w:rPr>
          <w:spacing w:val="-1"/>
        </w:rPr>
        <w:t>which</w:t>
      </w:r>
      <w:r>
        <w:rPr>
          <w:spacing w:val="45"/>
        </w:rPr>
        <w:t xml:space="preserve"> </w:t>
      </w:r>
      <w:r>
        <w:rPr>
          <w:spacing w:val="-2"/>
        </w:rPr>
        <w:t>might</w:t>
      </w:r>
      <w:r>
        <w:rPr>
          <w:spacing w:val="46"/>
        </w:rPr>
        <w:t xml:space="preserve"> </w:t>
      </w:r>
      <w:r>
        <w:t>apply</w:t>
      </w:r>
      <w:r>
        <w:rPr>
          <w:spacing w:val="43"/>
        </w:rPr>
        <w:t xml:space="preserve"> </w:t>
      </w:r>
      <w:r>
        <w:t>to</w:t>
      </w:r>
      <w:r>
        <w:rPr>
          <w:spacing w:val="45"/>
        </w:rPr>
        <w:t xml:space="preserve"> </w:t>
      </w:r>
      <w:r>
        <w:rPr>
          <w:spacing w:val="-1"/>
        </w:rPr>
        <w:t>their</w:t>
      </w:r>
      <w:r>
        <w:rPr>
          <w:spacing w:val="46"/>
        </w:rPr>
        <w:t xml:space="preserve"> </w:t>
      </w:r>
      <w:r>
        <w:rPr>
          <w:spacing w:val="-1"/>
        </w:rPr>
        <w:t>units</w:t>
      </w:r>
      <w:r>
        <w:rPr>
          <w:spacing w:val="46"/>
        </w:rPr>
        <w:t xml:space="preserve"> </w:t>
      </w:r>
      <w:r>
        <w:t>and</w:t>
      </w:r>
      <w:r>
        <w:rPr>
          <w:spacing w:val="45"/>
        </w:rPr>
        <w:t xml:space="preserve"> </w:t>
      </w:r>
      <w:r>
        <w:rPr>
          <w:spacing w:val="-1"/>
        </w:rPr>
        <w:t>draft</w:t>
      </w:r>
      <w:r>
        <w:rPr>
          <w:spacing w:val="46"/>
        </w:rPr>
        <w:t xml:space="preserve"> </w:t>
      </w:r>
      <w:r>
        <w:rPr>
          <w:spacing w:val="-1"/>
        </w:rPr>
        <w:t>their</w:t>
      </w:r>
      <w:r>
        <w:rPr>
          <w:spacing w:val="46"/>
        </w:rPr>
        <w:t xml:space="preserve"> </w:t>
      </w:r>
      <w:r>
        <w:rPr>
          <w:spacing w:val="-1"/>
        </w:rPr>
        <w:t>transactions</w:t>
      </w:r>
      <w:r>
        <w:rPr>
          <w:spacing w:val="46"/>
        </w:rPr>
        <w:t xml:space="preserve"> </w:t>
      </w:r>
      <w:r>
        <w:rPr>
          <w:spacing w:val="-1"/>
        </w:rPr>
        <w:t>accordingly.</w:t>
      </w:r>
      <w:r>
        <w:rPr>
          <w:spacing w:val="52"/>
        </w:rPr>
        <w:t xml:space="preserve"> </w:t>
      </w:r>
      <w:r>
        <w:rPr>
          <w:spacing w:val="-1"/>
        </w:rPr>
        <w:t>Parties</w:t>
      </w:r>
      <w:r>
        <w:rPr>
          <w:spacing w:val="46"/>
        </w:rPr>
        <w:t xml:space="preserve"> </w:t>
      </w:r>
      <w:r>
        <w:rPr>
          <w:spacing w:val="-2"/>
        </w:rPr>
        <w:t>may</w:t>
      </w:r>
      <w:r>
        <w:rPr>
          <w:spacing w:val="49"/>
        </w:rPr>
        <w:t xml:space="preserve"> </w:t>
      </w:r>
      <w:r>
        <w:rPr>
          <w:spacing w:val="-1"/>
        </w:rPr>
        <w:t>consider adding</w:t>
      </w:r>
      <w:r>
        <w:rPr>
          <w:spacing w:val="-3"/>
        </w:rPr>
        <w:t xml:space="preserve"> </w:t>
      </w:r>
      <w:r>
        <w:t>the</w:t>
      </w:r>
      <w:r>
        <w:rPr>
          <w:spacing w:val="-2"/>
        </w:rPr>
        <w:t xml:space="preserve"> </w:t>
      </w:r>
      <w:r>
        <w:rPr>
          <w:spacing w:val="-1"/>
        </w:rPr>
        <w:t>following</w:t>
      </w:r>
      <w:r>
        <w:rPr>
          <w:spacing w:val="-3"/>
        </w:rPr>
        <w:t xml:space="preserve"> </w:t>
      </w:r>
      <w:r>
        <w:rPr>
          <w:spacing w:val="-1"/>
        </w:rPr>
        <w:t>language</w:t>
      </w:r>
      <w:r>
        <w:t xml:space="preserve"> to the</w:t>
      </w:r>
      <w:r>
        <w:rPr>
          <w:spacing w:val="-2"/>
        </w:rPr>
        <w:t xml:space="preserve"> </w:t>
      </w:r>
      <w:r>
        <w:rPr>
          <w:spacing w:val="-1"/>
        </w:rPr>
        <w:t>definition</w:t>
      </w:r>
      <w:r>
        <w:t xml:space="preserve"> of </w:t>
      </w:r>
      <w:r>
        <w:rPr>
          <w:spacing w:val="-1"/>
        </w:rPr>
        <w:t>Environmental</w:t>
      </w:r>
      <w:r>
        <w:rPr>
          <w:spacing w:val="1"/>
        </w:rPr>
        <w:t xml:space="preserve"> </w:t>
      </w:r>
      <w:r>
        <w:rPr>
          <w:spacing w:val="-1"/>
        </w:rPr>
        <w:t>Attributes:</w:t>
      </w:r>
    </w:p>
    <w:p w:rsidR="001E0C95" w:rsidRPr="003C2F93" w:rsidRDefault="001E0C95">
      <w:pPr>
        <w:spacing w:before="10"/>
        <w:rPr>
          <w:sz w:val="20"/>
        </w:rPr>
      </w:pPr>
    </w:p>
    <w:p w:rsidR="001E0C95" w:rsidRPr="003C2F93" w:rsidRDefault="00972CCB">
      <w:pPr>
        <w:ind w:left="100" w:right="117"/>
        <w:jc w:val="both"/>
        <w:rPr>
          <w:sz w:val="18"/>
        </w:rPr>
      </w:pPr>
      <w:r w:rsidRPr="003C2F93">
        <w:rPr>
          <w:spacing w:val="-1"/>
          <w:sz w:val="18"/>
        </w:rPr>
        <w:t>Environmental</w:t>
      </w:r>
      <w:r w:rsidRPr="003C2F93">
        <w:rPr>
          <w:spacing w:val="12"/>
          <w:sz w:val="18"/>
        </w:rPr>
        <w:t xml:space="preserve"> </w:t>
      </w:r>
      <w:r w:rsidRPr="003C2F93">
        <w:rPr>
          <w:spacing w:val="-1"/>
          <w:sz w:val="18"/>
        </w:rPr>
        <w:t>Attributes</w:t>
      </w:r>
      <w:r w:rsidRPr="003C2F93">
        <w:rPr>
          <w:spacing w:val="11"/>
          <w:sz w:val="18"/>
        </w:rPr>
        <w:t xml:space="preserve"> </w:t>
      </w:r>
      <w:r w:rsidRPr="003C2F93">
        <w:rPr>
          <w:sz w:val="18"/>
        </w:rPr>
        <w:t>do</w:t>
      </w:r>
      <w:r w:rsidRPr="003C2F93">
        <w:rPr>
          <w:spacing w:val="13"/>
          <w:sz w:val="18"/>
        </w:rPr>
        <w:t xml:space="preserve"> </w:t>
      </w:r>
      <w:r w:rsidRPr="003C2F93">
        <w:rPr>
          <w:spacing w:val="-1"/>
          <w:sz w:val="18"/>
        </w:rPr>
        <w:t>not</w:t>
      </w:r>
      <w:r w:rsidRPr="003C2F93">
        <w:rPr>
          <w:spacing w:val="10"/>
          <w:sz w:val="18"/>
        </w:rPr>
        <w:t xml:space="preserve"> </w:t>
      </w:r>
      <w:r w:rsidRPr="003C2F93">
        <w:rPr>
          <w:sz w:val="18"/>
        </w:rPr>
        <w:t>include,</w:t>
      </w:r>
      <w:r w:rsidRPr="003C2F93">
        <w:rPr>
          <w:spacing w:val="12"/>
          <w:sz w:val="18"/>
        </w:rPr>
        <w:t xml:space="preserve"> </w:t>
      </w:r>
      <w:r w:rsidRPr="003C2F93">
        <w:rPr>
          <w:sz w:val="18"/>
        </w:rPr>
        <w:t>unless</w:t>
      </w:r>
      <w:r w:rsidRPr="003C2F93">
        <w:rPr>
          <w:spacing w:val="12"/>
          <w:sz w:val="18"/>
        </w:rPr>
        <w:t xml:space="preserve"> </w:t>
      </w:r>
      <w:r w:rsidRPr="003C2F93">
        <w:rPr>
          <w:sz w:val="18"/>
        </w:rPr>
        <w:t>the</w:t>
      </w:r>
      <w:r w:rsidRPr="003C2F93">
        <w:rPr>
          <w:spacing w:val="11"/>
          <w:sz w:val="18"/>
        </w:rPr>
        <w:t xml:space="preserve"> </w:t>
      </w:r>
      <w:r w:rsidRPr="003C2F93">
        <w:rPr>
          <w:spacing w:val="-1"/>
          <w:sz w:val="18"/>
        </w:rPr>
        <w:t>parties</w:t>
      </w:r>
      <w:r w:rsidRPr="003C2F93">
        <w:rPr>
          <w:spacing w:val="12"/>
          <w:sz w:val="18"/>
        </w:rPr>
        <w:t xml:space="preserve"> </w:t>
      </w:r>
      <w:r w:rsidRPr="003C2F93">
        <w:rPr>
          <w:spacing w:val="-1"/>
          <w:sz w:val="18"/>
        </w:rPr>
        <w:t>have</w:t>
      </w:r>
      <w:r w:rsidRPr="003C2F93">
        <w:rPr>
          <w:spacing w:val="11"/>
          <w:sz w:val="18"/>
        </w:rPr>
        <w:t xml:space="preserve"> </w:t>
      </w:r>
      <w:r w:rsidRPr="003C2F93">
        <w:rPr>
          <w:spacing w:val="-1"/>
          <w:sz w:val="18"/>
        </w:rPr>
        <w:t>expressly</w:t>
      </w:r>
      <w:r w:rsidRPr="003C2F93">
        <w:rPr>
          <w:spacing w:val="8"/>
          <w:sz w:val="18"/>
        </w:rPr>
        <w:t xml:space="preserve"> </w:t>
      </w:r>
      <w:r w:rsidRPr="003C2F93">
        <w:rPr>
          <w:spacing w:val="-1"/>
          <w:sz w:val="18"/>
        </w:rPr>
        <w:t>agreed</w:t>
      </w:r>
      <w:r w:rsidRPr="003C2F93">
        <w:rPr>
          <w:spacing w:val="13"/>
          <w:sz w:val="18"/>
        </w:rPr>
        <w:t xml:space="preserve"> </w:t>
      </w:r>
      <w:r w:rsidRPr="003C2F93">
        <w:rPr>
          <w:spacing w:val="-1"/>
          <w:sz w:val="18"/>
        </w:rPr>
        <w:t>otherwise,</w:t>
      </w:r>
      <w:r w:rsidRPr="003C2F93">
        <w:rPr>
          <w:spacing w:val="12"/>
          <w:sz w:val="18"/>
        </w:rPr>
        <w:t xml:space="preserve"> </w:t>
      </w:r>
      <w:r w:rsidRPr="003C2F93">
        <w:rPr>
          <w:sz w:val="18"/>
        </w:rPr>
        <w:t>tradable</w:t>
      </w:r>
      <w:r w:rsidRPr="003C2F93">
        <w:rPr>
          <w:spacing w:val="12"/>
          <w:sz w:val="18"/>
        </w:rPr>
        <w:t xml:space="preserve"> </w:t>
      </w:r>
      <w:r w:rsidRPr="003C2F93">
        <w:rPr>
          <w:spacing w:val="-1"/>
          <w:sz w:val="18"/>
        </w:rPr>
        <w:t>emission</w:t>
      </w:r>
      <w:r w:rsidRPr="003C2F93">
        <w:rPr>
          <w:spacing w:val="13"/>
          <w:sz w:val="18"/>
        </w:rPr>
        <w:t xml:space="preserve"> </w:t>
      </w:r>
      <w:r w:rsidRPr="003C2F93">
        <w:rPr>
          <w:spacing w:val="-1"/>
          <w:sz w:val="18"/>
        </w:rPr>
        <w:t>allowances</w:t>
      </w:r>
      <w:r w:rsidRPr="003C2F93">
        <w:rPr>
          <w:spacing w:val="129"/>
          <w:sz w:val="18"/>
        </w:rPr>
        <w:t xml:space="preserve"> </w:t>
      </w:r>
      <w:r w:rsidRPr="003C2F93">
        <w:rPr>
          <w:sz w:val="18"/>
        </w:rPr>
        <w:t>or</w:t>
      </w:r>
      <w:r w:rsidRPr="003C2F93">
        <w:rPr>
          <w:spacing w:val="34"/>
          <w:sz w:val="18"/>
        </w:rPr>
        <w:t xml:space="preserve"> </w:t>
      </w:r>
      <w:r w:rsidRPr="003C2F93">
        <w:rPr>
          <w:sz w:val="18"/>
        </w:rPr>
        <w:t>other</w:t>
      </w:r>
      <w:r w:rsidRPr="003C2F93">
        <w:rPr>
          <w:spacing w:val="34"/>
          <w:sz w:val="18"/>
        </w:rPr>
        <w:t xml:space="preserve"> </w:t>
      </w:r>
      <w:r w:rsidRPr="003C2F93">
        <w:rPr>
          <w:spacing w:val="-1"/>
          <w:sz w:val="18"/>
        </w:rPr>
        <w:t>entitlements</w:t>
      </w:r>
      <w:r w:rsidRPr="003C2F93">
        <w:rPr>
          <w:spacing w:val="34"/>
          <w:sz w:val="18"/>
        </w:rPr>
        <w:t xml:space="preserve"> </w:t>
      </w:r>
      <w:r w:rsidRPr="003C2F93">
        <w:rPr>
          <w:sz w:val="18"/>
        </w:rPr>
        <w:t>to</w:t>
      </w:r>
      <w:r w:rsidRPr="003C2F93">
        <w:rPr>
          <w:spacing w:val="35"/>
          <w:sz w:val="18"/>
        </w:rPr>
        <w:t xml:space="preserve"> </w:t>
      </w:r>
      <w:r w:rsidRPr="003C2F93">
        <w:rPr>
          <w:sz w:val="18"/>
        </w:rPr>
        <w:t>produce</w:t>
      </w:r>
      <w:r w:rsidRPr="003C2F93">
        <w:rPr>
          <w:spacing w:val="33"/>
          <w:sz w:val="18"/>
        </w:rPr>
        <w:t xml:space="preserve"> </w:t>
      </w:r>
      <w:r w:rsidRPr="003C2F93">
        <w:rPr>
          <w:spacing w:val="-1"/>
          <w:sz w:val="18"/>
        </w:rPr>
        <w:t>emissions</w:t>
      </w:r>
      <w:r w:rsidRPr="003C2F93">
        <w:rPr>
          <w:spacing w:val="33"/>
          <w:sz w:val="18"/>
        </w:rPr>
        <w:t xml:space="preserve"> </w:t>
      </w:r>
      <w:r w:rsidRPr="003C2F93">
        <w:rPr>
          <w:spacing w:val="-1"/>
          <w:sz w:val="18"/>
        </w:rPr>
        <w:t>issued</w:t>
      </w:r>
      <w:r w:rsidRPr="003C2F93">
        <w:rPr>
          <w:spacing w:val="35"/>
          <w:sz w:val="18"/>
        </w:rPr>
        <w:t xml:space="preserve"> </w:t>
      </w:r>
      <w:r w:rsidRPr="003C2F93">
        <w:rPr>
          <w:spacing w:val="1"/>
          <w:sz w:val="18"/>
        </w:rPr>
        <w:t>by</w:t>
      </w:r>
      <w:r w:rsidRPr="003C2F93">
        <w:rPr>
          <w:spacing w:val="30"/>
          <w:sz w:val="18"/>
        </w:rPr>
        <w:t xml:space="preserve"> </w:t>
      </w:r>
      <w:r w:rsidRPr="003C2F93">
        <w:rPr>
          <w:sz w:val="18"/>
        </w:rPr>
        <w:t>a</w:t>
      </w:r>
      <w:r w:rsidRPr="003C2F93">
        <w:rPr>
          <w:spacing w:val="37"/>
          <w:sz w:val="18"/>
        </w:rPr>
        <w:t xml:space="preserve"> </w:t>
      </w:r>
      <w:r w:rsidRPr="003C2F93">
        <w:rPr>
          <w:spacing w:val="-1"/>
          <w:sz w:val="18"/>
        </w:rPr>
        <w:t>Governmental</w:t>
      </w:r>
      <w:r w:rsidRPr="003C2F93">
        <w:rPr>
          <w:spacing w:val="36"/>
          <w:sz w:val="18"/>
        </w:rPr>
        <w:t xml:space="preserve"> </w:t>
      </w:r>
      <w:r w:rsidRPr="003C2F93">
        <w:rPr>
          <w:sz w:val="18"/>
        </w:rPr>
        <w:t>Authority</w:t>
      </w:r>
      <w:r w:rsidRPr="003C2F93">
        <w:rPr>
          <w:spacing w:val="30"/>
          <w:sz w:val="18"/>
        </w:rPr>
        <w:t xml:space="preserve"> </w:t>
      </w:r>
      <w:r w:rsidRPr="003C2F93">
        <w:rPr>
          <w:sz w:val="18"/>
        </w:rPr>
        <w:t>and</w:t>
      </w:r>
      <w:r w:rsidRPr="003C2F93">
        <w:rPr>
          <w:spacing w:val="35"/>
          <w:sz w:val="18"/>
        </w:rPr>
        <w:t xml:space="preserve"> </w:t>
      </w:r>
      <w:r w:rsidRPr="003C2F93">
        <w:rPr>
          <w:spacing w:val="-1"/>
          <w:sz w:val="18"/>
        </w:rPr>
        <w:t>allocated</w:t>
      </w:r>
      <w:r w:rsidRPr="003C2F93">
        <w:rPr>
          <w:spacing w:val="34"/>
          <w:sz w:val="18"/>
        </w:rPr>
        <w:t xml:space="preserve"> </w:t>
      </w:r>
      <w:r w:rsidRPr="003C2F93">
        <w:rPr>
          <w:sz w:val="18"/>
        </w:rPr>
        <w:t>to</w:t>
      </w:r>
      <w:r w:rsidRPr="003C2F93">
        <w:rPr>
          <w:spacing w:val="35"/>
          <w:sz w:val="18"/>
        </w:rPr>
        <w:t xml:space="preserve"> </w:t>
      </w:r>
      <w:r w:rsidRPr="003C2F93">
        <w:rPr>
          <w:sz w:val="18"/>
        </w:rPr>
        <w:t>a</w:t>
      </w:r>
      <w:r w:rsidRPr="003C2F93">
        <w:rPr>
          <w:spacing w:val="33"/>
          <w:sz w:val="18"/>
        </w:rPr>
        <w:t xml:space="preserve"> </w:t>
      </w:r>
      <w:r w:rsidRPr="003C2F93">
        <w:rPr>
          <w:spacing w:val="-1"/>
          <w:sz w:val="18"/>
        </w:rPr>
        <w:t>Renewable</w:t>
      </w:r>
      <w:r w:rsidRPr="003C2F93">
        <w:rPr>
          <w:spacing w:val="33"/>
          <w:sz w:val="18"/>
        </w:rPr>
        <w:t xml:space="preserve"> </w:t>
      </w:r>
      <w:r w:rsidRPr="003C2F93">
        <w:rPr>
          <w:sz w:val="18"/>
        </w:rPr>
        <w:t>Energy</w:t>
      </w:r>
      <w:r w:rsidRPr="003C2F93">
        <w:rPr>
          <w:spacing w:val="93"/>
          <w:sz w:val="18"/>
        </w:rPr>
        <w:t xml:space="preserve"> </w:t>
      </w:r>
      <w:r w:rsidRPr="003C2F93">
        <w:rPr>
          <w:spacing w:val="-1"/>
          <w:sz w:val="18"/>
        </w:rPr>
        <w:t>Facility</w:t>
      </w:r>
      <w:r w:rsidRPr="003C2F93">
        <w:rPr>
          <w:spacing w:val="18"/>
          <w:sz w:val="18"/>
        </w:rPr>
        <w:t xml:space="preserve"> </w:t>
      </w:r>
      <w:r w:rsidRPr="003C2F93">
        <w:rPr>
          <w:sz w:val="18"/>
        </w:rPr>
        <w:t>on</w:t>
      </w:r>
      <w:r w:rsidRPr="003C2F93">
        <w:rPr>
          <w:spacing w:val="23"/>
          <w:sz w:val="18"/>
        </w:rPr>
        <w:t xml:space="preserve"> </w:t>
      </w:r>
      <w:r w:rsidRPr="003C2F93">
        <w:rPr>
          <w:sz w:val="18"/>
        </w:rPr>
        <w:t>a</w:t>
      </w:r>
      <w:r w:rsidRPr="003C2F93">
        <w:rPr>
          <w:spacing w:val="21"/>
          <w:sz w:val="18"/>
        </w:rPr>
        <w:t xml:space="preserve"> </w:t>
      </w:r>
      <w:r w:rsidRPr="003C2F93">
        <w:rPr>
          <w:sz w:val="18"/>
        </w:rPr>
        <w:t>basis</w:t>
      </w:r>
      <w:r w:rsidRPr="003C2F93">
        <w:rPr>
          <w:spacing w:val="23"/>
          <w:sz w:val="18"/>
        </w:rPr>
        <w:t xml:space="preserve"> </w:t>
      </w:r>
      <w:r w:rsidRPr="003C2F93">
        <w:rPr>
          <w:sz w:val="18"/>
        </w:rPr>
        <w:t>other</w:t>
      </w:r>
      <w:r w:rsidRPr="003C2F93">
        <w:rPr>
          <w:spacing w:val="22"/>
          <w:sz w:val="18"/>
        </w:rPr>
        <w:t xml:space="preserve"> </w:t>
      </w:r>
      <w:r w:rsidRPr="003C2F93">
        <w:rPr>
          <w:sz w:val="18"/>
        </w:rPr>
        <w:t>than</w:t>
      </w:r>
      <w:r w:rsidRPr="003C2F93">
        <w:rPr>
          <w:spacing w:val="23"/>
          <w:sz w:val="18"/>
        </w:rPr>
        <w:t xml:space="preserve"> </w:t>
      </w:r>
      <w:r w:rsidRPr="003C2F93">
        <w:rPr>
          <w:spacing w:val="-1"/>
          <w:sz w:val="18"/>
        </w:rPr>
        <w:t>actual</w:t>
      </w:r>
      <w:r w:rsidRPr="003C2F93">
        <w:rPr>
          <w:spacing w:val="22"/>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z w:val="18"/>
        </w:rPr>
        <w:t>avoided</w:t>
      </w:r>
      <w:r w:rsidRPr="003C2F93">
        <w:rPr>
          <w:spacing w:val="23"/>
          <w:sz w:val="18"/>
        </w:rPr>
        <w:t xml:space="preserve"> </w:t>
      </w:r>
      <w:r w:rsidRPr="003C2F93">
        <w:rPr>
          <w:sz w:val="18"/>
        </w:rPr>
        <w:t>emissions</w:t>
      </w:r>
      <w:r w:rsidRPr="003C2F93">
        <w:rPr>
          <w:spacing w:val="21"/>
          <w:sz w:val="18"/>
        </w:rPr>
        <w:t xml:space="preserve"> </w:t>
      </w:r>
      <w:r w:rsidRPr="003C2F93">
        <w:rPr>
          <w:spacing w:val="-1"/>
          <w:sz w:val="18"/>
        </w:rPr>
        <w:t>associated</w:t>
      </w:r>
      <w:r w:rsidRPr="003C2F93">
        <w:rPr>
          <w:spacing w:val="23"/>
          <w:sz w:val="18"/>
        </w:rPr>
        <w:t xml:space="preserve"> </w:t>
      </w:r>
      <w:r w:rsidRPr="003C2F93">
        <w:rPr>
          <w:spacing w:val="-1"/>
          <w:sz w:val="18"/>
        </w:rPr>
        <w:t>with</w:t>
      </w:r>
      <w:r w:rsidRPr="003C2F93">
        <w:rPr>
          <w:spacing w:val="23"/>
          <w:sz w:val="18"/>
        </w:rPr>
        <w:t xml:space="preserve"> </w:t>
      </w:r>
      <w:r w:rsidRPr="003C2F93">
        <w:rPr>
          <w:sz w:val="18"/>
        </w:rPr>
        <w:t>the</w:t>
      </w:r>
      <w:r w:rsidRPr="003C2F93">
        <w:rPr>
          <w:spacing w:val="21"/>
          <w:sz w:val="18"/>
        </w:rPr>
        <w:t xml:space="preserve"> </w:t>
      </w:r>
      <w:r w:rsidRPr="003C2F93">
        <w:rPr>
          <w:spacing w:val="-1"/>
          <w:sz w:val="18"/>
        </w:rPr>
        <w:t>generation</w:t>
      </w:r>
      <w:r w:rsidRPr="003C2F93">
        <w:rPr>
          <w:spacing w:val="23"/>
          <w:sz w:val="18"/>
        </w:rPr>
        <w:t xml:space="preserve"> </w:t>
      </w:r>
      <w:r w:rsidRPr="003C2F93">
        <w:rPr>
          <w:sz w:val="18"/>
        </w:rPr>
        <w:t>of</w:t>
      </w:r>
      <w:r w:rsidRPr="003C2F93">
        <w:rPr>
          <w:spacing w:val="19"/>
          <w:sz w:val="18"/>
        </w:rPr>
        <w:t xml:space="preserve"> </w:t>
      </w:r>
      <w:r w:rsidRPr="003C2F93">
        <w:rPr>
          <w:spacing w:val="-1"/>
          <w:sz w:val="18"/>
        </w:rPr>
        <w:t>electricity</w:t>
      </w:r>
      <w:r w:rsidRPr="003C2F93">
        <w:rPr>
          <w:spacing w:val="18"/>
          <w:sz w:val="18"/>
        </w:rPr>
        <w:t xml:space="preserve"> </w:t>
      </w:r>
      <w:r w:rsidRPr="003C2F93">
        <w:rPr>
          <w:spacing w:val="1"/>
          <w:sz w:val="18"/>
        </w:rPr>
        <w:t>by</w:t>
      </w:r>
      <w:r w:rsidRPr="003C2F93">
        <w:rPr>
          <w:spacing w:val="20"/>
          <w:sz w:val="18"/>
        </w:rPr>
        <w:t xml:space="preserve"> </w:t>
      </w:r>
      <w:r w:rsidRPr="003C2F93">
        <w:rPr>
          <w:sz w:val="18"/>
        </w:rPr>
        <w:t>the</w:t>
      </w:r>
      <w:r w:rsidRPr="003C2F93">
        <w:rPr>
          <w:spacing w:val="107"/>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23"/>
          <w:sz w:val="18"/>
        </w:rPr>
        <w:t xml:space="preserve"> </w:t>
      </w:r>
      <w:r w:rsidRPr="003C2F93">
        <w:rPr>
          <w:spacing w:val="-1"/>
          <w:sz w:val="18"/>
        </w:rPr>
        <w:t>Facility.</w:t>
      </w:r>
      <w:r w:rsidRPr="003C2F93">
        <w:rPr>
          <w:spacing w:val="6"/>
          <w:sz w:val="18"/>
        </w:rPr>
        <w:t xml:space="preserve"> </w:t>
      </w:r>
      <w:r w:rsidRPr="003C2F93">
        <w:rPr>
          <w:sz w:val="18"/>
        </w:rPr>
        <w:t>For</w:t>
      </w:r>
      <w:r w:rsidRPr="003C2F93">
        <w:rPr>
          <w:spacing w:val="24"/>
          <w:sz w:val="18"/>
        </w:rPr>
        <w:t xml:space="preserve"> </w:t>
      </w:r>
      <w:r w:rsidRPr="003C2F93">
        <w:rPr>
          <w:spacing w:val="-1"/>
          <w:sz w:val="18"/>
        </w:rPr>
        <w:t>example,</w:t>
      </w:r>
      <w:r w:rsidRPr="003C2F93">
        <w:rPr>
          <w:spacing w:val="24"/>
          <w:sz w:val="18"/>
        </w:rPr>
        <w:t xml:space="preserve"> </w:t>
      </w:r>
      <w:r w:rsidRPr="003C2F93">
        <w:rPr>
          <w:sz w:val="18"/>
        </w:rPr>
        <w:t>any</w:t>
      </w:r>
      <w:r w:rsidRPr="003C2F93">
        <w:rPr>
          <w:spacing w:val="23"/>
          <w:sz w:val="18"/>
        </w:rPr>
        <w:t xml:space="preserve"> </w:t>
      </w:r>
      <w:r w:rsidRPr="003C2F93">
        <w:rPr>
          <w:sz w:val="18"/>
        </w:rPr>
        <w:t>CO2</w:t>
      </w:r>
      <w:r w:rsidRPr="003C2F93">
        <w:rPr>
          <w:spacing w:val="25"/>
          <w:sz w:val="18"/>
        </w:rPr>
        <w:t xml:space="preserve"> </w:t>
      </w:r>
      <w:r w:rsidRPr="003C2F93">
        <w:rPr>
          <w:spacing w:val="-1"/>
          <w:sz w:val="18"/>
        </w:rPr>
        <w:t>emission</w:t>
      </w:r>
      <w:r w:rsidRPr="003C2F93">
        <w:rPr>
          <w:spacing w:val="25"/>
          <w:sz w:val="18"/>
        </w:rPr>
        <w:t xml:space="preserve"> </w:t>
      </w:r>
      <w:r w:rsidRPr="003C2F93">
        <w:rPr>
          <w:spacing w:val="-1"/>
          <w:sz w:val="18"/>
        </w:rPr>
        <w:t>allowances</w:t>
      </w:r>
      <w:r w:rsidRPr="003C2F93">
        <w:rPr>
          <w:spacing w:val="26"/>
          <w:sz w:val="18"/>
        </w:rPr>
        <w:t xml:space="preserve"> </w:t>
      </w:r>
      <w:r w:rsidRPr="003C2F93">
        <w:rPr>
          <w:sz w:val="18"/>
        </w:rPr>
        <w:t>that</w:t>
      </w:r>
      <w:r w:rsidRPr="003C2F93">
        <w:rPr>
          <w:spacing w:val="27"/>
          <w:sz w:val="18"/>
        </w:rPr>
        <w:t xml:space="preserve"> </w:t>
      </w:r>
      <w:r w:rsidRPr="003C2F93">
        <w:rPr>
          <w:spacing w:val="-1"/>
          <w:sz w:val="18"/>
        </w:rPr>
        <w:t>may</w:t>
      </w:r>
      <w:r w:rsidRPr="003C2F93">
        <w:rPr>
          <w:spacing w:val="23"/>
          <w:sz w:val="18"/>
        </w:rPr>
        <w:t xml:space="preserve"> </w:t>
      </w:r>
      <w:r w:rsidRPr="003C2F93">
        <w:rPr>
          <w:sz w:val="18"/>
        </w:rPr>
        <w:t>be</w:t>
      </w:r>
      <w:r w:rsidRPr="003C2F93">
        <w:rPr>
          <w:spacing w:val="25"/>
          <w:sz w:val="18"/>
        </w:rPr>
        <w:t xml:space="preserve"> </w:t>
      </w:r>
      <w:r w:rsidRPr="003C2F93">
        <w:rPr>
          <w:spacing w:val="-1"/>
          <w:sz w:val="18"/>
        </w:rPr>
        <w:t>allocated</w:t>
      </w:r>
      <w:r w:rsidRPr="003C2F93">
        <w:rPr>
          <w:spacing w:val="25"/>
          <w:sz w:val="18"/>
        </w:rPr>
        <w:t xml:space="preserve"> </w:t>
      </w:r>
      <w:r w:rsidRPr="003C2F93">
        <w:rPr>
          <w:spacing w:val="1"/>
          <w:sz w:val="18"/>
        </w:rPr>
        <w:t>to</w:t>
      </w:r>
      <w:r w:rsidRPr="003C2F93">
        <w:rPr>
          <w:spacing w:val="25"/>
          <w:sz w:val="18"/>
        </w:rPr>
        <w:t xml:space="preserve"> </w:t>
      </w:r>
      <w:r w:rsidRPr="003C2F93">
        <w:rPr>
          <w:sz w:val="18"/>
        </w:rPr>
        <w:t>a</w:t>
      </w:r>
      <w:r w:rsidRPr="003C2F93">
        <w:rPr>
          <w:spacing w:val="23"/>
          <w:sz w:val="18"/>
        </w:rPr>
        <w:t xml:space="preserve"> </w:t>
      </w:r>
      <w:r w:rsidRPr="003C2F93">
        <w:rPr>
          <w:spacing w:val="-1"/>
          <w:sz w:val="18"/>
        </w:rPr>
        <w:t>Renewable</w:t>
      </w:r>
      <w:r w:rsidRPr="003C2F93">
        <w:rPr>
          <w:spacing w:val="24"/>
          <w:sz w:val="18"/>
        </w:rPr>
        <w:t xml:space="preserve"> </w:t>
      </w:r>
      <w:r w:rsidRPr="003C2F93">
        <w:rPr>
          <w:sz w:val="18"/>
        </w:rPr>
        <w:t>Energy</w:t>
      </w:r>
      <w:r w:rsidRPr="003C2F93">
        <w:rPr>
          <w:spacing w:val="105"/>
          <w:sz w:val="18"/>
        </w:rPr>
        <w:t xml:space="preserve"> </w:t>
      </w:r>
      <w:r w:rsidRPr="003C2F93">
        <w:rPr>
          <w:spacing w:val="-1"/>
          <w:sz w:val="18"/>
        </w:rPr>
        <w:t>Facility</w:t>
      </w:r>
      <w:r w:rsidRPr="003C2F93">
        <w:rPr>
          <w:spacing w:val="6"/>
          <w:sz w:val="18"/>
        </w:rPr>
        <w:t xml:space="preserve"> </w:t>
      </w:r>
      <w:r w:rsidRPr="003C2F93">
        <w:rPr>
          <w:spacing w:val="1"/>
          <w:sz w:val="18"/>
        </w:rPr>
        <w:t>by</w:t>
      </w:r>
      <w:r w:rsidRPr="003C2F93">
        <w:rPr>
          <w:spacing w:val="6"/>
          <w:sz w:val="18"/>
        </w:rPr>
        <w:t xml:space="preserve"> </w:t>
      </w:r>
      <w:r w:rsidRPr="003C2F93">
        <w:rPr>
          <w:sz w:val="18"/>
        </w:rPr>
        <w:t>a</w:t>
      </w:r>
      <w:r w:rsidRPr="003C2F93">
        <w:rPr>
          <w:spacing w:val="9"/>
          <w:sz w:val="18"/>
        </w:rPr>
        <w:t xml:space="preserve"> </w:t>
      </w:r>
      <w:r w:rsidRPr="003C2F93">
        <w:rPr>
          <w:spacing w:val="-1"/>
          <w:sz w:val="18"/>
        </w:rPr>
        <w:t>Governmental</w:t>
      </w:r>
      <w:r w:rsidRPr="003C2F93">
        <w:rPr>
          <w:spacing w:val="10"/>
          <w:sz w:val="18"/>
        </w:rPr>
        <w:t xml:space="preserve"> </w:t>
      </w:r>
      <w:r w:rsidRPr="003C2F93">
        <w:rPr>
          <w:sz w:val="18"/>
        </w:rPr>
        <w:t>Authority</w:t>
      </w:r>
      <w:r w:rsidRPr="003C2F93">
        <w:rPr>
          <w:spacing w:val="6"/>
          <w:sz w:val="18"/>
        </w:rPr>
        <w:t xml:space="preserve"> </w:t>
      </w:r>
      <w:r w:rsidRPr="003C2F93">
        <w:rPr>
          <w:sz w:val="18"/>
        </w:rPr>
        <w:t>on</w:t>
      </w:r>
      <w:r w:rsidRPr="003C2F93">
        <w:rPr>
          <w:spacing w:val="11"/>
          <w:sz w:val="18"/>
        </w:rPr>
        <w:t xml:space="preserve"> </w:t>
      </w:r>
      <w:r w:rsidRPr="003C2F93">
        <w:rPr>
          <w:sz w:val="18"/>
        </w:rPr>
        <w:t>a</w:t>
      </w:r>
      <w:r w:rsidRPr="003C2F93">
        <w:rPr>
          <w:spacing w:val="7"/>
          <w:sz w:val="18"/>
        </w:rPr>
        <w:t xml:space="preserve"> </w:t>
      </w:r>
      <w:r w:rsidRPr="003C2F93">
        <w:rPr>
          <w:sz w:val="18"/>
        </w:rPr>
        <w:t>basis</w:t>
      </w:r>
      <w:r w:rsidRPr="003C2F93">
        <w:rPr>
          <w:spacing w:val="7"/>
          <w:sz w:val="18"/>
        </w:rPr>
        <w:t xml:space="preserve"> </w:t>
      </w:r>
      <w:r w:rsidRPr="003C2F93">
        <w:rPr>
          <w:sz w:val="18"/>
        </w:rPr>
        <w:t>other</w:t>
      </w:r>
      <w:r w:rsidRPr="003C2F93">
        <w:rPr>
          <w:spacing w:val="7"/>
          <w:sz w:val="18"/>
        </w:rPr>
        <w:t xml:space="preserve"> </w:t>
      </w:r>
      <w:r w:rsidRPr="003C2F93">
        <w:rPr>
          <w:sz w:val="18"/>
        </w:rPr>
        <w:t>than</w:t>
      </w:r>
      <w:r w:rsidRPr="003C2F93">
        <w:rPr>
          <w:spacing w:val="8"/>
          <w:sz w:val="18"/>
        </w:rPr>
        <w:t xml:space="preserve"> </w:t>
      </w:r>
      <w:r w:rsidRPr="003C2F93">
        <w:rPr>
          <w:sz w:val="18"/>
        </w:rPr>
        <w:t>a</w:t>
      </w:r>
      <w:r w:rsidRPr="003C2F93">
        <w:rPr>
          <w:spacing w:val="9"/>
          <w:sz w:val="18"/>
        </w:rPr>
        <w:t xml:space="preserve"> </w:t>
      </w:r>
      <w:r w:rsidRPr="003C2F93">
        <w:rPr>
          <w:spacing w:val="-1"/>
          <w:sz w:val="18"/>
        </w:rPr>
        <w:t>calculation</w:t>
      </w:r>
      <w:r w:rsidRPr="003C2F93">
        <w:rPr>
          <w:spacing w:val="8"/>
          <w:sz w:val="18"/>
        </w:rPr>
        <w:t xml:space="preserve"> </w:t>
      </w:r>
      <w:r w:rsidRPr="003C2F93">
        <w:rPr>
          <w:sz w:val="18"/>
        </w:rPr>
        <w:t>of</w:t>
      </w:r>
      <w:r w:rsidRPr="003C2F93">
        <w:rPr>
          <w:spacing w:val="13"/>
          <w:sz w:val="18"/>
        </w:rPr>
        <w:t xml:space="preserve"> </w:t>
      </w:r>
      <w:r w:rsidRPr="003C2F93">
        <w:rPr>
          <w:spacing w:val="-1"/>
          <w:sz w:val="18"/>
        </w:rPr>
        <w:t>such</w:t>
      </w:r>
      <w:r w:rsidRPr="003C2F93">
        <w:rPr>
          <w:spacing w:val="11"/>
          <w:sz w:val="18"/>
        </w:rPr>
        <w:t xml:space="preserve"> </w:t>
      </w:r>
      <w:r w:rsidRPr="003C2F93">
        <w:rPr>
          <w:spacing w:val="-1"/>
          <w:sz w:val="18"/>
        </w:rPr>
        <w:t>Facility’s</w:t>
      </w:r>
      <w:r w:rsidRPr="003C2F93">
        <w:rPr>
          <w:spacing w:val="9"/>
          <w:sz w:val="18"/>
        </w:rPr>
        <w:t xml:space="preserve"> </w:t>
      </w:r>
      <w:r w:rsidRPr="003C2F93">
        <w:rPr>
          <w:spacing w:val="-1"/>
          <w:sz w:val="18"/>
        </w:rPr>
        <w:t>actual</w:t>
      </w:r>
      <w:r w:rsidRPr="003C2F93">
        <w:rPr>
          <w:spacing w:val="10"/>
          <w:sz w:val="18"/>
        </w:rPr>
        <w:t xml:space="preserve"> </w:t>
      </w:r>
      <w:r w:rsidRPr="003C2F93">
        <w:rPr>
          <w:spacing w:val="-1"/>
          <w:sz w:val="18"/>
        </w:rPr>
        <w:t>avoided</w:t>
      </w:r>
      <w:r w:rsidRPr="003C2F93">
        <w:rPr>
          <w:spacing w:val="11"/>
          <w:sz w:val="18"/>
        </w:rPr>
        <w:t xml:space="preserve"> </w:t>
      </w:r>
      <w:r w:rsidRPr="003C2F93">
        <w:rPr>
          <w:spacing w:val="-1"/>
          <w:sz w:val="18"/>
        </w:rPr>
        <w:t>emissions</w:t>
      </w:r>
      <w:r w:rsidRPr="003C2F93">
        <w:rPr>
          <w:spacing w:val="9"/>
          <w:sz w:val="18"/>
        </w:rPr>
        <w:t xml:space="preserve"> </w:t>
      </w:r>
      <w:r w:rsidRPr="003C2F93">
        <w:rPr>
          <w:spacing w:val="-1"/>
          <w:sz w:val="18"/>
        </w:rPr>
        <w:t>would</w:t>
      </w:r>
      <w:r w:rsidRPr="003C2F93">
        <w:rPr>
          <w:spacing w:val="97"/>
          <w:sz w:val="18"/>
        </w:rPr>
        <w:t xml:space="preserve"> </w:t>
      </w:r>
      <w:r w:rsidRPr="003C2F93">
        <w:rPr>
          <w:sz w:val="18"/>
        </w:rPr>
        <w:t>not</w:t>
      </w:r>
      <w:r w:rsidRPr="003C2F93">
        <w:rPr>
          <w:spacing w:val="-2"/>
          <w:sz w:val="18"/>
        </w:rPr>
        <w:t xml:space="preserve"> </w:t>
      </w:r>
      <w:r w:rsidRPr="003C2F93">
        <w:rPr>
          <w:sz w:val="18"/>
        </w:rPr>
        <w:t>be</w:t>
      </w:r>
      <w:r w:rsidRPr="003C2F93">
        <w:rPr>
          <w:spacing w:val="-1"/>
          <w:sz w:val="18"/>
        </w:rPr>
        <w:t xml:space="preserve"> included</w:t>
      </w:r>
      <w:r w:rsidRPr="003C2F93">
        <w:rPr>
          <w:spacing w:val="1"/>
          <w:sz w:val="18"/>
        </w:rPr>
        <w:t xml:space="preserve"> </w:t>
      </w:r>
      <w:r w:rsidRPr="003C2F93">
        <w:rPr>
          <w:spacing w:val="-1"/>
          <w:sz w:val="18"/>
        </w:rPr>
        <w:t>as</w:t>
      </w:r>
      <w:r w:rsidRPr="003C2F93">
        <w:rPr>
          <w:sz w:val="18"/>
        </w:rPr>
        <w:t xml:space="preserve"> an </w:t>
      </w:r>
      <w:r w:rsidRPr="003C2F93">
        <w:rPr>
          <w:spacing w:val="-1"/>
          <w:sz w:val="18"/>
        </w:rPr>
        <w:t>Environmental</w:t>
      </w:r>
      <w:r w:rsidRPr="003C2F93">
        <w:rPr>
          <w:sz w:val="18"/>
        </w:rPr>
        <w:t xml:space="preserve"> </w:t>
      </w:r>
      <w:r w:rsidRPr="003C2F93">
        <w:rPr>
          <w:spacing w:val="-1"/>
          <w:sz w:val="18"/>
        </w:rPr>
        <w:t>Attribute.</w:t>
      </w:r>
    </w:p>
    <w:p w:rsidR="001E0C95" w:rsidRPr="003C2F93" w:rsidRDefault="001E0C95">
      <w:pPr>
        <w:spacing w:before="4"/>
        <w:rPr>
          <w:sz w:val="21"/>
        </w:rPr>
      </w:pPr>
    </w:p>
    <w:p w:rsidR="001E0C95" w:rsidRDefault="00972CCB">
      <w:pPr>
        <w:pStyle w:val="Heading2"/>
        <w:ind w:left="100"/>
        <w:jc w:val="both"/>
        <w:rPr>
          <w:b w:val="0"/>
          <w:bCs w:val="0"/>
        </w:rPr>
      </w:pPr>
      <w:r>
        <w:rPr>
          <w:spacing w:val="-1"/>
          <w:u w:val="thick" w:color="000000"/>
        </w:rPr>
        <w:t>Vintage</w:t>
      </w:r>
      <w:r>
        <w:rPr>
          <w:spacing w:val="-2"/>
          <w:u w:val="thick" w:color="000000"/>
        </w:rPr>
        <w:t xml:space="preserve"> </w:t>
      </w:r>
      <w:r>
        <w:rPr>
          <w:spacing w:val="-1"/>
          <w:u w:val="thick" w:color="000000"/>
        </w:rPr>
        <w:t>True-Up</w:t>
      </w:r>
    </w:p>
    <w:p w:rsidR="001E0C95" w:rsidRPr="003C2F93" w:rsidRDefault="001E0C95">
      <w:pPr>
        <w:spacing w:before="1"/>
        <w:rPr>
          <w:b/>
          <w:sz w:val="14"/>
        </w:rPr>
      </w:pPr>
    </w:p>
    <w:p w:rsidR="001E0C95" w:rsidRDefault="00972CCB">
      <w:pPr>
        <w:pStyle w:val="BodyText"/>
        <w:spacing w:before="72"/>
        <w:ind w:right="115" w:firstLine="719"/>
        <w:jc w:val="both"/>
      </w:pPr>
      <w:r>
        <w:t>When</w:t>
      </w:r>
      <w:r>
        <w:rPr>
          <w:spacing w:val="28"/>
        </w:rPr>
        <w:t xml:space="preserve"> </w:t>
      </w:r>
      <w:r>
        <w:rPr>
          <w:spacing w:val="-1"/>
        </w:rPr>
        <w:t>specifying</w:t>
      </w:r>
      <w:r>
        <w:rPr>
          <w:spacing w:val="26"/>
        </w:rPr>
        <w:t xml:space="preserve"> </w:t>
      </w:r>
      <w:r>
        <w:rPr>
          <w:spacing w:val="-1"/>
        </w:rPr>
        <w:t>Vintages,</w:t>
      </w:r>
      <w:r>
        <w:rPr>
          <w:spacing w:val="26"/>
        </w:rPr>
        <w:t xml:space="preserve"> </w:t>
      </w:r>
      <w:r>
        <w:rPr>
          <w:spacing w:val="-1"/>
        </w:rPr>
        <w:t>parties</w:t>
      </w:r>
      <w:r>
        <w:rPr>
          <w:spacing w:val="29"/>
        </w:rPr>
        <w:t xml:space="preserve"> </w:t>
      </w:r>
      <w:r>
        <w:rPr>
          <w:spacing w:val="-1"/>
        </w:rPr>
        <w:t>should</w:t>
      </w:r>
      <w:r>
        <w:rPr>
          <w:spacing w:val="28"/>
        </w:rPr>
        <w:t xml:space="preserve"> </w:t>
      </w:r>
      <w:r>
        <w:t>be</w:t>
      </w:r>
      <w:r>
        <w:rPr>
          <w:spacing w:val="26"/>
        </w:rPr>
        <w:t xml:space="preserve"> </w:t>
      </w:r>
      <w:r>
        <w:rPr>
          <w:spacing w:val="-1"/>
        </w:rPr>
        <w:t>aware</w:t>
      </w:r>
      <w:r>
        <w:rPr>
          <w:spacing w:val="29"/>
        </w:rPr>
        <w:t xml:space="preserve"> </w:t>
      </w:r>
      <w:r>
        <w:rPr>
          <w:spacing w:val="-2"/>
        </w:rPr>
        <w:t>of</w:t>
      </w:r>
      <w:r>
        <w:rPr>
          <w:spacing w:val="29"/>
        </w:rPr>
        <w:t xml:space="preserve"> </w:t>
      </w:r>
      <w:r>
        <w:t>the</w:t>
      </w:r>
      <w:r>
        <w:rPr>
          <w:spacing w:val="26"/>
        </w:rPr>
        <w:t xml:space="preserve"> </w:t>
      </w:r>
      <w:r>
        <w:rPr>
          <w:spacing w:val="-1"/>
        </w:rPr>
        <w:t>true-up,</w:t>
      </w:r>
      <w:r>
        <w:rPr>
          <w:spacing w:val="28"/>
        </w:rPr>
        <w:t xml:space="preserve"> </w:t>
      </w:r>
      <w:r>
        <w:rPr>
          <w:spacing w:val="-1"/>
        </w:rPr>
        <w:t>banking</w:t>
      </w:r>
      <w:r>
        <w:rPr>
          <w:spacing w:val="26"/>
        </w:rPr>
        <w:t xml:space="preserve"> </w:t>
      </w:r>
      <w:r>
        <w:t>and</w:t>
      </w:r>
      <w:r>
        <w:rPr>
          <w:spacing w:val="29"/>
        </w:rPr>
        <w:t xml:space="preserve"> </w:t>
      </w:r>
      <w:r>
        <w:rPr>
          <w:spacing w:val="-1"/>
        </w:rPr>
        <w:t>borrowing</w:t>
      </w:r>
      <w:r>
        <w:rPr>
          <w:spacing w:val="77"/>
        </w:rPr>
        <w:t xml:space="preserve"> </w:t>
      </w:r>
      <w:r>
        <w:rPr>
          <w:spacing w:val="-1"/>
        </w:rPr>
        <w:t>periods</w:t>
      </w:r>
      <w:r>
        <w:rPr>
          <w:spacing w:val="31"/>
        </w:rPr>
        <w:t xml:space="preserve"> </w:t>
      </w:r>
      <w:r>
        <w:rPr>
          <w:spacing w:val="-1"/>
        </w:rPr>
        <w:t>provided</w:t>
      </w:r>
      <w:r>
        <w:rPr>
          <w:spacing w:val="29"/>
        </w:rPr>
        <w:t xml:space="preserve"> </w:t>
      </w:r>
      <w:r>
        <w:rPr>
          <w:spacing w:val="-1"/>
        </w:rPr>
        <w:t>under</w:t>
      </w:r>
      <w:r>
        <w:rPr>
          <w:spacing w:val="31"/>
        </w:rPr>
        <w:t xml:space="preserve"> </w:t>
      </w:r>
      <w:r>
        <w:rPr>
          <w:spacing w:val="-2"/>
        </w:rPr>
        <w:t>the</w:t>
      </w:r>
      <w:r>
        <w:rPr>
          <w:spacing w:val="31"/>
        </w:rPr>
        <w:t xml:space="preserve"> </w:t>
      </w:r>
      <w:r>
        <w:rPr>
          <w:spacing w:val="-1"/>
        </w:rPr>
        <w:t>Applicable</w:t>
      </w:r>
      <w:r>
        <w:rPr>
          <w:spacing w:val="31"/>
        </w:rPr>
        <w:t xml:space="preserve"> </w:t>
      </w:r>
      <w:r>
        <w:rPr>
          <w:spacing w:val="-2"/>
        </w:rPr>
        <w:t>Program.</w:t>
      </w:r>
      <w:r>
        <w:rPr>
          <w:spacing w:val="7"/>
        </w:rPr>
        <w:t xml:space="preserve"> </w:t>
      </w:r>
      <w:r>
        <w:rPr>
          <w:spacing w:val="-1"/>
        </w:rPr>
        <w:t>Parties</w:t>
      </w:r>
      <w:r>
        <w:rPr>
          <w:spacing w:val="34"/>
        </w:rPr>
        <w:t xml:space="preserve"> </w:t>
      </w:r>
      <w:r>
        <w:rPr>
          <w:spacing w:val="-1"/>
        </w:rPr>
        <w:t>transacting</w:t>
      </w:r>
      <w:r>
        <w:rPr>
          <w:spacing w:val="28"/>
        </w:rPr>
        <w:t xml:space="preserve"> </w:t>
      </w:r>
      <w:r>
        <w:t>in</w:t>
      </w:r>
      <w:r>
        <w:rPr>
          <w:spacing w:val="31"/>
        </w:rPr>
        <w:t xml:space="preserve"> </w:t>
      </w:r>
      <w:r>
        <w:rPr>
          <w:spacing w:val="-1"/>
        </w:rPr>
        <w:t>voluntary</w:t>
      </w:r>
      <w:r>
        <w:rPr>
          <w:spacing w:val="31"/>
        </w:rPr>
        <w:t xml:space="preserve"> </w:t>
      </w:r>
      <w:r>
        <w:rPr>
          <w:spacing w:val="-1"/>
        </w:rPr>
        <w:t>markets,</w:t>
      </w:r>
      <w:r>
        <w:rPr>
          <w:spacing w:val="31"/>
        </w:rPr>
        <w:t xml:space="preserve"> </w:t>
      </w:r>
      <w:r>
        <w:t>or</w:t>
      </w:r>
      <w:r>
        <w:rPr>
          <w:spacing w:val="29"/>
        </w:rPr>
        <w:t xml:space="preserve"> </w:t>
      </w:r>
      <w:r>
        <w:rPr>
          <w:spacing w:val="-1"/>
        </w:rPr>
        <w:t>with</w:t>
      </w:r>
      <w:r>
        <w:rPr>
          <w:spacing w:val="71"/>
        </w:rPr>
        <w:t xml:space="preserve"> </w:t>
      </w:r>
      <w:r>
        <w:rPr>
          <w:spacing w:val="-1"/>
        </w:rPr>
        <w:t>entities</w:t>
      </w:r>
      <w:r>
        <w:rPr>
          <w:spacing w:val="5"/>
        </w:rPr>
        <w:t xml:space="preserve"> </w:t>
      </w:r>
      <w:r>
        <w:rPr>
          <w:spacing w:val="-1"/>
        </w:rPr>
        <w:t>whose</w:t>
      </w:r>
      <w:r>
        <w:rPr>
          <w:spacing w:val="3"/>
        </w:rPr>
        <w:t xml:space="preserve"> </w:t>
      </w:r>
      <w:r>
        <w:rPr>
          <w:spacing w:val="-1"/>
        </w:rPr>
        <w:t>compliance</w:t>
      </w:r>
      <w:r>
        <w:rPr>
          <w:spacing w:val="2"/>
        </w:rPr>
        <w:t xml:space="preserve"> </w:t>
      </w:r>
      <w:r>
        <w:rPr>
          <w:spacing w:val="-1"/>
        </w:rPr>
        <w:t>in</w:t>
      </w:r>
      <w:r>
        <w:rPr>
          <w:spacing w:val="4"/>
        </w:rPr>
        <w:t xml:space="preserve"> </w:t>
      </w:r>
      <w:r>
        <w:rPr>
          <w:spacing w:val="-1"/>
        </w:rPr>
        <w:t>RPS</w:t>
      </w:r>
      <w:r>
        <w:rPr>
          <w:spacing w:val="4"/>
        </w:rPr>
        <w:t xml:space="preserve"> </w:t>
      </w:r>
      <w:r>
        <w:rPr>
          <w:spacing w:val="-1"/>
        </w:rPr>
        <w:t>programs</w:t>
      </w:r>
      <w:r>
        <w:rPr>
          <w:spacing w:val="5"/>
        </w:rPr>
        <w:t xml:space="preserve"> </w:t>
      </w:r>
      <w:r>
        <w:t>is</w:t>
      </w:r>
      <w:r>
        <w:rPr>
          <w:spacing w:val="2"/>
        </w:rPr>
        <w:t xml:space="preserve"> </w:t>
      </w:r>
      <w:r>
        <w:rPr>
          <w:spacing w:val="-1"/>
        </w:rPr>
        <w:t>quasi-voluntary,</w:t>
      </w:r>
      <w:r>
        <w:rPr>
          <w:spacing w:val="4"/>
        </w:rPr>
        <w:t xml:space="preserve"> </w:t>
      </w:r>
      <w:r>
        <w:rPr>
          <w:spacing w:val="-2"/>
        </w:rPr>
        <w:t>may</w:t>
      </w:r>
      <w:r>
        <w:rPr>
          <w:spacing w:val="2"/>
        </w:rPr>
        <w:t xml:space="preserve"> </w:t>
      </w:r>
      <w:r>
        <w:rPr>
          <w:spacing w:val="-1"/>
        </w:rPr>
        <w:t>wish</w:t>
      </w:r>
      <w:r>
        <w:rPr>
          <w:spacing w:val="5"/>
        </w:rPr>
        <w:t xml:space="preserve"> </w:t>
      </w:r>
      <w:r>
        <w:t>to</w:t>
      </w:r>
      <w:r>
        <w:rPr>
          <w:spacing w:val="4"/>
        </w:rPr>
        <w:t xml:space="preserve"> </w:t>
      </w:r>
      <w:r>
        <w:rPr>
          <w:spacing w:val="-2"/>
        </w:rPr>
        <w:t>provide</w:t>
      </w:r>
      <w:r>
        <w:rPr>
          <w:spacing w:val="5"/>
        </w:rPr>
        <w:t xml:space="preserve"> </w:t>
      </w:r>
      <w:r>
        <w:t>in</w:t>
      </w:r>
      <w:r>
        <w:rPr>
          <w:spacing w:val="2"/>
        </w:rPr>
        <w:t xml:space="preserve"> </w:t>
      </w:r>
      <w:r>
        <w:rPr>
          <w:spacing w:val="-1"/>
        </w:rPr>
        <w:t>the</w:t>
      </w:r>
      <w:r>
        <w:rPr>
          <w:spacing w:val="5"/>
        </w:rPr>
        <w:t xml:space="preserve"> </w:t>
      </w:r>
      <w:r>
        <w:rPr>
          <w:spacing w:val="-1"/>
        </w:rPr>
        <w:t>applicable</w:t>
      </w:r>
      <w:r>
        <w:rPr>
          <w:spacing w:val="67"/>
        </w:rPr>
        <w:t xml:space="preserve"> </w:t>
      </w:r>
      <w:r>
        <w:rPr>
          <w:spacing w:val="-1"/>
        </w:rPr>
        <w:t>Product</w:t>
      </w:r>
      <w:r>
        <w:rPr>
          <w:spacing w:val="1"/>
        </w:rPr>
        <w:t xml:space="preserve"> </w:t>
      </w:r>
      <w:r>
        <w:rPr>
          <w:spacing w:val="-1"/>
        </w:rPr>
        <w:t>Order</w:t>
      </w:r>
      <w:r>
        <w:rPr>
          <w:spacing w:val="1"/>
        </w:rPr>
        <w:t xml:space="preserve"> </w:t>
      </w:r>
      <w:r>
        <w:rPr>
          <w:spacing w:val="-1"/>
        </w:rPr>
        <w:t xml:space="preserve">under </w:t>
      </w:r>
      <w:r>
        <w:rPr>
          <w:spacing w:val="-2"/>
        </w:rPr>
        <w:t>Vintage:</w:t>
      </w:r>
    </w:p>
    <w:p w:rsidR="001E0C95" w:rsidRPr="003C2F93" w:rsidRDefault="001E0C95">
      <w:pPr>
        <w:spacing w:before="1"/>
        <w:rPr>
          <w:sz w:val="21"/>
        </w:rPr>
      </w:pPr>
    </w:p>
    <w:p w:rsidR="001E0C95" w:rsidRPr="003C2F93" w:rsidRDefault="00972CCB">
      <w:pPr>
        <w:ind w:left="100" w:right="115"/>
        <w:jc w:val="both"/>
        <w:rPr>
          <w:sz w:val="18"/>
        </w:rPr>
      </w:pPr>
      <w:r w:rsidRPr="003C2F93">
        <w:rPr>
          <w:sz w:val="18"/>
        </w:rPr>
        <w:t>;</w:t>
      </w:r>
      <w:r w:rsidRPr="003C2F93">
        <w:rPr>
          <w:spacing w:val="39"/>
          <w:sz w:val="18"/>
        </w:rPr>
        <w:t xml:space="preserve"> </w:t>
      </w:r>
      <w:r w:rsidRPr="003C2F93">
        <w:rPr>
          <w:spacing w:val="-1"/>
          <w:sz w:val="18"/>
        </w:rPr>
        <w:t>provided,</w:t>
      </w:r>
      <w:r w:rsidRPr="003C2F93">
        <w:rPr>
          <w:spacing w:val="39"/>
          <w:sz w:val="18"/>
        </w:rPr>
        <w:t xml:space="preserve"> </w:t>
      </w:r>
      <w:r w:rsidRPr="003C2F93">
        <w:rPr>
          <w:spacing w:val="-1"/>
          <w:sz w:val="18"/>
        </w:rPr>
        <w:t>however,</w:t>
      </w:r>
      <w:r w:rsidRPr="003C2F93">
        <w:rPr>
          <w:spacing w:val="39"/>
          <w:sz w:val="18"/>
        </w:rPr>
        <w:t xml:space="preserve"> </w:t>
      </w:r>
      <w:r w:rsidRPr="003C2F93">
        <w:rPr>
          <w:sz w:val="18"/>
        </w:rPr>
        <w:t>that</w:t>
      </w:r>
      <w:r w:rsidRPr="003C2F93">
        <w:rPr>
          <w:spacing w:val="39"/>
          <w:sz w:val="18"/>
        </w:rPr>
        <w:t xml:space="preserve"> </w:t>
      </w:r>
      <w:r w:rsidRPr="003C2F93">
        <w:rPr>
          <w:sz w:val="18"/>
        </w:rPr>
        <w:t>pursuant</w:t>
      </w:r>
      <w:r w:rsidRPr="003C2F93">
        <w:rPr>
          <w:spacing w:val="39"/>
          <w:sz w:val="18"/>
        </w:rPr>
        <w:t xml:space="preserve"> </w:t>
      </w:r>
      <w:r w:rsidRPr="003C2F93">
        <w:rPr>
          <w:sz w:val="18"/>
        </w:rPr>
        <w:t>to</w:t>
      </w:r>
      <w:r w:rsidRPr="003C2F93">
        <w:rPr>
          <w:spacing w:val="40"/>
          <w:sz w:val="18"/>
        </w:rPr>
        <w:t xml:space="preserve"> </w:t>
      </w:r>
      <w:r w:rsidRPr="003C2F93">
        <w:rPr>
          <w:spacing w:val="-1"/>
          <w:sz w:val="18"/>
        </w:rPr>
        <w:t>Green-e</w:t>
      </w:r>
      <w:r w:rsidRPr="003C2F93">
        <w:rPr>
          <w:spacing w:val="38"/>
          <w:sz w:val="18"/>
        </w:rPr>
        <w:t xml:space="preserve"> </w:t>
      </w:r>
      <w:r w:rsidRPr="003C2F93">
        <w:rPr>
          <w:spacing w:val="-1"/>
          <w:sz w:val="18"/>
        </w:rPr>
        <w:t>requirements</w:t>
      </w:r>
      <w:r w:rsidRPr="003C2F93">
        <w:rPr>
          <w:spacing w:val="38"/>
          <w:sz w:val="18"/>
        </w:rPr>
        <w:t xml:space="preserve"> </w:t>
      </w:r>
      <w:r w:rsidRPr="003C2F93">
        <w:rPr>
          <w:sz w:val="18"/>
        </w:rPr>
        <w:t>that</w:t>
      </w:r>
      <w:r w:rsidRPr="003C2F93">
        <w:rPr>
          <w:spacing w:val="39"/>
          <w:sz w:val="18"/>
        </w:rPr>
        <w:t xml:space="preserve"> </w:t>
      </w:r>
      <w:r w:rsidRPr="003C2F93">
        <w:rPr>
          <w:sz w:val="18"/>
        </w:rPr>
        <w:t>provide</w:t>
      </w:r>
      <w:r w:rsidRPr="003C2F93">
        <w:rPr>
          <w:spacing w:val="38"/>
          <w:sz w:val="18"/>
        </w:rPr>
        <w:t xml:space="preserve"> </w:t>
      </w:r>
      <w:r w:rsidRPr="003C2F93">
        <w:rPr>
          <w:spacing w:val="-1"/>
          <w:sz w:val="18"/>
        </w:rPr>
        <w:t>for</w:t>
      </w:r>
      <w:r w:rsidRPr="003C2F93">
        <w:rPr>
          <w:spacing w:val="38"/>
          <w:sz w:val="18"/>
        </w:rPr>
        <w:t xml:space="preserve"> </w:t>
      </w:r>
      <w:r w:rsidRPr="003C2F93">
        <w:rPr>
          <w:spacing w:val="-1"/>
          <w:sz w:val="18"/>
        </w:rPr>
        <w:t>out-of-year</w:t>
      </w:r>
      <w:r w:rsidRPr="003C2F93">
        <w:rPr>
          <w:spacing w:val="38"/>
          <w:sz w:val="18"/>
        </w:rPr>
        <w:t xml:space="preserve"> </w:t>
      </w:r>
      <w:r w:rsidRPr="003C2F93">
        <w:rPr>
          <w:sz w:val="18"/>
        </w:rPr>
        <w:t>true-up</w:t>
      </w:r>
      <w:r w:rsidRPr="003C2F93">
        <w:rPr>
          <w:spacing w:val="39"/>
          <w:sz w:val="18"/>
        </w:rPr>
        <w:t xml:space="preserve"> </w:t>
      </w:r>
      <w:r w:rsidRPr="003C2F93">
        <w:rPr>
          <w:sz w:val="18"/>
        </w:rPr>
        <w:t>periods</w:t>
      </w:r>
      <w:r w:rsidRPr="003C2F93">
        <w:rPr>
          <w:spacing w:val="38"/>
          <w:sz w:val="18"/>
        </w:rPr>
        <w:t xml:space="preserve"> </w:t>
      </w:r>
      <w:r w:rsidRPr="003C2F93">
        <w:rPr>
          <w:spacing w:val="-1"/>
          <w:sz w:val="18"/>
        </w:rPr>
        <w:t>under</w:t>
      </w:r>
      <w:r w:rsidRPr="003C2F93">
        <w:rPr>
          <w:spacing w:val="38"/>
          <w:sz w:val="18"/>
        </w:rPr>
        <w:t xml:space="preserve"> </w:t>
      </w:r>
      <w:r w:rsidRPr="003C2F93">
        <w:rPr>
          <w:spacing w:val="-1"/>
          <w:sz w:val="18"/>
        </w:rPr>
        <w:t>certain</w:t>
      </w:r>
      <w:r w:rsidRPr="003C2F93">
        <w:rPr>
          <w:spacing w:val="91"/>
          <w:sz w:val="18"/>
        </w:rPr>
        <w:t xml:space="preserve"> </w:t>
      </w:r>
      <w:r w:rsidRPr="003C2F93">
        <w:rPr>
          <w:spacing w:val="-1"/>
          <w:sz w:val="18"/>
        </w:rPr>
        <w:t>circumstances,</w:t>
      </w:r>
      <w:r w:rsidRPr="003C2F93">
        <w:rPr>
          <w:spacing w:val="17"/>
          <w:sz w:val="18"/>
        </w:rPr>
        <w:t xml:space="preserve"> </w:t>
      </w:r>
      <w:r w:rsidRPr="003C2F93">
        <w:rPr>
          <w:spacing w:val="-1"/>
          <w:sz w:val="18"/>
        </w:rPr>
        <w:t>all</w:t>
      </w:r>
      <w:r w:rsidRPr="003C2F93">
        <w:rPr>
          <w:spacing w:val="17"/>
          <w:sz w:val="18"/>
        </w:rPr>
        <w:t xml:space="preserve"> </w:t>
      </w:r>
      <w:r w:rsidRPr="003C2F93">
        <w:rPr>
          <w:spacing w:val="-1"/>
          <w:sz w:val="18"/>
        </w:rPr>
        <w:t>Environmental</w:t>
      </w:r>
      <w:r w:rsidRPr="003C2F93">
        <w:rPr>
          <w:spacing w:val="17"/>
          <w:sz w:val="18"/>
        </w:rPr>
        <w:t xml:space="preserve"> </w:t>
      </w:r>
      <w:r w:rsidRPr="003C2F93">
        <w:rPr>
          <w:spacing w:val="-1"/>
          <w:sz w:val="18"/>
        </w:rPr>
        <w:t>Attributes</w:t>
      </w:r>
      <w:r w:rsidRPr="003C2F93">
        <w:rPr>
          <w:spacing w:val="16"/>
          <w:sz w:val="18"/>
        </w:rPr>
        <w:t xml:space="preserve"> </w:t>
      </w:r>
      <w:r w:rsidRPr="003C2F93">
        <w:rPr>
          <w:spacing w:val="-1"/>
          <w:sz w:val="18"/>
        </w:rPr>
        <w:t>will</w:t>
      </w:r>
      <w:r w:rsidRPr="003C2F93">
        <w:rPr>
          <w:spacing w:val="17"/>
          <w:sz w:val="18"/>
        </w:rPr>
        <w:t xml:space="preserve"> </w:t>
      </w:r>
      <w:r w:rsidRPr="003C2F93">
        <w:rPr>
          <w:sz w:val="18"/>
        </w:rPr>
        <w:t>be</w:t>
      </w:r>
      <w:r w:rsidRPr="003C2F93">
        <w:rPr>
          <w:spacing w:val="16"/>
          <w:sz w:val="18"/>
        </w:rPr>
        <w:t xml:space="preserve"> </w:t>
      </w:r>
      <w:r w:rsidRPr="003C2F93">
        <w:rPr>
          <w:spacing w:val="-1"/>
          <w:sz w:val="18"/>
        </w:rPr>
        <w:t>derived</w:t>
      </w:r>
      <w:r w:rsidRPr="003C2F93">
        <w:rPr>
          <w:spacing w:val="18"/>
          <w:sz w:val="18"/>
        </w:rPr>
        <w:t xml:space="preserve"> </w:t>
      </w:r>
      <w:r w:rsidRPr="003C2F93">
        <w:rPr>
          <w:spacing w:val="-1"/>
          <w:sz w:val="18"/>
        </w:rPr>
        <w:t>from</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energy</w:t>
      </w:r>
      <w:r w:rsidRPr="003C2F93">
        <w:rPr>
          <w:spacing w:val="13"/>
          <w:sz w:val="18"/>
        </w:rPr>
        <w:t xml:space="preserve"> </w:t>
      </w:r>
      <w:r w:rsidRPr="003C2F93">
        <w:rPr>
          <w:sz w:val="18"/>
        </w:rPr>
        <w:t>that</w:t>
      </w:r>
      <w:r w:rsidRPr="003C2F93">
        <w:rPr>
          <w:spacing w:val="17"/>
          <w:sz w:val="18"/>
        </w:rPr>
        <w:t xml:space="preserve"> </w:t>
      </w:r>
      <w:r w:rsidRPr="003C2F93">
        <w:rPr>
          <w:sz w:val="18"/>
        </w:rPr>
        <w:t>is</w:t>
      </w:r>
      <w:r w:rsidRPr="003C2F93">
        <w:rPr>
          <w:spacing w:val="17"/>
          <w:sz w:val="18"/>
        </w:rPr>
        <w:t xml:space="preserve"> </w:t>
      </w:r>
      <w:r w:rsidRPr="003C2F93">
        <w:rPr>
          <w:sz w:val="18"/>
        </w:rPr>
        <w:t>or</w:t>
      </w:r>
      <w:r w:rsidRPr="003C2F93">
        <w:rPr>
          <w:spacing w:val="17"/>
          <w:sz w:val="18"/>
        </w:rPr>
        <w:t xml:space="preserve"> </w:t>
      </w:r>
      <w:r w:rsidRPr="003C2F93">
        <w:rPr>
          <w:spacing w:val="-2"/>
          <w:sz w:val="18"/>
        </w:rPr>
        <w:t>was</w:t>
      </w:r>
      <w:r w:rsidRPr="003C2F93">
        <w:rPr>
          <w:spacing w:val="16"/>
          <w:sz w:val="18"/>
        </w:rPr>
        <w:t xml:space="preserve"> </w:t>
      </w:r>
      <w:r w:rsidRPr="003C2F93">
        <w:rPr>
          <w:spacing w:val="-1"/>
          <w:sz w:val="18"/>
        </w:rPr>
        <w:t>generated</w:t>
      </w:r>
      <w:r w:rsidRPr="003C2F93">
        <w:rPr>
          <w:spacing w:val="18"/>
          <w:sz w:val="18"/>
        </w:rPr>
        <w:t xml:space="preserve"> </w:t>
      </w:r>
      <w:r w:rsidRPr="003C2F93">
        <w:rPr>
          <w:sz w:val="18"/>
        </w:rPr>
        <w:t>and</w:t>
      </w:r>
      <w:r w:rsidRPr="003C2F93">
        <w:rPr>
          <w:spacing w:val="16"/>
          <w:sz w:val="18"/>
        </w:rPr>
        <w:t xml:space="preserve"> </w:t>
      </w:r>
      <w:r w:rsidRPr="003C2F93">
        <w:rPr>
          <w:spacing w:val="-1"/>
          <w:sz w:val="18"/>
        </w:rPr>
        <w:t>delivered</w:t>
      </w:r>
      <w:r w:rsidRPr="003C2F93">
        <w:rPr>
          <w:spacing w:val="18"/>
          <w:sz w:val="18"/>
        </w:rPr>
        <w:t xml:space="preserve"> </w:t>
      </w:r>
      <w:r w:rsidRPr="003C2F93">
        <w:rPr>
          <w:spacing w:val="-1"/>
          <w:sz w:val="18"/>
        </w:rPr>
        <w:t>to</w:t>
      </w:r>
      <w:r w:rsidRPr="003C2F93">
        <w:rPr>
          <w:spacing w:val="18"/>
          <w:sz w:val="18"/>
        </w:rPr>
        <w:t xml:space="preserve"> </w:t>
      </w:r>
      <w:r w:rsidRPr="003C2F93">
        <w:rPr>
          <w:spacing w:val="-1"/>
          <w:sz w:val="18"/>
        </w:rPr>
        <w:t>the</w:t>
      </w:r>
      <w:r w:rsidRPr="003C2F93">
        <w:rPr>
          <w:spacing w:val="119"/>
          <w:sz w:val="18"/>
        </w:rPr>
        <w:t xml:space="preserve"> </w:t>
      </w:r>
      <w:r w:rsidRPr="003C2F93">
        <w:rPr>
          <w:spacing w:val="-1"/>
          <w:sz w:val="18"/>
        </w:rPr>
        <w:t>electricity</w:t>
      </w:r>
      <w:r w:rsidRPr="003C2F93">
        <w:rPr>
          <w:spacing w:val="11"/>
          <w:sz w:val="18"/>
        </w:rPr>
        <w:t xml:space="preserve"> </w:t>
      </w:r>
      <w:r w:rsidRPr="003C2F93">
        <w:rPr>
          <w:spacing w:val="-1"/>
          <w:sz w:val="18"/>
        </w:rPr>
        <w:t>grid</w:t>
      </w:r>
      <w:r w:rsidRPr="003C2F93">
        <w:rPr>
          <w:spacing w:val="13"/>
          <w:sz w:val="18"/>
        </w:rPr>
        <w:t xml:space="preserve"> </w:t>
      </w:r>
      <w:r w:rsidRPr="003C2F93">
        <w:rPr>
          <w:sz w:val="18"/>
        </w:rPr>
        <w:t>by</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Renewable</w:t>
      </w:r>
      <w:r w:rsidRPr="003C2F93">
        <w:rPr>
          <w:spacing w:val="14"/>
          <w:sz w:val="18"/>
        </w:rPr>
        <w:t xml:space="preserve"> </w:t>
      </w:r>
      <w:r w:rsidRPr="003C2F93">
        <w:rPr>
          <w:sz w:val="18"/>
        </w:rPr>
        <w:t>Energy</w:t>
      </w:r>
      <w:r w:rsidRPr="003C2F93">
        <w:rPr>
          <w:spacing w:val="8"/>
          <w:sz w:val="18"/>
        </w:rPr>
        <w:t xml:space="preserve"> </w:t>
      </w:r>
      <w:r w:rsidRPr="003C2F93">
        <w:rPr>
          <w:sz w:val="18"/>
        </w:rPr>
        <w:t>Facility</w:t>
      </w:r>
      <w:r w:rsidRPr="003C2F93">
        <w:rPr>
          <w:spacing w:val="11"/>
          <w:sz w:val="18"/>
        </w:rPr>
        <w:t xml:space="preserve"> </w:t>
      </w:r>
      <w:r w:rsidRPr="003C2F93">
        <w:rPr>
          <w:sz w:val="18"/>
        </w:rPr>
        <w:t>during</w:t>
      </w:r>
      <w:r w:rsidRPr="003C2F93">
        <w:rPr>
          <w:spacing w:val="11"/>
          <w:sz w:val="18"/>
        </w:rPr>
        <w:t xml:space="preserve"> </w:t>
      </w:r>
      <w:r w:rsidRPr="003C2F93">
        <w:rPr>
          <w:sz w:val="18"/>
        </w:rPr>
        <w:t>the</w:t>
      </w:r>
      <w:r w:rsidRPr="003C2F93">
        <w:rPr>
          <w:spacing w:val="11"/>
          <w:sz w:val="18"/>
        </w:rPr>
        <w:t xml:space="preserve"> </w:t>
      </w:r>
      <w:r w:rsidRPr="003C2F93">
        <w:rPr>
          <w:spacing w:val="-1"/>
          <w:sz w:val="18"/>
        </w:rPr>
        <w:t>calendar</w:t>
      </w:r>
      <w:r w:rsidRPr="003C2F93">
        <w:rPr>
          <w:spacing w:val="14"/>
          <w:sz w:val="18"/>
        </w:rPr>
        <w:t xml:space="preserve"> </w:t>
      </w:r>
      <w:r w:rsidRPr="003C2F93">
        <w:rPr>
          <w:spacing w:val="-2"/>
          <w:sz w:val="18"/>
        </w:rPr>
        <w:t>year</w:t>
      </w:r>
      <w:r w:rsidRPr="003C2F93">
        <w:rPr>
          <w:spacing w:val="12"/>
          <w:sz w:val="18"/>
        </w:rPr>
        <w:t xml:space="preserve"> </w:t>
      </w:r>
      <w:r w:rsidRPr="003C2F93">
        <w:rPr>
          <w:sz w:val="18"/>
        </w:rPr>
        <w:t>indicated</w:t>
      </w:r>
      <w:r w:rsidRPr="003C2F93">
        <w:rPr>
          <w:spacing w:val="13"/>
          <w:sz w:val="18"/>
        </w:rPr>
        <w:t xml:space="preserve"> </w:t>
      </w:r>
      <w:r w:rsidRPr="003C2F93">
        <w:rPr>
          <w:spacing w:val="-1"/>
          <w:sz w:val="18"/>
        </w:rPr>
        <w:t>as</w:t>
      </w:r>
      <w:r w:rsidRPr="003C2F93">
        <w:rPr>
          <w:spacing w:val="12"/>
          <w:sz w:val="18"/>
        </w:rPr>
        <w:t xml:space="preserve"> </w:t>
      </w:r>
      <w:r w:rsidRPr="003C2F93">
        <w:rPr>
          <w:sz w:val="18"/>
        </w:rPr>
        <w:t>the</w:t>
      </w:r>
      <w:r w:rsidRPr="003C2F93">
        <w:rPr>
          <w:spacing w:val="11"/>
          <w:sz w:val="18"/>
        </w:rPr>
        <w:t xml:space="preserve"> </w:t>
      </w:r>
      <w:r w:rsidRPr="003C2F93">
        <w:rPr>
          <w:sz w:val="18"/>
        </w:rPr>
        <w:t>Vintage,</w:t>
      </w:r>
      <w:r w:rsidRPr="003C2F93">
        <w:rPr>
          <w:spacing w:val="21"/>
          <w:sz w:val="18"/>
        </w:rPr>
        <w:t xml:space="preserve"> </w:t>
      </w:r>
      <w:r w:rsidRPr="003C2F93">
        <w:rPr>
          <w:sz w:val="18"/>
        </w:rPr>
        <w:t>the</w:t>
      </w:r>
      <w:r w:rsidRPr="003C2F93">
        <w:rPr>
          <w:spacing w:val="11"/>
          <w:sz w:val="18"/>
        </w:rPr>
        <w:t xml:space="preserve"> </w:t>
      </w:r>
      <w:r w:rsidRPr="003C2F93">
        <w:rPr>
          <w:spacing w:val="-1"/>
          <w:sz w:val="18"/>
        </w:rPr>
        <w:t>last</w:t>
      </w:r>
      <w:r w:rsidRPr="003C2F93">
        <w:rPr>
          <w:spacing w:val="12"/>
          <w:sz w:val="18"/>
        </w:rPr>
        <w:t xml:space="preserve"> </w:t>
      </w:r>
      <w:r w:rsidRPr="003C2F93">
        <w:rPr>
          <w:sz w:val="18"/>
        </w:rPr>
        <w:t>six</w:t>
      </w:r>
      <w:r w:rsidRPr="003C2F93">
        <w:rPr>
          <w:spacing w:val="13"/>
          <w:sz w:val="18"/>
        </w:rPr>
        <w:t xml:space="preserve"> </w:t>
      </w:r>
      <w:r w:rsidRPr="003C2F93">
        <w:rPr>
          <w:spacing w:val="-1"/>
          <w:sz w:val="18"/>
        </w:rPr>
        <w:t>months</w:t>
      </w:r>
      <w:r w:rsidRPr="003C2F93">
        <w:rPr>
          <w:spacing w:val="12"/>
          <w:sz w:val="18"/>
        </w:rPr>
        <w:t xml:space="preserve"> </w:t>
      </w:r>
      <w:r w:rsidRPr="003C2F93">
        <w:rPr>
          <w:sz w:val="18"/>
        </w:rPr>
        <w:t>of</w:t>
      </w:r>
      <w:r w:rsidRPr="003C2F93">
        <w:rPr>
          <w:spacing w:val="93"/>
          <w:sz w:val="18"/>
        </w:rPr>
        <w:t xml:space="preserve"> </w:t>
      </w:r>
      <w:r w:rsidRPr="003C2F93">
        <w:rPr>
          <w:sz w:val="18"/>
        </w:rPr>
        <w:t>the</w:t>
      </w:r>
      <w:r w:rsidRPr="003C2F93">
        <w:rPr>
          <w:spacing w:val="2"/>
          <w:sz w:val="18"/>
        </w:rPr>
        <w:t xml:space="preserve"> </w:t>
      </w:r>
      <w:r w:rsidRPr="003C2F93">
        <w:rPr>
          <w:sz w:val="18"/>
        </w:rPr>
        <w:t>preceding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the</w:t>
      </w:r>
      <w:r w:rsidRPr="003C2F93">
        <w:rPr>
          <w:spacing w:val="2"/>
          <w:sz w:val="18"/>
        </w:rPr>
        <w:t xml:space="preserve"> </w:t>
      </w:r>
      <w:r w:rsidRPr="003C2F93">
        <w:rPr>
          <w:spacing w:val="-1"/>
          <w:sz w:val="18"/>
        </w:rPr>
        <w:t>first</w:t>
      </w:r>
      <w:r w:rsidRPr="003C2F93">
        <w:rPr>
          <w:spacing w:val="3"/>
          <w:sz w:val="18"/>
        </w:rPr>
        <w:t xml:space="preserve"> </w:t>
      </w:r>
      <w:r w:rsidRPr="003C2F93">
        <w:rPr>
          <w:sz w:val="18"/>
        </w:rPr>
        <w:t>three</w:t>
      </w:r>
      <w:r w:rsidRPr="003C2F93">
        <w:rPr>
          <w:spacing w:val="2"/>
          <w:sz w:val="18"/>
        </w:rPr>
        <w:t xml:space="preserve"> </w:t>
      </w:r>
      <w:r w:rsidRPr="003C2F93">
        <w:rPr>
          <w:spacing w:val="-1"/>
          <w:sz w:val="18"/>
        </w:rPr>
        <w:t>months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following</w:t>
      </w:r>
      <w:r w:rsidRPr="003C2F93">
        <w:rPr>
          <w:spacing w:val="1"/>
          <w:sz w:val="18"/>
        </w:rPr>
        <w:t xml:space="preserve"> </w:t>
      </w:r>
      <w:r w:rsidRPr="003C2F93">
        <w:rPr>
          <w:spacing w:val="-1"/>
          <w:sz w:val="18"/>
        </w:rPr>
        <w:t>calendar</w:t>
      </w:r>
      <w:r w:rsidRPr="003C2F93">
        <w:rPr>
          <w:spacing w:val="2"/>
          <w:sz w:val="18"/>
        </w:rPr>
        <w:t xml:space="preserve"> </w:t>
      </w:r>
      <w:r w:rsidRPr="003C2F93">
        <w:rPr>
          <w:spacing w:val="-1"/>
          <w:sz w:val="18"/>
        </w:rPr>
        <w:t>year,</w:t>
      </w:r>
      <w:r w:rsidRPr="003C2F93">
        <w:rPr>
          <w:spacing w:val="3"/>
          <w:sz w:val="18"/>
        </w:rPr>
        <w:t xml:space="preserve"> </w:t>
      </w:r>
      <w:r w:rsidRPr="003C2F93">
        <w:rPr>
          <w:sz w:val="18"/>
        </w:rPr>
        <w:t>or</w:t>
      </w:r>
      <w:r w:rsidRPr="003C2F93">
        <w:rPr>
          <w:spacing w:val="2"/>
          <w:sz w:val="18"/>
        </w:rPr>
        <w:t xml:space="preserve"> </w:t>
      </w:r>
      <w:r w:rsidRPr="003C2F93">
        <w:rPr>
          <w:spacing w:val="-1"/>
          <w:sz w:val="18"/>
        </w:rPr>
        <w:t>such</w:t>
      </w:r>
      <w:r w:rsidRPr="003C2F93">
        <w:rPr>
          <w:spacing w:val="1"/>
          <w:sz w:val="18"/>
        </w:rPr>
        <w:t xml:space="preserve"> </w:t>
      </w:r>
      <w:r w:rsidRPr="003C2F93">
        <w:rPr>
          <w:spacing w:val="-1"/>
          <w:sz w:val="18"/>
        </w:rPr>
        <w:t>other</w:t>
      </w:r>
      <w:r w:rsidRPr="003C2F93">
        <w:rPr>
          <w:spacing w:val="2"/>
          <w:sz w:val="18"/>
        </w:rPr>
        <w:t xml:space="preserve"> </w:t>
      </w:r>
      <w:r w:rsidRPr="003C2F93">
        <w:rPr>
          <w:spacing w:val="-1"/>
          <w:sz w:val="18"/>
        </w:rPr>
        <w:t xml:space="preserve">delivery </w:t>
      </w:r>
      <w:r w:rsidRPr="003C2F93">
        <w:rPr>
          <w:sz w:val="18"/>
        </w:rPr>
        <w:t>period</w:t>
      </w:r>
      <w:r w:rsidRPr="003C2F93">
        <w:rPr>
          <w:spacing w:val="3"/>
          <w:sz w:val="18"/>
        </w:rPr>
        <w:t xml:space="preserve"> </w:t>
      </w:r>
      <w:r w:rsidRPr="003C2F93">
        <w:rPr>
          <w:spacing w:val="-1"/>
          <w:sz w:val="18"/>
        </w:rPr>
        <w:t>as</w:t>
      </w:r>
      <w:r w:rsidRPr="003C2F93">
        <w:rPr>
          <w:spacing w:val="2"/>
          <w:sz w:val="18"/>
        </w:rPr>
        <w:t xml:space="preserve"> </w:t>
      </w:r>
      <w:r w:rsidRPr="003C2F93">
        <w:rPr>
          <w:spacing w:val="-1"/>
          <w:sz w:val="18"/>
        </w:rPr>
        <w:t xml:space="preserve">may </w:t>
      </w:r>
      <w:r w:rsidRPr="003C2F93">
        <w:rPr>
          <w:spacing w:val="5"/>
          <w:sz w:val="18"/>
        </w:rPr>
        <w:t>be</w:t>
      </w:r>
      <w:r w:rsidRPr="003C2F93">
        <w:rPr>
          <w:spacing w:val="91"/>
          <w:sz w:val="18"/>
        </w:rPr>
        <w:t xml:space="preserve"> </w:t>
      </w:r>
      <w:r w:rsidRPr="003C2F93">
        <w:rPr>
          <w:spacing w:val="-1"/>
          <w:sz w:val="18"/>
        </w:rPr>
        <w:t>set</w:t>
      </w:r>
      <w:r w:rsidRPr="003C2F93">
        <w:rPr>
          <w:sz w:val="18"/>
        </w:rPr>
        <w:t xml:space="preserve"> </w:t>
      </w:r>
      <w:r w:rsidRPr="003C2F93">
        <w:rPr>
          <w:spacing w:val="-1"/>
          <w:sz w:val="18"/>
        </w:rPr>
        <w:t>forth</w:t>
      </w:r>
      <w:r w:rsidRPr="003C2F93">
        <w:rPr>
          <w:spacing w:val="1"/>
          <w:sz w:val="18"/>
        </w:rPr>
        <w:t xml:space="preserve"> </w:t>
      </w:r>
      <w:r w:rsidRPr="003C2F93">
        <w:rPr>
          <w:sz w:val="18"/>
        </w:rPr>
        <w:t>in</w:t>
      </w:r>
      <w:r w:rsidRPr="003C2F93">
        <w:rPr>
          <w:spacing w:val="1"/>
          <w:sz w:val="18"/>
        </w:rPr>
        <w:t xml:space="preserve"> </w:t>
      </w:r>
      <w:r w:rsidRPr="003C2F93">
        <w:rPr>
          <w:spacing w:val="-1"/>
          <w:sz w:val="18"/>
        </w:rPr>
        <w:t>standards</w:t>
      </w:r>
      <w:r w:rsidRPr="003C2F93">
        <w:rPr>
          <w:sz w:val="18"/>
        </w:rPr>
        <w:t xml:space="preserve"> </w:t>
      </w:r>
      <w:r w:rsidRPr="003C2F93">
        <w:rPr>
          <w:spacing w:val="-1"/>
          <w:sz w:val="18"/>
        </w:rPr>
        <w:t>made applicable</w:t>
      </w:r>
      <w:r w:rsidRPr="003C2F93">
        <w:rPr>
          <w:sz w:val="18"/>
        </w:rPr>
        <w:t xml:space="preserve"> by</w:t>
      </w:r>
      <w:r w:rsidRPr="003C2F93">
        <w:rPr>
          <w:spacing w:val="-4"/>
          <w:sz w:val="18"/>
        </w:rPr>
        <w:t xml:space="preserve"> </w:t>
      </w:r>
      <w:r w:rsidRPr="003C2F93">
        <w:rPr>
          <w:sz w:val="18"/>
        </w:rPr>
        <w:t>the</w:t>
      </w:r>
      <w:r w:rsidRPr="003C2F93">
        <w:rPr>
          <w:spacing w:val="-1"/>
          <w:sz w:val="18"/>
        </w:rPr>
        <w:t xml:space="preserve"> parties</w:t>
      </w:r>
      <w:r w:rsidRPr="003C2F93">
        <w:rPr>
          <w:spacing w:val="45"/>
          <w:sz w:val="18"/>
        </w:rPr>
        <w:t xml:space="preserve"> </w:t>
      </w:r>
      <w:r w:rsidRPr="003C2F93">
        <w:rPr>
          <w:sz w:val="18"/>
        </w:rPr>
        <w:t>by</w:t>
      </w:r>
      <w:r w:rsidRPr="003C2F93">
        <w:rPr>
          <w:spacing w:val="-4"/>
          <w:sz w:val="18"/>
        </w:rPr>
        <w:t xml:space="preserve"> </w:t>
      </w:r>
      <w:r w:rsidRPr="003C2F93">
        <w:rPr>
          <w:spacing w:val="-1"/>
          <w:sz w:val="18"/>
        </w:rPr>
        <w:t>mutual</w:t>
      </w:r>
      <w:r w:rsidRPr="003C2F93">
        <w:rPr>
          <w:sz w:val="18"/>
        </w:rPr>
        <w:t xml:space="preserve"> </w:t>
      </w:r>
      <w:r w:rsidRPr="003C2F93">
        <w:rPr>
          <w:spacing w:val="-1"/>
          <w:sz w:val="18"/>
        </w:rPr>
        <w:t>agreement.</w:t>
      </w:r>
    </w:p>
    <w:p w:rsidR="001E0C95" w:rsidRPr="003C2F93" w:rsidRDefault="001E0C95">
      <w:pPr>
        <w:spacing w:before="1"/>
        <w:rPr>
          <w:sz w:val="21"/>
        </w:rPr>
      </w:pPr>
    </w:p>
    <w:p w:rsidR="001E0C95" w:rsidRDefault="00972CCB">
      <w:pPr>
        <w:pStyle w:val="Heading2"/>
        <w:ind w:left="100"/>
        <w:jc w:val="both"/>
        <w:rPr>
          <w:b w:val="0"/>
          <w:bCs w:val="0"/>
        </w:rPr>
      </w:pPr>
      <w:r>
        <w:rPr>
          <w:spacing w:val="-1"/>
          <w:u w:val="thick" w:color="000000"/>
        </w:rPr>
        <w:t>Unit</w:t>
      </w:r>
      <w:r>
        <w:rPr>
          <w:spacing w:val="1"/>
          <w:u w:val="thick" w:color="000000"/>
        </w:rPr>
        <w:t xml:space="preserve"> </w:t>
      </w:r>
      <w:r>
        <w:rPr>
          <w:spacing w:val="-1"/>
          <w:u w:val="thick" w:color="000000"/>
        </w:rPr>
        <w:t>Generation</w:t>
      </w:r>
      <w:r>
        <w:rPr>
          <w:u w:val="thick" w:color="000000"/>
        </w:rPr>
        <w:t xml:space="preserve"> </w:t>
      </w:r>
      <w:r>
        <w:rPr>
          <w:spacing w:val="-2"/>
          <w:u w:val="thick" w:color="000000"/>
        </w:rPr>
        <w:t>Definitions</w:t>
      </w:r>
    </w:p>
    <w:p w:rsidR="001E0C95" w:rsidRPr="003C2F93" w:rsidRDefault="001E0C95">
      <w:pPr>
        <w:spacing w:before="1"/>
        <w:rPr>
          <w:b/>
          <w:sz w:val="14"/>
        </w:rPr>
      </w:pPr>
    </w:p>
    <w:p w:rsidR="001E0C95" w:rsidRDefault="00972CCB">
      <w:pPr>
        <w:pStyle w:val="BodyText"/>
        <w:spacing w:before="72"/>
        <w:ind w:right="115" w:firstLine="719"/>
        <w:jc w:val="both"/>
      </w:pPr>
      <w:r>
        <w:rPr>
          <w:spacing w:val="-1"/>
        </w:rPr>
        <w:t>T</w:t>
      </w:r>
      <w:r>
        <w:rPr>
          <w:rFonts w:cs="Times New Roman"/>
          <w:spacing w:val="-1"/>
        </w:rPr>
        <w:t>wo</w:t>
      </w:r>
      <w:r>
        <w:rPr>
          <w:rFonts w:cs="Times New Roman"/>
          <w:spacing w:val="11"/>
        </w:rPr>
        <w:t xml:space="preserve"> </w:t>
      </w:r>
      <w:r>
        <w:rPr>
          <w:rFonts w:cs="Times New Roman"/>
          <w:spacing w:val="-1"/>
        </w:rPr>
        <w:t>defined</w:t>
      </w:r>
      <w:r>
        <w:rPr>
          <w:rFonts w:cs="Times New Roman"/>
          <w:spacing w:val="12"/>
        </w:rPr>
        <w:t xml:space="preserve"> </w:t>
      </w:r>
      <w:r>
        <w:rPr>
          <w:rFonts w:cs="Times New Roman"/>
          <w:spacing w:val="-1"/>
        </w:rPr>
        <w:t>terms</w:t>
      </w:r>
      <w:r>
        <w:rPr>
          <w:rFonts w:cs="Times New Roman"/>
          <w:spacing w:val="15"/>
        </w:rPr>
        <w:t xml:space="preserve"> </w:t>
      </w:r>
      <w:r>
        <w:rPr>
          <w:rFonts w:cs="Times New Roman"/>
        </w:rPr>
        <w:t>in</w:t>
      </w:r>
      <w:r>
        <w:rPr>
          <w:rFonts w:cs="Times New Roman"/>
          <w:spacing w:val="11"/>
        </w:rPr>
        <w:t xml:space="preserve"> </w:t>
      </w:r>
      <w:r>
        <w:rPr>
          <w:rFonts w:cs="Times New Roman"/>
          <w:spacing w:val="-1"/>
        </w:rPr>
        <w:t>Schedule</w:t>
      </w:r>
      <w:r>
        <w:rPr>
          <w:rFonts w:cs="Times New Roman"/>
          <w:spacing w:val="12"/>
        </w:rPr>
        <w:t xml:space="preserve"> </w:t>
      </w:r>
      <w:r>
        <w:rPr>
          <w:rFonts w:cs="Times New Roman"/>
        </w:rPr>
        <w:t>P</w:t>
      </w:r>
      <w:r>
        <w:rPr>
          <w:rFonts w:cs="Times New Roman"/>
          <w:spacing w:val="11"/>
        </w:rPr>
        <w:t xml:space="preserve"> </w:t>
      </w:r>
      <w:r>
        <w:rPr>
          <w:rFonts w:cs="Times New Roman"/>
          <w:spacing w:val="-1"/>
        </w:rPr>
        <w:t>refer</w:t>
      </w:r>
      <w:r>
        <w:rPr>
          <w:rFonts w:cs="Times New Roman"/>
          <w:spacing w:val="13"/>
        </w:rPr>
        <w:t xml:space="preserve"> </w:t>
      </w:r>
      <w:r>
        <w:rPr>
          <w:rFonts w:cs="Times New Roman"/>
        </w:rPr>
        <w:t>to</w:t>
      </w:r>
      <w:r>
        <w:rPr>
          <w:rFonts w:cs="Times New Roman"/>
          <w:spacing w:val="11"/>
        </w:rPr>
        <w:t xml:space="preserve"> </w:t>
      </w:r>
      <w:r>
        <w:rPr>
          <w:rFonts w:cs="Times New Roman"/>
          <w:spacing w:val="-1"/>
        </w:rPr>
        <w:t>the</w:t>
      </w:r>
      <w:r>
        <w:rPr>
          <w:rFonts w:cs="Times New Roman"/>
          <w:spacing w:val="14"/>
        </w:rPr>
        <w:t xml:space="preserve"> </w:t>
      </w:r>
      <w:r>
        <w:rPr>
          <w:rFonts w:cs="Times New Roman"/>
          <w:spacing w:val="-1"/>
        </w:rPr>
        <w:t>generating</w:t>
      </w:r>
      <w:r>
        <w:rPr>
          <w:rFonts w:cs="Times New Roman"/>
          <w:spacing w:val="11"/>
        </w:rPr>
        <w:t xml:space="preserve"> </w:t>
      </w:r>
      <w:r>
        <w:rPr>
          <w:rFonts w:cs="Times New Roman"/>
          <w:spacing w:val="-1"/>
        </w:rPr>
        <w:t>unit’s</w:t>
      </w:r>
      <w:r>
        <w:rPr>
          <w:rFonts w:cs="Times New Roman"/>
          <w:spacing w:val="12"/>
        </w:rPr>
        <w:t xml:space="preserve"> </w:t>
      </w:r>
      <w:r>
        <w:rPr>
          <w:rFonts w:cs="Times New Roman"/>
          <w:spacing w:val="-1"/>
        </w:rPr>
        <w:t>performance.</w:t>
      </w:r>
      <w:r>
        <w:rPr>
          <w:rFonts w:cs="Times New Roman"/>
          <w:spacing w:val="26"/>
        </w:rPr>
        <w:t xml:space="preserve"> </w:t>
      </w:r>
      <w:r>
        <w:rPr>
          <w:rFonts w:cs="Times New Roman"/>
          <w:spacing w:val="-2"/>
        </w:rPr>
        <w:t>Some</w:t>
      </w:r>
      <w:r>
        <w:rPr>
          <w:rFonts w:cs="Times New Roman"/>
          <w:spacing w:val="14"/>
        </w:rPr>
        <w:t xml:space="preserve"> </w:t>
      </w:r>
      <w:r>
        <w:rPr>
          <w:rFonts w:cs="Times New Roman"/>
          <w:spacing w:val="-1"/>
        </w:rPr>
        <w:t>types</w:t>
      </w:r>
      <w:r>
        <w:rPr>
          <w:rFonts w:cs="Times New Roman"/>
          <w:spacing w:val="15"/>
        </w:rPr>
        <w:t xml:space="preserve"> </w:t>
      </w:r>
      <w:r>
        <w:rPr>
          <w:rFonts w:cs="Times New Roman"/>
        </w:rPr>
        <w:t>of</w:t>
      </w:r>
      <w:r>
        <w:rPr>
          <w:rFonts w:cs="Times New Roman"/>
          <w:spacing w:val="55"/>
        </w:rPr>
        <w:t xml:space="preserve"> </w:t>
      </w:r>
      <w:r>
        <w:rPr>
          <w:spacing w:val="-1"/>
        </w:rPr>
        <w:t>renewable</w:t>
      </w:r>
      <w:r>
        <w:rPr>
          <w:spacing w:val="-2"/>
        </w:rPr>
        <w:t xml:space="preserve"> </w:t>
      </w:r>
      <w:r>
        <w:rPr>
          <w:spacing w:val="-1"/>
        </w:rPr>
        <w:t>resource</w:t>
      </w:r>
      <w:r>
        <w:t xml:space="preserve"> </w:t>
      </w:r>
      <w:r>
        <w:rPr>
          <w:spacing w:val="-1"/>
        </w:rPr>
        <w:t>generators,</w:t>
      </w:r>
      <w:r>
        <w:t xml:space="preserve"> </w:t>
      </w:r>
      <w:r>
        <w:rPr>
          <w:spacing w:val="-1"/>
        </w:rPr>
        <w:t>such</w:t>
      </w:r>
      <w:r>
        <w:t xml:space="preserve"> </w:t>
      </w:r>
      <w:r>
        <w:rPr>
          <w:spacing w:val="-1"/>
        </w:rPr>
        <w:t>as</w:t>
      </w:r>
      <w:r>
        <w:t xml:space="preserve"> wind</w:t>
      </w:r>
      <w:r>
        <w:rPr>
          <w:spacing w:val="-2"/>
        </w:rPr>
        <w:t xml:space="preserve"> </w:t>
      </w:r>
      <w:r>
        <w:rPr>
          <w:spacing w:val="-1"/>
        </w:rPr>
        <w:t>turbines</w:t>
      </w:r>
      <w:r>
        <w:t xml:space="preserve"> </w:t>
      </w:r>
      <w:r>
        <w:rPr>
          <w:spacing w:val="-2"/>
        </w:rPr>
        <w:t>or</w:t>
      </w:r>
      <w:r>
        <w:t xml:space="preserve"> </w:t>
      </w:r>
      <w:r>
        <w:rPr>
          <w:spacing w:val="-1"/>
        </w:rPr>
        <w:t>solar</w:t>
      </w:r>
      <w:r>
        <w:rPr>
          <w:spacing w:val="-2"/>
        </w:rPr>
        <w:t xml:space="preserve"> </w:t>
      </w:r>
      <w:r>
        <w:rPr>
          <w:spacing w:val="-1"/>
        </w:rPr>
        <w:t>cells,</w:t>
      </w:r>
      <w:r>
        <w:rPr>
          <w:spacing w:val="-2"/>
        </w:rPr>
        <w:t xml:space="preserve"> </w:t>
      </w:r>
      <w:r>
        <w:rPr>
          <w:spacing w:val="-1"/>
        </w:rPr>
        <w:t>are</w:t>
      </w:r>
      <w:r>
        <w:t xml:space="preserve"> </w:t>
      </w:r>
      <w:r>
        <w:rPr>
          <w:spacing w:val="-1"/>
        </w:rPr>
        <w:t>intermittent,</w:t>
      </w:r>
      <w:r>
        <w:t xml:space="preserve"> and </w:t>
      </w:r>
      <w:r>
        <w:rPr>
          <w:spacing w:val="-1"/>
        </w:rPr>
        <w:t>only</w:t>
      </w:r>
      <w:r>
        <w:rPr>
          <w:spacing w:val="-3"/>
        </w:rPr>
        <w:t xml:space="preserve"> </w:t>
      </w:r>
      <w:r>
        <w:rPr>
          <w:spacing w:val="-1"/>
        </w:rPr>
        <w:t>generate</w:t>
      </w:r>
      <w:r>
        <w:rPr>
          <w:spacing w:val="65"/>
        </w:rPr>
        <w:t xml:space="preserve"> </w:t>
      </w:r>
      <w:r>
        <w:rPr>
          <w:spacing w:val="-1"/>
        </w:rPr>
        <w:t>electricity</w:t>
      </w:r>
      <w:r>
        <w:rPr>
          <w:spacing w:val="2"/>
        </w:rPr>
        <w:t xml:space="preserve"> </w:t>
      </w:r>
      <w:r>
        <w:rPr>
          <w:spacing w:val="-1"/>
        </w:rPr>
        <w:t>when</w:t>
      </w:r>
      <w:r>
        <w:rPr>
          <w:spacing w:val="5"/>
        </w:rPr>
        <w:t xml:space="preserve"> </w:t>
      </w:r>
      <w:r>
        <w:t>the</w:t>
      </w:r>
      <w:r>
        <w:rPr>
          <w:spacing w:val="5"/>
        </w:rPr>
        <w:t xml:space="preserve"> </w:t>
      </w:r>
      <w:r>
        <w:rPr>
          <w:spacing w:val="-2"/>
        </w:rPr>
        <w:t>wind</w:t>
      </w:r>
      <w:r>
        <w:rPr>
          <w:spacing w:val="4"/>
        </w:rPr>
        <w:t xml:space="preserve"> </w:t>
      </w:r>
      <w:r>
        <w:rPr>
          <w:spacing w:val="-1"/>
        </w:rPr>
        <w:t>blows</w:t>
      </w:r>
      <w:r>
        <w:rPr>
          <w:spacing w:val="5"/>
        </w:rPr>
        <w:t xml:space="preserve"> </w:t>
      </w:r>
      <w:r>
        <w:t>or</w:t>
      </w:r>
      <w:r>
        <w:rPr>
          <w:spacing w:val="5"/>
        </w:rPr>
        <w:t xml:space="preserve"> </w:t>
      </w:r>
      <w:r>
        <w:rPr>
          <w:spacing w:val="-1"/>
        </w:rPr>
        <w:t>the</w:t>
      </w:r>
      <w:r>
        <w:rPr>
          <w:spacing w:val="5"/>
        </w:rPr>
        <w:t xml:space="preserve"> </w:t>
      </w:r>
      <w:r>
        <w:t>sun</w:t>
      </w:r>
      <w:r>
        <w:rPr>
          <w:spacing w:val="5"/>
        </w:rPr>
        <w:t xml:space="preserve"> </w:t>
      </w:r>
      <w:r>
        <w:rPr>
          <w:spacing w:val="-1"/>
        </w:rPr>
        <w:t>shines.</w:t>
      </w:r>
      <w:r>
        <w:rPr>
          <w:spacing w:val="10"/>
        </w:rPr>
        <w:t xml:space="preserve"> </w:t>
      </w:r>
      <w:r>
        <w:t>Therefore,</w:t>
      </w:r>
      <w:r>
        <w:rPr>
          <w:spacing w:val="4"/>
        </w:rPr>
        <w:t xml:space="preserve"> </w:t>
      </w:r>
      <w:r>
        <w:rPr>
          <w:spacing w:val="-1"/>
        </w:rPr>
        <w:t>these</w:t>
      </w:r>
      <w:r>
        <w:rPr>
          <w:spacing w:val="5"/>
        </w:rPr>
        <w:t xml:space="preserve"> </w:t>
      </w:r>
      <w:r>
        <w:rPr>
          <w:spacing w:val="-1"/>
        </w:rPr>
        <w:t>units</w:t>
      </w:r>
      <w:r>
        <w:rPr>
          <w:spacing w:val="5"/>
        </w:rPr>
        <w:t xml:space="preserve"> </w:t>
      </w:r>
      <w:r>
        <w:rPr>
          <w:spacing w:val="-2"/>
        </w:rPr>
        <w:t>may</w:t>
      </w:r>
      <w:r>
        <w:rPr>
          <w:spacing w:val="2"/>
        </w:rPr>
        <w:t xml:space="preserve"> </w:t>
      </w:r>
      <w:r>
        <w:t>not</w:t>
      </w:r>
      <w:r>
        <w:rPr>
          <w:spacing w:val="5"/>
        </w:rPr>
        <w:t xml:space="preserve"> </w:t>
      </w:r>
      <w:r>
        <w:t>be</w:t>
      </w:r>
      <w:r>
        <w:rPr>
          <w:spacing w:val="5"/>
        </w:rPr>
        <w:t xml:space="preserve"> </w:t>
      </w:r>
      <w:r>
        <w:rPr>
          <w:spacing w:val="-1"/>
        </w:rPr>
        <w:t>able</w:t>
      </w:r>
      <w:r>
        <w:rPr>
          <w:spacing w:val="5"/>
        </w:rPr>
        <w:t xml:space="preserve"> </w:t>
      </w:r>
      <w:r>
        <w:t>to</w:t>
      </w:r>
      <w:r>
        <w:rPr>
          <w:spacing w:val="4"/>
        </w:rPr>
        <w:t xml:space="preserve"> </w:t>
      </w:r>
      <w:r>
        <w:rPr>
          <w:spacing w:val="-1"/>
        </w:rPr>
        <w:t>generate</w:t>
      </w:r>
      <w:r>
        <w:rPr>
          <w:spacing w:val="61"/>
        </w:rPr>
        <w:t xml:space="preserve"> </w:t>
      </w:r>
      <w:r>
        <w:rPr>
          <w:rFonts w:cs="Times New Roman"/>
        </w:rPr>
        <w:t>to</w:t>
      </w:r>
      <w:r>
        <w:rPr>
          <w:rFonts w:cs="Times New Roman"/>
          <w:spacing w:val="2"/>
        </w:rPr>
        <w:t xml:space="preserve"> </w:t>
      </w:r>
      <w:r>
        <w:rPr>
          <w:rFonts w:cs="Times New Roman"/>
        </w:rPr>
        <w:t xml:space="preserve">a </w:t>
      </w:r>
      <w:r>
        <w:rPr>
          <w:rFonts w:cs="Times New Roman"/>
          <w:spacing w:val="-1"/>
        </w:rPr>
        <w:t>fully contracted</w:t>
      </w:r>
      <w:r>
        <w:rPr>
          <w:rFonts w:cs="Times New Roman"/>
        </w:rPr>
        <w:t xml:space="preserve"> </w:t>
      </w:r>
      <w:r>
        <w:rPr>
          <w:rFonts w:cs="Times New Roman"/>
          <w:spacing w:val="-2"/>
        </w:rPr>
        <w:t>quantity.</w:t>
      </w:r>
      <w:r>
        <w:rPr>
          <w:rFonts w:cs="Times New Roman"/>
          <w:spacing w:val="4"/>
        </w:rPr>
        <w:t xml:space="preserve"> </w:t>
      </w:r>
      <w:r>
        <w:rPr>
          <w:rFonts w:cs="Times New Roman"/>
          <w:spacing w:val="-2"/>
        </w:rPr>
        <w:t>In</w:t>
      </w:r>
      <w:r>
        <w:rPr>
          <w:rFonts w:cs="Times New Roman"/>
          <w:spacing w:val="2"/>
        </w:rPr>
        <w:t xml:space="preserve"> </w:t>
      </w:r>
      <w:r>
        <w:rPr>
          <w:rFonts w:cs="Times New Roman"/>
        </w:rPr>
        <w:t>a</w:t>
      </w:r>
      <w:r>
        <w:rPr>
          <w:rFonts w:cs="Times New Roman"/>
          <w:spacing w:val="2"/>
        </w:rPr>
        <w:t xml:space="preserve"> </w:t>
      </w:r>
      <w:r>
        <w:rPr>
          <w:rFonts w:cs="Times New Roman"/>
        </w:rPr>
        <w:t>“Unit</w:t>
      </w:r>
      <w:r>
        <w:rPr>
          <w:rFonts w:cs="Times New Roman"/>
          <w:spacing w:val="1"/>
        </w:rPr>
        <w:t xml:space="preserve"> </w:t>
      </w:r>
      <w:r>
        <w:rPr>
          <w:rFonts w:cs="Times New Roman"/>
          <w:spacing w:val="-1"/>
        </w:rPr>
        <w:t>Contingent”</w:t>
      </w:r>
      <w:r>
        <w:rPr>
          <w:rFonts w:cs="Times New Roman"/>
          <w:spacing w:val="2"/>
        </w:rPr>
        <w:t xml:space="preserve"> </w:t>
      </w:r>
      <w:r>
        <w:rPr>
          <w:rFonts w:cs="Times New Roman"/>
          <w:spacing w:val="-1"/>
        </w:rPr>
        <w:t>sale,</w:t>
      </w:r>
      <w:r>
        <w:rPr>
          <w:rFonts w:cs="Times New Roman"/>
        </w:rPr>
        <w:t xml:space="preserve"> </w:t>
      </w:r>
      <w:r>
        <w:rPr>
          <w:rFonts w:cs="Times New Roman"/>
          <w:spacing w:val="-1"/>
        </w:rPr>
        <w:t>Seller</w:t>
      </w:r>
      <w:r>
        <w:rPr>
          <w:rFonts w:cs="Times New Roman"/>
        </w:rPr>
        <w:t xml:space="preserve"> is excu</w:t>
      </w:r>
      <w:r>
        <w:t>sed</w:t>
      </w:r>
      <w:r>
        <w:rPr>
          <w:spacing w:val="2"/>
        </w:rPr>
        <w:t xml:space="preserve"> </w:t>
      </w:r>
      <w:r>
        <w:rPr>
          <w:spacing w:val="-1"/>
        </w:rPr>
        <w:t>from</w:t>
      </w:r>
      <w:r>
        <w:rPr>
          <w:spacing w:val="-2"/>
        </w:rPr>
        <w:t xml:space="preserve"> </w:t>
      </w:r>
      <w:proofErr w:type="spellStart"/>
      <w:r>
        <w:rPr>
          <w:spacing w:val="-1"/>
        </w:rPr>
        <w:t>underdelivery</w:t>
      </w:r>
      <w:proofErr w:type="spellEnd"/>
      <w:r>
        <w:rPr>
          <w:spacing w:val="-1"/>
        </w:rPr>
        <w:t xml:space="preserve"> </w:t>
      </w:r>
      <w:r>
        <w:t xml:space="preserve">if </w:t>
      </w:r>
      <w:r>
        <w:rPr>
          <w:spacing w:val="-2"/>
        </w:rPr>
        <w:t>the</w:t>
      </w:r>
      <w:r>
        <w:rPr>
          <w:spacing w:val="67"/>
        </w:rPr>
        <w:t xml:space="preserve"> </w:t>
      </w:r>
      <w:r>
        <w:t>unit</w:t>
      </w:r>
      <w:r>
        <w:rPr>
          <w:spacing w:val="27"/>
        </w:rPr>
        <w:t xml:space="preserve"> </w:t>
      </w:r>
      <w:r>
        <w:t>does</w:t>
      </w:r>
      <w:r>
        <w:rPr>
          <w:spacing w:val="29"/>
        </w:rPr>
        <w:t xml:space="preserve"> </w:t>
      </w:r>
      <w:r>
        <w:rPr>
          <w:spacing w:val="-1"/>
        </w:rPr>
        <w:t>not</w:t>
      </w:r>
      <w:r>
        <w:rPr>
          <w:spacing w:val="29"/>
        </w:rPr>
        <w:t xml:space="preserve"> </w:t>
      </w:r>
      <w:r>
        <w:rPr>
          <w:spacing w:val="-1"/>
        </w:rPr>
        <w:t>generate</w:t>
      </w:r>
      <w:r>
        <w:rPr>
          <w:spacing w:val="29"/>
        </w:rPr>
        <w:t xml:space="preserve"> </w:t>
      </w:r>
      <w:r>
        <w:rPr>
          <w:spacing w:val="-1"/>
        </w:rPr>
        <w:t>the</w:t>
      </w:r>
      <w:r>
        <w:rPr>
          <w:spacing w:val="26"/>
        </w:rPr>
        <w:t xml:space="preserve"> </w:t>
      </w:r>
      <w:r>
        <w:rPr>
          <w:spacing w:val="-1"/>
        </w:rPr>
        <w:t>full</w:t>
      </w:r>
      <w:r>
        <w:rPr>
          <w:spacing w:val="29"/>
        </w:rPr>
        <w:t xml:space="preserve"> </w:t>
      </w:r>
      <w:r>
        <w:rPr>
          <w:spacing w:val="-1"/>
        </w:rPr>
        <w:t>amount</w:t>
      </w:r>
      <w:r>
        <w:rPr>
          <w:spacing w:val="29"/>
        </w:rPr>
        <w:t xml:space="preserve"> </w:t>
      </w:r>
      <w:r>
        <w:rPr>
          <w:spacing w:val="-1"/>
        </w:rPr>
        <w:t>contracted</w:t>
      </w:r>
      <w:r>
        <w:rPr>
          <w:spacing w:val="29"/>
        </w:rPr>
        <w:t xml:space="preserve"> </w:t>
      </w:r>
      <w:r>
        <w:rPr>
          <w:spacing w:val="-1"/>
        </w:rPr>
        <w:t>for</w:t>
      </w:r>
      <w:r>
        <w:rPr>
          <w:spacing w:val="29"/>
        </w:rPr>
        <w:t xml:space="preserve"> </w:t>
      </w:r>
      <w:r>
        <w:rPr>
          <w:spacing w:val="-1"/>
        </w:rPr>
        <w:t>with</w:t>
      </w:r>
      <w:r>
        <w:rPr>
          <w:spacing w:val="28"/>
        </w:rPr>
        <w:t xml:space="preserve"> </w:t>
      </w:r>
      <w:r>
        <w:rPr>
          <w:spacing w:val="-1"/>
        </w:rPr>
        <w:t>Buyer</w:t>
      </w:r>
      <w:r>
        <w:rPr>
          <w:spacing w:val="27"/>
        </w:rPr>
        <w:t xml:space="preserve"> </w:t>
      </w:r>
      <w:r>
        <w:t>in</w:t>
      </w:r>
      <w:r>
        <w:rPr>
          <w:spacing w:val="26"/>
        </w:rPr>
        <w:t xml:space="preserve"> </w:t>
      </w:r>
      <w:r>
        <w:t>the</w:t>
      </w:r>
      <w:r>
        <w:rPr>
          <w:spacing w:val="29"/>
        </w:rPr>
        <w:t xml:space="preserve"> </w:t>
      </w:r>
      <w:r>
        <w:rPr>
          <w:spacing w:val="-1"/>
        </w:rPr>
        <w:t>period</w:t>
      </w:r>
      <w:r>
        <w:rPr>
          <w:spacing w:val="26"/>
        </w:rPr>
        <w:t xml:space="preserve"> </w:t>
      </w:r>
      <w:r>
        <w:rPr>
          <w:spacing w:val="-1"/>
        </w:rPr>
        <w:t>indicated,</w:t>
      </w:r>
      <w:r>
        <w:rPr>
          <w:spacing w:val="29"/>
        </w:rPr>
        <w:t xml:space="preserve"> </w:t>
      </w:r>
      <w:r>
        <w:rPr>
          <w:spacing w:val="-1"/>
        </w:rPr>
        <w:t>and</w:t>
      </w:r>
      <w:r>
        <w:rPr>
          <w:spacing w:val="28"/>
        </w:rPr>
        <w:t xml:space="preserve"> </w:t>
      </w:r>
      <w:r>
        <w:rPr>
          <w:spacing w:val="-1"/>
        </w:rPr>
        <w:t>puts</w:t>
      </w:r>
      <w:r>
        <w:rPr>
          <w:spacing w:val="47"/>
        </w:rPr>
        <w:t xml:space="preserve"> </w:t>
      </w:r>
      <w:r>
        <w:rPr>
          <w:spacing w:val="-1"/>
        </w:rPr>
        <w:t>Buyer</w:t>
      </w:r>
      <w:r>
        <w:rPr>
          <w:spacing w:val="3"/>
        </w:rPr>
        <w:t xml:space="preserve"> </w:t>
      </w:r>
      <w:r>
        <w:t>at</w:t>
      </w:r>
      <w:r>
        <w:rPr>
          <w:spacing w:val="4"/>
        </w:rPr>
        <w:t xml:space="preserve"> </w:t>
      </w:r>
      <w:r>
        <w:t>the</w:t>
      </w:r>
      <w:r>
        <w:rPr>
          <w:spacing w:val="2"/>
        </w:rPr>
        <w:t xml:space="preserve"> </w:t>
      </w:r>
      <w:r>
        <w:rPr>
          <w:spacing w:val="-1"/>
        </w:rPr>
        <w:t>top</w:t>
      </w:r>
      <w:r>
        <w:rPr>
          <w:spacing w:val="2"/>
        </w:rPr>
        <w:t xml:space="preserve"> </w:t>
      </w:r>
      <w:r>
        <w:t>of</w:t>
      </w:r>
      <w:r>
        <w:rPr>
          <w:spacing w:val="3"/>
        </w:rPr>
        <w:t xml:space="preserve"> </w:t>
      </w:r>
      <w:r>
        <w:rPr>
          <w:spacing w:val="-1"/>
        </w:rPr>
        <w:t>the</w:t>
      </w:r>
      <w:r>
        <w:rPr>
          <w:spacing w:val="2"/>
        </w:rPr>
        <w:t xml:space="preserve"> </w:t>
      </w:r>
      <w:r>
        <w:rPr>
          <w:spacing w:val="-1"/>
        </w:rPr>
        <w:t xml:space="preserve">stack </w:t>
      </w:r>
      <w:r>
        <w:t>from</w:t>
      </w:r>
      <w:r>
        <w:rPr>
          <w:spacing w:val="1"/>
        </w:rPr>
        <w:t xml:space="preserve"> </w:t>
      </w:r>
      <w:r>
        <w:rPr>
          <w:spacing w:val="-1"/>
        </w:rPr>
        <w:t>which</w:t>
      </w:r>
      <w:r>
        <w:rPr>
          <w:spacing w:val="2"/>
        </w:rPr>
        <w:t xml:space="preserve"> </w:t>
      </w:r>
      <w:r>
        <w:t>the</w:t>
      </w:r>
      <w:r>
        <w:rPr>
          <w:spacing w:val="2"/>
        </w:rPr>
        <w:t xml:space="preserve"> </w:t>
      </w:r>
      <w:r>
        <w:rPr>
          <w:spacing w:val="-1"/>
        </w:rPr>
        <w:t>Seller</w:t>
      </w:r>
      <w:r>
        <w:rPr>
          <w:spacing w:val="3"/>
        </w:rPr>
        <w:t xml:space="preserve"> </w:t>
      </w:r>
      <w:r>
        <w:rPr>
          <w:spacing w:val="-1"/>
        </w:rPr>
        <w:t xml:space="preserve">may </w:t>
      </w:r>
      <w:r>
        <w:t>be</w:t>
      </w:r>
      <w:r>
        <w:rPr>
          <w:spacing w:val="5"/>
        </w:rPr>
        <w:t xml:space="preserve"> </w:t>
      </w:r>
      <w:r>
        <w:rPr>
          <w:spacing w:val="-1"/>
        </w:rPr>
        <w:t xml:space="preserve">making </w:t>
      </w:r>
      <w:r>
        <w:t>sales</w:t>
      </w:r>
      <w:r>
        <w:rPr>
          <w:spacing w:val="3"/>
        </w:rPr>
        <w:t xml:space="preserve"> </w:t>
      </w:r>
      <w:r>
        <w:t>from</w:t>
      </w:r>
      <w:r>
        <w:rPr>
          <w:spacing w:val="-2"/>
        </w:rPr>
        <w:t xml:space="preserve"> </w:t>
      </w:r>
      <w:r>
        <w:t>the</w:t>
      </w:r>
      <w:r>
        <w:rPr>
          <w:spacing w:val="2"/>
        </w:rPr>
        <w:t xml:space="preserve"> </w:t>
      </w:r>
      <w:r>
        <w:t>unit</w:t>
      </w:r>
      <w:r>
        <w:rPr>
          <w:spacing w:val="3"/>
        </w:rPr>
        <w:t xml:space="preserve"> </w:t>
      </w:r>
      <w:r>
        <w:rPr>
          <w:spacing w:val="-1"/>
        </w:rPr>
        <w:t>over</w:t>
      </w:r>
      <w:r>
        <w:rPr>
          <w:spacing w:val="3"/>
        </w:rPr>
        <w:t xml:space="preserve"> </w:t>
      </w:r>
      <w:r>
        <w:rPr>
          <w:spacing w:val="-1"/>
        </w:rPr>
        <w:t>the</w:t>
      </w:r>
      <w:r>
        <w:rPr>
          <w:spacing w:val="2"/>
        </w:rPr>
        <w:t xml:space="preserve"> </w:t>
      </w:r>
      <w:r>
        <w:rPr>
          <w:spacing w:val="-1"/>
        </w:rPr>
        <w:t>period</w:t>
      </w:r>
      <w:r>
        <w:rPr>
          <w:spacing w:val="27"/>
        </w:rPr>
        <w:t xml:space="preserve"> </w:t>
      </w:r>
      <w:r>
        <w:rPr>
          <w:rFonts w:cs="Times New Roman"/>
          <w:spacing w:val="-1"/>
        </w:rPr>
        <w:t>indicated.</w:t>
      </w:r>
      <w:r>
        <w:rPr>
          <w:rFonts w:cs="Times New Roman"/>
          <w:spacing w:val="29"/>
        </w:rPr>
        <w:t xml:space="preserve"> </w:t>
      </w:r>
      <w:r>
        <w:rPr>
          <w:rFonts w:cs="Times New Roman"/>
          <w:spacing w:val="-2"/>
        </w:rPr>
        <w:t>In</w:t>
      </w:r>
      <w:r>
        <w:rPr>
          <w:rFonts w:cs="Times New Roman"/>
          <w:spacing w:val="14"/>
        </w:rPr>
        <w:t xml:space="preserve"> </w:t>
      </w:r>
      <w:r>
        <w:rPr>
          <w:rFonts w:cs="Times New Roman"/>
        </w:rPr>
        <w:t>a</w:t>
      </w:r>
      <w:r>
        <w:rPr>
          <w:rFonts w:cs="Times New Roman"/>
          <w:spacing w:val="14"/>
        </w:rPr>
        <w:t xml:space="preserve"> </w:t>
      </w:r>
      <w:r>
        <w:rPr>
          <w:rFonts w:cs="Times New Roman"/>
          <w:spacing w:val="-1"/>
        </w:rPr>
        <w:t>“Generation</w:t>
      </w:r>
      <w:r>
        <w:rPr>
          <w:rFonts w:cs="Times New Roman"/>
          <w:spacing w:val="14"/>
        </w:rPr>
        <w:t xml:space="preserve"> </w:t>
      </w:r>
      <w:r>
        <w:rPr>
          <w:rFonts w:cs="Times New Roman"/>
          <w:spacing w:val="-1"/>
        </w:rPr>
        <w:t>Contingent”</w:t>
      </w:r>
      <w:r>
        <w:rPr>
          <w:rFonts w:cs="Times New Roman"/>
          <w:spacing w:val="14"/>
        </w:rPr>
        <w:t xml:space="preserve"> </w:t>
      </w:r>
      <w:r>
        <w:rPr>
          <w:rFonts w:cs="Times New Roman"/>
          <w:spacing w:val="-1"/>
        </w:rPr>
        <w:t>sale,</w:t>
      </w:r>
      <w:r>
        <w:rPr>
          <w:rFonts w:cs="Times New Roman"/>
          <w:spacing w:val="14"/>
        </w:rPr>
        <w:t xml:space="preserve"> </w:t>
      </w:r>
      <w:r>
        <w:rPr>
          <w:rFonts w:cs="Times New Roman"/>
          <w:spacing w:val="-1"/>
        </w:rPr>
        <w:t>Seller</w:t>
      </w:r>
      <w:r>
        <w:rPr>
          <w:rFonts w:cs="Times New Roman"/>
          <w:spacing w:val="15"/>
        </w:rPr>
        <w:t xml:space="preserve"> </w:t>
      </w:r>
      <w:r>
        <w:rPr>
          <w:rFonts w:cs="Times New Roman"/>
          <w:spacing w:val="-1"/>
        </w:rPr>
        <w:t>is</w:t>
      </w:r>
      <w:r>
        <w:rPr>
          <w:rFonts w:cs="Times New Roman"/>
          <w:spacing w:val="15"/>
        </w:rPr>
        <w:t xml:space="preserve"> </w:t>
      </w:r>
      <w:r>
        <w:rPr>
          <w:rFonts w:cs="Times New Roman"/>
          <w:spacing w:val="-1"/>
        </w:rPr>
        <w:t>excused</w:t>
      </w:r>
      <w:r>
        <w:rPr>
          <w:rFonts w:cs="Times New Roman"/>
          <w:spacing w:val="14"/>
        </w:rPr>
        <w:t xml:space="preserve"> </w:t>
      </w:r>
      <w:r>
        <w:rPr>
          <w:rFonts w:cs="Times New Roman"/>
          <w:spacing w:val="-1"/>
        </w:rPr>
        <w:t>if</w:t>
      </w:r>
      <w:r>
        <w:rPr>
          <w:rFonts w:cs="Times New Roman"/>
          <w:spacing w:val="15"/>
        </w:rPr>
        <w:t xml:space="preserve"> </w:t>
      </w:r>
      <w:r>
        <w:rPr>
          <w:rFonts w:cs="Times New Roman"/>
        </w:rPr>
        <w:t>the</w:t>
      </w:r>
      <w:r>
        <w:rPr>
          <w:rFonts w:cs="Times New Roman"/>
          <w:spacing w:val="14"/>
        </w:rPr>
        <w:t xml:space="preserve"> </w:t>
      </w:r>
      <w:r>
        <w:rPr>
          <w:rFonts w:cs="Times New Roman"/>
          <w:spacing w:val="-2"/>
        </w:rPr>
        <w:t>unit</w:t>
      </w:r>
      <w:r>
        <w:rPr>
          <w:rFonts w:cs="Times New Roman"/>
          <w:spacing w:val="15"/>
        </w:rPr>
        <w:t xml:space="preserve"> </w:t>
      </w:r>
      <w:r>
        <w:rPr>
          <w:rFonts w:cs="Times New Roman"/>
        </w:rPr>
        <w:t>does</w:t>
      </w:r>
      <w:r>
        <w:rPr>
          <w:rFonts w:cs="Times New Roman"/>
          <w:spacing w:val="12"/>
        </w:rPr>
        <w:t xml:space="preserve"> </w:t>
      </w:r>
      <w:r>
        <w:rPr>
          <w:rFonts w:cs="Times New Roman"/>
        </w:rPr>
        <w:t>not</w:t>
      </w:r>
      <w:r>
        <w:rPr>
          <w:rFonts w:cs="Times New Roman"/>
          <w:spacing w:val="15"/>
        </w:rPr>
        <w:t xml:space="preserve"> </w:t>
      </w:r>
      <w:r>
        <w:rPr>
          <w:rFonts w:cs="Times New Roman"/>
          <w:spacing w:val="-1"/>
        </w:rPr>
        <w:t>generate</w:t>
      </w:r>
      <w:r>
        <w:rPr>
          <w:rFonts w:cs="Times New Roman"/>
          <w:spacing w:val="14"/>
        </w:rPr>
        <w:t xml:space="preserve"> </w:t>
      </w:r>
      <w:r>
        <w:rPr>
          <w:rFonts w:cs="Times New Roman"/>
          <w:spacing w:val="-1"/>
        </w:rPr>
        <w:t>the</w:t>
      </w:r>
      <w:r>
        <w:rPr>
          <w:rFonts w:cs="Times New Roman"/>
          <w:spacing w:val="14"/>
        </w:rPr>
        <w:t xml:space="preserve"> </w:t>
      </w:r>
      <w:r>
        <w:rPr>
          <w:rFonts w:cs="Times New Roman"/>
          <w:spacing w:val="-2"/>
        </w:rPr>
        <w:t>full</w:t>
      </w:r>
      <w:r>
        <w:rPr>
          <w:rFonts w:cs="Times New Roman"/>
          <w:spacing w:val="73"/>
        </w:rPr>
        <w:t xml:space="preserve"> </w:t>
      </w:r>
      <w:r>
        <w:rPr>
          <w:spacing w:val="-1"/>
        </w:rPr>
        <w:t>amount</w:t>
      </w:r>
      <w:r>
        <w:rPr>
          <w:spacing w:val="20"/>
        </w:rPr>
        <w:t xml:space="preserve"> </w:t>
      </w:r>
      <w:r>
        <w:rPr>
          <w:spacing w:val="-1"/>
        </w:rPr>
        <w:t>contracted</w:t>
      </w:r>
      <w:r>
        <w:rPr>
          <w:spacing w:val="19"/>
        </w:rPr>
        <w:t xml:space="preserve"> </w:t>
      </w:r>
      <w:r>
        <w:rPr>
          <w:spacing w:val="-1"/>
        </w:rPr>
        <w:t>with</w:t>
      </w:r>
      <w:r>
        <w:rPr>
          <w:spacing w:val="19"/>
        </w:rPr>
        <w:t xml:space="preserve"> </w:t>
      </w:r>
      <w:r>
        <w:rPr>
          <w:spacing w:val="-2"/>
        </w:rPr>
        <w:t>Buyer</w:t>
      </w:r>
      <w:r>
        <w:rPr>
          <w:spacing w:val="20"/>
        </w:rPr>
        <w:t xml:space="preserve"> </w:t>
      </w:r>
      <w:r>
        <w:t>and</w:t>
      </w:r>
      <w:r>
        <w:rPr>
          <w:spacing w:val="19"/>
        </w:rPr>
        <w:t xml:space="preserve"> </w:t>
      </w:r>
      <w:r>
        <w:rPr>
          <w:spacing w:val="-1"/>
        </w:rPr>
        <w:t>all</w:t>
      </w:r>
      <w:r>
        <w:rPr>
          <w:spacing w:val="17"/>
        </w:rPr>
        <w:t xml:space="preserve"> </w:t>
      </w:r>
      <w:r>
        <w:rPr>
          <w:spacing w:val="-1"/>
        </w:rPr>
        <w:t>the</w:t>
      </w:r>
      <w:r>
        <w:rPr>
          <w:spacing w:val="19"/>
        </w:rPr>
        <w:t xml:space="preserve"> </w:t>
      </w:r>
      <w:r>
        <w:rPr>
          <w:spacing w:val="-1"/>
        </w:rPr>
        <w:t>other</w:t>
      </w:r>
      <w:r>
        <w:rPr>
          <w:spacing w:val="19"/>
        </w:rPr>
        <w:t xml:space="preserve"> </w:t>
      </w:r>
      <w:r>
        <w:rPr>
          <w:spacing w:val="-1"/>
        </w:rPr>
        <w:t>parties</w:t>
      </w:r>
      <w:r>
        <w:rPr>
          <w:spacing w:val="19"/>
        </w:rPr>
        <w:t xml:space="preserve"> </w:t>
      </w:r>
      <w:r>
        <w:t>to</w:t>
      </w:r>
      <w:r>
        <w:rPr>
          <w:spacing w:val="21"/>
        </w:rPr>
        <w:t xml:space="preserve"> </w:t>
      </w:r>
      <w:r>
        <w:rPr>
          <w:spacing w:val="-1"/>
        </w:rPr>
        <w:t>whom</w:t>
      </w:r>
      <w:r>
        <w:rPr>
          <w:spacing w:val="15"/>
        </w:rPr>
        <w:t xml:space="preserve"> </w:t>
      </w:r>
      <w:r>
        <w:rPr>
          <w:spacing w:val="-1"/>
        </w:rPr>
        <w:t>Seller</w:t>
      </w:r>
      <w:r>
        <w:rPr>
          <w:spacing w:val="19"/>
        </w:rPr>
        <w:t xml:space="preserve"> </w:t>
      </w:r>
      <w:r>
        <w:rPr>
          <w:spacing w:val="-1"/>
        </w:rPr>
        <w:t>has</w:t>
      </w:r>
      <w:r>
        <w:rPr>
          <w:spacing w:val="19"/>
        </w:rPr>
        <w:t xml:space="preserve"> </w:t>
      </w:r>
      <w:r>
        <w:rPr>
          <w:spacing w:val="-1"/>
        </w:rPr>
        <w:t>contracted</w:t>
      </w:r>
      <w:r>
        <w:rPr>
          <w:spacing w:val="19"/>
        </w:rPr>
        <w:t xml:space="preserve"> </w:t>
      </w:r>
      <w:r>
        <w:rPr>
          <w:spacing w:val="-1"/>
        </w:rPr>
        <w:t>for</w:t>
      </w:r>
      <w:r>
        <w:rPr>
          <w:spacing w:val="17"/>
        </w:rPr>
        <w:t xml:space="preserve"> </w:t>
      </w:r>
      <w:r>
        <w:rPr>
          <w:spacing w:val="-1"/>
        </w:rPr>
        <w:t>sale</w:t>
      </w:r>
      <w:r>
        <w:rPr>
          <w:spacing w:val="19"/>
        </w:rPr>
        <w:t xml:space="preserve"> </w:t>
      </w:r>
      <w:r>
        <w:rPr>
          <w:spacing w:val="-1"/>
        </w:rPr>
        <w:t>from</w:t>
      </w:r>
      <w:r>
        <w:rPr>
          <w:spacing w:val="53"/>
        </w:rPr>
        <w:t xml:space="preserve"> </w:t>
      </w:r>
      <w:r>
        <w:t>the</w:t>
      </w:r>
      <w:r>
        <w:rPr>
          <w:spacing w:val="14"/>
        </w:rPr>
        <w:t xml:space="preserve"> </w:t>
      </w:r>
      <w:r>
        <w:rPr>
          <w:spacing w:val="-1"/>
        </w:rPr>
        <w:t>unit,</w:t>
      </w:r>
      <w:r>
        <w:rPr>
          <w:spacing w:val="14"/>
        </w:rPr>
        <w:t xml:space="preserve"> </w:t>
      </w:r>
      <w:r>
        <w:t>and</w:t>
      </w:r>
      <w:r>
        <w:rPr>
          <w:spacing w:val="12"/>
        </w:rPr>
        <w:t xml:space="preserve"> </w:t>
      </w:r>
      <w:r>
        <w:rPr>
          <w:spacing w:val="-1"/>
        </w:rPr>
        <w:t>puts</w:t>
      </w:r>
      <w:r>
        <w:rPr>
          <w:spacing w:val="15"/>
        </w:rPr>
        <w:t xml:space="preserve"> </w:t>
      </w:r>
      <w:r>
        <w:rPr>
          <w:spacing w:val="-1"/>
        </w:rPr>
        <w:t>Buyer</w:t>
      </w:r>
      <w:r>
        <w:rPr>
          <w:spacing w:val="15"/>
        </w:rPr>
        <w:t xml:space="preserve"> </w:t>
      </w:r>
      <w:r>
        <w:rPr>
          <w:spacing w:val="-1"/>
        </w:rPr>
        <w:t>within</w:t>
      </w:r>
      <w:r>
        <w:rPr>
          <w:spacing w:val="11"/>
        </w:rPr>
        <w:t xml:space="preserve"> </w:t>
      </w:r>
      <w:r>
        <w:rPr>
          <w:spacing w:val="-1"/>
        </w:rPr>
        <w:t>the</w:t>
      </w:r>
      <w:r>
        <w:rPr>
          <w:spacing w:val="14"/>
        </w:rPr>
        <w:t xml:space="preserve"> </w:t>
      </w:r>
      <w:r>
        <w:rPr>
          <w:spacing w:val="-1"/>
        </w:rPr>
        <w:t>stack</w:t>
      </w:r>
      <w:r>
        <w:rPr>
          <w:spacing w:val="11"/>
        </w:rPr>
        <w:t xml:space="preserve"> </w:t>
      </w:r>
      <w:r>
        <w:rPr>
          <w:spacing w:val="-1"/>
        </w:rPr>
        <w:t>from</w:t>
      </w:r>
      <w:r>
        <w:rPr>
          <w:spacing w:val="10"/>
        </w:rPr>
        <w:t xml:space="preserve"> </w:t>
      </w:r>
      <w:r>
        <w:rPr>
          <w:spacing w:val="-1"/>
        </w:rPr>
        <w:t>which</w:t>
      </w:r>
      <w:r>
        <w:rPr>
          <w:spacing w:val="14"/>
        </w:rPr>
        <w:t xml:space="preserve"> </w:t>
      </w:r>
      <w:r>
        <w:rPr>
          <w:spacing w:val="-1"/>
        </w:rPr>
        <w:t>Seller</w:t>
      </w:r>
      <w:r>
        <w:rPr>
          <w:spacing w:val="15"/>
        </w:rPr>
        <w:t xml:space="preserve"> </w:t>
      </w:r>
      <w:r>
        <w:rPr>
          <w:spacing w:val="-2"/>
        </w:rPr>
        <w:t>may</w:t>
      </w:r>
      <w:r>
        <w:rPr>
          <w:spacing w:val="12"/>
        </w:rPr>
        <w:t xml:space="preserve"> </w:t>
      </w:r>
      <w:r>
        <w:t>be</w:t>
      </w:r>
      <w:r>
        <w:rPr>
          <w:spacing w:val="14"/>
        </w:rPr>
        <w:t xml:space="preserve"> </w:t>
      </w:r>
      <w:r>
        <w:rPr>
          <w:spacing w:val="-1"/>
        </w:rPr>
        <w:t>making</w:t>
      </w:r>
      <w:r>
        <w:rPr>
          <w:spacing w:val="11"/>
        </w:rPr>
        <w:t xml:space="preserve"> </w:t>
      </w:r>
      <w:r>
        <w:rPr>
          <w:spacing w:val="-1"/>
        </w:rPr>
        <w:t>sales</w:t>
      </w:r>
      <w:r>
        <w:rPr>
          <w:spacing w:val="15"/>
        </w:rPr>
        <w:t xml:space="preserve"> </w:t>
      </w:r>
      <w:r>
        <w:rPr>
          <w:spacing w:val="-1"/>
        </w:rPr>
        <w:t>from</w:t>
      </w:r>
      <w:r>
        <w:rPr>
          <w:spacing w:val="10"/>
        </w:rPr>
        <w:t xml:space="preserve"> </w:t>
      </w:r>
      <w:r>
        <w:t>the</w:t>
      </w:r>
      <w:r>
        <w:rPr>
          <w:spacing w:val="14"/>
        </w:rPr>
        <w:t xml:space="preserve"> </w:t>
      </w:r>
      <w:r>
        <w:rPr>
          <w:spacing w:val="-1"/>
        </w:rPr>
        <w:t>unit</w:t>
      </w:r>
      <w:r>
        <w:rPr>
          <w:spacing w:val="15"/>
        </w:rPr>
        <w:t xml:space="preserve"> </w:t>
      </w:r>
      <w:r>
        <w:rPr>
          <w:spacing w:val="-2"/>
        </w:rPr>
        <w:t>over</w:t>
      </w:r>
      <w:r>
        <w:rPr>
          <w:spacing w:val="61"/>
        </w:rPr>
        <w:t xml:space="preserve"> </w:t>
      </w:r>
      <w:r>
        <w:t xml:space="preserve">the </w:t>
      </w:r>
      <w:r>
        <w:rPr>
          <w:spacing w:val="-1"/>
        </w:rPr>
        <w:t>period</w:t>
      </w:r>
      <w:r>
        <w:t xml:space="preserve"> </w:t>
      </w:r>
      <w:r>
        <w:rPr>
          <w:spacing w:val="-1"/>
        </w:rPr>
        <w:t>indicated.</w:t>
      </w:r>
      <w:r>
        <w:t xml:space="preserve"> </w:t>
      </w:r>
      <w:r>
        <w:rPr>
          <w:spacing w:val="-1"/>
        </w:rPr>
        <w:t>Buyers</w:t>
      </w:r>
      <w:r>
        <w:t xml:space="preserve"> of</w:t>
      </w:r>
      <w:r>
        <w:rPr>
          <w:spacing w:val="1"/>
        </w:rPr>
        <w:t xml:space="preserve"> </w:t>
      </w:r>
      <w:r>
        <w:t xml:space="preserve">a </w:t>
      </w:r>
      <w:r>
        <w:rPr>
          <w:spacing w:val="-1"/>
        </w:rPr>
        <w:t>Generation</w:t>
      </w:r>
      <w:r>
        <w:t xml:space="preserve"> </w:t>
      </w:r>
      <w:r>
        <w:rPr>
          <w:spacing w:val="-1"/>
        </w:rPr>
        <w:t>Contingent</w:t>
      </w:r>
      <w:r>
        <w:rPr>
          <w:spacing w:val="1"/>
        </w:rPr>
        <w:t xml:space="preserve"> </w:t>
      </w:r>
      <w:r>
        <w:rPr>
          <w:spacing w:val="-1"/>
        </w:rPr>
        <w:t>Product</w:t>
      </w:r>
      <w:r>
        <w:rPr>
          <w:spacing w:val="1"/>
        </w:rPr>
        <w:t xml:space="preserve"> </w:t>
      </w:r>
      <w:r>
        <w:rPr>
          <w:spacing w:val="-2"/>
        </w:rPr>
        <w:t xml:space="preserve">may </w:t>
      </w:r>
      <w:r>
        <w:rPr>
          <w:spacing w:val="-1"/>
        </w:rPr>
        <w:t>consider</w:t>
      </w:r>
      <w:r>
        <w:t xml:space="preserve"> </w:t>
      </w:r>
      <w:r>
        <w:rPr>
          <w:spacing w:val="-1"/>
        </w:rPr>
        <w:t>asking</w:t>
      </w:r>
      <w:r>
        <w:rPr>
          <w:spacing w:val="-3"/>
        </w:rPr>
        <w:t xml:space="preserve"> </w:t>
      </w:r>
      <w:r>
        <w:t xml:space="preserve">the </w:t>
      </w:r>
      <w:r>
        <w:rPr>
          <w:spacing w:val="-1"/>
        </w:rPr>
        <w:t>seller</w:t>
      </w:r>
      <w:r>
        <w:rPr>
          <w:spacing w:val="1"/>
        </w:rPr>
        <w:t xml:space="preserve"> </w:t>
      </w:r>
      <w:r>
        <w:rPr>
          <w:spacing w:val="-2"/>
        </w:rPr>
        <w:t>about</w:t>
      </w:r>
      <w:r>
        <w:rPr>
          <w:spacing w:val="75"/>
        </w:rPr>
        <w:t xml:space="preserve"> </w:t>
      </w:r>
      <w:r>
        <w:t>those</w:t>
      </w:r>
      <w:r>
        <w:rPr>
          <w:spacing w:val="7"/>
        </w:rPr>
        <w:t xml:space="preserve"> </w:t>
      </w:r>
      <w:r>
        <w:rPr>
          <w:spacing w:val="-1"/>
        </w:rPr>
        <w:t>other</w:t>
      </w:r>
      <w:r>
        <w:rPr>
          <w:spacing w:val="7"/>
        </w:rPr>
        <w:t xml:space="preserve"> </w:t>
      </w:r>
      <w:r>
        <w:rPr>
          <w:spacing w:val="-1"/>
        </w:rPr>
        <w:t>sale</w:t>
      </w:r>
      <w:r>
        <w:rPr>
          <w:spacing w:val="7"/>
        </w:rPr>
        <w:t xml:space="preserve"> </w:t>
      </w:r>
      <w:r>
        <w:rPr>
          <w:spacing w:val="-1"/>
        </w:rPr>
        <w:t>commitments.</w:t>
      </w:r>
      <w:r>
        <w:rPr>
          <w:spacing w:val="14"/>
        </w:rPr>
        <w:t xml:space="preserve"> </w:t>
      </w:r>
      <w:r>
        <w:t>A</w:t>
      </w:r>
      <w:r>
        <w:rPr>
          <w:spacing w:val="6"/>
        </w:rPr>
        <w:t xml:space="preserve"> </w:t>
      </w:r>
      <w:r>
        <w:rPr>
          <w:spacing w:val="-1"/>
        </w:rPr>
        <w:t>seller</w:t>
      </w:r>
      <w:r>
        <w:rPr>
          <w:spacing w:val="8"/>
        </w:rPr>
        <w:t xml:space="preserve"> </w:t>
      </w:r>
      <w:r>
        <w:rPr>
          <w:spacing w:val="-1"/>
        </w:rPr>
        <w:t>with</w:t>
      </w:r>
      <w:r>
        <w:rPr>
          <w:spacing w:val="7"/>
        </w:rPr>
        <w:t xml:space="preserve"> </w:t>
      </w:r>
      <w:r>
        <w:t>a</w:t>
      </w:r>
      <w:r>
        <w:rPr>
          <w:spacing w:val="7"/>
        </w:rPr>
        <w:t xml:space="preserve"> </w:t>
      </w:r>
      <w:r>
        <w:rPr>
          <w:spacing w:val="-1"/>
        </w:rPr>
        <w:t>20MW</w:t>
      </w:r>
      <w:r>
        <w:rPr>
          <w:spacing w:val="5"/>
        </w:rPr>
        <w:t xml:space="preserve"> </w:t>
      </w:r>
      <w:r>
        <w:t>unit</w:t>
      </w:r>
      <w:r>
        <w:rPr>
          <w:spacing w:val="8"/>
        </w:rPr>
        <w:t xml:space="preserve"> </w:t>
      </w:r>
      <w:r>
        <w:rPr>
          <w:spacing w:val="-1"/>
        </w:rPr>
        <w:t>entering</w:t>
      </w:r>
      <w:r>
        <w:rPr>
          <w:spacing w:val="4"/>
        </w:rPr>
        <w:t xml:space="preserve"> </w:t>
      </w:r>
      <w:r>
        <w:t>into</w:t>
      </w:r>
      <w:r>
        <w:rPr>
          <w:spacing w:val="7"/>
        </w:rPr>
        <w:t xml:space="preserve"> </w:t>
      </w:r>
      <w:r>
        <w:rPr>
          <w:spacing w:val="-1"/>
        </w:rPr>
        <w:t>two</w:t>
      </w:r>
      <w:r>
        <w:rPr>
          <w:spacing w:val="7"/>
        </w:rPr>
        <w:t xml:space="preserve"> </w:t>
      </w:r>
      <w:r>
        <w:rPr>
          <w:spacing w:val="-1"/>
        </w:rPr>
        <w:t>10MW</w:t>
      </w:r>
      <w:r>
        <w:rPr>
          <w:spacing w:val="7"/>
        </w:rPr>
        <w:t xml:space="preserve"> </w:t>
      </w:r>
      <w:r>
        <w:rPr>
          <w:spacing w:val="-1"/>
        </w:rPr>
        <w:t>Unit</w:t>
      </w:r>
      <w:r>
        <w:rPr>
          <w:spacing w:val="8"/>
        </w:rPr>
        <w:t xml:space="preserve"> </w:t>
      </w:r>
      <w:r>
        <w:rPr>
          <w:spacing w:val="-1"/>
        </w:rPr>
        <w:t>Contingent</w:t>
      </w:r>
      <w:r>
        <w:rPr>
          <w:spacing w:val="47"/>
        </w:rPr>
        <w:t xml:space="preserve"> </w:t>
      </w:r>
      <w:r>
        <w:rPr>
          <w:spacing w:val="-1"/>
        </w:rPr>
        <w:t>transactions</w:t>
      </w:r>
      <w:r>
        <w:rPr>
          <w:spacing w:val="26"/>
        </w:rPr>
        <w:t xml:space="preserve"> </w:t>
      </w:r>
      <w:r>
        <w:rPr>
          <w:spacing w:val="-1"/>
        </w:rPr>
        <w:t>runs</w:t>
      </w:r>
      <w:r>
        <w:rPr>
          <w:spacing w:val="26"/>
        </w:rPr>
        <w:t xml:space="preserve"> </w:t>
      </w:r>
      <w:r>
        <w:t>the</w:t>
      </w:r>
      <w:r>
        <w:rPr>
          <w:spacing w:val="26"/>
        </w:rPr>
        <w:t xml:space="preserve"> </w:t>
      </w:r>
      <w:r>
        <w:rPr>
          <w:spacing w:val="-1"/>
        </w:rPr>
        <w:t>risk</w:t>
      </w:r>
      <w:r>
        <w:rPr>
          <w:spacing w:val="26"/>
        </w:rPr>
        <w:t xml:space="preserve"> </w:t>
      </w:r>
      <w:r>
        <w:t>of</w:t>
      </w:r>
      <w:r>
        <w:rPr>
          <w:spacing w:val="29"/>
        </w:rPr>
        <w:t xml:space="preserve"> </w:t>
      </w:r>
      <w:r>
        <w:rPr>
          <w:spacing w:val="-1"/>
        </w:rPr>
        <w:t>breaching</w:t>
      </w:r>
      <w:r>
        <w:rPr>
          <w:spacing w:val="26"/>
        </w:rPr>
        <w:t xml:space="preserve"> </w:t>
      </w:r>
      <w:r>
        <w:rPr>
          <w:spacing w:val="-1"/>
        </w:rPr>
        <w:t>both</w:t>
      </w:r>
      <w:r>
        <w:rPr>
          <w:spacing w:val="26"/>
        </w:rPr>
        <w:t xml:space="preserve"> </w:t>
      </w:r>
      <w:r>
        <w:rPr>
          <w:spacing w:val="-1"/>
        </w:rPr>
        <w:t>contracts</w:t>
      </w:r>
      <w:r>
        <w:rPr>
          <w:spacing w:val="29"/>
        </w:rPr>
        <w:t xml:space="preserve"> </w:t>
      </w:r>
      <w:r>
        <w:t>by</w:t>
      </w:r>
      <w:r>
        <w:rPr>
          <w:spacing w:val="26"/>
        </w:rPr>
        <w:t xml:space="preserve"> </w:t>
      </w:r>
      <w:r>
        <w:rPr>
          <w:spacing w:val="-1"/>
        </w:rPr>
        <w:t>making</w:t>
      </w:r>
      <w:r>
        <w:rPr>
          <w:spacing w:val="26"/>
        </w:rPr>
        <w:t xml:space="preserve"> </w:t>
      </w:r>
      <w:r>
        <w:t>both</w:t>
      </w:r>
      <w:r>
        <w:rPr>
          <w:spacing w:val="28"/>
        </w:rPr>
        <w:t xml:space="preserve"> </w:t>
      </w:r>
      <w:r>
        <w:rPr>
          <w:spacing w:val="-1"/>
        </w:rPr>
        <w:t>sales</w:t>
      </w:r>
      <w:r>
        <w:rPr>
          <w:spacing w:val="27"/>
        </w:rPr>
        <w:t xml:space="preserve"> </w:t>
      </w:r>
      <w:r>
        <w:rPr>
          <w:spacing w:val="-1"/>
        </w:rPr>
        <w:t>Unit</w:t>
      </w:r>
      <w:r>
        <w:rPr>
          <w:spacing w:val="27"/>
        </w:rPr>
        <w:t xml:space="preserve"> </w:t>
      </w:r>
      <w:r>
        <w:rPr>
          <w:spacing w:val="-1"/>
        </w:rPr>
        <w:t>Contingent,</w:t>
      </w:r>
      <w:r>
        <w:rPr>
          <w:spacing w:val="26"/>
        </w:rPr>
        <w:t xml:space="preserve"> </w:t>
      </w:r>
      <w:r>
        <w:rPr>
          <w:spacing w:val="-2"/>
        </w:rPr>
        <w:t>since</w:t>
      </w:r>
      <w:r>
        <w:rPr>
          <w:spacing w:val="65"/>
        </w:rPr>
        <w:t xml:space="preserve"> </w:t>
      </w:r>
      <w:r>
        <w:t>both</w:t>
      </w:r>
      <w:r>
        <w:rPr>
          <w:spacing w:val="24"/>
        </w:rPr>
        <w:t xml:space="preserve"> </w:t>
      </w:r>
      <w:r>
        <w:rPr>
          <w:spacing w:val="-1"/>
        </w:rPr>
        <w:t>buyers</w:t>
      </w:r>
      <w:r>
        <w:rPr>
          <w:spacing w:val="24"/>
        </w:rPr>
        <w:t xml:space="preserve"> </w:t>
      </w:r>
      <w:r>
        <w:rPr>
          <w:spacing w:val="-1"/>
        </w:rPr>
        <w:t>could</w:t>
      </w:r>
      <w:r>
        <w:rPr>
          <w:spacing w:val="24"/>
        </w:rPr>
        <w:t xml:space="preserve"> </w:t>
      </w:r>
      <w:r>
        <w:rPr>
          <w:spacing w:val="-1"/>
        </w:rPr>
        <w:t>claim</w:t>
      </w:r>
      <w:r>
        <w:rPr>
          <w:spacing w:val="20"/>
        </w:rPr>
        <w:t xml:space="preserve"> </w:t>
      </w:r>
      <w:r>
        <w:t>a</w:t>
      </w:r>
      <w:r>
        <w:rPr>
          <w:spacing w:val="24"/>
        </w:rPr>
        <w:t xml:space="preserve"> </w:t>
      </w:r>
      <w:r>
        <w:rPr>
          <w:spacing w:val="-1"/>
        </w:rPr>
        <w:t>first</w:t>
      </w:r>
      <w:r>
        <w:rPr>
          <w:spacing w:val="25"/>
        </w:rPr>
        <w:t xml:space="preserve"> </w:t>
      </w:r>
      <w:r>
        <w:rPr>
          <w:spacing w:val="-1"/>
        </w:rPr>
        <w:t>entitlement</w:t>
      </w:r>
      <w:r>
        <w:rPr>
          <w:spacing w:val="25"/>
        </w:rPr>
        <w:t xml:space="preserve"> </w:t>
      </w:r>
      <w:r>
        <w:t>to</w:t>
      </w:r>
      <w:r>
        <w:rPr>
          <w:spacing w:val="24"/>
        </w:rPr>
        <w:t xml:space="preserve"> </w:t>
      </w:r>
      <w:r>
        <w:rPr>
          <w:spacing w:val="-1"/>
        </w:rPr>
        <w:t>generation</w:t>
      </w:r>
      <w:r>
        <w:rPr>
          <w:spacing w:val="24"/>
        </w:rPr>
        <w:t xml:space="preserve"> </w:t>
      </w:r>
      <w:r>
        <w:rPr>
          <w:spacing w:val="-1"/>
        </w:rPr>
        <w:t>from</w:t>
      </w:r>
      <w:r>
        <w:rPr>
          <w:spacing w:val="20"/>
        </w:rPr>
        <w:t xml:space="preserve"> </w:t>
      </w:r>
      <w:r>
        <w:t>the</w:t>
      </w:r>
      <w:r>
        <w:rPr>
          <w:spacing w:val="24"/>
        </w:rPr>
        <w:t xml:space="preserve"> </w:t>
      </w:r>
      <w:r>
        <w:t>unit.</w:t>
      </w:r>
      <w:r>
        <w:rPr>
          <w:spacing w:val="48"/>
        </w:rPr>
        <w:t xml:space="preserve"> </w:t>
      </w:r>
      <w:r>
        <w:t>A</w:t>
      </w:r>
      <w:r>
        <w:rPr>
          <w:spacing w:val="29"/>
        </w:rPr>
        <w:t xml:space="preserve"> </w:t>
      </w:r>
      <w:r>
        <w:rPr>
          <w:spacing w:val="-1"/>
        </w:rPr>
        <w:t>seller</w:t>
      </w:r>
      <w:r>
        <w:rPr>
          <w:spacing w:val="24"/>
        </w:rPr>
        <w:t xml:space="preserve"> </w:t>
      </w:r>
      <w:r>
        <w:t>in</w:t>
      </w:r>
      <w:r>
        <w:rPr>
          <w:spacing w:val="24"/>
        </w:rPr>
        <w:t xml:space="preserve"> </w:t>
      </w:r>
      <w:r>
        <w:t>such</w:t>
      </w:r>
      <w:r>
        <w:rPr>
          <w:spacing w:val="24"/>
        </w:rPr>
        <w:t xml:space="preserve"> </w:t>
      </w:r>
      <w:r>
        <w:rPr>
          <w:spacing w:val="-1"/>
        </w:rPr>
        <w:t>case</w:t>
      </w:r>
      <w:r>
        <w:rPr>
          <w:spacing w:val="24"/>
        </w:rPr>
        <w:t xml:space="preserve"> </w:t>
      </w:r>
      <w:r>
        <w:rPr>
          <w:spacing w:val="-2"/>
        </w:rPr>
        <w:t>may</w:t>
      </w:r>
      <w:r>
        <w:rPr>
          <w:spacing w:val="57"/>
        </w:rPr>
        <w:t xml:space="preserve"> </w:t>
      </w:r>
      <w:r>
        <w:rPr>
          <w:spacing w:val="-1"/>
        </w:rPr>
        <w:t>wish</w:t>
      </w:r>
      <w:r>
        <w:rPr>
          <w:spacing w:val="7"/>
        </w:rPr>
        <w:t xml:space="preserve"> </w:t>
      </w:r>
      <w:r>
        <w:t>to</w:t>
      </w:r>
      <w:r>
        <w:rPr>
          <w:spacing w:val="7"/>
        </w:rPr>
        <w:t xml:space="preserve"> </w:t>
      </w:r>
      <w:r>
        <w:rPr>
          <w:spacing w:val="-1"/>
        </w:rPr>
        <w:t>indicate</w:t>
      </w:r>
      <w:r>
        <w:rPr>
          <w:spacing w:val="7"/>
        </w:rPr>
        <w:t xml:space="preserve"> </w:t>
      </w:r>
      <w:r>
        <w:t>the</w:t>
      </w:r>
      <w:r>
        <w:rPr>
          <w:spacing w:val="9"/>
        </w:rPr>
        <w:t xml:space="preserve"> </w:t>
      </w:r>
      <w:r>
        <w:rPr>
          <w:spacing w:val="-2"/>
        </w:rPr>
        <w:t>Product</w:t>
      </w:r>
      <w:r>
        <w:rPr>
          <w:spacing w:val="10"/>
        </w:rPr>
        <w:t xml:space="preserve"> </w:t>
      </w:r>
      <w:r>
        <w:rPr>
          <w:spacing w:val="-1"/>
        </w:rPr>
        <w:t>is</w:t>
      </w:r>
      <w:r>
        <w:rPr>
          <w:spacing w:val="10"/>
        </w:rPr>
        <w:t xml:space="preserve"> </w:t>
      </w:r>
      <w:r>
        <w:rPr>
          <w:spacing w:val="-1"/>
        </w:rPr>
        <w:t>Generation</w:t>
      </w:r>
      <w:r>
        <w:rPr>
          <w:spacing w:val="9"/>
        </w:rPr>
        <w:t xml:space="preserve"> </w:t>
      </w:r>
      <w:r>
        <w:rPr>
          <w:spacing w:val="-1"/>
        </w:rPr>
        <w:t>Contingent,</w:t>
      </w:r>
      <w:r>
        <w:rPr>
          <w:spacing w:val="7"/>
        </w:rPr>
        <w:t xml:space="preserve"> </w:t>
      </w:r>
      <w:r>
        <w:t>and</w:t>
      </w:r>
      <w:r>
        <w:rPr>
          <w:spacing w:val="7"/>
        </w:rPr>
        <w:t xml:space="preserve"> </w:t>
      </w:r>
      <w:r>
        <w:rPr>
          <w:spacing w:val="-1"/>
        </w:rPr>
        <w:t>that</w:t>
      </w:r>
      <w:r>
        <w:rPr>
          <w:spacing w:val="10"/>
        </w:rPr>
        <w:t xml:space="preserve"> </w:t>
      </w:r>
      <w:r>
        <w:rPr>
          <w:spacing w:val="-1"/>
        </w:rPr>
        <w:t>each</w:t>
      </w:r>
      <w:r>
        <w:rPr>
          <w:spacing w:val="9"/>
        </w:rPr>
        <w:t xml:space="preserve"> </w:t>
      </w:r>
      <w:r>
        <w:rPr>
          <w:spacing w:val="-2"/>
        </w:rPr>
        <w:t>buyer</w:t>
      </w:r>
      <w:r>
        <w:rPr>
          <w:spacing w:val="10"/>
        </w:rPr>
        <w:t xml:space="preserve"> </w:t>
      </w:r>
      <w:r>
        <w:rPr>
          <w:spacing w:val="-1"/>
        </w:rPr>
        <w:t>receives</w:t>
      </w:r>
      <w:r>
        <w:rPr>
          <w:spacing w:val="10"/>
        </w:rPr>
        <w:t xml:space="preserve"> </w:t>
      </w:r>
      <w:r>
        <w:rPr>
          <w:spacing w:val="-1"/>
        </w:rPr>
        <w:t>half</w:t>
      </w:r>
      <w:r>
        <w:rPr>
          <w:spacing w:val="7"/>
        </w:rPr>
        <w:t xml:space="preserve"> </w:t>
      </w:r>
      <w:r>
        <w:t>of</w:t>
      </w:r>
      <w:r>
        <w:rPr>
          <w:spacing w:val="7"/>
        </w:rPr>
        <w:t xml:space="preserve"> </w:t>
      </w:r>
      <w:r>
        <w:t>the</w:t>
      </w:r>
      <w:r>
        <w:rPr>
          <w:spacing w:val="7"/>
        </w:rPr>
        <w:t xml:space="preserve"> </w:t>
      </w:r>
      <w:r>
        <w:rPr>
          <w:spacing w:val="-1"/>
        </w:rPr>
        <w:t>RECs</w:t>
      </w:r>
      <w:r>
        <w:rPr>
          <w:spacing w:val="55"/>
        </w:rPr>
        <w:t xml:space="preserve"> </w:t>
      </w:r>
      <w:r>
        <w:t xml:space="preserve">as </w:t>
      </w:r>
      <w:r>
        <w:rPr>
          <w:spacing w:val="-1"/>
        </w:rPr>
        <w:t>generated.</w:t>
      </w:r>
    </w:p>
    <w:p w:rsidR="001E0C95" w:rsidRPr="003C2F93" w:rsidRDefault="001E0C95">
      <w:pPr>
        <w:spacing w:before="2"/>
        <w:rPr>
          <w:sz w:val="21"/>
        </w:rPr>
      </w:pPr>
    </w:p>
    <w:p w:rsidR="001E0C95" w:rsidRDefault="00972CCB">
      <w:pPr>
        <w:pStyle w:val="Heading2"/>
        <w:ind w:left="100"/>
        <w:rPr>
          <w:b w:val="0"/>
          <w:bCs w:val="0"/>
        </w:rPr>
      </w:pPr>
      <w:r>
        <w:rPr>
          <w:spacing w:val="-1"/>
          <w:u w:val="thick" w:color="000000"/>
        </w:rPr>
        <w:t>Liquidated</w:t>
      </w:r>
      <w:r>
        <w:rPr>
          <w:u w:val="thick" w:color="000000"/>
        </w:rPr>
        <w:t xml:space="preserve"> </w:t>
      </w:r>
      <w:r>
        <w:rPr>
          <w:spacing w:val="-1"/>
          <w:u w:val="thick" w:color="000000"/>
        </w:rPr>
        <w:t>Damages</w:t>
      </w:r>
    </w:p>
    <w:p w:rsidR="001E0C95" w:rsidRDefault="001E0C95">
      <w:pPr>
        <w:sectPr w:rsidR="001E0C95">
          <w:headerReference w:type="default" r:id="rId119"/>
          <w:footerReference w:type="default" r:id="rId120"/>
          <w:pgSz w:w="12240" w:h="15840"/>
          <w:pgMar w:top="660" w:right="1680" w:bottom="1200" w:left="1340" w:header="0" w:footer="1003" w:gutter="0"/>
          <w:pgNumType w:start="43"/>
          <w:cols w:space="720"/>
        </w:sectPr>
      </w:pPr>
    </w:p>
    <w:p w:rsidR="001E0C95" w:rsidRDefault="00972CCB">
      <w:pPr>
        <w:pStyle w:val="BodyText"/>
        <w:spacing w:before="54"/>
        <w:ind w:right="116" w:firstLine="719"/>
        <w:jc w:val="both"/>
      </w:pPr>
      <w:r>
        <w:rPr>
          <w:spacing w:val="-2"/>
        </w:rPr>
        <w:lastRenderedPageBreak/>
        <w:t>Some</w:t>
      </w:r>
      <w:r>
        <w:rPr>
          <w:spacing w:val="19"/>
        </w:rPr>
        <w:t xml:space="preserve"> </w:t>
      </w:r>
      <w:r>
        <w:rPr>
          <w:spacing w:val="-1"/>
        </w:rPr>
        <w:t>parties</w:t>
      </w:r>
      <w:r>
        <w:rPr>
          <w:spacing w:val="19"/>
        </w:rPr>
        <w:t xml:space="preserve"> </w:t>
      </w:r>
      <w:r>
        <w:rPr>
          <w:spacing w:val="-2"/>
        </w:rPr>
        <w:t>may</w:t>
      </w:r>
      <w:r>
        <w:rPr>
          <w:spacing w:val="17"/>
        </w:rPr>
        <w:t xml:space="preserve"> </w:t>
      </w:r>
      <w:r>
        <w:rPr>
          <w:spacing w:val="-1"/>
        </w:rPr>
        <w:t>wish</w:t>
      </w:r>
      <w:r>
        <w:rPr>
          <w:spacing w:val="19"/>
        </w:rPr>
        <w:t xml:space="preserve"> </w:t>
      </w:r>
      <w:r>
        <w:t>to</w:t>
      </w:r>
      <w:r>
        <w:rPr>
          <w:spacing w:val="16"/>
        </w:rPr>
        <w:t xml:space="preserve"> </w:t>
      </w:r>
      <w:r>
        <w:t>add</w:t>
      </w:r>
      <w:r>
        <w:rPr>
          <w:spacing w:val="19"/>
        </w:rPr>
        <w:t xml:space="preserve"> </w:t>
      </w:r>
      <w:r>
        <w:rPr>
          <w:spacing w:val="-1"/>
        </w:rPr>
        <w:t>language,</w:t>
      </w:r>
      <w:r>
        <w:rPr>
          <w:spacing w:val="19"/>
        </w:rPr>
        <w:t xml:space="preserve"> </w:t>
      </w:r>
      <w:r>
        <w:rPr>
          <w:spacing w:val="-1"/>
        </w:rPr>
        <w:t>common</w:t>
      </w:r>
      <w:r>
        <w:rPr>
          <w:spacing w:val="19"/>
        </w:rPr>
        <w:t xml:space="preserve"> </w:t>
      </w:r>
      <w:r>
        <w:t>to</w:t>
      </w:r>
      <w:r>
        <w:rPr>
          <w:spacing w:val="19"/>
        </w:rPr>
        <w:t xml:space="preserve"> </w:t>
      </w:r>
      <w:r>
        <w:rPr>
          <w:spacing w:val="-1"/>
        </w:rPr>
        <w:t>liquidated</w:t>
      </w:r>
      <w:r>
        <w:rPr>
          <w:spacing w:val="17"/>
        </w:rPr>
        <w:t xml:space="preserve"> </w:t>
      </w:r>
      <w:r>
        <w:rPr>
          <w:spacing w:val="-1"/>
        </w:rPr>
        <w:t>damages</w:t>
      </w:r>
      <w:r>
        <w:rPr>
          <w:spacing w:val="19"/>
        </w:rPr>
        <w:t xml:space="preserve"> </w:t>
      </w:r>
      <w:r>
        <w:rPr>
          <w:spacing w:val="-1"/>
        </w:rPr>
        <w:t>sections</w:t>
      </w:r>
      <w:r>
        <w:rPr>
          <w:spacing w:val="19"/>
        </w:rPr>
        <w:t xml:space="preserve"> </w:t>
      </w:r>
      <w:r>
        <w:t>in</w:t>
      </w:r>
      <w:r>
        <w:rPr>
          <w:spacing w:val="16"/>
        </w:rPr>
        <w:t xml:space="preserve"> </w:t>
      </w:r>
      <w:r>
        <w:rPr>
          <w:spacing w:val="-1"/>
        </w:rPr>
        <w:t>trading</w:t>
      </w:r>
      <w:r>
        <w:rPr>
          <w:spacing w:val="59"/>
        </w:rPr>
        <w:t xml:space="preserve"> </w:t>
      </w:r>
      <w:r>
        <w:rPr>
          <w:spacing w:val="-1"/>
        </w:rPr>
        <w:t>contracts,</w:t>
      </w:r>
      <w:r>
        <w:rPr>
          <w:spacing w:val="5"/>
        </w:rPr>
        <w:t xml:space="preserve"> </w:t>
      </w:r>
      <w:r>
        <w:t>such</w:t>
      </w:r>
      <w:r>
        <w:rPr>
          <w:spacing w:val="4"/>
        </w:rPr>
        <w:t xml:space="preserve"> </w:t>
      </w:r>
      <w:r>
        <w:t>as</w:t>
      </w:r>
      <w:r>
        <w:rPr>
          <w:spacing w:val="5"/>
        </w:rPr>
        <w:t xml:space="preserve"> </w:t>
      </w:r>
      <w:r>
        <w:t>the</w:t>
      </w:r>
      <w:r>
        <w:rPr>
          <w:spacing w:val="5"/>
        </w:rPr>
        <w:t xml:space="preserve"> </w:t>
      </w:r>
      <w:r>
        <w:rPr>
          <w:spacing w:val="-1"/>
        </w:rPr>
        <w:t>following</w:t>
      </w:r>
      <w:r>
        <w:rPr>
          <w:spacing w:val="4"/>
        </w:rPr>
        <w:t xml:space="preserve"> </w:t>
      </w:r>
      <w:r>
        <w:t>to</w:t>
      </w:r>
      <w:r>
        <w:rPr>
          <w:spacing w:val="7"/>
        </w:rPr>
        <w:t xml:space="preserve"> </w:t>
      </w:r>
      <w:r>
        <w:rPr>
          <w:spacing w:val="-1"/>
        </w:rPr>
        <w:t>Section</w:t>
      </w:r>
      <w:r>
        <w:rPr>
          <w:spacing w:val="7"/>
        </w:rPr>
        <w:t xml:space="preserve"> </w:t>
      </w:r>
      <w:r>
        <w:t>5.7.</w:t>
      </w:r>
      <w:r>
        <w:rPr>
          <w:spacing w:val="12"/>
        </w:rPr>
        <w:t xml:space="preserve"> </w:t>
      </w:r>
      <w:r>
        <w:t>The</w:t>
      </w:r>
      <w:r>
        <w:rPr>
          <w:spacing w:val="4"/>
        </w:rPr>
        <w:t xml:space="preserve"> </w:t>
      </w:r>
      <w:r>
        <w:rPr>
          <w:spacing w:val="-1"/>
        </w:rPr>
        <w:t>language</w:t>
      </w:r>
      <w:r>
        <w:rPr>
          <w:spacing w:val="7"/>
        </w:rPr>
        <w:t xml:space="preserve"> </w:t>
      </w:r>
      <w:r>
        <w:t>is</w:t>
      </w:r>
      <w:r>
        <w:rPr>
          <w:spacing w:val="7"/>
        </w:rPr>
        <w:t xml:space="preserve"> </w:t>
      </w:r>
      <w:r>
        <w:rPr>
          <w:spacing w:val="-1"/>
        </w:rPr>
        <w:t>not</w:t>
      </w:r>
      <w:r>
        <w:rPr>
          <w:spacing w:val="8"/>
        </w:rPr>
        <w:t xml:space="preserve"> </w:t>
      </w:r>
      <w:r>
        <w:t>in</w:t>
      </w:r>
      <w:r>
        <w:rPr>
          <w:spacing w:val="4"/>
        </w:rPr>
        <w:t xml:space="preserve"> </w:t>
      </w:r>
      <w:r>
        <w:t>the</w:t>
      </w:r>
      <w:r>
        <w:rPr>
          <w:spacing w:val="5"/>
        </w:rPr>
        <w:t xml:space="preserve"> </w:t>
      </w:r>
      <w:r>
        <w:t>body</w:t>
      </w:r>
      <w:r>
        <w:rPr>
          <w:spacing w:val="4"/>
        </w:rPr>
        <w:t xml:space="preserve"> </w:t>
      </w:r>
      <w:r>
        <w:t>of</w:t>
      </w:r>
      <w:r>
        <w:rPr>
          <w:spacing w:val="7"/>
        </w:rPr>
        <w:t xml:space="preserve"> </w:t>
      </w:r>
      <w:r>
        <w:rPr>
          <w:spacing w:val="-1"/>
        </w:rPr>
        <w:t>the</w:t>
      </w:r>
      <w:r>
        <w:rPr>
          <w:spacing w:val="7"/>
        </w:rPr>
        <w:t xml:space="preserve"> </w:t>
      </w:r>
      <w:r>
        <w:rPr>
          <w:spacing w:val="-1"/>
        </w:rPr>
        <w:t>contract</w:t>
      </w:r>
      <w:r>
        <w:rPr>
          <w:spacing w:val="8"/>
        </w:rPr>
        <w:t xml:space="preserve"> </w:t>
      </w:r>
      <w:r>
        <w:rPr>
          <w:spacing w:val="-1"/>
        </w:rPr>
        <w:t>itself,</w:t>
      </w:r>
      <w:r>
        <w:rPr>
          <w:spacing w:val="33"/>
        </w:rPr>
        <w:t xml:space="preserve"> </w:t>
      </w:r>
      <w:r>
        <w:t>as</w:t>
      </w:r>
      <w:r>
        <w:rPr>
          <w:spacing w:val="36"/>
        </w:rPr>
        <w:t xml:space="preserve"> </w:t>
      </w:r>
      <w:r>
        <w:rPr>
          <w:spacing w:val="-1"/>
        </w:rPr>
        <w:t>the</w:t>
      </w:r>
      <w:r>
        <w:rPr>
          <w:spacing w:val="36"/>
        </w:rPr>
        <w:t xml:space="preserve"> </w:t>
      </w:r>
      <w:r>
        <w:rPr>
          <w:spacing w:val="-1"/>
        </w:rPr>
        <w:t>working</w:t>
      </w:r>
      <w:r>
        <w:rPr>
          <w:spacing w:val="33"/>
        </w:rPr>
        <w:t xml:space="preserve"> </w:t>
      </w:r>
      <w:r>
        <w:rPr>
          <w:spacing w:val="-1"/>
        </w:rPr>
        <w:t>group</w:t>
      </w:r>
      <w:r>
        <w:rPr>
          <w:spacing w:val="35"/>
        </w:rPr>
        <w:t xml:space="preserve"> </w:t>
      </w:r>
      <w:r>
        <w:t>did</w:t>
      </w:r>
      <w:r>
        <w:rPr>
          <w:spacing w:val="33"/>
        </w:rPr>
        <w:t xml:space="preserve"> </w:t>
      </w:r>
      <w:r>
        <w:t>not</w:t>
      </w:r>
      <w:r>
        <w:rPr>
          <w:spacing w:val="36"/>
        </w:rPr>
        <w:t xml:space="preserve"> </w:t>
      </w:r>
      <w:r>
        <w:rPr>
          <w:spacing w:val="-1"/>
        </w:rPr>
        <w:t>consider</w:t>
      </w:r>
      <w:r>
        <w:rPr>
          <w:spacing w:val="34"/>
        </w:rPr>
        <w:t xml:space="preserve"> </w:t>
      </w:r>
      <w:r>
        <w:t>it</w:t>
      </w:r>
      <w:r>
        <w:rPr>
          <w:spacing w:val="34"/>
        </w:rPr>
        <w:t xml:space="preserve"> </w:t>
      </w:r>
      <w:r>
        <w:rPr>
          <w:spacing w:val="-1"/>
        </w:rPr>
        <w:t>sufficiently</w:t>
      </w:r>
      <w:r>
        <w:rPr>
          <w:spacing w:val="33"/>
        </w:rPr>
        <w:t xml:space="preserve"> </w:t>
      </w:r>
      <w:r>
        <w:rPr>
          <w:spacing w:val="-1"/>
        </w:rPr>
        <w:t>effective</w:t>
      </w:r>
      <w:r>
        <w:rPr>
          <w:spacing w:val="36"/>
        </w:rPr>
        <w:t xml:space="preserve"> </w:t>
      </w:r>
      <w:r>
        <w:rPr>
          <w:spacing w:val="-1"/>
        </w:rPr>
        <w:t>across</w:t>
      </w:r>
      <w:r>
        <w:rPr>
          <w:spacing w:val="34"/>
        </w:rPr>
        <w:t xml:space="preserve"> </w:t>
      </w:r>
      <w:r>
        <w:t>the</w:t>
      </w:r>
      <w:r>
        <w:rPr>
          <w:spacing w:val="36"/>
        </w:rPr>
        <w:t xml:space="preserve"> </w:t>
      </w:r>
      <w:r>
        <w:rPr>
          <w:spacing w:val="-1"/>
        </w:rPr>
        <w:t>many</w:t>
      </w:r>
      <w:r>
        <w:rPr>
          <w:spacing w:val="31"/>
        </w:rPr>
        <w:t xml:space="preserve"> </w:t>
      </w:r>
      <w:r>
        <w:rPr>
          <w:spacing w:val="-1"/>
        </w:rPr>
        <w:t>jurisdictions</w:t>
      </w:r>
      <w:r>
        <w:rPr>
          <w:spacing w:val="36"/>
        </w:rPr>
        <w:t xml:space="preserve"> </w:t>
      </w:r>
      <w:r>
        <w:rPr>
          <w:spacing w:val="-1"/>
        </w:rPr>
        <w:t>from</w:t>
      </w:r>
      <w:r>
        <w:rPr>
          <w:spacing w:val="59"/>
        </w:rPr>
        <w:t xml:space="preserve"> </w:t>
      </w:r>
      <w:r>
        <w:rPr>
          <w:spacing w:val="-1"/>
        </w:rPr>
        <w:t>which</w:t>
      </w:r>
      <w:r>
        <w:rPr>
          <w:spacing w:val="38"/>
        </w:rPr>
        <w:t xml:space="preserve"> </w:t>
      </w:r>
      <w:r>
        <w:rPr>
          <w:spacing w:val="-1"/>
        </w:rPr>
        <w:t>the</w:t>
      </w:r>
      <w:r>
        <w:rPr>
          <w:spacing w:val="38"/>
        </w:rPr>
        <w:t xml:space="preserve"> </w:t>
      </w:r>
      <w:r>
        <w:rPr>
          <w:spacing w:val="-1"/>
        </w:rPr>
        <w:t>parties</w:t>
      </w:r>
      <w:r>
        <w:rPr>
          <w:spacing w:val="39"/>
        </w:rPr>
        <w:t xml:space="preserve"> </w:t>
      </w:r>
      <w:r>
        <w:rPr>
          <w:spacing w:val="-1"/>
        </w:rPr>
        <w:t>could</w:t>
      </w:r>
      <w:r>
        <w:rPr>
          <w:spacing w:val="38"/>
        </w:rPr>
        <w:t xml:space="preserve"> </w:t>
      </w:r>
      <w:r>
        <w:rPr>
          <w:spacing w:val="-1"/>
        </w:rPr>
        <w:t>elect</w:t>
      </w:r>
      <w:r>
        <w:rPr>
          <w:spacing w:val="36"/>
        </w:rPr>
        <w:t xml:space="preserve"> </w:t>
      </w:r>
      <w:r>
        <w:t>to</w:t>
      </w:r>
      <w:r>
        <w:rPr>
          <w:spacing w:val="38"/>
        </w:rPr>
        <w:t xml:space="preserve"> </w:t>
      </w:r>
      <w:r>
        <w:rPr>
          <w:spacing w:val="-1"/>
        </w:rPr>
        <w:t>govern</w:t>
      </w:r>
      <w:r>
        <w:rPr>
          <w:spacing w:val="38"/>
        </w:rPr>
        <w:t xml:space="preserve"> </w:t>
      </w:r>
      <w:r>
        <w:t>the</w:t>
      </w:r>
      <w:r>
        <w:rPr>
          <w:spacing w:val="38"/>
        </w:rPr>
        <w:t xml:space="preserve"> </w:t>
      </w:r>
      <w:r>
        <w:rPr>
          <w:spacing w:val="-1"/>
        </w:rPr>
        <w:t>contract,</w:t>
      </w:r>
      <w:r>
        <w:rPr>
          <w:spacing w:val="35"/>
        </w:rPr>
        <w:t xml:space="preserve"> </w:t>
      </w:r>
      <w:r>
        <w:t>because</w:t>
      </w:r>
      <w:r>
        <w:rPr>
          <w:spacing w:val="38"/>
        </w:rPr>
        <w:t xml:space="preserve"> </w:t>
      </w:r>
      <w:r>
        <w:t>in</w:t>
      </w:r>
      <w:r>
        <w:rPr>
          <w:spacing w:val="38"/>
        </w:rPr>
        <w:t xml:space="preserve"> </w:t>
      </w:r>
      <w:r>
        <w:rPr>
          <w:spacing w:val="-2"/>
        </w:rPr>
        <w:t>some</w:t>
      </w:r>
      <w:r>
        <w:rPr>
          <w:spacing w:val="38"/>
        </w:rPr>
        <w:t xml:space="preserve"> </w:t>
      </w:r>
      <w:r>
        <w:rPr>
          <w:spacing w:val="-1"/>
        </w:rPr>
        <w:t>jurisdictions,</w:t>
      </w:r>
      <w:r>
        <w:rPr>
          <w:spacing w:val="36"/>
        </w:rPr>
        <w:t xml:space="preserve"> </w:t>
      </w:r>
      <w:r>
        <w:t>the</w:t>
      </w:r>
      <w:r>
        <w:rPr>
          <w:spacing w:val="38"/>
        </w:rPr>
        <w:t xml:space="preserve"> </w:t>
      </w:r>
      <w:r>
        <w:rPr>
          <w:spacing w:val="-1"/>
        </w:rPr>
        <w:t>recitation</w:t>
      </w:r>
      <w:r>
        <w:rPr>
          <w:spacing w:val="63"/>
        </w:rPr>
        <w:t xml:space="preserve"> </w:t>
      </w:r>
      <w:r>
        <w:rPr>
          <w:spacing w:val="-1"/>
        </w:rPr>
        <w:t>might</w:t>
      </w:r>
      <w:r>
        <w:rPr>
          <w:spacing w:val="15"/>
        </w:rPr>
        <w:t xml:space="preserve"> </w:t>
      </w:r>
      <w:r>
        <w:t>be</w:t>
      </w:r>
      <w:r>
        <w:rPr>
          <w:spacing w:val="14"/>
        </w:rPr>
        <w:t xml:space="preserve"> </w:t>
      </w:r>
      <w:r>
        <w:rPr>
          <w:spacing w:val="-1"/>
        </w:rPr>
        <w:t>construed</w:t>
      </w:r>
      <w:r>
        <w:rPr>
          <w:spacing w:val="12"/>
        </w:rPr>
        <w:t xml:space="preserve"> </w:t>
      </w:r>
      <w:r>
        <w:t>as</w:t>
      </w:r>
      <w:r>
        <w:rPr>
          <w:spacing w:val="12"/>
        </w:rPr>
        <w:t xml:space="preserve"> </w:t>
      </w:r>
      <w:r>
        <w:t>an</w:t>
      </w:r>
      <w:r>
        <w:rPr>
          <w:spacing w:val="12"/>
        </w:rPr>
        <w:t xml:space="preserve"> </w:t>
      </w:r>
      <w:r>
        <w:rPr>
          <w:spacing w:val="-1"/>
        </w:rPr>
        <w:t>inadvertent</w:t>
      </w:r>
      <w:r>
        <w:rPr>
          <w:spacing w:val="12"/>
        </w:rPr>
        <w:t xml:space="preserve"> </w:t>
      </w:r>
      <w:r>
        <w:rPr>
          <w:spacing w:val="-1"/>
        </w:rPr>
        <w:t>admission</w:t>
      </w:r>
      <w:r>
        <w:rPr>
          <w:spacing w:val="11"/>
        </w:rPr>
        <w:t xml:space="preserve"> </w:t>
      </w:r>
      <w:r>
        <w:rPr>
          <w:spacing w:val="-1"/>
        </w:rPr>
        <w:t>that</w:t>
      </w:r>
      <w:r>
        <w:rPr>
          <w:spacing w:val="13"/>
        </w:rPr>
        <w:t xml:space="preserve"> </w:t>
      </w:r>
      <w:r>
        <w:rPr>
          <w:spacing w:val="-1"/>
        </w:rPr>
        <w:t>damages</w:t>
      </w:r>
      <w:r>
        <w:rPr>
          <w:spacing w:val="17"/>
        </w:rPr>
        <w:t xml:space="preserve"> </w:t>
      </w:r>
      <w:r>
        <w:rPr>
          <w:spacing w:val="-2"/>
        </w:rPr>
        <w:t>may</w:t>
      </w:r>
      <w:r>
        <w:rPr>
          <w:spacing w:val="12"/>
        </w:rPr>
        <w:t xml:space="preserve"> </w:t>
      </w:r>
      <w:r>
        <w:t>not</w:t>
      </w:r>
      <w:r>
        <w:rPr>
          <w:spacing w:val="15"/>
        </w:rPr>
        <w:t xml:space="preserve"> </w:t>
      </w:r>
      <w:r>
        <w:t>be</w:t>
      </w:r>
      <w:r>
        <w:rPr>
          <w:spacing w:val="14"/>
        </w:rPr>
        <w:t xml:space="preserve"> </w:t>
      </w:r>
      <w:r>
        <w:rPr>
          <w:spacing w:val="-1"/>
        </w:rPr>
        <w:t>recoverable</w:t>
      </w:r>
      <w:r>
        <w:rPr>
          <w:spacing w:val="12"/>
        </w:rPr>
        <w:t xml:space="preserve"> </w:t>
      </w:r>
      <w:r>
        <w:t>at</w:t>
      </w:r>
      <w:r>
        <w:rPr>
          <w:spacing w:val="13"/>
        </w:rPr>
        <w:t xml:space="preserve"> </w:t>
      </w:r>
      <w:r>
        <w:rPr>
          <w:spacing w:val="-1"/>
        </w:rPr>
        <w:t>all</w:t>
      </w:r>
      <w:r>
        <w:rPr>
          <w:spacing w:val="15"/>
        </w:rPr>
        <w:t xml:space="preserve"> </w:t>
      </w:r>
      <w:r>
        <w:t>as</w:t>
      </w:r>
      <w:r>
        <w:rPr>
          <w:spacing w:val="12"/>
        </w:rPr>
        <w:t xml:space="preserve"> </w:t>
      </w:r>
      <w:r>
        <w:rPr>
          <w:spacing w:val="-1"/>
        </w:rPr>
        <w:t>being</w:t>
      </w:r>
      <w:r>
        <w:rPr>
          <w:spacing w:val="65"/>
        </w:rPr>
        <w:t xml:space="preserve"> </w:t>
      </w:r>
      <w:r>
        <w:rPr>
          <w:spacing w:val="-1"/>
        </w:rPr>
        <w:t>insufficiently</w:t>
      </w:r>
      <w:r>
        <w:rPr>
          <w:spacing w:val="-3"/>
        </w:rPr>
        <w:t xml:space="preserve"> </w:t>
      </w:r>
      <w:r>
        <w:rPr>
          <w:spacing w:val="-1"/>
        </w:rPr>
        <w:t>capable</w:t>
      </w:r>
      <w:r>
        <w:rPr>
          <w:spacing w:val="-2"/>
        </w:rPr>
        <w:t xml:space="preserve"> </w:t>
      </w:r>
      <w:r>
        <w:t xml:space="preserve">of </w:t>
      </w:r>
      <w:r>
        <w:rPr>
          <w:spacing w:val="-1"/>
        </w:rPr>
        <w:t>being</w:t>
      </w:r>
      <w:r>
        <w:rPr>
          <w:spacing w:val="-3"/>
        </w:rPr>
        <w:t xml:space="preserve"> </w:t>
      </w:r>
      <w:r>
        <w:rPr>
          <w:spacing w:val="-1"/>
        </w:rPr>
        <w:t>liquidated:</w:t>
      </w:r>
    </w:p>
    <w:p w:rsidR="001E0C95" w:rsidRPr="003C2F93" w:rsidRDefault="001E0C95">
      <w:pPr>
        <w:spacing w:before="10"/>
        <w:rPr>
          <w:sz w:val="20"/>
        </w:rPr>
      </w:pPr>
    </w:p>
    <w:p w:rsidR="001E0C95" w:rsidRPr="003C2F93" w:rsidRDefault="00972CCB">
      <w:pPr>
        <w:ind w:left="100" w:right="118"/>
        <w:jc w:val="both"/>
        <w:rPr>
          <w:sz w:val="18"/>
        </w:rPr>
      </w:pPr>
      <w:r w:rsidRPr="003C2F93">
        <w:rPr>
          <w:spacing w:val="-1"/>
          <w:sz w:val="18"/>
        </w:rPr>
        <w:t>TO</w:t>
      </w:r>
      <w:r w:rsidRPr="003C2F93">
        <w:rPr>
          <w:spacing w:val="28"/>
          <w:sz w:val="18"/>
        </w:rPr>
        <w:t xml:space="preserve"> </w:t>
      </w:r>
      <w:r w:rsidRPr="003C2F93">
        <w:rPr>
          <w:sz w:val="18"/>
        </w:rPr>
        <w:t>THE</w:t>
      </w:r>
      <w:r w:rsidRPr="003C2F93">
        <w:rPr>
          <w:spacing w:val="29"/>
          <w:sz w:val="18"/>
        </w:rPr>
        <w:t xml:space="preserve"> </w:t>
      </w:r>
      <w:r w:rsidRPr="003C2F93">
        <w:rPr>
          <w:sz w:val="18"/>
        </w:rPr>
        <w:t>EXTENT</w:t>
      </w:r>
      <w:r w:rsidRPr="003C2F93">
        <w:rPr>
          <w:spacing w:val="27"/>
          <w:sz w:val="18"/>
        </w:rPr>
        <w:t xml:space="preserve"> </w:t>
      </w:r>
      <w:r w:rsidRPr="003C2F93">
        <w:rPr>
          <w:spacing w:val="-1"/>
          <w:sz w:val="18"/>
        </w:rPr>
        <w:t>ANY</w:t>
      </w:r>
      <w:r w:rsidRPr="003C2F93">
        <w:rPr>
          <w:spacing w:val="28"/>
          <w:sz w:val="18"/>
        </w:rPr>
        <w:t xml:space="preserve"> </w:t>
      </w:r>
      <w:r w:rsidRPr="003C2F93">
        <w:rPr>
          <w:spacing w:val="-1"/>
          <w:sz w:val="18"/>
        </w:rPr>
        <w:t>DAMAGES</w:t>
      </w:r>
      <w:r w:rsidRPr="003C2F93">
        <w:rPr>
          <w:spacing w:val="30"/>
          <w:sz w:val="18"/>
        </w:rPr>
        <w:t xml:space="preserve"> </w:t>
      </w:r>
      <w:r w:rsidRPr="003C2F93">
        <w:rPr>
          <w:sz w:val="18"/>
        </w:rPr>
        <w:t>REQUIRED</w:t>
      </w:r>
      <w:r w:rsidRPr="003C2F93">
        <w:rPr>
          <w:spacing w:val="29"/>
          <w:sz w:val="18"/>
        </w:rPr>
        <w:t xml:space="preserve"> </w:t>
      </w:r>
      <w:r w:rsidRPr="003C2F93">
        <w:rPr>
          <w:spacing w:val="-1"/>
          <w:sz w:val="18"/>
        </w:rPr>
        <w:t>TO</w:t>
      </w:r>
      <w:r w:rsidRPr="003C2F93">
        <w:rPr>
          <w:spacing w:val="28"/>
          <w:sz w:val="18"/>
        </w:rPr>
        <w:t xml:space="preserve"> </w:t>
      </w:r>
      <w:r w:rsidRPr="003C2F93">
        <w:rPr>
          <w:sz w:val="18"/>
        </w:rPr>
        <w:t>BE</w:t>
      </w:r>
      <w:r w:rsidRPr="003C2F93">
        <w:rPr>
          <w:spacing w:val="29"/>
          <w:sz w:val="18"/>
        </w:rPr>
        <w:t xml:space="preserve"> </w:t>
      </w:r>
      <w:r w:rsidRPr="003C2F93">
        <w:rPr>
          <w:spacing w:val="-1"/>
          <w:sz w:val="18"/>
        </w:rPr>
        <w:t>PAID</w:t>
      </w:r>
      <w:r w:rsidRPr="003C2F93">
        <w:rPr>
          <w:spacing w:val="29"/>
          <w:sz w:val="18"/>
        </w:rPr>
        <w:t xml:space="preserve"> </w:t>
      </w:r>
      <w:r w:rsidRPr="003C2F93">
        <w:rPr>
          <w:spacing w:val="-1"/>
          <w:sz w:val="18"/>
        </w:rPr>
        <w:t>HEREUNDER</w:t>
      </w:r>
      <w:r w:rsidRPr="003C2F93">
        <w:rPr>
          <w:spacing w:val="29"/>
          <w:sz w:val="18"/>
        </w:rPr>
        <w:t xml:space="preserve"> </w:t>
      </w:r>
      <w:r w:rsidRPr="003C2F93">
        <w:rPr>
          <w:spacing w:val="-1"/>
          <w:sz w:val="18"/>
        </w:rPr>
        <w:t>ARE</w:t>
      </w:r>
      <w:r w:rsidRPr="003C2F93">
        <w:rPr>
          <w:spacing w:val="29"/>
          <w:sz w:val="18"/>
        </w:rPr>
        <w:t xml:space="preserve"> </w:t>
      </w:r>
      <w:r w:rsidRPr="003C2F93">
        <w:rPr>
          <w:spacing w:val="-1"/>
          <w:sz w:val="18"/>
        </w:rPr>
        <w:t>LIQUIDATED,</w:t>
      </w:r>
      <w:r w:rsidRPr="003C2F93">
        <w:rPr>
          <w:spacing w:val="34"/>
          <w:sz w:val="18"/>
        </w:rPr>
        <w:t xml:space="preserve"> </w:t>
      </w:r>
      <w:r w:rsidRPr="003C2F93">
        <w:rPr>
          <w:spacing w:val="-1"/>
          <w:sz w:val="18"/>
        </w:rPr>
        <w:t>THE</w:t>
      </w:r>
      <w:r w:rsidRPr="003C2F93">
        <w:rPr>
          <w:spacing w:val="29"/>
          <w:sz w:val="18"/>
        </w:rPr>
        <w:t xml:space="preserve"> </w:t>
      </w:r>
      <w:r w:rsidRPr="003C2F93">
        <w:rPr>
          <w:spacing w:val="-1"/>
          <w:sz w:val="18"/>
        </w:rPr>
        <w:t>PARTIES</w:t>
      </w:r>
      <w:r w:rsidRPr="003C2F93">
        <w:rPr>
          <w:spacing w:val="59"/>
          <w:sz w:val="18"/>
        </w:rPr>
        <w:t xml:space="preserve"> </w:t>
      </w:r>
      <w:r w:rsidRPr="003C2F93">
        <w:rPr>
          <w:spacing w:val="-1"/>
          <w:sz w:val="18"/>
        </w:rPr>
        <w:t>ACKNOWLEDGE</w:t>
      </w:r>
      <w:r w:rsidRPr="003C2F93">
        <w:rPr>
          <w:spacing w:val="20"/>
          <w:sz w:val="18"/>
        </w:rPr>
        <w:t xml:space="preserve"> </w:t>
      </w:r>
      <w:r w:rsidRPr="003C2F93">
        <w:rPr>
          <w:spacing w:val="-1"/>
          <w:sz w:val="18"/>
        </w:rPr>
        <w:t>THAT</w:t>
      </w:r>
      <w:r w:rsidRPr="003C2F93">
        <w:rPr>
          <w:spacing w:val="17"/>
          <w:sz w:val="18"/>
        </w:rPr>
        <w:t xml:space="preserve"> </w:t>
      </w:r>
      <w:r w:rsidRPr="003C2F93">
        <w:rPr>
          <w:spacing w:val="-1"/>
          <w:sz w:val="18"/>
        </w:rPr>
        <w:t>THE</w:t>
      </w:r>
      <w:r w:rsidRPr="003C2F93">
        <w:rPr>
          <w:spacing w:val="19"/>
          <w:sz w:val="18"/>
        </w:rPr>
        <w:t xml:space="preserve"> </w:t>
      </w:r>
      <w:r w:rsidRPr="003C2F93">
        <w:rPr>
          <w:spacing w:val="-1"/>
          <w:sz w:val="18"/>
        </w:rPr>
        <w:t>DAMAGES</w:t>
      </w:r>
      <w:r w:rsidRPr="003C2F93">
        <w:rPr>
          <w:spacing w:val="20"/>
          <w:sz w:val="18"/>
        </w:rPr>
        <w:t xml:space="preserve"> </w:t>
      </w:r>
      <w:r w:rsidRPr="003C2F93">
        <w:rPr>
          <w:spacing w:val="-1"/>
          <w:sz w:val="18"/>
        </w:rPr>
        <w:t>ARE</w:t>
      </w:r>
      <w:r w:rsidRPr="003C2F93">
        <w:rPr>
          <w:spacing w:val="17"/>
          <w:sz w:val="18"/>
        </w:rPr>
        <w:t xml:space="preserve"> </w:t>
      </w:r>
      <w:r w:rsidRPr="003C2F93">
        <w:rPr>
          <w:sz w:val="18"/>
        </w:rPr>
        <w:t>DIFFICULT</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IMPOSSIBLE</w:t>
      </w:r>
      <w:r w:rsidRPr="003C2F93">
        <w:rPr>
          <w:spacing w:val="17"/>
          <w:sz w:val="18"/>
        </w:rPr>
        <w:t xml:space="preserve"> </w:t>
      </w:r>
      <w:r w:rsidRPr="003C2F93">
        <w:rPr>
          <w:spacing w:val="-1"/>
          <w:sz w:val="18"/>
        </w:rPr>
        <w:t>TO</w:t>
      </w:r>
      <w:r w:rsidRPr="003C2F93">
        <w:rPr>
          <w:spacing w:val="16"/>
          <w:sz w:val="18"/>
        </w:rPr>
        <w:t xml:space="preserve"> </w:t>
      </w:r>
      <w:r w:rsidRPr="003C2F93">
        <w:rPr>
          <w:sz w:val="18"/>
        </w:rPr>
        <w:t>DETERMINE,</w:t>
      </w:r>
      <w:r w:rsidRPr="003C2F93">
        <w:rPr>
          <w:spacing w:val="17"/>
          <w:sz w:val="18"/>
        </w:rPr>
        <w:t xml:space="preserve"> </w:t>
      </w:r>
      <w:r w:rsidRPr="003C2F93">
        <w:rPr>
          <w:sz w:val="18"/>
        </w:rPr>
        <w:t>OR</w:t>
      </w:r>
      <w:r w:rsidRPr="003C2F93">
        <w:rPr>
          <w:spacing w:val="16"/>
          <w:sz w:val="18"/>
        </w:rPr>
        <w:t xml:space="preserve"> </w:t>
      </w:r>
      <w:r w:rsidRPr="003C2F93">
        <w:rPr>
          <w:spacing w:val="-1"/>
          <w:sz w:val="18"/>
        </w:rPr>
        <w:t>OTHERWISE</w:t>
      </w:r>
      <w:r w:rsidRPr="003C2F93">
        <w:rPr>
          <w:spacing w:val="45"/>
          <w:sz w:val="18"/>
        </w:rPr>
        <w:t xml:space="preserve"> </w:t>
      </w:r>
      <w:r w:rsidRPr="003C2F93">
        <w:rPr>
          <w:spacing w:val="-1"/>
          <w:sz w:val="18"/>
        </w:rPr>
        <w:t>OBTAINING</w:t>
      </w:r>
      <w:r w:rsidRPr="003C2F93">
        <w:rPr>
          <w:spacing w:val="12"/>
          <w:sz w:val="18"/>
        </w:rPr>
        <w:t xml:space="preserve"> </w:t>
      </w:r>
      <w:r w:rsidRPr="003C2F93">
        <w:rPr>
          <w:sz w:val="18"/>
        </w:rPr>
        <w:t>AN</w:t>
      </w:r>
      <w:r w:rsidRPr="003C2F93">
        <w:rPr>
          <w:spacing w:val="14"/>
          <w:sz w:val="18"/>
        </w:rPr>
        <w:t xml:space="preserve"> </w:t>
      </w:r>
      <w:r w:rsidRPr="003C2F93">
        <w:rPr>
          <w:spacing w:val="-1"/>
          <w:sz w:val="18"/>
        </w:rPr>
        <w:t>ADEQUATE</w:t>
      </w:r>
      <w:r w:rsidRPr="003C2F93">
        <w:rPr>
          <w:spacing w:val="15"/>
          <w:sz w:val="18"/>
        </w:rPr>
        <w:t xml:space="preserve"> </w:t>
      </w:r>
      <w:r w:rsidRPr="003C2F93">
        <w:rPr>
          <w:sz w:val="18"/>
        </w:rPr>
        <w:t>REMEDY</w:t>
      </w:r>
      <w:r w:rsidRPr="003C2F93">
        <w:rPr>
          <w:spacing w:val="12"/>
          <w:sz w:val="18"/>
        </w:rPr>
        <w:t xml:space="preserve"> </w:t>
      </w:r>
      <w:r w:rsidRPr="003C2F93">
        <w:rPr>
          <w:sz w:val="18"/>
        </w:rPr>
        <w:t>IS</w:t>
      </w:r>
      <w:r w:rsidRPr="003C2F93">
        <w:rPr>
          <w:spacing w:val="12"/>
          <w:sz w:val="18"/>
        </w:rPr>
        <w:t xml:space="preserve"> </w:t>
      </w:r>
      <w:r w:rsidRPr="003C2F93">
        <w:rPr>
          <w:spacing w:val="-1"/>
          <w:sz w:val="18"/>
        </w:rPr>
        <w:t>INCONVENIENT</w:t>
      </w:r>
      <w:r w:rsidRPr="003C2F93">
        <w:rPr>
          <w:spacing w:val="10"/>
          <w:sz w:val="18"/>
        </w:rPr>
        <w:t xml:space="preserve"> </w:t>
      </w:r>
      <w:r w:rsidRPr="003C2F93">
        <w:rPr>
          <w:spacing w:val="-1"/>
          <w:sz w:val="18"/>
        </w:rPr>
        <w:t>AND</w:t>
      </w:r>
      <w:r w:rsidRPr="003C2F93">
        <w:rPr>
          <w:spacing w:val="12"/>
          <w:sz w:val="18"/>
        </w:rPr>
        <w:t xml:space="preserve"> </w:t>
      </w:r>
      <w:r w:rsidRPr="003C2F93">
        <w:rPr>
          <w:spacing w:val="-1"/>
          <w:sz w:val="18"/>
        </w:rPr>
        <w:t>THE</w:t>
      </w:r>
      <w:r w:rsidRPr="003C2F93">
        <w:rPr>
          <w:spacing w:val="12"/>
          <w:sz w:val="18"/>
        </w:rPr>
        <w:t xml:space="preserve"> </w:t>
      </w:r>
      <w:r w:rsidRPr="003C2F93">
        <w:rPr>
          <w:spacing w:val="-1"/>
          <w:sz w:val="18"/>
        </w:rPr>
        <w:t>DAMAGES</w:t>
      </w:r>
      <w:r w:rsidRPr="003C2F93">
        <w:rPr>
          <w:spacing w:val="13"/>
          <w:sz w:val="18"/>
        </w:rPr>
        <w:t xml:space="preserve"> </w:t>
      </w:r>
      <w:r w:rsidRPr="003C2F93">
        <w:rPr>
          <w:spacing w:val="-1"/>
          <w:sz w:val="18"/>
        </w:rPr>
        <w:t>CALCULATED</w:t>
      </w:r>
      <w:r w:rsidRPr="003C2F93">
        <w:rPr>
          <w:spacing w:val="12"/>
          <w:sz w:val="18"/>
        </w:rPr>
        <w:t xml:space="preserve"> </w:t>
      </w:r>
      <w:r w:rsidRPr="003C2F93">
        <w:rPr>
          <w:spacing w:val="-1"/>
          <w:sz w:val="18"/>
        </w:rPr>
        <w:t>HEREUNDER</w:t>
      </w:r>
      <w:r w:rsidRPr="003C2F93">
        <w:rPr>
          <w:spacing w:val="85"/>
          <w:sz w:val="18"/>
        </w:rPr>
        <w:t xml:space="preserve"> </w:t>
      </w:r>
      <w:r w:rsidRPr="003C2F93">
        <w:rPr>
          <w:spacing w:val="-1"/>
          <w:sz w:val="18"/>
        </w:rPr>
        <w:t>CONSTITUTE</w:t>
      </w:r>
      <w:r w:rsidRPr="003C2F93">
        <w:rPr>
          <w:sz w:val="18"/>
        </w:rPr>
        <w:t xml:space="preserve"> A</w:t>
      </w:r>
      <w:r w:rsidRPr="003C2F93">
        <w:rPr>
          <w:spacing w:val="-3"/>
          <w:sz w:val="18"/>
        </w:rPr>
        <w:t xml:space="preserve"> </w:t>
      </w:r>
      <w:r w:rsidRPr="003C2F93">
        <w:rPr>
          <w:spacing w:val="-1"/>
          <w:sz w:val="18"/>
        </w:rPr>
        <w:t>REASONABLE</w:t>
      </w:r>
      <w:r w:rsidRPr="003C2F93">
        <w:rPr>
          <w:spacing w:val="1"/>
          <w:sz w:val="18"/>
        </w:rPr>
        <w:t xml:space="preserve"> </w:t>
      </w:r>
      <w:r w:rsidRPr="003C2F93">
        <w:rPr>
          <w:spacing w:val="-1"/>
          <w:sz w:val="18"/>
        </w:rPr>
        <w:t xml:space="preserve">APPROXIMATION </w:t>
      </w:r>
      <w:r w:rsidRPr="003C2F93">
        <w:rPr>
          <w:sz w:val="18"/>
        </w:rPr>
        <w:t>OF</w:t>
      </w:r>
      <w:r w:rsidRPr="003C2F93">
        <w:rPr>
          <w:spacing w:val="3"/>
          <w:sz w:val="18"/>
        </w:rPr>
        <w:t xml:space="preserve"> </w:t>
      </w:r>
      <w:r w:rsidRPr="003C2F93">
        <w:rPr>
          <w:spacing w:val="-1"/>
          <w:sz w:val="18"/>
        </w:rPr>
        <w:t>THE</w:t>
      </w:r>
      <w:r w:rsidRPr="003C2F93">
        <w:rPr>
          <w:sz w:val="18"/>
        </w:rPr>
        <w:t xml:space="preserve"> </w:t>
      </w:r>
      <w:r w:rsidRPr="003C2F93">
        <w:rPr>
          <w:spacing w:val="-1"/>
          <w:sz w:val="18"/>
        </w:rPr>
        <w:t>HARM</w:t>
      </w:r>
      <w:r w:rsidRPr="003C2F93">
        <w:rPr>
          <w:sz w:val="18"/>
        </w:rPr>
        <w:t xml:space="preserve"> OR</w:t>
      </w:r>
      <w:r w:rsidRPr="003C2F93">
        <w:rPr>
          <w:spacing w:val="2"/>
          <w:sz w:val="18"/>
        </w:rPr>
        <w:t xml:space="preserve"> </w:t>
      </w:r>
      <w:r w:rsidRPr="003C2F93">
        <w:rPr>
          <w:spacing w:val="-1"/>
          <w:sz w:val="18"/>
        </w:rPr>
        <w:t>LOSS.</w:t>
      </w:r>
    </w:p>
    <w:p w:rsidR="001E0C95" w:rsidRPr="003C2F93" w:rsidRDefault="001E0C95">
      <w:pPr>
        <w:spacing w:before="1"/>
        <w:rPr>
          <w:sz w:val="21"/>
        </w:rPr>
      </w:pPr>
    </w:p>
    <w:p w:rsidR="001E0C95" w:rsidRDefault="00972CCB">
      <w:pPr>
        <w:pStyle w:val="Heading2"/>
        <w:ind w:left="100"/>
        <w:jc w:val="both"/>
        <w:rPr>
          <w:b w:val="0"/>
          <w:bCs w:val="0"/>
        </w:rPr>
      </w:pPr>
      <w:r>
        <w:rPr>
          <w:spacing w:val="-1"/>
          <w:u w:val="thick" w:color="000000"/>
        </w:rPr>
        <w:t>California</w:t>
      </w:r>
      <w:r>
        <w:rPr>
          <w:u w:val="thick" w:color="000000"/>
        </w:rPr>
        <w:t xml:space="preserve"> </w:t>
      </w:r>
      <w:r>
        <w:rPr>
          <w:spacing w:val="-1"/>
          <w:u w:val="thick" w:color="000000"/>
        </w:rPr>
        <w:t>Judicial</w:t>
      </w:r>
      <w:r>
        <w:rPr>
          <w:spacing w:val="1"/>
          <w:u w:val="thick" w:color="000000"/>
        </w:rPr>
        <w:t xml:space="preserve"> </w:t>
      </w:r>
      <w:r>
        <w:rPr>
          <w:spacing w:val="-1"/>
          <w:u w:val="thick" w:color="000000"/>
        </w:rPr>
        <w:t>Reference</w:t>
      </w:r>
    </w:p>
    <w:p w:rsidR="001E0C95" w:rsidRPr="003C2F93" w:rsidRDefault="001E0C95">
      <w:pPr>
        <w:spacing w:before="3"/>
        <w:rPr>
          <w:b/>
          <w:sz w:val="14"/>
        </w:rPr>
      </w:pPr>
    </w:p>
    <w:p w:rsidR="001E0C95" w:rsidRDefault="00972CCB">
      <w:pPr>
        <w:pStyle w:val="BodyText"/>
        <w:spacing w:before="72"/>
        <w:ind w:right="118" w:firstLine="719"/>
        <w:jc w:val="both"/>
      </w:pPr>
      <w:r>
        <w:rPr>
          <w:spacing w:val="-1"/>
        </w:rPr>
        <w:t>Current</w:t>
      </w:r>
      <w:r>
        <w:rPr>
          <w:spacing w:val="44"/>
        </w:rPr>
        <w:t xml:space="preserve"> </w:t>
      </w:r>
      <w:r>
        <w:rPr>
          <w:spacing w:val="-1"/>
        </w:rPr>
        <w:t>California</w:t>
      </w:r>
      <w:r>
        <w:rPr>
          <w:spacing w:val="41"/>
        </w:rPr>
        <w:t xml:space="preserve"> </w:t>
      </w:r>
      <w:r>
        <w:rPr>
          <w:spacing w:val="-1"/>
        </w:rPr>
        <w:t>case</w:t>
      </w:r>
      <w:r>
        <w:rPr>
          <w:spacing w:val="41"/>
        </w:rPr>
        <w:t xml:space="preserve"> </w:t>
      </w:r>
      <w:r>
        <w:rPr>
          <w:spacing w:val="-1"/>
        </w:rPr>
        <w:t>law</w:t>
      </w:r>
      <w:r>
        <w:rPr>
          <w:spacing w:val="42"/>
        </w:rPr>
        <w:t xml:space="preserve"> </w:t>
      </w:r>
      <w:r>
        <w:rPr>
          <w:spacing w:val="-1"/>
        </w:rPr>
        <w:t>brings</w:t>
      </w:r>
      <w:r>
        <w:rPr>
          <w:spacing w:val="41"/>
        </w:rPr>
        <w:t xml:space="preserve"> </w:t>
      </w:r>
      <w:r>
        <w:t>into</w:t>
      </w:r>
      <w:r>
        <w:rPr>
          <w:spacing w:val="40"/>
        </w:rPr>
        <w:t xml:space="preserve"> </w:t>
      </w:r>
      <w:r>
        <w:rPr>
          <w:spacing w:val="-1"/>
        </w:rPr>
        <w:t>questions</w:t>
      </w:r>
      <w:r>
        <w:rPr>
          <w:spacing w:val="41"/>
        </w:rPr>
        <w:t xml:space="preserve"> </w:t>
      </w:r>
      <w:r>
        <w:rPr>
          <w:spacing w:val="-1"/>
        </w:rPr>
        <w:t>the</w:t>
      </w:r>
      <w:r>
        <w:rPr>
          <w:spacing w:val="43"/>
        </w:rPr>
        <w:t xml:space="preserve"> </w:t>
      </w:r>
      <w:r>
        <w:rPr>
          <w:spacing w:val="-1"/>
        </w:rPr>
        <w:t>enforceability</w:t>
      </w:r>
      <w:r>
        <w:rPr>
          <w:spacing w:val="40"/>
        </w:rPr>
        <w:t xml:space="preserve"> </w:t>
      </w:r>
      <w:r>
        <w:t>of</w:t>
      </w:r>
      <w:r>
        <w:rPr>
          <w:spacing w:val="39"/>
        </w:rPr>
        <w:t xml:space="preserve"> </w:t>
      </w:r>
      <w:r>
        <w:t>jury</w:t>
      </w:r>
      <w:r>
        <w:rPr>
          <w:spacing w:val="40"/>
        </w:rPr>
        <w:t xml:space="preserve"> </w:t>
      </w:r>
      <w:r>
        <w:rPr>
          <w:spacing w:val="-1"/>
        </w:rPr>
        <w:t>trial</w:t>
      </w:r>
      <w:r>
        <w:rPr>
          <w:spacing w:val="44"/>
        </w:rPr>
        <w:t xml:space="preserve"> </w:t>
      </w:r>
      <w:r>
        <w:rPr>
          <w:spacing w:val="-1"/>
        </w:rPr>
        <w:t>waivers,</w:t>
      </w:r>
      <w:r>
        <w:rPr>
          <w:spacing w:val="55"/>
        </w:rPr>
        <w:t xml:space="preserve"> </w:t>
      </w:r>
      <w:r>
        <w:rPr>
          <w:spacing w:val="-1"/>
        </w:rPr>
        <w:t>although</w:t>
      </w:r>
      <w:r>
        <w:rPr>
          <w:spacing w:val="47"/>
        </w:rPr>
        <w:t xml:space="preserve"> </w:t>
      </w:r>
      <w:r>
        <w:rPr>
          <w:spacing w:val="-1"/>
        </w:rPr>
        <w:t>waivers</w:t>
      </w:r>
      <w:r>
        <w:rPr>
          <w:spacing w:val="45"/>
        </w:rPr>
        <w:t xml:space="preserve"> </w:t>
      </w:r>
      <w:r>
        <w:t>of</w:t>
      </w:r>
      <w:r>
        <w:rPr>
          <w:spacing w:val="44"/>
        </w:rPr>
        <w:t xml:space="preserve"> </w:t>
      </w:r>
      <w:r>
        <w:t>jury</w:t>
      </w:r>
      <w:r>
        <w:rPr>
          <w:spacing w:val="45"/>
        </w:rPr>
        <w:t xml:space="preserve"> </w:t>
      </w:r>
      <w:r>
        <w:rPr>
          <w:spacing w:val="-1"/>
        </w:rPr>
        <w:t>trial</w:t>
      </w:r>
      <w:r>
        <w:rPr>
          <w:spacing w:val="46"/>
        </w:rPr>
        <w:t xml:space="preserve"> </w:t>
      </w:r>
      <w:r>
        <w:t>in</w:t>
      </w:r>
      <w:r>
        <w:rPr>
          <w:spacing w:val="45"/>
        </w:rPr>
        <w:t xml:space="preserve"> </w:t>
      </w:r>
      <w:r>
        <w:rPr>
          <w:spacing w:val="-1"/>
        </w:rPr>
        <w:t>the</w:t>
      </w:r>
      <w:r>
        <w:rPr>
          <w:spacing w:val="48"/>
        </w:rPr>
        <w:t xml:space="preserve"> </w:t>
      </w:r>
      <w:r>
        <w:rPr>
          <w:spacing w:val="-1"/>
        </w:rPr>
        <w:t>context</w:t>
      </w:r>
      <w:r>
        <w:rPr>
          <w:spacing w:val="46"/>
        </w:rPr>
        <w:t xml:space="preserve"> </w:t>
      </w:r>
      <w:r>
        <w:t>of</w:t>
      </w:r>
      <w:r>
        <w:rPr>
          <w:spacing w:val="46"/>
        </w:rPr>
        <w:t xml:space="preserve"> </w:t>
      </w:r>
      <w:r>
        <w:t>an</w:t>
      </w:r>
      <w:r>
        <w:rPr>
          <w:spacing w:val="45"/>
        </w:rPr>
        <w:t xml:space="preserve"> </w:t>
      </w:r>
      <w:r>
        <w:rPr>
          <w:spacing w:val="-1"/>
        </w:rPr>
        <w:t>agreement</w:t>
      </w:r>
      <w:r>
        <w:rPr>
          <w:spacing w:val="49"/>
        </w:rPr>
        <w:t xml:space="preserve"> </w:t>
      </w:r>
      <w:r>
        <w:t>to</w:t>
      </w:r>
      <w:r>
        <w:rPr>
          <w:spacing w:val="45"/>
        </w:rPr>
        <w:t xml:space="preserve"> </w:t>
      </w:r>
      <w:r>
        <w:rPr>
          <w:spacing w:val="-1"/>
        </w:rPr>
        <w:t>arbitrate</w:t>
      </w:r>
      <w:r>
        <w:rPr>
          <w:spacing w:val="45"/>
        </w:rPr>
        <w:t xml:space="preserve"> </w:t>
      </w:r>
      <w:r>
        <w:rPr>
          <w:spacing w:val="-1"/>
        </w:rPr>
        <w:t>are</w:t>
      </w:r>
      <w:r>
        <w:rPr>
          <w:spacing w:val="45"/>
        </w:rPr>
        <w:t xml:space="preserve"> </w:t>
      </w:r>
      <w:r>
        <w:rPr>
          <w:spacing w:val="-1"/>
        </w:rPr>
        <w:t>enforceable.</w:t>
      </w:r>
      <w:r>
        <w:rPr>
          <w:spacing w:val="41"/>
        </w:rPr>
        <w:t xml:space="preserve"> </w:t>
      </w:r>
      <w:r>
        <w:rPr>
          <w:spacing w:val="-2"/>
        </w:rPr>
        <w:t>One</w:t>
      </w:r>
      <w:r>
        <w:rPr>
          <w:spacing w:val="55"/>
        </w:rPr>
        <w:t xml:space="preserve"> </w:t>
      </w:r>
      <w:r>
        <w:rPr>
          <w:spacing w:val="-1"/>
        </w:rPr>
        <w:t>effective</w:t>
      </w:r>
      <w:r>
        <w:rPr>
          <w:spacing w:val="2"/>
        </w:rPr>
        <w:t xml:space="preserve"> </w:t>
      </w:r>
      <w:r>
        <w:rPr>
          <w:spacing w:val="-1"/>
        </w:rPr>
        <w:t>way</w:t>
      </w:r>
      <w:r>
        <w:t xml:space="preserve"> to</w:t>
      </w:r>
      <w:r>
        <w:rPr>
          <w:spacing w:val="2"/>
        </w:rPr>
        <w:t xml:space="preserve"> </w:t>
      </w:r>
      <w:r>
        <w:rPr>
          <w:spacing w:val="-1"/>
        </w:rPr>
        <w:t>waive</w:t>
      </w:r>
      <w:r>
        <w:rPr>
          <w:spacing w:val="2"/>
        </w:rPr>
        <w:t xml:space="preserve"> </w:t>
      </w:r>
      <w:r>
        <w:t>jury</w:t>
      </w:r>
      <w:r>
        <w:rPr>
          <w:spacing w:val="-1"/>
        </w:rPr>
        <w:t xml:space="preserve"> trial</w:t>
      </w:r>
      <w:r>
        <w:rPr>
          <w:spacing w:val="3"/>
        </w:rPr>
        <w:t xml:space="preserve"> </w:t>
      </w:r>
      <w:r>
        <w:rPr>
          <w:spacing w:val="-1"/>
        </w:rPr>
        <w:t>without</w:t>
      </w:r>
      <w:r>
        <w:rPr>
          <w:spacing w:val="3"/>
        </w:rPr>
        <w:t xml:space="preserve"> </w:t>
      </w:r>
      <w:r>
        <w:t>an</w:t>
      </w:r>
      <w:r>
        <w:rPr>
          <w:spacing w:val="2"/>
        </w:rPr>
        <w:t xml:space="preserve"> </w:t>
      </w:r>
      <w:r>
        <w:rPr>
          <w:spacing w:val="-1"/>
        </w:rPr>
        <w:t>agreement</w:t>
      </w:r>
      <w:r>
        <w:rPr>
          <w:spacing w:val="6"/>
        </w:rPr>
        <w:t xml:space="preserve"> </w:t>
      </w:r>
      <w:r>
        <w:t>to</w:t>
      </w:r>
      <w:r>
        <w:rPr>
          <w:spacing w:val="2"/>
        </w:rPr>
        <w:t xml:space="preserve"> </w:t>
      </w:r>
      <w:r>
        <w:rPr>
          <w:spacing w:val="-1"/>
        </w:rPr>
        <w:t>arbitrate</w:t>
      </w:r>
      <w:r>
        <w:rPr>
          <w:spacing w:val="2"/>
        </w:rPr>
        <w:t xml:space="preserve"> </w:t>
      </w:r>
      <w:r>
        <w:rPr>
          <w:spacing w:val="-1"/>
        </w:rPr>
        <w:t>is</w:t>
      </w:r>
      <w:r>
        <w:rPr>
          <w:spacing w:val="2"/>
        </w:rPr>
        <w:t xml:space="preserve"> </w:t>
      </w:r>
      <w:r>
        <w:t>by</w:t>
      </w:r>
      <w:r>
        <w:rPr>
          <w:spacing w:val="-1"/>
        </w:rPr>
        <w:t xml:space="preserve"> agreeing </w:t>
      </w:r>
      <w:r>
        <w:t>to</w:t>
      </w:r>
      <w:r>
        <w:rPr>
          <w:spacing w:val="2"/>
        </w:rPr>
        <w:t xml:space="preserve"> </w:t>
      </w:r>
      <w:r>
        <w:rPr>
          <w:spacing w:val="-1"/>
        </w:rPr>
        <w:t>judicial</w:t>
      </w:r>
      <w:r>
        <w:rPr>
          <w:spacing w:val="3"/>
        </w:rPr>
        <w:t xml:space="preserve"> </w:t>
      </w:r>
      <w:r>
        <w:rPr>
          <w:spacing w:val="-1"/>
        </w:rPr>
        <w:t>reference.</w:t>
      </w:r>
      <w:r>
        <w:rPr>
          <w:spacing w:val="61"/>
        </w:rPr>
        <w:t xml:space="preserve"> </w:t>
      </w:r>
      <w:r>
        <w:rPr>
          <w:spacing w:val="-1"/>
        </w:rPr>
        <w:t>Here</w:t>
      </w:r>
      <w:r>
        <w:rPr>
          <w:spacing w:val="34"/>
        </w:rPr>
        <w:t xml:space="preserve"> </w:t>
      </w:r>
      <w:r>
        <w:t>is</w:t>
      </w:r>
      <w:r>
        <w:rPr>
          <w:spacing w:val="34"/>
        </w:rPr>
        <w:t xml:space="preserve"> </w:t>
      </w:r>
      <w:r>
        <w:t>an</w:t>
      </w:r>
      <w:r>
        <w:rPr>
          <w:spacing w:val="34"/>
        </w:rPr>
        <w:t xml:space="preserve"> </w:t>
      </w:r>
      <w:r>
        <w:rPr>
          <w:spacing w:val="-1"/>
        </w:rPr>
        <w:t>example</w:t>
      </w:r>
      <w:r>
        <w:rPr>
          <w:spacing w:val="34"/>
        </w:rPr>
        <w:t xml:space="preserve"> </w:t>
      </w:r>
      <w:r>
        <w:rPr>
          <w:spacing w:val="-1"/>
        </w:rPr>
        <w:t>clause.</w:t>
      </w:r>
      <w:r>
        <w:rPr>
          <w:spacing w:val="14"/>
        </w:rPr>
        <w:t xml:space="preserve"> </w:t>
      </w:r>
      <w:r>
        <w:rPr>
          <w:spacing w:val="-2"/>
        </w:rPr>
        <w:t>If</w:t>
      </w:r>
      <w:r>
        <w:rPr>
          <w:spacing w:val="34"/>
        </w:rPr>
        <w:t xml:space="preserve"> </w:t>
      </w:r>
      <w:r>
        <w:t>using</w:t>
      </w:r>
      <w:r>
        <w:rPr>
          <w:spacing w:val="31"/>
        </w:rPr>
        <w:t xml:space="preserve"> </w:t>
      </w:r>
      <w:r>
        <w:t>this</w:t>
      </w:r>
      <w:r>
        <w:rPr>
          <w:spacing w:val="34"/>
        </w:rPr>
        <w:t xml:space="preserve"> </w:t>
      </w:r>
      <w:r>
        <w:rPr>
          <w:spacing w:val="-1"/>
        </w:rPr>
        <w:t>clause,</w:t>
      </w:r>
      <w:r>
        <w:rPr>
          <w:spacing w:val="34"/>
        </w:rPr>
        <w:t xml:space="preserve"> </w:t>
      </w:r>
      <w:r>
        <w:rPr>
          <w:spacing w:val="-1"/>
        </w:rPr>
        <w:t>Parties</w:t>
      </w:r>
      <w:r>
        <w:rPr>
          <w:spacing w:val="34"/>
        </w:rPr>
        <w:t xml:space="preserve"> </w:t>
      </w:r>
      <w:r>
        <w:rPr>
          <w:spacing w:val="-1"/>
        </w:rPr>
        <w:t>should</w:t>
      </w:r>
      <w:r>
        <w:rPr>
          <w:spacing w:val="33"/>
        </w:rPr>
        <w:t xml:space="preserve"> </w:t>
      </w:r>
      <w:r>
        <w:rPr>
          <w:spacing w:val="-1"/>
        </w:rPr>
        <w:t>specify</w:t>
      </w:r>
      <w:r>
        <w:rPr>
          <w:spacing w:val="31"/>
        </w:rPr>
        <w:t xml:space="preserve"> </w:t>
      </w:r>
      <w:r>
        <w:t>in</w:t>
      </w:r>
      <w:r>
        <w:rPr>
          <w:spacing w:val="33"/>
        </w:rPr>
        <w:t xml:space="preserve"> </w:t>
      </w:r>
      <w:r>
        <w:rPr>
          <w:spacing w:val="-1"/>
        </w:rPr>
        <w:t>advance</w:t>
      </w:r>
      <w:r>
        <w:rPr>
          <w:spacing w:val="34"/>
        </w:rPr>
        <w:t xml:space="preserve"> </w:t>
      </w:r>
      <w:r>
        <w:rPr>
          <w:spacing w:val="-1"/>
        </w:rPr>
        <w:t>the</w:t>
      </w:r>
      <w:r>
        <w:rPr>
          <w:spacing w:val="34"/>
        </w:rPr>
        <w:t xml:space="preserve"> </w:t>
      </w:r>
      <w:r>
        <w:rPr>
          <w:spacing w:val="-1"/>
        </w:rPr>
        <w:t>applicable</w:t>
      </w:r>
      <w:r>
        <w:rPr>
          <w:spacing w:val="73"/>
        </w:rPr>
        <w:t xml:space="preserve"> </w:t>
      </w:r>
      <w:r>
        <w:rPr>
          <w:spacing w:val="-1"/>
        </w:rPr>
        <w:t>County</w:t>
      </w:r>
      <w:r>
        <w:rPr>
          <w:spacing w:val="-3"/>
        </w:rPr>
        <w:t xml:space="preserve"> </w:t>
      </w:r>
      <w:r>
        <w:rPr>
          <w:spacing w:val="-1"/>
        </w:rPr>
        <w:t>Superior</w:t>
      </w:r>
      <w:r>
        <w:t xml:space="preserve"> </w:t>
      </w:r>
      <w:r>
        <w:rPr>
          <w:spacing w:val="-1"/>
        </w:rPr>
        <w:t>Court.</w:t>
      </w:r>
    </w:p>
    <w:p w:rsidR="001E0C95" w:rsidRPr="003C2F93" w:rsidRDefault="001E0C95">
      <w:pPr>
        <w:spacing w:before="1"/>
        <w:rPr>
          <w:sz w:val="21"/>
        </w:rPr>
      </w:pPr>
    </w:p>
    <w:p w:rsidR="001E0C95" w:rsidRPr="003C2F93" w:rsidRDefault="00972CCB" w:rsidP="008E45C7">
      <w:pPr>
        <w:numPr>
          <w:ilvl w:val="1"/>
          <w:numId w:val="2"/>
        </w:numPr>
        <w:tabs>
          <w:tab w:val="left" w:pos="1541"/>
        </w:tabs>
        <w:ind w:right="111" w:firstLine="720"/>
        <w:jc w:val="both"/>
        <w:rPr>
          <w:sz w:val="18"/>
        </w:rPr>
      </w:pPr>
      <w:r w:rsidRPr="003C2F93">
        <w:rPr>
          <w:spacing w:val="-1"/>
          <w:sz w:val="18"/>
        </w:rPr>
        <w:t>Each</w:t>
      </w:r>
      <w:r w:rsidRPr="003C2F93">
        <w:rPr>
          <w:spacing w:val="30"/>
          <w:sz w:val="18"/>
        </w:rPr>
        <w:t xml:space="preserve"> </w:t>
      </w:r>
      <w:r w:rsidRPr="003C2F93">
        <w:rPr>
          <w:spacing w:val="-1"/>
          <w:sz w:val="18"/>
        </w:rPr>
        <w:t>controversy,</w:t>
      </w:r>
      <w:r w:rsidRPr="003C2F93">
        <w:rPr>
          <w:spacing w:val="29"/>
          <w:sz w:val="18"/>
        </w:rPr>
        <w:t xml:space="preserve"> </w:t>
      </w:r>
      <w:r w:rsidRPr="003C2F93">
        <w:rPr>
          <w:spacing w:val="-1"/>
          <w:sz w:val="18"/>
        </w:rPr>
        <w:t>dispute</w:t>
      </w:r>
      <w:r w:rsidRPr="003C2F93">
        <w:rPr>
          <w:spacing w:val="28"/>
          <w:sz w:val="18"/>
        </w:rPr>
        <w:t xml:space="preserve"> </w:t>
      </w:r>
      <w:r w:rsidRPr="003C2F93">
        <w:rPr>
          <w:sz w:val="18"/>
        </w:rPr>
        <w:t>or</w:t>
      </w:r>
      <w:r w:rsidRPr="003C2F93">
        <w:rPr>
          <w:spacing w:val="26"/>
          <w:sz w:val="18"/>
        </w:rPr>
        <w:t xml:space="preserve"> </w:t>
      </w:r>
      <w:r w:rsidRPr="003C2F93">
        <w:rPr>
          <w:spacing w:val="-1"/>
          <w:sz w:val="18"/>
        </w:rPr>
        <w:t>claim</w:t>
      </w:r>
      <w:r w:rsidRPr="003C2F93">
        <w:rPr>
          <w:spacing w:val="25"/>
          <w:sz w:val="18"/>
        </w:rPr>
        <w:t xml:space="preserve"> </w:t>
      </w:r>
      <w:r w:rsidRPr="003C2F93">
        <w:rPr>
          <w:spacing w:val="-1"/>
          <w:sz w:val="18"/>
        </w:rPr>
        <w:t>between</w:t>
      </w:r>
      <w:r w:rsidRPr="003C2F93">
        <w:rPr>
          <w:spacing w:val="30"/>
          <w:sz w:val="18"/>
        </w:rPr>
        <w:t xml:space="preserve"> </w:t>
      </w:r>
      <w:r w:rsidRPr="003C2F93">
        <w:rPr>
          <w:sz w:val="18"/>
        </w:rPr>
        <w:t>the</w:t>
      </w:r>
      <w:r w:rsidRPr="003C2F93">
        <w:rPr>
          <w:spacing w:val="26"/>
          <w:sz w:val="18"/>
        </w:rPr>
        <w:t xml:space="preserve"> </w:t>
      </w:r>
      <w:r w:rsidRPr="003C2F93">
        <w:rPr>
          <w:sz w:val="18"/>
        </w:rPr>
        <w:t>Parties</w:t>
      </w:r>
      <w:r w:rsidRPr="003C2F93">
        <w:rPr>
          <w:spacing w:val="28"/>
          <w:sz w:val="18"/>
        </w:rPr>
        <w:t xml:space="preserve"> </w:t>
      </w:r>
      <w:r w:rsidRPr="003C2F93">
        <w:rPr>
          <w:sz w:val="18"/>
        </w:rPr>
        <w:t>arising</w:t>
      </w:r>
      <w:r w:rsidRPr="003C2F93">
        <w:rPr>
          <w:spacing w:val="27"/>
          <w:sz w:val="18"/>
        </w:rPr>
        <w:t xml:space="preserve"> </w:t>
      </w:r>
      <w:r w:rsidRPr="003C2F93">
        <w:rPr>
          <w:spacing w:val="-1"/>
          <w:sz w:val="18"/>
        </w:rPr>
        <w:t>out</w:t>
      </w:r>
      <w:r w:rsidRPr="003C2F93">
        <w:rPr>
          <w:spacing w:val="27"/>
          <w:sz w:val="18"/>
        </w:rPr>
        <w:t xml:space="preserve"> </w:t>
      </w:r>
      <w:r w:rsidRPr="003C2F93">
        <w:rPr>
          <w:sz w:val="18"/>
        </w:rPr>
        <w:t>of</w:t>
      </w:r>
      <w:r w:rsidRPr="003C2F93">
        <w:rPr>
          <w:spacing w:val="26"/>
          <w:sz w:val="18"/>
        </w:rPr>
        <w:t xml:space="preserve"> </w:t>
      </w:r>
      <w:r w:rsidRPr="003C2F93">
        <w:rPr>
          <w:sz w:val="18"/>
        </w:rPr>
        <w:t>or</w:t>
      </w:r>
      <w:r w:rsidRPr="003C2F93">
        <w:rPr>
          <w:spacing w:val="29"/>
          <w:sz w:val="18"/>
        </w:rPr>
        <w:t xml:space="preserve"> </w:t>
      </w:r>
      <w:r w:rsidRPr="003C2F93">
        <w:rPr>
          <w:sz w:val="18"/>
        </w:rPr>
        <w:t>relating</w:t>
      </w:r>
      <w:r w:rsidRPr="003C2F93">
        <w:rPr>
          <w:spacing w:val="25"/>
          <w:sz w:val="18"/>
        </w:rPr>
        <w:t xml:space="preserve"> </w:t>
      </w:r>
      <w:r w:rsidRPr="003C2F93">
        <w:rPr>
          <w:sz w:val="18"/>
        </w:rPr>
        <w:t>hereto,</w:t>
      </w:r>
      <w:r w:rsidRPr="003C2F93">
        <w:rPr>
          <w:spacing w:val="29"/>
          <w:sz w:val="18"/>
        </w:rPr>
        <w:t xml:space="preserve"> </w:t>
      </w:r>
      <w:r w:rsidRPr="003C2F93">
        <w:rPr>
          <w:spacing w:val="-1"/>
          <w:sz w:val="18"/>
        </w:rPr>
        <w:t>which</w:t>
      </w:r>
      <w:r w:rsidRPr="003C2F93">
        <w:rPr>
          <w:spacing w:val="29"/>
          <w:sz w:val="18"/>
        </w:rPr>
        <w:t xml:space="preserve"> </w:t>
      </w:r>
      <w:r w:rsidRPr="003C2F93">
        <w:rPr>
          <w:sz w:val="18"/>
        </w:rPr>
        <w:t>con-</w:t>
      </w:r>
      <w:r w:rsidRPr="003C2F93">
        <w:rPr>
          <w:spacing w:val="77"/>
          <w:sz w:val="18"/>
        </w:rPr>
        <w:t xml:space="preserve"> </w:t>
      </w:r>
      <w:proofErr w:type="spellStart"/>
      <w:r w:rsidRPr="003C2F93">
        <w:rPr>
          <w:spacing w:val="-1"/>
          <w:sz w:val="18"/>
        </w:rPr>
        <w:t>troversy</w:t>
      </w:r>
      <w:proofErr w:type="spellEnd"/>
      <w:r w:rsidRPr="003C2F93">
        <w:rPr>
          <w:spacing w:val="-1"/>
          <w:sz w:val="18"/>
        </w:rPr>
        <w:t>,</w:t>
      </w:r>
      <w:r w:rsidRPr="003C2F93">
        <w:rPr>
          <w:spacing w:val="17"/>
          <w:sz w:val="18"/>
        </w:rPr>
        <w:t xml:space="preserve"> </w:t>
      </w:r>
      <w:r w:rsidRPr="003C2F93">
        <w:rPr>
          <w:sz w:val="18"/>
        </w:rPr>
        <w:t>dispute</w:t>
      </w:r>
      <w:r w:rsidRPr="003C2F93">
        <w:rPr>
          <w:spacing w:val="16"/>
          <w:sz w:val="18"/>
        </w:rPr>
        <w:t xml:space="preserve"> </w:t>
      </w:r>
      <w:r w:rsidRPr="003C2F93">
        <w:rPr>
          <w:sz w:val="18"/>
        </w:rPr>
        <w:t>or</w:t>
      </w:r>
      <w:r w:rsidRPr="003C2F93">
        <w:rPr>
          <w:spacing w:val="17"/>
          <w:sz w:val="18"/>
        </w:rPr>
        <w:t xml:space="preserve"> </w:t>
      </w:r>
      <w:r w:rsidRPr="003C2F93">
        <w:rPr>
          <w:spacing w:val="-1"/>
          <w:sz w:val="18"/>
        </w:rPr>
        <w:t>claim</w:t>
      </w:r>
      <w:r w:rsidRPr="003C2F93">
        <w:rPr>
          <w:spacing w:val="14"/>
          <w:sz w:val="18"/>
        </w:rPr>
        <w:t xml:space="preserve"> </w:t>
      </w:r>
      <w:r w:rsidRPr="003C2F93">
        <w:rPr>
          <w:sz w:val="18"/>
        </w:rPr>
        <w:t>is</w:t>
      </w:r>
      <w:r w:rsidRPr="003C2F93">
        <w:rPr>
          <w:spacing w:val="19"/>
          <w:sz w:val="18"/>
        </w:rPr>
        <w:t xml:space="preserve"> </w:t>
      </w:r>
      <w:r w:rsidRPr="003C2F93">
        <w:rPr>
          <w:sz w:val="18"/>
        </w:rPr>
        <w:t>not</w:t>
      </w:r>
      <w:r w:rsidRPr="003C2F93">
        <w:rPr>
          <w:spacing w:val="17"/>
          <w:sz w:val="18"/>
        </w:rPr>
        <w:t xml:space="preserve"> </w:t>
      </w:r>
      <w:r w:rsidRPr="003C2F93">
        <w:rPr>
          <w:spacing w:val="-1"/>
          <w:sz w:val="18"/>
        </w:rPr>
        <w:t>settled</w:t>
      </w:r>
      <w:r w:rsidRPr="003C2F93">
        <w:rPr>
          <w:spacing w:val="18"/>
          <w:sz w:val="18"/>
        </w:rPr>
        <w:t xml:space="preserve"> </w:t>
      </w:r>
      <w:r w:rsidRPr="003C2F93">
        <w:rPr>
          <w:sz w:val="18"/>
        </w:rPr>
        <w:t>in</w:t>
      </w:r>
      <w:r w:rsidRPr="003C2F93">
        <w:rPr>
          <w:spacing w:val="18"/>
          <w:sz w:val="18"/>
        </w:rPr>
        <w:t xml:space="preserve"> </w:t>
      </w:r>
      <w:r w:rsidRPr="003C2F93">
        <w:rPr>
          <w:spacing w:val="-1"/>
          <w:sz w:val="18"/>
        </w:rPr>
        <w:t>writing</w:t>
      </w:r>
      <w:r w:rsidRPr="003C2F93">
        <w:rPr>
          <w:spacing w:val="18"/>
          <w:sz w:val="18"/>
        </w:rPr>
        <w:t xml:space="preserve"> </w:t>
      </w:r>
      <w:r w:rsidRPr="003C2F93">
        <w:rPr>
          <w:spacing w:val="-1"/>
          <w:sz w:val="18"/>
        </w:rPr>
        <w:t>within</w:t>
      </w:r>
      <w:r w:rsidRPr="003C2F93">
        <w:rPr>
          <w:spacing w:val="18"/>
          <w:sz w:val="18"/>
        </w:rPr>
        <w:t xml:space="preserve"> </w:t>
      </w:r>
      <w:r w:rsidRPr="003C2F93">
        <w:rPr>
          <w:sz w:val="18"/>
        </w:rPr>
        <w:t>30</w:t>
      </w:r>
      <w:r w:rsidRPr="003C2F93">
        <w:rPr>
          <w:spacing w:val="15"/>
          <w:sz w:val="18"/>
        </w:rPr>
        <w:t xml:space="preserve"> </w:t>
      </w:r>
      <w:r w:rsidRPr="003C2F93">
        <w:rPr>
          <w:spacing w:val="-1"/>
          <w:sz w:val="18"/>
        </w:rPr>
        <w:t>days</w:t>
      </w:r>
      <w:r w:rsidRPr="003C2F93">
        <w:rPr>
          <w:spacing w:val="19"/>
          <w:sz w:val="18"/>
        </w:rPr>
        <w:t xml:space="preserve"> </w:t>
      </w:r>
      <w:r w:rsidRPr="003C2F93">
        <w:rPr>
          <w:spacing w:val="-1"/>
          <w:sz w:val="18"/>
        </w:rPr>
        <w:t>after</w:t>
      </w:r>
      <w:r w:rsidRPr="003C2F93">
        <w:rPr>
          <w:spacing w:val="16"/>
          <w:sz w:val="18"/>
        </w:rPr>
        <w:t xml:space="preserve"> </w:t>
      </w:r>
      <w:r w:rsidRPr="003C2F93">
        <w:rPr>
          <w:sz w:val="18"/>
        </w:rPr>
        <w:t>the</w:t>
      </w:r>
      <w:r w:rsidRPr="003C2F93">
        <w:rPr>
          <w:spacing w:val="16"/>
          <w:sz w:val="18"/>
        </w:rPr>
        <w:t xml:space="preserve"> </w:t>
      </w:r>
      <w:r w:rsidRPr="003C2F93">
        <w:rPr>
          <w:sz w:val="18"/>
        </w:rPr>
        <w:t>“Claim</w:t>
      </w:r>
      <w:r w:rsidRPr="003C2F93">
        <w:rPr>
          <w:spacing w:val="16"/>
          <w:sz w:val="18"/>
        </w:rPr>
        <w:t xml:space="preserve"> </w:t>
      </w:r>
      <w:r w:rsidRPr="003C2F93">
        <w:rPr>
          <w:spacing w:val="-1"/>
          <w:sz w:val="18"/>
        </w:rPr>
        <w:t>Date”</w:t>
      </w:r>
      <w:r w:rsidRPr="003C2F93">
        <w:rPr>
          <w:spacing w:val="16"/>
          <w:sz w:val="18"/>
        </w:rPr>
        <w:t xml:space="preserve"> </w:t>
      </w:r>
      <w:r w:rsidRPr="003C2F93">
        <w:rPr>
          <w:spacing w:val="-1"/>
          <w:sz w:val="18"/>
        </w:rPr>
        <w:t>(defined</w:t>
      </w:r>
      <w:r w:rsidRPr="003C2F93">
        <w:rPr>
          <w:spacing w:val="18"/>
          <w:sz w:val="18"/>
        </w:rPr>
        <w:t xml:space="preserve"> </w:t>
      </w:r>
      <w:r w:rsidRPr="003C2F93">
        <w:rPr>
          <w:spacing w:val="-1"/>
          <w:sz w:val="18"/>
        </w:rPr>
        <w:t>as</w:t>
      </w:r>
      <w:r w:rsidRPr="003C2F93">
        <w:rPr>
          <w:spacing w:val="16"/>
          <w:sz w:val="18"/>
        </w:rPr>
        <w:t xml:space="preserve"> </w:t>
      </w:r>
      <w:r w:rsidRPr="003C2F93">
        <w:rPr>
          <w:sz w:val="18"/>
        </w:rPr>
        <w:t>the</w:t>
      </w:r>
      <w:r w:rsidRPr="003C2F93">
        <w:rPr>
          <w:spacing w:val="16"/>
          <w:sz w:val="18"/>
        </w:rPr>
        <w:t xml:space="preserve"> </w:t>
      </w:r>
      <w:r w:rsidRPr="003C2F93">
        <w:rPr>
          <w:sz w:val="18"/>
        </w:rPr>
        <w:t>date</w:t>
      </w:r>
      <w:r w:rsidRPr="003C2F93">
        <w:rPr>
          <w:spacing w:val="16"/>
          <w:sz w:val="18"/>
        </w:rPr>
        <w:t xml:space="preserve"> </w:t>
      </w:r>
      <w:r w:rsidRPr="003C2F93">
        <w:rPr>
          <w:sz w:val="18"/>
        </w:rPr>
        <w:t>on</w:t>
      </w:r>
      <w:r w:rsidRPr="003C2F93">
        <w:rPr>
          <w:spacing w:val="20"/>
          <w:sz w:val="18"/>
        </w:rPr>
        <w:t xml:space="preserve"> </w:t>
      </w:r>
      <w:r w:rsidRPr="003C2F93">
        <w:rPr>
          <w:spacing w:val="-1"/>
          <w:sz w:val="18"/>
        </w:rPr>
        <w:t>which</w:t>
      </w:r>
      <w:r w:rsidRPr="003C2F93">
        <w:rPr>
          <w:spacing w:val="18"/>
          <w:sz w:val="18"/>
        </w:rPr>
        <w:t xml:space="preserve"> </w:t>
      </w:r>
      <w:r w:rsidRPr="003C2F93">
        <w:rPr>
          <w:sz w:val="18"/>
        </w:rPr>
        <w:t>a</w:t>
      </w:r>
      <w:r w:rsidRPr="003C2F93">
        <w:rPr>
          <w:spacing w:val="101"/>
          <w:sz w:val="18"/>
        </w:rPr>
        <w:t xml:space="preserve"> </w:t>
      </w:r>
      <w:r w:rsidRPr="003C2F93">
        <w:rPr>
          <w:sz w:val="18"/>
        </w:rPr>
        <w:t>Party</w:t>
      </w:r>
      <w:r w:rsidRPr="003C2F93">
        <w:rPr>
          <w:spacing w:val="9"/>
          <w:sz w:val="18"/>
        </w:rPr>
        <w:t xml:space="preserve"> </w:t>
      </w:r>
      <w:r w:rsidRPr="003C2F93">
        <w:rPr>
          <w:spacing w:val="-1"/>
          <w:sz w:val="18"/>
        </w:rPr>
        <w:t>gives</w:t>
      </w:r>
      <w:r w:rsidRPr="003C2F93">
        <w:rPr>
          <w:spacing w:val="14"/>
          <w:sz w:val="18"/>
        </w:rPr>
        <w:t xml:space="preserve"> </w:t>
      </w:r>
      <w:r w:rsidRPr="003C2F93">
        <w:rPr>
          <w:spacing w:val="-1"/>
          <w:sz w:val="18"/>
        </w:rPr>
        <w:t>written</w:t>
      </w:r>
      <w:r w:rsidRPr="003C2F93">
        <w:rPr>
          <w:spacing w:val="13"/>
          <w:sz w:val="18"/>
        </w:rPr>
        <w:t xml:space="preserve"> </w:t>
      </w:r>
      <w:r w:rsidRPr="003C2F93">
        <w:rPr>
          <w:sz w:val="18"/>
        </w:rPr>
        <w:t>notice</w:t>
      </w:r>
      <w:r w:rsidRPr="003C2F93">
        <w:rPr>
          <w:spacing w:val="11"/>
          <w:sz w:val="18"/>
        </w:rPr>
        <w:t xml:space="preserve"> </w:t>
      </w:r>
      <w:r w:rsidRPr="003C2F93">
        <w:rPr>
          <w:sz w:val="18"/>
        </w:rPr>
        <w:t>to</w:t>
      </w:r>
      <w:r w:rsidRPr="003C2F93">
        <w:rPr>
          <w:spacing w:val="13"/>
          <w:sz w:val="18"/>
        </w:rPr>
        <w:t xml:space="preserve"> </w:t>
      </w:r>
      <w:r w:rsidRPr="003C2F93">
        <w:rPr>
          <w:spacing w:val="-1"/>
          <w:sz w:val="18"/>
        </w:rPr>
        <w:t>the</w:t>
      </w:r>
      <w:r w:rsidRPr="003C2F93">
        <w:rPr>
          <w:spacing w:val="9"/>
          <w:sz w:val="18"/>
        </w:rPr>
        <w:t xml:space="preserve"> </w:t>
      </w:r>
      <w:r w:rsidRPr="003C2F93">
        <w:rPr>
          <w:sz w:val="18"/>
        </w:rPr>
        <w:t>other</w:t>
      </w:r>
      <w:r w:rsidRPr="003C2F93">
        <w:rPr>
          <w:spacing w:val="10"/>
          <w:sz w:val="18"/>
        </w:rPr>
        <w:t xml:space="preserve"> </w:t>
      </w:r>
      <w:r w:rsidRPr="003C2F93">
        <w:rPr>
          <w:sz w:val="18"/>
        </w:rPr>
        <w:t>Party</w:t>
      </w:r>
      <w:r w:rsidRPr="003C2F93">
        <w:rPr>
          <w:spacing w:val="9"/>
          <w:sz w:val="18"/>
        </w:rPr>
        <w:t xml:space="preserve"> </w:t>
      </w:r>
      <w:r w:rsidRPr="003C2F93">
        <w:rPr>
          <w:sz w:val="18"/>
        </w:rPr>
        <w:t>that</w:t>
      </w:r>
      <w:r w:rsidRPr="003C2F93">
        <w:rPr>
          <w:spacing w:val="12"/>
          <w:sz w:val="18"/>
        </w:rPr>
        <w:t xml:space="preserve"> </w:t>
      </w:r>
      <w:r w:rsidRPr="003C2F93">
        <w:rPr>
          <w:sz w:val="18"/>
        </w:rPr>
        <w:t>a</w:t>
      </w:r>
      <w:r w:rsidRPr="003C2F93">
        <w:rPr>
          <w:spacing w:val="11"/>
          <w:sz w:val="18"/>
        </w:rPr>
        <w:t xml:space="preserve"> </w:t>
      </w:r>
      <w:r w:rsidRPr="003C2F93">
        <w:rPr>
          <w:spacing w:val="-1"/>
          <w:sz w:val="18"/>
        </w:rPr>
        <w:t>controversy,</w:t>
      </w:r>
      <w:r w:rsidRPr="003C2F93">
        <w:rPr>
          <w:spacing w:val="12"/>
          <w:sz w:val="18"/>
        </w:rPr>
        <w:t xml:space="preserve"> </w:t>
      </w:r>
      <w:r w:rsidRPr="003C2F93">
        <w:rPr>
          <w:sz w:val="18"/>
        </w:rPr>
        <w:t>dispute</w:t>
      </w:r>
      <w:r w:rsidRPr="003C2F93">
        <w:rPr>
          <w:spacing w:val="12"/>
          <w:sz w:val="18"/>
        </w:rPr>
        <w:t xml:space="preserve"> </w:t>
      </w:r>
      <w:r w:rsidRPr="003C2F93">
        <w:rPr>
          <w:sz w:val="18"/>
        </w:rPr>
        <w:t>or</w:t>
      </w:r>
      <w:r w:rsidRPr="003C2F93">
        <w:rPr>
          <w:spacing w:val="10"/>
          <w:sz w:val="18"/>
        </w:rPr>
        <w:t xml:space="preserve"> </w:t>
      </w:r>
      <w:r w:rsidRPr="003C2F93">
        <w:rPr>
          <w:spacing w:val="-1"/>
          <w:sz w:val="18"/>
        </w:rPr>
        <w:t>claim</w:t>
      </w:r>
      <w:r w:rsidRPr="003C2F93">
        <w:rPr>
          <w:spacing w:val="9"/>
          <w:sz w:val="18"/>
        </w:rPr>
        <w:t xml:space="preserve"> </w:t>
      </w:r>
      <w:r w:rsidRPr="003C2F93">
        <w:rPr>
          <w:spacing w:val="-1"/>
          <w:sz w:val="18"/>
        </w:rPr>
        <w:t>exists),</w:t>
      </w:r>
      <w:r w:rsidRPr="003C2F93">
        <w:rPr>
          <w:spacing w:val="12"/>
          <w:sz w:val="18"/>
        </w:rPr>
        <w:t xml:space="preserve"> </w:t>
      </w:r>
      <w:r w:rsidRPr="003C2F93">
        <w:rPr>
          <w:spacing w:val="-1"/>
          <w:sz w:val="18"/>
        </w:rPr>
        <w:t>will</w:t>
      </w:r>
      <w:r w:rsidRPr="003C2F93">
        <w:rPr>
          <w:spacing w:val="12"/>
          <w:sz w:val="18"/>
        </w:rPr>
        <w:t xml:space="preserve"> </w:t>
      </w:r>
      <w:r w:rsidRPr="003C2F93">
        <w:rPr>
          <w:sz w:val="18"/>
        </w:rPr>
        <w:t>be</w:t>
      </w:r>
      <w:r w:rsidRPr="003C2F93">
        <w:rPr>
          <w:spacing w:val="11"/>
          <w:sz w:val="18"/>
        </w:rPr>
        <w:t xml:space="preserve"> </w:t>
      </w:r>
      <w:r w:rsidRPr="003C2F93">
        <w:rPr>
          <w:sz w:val="18"/>
        </w:rPr>
        <w:t>adjudicated</w:t>
      </w:r>
      <w:r w:rsidRPr="003C2F93">
        <w:rPr>
          <w:spacing w:val="19"/>
          <w:sz w:val="18"/>
        </w:rPr>
        <w:t xml:space="preserve"> </w:t>
      </w:r>
      <w:r w:rsidRPr="003C2F93">
        <w:rPr>
          <w:sz w:val="18"/>
        </w:rPr>
        <w:t>by</w:t>
      </w:r>
      <w:r w:rsidRPr="003C2F93">
        <w:rPr>
          <w:spacing w:val="8"/>
          <w:sz w:val="18"/>
        </w:rPr>
        <w:t xml:space="preserve"> </w:t>
      </w:r>
      <w:r w:rsidRPr="003C2F93">
        <w:rPr>
          <w:sz w:val="18"/>
        </w:rPr>
        <w:t>a</w:t>
      </w:r>
      <w:r w:rsidRPr="003C2F93">
        <w:rPr>
          <w:spacing w:val="11"/>
          <w:sz w:val="18"/>
        </w:rPr>
        <w:t xml:space="preserve"> </w:t>
      </w:r>
      <w:r w:rsidRPr="003C2F93">
        <w:rPr>
          <w:spacing w:val="-1"/>
          <w:sz w:val="18"/>
        </w:rPr>
        <w:t>reference</w:t>
      </w:r>
      <w:r w:rsidRPr="003C2F93">
        <w:rPr>
          <w:spacing w:val="79"/>
          <w:sz w:val="18"/>
        </w:rPr>
        <w:t xml:space="preserve"> </w:t>
      </w:r>
      <w:r w:rsidRPr="003C2F93">
        <w:rPr>
          <w:sz w:val="18"/>
        </w:rPr>
        <w:t>proceeding</w:t>
      </w:r>
      <w:r w:rsidRPr="003C2F93">
        <w:rPr>
          <w:spacing w:val="1"/>
          <w:sz w:val="18"/>
        </w:rPr>
        <w:t xml:space="preserve"> </w:t>
      </w:r>
      <w:r w:rsidRPr="003C2F93">
        <w:rPr>
          <w:sz w:val="18"/>
        </w:rPr>
        <w:t>in</w:t>
      </w:r>
      <w:r w:rsidRPr="003C2F93">
        <w:rPr>
          <w:spacing w:val="4"/>
          <w:sz w:val="18"/>
        </w:rPr>
        <w:t xml:space="preserve"> </w:t>
      </w:r>
      <w:r w:rsidRPr="003C2F93">
        <w:rPr>
          <w:spacing w:val="-1"/>
          <w:sz w:val="18"/>
        </w:rPr>
        <w:t>California</w:t>
      </w:r>
      <w:r w:rsidRPr="003C2F93">
        <w:rPr>
          <w:spacing w:val="2"/>
          <w:sz w:val="18"/>
        </w:rPr>
        <w:t xml:space="preserve"> </w:t>
      </w:r>
      <w:r w:rsidRPr="003C2F93">
        <w:rPr>
          <w:sz w:val="18"/>
        </w:rPr>
        <w:t>in</w:t>
      </w:r>
      <w:r w:rsidRPr="003C2F93">
        <w:rPr>
          <w:spacing w:val="4"/>
          <w:sz w:val="18"/>
        </w:rPr>
        <w:t xml:space="preserve"> </w:t>
      </w:r>
      <w:r w:rsidRPr="003C2F93">
        <w:rPr>
          <w:spacing w:val="-1"/>
          <w:sz w:val="18"/>
        </w:rPr>
        <w:t>accordance</w:t>
      </w:r>
      <w:r w:rsidRPr="003C2F93">
        <w:rPr>
          <w:spacing w:val="2"/>
          <w:sz w:val="18"/>
        </w:rPr>
        <w:t xml:space="preserve"> </w:t>
      </w:r>
      <w:r w:rsidRPr="003C2F93">
        <w:rPr>
          <w:spacing w:val="-1"/>
          <w:sz w:val="18"/>
        </w:rPr>
        <w:t>with</w:t>
      </w:r>
      <w:r w:rsidRPr="003C2F93">
        <w:rPr>
          <w:spacing w:val="3"/>
          <w:sz w:val="18"/>
        </w:rPr>
        <w:t xml:space="preserve"> </w:t>
      </w:r>
      <w:r w:rsidRPr="003C2F93">
        <w:rPr>
          <w:sz w:val="18"/>
        </w:rPr>
        <w:t>the</w:t>
      </w:r>
      <w:r w:rsidRPr="003C2F93">
        <w:rPr>
          <w:spacing w:val="2"/>
          <w:sz w:val="18"/>
        </w:rPr>
        <w:t xml:space="preserve"> </w:t>
      </w:r>
      <w:r w:rsidRPr="003C2F93">
        <w:rPr>
          <w:sz w:val="18"/>
        </w:rPr>
        <w:t>provisions</w:t>
      </w:r>
      <w:r w:rsidRPr="003C2F93">
        <w:rPr>
          <w:spacing w:val="2"/>
          <w:sz w:val="18"/>
        </w:rPr>
        <w:t xml:space="preserve"> </w:t>
      </w:r>
      <w:r w:rsidRPr="003C2F93">
        <w:rPr>
          <w:sz w:val="18"/>
        </w:rPr>
        <w:t>of Sections</w:t>
      </w:r>
      <w:r w:rsidRPr="003C2F93">
        <w:rPr>
          <w:spacing w:val="2"/>
          <w:sz w:val="18"/>
        </w:rPr>
        <w:t xml:space="preserve"> </w:t>
      </w:r>
      <w:r w:rsidRPr="003C2F93">
        <w:rPr>
          <w:spacing w:val="-1"/>
          <w:sz w:val="18"/>
        </w:rPr>
        <w:t>638</w:t>
      </w:r>
      <w:r w:rsidRPr="003C2F93">
        <w:rPr>
          <w:spacing w:val="3"/>
          <w:sz w:val="18"/>
        </w:rPr>
        <w:t xml:space="preserve"> </w:t>
      </w:r>
      <w:r w:rsidRPr="003C2F93">
        <w:rPr>
          <w:spacing w:val="-1"/>
          <w:sz w:val="18"/>
        </w:rPr>
        <w:t>et</w:t>
      </w:r>
      <w:r w:rsidRPr="003C2F93">
        <w:rPr>
          <w:spacing w:val="3"/>
          <w:sz w:val="18"/>
        </w:rPr>
        <w:t xml:space="preserve"> </w:t>
      </w:r>
      <w:r w:rsidRPr="003C2F93">
        <w:rPr>
          <w:spacing w:val="-1"/>
          <w:sz w:val="18"/>
        </w:rPr>
        <w:t>seq.</w:t>
      </w:r>
      <w:r w:rsidRPr="003C2F93">
        <w:rPr>
          <w:spacing w:val="3"/>
          <w:sz w:val="18"/>
        </w:rPr>
        <w:t xml:space="preserve"> </w:t>
      </w:r>
      <w:r w:rsidRPr="003C2F93">
        <w:rPr>
          <w:sz w:val="18"/>
        </w:rPr>
        <w:t>of the</w:t>
      </w:r>
      <w:r w:rsidRPr="003C2F93">
        <w:rPr>
          <w:spacing w:val="2"/>
          <w:sz w:val="18"/>
        </w:rPr>
        <w:t xml:space="preserve"> </w:t>
      </w:r>
      <w:r w:rsidRPr="003C2F93">
        <w:rPr>
          <w:sz w:val="18"/>
        </w:rPr>
        <w:t>California</w:t>
      </w:r>
      <w:r w:rsidRPr="003C2F93">
        <w:rPr>
          <w:spacing w:val="2"/>
          <w:sz w:val="18"/>
        </w:rPr>
        <w:t xml:space="preserve"> </w:t>
      </w:r>
      <w:r w:rsidRPr="003C2F93">
        <w:rPr>
          <w:sz w:val="18"/>
        </w:rPr>
        <w:t>Code</w:t>
      </w:r>
      <w:r w:rsidRPr="003C2F93">
        <w:rPr>
          <w:spacing w:val="2"/>
          <w:sz w:val="18"/>
        </w:rPr>
        <w:t xml:space="preserve"> </w:t>
      </w:r>
      <w:r w:rsidRPr="003C2F93">
        <w:rPr>
          <w:sz w:val="18"/>
        </w:rPr>
        <w:t xml:space="preserve">of </w:t>
      </w:r>
      <w:r w:rsidRPr="003C2F93">
        <w:rPr>
          <w:spacing w:val="-1"/>
          <w:sz w:val="18"/>
        </w:rPr>
        <w:t>Civil</w:t>
      </w:r>
      <w:r w:rsidRPr="003C2F93">
        <w:rPr>
          <w:spacing w:val="3"/>
          <w:sz w:val="18"/>
        </w:rPr>
        <w:t xml:space="preserve"> </w:t>
      </w:r>
      <w:r w:rsidRPr="003C2F93">
        <w:rPr>
          <w:sz w:val="18"/>
        </w:rPr>
        <w:t>Procedure</w:t>
      </w:r>
      <w:r w:rsidRPr="003C2F93">
        <w:rPr>
          <w:spacing w:val="94"/>
          <w:sz w:val="18"/>
        </w:rPr>
        <w:t xml:space="preserve"> </w:t>
      </w:r>
      <w:r w:rsidRPr="003C2F93">
        <w:rPr>
          <w:sz w:val="18"/>
        </w:rPr>
        <w:t>(“CCP”),</w:t>
      </w:r>
      <w:r w:rsidRPr="003C2F93">
        <w:rPr>
          <w:spacing w:val="8"/>
          <w:sz w:val="18"/>
        </w:rPr>
        <w:t xml:space="preserve"> </w:t>
      </w:r>
      <w:r w:rsidRPr="003C2F93">
        <w:rPr>
          <w:spacing w:val="-1"/>
          <w:sz w:val="18"/>
        </w:rPr>
        <w:t>which</w:t>
      </w:r>
      <w:r w:rsidRPr="003C2F93">
        <w:rPr>
          <w:spacing w:val="8"/>
          <w:sz w:val="18"/>
        </w:rPr>
        <w:t xml:space="preserve"> </w:t>
      </w:r>
      <w:r w:rsidRPr="003C2F93">
        <w:rPr>
          <w:spacing w:val="-1"/>
          <w:sz w:val="18"/>
        </w:rPr>
        <w:t>will</w:t>
      </w:r>
      <w:r w:rsidRPr="003C2F93">
        <w:rPr>
          <w:spacing w:val="7"/>
          <w:sz w:val="18"/>
        </w:rPr>
        <w:t xml:space="preserve"> </w:t>
      </w:r>
      <w:r w:rsidRPr="003C2F93">
        <w:rPr>
          <w:sz w:val="18"/>
        </w:rPr>
        <w:t>constitute</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exclusively</w:t>
      </w:r>
      <w:r w:rsidRPr="003C2F93">
        <w:rPr>
          <w:spacing w:val="6"/>
          <w:sz w:val="18"/>
        </w:rPr>
        <w:t xml:space="preserve"> </w:t>
      </w:r>
      <w:r w:rsidRPr="003C2F93">
        <w:rPr>
          <w:sz w:val="18"/>
        </w:rPr>
        <w:t>remedy</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the</w:t>
      </w:r>
      <w:r w:rsidRPr="003C2F93">
        <w:rPr>
          <w:spacing w:val="6"/>
          <w:sz w:val="18"/>
        </w:rPr>
        <w:t xml:space="preserve"> </w:t>
      </w:r>
      <w:r w:rsidRPr="003C2F93">
        <w:rPr>
          <w:spacing w:val="-1"/>
          <w:sz w:val="18"/>
        </w:rPr>
        <w:t>adjudication</w:t>
      </w:r>
      <w:r w:rsidRPr="003C2F93">
        <w:rPr>
          <w:spacing w:val="6"/>
          <w:sz w:val="18"/>
        </w:rPr>
        <w:t xml:space="preserve"> </w:t>
      </w:r>
      <w:r w:rsidRPr="003C2F93">
        <w:rPr>
          <w:sz w:val="18"/>
        </w:rPr>
        <w:t>of</w:t>
      </w:r>
      <w:r w:rsidRPr="003C2F93">
        <w:rPr>
          <w:spacing w:val="5"/>
          <w:sz w:val="18"/>
        </w:rPr>
        <w:t xml:space="preserve"> </w:t>
      </w:r>
      <w:r w:rsidRPr="003C2F93">
        <w:rPr>
          <w:sz w:val="18"/>
        </w:rPr>
        <w:t>any</w:t>
      </w:r>
      <w:r w:rsidRPr="003C2F93">
        <w:rPr>
          <w:spacing w:val="6"/>
          <w:sz w:val="18"/>
        </w:rPr>
        <w:t xml:space="preserve"> </w:t>
      </w:r>
      <w:r w:rsidRPr="003C2F93">
        <w:rPr>
          <w:spacing w:val="-1"/>
          <w:sz w:val="18"/>
        </w:rPr>
        <w:t>controversy,</w:t>
      </w:r>
      <w:r w:rsidRPr="003C2F93">
        <w:rPr>
          <w:spacing w:val="7"/>
          <w:sz w:val="18"/>
        </w:rPr>
        <w:t xml:space="preserve"> </w:t>
      </w:r>
      <w:r w:rsidRPr="003C2F93">
        <w:rPr>
          <w:sz w:val="18"/>
        </w:rPr>
        <w:t>dispute</w:t>
      </w:r>
      <w:r w:rsidRPr="003C2F93">
        <w:rPr>
          <w:spacing w:val="7"/>
          <w:sz w:val="18"/>
        </w:rPr>
        <w:t xml:space="preserve"> </w:t>
      </w:r>
      <w:r w:rsidRPr="003C2F93">
        <w:rPr>
          <w:sz w:val="18"/>
        </w:rPr>
        <w:t>or</w:t>
      </w:r>
      <w:r w:rsidRPr="003C2F93">
        <w:rPr>
          <w:spacing w:val="7"/>
          <w:sz w:val="18"/>
        </w:rPr>
        <w:t xml:space="preserve"> </w:t>
      </w:r>
      <w:r w:rsidRPr="003C2F93">
        <w:rPr>
          <w:spacing w:val="-1"/>
          <w:sz w:val="18"/>
        </w:rPr>
        <w:t>claim</w:t>
      </w:r>
      <w:r w:rsidRPr="003C2F93">
        <w:rPr>
          <w:spacing w:val="4"/>
          <w:sz w:val="18"/>
        </w:rPr>
        <w:t xml:space="preserve"> </w:t>
      </w:r>
      <w:r w:rsidRPr="003C2F93">
        <w:rPr>
          <w:spacing w:val="1"/>
          <w:sz w:val="18"/>
        </w:rPr>
        <w:t>concerning</w:t>
      </w:r>
      <w:r w:rsidRPr="003C2F93">
        <w:rPr>
          <w:spacing w:val="87"/>
          <w:sz w:val="18"/>
        </w:rPr>
        <w:t xml:space="preserve"> </w:t>
      </w:r>
      <w:r w:rsidRPr="003C2F93">
        <w:rPr>
          <w:sz w:val="18"/>
        </w:rPr>
        <w:t>this</w:t>
      </w:r>
      <w:r w:rsidRPr="003C2F93">
        <w:rPr>
          <w:spacing w:val="14"/>
          <w:sz w:val="18"/>
        </w:rPr>
        <w:t xml:space="preserve"> </w:t>
      </w:r>
      <w:r w:rsidRPr="003C2F93">
        <w:rPr>
          <w:spacing w:val="-1"/>
          <w:sz w:val="18"/>
        </w:rPr>
        <w:t>Agreement,</w:t>
      </w:r>
      <w:r w:rsidRPr="003C2F93">
        <w:rPr>
          <w:spacing w:val="15"/>
          <w:sz w:val="18"/>
        </w:rPr>
        <w:t xml:space="preserve"> </w:t>
      </w:r>
      <w:r w:rsidRPr="003C2F93">
        <w:rPr>
          <w:spacing w:val="-1"/>
          <w:sz w:val="18"/>
        </w:rPr>
        <w:t>including</w:t>
      </w:r>
      <w:r w:rsidRPr="003C2F93">
        <w:rPr>
          <w:spacing w:val="13"/>
          <w:sz w:val="18"/>
        </w:rPr>
        <w:t xml:space="preserve"> </w:t>
      </w:r>
      <w:r w:rsidRPr="003C2F93">
        <w:rPr>
          <w:spacing w:val="-1"/>
          <w:sz w:val="18"/>
        </w:rPr>
        <w:t>whether</w:t>
      </w:r>
      <w:r w:rsidRPr="003C2F93">
        <w:rPr>
          <w:spacing w:val="14"/>
          <w:sz w:val="18"/>
        </w:rPr>
        <w:t xml:space="preserve"> </w:t>
      </w:r>
      <w:r w:rsidRPr="003C2F93">
        <w:rPr>
          <w:spacing w:val="-1"/>
          <w:sz w:val="18"/>
        </w:rPr>
        <w:t>such</w:t>
      </w:r>
      <w:r w:rsidRPr="003C2F93">
        <w:rPr>
          <w:spacing w:val="15"/>
          <w:sz w:val="18"/>
        </w:rPr>
        <w:t xml:space="preserve"> </w:t>
      </w:r>
      <w:r w:rsidRPr="003C2F93">
        <w:rPr>
          <w:spacing w:val="-1"/>
          <w:sz w:val="18"/>
        </w:rPr>
        <w:t>controversy,</w:t>
      </w:r>
      <w:r w:rsidRPr="003C2F93">
        <w:rPr>
          <w:spacing w:val="15"/>
          <w:sz w:val="18"/>
        </w:rPr>
        <w:t xml:space="preserve"> </w:t>
      </w:r>
      <w:r w:rsidRPr="003C2F93">
        <w:rPr>
          <w:sz w:val="18"/>
        </w:rPr>
        <w:t>dispute</w:t>
      </w:r>
      <w:r w:rsidRPr="003C2F93">
        <w:rPr>
          <w:spacing w:val="12"/>
          <w:sz w:val="18"/>
        </w:rPr>
        <w:t xml:space="preserve"> </w:t>
      </w:r>
      <w:r w:rsidRPr="003C2F93">
        <w:rPr>
          <w:sz w:val="18"/>
        </w:rPr>
        <w:t>or</w:t>
      </w:r>
      <w:r w:rsidRPr="003C2F93">
        <w:rPr>
          <w:spacing w:val="14"/>
          <w:sz w:val="18"/>
        </w:rPr>
        <w:t xml:space="preserve"> </w:t>
      </w:r>
      <w:r w:rsidRPr="003C2F93">
        <w:rPr>
          <w:spacing w:val="-1"/>
          <w:sz w:val="18"/>
        </w:rPr>
        <w:t>claim</w:t>
      </w:r>
      <w:r w:rsidRPr="003C2F93">
        <w:rPr>
          <w:spacing w:val="11"/>
          <w:sz w:val="18"/>
        </w:rPr>
        <w:t xml:space="preserve"> </w:t>
      </w:r>
      <w:r w:rsidRPr="003C2F93">
        <w:rPr>
          <w:sz w:val="18"/>
        </w:rPr>
        <w:t>is</w:t>
      </w:r>
      <w:r w:rsidRPr="003C2F93">
        <w:rPr>
          <w:spacing w:val="14"/>
          <w:sz w:val="18"/>
        </w:rPr>
        <w:t xml:space="preserve"> </w:t>
      </w:r>
      <w:r w:rsidRPr="003C2F93">
        <w:rPr>
          <w:spacing w:val="-1"/>
          <w:sz w:val="18"/>
        </w:rPr>
        <w:t>subject</w:t>
      </w:r>
      <w:r w:rsidRPr="003C2F93">
        <w:rPr>
          <w:spacing w:val="15"/>
          <w:sz w:val="18"/>
        </w:rPr>
        <w:t xml:space="preserve"> </w:t>
      </w:r>
      <w:r w:rsidRPr="003C2F93">
        <w:rPr>
          <w:sz w:val="18"/>
        </w:rPr>
        <w:t>to</w:t>
      </w:r>
      <w:r w:rsidRPr="003C2F93">
        <w:rPr>
          <w:spacing w:val="13"/>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z w:val="18"/>
        </w:rPr>
        <w:t>proceeding</w:t>
      </w:r>
      <w:r w:rsidRPr="003C2F93">
        <w:rPr>
          <w:spacing w:val="13"/>
          <w:sz w:val="18"/>
        </w:rPr>
        <w:t xml:space="preserve"> </w:t>
      </w:r>
      <w:r w:rsidRPr="003C2F93">
        <w:rPr>
          <w:sz w:val="18"/>
        </w:rPr>
        <w:t>and</w:t>
      </w:r>
      <w:r w:rsidRPr="003C2F93">
        <w:rPr>
          <w:spacing w:val="13"/>
          <w:sz w:val="18"/>
        </w:rPr>
        <w:t xml:space="preserve"> </w:t>
      </w:r>
      <w:r w:rsidRPr="003C2F93">
        <w:rPr>
          <w:spacing w:val="-1"/>
          <w:sz w:val="18"/>
        </w:rPr>
        <w:t>except</w:t>
      </w:r>
      <w:r w:rsidRPr="003C2F93">
        <w:rPr>
          <w:spacing w:val="15"/>
          <w:sz w:val="18"/>
        </w:rPr>
        <w:t xml:space="preserve"> </w:t>
      </w:r>
      <w:r w:rsidRPr="003C2F93">
        <w:rPr>
          <w:spacing w:val="-1"/>
          <w:sz w:val="18"/>
        </w:rPr>
        <w:t>as</w:t>
      </w:r>
      <w:r w:rsidRPr="003C2F93">
        <w:rPr>
          <w:spacing w:val="85"/>
          <w:sz w:val="18"/>
        </w:rPr>
        <w:t xml:space="preserve"> </w:t>
      </w:r>
      <w:r w:rsidRPr="003C2F93">
        <w:rPr>
          <w:spacing w:val="-1"/>
          <w:sz w:val="18"/>
        </w:rPr>
        <w:t>set</w:t>
      </w:r>
      <w:r w:rsidRPr="003C2F93">
        <w:rPr>
          <w:spacing w:val="5"/>
          <w:sz w:val="18"/>
        </w:rPr>
        <w:t xml:space="preserve"> </w:t>
      </w:r>
      <w:r w:rsidRPr="003C2F93">
        <w:rPr>
          <w:spacing w:val="-1"/>
          <w:sz w:val="18"/>
        </w:rPr>
        <w:t>forth</w:t>
      </w:r>
      <w:r w:rsidRPr="003C2F93">
        <w:rPr>
          <w:spacing w:val="6"/>
          <w:sz w:val="18"/>
        </w:rPr>
        <w:t xml:space="preserve"> </w:t>
      </w:r>
      <w:r w:rsidRPr="003C2F93">
        <w:rPr>
          <w:sz w:val="18"/>
        </w:rPr>
        <w:t>herein,</w:t>
      </w:r>
      <w:r w:rsidRPr="003C2F93">
        <w:rPr>
          <w:spacing w:val="5"/>
          <w:sz w:val="18"/>
        </w:rPr>
        <w:t xml:space="preserve"> </w:t>
      </w:r>
      <w:r w:rsidRPr="003C2F93">
        <w:rPr>
          <w:sz w:val="18"/>
        </w:rPr>
        <w:t>the</w:t>
      </w:r>
      <w:r w:rsidRPr="003C2F93">
        <w:rPr>
          <w:spacing w:val="2"/>
          <w:sz w:val="18"/>
        </w:rPr>
        <w:t xml:space="preserve"> </w:t>
      </w:r>
      <w:r w:rsidRPr="003C2F93">
        <w:rPr>
          <w:sz w:val="18"/>
        </w:rPr>
        <w:t>Parties</w:t>
      </w:r>
      <w:r w:rsidRPr="003C2F93">
        <w:rPr>
          <w:spacing w:val="4"/>
          <w:sz w:val="18"/>
        </w:rPr>
        <w:t xml:space="preserve"> </w:t>
      </w:r>
      <w:r w:rsidRPr="003C2F93">
        <w:rPr>
          <w:spacing w:val="-1"/>
          <w:sz w:val="18"/>
        </w:rPr>
        <w:t>waive</w:t>
      </w:r>
      <w:r w:rsidRPr="003C2F93">
        <w:rPr>
          <w:spacing w:val="6"/>
          <w:sz w:val="18"/>
        </w:rPr>
        <w:t xml:space="preserve"> </w:t>
      </w:r>
      <w:r w:rsidRPr="003C2F93">
        <w:rPr>
          <w:sz w:val="18"/>
        </w:rPr>
        <w:t>their</w:t>
      </w:r>
      <w:r w:rsidRPr="003C2F93">
        <w:rPr>
          <w:spacing w:val="5"/>
          <w:sz w:val="18"/>
        </w:rPr>
        <w:t xml:space="preserve"> </w:t>
      </w:r>
      <w:r w:rsidRPr="003C2F93">
        <w:rPr>
          <w:sz w:val="18"/>
        </w:rPr>
        <w:t>rights</w:t>
      </w:r>
      <w:r w:rsidRPr="003C2F93">
        <w:rPr>
          <w:spacing w:val="5"/>
          <w:sz w:val="18"/>
        </w:rPr>
        <w:t xml:space="preserve"> </w:t>
      </w:r>
      <w:r w:rsidRPr="003C2F93">
        <w:rPr>
          <w:sz w:val="18"/>
        </w:rPr>
        <w:t>to</w:t>
      </w:r>
      <w:r w:rsidRPr="003C2F93">
        <w:rPr>
          <w:spacing w:val="4"/>
          <w:sz w:val="18"/>
        </w:rPr>
        <w:t xml:space="preserve"> </w:t>
      </w:r>
      <w:r w:rsidRPr="003C2F93">
        <w:rPr>
          <w:spacing w:val="-1"/>
          <w:sz w:val="18"/>
        </w:rPr>
        <w:t>initiate</w:t>
      </w:r>
      <w:r w:rsidRPr="003C2F93">
        <w:rPr>
          <w:spacing w:val="4"/>
          <w:sz w:val="18"/>
        </w:rPr>
        <w:t xml:space="preserve"> </w:t>
      </w:r>
      <w:r w:rsidRPr="003C2F93">
        <w:rPr>
          <w:sz w:val="18"/>
        </w:rPr>
        <w:t>any</w:t>
      </w:r>
      <w:r w:rsidRPr="003C2F93">
        <w:rPr>
          <w:spacing w:val="1"/>
          <w:sz w:val="18"/>
        </w:rPr>
        <w:t xml:space="preserve"> </w:t>
      </w:r>
      <w:r w:rsidRPr="003C2F93">
        <w:rPr>
          <w:spacing w:val="-1"/>
          <w:sz w:val="18"/>
        </w:rPr>
        <w:t>legal</w:t>
      </w:r>
      <w:r w:rsidRPr="003C2F93">
        <w:rPr>
          <w:spacing w:val="5"/>
          <w:sz w:val="18"/>
        </w:rPr>
        <w:t xml:space="preserve"> </w:t>
      </w:r>
      <w:r w:rsidRPr="003C2F93">
        <w:rPr>
          <w:spacing w:val="-1"/>
          <w:sz w:val="18"/>
        </w:rPr>
        <w:t>proceedings</w:t>
      </w:r>
      <w:r w:rsidRPr="003C2F93">
        <w:rPr>
          <w:spacing w:val="4"/>
          <w:sz w:val="18"/>
        </w:rPr>
        <w:t xml:space="preserve"> </w:t>
      </w:r>
      <w:r w:rsidRPr="003C2F93">
        <w:rPr>
          <w:spacing w:val="-1"/>
          <w:sz w:val="18"/>
        </w:rPr>
        <w:t>against</w:t>
      </w:r>
      <w:r w:rsidRPr="003C2F93">
        <w:rPr>
          <w:spacing w:val="5"/>
          <w:sz w:val="18"/>
        </w:rPr>
        <w:t xml:space="preserve"> </w:t>
      </w:r>
      <w:r w:rsidRPr="003C2F93">
        <w:rPr>
          <w:spacing w:val="-1"/>
          <w:sz w:val="18"/>
        </w:rPr>
        <w:t>each</w:t>
      </w:r>
      <w:r w:rsidRPr="003C2F93">
        <w:rPr>
          <w:spacing w:val="6"/>
          <w:sz w:val="18"/>
        </w:rPr>
        <w:t xml:space="preserve"> </w:t>
      </w:r>
      <w:r w:rsidRPr="003C2F93">
        <w:rPr>
          <w:sz w:val="18"/>
        </w:rPr>
        <w:t>other</w:t>
      </w:r>
      <w:r w:rsidRPr="003C2F93">
        <w:rPr>
          <w:spacing w:val="5"/>
          <w:sz w:val="18"/>
        </w:rPr>
        <w:t xml:space="preserve"> </w:t>
      </w:r>
      <w:r w:rsidRPr="003C2F93">
        <w:rPr>
          <w:sz w:val="18"/>
        </w:rPr>
        <w:t>in</w:t>
      </w:r>
      <w:r w:rsidRPr="003C2F93">
        <w:rPr>
          <w:spacing w:val="4"/>
          <w:sz w:val="18"/>
        </w:rPr>
        <w:t xml:space="preserve"> </w:t>
      </w:r>
      <w:r w:rsidRPr="003C2F93">
        <w:rPr>
          <w:sz w:val="18"/>
        </w:rPr>
        <w:t>any</w:t>
      </w:r>
      <w:r w:rsidRPr="003C2F93">
        <w:rPr>
          <w:spacing w:val="3"/>
          <w:sz w:val="18"/>
        </w:rPr>
        <w:t xml:space="preserve"> </w:t>
      </w:r>
      <w:r w:rsidRPr="003C2F93">
        <w:rPr>
          <w:sz w:val="18"/>
        </w:rPr>
        <w:t>court</w:t>
      </w:r>
      <w:r w:rsidRPr="003C2F93">
        <w:rPr>
          <w:spacing w:val="5"/>
          <w:sz w:val="18"/>
        </w:rPr>
        <w:t xml:space="preserve"> </w:t>
      </w:r>
      <w:r w:rsidRPr="003C2F93">
        <w:rPr>
          <w:sz w:val="18"/>
        </w:rPr>
        <w:t>or</w:t>
      </w:r>
      <w:r w:rsidRPr="003C2F93">
        <w:rPr>
          <w:spacing w:val="5"/>
          <w:sz w:val="18"/>
        </w:rPr>
        <w:t xml:space="preserve"> </w:t>
      </w:r>
      <w:r w:rsidRPr="003C2F93">
        <w:rPr>
          <w:sz w:val="18"/>
        </w:rPr>
        <w:t>jurisdiction</w:t>
      </w:r>
      <w:r w:rsidRPr="003C2F93">
        <w:rPr>
          <w:spacing w:val="81"/>
          <w:sz w:val="18"/>
        </w:rPr>
        <w:t xml:space="preserve"> </w:t>
      </w:r>
      <w:r w:rsidRPr="003C2F93">
        <w:rPr>
          <w:sz w:val="18"/>
        </w:rPr>
        <w:t>other</w:t>
      </w:r>
      <w:r w:rsidRPr="003C2F93">
        <w:rPr>
          <w:spacing w:val="7"/>
          <w:sz w:val="18"/>
        </w:rPr>
        <w:t xml:space="preserve"> </w:t>
      </w:r>
      <w:r w:rsidRPr="003C2F93">
        <w:rPr>
          <w:spacing w:val="-1"/>
          <w:sz w:val="18"/>
        </w:rPr>
        <w:t>than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Superior</w:t>
      </w:r>
      <w:r w:rsidRPr="003C2F93">
        <w:rPr>
          <w:spacing w:val="5"/>
          <w:sz w:val="18"/>
        </w:rPr>
        <w:t xml:space="preserve"> </w:t>
      </w:r>
      <w:r w:rsidRPr="003C2F93">
        <w:rPr>
          <w:spacing w:val="-1"/>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County</w:t>
      </w:r>
      <w:r w:rsidRPr="003C2F93">
        <w:rPr>
          <w:spacing w:val="4"/>
          <w:sz w:val="18"/>
        </w:rPr>
        <w:t xml:space="preserve"> </w:t>
      </w:r>
      <w:r w:rsidRPr="003C2F93">
        <w:rPr>
          <w:spacing w:val="-1"/>
          <w:sz w:val="18"/>
        </w:rPr>
        <w:t>specified</w:t>
      </w:r>
      <w:r w:rsidRPr="003C2F93">
        <w:rPr>
          <w:spacing w:val="8"/>
          <w:sz w:val="18"/>
        </w:rPr>
        <w:t xml:space="preserve"> </w:t>
      </w:r>
      <w:r w:rsidRPr="003C2F93">
        <w:rPr>
          <w:sz w:val="18"/>
        </w:rPr>
        <w:t>on</w:t>
      </w:r>
      <w:r w:rsidRPr="003C2F93">
        <w:rPr>
          <w:spacing w:val="6"/>
          <w:sz w:val="18"/>
        </w:rPr>
        <w:t xml:space="preserve"> </w:t>
      </w:r>
      <w:r w:rsidRPr="003C2F93">
        <w:rPr>
          <w:sz w:val="18"/>
        </w:rPr>
        <w:t>the</w:t>
      </w:r>
      <w:r w:rsidRPr="003C2F93">
        <w:rPr>
          <w:spacing w:val="6"/>
          <w:sz w:val="18"/>
        </w:rPr>
        <w:t xml:space="preserve"> </w:t>
      </w:r>
      <w:r w:rsidRPr="003C2F93">
        <w:rPr>
          <w:spacing w:val="-1"/>
          <w:sz w:val="18"/>
        </w:rPr>
        <w:t>Cover</w:t>
      </w:r>
      <w:r w:rsidRPr="003C2F93">
        <w:rPr>
          <w:spacing w:val="7"/>
          <w:sz w:val="18"/>
        </w:rPr>
        <w:t xml:space="preserve"> </w:t>
      </w:r>
      <w:r w:rsidRPr="003C2F93">
        <w:rPr>
          <w:spacing w:val="-1"/>
          <w:sz w:val="18"/>
        </w:rPr>
        <w:t>Sheet</w:t>
      </w:r>
      <w:r w:rsidRPr="003C2F93">
        <w:rPr>
          <w:spacing w:val="7"/>
          <w:sz w:val="18"/>
        </w:rPr>
        <w:t xml:space="preserve"> </w:t>
      </w:r>
      <w:r w:rsidRPr="003C2F93">
        <w:rPr>
          <w:spacing w:val="-1"/>
          <w:sz w:val="18"/>
        </w:rPr>
        <w:t>(the</w:t>
      </w:r>
      <w:r w:rsidRPr="003C2F93">
        <w:rPr>
          <w:spacing w:val="6"/>
          <w:sz w:val="18"/>
        </w:rPr>
        <w:t xml:space="preserve"> </w:t>
      </w:r>
      <w:r w:rsidRPr="003C2F93">
        <w:rPr>
          <w:spacing w:val="-1"/>
          <w:sz w:val="18"/>
        </w:rPr>
        <w:t>“Court”).</w:t>
      </w:r>
      <w:r w:rsidRPr="003C2F93">
        <w:rPr>
          <w:spacing w:val="13"/>
          <w:sz w:val="18"/>
        </w:rPr>
        <w:t xml:space="preserve"> </w:t>
      </w:r>
      <w:r w:rsidRPr="003C2F93">
        <w:rPr>
          <w:spacing w:val="-1"/>
          <w:sz w:val="18"/>
        </w:rPr>
        <w:t>The</w:t>
      </w:r>
      <w:r w:rsidRPr="003C2F93">
        <w:rPr>
          <w:spacing w:val="6"/>
          <w:sz w:val="18"/>
        </w:rPr>
        <w:t xml:space="preserve"> </w:t>
      </w:r>
      <w:r w:rsidRPr="003C2F93">
        <w:rPr>
          <w:spacing w:val="-1"/>
          <w:sz w:val="18"/>
        </w:rPr>
        <w:t>referee</w:t>
      </w:r>
      <w:r w:rsidRPr="003C2F93">
        <w:rPr>
          <w:spacing w:val="9"/>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z w:val="18"/>
        </w:rPr>
        <w:t>a</w:t>
      </w:r>
      <w:r w:rsidRPr="003C2F93">
        <w:rPr>
          <w:spacing w:val="6"/>
          <w:sz w:val="18"/>
        </w:rPr>
        <w:t xml:space="preserve"> </w:t>
      </w:r>
      <w:r w:rsidRPr="003C2F93">
        <w:rPr>
          <w:spacing w:val="-1"/>
          <w:sz w:val="18"/>
        </w:rPr>
        <w:t>retired</w:t>
      </w:r>
      <w:r w:rsidRPr="003C2F93">
        <w:rPr>
          <w:spacing w:val="6"/>
          <w:sz w:val="18"/>
        </w:rPr>
        <w:t xml:space="preserve"> </w:t>
      </w:r>
      <w:r w:rsidRPr="003C2F93">
        <w:rPr>
          <w:spacing w:val="-1"/>
          <w:sz w:val="18"/>
        </w:rPr>
        <w:t>Judge</w:t>
      </w:r>
      <w:r w:rsidRPr="003C2F93">
        <w:rPr>
          <w:spacing w:val="101"/>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Court</w:t>
      </w:r>
      <w:r w:rsidRPr="003C2F93">
        <w:rPr>
          <w:spacing w:val="8"/>
          <w:sz w:val="18"/>
        </w:rPr>
        <w:t xml:space="preserve"> </w:t>
      </w:r>
      <w:r w:rsidRPr="003C2F93">
        <w:rPr>
          <w:spacing w:val="-1"/>
          <w:sz w:val="18"/>
        </w:rPr>
        <w:t>selected</w:t>
      </w:r>
      <w:r w:rsidRPr="003C2F93">
        <w:rPr>
          <w:spacing w:val="8"/>
          <w:sz w:val="18"/>
        </w:rPr>
        <w:t xml:space="preserve"> </w:t>
      </w:r>
      <w:r w:rsidRPr="003C2F93">
        <w:rPr>
          <w:spacing w:val="1"/>
          <w:sz w:val="18"/>
        </w:rPr>
        <w:t>by</w:t>
      </w:r>
      <w:r w:rsidRPr="003C2F93">
        <w:rPr>
          <w:spacing w:val="6"/>
          <w:sz w:val="18"/>
        </w:rPr>
        <w:t xml:space="preserve"> </w:t>
      </w:r>
      <w:r w:rsidRPr="003C2F93">
        <w:rPr>
          <w:spacing w:val="-1"/>
          <w:sz w:val="18"/>
        </w:rPr>
        <w:t>mutual</w:t>
      </w:r>
      <w:r w:rsidRPr="003C2F93">
        <w:rPr>
          <w:spacing w:val="7"/>
          <w:sz w:val="18"/>
        </w:rPr>
        <w:t xml:space="preserve"> </w:t>
      </w:r>
      <w:r w:rsidRPr="003C2F93">
        <w:rPr>
          <w:spacing w:val="-1"/>
          <w:sz w:val="18"/>
        </w:rPr>
        <w:t>agreement</w:t>
      </w:r>
      <w:r w:rsidRPr="003C2F93">
        <w:rPr>
          <w:spacing w:val="7"/>
          <w:sz w:val="18"/>
        </w:rPr>
        <w:t xml:space="preserve"> </w:t>
      </w:r>
      <w:r w:rsidRPr="003C2F93">
        <w:rPr>
          <w:sz w:val="18"/>
        </w:rPr>
        <w:t>of</w:t>
      </w:r>
      <w:r w:rsidRPr="003C2F93">
        <w:rPr>
          <w:spacing w:val="5"/>
          <w:sz w:val="18"/>
        </w:rPr>
        <w:t xml:space="preserve"> </w:t>
      </w:r>
      <w:r w:rsidRPr="003C2F93">
        <w:rPr>
          <w:sz w:val="18"/>
        </w:rPr>
        <w:t>the</w:t>
      </w:r>
      <w:r w:rsidRPr="003C2F93">
        <w:rPr>
          <w:spacing w:val="6"/>
          <w:sz w:val="18"/>
        </w:rPr>
        <w:t xml:space="preserve"> </w:t>
      </w:r>
      <w:r w:rsidRPr="003C2F93">
        <w:rPr>
          <w:sz w:val="18"/>
        </w:rPr>
        <w:t>Parties,</w:t>
      </w:r>
      <w:r w:rsidRPr="003C2F93">
        <w:rPr>
          <w:spacing w:val="7"/>
          <w:sz w:val="18"/>
        </w:rPr>
        <w:t xml:space="preserve"> </w:t>
      </w:r>
      <w:r w:rsidRPr="003C2F93">
        <w:rPr>
          <w:sz w:val="18"/>
        </w:rPr>
        <w:t>and</w:t>
      </w:r>
      <w:r w:rsidRPr="003C2F93">
        <w:rPr>
          <w:spacing w:val="8"/>
          <w:sz w:val="18"/>
        </w:rPr>
        <w:t xml:space="preserve"> </w:t>
      </w:r>
      <w:r w:rsidRPr="003C2F93">
        <w:rPr>
          <w:sz w:val="18"/>
        </w:rPr>
        <w:t>if</w:t>
      </w:r>
      <w:r w:rsidRPr="003C2F93">
        <w:rPr>
          <w:spacing w:val="5"/>
          <w:sz w:val="18"/>
        </w:rPr>
        <w:t xml:space="preserve"> </w:t>
      </w:r>
      <w:r w:rsidRPr="003C2F93">
        <w:rPr>
          <w:spacing w:val="1"/>
          <w:sz w:val="18"/>
        </w:rPr>
        <w:t>they</w:t>
      </w:r>
      <w:r w:rsidRPr="003C2F93">
        <w:rPr>
          <w:spacing w:val="3"/>
          <w:sz w:val="18"/>
        </w:rPr>
        <w:t xml:space="preserve"> </w:t>
      </w:r>
      <w:r w:rsidRPr="003C2F93">
        <w:rPr>
          <w:sz w:val="18"/>
        </w:rPr>
        <w:t>cannot</w:t>
      </w:r>
      <w:r w:rsidRPr="003C2F93">
        <w:rPr>
          <w:spacing w:val="7"/>
          <w:sz w:val="18"/>
        </w:rPr>
        <w:t xml:space="preserve"> </w:t>
      </w:r>
      <w:r w:rsidRPr="003C2F93">
        <w:rPr>
          <w:sz w:val="18"/>
        </w:rPr>
        <w:t>so</w:t>
      </w:r>
      <w:r w:rsidRPr="003C2F93">
        <w:rPr>
          <w:spacing w:val="8"/>
          <w:sz w:val="18"/>
        </w:rPr>
        <w:t xml:space="preserve"> </w:t>
      </w:r>
      <w:r w:rsidRPr="003C2F93">
        <w:rPr>
          <w:spacing w:val="-1"/>
          <w:sz w:val="18"/>
        </w:rPr>
        <w:t>agree</w:t>
      </w:r>
      <w:r w:rsidRPr="003C2F93">
        <w:rPr>
          <w:spacing w:val="9"/>
          <w:sz w:val="18"/>
        </w:rPr>
        <w:t xml:space="preserve"> </w:t>
      </w:r>
      <w:r w:rsidRPr="003C2F93">
        <w:rPr>
          <w:spacing w:val="-1"/>
          <w:sz w:val="18"/>
        </w:rPr>
        <w:t>within</w:t>
      </w:r>
      <w:r w:rsidRPr="003C2F93">
        <w:rPr>
          <w:spacing w:val="9"/>
          <w:sz w:val="18"/>
        </w:rPr>
        <w:t xml:space="preserve"> </w:t>
      </w:r>
      <w:r w:rsidRPr="003C2F93">
        <w:rPr>
          <w:sz w:val="18"/>
        </w:rPr>
        <w:t>forth-five</w:t>
      </w:r>
      <w:r w:rsidRPr="003C2F93">
        <w:rPr>
          <w:spacing w:val="6"/>
          <w:sz w:val="18"/>
        </w:rPr>
        <w:t xml:space="preserve"> </w:t>
      </w:r>
      <w:r w:rsidRPr="003C2F93">
        <w:rPr>
          <w:sz w:val="18"/>
        </w:rPr>
        <w:t>days</w:t>
      </w:r>
      <w:r w:rsidRPr="003C2F93">
        <w:rPr>
          <w:spacing w:val="7"/>
          <w:sz w:val="18"/>
        </w:rPr>
        <w:t xml:space="preserve"> </w:t>
      </w:r>
      <w:r w:rsidRPr="003C2F93">
        <w:rPr>
          <w:spacing w:val="-1"/>
          <w:sz w:val="18"/>
        </w:rPr>
        <w:t>after</w:t>
      </w:r>
      <w:r w:rsidRPr="003C2F93">
        <w:rPr>
          <w:spacing w:val="9"/>
          <w:sz w:val="18"/>
        </w:rPr>
        <w:t xml:space="preserve"> </w:t>
      </w:r>
      <w:r w:rsidRPr="003C2F93">
        <w:rPr>
          <w:sz w:val="18"/>
        </w:rPr>
        <w:t>the</w:t>
      </w:r>
      <w:r w:rsidRPr="003C2F93">
        <w:rPr>
          <w:spacing w:val="6"/>
          <w:sz w:val="18"/>
        </w:rPr>
        <w:t xml:space="preserve"> </w:t>
      </w:r>
      <w:r w:rsidRPr="003C2F93">
        <w:rPr>
          <w:sz w:val="18"/>
        </w:rPr>
        <w:t>Claim</w:t>
      </w:r>
      <w:r w:rsidRPr="003C2F93">
        <w:rPr>
          <w:spacing w:val="79"/>
          <w:sz w:val="18"/>
        </w:rPr>
        <w:t xml:space="preserve"> </w:t>
      </w:r>
      <w:r w:rsidRPr="003C2F93">
        <w:rPr>
          <w:spacing w:val="-1"/>
          <w:sz w:val="18"/>
        </w:rPr>
        <w:t>Date,</w:t>
      </w:r>
      <w:r w:rsidRPr="003C2F93">
        <w:rPr>
          <w:sz w:val="18"/>
        </w:rPr>
        <w:t xml:space="preserve"> the</w:t>
      </w:r>
      <w:r w:rsidRPr="003C2F93">
        <w:rPr>
          <w:spacing w:val="-1"/>
          <w:sz w:val="18"/>
        </w:rPr>
        <w:t xml:space="preserv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promptly selected</w:t>
      </w:r>
      <w:r w:rsidRPr="003C2F93">
        <w:rPr>
          <w:spacing w:val="1"/>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Judge of</w:t>
      </w:r>
      <w:r w:rsidRPr="003C2F93">
        <w:rPr>
          <w:spacing w:val="-2"/>
          <w:sz w:val="18"/>
        </w:rPr>
        <w:t xml:space="preserve"> </w:t>
      </w:r>
      <w:r w:rsidRPr="003C2F93">
        <w:rPr>
          <w:sz w:val="18"/>
        </w:rPr>
        <w:t>the</w:t>
      </w:r>
      <w:r w:rsidRPr="003C2F93">
        <w:rPr>
          <w:spacing w:val="-1"/>
          <w:sz w:val="18"/>
        </w:rPr>
        <w:t xml:space="preserve"> </w:t>
      </w:r>
      <w:r w:rsidRPr="003C2F93">
        <w:rPr>
          <w:sz w:val="18"/>
        </w:rPr>
        <w:t>Court (or</w:t>
      </w:r>
      <w:r w:rsidRPr="003C2F93">
        <w:rPr>
          <w:spacing w:val="-2"/>
          <w:sz w:val="18"/>
        </w:rPr>
        <w:t xml:space="preserve"> </w:t>
      </w:r>
      <w:r w:rsidRPr="003C2F93">
        <w:rPr>
          <w:sz w:val="18"/>
        </w:rPr>
        <w:t xml:space="preserve">his </w:t>
      </w:r>
      <w:r w:rsidRPr="003C2F93">
        <w:rPr>
          <w:spacing w:val="-1"/>
          <w:sz w:val="18"/>
        </w:rPr>
        <w:t>representative).</w:t>
      </w:r>
      <w:r w:rsidRPr="003C2F93">
        <w:rPr>
          <w:spacing w:val="43"/>
          <w:sz w:val="18"/>
        </w:rPr>
        <w:t xml:space="preserve"> </w:t>
      </w:r>
      <w:r w:rsidRPr="003C2F93">
        <w:rPr>
          <w:sz w:val="18"/>
        </w:rPr>
        <w:t>If</w:t>
      </w:r>
      <w:r w:rsidRPr="003C2F93">
        <w:rPr>
          <w:spacing w:val="-2"/>
          <w:sz w:val="18"/>
        </w:rPr>
        <w:t xml:space="preserve"> </w:t>
      </w:r>
      <w:r w:rsidRPr="003C2F93">
        <w:rPr>
          <w:sz w:val="18"/>
        </w:rPr>
        <w:t>the</w:t>
      </w:r>
      <w:r w:rsidRPr="003C2F93">
        <w:rPr>
          <w:spacing w:val="-1"/>
          <w:sz w:val="18"/>
        </w:rPr>
        <w:t xml:space="preserve"> </w:t>
      </w:r>
      <w:r w:rsidRPr="003C2F93">
        <w:rPr>
          <w:sz w:val="18"/>
        </w:rPr>
        <w:t>Presiding</w:t>
      </w:r>
      <w:r w:rsidRPr="003C2F93">
        <w:rPr>
          <w:spacing w:val="-1"/>
          <w:sz w:val="18"/>
        </w:rPr>
        <w:t xml:space="preserve"> </w:t>
      </w:r>
      <w:r w:rsidRPr="003C2F93">
        <w:rPr>
          <w:spacing w:val="1"/>
          <w:sz w:val="18"/>
        </w:rPr>
        <w:t>Judge</w:t>
      </w:r>
      <w:r w:rsidRPr="003C2F93">
        <w:rPr>
          <w:spacing w:val="95"/>
          <w:sz w:val="18"/>
        </w:rPr>
        <w:t xml:space="preserve"> </w:t>
      </w:r>
      <w:r w:rsidRPr="003C2F93">
        <w:rPr>
          <w:spacing w:val="-1"/>
          <w:sz w:val="18"/>
        </w:rPr>
        <w:t>selects</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5"/>
          <w:sz w:val="18"/>
        </w:rPr>
        <w:t xml:space="preserve"> </w:t>
      </w:r>
      <w:r w:rsidRPr="003C2F93">
        <w:rPr>
          <w:spacing w:val="-1"/>
          <w:sz w:val="18"/>
        </w:rPr>
        <w:t>each</w:t>
      </w:r>
      <w:r w:rsidRPr="003C2F93">
        <w:rPr>
          <w:spacing w:val="3"/>
          <w:sz w:val="18"/>
        </w:rPr>
        <w:t xml:space="preserve"> </w:t>
      </w:r>
      <w:r w:rsidRPr="003C2F93">
        <w:rPr>
          <w:sz w:val="18"/>
        </w:rPr>
        <w:t>Party</w:t>
      </w:r>
      <w:r w:rsidRPr="003C2F93">
        <w:rPr>
          <w:spacing w:val="1"/>
          <w:sz w:val="18"/>
        </w:rPr>
        <w:t xml:space="preserve"> </w:t>
      </w:r>
      <w:r w:rsidRPr="003C2F93">
        <w:rPr>
          <w:spacing w:val="-1"/>
          <w:sz w:val="18"/>
        </w:rPr>
        <w:t>will</w:t>
      </w:r>
      <w:r w:rsidRPr="003C2F93">
        <w:rPr>
          <w:spacing w:val="3"/>
          <w:sz w:val="18"/>
        </w:rPr>
        <w:t xml:space="preserve"> </w:t>
      </w:r>
      <w:r w:rsidRPr="003C2F93">
        <w:rPr>
          <w:spacing w:val="-1"/>
          <w:sz w:val="18"/>
        </w:rPr>
        <w:t>have</w:t>
      </w:r>
      <w:r w:rsidRPr="003C2F93">
        <w:rPr>
          <w:spacing w:val="2"/>
          <w:sz w:val="18"/>
        </w:rPr>
        <w:t xml:space="preserve"> </w:t>
      </w:r>
      <w:r w:rsidRPr="003C2F93">
        <w:rPr>
          <w:sz w:val="18"/>
        </w:rPr>
        <w:t>one</w:t>
      </w:r>
      <w:r w:rsidRPr="003C2F93">
        <w:rPr>
          <w:spacing w:val="2"/>
          <w:sz w:val="18"/>
        </w:rPr>
        <w:t xml:space="preserve"> </w:t>
      </w:r>
      <w:r w:rsidRPr="003C2F93">
        <w:rPr>
          <w:sz w:val="18"/>
        </w:rPr>
        <w:t>peremptory</w:t>
      </w:r>
      <w:r w:rsidRPr="003C2F93">
        <w:rPr>
          <w:spacing w:val="-1"/>
          <w:sz w:val="18"/>
        </w:rPr>
        <w:t xml:space="preserve"> challenge</w:t>
      </w:r>
      <w:r w:rsidRPr="003C2F93">
        <w:rPr>
          <w:spacing w:val="6"/>
          <w:sz w:val="18"/>
        </w:rPr>
        <w:t xml:space="preserve"> </w:t>
      </w:r>
      <w:r w:rsidRPr="003C2F93">
        <w:rPr>
          <w:spacing w:val="-1"/>
          <w:sz w:val="18"/>
        </w:rPr>
        <w:t>pursuant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CCP</w:t>
      </w:r>
      <w:r w:rsidRPr="003C2F93">
        <w:rPr>
          <w:spacing w:val="5"/>
          <w:sz w:val="18"/>
        </w:rPr>
        <w:t xml:space="preserve"> </w:t>
      </w:r>
      <w:r w:rsidRPr="003C2F93">
        <w:rPr>
          <w:spacing w:val="-1"/>
          <w:sz w:val="18"/>
        </w:rPr>
        <w:t>§170.6.</w:t>
      </w:r>
      <w:r w:rsidRPr="003C2F93">
        <w:rPr>
          <w:spacing w:val="3"/>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4"/>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z w:val="18"/>
        </w:rPr>
        <w:t>appointed</w:t>
      </w:r>
      <w:r w:rsidRPr="003C2F93">
        <w:rPr>
          <w:spacing w:val="3"/>
          <w:sz w:val="18"/>
        </w:rPr>
        <w:t xml:space="preserve"> </w:t>
      </w:r>
      <w:r w:rsidRPr="003C2F93">
        <w:rPr>
          <w:spacing w:val="-1"/>
          <w:sz w:val="18"/>
        </w:rPr>
        <w:t>to</w:t>
      </w:r>
      <w:r w:rsidRPr="003C2F93">
        <w:rPr>
          <w:spacing w:val="101"/>
          <w:sz w:val="18"/>
        </w:rPr>
        <w:t xml:space="preserve"> </w:t>
      </w:r>
      <w:r w:rsidRPr="003C2F93">
        <w:rPr>
          <w:sz w:val="18"/>
        </w:rPr>
        <w:t>sit</w:t>
      </w:r>
      <w:r w:rsidRPr="003C2F93">
        <w:rPr>
          <w:spacing w:val="5"/>
          <w:sz w:val="18"/>
        </w:rPr>
        <w:t xml:space="preserve"> </w:t>
      </w:r>
      <w:r w:rsidRPr="003C2F93">
        <w:rPr>
          <w:spacing w:val="-1"/>
          <w:sz w:val="18"/>
        </w:rPr>
        <w:t>as</w:t>
      </w:r>
      <w:r w:rsidRPr="003C2F93">
        <w:rPr>
          <w:spacing w:val="4"/>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with</w:t>
      </w:r>
      <w:r w:rsidRPr="003C2F93">
        <w:rPr>
          <w:spacing w:val="6"/>
          <w:sz w:val="18"/>
        </w:rPr>
        <w:t xml:space="preserve"> </w:t>
      </w:r>
      <w:r w:rsidRPr="003C2F93">
        <w:rPr>
          <w:spacing w:val="-1"/>
          <w:sz w:val="18"/>
        </w:rPr>
        <w:t>all</w:t>
      </w:r>
      <w:r w:rsidRPr="003C2F93">
        <w:rPr>
          <w:spacing w:val="8"/>
          <w:sz w:val="18"/>
        </w:rPr>
        <w:t xml:space="preserve"> </w:t>
      </w:r>
      <w:r w:rsidRPr="003C2F93">
        <w:rPr>
          <w:sz w:val="18"/>
        </w:rPr>
        <w:t>of</w:t>
      </w:r>
      <w:r w:rsidRPr="003C2F93">
        <w:rPr>
          <w:spacing w:val="2"/>
          <w:sz w:val="18"/>
        </w:rPr>
        <w:t xml:space="preserve"> </w:t>
      </w:r>
      <w:r w:rsidRPr="003C2F93">
        <w:rPr>
          <w:sz w:val="18"/>
        </w:rPr>
        <w:t>the</w:t>
      </w:r>
      <w:r w:rsidRPr="003C2F93">
        <w:rPr>
          <w:spacing w:val="4"/>
          <w:sz w:val="18"/>
        </w:rPr>
        <w:t xml:space="preserve"> </w:t>
      </w:r>
      <w:r w:rsidRPr="003C2F93">
        <w:rPr>
          <w:spacing w:val="-1"/>
          <w:sz w:val="18"/>
        </w:rPr>
        <w:t>powers</w:t>
      </w:r>
      <w:r w:rsidRPr="003C2F93">
        <w:rPr>
          <w:spacing w:val="7"/>
          <w:sz w:val="18"/>
        </w:rPr>
        <w:t xml:space="preserve"> </w:t>
      </w:r>
      <w:r w:rsidRPr="003C2F93">
        <w:rPr>
          <w:spacing w:val="-1"/>
          <w:sz w:val="18"/>
        </w:rPr>
        <w:t>for</w:t>
      </w:r>
      <w:r w:rsidRPr="003C2F93">
        <w:rPr>
          <w:spacing w:val="5"/>
          <w:sz w:val="18"/>
        </w:rPr>
        <w:t xml:space="preserve"> </w:t>
      </w:r>
      <w:r w:rsidRPr="003C2F93">
        <w:rPr>
          <w:sz w:val="18"/>
        </w:rPr>
        <w:t>a</w:t>
      </w:r>
      <w:r w:rsidRPr="003C2F93">
        <w:rPr>
          <w:spacing w:val="4"/>
          <w:sz w:val="18"/>
        </w:rPr>
        <w:t xml:space="preserve"> </w:t>
      </w:r>
      <w:r w:rsidRPr="003C2F93">
        <w:rPr>
          <w:sz w:val="18"/>
        </w:rPr>
        <w:t>temporary</w:t>
      </w:r>
      <w:r w:rsidRPr="003C2F93">
        <w:rPr>
          <w:spacing w:val="3"/>
          <w:sz w:val="18"/>
        </w:rPr>
        <w:t xml:space="preserve"> </w:t>
      </w:r>
      <w:r w:rsidRPr="003C2F93">
        <w:rPr>
          <w:spacing w:val="-1"/>
          <w:sz w:val="18"/>
        </w:rPr>
        <w:t>judge,</w:t>
      </w:r>
      <w:r w:rsidRPr="003C2F93">
        <w:rPr>
          <w:spacing w:val="5"/>
          <w:sz w:val="18"/>
        </w:rPr>
        <w:t xml:space="preserve"> </w:t>
      </w:r>
      <w:r w:rsidRPr="003C2F93">
        <w:rPr>
          <w:spacing w:val="-1"/>
          <w:sz w:val="18"/>
        </w:rPr>
        <w:t>as</w:t>
      </w:r>
      <w:r w:rsidRPr="003C2F93">
        <w:rPr>
          <w:spacing w:val="7"/>
          <w:sz w:val="18"/>
        </w:rPr>
        <w:t xml:space="preserve"> </w:t>
      </w:r>
      <w:r w:rsidRPr="003C2F93">
        <w:rPr>
          <w:sz w:val="18"/>
        </w:rPr>
        <w:t>authorized</w:t>
      </w:r>
      <w:r w:rsidRPr="003C2F93">
        <w:rPr>
          <w:spacing w:val="6"/>
          <w:sz w:val="18"/>
        </w:rPr>
        <w:t xml:space="preserve"> </w:t>
      </w:r>
      <w:r w:rsidRPr="003C2F93">
        <w:rPr>
          <w:sz w:val="18"/>
        </w:rPr>
        <w:t>by</w:t>
      </w:r>
      <w:r w:rsidRPr="003C2F93">
        <w:rPr>
          <w:spacing w:val="1"/>
          <w:sz w:val="18"/>
        </w:rPr>
        <w:t xml:space="preserve"> </w:t>
      </w:r>
      <w:r w:rsidRPr="003C2F93">
        <w:rPr>
          <w:spacing w:val="-1"/>
          <w:sz w:val="18"/>
        </w:rPr>
        <w:t>law,</w:t>
      </w:r>
      <w:r w:rsidRPr="003C2F93">
        <w:rPr>
          <w:spacing w:val="5"/>
          <w:sz w:val="18"/>
        </w:rPr>
        <w:t xml:space="preserve"> </w:t>
      </w:r>
      <w:r w:rsidRPr="003C2F93">
        <w:rPr>
          <w:sz w:val="18"/>
        </w:rPr>
        <w:t>and</w:t>
      </w:r>
      <w:r w:rsidRPr="003C2F93">
        <w:rPr>
          <w:spacing w:val="6"/>
          <w:sz w:val="18"/>
        </w:rPr>
        <w:t xml:space="preserve"> </w:t>
      </w:r>
      <w:r w:rsidRPr="003C2F93">
        <w:rPr>
          <w:spacing w:val="-1"/>
          <w:sz w:val="18"/>
        </w:rPr>
        <w:t>upon</w:t>
      </w:r>
      <w:r w:rsidRPr="003C2F93">
        <w:rPr>
          <w:spacing w:val="6"/>
          <w:sz w:val="18"/>
        </w:rPr>
        <w:t xml:space="preserve"> </w:t>
      </w:r>
      <w:r w:rsidRPr="003C2F93">
        <w:rPr>
          <w:spacing w:val="-1"/>
          <w:sz w:val="18"/>
        </w:rPr>
        <w:t>selection</w:t>
      </w:r>
      <w:r w:rsidRPr="003C2F93">
        <w:rPr>
          <w:spacing w:val="6"/>
          <w:sz w:val="18"/>
        </w:rPr>
        <w:t xml:space="preserve"> </w:t>
      </w:r>
      <w:r w:rsidRPr="003C2F93">
        <w:rPr>
          <w:spacing w:val="-1"/>
          <w:sz w:val="18"/>
        </w:rPr>
        <w:t>should</w:t>
      </w:r>
      <w:r w:rsidRPr="003C2F93">
        <w:rPr>
          <w:spacing w:val="6"/>
          <w:sz w:val="18"/>
        </w:rPr>
        <w:t xml:space="preserve"> </w:t>
      </w:r>
      <w:r w:rsidRPr="003C2F93">
        <w:rPr>
          <w:spacing w:val="-1"/>
          <w:sz w:val="18"/>
        </w:rPr>
        <w:t>take</w:t>
      </w:r>
      <w:r w:rsidRPr="003C2F93">
        <w:rPr>
          <w:spacing w:val="75"/>
          <w:sz w:val="18"/>
        </w:rPr>
        <w:t xml:space="preserve"> </w:t>
      </w:r>
      <w:r w:rsidRPr="003C2F93">
        <w:rPr>
          <w:sz w:val="18"/>
        </w:rPr>
        <w:t>and</w:t>
      </w:r>
      <w:r w:rsidRPr="003C2F93">
        <w:rPr>
          <w:spacing w:val="18"/>
          <w:sz w:val="18"/>
        </w:rPr>
        <w:t xml:space="preserve"> </w:t>
      </w:r>
      <w:r w:rsidRPr="003C2F93">
        <w:rPr>
          <w:spacing w:val="-1"/>
          <w:sz w:val="18"/>
        </w:rPr>
        <w:t>subscribe</w:t>
      </w:r>
      <w:r w:rsidRPr="003C2F93">
        <w:rPr>
          <w:spacing w:val="16"/>
          <w:sz w:val="18"/>
        </w:rPr>
        <w:t xml:space="preserve"> </w:t>
      </w:r>
      <w:r w:rsidRPr="003C2F93">
        <w:rPr>
          <w:sz w:val="18"/>
        </w:rPr>
        <w:t>to</w:t>
      </w:r>
      <w:r w:rsidRPr="003C2F93">
        <w:rPr>
          <w:spacing w:val="18"/>
          <w:sz w:val="18"/>
        </w:rPr>
        <w:t xml:space="preserve"> </w:t>
      </w:r>
      <w:r w:rsidRPr="003C2F93">
        <w:rPr>
          <w:spacing w:val="-1"/>
          <w:sz w:val="18"/>
        </w:rPr>
        <w:t>the</w:t>
      </w:r>
      <w:r w:rsidRPr="003C2F93">
        <w:rPr>
          <w:spacing w:val="16"/>
          <w:sz w:val="18"/>
        </w:rPr>
        <w:t xml:space="preserve"> </w:t>
      </w:r>
      <w:r w:rsidRPr="003C2F93">
        <w:rPr>
          <w:sz w:val="18"/>
        </w:rPr>
        <w:t>oath</w:t>
      </w:r>
      <w:r w:rsidRPr="003C2F93">
        <w:rPr>
          <w:spacing w:val="16"/>
          <w:sz w:val="18"/>
        </w:rPr>
        <w:t xml:space="preserve"> </w:t>
      </w:r>
      <w:r w:rsidRPr="003C2F93">
        <w:rPr>
          <w:sz w:val="18"/>
        </w:rPr>
        <w:t>of</w:t>
      </w:r>
      <w:r w:rsidRPr="003C2F93">
        <w:rPr>
          <w:spacing w:val="14"/>
          <w:sz w:val="18"/>
        </w:rPr>
        <w:t xml:space="preserve"> </w:t>
      </w:r>
      <w:r w:rsidRPr="003C2F93">
        <w:rPr>
          <w:spacing w:val="-1"/>
          <w:sz w:val="18"/>
        </w:rPr>
        <w:t>office</w:t>
      </w:r>
      <w:r w:rsidRPr="003C2F93">
        <w:rPr>
          <w:spacing w:val="16"/>
          <w:sz w:val="18"/>
        </w:rPr>
        <w:t xml:space="preserve"> </w:t>
      </w:r>
      <w:r w:rsidRPr="003C2F93">
        <w:rPr>
          <w:spacing w:val="-1"/>
          <w:sz w:val="18"/>
        </w:rPr>
        <w:t>as</w:t>
      </w:r>
      <w:r w:rsidRPr="003C2F93">
        <w:rPr>
          <w:spacing w:val="16"/>
          <w:sz w:val="18"/>
        </w:rPr>
        <w:t xml:space="preserve"> </w:t>
      </w:r>
      <w:r w:rsidRPr="003C2F93">
        <w:rPr>
          <w:sz w:val="18"/>
        </w:rPr>
        <w:t>provided</w:t>
      </w:r>
      <w:r w:rsidRPr="003C2F93">
        <w:rPr>
          <w:spacing w:val="18"/>
          <w:sz w:val="18"/>
        </w:rPr>
        <w:t xml:space="preserve"> </w:t>
      </w:r>
      <w:r w:rsidRPr="003C2F93">
        <w:rPr>
          <w:spacing w:val="-1"/>
          <w:sz w:val="18"/>
        </w:rPr>
        <w:t>for</w:t>
      </w:r>
      <w:r w:rsidRPr="003C2F93">
        <w:rPr>
          <w:spacing w:val="17"/>
          <w:sz w:val="18"/>
        </w:rPr>
        <w:t xml:space="preserve"> </w:t>
      </w:r>
      <w:r w:rsidRPr="003C2F93">
        <w:rPr>
          <w:sz w:val="18"/>
        </w:rPr>
        <w:t>in</w:t>
      </w:r>
      <w:r w:rsidRPr="003C2F93">
        <w:rPr>
          <w:spacing w:val="18"/>
          <w:sz w:val="18"/>
        </w:rPr>
        <w:t xml:space="preserve"> </w:t>
      </w:r>
      <w:r w:rsidRPr="003C2F93">
        <w:rPr>
          <w:sz w:val="18"/>
        </w:rPr>
        <w:t>Rule</w:t>
      </w:r>
      <w:r w:rsidRPr="003C2F93">
        <w:rPr>
          <w:spacing w:val="16"/>
          <w:sz w:val="18"/>
        </w:rPr>
        <w:t xml:space="preserve"> </w:t>
      </w:r>
      <w:r w:rsidRPr="003C2F93">
        <w:rPr>
          <w:spacing w:val="-1"/>
          <w:sz w:val="18"/>
        </w:rPr>
        <w:t>244</w:t>
      </w:r>
      <w:r w:rsidRPr="003C2F93">
        <w:rPr>
          <w:spacing w:val="15"/>
          <w:sz w:val="18"/>
        </w:rPr>
        <w:t xml:space="preserve"> </w:t>
      </w:r>
      <w:r w:rsidRPr="003C2F93">
        <w:rPr>
          <w:spacing w:val="-1"/>
          <w:sz w:val="18"/>
        </w:rPr>
        <w:t>of</w:t>
      </w:r>
      <w:r w:rsidRPr="003C2F93">
        <w:rPr>
          <w:spacing w:val="14"/>
          <w:sz w:val="18"/>
        </w:rPr>
        <w:t xml:space="preserve"> </w:t>
      </w:r>
      <w:r w:rsidRPr="003C2F93">
        <w:rPr>
          <w:sz w:val="18"/>
        </w:rPr>
        <w:t>the</w:t>
      </w:r>
      <w:r w:rsidRPr="003C2F93">
        <w:rPr>
          <w:spacing w:val="16"/>
          <w:sz w:val="18"/>
        </w:rPr>
        <w:t xml:space="preserve"> </w:t>
      </w:r>
      <w:r w:rsidRPr="003C2F93">
        <w:rPr>
          <w:sz w:val="18"/>
        </w:rPr>
        <w:t>California</w:t>
      </w:r>
      <w:r w:rsidRPr="003C2F93">
        <w:rPr>
          <w:spacing w:val="16"/>
          <w:sz w:val="18"/>
        </w:rPr>
        <w:t xml:space="preserve"> </w:t>
      </w:r>
      <w:r w:rsidRPr="003C2F93">
        <w:rPr>
          <w:sz w:val="18"/>
        </w:rPr>
        <w:t>Rules</w:t>
      </w:r>
      <w:r w:rsidRPr="003C2F93">
        <w:rPr>
          <w:spacing w:val="16"/>
          <w:sz w:val="18"/>
        </w:rPr>
        <w:t xml:space="preserve"> </w:t>
      </w:r>
      <w:r w:rsidRPr="003C2F93">
        <w:rPr>
          <w:sz w:val="18"/>
        </w:rPr>
        <w:t>of</w:t>
      </w:r>
      <w:r w:rsidRPr="003C2F93">
        <w:rPr>
          <w:spacing w:val="14"/>
          <w:sz w:val="18"/>
        </w:rPr>
        <w:t xml:space="preserve"> </w:t>
      </w:r>
      <w:r w:rsidRPr="003C2F93">
        <w:rPr>
          <w:sz w:val="18"/>
        </w:rPr>
        <w:t>the</w:t>
      </w:r>
      <w:r w:rsidRPr="003C2F93">
        <w:rPr>
          <w:spacing w:val="16"/>
          <w:sz w:val="18"/>
        </w:rPr>
        <w:t xml:space="preserve"> </w:t>
      </w:r>
      <w:r w:rsidRPr="003C2F93">
        <w:rPr>
          <w:spacing w:val="-1"/>
          <w:sz w:val="18"/>
        </w:rPr>
        <w:t>Court</w:t>
      </w:r>
      <w:r w:rsidRPr="003C2F93">
        <w:rPr>
          <w:spacing w:val="17"/>
          <w:sz w:val="18"/>
        </w:rPr>
        <w:t xml:space="preserve"> </w:t>
      </w:r>
      <w:r w:rsidRPr="003C2F93">
        <w:rPr>
          <w:sz w:val="18"/>
        </w:rPr>
        <w:t>(or</w:t>
      </w:r>
      <w:r w:rsidRPr="003C2F93">
        <w:rPr>
          <w:spacing w:val="17"/>
          <w:sz w:val="18"/>
        </w:rPr>
        <w:t xml:space="preserve"> </w:t>
      </w:r>
      <w:r w:rsidRPr="003C2F93">
        <w:rPr>
          <w:sz w:val="18"/>
        </w:rPr>
        <w:t>any</w:t>
      </w:r>
      <w:r w:rsidRPr="003C2F93">
        <w:rPr>
          <w:spacing w:val="13"/>
          <w:sz w:val="18"/>
        </w:rPr>
        <w:t xml:space="preserve"> </w:t>
      </w:r>
      <w:r w:rsidRPr="003C2F93">
        <w:rPr>
          <w:spacing w:val="-1"/>
          <w:sz w:val="18"/>
        </w:rPr>
        <w:t>subsequently</w:t>
      </w:r>
      <w:r w:rsidRPr="003C2F93">
        <w:rPr>
          <w:spacing w:val="73"/>
          <w:sz w:val="18"/>
        </w:rPr>
        <w:t xml:space="preserve"> </w:t>
      </w:r>
      <w:r w:rsidRPr="003C2F93">
        <w:rPr>
          <w:spacing w:val="-1"/>
          <w:sz w:val="18"/>
        </w:rPr>
        <w:t>enacted</w:t>
      </w:r>
      <w:r w:rsidRPr="003C2F93">
        <w:rPr>
          <w:spacing w:val="10"/>
          <w:sz w:val="18"/>
        </w:rPr>
        <w:t xml:space="preserve"> </w:t>
      </w:r>
      <w:r w:rsidRPr="003C2F93">
        <w:rPr>
          <w:sz w:val="18"/>
        </w:rPr>
        <w:t>Rule).</w:t>
      </w:r>
      <w:r w:rsidRPr="003C2F93">
        <w:rPr>
          <w:spacing w:val="10"/>
          <w:sz w:val="18"/>
        </w:rPr>
        <w:t xml:space="preserve"> </w:t>
      </w:r>
      <w:r w:rsidRPr="003C2F93">
        <w:rPr>
          <w:spacing w:val="-1"/>
          <w:sz w:val="18"/>
        </w:rPr>
        <w:t>The</w:t>
      </w:r>
      <w:r w:rsidRPr="003C2F93">
        <w:rPr>
          <w:spacing w:val="9"/>
          <w:sz w:val="18"/>
        </w:rPr>
        <w:t xml:space="preserve"> </w:t>
      </w:r>
      <w:r w:rsidRPr="003C2F93">
        <w:rPr>
          <w:spacing w:val="-1"/>
          <w:sz w:val="18"/>
        </w:rPr>
        <w:t>referee</w:t>
      </w:r>
      <w:r w:rsidRPr="003C2F93">
        <w:rPr>
          <w:spacing w:val="11"/>
          <w:sz w:val="18"/>
        </w:rPr>
        <w:t xml:space="preserve"> </w:t>
      </w:r>
      <w:r w:rsidRPr="003C2F93">
        <w:rPr>
          <w:spacing w:val="-1"/>
          <w:sz w:val="18"/>
        </w:rPr>
        <w:t>will</w:t>
      </w:r>
      <w:r w:rsidRPr="003C2F93">
        <w:rPr>
          <w:spacing w:val="10"/>
          <w:sz w:val="18"/>
        </w:rPr>
        <w:t xml:space="preserve"> </w:t>
      </w:r>
      <w:r w:rsidRPr="003C2F93">
        <w:rPr>
          <w:sz w:val="18"/>
        </w:rPr>
        <w:t>(a)</w:t>
      </w:r>
      <w:r w:rsidRPr="003C2F93">
        <w:rPr>
          <w:spacing w:val="10"/>
          <w:sz w:val="18"/>
        </w:rPr>
        <w:t xml:space="preserve"> </w:t>
      </w:r>
      <w:r w:rsidRPr="003C2F93">
        <w:rPr>
          <w:spacing w:val="-1"/>
          <w:sz w:val="18"/>
        </w:rPr>
        <w:t>set</w:t>
      </w:r>
      <w:r w:rsidRPr="003C2F93">
        <w:rPr>
          <w:spacing w:val="10"/>
          <w:sz w:val="18"/>
        </w:rPr>
        <w:t xml:space="preserve"> </w:t>
      </w:r>
      <w:r w:rsidRPr="003C2F93">
        <w:rPr>
          <w:sz w:val="18"/>
        </w:rPr>
        <w:t>the</w:t>
      </w:r>
      <w:r w:rsidRPr="003C2F93">
        <w:rPr>
          <w:spacing w:val="11"/>
          <w:sz w:val="18"/>
        </w:rPr>
        <w:t xml:space="preserve"> </w:t>
      </w:r>
      <w:r w:rsidRPr="003C2F93">
        <w:rPr>
          <w:spacing w:val="-1"/>
          <w:sz w:val="18"/>
        </w:rPr>
        <w:t>matter</w:t>
      </w:r>
      <w:r w:rsidRPr="003C2F93">
        <w:rPr>
          <w:spacing w:val="12"/>
          <w:sz w:val="18"/>
        </w:rPr>
        <w:t xml:space="preserve"> </w:t>
      </w:r>
      <w:r w:rsidRPr="003C2F93">
        <w:rPr>
          <w:spacing w:val="-1"/>
          <w:sz w:val="18"/>
        </w:rPr>
        <w:t>for</w:t>
      </w:r>
      <w:r w:rsidRPr="003C2F93">
        <w:rPr>
          <w:spacing w:val="10"/>
          <w:sz w:val="18"/>
        </w:rPr>
        <w:t xml:space="preserve"> </w:t>
      </w:r>
      <w:r w:rsidRPr="003C2F93">
        <w:rPr>
          <w:sz w:val="18"/>
        </w:rPr>
        <w:t>hearing</w:t>
      </w:r>
      <w:r w:rsidRPr="003C2F93">
        <w:rPr>
          <w:spacing w:val="11"/>
          <w:sz w:val="18"/>
        </w:rPr>
        <w:t xml:space="preserve"> </w:t>
      </w:r>
      <w:r w:rsidRPr="003C2F93">
        <w:rPr>
          <w:sz w:val="18"/>
        </w:rPr>
        <w:t>within</w:t>
      </w:r>
      <w:r w:rsidRPr="003C2F93">
        <w:rPr>
          <w:spacing w:val="11"/>
          <w:sz w:val="18"/>
        </w:rPr>
        <w:t xml:space="preserve"> </w:t>
      </w:r>
      <w:r w:rsidRPr="003C2F93">
        <w:rPr>
          <w:spacing w:val="-1"/>
          <w:sz w:val="18"/>
        </w:rPr>
        <w:t>sixty</w:t>
      </w:r>
      <w:r w:rsidRPr="003C2F93">
        <w:rPr>
          <w:spacing w:val="9"/>
          <w:sz w:val="18"/>
        </w:rPr>
        <w:t xml:space="preserve"> </w:t>
      </w:r>
      <w:r w:rsidRPr="003C2F93">
        <w:rPr>
          <w:spacing w:val="-1"/>
          <w:sz w:val="18"/>
        </w:rPr>
        <w:t>days</w:t>
      </w:r>
      <w:r w:rsidRPr="003C2F93">
        <w:rPr>
          <w:spacing w:val="9"/>
          <w:sz w:val="18"/>
        </w:rPr>
        <w:t xml:space="preserve"> </w:t>
      </w:r>
      <w:r w:rsidRPr="003C2F93">
        <w:rPr>
          <w:spacing w:val="-1"/>
          <w:sz w:val="18"/>
        </w:rPr>
        <w:t>after</w:t>
      </w:r>
      <w:r w:rsidRPr="003C2F93">
        <w:rPr>
          <w:spacing w:val="10"/>
          <w:sz w:val="18"/>
        </w:rPr>
        <w:t xml:space="preserve"> </w:t>
      </w:r>
      <w:r w:rsidRPr="003C2F93">
        <w:rPr>
          <w:sz w:val="18"/>
        </w:rPr>
        <w:t>the</w:t>
      </w:r>
      <w:r w:rsidRPr="003C2F93">
        <w:rPr>
          <w:spacing w:val="9"/>
          <w:sz w:val="18"/>
        </w:rPr>
        <w:t xml:space="preserve"> </w:t>
      </w:r>
      <w:r w:rsidRPr="003C2F93">
        <w:rPr>
          <w:sz w:val="18"/>
        </w:rPr>
        <w:t>date</w:t>
      </w:r>
      <w:r w:rsidRPr="003C2F93">
        <w:rPr>
          <w:spacing w:val="9"/>
          <w:sz w:val="18"/>
        </w:rPr>
        <w:t xml:space="preserve"> </w:t>
      </w:r>
      <w:r w:rsidRPr="003C2F93">
        <w:rPr>
          <w:sz w:val="18"/>
        </w:rPr>
        <w:t>of</w:t>
      </w:r>
      <w:r w:rsidRPr="003C2F93">
        <w:rPr>
          <w:spacing w:val="7"/>
          <w:sz w:val="18"/>
        </w:rPr>
        <w:t xml:space="preserve"> </w:t>
      </w:r>
      <w:r w:rsidRPr="003C2F93">
        <w:rPr>
          <w:sz w:val="18"/>
        </w:rPr>
        <w:t>his</w:t>
      </w:r>
      <w:r w:rsidRPr="003C2F93">
        <w:rPr>
          <w:spacing w:val="12"/>
          <w:sz w:val="18"/>
        </w:rPr>
        <w:t xml:space="preserve"> </w:t>
      </w:r>
      <w:r w:rsidRPr="003C2F93">
        <w:rPr>
          <w:sz w:val="18"/>
        </w:rPr>
        <w:t>or</w:t>
      </w:r>
      <w:r w:rsidRPr="003C2F93">
        <w:rPr>
          <w:spacing w:val="10"/>
          <w:sz w:val="18"/>
        </w:rPr>
        <w:t xml:space="preserve"> </w:t>
      </w:r>
      <w:r w:rsidRPr="003C2F93">
        <w:rPr>
          <w:sz w:val="18"/>
        </w:rPr>
        <w:t>her</w:t>
      </w:r>
      <w:r w:rsidRPr="003C2F93">
        <w:rPr>
          <w:spacing w:val="10"/>
          <w:sz w:val="18"/>
        </w:rPr>
        <w:t xml:space="preserve"> </w:t>
      </w:r>
      <w:r w:rsidRPr="003C2F93">
        <w:rPr>
          <w:spacing w:val="-1"/>
          <w:sz w:val="18"/>
        </w:rPr>
        <w:t>selection</w:t>
      </w:r>
      <w:r w:rsidRPr="003C2F93">
        <w:rPr>
          <w:spacing w:val="11"/>
          <w:sz w:val="18"/>
        </w:rPr>
        <w:t xml:space="preserve"> </w:t>
      </w:r>
      <w:r w:rsidRPr="003C2F93">
        <w:rPr>
          <w:sz w:val="18"/>
        </w:rPr>
        <w:t>and</w:t>
      </w:r>
      <w:r w:rsidRPr="003C2F93">
        <w:rPr>
          <w:spacing w:val="11"/>
          <w:sz w:val="18"/>
        </w:rPr>
        <w:t xml:space="preserve"> </w:t>
      </w:r>
      <w:r w:rsidRPr="003C2F93">
        <w:rPr>
          <w:spacing w:val="-2"/>
          <w:sz w:val="18"/>
        </w:rPr>
        <w:t>(b)</w:t>
      </w:r>
      <w:r w:rsidRPr="003C2F93">
        <w:rPr>
          <w:spacing w:val="75"/>
          <w:sz w:val="18"/>
        </w:rPr>
        <w:t xml:space="preserve"> </w:t>
      </w:r>
      <w:r w:rsidRPr="003C2F93">
        <w:rPr>
          <w:sz w:val="18"/>
        </w:rPr>
        <w:t>try</w:t>
      </w:r>
      <w:r w:rsidRPr="003C2F93">
        <w:rPr>
          <w:spacing w:val="18"/>
          <w:sz w:val="18"/>
        </w:rPr>
        <w:t xml:space="preserve"> </w:t>
      </w:r>
      <w:r w:rsidRPr="003C2F93">
        <w:rPr>
          <w:sz w:val="18"/>
        </w:rPr>
        <w:t>any</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20"/>
          <w:sz w:val="18"/>
        </w:rPr>
        <w:t xml:space="preserve"> </w:t>
      </w:r>
      <w:r w:rsidRPr="003C2F93">
        <w:rPr>
          <w:spacing w:val="-1"/>
          <w:sz w:val="18"/>
        </w:rPr>
        <w:t>issues</w:t>
      </w:r>
      <w:r w:rsidRPr="003C2F93">
        <w:rPr>
          <w:spacing w:val="19"/>
          <w:sz w:val="18"/>
        </w:rPr>
        <w:t xml:space="preserve"> </w:t>
      </w:r>
      <w:r w:rsidRPr="003C2F93">
        <w:rPr>
          <w:spacing w:val="1"/>
          <w:sz w:val="18"/>
        </w:rPr>
        <w:t>of</w:t>
      </w:r>
      <w:r w:rsidRPr="003C2F93">
        <w:rPr>
          <w:spacing w:val="17"/>
          <w:sz w:val="18"/>
        </w:rPr>
        <w:t xml:space="preserve"> </w:t>
      </w:r>
      <w:r w:rsidRPr="003C2F93">
        <w:rPr>
          <w:sz w:val="18"/>
        </w:rPr>
        <w:t>law</w:t>
      </w:r>
      <w:r w:rsidRPr="003C2F93">
        <w:rPr>
          <w:spacing w:val="19"/>
          <w:sz w:val="18"/>
        </w:rPr>
        <w:t xml:space="preserve"> </w:t>
      </w:r>
      <w:r w:rsidRPr="003C2F93">
        <w:rPr>
          <w:sz w:val="18"/>
        </w:rPr>
        <w:t>or</w:t>
      </w:r>
      <w:r w:rsidRPr="003C2F93">
        <w:rPr>
          <w:spacing w:val="19"/>
          <w:sz w:val="18"/>
        </w:rPr>
        <w:t xml:space="preserve"> </w:t>
      </w:r>
      <w:r w:rsidRPr="003C2F93">
        <w:rPr>
          <w:spacing w:val="-1"/>
          <w:sz w:val="18"/>
        </w:rPr>
        <w:t>fact</w:t>
      </w:r>
      <w:r w:rsidRPr="003C2F93">
        <w:rPr>
          <w:spacing w:val="20"/>
          <w:sz w:val="18"/>
        </w:rPr>
        <w:t xml:space="preserve"> </w:t>
      </w:r>
      <w:r w:rsidRPr="003C2F93">
        <w:rPr>
          <w:sz w:val="18"/>
        </w:rPr>
        <w:t>and</w:t>
      </w:r>
      <w:r w:rsidRPr="003C2F93">
        <w:rPr>
          <w:spacing w:val="20"/>
          <w:sz w:val="18"/>
        </w:rPr>
        <w:t xml:space="preserve"> </w:t>
      </w:r>
      <w:r w:rsidRPr="003C2F93">
        <w:rPr>
          <w:sz w:val="18"/>
        </w:rPr>
        <w:t>report</w:t>
      </w:r>
      <w:r w:rsidRPr="003C2F93">
        <w:rPr>
          <w:spacing w:val="20"/>
          <w:sz w:val="18"/>
        </w:rPr>
        <w:t xml:space="preserve"> </w:t>
      </w:r>
      <w:r w:rsidRPr="003C2F93">
        <w:rPr>
          <w:sz w:val="18"/>
        </w:rPr>
        <w:t>a</w:t>
      </w:r>
      <w:r w:rsidRPr="003C2F93">
        <w:rPr>
          <w:spacing w:val="18"/>
          <w:sz w:val="18"/>
        </w:rPr>
        <w:t xml:space="preserve"> </w:t>
      </w:r>
      <w:r w:rsidRPr="003C2F93">
        <w:rPr>
          <w:spacing w:val="-1"/>
          <w:sz w:val="18"/>
        </w:rPr>
        <w:t>statement</w:t>
      </w:r>
      <w:r w:rsidRPr="003C2F93">
        <w:rPr>
          <w:spacing w:val="20"/>
          <w:sz w:val="18"/>
        </w:rPr>
        <w:t xml:space="preserve"> </w:t>
      </w:r>
      <w:r w:rsidRPr="003C2F93">
        <w:rPr>
          <w:sz w:val="18"/>
        </w:rPr>
        <w:t>of</w:t>
      </w:r>
      <w:r w:rsidRPr="003C2F93">
        <w:rPr>
          <w:spacing w:val="17"/>
          <w:sz w:val="18"/>
        </w:rPr>
        <w:t xml:space="preserve"> </w:t>
      </w:r>
      <w:r w:rsidRPr="003C2F93">
        <w:rPr>
          <w:sz w:val="18"/>
        </w:rPr>
        <w:t>decision</w:t>
      </w:r>
      <w:r w:rsidRPr="003C2F93">
        <w:rPr>
          <w:spacing w:val="20"/>
          <w:sz w:val="18"/>
        </w:rPr>
        <w:t xml:space="preserve"> </w:t>
      </w:r>
      <w:r w:rsidRPr="003C2F93">
        <w:rPr>
          <w:sz w:val="18"/>
        </w:rPr>
        <w:t>upon</w:t>
      </w:r>
      <w:r w:rsidRPr="003C2F93">
        <w:rPr>
          <w:spacing w:val="20"/>
          <w:sz w:val="18"/>
        </w:rPr>
        <w:t xml:space="preserve"> </w:t>
      </w:r>
      <w:r w:rsidRPr="003C2F93">
        <w:rPr>
          <w:spacing w:val="-2"/>
          <w:sz w:val="18"/>
        </w:rPr>
        <w:t>them,</w:t>
      </w:r>
      <w:r w:rsidRPr="003C2F93">
        <w:rPr>
          <w:spacing w:val="20"/>
          <w:sz w:val="18"/>
        </w:rPr>
        <w:t xml:space="preserve"> </w:t>
      </w:r>
      <w:r w:rsidRPr="003C2F93">
        <w:rPr>
          <w:spacing w:val="1"/>
          <w:sz w:val="18"/>
        </w:rPr>
        <w:t>if</w:t>
      </w:r>
      <w:r w:rsidRPr="003C2F93">
        <w:rPr>
          <w:spacing w:val="17"/>
          <w:sz w:val="18"/>
        </w:rPr>
        <w:t xml:space="preserve"> </w:t>
      </w:r>
      <w:r w:rsidRPr="003C2F93">
        <w:rPr>
          <w:sz w:val="18"/>
        </w:rPr>
        <w:t>possible,</w:t>
      </w:r>
      <w:r w:rsidRPr="003C2F93">
        <w:rPr>
          <w:spacing w:val="19"/>
          <w:sz w:val="18"/>
        </w:rPr>
        <w:t xml:space="preserve"> </w:t>
      </w:r>
      <w:r w:rsidRPr="003C2F93">
        <w:rPr>
          <w:sz w:val="18"/>
        </w:rPr>
        <w:t>within</w:t>
      </w:r>
      <w:r w:rsidRPr="003C2F93">
        <w:rPr>
          <w:spacing w:val="21"/>
          <w:sz w:val="18"/>
        </w:rPr>
        <w:t xml:space="preserve"> </w:t>
      </w:r>
      <w:r w:rsidRPr="003C2F93">
        <w:rPr>
          <w:spacing w:val="-1"/>
          <w:sz w:val="18"/>
        </w:rPr>
        <w:t>ninety</w:t>
      </w:r>
      <w:r w:rsidRPr="003C2F93">
        <w:rPr>
          <w:spacing w:val="16"/>
          <w:sz w:val="18"/>
        </w:rPr>
        <w:t xml:space="preserve"> </w:t>
      </w:r>
      <w:r w:rsidRPr="003C2F93">
        <w:rPr>
          <w:spacing w:val="-1"/>
          <w:sz w:val="18"/>
        </w:rPr>
        <w:t>days</w:t>
      </w:r>
      <w:r w:rsidRPr="003C2F93">
        <w:rPr>
          <w:spacing w:val="21"/>
          <w:sz w:val="18"/>
        </w:rPr>
        <w:t xml:space="preserve"> </w:t>
      </w:r>
      <w:r w:rsidRPr="003C2F93">
        <w:rPr>
          <w:sz w:val="18"/>
        </w:rPr>
        <w:t>of</w:t>
      </w:r>
      <w:r w:rsidRPr="003C2F93">
        <w:rPr>
          <w:spacing w:val="19"/>
          <w:sz w:val="18"/>
        </w:rPr>
        <w:t xml:space="preserve"> </w:t>
      </w:r>
      <w:r w:rsidRPr="003C2F93">
        <w:rPr>
          <w:sz w:val="18"/>
        </w:rPr>
        <w:t>the</w:t>
      </w:r>
      <w:r w:rsidRPr="003C2F93">
        <w:rPr>
          <w:spacing w:val="78"/>
          <w:sz w:val="18"/>
        </w:rPr>
        <w:t xml:space="preserve"> </w:t>
      </w:r>
      <w:r w:rsidRPr="003C2F93">
        <w:rPr>
          <w:sz w:val="18"/>
        </w:rPr>
        <w:t>Claim</w:t>
      </w:r>
      <w:r w:rsidRPr="003C2F93">
        <w:rPr>
          <w:spacing w:val="-1"/>
          <w:sz w:val="18"/>
        </w:rPr>
        <w:t xml:space="preserve"> Date.</w:t>
      </w:r>
      <w:r w:rsidRPr="003C2F93">
        <w:rPr>
          <w:spacing w:val="6"/>
          <w:sz w:val="18"/>
        </w:rPr>
        <w:t xml:space="preserve"> </w:t>
      </w:r>
      <w:r w:rsidRPr="003C2F93">
        <w:rPr>
          <w:sz w:val="18"/>
        </w:rPr>
        <w:t>Any</w:t>
      </w:r>
      <w:r w:rsidRPr="003C2F93">
        <w:rPr>
          <w:spacing w:val="-1"/>
          <w:sz w:val="18"/>
        </w:rPr>
        <w:t xml:space="preserve"> </w:t>
      </w:r>
      <w:r w:rsidRPr="003C2F93">
        <w:rPr>
          <w:sz w:val="18"/>
        </w:rPr>
        <w:t>decision</w:t>
      </w:r>
      <w:r w:rsidRPr="003C2F93">
        <w:rPr>
          <w:spacing w:val="3"/>
          <w:sz w:val="18"/>
        </w:rPr>
        <w:t xml:space="preserve"> </w:t>
      </w:r>
      <w:r w:rsidRPr="003C2F93">
        <w:rPr>
          <w:spacing w:val="-1"/>
          <w:sz w:val="18"/>
        </w:rPr>
        <w:t>rendered</w:t>
      </w:r>
      <w:r w:rsidRPr="003C2F93">
        <w:rPr>
          <w:spacing w:val="3"/>
          <w:sz w:val="18"/>
        </w:rPr>
        <w:t xml:space="preserve"> </w:t>
      </w:r>
      <w:r w:rsidRPr="003C2F93">
        <w:rPr>
          <w:sz w:val="18"/>
        </w:rPr>
        <w:t>by</w:t>
      </w:r>
      <w:r w:rsidRPr="003C2F93">
        <w:rPr>
          <w:spacing w:val="-1"/>
          <w:sz w:val="18"/>
        </w:rPr>
        <w:t xml:space="preserve"> </w:t>
      </w:r>
      <w:r w:rsidRPr="003C2F93">
        <w:rPr>
          <w:sz w:val="18"/>
        </w:rPr>
        <w:t>the</w:t>
      </w:r>
      <w:r w:rsidRPr="003C2F93">
        <w:rPr>
          <w:spacing w:val="2"/>
          <w:sz w:val="18"/>
        </w:rPr>
        <w:t xml:space="preserve"> </w:t>
      </w:r>
      <w:r w:rsidRPr="003C2F93">
        <w:rPr>
          <w:spacing w:val="-1"/>
          <w:sz w:val="18"/>
        </w:rPr>
        <w:t>referee</w:t>
      </w:r>
      <w:r w:rsidRPr="003C2F93">
        <w:rPr>
          <w:spacing w:val="2"/>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final,</w:t>
      </w:r>
      <w:r w:rsidRPr="003C2F93">
        <w:rPr>
          <w:spacing w:val="3"/>
          <w:sz w:val="18"/>
        </w:rPr>
        <w:t xml:space="preserve"> </w:t>
      </w:r>
      <w:r w:rsidRPr="003C2F93">
        <w:rPr>
          <w:sz w:val="18"/>
        </w:rPr>
        <w:t>and</w:t>
      </w:r>
      <w:r w:rsidRPr="003C2F93">
        <w:rPr>
          <w:spacing w:val="3"/>
          <w:sz w:val="18"/>
        </w:rPr>
        <w:t xml:space="preserve"> </w:t>
      </w:r>
      <w:r w:rsidRPr="003C2F93">
        <w:rPr>
          <w:spacing w:val="-1"/>
          <w:sz w:val="18"/>
        </w:rPr>
        <w:t>judgment</w:t>
      </w:r>
      <w:r w:rsidRPr="003C2F93">
        <w:rPr>
          <w:spacing w:val="3"/>
          <w:sz w:val="18"/>
        </w:rPr>
        <w:t xml:space="preserve"> </w:t>
      </w:r>
      <w:r w:rsidRPr="003C2F93">
        <w:rPr>
          <w:spacing w:val="-1"/>
          <w:sz w:val="18"/>
        </w:rPr>
        <w:t>will</w:t>
      </w:r>
      <w:r w:rsidRPr="003C2F93">
        <w:rPr>
          <w:spacing w:val="3"/>
          <w:sz w:val="18"/>
        </w:rPr>
        <w:t xml:space="preserve"> </w:t>
      </w:r>
      <w:r w:rsidRPr="003C2F93">
        <w:rPr>
          <w:sz w:val="18"/>
        </w:rPr>
        <w:t>be</w:t>
      </w:r>
      <w:r w:rsidRPr="003C2F93">
        <w:rPr>
          <w:spacing w:val="2"/>
          <w:sz w:val="18"/>
        </w:rPr>
        <w:t xml:space="preserve"> </w:t>
      </w:r>
      <w:r w:rsidRPr="003C2F93">
        <w:rPr>
          <w:spacing w:val="-1"/>
          <w:sz w:val="18"/>
        </w:rPr>
        <w:t>entered</w:t>
      </w:r>
      <w:r w:rsidRPr="003C2F93">
        <w:rPr>
          <w:spacing w:val="3"/>
          <w:sz w:val="18"/>
        </w:rPr>
        <w:t xml:space="preserve"> </w:t>
      </w:r>
      <w:r w:rsidRPr="003C2F93">
        <w:rPr>
          <w:spacing w:val="-1"/>
          <w:sz w:val="18"/>
        </w:rPr>
        <w:t>thereon</w:t>
      </w:r>
      <w:r w:rsidRPr="003C2F93">
        <w:rPr>
          <w:spacing w:val="3"/>
          <w:sz w:val="18"/>
        </w:rPr>
        <w:t xml:space="preserve"> </w:t>
      </w:r>
      <w:r w:rsidRPr="003C2F93">
        <w:rPr>
          <w:spacing w:val="-1"/>
          <w:sz w:val="18"/>
        </w:rPr>
        <w:t>pursuant</w:t>
      </w:r>
      <w:r w:rsidRPr="003C2F93">
        <w:rPr>
          <w:sz w:val="18"/>
        </w:rPr>
        <w:t xml:space="preserve"> to</w:t>
      </w:r>
      <w:r w:rsidRPr="003C2F93">
        <w:rPr>
          <w:spacing w:val="2"/>
          <w:sz w:val="18"/>
        </w:rPr>
        <w:t xml:space="preserve"> </w:t>
      </w:r>
      <w:r w:rsidRPr="003C2F93">
        <w:rPr>
          <w:spacing w:val="-1"/>
          <w:sz w:val="18"/>
        </w:rPr>
        <w:t>CCP</w:t>
      </w:r>
      <w:r w:rsidRPr="003C2F93">
        <w:rPr>
          <w:spacing w:val="3"/>
          <w:sz w:val="18"/>
        </w:rPr>
        <w:t xml:space="preserve"> </w:t>
      </w:r>
      <w:r w:rsidRPr="003C2F93">
        <w:rPr>
          <w:spacing w:val="-1"/>
          <w:sz w:val="18"/>
        </w:rPr>
        <w:t>§644</w:t>
      </w:r>
      <w:r w:rsidRPr="003C2F93">
        <w:rPr>
          <w:spacing w:val="81"/>
          <w:sz w:val="18"/>
        </w:rPr>
        <w:t xml:space="preserve"> </w:t>
      </w:r>
      <w:r w:rsidRPr="003C2F93">
        <w:rPr>
          <w:sz w:val="18"/>
        </w:rPr>
        <w:t>in</w:t>
      </w:r>
      <w:r w:rsidRPr="003C2F93">
        <w:rPr>
          <w:spacing w:val="9"/>
          <w:sz w:val="18"/>
        </w:rPr>
        <w:t xml:space="preserve"> </w:t>
      </w:r>
      <w:r w:rsidRPr="003C2F93">
        <w:rPr>
          <w:sz w:val="18"/>
        </w:rPr>
        <w:t>any</w:t>
      </w:r>
      <w:r w:rsidRPr="003C2F93">
        <w:rPr>
          <w:spacing w:val="3"/>
          <w:sz w:val="18"/>
        </w:rPr>
        <w:t xml:space="preserve"> </w:t>
      </w:r>
      <w:r w:rsidRPr="003C2F93">
        <w:rPr>
          <w:sz w:val="18"/>
        </w:rPr>
        <w:t>court</w:t>
      </w:r>
      <w:r w:rsidRPr="003C2F93">
        <w:rPr>
          <w:spacing w:val="8"/>
          <w:sz w:val="18"/>
        </w:rPr>
        <w:t xml:space="preserve"> </w:t>
      </w:r>
      <w:r w:rsidRPr="003C2F93">
        <w:rPr>
          <w:spacing w:val="-1"/>
          <w:sz w:val="18"/>
        </w:rPr>
        <w:t>in</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State</w:t>
      </w:r>
      <w:r w:rsidRPr="003C2F93">
        <w:rPr>
          <w:spacing w:val="6"/>
          <w:sz w:val="18"/>
        </w:rPr>
        <w:t xml:space="preserve"> </w:t>
      </w:r>
      <w:r w:rsidRPr="003C2F93">
        <w:rPr>
          <w:sz w:val="18"/>
        </w:rPr>
        <w:t>of</w:t>
      </w:r>
      <w:r w:rsidRPr="003C2F93">
        <w:rPr>
          <w:spacing w:val="5"/>
          <w:sz w:val="18"/>
        </w:rPr>
        <w:t xml:space="preserve"> </w:t>
      </w:r>
      <w:r w:rsidRPr="003C2F93">
        <w:rPr>
          <w:spacing w:val="-1"/>
          <w:sz w:val="18"/>
        </w:rPr>
        <w:t>California</w:t>
      </w:r>
      <w:r w:rsidRPr="003C2F93">
        <w:rPr>
          <w:spacing w:val="7"/>
          <w:sz w:val="18"/>
        </w:rPr>
        <w:t xml:space="preserve"> </w:t>
      </w:r>
      <w:r w:rsidRPr="003C2F93">
        <w:rPr>
          <w:spacing w:val="-1"/>
          <w:sz w:val="18"/>
        </w:rPr>
        <w:t>having</w:t>
      </w:r>
      <w:r w:rsidRPr="003C2F93">
        <w:rPr>
          <w:spacing w:val="6"/>
          <w:sz w:val="18"/>
        </w:rPr>
        <w:t xml:space="preserve"> </w:t>
      </w:r>
      <w:r w:rsidRPr="003C2F93">
        <w:rPr>
          <w:spacing w:val="-1"/>
          <w:sz w:val="18"/>
        </w:rPr>
        <w:t>jurisdiction.</w:t>
      </w:r>
      <w:r w:rsidRPr="003C2F93">
        <w:rPr>
          <w:spacing w:val="13"/>
          <w:sz w:val="18"/>
        </w:rPr>
        <w:t xml:space="preserve"> </w:t>
      </w:r>
      <w:r w:rsidRPr="003C2F93">
        <w:rPr>
          <w:spacing w:val="-1"/>
          <w:sz w:val="18"/>
        </w:rPr>
        <w:t>All</w:t>
      </w:r>
      <w:r w:rsidRPr="003C2F93">
        <w:rPr>
          <w:spacing w:val="8"/>
          <w:sz w:val="18"/>
        </w:rPr>
        <w:t xml:space="preserve"> </w:t>
      </w:r>
      <w:proofErr w:type="gramStart"/>
      <w:r w:rsidRPr="003C2F93">
        <w:rPr>
          <w:spacing w:val="-1"/>
          <w:sz w:val="18"/>
        </w:rPr>
        <w:t>discovery</w:t>
      </w:r>
      <w:proofErr w:type="gramEnd"/>
      <w:r w:rsidRPr="003C2F93">
        <w:rPr>
          <w:spacing w:val="6"/>
          <w:sz w:val="18"/>
        </w:rPr>
        <w:t xml:space="preserve"> </w:t>
      </w:r>
      <w:r w:rsidRPr="003C2F93">
        <w:rPr>
          <w:spacing w:val="-1"/>
          <w:sz w:val="18"/>
        </w:rPr>
        <w:t>will</w:t>
      </w:r>
      <w:r w:rsidRPr="003C2F93">
        <w:rPr>
          <w:spacing w:val="7"/>
          <w:sz w:val="18"/>
        </w:rPr>
        <w:t xml:space="preserve"> </w:t>
      </w:r>
      <w:r w:rsidRPr="003C2F93">
        <w:rPr>
          <w:sz w:val="18"/>
        </w:rPr>
        <w:t>be</w:t>
      </w:r>
      <w:r w:rsidRPr="003C2F93">
        <w:rPr>
          <w:spacing w:val="6"/>
          <w:sz w:val="18"/>
        </w:rPr>
        <w:t xml:space="preserve"> </w:t>
      </w:r>
      <w:r w:rsidRPr="003C2F93">
        <w:rPr>
          <w:spacing w:val="-1"/>
          <w:sz w:val="18"/>
        </w:rPr>
        <w:t>completed</w:t>
      </w:r>
      <w:r w:rsidRPr="003C2F93">
        <w:rPr>
          <w:spacing w:val="8"/>
          <w:sz w:val="18"/>
        </w:rPr>
        <w:t xml:space="preserve"> </w:t>
      </w:r>
      <w:r w:rsidRPr="003C2F93">
        <w:rPr>
          <w:sz w:val="18"/>
        </w:rPr>
        <w:t>no</w:t>
      </w:r>
      <w:r w:rsidRPr="003C2F93">
        <w:rPr>
          <w:spacing w:val="6"/>
          <w:sz w:val="18"/>
        </w:rPr>
        <w:t xml:space="preserve"> </w:t>
      </w:r>
      <w:r w:rsidRPr="003C2F93">
        <w:rPr>
          <w:spacing w:val="-1"/>
          <w:sz w:val="18"/>
        </w:rPr>
        <w:t>later</w:t>
      </w:r>
      <w:r w:rsidRPr="003C2F93">
        <w:rPr>
          <w:spacing w:val="5"/>
          <w:sz w:val="18"/>
        </w:rPr>
        <w:t xml:space="preserve"> </w:t>
      </w:r>
      <w:r w:rsidRPr="003C2F93">
        <w:rPr>
          <w:sz w:val="18"/>
        </w:rPr>
        <w:t>than</w:t>
      </w:r>
      <w:r w:rsidRPr="003C2F93">
        <w:rPr>
          <w:spacing w:val="6"/>
          <w:sz w:val="18"/>
        </w:rPr>
        <w:t xml:space="preserve"> </w:t>
      </w:r>
      <w:r w:rsidRPr="003C2F93">
        <w:rPr>
          <w:sz w:val="18"/>
        </w:rPr>
        <w:t>15</w:t>
      </w:r>
      <w:r w:rsidRPr="003C2F93">
        <w:rPr>
          <w:spacing w:val="6"/>
          <w:sz w:val="18"/>
        </w:rPr>
        <w:t xml:space="preserve"> </w:t>
      </w:r>
      <w:r w:rsidRPr="003C2F93">
        <w:rPr>
          <w:spacing w:val="-1"/>
          <w:sz w:val="18"/>
        </w:rPr>
        <w:t>days</w:t>
      </w:r>
      <w:r w:rsidRPr="003C2F93">
        <w:rPr>
          <w:spacing w:val="7"/>
          <w:sz w:val="18"/>
        </w:rPr>
        <w:t xml:space="preserve"> </w:t>
      </w:r>
      <w:r w:rsidRPr="003C2F93">
        <w:rPr>
          <w:sz w:val="18"/>
        </w:rPr>
        <w:t>before</w:t>
      </w:r>
      <w:r w:rsidRPr="003C2F93">
        <w:rPr>
          <w:spacing w:val="6"/>
          <w:sz w:val="18"/>
        </w:rPr>
        <w:t xml:space="preserve"> </w:t>
      </w:r>
      <w:r w:rsidRPr="003C2F93">
        <w:rPr>
          <w:spacing w:val="4"/>
          <w:sz w:val="18"/>
        </w:rPr>
        <w:t>the</w:t>
      </w:r>
      <w:r w:rsidRPr="003C2F93">
        <w:rPr>
          <w:spacing w:val="95"/>
          <w:sz w:val="18"/>
        </w:rPr>
        <w:t xml:space="preserve"> </w:t>
      </w:r>
      <w:r w:rsidRPr="003C2F93">
        <w:rPr>
          <w:spacing w:val="-1"/>
          <w:sz w:val="18"/>
        </w:rPr>
        <w:t>first</w:t>
      </w:r>
      <w:r w:rsidRPr="003C2F93">
        <w:rPr>
          <w:spacing w:val="5"/>
          <w:sz w:val="18"/>
        </w:rPr>
        <w:t xml:space="preserve"> </w:t>
      </w:r>
      <w:r w:rsidRPr="003C2F93">
        <w:rPr>
          <w:sz w:val="18"/>
        </w:rPr>
        <w:t>hearing</w:t>
      </w:r>
      <w:r w:rsidRPr="003C2F93">
        <w:rPr>
          <w:spacing w:val="3"/>
          <w:sz w:val="18"/>
        </w:rPr>
        <w:t xml:space="preserve"> </w:t>
      </w:r>
      <w:r w:rsidRPr="003C2F93">
        <w:rPr>
          <w:sz w:val="18"/>
        </w:rPr>
        <w:t>date</w:t>
      </w:r>
      <w:r w:rsidRPr="003C2F93">
        <w:rPr>
          <w:spacing w:val="4"/>
          <w:sz w:val="18"/>
        </w:rPr>
        <w:t xml:space="preserve"> </w:t>
      </w:r>
      <w:r w:rsidRPr="003C2F93">
        <w:rPr>
          <w:spacing w:val="-1"/>
          <w:sz w:val="18"/>
        </w:rPr>
        <w:t>established</w:t>
      </w:r>
      <w:r w:rsidRPr="003C2F93">
        <w:rPr>
          <w:spacing w:val="6"/>
          <w:sz w:val="18"/>
        </w:rPr>
        <w:t xml:space="preserve"> </w:t>
      </w:r>
      <w:r w:rsidRPr="003C2F93">
        <w:rPr>
          <w:sz w:val="18"/>
        </w:rPr>
        <w:t>by</w:t>
      </w:r>
      <w:r w:rsidRPr="003C2F93">
        <w:rPr>
          <w:spacing w:val="1"/>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pacing w:val="-1"/>
          <w:sz w:val="18"/>
        </w:rPr>
        <w:t>referee</w:t>
      </w:r>
      <w:r w:rsidRPr="003C2F93">
        <w:rPr>
          <w:spacing w:val="6"/>
          <w:sz w:val="18"/>
        </w:rPr>
        <w:t xml:space="preserve"> </w:t>
      </w:r>
      <w:r w:rsidRPr="003C2F93">
        <w:rPr>
          <w:spacing w:val="-1"/>
          <w:sz w:val="18"/>
        </w:rPr>
        <w:t>may</w:t>
      </w:r>
      <w:r w:rsidRPr="003C2F93">
        <w:rPr>
          <w:spacing w:val="3"/>
          <w:sz w:val="18"/>
        </w:rPr>
        <w:t xml:space="preserve"> </w:t>
      </w:r>
      <w:r w:rsidRPr="003C2F93">
        <w:rPr>
          <w:spacing w:val="-1"/>
          <w:sz w:val="18"/>
        </w:rPr>
        <w:t>extend</w:t>
      </w:r>
      <w:r w:rsidRPr="003C2F93">
        <w:rPr>
          <w:spacing w:val="6"/>
          <w:sz w:val="18"/>
        </w:rPr>
        <w:t xml:space="preserve"> </w:t>
      </w:r>
      <w:r w:rsidRPr="003C2F93">
        <w:rPr>
          <w:spacing w:val="-1"/>
          <w:sz w:val="18"/>
        </w:rPr>
        <w:t>such</w:t>
      </w:r>
      <w:r w:rsidRPr="003C2F93">
        <w:rPr>
          <w:spacing w:val="6"/>
          <w:sz w:val="18"/>
        </w:rPr>
        <w:t xml:space="preserve"> </w:t>
      </w:r>
      <w:r w:rsidRPr="003C2F93">
        <w:rPr>
          <w:spacing w:val="-1"/>
          <w:sz w:val="18"/>
        </w:rPr>
        <w:t>period</w:t>
      </w:r>
      <w:r w:rsidRPr="003C2F93">
        <w:rPr>
          <w:spacing w:val="3"/>
          <w:sz w:val="18"/>
        </w:rPr>
        <w:t xml:space="preserve"> </w:t>
      </w:r>
      <w:r w:rsidRPr="003C2F93">
        <w:rPr>
          <w:sz w:val="18"/>
        </w:rPr>
        <w:t>in</w:t>
      </w:r>
      <w:r w:rsidRPr="003C2F93">
        <w:rPr>
          <w:spacing w:val="6"/>
          <w:sz w:val="18"/>
        </w:rPr>
        <w:t xml:space="preserve"> </w:t>
      </w:r>
      <w:r w:rsidRPr="003C2F93">
        <w:rPr>
          <w:spacing w:val="-1"/>
          <w:sz w:val="18"/>
        </w:rPr>
        <w:t>the</w:t>
      </w:r>
      <w:r w:rsidRPr="003C2F93">
        <w:rPr>
          <w:spacing w:val="4"/>
          <w:sz w:val="18"/>
        </w:rPr>
        <w:t xml:space="preserve"> </w:t>
      </w:r>
      <w:r w:rsidRPr="003C2F93">
        <w:rPr>
          <w:spacing w:val="-1"/>
          <w:sz w:val="18"/>
        </w:rPr>
        <w:t>event</w:t>
      </w:r>
      <w:r w:rsidRPr="003C2F93">
        <w:rPr>
          <w:spacing w:val="5"/>
          <w:sz w:val="18"/>
        </w:rPr>
        <w:t xml:space="preserve"> </w:t>
      </w:r>
      <w:r w:rsidRPr="003C2F93">
        <w:rPr>
          <w:sz w:val="18"/>
        </w:rPr>
        <w:t>of</w:t>
      </w:r>
      <w:r w:rsidRPr="003C2F93">
        <w:rPr>
          <w:spacing w:val="2"/>
          <w:sz w:val="18"/>
        </w:rPr>
        <w:t xml:space="preserve"> </w:t>
      </w:r>
      <w:r w:rsidRPr="003C2F93">
        <w:rPr>
          <w:sz w:val="18"/>
        </w:rPr>
        <w:t>a</w:t>
      </w:r>
      <w:r w:rsidRPr="003C2F93">
        <w:rPr>
          <w:spacing w:val="2"/>
          <w:sz w:val="18"/>
        </w:rPr>
        <w:t xml:space="preserve"> </w:t>
      </w:r>
      <w:r w:rsidRPr="003C2F93">
        <w:rPr>
          <w:spacing w:val="-1"/>
          <w:sz w:val="18"/>
        </w:rPr>
        <w:t>Party’s</w:t>
      </w:r>
      <w:r w:rsidRPr="003C2F93">
        <w:rPr>
          <w:spacing w:val="4"/>
          <w:sz w:val="18"/>
        </w:rPr>
        <w:t xml:space="preserve"> </w:t>
      </w:r>
      <w:r w:rsidRPr="003C2F93">
        <w:rPr>
          <w:spacing w:val="-1"/>
          <w:sz w:val="18"/>
        </w:rPr>
        <w:t>refusal</w:t>
      </w:r>
      <w:r w:rsidRPr="003C2F93">
        <w:rPr>
          <w:spacing w:val="5"/>
          <w:sz w:val="18"/>
        </w:rPr>
        <w:t xml:space="preserve"> </w:t>
      </w:r>
      <w:r w:rsidRPr="003C2F93">
        <w:rPr>
          <w:sz w:val="18"/>
        </w:rPr>
        <w:t>to</w:t>
      </w:r>
      <w:r w:rsidRPr="003C2F93">
        <w:rPr>
          <w:spacing w:val="6"/>
          <w:sz w:val="18"/>
        </w:rPr>
        <w:t xml:space="preserve"> </w:t>
      </w:r>
      <w:r w:rsidRPr="003C2F93">
        <w:rPr>
          <w:spacing w:val="-1"/>
          <w:sz w:val="18"/>
        </w:rPr>
        <w:t>provide</w:t>
      </w:r>
      <w:r w:rsidRPr="003C2F93">
        <w:rPr>
          <w:spacing w:val="107"/>
          <w:sz w:val="18"/>
        </w:rPr>
        <w:t xml:space="preserve"> </w:t>
      </w:r>
      <w:r w:rsidRPr="003C2F93">
        <w:rPr>
          <w:spacing w:val="-1"/>
          <w:sz w:val="18"/>
        </w:rPr>
        <w:t>requested</w:t>
      </w:r>
      <w:r w:rsidRPr="003C2F93">
        <w:rPr>
          <w:spacing w:val="30"/>
          <w:sz w:val="18"/>
        </w:rPr>
        <w:t xml:space="preserve"> </w:t>
      </w:r>
      <w:r w:rsidRPr="003C2F93">
        <w:rPr>
          <w:spacing w:val="-1"/>
          <w:sz w:val="18"/>
        </w:rPr>
        <w:t>discovery</w:t>
      </w:r>
      <w:r w:rsidRPr="003C2F93">
        <w:rPr>
          <w:spacing w:val="28"/>
          <w:sz w:val="18"/>
        </w:rPr>
        <w:t xml:space="preserve"> </w:t>
      </w:r>
      <w:r w:rsidRPr="003C2F93">
        <w:rPr>
          <w:sz w:val="18"/>
        </w:rPr>
        <w:t>or</w:t>
      </w:r>
      <w:r w:rsidRPr="003C2F93">
        <w:rPr>
          <w:spacing w:val="29"/>
          <w:sz w:val="18"/>
        </w:rPr>
        <w:t xml:space="preserve"> </w:t>
      </w:r>
      <w:r w:rsidRPr="003C2F93">
        <w:rPr>
          <w:sz w:val="18"/>
        </w:rPr>
        <w:t>unavailability</w:t>
      </w:r>
      <w:r w:rsidRPr="003C2F93">
        <w:rPr>
          <w:spacing w:val="25"/>
          <w:sz w:val="18"/>
        </w:rPr>
        <w:t xml:space="preserve"> </w:t>
      </w:r>
      <w:r w:rsidRPr="003C2F93">
        <w:rPr>
          <w:sz w:val="18"/>
        </w:rPr>
        <w:t>of</w:t>
      </w:r>
      <w:r w:rsidRPr="003C2F93">
        <w:rPr>
          <w:spacing w:val="29"/>
          <w:sz w:val="18"/>
        </w:rPr>
        <w:t xml:space="preserve"> </w:t>
      </w:r>
      <w:r w:rsidRPr="003C2F93">
        <w:rPr>
          <w:sz w:val="18"/>
        </w:rPr>
        <w:t>a</w:t>
      </w:r>
      <w:r w:rsidRPr="003C2F93">
        <w:rPr>
          <w:spacing w:val="30"/>
          <w:sz w:val="18"/>
        </w:rPr>
        <w:t xml:space="preserve"> </w:t>
      </w:r>
      <w:r w:rsidRPr="003C2F93">
        <w:rPr>
          <w:spacing w:val="-1"/>
          <w:sz w:val="18"/>
        </w:rPr>
        <w:t>witness</w:t>
      </w:r>
      <w:r w:rsidRPr="003C2F93">
        <w:rPr>
          <w:spacing w:val="30"/>
          <w:sz w:val="18"/>
        </w:rPr>
        <w:t xml:space="preserve"> </w:t>
      </w:r>
      <w:r w:rsidRPr="003C2F93">
        <w:rPr>
          <w:sz w:val="18"/>
        </w:rPr>
        <w:t>due</w:t>
      </w:r>
      <w:r w:rsidRPr="003C2F93">
        <w:rPr>
          <w:spacing w:val="28"/>
          <w:sz w:val="18"/>
        </w:rPr>
        <w:t xml:space="preserve"> </w:t>
      </w:r>
      <w:r w:rsidRPr="003C2F93">
        <w:rPr>
          <w:sz w:val="18"/>
        </w:rPr>
        <w:t>to</w:t>
      </w:r>
      <w:r w:rsidRPr="003C2F93">
        <w:rPr>
          <w:spacing w:val="30"/>
          <w:sz w:val="18"/>
        </w:rPr>
        <w:t xml:space="preserve"> </w:t>
      </w:r>
      <w:r w:rsidRPr="003C2F93">
        <w:rPr>
          <w:spacing w:val="-1"/>
          <w:sz w:val="18"/>
        </w:rPr>
        <w:t>absence</w:t>
      </w:r>
      <w:r w:rsidRPr="003C2F93">
        <w:rPr>
          <w:spacing w:val="28"/>
          <w:sz w:val="18"/>
        </w:rPr>
        <w:t xml:space="preserve"> </w:t>
      </w:r>
      <w:r w:rsidRPr="003C2F93">
        <w:rPr>
          <w:sz w:val="18"/>
        </w:rPr>
        <w:t>or</w:t>
      </w:r>
      <w:r w:rsidRPr="003C2F93">
        <w:rPr>
          <w:spacing w:val="29"/>
          <w:sz w:val="18"/>
        </w:rPr>
        <w:t xml:space="preserve"> </w:t>
      </w:r>
      <w:r w:rsidRPr="003C2F93">
        <w:rPr>
          <w:spacing w:val="-1"/>
          <w:sz w:val="18"/>
        </w:rPr>
        <w:t>illness.</w:t>
      </w:r>
      <w:r w:rsidRPr="003C2F93">
        <w:rPr>
          <w:spacing w:val="13"/>
          <w:sz w:val="18"/>
        </w:rPr>
        <w:t xml:space="preserve"> </w:t>
      </w:r>
      <w:r w:rsidRPr="003C2F93">
        <w:rPr>
          <w:sz w:val="18"/>
        </w:rPr>
        <w:t>No</w:t>
      </w:r>
      <w:r w:rsidRPr="003C2F93">
        <w:rPr>
          <w:spacing w:val="29"/>
          <w:sz w:val="18"/>
        </w:rPr>
        <w:t xml:space="preserve"> </w:t>
      </w:r>
      <w:r w:rsidRPr="003C2F93">
        <w:rPr>
          <w:sz w:val="18"/>
        </w:rPr>
        <w:t>Party</w:t>
      </w:r>
      <w:r w:rsidRPr="003C2F93">
        <w:rPr>
          <w:spacing w:val="28"/>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30"/>
          <w:sz w:val="18"/>
        </w:rPr>
        <w:t xml:space="preserve"> </w:t>
      </w:r>
      <w:r w:rsidRPr="003C2F93">
        <w:rPr>
          <w:spacing w:val="-1"/>
          <w:sz w:val="18"/>
        </w:rPr>
        <w:t>entitled</w:t>
      </w:r>
      <w:r w:rsidRPr="003C2F93">
        <w:rPr>
          <w:spacing w:val="30"/>
          <w:sz w:val="18"/>
        </w:rPr>
        <w:t xml:space="preserve"> </w:t>
      </w:r>
      <w:r w:rsidRPr="003C2F93">
        <w:rPr>
          <w:sz w:val="18"/>
        </w:rPr>
        <w:t>to</w:t>
      </w:r>
      <w:r w:rsidRPr="003C2F93">
        <w:rPr>
          <w:spacing w:val="30"/>
          <w:sz w:val="18"/>
        </w:rPr>
        <w:t xml:space="preserve"> </w:t>
      </w:r>
      <w:r w:rsidRPr="003C2F93">
        <w:rPr>
          <w:spacing w:val="-1"/>
          <w:sz w:val="18"/>
        </w:rPr>
        <w:t>“priority”</w:t>
      </w:r>
      <w:r w:rsidRPr="003C2F93">
        <w:rPr>
          <w:spacing w:val="28"/>
          <w:sz w:val="18"/>
        </w:rPr>
        <w:t xml:space="preserve"> </w:t>
      </w:r>
      <w:r w:rsidRPr="003C2F93">
        <w:rPr>
          <w:sz w:val="18"/>
        </w:rPr>
        <w:t>in</w:t>
      </w:r>
      <w:r w:rsidRPr="003C2F93">
        <w:rPr>
          <w:spacing w:val="105"/>
          <w:sz w:val="18"/>
        </w:rPr>
        <w:t xml:space="preserve"> </w:t>
      </w:r>
      <w:r w:rsidRPr="003C2F93">
        <w:rPr>
          <w:sz w:val="18"/>
        </w:rPr>
        <w:t>conducting</w:t>
      </w:r>
      <w:r w:rsidRPr="003C2F93">
        <w:rPr>
          <w:spacing w:val="18"/>
          <w:sz w:val="18"/>
        </w:rPr>
        <w:t xml:space="preserve"> </w:t>
      </w:r>
      <w:r w:rsidRPr="003C2F93">
        <w:rPr>
          <w:spacing w:val="-1"/>
          <w:sz w:val="18"/>
        </w:rPr>
        <w:t>discovery.</w:t>
      </w:r>
      <w:r w:rsidRPr="003C2F93">
        <w:rPr>
          <w:spacing w:val="44"/>
          <w:sz w:val="18"/>
        </w:rPr>
        <w:t xml:space="preserve"> </w:t>
      </w:r>
      <w:r w:rsidRPr="003C2F93">
        <w:rPr>
          <w:sz w:val="18"/>
        </w:rPr>
        <w:t>Depositions</w:t>
      </w:r>
      <w:r w:rsidRPr="003C2F93">
        <w:rPr>
          <w:spacing w:val="21"/>
          <w:sz w:val="18"/>
        </w:rPr>
        <w:t xml:space="preserve"> </w:t>
      </w:r>
      <w:r w:rsidRPr="003C2F93">
        <w:rPr>
          <w:spacing w:val="-1"/>
          <w:sz w:val="18"/>
        </w:rPr>
        <w:t>may</w:t>
      </w:r>
      <w:r w:rsidRPr="003C2F93">
        <w:rPr>
          <w:spacing w:val="18"/>
          <w:sz w:val="18"/>
        </w:rPr>
        <w:t xml:space="preserve"> </w:t>
      </w:r>
      <w:r w:rsidRPr="003C2F93">
        <w:rPr>
          <w:sz w:val="18"/>
        </w:rPr>
        <w:t>be</w:t>
      </w:r>
      <w:r w:rsidRPr="003C2F93">
        <w:rPr>
          <w:spacing w:val="21"/>
          <w:sz w:val="18"/>
        </w:rPr>
        <w:t xml:space="preserve"> </w:t>
      </w:r>
      <w:r w:rsidRPr="003C2F93">
        <w:rPr>
          <w:spacing w:val="-1"/>
          <w:sz w:val="18"/>
        </w:rPr>
        <w:t>taken</w:t>
      </w:r>
      <w:r w:rsidRPr="003C2F93">
        <w:rPr>
          <w:spacing w:val="23"/>
          <w:sz w:val="18"/>
        </w:rPr>
        <w:t xml:space="preserve"> </w:t>
      </w:r>
      <w:r w:rsidRPr="003C2F93">
        <w:rPr>
          <w:sz w:val="18"/>
        </w:rPr>
        <w:t>by</w:t>
      </w:r>
      <w:r w:rsidRPr="003C2F93">
        <w:rPr>
          <w:spacing w:val="18"/>
          <w:sz w:val="18"/>
        </w:rPr>
        <w:t xml:space="preserve"> </w:t>
      </w:r>
      <w:r w:rsidRPr="003C2F93">
        <w:rPr>
          <w:spacing w:val="-1"/>
          <w:sz w:val="18"/>
        </w:rPr>
        <w:t>either</w:t>
      </w:r>
      <w:r w:rsidRPr="003C2F93">
        <w:rPr>
          <w:spacing w:val="22"/>
          <w:sz w:val="18"/>
        </w:rPr>
        <w:t xml:space="preserve"> </w:t>
      </w:r>
      <w:r w:rsidRPr="003C2F93">
        <w:rPr>
          <w:sz w:val="18"/>
        </w:rPr>
        <w:t>Party</w:t>
      </w:r>
      <w:r w:rsidRPr="003C2F93">
        <w:rPr>
          <w:spacing w:val="18"/>
          <w:sz w:val="18"/>
        </w:rPr>
        <w:t xml:space="preserve"> </w:t>
      </w:r>
      <w:r w:rsidRPr="003C2F93">
        <w:rPr>
          <w:sz w:val="18"/>
        </w:rPr>
        <w:t>upon</w:t>
      </w:r>
      <w:r w:rsidRPr="003C2F93">
        <w:rPr>
          <w:spacing w:val="20"/>
          <w:sz w:val="18"/>
        </w:rPr>
        <w:t xml:space="preserve"> </w:t>
      </w:r>
      <w:r w:rsidRPr="003C2F93">
        <w:rPr>
          <w:spacing w:val="-1"/>
          <w:sz w:val="18"/>
        </w:rPr>
        <w:t>seven</w:t>
      </w:r>
      <w:r w:rsidRPr="003C2F93">
        <w:rPr>
          <w:spacing w:val="23"/>
          <w:sz w:val="18"/>
        </w:rPr>
        <w:t xml:space="preserve"> </w:t>
      </w:r>
      <w:r w:rsidRPr="003C2F93">
        <w:rPr>
          <w:spacing w:val="-1"/>
          <w:sz w:val="18"/>
        </w:rPr>
        <w:t>days</w:t>
      </w:r>
      <w:r w:rsidRPr="003C2F93">
        <w:rPr>
          <w:spacing w:val="21"/>
          <w:sz w:val="18"/>
        </w:rPr>
        <w:t xml:space="preserve"> </w:t>
      </w:r>
      <w:r w:rsidRPr="003C2F93">
        <w:rPr>
          <w:spacing w:val="-1"/>
          <w:sz w:val="18"/>
        </w:rPr>
        <w:t>written</w:t>
      </w:r>
      <w:r w:rsidRPr="003C2F93">
        <w:rPr>
          <w:spacing w:val="22"/>
          <w:sz w:val="18"/>
        </w:rPr>
        <w:t xml:space="preserve"> </w:t>
      </w:r>
      <w:r w:rsidRPr="003C2F93">
        <w:rPr>
          <w:sz w:val="18"/>
        </w:rPr>
        <w:t>notice,</w:t>
      </w:r>
      <w:r w:rsidRPr="003C2F93">
        <w:rPr>
          <w:spacing w:val="20"/>
          <w:sz w:val="18"/>
        </w:rPr>
        <w:t xml:space="preserve"> </w:t>
      </w:r>
      <w:r w:rsidRPr="003C2F93">
        <w:rPr>
          <w:sz w:val="18"/>
        </w:rPr>
        <w:t>and</w:t>
      </w:r>
      <w:r w:rsidRPr="003C2F93">
        <w:rPr>
          <w:spacing w:val="20"/>
          <w:sz w:val="18"/>
        </w:rPr>
        <w:t xml:space="preserve"> </w:t>
      </w:r>
      <w:r w:rsidRPr="003C2F93">
        <w:rPr>
          <w:sz w:val="18"/>
        </w:rPr>
        <w:t>disputes</w:t>
      </w:r>
      <w:r w:rsidRPr="003C2F93">
        <w:rPr>
          <w:spacing w:val="21"/>
          <w:sz w:val="18"/>
        </w:rPr>
        <w:t xml:space="preserve"> </w:t>
      </w:r>
      <w:r w:rsidRPr="003C2F93">
        <w:rPr>
          <w:spacing w:val="-1"/>
          <w:sz w:val="18"/>
        </w:rPr>
        <w:t>regarding</w:t>
      </w:r>
      <w:r w:rsidRPr="003C2F93">
        <w:rPr>
          <w:spacing w:val="55"/>
          <w:sz w:val="18"/>
        </w:rPr>
        <w:t xml:space="preserve"> </w:t>
      </w:r>
      <w:r w:rsidRPr="003C2F93">
        <w:rPr>
          <w:sz w:val="18"/>
        </w:rPr>
        <w:t xml:space="preserve">depositions </w:t>
      </w:r>
      <w:r w:rsidRPr="003C2F93">
        <w:rPr>
          <w:spacing w:val="-1"/>
          <w:sz w:val="18"/>
        </w:rPr>
        <w:t>and</w:t>
      </w:r>
      <w:r w:rsidRPr="003C2F93">
        <w:rPr>
          <w:spacing w:val="1"/>
          <w:sz w:val="18"/>
        </w:rPr>
        <w:t xml:space="preserve"> </w:t>
      </w:r>
      <w:r w:rsidRPr="003C2F93">
        <w:rPr>
          <w:sz w:val="18"/>
        </w:rPr>
        <w:t xml:space="preserve">request </w:t>
      </w:r>
      <w:r w:rsidRPr="003C2F93">
        <w:rPr>
          <w:spacing w:val="-1"/>
          <w:sz w:val="18"/>
        </w:rPr>
        <w:t>for</w:t>
      </w:r>
      <w:r w:rsidRPr="003C2F93">
        <w:rPr>
          <w:sz w:val="18"/>
        </w:rPr>
        <w:t xml:space="preserve"> production</w:t>
      </w:r>
      <w:r w:rsidRPr="003C2F93">
        <w:rPr>
          <w:spacing w:val="1"/>
          <w:sz w:val="18"/>
        </w:rPr>
        <w:t xml:space="preserve"> </w:t>
      </w:r>
      <w:r w:rsidRPr="003C2F93">
        <w:rPr>
          <w:sz w:val="18"/>
        </w:rPr>
        <w:t xml:space="preserve">or </w:t>
      </w:r>
      <w:r w:rsidRPr="003C2F93">
        <w:rPr>
          <w:spacing w:val="-1"/>
          <w:sz w:val="18"/>
        </w:rPr>
        <w:t>inspection</w:t>
      </w:r>
      <w:r w:rsidRPr="003C2F93">
        <w:rPr>
          <w:spacing w:val="1"/>
          <w:sz w:val="18"/>
        </w:rPr>
        <w:t xml:space="preserve"> </w:t>
      </w:r>
      <w:r w:rsidRPr="003C2F93">
        <w:rPr>
          <w:sz w:val="18"/>
        </w:rPr>
        <w:t>of</w:t>
      </w:r>
      <w:r w:rsidRPr="003C2F93">
        <w:rPr>
          <w:spacing w:val="-2"/>
          <w:sz w:val="18"/>
        </w:rPr>
        <w:t xml:space="preserve"> </w:t>
      </w:r>
      <w:r w:rsidRPr="003C2F93">
        <w:rPr>
          <w:spacing w:val="-1"/>
          <w:sz w:val="18"/>
        </w:rPr>
        <w:t>documents</w:t>
      </w:r>
      <w:r w:rsidRPr="003C2F93">
        <w:rPr>
          <w:spacing w:val="2"/>
          <w:sz w:val="18"/>
        </w:rPr>
        <w:t xml:space="preserve"> </w:t>
      </w:r>
      <w:r w:rsidRPr="003C2F93">
        <w:rPr>
          <w:spacing w:val="-1"/>
          <w:sz w:val="18"/>
        </w:rPr>
        <w:t>which</w:t>
      </w:r>
      <w:r w:rsidRPr="003C2F93">
        <w:rPr>
          <w:spacing w:val="1"/>
          <w:sz w:val="18"/>
        </w:rPr>
        <w:t xml:space="preserve"> </w:t>
      </w:r>
      <w:r w:rsidRPr="003C2F93">
        <w:rPr>
          <w:sz w:val="18"/>
        </w:rPr>
        <w:t>cannot be</w:t>
      </w:r>
      <w:r w:rsidRPr="003C2F93">
        <w:rPr>
          <w:spacing w:val="-1"/>
          <w:sz w:val="18"/>
        </w:rPr>
        <w:t xml:space="preserve"> resolved</w:t>
      </w:r>
      <w:r w:rsidRPr="003C2F93">
        <w:rPr>
          <w:spacing w:val="1"/>
          <w:sz w:val="18"/>
        </w:rPr>
        <w:t xml:space="preserve"> by</w:t>
      </w:r>
      <w:r w:rsidRPr="003C2F93">
        <w:rPr>
          <w:spacing w:val="-1"/>
          <w:sz w:val="18"/>
        </w:rPr>
        <w:t xml:space="preserve"> </w:t>
      </w:r>
      <w:r w:rsidRPr="003C2F93">
        <w:rPr>
          <w:sz w:val="18"/>
        </w:rPr>
        <w:t>the</w:t>
      </w:r>
      <w:r w:rsidRPr="003C2F93">
        <w:rPr>
          <w:spacing w:val="2"/>
          <w:sz w:val="18"/>
        </w:rPr>
        <w:t xml:space="preserve"> </w:t>
      </w:r>
      <w:r w:rsidRPr="003C2F93">
        <w:rPr>
          <w:sz w:val="18"/>
        </w:rPr>
        <w:t xml:space="preserve">Parties </w:t>
      </w:r>
      <w:r w:rsidRPr="003C2F93">
        <w:rPr>
          <w:spacing w:val="-1"/>
          <w:sz w:val="18"/>
        </w:rPr>
        <w:t>will</w:t>
      </w:r>
      <w:r w:rsidRPr="003C2F93">
        <w:rPr>
          <w:sz w:val="18"/>
        </w:rPr>
        <w:t xml:space="preserve"> be</w:t>
      </w:r>
      <w:r w:rsidRPr="003C2F93">
        <w:rPr>
          <w:spacing w:val="-1"/>
          <w:sz w:val="18"/>
        </w:rPr>
        <w:t xml:space="preserve"> submitted</w:t>
      </w:r>
      <w:r w:rsidRPr="003C2F93">
        <w:rPr>
          <w:spacing w:val="91"/>
          <w:sz w:val="18"/>
        </w:rPr>
        <w:t xml:space="preserve"> </w:t>
      </w:r>
      <w:r w:rsidRPr="003C2F93">
        <w:rPr>
          <w:sz w:val="18"/>
        </w:rPr>
        <w:t>to</w:t>
      </w:r>
      <w:r w:rsidRPr="003C2F93">
        <w:rPr>
          <w:spacing w:val="25"/>
          <w:sz w:val="18"/>
        </w:rPr>
        <w:t xml:space="preserve"> </w:t>
      </w:r>
      <w:r w:rsidRPr="003C2F93">
        <w:rPr>
          <w:spacing w:val="-1"/>
          <w:sz w:val="18"/>
        </w:rPr>
        <w:t>the</w:t>
      </w:r>
      <w:r w:rsidRPr="003C2F93">
        <w:rPr>
          <w:spacing w:val="23"/>
          <w:sz w:val="18"/>
        </w:rPr>
        <w:t xml:space="preserve"> </w:t>
      </w:r>
      <w:r w:rsidRPr="003C2F93">
        <w:rPr>
          <w:spacing w:val="-1"/>
          <w:sz w:val="18"/>
        </w:rPr>
        <w:t>referee</w:t>
      </w:r>
      <w:r w:rsidRPr="003C2F93">
        <w:rPr>
          <w:spacing w:val="23"/>
          <w:sz w:val="18"/>
        </w:rPr>
        <w:t xml:space="preserve"> </w:t>
      </w:r>
      <w:r w:rsidRPr="003C2F93">
        <w:rPr>
          <w:spacing w:val="-1"/>
          <w:sz w:val="18"/>
        </w:rPr>
        <w:t>as</w:t>
      </w:r>
      <w:r w:rsidRPr="003C2F93">
        <w:rPr>
          <w:spacing w:val="23"/>
          <w:sz w:val="18"/>
        </w:rPr>
        <w:t xml:space="preserve"> </w:t>
      </w:r>
      <w:r w:rsidRPr="003C2F93">
        <w:rPr>
          <w:sz w:val="18"/>
        </w:rPr>
        <w:t>provided</w:t>
      </w:r>
      <w:r w:rsidRPr="003C2F93">
        <w:rPr>
          <w:spacing w:val="23"/>
          <w:sz w:val="18"/>
        </w:rPr>
        <w:t xml:space="preserve"> </w:t>
      </w:r>
      <w:r w:rsidRPr="003C2F93">
        <w:rPr>
          <w:spacing w:val="-1"/>
          <w:sz w:val="18"/>
        </w:rPr>
        <w:t>herein.</w:t>
      </w:r>
      <w:r w:rsidRPr="003C2F93">
        <w:rPr>
          <w:spacing w:val="4"/>
          <w:sz w:val="18"/>
        </w:rPr>
        <w:t xml:space="preserve"> </w:t>
      </w:r>
      <w:r w:rsidRPr="003C2F93">
        <w:rPr>
          <w:spacing w:val="-1"/>
          <w:sz w:val="18"/>
        </w:rPr>
        <w:t>The</w:t>
      </w:r>
      <w:r w:rsidRPr="003C2F93">
        <w:rPr>
          <w:spacing w:val="23"/>
          <w:sz w:val="18"/>
        </w:rPr>
        <w:t xml:space="preserve"> </w:t>
      </w:r>
      <w:r w:rsidRPr="003C2F93">
        <w:rPr>
          <w:sz w:val="18"/>
        </w:rPr>
        <w:t>Superior</w:t>
      </w:r>
      <w:r w:rsidRPr="003C2F93">
        <w:rPr>
          <w:spacing w:val="24"/>
          <w:sz w:val="18"/>
        </w:rPr>
        <w:t xml:space="preserve"> </w:t>
      </w:r>
      <w:r w:rsidRPr="003C2F93">
        <w:rPr>
          <w:spacing w:val="-1"/>
          <w:sz w:val="18"/>
        </w:rPr>
        <w:t>Court</w:t>
      </w:r>
      <w:r w:rsidRPr="003C2F93">
        <w:rPr>
          <w:spacing w:val="22"/>
          <w:sz w:val="18"/>
        </w:rPr>
        <w:t xml:space="preserve"> </w:t>
      </w:r>
      <w:r w:rsidRPr="003C2F93">
        <w:rPr>
          <w:sz w:val="18"/>
        </w:rPr>
        <w:t>is</w:t>
      </w:r>
      <w:r w:rsidRPr="003C2F93">
        <w:rPr>
          <w:spacing w:val="24"/>
          <w:sz w:val="18"/>
        </w:rPr>
        <w:t xml:space="preserve"> </w:t>
      </w:r>
      <w:r w:rsidRPr="003C2F93">
        <w:rPr>
          <w:spacing w:val="-1"/>
          <w:sz w:val="18"/>
        </w:rPr>
        <w:t>empowered</w:t>
      </w:r>
      <w:r w:rsidRPr="003C2F93">
        <w:rPr>
          <w:spacing w:val="25"/>
          <w:sz w:val="18"/>
        </w:rPr>
        <w:t xml:space="preserve"> </w:t>
      </w:r>
      <w:r w:rsidRPr="003C2F93">
        <w:rPr>
          <w:sz w:val="18"/>
        </w:rPr>
        <w:t>to</w:t>
      </w:r>
      <w:r w:rsidRPr="003C2F93">
        <w:rPr>
          <w:spacing w:val="23"/>
          <w:sz w:val="18"/>
        </w:rPr>
        <w:t xml:space="preserve"> </w:t>
      </w:r>
      <w:r w:rsidRPr="003C2F93">
        <w:rPr>
          <w:sz w:val="18"/>
        </w:rPr>
        <w:t>issue</w:t>
      </w:r>
      <w:r w:rsidRPr="003C2F93">
        <w:rPr>
          <w:spacing w:val="23"/>
          <w:sz w:val="18"/>
        </w:rPr>
        <w:t xml:space="preserve"> </w:t>
      </w:r>
      <w:r w:rsidRPr="003C2F93">
        <w:rPr>
          <w:spacing w:val="-1"/>
          <w:sz w:val="18"/>
        </w:rPr>
        <w:t>temporary</w:t>
      </w:r>
      <w:r w:rsidRPr="003C2F93">
        <w:rPr>
          <w:spacing w:val="20"/>
          <w:sz w:val="18"/>
        </w:rPr>
        <w:t xml:space="preserve"> </w:t>
      </w:r>
      <w:r w:rsidRPr="003C2F93">
        <w:rPr>
          <w:sz w:val="18"/>
        </w:rPr>
        <w:t>and/or</w:t>
      </w:r>
      <w:r w:rsidRPr="003C2F93">
        <w:rPr>
          <w:spacing w:val="22"/>
          <w:sz w:val="18"/>
        </w:rPr>
        <w:t xml:space="preserve"> </w:t>
      </w:r>
      <w:r w:rsidRPr="003C2F93">
        <w:rPr>
          <w:spacing w:val="-1"/>
          <w:sz w:val="18"/>
        </w:rPr>
        <w:t>provisional</w:t>
      </w:r>
      <w:r w:rsidRPr="003C2F93">
        <w:rPr>
          <w:spacing w:val="24"/>
          <w:sz w:val="18"/>
        </w:rPr>
        <w:t xml:space="preserve"> </w:t>
      </w:r>
      <w:r w:rsidRPr="003C2F93">
        <w:rPr>
          <w:spacing w:val="-1"/>
          <w:sz w:val="18"/>
        </w:rPr>
        <w:t>remedies,</w:t>
      </w:r>
      <w:r w:rsidRPr="003C2F93">
        <w:rPr>
          <w:spacing w:val="24"/>
          <w:sz w:val="18"/>
        </w:rPr>
        <w:t xml:space="preserve"> </w:t>
      </w:r>
      <w:r w:rsidRPr="003C2F93">
        <w:rPr>
          <w:spacing w:val="-1"/>
          <w:sz w:val="18"/>
        </w:rPr>
        <w:t>as</w:t>
      </w:r>
      <w:r w:rsidRPr="003C2F93">
        <w:rPr>
          <w:spacing w:val="81"/>
          <w:sz w:val="18"/>
        </w:rPr>
        <w:t xml:space="preserve"> </w:t>
      </w:r>
      <w:r w:rsidRPr="003C2F93">
        <w:rPr>
          <w:spacing w:val="-1"/>
          <w:sz w:val="18"/>
        </w:rPr>
        <w:t>appropriate.</w:t>
      </w:r>
    </w:p>
    <w:p w:rsidR="001E0C95" w:rsidRPr="003C2F93" w:rsidRDefault="001E0C95">
      <w:pPr>
        <w:spacing w:before="9"/>
        <w:rPr>
          <w:sz w:val="20"/>
        </w:rPr>
      </w:pPr>
    </w:p>
    <w:p w:rsidR="001E0C95" w:rsidRPr="003C2F93" w:rsidRDefault="00972CCB" w:rsidP="008E45C7">
      <w:pPr>
        <w:numPr>
          <w:ilvl w:val="1"/>
          <w:numId w:val="2"/>
        </w:numPr>
        <w:tabs>
          <w:tab w:val="left" w:pos="1541"/>
        </w:tabs>
        <w:ind w:right="118" w:firstLine="720"/>
        <w:jc w:val="both"/>
        <w:rPr>
          <w:sz w:val="18"/>
        </w:rPr>
      </w:pPr>
      <w:r w:rsidRPr="003C2F93">
        <w:rPr>
          <w:spacing w:val="-1"/>
          <w:sz w:val="18"/>
        </w:rPr>
        <w:t>Except</w:t>
      </w:r>
      <w:r w:rsidRPr="003C2F93">
        <w:rPr>
          <w:spacing w:val="36"/>
          <w:sz w:val="18"/>
        </w:rPr>
        <w:t xml:space="preserve"> </w:t>
      </w:r>
      <w:r w:rsidRPr="003C2F93">
        <w:rPr>
          <w:spacing w:val="-1"/>
          <w:sz w:val="18"/>
        </w:rPr>
        <w:t>as</w:t>
      </w:r>
      <w:r w:rsidRPr="003C2F93">
        <w:rPr>
          <w:spacing w:val="38"/>
          <w:sz w:val="18"/>
        </w:rPr>
        <w:t xml:space="preserve"> </w:t>
      </w:r>
      <w:r w:rsidRPr="003C2F93">
        <w:rPr>
          <w:spacing w:val="-1"/>
          <w:sz w:val="18"/>
        </w:rPr>
        <w:t>expressly</w:t>
      </w:r>
      <w:r w:rsidRPr="003C2F93">
        <w:rPr>
          <w:spacing w:val="35"/>
          <w:sz w:val="18"/>
        </w:rPr>
        <w:t xml:space="preserve"> </w:t>
      </w:r>
      <w:r w:rsidRPr="003C2F93">
        <w:rPr>
          <w:sz w:val="18"/>
        </w:rPr>
        <w:t>set</w:t>
      </w:r>
      <w:r w:rsidRPr="003C2F93">
        <w:rPr>
          <w:spacing w:val="39"/>
          <w:sz w:val="18"/>
        </w:rPr>
        <w:t xml:space="preserve"> </w:t>
      </w:r>
      <w:r w:rsidRPr="003C2F93">
        <w:rPr>
          <w:spacing w:val="-1"/>
          <w:sz w:val="18"/>
        </w:rPr>
        <w:t>forth</w:t>
      </w:r>
      <w:r w:rsidRPr="003C2F93">
        <w:rPr>
          <w:spacing w:val="37"/>
          <w:sz w:val="18"/>
        </w:rPr>
        <w:t xml:space="preserve"> </w:t>
      </w:r>
      <w:r w:rsidRPr="003C2F93">
        <w:rPr>
          <w:sz w:val="18"/>
        </w:rPr>
        <w:t>herein,</w:t>
      </w:r>
      <w:r w:rsidRPr="003C2F93">
        <w:rPr>
          <w:spacing w:val="36"/>
          <w:sz w:val="18"/>
        </w:rPr>
        <w:t xml:space="preserve"> </w:t>
      </w:r>
      <w:r w:rsidRPr="003C2F93">
        <w:rPr>
          <w:sz w:val="18"/>
        </w:rPr>
        <w:t>the</w:t>
      </w:r>
      <w:r w:rsidRPr="003C2F93">
        <w:rPr>
          <w:spacing w:val="35"/>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6"/>
          <w:sz w:val="18"/>
        </w:rPr>
        <w:t xml:space="preserve"> </w:t>
      </w:r>
      <w:r w:rsidRPr="003C2F93">
        <w:rPr>
          <w:spacing w:val="-1"/>
          <w:sz w:val="18"/>
        </w:rPr>
        <w:t>determine</w:t>
      </w:r>
      <w:r w:rsidRPr="003C2F93">
        <w:rPr>
          <w:spacing w:val="37"/>
          <w:sz w:val="18"/>
        </w:rPr>
        <w:t xml:space="preserve"> </w:t>
      </w:r>
      <w:r w:rsidRPr="003C2F93">
        <w:rPr>
          <w:sz w:val="18"/>
        </w:rPr>
        <w:t>the</w:t>
      </w:r>
      <w:r w:rsidRPr="003C2F93">
        <w:rPr>
          <w:spacing w:val="38"/>
          <w:sz w:val="18"/>
        </w:rPr>
        <w:t xml:space="preserve"> </w:t>
      </w:r>
      <w:r w:rsidRPr="003C2F93">
        <w:rPr>
          <w:spacing w:val="-1"/>
          <w:sz w:val="18"/>
        </w:rPr>
        <w:t>manner</w:t>
      </w:r>
      <w:r w:rsidRPr="003C2F93">
        <w:rPr>
          <w:spacing w:val="36"/>
          <w:sz w:val="18"/>
        </w:rPr>
        <w:t xml:space="preserve"> </w:t>
      </w:r>
      <w:r w:rsidRPr="003C2F93">
        <w:rPr>
          <w:sz w:val="18"/>
        </w:rPr>
        <w:t>in</w:t>
      </w:r>
      <w:r w:rsidRPr="003C2F93">
        <w:rPr>
          <w:spacing w:val="40"/>
          <w:sz w:val="18"/>
        </w:rPr>
        <w:t xml:space="preserve"> </w:t>
      </w:r>
      <w:r w:rsidRPr="003C2F93">
        <w:rPr>
          <w:spacing w:val="-1"/>
          <w:sz w:val="18"/>
        </w:rPr>
        <w:t>which</w:t>
      </w:r>
      <w:r w:rsidRPr="003C2F93">
        <w:rPr>
          <w:spacing w:val="37"/>
          <w:sz w:val="18"/>
        </w:rPr>
        <w:t xml:space="preserve"> </w:t>
      </w:r>
      <w:r w:rsidRPr="003C2F93">
        <w:rPr>
          <w:sz w:val="18"/>
        </w:rPr>
        <w:t>the</w:t>
      </w:r>
      <w:r w:rsidRPr="003C2F93">
        <w:rPr>
          <w:spacing w:val="35"/>
          <w:sz w:val="18"/>
        </w:rPr>
        <w:t xml:space="preserve"> </w:t>
      </w:r>
      <w:r w:rsidRPr="003C2F93">
        <w:rPr>
          <w:spacing w:val="-1"/>
          <w:sz w:val="18"/>
        </w:rPr>
        <w:t>reference</w:t>
      </w:r>
      <w:r w:rsidRPr="003C2F93">
        <w:rPr>
          <w:spacing w:val="87"/>
          <w:sz w:val="18"/>
        </w:rPr>
        <w:t xml:space="preserve"> </w:t>
      </w:r>
      <w:r w:rsidRPr="003C2F93">
        <w:rPr>
          <w:sz w:val="18"/>
        </w:rPr>
        <w:t>proceeding</w:t>
      </w:r>
      <w:r w:rsidRPr="003C2F93">
        <w:rPr>
          <w:spacing w:val="18"/>
          <w:sz w:val="18"/>
        </w:rPr>
        <w:t xml:space="preserve"> </w:t>
      </w:r>
      <w:r w:rsidRPr="003C2F93">
        <w:rPr>
          <w:sz w:val="18"/>
        </w:rPr>
        <w:t>is</w:t>
      </w:r>
      <w:r w:rsidRPr="003C2F93">
        <w:rPr>
          <w:spacing w:val="19"/>
          <w:sz w:val="18"/>
        </w:rPr>
        <w:t xml:space="preserve"> </w:t>
      </w:r>
      <w:r w:rsidRPr="003C2F93">
        <w:rPr>
          <w:spacing w:val="-1"/>
          <w:sz w:val="18"/>
        </w:rPr>
        <w:t>conducted</w:t>
      </w:r>
      <w:r w:rsidRPr="003C2F93">
        <w:rPr>
          <w:spacing w:val="20"/>
          <w:sz w:val="18"/>
        </w:rPr>
        <w:t xml:space="preserve"> </w:t>
      </w:r>
      <w:r w:rsidRPr="003C2F93">
        <w:rPr>
          <w:spacing w:val="-1"/>
          <w:sz w:val="18"/>
        </w:rPr>
        <w:t>including</w:t>
      </w:r>
      <w:r w:rsidRPr="003C2F93">
        <w:rPr>
          <w:spacing w:val="18"/>
          <w:sz w:val="18"/>
        </w:rPr>
        <w:t xml:space="preserve"> </w:t>
      </w:r>
      <w:r w:rsidRPr="003C2F93">
        <w:rPr>
          <w:sz w:val="18"/>
        </w:rPr>
        <w:t>the</w:t>
      </w:r>
      <w:r w:rsidRPr="003C2F93">
        <w:rPr>
          <w:spacing w:val="18"/>
          <w:sz w:val="18"/>
        </w:rPr>
        <w:t xml:space="preserve"> </w:t>
      </w:r>
      <w:r w:rsidRPr="003C2F93">
        <w:rPr>
          <w:spacing w:val="-1"/>
          <w:sz w:val="18"/>
        </w:rPr>
        <w:t>time</w:t>
      </w:r>
      <w:r w:rsidRPr="003C2F93">
        <w:rPr>
          <w:spacing w:val="18"/>
          <w:sz w:val="18"/>
        </w:rPr>
        <w:t xml:space="preserve"> </w:t>
      </w:r>
      <w:r w:rsidRPr="003C2F93">
        <w:rPr>
          <w:sz w:val="18"/>
        </w:rPr>
        <w:t>and</w:t>
      </w:r>
      <w:r w:rsidRPr="003C2F93">
        <w:rPr>
          <w:spacing w:val="20"/>
          <w:sz w:val="18"/>
        </w:rPr>
        <w:t xml:space="preserve"> </w:t>
      </w:r>
      <w:r w:rsidRPr="003C2F93">
        <w:rPr>
          <w:spacing w:val="-1"/>
          <w:sz w:val="18"/>
        </w:rPr>
        <w:t>place</w:t>
      </w:r>
      <w:r w:rsidRPr="003C2F93">
        <w:rPr>
          <w:spacing w:val="18"/>
          <w:sz w:val="18"/>
        </w:rPr>
        <w:t xml:space="preserve"> </w:t>
      </w:r>
      <w:r w:rsidRPr="003C2F93">
        <w:rPr>
          <w:sz w:val="18"/>
        </w:rPr>
        <w:t>of</w:t>
      </w:r>
      <w:r w:rsidRPr="003C2F93">
        <w:rPr>
          <w:spacing w:val="17"/>
          <w:sz w:val="18"/>
        </w:rPr>
        <w:t xml:space="preserve"> </w:t>
      </w:r>
      <w:r w:rsidRPr="003C2F93">
        <w:rPr>
          <w:spacing w:val="-1"/>
          <w:sz w:val="18"/>
        </w:rPr>
        <w:t>all</w:t>
      </w:r>
      <w:r w:rsidRPr="003C2F93">
        <w:rPr>
          <w:spacing w:val="20"/>
          <w:sz w:val="18"/>
        </w:rPr>
        <w:t xml:space="preserve"> </w:t>
      </w:r>
      <w:r w:rsidRPr="003C2F93">
        <w:rPr>
          <w:sz w:val="18"/>
        </w:rPr>
        <w:t>hearings,</w:t>
      </w:r>
      <w:r w:rsidRPr="003C2F93">
        <w:rPr>
          <w:spacing w:val="19"/>
          <w:sz w:val="18"/>
        </w:rPr>
        <w:t xml:space="preserve"> </w:t>
      </w:r>
      <w:r w:rsidRPr="003C2F93">
        <w:rPr>
          <w:sz w:val="18"/>
        </w:rPr>
        <w:t>the</w:t>
      </w:r>
      <w:r w:rsidRPr="003C2F93">
        <w:rPr>
          <w:spacing w:val="18"/>
          <w:sz w:val="18"/>
        </w:rPr>
        <w:t xml:space="preserve"> </w:t>
      </w:r>
      <w:r w:rsidRPr="003C2F93">
        <w:rPr>
          <w:spacing w:val="-1"/>
          <w:sz w:val="18"/>
        </w:rPr>
        <w:t>order</w:t>
      </w:r>
      <w:r w:rsidRPr="003C2F93">
        <w:rPr>
          <w:spacing w:val="19"/>
          <w:sz w:val="18"/>
        </w:rPr>
        <w:t xml:space="preserve"> </w:t>
      </w:r>
      <w:r w:rsidRPr="003C2F93">
        <w:rPr>
          <w:sz w:val="18"/>
        </w:rPr>
        <w:t>of</w:t>
      </w:r>
      <w:r w:rsidRPr="003C2F93">
        <w:rPr>
          <w:spacing w:val="17"/>
          <w:sz w:val="18"/>
        </w:rPr>
        <w:t xml:space="preserve"> </w:t>
      </w:r>
      <w:r w:rsidRPr="003C2F93">
        <w:rPr>
          <w:spacing w:val="-1"/>
          <w:sz w:val="18"/>
        </w:rPr>
        <w:t>presentation</w:t>
      </w:r>
      <w:r w:rsidRPr="003C2F93">
        <w:rPr>
          <w:spacing w:val="20"/>
          <w:sz w:val="18"/>
        </w:rPr>
        <w:t xml:space="preserve"> </w:t>
      </w:r>
      <w:r w:rsidRPr="003C2F93">
        <w:rPr>
          <w:sz w:val="18"/>
        </w:rPr>
        <w:t>of</w:t>
      </w:r>
      <w:r w:rsidRPr="003C2F93">
        <w:rPr>
          <w:spacing w:val="14"/>
          <w:sz w:val="18"/>
        </w:rPr>
        <w:t xml:space="preserve"> </w:t>
      </w:r>
      <w:r w:rsidRPr="003C2F93">
        <w:rPr>
          <w:spacing w:val="-1"/>
          <w:sz w:val="18"/>
        </w:rPr>
        <w:t>evidence,</w:t>
      </w:r>
      <w:r w:rsidRPr="003C2F93">
        <w:rPr>
          <w:spacing w:val="20"/>
          <w:sz w:val="18"/>
        </w:rPr>
        <w:t xml:space="preserve"> </w:t>
      </w:r>
      <w:r w:rsidRPr="003C2F93">
        <w:rPr>
          <w:sz w:val="18"/>
        </w:rPr>
        <w:t>and</w:t>
      </w:r>
      <w:r w:rsidRPr="003C2F93">
        <w:rPr>
          <w:spacing w:val="20"/>
          <w:sz w:val="18"/>
        </w:rPr>
        <w:t xml:space="preserve"> </w:t>
      </w:r>
      <w:r w:rsidRPr="003C2F93">
        <w:rPr>
          <w:spacing w:val="-1"/>
          <w:sz w:val="18"/>
        </w:rPr>
        <w:t>all</w:t>
      </w:r>
      <w:r w:rsidRPr="003C2F93">
        <w:rPr>
          <w:spacing w:val="17"/>
          <w:sz w:val="18"/>
        </w:rPr>
        <w:t xml:space="preserve"> </w:t>
      </w:r>
      <w:r w:rsidRPr="003C2F93">
        <w:rPr>
          <w:sz w:val="18"/>
        </w:rPr>
        <w:t>other</w:t>
      </w:r>
      <w:r w:rsidRPr="003C2F93">
        <w:rPr>
          <w:spacing w:val="95"/>
          <w:sz w:val="18"/>
        </w:rPr>
        <w:t xml:space="preserve"> </w:t>
      </w:r>
      <w:r w:rsidRPr="003C2F93">
        <w:rPr>
          <w:sz w:val="18"/>
        </w:rPr>
        <w:t>questions</w:t>
      </w:r>
      <w:r w:rsidRPr="003C2F93">
        <w:rPr>
          <w:spacing w:val="9"/>
          <w:sz w:val="18"/>
        </w:rPr>
        <w:t xml:space="preserve"> </w:t>
      </w:r>
      <w:r w:rsidRPr="003C2F93">
        <w:rPr>
          <w:sz w:val="18"/>
        </w:rPr>
        <w:t>that</w:t>
      </w:r>
      <w:r w:rsidRPr="003C2F93">
        <w:rPr>
          <w:spacing w:val="10"/>
          <w:sz w:val="18"/>
        </w:rPr>
        <w:t xml:space="preserve"> </w:t>
      </w:r>
      <w:r w:rsidRPr="003C2F93">
        <w:rPr>
          <w:spacing w:val="-1"/>
          <w:sz w:val="18"/>
        </w:rPr>
        <w:t>arise</w:t>
      </w:r>
      <w:r w:rsidRPr="003C2F93">
        <w:rPr>
          <w:spacing w:val="9"/>
          <w:sz w:val="18"/>
        </w:rPr>
        <w:t xml:space="preserve"> </w:t>
      </w:r>
      <w:r w:rsidRPr="003C2F93">
        <w:rPr>
          <w:spacing w:val="-1"/>
          <w:sz w:val="18"/>
        </w:rPr>
        <w:t>with</w:t>
      </w:r>
      <w:r w:rsidRPr="003C2F93">
        <w:rPr>
          <w:spacing w:val="11"/>
          <w:sz w:val="18"/>
        </w:rPr>
        <w:t xml:space="preserve"> </w:t>
      </w:r>
      <w:r w:rsidRPr="003C2F93">
        <w:rPr>
          <w:spacing w:val="-1"/>
          <w:sz w:val="18"/>
        </w:rPr>
        <w:t>respect</w:t>
      </w:r>
      <w:r w:rsidRPr="003C2F93">
        <w:rPr>
          <w:spacing w:val="10"/>
          <w:sz w:val="18"/>
        </w:rPr>
        <w:t xml:space="preserve"> </w:t>
      </w:r>
      <w:r w:rsidRPr="003C2F93">
        <w:rPr>
          <w:spacing w:val="1"/>
          <w:sz w:val="18"/>
        </w:rPr>
        <w:t>to</w:t>
      </w:r>
      <w:r w:rsidRPr="003C2F93">
        <w:rPr>
          <w:spacing w:val="11"/>
          <w:sz w:val="18"/>
        </w:rPr>
        <w:t xml:space="preserve"> </w:t>
      </w:r>
      <w:r w:rsidRPr="003C2F93">
        <w:rPr>
          <w:sz w:val="18"/>
        </w:rPr>
        <w:t>the</w:t>
      </w:r>
      <w:r w:rsidRPr="003C2F93">
        <w:rPr>
          <w:spacing w:val="9"/>
          <w:sz w:val="18"/>
        </w:rPr>
        <w:t xml:space="preserve"> </w:t>
      </w:r>
      <w:r w:rsidRPr="003C2F93">
        <w:rPr>
          <w:sz w:val="18"/>
        </w:rPr>
        <w:t>course</w:t>
      </w:r>
      <w:r w:rsidRPr="003C2F93">
        <w:rPr>
          <w:spacing w:val="9"/>
          <w:sz w:val="18"/>
        </w:rPr>
        <w:t xml:space="preserve"> </w:t>
      </w:r>
      <w:r w:rsidRPr="003C2F93">
        <w:rPr>
          <w:sz w:val="18"/>
        </w:rPr>
        <w:t>of</w:t>
      </w:r>
      <w:r w:rsidRPr="003C2F93">
        <w:rPr>
          <w:spacing w:val="7"/>
          <w:sz w:val="18"/>
        </w:rPr>
        <w:t xml:space="preserve"> </w:t>
      </w:r>
      <w:r w:rsidRPr="003C2F93">
        <w:rPr>
          <w:sz w:val="18"/>
        </w:rPr>
        <w:t>the</w:t>
      </w:r>
      <w:r w:rsidRPr="003C2F93">
        <w:rPr>
          <w:spacing w:val="9"/>
          <w:sz w:val="18"/>
        </w:rPr>
        <w:t xml:space="preserve"> </w:t>
      </w:r>
      <w:r w:rsidRPr="003C2F93">
        <w:rPr>
          <w:spacing w:val="-1"/>
          <w:sz w:val="18"/>
        </w:rPr>
        <w:t>reference</w:t>
      </w:r>
      <w:r w:rsidRPr="003C2F93">
        <w:rPr>
          <w:spacing w:val="11"/>
          <w:sz w:val="18"/>
        </w:rPr>
        <w:t xml:space="preserve"> </w:t>
      </w:r>
      <w:r w:rsidRPr="003C2F93">
        <w:rPr>
          <w:spacing w:val="-1"/>
          <w:sz w:val="18"/>
        </w:rPr>
        <w:t>proceeding.</w:t>
      </w:r>
      <w:r w:rsidRPr="003C2F93">
        <w:rPr>
          <w:spacing w:val="20"/>
          <w:sz w:val="18"/>
        </w:rPr>
        <w:t xml:space="preserve"> </w:t>
      </w:r>
      <w:r w:rsidRPr="003C2F93">
        <w:rPr>
          <w:spacing w:val="-1"/>
          <w:sz w:val="18"/>
        </w:rPr>
        <w:t>All</w:t>
      </w:r>
      <w:r w:rsidRPr="003C2F93">
        <w:rPr>
          <w:spacing w:val="10"/>
          <w:sz w:val="18"/>
        </w:rPr>
        <w:t xml:space="preserve"> </w:t>
      </w:r>
      <w:r w:rsidRPr="003C2F93">
        <w:rPr>
          <w:spacing w:val="-1"/>
          <w:sz w:val="18"/>
        </w:rPr>
        <w:t>proceedings</w:t>
      </w:r>
      <w:r w:rsidRPr="003C2F93">
        <w:rPr>
          <w:spacing w:val="9"/>
          <w:sz w:val="18"/>
        </w:rPr>
        <w:t xml:space="preserve"> </w:t>
      </w:r>
      <w:r w:rsidRPr="003C2F93">
        <w:rPr>
          <w:sz w:val="18"/>
        </w:rPr>
        <w:t>and</w:t>
      </w:r>
      <w:r w:rsidRPr="003C2F93">
        <w:rPr>
          <w:spacing w:val="11"/>
          <w:sz w:val="18"/>
        </w:rPr>
        <w:t xml:space="preserve"> </w:t>
      </w:r>
      <w:r w:rsidRPr="003C2F93">
        <w:rPr>
          <w:spacing w:val="-1"/>
          <w:sz w:val="18"/>
        </w:rPr>
        <w:t>hearings</w:t>
      </w:r>
      <w:r w:rsidRPr="003C2F93">
        <w:rPr>
          <w:spacing w:val="9"/>
          <w:sz w:val="18"/>
        </w:rPr>
        <w:t xml:space="preserve"> </w:t>
      </w:r>
      <w:r w:rsidRPr="003C2F93">
        <w:rPr>
          <w:sz w:val="18"/>
        </w:rPr>
        <w:t>conducted</w:t>
      </w:r>
      <w:r w:rsidRPr="003C2F93">
        <w:rPr>
          <w:spacing w:val="8"/>
          <w:sz w:val="18"/>
        </w:rPr>
        <w:t xml:space="preserve"> </w:t>
      </w:r>
      <w:r w:rsidRPr="003C2F93">
        <w:rPr>
          <w:spacing w:val="-1"/>
          <w:sz w:val="18"/>
        </w:rPr>
        <w:t>before</w:t>
      </w:r>
      <w:r w:rsidRPr="003C2F93">
        <w:rPr>
          <w:spacing w:val="99"/>
          <w:sz w:val="18"/>
        </w:rPr>
        <w:t xml:space="preserve"> </w:t>
      </w:r>
      <w:r w:rsidRPr="003C2F93">
        <w:rPr>
          <w:sz w:val="18"/>
        </w:rPr>
        <w:t>the</w:t>
      </w:r>
      <w:r w:rsidRPr="003C2F93">
        <w:rPr>
          <w:spacing w:val="26"/>
          <w:sz w:val="18"/>
        </w:rPr>
        <w:t xml:space="preserve"> </w:t>
      </w:r>
      <w:r w:rsidRPr="003C2F93">
        <w:rPr>
          <w:spacing w:val="-1"/>
          <w:sz w:val="18"/>
        </w:rPr>
        <w:t>referee,</w:t>
      </w:r>
      <w:r w:rsidRPr="003C2F93">
        <w:rPr>
          <w:spacing w:val="27"/>
          <w:sz w:val="18"/>
        </w:rPr>
        <w:t xml:space="preserve"> </w:t>
      </w:r>
      <w:r w:rsidRPr="003C2F93">
        <w:rPr>
          <w:spacing w:val="-1"/>
          <w:sz w:val="18"/>
        </w:rPr>
        <w:t>except</w:t>
      </w:r>
      <w:r w:rsidRPr="003C2F93">
        <w:rPr>
          <w:spacing w:val="29"/>
          <w:sz w:val="18"/>
        </w:rPr>
        <w:t xml:space="preserve"> </w:t>
      </w:r>
      <w:r w:rsidRPr="003C2F93">
        <w:rPr>
          <w:spacing w:val="-1"/>
          <w:sz w:val="18"/>
        </w:rPr>
        <w:t>for</w:t>
      </w:r>
      <w:r w:rsidRPr="003C2F93">
        <w:rPr>
          <w:spacing w:val="26"/>
          <w:sz w:val="18"/>
        </w:rPr>
        <w:t xml:space="preserve"> </w:t>
      </w:r>
      <w:r w:rsidRPr="003C2F93">
        <w:rPr>
          <w:spacing w:val="-1"/>
          <w:sz w:val="18"/>
        </w:rPr>
        <w:t>trial,</w:t>
      </w:r>
      <w:r w:rsidRPr="003C2F93">
        <w:rPr>
          <w:spacing w:val="27"/>
          <w:sz w:val="18"/>
        </w:rPr>
        <w:t xml:space="preserve"> </w:t>
      </w:r>
      <w:r w:rsidRPr="003C2F93">
        <w:rPr>
          <w:spacing w:val="-1"/>
          <w:sz w:val="18"/>
        </w:rPr>
        <w:t>will</w:t>
      </w:r>
      <w:r w:rsidRPr="003C2F93">
        <w:rPr>
          <w:spacing w:val="29"/>
          <w:sz w:val="18"/>
        </w:rPr>
        <w:t xml:space="preserve"> </w:t>
      </w:r>
      <w:r w:rsidRPr="003C2F93">
        <w:rPr>
          <w:sz w:val="18"/>
        </w:rPr>
        <w:t>be</w:t>
      </w:r>
      <w:r w:rsidRPr="003C2F93">
        <w:rPr>
          <w:spacing w:val="26"/>
          <w:sz w:val="18"/>
        </w:rPr>
        <w:t xml:space="preserve"> </w:t>
      </w:r>
      <w:r w:rsidRPr="003C2F93">
        <w:rPr>
          <w:spacing w:val="-1"/>
          <w:sz w:val="18"/>
        </w:rPr>
        <w:t>conducted</w:t>
      </w:r>
      <w:r w:rsidRPr="003C2F93">
        <w:rPr>
          <w:spacing w:val="27"/>
          <w:sz w:val="18"/>
        </w:rPr>
        <w:t xml:space="preserve"> </w:t>
      </w:r>
      <w:r w:rsidRPr="003C2F93">
        <w:rPr>
          <w:sz w:val="18"/>
        </w:rPr>
        <w:t>without</w:t>
      </w:r>
      <w:r w:rsidRPr="003C2F93">
        <w:rPr>
          <w:spacing w:val="27"/>
          <w:sz w:val="18"/>
        </w:rPr>
        <w:t xml:space="preserve"> </w:t>
      </w:r>
      <w:r w:rsidRPr="003C2F93">
        <w:rPr>
          <w:sz w:val="18"/>
        </w:rPr>
        <w:t>a</w:t>
      </w:r>
      <w:r w:rsidRPr="003C2F93">
        <w:rPr>
          <w:spacing w:val="26"/>
          <w:sz w:val="18"/>
        </w:rPr>
        <w:t xml:space="preserve"> </w:t>
      </w:r>
      <w:r w:rsidRPr="003C2F93">
        <w:rPr>
          <w:spacing w:val="-1"/>
          <w:sz w:val="18"/>
        </w:rPr>
        <w:t>court</w:t>
      </w:r>
      <w:r w:rsidRPr="003C2F93">
        <w:rPr>
          <w:spacing w:val="27"/>
          <w:sz w:val="18"/>
        </w:rPr>
        <w:t xml:space="preserve"> </w:t>
      </w:r>
      <w:r w:rsidRPr="003C2F93">
        <w:rPr>
          <w:sz w:val="18"/>
        </w:rPr>
        <w:t>reporter</w:t>
      </w:r>
      <w:r w:rsidRPr="003C2F93">
        <w:rPr>
          <w:spacing w:val="32"/>
          <w:sz w:val="18"/>
        </w:rPr>
        <w:t xml:space="preserve"> </w:t>
      </w:r>
      <w:r w:rsidRPr="003C2F93">
        <w:rPr>
          <w:spacing w:val="-1"/>
          <w:sz w:val="18"/>
        </w:rPr>
        <w:t>except</w:t>
      </w:r>
      <w:r w:rsidRPr="003C2F93">
        <w:rPr>
          <w:spacing w:val="27"/>
          <w:sz w:val="18"/>
        </w:rPr>
        <w:t xml:space="preserve"> </w:t>
      </w:r>
      <w:r w:rsidRPr="003C2F93">
        <w:rPr>
          <w:sz w:val="18"/>
        </w:rPr>
        <w:t>that</w:t>
      </w:r>
      <w:r w:rsidRPr="003C2F93">
        <w:rPr>
          <w:spacing w:val="27"/>
          <w:sz w:val="18"/>
        </w:rPr>
        <w:t xml:space="preserve"> </w:t>
      </w:r>
      <w:r w:rsidRPr="003C2F93">
        <w:rPr>
          <w:spacing w:val="-1"/>
          <w:sz w:val="18"/>
        </w:rPr>
        <w:t>when</w:t>
      </w:r>
      <w:r w:rsidRPr="003C2F93">
        <w:rPr>
          <w:spacing w:val="27"/>
          <w:sz w:val="18"/>
        </w:rPr>
        <w:t xml:space="preserve"> </w:t>
      </w:r>
      <w:r w:rsidRPr="003C2F93">
        <w:rPr>
          <w:sz w:val="18"/>
        </w:rPr>
        <w:t>any</w:t>
      </w:r>
      <w:r w:rsidRPr="003C2F93">
        <w:rPr>
          <w:spacing w:val="23"/>
          <w:sz w:val="18"/>
        </w:rPr>
        <w:t xml:space="preserve"> </w:t>
      </w:r>
      <w:r w:rsidRPr="003C2F93">
        <w:rPr>
          <w:sz w:val="18"/>
        </w:rPr>
        <w:t>Party</w:t>
      </w:r>
      <w:r w:rsidRPr="003C2F93">
        <w:rPr>
          <w:spacing w:val="25"/>
          <w:sz w:val="18"/>
        </w:rPr>
        <w:t xml:space="preserve"> </w:t>
      </w:r>
      <w:r w:rsidRPr="003C2F93">
        <w:rPr>
          <w:sz w:val="18"/>
        </w:rPr>
        <w:t>so</w:t>
      </w:r>
      <w:r w:rsidRPr="003C2F93">
        <w:rPr>
          <w:spacing w:val="27"/>
          <w:sz w:val="18"/>
        </w:rPr>
        <w:t xml:space="preserve"> </w:t>
      </w:r>
      <w:r w:rsidRPr="003C2F93">
        <w:rPr>
          <w:sz w:val="18"/>
        </w:rPr>
        <w:t>requests,</w:t>
      </w:r>
      <w:r w:rsidRPr="003C2F93">
        <w:rPr>
          <w:spacing w:val="27"/>
          <w:sz w:val="18"/>
        </w:rPr>
        <w:t xml:space="preserve"> </w:t>
      </w:r>
      <w:r w:rsidRPr="003C2F93">
        <w:rPr>
          <w:sz w:val="18"/>
        </w:rPr>
        <w:t>a</w:t>
      </w:r>
      <w:r w:rsidRPr="003C2F93">
        <w:rPr>
          <w:spacing w:val="26"/>
          <w:sz w:val="18"/>
        </w:rPr>
        <w:t xml:space="preserve"> </w:t>
      </w:r>
      <w:r w:rsidRPr="003C2F93">
        <w:rPr>
          <w:sz w:val="18"/>
        </w:rPr>
        <w:t>court</w:t>
      </w:r>
      <w:r w:rsidRPr="003C2F93">
        <w:rPr>
          <w:spacing w:val="71"/>
          <w:sz w:val="18"/>
        </w:rPr>
        <w:t xml:space="preserve"> </w:t>
      </w:r>
      <w:r w:rsidRPr="003C2F93">
        <w:rPr>
          <w:sz w:val="18"/>
        </w:rPr>
        <w:t>reporter</w:t>
      </w:r>
      <w:r w:rsidRPr="003C2F93">
        <w:rPr>
          <w:spacing w:val="5"/>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2"/>
          <w:sz w:val="18"/>
        </w:rPr>
        <w:t xml:space="preserve"> </w:t>
      </w:r>
      <w:r w:rsidRPr="003C2F93">
        <w:rPr>
          <w:spacing w:val="-1"/>
          <w:sz w:val="18"/>
        </w:rPr>
        <w:t>used</w:t>
      </w:r>
      <w:r w:rsidRPr="003C2F93">
        <w:rPr>
          <w:spacing w:val="6"/>
          <w:sz w:val="18"/>
        </w:rPr>
        <w:t xml:space="preserve"> </w:t>
      </w:r>
      <w:r w:rsidRPr="003C2F93">
        <w:rPr>
          <w:spacing w:val="-1"/>
          <w:sz w:val="18"/>
        </w:rPr>
        <w:t>at</w:t>
      </w:r>
      <w:r w:rsidRPr="003C2F93">
        <w:rPr>
          <w:spacing w:val="5"/>
          <w:sz w:val="18"/>
        </w:rPr>
        <w:t xml:space="preserve"> </w:t>
      </w:r>
      <w:r w:rsidRPr="003C2F93">
        <w:rPr>
          <w:spacing w:val="-1"/>
          <w:sz w:val="18"/>
        </w:rPr>
        <w:t>any</w:t>
      </w:r>
      <w:r w:rsidRPr="003C2F93">
        <w:rPr>
          <w:spacing w:val="1"/>
          <w:sz w:val="18"/>
        </w:rPr>
        <w:t xml:space="preserve"> </w:t>
      </w:r>
      <w:r w:rsidRPr="003C2F93">
        <w:rPr>
          <w:sz w:val="18"/>
        </w:rPr>
        <w:t>hearing</w:t>
      </w:r>
      <w:r w:rsidRPr="003C2F93">
        <w:rPr>
          <w:spacing w:val="3"/>
          <w:sz w:val="18"/>
        </w:rPr>
        <w:t xml:space="preserve"> </w:t>
      </w:r>
      <w:r w:rsidRPr="003C2F93">
        <w:rPr>
          <w:spacing w:val="-1"/>
          <w:sz w:val="18"/>
        </w:rPr>
        <w:t>conducted</w:t>
      </w:r>
      <w:r w:rsidRPr="003C2F93">
        <w:rPr>
          <w:spacing w:val="3"/>
          <w:sz w:val="18"/>
        </w:rPr>
        <w:t xml:space="preserve"> </w:t>
      </w:r>
      <w:r w:rsidRPr="003C2F93">
        <w:rPr>
          <w:spacing w:val="-1"/>
          <w:sz w:val="18"/>
        </w:rPr>
        <w:t>before</w:t>
      </w:r>
      <w:r w:rsidRPr="003C2F93">
        <w:rPr>
          <w:spacing w:val="4"/>
          <w:sz w:val="18"/>
        </w:rPr>
        <w:t xml:space="preserve"> </w:t>
      </w:r>
      <w:r w:rsidRPr="003C2F93">
        <w:rPr>
          <w:sz w:val="18"/>
        </w:rPr>
        <w:t>the</w:t>
      </w:r>
      <w:r w:rsidRPr="003C2F93">
        <w:rPr>
          <w:spacing w:val="4"/>
          <w:sz w:val="18"/>
        </w:rPr>
        <w:t xml:space="preserve"> </w:t>
      </w:r>
      <w:r w:rsidRPr="003C2F93">
        <w:rPr>
          <w:spacing w:val="-1"/>
          <w:sz w:val="18"/>
        </w:rPr>
        <w:t>referee.</w:t>
      </w:r>
      <w:r w:rsidRPr="003C2F93">
        <w:rPr>
          <w:spacing w:val="10"/>
          <w:sz w:val="18"/>
        </w:rPr>
        <w:t xml:space="preserve"> </w:t>
      </w:r>
      <w:r w:rsidRPr="003C2F93">
        <w:rPr>
          <w:spacing w:val="-1"/>
          <w:sz w:val="18"/>
        </w:rPr>
        <w:t>The</w:t>
      </w:r>
      <w:r w:rsidRPr="003C2F93">
        <w:rPr>
          <w:spacing w:val="4"/>
          <w:sz w:val="18"/>
        </w:rPr>
        <w:t xml:space="preserve"> </w:t>
      </w:r>
      <w:r w:rsidRPr="003C2F93">
        <w:rPr>
          <w:sz w:val="18"/>
        </w:rPr>
        <w:t>Party</w:t>
      </w:r>
      <w:r w:rsidRPr="003C2F93">
        <w:rPr>
          <w:spacing w:val="4"/>
          <w:sz w:val="18"/>
        </w:rPr>
        <w:t xml:space="preserve"> </w:t>
      </w:r>
      <w:r w:rsidRPr="003C2F93">
        <w:rPr>
          <w:spacing w:val="-1"/>
          <w:sz w:val="18"/>
        </w:rPr>
        <w:t>making</w:t>
      </w:r>
      <w:r w:rsidRPr="003C2F93">
        <w:rPr>
          <w:spacing w:val="3"/>
          <w:sz w:val="18"/>
        </w:rPr>
        <w:t xml:space="preserve"> </w:t>
      </w:r>
      <w:r w:rsidRPr="003C2F93">
        <w:rPr>
          <w:spacing w:val="-1"/>
          <w:sz w:val="18"/>
        </w:rPr>
        <w:t>such</w:t>
      </w:r>
      <w:r w:rsidRPr="003C2F93">
        <w:rPr>
          <w:spacing w:val="6"/>
          <w:sz w:val="18"/>
        </w:rPr>
        <w:t xml:space="preserve"> </w:t>
      </w:r>
      <w:r w:rsidRPr="003C2F93">
        <w:rPr>
          <w:sz w:val="18"/>
        </w:rPr>
        <w:t>a</w:t>
      </w:r>
      <w:r w:rsidRPr="003C2F93">
        <w:rPr>
          <w:spacing w:val="4"/>
          <w:sz w:val="18"/>
        </w:rPr>
        <w:t xml:space="preserve"> </w:t>
      </w:r>
      <w:r w:rsidRPr="003C2F93">
        <w:rPr>
          <w:sz w:val="18"/>
        </w:rPr>
        <w:t>request</w:t>
      </w:r>
      <w:r w:rsidRPr="003C2F93">
        <w:rPr>
          <w:spacing w:val="2"/>
          <w:sz w:val="18"/>
        </w:rPr>
        <w:t xml:space="preserve"> </w:t>
      </w:r>
      <w:r w:rsidRPr="003C2F93">
        <w:rPr>
          <w:spacing w:val="-1"/>
          <w:sz w:val="18"/>
        </w:rPr>
        <w:t>will</w:t>
      </w:r>
      <w:r w:rsidRPr="003C2F93">
        <w:rPr>
          <w:spacing w:val="5"/>
          <w:sz w:val="18"/>
        </w:rPr>
        <w:t xml:space="preserve"> </w:t>
      </w:r>
      <w:r w:rsidRPr="003C2F93">
        <w:rPr>
          <w:sz w:val="18"/>
        </w:rPr>
        <w:t>be</w:t>
      </w:r>
      <w:r w:rsidRPr="003C2F93">
        <w:rPr>
          <w:spacing w:val="4"/>
          <w:sz w:val="18"/>
        </w:rPr>
        <w:t xml:space="preserve"> </w:t>
      </w:r>
      <w:r w:rsidRPr="003C2F93">
        <w:rPr>
          <w:sz w:val="18"/>
        </w:rPr>
        <w:t>the</w:t>
      </w:r>
      <w:r w:rsidRPr="003C2F93">
        <w:rPr>
          <w:spacing w:val="2"/>
          <w:sz w:val="18"/>
        </w:rPr>
        <w:t xml:space="preserve"> </w:t>
      </w:r>
      <w:r w:rsidRPr="003C2F93">
        <w:rPr>
          <w:spacing w:val="-1"/>
          <w:sz w:val="18"/>
        </w:rPr>
        <w:t>obligation</w:t>
      </w:r>
      <w:r w:rsidRPr="003C2F93">
        <w:rPr>
          <w:spacing w:val="6"/>
          <w:sz w:val="18"/>
        </w:rPr>
        <w:t xml:space="preserve"> </w:t>
      </w:r>
      <w:r w:rsidRPr="003C2F93">
        <w:rPr>
          <w:spacing w:val="-1"/>
          <w:sz w:val="18"/>
        </w:rPr>
        <w:t>to</w:t>
      </w:r>
      <w:r w:rsidRPr="003C2F93">
        <w:rPr>
          <w:spacing w:val="75"/>
          <w:sz w:val="18"/>
        </w:rPr>
        <w:t xml:space="preserve"> </w:t>
      </w:r>
      <w:r w:rsidRPr="003C2F93">
        <w:rPr>
          <w:spacing w:val="-1"/>
          <w:sz w:val="18"/>
        </w:rPr>
        <w:t>arrange</w:t>
      </w:r>
      <w:r w:rsidRPr="003C2F93">
        <w:rPr>
          <w:spacing w:val="2"/>
          <w:sz w:val="18"/>
        </w:rPr>
        <w:t xml:space="preserve"> </w:t>
      </w:r>
      <w:r w:rsidRPr="003C2F93">
        <w:rPr>
          <w:spacing w:val="-1"/>
          <w:sz w:val="18"/>
        </w:rPr>
        <w:t>for</w:t>
      </w:r>
      <w:r w:rsidRPr="003C2F93">
        <w:rPr>
          <w:sz w:val="18"/>
        </w:rPr>
        <w:t xml:space="preserve"> and</w:t>
      </w:r>
      <w:r w:rsidRPr="003C2F93">
        <w:rPr>
          <w:spacing w:val="-1"/>
          <w:sz w:val="18"/>
        </w:rPr>
        <w:t xml:space="preserve"> </w:t>
      </w:r>
      <w:r w:rsidRPr="003C2F93">
        <w:rPr>
          <w:sz w:val="18"/>
        </w:rPr>
        <w:t>pay</w:t>
      </w:r>
      <w:r w:rsidRPr="003C2F93">
        <w:rPr>
          <w:spacing w:val="-1"/>
          <w:sz w:val="18"/>
        </w:rPr>
        <w:t xml:space="preserve"> for</w:t>
      </w:r>
      <w:r w:rsidRPr="003C2F93">
        <w:rPr>
          <w:sz w:val="18"/>
        </w:rPr>
        <w:t xml:space="preserve"> 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reporters.</w:t>
      </w:r>
      <w:r w:rsidRPr="003C2F93">
        <w:rPr>
          <w:sz w:val="18"/>
        </w:rPr>
        <w:t xml:space="preserve"> </w:t>
      </w:r>
      <w:r w:rsidRPr="003C2F93">
        <w:rPr>
          <w:spacing w:val="1"/>
          <w:sz w:val="18"/>
        </w:rPr>
        <w:t xml:space="preserve"> </w:t>
      </w:r>
      <w:r w:rsidRPr="003C2F93">
        <w:rPr>
          <w:spacing w:val="-1"/>
          <w:sz w:val="18"/>
        </w:rPr>
        <w:t xml:space="preserve">The </w:t>
      </w:r>
      <w:r w:rsidRPr="003C2F93">
        <w:rPr>
          <w:sz w:val="18"/>
        </w:rPr>
        <w:t>costs</w:t>
      </w:r>
      <w:r w:rsidRPr="003C2F93">
        <w:rPr>
          <w:spacing w:val="-3"/>
          <w:sz w:val="18"/>
        </w:rPr>
        <w:t xml:space="preserve"> </w:t>
      </w:r>
      <w:r w:rsidRPr="003C2F93">
        <w:rPr>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court</w:t>
      </w:r>
      <w:r w:rsidRPr="003C2F93">
        <w:rPr>
          <w:spacing w:val="-2"/>
          <w:sz w:val="18"/>
        </w:rPr>
        <w:t xml:space="preserve"> </w:t>
      </w:r>
      <w:r w:rsidRPr="003C2F93">
        <w:rPr>
          <w:spacing w:val="-1"/>
          <w:sz w:val="18"/>
        </w:rPr>
        <w:t>reporter</w:t>
      </w:r>
      <w:r w:rsidRPr="003C2F93">
        <w:rPr>
          <w:sz w:val="18"/>
        </w:rPr>
        <w:t xml:space="preserve"> at </w:t>
      </w:r>
      <w:r w:rsidRPr="003C2F93">
        <w:rPr>
          <w:spacing w:val="1"/>
          <w:sz w:val="18"/>
        </w:rPr>
        <w:t>the</w:t>
      </w:r>
      <w:r w:rsidRPr="003C2F93">
        <w:rPr>
          <w:spacing w:val="-1"/>
          <w:sz w:val="18"/>
        </w:rPr>
        <w:t xml:space="preserve"> trial</w:t>
      </w:r>
      <w:r w:rsidRPr="003C2F93">
        <w:rPr>
          <w:sz w:val="18"/>
        </w:rPr>
        <w:t xml:space="preserve"> </w:t>
      </w:r>
      <w:r w:rsidRPr="003C2F93">
        <w:rPr>
          <w:spacing w:val="-1"/>
          <w:sz w:val="18"/>
        </w:rPr>
        <w:t>will</w:t>
      </w:r>
      <w:r w:rsidRPr="003C2F93">
        <w:rPr>
          <w:sz w:val="18"/>
        </w:rPr>
        <w:t xml:space="preserve"> be</w:t>
      </w:r>
      <w:r w:rsidRPr="003C2F93">
        <w:rPr>
          <w:spacing w:val="-3"/>
          <w:sz w:val="18"/>
        </w:rPr>
        <w:t xml:space="preserve"> </w:t>
      </w:r>
      <w:r w:rsidRPr="003C2F93">
        <w:rPr>
          <w:sz w:val="18"/>
        </w:rPr>
        <w:t>borne</w:t>
      </w:r>
      <w:r w:rsidRPr="003C2F93">
        <w:rPr>
          <w:spacing w:val="-1"/>
          <w:sz w:val="18"/>
        </w:rPr>
        <w:t xml:space="preserve"> </w:t>
      </w:r>
      <w:r w:rsidRPr="003C2F93">
        <w:rPr>
          <w:sz w:val="18"/>
        </w:rPr>
        <w:t>equally</w:t>
      </w:r>
      <w:r w:rsidRPr="003C2F93">
        <w:rPr>
          <w:spacing w:val="-4"/>
          <w:sz w:val="18"/>
        </w:rPr>
        <w:t xml:space="preserve"> </w:t>
      </w:r>
      <w:r w:rsidRPr="003C2F93">
        <w:rPr>
          <w:sz w:val="18"/>
        </w:rPr>
        <w:t>by</w:t>
      </w:r>
      <w:r w:rsidRPr="003C2F93">
        <w:rPr>
          <w:spacing w:val="-4"/>
          <w:sz w:val="18"/>
        </w:rPr>
        <w:t xml:space="preserve"> </w:t>
      </w:r>
      <w:r w:rsidRPr="003C2F93">
        <w:rPr>
          <w:sz w:val="18"/>
        </w:rPr>
        <w:t>the</w:t>
      </w:r>
      <w:r w:rsidRPr="003C2F93">
        <w:rPr>
          <w:spacing w:val="-1"/>
          <w:sz w:val="18"/>
        </w:rPr>
        <w:t xml:space="preserve"> </w:t>
      </w:r>
      <w:r w:rsidRPr="003C2F93">
        <w:rPr>
          <w:sz w:val="18"/>
        </w:rPr>
        <w:t>Parties.</w:t>
      </w:r>
    </w:p>
    <w:p w:rsidR="001E0C95" w:rsidRPr="003C2F93" w:rsidRDefault="001E0C95">
      <w:pPr>
        <w:spacing w:before="10"/>
        <w:rPr>
          <w:sz w:val="20"/>
        </w:rPr>
      </w:pPr>
    </w:p>
    <w:p w:rsidR="001E0C95" w:rsidRPr="003C2F93" w:rsidRDefault="00972CCB" w:rsidP="008E45C7">
      <w:pPr>
        <w:numPr>
          <w:ilvl w:val="1"/>
          <w:numId w:val="2"/>
        </w:numPr>
        <w:tabs>
          <w:tab w:val="left" w:pos="1541"/>
        </w:tabs>
        <w:ind w:right="113" w:firstLine="720"/>
        <w:jc w:val="both"/>
        <w:rPr>
          <w:sz w:val="18"/>
        </w:rPr>
      </w:pPr>
      <w:r w:rsidRPr="003C2F93">
        <w:rPr>
          <w:spacing w:val="-1"/>
          <w:sz w:val="18"/>
        </w:rPr>
        <w:t>The referee</w:t>
      </w:r>
      <w:r w:rsidRPr="003C2F93">
        <w:rPr>
          <w:spacing w:val="2"/>
          <w:sz w:val="18"/>
        </w:rPr>
        <w:t xml:space="preserve"> </w:t>
      </w:r>
      <w:r w:rsidRPr="003C2F93">
        <w:rPr>
          <w:spacing w:val="-1"/>
          <w:sz w:val="18"/>
        </w:rPr>
        <w:t>will</w:t>
      </w:r>
      <w:r w:rsidRPr="003C2F93">
        <w:rPr>
          <w:sz w:val="18"/>
        </w:rPr>
        <w:t xml:space="preserve"> be</w:t>
      </w:r>
      <w:r w:rsidRPr="003C2F93">
        <w:rPr>
          <w:spacing w:val="-1"/>
          <w:sz w:val="18"/>
        </w:rPr>
        <w:t xml:space="preserve"> </w:t>
      </w:r>
      <w:r w:rsidRPr="003C2F93">
        <w:rPr>
          <w:sz w:val="18"/>
        </w:rPr>
        <w:t>required</w:t>
      </w:r>
      <w:r w:rsidRPr="003C2F93">
        <w:rPr>
          <w:spacing w:val="1"/>
          <w:sz w:val="18"/>
        </w:rPr>
        <w:t xml:space="preserve"> </w:t>
      </w:r>
      <w:r w:rsidRPr="003C2F93">
        <w:rPr>
          <w:sz w:val="18"/>
        </w:rPr>
        <w:t>to</w:t>
      </w:r>
      <w:r w:rsidRPr="003C2F93">
        <w:rPr>
          <w:spacing w:val="1"/>
          <w:sz w:val="18"/>
        </w:rPr>
        <w:t xml:space="preserve"> </w:t>
      </w:r>
      <w:r w:rsidRPr="003C2F93">
        <w:rPr>
          <w:spacing w:val="-1"/>
          <w:sz w:val="18"/>
        </w:rPr>
        <w:t>determine</w:t>
      </w:r>
      <w:r w:rsidRPr="003C2F93">
        <w:rPr>
          <w:spacing w:val="2"/>
          <w:sz w:val="18"/>
        </w:rPr>
        <w:t xml:space="preserve"> </w:t>
      </w:r>
      <w:r w:rsidRPr="003C2F93">
        <w:rPr>
          <w:spacing w:val="-1"/>
          <w:sz w:val="18"/>
        </w:rPr>
        <w:t>all</w:t>
      </w:r>
      <w:r w:rsidRPr="003C2F93">
        <w:rPr>
          <w:sz w:val="18"/>
        </w:rPr>
        <w:t xml:space="preserve"> </w:t>
      </w:r>
      <w:r w:rsidRPr="003C2F93">
        <w:rPr>
          <w:spacing w:val="-1"/>
          <w:sz w:val="18"/>
        </w:rPr>
        <w:t>issues</w:t>
      </w:r>
      <w:r w:rsidRPr="003C2F93">
        <w:rPr>
          <w:sz w:val="18"/>
        </w:rPr>
        <w:t xml:space="preserve"> in</w:t>
      </w:r>
      <w:r w:rsidRPr="003C2F93">
        <w:rPr>
          <w:spacing w:val="2"/>
          <w:sz w:val="18"/>
        </w:rPr>
        <w:t xml:space="preserve"> </w:t>
      </w:r>
      <w:r w:rsidRPr="003C2F93">
        <w:rPr>
          <w:sz w:val="18"/>
        </w:rPr>
        <w:t>accordance</w:t>
      </w:r>
      <w:r w:rsidRPr="003C2F93">
        <w:rPr>
          <w:spacing w:val="-1"/>
          <w:sz w:val="18"/>
        </w:rPr>
        <w:t xml:space="preserve"> with</w:t>
      </w:r>
      <w:r w:rsidRPr="003C2F93">
        <w:rPr>
          <w:spacing w:val="1"/>
          <w:sz w:val="18"/>
        </w:rPr>
        <w:t xml:space="preserve"> </w:t>
      </w:r>
      <w:r w:rsidRPr="003C2F93">
        <w:rPr>
          <w:sz w:val="18"/>
        </w:rPr>
        <w:t>the</w:t>
      </w:r>
      <w:r w:rsidRPr="003C2F93">
        <w:rPr>
          <w:spacing w:val="-1"/>
          <w:sz w:val="18"/>
        </w:rPr>
        <w:t xml:space="preserve"> laws</w:t>
      </w:r>
      <w:r w:rsidRPr="003C2F93">
        <w:rPr>
          <w:sz w:val="18"/>
        </w:rPr>
        <w:t xml:space="preserve"> </w:t>
      </w:r>
      <w:r w:rsidRPr="003C2F93">
        <w:rPr>
          <w:spacing w:val="1"/>
          <w:sz w:val="18"/>
        </w:rPr>
        <w:t>of</w:t>
      </w:r>
      <w:r w:rsidRPr="003C2F93">
        <w:rPr>
          <w:spacing w:val="-2"/>
          <w:sz w:val="18"/>
        </w:rPr>
        <w:t xml:space="preserve"> </w:t>
      </w:r>
      <w:r w:rsidRPr="003C2F93">
        <w:rPr>
          <w:sz w:val="18"/>
        </w:rPr>
        <w:t>the</w:t>
      </w:r>
      <w:r w:rsidRPr="003C2F93">
        <w:rPr>
          <w:spacing w:val="-1"/>
          <w:sz w:val="18"/>
        </w:rPr>
        <w:t xml:space="preserve"> </w:t>
      </w:r>
      <w:r w:rsidRPr="003C2F93">
        <w:rPr>
          <w:sz w:val="18"/>
        </w:rPr>
        <w:t>State</w:t>
      </w:r>
      <w:r w:rsidRPr="003C2F93">
        <w:rPr>
          <w:spacing w:val="-1"/>
          <w:sz w:val="18"/>
        </w:rPr>
        <w:t xml:space="preserve"> </w:t>
      </w:r>
      <w:r w:rsidRPr="003C2F93">
        <w:rPr>
          <w:spacing w:val="1"/>
          <w:sz w:val="18"/>
        </w:rPr>
        <w:t>of</w:t>
      </w:r>
      <w:r w:rsidRPr="003C2F93">
        <w:rPr>
          <w:spacing w:val="-2"/>
          <w:sz w:val="18"/>
        </w:rPr>
        <w:t xml:space="preserve"> </w:t>
      </w:r>
      <w:r w:rsidRPr="003C2F93">
        <w:rPr>
          <w:sz w:val="18"/>
        </w:rPr>
        <w:t>California</w:t>
      </w:r>
      <w:r w:rsidRPr="003C2F93">
        <w:rPr>
          <w:spacing w:val="65"/>
          <w:sz w:val="18"/>
        </w:rPr>
        <w:t xml:space="preserve"> </w:t>
      </w:r>
      <w:r w:rsidRPr="003C2F93">
        <w:rPr>
          <w:sz w:val="18"/>
        </w:rPr>
        <w:t>and</w:t>
      </w:r>
      <w:r w:rsidRPr="003C2F93">
        <w:rPr>
          <w:spacing w:val="6"/>
          <w:sz w:val="18"/>
        </w:rPr>
        <w:t xml:space="preserve"> </w:t>
      </w:r>
      <w:r w:rsidRPr="003C2F93">
        <w:rPr>
          <w:sz w:val="18"/>
        </w:rPr>
        <w:t>those</w:t>
      </w:r>
      <w:r w:rsidRPr="003C2F93">
        <w:rPr>
          <w:spacing w:val="4"/>
          <w:sz w:val="18"/>
        </w:rPr>
        <w:t xml:space="preserve"> </w:t>
      </w:r>
      <w:r w:rsidRPr="003C2F93">
        <w:rPr>
          <w:spacing w:val="-1"/>
          <w:sz w:val="18"/>
        </w:rPr>
        <w:t>specified</w:t>
      </w:r>
      <w:r w:rsidRPr="003C2F93">
        <w:rPr>
          <w:spacing w:val="5"/>
          <w:sz w:val="18"/>
        </w:rPr>
        <w:t xml:space="preserve"> </w:t>
      </w:r>
      <w:r w:rsidRPr="003C2F93">
        <w:rPr>
          <w:sz w:val="18"/>
        </w:rPr>
        <w:t>in</w:t>
      </w:r>
      <w:r w:rsidRPr="003C2F93">
        <w:rPr>
          <w:spacing w:val="6"/>
          <w:sz w:val="18"/>
        </w:rPr>
        <w:t xml:space="preserve"> </w:t>
      </w:r>
      <w:r w:rsidRPr="003C2F93">
        <w:rPr>
          <w:sz w:val="18"/>
        </w:rPr>
        <w:t>the</w:t>
      </w:r>
      <w:r w:rsidRPr="003C2F93">
        <w:rPr>
          <w:spacing w:val="4"/>
          <w:sz w:val="18"/>
        </w:rPr>
        <w:t xml:space="preserve"> </w:t>
      </w:r>
      <w:r w:rsidRPr="003C2F93">
        <w:rPr>
          <w:spacing w:val="-1"/>
          <w:sz w:val="18"/>
        </w:rPr>
        <w:t>Agreement.</w:t>
      </w:r>
      <w:r w:rsidRPr="003C2F93">
        <w:rPr>
          <w:spacing w:val="11"/>
          <w:sz w:val="18"/>
        </w:rPr>
        <w:t xml:space="preserve"> </w:t>
      </w:r>
      <w:r w:rsidRPr="003C2F93">
        <w:rPr>
          <w:spacing w:val="-1"/>
          <w:sz w:val="18"/>
        </w:rPr>
        <w:t>The</w:t>
      </w:r>
      <w:r w:rsidRPr="003C2F93">
        <w:rPr>
          <w:spacing w:val="4"/>
          <w:sz w:val="18"/>
        </w:rPr>
        <w:t xml:space="preserve"> </w:t>
      </w:r>
      <w:r w:rsidRPr="003C2F93">
        <w:rPr>
          <w:sz w:val="18"/>
        </w:rPr>
        <w:t>rules</w:t>
      </w:r>
      <w:r w:rsidRPr="003C2F93">
        <w:rPr>
          <w:spacing w:val="4"/>
          <w:sz w:val="18"/>
        </w:rPr>
        <w:t xml:space="preserve"> </w:t>
      </w:r>
      <w:r w:rsidRPr="003C2F93">
        <w:rPr>
          <w:sz w:val="18"/>
        </w:rPr>
        <w:t>of</w:t>
      </w:r>
      <w:r w:rsidRPr="003C2F93">
        <w:rPr>
          <w:spacing w:val="5"/>
          <w:sz w:val="18"/>
        </w:rPr>
        <w:t xml:space="preserve"> </w:t>
      </w:r>
      <w:r w:rsidRPr="003C2F93">
        <w:rPr>
          <w:spacing w:val="-1"/>
          <w:sz w:val="18"/>
        </w:rPr>
        <w:t>evidence</w:t>
      </w:r>
      <w:r w:rsidRPr="003C2F93">
        <w:rPr>
          <w:spacing w:val="6"/>
          <w:sz w:val="18"/>
        </w:rPr>
        <w:t xml:space="preserve"> </w:t>
      </w:r>
      <w:r w:rsidRPr="003C2F93">
        <w:rPr>
          <w:spacing w:val="-1"/>
          <w:sz w:val="18"/>
        </w:rPr>
        <w:t>applicable</w:t>
      </w:r>
      <w:r w:rsidRPr="003C2F93">
        <w:rPr>
          <w:spacing w:val="4"/>
          <w:sz w:val="18"/>
        </w:rPr>
        <w:t xml:space="preserve"> </w:t>
      </w:r>
      <w:r w:rsidRPr="003C2F93">
        <w:rPr>
          <w:sz w:val="18"/>
        </w:rPr>
        <w:t>to</w:t>
      </w:r>
      <w:r w:rsidRPr="003C2F93">
        <w:rPr>
          <w:spacing w:val="6"/>
          <w:sz w:val="18"/>
        </w:rPr>
        <w:t xml:space="preserve"> </w:t>
      </w:r>
      <w:r w:rsidRPr="003C2F93">
        <w:rPr>
          <w:spacing w:val="-1"/>
          <w:sz w:val="18"/>
        </w:rPr>
        <w:t>proceedings</w:t>
      </w:r>
      <w:r w:rsidRPr="003C2F93">
        <w:rPr>
          <w:spacing w:val="4"/>
          <w:sz w:val="18"/>
        </w:rPr>
        <w:t xml:space="preserve"> </w:t>
      </w:r>
      <w:r w:rsidRPr="003C2F93">
        <w:rPr>
          <w:spacing w:val="-1"/>
          <w:sz w:val="18"/>
        </w:rPr>
        <w:t>at</w:t>
      </w:r>
      <w:r w:rsidRPr="003C2F93">
        <w:rPr>
          <w:spacing w:val="5"/>
          <w:sz w:val="18"/>
        </w:rPr>
        <w:t xml:space="preserve"> </w:t>
      </w:r>
      <w:r w:rsidRPr="003C2F93">
        <w:rPr>
          <w:sz w:val="18"/>
        </w:rPr>
        <w:t>law</w:t>
      </w:r>
      <w:r w:rsidRPr="003C2F93">
        <w:rPr>
          <w:spacing w:val="2"/>
          <w:sz w:val="18"/>
        </w:rPr>
        <w:t xml:space="preserve"> </w:t>
      </w:r>
      <w:r w:rsidRPr="003C2F93">
        <w:rPr>
          <w:sz w:val="18"/>
        </w:rPr>
        <w:t>in</w:t>
      </w:r>
      <w:r w:rsidRPr="003C2F93">
        <w:rPr>
          <w:spacing w:val="6"/>
          <w:sz w:val="18"/>
        </w:rPr>
        <w:t xml:space="preserve"> </w:t>
      </w:r>
      <w:r w:rsidRPr="003C2F93">
        <w:rPr>
          <w:spacing w:val="3"/>
          <w:sz w:val="18"/>
        </w:rPr>
        <w:t>the</w:t>
      </w:r>
      <w:r w:rsidRPr="003C2F93">
        <w:rPr>
          <w:spacing w:val="4"/>
          <w:sz w:val="18"/>
        </w:rPr>
        <w:t xml:space="preserve"> </w:t>
      </w:r>
      <w:r w:rsidRPr="003C2F93">
        <w:rPr>
          <w:sz w:val="18"/>
        </w:rPr>
        <w:t>State</w:t>
      </w:r>
      <w:r w:rsidRPr="003C2F93">
        <w:rPr>
          <w:spacing w:val="4"/>
          <w:sz w:val="18"/>
        </w:rPr>
        <w:t xml:space="preserve"> </w:t>
      </w:r>
      <w:r w:rsidRPr="003C2F93">
        <w:rPr>
          <w:sz w:val="18"/>
        </w:rPr>
        <w:t>of</w:t>
      </w:r>
      <w:r w:rsidRPr="003C2F93">
        <w:rPr>
          <w:spacing w:val="2"/>
          <w:sz w:val="18"/>
        </w:rPr>
        <w:t xml:space="preserve"> </w:t>
      </w:r>
      <w:r w:rsidRPr="003C2F93">
        <w:rPr>
          <w:sz w:val="18"/>
        </w:rPr>
        <w:t>California</w:t>
      </w:r>
      <w:r w:rsidRPr="003C2F93">
        <w:rPr>
          <w:spacing w:val="4"/>
          <w:sz w:val="18"/>
        </w:rPr>
        <w:t xml:space="preserve"> </w:t>
      </w:r>
      <w:r w:rsidRPr="003C2F93">
        <w:rPr>
          <w:spacing w:val="-1"/>
          <w:sz w:val="18"/>
        </w:rPr>
        <w:t>will</w:t>
      </w:r>
      <w:r w:rsidRPr="003C2F93">
        <w:rPr>
          <w:spacing w:val="97"/>
          <w:sz w:val="18"/>
        </w:rPr>
        <w:t xml:space="preserve"> </w:t>
      </w:r>
      <w:r w:rsidRPr="003C2F93">
        <w:rPr>
          <w:sz w:val="18"/>
        </w:rPr>
        <w:t>apply</w:t>
      </w:r>
      <w:r w:rsidRPr="003C2F93">
        <w:rPr>
          <w:spacing w:val="11"/>
          <w:sz w:val="18"/>
        </w:rPr>
        <w:t xml:space="preserve"> </w:t>
      </w:r>
      <w:r w:rsidRPr="003C2F93">
        <w:rPr>
          <w:sz w:val="18"/>
        </w:rPr>
        <w:t>to</w:t>
      </w:r>
      <w:r w:rsidRPr="003C2F93">
        <w:rPr>
          <w:spacing w:val="16"/>
          <w:sz w:val="18"/>
        </w:rPr>
        <w:t xml:space="preserve"> </w:t>
      </w:r>
      <w:r w:rsidRPr="003C2F93">
        <w:rPr>
          <w:sz w:val="18"/>
        </w:rPr>
        <w:t>the</w:t>
      </w:r>
      <w:r w:rsidRPr="003C2F93">
        <w:rPr>
          <w:spacing w:val="14"/>
          <w:sz w:val="18"/>
        </w:rPr>
        <w:t xml:space="preserve"> </w:t>
      </w:r>
      <w:r w:rsidRPr="003C2F93">
        <w:rPr>
          <w:spacing w:val="-1"/>
          <w:sz w:val="18"/>
        </w:rPr>
        <w:t>reference</w:t>
      </w:r>
      <w:r w:rsidRPr="003C2F93">
        <w:rPr>
          <w:spacing w:val="14"/>
          <w:sz w:val="18"/>
        </w:rPr>
        <w:t xml:space="preserve"> </w:t>
      </w:r>
      <w:r w:rsidRPr="003C2F93">
        <w:rPr>
          <w:spacing w:val="-1"/>
          <w:sz w:val="18"/>
        </w:rPr>
        <w:t>proceeding.</w:t>
      </w:r>
      <w:r w:rsidRPr="003C2F93">
        <w:rPr>
          <w:spacing w:val="29"/>
          <w:sz w:val="18"/>
        </w:rPr>
        <w:t xml:space="preserve"> </w:t>
      </w:r>
      <w:r w:rsidRPr="003C2F93">
        <w:rPr>
          <w:spacing w:val="-1"/>
          <w:sz w:val="18"/>
        </w:rPr>
        <w:t>The</w:t>
      </w:r>
      <w:r w:rsidRPr="003C2F93">
        <w:rPr>
          <w:spacing w:val="14"/>
          <w:sz w:val="18"/>
        </w:rPr>
        <w:t xml:space="preserve"> </w:t>
      </w:r>
      <w:r w:rsidRPr="003C2F93">
        <w:rPr>
          <w:spacing w:val="-1"/>
          <w:sz w:val="18"/>
        </w:rPr>
        <w:t>referee</w:t>
      </w:r>
      <w:r w:rsidRPr="003C2F93">
        <w:rPr>
          <w:spacing w:val="16"/>
          <w:sz w:val="18"/>
        </w:rPr>
        <w:t xml:space="preserve"> </w:t>
      </w:r>
      <w:r w:rsidRPr="003C2F93">
        <w:rPr>
          <w:spacing w:val="-1"/>
          <w:sz w:val="18"/>
        </w:rPr>
        <w:t>will</w:t>
      </w:r>
      <w:r w:rsidRPr="003C2F93">
        <w:rPr>
          <w:spacing w:val="15"/>
          <w:sz w:val="18"/>
        </w:rPr>
        <w:t xml:space="preserve"> </w:t>
      </w:r>
      <w:r w:rsidRPr="003C2F93">
        <w:rPr>
          <w:sz w:val="18"/>
        </w:rPr>
        <w:t>be</w:t>
      </w:r>
      <w:r w:rsidRPr="003C2F93">
        <w:rPr>
          <w:spacing w:val="14"/>
          <w:sz w:val="18"/>
        </w:rPr>
        <w:t xml:space="preserve"> </w:t>
      </w:r>
      <w:r w:rsidRPr="003C2F93">
        <w:rPr>
          <w:spacing w:val="-1"/>
          <w:sz w:val="18"/>
        </w:rPr>
        <w:t>empowered</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enter</w:t>
      </w:r>
      <w:r w:rsidRPr="003C2F93">
        <w:rPr>
          <w:spacing w:val="14"/>
          <w:sz w:val="18"/>
        </w:rPr>
        <w:t xml:space="preserve"> </w:t>
      </w:r>
      <w:r w:rsidRPr="003C2F93">
        <w:rPr>
          <w:spacing w:val="-1"/>
          <w:sz w:val="18"/>
        </w:rPr>
        <w:t>equitable</w:t>
      </w:r>
      <w:r w:rsidRPr="003C2F93">
        <w:rPr>
          <w:spacing w:val="14"/>
          <w:sz w:val="18"/>
        </w:rPr>
        <w:t xml:space="preserve"> </w:t>
      </w:r>
      <w:r w:rsidRPr="003C2F93">
        <w:rPr>
          <w:spacing w:val="-1"/>
          <w:sz w:val="18"/>
        </w:rPr>
        <w:t>as</w:t>
      </w:r>
      <w:r w:rsidRPr="003C2F93">
        <w:rPr>
          <w:spacing w:val="14"/>
          <w:sz w:val="18"/>
        </w:rPr>
        <w:t xml:space="preserve"> </w:t>
      </w:r>
      <w:r w:rsidRPr="003C2F93">
        <w:rPr>
          <w:spacing w:val="-1"/>
          <w:sz w:val="18"/>
        </w:rPr>
        <w:t>well</w:t>
      </w:r>
      <w:r w:rsidRPr="003C2F93">
        <w:rPr>
          <w:spacing w:val="15"/>
          <w:sz w:val="18"/>
        </w:rPr>
        <w:t xml:space="preserve"> </w:t>
      </w:r>
      <w:r w:rsidRPr="003C2F93">
        <w:rPr>
          <w:spacing w:val="-1"/>
          <w:sz w:val="18"/>
        </w:rPr>
        <w:t>as</w:t>
      </w:r>
      <w:r w:rsidRPr="003C2F93">
        <w:rPr>
          <w:spacing w:val="14"/>
          <w:sz w:val="18"/>
        </w:rPr>
        <w:t xml:space="preserve"> </w:t>
      </w:r>
      <w:r w:rsidRPr="003C2F93">
        <w:rPr>
          <w:spacing w:val="1"/>
          <w:sz w:val="18"/>
        </w:rPr>
        <w:t>legal</w:t>
      </w:r>
      <w:r w:rsidRPr="003C2F93">
        <w:rPr>
          <w:spacing w:val="15"/>
          <w:sz w:val="18"/>
        </w:rPr>
        <w:t xml:space="preserve"> </w:t>
      </w:r>
      <w:r w:rsidRPr="003C2F93">
        <w:rPr>
          <w:spacing w:val="-1"/>
          <w:sz w:val="18"/>
        </w:rPr>
        <w:t>relief,</w:t>
      </w:r>
      <w:r w:rsidRPr="003C2F93">
        <w:rPr>
          <w:spacing w:val="15"/>
          <w:sz w:val="18"/>
        </w:rPr>
        <w:t xml:space="preserve"> </w:t>
      </w:r>
      <w:r w:rsidRPr="003C2F93">
        <w:rPr>
          <w:sz w:val="18"/>
        </w:rPr>
        <w:t>to</w:t>
      </w:r>
      <w:r w:rsidRPr="003C2F93">
        <w:rPr>
          <w:spacing w:val="16"/>
          <w:sz w:val="18"/>
        </w:rPr>
        <w:t xml:space="preserve"> </w:t>
      </w:r>
      <w:r w:rsidRPr="003C2F93">
        <w:rPr>
          <w:spacing w:val="-1"/>
          <w:sz w:val="18"/>
        </w:rPr>
        <w:t>provide</w:t>
      </w:r>
      <w:r w:rsidRPr="003C2F93">
        <w:rPr>
          <w:spacing w:val="14"/>
          <w:sz w:val="18"/>
        </w:rPr>
        <w:t xml:space="preserve"> </w:t>
      </w:r>
      <w:r w:rsidRPr="003C2F93">
        <w:rPr>
          <w:spacing w:val="-1"/>
          <w:sz w:val="18"/>
        </w:rPr>
        <w:t>all</w:t>
      </w:r>
      <w:r w:rsidRPr="003C2F93">
        <w:rPr>
          <w:spacing w:val="91"/>
          <w:sz w:val="18"/>
        </w:rPr>
        <w:t xml:space="preserve"> </w:t>
      </w:r>
      <w:r w:rsidRPr="003C2F93">
        <w:rPr>
          <w:spacing w:val="-1"/>
          <w:sz w:val="18"/>
        </w:rPr>
        <w:t>temporary</w:t>
      </w:r>
      <w:r w:rsidRPr="003C2F93">
        <w:rPr>
          <w:spacing w:val="28"/>
          <w:sz w:val="18"/>
        </w:rPr>
        <w:t xml:space="preserve"> </w:t>
      </w:r>
      <w:r w:rsidRPr="003C2F93">
        <w:rPr>
          <w:sz w:val="18"/>
        </w:rPr>
        <w:t>and/or</w:t>
      </w:r>
      <w:r w:rsidRPr="003C2F93">
        <w:rPr>
          <w:spacing w:val="31"/>
          <w:sz w:val="18"/>
        </w:rPr>
        <w:t xml:space="preserve"> </w:t>
      </w:r>
      <w:r w:rsidRPr="003C2F93">
        <w:rPr>
          <w:spacing w:val="-1"/>
          <w:sz w:val="18"/>
        </w:rPr>
        <w:t>provisional</w:t>
      </w:r>
      <w:r w:rsidRPr="003C2F93">
        <w:rPr>
          <w:spacing w:val="32"/>
          <w:sz w:val="18"/>
        </w:rPr>
        <w:t xml:space="preserve"> </w:t>
      </w:r>
      <w:r w:rsidRPr="003C2F93">
        <w:rPr>
          <w:spacing w:val="-1"/>
          <w:sz w:val="18"/>
        </w:rPr>
        <w:t>remedies</w:t>
      </w:r>
      <w:r w:rsidRPr="003C2F93">
        <w:rPr>
          <w:spacing w:val="30"/>
          <w:sz w:val="18"/>
        </w:rPr>
        <w:t xml:space="preserve"> </w:t>
      </w:r>
      <w:r w:rsidRPr="003C2F93">
        <w:rPr>
          <w:sz w:val="18"/>
        </w:rPr>
        <w:t>and</w:t>
      </w:r>
      <w:r w:rsidRPr="003C2F93">
        <w:rPr>
          <w:spacing w:val="32"/>
          <w:sz w:val="18"/>
        </w:rPr>
        <w:t xml:space="preserve"> </w:t>
      </w:r>
      <w:r w:rsidRPr="003C2F93">
        <w:rPr>
          <w:sz w:val="18"/>
        </w:rPr>
        <w:t>to</w:t>
      </w:r>
      <w:r w:rsidRPr="003C2F93">
        <w:rPr>
          <w:spacing w:val="30"/>
          <w:sz w:val="18"/>
        </w:rPr>
        <w:t xml:space="preserve"> </w:t>
      </w:r>
      <w:r w:rsidRPr="003C2F93">
        <w:rPr>
          <w:sz w:val="18"/>
        </w:rPr>
        <w:t>enter</w:t>
      </w:r>
      <w:r w:rsidRPr="003C2F93">
        <w:rPr>
          <w:spacing w:val="31"/>
          <w:sz w:val="18"/>
        </w:rPr>
        <w:t xml:space="preserve"> </w:t>
      </w:r>
      <w:r w:rsidRPr="003C2F93">
        <w:rPr>
          <w:spacing w:val="-1"/>
          <w:sz w:val="18"/>
        </w:rPr>
        <w:t>equitable</w:t>
      </w:r>
      <w:r w:rsidRPr="003C2F93">
        <w:rPr>
          <w:spacing w:val="28"/>
          <w:sz w:val="18"/>
        </w:rPr>
        <w:t xml:space="preserve"> </w:t>
      </w:r>
      <w:r w:rsidRPr="003C2F93">
        <w:rPr>
          <w:spacing w:val="-1"/>
          <w:sz w:val="18"/>
        </w:rPr>
        <w:t>orders</w:t>
      </w:r>
      <w:r w:rsidRPr="003C2F93">
        <w:rPr>
          <w:spacing w:val="31"/>
          <w:sz w:val="18"/>
        </w:rPr>
        <w:t xml:space="preserve"> </w:t>
      </w:r>
      <w:r w:rsidRPr="003C2F93">
        <w:rPr>
          <w:sz w:val="18"/>
        </w:rPr>
        <w:t>that</w:t>
      </w:r>
      <w:r w:rsidRPr="003C2F93">
        <w:rPr>
          <w:spacing w:val="32"/>
          <w:sz w:val="18"/>
        </w:rPr>
        <w:t xml:space="preserve"> </w:t>
      </w:r>
      <w:r w:rsidRPr="003C2F93">
        <w:rPr>
          <w:spacing w:val="-1"/>
          <w:sz w:val="18"/>
        </w:rPr>
        <w:t>will</w:t>
      </w:r>
      <w:r w:rsidRPr="003C2F93">
        <w:rPr>
          <w:spacing w:val="32"/>
          <w:sz w:val="18"/>
        </w:rPr>
        <w:t xml:space="preserve"> </w:t>
      </w:r>
      <w:r w:rsidRPr="003C2F93">
        <w:rPr>
          <w:sz w:val="18"/>
        </w:rPr>
        <w:t>be</w:t>
      </w:r>
      <w:r w:rsidRPr="003C2F93">
        <w:rPr>
          <w:spacing w:val="30"/>
          <w:sz w:val="18"/>
        </w:rPr>
        <w:t xml:space="preserve"> </w:t>
      </w:r>
      <w:r w:rsidRPr="003C2F93">
        <w:rPr>
          <w:spacing w:val="-1"/>
          <w:sz w:val="18"/>
        </w:rPr>
        <w:t>final.</w:t>
      </w:r>
      <w:r w:rsidRPr="003C2F93">
        <w:rPr>
          <w:spacing w:val="19"/>
          <w:sz w:val="18"/>
        </w:rPr>
        <w:t xml:space="preserve"> </w:t>
      </w:r>
      <w:r w:rsidRPr="003C2F93">
        <w:rPr>
          <w:spacing w:val="-1"/>
          <w:sz w:val="18"/>
        </w:rPr>
        <w:t>The</w:t>
      </w:r>
      <w:r w:rsidRPr="003C2F93">
        <w:rPr>
          <w:spacing w:val="30"/>
          <w:sz w:val="18"/>
        </w:rPr>
        <w:t xml:space="preserve"> </w:t>
      </w:r>
      <w:r w:rsidRPr="003C2F93">
        <w:rPr>
          <w:spacing w:val="-1"/>
          <w:sz w:val="18"/>
        </w:rPr>
        <w:t>referee</w:t>
      </w:r>
      <w:r w:rsidRPr="003C2F93">
        <w:rPr>
          <w:spacing w:val="40"/>
          <w:sz w:val="18"/>
        </w:rPr>
        <w:t xml:space="preserve"> </w:t>
      </w:r>
      <w:r w:rsidRPr="003C2F93">
        <w:rPr>
          <w:spacing w:val="-1"/>
          <w:sz w:val="18"/>
        </w:rPr>
        <w:t>will</w:t>
      </w:r>
      <w:r w:rsidRPr="003C2F93">
        <w:rPr>
          <w:spacing w:val="32"/>
          <w:sz w:val="18"/>
        </w:rPr>
        <w:t xml:space="preserve"> </w:t>
      </w:r>
      <w:r w:rsidRPr="003C2F93">
        <w:rPr>
          <w:sz w:val="18"/>
        </w:rPr>
        <w:t>issue</w:t>
      </w:r>
      <w:r w:rsidRPr="003C2F93">
        <w:rPr>
          <w:spacing w:val="30"/>
          <w:sz w:val="18"/>
        </w:rPr>
        <w:t xml:space="preserve"> </w:t>
      </w:r>
      <w:r w:rsidRPr="003C2F93">
        <w:rPr>
          <w:sz w:val="18"/>
        </w:rPr>
        <w:t>a</w:t>
      </w:r>
      <w:r w:rsidRPr="003C2F93">
        <w:rPr>
          <w:spacing w:val="30"/>
          <w:sz w:val="18"/>
        </w:rPr>
        <w:t xml:space="preserve"> </w:t>
      </w:r>
      <w:r w:rsidRPr="003C2F93">
        <w:rPr>
          <w:spacing w:val="-1"/>
          <w:sz w:val="18"/>
        </w:rPr>
        <w:t>single</w:t>
      </w:r>
      <w:r w:rsidRPr="003C2F93">
        <w:rPr>
          <w:spacing w:val="91"/>
          <w:sz w:val="18"/>
        </w:rPr>
        <w:t xml:space="preserve"> </w:t>
      </w:r>
      <w:r w:rsidRPr="003C2F93">
        <w:rPr>
          <w:spacing w:val="-1"/>
          <w:sz w:val="18"/>
        </w:rPr>
        <w:t>judgment</w:t>
      </w:r>
      <w:r w:rsidRPr="003C2F93">
        <w:rPr>
          <w:spacing w:val="3"/>
          <w:sz w:val="18"/>
        </w:rPr>
        <w:t xml:space="preserve"> </w:t>
      </w:r>
      <w:r w:rsidRPr="003C2F93">
        <w:rPr>
          <w:spacing w:val="-1"/>
          <w:sz w:val="18"/>
        </w:rPr>
        <w:t>at</w:t>
      </w:r>
      <w:r w:rsidRPr="003C2F93">
        <w:rPr>
          <w:spacing w:val="3"/>
          <w:sz w:val="18"/>
        </w:rPr>
        <w:t xml:space="preserve"> </w:t>
      </w:r>
      <w:r w:rsidRPr="003C2F93">
        <w:rPr>
          <w:sz w:val="18"/>
        </w:rPr>
        <w:t>the</w:t>
      </w:r>
      <w:r w:rsidRPr="003C2F93">
        <w:rPr>
          <w:spacing w:val="2"/>
          <w:sz w:val="18"/>
        </w:rPr>
        <w:t xml:space="preserve"> </w:t>
      </w:r>
      <w:r w:rsidRPr="003C2F93">
        <w:rPr>
          <w:sz w:val="18"/>
        </w:rPr>
        <w:t>close</w:t>
      </w:r>
      <w:r w:rsidRPr="003C2F93">
        <w:rPr>
          <w:spacing w:val="1"/>
          <w:sz w:val="18"/>
        </w:rPr>
        <w:t xml:space="preserve"> </w:t>
      </w:r>
      <w:r w:rsidRPr="003C2F93">
        <w:rPr>
          <w:sz w:val="18"/>
        </w:rPr>
        <w:t>of the</w:t>
      </w:r>
      <w:r w:rsidRPr="003C2F93">
        <w:rPr>
          <w:spacing w:val="2"/>
          <w:sz w:val="18"/>
        </w:rPr>
        <w:t xml:space="preserve"> </w:t>
      </w:r>
      <w:r w:rsidRPr="003C2F93">
        <w:rPr>
          <w:spacing w:val="-1"/>
          <w:sz w:val="18"/>
        </w:rPr>
        <w:t>reference</w:t>
      </w:r>
      <w:r w:rsidRPr="003C2F93">
        <w:rPr>
          <w:spacing w:val="2"/>
          <w:sz w:val="18"/>
        </w:rPr>
        <w:t xml:space="preserve"> </w:t>
      </w:r>
      <w:r w:rsidRPr="003C2F93">
        <w:rPr>
          <w:sz w:val="18"/>
        </w:rPr>
        <w:t>proceeding</w:t>
      </w:r>
      <w:r w:rsidRPr="003C2F93">
        <w:rPr>
          <w:spacing w:val="1"/>
          <w:sz w:val="18"/>
        </w:rPr>
        <w:t xml:space="preserve"> </w:t>
      </w:r>
      <w:r w:rsidRPr="003C2F93">
        <w:rPr>
          <w:spacing w:val="-1"/>
          <w:sz w:val="18"/>
        </w:rPr>
        <w:t>which</w:t>
      </w:r>
      <w:r w:rsidRPr="003C2F93">
        <w:rPr>
          <w:spacing w:val="3"/>
          <w:sz w:val="18"/>
        </w:rPr>
        <w:t xml:space="preserve"> </w:t>
      </w:r>
      <w:r w:rsidRPr="003C2F93">
        <w:rPr>
          <w:spacing w:val="-1"/>
          <w:sz w:val="18"/>
        </w:rPr>
        <w:t>will</w:t>
      </w:r>
      <w:r w:rsidRPr="003C2F93">
        <w:rPr>
          <w:spacing w:val="3"/>
          <w:sz w:val="18"/>
        </w:rPr>
        <w:t xml:space="preserve"> </w:t>
      </w:r>
      <w:r w:rsidRPr="003C2F93">
        <w:rPr>
          <w:spacing w:val="-1"/>
          <w:sz w:val="18"/>
        </w:rPr>
        <w:t>dispose</w:t>
      </w:r>
      <w:r w:rsidRPr="003C2F93">
        <w:rPr>
          <w:spacing w:val="1"/>
          <w:sz w:val="18"/>
        </w:rPr>
        <w:t xml:space="preserve"> </w:t>
      </w:r>
      <w:r w:rsidRPr="003C2F93">
        <w:rPr>
          <w:sz w:val="18"/>
        </w:rPr>
        <w:t xml:space="preserve">of </w:t>
      </w:r>
      <w:r w:rsidRPr="003C2F93">
        <w:rPr>
          <w:spacing w:val="-1"/>
          <w:sz w:val="18"/>
        </w:rPr>
        <w:t>all</w:t>
      </w:r>
      <w:r w:rsidRPr="003C2F93">
        <w:rPr>
          <w:spacing w:val="3"/>
          <w:sz w:val="18"/>
        </w:rPr>
        <w:t xml:space="preserve"> </w:t>
      </w:r>
      <w:r w:rsidRPr="003C2F93">
        <w:rPr>
          <w:sz w:val="18"/>
        </w:rPr>
        <w:t>of the</w:t>
      </w:r>
      <w:r w:rsidRPr="003C2F93">
        <w:rPr>
          <w:spacing w:val="2"/>
          <w:sz w:val="18"/>
        </w:rPr>
        <w:t xml:space="preserve"> </w:t>
      </w:r>
      <w:r w:rsidRPr="003C2F93">
        <w:rPr>
          <w:sz w:val="18"/>
        </w:rPr>
        <w:t>claims</w:t>
      </w:r>
      <w:r w:rsidRPr="003C2F93">
        <w:rPr>
          <w:spacing w:val="2"/>
          <w:sz w:val="18"/>
        </w:rPr>
        <w:t xml:space="preserve"> </w:t>
      </w:r>
      <w:r w:rsidRPr="003C2F93">
        <w:rPr>
          <w:sz w:val="18"/>
        </w:rPr>
        <w:t>of the</w:t>
      </w:r>
      <w:r w:rsidRPr="003C2F93">
        <w:rPr>
          <w:spacing w:val="2"/>
          <w:sz w:val="18"/>
        </w:rPr>
        <w:t xml:space="preserve"> </w:t>
      </w:r>
      <w:r w:rsidRPr="003C2F93">
        <w:rPr>
          <w:spacing w:val="-1"/>
          <w:sz w:val="18"/>
        </w:rPr>
        <w:t>Parties</w:t>
      </w:r>
      <w:r w:rsidRPr="003C2F93">
        <w:rPr>
          <w:spacing w:val="2"/>
          <w:sz w:val="18"/>
        </w:rPr>
        <w:t xml:space="preserve"> </w:t>
      </w:r>
      <w:r w:rsidRPr="003C2F93">
        <w:rPr>
          <w:sz w:val="18"/>
        </w:rPr>
        <w:t>that</w:t>
      </w:r>
      <w:r w:rsidRPr="003C2F93">
        <w:rPr>
          <w:spacing w:val="3"/>
          <w:sz w:val="18"/>
        </w:rPr>
        <w:t xml:space="preserve"> </w:t>
      </w:r>
      <w:r w:rsidRPr="003C2F93">
        <w:rPr>
          <w:spacing w:val="-1"/>
          <w:sz w:val="18"/>
        </w:rPr>
        <w:t>are</w:t>
      </w:r>
      <w:r w:rsidRPr="003C2F93">
        <w:rPr>
          <w:spacing w:val="2"/>
          <w:sz w:val="18"/>
        </w:rPr>
        <w:t xml:space="preserve"> </w:t>
      </w:r>
      <w:r w:rsidRPr="003C2F93">
        <w:rPr>
          <w:sz w:val="18"/>
        </w:rPr>
        <w:t>the</w:t>
      </w:r>
      <w:r w:rsidRPr="003C2F93">
        <w:rPr>
          <w:spacing w:val="2"/>
          <w:sz w:val="18"/>
        </w:rPr>
        <w:t xml:space="preserve"> </w:t>
      </w:r>
      <w:r w:rsidRPr="003C2F93">
        <w:rPr>
          <w:spacing w:val="-1"/>
          <w:sz w:val="18"/>
        </w:rPr>
        <w:t>subject</w:t>
      </w:r>
      <w:r w:rsidRPr="003C2F93">
        <w:rPr>
          <w:spacing w:val="12"/>
          <w:sz w:val="18"/>
        </w:rPr>
        <w:t xml:space="preserve"> </w:t>
      </w:r>
      <w:r w:rsidRPr="003C2F93">
        <w:rPr>
          <w:sz w:val="18"/>
        </w:rPr>
        <w:t>of</w:t>
      </w:r>
      <w:r w:rsidRPr="003C2F93">
        <w:rPr>
          <w:spacing w:val="99"/>
          <w:sz w:val="18"/>
        </w:rPr>
        <w:t xml:space="preserve"> </w:t>
      </w:r>
      <w:r w:rsidRPr="003C2F93">
        <w:rPr>
          <w:sz w:val="18"/>
        </w:rPr>
        <w:t>the</w:t>
      </w:r>
      <w:r w:rsidRPr="003C2F93">
        <w:rPr>
          <w:spacing w:val="-1"/>
          <w:sz w:val="18"/>
        </w:rPr>
        <w:t xml:space="preserve"> reference.</w:t>
      </w:r>
      <w:r w:rsidRPr="003C2F93">
        <w:rPr>
          <w:spacing w:val="3"/>
          <w:sz w:val="18"/>
        </w:rPr>
        <w:t xml:space="preserve"> </w:t>
      </w:r>
      <w:r w:rsidRPr="003C2F93">
        <w:rPr>
          <w:spacing w:val="-1"/>
          <w:sz w:val="18"/>
        </w:rPr>
        <w:t>The</w:t>
      </w:r>
      <w:r w:rsidRPr="003C2F93">
        <w:rPr>
          <w:spacing w:val="1"/>
          <w:sz w:val="18"/>
        </w:rPr>
        <w:t xml:space="preserve"> </w:t>
      </w:r>
      <w:r w:rsidRPr="003C2F93">
        <w:rPr>
          <w:sz w:val="18"/>
        </w:rPr>
        <w:t>Parties expressly</w:t>
      </w:r>
      <w:r w:rsidRPr="003C2F93">
        <w:rPr>
          <w:spacing w:val="-4"/>
          <w:sz w:val="18"/>
        </w:rPr>
        <w:t xml:space="preserve"> </w:t>
      </w:r>
      <w:r w:rsidRPr="003C2F93">
        <w:rPr>
          <w:spacing w:val="-1"/>
          <w:sz w:val="18"/>
        </w:rPr>
        <w:t>reserve</w:t>
      </w:r>
      <w:r w:rsidRPr="003C2F93">
        <w:rPr>
          <w:spacing w:val="1"/>
          <w:sz w:val="18"/>
        </w:rPr>
        <w:t xml:space="preserve"> </w:t>
      </w:r>
      <w:r w:rsidRPr="003C2F93">
        <w:rPr>
          <w:sz w:val="18"/>
        </w:rPr>
        <w:t>the</w:t>
      </w:r>
      <w:r w:rsidRPr="003C2F93">
        <w:rPr>
          <w:spacing w:val="-1"/>
          <w:sz w:val="18"/>
        </w:rPr>
        <w:t xml:space="preserve"> </w:t>
      </w:r>
      <w:r w:rsidRPr="003C2F93">
        <w:rPr>
          <w:sz w:val="18"/>
        </w:rPr>
        <w:t>right to</w:t>
      </w:r>
      <w:r w:rsidRPr="003C2F93">
        <w:rPr>
          <w:spacing w:val="1"/>
          <w:sz w:val="18"/>
        </w:rPr>
        <w:t xml:space="preserve"> </w:t>
      </w:r>
      <w:r w:rsidRPr="003C2F93">
        <w:rPr>
          <w:sz w:val="18"/>
        </w:rPr>
        <w:t>contest or</w:t>
      </w:r>
      <w:r w:rsidRPr="003C2F93">
        <w:rPr>
          <w:spacing w:val="2"/>
          <w:sz w:val="18"/>
        </w:rPr>
        <w:t xml:space="preserve"> </w:t>
      </w:r>
      <w:r w:rsidRPr="003C2F93">
        <w:rPr>
          <w:spacing w:val="-1"/>
          <w:sz w:val="18"/>
        </w:rPr>
        <w:t>appeal</w:t>
      </w:r>
      <w:r w:rsidRPr="003C2F93">
        <w:rPr>
          <w:sz w:val="18"/>
        </w:rPr>
        <w:t xml:space="preserve"> from</w:t>
      </w:r>
      <w:r w:rsidRPr="003C2F93">
        <w:rPr>
          <w:spacing w:val="-3"/>
          <w:sz w:val="18"/>
        </w:rPr>
        <w:t xml:space="preserve"> </w:t>
      </w:r>
      <w:r w:rsidRPr="003C2F93">
        <w:rPr>
          <w:sz w:val="18"/>
        </w:rPr>
        <w:t>the</w:t>
      </w:r>
      <w:r w:rsidRPr="003C2F93">
        <w:rPr>
          <w:spacing w:val="2"/>
          <w:sz w:val="18"/>
        </w:rPr>
        <w:t xml:space="preserve"> </w:t>
      </w:r>
      <w:r w:rsidRPr="003C2F93">
        <w:rPr>
          <w:spacing w:val="-1"/>
          <w:sz w:val="18"/>
        </w:rPr>
        <w:t>final</w:t>
      </w:r>
      <w:r w:rsidRPr="003C2F93">
        <w:rPr>
          <w:sz w:val="18"/>
        </w:rPr>
        <w:t xml:space="preserve"> </w:t>
      </w:r>
      <w:r w:rsidRPr="003C2F93">
        <w:rPr>
          <w:spacing w:val="-1"/>
          <w:sz w:val="18"/>
        </w:rPr>
        <w:t>judgment</w:t>
      </w:r>
      <w:r w:rsidRPr="003C2F93">
        <w:rPr>
          <w:sz w:val="18"/>
        </w:rPr>
        <w:t xml:space="preserve"> or </w:t>
      </w:r>
      <w:r w:rsidRPr="003C2F93">
        <w:rPr>
          <w:spacing w:val="1"/>
          <w:sz w:val="18"/>
        </w:rPr>
        <w:t>any</w:t>
      </w:r>
      <w:r w:rsidRPr="003C2F93">
        <w:rPr>
          <w:spacing w:val="-4"/>
          <w:sz w:val="18"/>
        </w:rPr>
        <w:t xml:space="preserve"> </w:t>
      </w:r>
      <w:r w:rsidRPr="003C2F93">
        <w:rPr>
          <w:spacing w:val="-1"/>
          <w:sz w:val="18"/>
        </w:rPr>
        <w:t>appealable</w:t>
      </w:r>
      <w:r w:rsidRPr="003C2F93">
        <w:rPr>
          <w:sz w:val="18"/>
        </w:rPr>
        <w:t xml:space="preserve"> order or</w:t>
      </w:r>
      <w:r w:rsidRPr="003C2F93">
        <w:rPr>
          <w:spacing w:val="100"/>
          <w:sz w:val="18"/>
        </w:rPr>
        <w:t xml:space="preserve"> </w:t>
      </w:r>
      <w:r w:rsidRPr="003C2F93">
        <w:rPr>
          <w:spacing w:val="-1"/>
          <w:sz w:val="18"/>
        </w:rPr>
        <w:t>appealable</w:t>
      </w:r>
      <w:r w:rsidRPr="003C2F93">
        <w:rPr>
          <w:spacing w:val="2"/>
          <w:sz w:val="18"/>
        </w:rPr>
        <w:t xml:space="preserve"> </w:t>
      </w:r>
      <w:r w:rsidRPr="003C2F93">
        <w:rPr>
          <w:spacing w:val="-1"/>
          <w:sz w:val="18"/>
        </w:rPr>
        <w:t>judgment</w:t>
      </w:r>
      <w:r w:rsidRPr="003C2F93">
        <w:rPr>
          <w:spacing w:val="3"/>
          <w:sz w:val="18"/>
        </w:rPr>
        <w:t xml:space="preserve"> </w:t>
      </w:r>
      <w:r w:rsidRPr="003C2F93">
        <w:rPr>
          <w:spacing w:val="-1"/>
          <w:sz w:val="18"/>
        </w:rPr>
        <w:t>entered</w:t>
      </w:r>
      <w:r w:rsidRPr="003C2F93">
        <w:rPr>
          <w:spacing w:val="3"/>
          <w:sz w:val="18"/>
        </w:rPr>
        <w:t xml:space="preserve"> </w:t>
      </w:r>
      <w:r w:rsidRPr="003C2F93">
        <w:rPr>
          <w:sz w:val="18"/>
        </w:rPr>
        <w:t>by</w:t>
      </w:r>
      <w:r w:rsidRPr="003C2F93">
        <w:rPr>
          <w:spacing w:val="-1"/>
          <w:sz w:val="18"/>
        </w:rPr>
        <w:t xml:space="preserve"> </w:t>
      </w:r>
      <w:r w:rsidRPr="003C2F93">
        <w:rPr>
          <w:spacing w:val="1"/>
          <w:sz w:val="18"/>
        </w:rPr>
        <w:t>the</w:t>
      </w:r>
      <w:r w:rsidRPr="003C2F93">
        <w:rPr>
          <w:spacing w:val="2"/>
          <w:sz w:val="18"/>
        </w:rPr>
        <w:t xml:space="preserve"> </w:t>
      </w:r>
      <w:r w:rsidRPr="003C2F93">
        <w:rPr>
          <w:spacing w:val="-1"/>
          <w:sz w:val="18"/>
        </w:rPr>
        <w:t>referee.</w:t>
      </w:r>
      <w:r w:rsidRPr="003C2F93">
        <w:rPr>
          <w:spacing w:val="8"/>
          <w:sz w:val="18"/>
        </w:rPr>
        <w:t xml:space="preserve"> </w:t>
      </w:r>
      <w:r w:rsidRPr="003C2F93">
        <w:rPr>
          <w:spacing w:val="-1"/>
          <w:sz w:val="18"/>
        </w:rPr>
        <w:t>The</w:t>
      </w:r>
      <w:r w:rsidRPr="003C2F93">
        <w:rPr>
          <w:spacing w:val="2"/>
          <w:sz w:val="18"/>
        </w:rPr>
        <w:t xml:space="preserve"> </w:t>
      </w:r>
      <w:r w:rsidRPr="003C2F93">
        <w:rPr>
          <w:sz w:val="18"/>
        </w:rPr>
        <w:t>Parties</w:t>
      </w:r>
      <w:r w:rsidRPr="003C2F93">
        <w:rPr>
          <w:spacing w:val="2"/>
          <w:sz w:val="18"/>
        </w:rPr>
        <w:t xml:space="preserve"> </w:t>
      </w:r>
      <w:r w:rsidRPr="003C2F93">
        <w:rPr>
          <w:sz w:val="18"/>
        </w:rPr>
        <w:t>expressly</w:t>
      </w:r>
      <w:r w:rsidRPr="003C2F93">
        <w:rPr>
          <w:spacing w:val="1"/>
          <w:sz w:val="18"/>
        </w:rPr>
        <w:t xml:space="preserve"> </w:t>
      </w:r>
      <w:r w:rsidRPr="003C2F93">
        <w:rPr>
          <w:spacing w:val="-1"/>
          <w:sz w:val="18"/>
        </w:rPr>
        <w:t>reserve</w:t>
      </w:r>
      <w:r w:rsidRPr="003C2F93">
        <w:rPr>
          <w:spacing w:val="2"/>
          <w:sz w:val="18"/>
        </w:rPr>
        <w:t xml:space="preserve"> </w:t>
      </w:r>
      <w:r w:rsidRPr="003C2F93">
        <w:rPr>
          <w:sz w:val="18"/>
        </w:rPr>
        <w:t>the</w:t>
      </w:r>
      <w:r w:rsidRPr="003C2F93">
        <w:rPr>
          <w:spacing w:val="2"/>
          <w:sz w:val="18"/>
        </w:rPr>
        <w:t xml:space="preserve"> </w:t>
      </w:r>
      <w:r w:rsidRPr="003C2F93">
        <w:rPr>
          <w:sz w:val="18"/>
        </w:rPr>
        <w:t>right</w:t>
      </w:r>
      <w:r w:rsidRPr="003C2F93">
        <w:rPr>
          <w:spacing w:val="3"/>
          <w:sz w:val="18"/>
        </w:rPr>
        <w:t xml:space="preserve"> </w:t>
      </w:r>
      <w:r w:rsidRPr="003C2F93">
        <w:rPr>
          <w:sz w:val="18"/>
        </w:rPr>
        <w:t>to</w:t>
      </w:r>
      <w:r w:rsidRPr="003C2F93">
        <w:rPr>
          <w:spacing w:val="4"/>
          <w:sz w:val="18"/>
        </w:rPr>
        <w:t xml:space="preserve"> </w:t>
      </w:r>
      <w:r w:rsidRPr="003C2F93">
        <w:rPr>
          <w:spacing w:val="-1"/>
          <w:sz w:val="18"/>
        </w:rPr>
        <w:t>findings</w:t>
      </w:r>
      <w:r w:rsidRPr="003C2F93">
        <w:rPr>
          <w:spacing w:val="2"/>
          <w:sz w:val="18"/>
        </w:rPr>
        <w:t xml:space="preserve"> </w:t>
      </w:r>
      <w:r w:rsidRPr="003C2F93">
        <w:rPr>
          <w:sz w:val="18"/>
        </w:rPr>
        <w:t>of</w:t>
      </w:r>
      <w:r w:rsidRPr="003C2F93">
        <w:rPr>
          <w:spacing w:val="2"/>
          <w:sz w:val="18"/>
        </w:rPr>
        <w:t xml:space="preserve"> </w:t>
      </w:r>
      <w:r w:rsidRPr="003C2F93">
        <w:rPr>
          <w:spacing w:val="-1"/>
          <w:sz w:val="18"/>
        </w:rPr>
        <w:t>fact,</w:t>
      </w:r>
      <w:r w:rsidRPr="003C2F93">
        <w:rPr>
          <w:spacing w:val="3"/>
          <w:sz w:val="18"/>
        </w:rPr>
        <w:t xml:space="preserve"> </w:t>
      </w:r>
      <w:r w:rsidRPr="003C2F93">
        <w:rPr>
          <w:sz w:val="18"/>
        </w:rPr>
        <w:t>conclusions</w:t>
      </w:r>
      <w:r w:rsidRPr="003C2F93">
        <w:rPr>
          <w:spacing w:val="2"/>
          <w:sz w:val="18"/>
        </w:rPr>
        <w:t xml:space="preserve"> </w:t>
      </w:r>
      <w:r w:rsidRPr="003C2F93">
        <w:rPr>
          <w:sz w:val="18"/>
        </w:rPr>
        <w:t xml:space="preserve">of </w:t>
      </w:r>
      <w:r w:rsidRPr="003C2F93">
        <w:rPr>
          <w:spacing w:val="-1"/>
          <w:sz w:val="18"/>
        </w:rPr>
        <w:t>law,</w:t>
      </w:r>
      <w:r w:rsidRPr="003C2F93">
        <w:rPr>
          <w:spacing w:val="5"/>
          <w:sz w:val="18"/>
        </w:rPr>
        <w:t xml:space="preserve"> </w:t>
      </w:r>
      <w:r w:rsidRPr="003C2F93">
        <w:rPr>
          <w:sz w:val="18"/>
        </w:rPr>
        <w:t>a</w:t>
      </w:r>
      <w:r w:rsidRPr="003C2F93">
        <w:rPr>
          <w:spacing w:val="91"/>
          <w:sz w:val="18"/>
        </w:rPr>
        <w:t xml:space="preserve"> </w:t>
      </w:r>
      <w:r w:rsidRPr="003C2F93">
        <w:rPr>
          <w:spacing w:val="-1"/>
          <w:sz w:val="18"/>
        </w:rPr>
        <w:t>written</w:t>
      </w:r>
      <w:r w:rsidRPr="003C2F93">
        <w:rPr>
          <w:spacing w:val="8"/>
          <w:sz w:val="18"/>
        </w:rPr>
        <w:t xml:space="preserve"> </w:t>
      </w:r>
      <w:r w:rsidRPr="003C2F93">
        <w:rPr>
          <w:spacing w:val="-1"/>
          <w:sz w:val="18"/>
        </w:rPr>
        <w:t>statement</w:t>
      </w:r>
      <w:r w:rsidRPr="003C2F93">
        <w:rPr>
          <w:spacing w:val="7"/>
          <w:sz w:val="18"/>
        </w:rPr>
        <w:t xml:space="preserve"> </w:t>
      </w:r>
      <w:r w:rsidRPr="003C2F93">
        <w:rPr>
          <w:sz w:val="18"/>
        </w:rPr>
        <w:t>of</w:t>
      </w:r>
      <w:r w:rsidRPr="003C2F93">
        <w:rPr>
          <w:spacing w:val="5"/>
          <w:sz w:val="18"/>
        </w:rPr>
        <w:t xml:space="preserve"> </w:t>
      </w:r>
      <w:r w:rsidRPr="003C2F93">
        <w:rPr>
          <w:sz w:val="18"/>
        </w:rPr>
        <w:t>decision,</w:t>
      </w:r>
      <w:r w:rsidRPr="003C2F93">
        <w:rPr>
          <w:spacing w:val="7"/>
          <w:sz w:val="18"/>
        </w:rPr>
        <w:t xml:space="preserve"> </w:t>
      </w:r>
      <w:r w:rsidRPr="003C2F93">
        <w:rPr>
          <w:spacing w:val="-2"/>
          <w:sz w:val="18"/>
        </w:rPr>
        <w:t>and</w:t>
      </w:r>
      <w:r w:rsidRPr="003C2F93">
        <w:rPr>
          <w:spacing w:val="8"/>
          <w:sz w:val="18"/>
        </w:rPr>
        <w:t xml:space="preserve"> </w:t>
      </w:r>
      <w:r w:rsidRPr="003C2F93">
        <w:rPr>
          <w:spacing w:val="-1"/>
          <w:sz w:val="18"/>
        </w:rPr>
        <w:t>the</w:t>
      </w:r>
      <w:r w:rsidRPr="003C2F93">
        <w:rPr>
          <w:spacing w:val="6"/>
          <w:sz w:val="18"/>
        </w:rPr>
        <w:t xml:space="preserve"> </w:t>
      </w:r>
      <w:r w:rsidRPr="003C2F93">
        <w:rPr>
          <w:sz w:val="18"/>
        </w:rPr>
        <w:t>right</w:t>
      </w:r>
      <w:r w:rsidRPr="003C2F93">
        <w:rPr>
          <w:spacing w:val="7"/>
          <w:sz w:val="18"/>
        </w:rPr>
        <w:t xml:space="preserve"> </w:t>
      </w:r>
      <w:r w:rsidRPr="003C2F93">
        <w:rPr>
          <w:spacing w:val="-1"/>
          <w:sz w:val="18"/>
        </w:rPr>
        <w:t>to</w:t>
      </w:r>
      <w:r w:rsidRPr="003C2F93">
        <w:rPr>
          <w:spacing w:val="8"/>
          <w:sz w:val="18"/>
        </w:rPr>
        <w:t xml:space="preserve"> </w:t>
      </w:r>
      <w:r w:rsidRPr="003C2F93">
        <w:rPr>
          <w:spacing w:val="-2"/>
          <w:sz w:val="18"/>
        </w:rPr>
        <w:t>move</w:t>
      </w:r>
      <w:r w:rsidRPr="003C2F93">
        <w:rPr>
          <w:spacing w:val="6"/>
          <w:sz w:val="18"/>
        </w:rPr>
        <w:t xml:space="preserve"> </w:t>
      </w:r>
      <w:r w:rsidRPr="003C2F93">
        <w:rPr>
          <w:spacing w:val="-1"/>
          <w:sz w:val="18"/>
        </w:rPr>
        <w:t>for</w:t>
      </w:r>
      <w:r w:rsidRPr="003C2F93">
        <w:rPr>
          <w:spacing w:val="7"/>
          <w:sz w:val="18"/>
        </w:rPr>
        <w:t xml:space="preserve"> </w:t>
      </w:r>
      <w:r w:rsidRPr="003C2F93">
        <w:rPr>
          <w:sz w:val="18"/>
        </w:rPr>
        <w:t>a</w:t>
      </w:r>
      <w:r w:rsidRPr="003C2F93">
        <w:rPr>
          <w:spacing w:val="6"/>
          <w:sz w:val="18"/>
        </w:rPr>
        <w:t xml:space="preserve"> </w:t>
      </w:r>
      <w:r w:rsidRPr="003C2F93">
        <w:rPr>
          <w:sz w:val="18"/>
        </w:rPr>
        <w:t>new</w:t>
      </w:r>
      <w:r w:rsidRPr="003C2F93">
        <w:rPr>
          <w:spacing w:val="4"/>
          <w:sz w:val="18"/>
        </w:rPr>
        <w:t xml:space="preserve"> </w:t>
      </w:r>
      <w:r w:rsidRPr="003C2F93">
        <w:rPr>
          <w:sz w:val="18"/>
        </w:rPr>
        <w:t>trial</w:t>
      </w:r>
      <w:r w:rsidRPr="003C2F93">
        <w:rPr>
          <w:spacing w:val="7"/>
          <w:sz w:val="18"/>
        </w:rPr>
        <w:t xml:space="preserve"> </w:t>
      </w:r>
      <w:r w:rsidRPr="003C2F93">
        <w:rPr>
          <w:sz w:val="18"/>
        </w:rPr>
        <w:t>or</w:t>
      </w:r>
      <w:r w:rsidRPr="003C2F93">
        <w:rPr>
          <w:spacing w:val="7"/>
          <w:sz w:val="18"/>
        </w:rPr>
        <w:t xml:space="preserve"> </w:t>
      </w:r>
      <w:r w:rsidRPr="003C2F93">
        <w:rPr>
          <w:sz w:val="18"/>
        </w:rPr>
        <w:t>a</w:t>
      </w:r>
      <w:r w:rsidRPr="003C2F93">
        <w:rPr>
          <w:spacing w:val="4"/>
          <w:sz w:val="18"/>
        </w:rPr>
        <w:t xml:space="preserve"> </w:t>
      </w:r>
      <w:r w:rsidRPr="003C2F93">
        <w:rPr>
          <w:spacing w:val="-1"/>
          <w:sz w:val="18"/>
        </w:rPr>
        <w:t>different</w:t>
      </w:r>
      <w:r w:rsidRPr="003C2F93">
        <w:rPr>
          <w:spacing w:val="7"/>
          <w:sz w:val="18"/>
        </w:rPr>
        <w:t xml:space="preserve"> </w:t>
      </w:r>
      <w:r w:rsidRPr="003C2F93">
        <w:rPr>
          <w:spacing w:val="-1"/>
          <w:sz w:val="18"/>
        </w:rPr>
        <w:t>judgment,</w:t>
      </w:r>
      <w:r w:rsidRPr="003C2F93">
        <w:rPr>
          <w:spacing w:val="8"/>
          <w:sz w:val="18"/>
        </w:rPr>
        <w:t xml:space="preserve"> </w:t>
      </w:r>
      <w:r w:rsidRPr="003C2F93">
        <w:rPr>
          <w:spacing w:val="-1"/>
          <w:sz w:val="18"/>
        </w:rPr>
        <w:t>which</w:t>
      </w:r>
      <w:r w:rsidRPr="003C2F93">
        <w:rPr>
          <w:spacing w:val="8"/>
          <w:sz w:val="18"/>
        </w:rPr>
        <w:t xml:space="preserve"> </w:t>
      </w:r>
      <w:r w:rsidRPr="003C2F93">
        <w:rPr>
          <w:sz w:val="18"/>
        </w:rPr>
        <w:t>new</w:t>
      </w:r>
      <w:r w:rsidRPr="003C2F93">
        <w:rPr>
          <w:spacing w:val="13"/>
          <w:sz w:val="18"/>
        </w:rPr>
        <w:t xml:space="preserve"> </w:t>
      </w:r>
      <w:r w:rsidRPr="003C2F93">
        <w:rPr>
          <w:spacing w:val="-1"/>
          <w:sz w:val="18"/>
        </w:rPr>
        <w:t>trial,</w:t>
      </w:r>
      <w:r w:rsidRPr="003C2F93">
        <w:rPr>
          <w:spacing w:val="8"/>
          <w:sz w:val="18"/>
        </w:rPr>
        <w:t xml:space="preserve"> </w:t>
      </w:r>
      <w:r w:rsidRPr="003C2F93">
        <w:rPr>
          <w:sz w:val="18"/>
        </w:rPr>
        <w:t>if</w:t>
      </w:r>
      <w:r w:rsidRPr="003C2F93">
        <w:rPr>
          <w:spacing w:val="5"/>
          <w:sz w:val="18"/>
        </w:rPr>
        <w:t xml:space="preserve"> </w:t>
      </w:r>
      <w:r w:rsidRPr="003C2F93">
        <w:rPr>
          <w:spacing w:val="-1"/>
          <w:sz w:val="18"/>
        </w:rPr>
        <w:t>granted,</w:t>
      </w:r>
      <w:r w:rsidRPr="003C2F93">
        <w:rPr>
          <w:spacing w:val="7"/>
          <w:sz w:val="18"/>
        </w:rPr>
        <w:t xml:space="preserve"> </w:t>
      </w:r>
      <w:r w:rsidRPr="003C2F93">
        <w:rPr>
          <w:spacing w:val="-1"/>
          <w:sz w:val="18"/>
        </w:rPr>
        <w:t>will</w:t>
      </w:r>
      <w:r w:rsidRPr="003C2F93">
        <w:rPr>
          <w:spacing w:val="87"/>
          <w:sz w:val="18"/>
        </w:rPr>
        <w:t xml:space="preserve"> </w:t>
      </w:r>
      <w:r w:rsidRPr="003C2F93">
        <w:rPr>
          <w:spacing w:val="-1"/>
          <w:sz w:val="18"/>
        </w:rPr>
        <w:t>also</w:t>
      </w:r>
      <w:r w:rsidRPr="003C2F93">
        <w:rPr>
          <w:spacing w:val="1"/>
          <w:sz w:val="18"/>
        </w:rPr>
        <w:t xml:space="preserve"> </w:t>
      </w:r>
      <w:r w:rsidRPr="003C2F93">
        <w:rPr>
          <w:sz w:val="18"/>
        </w:rPr>
        <w:t>be</w:t>
      </w:r>
      <w:r w:rsidRPr="003C2F93">
        <w:rPr>
          <w:spacing w:val="-1"/>
          <w:sz w:val="18"/>
        </w:rPr>
        <w:t xml:space="preserve"> </w:t>
      </w:r>
      <w:r w:rsidRPr="003C2F93">
        <w:rPr>
          <w:sz w:val="18"/>
        </w:rPr>
        <w:t>a</w:t>
      </w:r>
      <w:r w:rsidRPr="003C2F93">
        <w:rPr>
          <w:spacing w:val="-1"/>
          <w:sz w:val="18"/>
        </w:rPr>
        <w:t xml:space="preserve"> reference </w:t>
      </w:r>
      <w:r w:rsidRPr="003C2F93">
        <w:rPr>
          <w:sz w:val="18"/>
        </w:rPr>
        <w:t>proceeding</w:t>
      </w:r>
      <w:r w:rsidRPr="003C2F93">
        <w:rPr>
          <w:spacing w:val="-1"/>
          <w:sz w:val="18"/>
        </w:rPr>
        <w:t xml:space="preserve"> </w:t>
      </w:r>
      <w:r w:rsidRPr="003C2F93">
        <w:rPr>
          <w:sz w:val="18"/>
        </w:rPr>
        <w:t>hereunder.</w:t>
      </w:r>
    </w:p>
    <w:p w:rsidR="001E0C95" w:rsidRPr="003C2F93" w:rsidRDefault="001E0C95">
      <w:pPr>
        <w:spacing w:before="9"/>
        <w:rPr>
          <w:sz w:val="20"/>
        </w:rPr>
      </w:pPr>
    </w:p>
    <w:p w:rsidR="001E0C95" w:rsidRPr="003C2F93" w:rsidRDefault="00972CCB">
      <w:pPr>
        <w:ind w:left="100"/>
        <w:rPr>
          <w:sz w:val="18"/>
        </w:rPr>
      </w:pPr>
      <w:r w:rsidRPr="003C2F93">
        <w:rPr>
          <w:sz w:val="18"/>
        </w:rPr>
        <w:t>Introduction</w:t>
      </w:r>
      <w:r w:rsidRPr="003C2F93">
        <w:rPr>
          <w:spacing w:val="39"/>
          <w:sz w:val="18"/>
        </w:rPr>
        <w:t xml:space="preserve"> </w:t>
      </w:r>
      <w:r w:rsidRPr="003C2F93">
        <w:rPr>
          <w:spacing w:val="-1"/>
          <w:sz w:val="18"/>
        </w:rPr>
        <w:t>for</w:t>
      </w:r>
      <w:r w:rsidRPr="003C2F93">
        <w:rPr>
          <w:spacing w:val="38"/>
          <w:sz w:val="18"/>
        </w:rPr>
        <w:t xml:space="preserve"> </w:t>
      </w:r>
      <w:r w:rsidRPr="003C2F93">
        <w:rPr>
          <w:spacing w:val="-1"/>
          <w:sz w:val="18"/>
        </w:rPr>
        <w:t>Users</w:t>
      </w:r>
      <w:r w:rsidRPr="003C2F93">
        <w:rPr>
          <w:spacing w:val="38"/>
          <w:sz w:val="18"/>
        </w:rPr>
        <w:t xml:space="preserve"> </w:t>
      </w:r>
      <w:r w:rsidRPr="003C2F93">
        <w:rPr>
          <w:sz w:val="18"/>
        </w:rPr>
        <w:t>and</w:t>
      </w:r>
      <w:r w:rsidRPr="003C2F93">
        <w:rPr>
          <w:spacing w:val="39"/>
          <w:sz w:val="18"/>
        </w:rPr>
        <w:t xml:space="preserve"> </w:t>
      </w:r>
      <w:r w:rsidRPr="003C2F93">
        <w:rPr>
          <w:spacing w:val="-1"/>
          <w:sz w:val="18"/>
        </w:rPr>
        <w:t>Guidance</w:t>
      </w:r>
      <w:r w:rsidRPr="003C2F93">
        <w:rPr>
          <w:spacing w:val="38"/>
          <w:sz w:val="18"/>
        </w:rPr>
        <w:t xml:space="preserve"> </w:t>
      </w:r>
      <w:r w:rsidRPr="003C2F93">
        <w:rPr>
          <w:sz w:val="18"/>
        </w:rPr>
        <w:t>Notes</w:t>
      </w:r>
      <w:r w:rsidRPr="003C2F93">
        <w:rPr>
          <w:spacing w:val="38"/>
          <w:sz w:val="18"/>
        </w:rPr>
        <w:t xml:space="preserve"> </w:t>
      </w:r>
      <w:r w:rsidRPr="003C2F93">
        <w:rPr>
          <w:spacing w:val="-1"/>
          <w:sz w:val="18"/>
        </w:rPr>
        <w:t>prepared</w:t>
      </w:r>
      <w:r w:rsidRPr="003C2F93">
        <w:rPr>
          <w:spacing w:val="39"/>
          <w:sz w:val="18"/>
        </w:rPr>
        <w:t xml:space="preserve"> </w:t>
      </w:r>
      <w:r w:rsidRPr="003C2F93">
        <w:rPr>
          <w:sz w:val="18"/>
        </w:rPr>
        <w:t>by</w:t>
      </w:r>
      <w:r w:rsidRPr="003C2F93">
        <w:rPr>
          <w:spacing w:val="35"/>
          <w:sz w:val="18"/>
        </w:rPr>
        <w:t xml:space="preserve"> </w:t>
      </w:r>
      <w:r w:rsidRPr="003C2F93">
        <w:rPr>
          <w:sz w:val="18"/>
        </w:rPr>
        <w:t>EMA</w:t>
      </w:r>
      <w:r w:rsidRPr="003C2F93">
        <w:rPr>
          <w:spacing w:val="38"/>
          <w:sz w:val="18"/>
        </w:rPr>
        <w:t xml:space="preserve"> </w:t>
      </w:r>
      <w:r w:rsidRPr="003C2F93">
        <w:rPr>
          <w:spacing w:val="-1"/>
          <w:sz w:val="18"/>
        </w:rPr>
        <w:t>representative</w:t>
      </w:r>
      <w:r w:rsidRPr="003C2F93">
        <w:rPr>
          <w:spacing w:val="38"/>
          <w:sz w:val="18"/>
        </w:rPr>
        <w:t xml:space="preserve"> </w:t>
      </w:r>
      <w:r w:rsidRPr="003C2F93">
        <w:rPr>
          <w:sz w:val="18"/>
        </w:rPr>
        <w:t>co-chair,</w:t>
      </w:r>
      <w:r w:rsidRPr="003C2F93">
        <w:rPr>
          <w:spacing w:val="39"/>
          <w:sz w:val="18"/>
        </w:rPr>
        <w:t xml:space="preserve"> </w:t>
      </w:r>
      <w:r w:rsidRPr="003C2F93">
        <w:rPr>
          <w:spacing w:val="-1"/>
          <w:sz w:val="18"/>
        </w:rPr>
        <w:t>Jeremy</w:t>
      </w:r>
      <w:r w:rsidRPr="003C2F93">
        <w:rPr>
          <w:spacing w:val="37"/>
          <w:sz w:val="18"/>
        </w:rPr>
        <w:t xml:space="preserve"> </w:t>
      </w:r>
      <w:r w:rsidRPr="003C2F93">
        <w:rPr>
          <w:sz w:val="18"/>
        </w:rPr>
        <w:t>D.</w:t>
      </w:r>
      <w:r w:rsidRPr="003C2F93">
        <w:rPr>
          <w:spacing w:val="39"/>
          <w:sz w:val="18"/>
        </w:rPr>
        <w:t xml:space="preserve"> </w:t>
      </w:r>
      <w:r w:rsidRPr="003C2F93">
        <w:rPr>
          <w:spacing w:val="-1"/>
          <w:sz w:val="18"/>
        </w:rPr>
        <w:t>Weinstein,</w:t>
      </w:r>
      <w:r w:rsidRPr="003C2F93">
        <w:rPr>
          <w:spacing w:val="39"/>
          <w:sz w:val="18"/>
        </w:rPr>
        <w:t xml:space="preserve"> </w:t>
      </w:r>
      <w:r w:rsidRPr="003C2F93">
        <w:rPr>
          <w:spacing w:val="-1"/>
          <w:sz w:val="18"/>
        </w:rPr>
        <w:t>with</w:t>
      </w:r>
      <w:r w:rsidRPr="003C2F93">
        <w:rPr>
          <w:spacing w:val="39"/>
          <w:sz w:val="18"/>
        </w:rPr>
        <w:t xml:space="preserve"> </w:t>
      </w:r>
      <w:r w:rsidRPr="003C2F93">
        <w:rPr>
          <w:sz w:val="18"/>
        </w:rPr>
        <w:t>the</w:t>
      </w:r>
      <w:r w:rsidRPr="003C2F93">
        <w:rPr>
          <w:spacing w:val="95"/>
          <w:sz w:val="18"/>
        </w:rPr>
        <w:t xml:space="preserve"> </w:t>
      </w:r>
      <w:r w:rsidRPr="003C2F93">
        <w:rPr>
          <w:spacing w:val="-1"/>
          <w:sz w:val="18"/>
        </w:rPr>
        <w:t>invaluable</w:t>
      </w:r>
      <w:r w:rsidRPr="003C2F93">
        <w:rPr>
          <w:spacing w:val="14"/>
          <w:sz w:val="18"/>
        </w:rPr>
        <w:t xml:space="preserve"> </w:t>
      </w:r>
      <w:r w:rsidRPr="003C2F93">
        <w:rPr>
          <w:spacing w:val="-1"/>
          <w:sz w:val="18"/>
        </w:rPr>
        <w:t>assistance</w:t>
      </w:r>
      <w:r w:rsidRPr="003C2F93">
        <w:rPr>
          <w:spacing w:val="14"/>
          <w:sz w:val="18"/>
        </w:rPr>
        <w:t xml:space="preserve"> </w:t>
      </w:r>
      <w:r w:rsidRPr="003C2F93">
        <w:rPr>
          <w:sz w:val="18"/>
        </w:rPr>
        <w:t>of</w:t>
      </w:r>
      <w:r w:rsidRPr="003C2F93">
        <w:rPr>
          <w:spacing w:val="12"/>
          <w:sz w:val="18"/>
        </w:rPr>
        <w:t xml:space="preserve"> </w:t>
      </w:r>
      <w:r w:rsidRPr="003C2F93">
        <w:rPr>
          <w:sz w:val="18"/>
        </w:rPr>
        <w:t>co-chairs</w:t>
      </w:r>
      <w:r w:rsidRPr="003C2F93">
        <w:rPr>
          <w:spacing w:val="14"/>
          <w:sz w:val="18"/>
        </w:rPr>
        <w:t xml:space="preserve"> </w:t>
      </w:r>
      <w:r w:rsidRPr="003C2F93">
        <w:rPr>
          <w:sz w:val="18"/>
        </w:rPr>
        <w:t>Christopher</w:t>
      </w:r>
      <w:r w:rsidRPr="003C2F93">
        <w:rPr>
          <w:spacing w:val="14"/>
          <w:sz w:val="18"/>
        </w:rPr>
        <w:t xml:space="preserve"> </w:t>
      </w:r>
      <w:r w:rsidRPr="003C2F93">
        <w:rPr>
          <w:sz w:val="18"/>
        </w:rPr>
        <w:t>Berendt</w:t>
      </w:r>
      <w:r w:rsidRPr="003C2F93">
        <w:rPr>
          <w:spacing w:val="15"/>
          <w:sz w:val="18"/>
        </w:rPr>
        <w:t xml:space="preserve"> </w:t>
      </w:r>
      <w:r w:rsidRPr="003C2F93">
        <w:rPr>
          <w:spacing w:val="-1"/>
          <w:sz w:val="18"/>
        </w:rPr>
        <w:t>and</w:t>
      </w:r>
      <w:r w:rsidRPr="003C2F93">
        <w:rPr>
          <w:spacing w:val="15"/>
          <w:sz w:val="18"/>
        </w:rPr>
        <w:t xml:space="preserve"> </w:t>
      </w:r>
      <w:r w:rsidRPr="003C2F93">
        <w:rPr>
          <w:spacing w:val="-1"/>
          <w:sz w:val="18"/>
        </w:rPr>
        <w:t>Baird</w:t>
      </w:r>
      <w:r w:rsidRPr="003C2F93">
        <w:rPr>
          <w:spacing w:val="13"/>
          <w:sz w:val="18"/>
        </w:rPr>
        <w:t xml:space="preserve"> </w:t>
      </w:r>
      <w:r w:rsidRPr="003C2F93">
        <w:rPr>
          <w:spacing w:val="-1"/>
          <w:sz w:val="18"/>
        </w:rPr>
        <w:t>Brown,</w:t>
      </w:r>
      <w:r w:rsidRPr="003C2F93">
        <w:rPr>
          <w:spacing w:val="15"/>
          <w:sz w:val="18"/>
        </w:rPr>
        <w:t xml:space="preserve"> </w:t>
      </w:r>
      <w:r w:rsidRPr="003C2F93">
        <w:rPr>
          <w:sz w:val="18"/>
        </w:rPr>
        <w:t>and</w:t>
      </w:r>
      <w:r w:rsidRPr="003C2F93">
        <w:rPr>
          <w:spacing w:val="20"/>
          <w:sz w:val="18"/>
        </w:rPr>
        <w:t xml:space="preserve"> </w:t>
      </w:r>
      <w:r w:rsidRPr="003C2F93">
        <w:rPr>
          <w:sz w:val="18"/>
        </w:rPr>
        <w:t>Claire</w:t>
      </w:r>
      <w:r w:rsidRPr="003C2F93">
        <w:rPr>
          <w:spacing w:val="14"/>
          <w:sz w:val="18"/>
        </w:rPr>
        <w:t xml:space="preserve"> </w:t>
      </w:r>
      <w:proofErr w:type="spellStart"/>
      <w:r w:rsidRPr="003C2F93">
        <w:rPr>
          <w:sz w:val="18"/>
        </w:rPr>
        <w:t>Broido</w:t>
      </w:r>
      <w:proofErr w:type="spellEnd"/>
      <w:r w:rsidRPr="003C2F93">
        <w:rPr>
          <w:spacing w:val="13"/>
          <w:sz w:val="18"/>
        </w:rPr>
        <w:t xml:space="preserve"> </w:t>
      </w:r>
      <w:r w:rsidRPr="003C2F93">
        <w:rPr>
          <w:spacing w:val="-1"/>
          <w:sz w:val="18"/>
        </w:rPr>
        <w:t>Johnson,</w:t>
      </w:r>
      <w:r w:rsidRPr="003C2F93">
        <w:rPr>
          <w:spacing w:val="12"/>
          <w:sz w:val="18"/>
        </w:rPr>
        <w:t xml:space="preserve"> </w:t>
      </w:r>
      <w:r w:rsidRPr="003C2F93">
        <w:rPr>
          <w:spacing w:val="-1"/>
          <w:sz w:val="18"/>
        </w:rPr>
        <w:t>Stephanie</w:t>
      </w:r>
      <w:r w:rsidRPr="003C2F93">
        <w:rPr>
          <w:spacing w:val="14"/>
          <w:sz w:val="18"/>
        </w:rPr>
        <w:t xml:space="preserve"> </w:t>
      </w:r>
      <w:r w:rsidRPr="003C2F93">
        <w:rPr>
          <w:spacing w:val="-1"/>
          <w:sz w:val="18"/>
        </w:rPr>
        <w:t>Hamilton,</w:t>
      </w:r>
    </w:p>
    <w:p w:rsidR="001E0C95" w:rsidRPr="003C2F93" w:rsidRDefault="001E0C95">
      <w:pPr>
        <w:rPr>
          <w:sz w:val="18"/>
        </w:rPr>
        <w:sectPr w:rsidR="001E0C95" w:rsidRPr="003C2F93">
          <w:headerReference w:type="default" r:id="rId121"/>
          <w:footerReference w:type="default" r:id="rId122"/>
          <w:pgSz w:w="12240" w:h="15840"/>
          <w:pgMar w:top="660" w:right="1680" w:bottom="1200" w:left="1340" w:header="0" w:footer="1003" w:gutter="0"/>
          <w:pgNumType w:start="44"/>
          <w:cols w:space="720"/>
        </w:sectPr>
      </w:pPr>
    </w:p>
    <w:p w:rsidR="001E0C95" w:rsidRPr="003C2F93" w:rsidRDefault="00972CCB">
      <w:pPr>
        <w:spacing w:before="55"/>
        <w:ind w:left="160" w:right="166"/>
        <w:rPr>
          <w:sz w:val="18"/>
        </w:rPr>
      </w:pPr>
      <w:proofErr w:type="gramStart"/>
      <w:r w:rsidRPr="003C2F93">
        <w:rPr>
          <w:spacing w:val="-1"/>
          <w:sz w:val="18"/>
        </w:rPr>
        <w:lastRenderedPageBreak/>
        <w:t>Mark</w:t>
      </w:r>
      <w:r w:rsidRPr="003C2F93">
        <w:rPr>
          <w:spacing w:val="9"/>
          <w:sz w:val="18"/>
        </w:rPr>
        <w:t xml:space="preserve"> </w:t>
      </w:r>
      <w:r w:rsidRPr="003C2F93">
        <w:rPr>
          <w:sz w:val="18"/>
        </w:rPr>
        <w:t>Perlis,</w:t>
      </w:r>
      <w:r w:rsidRPr="003C2F93">
        <w:rPr>
          <w:spacing w:val="7"/>
          <w:sz w:val="18"/>
        </w:rPr>
        <w:t xml:space="preserve"> </w:t>
      </w:r>
      <w:r w:rsidRPr="003C2F93">
        <w:rPr>
          <w:spacing w:val="-1"/>
          <w:sz w:val="18"/>
        </w:rPr>
        <w:t>Michele</w:t>
      </w:r>
      <w:r w:rsidRPr="003C2F93">
        <w:rPr>
          <w:spacing w:val="9"/>
          <w:sz w:val="18"/>
        </w:rPr>
        <w:t xml:space="preserve"> </w:t>
      </w:r>
      <w:r w:rsidRPr="003C2F93">
        <w:rPr>
          <w:spacing w:val="-1"/>
          <w:sz w:val="18"/>
        </w:rPr>
        <w:t>Richardson,</w:t>
      </w:r>
      <w:r w:rsidRPr="003C2F93">
        <w:rPr>
          <w:spacing w:val="10"/>
          <w:sz w:val="18"/>
        </w:rPr>
        <w:t xml:space="preserve"> </w:t>
      </w:r>
      <w:r w:rsidRPr="003C2F93">
        <w:rPr>
          <w:sz w:val="18"/>
        </w:rPr>
        <w:t>and</w:t>
      </w:r>
      <w:r w:rsidRPr="003C2F93">
        <w:rPr>
          <w:spacing w:val="11"/>
          <w:sz w:val="18"/>
        </w:rPr>
        <w:t xml:space="preserve"> </w:t>
      </w:r>
      <w:r w:rsidRPr="003C2F93">
        <w:rPr>
          <w:spacing w:val="-1"/>
          <w:sz w:val="18"/>
        </w:rPr>
        <w:t>William</w:t>
      </w:r>
      <w:r w:rsidRPr="003C2F93">
        <w:rPr>
          <w:spacing w:val="6"/>
          <w:sz w:val="18"/>
        </w:rPr>
        <w:t xml:space="preserve"> </w:t>
      </w:r>
      <w:r w:rsidRPr="003C2F93">
        <w:rPr>
          <w:spacing w:val="-1"/>
          <w:sz w:val="18"/>
        </w:rPr>
        <w:t>W.</w:t>
      </w:r>
      <w:r w:rsidRPr="003C2F93">
        <w:rPr>
          <w:spacing w:val="12"/>
          <w:sz w:val="18"/>
        </w:rPr>
        <w:t xml:space="preserve"> </w:t>
      </w:r>
      <w:proofErr w:type="spellStart"/>
      <w:r w:rsidRPr="003C2F93">
        <w:rPr>
          <w:spacing w:val="-1"/>
          <w:sz w:val="18"/>
        </w:rPr>
        <w:t>Westerfield</w:t>
      </w:r>
      <w:proofErr w:type="spellEnd"/>
      <w:r w:rsidRPr="003C2F93">
        <w:rPr>
          <w:spacing w:val="-1"/>
          <w:sz w:val="18"/>
        </w:rPr>
        <w:t>.</w:t>
      </w:r>
      <w:proofErr w:type="gramEnd"/>
      <w:r w:rsidRPr="003C2F93">
        <w:rPr>
          <w:sz w:val="18"/>
        </w:rPr>
        <w:t xml:space="preserve"> </w:t>
      </w:r>
      <w:r w:rsidRPr="003C2F93">
        <w:rPr>
          <w:spacing w:val="20"/>
          <w:sz w:val="18"/>
        </w:rPr>
        <w:t xml:space="preserve"> </w:t>
      </w:r>
      <w:r w:rsidRPr="003C2F93">
        <w:rPr>
          <w:sz w:val="18"/>
        </w:rPr>
        <w:t>The</w:t>
      </w:r>
      <w:r w:rsidRPr="003C2F93">
        <w:rPr>
          <w:spacing w:val="9"/>
          <w:sz w:val="18"/>
        </w:rPr>
        <w:t xml:space="preserve"> </w:t>
      </w:r>
      <w:r w:rsidRPr="003C2F93">
        <w:rPr>
          <w:spacing w:val="-1"/>
          <w:sz w:val="18"/>
        </w:rPr>
        <w:t>contributions</w:t>
      </w:r>
      <w:r w:rsidRPr="003C2F93">
        <w:rPr>
          <w:spacing w:val="9"/>
          <w:sz w:val="18"/>
        </w:rPr>
        <w:t xml:space="preserve"> </w:t>
      </w:r>
      <w:r w:rsidRPr="003C2F93">
        <w:rPr>
          <w:sz w:val="18"/>
        </w:rPr>
        <w:t>to</w:t>
      </w:r>
      <w:r w:rsidRPr="003C2F93">
        <w:rPr>
          <w:spacing w:val="11"/>
          <w:sz w:val="18"/>
        </w:rPr>
        <w:t xml:space="preserve"> </w:t>
      </w:r>
      <w:r w:rsidRPr="003C2F93">
        <w:rPr>
          <w:spacing w:val="-1"/>
          <w:sz w:val="18"/>
        </w:rPr>
        <w:t>all</w:t>
      </w:r>
      <w:r w:rsidRPr="003C2F93">
        <w:rPr>
          <w:spacing w:val="8"/>
          <w:sz w:val="18"/>
        </w:rPr>
        <w:t xml:space="preserve"> </w:t>
      </w:r>
      <w:r w:rsidRPr="003C2F93">
        <w:rPr>
          <w:spacing w:val="-1"/>
          <w:sz w:val="18"/>
        </w:rPr>
        <w:t>aspects</w:t>
      </w:r>
      <w:r w:rsidRPr="003C2F93">
        <w:rPr>
          <w:spacing w:val="9"/>
          <w:sz w:val="18"/>
        </w:rPr>
        <w:t xml:space="preserve"> </w:t>
      </w:r>
      <w:r w:rsidRPr="003C2F93">
        <w:rPr>
          <w:sz w:val="18"/>
        </w:rPr>
        <w:t>of</w:t>
      </w:r>
      <w:r w:rsidRPr="003C2F93">
        <w:rPr>
          <w:spacing w:val="7"/>
          <w:sz w:val="18"/>
        </w:rPr>
        <w:t xml:space="preserve"> </w:t>
      </w:r>
      <w:r w:rsidRPr="003C2F93">
        <w:rPr>
          <w:sz w:val="18"/>
        </w:rPr>
        <w:t>this</w:t>
      </w:r>
      <w:r w:rsidRPr="003C2F93">
        <w:rPr>
          <w:spacing w:val="9"/>
          <w:sz w:val="18"/>
        </w:rPr>
        <w:t xml:space="preserve"> </w:t>
      </w:r>
      <w:r w:rsidRPr="003C2F93">
        <w:rPr>
          <w:spacing w:val="-1"/>
          <w:sz w:val="18"/>
        </w:rPr>
        <w:t>contract</w:t>
      </w:r>
      <w:r w:rsidRPr="003C2F93">
        <w:rPr>
          <w:spacing w:val="10"/>
          <w:sz w:val="18"/>
        </w:rPr>
        <w:t xml:space="preserve"> </w:t>
      </w:r>
      <w:r w:rsidRPr="003C2F93">
        <w:rPr>
          <w:sz w:val="18"/>
        </w:rPr>
        <w:t>by</w:t>
      </w:r>
      <w:r w:rsidRPr="003C2F93">
        <w:rPr>
          <w:spacing w:val="6"/>
          <w:sz w:val="18"/>
        </w:rPr>
        <w:t xml:space="preserve"> </w:t>
      </w:r>
      <w:r w:rsidRPr="003C2F93">
        <w:rPr>
          <w:sz w:val="18"/>
        </w:rPr>
        <w:t>the</w:t>
      </w:r>
      <w:r w:rsidRPr="003C2F93">
        <w:rPr>
          <w:spacing w:val="9"/>
          <w:sz w:val="18"/>
        </w:rPr>
        <w:t xml:space="preserve"> </w:t>
      </w:r>
      <w:r w:rsidRPr="003C2F93">
        <w:rPr>
          <w:spacing w:val="-1"/>
          <w:sz w:val="18"/>
        </w:rPr>
        <w:t>full</w:t>
      </w:r>
      <w:r w:rsidRPr="003C2F93">
        <w:rPr>
          <w:spacing w:val="113"/>
          <w:sz w:val="18"/>
        </w:rPr>
        <w:t xml:space="preserve"> </w:t>
      </w:r>
      <w:r w:rsidRPr="003C2F93">
        <w:rPr>
          <w:spacing w:val="-1"/>
          <w:sz w:val="18"/>
        </w:rPr>
        <w:t xml:space="preserve">working </w:t>
      </w:r>
      <w:r w:rsidRPr="003C2F93">
        <w:rPr>
          <w:sz w:val="18"/>
        </w:rPr>
        <w:t xml:space="preserve">group, </w:t>
      </w:r>
      <w:r w:rsidRPr="003C2F93">
        <w:rPr>
          <w:spacing w:val="-1"/>
          <w:sz w:val="18"/>
        </w:rPr>
        <w:t>listed at</w:t>
      </w:r>
      <w:r w:rsidRPr="003C2F93">
        <w:rPr>
          <w:spacing w:val="2"/>
          <w:sz w:val="18"/>
        </w:rPr>
        <w:t xml:space="preserve"> </w:t>
      </w:r>
      <w:hyperlink r:id="rId123">
        <w:r w:rsidRPr="003C2F93">
          <w:rPr>
            <w:spacing w:val="-1"/>
            <w:sz w:val="18"/>
          </w:rPr>
          <w:t>http://environmentalmarkets.org/,</w:t>
        </w:r>
      </w:hyperlink>
      <w:r w:rsidRPr="003C2F93">
        <w:rPr>
          <w:sz w:val="18"/>
        </w:rPr>
        <w:t xml:space="preserve"> too</w:t>
      </w:r>
      <w:r w:rsidRPr="003C2F93">
        <w:rPr>
          <w:spacing w:val="1"/>
          <w:sz w:val="18"/>
        </w:rPr>
        <w:t xml:space="preserve"> </w:t>
      </w:r>
      <w:r w:rsidRPr="003C2F93">
        <w:rPr>
          <w:spacing w:val="-1"/>
          <w:sz w:val="18"/>
        </w:rPr>
        <w:t>numerous</w:t>
      </w:r>
      <w:r w:rsidRPr="003C2F93">
        <w:rPr>
          <w:sz w:val="18"/>
        </w:rPr>
        <w:t xml:space="preserve"> </w:t>
      </w:r>
      <w:r w:rsidRPr="003C2F93">
        <w:rPr>
          <w:spacing w:val="-1"/>
          <w:sz w:val="18"/>
        </w:rPr>
        <w:t>to</w:t>
      </w:r>
      <w:r w:rsidRPr="003C2F93">
        <w:rPr>
          <w:spacing w:val="1"/>
          <w:sz w:val="18"/>
        </w:rPr>
        <w:t xml:space="preserve"> </w:t>
      </w:r>
      <w:r w:rsidRPr="003C2F93">
        <w:rPr>
          <w:spacing w:val="-1"/>
          <w:sz w:val="18"/>
        </w:rPr>
        <w:t>cite here,</w:t>
      </w:r>
      <w:r w:rsidRPr="003C2F93">
        <w:rPr>
          <w:sz w:val="18"/>
        </w:rPr>
        <w:t xml:space="preserve"> </w:t>
      </w:r>
      <w:r w:rsidRPr="003C2F93">
        <w:rPr>
          <w:spacing w:val="-1"/>
          <w:sz w:val="18"/>
        </w:rPr>
        <w:t>are very</w:t>
      </w:r>
      <w:r w:rsidRPr="003C2F93">
        <w:rPr>
          <w:spacing w:val="-4"/>
          <w:sz w:val="18"/>
        </w:rPr>
        <w:t xml:space="preserve"> </w:t>
      </w:r>
      <w:r w:rsidRPr="003C2F93">
        <w:rPr>
          <w:spacing w:val="-1"/>
          <w:sz w:val="18"/>
        </w:rPr>
        <w:t>gratefully</w:t>
      </w:r>
      <w:r w:rsidRPr="003C2F93">
        <w:rPr>
          <w:spacing w:val="-4"/>
          <w:sz w:val="18"/>
        </w:rPr>
        <w:t xml:space="preserve"> </w:t>
      </w:r>
      <w:r w:rsidRPr="003C2F93">
        <w:rPr>
          <w:spacing w:val="-1"/>
          <w:sz w:val="18"/>
        </w:rPr>
        <w:t>acknowledged.</w:t>
      </w:r>
    </w:p>
    <w:p w:rsidR="001E0C95" w:rsidRPr="003C2F93" w:rsidRDefault="001E0C95">
      <w:pPr>
        <w:rPr>
          <w:sz w:val="20"/>
        </w:rPr>
      </w:pPr>
    </w:p>
    <w:p w:rsidR="001E0C95" w:rsidRPr="003C2F93" w:rsidRDefault="001E0C95">
      <w:pPr>
        <w:spacing w:before="2"/>
        <w:rPr>
          <w:sz w:val="25"/>
        </w:rPr>
      </w:pPr>
    </w:p>
    <w:p w:rsidR="001E0C95" w:rsidRPr="003C2F93" w:rsidRDefault="006A1E9E">
      <w:pPr>
        <w:spacing w:line="30" w:lineRule="atLeast"/>
        <w:ind w:left="116"/>
        <w:rPr>
          <w:sz w:val="3"/>
        </w:rPr>
      </w:pPr>
      <w:r>
        <w:rPr>
          <w:rFonts w:eastAsia="Times New Roman" w:cs="Times New Roman"/>
          <w:noProof/>
          <w:sz w:val="3"/>
          <w:szCs w:val="3"/>
        </w:rPr>
        <mc:AlternateContent>
          <mc:Choice Requires="wpg">
            <w:drawing>
              <wp:inline distT="0" distB="0" distL="0" distR="0" wp14:anchorId="495D51AD" wp14:editId="1C134094">
                <wp:extent cx="5772150" cy="19685"/>
                <wp:effectExtent l="9525" t="9525" r="0" b="8890"/>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685"/>
                          <a:chOff x="0" y="0"/>
                          <a:chExt cx="9090" cy="31"/>
                        </a:xfrm>
                      </wpg:grpSpPr>
                      <wpg:grpSp>
                        <wpg:cNvPr id="723" name="Group 3"/>
                        <wpg:cNvGrpSpPr>
                          <a:grpSpLocks/>
                        </wpg:cNvGrpSpPr>
                        <wpg:grpSpPr bwMode="auto">
                          <a:xfrm>
                            <a:off x="15" y="15"/>
                            <a:ext cx="9059" cy="2"/>
                            <a:chOff x="15" y="15"/>
                            <a:chExt cx="9059" cy="2"/>
                          </a:xfrm>
                        </wpg:grpSpPr>
                        <wps:wsp>
                          <wps:cNvPr id="724" name="Freeform 4"/>
                          <wps:cNvSpPr>
                            <a:spLocks/>
                          </wps:cNvSpPr>
                          <wps:spPr bwMode="auto">
                            <a:xfrm>
                              <a:off x="15" y="15"/>
                              <a:ext cx="9059" cy="2"/>
                            </a:xfrm>
                            <a:custGeom>
                              <a:avLst/>
                              <a:gdLst>
                                <a:gd name="T0" fmla="+- 0 15 15"/>
                                <a:gd name="T1" fmla="*/ T0 w 9059"/>
                                <a:gd name="T2" fmla="+- 0 9074 15"/>
                                <a:gd name="T3" fmla="*/ T2 w 9059"/>
                              </a:gdLst>
                              <a:ahLst/>
                              <a:cxnLst>
                                <a:cxn ang="0">
                                  <a:pos x="T1" y="0"/>
                                </a:cxn>
                                <a:cxn ang="0">
                                  <a:pos x="T3" y="0"/>
                                </a:cxn>
                              </a:cxnLst>
                              <a:rect l="0" t="0" r="r" b="b"/>
                              <a:pathLst>
                                <a:path w="9059">
                                  <a:moveTo>
                                    <a:pt x="0" y="0"/>
                                  </a:moveTo>
                                  <a:lnTo>
                                    <a:pt x="905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54.5pt;height:1.55pt;mso-position-horizontal-relative:char;mso-position-vertical-relative:line" coordsize="90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">
                <v:group id="Group 3" o:spid="_x0000_s1027" style="position:absolute;left:15;top:15;width:9059;height:2" coordorigin="15,15" coordsize="9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 o:spid="_x0000_s1028" style="position:absolute;left:15;top:15;width:9059;height:2;visibility:visible;mso-wrap-style:square;v-text-anchor:top" coordsize="9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8acUA&#10;AADbAAAADwAAAGRycy9kb3ducmV2LnhtbESPQWvCQBSE74L/YXmCt7qptqKpqxRBrC0VaoPn1+xr&#10;sjT7NmTXJP77bqHgcZiZb5jVpreVaKnxxrGC+0kCgjh32nChIPvc3S1A+ICssXJMCq7kYbMeDlaY&#10;atfxB7WnUIgIYZ+igjKEOpXS5yVZ9BNXE0fv2zUWQ5RNIXWDXYTbSk6TZC4tGo4LJda0LSn/OV1s&#10;pLy+Hw/Z29lszSI7XL8e963tZkqNR/3zE4hAfbiF/9svWsHDE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zxpxQAAANsAAAAPAAAAAAAAAAAAAAAAAJgCAABkcnMv&#10;ZG93bnJldi54bWxQSwUGAAAAAAQABAD1AAAAigMAAAAA&#10;" path="m,l9059,e" filled="f" strokeweight="1.54pt">
                    <v:path arrowok="t" o:connecttype="custom" o:connectlocs="0,0;9059,0" o:connectangles="0,0"/>
                  </v:shape>
                </v:group>
                <w10:anchorlock/>
              </v:group>
            </w:pict>
          </mc:Fallback>
        </mc:AlternateContent>
      </w:r>
    </w:p>
    <w:sectPr w:rsidR="001E0C95" w:rsidRPr="003C2F93">
      <w:headerReference w:type="default" r:id="rId124"/>
      <w:footerReference w:type="default" r:id="rId125"/>
      <w:pgSz w:w="12240" w:h="15840"/>
      <w:pgMar w:top="660" w:right="1640" w:bottom="1200" w:left="1280" w:header="0" w:footer="1003" w:gutter="0"/>
      <w:pgNumType w:start="4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79C" w:rsidRDefault="006F579C">
      <w:r>
        <w:separator/>
      </w:r>
    </w:p>
  </w:endnote>
  <w:endnote w:type="continuationSeparator" w:id="0">
    <w:p w:rsidR="006F579C" w:rsidRDefault="006F579C">
      <w:r>
        <w:continuationSeparator/>
      </w:r>
    </w:p>
  </w:endnote>
  <w:endnote w:type="continuationNotice" w:id="1">
    <w:p w:rsidR="006F579C" w:rsidRDefault="006F5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38784" behindDoc="1" locked="0" layoutInCell="1" allowOverlap="1" wp14:anchorId="6A7E1E13" wp14:editId="0354B644">
              <wp:simplePos x="0" y="0"/>
              <wp:positionH relativeFrom="page">
                <wp:posOffset>3791585</wp:posOffset>
              </wp:positionH>
              <wp:positionV relativeFrom="page">
                <wp:posOffset>9443085</wp:posOffset>
              </wp:positionV>
              <wp:extent cx="191135" cy="165735"/>
              <wp:effectExtent l="635" t="3810" r="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40"/>
                          </w:pPr>
                          <w:r>
                            <w:fldChar w:fldCharType="begin"/>
                          </w:r>
                          <w:r>
                            <w:instrText xml:space="preserve"> PAGE </w:instrText>
                          </w:r>
                          <w:r>
                            <w:fldChar w:fldCharType="separate"/>
                          </w:r>
                          <w:r w:rsidR="0099238F">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96" type="#_x0000_t202" style="position:absolute;margin-left:298.55pt;margin-top:743.55pt;width:15.05pt;height:1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IyrAIAAKo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" filled="f" stroked="f">
              <v:textbox inset="0,0,0,0">
                <w:txbxContent>
                  <w:p w:rsidR="006F579C" w:rsidRDefault="006F579C">
                    <w:pPr>
                      <w:pStyle w:val="BodyText"/>
                      <w:spacing w:line="245" w:lineRule="exact"/>
                      <w:ind w:left="40"/>
                    </w:pPr>
                    <w:r>
                      <w:fldChar w:fldCharType="begin"/>
                    </w:r>
                    <w:r>
                      <w:instrText xml:space="preserve"> PAGE </w:instrText>
                    </w:r>
                    <w:r>
                      <w:fldChar w:fldCharType="separate"/>
                    </w:r>
                    <w:r w:rsidR="0099238F">
                      <w:rPr>
                        <w:noProof/>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5952" behindDoc="1" locked="0" layoutInCell="1" allowOverlap="1" wp14:anchorId="1CF729ED" wp14:editId="5110372C">
              <wp:simplePos x="0" y="0"/>
              <wp:positionH relativeFrom="page">
                <wp:posOffset>3773805</wp:posOffset>
              </wp:positionH>
              <wp:positionV relativeFrom="page">
                <wp:posOffset>9281795</wp:posOffset>
              </wp:positionV>
              <wp:extent cx="239395" cy="165735"/>
              <wp:effectExtent l="1905" t="4445"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03" type="#_x0000_t202" style="position:absolute;margin-left:297.15pt;margin-top:730.85pt;width:18.85pt;height:1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CBsQIAALE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6976" behindDoc="1" locked="0" layoutInCell="1" allowOverlap="1" wp14:anchorId="5DE98B41" wp14:editId="639037CB">
              <wp:simplePos x="0" y="0"/>
              <wp:positionH relativeFrom="page">
                <wp:posOffset>3773805</wp:posOffset>
              </wp:positionH>
              <wp:positionV relativeFrom="page">
                <wp:posOffset>9281795</wp:posOffset>
              </wp:positionV>
              <wp:extent cx="239395" cy="165735"/>
              <wp:effectExtent l="1905" t="4445" r="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04" type="#_x0000_t202" style="position:absolute;margin-left:297.15pt;margin-top:730.85pt;width:18.85pt;height:1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c5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gREnHfTokR40uhMHBFtQn6FXKbg99OCoD7APfbZcVX8vyq8KcbFqCN/SWynF0FBSQX6+ueme&#10;XR1xlAHZDB9EBXHITgsLdKhlZ4oH5UCADn16OvXG5FLCZjBLZkm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8000" behindDoc="1" locked="0" layoutInCell="1" allowOverlap="1" wp14:anchorId="05CCDA75" wp14:editId="1EE56FC8">
              <wp:simplePos x="0" y="0"/>
              <wp:positionH relativeFrom="page">
                <wp:posOffset>3773805</wp:posOffset>
              </wp:positionH>
              <wp:positionV relativeFrom="page">
                <wp:posOffset>9281795</wp:posOffset>
              </wp:positionV>
              <wp:extent cx="239395" cy="165735"/>
              <wp:effectExtent l="1905" t="4445" r="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305" type="#_x0000_t202" style="position:absolute;margin-left:297.15pt;margin-top:730.85pt;width:18.85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dJ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9024" behindDoc="1" locked="0" layoutInCell="1" allowOverlap="1" wp14:anchorId="62FE04C0" wp14:editId="46092353">
              <wp:simplePos x="0" y="0"/>
              <wp:positionH relativeFrom="page">
                <wp:posOffset>3773805</wp:posOffset>
              </wp:positionH>
              <wp:positionV relativeFrom="page">
                <wp:posOffset>9281795</wp:posOffset>
              </wp:positionV>
              <wp:extent cx="239395" cy="165735"/>
              <wp:effectExtent l="1905" t="4445" r="0" b="12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06" type="#_x0000_t202" style="position:absolute;margin-left:297.15pt;margin-top:730.85pt;width:18.85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58sgIAALI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50048" behindDoc="1" locked="0" layoutInCell="1" allowOverlap="1" wp14:anchorId="679CFE5E" wp14:editId="0CD7467A">
              <wp:simplePos x="0" y="0"/>
              <wp:positionH relativeFrom="page">
                <wp:posOffset>3773805</wp:posOffset>
              </wp:positionH>
              <wp:positionV relativeFrom="page">
                <wp:posOffset>9281795</wp:posOffset>
              </wp:positionV>
              <wp:extent cx="239395" cy="165735"/>
              <wp:effectExtent l="1905" t="4445"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07" type="#_x0000_t202" style="position:absolute;margin-left:297.15pt;margin-top:730.85pt;width:18.85pt;height:1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MO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51072" behindDoc="1" locked="0" layoutInCell="1" allowOverlap="1" wp14:anchorId="39B76022" wp14:editId="4AEFB977">
              <wp:simplePos x="0" y="0"/>
              <wp:positionH relativeFrom="page">
                <wp:posOffset>3773805</wp:posOffset>
              </wp:positionH>
              <wp:positionV relativeFrom="page">
                <wp:posOffset>9281795</wp:posOffset>
              </wp:positionV>
              <wp:extent cx="239395" cy="165735"/>
              <wp:effectExtent l="1905" t="4445"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8" type="#_x0000_t202" style="position:absolute;margin-left:297.15pt;margin-top:730.85pt;width:18.85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kF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2096" behindDoc="1" locked="0" layoutInCell="1" allowOverlap="1" wp14:anchorId="69AADE26" wp14:editId="5B19426D">
              <wp:simplePos x="0" y="0"/>
              <wp:positionH relativeFrom="page">
                <wp:posOffset>3773805</wp:posOffset>
              </wp:positionH>
              <wp:positionV relativeFrom="page">
                <wp:posOffset>9281795</wp:posOffset>
              </wp:positionV>
              <wp:extent cx="239395" cy="165735"/>
              <wp:effectExtent l="1905" t="4445"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09" type="#_x0000_t202" style="position:absolute;margin-left:297.15pt;margin-top:730.85pt;width:18.85pt;height:1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R3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3120" behindDoc="1" locked="0" layoutInCell="1" allowOverlap="1" wp14:anchorId="73163BA4" wp14:editId="36FAFFEF">
              <wp:simplePos x="0" y="0"/>
              <wp:positionH relativeFrom="page">
                <wp:posOffset>3738245</wp:posOffset>
              </wp:positionH>
              <wp:positionV relativeFrom="page">
                <wp:posOffset>9281795</wp:posOffset>
              </wp:positionV>
              <wp:extent cx="309880" cy="165735"/>
              <wp:effectExtent l="4445" t="4445" r="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10" type="#_x0000_t202" style="position:absolute;margin-left:294.35pt;margin-top:730.85pt;width:24.4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MPMBzq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56394951" wp14:editId="6EBE8BEE">
              <wp:simplePos x="0" y="0"/>
              <wp:positionH relativeFrom="page">
                <wp:posOffset>3738245</wp:posOffset>
              </wp:positionH>
              <wp:positionV relativeFrom="page">
                <wp:posOffset>9281795</wp:posOffset>
              </wp:positionV>
              <wp:extent cx="309880" cy="165735"/>
              <wp:effectExtent l="4445" t="4445"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11" type="#_x0000_t202" style="position:absolute;margin-left:294.35pt;margin-top:730.85pt;width:24.4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pIsAIAALI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5168" behindDoc="1" locked="0" layoutInCell="1" allowOverlap="1" wp14:anchorId="1F0B0BB2" wp14:editId="05CC643D">
              <wp:simplePos x="0" y="0"/>
              <wp:positionH relativeFrom="page">
                <wp:posOffset>3738245</wp:posOffset>
              </wp:positionH>
              <wp:positionV relativeFrom="page">
                <wp:posOffset>9281795</wp:posOffset>
              </wp:positionV>
              <wp:extent cx="309880" cy="165735"/>
              <wp:effectExtent l="4445" t="4445"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12" type="#_x0000_t202" style="position:absolute;margin-left:294.35pt;margin-top:730.85pt;width:24.4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6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ItqA+Q69ScLvvwVGPsA99tlxVfyfKrwpxsW4I39EbKcXQUFJBfr656Z5d&#10;nXCUAdkOH0QFccheCws01rIzxYNyIECHPj2eemNyKWHz0kviGE5KOPKjxfJy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8CMT3oh5K6pH&#10;ULAUoDAQIww+MBohv2M0wBDJsPq2J5Ji1L7n8ArMxJkNORvb2SC8hKsZ1hhN5lpPk2nfS7ZrAHl6&#10;Z1zcwEupmVXxUxbH9wWDwZI5DjEzec7/rdfTqF39Ag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AKDXoS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6192" behindDoc="1" locked="0" layoutInCell="1" allowOverlap="1" wp14:anchorId="0D2E30F6" wp14:editId="4018F4B4">
              <wp:simplePos x="0" y="0"/>
              <wp:positionH relativeFrom="page">
                <wp:posOffset>3738245</wp:posOffset>
              </wp:positionH>
              <wp:positionV relativeFrom="page">
                <wp:posOffset>9281795</wp:posOffset>
              </wp:positionV>
              <wp:extent cx="309880" cy="165735"/>
              <wp:effectExtent l="4445" t="4445"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13" type="#_x0000_t202" style="position:absolute;margin-left:294.35pt;margin-top:730.85pt;width:24.4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P2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CVq0/a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57216" behindDoc="1" locked="0" layoutInCell="1" allowOverlap="1" wp14:anchorId="18708518" wp14:editId="2FAEAC2E">
              <wp:simplePos x="0" y="0"/>
              <wp:positionH relativeFrom="page">
                <wp:posOffset>3738245</wp:posOffset>
              </wp:positionH>
              <wp:positionV relativeFrom="page">
                <wp:posOffset>9281795</wp:posOffset>
              </wp:positionV>
              <wp:extent cx="309880" cy="165735"/>
              <wp:effectExtent l="4445" t="4445" r="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14" type="#_x0000_t202" style="position:absolute;margin-left:294.35pt;margin-top:730.85pt;width:24.4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5S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jDhpoUcPdNDoVgwItqA+facScLvvwFEPsA99tlxVdyeKrwpxsakJ39MbKUVfU1JCfr656V5c&#10;HXGUAdn1H0QJcchBCws0VLI1xYNyIECHPj2ee2NyKWBz5sVRBCcFHPmL+XI2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w49MeCPmnSgf&#10;QcFSgMJAjDD4wKiF/I5RD0MkxerbgUiKUfOewyswE2cy5GTsJoPwAq6mWGM0mhs9TqZDJ9m+BuTx&#10;nXFxAy+lYlbFT1mc3hcMBkvmNMTM5Ln8t15Po3b9Cw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Cu2jlK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B103EF8" wp14:editId="194C9D44">
              <wp:simplePos x="0" y="0"/>
              <wp:positionH relativeFrom="page">
                <wp:posOffset>3738245</wp:posOffset>
              </wp:positionH>
              <wp:positionV relativeFrom="page">
                <wp:posOffset>9281795</wp:posOffset>
              </wp:positionV>
              <wp:extent cx="309880" cy="165735"/>
              <wp:effectExtent l="4445" t="4445"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5" type="#_x0000_t202" style="position:absolute;margin-left:294.35pt;margin-top:730.85pt;width:24.4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Mg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ItqA+Q69ScLvvwVGPsA99tlxVfyfKrwpxsW4I39EbKcXQUFJBfr656Z5d&#10;nXCUAdkOH0QFccheCws01rIzxYNyIECHPj2eemNyKWHz0kviGE5KOPKjxfJy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8BMT3oh5K6pH&#10;ULAUoDAQIww+MBohv2M0wBDJsPq2J5Ji1L7n8ArMxJkNORvb2SC8hKsZ1hhN5lpPk2nfS7ZrAHl6&#10;Z1zcwEupmVXxUxbH9wWDwZI5DjEzec7/rdfTqF39Ag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AxfAyC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pStyle w:val="Footer"/>
      <w:jc w:val="center"/>
    </w:pPr>
    <w:r>
      <w:t>E-</w:t>
    </w:r>
    <w:sdt>
      <w:sdtPr>
        <w:id w:val="-10444400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9238F">
          <w:rPr>
            <w:noProof/>
          </w:rPr>
          <w:t>17</w:t>
        </w:r>
        <w:r>
          <w:rPr>
            <w:noProof/>
          </w:rPr>
          <w:fldChar w:fldCharType="end"/>
        </w:r>
      </w:sdtContent>
    </w:sdt>
  </w:p>
  <w:p w:rsidR="006F579C" w:rsidRPr="008E45C7" w:rsidRDefault="006F579C">
    <w:pPr>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2B3A0622" wp14:editId="6C0A0451">
              <wp:simplePos x="0" y="0"/>
              <wp:positionH relativeFrom="page">
                <wp:posOffset>3738245</wp:posOffset>
              </wp:positionH>
              <wp:positionV relativeFrom="page">
                <wp:posOffset>9281795</wp:posOffset>
              </wp:positionV>
              <wp:extent cx="309880" cy="165735"/>
              <wp:effectExtent l="4445" t="4445"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16" type="#_x0000_t202" style="position:absolute;margin-left:294.35pt;margin-top:730.85pt;width:24.4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Om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I05a6NEDHTS6FQOCLahP36kE3O47cNQD7IOv5aq6O1F8VYiLTU34nt5IKfqakhLy881N9+Lq&#10;iKMMyK7/IEqIQw5aWKChkq0pHpQDATr06fHcG5NLAZszL44iOCngyF/Ml7O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g30agZ0TRsw7UT6C&#10;gqUAhYEYYfCBUQv5HaMehkiK1bcDkRSj5j2HV2AmzmTIydhNBuEFXE2xxmg0N3qcTIdOsn0NyOM7&#10;4+IGXkrFrIqfsji9LxgMlsxpiJnJc/lvvZ5G7foXAA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Ldms6a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57547995" wp14:editId="5EC92105">
              <wp:simplePos x="0" y="0"/>
              <wp:positionH relativeFrom="page">
                <wp:posOffset>3738245</wp:posOffset>
              </wp:positionH>
              <wp:positionV relativeFrom="page">
                <wp:posOffset>9281795</wp:posOffset>
              </wp:positionV>
              <wp:extent cx="309880" cy="165735"/>
              <wp:effectExtent l="4445" t="4445"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17" type="#_x0000_t202" style="position:absolute;margin-left:294.35pt;margin-top:730.85pt;width:24.4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7U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CLajP0KsU3O57cNQj7IOv5ar6O1F+VYiLdUP4jt5IKYaGkgry881N9+zq&#10;hKMMyHb4ICqIQ/ZaWKCxlp0pHpQDATr06fHUG5NLCZuXXhLH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3360" behindDoc="1" locked="0" layoutInCell="1" allowOverlap="1" wp14:anchorId="65049920" wp14:editId="7C73586F">
              <wp:simplePos x="0" y="0"/>
              <wp:positionH relativeFrom="page">
                <wp:posOffset>3738245</wp:posOffset>
              </wp:positionH>
              <wp:positionV relativeFrom="page">
                <wp:posOffset>9281795</wp:posOffset>
              </wp:positionV>
              <wp:extent cx="309880" cy="165735"/>
              <wp:effectExtent l="4445" t="4445"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18" type="#_x0000_t202" style="position:absolute;margin-left:294.35pt;margin-top:730.85pt;width:24.4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hD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4384" behindDoc="1" locked="0" layoutInCell="1" allowOverlap="1" wp14:anchorId="7014852B" wp14:editId="5E45C392">
              <wp:simplePos x="0" y="0"/>
              <wp:positionH relativeFrom="page">
                <wp:posOffset>3738245</wp:posOffset>
              </wp:positionH>
              <wp:positionV relativeFrom="page">
                <wp:posOffset>9281795</wp:posOffset>
              </wp:positionV>
              <wp:extent cx="309880" cy="165735"/>
              <wp:effectExtent l="4445" t="4445"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19" type="#_x0000_t202" style="position:absolute;margin-left:294.35pt;margin-top:730.85pt;width:24.4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Ux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N5dJTG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rsidP="006F579C">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99238F">
      <w:rPr>
        <w:rStyle w:val="PageNumber"/>
        <w:noProof/>
      </w:rPr>
      <w:t>15</w:t>
    </w:r>
    <w:r>
      <w:rPr>
        <w:rStyle w:val="PageNumber"/>
      </w:rPr>
      <w:fldChar w:fldCharType="end"/>
    </w:r>
  </w:p>
  <w:p w:rsidR="006F579C" w:rsidRDefault="006F579C" w:rsidP="006F579C">
    <w:pPr>
      <w:pStyle w:val="Footer"/>
      <w:spacing w:line="200" w:lineRule="exact"/>
    </w:pPr>
    <w:r>
      <w:rPr>
        <w:noProof/>
      </w:rPr>
      <mc:AlternateContent>
        <mc:Choice Requires="wps">
          <w:drawing>
            <wp:anchor distT="0" distB="0" distL="114300" distR="114300" simplePos="0" relativeHeight="251678720" behindDoc="1" locked="0" layoutInCell="1" allowOverlap="1" wp14:anchorId="44AA92BD" wp14:editId="5ECC440F">
              <wp:simplePos x="0" y="0"/>
              <wp:positionH relativeFrom="margin">
                <wp:posOffset>0</wp:posOffset>
              </wp:positionH>
              <wp:positionV relativeFrom="paragraph">
                <wp:posOffset>0</wp:posOffset>
              </wp:positionV>
              <wp:extent cx="66675" cy="255905"/>
              <wp:effectExtent l="0" t="0" r="0" b="1270"/>
              <wp:wrapNone/>
              <wp:docPr id="8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Pr="00FE5CC3" w:rsidRDefault="006F579C" w:rsidP="006F57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0;margin-top:0;width:5.25pt;height:20.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kT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" filled="f" stroked="f">
              <v:textbox inset="0,0,0,0">
                <w:txbxContent>
                  <w:p w:rsidR="006F579C" w:rsidRPr="00FE5CC3" w:rsidRDefault="006F579C" w:rsidP="006F579C"/>
                </w:txbxContent>
              </v:textbox>
              <w10:wrap anchorx="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i/>
        <w:sz w:val="20"/>
      </w:rPr>
    </w:pPr>
    <w:r w:rsidRPr="00D9634B">
      <w:rPr>
        <w:i/>
        <w:noProof/>
      </w:rPr>
      <mc:AlternateContent>
        <mc:Choice Requires="wps">
          <w:drawing>
            <wp:anchor distT="0" distB="0" distL="114300" distR="114300" simplePos="0" relativeHeight="251665408" behindDoc="1" locked="0" layoutInCell="1" allowOverlap="1" wp14:anchorId="356CA91B" wp14:editId="24A04E52">
              <wp:simplePos x="0" y="0"/>
              <wp:positionH relativeFrom="page">
                <wp:posOffset>3738245</wp:posOffset>
              </wp:positionH>
              <wp:positionV relativeFrom="page">
                <wp:posOffset>9281795</wp:posOffset>
              </wp:positionV>
              <wp:extent cx="309880" cy="165735"/>
              <wp:effectExtent l="4445" t="4445"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20" type="#_x0000_t202" style="position:absolute;margin-left:294.35pt;margin-top:730.85pt;width:24.4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Q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33</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6432" behindDoc="1" locked="0" layoutInCell="1" allowOverlap="1" wp14:anchorId="34E96DA4" wp14:editId="7A1FFBD9">
              <wp:simplePos x="0" y="0"/>
              <wp:positionH relativeFrom="page">
                <wp:posOffset>3623945</wp:posOffset>
              </wp:positionH>
              <wp:positionV relativeFrom="page">
                <wp:posOffset>9281795</wp:posOffset>
              </wp:positionV>
              <wp:extent cx="309880" cy="165735"/>
              <wp:effectExtent l="4445" t="4445"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21" type="#_x0000_t202" style="position:absolute;margin-left:285.35pt;margin-top:730.85pt;width:24.4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GssAIAALI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PEBEaywAgAAsg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34</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7456" behindDoc="1" locked="0" layoutInCell="1" allowOverlap="1" wp14:anchorId="380DBAC7" wp14:editId="01C34362">
              <wp:simplePos x="0" y="0"/>
              <wp:positionH relativeFrom="page">
                <wp:posOffset>3623945</wp:posOffset>
              </wp:positionH>
              <wp:positionV relativeFrom="page">
                <wp:posOffset>9281795</wp:posOffset>
              </wp:positionV>
              <wp:extent cx="309880" cy="165735"/>
              <wp:effectExtent l="4445" t="4445"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2" type="#_x0000_t202" style="position:absolute;margin-left:285.35pt;margin-top:730.85pt;width:24.4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l1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LANyXWwAgAAsg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35</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0"/>
        <w:szCs w:val="20"/>
      </w:rPr>
    </w:pPr>
    <w:r>
      <w:rPr>
        <w:noProof/>
      </w:rPr>
      <mc:AlternateContent>
        <mc:Choice Requires="wps">
          <w:drawing>
            <wp:anchor distT="0" distB="0" distL="114300" distR="114300" simplePos="0" relativeHeight="251668480" behindDoc="1" locked="0" layoutInCell="1" allowOverlap="1" wp14:anchorId="3AFCA6F9" wp14:editId="099E63EC">
              <wp:simplePos x="0" y="0"/>
              <wp:positionH relativeFrom="page">
                <wp:posOffset>3623945</wp:posOffset>
              </wp:positionH>
              <wp:positionV relativeFrom="page">
                <wp:posOffset>9281795</wp:posOffset>
              </wp:positionV>
              <wp:extent cx="309880" cy="165735"/>
              <wp:effectExtent l="4445" t="4445"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3" type="#_x0000_t202" style="position:absolute;margin-left:285.35pt;margin-top:730.85pt;width:24.4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7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KoW//uwAgAAsA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36</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pStyle w:val="Footer"/>
      <w:jc w:val="center"/>
    </w:pPr>
    <w:r>
      <w:t>C-</w:t>
    </w:r>
    <w:r>
      <w:fldChar w:fldCharType="begin"/>
    </w:r>
    <w:r>
      <w:instrText xml:space="preserve"> PAGE   \* MERGEFORMAT </w:instrText>
    </w:r>
    <w:r>
      <w:fldChar w:fldCharType="separate"/>
    </w:r>
    <w:r w:rsidR="0099238F">
      <w:rPr>
        <w:noProof/>
      </w:rPr>
      <w:t>6</w:t>
    </w:r>
    <w:r>
      <w:fldChar w:fldCharType="end"/>
    </w:r>
  </w:p>
  <w:p w:rsidR="006F579C" w:rsidRDefault="006F579C">
    <w:pPr>
      <w:pStyle w:val="Footer"/>
      <w:jc w:val="center"/>
    </w:pPr>
  </w:p>
  <w:p w:rsidR="006F579C" w:rsidRDefault="006F579C">
    <w:pPr>
      <w:pStyle w:val="Footer"/>
      <w:jc w:val="center"/>
    </w:pPr>
  </w:p>
  <w:p w:rsidR="006F579C" w:rsidRDefault="006F579C">
    <w:pPr>
      <w:pStyle w:val="Footer"/>
      <w:jc w:val="center"/>
    </w:pPr>
  </w:p>
  <w:p w:rsidR="006F579C" w:rsidRDefault="006F579C" w:rsidP="00B45037">
    <w:pPr>
      <w:pStyle w:val="Footer"/>
      <w:spacing w:line="200"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1856" behindDoc="1" locked="0" layoutInCell="1" allowOverlap="1" wp14:anchorId="6FA15500" wp14:editId="1B46C94E">
              <wp:simplePos x="0" y="0"/>
              <wp:positionH relativeFrom="page">
                <wp:posOffset>3733800</wp:posOffset>
              </wp:positionH>
              <wp:positionV relativeFrom="page">
                <wp:posOffset>9281795</wp:posOffset>
              </wp:positionV>
              <wp:extent cx="317500" cy="165735"/>
              <wp:effectExtent l="0" t="4445"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C-</w:t>
                          </w:r>
                          <w:r>
                            <w:fldChar w:fldCharType="begin"/>
                          </w:r>
                          <w:r>
                            <w:rPr>
                              <w:spacing w:val="-1"/>
                            </w:rPr>
                            <w:instrText xml:space="preserve"> PAGE </w:instrText>
                          </w:r>
                          <w:r>
                            <w:fldChar w:fldCharType="separate"/>
                          </w:r>
                          <w:r w:rsidR="0099238F">
                            <w:rPr>
                              <w:noProof/>
                              <w:spacing w:val="-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98" type="#_x0000_t202" style="position:absolute;margin-left:294pt;margin-top:730.85pt;width:25pt;height:1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6GQrwIAALE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" filled="f" stroked="f">
              <v:textbox inset="0,0,0,0">
                <w:txbxContent>
                  <w:p w:rsidR="006F579C" w:rsidRDefault="006F579C">
                    <w:pPr>
                      <w:pStyle w:val="BodyText"/>
                      <w:spacing w:line="245" w:lineRule="exact"/>
                      <w:ind w:left="20"/>
                    </w:pPr>
                    <w:r>
                      <w:rPr>
                        <w:spacing w:val="-1"/>
                      </w:rPr>
                      <w:t>C-</w:t>
                    </w:r>
                    <w:r>
                      <w:fldChar w:fldCharType="begin"/>
                    </w:r>
                    <w:r>
                      <w:rPr>
                        <w:spacing w:val="-1"/>
                      </w:rPr>
                      <w:instrText xml:space="preserve"> PAGE </w:instrText>
                    </w:r>
                    <w:r>
                      <w:fldChar w:fldCharType="separate"/>
                    </w:r>
                    <w:r w:rsidR="0099238F">
                      <w:rPr>
                        <w:noProof/>
                        <w:spacing w:val="-1"/>
                      </w:rPr>
                      <w:t>9</w:t>
                    </w:r>
                    <w:r>
                      <w:fldChar w:fldCharType="end"/>
                    </w:r>
                  </w:p>
                </w:txbxContent>
              </v:textbox>
              <w10:wrap anchorx="page" anchory="page"/>
            </v:shape>
          </w:pict>
        </mc:Fallback>
      </mc:AlternateContent>
    </w:r>
  </w:p>
  <w:p w:rsidR="006F579C" w:rsidRDefault="006F579C"/>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1552" behindDoc="1" locked="0" layoutInCell="1" allowOverlap="1" wp14:anchorId="3B4F32F7" wp14:editId="686303D2">
              <wp:simplePos x="0" y="0"/>
              <wp:positionH relativeFrom="page">
                <wp:posOffset>3623945</wp:posOffset>
              </wp:positionH>
              <wp:positionV relativeFrom="page">
                <wp:posOffset>9281795</wp:posOffset>
              </wp:positionV>
              <wp:extent cx="309880" cy="165735"/>
              <wp:effectExtent l="4445" t="4445"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6" type="#_x0000_t202" style="position:absolute;margin-left:285.35pt;margin-top:730.85pt;width:24.4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BfsAIAALA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Oe+kF+wAgAAsA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2576" behindDoc="1" locked="0" layoutInCell="1" allowOverlap="1" wp14:anchorId="3996842E" wp14:editId="5E5999F9">
              <wp:simplePos x="0" y="0"/>
              <wp:positionH relativeFrom="page">
                <wp:posOffset>3623945</wp:posOffset>
              </wp:positionH>
              <wp:positionV relativeFrom="page">
                <wp:posOffset>9281795</wp:posOffset>
              </wp:positionV>
              <wp:extent cx="309880" cy="165735"/>
              <wp:effectExtent l="4445" t="444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7" type="#_x0000_t202" style="position:absolute;margin-left:285.35pt;margin-top:730.85pt;width:24.4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uX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3600" behindDoc="1" locked="0" layoutInCell="1" allowOverlap="1" wp14:anchorId="2E74C751" wp14:editId="510F2A71">
              <wp:simplePos x="0" y="0"/>
              <wp:positionH relativeFrom="page">
                <wp:posOffset>3623945</wp:posOffset>
              </wp:positionH>
              <wp:positionV relativeFrom="page">
                <wp:posOffset>9281795</wp:posOffset>
              </wp:positionV>
              <wp:extent cx="309880" cy="165735"/>
              <wp:effectExtent l="4445" t="4445"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8" type="#_x0000_t202" style="position:absolute;margin-left:285.35pt;margin-top:730.85pt;width:24.4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sd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C03ex2wAgAAsA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42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4624" behindDoc="1" locked="0" layoutInCell="1" allowOverlap="1" wp14:anchorId="4DDC1DD9" wp14:editId="1071DDC9">
              <wp:simplePos x="0" y="0"/>
              <wp:positionH relativeFrom="page">
                <wp:posOffset>3623945</wp:posOffset>
              </wp:positionH>
              <wp:positionV relativeFrom="page">
                <wp:posOffset>9281795</wp:posOffset>
              </wp:positionV>
              <wp:extent cx="309880" cy="165735"/>
              <wp:effectExtent l="4445" t="4445"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9" type="#_x0000_t202" style="position:absolute;margin-left:285.35pt;margin-top:730.85pt;width:24.4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5648" behindDoc="1" locked="0" layoutInCell="1" allowOverlap="1" wp14:anchorId="4DA3700D" wp14:editId="120E706D">
              <wp:simplePos x="0" y="0"/>
              <wp:positionH relativeFrom="page">
                <wp:posOffset>3623945</wp:posOffset>
              </wp:positionH>
              <wp:positionV relativeFrom="page">
                <wp:posOffset>9281795</wp:posOffset>
              </wp:positionV>
              <wp:extent cx="309880" cy="165735"/>
              <wp:effectExtent l="4445"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30" type="#_x0000_t202" style="position:absolute;margin-left:285.35pt;margin-top:730.85pt;width:24.4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fa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76672" behindDoc="1" locked="0" layoutInCell="1" allowOverlap="1" wp14:anchorId="48209949" wp14:editId="25A567AD">
              <wp:simplePos x="0" y="0"/>
              <wp:positionH relativeFrom="page">
                <wp:posOffset>3623945</wp:posOffset>
              </wp:positionH>
              <wp:positionV relativeFrom="page">
                <wp:posOffset>9281795</wp:posOffset>
              </wp:positionV>
              <wp:extent cx="309880" cy="165735"/>
              <wp:effectExtent l="4445" t="444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31" type="#_x0000_t202" style="position:absolute;margin-left:285.35pt;margin-top:730.85pt;width:24.4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wSrQIAALA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C20992">
                      <w:rPr>
                        <w:noProof/>
                        <w:spacing w:val="-1"/>
                      </w:rPr>
                      <w:t>45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C744E" w:rsidP="008E45C7">
    <w:pPr>
      <w:pStyle w:val="Footer"/>
    </w:pPr>
    <w:r>
      <w:rPr>
        <w:noProof/>
      </w:rPr>
      <mc:AlternateContent>
        <mc:Choice Requires="wps">
          <w:drawing>
            <wp:anchor distT="0" distB="0" distL="114300" distR="114300" simplePos="0" relativeHeight="251680768" behindDoc="1" locked="0" layoutInCell="1" allowOverlap="1" wp14:anchorId="5CCD0574" wp14:editId="40572734">
              <wp:simplePos x="0" y="0"/>
              <wp:positionH relativeFrom="margin">
                <wp:align>center</wp:align>
              </wp:positionH>
              <wp:positionV relativeFrom="page">
                <wp:posOffset>9509125</wp:posOffset>
              </wp:positionV>
              <wp:extent cx="317500" cy="165735"/>
              <wp:effectExtent l="0" t="0" r="6350" b="571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44E" w:rsidRDefault="006C744E" w:rsidP="006C744E">
                          <w:pPr>
                            <w:pStyle w:val="BodyText"/>
                            <w:spacing w:line="245" w:lineRule="exact"/>
                            <w:ind w:left="20"/>
                          </w:pPr>
                          <w:r>
                            <w:rPr>
                              <w:spacing w:val="-1"/>
                            </w:rPr>
                            <w:t>C-</w:t>
                          </w:r>
                          <w:r>
                            <w:fldChar w:fldCharType="begin"/>
                          </w:r>
                          <w:r>
                            <w:rPr>
                              <w:spacing w:val="-1"/>
                            </w:rPr>
                            <w:instrText xml:space="preserve"> PAGE </w:instrText>
                          </w:r>
                          <w:r>
                            <w:fldChar w:fldCharType="separate"/>
                          </w:r>
                          <w:r w:rsidR="0099238F">
                            <w:rPr>
                              <w:noProof/>
                              <w:spacing w:val="-1"/>
                            </w:rPr>
                            <w:t>11</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299" type="#_x0000_t202" style="position:absolute;margin-left:0;margin-top:748.75pt;width:25pt;height:13.0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" filled="f" stroked="f">
              <v:textbox inset="0,0,0,0">
                <w:txbxContent>
                  <w:p w:rsidR="006C744E" w:rsidRDefault="006C744E" w:rsidP="006C744E">
                    <w:pPr>
                      <w:pStyle w:val="BodyText"/>
                      <w:spacing w:line="245" w:lineRule="exact"/>
                      <w:ind w:left="20"/>
                    </w:pPr>
                    <w:r>
                      <w:rPr>
                        <w:spacing w:val="-1"/>
                      </w:rPr>
                      <w:t>C-</w:t>
                    </w:r>
                    <w:r>
                      <w:fldChar w:fldCharType="begin"/>
                    </w:r>
                    <w:r>
                      <w:rPr>
                        <w:spacing w:val="-1"/>
                      </w:rPr>
                      <w:instrText xml:space="preserve"> PAGE </w:instrText>
                    </w:r>
                    <w:r>
                      <w:fldChar w:fldCharType="separate"/>
                    </w:r>
                    <w:r w:rsidR="0099238F">
                      <w:rPr>
                        <w:noProof/>
                        <w:spacing w:val="-1"/>
                      </w:rPr>
                      <w:t>11</w:t>
                    </w:r>
                    <w:r>
                      <w:fldChar w:fldCharType="end"/>
                    </w:r>
                  </w:p>
                </w:txbxContent>
              </v:textbox>
              <w10:wrap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2880" behindDoc="1" locked="0" layoutInCell="1" allowOverlap="1" wp14:anchorId="7FCC6732" wp14:editId="5F9FE4DE">
              <wp:simplePos x="0" y="0"/>
              <wp:positionH relativeFrom="margin">
                <wp:align>center</wp:align>
              </wp:positionH>
              <wp:positionV relativeFrom="page">
                <wp:posOffset>9281795</wp:posOffset>
              </wp:positionV>
              <wp:extent cx="241935" cy="165735"/>
              <wp:effectExtent l="0" t="0" r="5715" b="57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D-1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00" type="#_x0000_t202" style="position:absolute;margin-left:0;margin-top:730.85pt;width:19.05pt;height:13.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hVsAIAALE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" filled="f" stroked="f">
              <v:textbox inset="0,0,0,0">
                <w:txbxContent>
                  <w:p w:rsidR="006F579C" w:rsidRDefault="006F579C">
                    <w:pPr>
                      <w:pStyle w:val="BodyText"/>
                      <w:spacing w:line="245" w:lineRule="exact"/>
                      <w:ind w:left="20"/>
                    </w:pPr>
                    <w:r>
                      <w:rPr>
                        <w:spacing w:val="-1"/>
                      </w:rPr>
                      <w:t>D-1</w:t>
                    </w:r>
                  </w:p>
                </w:txbxContent>
              </v:textbox>
              <w10:wrap anchorx="margin"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3904" behindDoc="1" locked="0" layoutInCell="1" allowOverlap="1" wp14:anchorId="0C457E8B" wp14:editId="61145FE1">
              <wp:simplePos x="0" y="0"/>
              <wp:positionH relativeFrom="page">
                <wp:posOffset>3738245</wp:posOffset>
              </wp:positionH>
              <wp:positionV relativeFrom="page">
                <wp:posOffset>9281795</wp:posOffset>
              </wp:positionV>
              <wp:extent cx="309880" cy="165735"/>
              <wp:effectExtent l="4445" t="4445"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301" type="#_x0000_t202" style="position:absolute;margin-left:294.35pt;margin-top:730.85pt;width:24.4pt;height:1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pZsAIAALE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0"/>
      </w:rPr>
    </w:pPr>
    <w:r>
      <w:rPr>
        <w:noProof/>
      </w:rPr>
      <mc:AlternateContent>
        <mc:Choice Requires="wps">
          <w:drawing>
            <wp:anchor distT="0" distB="0" distL="114300" distR="114300" simplePos="0" relativeHeight="251644928" behindDoc="1" locked="0" layoutInCell="1" allowOverlap="1" wp14:anchorId="65AF1C38" wp14:editId="09DA7640">
              <wp:simplePos x="0" y="0"/>
              <wp:positionH relativeFrom="page">
                <wp:posOffset>3773805</wp:posOffset>
              </wp:positionH>
              <wp:positionV relativeFrom="page">
                <wp:posOffset>9281795</wp:posOffset>
              </wp:positionV>
              <wp:extent cx="239395" cy="165735"/>
              <wp:effectExtent l="1905" t="4445"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02" type="#_x0000_t202" style="position:absolute;margin-left:297.15pt;margin-top:730.85pt;width:18.85pt;height:1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Dx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" filled="f" stroked="f">
              <v:textbox inset="0,0,0,0">
                <w:txbxContent>
                  <w:p w:rsidR="006F579C" w:rsidRDefault="006F579C">
                    <w:pPr>
                      <w:pStyle w:val="BodyText"/>
                      <w:spacing w:line="245" w:lineRule="exact"/>
                      <w:ind w:left="20"/>
                    </w:pPr>
                    <w:r>
                      <w:rPr>
                        <w:spacing w:val="-1"/>
                      </w:rPr>
                      <w:t>E-</w:t>
                    </w:r>
                    <w:r>
                      <w:fldChar w:fldCharType="begin"/>
                    </w:r>
                    <w:r>
                      <w:rPr>
                        <w:spacing w:val="-1"/>
                      </w:rPr>
                      <w:instrText xml:space="preserve"> PAGE </w:instrText>
                    </w:r>
                    <w:r>
                      <w:fldChar w:fldCharType="separate"/>
                    </w:r>
                    <w:r w:rsidR="0099238F">
                      <w:rPr>
                        <w:noProof/>
                        <w:spacing w:val="-1"/>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79C" w:rsidRDefault="006F579C">
      <w:r>
        <w:separator/>
      </w:r>
    </w:p>
  </w:footnote>
  <w:footnote w:type="continuationSeparator" w:id="0">
    <w:p w:rsidR="006F579C" w:rsidRDefault="006F579C">
      <w:r>
        <w:continuationSeparator/>
      </w:r>
    </w:p>
  </w:footnote>
  <w:footnote w:type="continuationNotice" w:id="1">
    <w:p w:rsidR="006F579C" w:rsidRDefault="006F57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23" w:rsidRDefault="00580B23">
    <w:pPr>
      <w:pStyle w:val="Header"/>
      <w:rPr>
        <w:color w:val="FF0000"/>
        <w:sz w:val="20"/>
      </w:rPr>
    </w:pPr>
    <w:r>
      <w:rPr>
        <w:color w:val="FF0000"/>
        <w:sz w:val="20"/>
      </w:rPr>
      <w:t>Posted: March 4, 2016</w:t>
    </w:r>
  </w:p>
  <w:p w:rsidR="006E0DC6" w:rsidRPr="00580B23" w:rsidRDefault="006E0DC6">
    <w:pPr>
      <w:pStyle w:val="Header"/>
      <w:rPr>
        <w:color w:val="FF0000"/>
        <w:sz w:val="20"/>
      </w:rPr>
    </w:pPr>
  </w:p>
  <w:p w:rsidR="006F579C" w:rsidRPr="008E45C7" w:rsidRDefault="006F579C" w:rsidP="008E45C7">
    <w:pPr>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Pr="00580B23" w:rsidRDefault="00F12E33" w:rsidP="00F12E33">
    <w:pPr>
      <w:pStyle w:val="Header"/>
      <w:rPr>
        <w:color w:val="FF0000"/>
        <w:sz w:val="20"/>
      </w:rPr>
    </w:pPr>
    <w:r>
      <w:rPr>
        <w:color w:val="FF0000"/>
        <w:sz w:val="20"/>
      </w:rPr>
      <w:t>Posted: March 4, 2016</w:t>
    </w:r>
  </w:p>
  <w:p w:rsidR="006F579C" w:rsidRPr="008E45C7" w:rsidRDefault="006F579C" w:rsidP="008E45C7">
    <w:pPr>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Pr="00580B23" w:rsidRDefault="00F12E33" w:rsidP="00F12E33">
    <w:pPr>
      <w:pStyle w:val="Header"/>
      <w:rPr>
        <w:color w:val="FF0000"/>
        <w:sz w:val="20"/>
      </w:rPr>
    </w:pPr>
    <w:r>
      <w:rPr>
        <w:color w:val="FF0000"/>
        <w:sz w:val="20"/>
      </w:rPr>
      <w:t>Posted: March 4, 2016</w:t>
    </w:r>
  </w:p>
  <w:p w:rsidR="006F579C" w:rsidRDefault="006F579C">
    <w:pPr>
      <w:autoSpaceDE w:val="0"/>
      <w:autoSpaceDN w:val="0"/>
      <w:adjustRightInd w:val="0"/>
      <w:spacing w:line="200" w:lineRule="exact"/>
      <w:rPr>
        <w:sz w:val="20"/>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Default="006F579C">
    <w:pPr>
      <w:spacing w:line="14" w:lineRule="auto"/>
      <w:rPr>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Default="00F12E33" w:rsidP="00F12E33">
    <w:pPr>
      <w:pStyle w:val="Header"/>
      <w:rPr>
        <w:color w:val="FF0000"/>
        <w:sz w:val="20"/>
      </w:rPr>
    </w:pPr>
  </w:p>
  <w:p w:rsidR="00F12E33" w:rsidRDefault="00F12E33" w:rsidP="00F12E33">
    <w:pPr>
      <w:pStyle w:val="Header"/>
      <w:rPr>
        <w:color w:val="FF0000"/>
        <w:sz w:val="20"/>
      </w:rPr>
    </w:pPr>
  </w:p>
  <w:p w:rsidR="006F579C" w:rsidRPr="00F12E33" w:rsidRDefault="00F12E33" w:rsidP="00F12E33">
    <w:pPr>
      <w:pStyle w:val="Header"/>
      <w:rPr>
        <w:color w:val="FF0000"/>
        <w:sz w:val="20"/>
      </w:rPr>
    </w:pPr>
    <w:r>
      <w:rPr>
        <w:color w:val="FF0000"/>
        <w:sz w:val="20"/>
      </w:rPr>
      <w:t>Posted: March 4, 2016</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sz w:val="20"/>
      </w:rPr>
    </w:pPr>
    <w:r>
      <w:rPr>
        <w:noProof/>
      </w:rPr>
      <mc:AlternateContent>
        <mc:Choice Requires="wps">
          <w:drawing>
            <wp:anchor distT="0" distB="0" distL="114300" distR="114300" simplePos="0" relativeHeight="251669504" behindDoc="1" locked="0" layoutInCell="1" allowOverlap="1" wp14:anchorId="1C6C0777" wp14:editId="77671294">
              <wp:simplePos x="0" y="0"/>
              <wp:positionH relativeFrom="page">
                <wp:posOffset>3392805</wp:posOffset>
              </wp:positionH>
              <wp:positionV relativeFrom="page">
                <wp:posOffset>461010</wp:posOffset>
              </wp:positionV>
              <wp:extent cx="760730" cy="165735"/>
              <wp:effectExtent l="1905" t="381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245" w:lineRule="exact"/>
                            <w:ind w:left="20"/>
                            <w:rPr>
                              <w:rFonts w:eastAsia="Times New Roman" w:cs="Times New Roman"/>
                            </w:rPr>
                          </w:pPr>
                          <w:r>
                            <w:rPr>
                              <w:b/>
                              <w:spacing w:val="-1"/>
                            </w:rPr>
                            <w:t>EXHIBIT</w:t>
                          </w:r>
                          <w:r>
                            <w:rPr>
                              <w:b/>
                            </w:rPr>
                            <w:t xml:space="preserve">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4" type="#_x0000_t202" style="position:absolute;margin-left:267.15pt;margin-top:36.3pt;width:59.9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xmrwIAALA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" filled="f" stroked="f">
              <v:textbox inset="0,0,0,0">
                <w:txbxContent>
                  <w:p w:rsidR="006F579C" w:rsidRDefault="006F579C">
                    <w:pPr>
                      <w:spacing w:line="245" w:lineRule="exact"/>
                      <w:ind w:left="20"/>
                      <w:rPr>
                        <w:rFonts w:eastAsia="Times New Roman" w:cs="Times New Roman"/>
                      </w:rPr>
                    </w:pPr>
                    <w:r>
                      <w:rPr>
                        <w:b/>
                        <w:spacing w:val="-1"/>
                      </w:rPr>
                      <w:t>EXHIBIT</w:t>
                    </w:r>
                    <w:r>
                      <w:rPr>
                        <w:b/>
                      </w:rPr>
                      <w:t xml:space="preserve"> C</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sz w:val="20"/>
      </w:rPr>
    </w:pPr>
    <w:r>
      <w:rPr>
        <w:noProof/>
      </w:rPr>
      <mc:AlternateContent>
        <mc:Choice Requires="wps">
          <w:drawing>
            <wp:anchor distT="0" distB="0" distL="114300" distR="114300" simplePos="0" relativeHeight="251670528" behindDoc="1" locked="0" layoutInCell="1" allowOverlap="1" wp14:anchorId="4840BA5E" wp14:editId="763A72B3">
              <wp:simplePos x="0" y="0"/>
              <wp:positionH relativeFrom="page">
                <wp:posOffset>3392805</wp:posOffset>
              </wp:positionH>
              <wp:positionV relativeFrom="page">
                <wp:posOffset>461010</wp:posOffset>
              </wp:positionV>
              <wp:extent cx="760730" cy="165735"/>
              <wp:effectExtent l="1905" t="381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79C" w:rsidRDefault="006F579C">
                          <w:pPr>
                            <w:spacing w:line="245" w:lineRule="exact"/>
                            <w:ind w:left="20"/>
                            <w:rPr>
                              <w:rFonts w:eastAsia="Times New Roman" w:cs="Times New Roman"/>
                            </w:rPr>
                          </w:pPr>
                          <w:r>
                            <w:rPr>
                              <w:b/>
                              <w:spacing w:val="-1"/>
                            </w:rPr>
                            <w:t>EXHIBIT</w:t>
                          </w:r>
                          <w:r>
                            <w:rPr>
                              <w:b/>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267.15pt;margin-top:36.3pt;width:59.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G2sAIAALA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" filled="f" stroked="f">
              <v:textbox inset="0,0,0,0">
                <w:txbxContent>
                  <w:p w:rsidR="006F579C" w:rsidRDefault="006F579C">
                    <w:pPr>
                      <w:spacing w:line="245" w:lineRule="exact"/>
                      <w:ind w:left="20"/>
                      <w:rPr>
                        <w:rFonts w:eastAsia="Times New Roman" w:cs="Times New Roman"/>
                      </w:rPr>
                    </w:pPr>
                    <w:r>
                      <w:rPr>
                        <w:b/>
                        <w:spacing w:val="-1"/>
                      </w:rPr>
                      <w:t>EXHIBIT</w:t>
                    </w:r>
                    <w:r>
                      <w:rPr>
                        <w:b/>
                      </w:rPr>
                      <w:t xml:space="preserve"> D</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Default="00F12E33" w:rsidP="00F12E33">
    <w:pPr>
      <w:pStyle w:val="Header"/>
      <w:rPr>
        <w:color w:val="FF0000"/>
        <w:sz w:val="20"/>
      </w:rPr>
    </w:pPr>
  </w:p>
  <w:p w:rsidR="006C744E" w:rsidRDefault="006C744E" w:rsidP="00F12E33">
    <w:pPr>
      <w:pStyle w:val="Header"/>
      <w:rPr>
        <w:color w:val="FF0000"/>
        <w:sz w:val="20"/>
      </w:rPr>
    </w:pPr>
  </w:p>
  <w:p w:rsidR="00F12E33" w:rsidRPr="00580B23" w:rsidRDefault="00F12E33" w:rsidP="00F12E33">
    <w:pPr>
      <w:pStyle w:val="Header"/>
      <w:rPr>
        <w:color w:val="FF0000"/>
        <w:sz w:val="20"/>
      </w:rPr>
    </w:pPr>
    <w:r>
      <w:rPr>
        <w:color w:val="FF0000"/>
        <w:sz w:val="20"/>
      </w:rPr>
      <w:t>Posted: March 4, 2016</w:t>
    </w:r>
  </w:p>
  <w:p w:rsidR="006F579C" w:rsidRPr="008E45C7" w:rsidRDefault="006F579C" w:rsidP="008E45C7">
    <w:pPr>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pPr>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Default="00F12E33" w:rsidP="00F12E33">
    <w:pPr>
      <w:pStyle w:val="Header"/>
      <w:rPr>
        <w:color w:val="FF0000"/>
        <w:sz w:val="20"/>
      </w:rPr>
    </w:pPr>
  </w:p>
  <w:p w:rsidR="00F12E33" w:rsidRPr="00F12E33" w:rsidRDefault="00F12E33" w:rsidP="00F12E33">
    <w:pPr>
      <w:pStyle w:val="Header"/>
      <w:rPr>
        <w:color w:val="FF0000"/>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33" w:rsidRDefault="00F12E33" w:rsidP="00F12E33">
    <w:pPr>
      <w:pStyle w:val="Header"/>
      <w:rPr>
        <w:color w:val="FF0000"/>
        <w:sz w:val="20"/>
      </w:rPr>
    </w:pPr>
  </w:p>
  <w:p w:rsidR="006F579C" w:rsidRPr="00F12E33" w:rsidRDefault="006F579C" w:rsidP="00F12E33">
    <w:pPr>
      <w:pStyle w:val="Header"/>
      <w:rPr>
        <w:color w:val="FF0000"/>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79C" w:rsidRPr="008E45C7" w:rsidRDefault="006F579C" w:rsidP="008E45C7">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E62E9A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cs="Times New Roman"/>
      </w:rPr>
    </w:lvl>
    <w:lvl w:ilvl="1">
      <w:start w:val="1"/>
      <w:numFmt w:val="decimal"/>
      <w:pStyle w:val="article2"/>
      <w:lvlText w:val="%1.%2"/>
      <w:lvlJc w:val="left"/>
      <w:pPr>
        <w:tabs>
          <w:tab w:val="num" w:pos="1440"/>
        </w:tabs>
        <w:ind w:firstLine="720"/>
      </w:pPr>
      <w:rPr>
        <w:rFonts w:cs="Times New Roman"/>
      </w:rPr>
    </w:lvl>
    <w:lvl w:ilvl="2">
      <w:start w:val="1"/>
      <w:numFmt w:val="decimal"/>
      <w:pStyle w:val="article3"/>
      <w:lvlText w:val="(%3)"/>
      <w:lvlJc w:val="left"/>
      <w:pPr>
        <w:tabs>
          <w:tab w:val="num" w:pos="1440"/>
        </w:tabs>
        <w:ind w:left="720"/>
      </w:pPr>
      <w:rPr>
        <w:rFonts w:cs="Times New Roman"/>
      </w:rPr>
    </w:lvl>
    <w:lvl w:ilvl="3">
      <w:start w:val="1"/>
      <w:numFmt w:val="lowerLetter"/>
      <w:lvlText w:val="%4"/>
      <w:lvlJc w:val="left"/>
      <w:rPr>
        <w:rFonts w:cs="Times New Roman"/>
      </w:rPr>
    </w:lvl>
    <w:lvl w:ilvl="4">
      <w:start w:val="1"/>
      <w:numFmt w:val="decimal"/>
      <w:lvlText w:val="%5"/>
      <w:lvlJc w:val="left"/>
      <w:rPr>
        <w:rFonts w:cs="Times New Roman"/>
      </w:rPr>
    </w:lvl>
    <w:lvl w:ilvl="5">
      <w:start w:val="1"/>
      <w:numFmt w:val="upperLetter"/>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FF675D"/>
    <w:multiLevelType w:val="multilevel"/>
    <w:tmpl w:val="3EEC6558"/>
    <w:styleLink w:val="Bulleted"/>
    <w:lvl w:ilvl="0">
      <w:start w:val="1"/>
      <w:numFmt w:val="bullet"/>
      <w:lvlText w:val=""/>
      <w:lvlJc w:val="left"/>
      <w:pPr>
        <w:tabs>
          <w:tab w:val="num" w:pos="2160"/>
        </w:tabs>
        <w:ind w:left="2160" w:hanging="360"/>
      </w:pPr>
      <w:rPr>
        <w:rFonts w:ascii="Symbol" w:hAnsi="Symbol" w:hint="default"/>
        <w:sz w:val="24"/>
      </w:rPr>
    </w:lvl>
    <w:lvl w:ilvl="1">
      <w:start w:val="1"/>
      <w:numFmt w:val="bullet"/>
      <w:lvlText w:val="o"/>
      <w:lvlJc w:val="left"/>
      <w:pPr>
        <w:tabs>
          <w:tab w:val="num" w:pos="3000"/>
        </w:tabs>
        <w:ind w:left="3000" w:hanging="360"/>
      </w:pPr>
      <w:rPr>
        <w:rFonts w:ascii="Courier New" w:hAnsi="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3">
    <w:nsid w:val="01541466"/>
    <w:multiLevelType w:val="multilevel"/>
    <w:tmpl w:val="23FE122C"/>
    <w:lvl w:ilvl="0">
      <w:start w:val="4"/>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4">
    <w:nsid w:val="023548C2"/>
    <w:multiLevelType w:val="hybridMultilevel"/>
    <w:tmpl w:val="018CB3B6"/>
    <w:lvl w:ilvl="0" w:tplc="BB8C9010">
      <w:start w:val="1"/>
      <w:numFmt w:val="decimal"/>
      <w:lvlText w:val="%1."/>
      <w:lvlJc w:val="left"/>
      <w:pPr>
        <w:ind w:left="100" w:hanging="720"/>
      </w:pPr>
      <w:rPr>
        <w:rFonts w:ascii="Times New Roman" w:eastAsia="Times New Roman" w:hAnsi="Times New Roman" w:hint="default"/>
        <w:sz w:val="22"/>
        <w:szCs w:val="22"/>
      </w:rPr>
    </w:lvl>
    <w:lvl w:ilvl="1" w:tplc="3588F730">
      <w:start w:val="1"/>
      <w:numFmt w:val="decimal"/>
      <w:lvlText w:val="%2."/>
      <w:lvlJc w:val="left"/>
      <w:pPr>
        <w:ind w:left="860" w:hanging="629"/>
        <w:jc w:val="right"/>
      </w:pPr>
      <w:rPr>
        <w:rFonts w:ascii="Times New Roman" w:eastAsia="Times New Roman" w:hAnsi="Times New Roman" w:hint="default"/>
        <w:spacing w:val="1"/>
        <w:w w:val="99"/>
        <w:sz w:val="20"/>
        <w:szCs w:val="20"/>
      </w:rPr>
    </w:lvl>
    <w:lvl w:ilvl="2" w:tplc="81F4EF22">
      <w:start w:val="1"/>
      <w:numFmt w:val="bullet"/>
      <w:lvlText w:val="•"/>
      <w:lvlJc w:val="left"/>
      <w:pPr>
        <w:ind w:left="1829" w:hanging="629"/>
      </w:pPr>
      <w:rPr>
        <w:rFonts w:hint="default"/>
      </w:rPr>
    </w:lvl>
    <w:lvl w:ilvl="3" w:tplc="91946FAA">
      <w:start w:val="1"/>
      <w:numFmt w:val="bullet"/>
      <w:lvlText w:val="•"/>
      <w:lvlJc w:val="left"/>
      <w:pPr>
        <w:ind w:left="2798" w:hanging="629"/>
      </w:pPr>
      <w:rPr>
        <w:rFonts w:hint="default"/>
      </w:rPr>
    </w:lvl>
    <w:lvl w:ilvl="4" w:tplc="328219C2">
      <w:start w:val="1"/>
      <w:numFmt w:val="bullet"/>
      <w:lvlText w:val="•"/>
      <w:lvlJc w:val="left"/>
      <w:pPr>
        <w:ind w:left="3766" w:hanging="629"/>
      </w:pPr>
      <w:rPr>
        <w:rFonts w:hint="default"/>
      </w:rPr>
    </w:lvl>
    <w:lvl w:ilvl="5" w:tplc="830493F8">
      <w:start w:val="1"/>
      <w:numFmt w:val="bullet"/>
      <w:lvlText w:val="•"/>
      <w:lvlJc w:val="left"/>
      <w:pPr>
        <w:ind w:left="4735" w:hanging="629"/>
      </w:pPr>
      <w:rPr>
        <w:rFonts w:hint="default"/>
      </w:rPr>
    </w:lvl>
    <w:lvl w:ilvl="6" w:tplc="3A02D3AC">
      <w:start w:val="1"/>
      <w:numFmt w:val="bullet"/>
      <w:lvlText w:val="•"/>
      <w:lvlJc w:val="left"/>
      <w:pPr>
        <w:ind w:left="5704" w:hanging="629"/>
      </w:pPr>
      <w:rPr>
        <w:rFonts w:hint="default"/>
      </w:rPr>
    </w:lvl>
    <w:lvl w:ilvl="7" w:tplc="1E18EA90">
      <w:start w:val="1"/>
      <w:numFmt w:val="bullet"/>
      <w:lvlText w:val="•"/>
      <w:lvlJc w:val="left"/>
      <w:pPr>
        <w:ind w:left="6673" w:hanging="629"/>
      </w:pPr>
      <w:rPr>
        <w:rFonts w:hint="default"/>
      </w:rPr>
    </w:lvl>
    <w:lvl w:ilvl="8" w:tplc="3B5EE13A">
      <w:start w:val="1"/>
      <w:numFmt w:val="bullet"/>
      <w:lvlText w:val="•"/>
      <w:lvlJc w:val="left"/>
      <w:pPr>
        <w:ind w:left="7642" w:hanging="629"/>
      </w:pPr>
      <w:rPr>
        <w:rFonts w:hint="default"/>
      </w:rPr>
    </w:lvl>
  </w:abstractNum>
  <w:abstractNum w:abstractNumId="5">
    <w:nsid w:val="02A810B5"/>
    <w:multiLevelType w:val="multilevel"/>
    <w:tmpl w:val="7E90B882"/>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6">
    <w:nsid w:val="03E63570"/>
    <w:multiLevelType w:val="hybridMultilevel"/>
    <w:tmpl w:val="87E838AC"/>
    <w:lvl w:ilvl="0" w:tplc="AD3AF69A">
      <w:start w:val="1"/>
      <w:numFmt w:val="decimal"/>
      <w:lvlText w:val="%1."/>
      <w:lvlJc w:val="left"/>
      <w:pPr>
        <w:ind w:left="840" w:hanging="720"/>
      </w:pPr>
      <w:rPr>
        <w:rFonts w:ascii="Times New Roman" w:eastAsia="Times New Roman" w:hAnsi="Times New Roman" w:hint="default"/>
        <w:sz w:val="22"/>
        <w:szCs w:val="22"/>
      </w:rPr>
    </w:lvl>
    <w:lvl w:ilvl="1" w:tplc="FE00FC32">
      <w:start w:val="1"/>
      <w:numFmt w:val="bullet"/>
      <w:lvlText w:val="•"/>
      <w:lvlJc w:val="left"/>
      <w:pPr>
        <w:ind w:left="1716" w:hanging="720"/>
      </w:pPr>
      <w:rPr>
        <w:rFonts w:hint="default"/>
      </w:rPr>
    </w:lvl>
    <w:lvl w:ilvl="2" w:tplc="D658892A">
      <w:start w:val="1"/>
      <w:numFmt w:val="bullet"/>
      <w:lvlText w:val="•"/>
      <w:lvlJc w:val="left"/>
      <w:pPr>
        <w:ind w:left="2592" w:hanging="720"/>
      </w:pPr>
      <w:rPr>
        <w:rFonts w:hint="default"/>
      </w:rPr>
    </w:lvl>
    <w:lvl w:ilvl="3" w:tplc="90B0377C">
      <w:start w:val="1"/>
      <w:numFmt w:val="bullet"/>
      <w:lvlText w:val="•"/>
      <w:lvlJc w:val="left"/>
      <w:pPr>
        <w:ind w:left="3468" w:hanging="720"/>
      </w:pPr>
      <w:rPr>
        <w:rFonts w:hint="default"/>
      </w:rPr>
    </w:lvl>
    <w:lvl w:ilvl="4" w:tplc="F8DE0D2A">
      <w:start w:val="1"/>
      <w:numFmt w:val="bullet"/>
      <w:lvlText w:val="•"/>
      <w:lvlJc w:val="left"/>
      <w:pPr>
        <w:ind w:left="4344" w:hanging="720"/>
      </w:pPr>
      <w:rPr>
        <w:rFonts w:hint="default"/>
      </w:rPr>
    </w:lvl>
    <w:lvl w:ilvl="5" w:tplc="5CB02FAE">
      <w:start w:val="1"/>
      <w:numFmt w:val="bullet"/>
      <w:lvlText w:val="•"/>
      <w:lvlJc w:val="left"/>
      <w:pPr>
        <w:ind w:left="5220" w:hanging="720"/>
      </w:pPr>
      <w:rPr>
        <w:rFonts w:hint="default"/>
      </w:rPr>
    </w:lvl>
    <w:lvl w:ilvl="6" w:tplc="ADD451E2">
      <w:start w:val="1"/>
      <w:numFmt w:val="bullet"/>
      <w:lvlText w:val="•"/>
      <w:lvlJc w:val="left"/>
      <w:pPr>
        <w:ind w:left="6096" w:hanging="720"/>
      </w:pPr>
      <w:rPr>
        <w:rFonts w:hint="default"/>
      </w:rPr>
    </w:lvl>
    <w:lvl w:ilvl="7" w:tplc="CDCCC306">
      <w:start w:val="1"/>
      <w:numFmt w:val="bullet"/>
      <w:lvlText w:val="•"/>
      <w:lvlJc w:val="left"/>
      <w:pPr>
        <w:ind w:left="6972" w:hanging="720"/>
      </w:pPr>
      <w:rPr>
        <w:rFonts w:hint="default"/>
      </w:rPr>
    </w:lvl>
    <w:lvl w:ilvl="8" w:tplc="42A62884">
      <w:start w:val="1"/>
      <w:numFmt w:val="bullet"/>
      <w:lvlText w:val="•"/>
      <w:lvlJc w:val="left"/>
      <w:pPr>
        <w:ind w:left="7848" w:hanging="720"/>
      </w:pPr>
      <w:rPr>
        <w:rFonts w:hint="default"/>
      </w:rPr>
    </w:lvl>
  </w:abstractNum>
  <w:abstractNum w:abstractNumId="7">
    <w:nsid w:val="076602CD"/>
    <w:multiLevelType w:val="multilevel"/>
    <w:tmpl w:val="BB36AE50"/>
    <w:name w:val="zzmpSRLeg2A||_SRLeg2A|2|3|1|4|2|13||1|2|4||1|0|32||1|0|32||1|0|32||1|0|32||1|0|32||1|0|32||mpNA||"/>
    <w:lvl w:ilvl="0">
      <w:start w:val="1"/>
      <w:numFmt w:val="decimal"/>
      <w:lvlRestart w:val="0"/>
      <w:pStyle w:val="SRLeg2AL1"/>
      <w:suff w:val="nothing"/>
      <w:lvlText w:val="SECTION %1"/>
      <w:lvlJc w:val="left"/>
      <w:pPr>
        <w:tabs>
          <w:tab w:val="num" w:pos="720"/>
        </w:tabs>
      </w:pPr>
      <w:rPr>
        <w:rFonts w:ascii="Times New Roman" w:hAnsi="Times New Roman" w:cs="Times New Roman"/>
        <w:b/>
        <w:color w:val="000000"/>
        <w:sz w:val="24"/>
        <w:u w:val="none"/>
      </w:rPr>
    </w:lvl>
    <w:lvl w:ilvl="1">
      <w:start w:val="1"/>
      <w:numFmt w:val="lowerLetter"/>
      <w:pStyle w:val="SRLeg2AL2"/>
      <w:isLgl/>
      <w:lvlText w:val="(%2)"/>
      <w:lvlJc w:val="left"/>
      <w:pPr>
        <w:tabs>
          <w:tab w:val="num" w:pos="1440"/>
        </w:tabs>
        <w:ind w:firstLine="720"/>
      </w:pPr>
      <w:rPr>
        <w:rFonts w:ascii="Times New Roman" w:eastAsia="Times New Roman" w:hAnsi="Times New Roman" w:cs="Times New Roman"/>
        <w:color w:val="000000"/>
        <w:sz w:val="24"/>
        <w:u w:val="none"/>
      </w:rPr>
    </w:lvl>
    <w:lvl w:ilvl="2">
      <w:start w:val="1"/>
      <w:numFmt w:val="lowerLetter"/>
      <w:pStyle w:val="SRLeg2AL3"/>
      <w:isLgl/>
      <w:lvlText w:val="(%3)"/>
      <w:lvlJc w:val="left"/>
      <w:pPr>
        <w:tabs>
          <w:tab w:val="num" w:pos="2160"/>
        </w:tabs>
        <w:ind w:firstLine="1440"/>
      </w:pPr>
      <w:rPr>
        <w:rFonts w:ascii="Times New Roman" w:eastAsia="Times New Roman" w:hAnsi="Times New Roman" w:cs="Times New Roman"/>
        <w:color w:val="000000"/>
        <w:sz w:val="24"/>
        <w:u w:val="none"/>
      </w:rPr>
    </w:lvl>
    <w:lvl w:ilvl="3">
      <w:start w:val="1"/>
      <w:numFmt w:val="lowerLetter"/>
      <w:pStyle w:val="SRLeg2AL4"/>
      <w:lvlText w:val="(%4)"/>
      <w:lvlJc w:val="left"/>
      <w:pPr>
        <w:tabs>
          <w:tab w:val="num" w:pos="2880"/>
        </w:tabs>
        <w:ind w:firstLine="2160"/>
      </w:pPr>
      <w:rPr>
        <w:rFonts w:ascii="Times New Roman" w:hAnsi="Times New Roman" w:cs="Times New Roman"/>
        <w:color w:val="000000"/>
        <w:sz w:val="24"/>
        <w:u w:val="none"/>
      </w:rPr>
    </w:lvl>
    <w:lvl w:ilvl="4">
      <w:start w:val="1"/>
      <w:numFmt w:val="lowerRoman"/>
      <w:pStyle w:val="SRLeg2AL5"/>
      <w:lvlText w:val="(%5)"/>
      <w:lvlJc w:val="left"/>
      <w:pPr>
        <w:tabs>
          <w:tab w:val="num" w:pos="3600"/>
        </w:tabs>
        <w:ind w:left="1440" w:firstLine="1440"/>
      </w:pPr>
      <w:rPr>
        <w:rFonts w:ascii="Times New Roman" w:hAnsi="Times New Roman" w:cs="Times New Roman"/>
        <w:color w:val="000000"/>
        <w:sz w:val="24"/>
        <w:u w:val="none"/>
      </w:rPr>
    </w:lvl>
    <w:lvl w:ilvl="5">
      <w:start w:val="1"/>
      <w:numFmt w:val="decimal"/>
      <w:pStyle w:val="SRLeg2AL6"/>
      <w:lvlText w:val="%6)"/>
      <w:lvlJc w:val="left"/>
      <w:pPr>
        <w:tabs>
          <w:tab w:val="num" w:pos="4320"/>
        </w:tabs>
        <w:ind w:left="2160" w:firstLine="1440"/>
      </w:pPr>
      <w:rPr>
        <w:rFonts w:ascii="Times New Roman" w:hAnsi="Times New Roman" w:cs="Times New Roman"/>
        <w:color w:val="000000"/>
        <w:sz w:val="24"/>
        <w:u w:val="none"/>
      </w:rPr>
    </w:lvl>
    <w:lvl w:ilvl="6">
      <w:start w:val="1"/>
      <w:numFmt w:val="lowerLetter"/>
      <w:pStyle w:val="SRLeg2AL7"/>
      <w:lvlText w:val="%7)"/>
      <w:lvlJc w:val="left"/>
      <w:pPr>
        <w:tabs>
          <w:tab w:val="num" w:pos="5040"/>
        </w:tabs>
        <w:ind w:left="2880" w:firstLine="1440"/>
      </w:pPr>
      <w:rPr>
        <w:rFonts w:ascii="Times New Roman" w:hAnsi="Times New Roman" w:cs="Times New Roman"/>
        <w:color w:val="000000"/>
        <w:sz w:val="24"/>
        <w:u w:val="none"/>
      </w:rPr>
    </w:lvl>
    <w:lvl w:ilvl="7">
      <w:start w:val="1"/>
      <w:numFmt w:val="lowerRoman"/>
      <w:pStyle w:val="SRLeg2AL8"/>
      <w:lvlText w:val="%8)"/>
      <w:lvlJc w:val="left"/>
      <w:pPr>
        <w:tabs>
          <w:tab w:val="num" w:pos="5760"/>
        </w:tabs>
        <w:ind w:left="3600" w:firstLine="1440"/>
      </w:pPr>
      <w:rPr>
        <w:rFonts w:ascii="Times New Roman" w:hAnsi="Times New Roman" w:cs="Times New Roman"/>
        <w:color w:val="000000"/>
        <w:sz w:val="24"/>
        <w:u w:val="none"/>
      </w:rPr>
    </w:lvl>
    <w:lvl w:ilvl="8">
      <w:start w:val="1"/>
      <w:numFmt w:val="lowerRoman"/>
      <w:lvlText w:val="%9."/>
      <w:lvlJc w:val="left"/>
      <w:pPr>
        <w:tabs>
          <w:tab w:val="num" w:pos="3240"/>
        </w:tabs>
        <w:ind w:left="3240" w:hanging="360"/>
      </w:pPr>
      <w:rPr>
        <w:rFonts w:cs="Times New Roman"/>
      </w:rPr>
    </w:lvl>
  </w:abstractNum>
  <w:abstractNum w:abstractNumId="8">
    <w:nsid w:val="0B835A12"/>
    <w:multiLevelType w:val="multilevel"/>
    <w:tmpl w:val="0A82A1E0"/>
    <w:lvl w:ilvl="0">
      <w:start w:val="9"/>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9">
    <w:nsid w:val="0B863853"/>
    <w:multiLevelType w:val="hybridMultilevel"/>
    <w:tmpl w:val="EDA8D710"/>
    <w:lvl w:ilvl="0" w:tplc="1A047CF4">
      <w:start w:val="1"/>
      <w:numFmt w:val="lowerRoman"/>
      <w:lvlText w:val="(%1)"/>
      <w:lvlJc w:val="left"/>
      <w:pPr>
        <w:ind w:left="100" w:hanging="929"/>
        <w:jc w:val="right"/>
      </w:pPr>
      <w:rPr>
        <w:rFonts w:ascii="Times New Roman" w:eastAsia="Times New Roman" w:hAnsi="Times New Roman" w:hint="default"/>
        <w:sz w:val="22"/>
        <w:szCs w:val="22"/>
      </w:rPr>
    </w:lvl>
    <w:lvl w:ilvl="1" w:tplc="0E4CEB98">
      <w:start w:val="1"/>
      <w:numFmt w:val="bullet"/>
      <w:lvlText w:val="•"/>
      <w:lvlJc w:val="left"/>
      <w:pPr>
        <w:ind w:left="1048" w:hanging="929"/>
      </w:pPr>
      <w:rPr>
        <w:rFonts w:hint="default"/>
      </w:rPr>
    </w:lvl>
    <w:lvl w:ilvl="2" w:tplc="EC6A50AC">
      <w:start w:val="1"/>
      <w:numFmt w:val="bullet"/>
      <w:lvlText w:val="•"/>
      <w:lvlJc w:val="left"/>
      <w:pPr>
        <w:ind w:left="1996" w:hanging="929"/>
      </w:pPr>
      <w:rPr>
        <w:rFonts w:hint="default"/>
      </w:rPr>
    </w:lvl>
    <w:lvl w:ilvl="3" w:tplc="67DE45F4">
      <w:start w:val="1"/>
      <w:numFmt w:val="bullet"/>
      <w:lvlText w:val="•"/>
      <w:lvlJc w:val="left"/>
      <w:pPr>
        <w:ind w:left="2944" w:hanging="929"/>
      </w:pPr>
      <w:rPr>
        <w:rFonts w:hint="default"/>
      </w:rPr>
    </w:lvl>
    <w:lvl w:ilvl="4" w:tplc="1E46D2AA">
      <w:start w:val="1"/>
      <w:numFmt w:val="bullet"/>
      <w:lvlText w:val="•"/>
      <w:lvlJc w:val="left"/>
      <w:pPr>
        <w:ind w:left="3892" w:hanging="929"/>
      </w:pPr>
      <w:rPr>
        <w:rFonts w:hint="default"/>
      </w:rPr>
    </w:lvl>
    <w:lvl w:ilvl="5" w:tplc="83524BF6">
      <w:start w:val="1"/>
      <w:numFmt w:val="bullet"/>
      <w:lvlText w:val="•"/>
      <w:lvlJc w:val="left"/>
      <w:pPr>
        <w:ind w:left="4840" w:hanging="929"/>
      </w:pPr>
      <w:rPr>
        <w:rFonts w:hint="default"/>
      </w:rPr>
    </w:lvl>
    <w:lvl w:ilvl="6" w:tplc="A1968F28">
      <w:start w:val="1"/>
      <w:numFmt w:val="bullet"/>
      <w:lvlText w:val="•"/>
      <w:lvlJc w:val="left"/>
      <w:pPr>
        <w:ind w:left="5788" w:hanging="929"/>
      </w:pPr>
      <w:rPr>
        <w:rFonts w:hint="default"/>
      </w:rPr>
    </w:lvl>
    <w:lvl w:ilvl="7" w:tplc="9BBE2FB6">
      <w:start w:val="1"/>
      <w:numFmt w:val="bullet"/>
      <w:lvlText w:val="•"/>
      <w:lvlJc w:val="left"/>
      <w:pPr>
        <w:ind w:left="6736" w:hanging="929"/>
      </w:pPr>
      <w:rPr>
        <w:rFonts w:hint="default"/>
      </w:rPr>
    </w:lvl>
    <w:lvl w:ilvl="8" w:tplc="C922A372">
      <w:start w:val="1"/>
      <w:numFmt w:val="bullet"/>
      <w:lvlText w:val="•"/>
      <w:lvlJc w:val="left"/>
      <w:pPr>
        <w:ind w:left="7684" w:hanging="929"/>
      </w:pPr>
      <w:rPr>
        <w:rFonts w:hint="default"/>
      </w:rPr>
    </w:lvl>
  </w:abstractNum>
  <w:abstractNum w:abstractNumId="10">
    <w:nsid w:val="12C2596A"/>
    <w:multiLevelType w:val="hybridMultilevel"/>
    <w:tmpl w:val="F2DECCA6"/>
    <w:lvl w:ilvl="0" w:tplc="95C4E594">
      <w:start w:val="1"/>
      <w:numFmt w:val="bullet"/>
      <w:lvlText w:val=""/>
      <w:lvlJc w:val="left"/>
      <w:pPr>
        <w:ind w:left="107" w:hanging="243"/>
      </w:pPr>
      <w:rPr>
        <w:rFonts w:ascii="Symbol" w:eastAsia="Symbol" w:hAnsi="Symbol" w:hint="default"/>
        <w:w w:val="240"/>
        <w:sz w:val="22"/>
        <w:szCs w:val="22"/>
      </w:rPr>
    </w:lvl>
    <w:lvl w:ilvl="1" w:tplc="E88E1AA8">
      <w:start w:val="1"/>
      <w:numFmt w:val="bullet"/>
      <w:lvlText w:val="•"/>
      <w:lvlJc w:val="left"/>
      <w:pPr>
        <w:ind w:left="1018" w:hanging="243"/>
      </w:pPr>
      <w:rPr>
        <w:rFonts w:hint="default"/>
      </w:rPr>
    </w:lvl>
    <w:lvl w:ilvl="2" w:tplc="EF342880">
      <w:start w:val="1"/>
      <w:numFmt w:val="bullet"/>
      <w:lvlText w:val="•"/>
      <w:lvlJc w:val="left"/>
      <w:pPr>
        <w:ind w:left="1929" w:hanging="243"/>
      </w:pPr>
      <w:rPr>
        <w:rFonts w:hint="default"/>
      </w:rPr>
    </w:lvl>
    <w:lvl w:ilvl="3" w:tplc="17FA3B6C">
      <w:start w:val="1"/>
      <w:numFmt w:val="bullet"/>
      <w:lvlText w:val="•"/>
      <w:lvlJc w:val="left"/>
      <w:pPr>
        <w:ind w:left="2840" w:hanging="243"/>
      </w:pPr>
      <w:rPr>
        <w:rFonts w:hint="default"/>
      </w:rPr>
    </w:lvl>
    <w:lvl w:ilvl="4" w:tplc="0C36BA92">
      <w:start w:val="1"/>
      <w:numFmt w:val="bullet"/>
      <w:lvlText w:val="•"/>
      <w:lvlJc w:val="left"/>
      <w:pPr>
        <w:ind w:left="3750" w:hanging="243"/>
      </w:pPr>
      <w:rPr>
        <w:rFonts w:hint="default"/>
      </w:rPr>
    </w:lvl>
    <w:lvl w:ilvl="5" w:tplc="28E2F3D4">
      <w:start w:val="1"/>
      <w:numFmt w:val="bullet"/>
      <w:lvlText w:val="•"/>
      <w:lvlJc w:val="left"/>
      <w:pPr>
        <w:ind w:left="4661" w:hanging="243"/>
      </w:pPr>
      <w:rPr>
        <w:rFonts w:hint="default"/>
      </w:rPr>
    </w:lvl>
    <w:lvl w:ilvl="6" w:tplc="ACEA3BB2">
      <w:start w:val="1"/>
      <w:numFmt w:val="bullet"/>
      <w:lvlText w:val="•"/>
      <w:lvlJc w:val="left"/>
      <w:pPr>
        <w:ind w:left="5572" w:hanging="243"/>
      </w:pPr>
      <w:rPr>
        <w:rFonts w:hint="default"/>
      </w:rPr>
    </w:lvl>
    <w:lvl w:ilvl="7" w:tplc="8EB6726C">
      <w:start w:val="1"/>
      <w:numFmt w:val="bullet"/>
      <w:lvlText w:val="•"/>
      <w:lvlJc w:val="left"/>
      <w:pPr>
        <w:ind w:left="6483" w:hanging="243"/>
      </w:pPr>
      <w:rPr>
        <w:rFonts w:hint="default"/>
      </w:rPr>
    </w:lvl>
    <w:lvl w:ilvl="8" w:tplc="35B01C64">
      <w:start w:val="1"/>
      <w:numFmt w:val="bullet"/>
      <w:lvlText w:val="•"/>
      <w:lvlJc w:val="left"/>
      <w:pPr>
        <w:ind w:left="7394" w:hanging="243"/>
      </w:pPr>
      <w:rPr>
        <w:rFonts w:hint="default"/>
      </w:rPr>
    </w:lvl>
  </w:abstractNum>
  <w:abstractNum w:abstractNumId="11">
    <w:nsid w:val="1C871B6B"/>
    <w:multiLevelType w:val="hybridMultilevel"/>
    <w:tmpl w:val="FCEEF030"/>
    <w:lvl w:ilvl="0" w:tplc="F46805DA">
      <w:start w:val="3"/>
      <w:numFmt w:val="lowerLetter"/>
      <w:lvlText w:val="(%1)"/>
      <w:lvlJc w:val="left"/>
      <w:pPr>
        <w:ind w:left="100" w:hanging="300"/>
      </w:pPr>
      <w:rPr>
        <w:rFonts w:ascii="Times New Roman" w:eastAsia="Times New Roman" w:hAnsi="Times New Roman" w:hint="default"/>
        <w:sz w:val="22"/>
        <w:szCs w:val="22"/>
      </w:rPr>
    </w:lvl>
    <w:lvl w:ilvl="1" w:tplc="F2368212">
      <w:start w:val="13"/>
      <w:numFmt w:val="lowerLetter"/>
      <w:lvlText w:val="(%2)"/>
      <w:lvlJc w:val="left"/>
      <w:pPr>
        <w:ind w:left="100" w:hanging="360"/>
      </w:pPr>
      <w:rPr>
        <w:rFonts w:ascii="Times New Roman" w:eastAsia="Times New Roman" w:hAnsi="Times New Roman" w:hint="default"/>
        <w:sz w:val="22"/>
        <w:szCs w:val="22"/>
      </w:rPr>
    </w:lvl>
    <w:lvl w:ilvl="2" w:tplc="74ECEBF8">
      <w:start w:val="1"/>
      <w:numFmt w:val="decimal"/>
      <w:lvlText w:val="%3."/>
      <w:lvlJc w:val="left"/>
      <w:pPr>
        <w:ind w:left="1140" w:hanging="360"/>
      </w:pPr>
      <w:rPr>
        <w:rFonts w:ascii="Times New Roman" w:eastAsia="Times New Roman" w:hAnsi="Times New Roman" w:hint="default"/>
        <w:sz w:val="22"/>
        <w:szCs w:val="22"/>
      </w:rPr>
    </w:lvl>
    <w:lvl w:ilvl="3" w:tplc="0C7A0ECA">
      <w:start w:val="1"/>
      <w:numFmt w:val="bullet"/>
      <w:lvlText w:val="•"/>
      <w:lvlJc w:val="left"/>
      <w:pPr>
        <w:ind w:left="3015" w:hanging="360"/>
      </w:pPr>
      <w:rPr>
        <w:rFonts w:hint="default"/>
      </w:rPr>
    </w:lvl>
    <w:lvl w:ilvl="4" w:tplc="AF5AC01A">
      <w:start w:val="1"/>
      <w:numFmt w:val="bullet"/>
      <w:lvlText w:val="•"/>
      <w:lvlJc w:val="left"/>
      <w:pPr>
        <w:ind w:left="3953" w:hanging="360"/>
      </w:pPr>
      <w:rPr>
        <w:rFonts w:hint="default"/>
      </w:rPr>
    </w:lvl>
    <w:lvl w:ilvl="5" w:tplc="28C2DD8E">
      <w:start w:val="1"/>
      <w:numFmt w:val="bullet"/>
      <w:lvlText w:val="•"/>
      <w:lvlJc w:val="left"/>
      <w:pPr>
        <w:ind w:left="4891" w:hanging="360"/>
      </w:pPr>
      <w:rPr>
        <w:rFonts w:hint="default"/>
      </w:rPr>
    </w:lvl>
    <w:lvl w:ilvl="6" w:tplc="47E4451A">
      <w:start w:val="1"/>
      <w:numFmt w:val="bullet"/>
      <w:lvlText w:val="•"/>
      <w:lvlJc w:val="left"/>
      <w:pPr>
        <w:ind w:left="5829" w:hanging="360"/>
      </w:pPr>
      <w:rPr>
        <w:rFonts w:hint="default"/>
      </w:rPr>
    </w:lvl>
    <w:lvl w:ilvl="7" w:tplc="5F4C8188">
      <w:start w:val="1"/>
      <w:numFmt w:val="bullet"/>
      <w:lvlText w:val="•"/>
      <w:lvlJc w:val="left"/>
      <w:pPr>
        <w:ind w:left="6766" w:hanging="360"/>
      </w:pPr>
      <w:rPr>
        <w:rFonts w:hint="default"/>
      </w:rPr>
    </w:lvl>
    <w:lvl w:ilvl="8" w:tplc="B9E03C5E">
      <w:start w:val="1"/>
      <w:numFmt w:val="bullet"/>
      <w:lvlText w:val="•"/>
      <w:lvlJc w:val="left"/>
      <w:pPr>
        <w:ind w:left="7704" w:hanging="360"/>
      </w:pPr>
      <w:rPr>
        <w:rFonts w:hint="default"/>
      </w:rPr>
    </w:lvl>
  </w:abstractNum>
  <w:abstractNum w:abstractNumId="12">
    <w:nsid w:val="1CEE1E47"/>
    <w:multiLevelType w:val="hybridMultilevel"/>
    <w:tmpl w:val="6F6C0D4E"/>
    <w:lvl w:ilvl="0" w:tplc="ED9CF70E">
      <w:start w:val="3"/>
      <w:numFmt w:val="lowerRoman"/>
      <w:lvlText w:val="(%1)"/>
      <w:lvlJc w:val="left"/>
      <w:pPr>
        <w:ind w:left="2260" w:hanging="1049"/>
        <w:jc w:val="right"/>
      </w:pPr>
      <w:rPr>
        <w:rFonts w:ascii="Times New Roman" w:eastAsia="Times New Roman" w:hAnsi="Times New Roman" w:hint="default"/>
        <w:sz w:val="22"/>
        <w:szCs w:val="22"/>
      </w:rPr>
    </w:lvl>
    <w:lvl w:ilvl="1" w:tplc="6FD83B94">
      <w:start w:val="1"/>
      <w:numFmt w:val="bullet"/>
      <w:lvlText w:val="•"/>
      <w:lvlJc w:val="left"/>
      <w:pPr>
        <w:ind w:left="2994" w:hanging="1049"/>
      </w:pPr>
      <w:rPr>
        <w:rFonts w:hint="default"/>
      </w:rPr>
    </w:lvl>
    <w:lvl w:ilvl="2" w:tplc="EB966A0C">
      <w:start w:val="1"/>
      <w:numFmt w:val="bullet"/>
      <w:lvlText w:val="•"/>
      <w:lvlJc w:val="left"/>
      <w:pPr>
        <w:ind w:left="3728" w:hanging="1049"/>
      </w:pPr>
      <w:rPr>
        <w:rFonts w:hint="default"/>
      </w:rPr>
    </w:lvl>
    <w:lvl w:ilvl="3" w:tplc="C9CC185C">
      <w:start w:val="1"/>
      <w:numFmt w:val="bullet"/>
      <w:lvlText w:val="•"/>
      <w:lvlJc w:val="left"/>
      <w:pPr>
        <w:ind w:left="4462" w:hanging="1049"/>
      </w:pPr>
      <w:rPr>
        <w:rFonts w:hint="default"/>
      </w:rPr>
    </w:lvl>
    <w:lvl w:ilvl="4" w:tplc="EE48F560">
      <w:start w:val="1"/>
      <w:numFmt w:val="bullet"/>
      <w:lvlText w:val="•"/>
      <w:lvlJc w:val="left"/>
      <w:pPr>
        <w:ind w:left="5196" w:hanging="1049"/>
      </w:pPr>
      <w:rPr>
        <w:rFonts w:hint="default"/>
      </w:rPr>
    </w:lvl>
    <w:lvl w:ilvl="5" w:tplc="E6D89C74">
      <w:start w:val="1"/>
      <w:numFmt w:val="bullet"/>
      <w:lvlText w:val="•"/>
      <w:lvlJc w:val="left"/>
      <w:pPr>
        <w:ind w:left="5930" w:hanging="1049"/>
      </w:pPr>
      <w:rPr>
        <w:rFonts w:hint="default"/>
      </w:rPr>
    </w:lvl>
    <w:lvl w:ilvl="6" w:tplc="A83A4466">
      <w:start w:val="1"/>
      <w:numFmt w:val="bullet"/>
      <w:lvlText w:val="•"/>
      <w:lvlJc w:val="left"/>
      <w:pPr>
        <w:ind w:left="6664" w:hanging="1049"/>
      </w:pPr>
      <w:rPr>
        <w:rFonts w:hint="default"/>
      </w:rPr>
    </w:lvl>
    <w:lvl w:ilvl="7" w:tplc="78C6DCE6">
      <w:start w:val="1"/>
      <w:numFmt w:val="bullet"/>
      <w:lvlText w:val="•"/>
      <w:lvlJc w:val="left"/>
      <w:pPr>
        <w:ind w:left="7398" w:hanging="1049"/>
      </w:pPr>
      <w:rPr>
        <w:rFonts w:hint="default"/>
      </w:rPr>
    </w:lvl>
    <w:lvl w:ilvl="8" w:tplc="FCF4DB8C">
      <w:start w:val="1"/>
      <w:numFmt w:val="bullet"/>
      <w:lvlText w:val="•"/>
      <w:lvlJc w:val="left"/>
      <w:pPr>
        <w:ind w:left="8132" w:hanging="1049"/>
      </w:pPr>
      <w:rPr>
        <w:rFonts w:hint="default"/>
      </w:rPr>
    </w:lvl>
  </w:abstractNum>
  <w:abstractNum w:abstractNumId="13">
    <w:nsid w:val="244A554C"/>
    <w:multiLevelType w:val="hybridMultilevel"/>
    <w:tmpl w:val="F31CFAB2"/>
    <w:lvl w:ilvl="0" w:tplc="17FA1AF0">
      <w:start w:val="1"/>
      <w:numFmt w:val="lowerLetter"/>
      <w:lvlText w:val="(%1)"/>
      <w:lvlJc w:val="left"/>
      <w:pPr>
        <w:ind w:left="100" w:hanging="720"/>
      </w:pPr>
      <w:rPr>
        <w:rFonts w:ascii="Times New Roman" w:eastAsia="Times New Roman" w:hAnsi="Times New Roman" w:hint="default"/>
        <w:sz w:val="22"/>
        <w:szCs w:val="22"/>
      </w:rPr>
    </w:lvl>
    <w:lvl w:ilvl="1" w:tplc="B4105238">
      <w:start w:val="1"/>
      <w:numFmt w:val="bullet"/>
      <w:lvlText w:val="•"/>
      <w:lvlJc w:val="left"/>
      <w:pPr>
        <w:ind w:left="1048" w:hanging="720"/>
      </w:pPr>
      <w:rPr>
        <w:rFonts w:hint="default"/>
      </w:rPr>
    </w:lvl>
    <w:lvl w:ilvl="2" w:tplc="AE7434D6">
      <w:start w:val="1"/>
      <w:numFmt w:val="bullet"/>
      <w:lvlText w:val="•"/>
      <w:lvlJc w:val="left"/>
      <w:pPr>
        <w:ind w:left="1996" w:hanging="720"/>
      </w:pPr>
      <w:rPr>
        <w:rFonts w:hint="default"/>
      </w:rPr>
    </w:lvl>
    <w:lvl w:ilvl="3" w:tplc="44E0B740">
      <w:start w:val="1"/>
      <w:numFmt w:val="bullet"/>
      <w:lvlText w:val="•"/>
      <w:lvlJc w:val="left"/>
      <w:pPr>
        <w:ind w:left="2944" w:hanging="720"/>
      </w:pPr>
      <w:rPr>
        <w:rFonts w:hint="default"/>
      </w:rPr>
    </w:lvl>
    <w:lvl w:ilvl="4" w:tplc="AC664990">
      <w:start w:val="1"/>
      <w:numFmt w:val="bullet"/>
      <w:lvlText w:val="•"/>
      <w:lvlJc w:val="left"/>
      <w:pPr>
        <w:ind w:left="3892" w:hanging="720"/>
      </w:pPr>
      <w:rPr>
        <w:rFonts w:hint="default"/>
      </w:rPr>
    </w:lvl>
    <w:lvl w:ilvl="5" w:tplc="7F964214">
      <w:start w:val="1"/>
      <w:numFmt w:val="bullet"/>
      <w:lvlText w:val="•"/>
      <w:lvlJc w:val="left"/>
      <w:pPr>
        <w:ind w:left="4840" w:hanging="720"/>
      </w:pPr>
      <w:rPr>
        <w:rFonts w:hint="default"/>
      </w:rPr>
    </w:lvl>
    <w:lvl w:ilvl="6" w:tplc="43B86364">
      <w:start w:val="1"/>
      <w:numFmt w:val="bullet"/>
      <w:lvlText w:val="•"/>
      <w:lvlJc w:val="left"/>
      <w:pPr>
        <w:ind w:left="5788" w:hanging="720"/>
      </w:pPr>
      <w:rPr>
        <w:rFonts w:hint="default"/>
      </w:rPr>
    </w:lvl>
    <w:lvl w:ilvl="7" w:tplc="8988CA78">
      <w:start w:val="1"/>
      <w:numFmt w:val="bullet"/>
      <w:lvlText w:val="•"/>
      <w:lvlJc w:val="left"/>
      <w:pPr>
        <w:ind w:left="6736" w:hanging="720"/>
      </w:pPr>
      <w:rPr>
        <w:rFonts w:hint="default"/>
      </w:rPr>
    </w:lvl>
    <w:lvl w:ilvl="8" w:tplc="D0BE93EE">
      <w:start w:val="1"/>
      <w:numFmt w:val="bullet"/>
      <w:lvlText w:val="•"/>
      <w:lvlJc w:val="left"/>
      <w:pPr>
        <w:ind w:left="7684" w:hanging="720"/>
      </w:pPr>
      <w:rPr>
        <w:rFonts w:hint="default"/>
      </w:rPr>
    </w:lvl>
  </w:abstractNum>
  <w:abstractNum w:abstractNumId="14">
    <w:nsid w:val="2830028E"/>
    <w:multiLevelType w:val="multilevel"/>
    <w:tmpl w:val="7F08D9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15">
    <w:nsid w:val="296671B5"/>
    <w:multiLevelType w:val="hybridMultilevel"/>
    <w:tmpl w:val="FC9812B4"/>
    <w:lvl w:ilvl="0" w:tplc="EA6E0B1A">
      <w:start w:val="1"/>
      <w:numFmt w:val="bullet"/>
      <w:lvlText w:val=""/>
      <w:lvlJc w:val="left"/>
      <w:pPr>
        <w:ind w:left="1561" w:hanging="353"/>
      </w:pPr>
      <w:rPr>
        <w:rFonts w:ascii="Symbol" w:eastAsia="Symbol" w:hAnsi="Symbol" w:hint="default"/>
        <w:w w:val="240"/>
        <w:sz w:val="22"/>
        <w:szCs w:val="22"/>
      </w:rPr>
    </w:lvl>
    <w:lvl w:ilvl="1" w:tplc="55A27868">
      <w:start w:val="1"/>
      <w:numFmt w:val="bullet"/>
      <w:lvlText w:val="•"/>
      <w:lvlJc w:val="left"/>
      <w:pPr>
        <w:ind w:left="1889" w:hanging="353"/>
      </w:pPr>
      <w:rPr>
        <w:rFonts w:hint="default"/>
      </w:rPr>
    </w:lvl>
    <w:lvl w:ilvl="2" w:tplc="A26A47D6">
      <w:start w:val="1"/>
      <w:numFmt w:val="bullet"/>
      <w:lvlText w:val="•"/>
      <w:lvlJc w:val="left"/>
      <w:pPr>
        <w:ind w:left="2216" w:hanging="353"/>
      </w:pPr>
      <w:rPr>
        <w:rFonts w:hint="default"/>
      </w:rPr>
    </w:lvl>
    <w:lvl w:ilvl="3" w:tplc="65A01A34">
      <w:start w:val="1"/>
      <w:numFmt w:val="bullet"/>
      <w:lvlText w:val="•"/>
      <w:lvlJc w:val="left"/>
      <w:pPr>
        <w:ind w:left="2543" w:hanging="353"/>
      </w:pPr>
      <w:rPr>
        <w:rFonts w:hint="default"/>
      </w:rPr>
    </w:lvl>
    <w:lvl w:ilvl="4" w:tplc="A7841258">
      <w:start w:val="1"/>
      <w:numFmt w:val="bullet"/>
      <w:lvlText w:val="•"/>
      <w:lvlJc w:val="left"/>
      <w:pPr>
        <w:ind w:left="2870" w:hanging="353"/>
      </w:pPr>
      <w:rPr>
        <w:rFonts w:hint="default"/>
      </w:rPr>
    </w:lvl>
    <w:lvl w:ilvl="5" w:tplc="F9DE6502">
      <w:start w:val="1"/>
      <w:numFmt w:val="bullet"/>
      <w:lvlText w:val="•"/>
      <w:lvlJc w:val="left"/>
      <w:pPr>
        <w:ind w:left="3198" w:hanging="353"/>
      </w:pPr>
      <w:rPr>
        <w:rFonts w:hint="default"/>
      </w:rPr>
    </w:lvl>
    <w:lvl w:ilvl="6" w:tplc="86701972">
      <w:start w:val="1"/>
      <w:numFmt w:val="bullet"/>
      <w:lvlText w:val="•"/>
      <w:lvlJc w:val="left"/>
      <w:pPr>
        <w:ind w:left="3525" w:hanging="353"/>
      </w:pPr>
      <w:rPr>
        <w:rFonts w:hint="default"/>
      </w:rPr>
    </w:lvl>
    <w:lvl w:ilvl="7" w:tplc="866A25EC">
      <w:start w:val="1"/>
      <w:numFmt w:val="bullet"/>
      <w:lvlText w:val="•"/>
      <w:lvlJc w:val="left"/>
      <w:pPr>
        <w:ind w:left="3852" w:hanging="353"/>
      </w:pPr>
      <w:rPr>
        <w:rFonts w:hint="default"/>
      </w:rPr>
    </w:lvl>
    <w:lvl w:ilvl="8" w:tplc="24B49A08">
      <w:start w:val="1"/>
      <w:numFmt w:val="bullet"/>
      <w:lvlText w:val="•"/>
      <w:lvlJc w:val="left"/>
      <w:pPr>
        <w:ind w:left="4179" w:hanging="353"/>
      </w:pPr>
      <w:rPr>
        <w:rFonts w:hint="default"/>
      </w:rPr>
    </w:lvl>
  </w:abstractNum>
  <w:abstractNum w:abstractNumId="16">
    <w:nsid w:val="2A1647D9"/>
    <w:multiLevelType w:val="hybridMultilevel"/>
    <w:tmpl w:val="14845566"/>
    <w:lvl w:ilvl="0" w:tplc="A1FE3B9E">
      <w:start w:val="8"/>
      <w:numFmt w:val="decimal"/>
      <w:lvlText w:val="%1."/>
      <w:lvlJc w:val="left"/>
      <w:pPr>
        <w:ind w:left="900" w:hanging="720"/>
      </w:pPr>
      <w:rPr>
        <w:rFonts w:ascii="Times New Roman" w:eastAsia="Times New Roman" w:hAnsi="Times New Roman" w:hint="default"/>
        <w:spacing w:val="1"/>
        <w:w w:val="99"/>
        <w:sz w:val="20"/>
        <w:szCs w:val="20"/>
      </w:rPr>
    </w:lvl>
    <w:lvl w:ilvl="1" w:tplc="7E420CEC">
      <w:start w:val="1"/>
      <w:numFmt w:val="bullet"/>
      <w:lvlText w:val="•"/>
      <w:lvlJc w:val="left"/>
      <w:pPr>
        <w:ind w:left="1776" w:hanging="720"/>
      </w:pPr>
      <w:rPr>
        <w:rFonts w:hint="default"/>
      </w:rPr>
    </w:lvl>
    <w:lvl w:ilvl="2" w:tplc="23F268D2">
      <w:start w:val="1"/>
      <w:numFmt w:val="bullet"/>
      <w:lvlText w:val="•"/>
      <w:lvlJc w:val="left"/>
      <w:pPr>
        <w:ind w:left="2652" w:hanging="720"/>
      </w:pPr>
      <w:rPr>
        <w:rFonts w:hint="default"/>
      </w:rPr>
    </w:lvl>
    <w:lvl w:ilvl="3" w:tplc="CA4A0A58">
      <w:start w:val="1"/>
      <w:numFmt w:val="bullet"/>
      <w:lvlText w:val="•"/>
      <w:lvlJc w:val="left"/>
      <w:pPr>
        <w:ind w:left="3528" w:hanging="720"/>
      </w:pPr>
      <w:rPr>
        <w:rFonts w:hint="default"/>
      </w:rPr>
    </w:lvl>
    <w:lvl w:ilvl="4" w:tplc="5266A17E">
      <w:start w:val="1"/>
      <w:numFmt w:val="bullet"/>
      <w:lvlText w:val="•"/>
      <w:lvlJc w:val="left"/>
      <w:pPr>
        <w:ind w:left="4404" w:hanging="720"/>
      </w:pPr>
      <w:rPr>
        <w:rFonts w:hint="default"/>
      </w:rPr>
    </w:lvl>
    <w:lvl w:ilvl="5" w:tplc="EBA6EEBE">
      <w:start w:val="1"/>
      <w:numFmt w:val="bullet"/>
      <w:lvlText w:val="•"/>
      <w:lvlJc w:val="left"/>
      <w:pPr>
        <w:ind w:left="5280" w:hanging="720"/>
      </w:pPr>
      <w:rPr>
        <w:rFonts w:hint="default"/>
      </w:rPr>
    </w:lvl>
    <w:lvl w:ilvl="6" w:tplc="A20AD276">
      <w:start w:val="1"/>
      <w:numFmt w:val="bullet"/>
      <w:lvlText w:val="•"/>
      <w:lvlJc w:val="left"/>
      <w:pPr>
        <w:ind w:left="6156" w:hanging="720"/>
      </w:pPr>
      <w:rPr>
        <w:rFonts w:hint="default"/>
      </w:rPr>
    </w:lvl>
    <w:lvl w:ilvl="7" w:tplc="88F24A8E">
      <w:start w:val="1"/>
      <w:numFmt w:val="bullet"/>
      <w:lvlText w:val="•"/>
      <w:lvlJc w:val="left"/>
      <w:pPr>
        <w:ind w:left="7032" w:hanging="720"/>
      </w:pPr>
      <w:rPr>
        <w:rFonts w:hint="default"/>
      </w:rPr>
    </w:lvl>
    <w:lvl w:ilvl="8" w:tplc="B3EC0820">
      <w:start w:val="1"/>
      <w:numFmt w:val="bullet"/>
      <w:lvlText w:val="•"/>
      <w:lvlJc w:val="left"/>
      <w:pPr>
        <w:ind w:left="7908" w:hanging="720"/>
      </w:pPr>
      <w:rPr>
        <w:rFonts w:hint="default"/>
      </w:rPr>
    </w:lvl>
  </w:abstractNum>
  <w:abstractNum w:abstractNumId="17">
    <w:nsid w:val="2AF4055D"/>
    <w:multiLevelType w:val="hybridMultilevel"/>
    <w:tmpl w:val="F9560966"/>
    <w:lvl w:ilvl="0" w:tplc="E8E65FDA">
      <w:start w:val="1"/>
      <w:numFmt w:val="decimal"/>
      <w:lvlText w:val="(%1)"/>
      <w:lvlJc w:val="left"/>
      <w:pPr>
        <w:ind w:left="100" w:hanging="293"/>
      </w:pPr>
      <w:rPr>
        <w:rFonts w:ascii="Times New Roman" w:eastAsia="Times New Roman" w:hAnsi="Times New Roman" w:hint="default"/>
        <w:sz w:val="18"/>
        <w:szCs w:val="18"/>
      </w:rPr>
    </w:lvl>
    <w:lvl w:ilvl="1" w:tplc="BA0E35E8">
      <w:start w:val="1"/>
      <w:numFmt w:val="decimal"/>
      <w:lvlText w:val="%2)"/>
      <w:lvlJc w:val="left"/>
      <w:pPr>
        <w:ind w:left="100" w:hanging="720"/>
      </w:pPr>
      <w:rPr>
        <w:rFonts w:ascii="Times New Roman" w:eastAsia="Times New Roman" w:hAnsi="Times New Roman" w:hint="default"/>
        <w:spacing w:val="1"/>
        <w:sz w:val="18"/>
        <w:szCs w:val="18"/>
      </w:rPr>
    </w:lvl>
    <w:lvl w:ilvl="2" w:tplc="5E66DF38">
      <w:start w:val="1"/>
      <w:numFmt w:val="bullet"/>
      <w:lvlText w:val="•"/>
      <w:lvlJc w:val="left"/>
      <w:pPr>
        <w:ind w:left="1924" w:hanging="720"/>
      </w:pPr>
      <w:rPr>
        <w:rFonts w:hint="default"/>
      </w:rPr>
    </w:lvl>
    <w:lvl w:ilvl="3" w:tplc="F5543A10">
      <w:start w:val="1"/>
      <w:numFmt w:val="bullet"/>
      <w:lvlText w:val="•"/>
      <w:lvlJc w:val="left"/>
      <w:pPr>
        <w:ind w:left="2836" w:hanging="720"/>
      </w:pPr>
      <w:rPr>
        <w:rFonts w:hint="default"/>
      </w:rPr>
    </w:lvl>
    <w:lvl w:ilvl="4" w:tplc="F6F6DF14">
      <w:start w:val="1"/>
      <w:numFmt w:val="bullet"/>
      <w:lvlText w:val="•"/>
      <w:lvlJc w:val="left"/>
      <w:pPr>
        <w:ind w:left="3748" w:hanging="720"/>
      </w:pPr>
      <w:rPr>
        <w:rFonts w:hint="default"/>
      </w:rPr>
    </w:lvl>
    <w:lvl w:ilvl="5" w:tplc="B268D7FA">
      <w:start w:val="1"/>
      <w:numFmt w:val="bullet"/>
      <w:lvlText w:val="•"/>
      <w:lvlJc w:val="left"/>
      <w:pPr>
        <w:ind w:left="4660" w:hanging="720"/>
      </w:pPr>
      <w:rPr>
        <w:rFonts w:hint="default"/>
      </w:rPr>
    </w:lvl>
    <w:lvl w:ilvl="6" w:tplc="453EC70E">
      <w:start w:val="1"/>
      <w:numFmt w:val="bullet"/>
      <w:lvlText w:val="•"/>
      <w:lvlJc w:val="left"/>
      <w:pPr>
        <w:ind w:left="5572" w:hanging="720"/>
      </w:pPr>
      <w:rPr>
        <w:rFonts w:hint="default"/>
      </w:rPr>
    </w:lvl>
    <w:lvl w:ilvl="7" w:tplc="DB0E3066">
      <w:start w:val="1"/>
      <w:numFmt w:val="bullet"/>
      <w:lvlText w:val="•"/>
      <w:lvlJc w:val="left"/>
      <w:pPr>
        <w:ind w:left="6484" w:hanging="720"/>
      </w:pPr>
      <w:rPr>
        <w:rFonts w:hint="default"/>
      </w:rPr>
    </w:lvl>
    <w:lvl w:ilvl="8" w:tplc="11A0A542">
      <w:start w:val="1"/>
      <w:numFmt w:val="bullet"/>
      <w:lvlText w:val="•"/>
      <w:lvlJc w:val="left"/>
      <w:pPr>
        <w:ind w:left="7396" w:hanging="720"/>
      </w:pPr>
      <w:rPr>
        <w:rFonts w:hint="default"/>
      </w:rPr>
    </w:lvl>
  </w:abstractNum>
  <w:abstractNum w:abstractNumId="18">
    <w:nsid w:val="2B9951F2"/>
    <w:multiLevelType w:val="hybridMultilevel"/>
    <w:tmpl w:val="FAE611D0"/>
    <w:lvl w:ilvl="0" w:tplc="B8308CEA">
      <w:start w:val="1"/>
      <w:numFmt w:val="bullet"/>
      <w:lvlText w:val=""/>
      <w:lvlJc w:val="left"/>
      <w:pPr>
        <w:ind w:left="629" w:hanging="243"/>
      </w:pPr>
      <w:rPr>
        <w:rFonts w:ascii="Symbol" w:eastAsia="Symbol" w:hAnsi="Symbol" w:hint="default"/>
        <w:w w:val="240"/>
        <w:sz w:val="22"/>
        <w:szCs w:val="22"/>
      </w:rPr>
    </w:lvl>
    <w:lvl w:ilvl="1" w:tplc="6C882640">
      <w:start w:val="1"/>
      <w:numFmt w:val="bullet"/>
      <w:lvlText w:val="•"/>
      <w:lvlJc w:val="left"/>
      <w:pPr>
        <w:ind w:left="1036" w:hanging="243"/>
      </w:pPr>
      <w:rPr>
        <w:rFonts w:hint="default"/>
      </w:rPr>
    </w:lvl>
    <w:lvl w:ilvl="2" w:tplc="B602F6E0">
      <w:start w:val="1"/>
      <w:numFmt w:val="bullet"/>
      <w:lvlText w:val="•"/>
      <w:lvlJc w:val="left"/>
      <w:pPr>
        <w:ind w:left="1442" w:hanging="243"/>
      </w:pPr>
      <w:rPr>
        <w:rFonts w:hint="default"/>
      </w:rPr>
    </w:lvl>
    <w:lvl w:ilvl="3" w:tplc="B1F22442">
      <w:start w:val="1"/>
      <w:numFmt w:val="bullet"/>
      <w:lvlText w:val="•"/>
      <w:lvlJc w:val="left"/>
      <w:pPr>
        <w:ind w:left="1849" w:hanging="243"/>
      </w:pPr>
      <w:rPr>
        <w:rFonts w:hint="default"/>
      </w:rPr>
    </w:lvl>
    <w:lvl w:ilvl="4" w:tplc="83FAB158">
      <w:start w:val="1"/>
      <w:numFmt w:val="bullet"/>
      <w:lvlText w:val="•"/>
      <w:lvlJc w:val="left"/>
      <w:pPr>
        <w:ind w:left="2255" w:hanging="243"/>
      </w:pPr>
      <w:rPr>
        <w:rFonts w:hint="default"/>
      </w:rPr>
    </w:lvl>
    <w:lvl w:ilvl="5" w:tplc="FC8A0380">
      <w:start w:val="1"/>
      <w:numFmt w:val="bullet"/>
      <w:lvlText w:val="•"/>
      <w:lvlJc w:val="left"/>
      <w:pPr>
        <w:ind w:left="2662" w:hanging="243"/>
      </w:pPr>
      <w:rPr>
        <w:rFonts w:hint="default"/>
      </w:rPr>
    </w:lvl>
    <w:lvl w:ilvl="6" w:tplc="C1CC33A4">
      <w:start w:val="1"/>
      <w:numFmt w:val="bullet"/>
      <w:lvlText w:val="•"/>
      <w:lvlJc w:val="left"/>
      <w:pPr>
        <w:ind w:left="3069" w:hanging="243"/>
      </w:pPr>
      <w:rPr>
        <w:rFonts w:hint="default"/>
      </w:rPr>
    </w:lvl>
    <w:lvl w:ilvl="7" w:tplc="66346194">
      <w:start w:val="1"/>
      <w:numFmt w:val="bullet"/>
      <w:lvlText w:val="•"/>
      <w:lvlJc w:val="left"/>
      <w:pPr>
        <w:ind w:left="3475" w:hanging="243"/>
      </w:pPr>
      <w:rPr>
        <w:rFonts w:hint="default"/>
      </w:rPr>
    </w:lvl>
    <w:lvl w:ilvl="8" w:tplc="C836542C">
      <w:start w:val="1"/>
      <w:numFmt w:val="bullet"/>
      <w:lvlText w:val="•"/>
      <w:lvlJc w:val="left"/>
      <w:pPr>
        <w:ind w:left="3882" w:hanging="243"/>
      </w:pPr>
      <w:rPr>
        <w:rFonts w:hint="default"/>
      </w:rPr>
    </w:lvl>
  </w:abstractNum>
  <w:abstractNum w:abstractNumId="19">
    <w:nsid w:val="2DDC1B3E"/>
    <w:multiLevelType w:val="hybridMultilevel"/>
    <w:tmpl w:val="ADB805C0"/>
    <w:lvl w:ilvl="0" w:tplc="EDF8EE62">
      <w:start w:val="1"/>
      <w:numFmt w:val="decimal"/>
      <w:lvlText w:val="%1."/>
      <w:lvlJc w:val="left"/>
      <w:pPr>
        <w:ind w:left="460" w:hanging="360"/>
        <w:jc w:val="right"/>
      </w:pPr>
      <w:rPr>
        <w:rFonts w:ascii="Times New Roman" w:eastAsia="Times New Roman" w:hAnsi="Times New Roman" w:hint="default"/>
        <w:sz w:val="22"/>
        <w:szCs w:val="22"/>
      </w:rPr>
    </w:lvl>
    <w:lvl w:ilvl="1" w:tplc="C3D68C94">
      <w:start w:val="1"/>
      <w:numFmt w:val="bullet"/>
      <w:lvlText w:val=""/>
      <w:lvlJc w:val="left"/>
      <w:pPr>
        <w:ind w:left="1540" w:hanging="720"/>
      </w:pPr>
      <w:rPr>
        <w:rFonts w:ascii="Symbol" w:eastAsia="Symbol" w:hAnsi="Symbol" w:hint="default"/>
        <w:w w:val="240"/>
        <w:sz w:val="22"/>
        <w:szCs w:val="22"/>
      </w:rPr>
    </w:lvl>
    <w:lvl w:ilvl="2" w:tplc="6E2043D4">
      <w:start w:val="1"/>
      <w:numFmt w:val="bullet"/>
      <w:lvlText w:val="•"/>
      <w:lvlJc w:val="left"/>
      <w:pPr>
        <w:ind w:left="1660" w:hanging="720"/>
      </w:pPr>
      <w:rPr>
        <w:rFonts w:hint="default"/>
      </w:rPr>
    </w:lvl>
    <w:lvl w:ilvl="3" w:tplc="84900F8E">
      <w:start w:val="1"/>
      <w:numFmt w:val="bullet"/>
      <w:lvlText w:val="•"/>
      <w:lvlJc w:val="left"/>
      <w:pPr>
        <w:ind w:left="2672" w:hanging="720"/>
      </w:pPr>
      <w:rPr>
        <w:rFonts w:hint="default"/>
      </w:rPr>
    </w:lvl>
    <w:lvl w:ilvl="4" w:tplc="FD0423D0">
      <w:start w:val="1"/>
      <w:numFmt w:val="bullet"/>
      <w:lvlText w:val="•"/>
      <w:lvlJc w:val="left"/>
      <w:pPr>
        <w:ind w:left="3685" w:hanging="720"/>
      </w:pPr>
      <w:rPr>
        <w:rFonts w:hint="default"/>
      </w:rPr>
    </w:lvl>
    <w:lvl w:ilvl="5" w:tplc="3B86EAD0">
      <w:start w:val="1"/>
      <w:numFmt w:val="bullet"/>
      <w:lvlText w:val="•"/>
      <w:lvlJc w:val="left"/>
      <w:pPr>
        <w:ind w:left="4697" w:hanging="720"/>
      </w:pPr>
      <w:rPr>
        <w:rFonts w:hint="default"/>
      </w:rPr>
    </w:lvl>
    <w:lvl w:ilvl="6" w:tplc="DFD6C56C">
      <w:start w:val="1"/>
      <w:numFmt w:val="bullet"/>
      <w:lvlText w:val="•"/>
      <w:lvlJc w:val="left"/>
      <w:pPr>
        <w:ind w:left="5710" w:hanging="720"/>
      </w:pPr>
      <w:rPr>
        <w:rFonts w:hint="default"/>
      </w:rPr>
    </w:lvl>
    <w:lvl w:ilvl="7" w:tplc="4D7E39FE">
      <w:start w:val="1"/>
      <w:numFmt w:val="bullet"/>
      <w:lvlText w:val="•"/>
      <w:lvlJc w:val="left"/>
      <w:pPr>
        <w:ind w:left="6722" w:hanging="720"/>
      </w:pPr>
      <w:rPr>
        <w:rFonts w:hint="default"/>
      </w:rPr>
    </w:lvl>
    <w:lvl w:ilvl="8" w:tplc="33B2815A">
      <w:start w:val="1"/>
      <w:numFmt w:val="bullet"/>
      <w:lvlText w:val="•"/>
      <w:lvlJc w:val="left"/>
      <w:pPr>
        <w:ind w:left="7735" w:hanging="720"/>
      </w:pPr>
      <w:rPr>
        <w:rFonts w:hint="default"/>
      </w:rPr>
    </w:lvl>
  </w:abstractNum>
  <w:abstractNum w:abstractNumId="20">
    <w:nsid w:val="2E1936A1"/>
    <w:multiLevelType w:val="hybridMultilevel"/>
    <w:tmpl w:val="1A9633E6"/>
    <w:lvl w:ilvl="0" w:tplc="315E550E">
      <w:start w:val="15"/>
      <w:numFmt w:val="lowerLetter"/>
      <w:lvlText w:val="(%1)"/>
      <w:lvlJc w:val="left"/>
      <w:pPr>
        <w:ind w:left="1170" w:hanging="360"/>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235050"/>
    <w:multiLevelType w:val="hybridMultilevel"/>
    <w:tmpl w:val="CA20A1D2"/>
    <w:lvl w:ilvl="0" w:tplc="C2E2D0EA">
      <w:start w:val="16"/>
      <w:numFmt w:val="lowerLetter"/>
      <w:lvlText w:val="(%1)"/>
      <w:lvlJc w:val="left"/>
      <w:pPr>
        <w:ind w:left="1571" w:hanging="360"/>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B10DFB"/>
    <w:multiLevelType w:val="hybridMultilevel"/>
    <w:tmpl w:val="F6C6AB32"/>
    <w:lvl w:ilvl="0" w:tplc="26E8F898">
      <w:start w:val="1"/>
      <w:numFmt w:val="decimal"/>
      <w:lvlText w:val="%1)"/>
      <w:lvlJc w:val="left"/>
      <w:pPr>
        <w:ind w:left="100" w:hanging="331"/>
      </w:pPr>
      <w:rPr>
        <w:rFonts w:ascii="Times New Roman" w:eastAsia="Times New Roman" w:hAnsi="Times New Roman" w:hint="default"/>
        <w:sz w:val="22"/>
        <w:szCs w:val="22"/>
      </w:rPr>
    </w:lvl>
    <w:lvl w:ilvl="1" w:tplc="8A1CD67C">
      <w:start w:val="1"/>
      <w:numFmt w:val="bullet"/>
      <w:lvlText w:val="•"/>
      <w:lvlJc w:val="left"/>
      <w:pPr>
        <w:ind w:left="1180" w:hanging="331"/>
      </w:pPr>
      <w:rPr>
        <w:rFonts w:hint="default"/>
      </w:rPr>
    </w:lvl>
    <w:lvl w:ilvl="2" w:tplc="E8A21BAE">
      <w:start w:val="1"/>
      <w:numFmt w:val="bullet"/>
      <w:lvlText w:val="•"/>
      <w:lvlJc w:val="left"/>
      <w:pPr>
        <w:ind w:left="2260" w:hanging="331"/>
      </w:pPr>
      <w:rPr>
        <w:rFonts w:hint="default"/>
      </w:rPr>
    </w:lvl>
    <w:lvl w:ilvl="3" w:tplc="5F0CE530">
      <w:start w:val="1"/>
      <w:numFmt w:val="bullet"/>
      <w:lvlText w:val="•"/>
      <w:lvlJc w:val="left"/>
      <w:pPr>
        <w:ind w:left="3340" w:hanging="331"/>
      </w:pPr>
      <w:rPr>
        <w:rFonts w:hint="default"/>
      </w:rPr>
    </w:lvl>
    <w:lvl w:ilvl="4" w:tplc="FC18C480">
      <w:start w:val="1"/>
      <w:numFmt w:val="bullet"/>
      <w:lvlText w:val="•"/>
      <w:lvlJc w:val="left"/>
      <w:pPr>
        <w:ind w:left="4420" w:hanging="331"/>
      </w:pPr>
      <w:rPr>
        <w:rFonts w:hint="default"/>
      </w:rPr>
    </w:lvl>
    <w:lvl w:ilvl="5" w:tplc="157460D0">
      <w:start w:val="1"/>
      <w:numFmt w:val="bullet"/>
      <w:lvlText w:val="•"/>
      <w:lvlJc w:val="left"/>
      <w:pPr>
        <w:ind w:left="5500" w:hanging="331"/>
      </w:pPr>
      <w:rPr>
        <w:rFonts w:hint="default"/>
      </w:rPr>
    </w:lvl>
    <w:lvl w:ilvl="6" w:tplc="A89292B8">
      <w:start w:val="1"/>
      <w:numFmt w:val="bullet"/>
      <w:lvlText w:val="•"/>
      <w:lvlJc w:val="left"/>
      <w:pPr>
        <w:ind w:left="6580" w:hanging="331"/>
      </w:pPr>
      <w:rPr>
        <w:rFonts w:hint="default"/>
      </w:rPr>
    </w:lvl>
    <w:lvl w:ilvl="7" w:tplc="08D88820">
      <w:start w:val="1"/>
      <w:numFmt w:val="bullet"/>
      <w:lvlText w:val="•"/>
      <w:lvlJc w:val="left"/>
      <w:pPr>
        <w:ind w:left="7660" w:hanging="331"/>
      </w:pPr>
      <w:rPr>
        <w:rFonts w:hint="default"/>
      </w:rPr>
    </w:lvl>
    <w:lvl w:ilvl="8" w:tplc="B3763EFA">
      <w:start w:val="1"/>
      <w:numFmt w:val="bullet"/>
      <w:lvlText w:val="•"/>
      <w:lvlJc w:val="left"/>
      <w:pPr>
        <w:ind w:left="8740" w:hanging="331"/>
      </w:pPr>
      <w:rPr>
        <w:rFonts w:hint="default"/>
      </w:rPr>
    </w:lvl>
  </w:abstractNum>
  <w:abstractNum w:abstractNumId="23">
    <w:nsid w:val="383636EF"/>
    <w:multiLevelType w:val="hybridMultilevel"/>
    <w:tmpl w:val="7A40554A"/>
    <w:lvl w:ilvl="0" w:tplc="6E7E5BBE">
      <w:start w:val="1"/>
      <w:numFmt w:val="bullet"/>
      <w:lvlText w:val="◆"/>
      <w:lvlJc w:val="left"/>
      <w:pPr>
        <w:ind w:left="100" w:hanging="183"/>
      </w:pPr>
      <w:rPr>
        <w:rFonts w:ascii="Times New Roman" w:eastAsia="Times New Roman" w:hAnsi="Times New Roman" w:hint="default"/>
        <w:w w:val="51"/>
        <w:sz w:val="22"/>
        <w:szCs w:val="22"/>
      </w:rPr>
    </w:lvl>
    <w:lvl w:ilvl="1" w:tplc="E9AE625C">
      <w:start w:val="1"/>
      <w:numFmt w:val="bullet"/>
      <w:lvlText w:val="•"/>
      <w:lvlJc w:val="left"/>
      <w:pPr>
        <w:ind w:left="1010" w:hanging="183"/>
      </w:pPr>
      <w:rPr>
        <w:rFonts w:hint="default"/>
      </w:rPr>
    </w:lvl>
    <w:lvl w:ilvl="2" w:tplc="C5E4561C">
      <w:start w:val="1"/>
      <w:numFmt w:val="bullet"/>
      <w:pStyle w:val="Heading3"/>
      <w:lvlText w:val="•"/>
      <w:lvlJc w:val="left"/>
      <w:pPr>
        <w:ind w:left="1920" w:hanging="183"/>
      </w:pPr>
      <w:rPr>
        <w:rFonts w:hint="default"/>
      </w:rPr>
    </w:lvl>
    <w:lvl w:ilvl="3" w:tplc="EDC096A6">
      <w:start w:val="1"/>
      <w:numFmt w:val="bullet"/>
      <w:pStyle w:val="Heading4"/>
      <w:lvlText w:val="•"/>
      <w:lvlJc w:val="left"/>
      <w:pPr>
        <w:ind w:left="2830" w:hanging="183"/>
      </w:pPr>
      <w:rPr>
        <w:rFonts w:hint="default"/>
      </w:rPr>
    </w:lvl>
    <w:lvl w:ilvl="4" w:tplc="D2AEFEC4">
      <w:start w:val="1"/>
      <w:numFmt w:val="bullet"/>
      <w:pStyle w:val="Heading5"/>
      <w:lvlText w:val="•"/>
      <w:lvlJc w:val="left"/>
      <w:pPr>
        <w:ind w:left="3740" w:hanging="183"/>
      </w:pPr>
      <w:rPr>
        <w:rFonts w:hint="default"/>
      </w:rPr>
    </w:lvl>
    <w:lvl w:ilvl="5" w:tplc="3E0822F8">
      <w:start w:val="1"/>
      <w:numFmt w:val="bullet"/>
      <w:pStyle w:val="Heading6"/>
      <w:lvlText w:val="•"/>
      <w:lvlJc w:val="left"/>
      <w:pPr>
        <w:ind w:left="4650" w:hanging="183"/>
      </w:pPr>
      <w:rPr>
        <w:rFonts w:hint="default"/>
      </w:rPr>
    </w:lvl>
    <w:lvl w:ilvl="6" w:tplc="F6E69D98">
      <w:start w:val="1"/>
      <w:numFmt w:val="bullet"/>
      <w:pStyle w:val="Heading7"/>
      <w:lvlText w:val="•"/>
      <w:lvlJc w:val="left"/>
      <w:pPr>
        <w:ind w:left="5560" w:hanging="183"/>
      </w:pPr>
      <w:rPr>
        <w:rFonts w:hint="default"/>
      </w:rPr>
    </w:lvl>
    <w:lvl w:ilvl="7" w:tplc="64021CE0">
      <w:start w:val="1"/>
      <w:numFmt w:val="bullet"/>
      <w:lvlText w:val="•"/>
      <w:lvlJc w:val="left"/>
      <w:pPr>
        <w:ind w:left="6470" w:hanging="183"/>
      </w:pPr>
      <w:rPr>
        <w:rFonts w:hint="default"/>
      </w:rPr>
    </w:lvl>
    <w:lvl w:ilvl="8" w:tplc="1242DF40">
      <w:start w:val="1"/>
      <w:numFmt w:val="bullet"/>
      <w:lvlText w:val="•"/>
      <w:lvlJc w:val="left"/>
      <w:pPr>
        <w:ind w:left="7380" w:hanging="183"/>
      </w:pPr>
      <w:rPr>
        <w:rFonts w:hint="default"/>
      </w:rPr>
    </w:lvl>
  </w:abstractNum>
  <w:abstractNum w:abstractNumId="24">
    <w:nsid w:val="3BE86810"/>
    <w:multiLevelType w:val="hybridMultilevel"/>
    <w:tmpl w:val="EF5E7590"/>
    <w:lvl w:ilvl="0" w:tplc="AC8E5080">
      <w:start w:val="1"/>
      <w:numFmt w:val="bullet"/>
      <w:lvlText w:val=""/>
      <w:lvlJc w:val="left"/>
      <w:pPr>
        <w:ind w:left="1561" w:hanging="360"/>
      </w:pPr>
      <w:rPr>
        <w:rFonts w:ascii="Symbol" w:eastAsia="Symbol" w:hAnsi="Symbol" w:hint="default"/>
        <w:w w:val="240"/>
        <w:sz w:val="22"/>
        <w:szCs w:val="22"/>
      </w:rPr>
    </w:lvl>
    <w:lvl w:ilvl="1" w:tplc="A5400222">
      <w:start w:val="1"/>
      <w:numFmt w:val="bullet"/>
      <w:lvlText w:val="•"/>
      <w:lvlJc w:val="left"/>
      <w:pPr>
        <w:ind w:left="1889" w:hanging="360"/>
      </w:pPr>
      <w:rPr>
        <w:rFonts w:hint="default"/>
      </w:rPr>
    </w:lvl>
    <w:lvl w:ilvl="2" w:tplc="0D76A8B0">
      <w:start w:val="1"/>
      <w:numFmt w:val="bullet"/>
      <w:lvlText w:val="•"/>
      <w:lvlJc w:val="left"/>
      <w:pPr>
        <w:ind w:left="2216" w:hanging="360"/>
      </w:pPr>
      <w:rPr>
        <w:rFonts w:hint="default"/>
      </w:rPr>
    </w:lvl>
    <w:lvl w:ilvl="3" w:tplc="11C86476">
      <w:start w:val="1"/>
      <w:numFmt w:val="bullet"/>
      <w:lvlText w:val="•"/>
      <w:lvlJc w:val="left"/>
      <w:pPr>
        <w:ind w:left="2543" w:hanging="360"/>
      </w:pPr>
      <w:rPr>
        <w:rFonts w:hint="default"/>
      </w:rPr>
    </w:lvl>
    <w:lvl w:ilvl="4" w:tplc="A13AA7F6">
      <w:start w:val="1"/>
      <w:numFmt w:val="bullet"/>
      <w:lvlText w:val="•"/>
      <w:lvlJc w:val="left"/>
      <w:pPr>
        <w:ind w:left="2870" w:hanging="360"/>
      </w:pPr>
      <w:rPr>
        <w:rFonts w:hint="default"/>
      </w:rPr>
    </w:lvl>
    <w:lvl w:ilvl="5" w:tplc="190643A6">
      <w:start w:val="1"/>
      <w:numFmt w:val="bullet"/>
      <w:lvlText w:val="•"/>
      <w:lvlJc w:val="left"/>
      <w:pPr>
        <w:ind w:left="3198" w:hanging="360"/>
      </w:pPr>
      <w:rPr>
        <w:rFonts w:hint="default"/>
      </w:rPr>
    </w:lvl>
    <w:lvl w:ilvl="6" w:tplc="8F006F74">
      <w:start w:val="1"/>
      <w:numFmt w:val="bullet"/>
      <w:lvlText w:val="•"/>
      <w:lvlJc w:val="left"/>
      <w:pPr>
        <w:ind w:left="3525" w:hanging="360"/>
      </w:pPr>
      <w:rPr>
        <w:rFonts w:hint="default"/>
      </w:rPr>
    </w:lvl>
    <w:lvl w:ilvl="7" w:tplc="4B2AE61C">
      <w:start w:val="1"/>
      <w:numFmt w:val="bullet"/>
      <w:lvlText w:val="•"/>
      <w:lvlJc w:val="left"/>
      <w:pPr>
        <w:ind w:left="3852" w:hanging="360"/>
      </w:pPr>
      <w:rPr>
        <w:rFonts w:hint="default"/>
      </w:rPr>
    </w:lvl>
    <w:lvl w:ilvl="8" w:tplc="7BFE3FD2">
      <w:start w:val="1"/>
      <w:numFmt w:val="bullet"/>
      <w:lvlText w:val="•"/>
      <w:lvlJc w:val="left"/>
      <w:pPr>
        <w:ind w:left="4179" w:hanging="360"/>
      </w:pPr>
      <w:rPr>
        <w:rFonts w:hint="default"/>
      </w:rPr>
    </w:lvl>
  </w:abstractNum>
  <w:abstractNum w:abstractNumId="25">
    <w:nsid w:val="3CD157F1"/>
    <w:multiLevelType w:val="multilevel"/>
    <w:tmpl w:val="DF92A1CE"/>
    <w:lvl w:ilvl="0">
      <w:start w:val="2"/>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26">
    <w:nsid w:val="3D00721B"/>
    <w:multiLevelType w:val="hybridMultilevel"/>
    <w:tmpl w:val="E26C0C2E"/>
    <w:lvl w:ilvl="0" w:tplc="A9302B62">
      <w:start w:val="1"/>
      <w:numFmt w:val="bullet"/>
      <w:pStyle w:val="BulletLis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3D0A73DF"/>
    <w:multiLevelType w:val="hybridMultilevel"/>
    <w:tmpl w:val="EFE4C800"/>
    <w:lvl w:ilvl="0" w:tplc="55702404">
      <w:start w:val="1"/>
      <w:numFmt w:val="lowerLetter"/>
      <w:lvlText w:val="(%1)"/>
      <w:lvlJc w:val="left"/>
      <w:pPr>
        <w:ind w:left="100" w:hanging="720"/>
      </w:pPr>
      <w:rPr>
        <w:rFonts w:ascii="Times New Roman" w:eastAsia="Times New Roman" w:hAnsi="Times New Roman" w:hint="default"/>
        <w:sz w:val="22"/>
        <w:szCs w:val="22"/>
      </w:rPr>
    </w:lvl>
    <w:lvl w:ilvl="1" w:tplc="1D0E2AD4">
      <w:start w:val="1"/>
      <w:numFmt w:val="lowerRoman"/>
      <w:lvlText w:val="(%2)"/>
      <w:lvlJc w:val="left"/>
      <w:pPr>
        <w:ind w:left="100" w:hanging="720"/>
      </w:pPr>
      <w:rPr>
        <w:rFonts w:ascii="Times New Roman" w:eastAsia="Times New Roman" w:hAnsi="Times New Roman" w:hint="default"/>
        <w:sz w:val="22"/>
        <w:szCs w:val="22"/>
      </w:rPr>
    </w:lvl>
    <w:lvl w:ilvl="2" w:tplc="5DF86FCC">
      <w:start w:val="1"/>
      <w:numFmt w:val="bullet"/>
      <w:lvlText w:val="•"/>
      <w:lvlJc w:val="left"/>
      <w:pPr>
        <w:ind w:left="1996" w:hanging="720"/>
      </w:pPr>
      <w:rPr>
        <w:rFonts w:hint="default"/>
      </w:rPr>
    </w:lvl>
    <w:lvl w:ilvl="3" w:tplc="65303F34">
      <w:start w:val="1"/>
      <w:numFmt w:val="bullet"/>
      <w:lvlText w:val="•"/>
      <w:lvlJc w:val="left"/>
      <w:pPr>
        <w:ind w:left="2944" w:hanging="720"/>
      </w:pPr>
      <w:rPr>
        <w:rFonts w:hint="default"/>
      </w:rPr>
    </w:lvl>
    <w:lvl w:ilvl="4" w:tplc="20DCEE10">
      <w:start w:val="1"/>
      <w:numFmt w:val="bullet"/>
      <w:lvlText w:val="•"/>
      <w:lvlJc w:val="left"/>
      <w:pPr>
        <w:ind w:left="3892" w:hanging="720"/>
      </w:pPr>
      <w:rPr>
        <w:rFonts w:hint="default"/>
      </w:rPr>
    </w:lvl>
    <w:lvl w:ilvl="5" w:tplc="A4A25480">
      <w:start w:val="1"/>
      <w:numFmt w:val="bullet"/>
      <w:lvlText w:val="•"/>
      <w:lvlJc w:val="left"/>
      <w:pPr>
        <w:ind w:left="4840" w:hanging="720"/>
      </w:pPr>
      <w:rPr>
        <w:rFonts w:hint="default"/>
      </w:rPr>
    </w:lvl>
    <w:lvl w:ilvl="6" w:tplc="2DC41C72">
      <w:start w:val="1"/>
      <w:numFmt w:val="bullet"/>
      <w:lvlText w:val="•"/>
      <w:lvlJc w:val="left"/>
      <w:pPr>
        <w:ind w:left="5788" w:hanging="720"/>
      </w:pPr>
      <w:rPr>
        <w:rFonts w:hint="default"/>
      </w:rPr>
    </w:lvl>
    <w:lvl w:ilvl="7" w:tplc="9B0E049A">
      <w:start w:val="1"/>
      <w:numFmt w:val="bullet"/>
      <w:lvlText w:val="•"/>
      <w:lvlJc w:val="left"/>
      <w:pPr>
        <w:ind w:left="6736" w:hanging="720"/>
      </w:pPr>
      <w:rPr>
        <w:rFonts w:hint="default"/>
      </w:rPr>
    </w:lvl>
    <w:lvl w:ilvl="8" w:tplc="EE781700">
      <w:start w:val="1"/>
      <w:numFmt w:val="bullet"/>
      <w:lvlText w:val="•"/>
      <w:lvlJc w:val="left"/>
      <w:pPr>
        <w:ind w:left="7684" w:hanging="720"/>
      </w:pPr>
      <w:rPr>
        <w:rFonts w:hint="default"/>
      </w:rPr>
    </w:lvl>
  </w:abstractNum>
  <w:abstractNum w:abstractNumId="28">
    <w:nsid w:val="3EB86211"/>
    <w:multiLevelType w:val="hybridMultilevel"/>
    <w:tmpl w:val="D31A0848"/>
    <w:lvl w:ilvl="0" w:tplc="EF809E72">
      <w:start w:val="5"/>
      <w:numFmt w:val="decimal"/>
      <w:lvlText w:val="%1."/>
      <w:lvlJc w:val="left"/>
      <w:pPr>
        <w:ind w:left="940" w:hanging="360"/>
      </w:pPr>
      <w:rPr>
        <w:rFonts w:ascii="Times New Roman" w:eastAsia="Times New Roman" w:hAnsi="Times New Roman" w:hint="default"/>
        <w:b/>
        <w:bCs/>
        <w:sz w:val="22"/>
        <w:szCs w:val="22"/>
      </w:rPr>
    </w:lvl>
    <w:lvl w:ilvl="1" w:tplc="288CF6EC">
      <w:start w:val="1"/>
      <w:numFmt w:val="bullet"/>
      <w:lvlText w:val=""/>
      <w:lvlJc w:val="left"/>
      <w:pPr>
        <w:ind w:left="1660" w:hanging="720"/>
      </w:pPr>
      <w:rPr>
        <w:rFonts w:ascii="Symbol" w:eastAsia="Symbol" w:hAnsi="Symbol" w:hint="default"/>
        <w:w w:val="240"/>
        <w:sz w:val="22"/>
        <w:szCs w:val="22"/>
      </w:rPr>
    </w:lvl>
    <w:lvl w:ilvl="2" w:tplc="87C2A004">
      <w:start w:val="1"/>
      <w:numFmt w:val="bullet"/>
      <w:lvlText w:val="•"/>
      <w:lvlJc w:val="left"/>
      <w:pPr>
        <w:ind w:left="2573" w:hanging="720"/>
      </w:pPr>
      <w:rPr>
        <w:rFonts w:hint="default"/>
      </w:rPr>
    </w:lvl>
    <w:lvl w:ilvl="3" w:tplc="2C6EC950">
      <w:start w:val="1"/>
      <w:numFmt w:val="bullet"/>
      <w:lvlText w:val="•"/>
      <w:lvlJc w:val="left"/>
      <w:pPr>
        <w:ind w:left="3486" w:hanging="720"/>
      </w:pPr>
      <w:rPr>
        <w:rFonts w:hint="default"/>
      </w:rPr>
    </w:lvl>
    <w:lvl w:ilvl="4" w:tplc="7EB095EE">
      <w:start w:val="1"/>
      <w:numFmt w:val="bullet"/>
      <w:lvlText w:val="•"/>
      <w:lvlJc w:val="left"/>
      <w:pPr>
        <w:ind w:left="4400" w:hanging="720"/>
      </w:pPr>
      <w:rPr>
        <w:rFonts w:hint="default"/>
      </w:rPr>
    </w:lvl>
    <w:lvl w:ilvl="5" w:tplc="6B1A6322">
      <w:start w:val="1"/>
      <w:numFmt w:val="bullet"/>
      <w:lvlText w:val="•"/>
      <w:lvlJc w:val="left"/>
      <w:pPr>
        <w:ind w:left="5313" w:hanging="720"/>
      </w:pPr>
      <w:rPr>
        <w:rFonts w:hint="default"/>
      </w:rPr>
    </w:lvl>
    <w:lvl w:ilvl="6" w:tplc="9EC6A468">
      <w:start w:val="1"/>
      <w:numFmt w:val="bullet"/>
      <w:lvlText w:val="•"/>
      <w:lvlJc w:val="left"/>
      <w:pPr>
        <w:ind w:left="6226" w:hanging="720"/>
      </w:pPr>
      <w:rPr>
        <w:rFonts w:hint="default"/>
      </w:rPr>
    </w:lvl>
    <w:lvl w:ilvl="7" w:tplc="C7DA9446">
      <w:start w:val="1"/>
      <w:numFmt w:val="bullet"/>
      <w:lvlText w:val="•"/>
      <w:lvlJc w:val="left"/>
      <w:pPr>
        <w:ind w:left="7140" w:hanging="720"/>
      </w:pPr>
      <w:rPr>
        <w:rFonts w:hint="default"/>
      </w:rPr>
    </w:lvl>
    <w:lvl w:ilvl="8" w:tplc="A5CC1CF8">
      <w:start w:val="1"/>
      <w:numFmt w:val="bullet"/>
      <w:lvlText w:val="•"/>
      <w:lvlJc w:val="left"/>
      <w:pPr>
        <w:ind w:left="8053" w:hanging="720"/>
      </w:pPr>
      <w:rPr>
        <w:rFonts w:hint="default"/>
      </w:rPr>
    </w:lvl>
  </w:abstractNum>
  <w:abstractNum w:abstractNumId="29">
    <w:nsid w:val="41A76980"/>
    <w:multiLevelType w:val="hybridMultilevel"/>
    <w:tmpl w:val="3A2063DA"/>
    <w:lvl w:ilvl="0" w:tplc="2F4E0A84">
      <w:start w:val="1"/>
      <w:numFmt w:val="decimal"/>
      <w:lvlText w:val="%1."/>
      <w:lvlJc w:val="left"/>
      <w:pPr>
        <w:ind w:left="100" w:hanging="720"/>
      </w:pPr>
      <w:rPr>
        <w:rFonts w:ascii="Times New Roman" w:eastAsia="Times New Roman" w:hAnsi="Times New Roman" w:hint="default"/>
        <w:sz w:val="22"/>
        <w:szCs w:val="22"/>
      </w:rPr>
    </w:lvl>
    <w:lvl w:ilvl="1" w:tplc="B882E276">
      <w:start w:val="1"/>
      <w:numFmt w:val="decimal"/>
      <w:lvlText w:val="%2."/>
      <w:lvlJc w:val="left"/>
      <w:pPr>
        <w:ind w:left="180" w:hanging="720"/>
      </w:pPr>
      <w:rPr>
        <w:rFonts w:ascii="Times New Roman" w:eastAsia="Times New Roman" w:hAnsi="Times New Roman" w:hint="default"/>
        <w:spacing w:val="1"/>
        <w:w w:val="99"/>
        <w:sz w:val="20"/>
        <w:szCs w:val="20"/>
      </w:rPr>
    </w:lvl>
    <w:lvl w:ilvl="2" w:tplc="7174F466">
      <w:start w:val="1"/>
      <w:numFmt w:val="bullet"/>
      <w:lvlText w:val="•"/>
      <w:lvlJc w:val="left"/>
      <w:pPr>
        <w:ind w:left="1224" w:hanging="720"/>
      </w:pPr>
      <w:rPr>
        <w:rFonts w:hint="default"/>
      </w:rPr>
    </w:lvl>
    <w:lvl w:ilvl="3" w:tplc="7750DC40">
      <w:start w:val="1"/>
      <w:numFmt w:val="bullet"/>
      <w:lvlText w:val="•"/>
      <w:lvlJc w:val="left"/>
      <w:pPr>
        <w:ind w:left="2269" w:hanging="720"/>
      </w:pPr>
      <w:rPr>
        <w:rFonts w:hint="default"/>
      </w:rPr>
    </w:lvl>
    <w:lvl w:ilvl="4" w:tplc="468A73BC">
      <w:start w:val="1"/>
      <w:numFmt w:val="bullet"/>
      <w:lvlText w:val="•"/>
      <w:lvlJc w:val="left"/>
      <w:pPr>
        <w:ind w:left="3313" w:hanging="720"/>
      </w:pPr>
      <w:rPr>
        <w:rFonts w:hint="default"/>
      </w:rPr>
    </w:lvl>
    <w:lvl w:ilvl="5" w:tplc="8CEEFA62">
      <w:start w:val="1"/>
      <w:numFmt w:val="bullet"/>
      <w:lvlText w:val="•"/>
      <w:lvlJc w:val="left"/>
      <w:pPr>
        <w:ind w:left="4358" w:hanging="720"/>
      </w:pPr>
      <w:rPr>
        <w:rFonts w:hint="default"/>
      </w:rPr>
    </w:lvl>
    <w:lvl w:ilvl="6" w:tplc="1136CB24">
      <w:start w:val="1"/>
      <w:numFmt w:val="bullet"/>
      <w:lvlText w:val="•"/>
      <w:lvlJc w:val="left"/>
      <w:pPr>
        <w:ind w:left="5402" w:hanging="720"/>
      </w:pPr>
      <w:rPr>
        <w:rFonts w:hint="default"/>
      </w:rPr>
    </w:lvl>
    <w:lvl w:ilvl="7" w:tplc="A314E55A">
      <w:start w:val="1"/>
      <w:numFmt w:val="bullet"/>
      <w:lvlText w:val="•"/>
      <w:lvlJc w:val="left"/>
      <w:pPr>
        <w:ind w:left="6446" w:hanging="720"/>
      </w:pPr>
      <w:rPr>
        <w:rFonts w:hint="default"/>
      </w:rPr>
    </w:lvl>
    <w:lvl w:ilvl="8" w:tplc="43FEBEC6">
      <w:start w:val="1"/>
      <w:numFmt w:val="bullet"/>
      <w:lvlText w:val="•"/>
      <w:lvlJc w:val="left"/>
      <w:pPr>
        <w:ind w:left="7491" w:hanging="720"/>
      </w:pPr>
      <w:rPr>
        <w:rFonts w:hint="default"/>
      </w:rPr>
    </w:lvl>
  </w:abstractNum>
  <w:abstractNum w:abstractNumId="30">
    <w:nsid w:val="444B24A2"/>
    <w:multiLevelType w:val="hybridMultilevel"/>
    <w:tmpl w:val="261C6454"/>
    <w:lvl w:ilvl="0" w:tplc="881613BE">
      <w:start w:val="1"/>
      <w:numFmt w:val="bullet"/>
      <w:lvlText w:val=""/>
      <w:lvlJc w:val="left"/>
      <w:pPr>
        <w:ind w:left="840" w:hanging="360"/>
      </w:pPr>
      <w:rPr>
        <w:rFonts w:ascii="Symbol" w:eastAsia="Symbol" w:hAnsi="Symbol" w:hint="default"/>
        <w:sz w:val="22"/>
        <w:szCs w:val="22"/>
      </w:rPr>
    </w:lvl>
    <w:lvl w:ilvl="1" w:tplc="A6EC17D6">
      <w:start w:val="1"/>
      <w:numFmt w:val="bullet"/>
      <w:lvlText w:val="•"/>
      <w:lvlJc w:val="left"/>
      <w:pPr>
        <w:ind w:left="1680" w:hanging="360"/>
      </w:pPr>
      <w:rPr>
        <w:rFonts w:hint="default"/>
      </w:rPr>
    </w:lvl>
    <w:lvl w:ilvl="2" w:tplc="E696B260">
      <w:start w:val="1"/>
      <w:numFmt w:val="bullet"/>
      <w:lvlText w:val="•"/>
      <w:lvlJc w:val="left"/>
      <w:pPr>
        <w:ind w:left="2520" w:hanging="360"/>
      </w:pPr>
      <w:rPr>
        <w:rFonts w:hint="default"/>
      </w:rPr>
    </w:lvl>
    <w:lvl w:ilvl="3" w:tplc="91D4E874">
      <w:start w:val="1"/>
      <w:numFmt w:val="bullet"/>
      <w:lvlText w:val="•"/>
      <w:lvlJc w:val="left"/>
      <w:pPr>
        <w:ind w:left="3360" w:hanging="360"/>
      </w:pPr>
      <w:rPr>
        <w:rFonts w:hint="default"/>
      </w:rPr>
    </w:lvl>
    <w:lvl w:ilvl="4" w:tplc="4F142F2E">
      <w:start w:val="1"/>
      <w:numFmt w:val="bullet"/>
      <w:lvlText w:val="•"/>
      <w:lvlJc w:val="left"/>
      <w:pPr>
        <w:ind w:left="4200" w:hanging="360"/>
      </w:pPr>
      <w:rPr>
        <w:rFonts w:hint="default"/>
      </w:rPr>
    </w:lvl>
    <w:lvl w:ilvl="5" w:tplc="6D12BC92">
      <w:start w:val="1"/>
      <w:numFmt w:val="bullet"/>
      <w:lvlText w:val="•"/>
      <w:lvlJc w:val="left"/>
      <w:pPr>
        <w:ind w:left="5040" w:hanging="360"/>
      </w:pPr>
      <w:rPr>
        <w:rFonts w:hint="default"/>
      </w:rPr>
    </w:lvl>
    <w:lvl w:ilvl="6" w:tplc="D85CEDE8">
      <w:start w:val="1"/>
      <w:numFmt w:val="bullet"/>
      <w:lvlText w:val="•"/>
      <w:lvlJc w:val="left"/>
      <w:pPr>
        <w:ind w:left="5880" w:hanging="360"/>
      </w:pPr>
      <w:rPr>
        <w:rFonts w:hint="default"/>
      </w:rPr>
    </w:lvl>
    <w:lvl w:ilvl="7" w:tplc="85C40F32">
      <w:start w:val="1"/>
      <w:numFmt w:val="bullet"/>
      <w:lvlText w:val="•"/>
      <w:lvlJc w:val="left"/>
      <w:pPr>
        <w:ind w:left="6720" w:hanging="360"/>
      </w:pPr>
      <w:rPr>
        <w:rFonts w:hint="default"/>
      </w:rPr>
    </w:lvl>
    <w:lvl w:ilvl="8" w:tplc="45A2B9B2">
      <w:start w:val="1"/>
      <w:numFmt w:val="bullet"/>
      <w:lvlText w:val="•"/>
      <w:lvlJc w:val="left"/>
      <w:pPr>
        <w:ind w:left="7560" w:hanging="360"/>
      </w:pPr>
      <w:rPr>
        <w:rFonts w:hint="default"/>
      </w:rPr>
    </w:lvl>
  </w:abstractNum>
  <w:abstractNum w:abstractNumId="31">
    <w:nsid w:val="44844062"/>
    <w:multiLevelType w:val="hybridMultilevel"/>
    <w:tmpl w:val="67D4C8EC"/>
    <w:lvl w:ilvl="0" w:tplc="A19A3346">
      <w:start w:val="1"/>
      <w:numFmt w:val="bullet"/>
      <w:lvlText w:val=""/>
      <w:lvlJc w:val="left"/>
      <w:pPr>
        <w:ind w:left="1634" w:hanging="612"/>
      </w:pPr>
      <w:rPr>
        <w:rFonts w:ascii="Symbol" w:eastAsia="Symbol" w:hAnsi="Symbol" w:hint="default"/>
        <w:w w:val="240"/>
        <w:sz w:val="22"/>
        <w:szCs w:val="22"/>
      </w:rPr>
    </w:lvl>
    <w:lvl w:ilvl="1" w:tplc="732A785C">
      <w:start w:val="1"/>
      <w:numFmt w:val="bullet"/>
      <w:lvlText w:val="•"/>
      <w:lvlJc w:val="left"/>
      <w:pPr>
        <w:ind w:left="2149" w:hanging="612"/>
      </w:pPr>
      <w:rPr>
        <w:rFonts w:hint="default"/>
      </w:rPr>
    </w:lvl>
    <w:lvl w:ilvl="2" w:tplc="DDF0FD94">
      <w:start w:val="1"/>
      <w:numFmt w:val="bullet"/>
      <w:lvlText w:val="•"/>
      <w:lvlJc w:val="left"/>
      <w:pPr>
        <w:ind w:left="2664" w:hanging="612"/>
      </w:pPr>
      <w:rPr>
        <w:rFonts w:hint="default"/>
      </w:rPr>
    </w:lvl>
    <w:lvl w:ilvl="3" w:tplc="9D507520">
      <w:start w:val="1"/>
      <w:numFmt w:val="bullet"/>
      <w:lvlText w:val="•"/>
      <w:lvlJc w:val="left"/>
      <w:pPr>
        <w:ind w:left="3178" w:hanging="612"/>
      </w:pPr>
      <w:rPr>
        <w:rFonts w:hint="default"/>
      </w:rPr>
    </w:lvl>
    <w:lvl w:ilvl="4" w:tplc="E33ABB00">
      <w:start w:val="1"/>
      <w:numFmt w:val="bullet"/>
      <w:lvlText w:val="•"/>
      <w:lvlJc w:val="left"/>
      <w:pPr>
        <w:ind w:left="3693" w:hanging="612"/>
      </w:pPr>
      <w:rPr>
        <w:rFonts w:hint="default"/>
      </w:rPr>
    </w:lvl>
    <w:lvl w:ilvl="5" w:tplc="A418C12C">
      <w:start w:val="1"/>
      <w:numFmt w:val="bullet"/>
      <w:lvlText w:val="•"/>
      <w:lvlJc w:val="left"/>
      <w:pPr>
        <w:ind w:left="4208" w:hanging="612"/>
      </w:pPr>
      <w:rPr>
        <w:rFonts w:hint="default"/>
      </w:rPr>
    </w:lvl>
    <w:lvl w:ilvl="6" w:tplc="6C765920">
      <w:start w:val="1"/>
      <w:numFmt w:val="bullet"/>
      <w:lvlText w:val="•"/>
      <w:lvlJc w:val="left"/>
      <w:pPr>
        <w:ind w:left="4723" w:hanging="612"/>
      </w:pPr>
      <w:rPr>
        <w:rFonts w:hint="default"/>
      </w:rPr>
    </w:lvl>
    <w:lvl w:ilvl="7" w:tplc="993E785E">
      <w:start w:val="1"/>
      <w:numFmt w:val="bullet"/>
      <w:lvlText w:val="•"/>
      <w:lvlJc w:val="left"/>
      <w:pPr>
        <w:ind w:left="5238" w:hanging="612"/>
      </w:pPr>
      <w:rPr>
        <w:rFonts w:hint="default"/>
      </w:rPr>
    </w:lvl>
    <w:lvl w:ilvl="8" w:tplc="324E2D5E">
      <w:start w:val="1"/>
      <w:numFmt w:val="bullet"/>
      <w:lvlText w:val="•"/>
      <w:lvlJc w:val="left"/>
      <w:pPr>
        <w:ind w:left="5753" w:hanging="612"/>
      </w:pPr>
      <w:rPr>
        <w:rFonts w:hint="default"/>
      </w:rPr>
    </w:lvl>
  </w:abstractNum>
  <w:abstractNum w:abstractNumId="32">
    <w:nsid w:val="4A211A8A"/>
    <w:multiLevelType w:val="multilevel"/>
    <w:tmpl w:val="E7FAE616"/>
    <w:lvl w:ilvl="0">
      <w:start w:val="3"/>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33">
    <w:nsid w:val="4B623208"/>
    <w:multiLevelType w:val="hybridMultilevel"/>
    <w:tmpl w:val="44F49488"/>
    <w:lvl w:ilvl="0" w:tplc="CAA259E2">
      <w:start w:val="1"/>
      <w:numFmt w:val="bullet"/>
      <w:lvlText w:val=""/>
      <w:lvlJc w:val="left"/>
      <w:pPr>
        <w:ind w:left="1561" w:hanging="360"/>
      </w:pPr>
      <w:rPr>
        <w:rFonts w:ascii="Symbol" w:eastAsia="Symbol" w:hAnsi="Symbol" w:hint="default"/>
        <w:w w:val="240"/>
        <w:sz w:val="22"/>
        <w:szCs w:val="22"/>
      </w:rPr>
    </w:lvl>
    <w:lvl w:ilvl="1" w:tplc="AF6671DA">
      <w:start w:val="1"/>
      <w:numFmt w:val="bullet"/>
      <w:lvlText w:val="•"/>
      <w:lvlJc w:val="left"/>
      <w:pPr>
        <w:ind w:left="1889" w:hanging="360"/>
      </w:pPr>
      <w:rPr>
        <w:rFonts w:hint="default"/>
      </w:rPr>
    </w:lvl>
    <w:lvl w:ilvl="2" w:tplc="29261F2A">
      <w:start w:val="1"/>
      <w:numFmt w:val="bullet"/>
      <w:lvlText w:val="•"/>
      <w:lvlJc w:val="left"/>
      <w:pPr>
        <w:ind w:left="2216" w:hanging="360"/>
      </w:pPr>
      <w:rPr>
        <w:rFonts w:hint="default"/>
      </w:rPr>
    </w:lvl>
    <w:lvl w:ilvl="3" w:tplc="0E5E7114">
      <w:start w:val="1"/>
      <w:numFmt w:val="bullet"/>
      <w:lvlText w:val="•"/>
      <w:lvlJc w:val="left"/>
      <w:pPr>
        <w:ind w:left="2543" w:hanging="360"/>
      </w:pPr>
      <w:rPr>
        <w:rFonts w:hint="default"/>
      </w:rPr>
    </w:lvl>
    <w:lvl w:ilvl="4" w:tplc="7FC8B4E2">
      <w:start w:val="1"/>
      <w:numFmt w:val="bullet"/>
      <w:lvlText w:val="•"/>
      <w:lvlJc w:val="left"/>
      <w:pPr>
        <w:ind w:left="2870" w:hanging="360"/>
      </w:pPr>
      <w:rPr>
        <w:rFonts w:hint="default"/>
      </w:rPr>
    </w:lvl>
    <w:lvl w:ilvl="5" w:tplc="C1C07B06">
      <w:start w:val="1"/>
      <w:numFmt w:val="bullet"/>
      <w:lvlText w:val="•"/>
      <w:lvlJc w:val="left"/>
      <w:pPr>
        <w:ind w:left="3198" w:hanging="360"/>
      </w:pPr>
      <w:rPr>
        <w:rFonts w:hint="default"/>
      </w:rPr>
    </w:lvl>
    <w:lvl w:ilvl="6" w:tplc="2BE69FAC">
      <w:start w:val="1"/>
      <w:numFmt w:val="bullet"/>
      <w:lvlText w:val="•"/>
      <w:lvlJc w:val="left"/>
      <w:pPr>
        <w:ind w:left="3525" w:hanging="360"/>
      </w:pPr>
      <w:rPr>
        <w:rFonts w:hint="default"/>
      </w:rPr>
    </w:lvl>
    <w:lvl w:ilvl="7" w:tplc="319A59EC">
      <w:start w:val="1"/>
      <w:numFmt w:val="bullet"/>
      <w:lvlText w:val="•"/>
      <w:lvlJc w:val="left"/>
      <w:pPr>
        <w:ind w:left="3852" w:hanging="360"/>
      </w:pPr>
      <w:rPr>
        <w:rFonts w:hint="default"/>
      </w:rPr>
    </w:lvl>
    <w:lvl w:ilvl="8" w:tplc="26CE188E">
      <w:start w:val="1"/>
      <w:numFmt w:val="bullet"/>
      <w:lvlText w:val="•"/>
      <w:lvlJc w:val="left"/>
      <w:pPr>
        <w:ind w:left="4179" w:hanging="360"/>
      </w:pPr>
      <w:rPr>
        <w:rFonts w:hint="default"/>
      </w:rPr>
    </w:lvl>
  </w:abstractNum>
  <w:abstractNum w:abstractNumId="34">
    <w:nsid w:val="4D627B66"/>
    <w:multiLevelType w:val="hybridMultilevel"/>
    <w:tmpl w:val="99D05358"/>
    <w:lvl w:ilvl="0" w:tplc="D7E85E06">
      <w:start w:val="1"/>
      <w:numFmt w:val="bullet"/>
      <w:lvlText w:val=""/>
      <w:lvlJc w:val="left"/>
      <w:pPr>
        <w:ind w:left="1524" w:hanging="360"/>
      </w:pPr>
      <w:rPr>
        <w:rFonts w:ascii="Symbol" w:eastAsia="Symbol" w:hAnsi="Symbol" w:hint="default"/>
        <w:w w:val="240"/>
        <w:sz w:val="22"/>
        <w:szCs w:val="22"/>
      </w:rPr>
    </w:lvl>
    <w:lvl w:ilvl="1" w:tplc="7F3CB1FE">
      <w:start w:val="1"/>
      <w:numFmt w:val="bullet"/>
      <w:lvlText w:val="•"/>
      <w:lvlJc w:val="left"/>
      <w:pPr>
        <w:ind w:left="1854" w:hanging="360"/>
      </w:pPr>
      <w:rPr>
        <w:rFonts w:hint="default"/>
      </w:rPr>
    </w:lvl>
    <w:lvl w:ilvl="2" w:tplc="E79E1A3E">
      <w:start w:val="1"/>
      <w:numFmt w:val="bullet"/>
      <w:lvlText w:val="•"/>
      <w:lvlJc w:val="left"/>
      <w:pPr>
        <w:ind w:left="2185" w:hanging="360"/>
      </w:pPr>
      <w:rPr>
        <w:rFonts w:hint="default"/>
      </w:rPr>
    </w:lvl>
    <w:lvl w:ilvl="3" w:tplc="3F74A07C">
      <w:start w:val="1"/>
      <w:numFmt w:val="bullet"/>
      <w:lvlText w:val="•"/>
      <w:lvlJc w:val="left"/>
      <w:pPr>
        <w:ind w:left="2516" w:hanging="360"/>
      </w:pPr>
      <w:rPr>
        <w:rFonts w:hint="default"/>
      </w:rPr>
    </w:lvl>
    <w:lvl w:ilvl="4" w:tplc="51B88B28">
      <w:start w:val="1"/>
      <w:numFmt w:val="bullet"/>
      <w:lvlText w:val="•"/>
      <w:lvlJc w:val="left"/>
      <w:pPr>
        <w:ind w:left="2847" w:hanging="360"/>
      </w:pPr>
      <w:rPr>
        <w:rFonts w:hint="default"/>
      </w:rPr>
    </w:lvl>
    <w:lvl w:ilvl="5" w:tplc="F51A6FB6">
      <w:start w:val="1"/>
      <w:numFmt w:val="bullet"/>
      <w:lvlText w:val="•"/>
      <w:lvlJc w:val="left"/>
      <w:pPr>
        <w:ind w:left="3178" w:hanging="360"/>
      </w:pPr>
      <w:rPr>
        <w:rFonts w:hint="default"/>
      </w:rPr>
    </w:lvl>
    <w:lvl w:ilvl="6" w:tplc="3AB6E29C">
      <w:start w:val="1"/>
      <w:numFmt w:val="bullet"/>
      <w:lvlText w:val="•"/>
      <w:lvlJc w:val="left"/>
      <w:pPr>
        <w:ind w:left="3508" w:hanging="360"/>
      </w:pPr>
      <w:rPr>
        <w:rFonts w:hint="default"/>
      </w:rPr>
    </w:lvl>
    <w:lvl w:ilvl="7" w:tplc="36A01CE4">
      <w:start w:val="1"/>
      <w:numFmt w:val="bullet"/>
      <w:lvlText w:val="•"/>
      <w:lvlJc w:val="left"/>
      <w:pPr>
        <w:ind w:left="3839" w:hanging="360"/>
      </w:pPr>
      <w:rPr>
        <w:rFonts w:hint="default"/>
      </w:rPr>
    </w:lvl>
    <w:lvl w:ilvl="8" w:tplc="95D0B1EE">
      <w:start w:val="1"/>
      <w:numFmt w:val="bullet"/>
      <w:lvlText w:val="•"/>
      <w:lvlJc w:val="left"/>
      <w:pPr>
        <w:ind w:left="4170" w:hanging="360"/>
      </w:pPr>
      <w:rPr>
        <w:rFonts w:hint="default"/>
      </w:rPr>
    </w:lvl>
  </w:abstractNum>
  <w:abstractNum w:abstractNumId="35">
    <w:nsid w:val="4F6C312C"/>
    <w:multiLevelType w:val="hybridMultilevel"/>
    <w:tmpl w:val="39909FEA"/>
    <w:lvl w:ilvl="0" w:tplc="760E9074">
      <w:start w:val="1"/>
      <w:numFmt w:val="bullet"/>
      <w:lvlText w:val=""/>
      <w:lvlJc w:val="left"/>
      <w:pPr>
        <w:ind w:left="423" w:hanging="243"/>
      </w:pPr>
      <w:rPr>
        <w:rFonts w:ascii="Symbol" w:eastAsia="Symbol" w:hAnsi="Symbol" w:hint="default"/>
        <w:w w:val="240"/>
        <w:sz w:val="22"/>
        <w:szCs w:val="22"/>
      </w:rPr>
    </w:lvl>
    <w:lvl w:ilvl="1" w:tplc="42926454">
      <w:start w:val="1"/>
      <w:numFmt w:val="bullet"/>
      <w:lvlText w:val="•"/>
      <w:lvlJc w:val="left"/>
      <w:pPr>
        <w:ind w:left="840" w:hanging="243"/>
      </w:pPr>
      <w:rPr>
        <w:rFonts w:hint="default"/>
      </w:rPr>
    </w:lvl>
    <w:lvl w:ilvl="2" w:tplc="3FF85718">
      <w:start w:val="1"/>
      <w:numFmt w:val="bullet"/>
      <w:lvlText w:val="•"/>
      <w:lvlJc w:val="left"/>
      <w:pPr>
        <w:ind w:left="1256" w:hanging="243"/>
      </w:pPr>
      <w:rPr>
        <w:rFonts w:hint="default"/>
      </w:rPr>
    </w:lvl>
    <w:lvl w:ilvl="3" w:tplc="BFD0169E">
      <w:start w:val="1"/>
      <w:numFmt w:val="bullet"/>
      <w:lvlText w:val="•"/>
      <w:lvlJc w:val="left"/>
      <w:pPr>
        <w:ind w:left="1673" w:hanging="243"/>
      </w:pPr>
      <w:rPr>
        <w:rFonts w:hint="default"/>
      </w:rPr>
    </w:lvl>
    <w:lvl w:ilvl="4" w:tplc="23C48090">
      <w:start w:val="1"/>
      <w:numFmt w:val="bullet"/>
      <w:lvlText w:val="•"/>
      <w:lvlJc w:val="left"/>
      <w:pPr>
        <w:ind w:left="2089" w:hanging="243"/>
      </w:pPr>
      <w:rPr>
        <w:rFonts w:hint="default"/>
      </w:rPr>
    </w:lvl>
    <w:lvl w:ilvl="5" w:tplc="B7582C3A">
      <w:start w:val="1"/>
      <w:numFmt w:val="bullet"/>
      <w:lvlText w:val="•"/>
      <w:lvlJc w:val="left"/>
      <w:pPr>
        <w:ind w:left="2506" w:hanging="243"/>
      </w:pPr>
      <w:rPr>
        <w:rFonts w:hint="default"/>
      </w:rPr>
    </w:lvl>
    <w:lvl w:ilvl="6" w:tplc="2F7623D4">
      <w:start w:val="1"/>
      <w:numFmt w:val="bullet"/>
      <w:lvlText w:val="•"/>
      <w:lvlJc w:val="left"/>
      <w:pPr>
        <w:ind w:left="2923" w:hanging="243"/>
      </w:pPr>
      <w:rPr>
        <w:rFonts w:hint="default"/>
      </w:rPr>
    </w:lvl>
    <w:lvl w:ilvl="7" w:tplc="E482E492">
      <w:start w:val="1"/>
      <w:numFmt w:val="bullet"/>
      <w:lvlText w:val="•"/>
      <w:lvlJc w:val="left"/>
      <w:pPr>
        <w:ind w:left="3339" w:hanging="243"/>
      </w:pPr>
      <w:rPr>
        <w:rFonts w:hint="default"/>
      </w:rPr>
    </w:lvl>
    <w:lvl w:ilvl="8" w:tplc="3224F794">
      <w:start w:val="1"/>
      <w:numFmt w:val="bullet"/>
      <w:lvlText w:val="•"/>
      <w:lvlJc w:val="left"/>
      <w:pPr>
        <w:ind w:left="3756" w:hanging="243"/>
      </w:pPr>
      <w:rPr>
        <w:rFonts w:hint="default"/>
      </w:rPr>
    </w:lvl>
  </w:abstractNum>
  <w:abstractNum w:abstractNumId="36">
    <w:nsid w:val="4FE54918"/>
    <w:multiLevelType w:val="multilevel"/>
    <w:tmpl w:val="6D889472"/>
    <w:lvl w:ilvl="0">
      <w:start w:val="4"/>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37">
    <w:nsid w:val="50587640"/>
    <w:multiLevelType w:val="singleLevel"/>
    <w:tmpl w:val="B1325C94"/>
    <w:lvl w:ilvl="0">
      <w:start w:val="1"/>
      <w:numFmt w:val="none"/>
      <w:lvlRestart w:val="0"/>
      <w:pStyle w:val="QAAnswer"/>
      <w:lvlText w:val="A."/>
      <w:lvlJc w:val="left"/>
      <w:pPr>
        <w:tabs>
          <w:tab w:val="num" w:pos="360"/>
        </w:tabs>
        <w:ind w:left="360" w:hanging="360"/>
      </w:pPr>
      <w:rPr>
        <w:rFonts w:cs="Times New Roman"/>
      </w:rPr>
    </w:lvl>
  </w:abstractNum>
  <w:abstractNum w:abstractNumId="38">
    <w:nsid w:val="523C213F"/>
    <w:multiLevelType w:val="multilevel"/>
    <w:tmpl w:val="593CD754"/>
    <w:lvl w:ilvl="0">
      <w:start w:val="2"/>
      <w:numFmt w:val="upperLetter"/>
      <w:lvlText w:val="%1"/>
      <w:lvlJc w:val="left"/>
      <w:pPr>
        <w:ind w:left="589" w:hanging="370"/>
      </w:pPr>
      <w:rPr>
        <w:rFonts w:hint="default"/>
      </w:rPr>
    </w:lvl>
    <w:lvl w:ilvl="1">
      <w:start w:val="3"/>
      <w:numFmt w:val="decimal"/>
      <w:lvlText w:val="%1.%2"/>
      <w:lvlJc w:val="left"/>
      <w:pPr>
        <w:ind w:left="589" w:hanging="370"/>
      </w:pPr>
      <w:rPr>
        <w:rFonts w:ascii="Times New Roman" w:eastAsia="Times New Roman" w:hAnsi="Times New Roman" w:hint="default"/>
        <w:b/>
        <w:bCs/>
        <w:spacing w:val="1"/>
        <w:sz w:val="22"/>
        <w:szCs w:val="22"/>
      </w:rPr>
    </w:lvl>
    <w:lvl w:ilvl="2">
      <w:start w:val="1"/>
      <w:numFmt w:val="decimal"/>
      <w:lvlText w:val="%3."/>
      <w:lvlJc w:val="left"/>
      <w:pPr>
        <w:ind w:left="840" w:hanging="360"/>
      </w:pPr>
      <w:rPr>
        <w:rFonts w:ascii="Times New Roman" w:eastAsia="Times New Roman" w:hAnsi="Times New Roman" w:hint="default"/>
        <w:sz w:val="22"/>
        <w:szCs w:val="22"/>
      </w:rPr>
    </w:lvl>
    <w:lvl w:ilvl="3">
      <w:start w:val="1"/>
      <w:numFmt w:val="decimal"/>
      <w:lvlText w:val="%4."/>
      <w:lvlJc w:val="left"/>
      <w:pPr>
        <w:ind w:left="960" w:hanging="300"/>
      </w:pPr>
      <w:rPr>
        <w:rFonts w:ascii="Times New Roman" w:eastAsia="Times New Roman" w:hAnsi="Times New Roman" w:hint="default"/>
        <w:sz w:val="22"/>
        <w:szCs w:val="22"/>
      </w:rPr>
    </w:lvl>
    <w:lvl w:ilvl="4">
      <w:start w:val="1"/>
      <w:numFmt w:val="bullet"/>
      <w:lvlText w:val="•"/>
      <w:lvlJc w:val="left"/>
      <w:pPr>
        <w:ind w:left="3030" w:hanging="300"/>
      </w:pPr>
      <w:rPr>
        <w:rFonts w:hint="default"/>
      </w:rPr>
    </w:lvl>
    <w:lvl w:ilvl="5">
      <w:start w:val="1"/>
      <w:numFmt w:val="bullet"/>
      <w:lvlText w:val="•"/>
      <w:lvlJc w:val="left"/>
      <w:pPr>
        <w:ind w:left="4065" w:hanging="300"/>
      </w:pPr>
      <w:rPr>
        <w:rFonts w:hint="default"/>
      </w:rPr>
    </w:lvl>
    <w:lvl w:ilvl="6">
      <w:start w:val="1"/>
      <w:numFmt w:val="bullet"/>
      <w:lvlText w:val="•"/>
      <w:lvlJc w:val="left"/>
      <w:pPr>
        <w:ind w:left="5100" w:hanging="300"/>
      </w:pPr>
      <w:rPr>
        <w:rFonts w:hint="default"/>
      </w:rPr>
    </w:lvl>
    <w:lvl w:ilvl="7">
      <w:start w:val="1"/>
      <w:numFmt w:val="bullet"/>
      <w:lvlText w:val="•"/>
      <w:lvlJc w:val="left"/>
      <w:pPr>
        <w:ind w:left="6135" w:hanging="300"/>
      </w:pPr>
      <w:rPr>
        <w:rFonts w:hint="default"/>
      </w:rPr>
    </w:lvl>
    <w:lvl w:ilvl="8">
      <w:start w:val="1"/>
      <w:numFmt w:val="bullet"/>
      <w:lvlText w:val="•"/>
      <w:lvlJc w:val="left"/>
      <w:pPr>
        <w:ind w:left="7170" w:hanging="300"/>
      </w:pPr>
      <w:rPr>
        <w:rFonts w:hint="default"/>
      </w:rPr>
    </w:lvl>
  </w:abstractNum>
  <w:abstractNum w:abstractNumId="39">
    <w:nsid w:val="53AD4E3E"/>
    <w:multiLevelType w:val="hybridMultilevel"/>
    <w:tmpl w:val="EB060120"/>
    <w:lvl w:ilvl="0" w:tplc="A2F4FCE4">
      <w:start w:val="1"/>
      <w:numFmt w:val="decimal"/>
      <w:lvlText w:val="%1."/>
      <w:lvlJc w:val="left"/>
      <w:pPr>
        <w:ind w:left="100" w:hanging="720"/>
      </w:pPr>
      <w:rPr>
        <w:rFonts w:ascii="Times New Roman" w:eastAsia="Times New Roman" w:hAnsi="Times New Roman" w:hint="default"/>
        <w:spacing w:val="1"/>
        <w:w w:val="99"/>
        <w:sz w:val="20"/>
        <w:szCs w:val="20"/>
      </w:rPr>
    </w:lvl>
    <w:lvl w:ilvl="1" w:tplc="5A141E08">
      <w:start w:val="1"/>
      <w:numFmt w:val="bullet"/>
      <w:lvlText w:val="•"/>
      <w:lvlJc w:val="left"/>
      <w:pPr>
        <w:ind w:left="1048" w:hanging="720"/>
      </w:pPr>
      <w:rPr>
        <w:rFonts w:hint="default"/>
      </w:rPr>
    </w:lvl>
    <w:lvl w:ilvl="2" w:tplc="58D6946A">
      <w:start w:val="1"/>
      <w:numFmt w:val="bullet"/>
      <w:lvlText w:val="•"/>
      <w:lvlJc w:val="left"/>
      <w:pPr>
        <w:ind w:left="1996" w:hanging="720"/>
      </w:pPr>
      <w:rPr>
        <w:rFonts w:hint="default"/>
      </w:rPr>
    </w:lvl>
    <w:lvl w:ilvl="3" w:tplc="523A1642">
      <w:start w:val="1"/>
      <w:numFmt w:val="bullet"/>
      <w:lvlText w:val="•"/>
      <w:lvlJc w:val="left"/>
      <w:pPr>
        <w:ind w:left="2944" w:hanging="720"/>
      </w:pPr>
      <w:rPr>
        <w:rFonts w:hint="default"/>
      </w:rPr>
    </w:lvl>
    <w:lvl w:ilvl="4" w:tplc="3344087E">
      <w:start w:val="1"/>
      <w:numFmt w:val="bullet"/>
      <w:lvlText w:val="•"/>
      <w:lvlJc w:val="left"/>
      <w:pPr>
        <w:ind w:left="3892" w:hanging="720"/>
      </w:pPr>
      <w:rPr>
        <w:rFonts w:hint="default"/>
      </w:rPr>
    </w:lvl>
    <w:lvl w:ilvl="5" w:tplc="0D360B8A">
      <w:start w:val="1"/>
      <w:numFmt w:val="bullet"/>
      <w:lvlText w:val="•"/>
      <w:lvlJc w:val="left"/>
      <w:pPr>
        <w:ind w:left="4840" w:hanging="720"/>
      </w:pPr>
      <w:rPr>
        <w:rFonts w:hint="default"/>
      </w:rPr>
    </w:lvl>
    <w:lvl w:ilvl="6" w:tplc="11AE8032">
      <w:start w:val="1"/>
      <w:numFmt w:val="bullet"/>
      <w:lvlText w:val="•"/>
      <w:lvlJc w:val="left"/>
      <w:pPr>
        <w:ind w:left="5788" w:hanging="720"/>
      </w:pPr>
      <w:rPr>
        <w:rFonts w:hint="default"/>
      </w:rPr>
    </w:lvl>
    <w:lvl w:ilvl="7" w:tplc="A54A85CE">
      <w:start w:val="1"/>
      <w:numFmt w:val="bullet"/>
      <w:lvlText w:val="•"/>
      <w:lvlJc w:val="left"/>
      <w:pPr>
        <w:ind w:left="6736" w:hanging="720"/>
      </w:pPr>
      <w:rPr>
        <w:rFonts w:hint="default"/>
      </w:rPr>
    </w:lvl>
    <w:lvl w:ilvl="8" w:tplc="AAD2BC34">
      <w:start w:val="1"/>
      <w:numFmt w:val="bullet"/>
      <w:lvlText w:val="•"/>
      <w:lvlJc w:val="left"/>
      <w:pPr>
        <w:ind w:left="7684" w:hanging="720"/>
      </w:pPr>
      <w:rPr>
        <w:rFonts w:hint="default"/>
      </w:rPr>
    </w:lvl>
  </w:abstractNum>
  <w:abstractNum w:abstractNumId="40">
    <w:nsid w:val="544D527F"/>
    <w:multiLevelType w:val="hybridMultilevel"/>
    <w:tmpl w:val="48D46EBE"/>
    <w:lvl w:ilvl="0" w:tplc="FE7A350C">
      <w:start w:val="1"/>
      <w:numFmt w:val="bullet"/>
      <w:lvlText w:val=""/>
      <w:lvlJc w:val="left"/>
      <w:pPr>
        <w:ind w:left="1524" w:hanging="360"/>
      </w:pPr>
      <w:rPr>
        <w:rFonts w:ascii="Symbol" w:eastAsia="Symbol" w:hAnsi="Symbol" w:hint="default"/>
        <w:w w:val="240"/>
        <w:sz w:val="22"/>
        <w:szCs w:val="22"/>
      </w:rPr>
    </w:lvl>
    <w:lvl w:ilvl="1" w:tplc="8FDA3010">
      <w:start w:val="1"/>
      <w:numFmt w:val="bullet"/>
      <w:lvlText w:val="•"/>
      <w:lvlJc w:val="left"/>
      <w:pPr>
        <w:ind w:left="1854" w:hanging="360"/>
      </w:pPr>
      <w:rPr>
        <w:rFonts w:hint="default"/>
      </w:rPr>
    </w:lvl>
    <w:lvl w:ilvl="2" w:tplc="3386FC6A">
      <w:start w:val="1"/>
      <w:numFmt w:val="bullet"/>
      <w:lvlText w:val="•"/>
      <w:lvlJc w:val="left"/>
      <w:pPr>
        <w:ind w:left="2185" w:hanging="360"/>
      </w:pPr>
      <w:rPr>
        <w:rFonts w:hint="default"/>
      </w:rPr>
    </w:lvl>
    <w:lvl w:ilvl="3" w:tplc="0CC088D8">
      <w:start w:val="1"/>
      <w:numFmt w:val="bullet"/>
      <w:lvlText w:val="•"/>
      <w:lvlJc w:val="left"/>
      <w:pPr>
        <w:ind w:left="2516" w:hanging="360"/>
      </w:pPr>
      <w:rPr>
        <w:rFonts w:hint="default"/>
      </w:rPr>
    </w:lvl>
    <w:lvl w:ilvl="4" w:tplc="5BF648DA">
      <w:start w:val="1"/>
      <w:numFmt w:val="bullet"/>
      <w:lvlText w:val="•"/>
      <w:lvlJc w:val="left"/>
      <w:pPr>
        <w:ind w:left="2847" w:hanging="360"/>
      </w:pPr>
      <w:rPr>
        <w:rFonts w:hint="default"/>
      </w:rPr>
    </w:lvl>
    <w:lvl w:ilvl="5" w:tplc="40A6A728">
      <w:start w:val="1"/>
      <w:numFmt w:val="bullet"/>
      <w:lvlText w:val="•"/>
      <w:lvlJc w:val="left"/>
      <w:pPr>
        <w:ind w:left="3178" w:hanging="360"/>
      </w:pPr>
      <w:rPr>
        <w:rFonts w:hint="default"/>
      </w:rPr>
    </w:lvl>
    <w:lvl w:ilvl="6" w:tplc="3F1A3E0A">
      <w:start w:val="1"/>
      <w:numFmt w:val="bullet"/>
      <w:lvlText w:val="•"/>
      <w:lvlJc w:val="left"/>
      <w:pPr>
        <w:ind w:left="3508" w:hanging="360"/>
      </w:pPr>
      <w:rPr>
        <w:rFonts w:hint="default"/>
      </w:rPr>
    </w:lvl>
    <w:lvl w:ilvl="7" w:tplc="5A2CBAB4">
      <w:start w:val="1"/>
      <w:numFmt w:val="bullet"/>
      <w:lvlText w:val="•"/>
      <w:lvlJc w:val="left"/>
      <w:pPr>
        <w:ind w:left="3839" w:hanging="360"/>
      </w:pPr>
      <w:rPr>
        <w:rFonts w:hint="default"/>
      </w:rPr>
    </w:lvl>
    <w:lvl w:ilvl="8" w:tplc="301290D4">
      <w:start w:val="1"/>
      <w:numFmt w:val="bullet"/>
      <w:lvlText w:val="•"/>
      <w:lvlJc w:val="left"/>
      <w:pPr>
        <w:ind w:left="4170" w:hanging="360"/>
      </w:pPr>
      <w:rPr>
        <w:rFonts w:hint="default"/>
      </w:rPr>
    </w:lvl>
  </w:abstractNum>
  <w:abstractNum w:abstractNumId="41">
    <w:nsid w:val="5B800202"/>
    <w:multiLevelType w:val="multilevel"/>
    <w:tmpl w:val="32EE2960"/>
    <w:lvl w:ilvl="0">
      <w:start w:val="5"/>
      <w:numFmt w:val="decimal"/>
      <w:lvlText w:val="%1"/>
      <w:lvlJc w:val="left"/>
      <w:pPr>
        <w:ind w:left="154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2389" w:hanging="720"/>
      </w:pPr>
      <w:rPr>
        <w:rFonts w:hint="default"/>
      </w:rPr>
    </w:lvl>
    <w:lvl w:ilvl="3">
      <w:start w:val="1"/>
      <w:numFmt w:val="bullet"/>
      <w:lvlText w:val="•"/>
      <w:lvlJc w:val="left"/>
      <w:pPr>
        <w:ind w:left="3238" w:hanging="720"/>
      </w:pPr>
      <w:rPr>
        <w:rFonts w:hint="default"/>
      </w:rPr>
    </w:lvl>
    <w:lvl w:ilvl="4">
      <w:start w:val="1"/>
      <w:numFmt w:val="bullet"/>
      <w:lvlText w:val="•"/>
      <w:lvlJc w:val="left"/>
      <w:pPr>
        <w:ind w:left="4086" w:hanging="720"/>
      </w:pPr>
      <w:rPr>
        <w:rFonts w:hint="default"/>
      </w:rPr>
    </w:lvl>
    <w:lvl w:ilvl="5">
      <w:start w:val="1"/>
      <w:numFmt w:val="bullet"/>
      <w:lvlText w:val="•"/>
      <w:lvlJc w:val="left"/>
      <w:pPr>
        <w:ind w:left="4935" w:hanging="720"/>
      </w:pPr>
      <w:rPr>
        <w:rFonts w:hint="default"/>
      </w:rPr>
    </w:lvl>
    <w:lvl w:ilvl="6">
      <w:start w:val="1"/>
      <w:numFmt w:val="bullet"/>
      <w:lvlText w:val="•"/>
      <w:lvlJc w:val="left"/>
      <w:pPr>
        <w:ind w:left="5784" w:hanging="720"/>
      </w:pPr>
      <w:rPr>
        <w:rFonts w:hint="default"/>
      </w:rPr>
    </w:lvl>
    <w:lvl w:ilvl="7">
      <w:start w:val="1"/>
      <w:numFmt w:val="bullet"/>
      <w:lvlText w:val="•"/>
      <w:lvlJc w:val="left"/>
      <w:pPr>
        <w:ind w:left="6633" w:hanging="720"/>
      </w:pPr>
      <w:rPr>
        <w:rFonts w:hint="default"/>
      </w:rPr>
    </w:lvl>
    <w:lvl w:ilvl="8">
      <w:start w:val="1"/>
      <w:numFmt w:val="bullet"/>
      <w:lvlText w:val="•"/>
      <w:lvlJc w:val="left"/>
      <w:pPr>
        <w:ind w:left="7482" w:hanging="720"/>
      </w:pPr>
      <w:rPr>
        <w:rFonts w:hint="default"/>
      </w:rPr>
    </w:lvl>
  </w:abstractNum>
  <w:abstractNum w:abstractNumId="42">
    <w:nsid w:val="5BFB6A12"/>
    <w:multiLevelType w:val="multilevel"/>
    <w:tmpl w:val="B3A8E350"/>
    <w:lvl w:ilvl="0">
      <w:start w:val="1"/>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43">
    <w:nsid w:val="5D0A0402"/>
    <w:multiLevelType w:val="multilevel"/>
    <w:tmpl w:val="2C6CAF86"/>
    <w:lvl w:ilvl="0">
      <w:start w:val="9"/>
      <w:numFmt w:val="decimal"/>
      <w:lvlText w:val="%1"/>
      <w:lvlJc w:val="left"/>
      <w:pPr>
        <w:ind w:left="1540" w:hanging="720"/>
      </w:pPr>
      <w:rPr>
        <w:rFonts w:hint="default"/>
      </w:rPr>
    </w:lvl>
    <w:lvl w:ilvl="1">
      <w:start w:val="1"/>
      <w:numFmt w:val="decimal"/>
      <w:lvlText w:val="%1.%2"/>
      <w:lvlJc w:val="left"/>
      <w:pPr>
        <w:ind w:left="1540" w:hanging="720"/>
      </w:pPr>
      <w:rPr>
        <w:rFonts w:ascii="Times New Roman" w:eastAsia="Times New Roman" w:hAnsi="Times New Roman" w:hint="default"/>
        <w:sz w:val="22"/>
        <w:szCs w:val="22"/>
      </w:rPr>
    </w:lvl>
    <w:lvl w:ilvl="2">
      <w:start w:val="1"/>
      <w:numFmt w:val="bullet"/>
      <w:lvlText w:val="•"/>
      <w:lvlJc w:val="left"/>
      <w:pPr>
        <w:ind w:left="3068" w:hanging="720"/>
      </w:pPr>
      <w:rPr>
        <w:rFonts w:hint="default"/>
      </w:rPr>
    </w:lvl>
    <w:lvl w:ilvl="3">
      <w:start w:val="1"/>
      <w:numFmt w:val="bullet"/>
      <w:lvlText w:val="•"/>
      <w:lvlJc w:val="left"/>
      <w:pPr>
        <w:ind w:left="3832" w:hanging="720"/>
      </w:pPr>
      <w:rPr>
        <w:rFonts w:hint="default"/>
      </w:rPr>
    </w:lvl>
    <w:lvl w:ilvl="4">
      <w:start w:val="1"/>
      <w:numFmt w:val="bullet"/>
      <w:lvlText w:val="•"/>
      <w:lvlJc w:val="left"/>
      <w:pPr>
        <w:ind w:left="4596" w:hanging="720"/>
      </w:pPr>
      <w:rPr>
        <w:rFonts w:hint="default"/>
      </w:rPr>
    </w:lvl>
    <w:lvl w:ilvl="5">
      <w:start w:val="1"/>
      <w:numFmt w:val="bullet"/>
      <w:lvlText w:val="•"/>
      <w:lvlJc w:val="left"/>
      <w:pPr>
        <w:ind w:left="5360" w:hanging="720"/>
      </w:pPr>
      <w:rPr>
        <w:rFonts w:hint="default"/>
      </w:rPr>
    </w:lvl>
    <w:lvl w:ilvl="6">
      <w:start w:val="1"/>
      <w:numFmt w:val="bullet"/>
      <w:lvlText w:val="•"/>
      <w:lvlJc w:val="left"/>
      <w:pPr>
        <w:ind w:left="6124" w:hanging="720"/>
      </w:pPr>
      <w:rPr>
        <w:rFonts w:hint="default"/>
      </w:rPr>
    </w:lvl>
    <w:lvl w:ilvl="7">
      <w:start w:val="1"/>
      <w:numFmt w:val="bullet"/>
      <w:lvlText w:val="•"/>
      <w:lvlJc w:val="left"/>
      <w:pPr>
        <w:ind w:left="6888" w:hanging="720"/>
      </w:pPr>
      <w:rPr>
        <w:rFonts w:hint="default"/>
      </w:rPr>
    </w:lvl>
    <w:lvl w:ilvl="8">
      <w:start w:val="1"/>
      <w:numFmt w:val="bullet"/>
      <w:lvlText w:val="•"/>
      <w:lvlJc w:val="left"/>
      <w:pPr>
        <w:ind w:left="7652" w:hanging="720"/>
      </w:pPr>
      <w:rPr>
        <w:rFonts w:hint="default"/>
      </w:rPr>
    </w:lvl>
  </w:abstractNum>
  <w:abstractNum w:abstractNumId="44">
    <w:nsid w:val="5D69402C"/>
    <w:multiLevelType w:val="hybridMultilevel"/>
    <w:tmpl w:val="0CF8CE9C"/>
    <w:lvl w:ilvl="0" w:tplc="E6F8368A">
      <w:start w:val="6"/>
      <w:numFmt w:val="decimal"/>
      <w:lvlText w:val="%1."/>
      <w:lvlJc w:val="left"/>
      <w:pPr>
        <w:ind w:left="200" w:hanging="720"/>
      </w:pPr>
      <w:rPr>
        <w:rFonts w:ascii="Times New Roman" w:eastAsia="Times New Roman" w:hAnsi="Times New Roman" w:hint="default"/>
        <w:spacing w:val="1"/>
        <w:w w:val="99"/>
        <w:sz w:val="20"/>
        <w:szCs w:val="20"/>
      </w:rPr>
    </w:lvl>
    <w:lvl w:ilvl="1" w:tplc="ADC84E18">
      <w:start w:val="1"/>
      <w:numFmt w:val="bullet"/>
      <w:lvlText w:val="•"/>
      <w:lvlJc w:val="left"/>
      <w:pPr>
        <w:ind w:left="1162" w:hanging="720"/>
      </w:pPr>
      <w:rPr>
        <w:rFonts w:hint="default"/>
      </w:rPr>
    </w:lvl>
    <w:lvl w:ilvl="2" w:tplc="64B29024">
      <w:start w:val="1"/>
      <w:numFmt w:val="bullet"/>
      <w:lvlText w:val="•"/>
      <w:lvlJc w:val="left"/>
      <w:pPr>
        <w:ind w:left="2124" w:hanging="720"/>
      </w:pPr>
      <w:rPr>
        <w:rFonts w:hint="default"/>
      </w:rPr>
    </w:lvl>
    <w:lvl w:ilvl="3" w:tplc="40AEE3AE">
      <w:start w:val="1"/>
      <w:numFmt w:val="bullet"/>
      <w:lvlText w:val="•"/>
      <w:lvlJc w:val="left"/>
      <w:pPr>
        <w:ind w:left="3086" w:hanging="720"/>
      </w:pPr>
      <w:rPr>
        <w:rFonts w:hint="default"/>
      </w:rPr>
    </w:lvl>
    <w:lvl w:ilvl="4" w:tplc="231073CA">
      <w:start w:val="1"/>
      <w:numFmt w:val="bullet"/>
      <w:lvlText w:val="•"/>
      <w:lvlJc w:val="left"/>
      <w:pPr>
        <w:ind w:left="4048" w:hanging="720"/>
      </w:pPr>
      <w:rPr>
        <w:rFonts w:hint="default"/>
      </w:rPr>
    </w:lvl>
    <w:lvl w:ilvl="5" w:tplc="927ADAE4">
      <w:start w:val="1"/>
      <w:numFmt w:val="bullet"/>
      <w:lvlText w:val="•"/>
      <w:lvlJc w:val="left"/>
      <w:pPr>
        <w:ind w:left="5010" w:hanging="720"/>
      </w:pPr>
      <w:rPr>
        <w:rFonts w:hint="default"/>
      </w:rPr>
    </w:lvl>
    <w:lvl w:ilvl="6" w:tplc="EC6C6D84">
      <w:start w:val="1"/>
      <w:numFmt w:val="bullet"/>
      <w:lvlText w:val="•"/>
      <w:lvlJc w:val="left"/>
      <w:pPr>
        <w:ind w:left="5972" w:hanging="720"/>
      </w:pPr>
      <w:rPr>
        <w:rFonts w:hint="default"/>
      </w:rPr>
    </w:lvl>
    <w:lvl w:ilvl="7" w:tplc="F6D0481C">
      <w:start w:val="1"/>
      <w:numFmt w:val="bullet"/>
      <w:lvlText w:val="•"/>
      <w:lvlJc w:val="left"/>
      <w:pPr>
        <w:ind w:left="6934" w:hanging="720"/>
      </w:pPr>
      <w:rPr>
        <w:rFonts w:hint="default"/>
      </w:rPr>
    </w:lvl>
    <w:lvl w:ilvl="8" w:tplc="DE6EA2A0">
      <w:start w:val="1"/>
      <w:numFmt w:val="bullet"/>
      <w:lvlText w:val="•"/>
      <w:lvlJc w:val="left"/>
      <w:pPr>
        <w:ind w:left="7896" w:hanging="720"/>
      </w:pPr>
      <w:rPr>
        <w:rFonts w:hint="default"/>
      </w:rPr>
    </w:lvl>
  </w:abstractNum>
  <w:abstractNum w:abstractNumId="45">
    <w:nsid w:val="5E692B9D"/>
    <w:multiLevelType w:val="hybridMultilevel"/>
    <w:tmpl w:val="C8DAE12A"/>
    <w:lvl w:ilvl="0" w:tplc="C8F27678">
      <w:start w:val="1"/>
      <w:numFmt w:val="decimal"/>
      <w:lvlText w:val="%1."/>
      <w:lvlJc w:val="left"/>
      <w:pPr>
        <w:ind w:left="100" w:hanging="720"/>
        <w:jc w:val="right"/>
      </w:pPr>
      <w:rPr>
        <w:rFonts w:ascii="Times New Roman" w:eastAsia="Times New Roman" w:hAnsi="Times New Roman" w:hint="default"/>
        <w:sz w:val="22"/>
        <w:szCs w:val="22"/>
      </w:rPr>
    </w:lvl>
    <w:lvl w:ilvl="1" w:tplc="721296F2">
      <w:start w:val="1"/>
      <w:numFmt w:val="lowerLetter"/>
      <w:lvlText w:val="(%2)"/>
      <w:lvlJc w:val="left"/>
      <w:pPr>
        <w:ind w:left="1530" w:hanging="720"/>
      </w:pPr>
      <w:rPr>
        <w:rFonts w:ascii="Times New Roman" w:eastAsia="Times New Roman" w:hAnsi="Times New Roman" w:hint="default"/>
        <w:sz w:val="22"/>
        <w:szCs w:val="22"/>
      </w:rPr>
    </w:lvl>
    <w:lvl w:ilvl="2" w:tplc="68A62772">
      <w:start w:val="1"/>
      <w:numFmt w:val="lowerLetter"/>
      <w:lvlText w:val="(%3)"/>
      <w:lvlJc w:val="left"/>
      <w:pPr>
        <w:ind w:left="1000" w:hanging="307"/>
      </w:pPr>
      <w:rPr>
        <w:rFonts w:ascii="Times New Roman" w:eastAsia="Times New Roman" w:hAnsi="Times New Roman" w:hint="default"/>
        <w:sz w:val="22"/>
        <w:szCs w:val="22"/>
      </w:rPr>
    </w:lvl>
    <w:lvl w:ilvl="3" w:tplc="839446B8">
      <w:start w:val="1"/>
      <w:numFmt w:val="bullet"/>
      <w:lvlText w:val="•"/>
      <w:lvlJc w:val="left"/>
      <w:pPr>
        <w:ind w:left="1780" w:hanging="307"/>
      </w:pPr>
      <w:rPr>
        <w:rFonts w:hint="default"/>
      </w:rPr>
    </w:lvl>
    <w:lvl w:ilvl="4" w:tplc="6A244546">
      <w:start w:val="1"/>
      <w:numFmt w:val="bullet"/>
      <w:lvlText w:val="•"/>
      <w:lvlJc w:val="left"/>
      <w:pPr>
        <w:ind w:left="2894" w:hanging="307"/>
      </w:pPr>
      <w:rPr>
        <w:rFonts w:hint="default"/>
      </w:rPr>
    </w:lvl>
    <w:lvl w:ilvl="5" w:tplc="F5845B56">
      <w:start w:val="1"/>
      <w:numFmt w:val="bullet"/>
      <w:lvlText w:val="•"/>
      <w:lvlJc w:val="left"/>
      <w:pPr>
        <w:ind w:left="4008" w:hanging="307"/>
      </w:pPr>
      <w:rPr>
        <w:rFonts w:hint="default"/>
      </w:rPr>
    </w:lvl>
    <w:lvl w:ilvl="6" w:tplc="5BD6B696">
      <w:start w:val="1"/>
      <w:numFmt w:val="bullet"/>
      <w:lvlText w:val="•"/>
      <w:lvlJc w:val="left"/>
      <w:pPr>
        <w:ind w:left="5123" w:hanging="307"/>
      </w:pPr>
      <w:rPr>
        <w:rFonts w:hint="default"/>
      </w:rPr>
    </w:lvl>
    <w:lvl w:ilvl="7" w:tplc="28A6E2A2">
      <w:start w:val="1"/>
      <w:numFmt w:val="bullet"/>
      <w:lvlText w:val="•"/>
      <w:lvlJc w:val="left"/>
      <w:pPr>
        <w:ind w:left="6237" w:hanging="307"/>
      </w:pPr>
      <w:rPr>
        <w:rFonts w:hint="default"/>
      </w:rPr>
    </w:lvl>
    <w:lvl w:ilvl="8" w:tplc="E5F6D1E0">
      <w:start w:val="1"/>
      <w:numFmt w:val="bullet"/>
      <w:lvlText w:val="•"/>
      <w:lvlJc w:val="left"/>
      <w:pPr>
        <w:ind w:left="7351" w:hanging="307"/>
      </w:pPr>
      <w:rPr>
        <w:rFonts w:hint="default"/>
      </w:rPr>
    </w:lvl>
  </w:abstractNum>
  <w:abstractNum w:abstractNumId="46">
    <w:nsid w:val="5F021170"/>
    <w:multiLevelType w:val="hybridMultilevel"/>
    <w:tmpl w:val="4DB0D758"/>
    <w:lvl w:ilvl="0" w:tplc="03C63928">
      <w:start w:val="1"/>
      <w:numFmt w:val="bullet"/>
      <w:lvlText w:val=""/>
      <w:lvlJc w:val="left"/>
      <w:pPr>
        <w:ind w:left="1540" w:hanging="720"/>
      </w:pPr>
      <w:rPr>
        <w:rFonts w:ascii="Symbol" w:eastAsia="Symbol" w:hAnsi="Symbol" w:hint="default"/>
        <w:w w:val="240"/>
        <w:sz w:val="22"/>
        <w:szCs w:val="22"/>
      </w:rPr>
    </w:lvl>
    <w:lvl w:ilvl="1" w:tplc="415E1CA0">
      <w:start w:val="1"/>
      <w:numFmt w:val="bullet"/>
      <w:lvlText w:val="•"/>
      <w:lvlJc w:val="left"/>
      <w:pPr>
        <w:ind w:left="2364" w:hanging="720"/>
      </w:pPr>
      <w:rPr>
        <w:rFonts w:hint="default"/>
      </w:rPr>
    </w:lvl>
    <w:lvl w:ilvl="2" w:tplc="6EFC5CA2">
      <w:start w:val="1"/>
      <w:numFmt w:val="bullet"/>
      <w:lvlText w:val="•"/>
      <w:lvlJc w:val="left"/>
      <w:pPr>
        <w:ind w:left="3188" w:hanging="720"/>
      </w:pPr>
      <w:rPr>
        <w:rFonts w:hint="default"/>
      </w:rPr>
    </w:lvl>
    <w:lvl w:ilvl="3" w:tplc="12E05DC2">
      <w:start w:val="1"/>
      <w:numFmt w:val="bullet"/>
      <w:lvlText w:val="•"/>
      <w:lvlJc w:val="left"/>
      <w:pPr>
        <w:ind w:left="4012" w:hanging="720"/>
      </w:pPr>
      <w:rPr>
        <w:rFonts w:hint="default"/>
      </w:rPr>
    </w:lvl>
    <w:lvl w:ilvl="4" w:tplc="564ABEF4">
      <w:start w:val="1"/>
      <w:numFmt w:val="bullet"/>
      <w:lvlText w:val="•"/>
      <w:lvlJc w:val="left"/>
      <w:pPr>
        <w:ind w:left="4836" w:hanging="720"/>
      </w:pPr>
      <w:rPr>
        <w:rFonts w:hint="default"/>
      </w:rPr>
    </w:lvl>
    <w:lvl w:ilvl="5" w:tplc="319EE230">
      <w:start w:val="1"/>
      <w:numFmt w:val="bullet"/>
      <w:lvlText w:val="•"/>
      <w:lvlJc w:val="left"/>
      <w:pPr>
        <w:ind w:left="5660" w:hanging="720"/>
      </w:pPr>
      <w:rPr>
        <w:rFonts w:hint="default"/>
      </w:rPr>
    </w:lvl>
    <w:lvl w:ilvl="6" w:tplc="DD189268">
      <w:start w:val="1"/>
      <w:numFmt w:val="bullet"/>
      <w:lvlText w:val="•"/>
      <w:lvlJc w:val="left"/>
      <w:pPr>
        <w:ind w:left="6484" w:hanging="720"/>
      </w:pPr>
      <w:rPr>
        <w:rFonts w:hint="default"/>
      </w:rPr>
    </w:lvl>
    <w:lvl w:ilvl="7" w:tplc="428A0A72">
      <w:start w:val="1"/>
      <w:numFmt w:val="bullet"/>
      <w:lvlText w:val="•"/>
      <w:lvlJc w:val="left"/>
      <w:pPr>
        <w:ind w:left="7308" w:hanging="720"/>
      </w:pPr>
      <w:rPr>
        <w:rFonts w:hint="default"/>
      </w:rPr>
    </w:lvl>
    <w:lvl w:ilvl="8" w:tplc="3858EFB4">
      <w:start w:val="1"/>
      <w:numFmt w:val="bullet"/>
      <w:lvlText w:val="•"/>
      <w:lvlJc w:val="left"/>
      <w:pPr>
        <w:ind w:left="8132" w:hanging="720"/>
      </w:pPr>
      <w:rPr>
        <w:rFonts w:hint="default"/>
      </w:rPr>
    </w:lvl>
  </w:abstractNum>
  <w:abstractNum w:abstractNumId="47">
    <w:nsid w:val="6B2F3C8B"/>
    <w:multiLevelType w:val="hybridMultilevel"/>
    <w:tmpl w:val="A6BACAEE"/>
    <w:lvl w:ilvl="0" w:tplc="87568136">
      <w:start w:val="1"/>
      <w:numFmt w:val="lowerLetter"/>
      <w:lvlText w:val="%1)"/>
      <w:lvlJc w:val="left"/>
      <w:pPr>
        <w:ind w:left="460" w:hanging="360"/>
      </w:pPr>
      <w:rPr>
        <w:rFonts w:ascii="Times New Roman" w:eastAsia="Times New Roman" w:hAnsi="Times New Roman" w:hint="default"/>
        <w:sz w:val="22"/>
        <w:szCs w:val="22"/>
      </w:rPr>
    </w:lvl>
    <w:lvl w:ilvl="1" w:tplc="9148E8A8">
      <w:start w:val="1"/>
      <w:numFmt w:val="lowerRoman"/>
      <w:lvlText w:val="(%2)"/>
      <w:lvlJc w:val="left"/>
      <w:pPr>
        <w:ind w:left="820" w:hanging="929"/>
        <w:jc w:val="right"/>
      </w:pPr>
      <w:rPr>
        <w:rFonts w:ascii="Times New Roman" w:eastAsia="Times New Roman" w:hAnsi="Times New Roman" w:hint="default"/>
        <w:sz w:val="22"/>
        <w:szCs w:val="22"/>
      </w:rPr>
    </w:lvl>
    <w:lvl w:ilvl="2" w:tplc="F0F21754">
      <w:start w:val="1"/>
      <w:numFmt w:val="bullet"/>
      <w:lvlText w:val="•"/>
      <w:lvlJc w:val="left"/>
      <w:pPr>
        <w:ind w:left="1793" w:hanging="929"/>
      </w:pPr>
      <w:rPr>
        <w:rFonts w:hint="default"/>
      </w:rPr>
    </w:lvl>
    <w:lvl w:ilvl="3" w:tplc="6D6C3174">
      <w:start w:val="1"/>
      <w:numFmt w:val="bullet"/>
      <w:lvlText w:val="•"/>
      <w:lvlJc w:val="left"/>
      <w:pPr>
        <w:ind w:left="2766" w:hanging="929"/>
      </w:pPr>
      <w:rPr>
        <w:rFonts w:hint="default"/>
      </w:rPr>
    </w:lvl>
    <w:lvl w:ilvl="4" w:tplc="ADB6D558">
      <w:start w:val="1"/>
      <w:numFmt w:val="bullet"/>
      <w:lvlText w:val="•"/>
      <w:lvlJc w:val="left"/>
      <w:pPr>
        <w:ind w:left="3740" w:hanging="929"/>
      </w:pPr>
      <w:rPr>
        <w:rFonts w:hint="default"/>
      </w:rPr>
    </w:lvl>
    <w:lvl w:ilvl="5" w:tplc="3252D066">
      <w:start w:val="1"/>
      <w:numFmt w:val="bullet"/>
      <w:lvlText w:val="•"/>
      <w:lvlJc w:val="left"/>
      <w:pPr>
        <w:ind w:left="4713" w:hanging="929"/>
      </w:pPr>
      <w:rPr>
        <w:rFonts w:hint="default"/>
      </w:rPr>
    </w:lvl>
    <w:lvl w:ilvl="6" w:tplc="5E6493D8">
      <w:start w:val="1"/>
      <w:numFmt w:val="bullet"/>
      <w:lvlText w:val="•"/>
      <w:lvlJc w:val="left"/>
      <w:pPr>
        <w:ind w:left="5686" w:hanging="929"/>
      </w:pPr>
      <w:rPr>
        <w:rFonts w:hint="default"/>
      </w:rPr>
    </w:lvl>
    <w:lvl w:ilvl="7" w:tplc="33B618BE">
      <w:start w:val="1"/>
      <w:numFmt w:val="bullet"/>
      <w:lvlText w:val="•"/>
      <w:lvlJc w:val="left"/>
      <w:pPr>
        <w:ind w:left="6660" w:hanging="929"/>
      </w:pPr>
      <w:rPr>
        <w:rFonts w:hint="default"/>
      </w:rPr>
    </w:lvl>
    <w:lvl w:ilvl="8" w:tplc="83FE14B6">
      <w:start w:val="1"/>
      <w:numFmt w:val="bullet"/>
      <w:lvlText w:val="•"/>
      <w:lvlJc w:val="left"/>
      <w:pPr>
        <w:ind w:left="7633" w:hanging="929"/>
      </w:pPr>
      <w:rPr>
        <w:rFonts w:hint="default"/>
      </w:rPr>
    </w:lvl>
  </w:abstractNum>
  <w:abstractNum w:abstractNumId="48">
    <w:nsid w:val="6F7B1432"/>
    <w:multiLevelType w:val="multilevel"/>
    <w:tmpl w:val="3A88E436"/>
    <w:lvl w:ilvl="0">
      <w:start w:val="5"/>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hint="default"/>
        <w:sz w:val="22"/>
        <w:szCs w:val="22"/>
      </w:rPr>
    </w:lvl>
    <w:lvl w:ilvl="2">
      <w:start w:val="1"/>
      <w:numFmt w:val="bullet"/>
      <w:lvlText w:val="•"/>
      <w:lvlJc w:val="left"/>
      <w:pPr>
        <w:ind w:left="1996" w:hanging="720"/>
      </w:pPr>
      <w:rPr>
        <w:rFonts w:hint="default"/>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49">
    <w:nsid w:val="71B86289"/>
    <w:multiLevelType w:val="hybridMultilevel"/>
    <w:tmpl w:val="D38E9326"/>
    <w:lvl w:ilvl="0" w:tplc="BA246502">
      <w:start w:val="1"/>
      <w:numFmt w:val="lowerLetter"/>
      <w:lvlText w:val="(%1)"/>
      <w:lvlJc w:val="left"/>
      <w:pPr>
        <w:ind w:left="100" w:hanging="720"/>
      </w:pPr>
      <w:rPr>
        <w:rFonts w:ascii="Times New Roman" w:eastAsia="Times New Roman" w:hAnsi="Times New Roman" w:hint="default"/>
        <w:sz w:val="22"/>
        <w:szCs w:val="22"/>
      </w:rPr>
    </w:lvl>
    <w:lvl w:ilvl="1" w:tplc="74AA38E0">
      <w:start w:val="1"/>
      <w:numFmt w:val="bullet"/>
      <w:lvlText w:val="•"/>
      <w:lvlJc w:val="left"/>
      <w:pPr>
        <w:ind w:left="1048" w:hanging="720"/>
      </w:pPr>
      <w:rPr>
        <w:rFonts w:hint="default"/>
      </w:rPr>
    </w:lvl>
    <w:lvl w:ilvl="2" w:tplc="4A1436D2">
      <w:start w:val="1"/>
      <w:numFmt w:val="bullet"/>
      <w:lvlText w:val="•"/>
      <w:lvlJc w:val="left"/>
      <w:pPr>
        <w:ind w:left="1996" w:hanging="720"/>
      </w:pPr>
      <w:rPr>
        <w:rFonts w:hint="default"/>
      </w:rPr>
    </w:lvl>
    <w:lvl w:ilvl="3" w:tplc="9D2668E2">
      <w:start w:val="1"/>
      <w:numFmt w:val="bullet"/>
      <w:lvlText w:val="•"/>
      <w:lvlJc w:val="left"/>
      <w:pPr>
        <w:ind w:left="2944" w:hanging="720"/>
      </w:pPr>
      <w:rPr>
        <w:rFonts w:hint="default"/>
      </w:rPr>
    </w:lvl>
    <w:lvl w:ilvl="4" w:tplc="2CC62FC0">
      <w:start w:val="1"/>
      <w:numFmt w:val="bullet"/>
      <w:lvlText w:val="•"/>
      <w:lvlJc w:val="left"/>
      <w:pPr>
        <w:ind w:left="3892" w:hanging="720"/>
      </w:pPr>
      <w:rPr>
        <w:rFonts w:hint="default"/>
      </w:rPr>
    </w:lvl>
    <w:lvl w:ilvl="5" w:tplc="6212CBE2">
      <w:start w:val="1"/>
      <w:numFmt w:val="bullet"/>
      <w:lvlText w:val="•"/>
      <w:lvlJc w:val="left"/>
      <w:pPr>
        <w:ind w:left="4840" w:hanging="720"/>
      </w:pPr>
      <w:rPr>
        <w:rFonts w:hint="default"/>
      </w:rPr>
    </w:lvl>
    <w:lvl w:ilvl="6" w:tplc="19401884">
      <w:start w:val="1"/>
      <w:numFmt w:val="bullet"/>
      <w:lvlText w:val="•"/>
      <w:lvlJc w:val="left"/>
      <w:pPr>
        <w:ind w:left="5788" w:hanging="720"/>
      </w:pPr>
      <w:rPr>
        <w:rFonts w:hint="default"/>
      </w:rPr>
    </w:lvl>
    <w:lvl w:ilvl="7" w:tplc="BF48E608">
      <w:start w:val="1"/>
      <w:numFmt w:val="bullet"/>
      <w:lvlText w:val="•"/>
      <w:lvlJc w:val="left"/>
      <w:pPr>
        <w:ind w:left="6736" w:hanging="720"/>
      </w:pPr>
      <w:rPr>
        <w:rFonts w:hint="default"/>
      </w:rPr>
    </w:lvl>
    <w:lvl w:ilvl="8" w:tplc="454CE764">
      <w:start w:val="1"/>
      <w:numFmt w:val="bullet"/>
      <w:lvlText w:val="•"/>
      <w:lvlJc w:val="left"/>
      <w:pPr>
        <w:ind w:left="7684" w:hanging="720"/>
      </w:pPr>
      <w:rPr>
        <w:rFonts w:hint="default"/>
      </w:rPr>
    </w:lvl>
  </w:abstractNum>
  <w:abstractNum w:abstractNumId="50">
    <w:nsid w:val="7A9F7D53"/>
    <w:multiLevelType w:val="hybridMultilevel"/>
    <w:tmpl w:val="68D8B904"/>
    <w:lvl w:ilvl="0" w:tplc="5E5AF6BA">
      <w:start w:val="1"/>
      <w:numFmt w:val="bullet"/>
      <w:lvlText w:val=""/>
      <w:lvlJc w:val="left"/>
      <w:pPr>
        <w:ind w:left="1634" w:hanging="612"/>
      </w:pPr>
      <w:rPr>
        <w:rFonts w:ascii="Symbol" w:eastAsia="Symbol" w:hAnsi="Symbol" w:hint="default"/>
        <w:w w:val="240"/>
        <w:sz w:val="22"/>
        <w:szCs w:val="22"/>
      </w:rPr>
    </w:lvl>
    <w:lvl w:ilvl="1" w:tplc="E4C60516">
      <w:start w:val="1"/>
      <w:numFmt w:val="bullet"/>
      <w:lvlText w:val="•"/>
      <w:lvlJc w:val="left"/>
      <w:pPr>
        <w:ind w:left="2149" w:hanging="612"/>
      </w:pPr>
      <w:rPr>
        <w:rFonts w:hint="default"/>
      </w:rPr>
    </w:lvl>
    <w:lvl w:ilvl="2" w:tplc="778CDAEC">
      <w:start w:val="1"/>
      <w:numFmt w:val="bullet"/>
      <w:lvlText w:val="•"/>
      <w:lvlJc w:val="left"/>
      <w:pPr>
        <w:ind w:left="2664" w:hanging="612"/>
      </w:pPr>
      <w:rPr>
        <w:rFonts w:hint="default"/>
      </w:rPr>
    </w:lvl>
    <w:lvl w:ilvl="3" w:tplc="1BF4C228">
      <w:start w:val="1"/>
      <w:numFmt w:val="bullet"/>
      <w:lvlText w:val="•"/>
      <w:lvlJc w:val="left"/>
      <w:pPr>
        <w:ind w:left="3178" w:hanging="612"/>
      </w:pPr>
      <w:rPr>
        <w:rFonts w:hint="default"/>
      </w:rPr>
    </w:lvl>
    <w:lvl w:ilvl="4" w:tplc="EF3EE38A">
      <w:start w:val="1"/>
      <w:numFmt w:val="bullet"/>
      <w:lvlText w:val="•"/>
      <w:lvlJc w:val="left"/>
      <w:pPr>
        <w:ind w:left="3693" w:hanging="612"/>
      </w:pPr>
      <w:rPr>
        <w:rFonts w:hint="default"/>
      </w:rPr>
    </w:lvl>
    <w:lvl w:ilvl="5" w:tplc="A96ACDC0">
      <w:start w:val="1"/>
      <w:numFmt w:val="bullet"/>
      <w:lvlText w:val="•"/>
      <w:lvlJc w:val="left"/>
      <w:pPr>
        <w:ind w:left="4208" w:hanging="612"/>
      </w:pPr>
      <w:rPr>
        <w:rFonts w:hint="default"/>
      </w:rPr>
    </w:lvl>
    <w:lvl w:ilvl="6" w:tplc="C37E5532">
      <w:start w:val="1"/>
      <w:numFmt w:val="bullet"/>
      <w:lvlText w:val="•"/>
      <w:lvlJc w:val="left"/>
      <w:pPr>
        <w:ind w:left="4723" w:hanging="612"/>
      </w:pPr>
      <w:rPr>
        <w:rFonts w:hint="default"/>
      </w:rPr>
    </w:lvl>
    <w:lvl w:ilvl="7" w:tplc="D3F4D4B0">
      <w:start w:val="1"/>
      <w:numFmt w:val="bullet"/>
      <w:lvlText w:val="•"/>
      <w:lvlJc w:val="left"/>
      <w:pPr>
        <w:ind w:left="5238" w:hanging="612"/>
      </w:pPr>
      <w:rPr>
        <w:rFonts w:hint="default"/>
      </w:rPr>
    </w:lvl>
    <w:lvl w:ilvl="8" w:tplc="E97AA0E4">
      <w:start w:val="1"/>
      <w:numFmt w:val="bullet"/>
      <w:lvlText w:val="•"/>
      <w:lvlJc w:val="left"/>
      <w:pPr>
        <w:ind w:left="5753" w:hanging="612"/>
      </w:pPr>
      <w:rPr>
        <w:rFonts w:hint="default"/>
      </w:rPr>
    </w:lvl>
  </w:abstractNum>
  <w:abstractNum w:abstractNumId="51">
    <w:nsid w:val="7CE8147E"/>
    <w:multiLevelType w:val="hybridMultilevel"/>
    <w:tmpl w:val="BB88C97A"/>
    <w:lvl w:ilvl="0" w:tplc="0660F1F0">
      <w:start w:val="1"/>
      <w:numFmt w:val="decimal"/>
      <w:lvlText w:val="(%1)"/>
      <w:lvlJc w:val="left"/>
      <w:pPr>
        <w:ind w:left="100" w:hanging="720"/>
      </w:pPr>
      <w:rPr>
        <w:rFonts w:ascii="Times New Roman" w:eastAsia="Times New Roman" w:hAnsi="Times New Roman" w:hint="default"/>
        <w:sz w:val="22"/>
        <w:szCs w:val="22"/>
      </w:rPr>
    </w:lvl>
    <w:lvl w:ilvl="1" w:tplc="418643A4">
      <w:start w:val="1"/>
      <w:numFmt w:val="upperLetter"/>
      <w:lvlText w:val="(%2)"/>
      <w:lvlJc w:val="left"/>
      <w:pPr>
        <w:ind w:left="100" w:hanging="720"/>
      </w:pPr>
      <w:rPr>
        <w:rFonts w:ascii="Times New Roman" w:eastAsia="Times New Roman" w:hAnsi="Times New Roman" w:hint="default"/>
        <w:sz w:val="22"/>
        <w:szCs w:val="22"/>
      </w:rPr>
    </w:lvl>
    <w:lvl w:ilvl="2" w:tplc="531CB3BE">
      <w:start w:val="1"/>
      <w:numFmt w:val="bullet"/>
      <w:lvlText w:val="•"/>
      <w:lvlJc w:val="left"/>
      <w:pPr>
        <w:ind w:left="1996" w:hanging="720"/>
      </w:pPr>
      <w:rPr>
        <w:rFonts w:hint="default"/>
      </w:rPr>
    </w:lvl>
    <w:lvl w:ilvl="3" w:tplc="1F0C5CF8">
      <w:start w:val="1"/>
      <w:numFmt w:val="bullet"/>
      <w:lvlText w:val="•"/>
      <w:lvlJc w:val="left"/>
      <w:pPr>
        <w:ind w:left="2944" w:hanging="720"/>
      </w:pPr>
      <w:rPr>
        <w:rFonts w:hint="default"/>
      </w:rPr>
    </w:lvl>
    <w:lvl w:ilvl="4" w:tplc="F998FE10">
      <w:start w:val="1"/>
      <w:numFmt w:val="bullet"/>
      <w:lvlText w:val="•"/>
      <w:lvlJc w:val="left"/>
      <w:pPr>
        <w:ind w:left="3892" w:hanging="720"/>
      </w:pPr>
      <w:rPr>
        <w:rFonts w:hint="default"/>
      </w:rPr>
    </w:lvl>
    <w:lvl w:ilvl="5" w:tplc="3530C446">
      <w:start w:val="1"/>
      <w:numFmt w:val="bullet"/>
      <w:lvlText w:val="•"/>
      <w:lvlJc w:val="left"/>
      <w:pPr>
        <w:ind w:left="4840" w:hanging="720"/>
      </w:pPr>
      <w:rPr>
        <w:rFonts w:hint="default"/>
      </w:rPr>
    </w:lvl>
    <w:lvl w:ilvl="6" w:tplc="62AA9B22">
      <w:start w:val="1"/>
      <w:numFmt w:val="bullet"/>
      <w:lvlText w:val="•"/>
      <w:lvlJc w:val="left"/>
      <w:pPr>
        <w:ind w:left="5788" w:hanging="720"/>
      </w:pPr>
      <w:rPr>
        <w:rFonts w:hint="default"/>
      </w:rPr>
    </w:lvl>
    <w:lvl w:ilvl="7" w:tplc="10528964">
      <w:start w:val="1"/>
      <w:numFmt w:val="bullet"/>
      <w:lvlText w:val="•"/>
      <w:lvlJc w:val="left"/>
      <w:pPr>
        <w:ind w:left="6736" w:hanging="720"/>
      </w:pPr>
      <w:rPr>
        <w:rFonts w:hint="default"/>
      </w:rPr>
    </w:lvl>
    <w:lvl w:ilvl="8" w:tplc="3B56C29E">
      <w:start w:val="1"/>
      <w:numFmt w:val="bullet"/>
      <w:lvlText w:val="•"/>
      <w:lvlJc w:val="left"/>
      <w:pPr>
        <w:ind w:left="7684" w:hanging="720"/>
      </w:pPr>
      <w:rPr>
        <w:rFonts w:hint="default"/>
      </w:rPr>
    </w:lvl>
  </w:abstractNum>
  <w:abstractNum w:abstractNumId="52">
    <w:nsid w:val="7F6104E5"/>
    <w:multiLevelType w:val="hybridMultilevel"/>
    <w:tmpl w:val="0D18B542"/>
    <w:lvl w:ilvl="0" w:tplc="264EE6D2">
      <w:start w:val="2"/>
      <w:numFmt w:val="lowerLetter"/>
      <w:lvlText w:val="(%1)"/>
      <w:lvlJc w:val="left"/>
      <w:pPr>
        <w:ind w:left="100" w:hanging="720"/>
      </w:pPr>
      <w:rPr>
        <w:rFonts w:ascii="Times New Roman" w:eastAsia="Times New Roman" w:hAnsi="Times New Roman" w:hint="default"/>
        <w:sz w:val="22"/>
        <w:szCs w:val="22"/>
      </w:rPr>
    </w:lvl>
    <w:lvl w:ilvl="1" w:tplc="925AEB9C">
      <w:start w:val="1"/>
      <w:numFmt w:val="bullet"/>
      <w:lvlText w:val="•"/>
      <w:lvlJc w:val="left"/>
      <w:pPr>
        <w:ind w:left="1048" w:hanging="720"/>
      </w:pPr>
      <w:rPr>
        <w:rFonts w:hint="default"/>
      </w:rPr>
    </w:lvl>
    <w:lvl w:ilvl="2" w:tplc="63C01748">
      <w:start w:val="1"/>
      <w:numFmt w:val="bullet"/>
      <w:lvlText w:val="•"/>
      <w:lvlJc w:val="left"/>
      <w:pPr>
        <w:ind w:left="1996" w:hanging="720"/>
      </w:pPr>
      <w:rPr>
        <w:rFonts w:hint="default"/>
      </w:rPr>
    </w:lvl>
    <w:lvl w:ilvl="3" w:tplc="AE522372">
      <w:start w:val="1"/>
      <w:numFmt w:val="bullet"/>
      <w:lvlText w:val="•"/>
      <w:lvlJc w:val="left"/>
      <w:pPr>
        <w:ind w:left="2944" w:hanging="720"/>
      </w:pPr>
      <w:rPr>
        <w:rFonts w:hint="default"/>
      </w:rPr>
    </w:lvl>
    <w:lvl w:ilvl="4" w:tplc="4E8CD538">
      <w:start w:val="1"/>
      <w:numFmt w:val="bullet"/>
      <w:lvlText w:val="•"/>
      <w:lvlJc w:val="left"/>
      <w:pPr>
        <w:ind w:left="3892" w:hanging="720"/>
      </w:pPr>
      <w:rPr>
        <w:rFonts w:hint="default"/>
      </w:rPr>
    </w:lvl>
    <w:lvl w:ilvl="5" w:tplc="3BF69E94">
      <w:start w:val="1"/>
      <w:numFmt w:val="bullet"/>
      <w:lvlText w:val="•"/>
      <w:lvlJc w:val="left"/>
      <w:pPr>
        <w:ind w:left="4840" w:hanging="720"/>
      </w:pPr>
      <w:rPr>
        <w:rFonts w:hint="default"/>
      </w:rPr>
    </w:lvl>
    <w:lvl w:ilvl="6" w:tplc="0A0487B2">
      <w:start w:val="1"/>
      <w:numFmt w:val="bullet"/>
      <w:lvlText w:val="•"/>
      <w:lvlJc w:val="left"/>
      <w:pPr>
        <w:ind w:left="5788" w:hanging="720"/>
      </w:pPr>
      <w:rPr>
        <w:rFonts w:hint="default"/>
      </w:rPr>
    </w:lvl>
    <w:lvl w:ilvl="7" w:tplc="2E6083CE">
      <w:start w:val="1"/>
      <w:numFmt w:val="bullet"/>
      <w:lvlText w:val="•"/>
      <w:lvlJc w:val="left"/>
      <w:pPr>
        <w:ind w:left="6736" w:hanging="720"/>
      </w:pPr>
      <w:rPr>
        <w:rFonts w:hint="default"/>
      </w:rPr>
    </w:lvl>
    <w:lvl w:ilvl="8" w:tplc="FDE01738">
      <w:start w:val="1"/>
      <w:numFmt w:val="bullet"/>
      <w:lvlText w:val="•"/>
      <w:lvlJc w:val="left"/>
      <w:pPr>
        <w:ind w:left="7684" w:hanging="720"/>
      </w:pPr>
      <w:rPr>
        <w:rFonts w:hint="default"/>
      </w:rPr>
    </w:lvl>
  </w:abstractNum>
  <w:abstractNum w:abstractNumId="53">
    <w:nsid w:val="7F7A3290"/>
    <w:multiLevelType w:val="hybridMultilevel"/>
    <w:tmpl w:val="F392C540"/>
    <w:lvl w:ilvl="0" w:tplc="AD88D202">
      <w:start w:val="1"/>
      <w:numFmt w:val="bullet"/>
      <w:lvlText w:val=""/>
      <w:lvlJc w:val="left"/>
      <w:pPr>
        <w:ind w:left="1524" w:hanging="353"/>
      </w:pPr>
      <w:rPr>
        <w:rFonts w:ascii="Symbol" w:eastAsia="Symbol" w:hAnsi="Symbol" w:hint="default"/>
        <w:w w:val="240"/>
        <w:sz w:val="22"/>
        <w:szCs w:val="22"/>
      </w:rPr>
    </w:lvl>
    <w:lvl w:ilvl="1" w:tplc="3C9A2D34">
      <w:start w:val="1"/>
      <w:numFmt w:val="bullet"/>
      <w:lvlText w:val="•"/>
      <w:lvlJc w:val="left"/>
      <w:pPr>
        <w:ind w:left="1854" w:hanging="353"/>
      </w:pPr>
      <w:rPr>
        <w:rFonts w:hint="default"/>
      </w:rPr>
    </w:lvl>
    <w:lvl w:ilvl="2" w:tplc="A8C40612">
      <w:start w:val="1"/>
      <w:numFmt w:val="bullet"/>
      <w:lvlText w:val="•"/>
      <w:lvlJc w:val="left"/>
      <w:pPr>
        <w:ind w:left="2185" w:hanging="353"/>
      </w:pPr>
      <w:rPr>
        <w:rFonts w:hint="default"/>
      </w:rPr>
    </w:lvl>
    <w:lvl w:ilvl="3" w:tplc="4078CDBA">
      <w:start w:val="1"/>
      <w:numFmt w:val="bullet"/>
      <w:lvlText w:val="•"/>
      <w:lvlJc w:val="left"/>
      <w:pPr>
        <w:ind w:left="2516" w:hanging="353"/>
      </w:pPr>
      <w:rPr>
        <w:rFonts w:hint="default"/>
      </w:rPr>
    </w:lvl>
    <w:lvl w:ilvl="4" w:tplc="CD1643E2">
      <w:start w:val="1"/>
      <w:numFmt w:val="bullet"/>
      <w:lvlText w:val="•"/>
      <w:lvlJc w:val="left"/>
      <w:pPr>
        <w:ind w:left="2847" w:hanging="353"/>
      </w:pPr>
      <w:rPr>
        <w:rFonts w:hint="default"/>
      </w:rPr>
    </w:lvl>
    <w:lvl w:ilvl="5" w:tplc="9B0EF952">
      <w:start w:val="1"/>
      <w:numFmt w:val="bullet"/>
      <w:lvlText w:val="•"/>
      <w:lvlJc w:val="left"/>
      <w:pPr>
        <w:ind w:left="3178" w:hanging="353"/>
      </w:pPr>
      <w:rPr>
        <w:rFonts w:hint="default"/>
      </w:rPr>
    </w:lvl>
    <w:lvl w:ilvl="6" w:tplc="52342D10">
      <w:start w:val="1"/>
      <w:numFmt w:val="bullet"/>
      <w:lvlText w:val="•"/>
      <w:lvlJc w:val="left"/>
      <w:pPr>
        <w:ind w:left="3508" w:hanging="353"/>
      </w:pPr>
      <w:rPr>
        <w:rFonts w:hint="default"/>
      </w:rPr>
    </w:lvl>
    <w:lvl w:ilvl="7" w:tplc="07A6DCA4">
      <w:start w:val="1"/>
      <w:numFmt w:val="bullet"/>
      <w:lvlText w:val="•"/>
      <w:lvlJc w:val="left"/>
      <w:pPr>
        <w:ind w:left="3839" w:hanging="353"/>
      </w:pPr>
      <w:rPr>
        <w:rFonts w:hint="default"/>
      </w:rPr>
    </w:lvl>
    <w:lvl w:ilvl="8" w:tplc="FFFAAB98">
      <w:start w:val="1"/>
      <w:numFmt w:val="bullet"/>
      <w:lvlText w:val="•"/>
      <w:lvlJc w:val="left"/>
      <w:pPr>
        <w:ind w:left="4170" w:hanging="353"/>
      </w:pPr>
      <w:rPr>
        <w:rFonts w:hint="default"/>
      </w:rPr>
    </w:lvl>
  </w:abstractNum>
  <w:num w:numId="1">
    <w:abstractNumId w:val="30"/>
  </w:num>
  <w:num w:numId="2">
    <w:abstractNumId w:val="17"/>
  </w:num>
  <w:num w:numId="3">
    <w:abstractNumId w:val="22"/>
  </w:num>
  <w:num w:numId="4">
    <w:abstractNumId w:val="23"/>
  </w:num>
  <w:num w:numId="5">
    <w:abstractNumId w:val="10"/>
  </w:num>
  <w:num w:numId="6">
    <w:abstractNumId w:val="38"/>
  </w:num>
  <w:num w:numId="7">
    <w:abstractNumId w:val="28"/>
  </w:num>
  <w:num w:numId="8">
    <w:abstractNumId w:val="46"/>
  </w:num>
  <w:num w:numId="9">
    <w:abstractNumId w:val="19"/>
  </w:num>
  <w:num w:numId="10">
    <w:abstractNumId w:val="51"/>
  </w:num>
  <w:num w:numId="11">
    <w:abstractNumId w:val="47"/>
  </w:num>
  <w:num w:numId="12">
    <w:abstractNumId w:val="52"/>
  </w:num>
  <w:num w:numId="13">
    <w:abstractNumId w:val="8"/>
  </w:num>
  <w:num w:numId="14">
    <w:abstractNumId w:val="27"/>
  </w:num>
  <w:num w:numId="15">
    <w:abstractNumId w:val="48"/>
  </w:num>
  <w:num w:numId="16">
    <w:abstractNumId w:val="3"/>
  </w:num>
  <w:num w:numId="17">
    <w:abstractNumId w:val="49"/>
  </w:num>
  <w:num w:numId="18">
    <w:abstractNumId w:val="32"/>
  </w:num>
  <w:num w:numId="19">
    <w:abstractNumId w:val="13"/>
  </w:num>
  <w:num w:numId="20">
    <w:abstractNumId w:val="25"/>
  </w:num>
  <w:num w:numId="21">
    <w:abstractNumId w:val="42"/>
  </w:num>
  <w:num w:numId="22">
    <w:abstractNumId w:val="53"/>
  </w:num>
  <w:num w:numId="23">
    <w:abstractNumId w:val="15"/>
  </w:num>
  <w:num w:numId="24">
    <w:abstractNumId w:val="34"/>
  </w:num>
  <w:num w:numId="25">
    <w:abstractNumId w:val="24"/>
  </w:num>
  <w:num w:numId="26">
    <w:abstractNumId w:val="40"/>
  </w:num>
  <w:num w:numId="27">
    <w:abstractNumId w:val="33"/>
  </w:num>
  <w:num w:numId="28">
    <w:abstractNumId w:val="18"/>
  </w:num>
  <w:num w:numId="29">
    <w:abstractNumId w:val="35"/>
  </w:num>
  <w:num w:numId="30">
    <w:abstractNumId w:val="31"/>
  </w:num>
  <w:num w:numId="31">
    <w:abstractNumId w:val="50"/>
  </w:num>
  <w:num w:numId="32">
    <w:abstractNumId w:val="43"/>
  </w:num>
  <w:num w:numId="33">
    <w:abstractNumId w:val="41"/>
  </w:num>
  <w:num w:numId="34">
    <w:abstractNumId w:val="36"/>
  </w:num>
  <w:num w:numId="35">
    <w:abstractNumId w:val="14"/>
  </w:num>
  <w:num w:numId="36">
    <w:abstractNumId w:val="5"/>
  </w:num>
  <w:num w:numId="37">
    <w:abstractNumId w:val="16"/>
  </w:num>
  <w:num w:numId="38">
    <w:abstractNumId w:val="4"/>
  </w:num>
  <w:num w:numId="39">
    <w:abstractNumId w:val="6"/>
  </w:num>
  <w:num w:numId="40">
    <w:abstractNumId w:val="39"/>
  </w:num>
  <w:num w:numId="41">
    <w:abstractNumId w:val="44"/>
  </w:num>
  <w:num w:numId="42">
    <w:abstractNumId w:val="29"/>
  </w:num>
  <w:num w:numId="43">
    <w:abstractNumId w:val="11"/>
  </w:num>
  <w:num w:numId="44">
    <w:abstractNumId w:val="12"/>
  </w:num>
  <w:num w:numId="45">
    <w:abstractNumId w:val="9"/>
  </w:num>
  <w:num w:numId="46">
    <w:abstractNumId w:val="45"/>
  </w:num>
  <w:num w:numId="47">
    <w:abstractNumId w:val="20"/>
  </w:num>
  <w:num w:numId="48">
    <w:abstractNumId w:val="0"/>
  </w:num>
  <w:num w:numId="49">
    <w:abstractNumId w:val="26"/>
  </w:num>
  <w:num w:numId="50">
    <w:abstractNumId w:val="1"/>
    <w:lvlOverride w:ilvl="0">
      <w:startOverride w:val="1"/>
      <w:lvl w:ilvl="0">
        <w:start w:val="1"/>
        <w:numFmt w:val="decimal"/>
        <w:lvlText w:val="%1"/>
        <w:lvlJc w:val="left"/>
        <w:rPr>
          <w:rFonts w:cs="Times New Roman"/>
        </w:rPr>
      </w:lvl>
    </w:lvlOverride>
    <w:lvlOverride w:ilvl="1">
      <w:startOverride w:val="1"/>
      <w:lvl w:ilvl="1">
        <w:start w:val="1"/>
        <w:numFmt w:val="decimal"/>
        <w:pStyle w:val="article2"/>
        <w:lvlText w:val="%1.%2"/>
        <w:lvlJc w:val="left"/>
        <w:rPr>
          <w:rFonts w:cs="Times New Roman"/>
        </w:rPr>
      </w:lvl>
    </w:lvlOverride>
    <w:lvlOverride w:ilvl="2">
      <w:startOverride w:val="1"/>
      <w:lvl w:ilvl="2">
        <w:start w:val="1"/>
        <w:numFmt w:val="decimal"/>
        <w:pStyle w:val="article3"/>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51">
    <w:abstractNumId w:val="7"/>
  </w:num>
  <w:num w:numId="52">
    <w:abstractNumId w:val="2"/>
  </w:num>
  <w:num w:numId="53">
    <w:abstractNumId w:val="37"/>
  </w:num>
  <w:num w:numId="54">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C95"/>
    <w:rsid w:val="000126A8"/>
    <w:rsid w:val="00046C0B"/>
    <w:rsid w:val="00053D19"/>
    <w:rsid w:val="00054478"/>
    <w:rsid w:val="00060F9A"/>
    <w:rsid w:val="00064A74"/>
    <w:rsid w:val="0007311F"/>
    <w:rsid w:val="000874C4"/>
    <w:rsid w:val="0009018F"/>
    <w:rsid w:val="00092487"/>
    <w:rsid w:val="000928BD"/>
    <w:rsid w:val="000A6AD0"/>
    <w:rsid w:val="000B2781"/>
    <w:rsid w:val="000B42C0"/>
    <w:rsid w:val="000E7272"/>
    <w:rsid w:val="000F3313"/>
    <w:rsid w:val="000F51C8"/>
    <w:rsid w:val="000F7C2E"/>
    <w:rsid w:val="00124BE0"/>
    <w:rsid w:val="00125014"/>
    <w:rsid w:val="00140F97"/>
    <w:rsid w:val="00160095"/>
    <w:rsid w:val="0017281F"/>
    <w:rsid w:val="001B1CCC"/>
    <w:rsid w:val="001B54D0"/>
    <w:rsid w:val="001D2DBB"/>
    <w:rsid w:val="001E0C95"/>
    <w:rsid w:val="001F27B6"/>
    <w:rsid w:val="001F4349"/>
    <w:rsid w:val="00213458"/>
    <w:rsid w:val="002208FC"/>
    <w:rsid w:val="00231130"/>
    <w:rsid w:val="00241F43"/>
    <w:rsid w:val="00242E6A"/>
    <w:rsid w:val="002A16CE"/>
    <w:rsid w:val="002B38E2"/>
    <w:rsid w:val="002C3D6E"/>
    <w:rsid w:val="002C7E59"/>
    <w:rsid w:val="002F30A8"/>
    <w:rsid w:val="003009B5"/>
    <w:rsid w:val="00314AED"/>
    <w:rsid w:val="00327901"/>
    <w:rsid w:val="00333A43"/>
    <w:rsid w:val="003445A4"/>
    <w:rsid w:val="00344C21"/>
    <w:rsid w:val="00360F5C"/>
    <w:rsid w:val="00374C97"/>
    <w:rsid w:val="003947E3"/>
    <w:rsid w:val="003B33FB"/>
    <w:rsid w:val="003C05E8"/>
    <w:rsid w:val="003C163E"/>
    <w:rsid w:val="003C1E18"/>
    <w:rsid w:val="003C2E01"/>
    <w:rsid w:val="003C2F93"/>
    <w:rsid w:val="003C3510"/>
    <w:rsid w:val="003D1339"/>
    <w:rsid w:val="003E35B2"/>
    <w:rsid w:val="003E5CD0"/>
    <w:rsid w:val="003F1769"/>
    <w:rsid w:val="0040408E"/>
    <w:rsid w:val="0041704C"/>
    <w:rsid w:val="00465C56"/>
    <w:rsid w:val="004705FF"/>
    <w:rsid w:val="00473442"/>
    <w:rsid w:val="00474CA5"/>
    <w:rsid w:val="00477B8F"/>
    <w:rsid w:val="00477C91"/>
    <w:rsid w:val="004807DC"/>
    <w:rsid w:val="0048484A"/>
    <w:rsid w:val="004851B9"/>
    <w:rsid w:val="00485B76"/>
    <w:rsid w:val="00495D2F"/>
    <w:rsid w:val="004A29EF"/>
    <w:rsid w:val="004B1D4E"/>
    <w:rsid w:val="004E482F"/>
    <w:rsid w:val="00504DC2"/>
    <w:rsid w:val="005177D9"/>
    <w:rsid w:val="00531AE0"/>
    <w:rsid w:val="00546391"/>
    <w:rsid w:val="00552B85"/>
    <w:rsid w:val="00580B23"/>
    <w:rsid w:val="00595F53"/>
    <w:rsid w:val="00596B59"/>
    <w:rsid w:val="005B15AC"/>
    <w:rsid w:val="005C62C2"/>
    <w:rsid w:val="005D7C40"/>
    <w:rsid w:val="005E257F"/>
    <w:rsid w:val="005F312E"/>
    <w:rsid w:val="005F3594"/>
    <w:rsid w:val="00621585"/>
    <w:rsid w:val="00624AF3"/>
    <w:rsid w:val="00643D54"/>
    <w:rsid w:val="00644699"/>
    <w:rsid w:val="006476CA"/>
    <w:rsid w:val="00680404"/>
    <w:rsid w:val="00680543"/>
    <w:rsid w:val="006A0A8C"/>
    <w:rsid w:val="006A1E9E"/>
    <w:rsid w:val="006A2D8A"/>
    <w:rsid w:val="006A3DA8"/>
    <w:rsid w:val="006B2298"/>
    <w:rsid w:val="006C5DF1"/>
    <w:rsid w:val="006C744E"/>
    <w:rsid w:val="006D35EC"/>
    <w:rsid w:val="006D48C9"/>
    <w:rsid w:val="006E0DC6"/>
    <w:rsid w:val="006E5414"/>
    <w:rsid w:val="006E7323"/>
    <w:rsid w:val="006F579C"/>
    <w:rsid w:val="00712C28"/>
    <w:rsid w:val="00714E60"/>
    <w:rsid w:val="00725BD3"/>
    <w:rsid w:val="007C7C74"/>
    <w:rsid w:val="007E4148"/>
    <w:rsid w:val="007F250A"/>
    <w:rsid w:val="007F27C2"/>
    <w:rsid w:val="00806E91"/>
    <w:rsid w:val="008301C2"/>
    <w:rsid w:val="008417C3"/>
    <w:rsid w:val="008712BF"/>
    <w:rsid w:val="008C1371"/>
    <w:rsid w:val="008C3ACD"/>
    <w:rsid w:val="008D4C6E"/>
    <w:rsid w:val="008D6C86"/>
    <w:rsid w:val="008E223F"/>
    <w:rsid w:val="008E39ED"/>
    <w:rsid w:val="008E45C7"/>
    <w:rsid w:val="008E6293"/>
    <w:rsid w:val="009177EC"/>
    <w:rsid w:val="00926D6D"/>
    <w:rsid w:val="009301A0"/>
    <w:rsid w:val="0093490C"/>
    <w:rsid w:val="00936AF0"/>
    <w:rsid w:val="009431F2"/>
    <w:rsid w:val="00972CCB"/>
    <w:rsid w:val="00983294"/>
    <w:rsid w:val="00986843"/>
    <w:rsid w:val="0099238F"/>
    <w:rsid w:val="00993EC4"/>
    <w:rsid w:val="009A5C79"/>
    <w:rsid w:val="009C65F5"/>
    <w:rsid w:val="009D28E4"/>
    <w:rsid w:val="009E20F5"/>
    <w:rsid w:val="00A00FD1"/>
    <w:rsid w:val="00A307A8"/>
    <w:rsid w:val="00A369E0"/>
    <w:rsid w:val="00A57E8C"/>
    <w:rsid w:val="00A766B8"/>
    <w:rsid w:val="00A76A59"/>
    <w:rsid w:val="00AA1CDC"/>
    <w:rsid w:val="00AA5471"/>
    <w:rsid w:val="00AB07BC"/>
    <w:rsid w:val="00AB3282"/>
    <w:rsid w:val="00AB397A"/>
    <w:rsid w:val="00AB3A4C"/>
    <w:rsid w:val="00AB490A"/>
    <w:rsid w:val="00AB7156"/>
    <w:rsid w:val="00AB7E7F"/>
    <w:rsid w:val="00AC5AD8"/>
    <w:rsid w:val="00AD0C29"/>
    <w:rsid w:val="00AD6022"/>
    <w:rsid w:val="00AE150A"/>
    <w:rsid w:val="00AF208C"/>
    <w:rsid w:val="00AF6AB2"/>
    <w:rsid w:val="00B310A0"/>
    <w:rsid w:val="00B45037"/>
    <w:rsid w:val="00B5583B"/>
    <w:rsid w:val="00B77E4B"/>
    <w:rsid w:val="00B77EAD"/>
    <w:rsid w:val="00BA055A"/>
    <w:rsid w:val="00BA3F5F"/>
    <w:rsid w:val="00BD6737"/>
    <w:rsid w:val="00BE3C16"/>
    <w:rsid w:val="00BE6EB8"/>
    <w:rsid w:val="00BF56BD"/>
    <w:rsid w:val="00C03DF3"/>
    <w:rsid w:val="00C049DD"/>
    <w:rsid w:val="00C04CA5"/>
    <w:rsid w:val="00C20992"/>
    <w:rsid w:val="00C308CE"/>
    <w:rsid w:val="00C36603"/>
    <w:rsid w:val="00C3683B"/>
    <w:rsid w:val="00C50429"/>
    <w:rsid w:val="00C55A45"/>
    <w:rsid w:val="00C636D5"/>
    <w:rsid w:val="00C639A6"/>
    <w:rsid w:val="00C87ACE"/>
    <w:rsid w:val="00CC0B06"/>
    <w:rsid w:val="00CE0BE3"/>
    <w:rsid w:val="00D1254B"/>
    <w:rsid w:val="00D4036F"/>
    <w:rsid w:val="00D51BAE"/>
    <w:rsid w:val="00D53D53"/>
    <w:rsid w:val="00D561B8"/>
    <w:rsid w:val="00D819E2"/>
    <w:rsid w:val="00D9634B"/>
    <w:rsid w:val="00DB14B0"/>
    <w:rsid w:val="00DB6F69"/>
    <w:rsid w:val="00DC09B4"/>
    <w:rsid w:val="00DC72F2"/>
    <w:rsid w:val="00E008AD"/>
    <w:rsid w:val="00E12E46"/>
    <w:rsid w:val="00E16DE1"/>
    <w:rsid w:val="00E204B7"/>
    <w:rsid w:val="00E24AF8"/>
    <w:rsid w:val="00E26E1E"/>
    <w:rsid w:val="00E310CE"/>
    <w:rsid w:val="00E51F07"/>
    <w:rsid w:val="00E630BE"/>
    <w:rsid w:val="00E67015"/>
    <w:rsid w:val="00E74362"/>
    <w:rsid w:val="00E82AE5"/>
    <w:rsid w:val="00EB0F95"/>
    <w:rsid w:val="00EC22A5"/>
    <w:rsid w:val="00EC348D"/>
    <w:rsid w:val="00EF4C62"/>
    <w:rsid w:val="00EF5FE9"/>
    <w:rsid w:val="00F117C3"/>
    <w:rsid w:val="00F12E33"/>
    <w:rsid w:val="00F252BE"/>
    <w:rsid w:val="00F33924"/>
    <w:rsid w:val="00F42AA0"/>
    <w:rsid w:val="00F44403"/>
    <w:rsid w:val="00F55E7A"/>
    <w:rsid w:val="00F766C0"/>
    <w:rsid w:val="00FA1CA3"/>
    <w:rsid w:val="00FB09D7"/>
    <w:rsid w:val="00FB7B45"/>
    <w:rsid w:val="00FC7241"/>
    <w:rsid w:val="00FD011C"/>
    <w:rsid w:val="00FD3687"/>
    <w:rsid w:val="00FD4992"/>
    <w:rsid w:val="00FE5D98"/>
    <w:rsid w:val="00FE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endnote reference" w:uiPriority="0"/>
    <w:lsdException w:name="endnote text" w:uiPriority="0"/>
    <w:lsdException w:name="macro"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C16"/>
  </w:style>
  <w:style w:type="paragraph" w:styleId="Heading1">
    <w:name w:val="heading 1"/>
    <w:basedOn w:val="Normal"/>
    <w:link w:val="Heading1Char"/>
    <w:qFormat/>
    <w:pPr>
      <w:spacing w:before="64"/>
      <w:ind w:left="4"/>
      <w:outlineLvl w:val="0"/>
    </w:pPr>
    <w:rPr>
      <w:rFonts w:eastAsia="Times New Roman"/>
      <w:b/>
      <w:bCs/>
      <w:sz w:val="28"/>
      <w:szCs w:val="28"/>
      <w:u w:val="single"/>
    </w:rPr>
  </w:style>
  <w:style w:type="paragraph" w:styleId="Heading2">
    <w:name w:val="heading 2"/>
    <w:basedOn w:val="Normal"/>
    <w:link w:val="Heading2Char"/>
    <w:qFormat/>
    <w:pPr>
      <w:outlineLvl w:val="1"/>
    </w:pPr>
    <w:rPr>
      <w:rFonts w:eastAsia="Times New Roman"/>
      <w:b/>
      <w:bCs/>
    </w:rPr>
  </w:style>
  <w:style w:type="paragraph" w:styleId="Heading3">
    <w:name w:val="heading 3"/>
    <w:basedOn w:val="Normal"/>
    <w:next w:val="BodyText"/>
    <w:link w:val="Heading3Char"/>
    <w:qFormat/>
    <w:rsid w:val="0009018F"/>
    <w:pPr>
      <w:widowControl/>
      <w:numPr>
        <w:ilvl w:val="2"/>
        <w:numId w:val="4"/>
      </w:numPr>
      <w:spacing w:after="240"/>
      <w:jc w:val="both"/>
      <w:outlineLvl w:val="2"/>
    </w:pPr>
    <w:rPr>
      <w:rFonts w:eastAsia="Times New Roman" w:cs="Times New Roman"/>
      <w:szCs w:val="20"/>
      <w:lang w:val="x-none" w:eastAsia="x-none"/>
    </w:rPr>
  </w:style>
  <w:style w:type="paragraph" w:styleId="Heading4">
    <w:name w:val="heading 4"/>
    <w:basedOn w:val="Normal"/>
    <w:next w:val="BodyText"/>
    <w:link w:val="Heading4Char"/>
    <w:qFormat/>
    <w:rsid w:val="0009018F"/>
    <w:pPr>
      <w:widowControl/>
      <w:numPr>
        <w:ilvl w:val="3"/>
        <w:numId w:val="4"/>
      </w:numPr>
      <w:spacing w:after="240"/>
      <w:jc w:val="both"/>
      <w:outlineLvl w:val="3"/>
    </w:pPr>
    <w:rPr>
      <w:rFonts w:eastAsia="Times New Roman" w:cs="Times New Roman"/>
      <w:szCs w:val="20"/>
      <w:lang w:val="x-none" w:eastAsia="x-none"/>
    </w:rPr>
  </w:style>
  <w:style w:type="paragraph" w:styleId="Heading5">
    <w:name w:val="heading 5"/>
    <w:basedOn w:val="Normal"/>
    <w:next w:val="BodyText"/>
    <w:link w:val="Heading5Char"/>
    <w:qFormat/>
    <w:rsid w:val="0009018F"/>
    <w:pPr>
      <w:widowControl/>
      <w:numPr>
        <w:ilvl w:val="4"/>
        <w:numId w:val="4"/>
      </w:numPr>
      <w:spacing w:after="240"/>
      <w:jc w:val="both"/>
      <w:outlineLvl w:val="4"/>
    </w:pPr>
    <w:rPr>
      <w:rFonts w:eastAsia="Times New Roman" w:cs="Times New Roman"/>
      <w:szCs w:val="20"/>
      <w:lang w:val="x-none" w:eastAsia="x-none"/>
    </w:rPr>
  </w:style>
  <w:style w:type="paragraph" w:styleId="Heading6">
    <w:name w:val="heading 6"/>
    <w:basedOn w:val="Normal"/>
    <w:next w:val="BodyText"/>
    <w:link w:val="Heading6Char"/>
    <w:qFormat/>
    <w:rsid w:val="0009018F"/>
    <w:pPr>
      <w:widowControl/>
      <w:numPr>
        <w:ilvl w:val="5"/>
        <w:numId w:val="4"/>
      </w:numPr>
      <w:spacing w:after="220"/>
      <w:outlineLvl w:val="5"/>
    </w:pPr>
    <w:rPr>
      <w:rFonts w:eastAsia="Times New Roman" w:cs="Times New Roman"/>
      <w:i/>
      <w:szCs w:val="20"/>
      <w:lang w:val="x-none" w:eastAsia="x-none"/>
    </w:rPr>
  </w:style>
  <w:style w:type="paragraph" w:styleId="Heading7">
    <w:name w:val="heading 7"/>
    <w:basedOn w:val="Normal"/>
    <w:next w:val="BodyText"/>
    <w:link w:val="Heading7Char"/>
    <w:qFormat/>
    <w:rsid w:val="0009018F"/>
    <w:pPr>
      <w:widowControl/>
      <w:numPr>
        <w:ilvl w:val="6"/>
        <w:numId w:val="4"/>
      </w:numPr>
      <w:spacing w:after="200"/>
      <w:outlineLvl w:val="6"/>
    </w:pPr>
    <w:rPr>
      <w:rFonts w:eastAsia="Times New Roman" w:cs="Times New Roman"/>
      <w:sz w:val="20"/>
      <w:szCs w:val="20"/>
    </w:rPr>
  </w:style>
  <w:style w:type="paragraph" w:styleId="Heading8">
    <w:name w:val="heading 8"/>
    <w:basedOn w:val="Normal"/>
    <w:next w:val="BodyText"/>
    <w:link w:val="Heading8Char"/>
    <w:qFormat/>
    <w:rsid w:val="0009018F"/>
    <w:pPr>
      <w:widowControl/>
      <w:spacing w:after="240"/>
      <w:ind w:left="4320" w:firstLine="720"/>
      <w:outlineLvl w:val="7"/>
    </w:pPr>
    <w:rPr>
      <w:rFonts w:eastAsia="Times New Roman" w:cs="Times New Roman"/>
      <w:iCs/>
      <w:szCs w:val="24"/>
      <w:lang w:val="x-none" w:eastAsia="x-none"/>
    </w:rPr>
  </w:style>
  <w:style w:type="paragraph" w:styleId="Heading9">
    <w:name w:val="heading 9"/>
    <w:basedOn w:val="Normal"/>
    <w:next w:val="BodyText"/>
    <w:link w:val="Heading9Char"/>
    <w:qFormat/>
    <w:rsid w:val="0009018F"/>
    <w:pPr>
      <w:widowControl/>
      <w:spacing w:after="240"/>
      <w:ind w:left="5040" w:firstLine="720"/>
      <w:outlineLvl w:val="8"/>
    </w:pPr>
    <w:rPr>
      <w:rFonts w:eastAsia="Times New Roman"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00"/>
    </w:pPr>
    <w:rPr>
      <w:rFonts w:eastAsia="Times New Roman"/>
    </w:rPr>
  </w:style>
  <w:style w:type="paragraph" w:styleId="ListParagraph">
    <w:name w:val="List Paragraph"/>
    <w:basedOn w:val="Normal"/>
    <w:uiPriority w:val="1"/>
    <w:qFormat/>
    <w:rsid w:val="00BE3C16"/>
  </w:style>
  <w:style w:type="paragraph" w:customStyle="1" w:styleId="TableParagraph">
    <w:name w:val="Table Paragraph"/>
    <w:basedOn w:val="Normal"/>
    <w:uiPriority w:val="1"/>
    <w:qFormat/>
    <w:rsid w:val="00BE3C16"/>
  </w:style>
  <w:style w:type="paragraph" w:styleId="Header">
    <w:name w:val="header"/>
    <w:basedOn w:val="Normal"/>
    <w:link w:val="HeaderChar"/>
    <w:uiPriority w:val="99"/>
    <w:unhideWhenUsed/>
    <w:rsid w:val="00972CCB"/>
    <w:pPr>
      <w:tabs>
        <w:tab w:val="center" w:pos="4680"/>
        <w:tab w:val="right" w:pos="9360"/>
      </w:tabs>
    </w:pPr>
  </w:style>
  <w:style w:type="character" w:customStyle="1" w:styleId="HeaderChar">
    <w:name w:val="Header Char"/>
    <w:basedOn w:val="DefaultParagraphFont"/>
    <w:link w:val="Header"/>
    <w:uiPriority w:val="99"/>
    <w:rsid w:val="00972CCB"/>
  </w:style>
  <w:style w:type="paragraph" w:styleId="Footer">
    <w:name w:val="footer"/>
    <w:basedOn w:val="Normal"/>
    <w:link w:val="FooterChar"/>
    <w:uiPriority w:val="99"/>
    <w:unhideWhenUsed/>
    <w:rsid w:val="00972CCB"/>
    <w:pPr>
      <w:tabs>
        <w:tab w:val="center" w:pos="4680"/>
        <w:tab w:val="right" w:pos="9360"/>
      </w:tabs>
    </w:pPr>
  </w:style>
  <w:style w:type="character" w:customStyle="1" w:styleId="FooterChar">
    <w:name w:val="Footer Char"/>
    <w:basedOn w:val="DefaultParagraphFont"/>
    <w:link w:val="Footer"/>
    <w:uiPriority w:val="99"/>
    <w:rsid w:val="00972CCB"/>
  </w:style>
  <w:style w:type="paragraph" w:styleId="BalloonText">
    <w:name w:val="Balloon Text"/>
    <w:basedOn w:val="Normal"/>
    <w:link w:val="BalloonTextChar"/>
    <w:uiPriority w:val="99"/>
    <w:semiHidden/>
    <w:unhideWhenUsed/>
    <w:rsid w:val="00E310CE"/>
    <w:rPr>
      <w:rFonts w:ascii="Tahoma" w:hAnsi="Tahoma" w:cs="Tahoma"/>
      <w:sz w:val="16"/>
      <w:szCs w:val="16"/>
    </w:rPr>
  </w:style>
  <w:style w:type="character" w:customStyle="1" w:styleId="BalloonTextChar">
    <w:name w:val="Balloon Text Char"/>
    <w:basedOn w:val="DefaultParagraphFont"/>
    <w:link w:val="BalloonText"/>
    <w:uiPriority w:val="99"/>
    <w:semiHidden/>
    <w:rsid w:val="00E310CE"/>
    <w:rPr>
      <w:rFonts w:ascii="Tahoma" w:hAnsi="Tahoma" w:cs="Tahoma"/>
      <w:sz w:val="16"/>
      <w:szCs w:val="16"/>
    </w:rPr>
  </w:style>
  <w:style w:type="character" w:styleId="CommentReference">
    <w:name w:val="annotation reference"/>
    <w:basedOn w:val="DefaultParagraphFont"/>
    <w:uiPriority w:val="99"/>
    <w:semiHidden/>
    <w:unhideWhenUsed/>
    <w:rsid w:val="00AD6022"/>
    <w:rPr>
      <w:sz w:val="16"/>
      <w:szCs w:val="16"/>
    </w:rPr>
  </w:style>
  <w:style w:type="paragraph" w:styleId="CommentText">
    <w:name w:val="annotation text"/>
    <w:basedOn w:val="Normal"/>
    <w:link w:val="CommentTextChar"/>
    <w:uiPriority w:val="99"/>
    <w:semiHidden/>
    <w:unhideWhenUsed/>
    <w:rsid w:val="00AD6022"/>
    <w:rPr>
      <w:sz w:val="20"/>
      <w:szCs w:val="20"/>
    </w:rPr>
  </w:style>
  <w:style w:type="character" w:customStyle="1" w:styleId="CommentTextChar">
    <w:name w:val="Comment Text Char"/>
    <w:basedOn w:val="DefaultParagraphFont"/>
    <w:link w:val="CommentText"/>
    <w:uiPriority w:val="99"/>
    <w:semiHidden/>
    <w:rsid w:val="00AD6022"/>
    <w:rPr>
      <w:sz w:val="20"/>
      <w:szCs w:val="20"/>
    </w:rPr>
  </w:style>
  <w:style w:type="paragraph" w:styleId="CommentSubject">
    <w:name w:val="annotation subject"/>
    <w:basedOn w:val="CommentText"/>
    <w:next w:val="CommentText"/>
    <w:link w:val="CommentSubjectChar"/>
    <w:uiPriority w:val="99"/>
    <w:semiHidden/>
    <w:unhideWhenUsed/>
    <w:rsid w:val="00AD6022"/>
    <w:rPr>
      <w:b/>
      <w:bCs/>
    </w:rPr>
  </w:style>
  <w:style w:type="character" w:customStyle="1" w:styleId="CommentSubjectChar">
    <w:name w:val="Comment Subject Char"/>
    <w:basedOn w:val="CommentTextChar"/>
    <w:link w:val="CommentSubject"/>
    <w:uiPriority w:val="99"/>
    <w:semiHidden/>
    <w:rsid w:val="00AD6022"/>
    <w:rPr>
      <w:b/>
      <w:bCs/>
      <w:sz w:val="20"/>
      <w:szCs w:val="20"/>
    </w:rPr>
  </w:style>
  <w:style w:type="paragraph" w:styleId="Revision">
    <w:name w:val="Revision"/>
    <w:hidden/>
    <w:semiHidden/>
    <w:rsid w:val="00AD6022"/>
    <w:pPr>
      <w:widowControl/>
    </w:pPr>
  </w:style>
  <w:style w:type="character" w:customStyle="1" w:styleId="Heading3Char">
    <w:name w:val="Heading 3 Char"/>
    <w:basedOn w:val="DefaultParagraphFont"/>
    <w:link w:val="Heading3"/>
    <w:rsid w:val="0009018F"/>
    <w:rPr>
      <w:rFonts w:eastAsia="Times New Roman" w:cs="Times New Roman"/>
      <w:szCs w:val="20"/>
      <w:lang w:val="x-none" w:eastAsia="x-none"/>
    </w:rPr>
  </w:style>
  <w:style w:type="character" w:customStyle="1" w:styleId="Heading4Char">
    <w:name w:val="Heading 4 Char"/>
    <w:basedOn w:val="DefaultParagraphFont"/>
    <w:link w:val="Heading4"/>
    <w:rsid w:val="0009018F"/>
    <w:rPr>
      <w:rFonts w:eastAsia="Times New Roman" w:cs="Times New Roman"/>
      <w:szCs w:val="20"/>
      <w:lang w:val="x-none" w:eastAsia="x-none"/>
    </w:rPr>
  </w:style>
  <w:style w:type="character" w:customStyle="1" w:styleId="Heading5Char">
    <w:name w:val="Heading 5 Char"/>
    <w:basedOn w:val="DefaultParagraphFont"/>
    <w:link w:val="Heading5"/>
    <w:rsid w:val="0009018F"/>
    <w:rPr>
      <w:rFonts w:eastAsia="Times New Roman" w:cs="Times New Roman"/>
      <w:szCs w:val="20"/>
      <w:lang w:val="x-none" w:eastAsia="x-none"/>
    </w:rPr>
  </w:style>
  <w:style w:type="character" w:customStyle="1" w:styleId="Heading6Char">
    <w:name w:val="Heading 6 Char"/>
    <w:basedOn w:val="DefaultParagraphFont"/>
    <w:link w:val="Heading6"/>
    <w:rsid w:val="0009018F"/>
    <w:rPr>
      <w:rFonts w:eastAsia="Times New Roman" w:cs="Times New Roman"/>
      <w:i/>
      <w:szCs w:val="20"/>
      <w:lang w:val="x-none" w:eastAsia="x-none"/>
    </w:rPr>
  </w:style>
  <w:style w:type="character" w:customStyle="1" w:styleId="Heading7Char">
    <w:name w:val="Heading 7 Char"/>
    <w:basedOn w:val="DefaultParagraphFont"/>
    <w:link w:val="Heading7"/>
    <w:rsid w:val="0009018F"/>
    <w:rPr>
      <w:rFonts w:eastAsia="Times New Roman" w:cs="Times New Roman"/>
      <w:sz w:val="20"/>
      <w:szCs w:val="20"/>
    </w:rPr>
  </w:style>
  <w:style w:type="character" w:customStyle="1" w:styleId="Heading8Char">
    <w:name w:val="Heading 8 Char"/>
    <w:basedOn w:val="DefaultParagraphFont"/>
    <w:link w:val="Heading8"/>
    <w:rsid w:val="0009018F"/>
    <w:rPr>
      <w:rFonts w:eastAsia="Times New Roman" w:cs="Times New Roman"/>
      <w:iCs/>
      <w:szCs w:val="24"/>
      <w:lang w:val="x-none" w:eastAsia="x-none"/>
    </w:rPr>
  </w:style>
  <w:style w:type="character" w:customStyle="1" w:styleId="Heading9Char">
    <w:name w:val="Heading 9 Char"/>
    <w:basedOn w:val="DefaultParagraphFont"/>
    <w:link w:val="Heading9"/>
    <w:rsid w:val="0009018F"/>
    <w:rPr>
      <w:rFonts w:eastAsia="Times New Roman" w:cs="Times New Roman"/>
      <w:lang w:val="x-none" w:eastAsia="x-none"/>
    </w:rPr>
  </w:style>
  <w:style w:type="paragraph" w:styleId="NormalWeb">
    <w:name w:val="Normal (Web)"/>
    <w:basedOn w:val="Normal"/>
    <w:rsid w:val="0009018F"/>
    <w:pPr>
      <w:widowControl/>
      <w:spacing w:before="100" w:beforeAutospacing="1" w:after="100" w:afterAutospacing="1"/>
    </w:pPr>
    <w:rPr>
      <w:rFonts w:eastAsia="Times New Roman" w:cs="Times New Roman"/>
      <w:szCs w:val="24"/>
    </w:rPr>
  </w:style>
  <w:style w:type="paragraph" w:styleId="Title">
    <w:name w:val="Title"/>
    <w:basedOn w:val="Normal"/>
    <w:next w:val="BodyText"/>
    <w:link w:val="TitleChar"/>
    <w:qFormat/>
    <w:rsid w:val="0009018F"/>
    <w:pPr>
      <w:widowControl/>
      <w:spacing w:after="280"/>
      <w:jc w:val="center"/>
      <w:outlineLvl w:val="0"/>
    </w:pPr>
    <w:rPr>
      <w:rFonts w:eastAsia="Times New Roman" w:cs="Times New Roman"/>
      <w:b/>
      <w:kern w:val="28"/>
      <w:szCs w:val="20"/>
    </w:rPr>
  </w:style>
  <w:style w:type="character" w:customStyle="1" w:styleId="TitleChar">
    <w:name w:val="Title Char"/>
    <w:basedOn w:val="DefaultParagraphFont"/>
    <w:link w:val="Title"/>
    <w:rsid w:val="0009018F"/>
    <w:rPr>
      <w:rFonts w:eastAsia="Times New Roman" w:cs="Times New Roman"/>
      <w:b/>
      <w:kern w:val="28"/>
      <w:szCs w:val="20"/>
    </w:rPr>
  </w:style>
  <w:style w:type="character" w:customStyle="1" w:styleId="ParaNum">
    <w:name w:val="ParaNum"/>
    <w:rsid w:val="0009018F"/>
    <w:rPr>
      <w:rFonts w:cs="Times New Roman"/>
      <w:u w:val="none"/>
    </w:rPr>
  </w:style>
  <w:style w:type="paragraph" w:customStyle="1" w:styleId="Signature-dbl">
    <w:name w:val="Signature-dbl"/>
    <w:basedOn w:val="Normal"/>
    <w:rsid w:val="0009018F"/>
    <w:pPr>
      <w:widowControl/>
      <w:tabs>
        <w:tab w:val="right" w:pos="4320"/>
        <w:tab w:val="left" w:pos="5040"/>
        <w:tab w:val="right" w:pos="9360"/>
      </w:tabs>
      <w:spacing w:after="120"/>
    </w:pPr>
    <w:rPr>
      <w:rFonts w:eastAsia="Times New Roman" w:cs="Times New Roman"/>
      <w:szCs w:val="20"/>
    </w:rPr>
  </w:style>
  <w:style w:type="paragraph" w:customStyle="1" w:styleId="coverbody">
    <w:name w:val="coverbody"/>
    <w:basedOn w:val="Normal"/>
    <w:rsid w:val="0009018F"/>
    <w:pPr>
      <w:widowControl/>
      <w:spacing w:after="200"/>
      <w:jc w:val="both"/>
    </w:pPr>
    <w:rPr>
      <w:rFonts w:eastAsia="Times New Roman" w:cs="Times New Roman"/>
      <w:sz w:val="20"/>
      <w:szCs w:val="20"/>
    </w:rPr>
  </w:style>
  <w:style w:type="character" w:styleId="PageNumber">
    <w:name w:val="page number"/>
    <w:rsid w:val="0009018F"/>
    <w:rPr>
      <w:rFonts w:cs="Times New Roman"/>
    </w:rPr>
  </w:style>
  <w:style w:type="paragraph" w:styleId="BodyTextIndent3">
    <w:name w:val="Body Text Indent 3"/>
    <w:basedOn w:val="Normal"/>
    <w:link w:val="BodyTextIndent3Char"/>
    <w:rsid w:val="0009018F"/>
    <w:pPr>
      <w:widowControl/>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9018F"/>
    <w:rPr>
      <w:rFonts w:eastAsia="Times New Roman" w:cs="Times New Roman"/>
      <w:sz w:val="16"/>
      <w:szCs w:val="16"/>
    </w:rPr>
  </w:style>
  <w:style w:type="paragraph" w:styleId="BodyTextFirstIndent">
    <w:name w:val="Body Text First Indent"/>
    <w:basedOn w:val="BodyText"/>
    <w:link w:val="BodyTextFirstIndentChar"/>
    <w:rsid w:val="0009018F"/>
    <w:pPr>
      <w:widowControl/>
      <w:spacing w:after="120"/>
      <w:ind w:left="0" w:firstLine="210"/>
    </w:pPr>
    <w:rPr>
      <w:rFonts w:cs="Times New Roman"/>
      <w:szCs w:val="24"/>
      <w:lang w:val="x-none" w:eastAsia="x-none"/>
    </w:rPr>
  </w:style>
  <w:style w:type="character" w:customStyle="1" w:styleId="BodyTextChar">
    <w:name w:val="Body Text Char"/>
    <w:basedOn w:val="DefaultParagraphFont"/>
    <w:link w:val="BodyText"/>
    <w:rsid w:val="0009018F"/>
    <w:rPr>
      <w:rFonts w:eastAsia="Times New Roman"/>
    </w:rPr>
  </w:style>
  <w:style w:type="character" w:customStyle="1" w:styleId="BodyTextFirstIndentChar">
    <w:name w:val="Body Text First Indent Char"/>
    <w:basedOn w:val="BodyTextChar"/>
    <w:link w:val="BodyTextFirstIndent"/>
    <w:rsid w:val="0009018F"/>
    <w:rPr>
      <w:rFonts w:eastAsia="Times New Roman" w:cs="Times New Roman"/>
      <w:szCs w:val="24"/>
      <w:lang w:val="x-none" w:eastAsia="x-none"/>
    </w:rPr>
  </w:style>
  <w:style w:type="paragraph" w:styleId="ListBullet2">
    <w:name w:val="List Bullet 2"/>
    <w:basedOn w:val="Normal"/>
    <w:autoRedefine/>
    <w:rsid w:val="0009018F"/>
    <w:pPr>
      <w:widowControl/>
      <w:numPr>
        <w:numId w:val="48"/>
      </w:numPr>
      <w:tabs>
        <w:tab w:val="clear" w:pos="720"/>
      </w:tabs>
    </w:pPr>
    <w:rPr>
      <w:rFonts w:eastAsia="Times New Roman" w:cs="Times New Roman"/>
      <w:szCs w:val="20"/>
    </w:rPr>
  </w:style>
  <w:style w:type="paragraph" w:styleId="BodyTextIndent2">
    <w:name w:val="Body Text Indent 2"/>
    <w:basedOn w:val="Normal"/>
    <w:link w:val="BodyTextIndent2Char"/>
    <w:rsid w:val="0009018F"/>
    <w:pPr>
      <w:widowControl/>
      <w:spacing w:after="120" w:line="480" w:lineRule="auto"/>
      <w:ind w:left="360"/>
    </w:pPr>
    <w:rPr>
      <w:rFonts w:eastAsia="Times New Roman" w:cs="Times New Roman"/>
      <w:szCs w:val="24"/>
      <w:lang w:val="x-none" w:eastAsia="x-none"/>
    </w:rPr>
  </w:style>
  <w:style w:type="character" w:customStyle="1" w:styleId="BodyTextIndent2Char">
    <w:name w:val="Body Text Indent 2 Char"/>
    <w:basedOn w:val="DefaultParagraphFont"/>
    <w:link w:val="BodyTextIndent2"/>
    <w:rsid w:val="0009018F"/>
    <w:rPr>
      <w:rFonts w:eastAsia="Times New Roman" w:cs="Times New Roman"/>
      <w:szCs w:val="24"/>
      <w:lang w:val="x-none" w:eastAsia="x-none"/>
    </w:rPr>
  </w:style>
  <w:style w:type="paragraph" w:styleId="BodyText2">
    <w:name w:val="Body Text 2"/>
    <w:basedOn w:val="Normal"/>
    <w:link w:val="BodyText2Char"/>
    <w:rsid w:val="0009018F"/>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09018F"/>
    <w:rPr>
      <w:rFonts w:eastAsia="Times New Roman" w:cs="Times New Roman"/>
      <w:szCs w:val="24"/>
    </w:rPr>
  </w:style>
  <w:style w:type="paragraph" w:customStyle="1" w:styleId="PASSParawIndent">
    <w:name w:val="PA S/S Para w/Indent"/>
    <w:basedOn w:val="Normal"/>
    <w:rsid w:val="0009018F"/>
    <w:pPr>
      <w:spacing w:before="240"/>
      <w:ind w:firstLine="720"/>
      <w:jc w:val="both"/>
    </w:pPr>
    <w:rPr>
      <w:rFonts w:ascii="CG Times" w:eastAsia="Times New Roman" w:hAnsi="CG Times" w:cs="Times New Roman"/>
      <w:sz w:val="20"/>
      <w:szCs w:val="20"/>
    </w:rPr>
  </w:style>
  <w:style w:type="paragraph" w:customStyle="1" w:styleId="BodyText1">
    <w:name w:val="* Body Text 1"/>
    <w:basedOn w:val="Normal"/>
    <w:rsid w:val="0009018F"/>
    <w:pPr>
      <w:widowControl/>
      <w:spacing w:after="240"/>
      <w:ind w:firstLine="1440"/>
    </w:pPr>
    <w:rPr>
      <w:rFonts w:eastAsia="Times New Roman" w:cs="Times New Roman"/>
      <w:szCs w:val="24"/>
    </w:rPr>
  </w:style>
  <w:style w:type="table" w:styleId="TableGrid">
    <w:name w:val="Table Grid"/>
    <w:basedOn w:val="TableNormal"/>
    <w:uiPriority w:val="59"/>
    <w:rsid w:val="0009018F"/>
    <w:pPr>
      <w:widowControl/>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tion">
    <w:name w:val="Definition"/>
    <w:rsid w:val="0009018F"/>
    <w:rPr>
      <w:rFonts w:ascii="Times New Roman Bold" w:hAnsi="Times New Roman Bold" w:cs="Times New Roman"/>
      <w:b/>
      <w:i/>
      <w:sz w:val="22"/>
    </w:rPr>
  </w:style>
  <w:style w:type="paragraph" w:customStyle="1" w:styleId="00BlockInd1">
    <w:name w:val="00 Block Ind 1"/>
    <w:basedOn w:val="Normal"/>
    <w:rsid w:val="0009018F"/>
    <w:pPr>
      <w:widowControl/>
      <w:spacing w:after="240" w:line="480" w:lineRule="auto"/>
      <w:ind w:left="1440" w:firstLine="720"/>
      <w:jc w:val="both"/>
    </w:pPr>
    <w:rPr>
      <w:rFonts w:eastAsia="Times New Roman" w:cs="Times New Roman"/>
      <w:szCs w:val="24"/>
    </w:rPr>
  </w:style>
  <w:style w:type="paragraph" w:customStyle="1" w:styleId="00BodyTextDbl">
    <w:name w:val="00 Body Text Dbl"/>
    <w:basedOn w:val="Normal"/>
    <w:link w:val="00BodyTextDblChar"/>
    <w:rsid w:val="0009018F"/>
    <w:pPr>
      <w:widowControl/>
      <w:spacing w:line="480" w:lineRule="auto"/>
      <w:ind w:firstLine="1440"/>
    </w:pPr>
    <w:rPr>
      <w:rFonts w:eastAsia="Times New Roman" w:cs="Times New Roman"/>
      <w:sz w:val="24"/>
      <w:szCs w:val="24"/>
    </w:rPr>
  </w:style>
  <w:style w:type="paragraph" w:customStyle="1" w:styleId="HeadingBody2">
    <w:name w:val="HeadingBody 2"/>
    <w:basedOn w:val="BodyText"/>
    <w:next w:val="BodyText"/>
    <w:rsid w:val="0009018F"/>
    <w:pPr>
      <w:widowControl/>
      <w:spacing w:after="240" w:line="480" w:lineRule="auto"/>
      <w:ind w:left="0" w:firstLine="720"/>
      <w:jc w:val="both"/>
    </w:pPr>
    <w:rPr>
      <w:rFonts w:cs="Times New Roman"/>
      <w:szCs w:val="24"/>
      <w:lang w:val="x-none" w:eastAsia="x-none"/>
    </w:rPr>
  </w:style>
  <w:style w:type="character" w:customStyle="1" w:styleId="00BodyTextDblChar">
    <w:name w:val="00 Body Text Dbl Char"/>
    <w:link w:val="00BodyTextDbl"/>
    <w:locked/>
    <w:rsid w:val="0009018F"/>
    <w:rPr>
      <w:rFonts w:eastAsia="Times New Roman" w:cs="Times New Roman"/>
      <w:sz w:val="24"/>
      <w:szCs w:val="24"/>
    </w:rPr>
  </w:style>
  <w:style w:type="paragraph" w:customStyle="1" w:styleId="BulletList">
    <w:name w:val="* Bullet List"/>
    <w:basedOn w:val="Normal"/>
    <w:rsid w:val="0009018F"/>
    <w:pPr>
      <w:widowControl/>
      <w:numPr>
        <w:numId w:val="49"/>
      </w:numPr>
      <w:tabs>
        <w:tab w:val="clear" w:pos="1440"/>
      </w:tabs>
      <w:spacing w:after="240"/>
    </w:pPr>
    <w:rPr>
      <w:rFonts w:eastAsia="Times New Roman" w:cs="Times New Roman"/>
      <w:szCs w:val="24"/>
    </w:rPr>
  </w:style>
  <w:style w:type="character" w:customStyle="1" w:styleId="DeltaViewFormatChange">
    <w:name w:val="DeltaView Format Change"/>
    <w:rsid w:val="0009018F"/>
    <w:rPr>
      <w:color w:val="000000"/>
      <w:spacing w:val="0"/>
    </w:rPr>
  </w:style>
  <w:style w:type="paragraph" w:customStyle="1" w:styleId="article2">
    <w:name w:val="article2"/>
    <w:basedOn w:val="Normal"/>
    <w:rsid w:val="0009018F"/>
    <w:pPr>
      <w:numPr>
        <w:ilvl w:val="1"/>
        <w:numId w:val="50"/>
      </w:numPr>
      <w:ind w:firstLine="720"/>
      <w:outlineLvl w:val="1"/>
    </w:pPr>
    <w:rPr>
      <w:rFonts w:eastAsia="Times New Roman" w:cs="Times New Roman"/>
      <w:szCs w:val="20"/>
    </w:rPr>
  </w:style>
  <w:style w:type="paragraph" w:customStyle="1" w:styleId="article3">
    <w:name w:val="article3"/>
    <w:basedOn w:val="Normal"/>
    <w:rsid w:val="0009018F"/>
    <w:pPr>
      <w:numPr>
        <w:ilvl w:val="2"/>
        <w:numId w:val="50"/>
      </w:numPr>
      <w:ind w:left="720"/>
      <w:outlineLvl w:val="2"/>
    </w:pPr>
    <w:rPr>
      <w:rFonts w:eastAsia="Times New Roman" w:cs="Times New Roman"/>
      <w:szCs w:val="20"/>
    </w:rPr>
  </w:style>
  <w:style w:type="paragraph" w:customStyle="1" w:styleId="article1">
    <w:name w:val="article1"/>
    <w:basedOn w:val="Normal"/>
    <w:rsid w:val="0009018F"/>
    <w:pPr>
      <w:tabs>
        <w:tab w:val="center" w:pos="4095"/>
      </w:tabs>
    </w:pPr>
    <w:rPr>
      <w:rFonts w:eastAsia="Times New Roman" w:cs="Times New Roman"/>
      <w:szCs w:val="20"/>
    </w:rPr>
  </w:style>
  <w:style w:type="paragraph" w:styleId="List2">
    <w:name w:val="List 2"/>
    <w:basedOn w:val="Normal"/>
    <w:rsid w:val="0009018F"/>
    <w:pPr>
      <w:autoSpaceDE w:val="0"/>
      <w:autoSpaceDN w:val="0"/>
      <w:adjustRightInd w:val="0"/>
      <w:ind w:left="720" w:hanging="360"/>
    </w:pPr>
    <w:rPr>
      <w:rFonts w:eastAsia="Times New Roman" w:cs="Times New Roman"/>
      <w:szCs w:val="24"/>
    </w:rPr>
  </w:style>
  <w:style w:type="character" w:styleId="Emphasis">
    <w:name w:val="Emphasis"/>
    <w:qFormat/>
    <w:rsid w:val="0009018F"/>
    <w:rPr>
      <w:rFonts w:cs="Times New Roman"/>
      <w:i/>
      <w:iCs/>
    </w:rPr>
  </w:style>
  <w:style w:type="paragraph" w:customStyle="1" w:styleId="BlockTextBold">
    <w:name w:val="BlockTextBold"/>
    <w:aliases w:val="blkb"/>
    <w:basedOn w:val="Normal"/>
    <w:rsid w:val="0009018F"/>
    <w:pPr>
      <w:widowControl/>
      <w:spacing w:after="240"/>
      <w:jc w:val="both"/>
    </w:pPr>
    <w:rPr>
      <w:rFonts w:eastAsia="Times New Roman" w:cs="Times New Roman"/>
      <w:b/>
      <w:szCs w:val="20"/>
    </w:rPr>
  </w:style>
  <w:style w:type="paragraph" w:customStyle="1" w:styleId="CoverTitle">
    <w:name w:val="CoverTitle"/>
    <w:basedOn w:val="Normal"/>
    <w:rsid w:val="0009018F"/>
    <w:pPr>
      <w:widowControl/>
      <w:jc w:val="center"/>
    </w:pPr>
    <w:rPr>
      <w:rFonts w:ascii="Arial Narrow" w:eastAsia="Times New Roman" w:hAnsi="Arial Narrow" w:cs="Times New Roman"/>
      <w:spacing w:val="-20"/>
      <w:sz w:val="144"/>
      <w:szCs w:val="20"/>
    </w:rPr>
  </w:style>
  <w:style w:type="paragraph" w:customStyle="1" w:styleId="SRLeg2AL1">
    <w:name w:val="SRLeg2A_L1"/>
    <w:basedOn w:val="Normal"/>
    <w:next w:val="Normal"/>
    <w:rsid w:val="0009018F"/>
    <w:pPr>
      <w:keepNext/>
      <w:widowControl/>
      <w:numPr>
        <w:numId w:val="51"/>
      </w:numPr>
      <w:spacing w:after="240"/>
      <w:jc w:val="center"/>
      <w:outlineLvl w:val="0"/>
    </w:pPr>
    <w:rPr>
      <w:rFonts w:eastAsia="Times New Roman" w:cs="Times New Roman"/>
      <w:szCs w:val="20"/>
    </w:rPr>
  </w:style>
  <w:style w:type="paragraph" w:customStyle="1" w:styleId="SRLeg2AL2">
    <w:name w:val="SRLeg2A_L2"/>
    <w:basedOn w:val="Normal"/>
    <w:next w:val="Normal"/>
    <w:rsid w:val="0009018F"/>
    <w:pPr>
      <w:widowControl/>
      <w:numPr>
        <w:ilvl w:val="1"/>
        <w:numId w:val="51"/>
      </w:numPr>
      <w:spacing w:after="240"/>
      <w:jc w:val="both"/>
      <w:outlineLvl w:val="1"/>
    </w:pPr>
    <w:rPr>
      <w:rFonts w:eastAsia="Times New Roman" w:cs="Times New Roman"/>
      <w:szCs w:val="20"/>
    </w:rPr>
  </w:style>
  <w:style w:type="paragraph" w:customStyle="1" w:styleId="SRLeg2AL3">
    <w:name w:val="SRLeg2A_L3"/>
    <w:basedOn w:val="Normal"/>
    <w:next w:val="Normal"/>
    <w:rsid w:val="0009018F"/>
    <w:pPr>
      <w:widowControl/>
      <w:numPr>
        <w:ilvl w:val="2"/>
        <w:numId w:val="51"/>
      </w:numPr>
      <w:spacing w:after="240"/>
      <w:jc w:val="both"/>
      <w:outlineLvl w:val="2"/>
    </w:pPr>
    <w:rPr>
      <w:rFonts w:eastAsia="Times New Roman" w:cs="Times New Roman"/>
      <w:szCs w:val="20"/>
    </w:rPr>
  </w:style>
  <w:style w:type="paragraph" w:customStyle="1" w:styleId="SRLeg2AL4">
    <w:name w:val="SRLeg2A_L4"/>
    <w:basedOn w:val="Normal"/>
    <w:next w:val="Normal"/>
    <w:rsid w:val="0009018F"/>
    <w:pPr>
      <w:widowControl/>
      <w:numPr>
        <w:ilvl w:val="3"/>
        <w:numId w:val="51"/>
      </w:numPr>
      <w:spacing w:after="240"/>
      <w:jc w:val="both"/>
      <w:outlineLvl w:val="3"/>
    </w:pPr>
    <w:rPr>
      <w:rFonts w:eastAsia="Times New Roman" w:cs="Times New Roman"/>
      <w:szCs w:val="20"/>
    </w:rPr>
  </w:style>
  <w:style w:type="paragraph" w:customStyle="1" w:styleId="SRLeg2AL5">
    <w:name w:val="SRLeg2A_L5"/>
    <w:basedOn w:val="Normal"/>
    <w:next w:val="Normal"/>
    <w:rsid w:val="0009018F"/>
    <w:pPr>
      <w:widowControl/>
      <w:numPr>
        <w:ilvl w:val="4"/>
        <w:numId w:val="51"/>
      </w:numPr>
      <w:spacing w:after="240"/>
      <w:outlineLvl w:val="4"/>
    </w:pPr>
    <w:rPr>
      <w:rFonts w:eastAsia="Times New Roman" w:cs="Times New Roman"/>
      <w:szCs w:val="20"/>
    </w:rPr>
  </w:style>
  <w:style w:type="paragraph" w:customStyle="1" w:styleId="SRLeg2AL6">
    <w:name w:val="SRLeg2A_L6"/>
    <w:basedOn w:val="Normal"/>
    <w:next w:val="Normal"/>
    <w:rsid w:val="0009018F"/>
    <w:pPr>
      <w:widowControl/>
      <w:numPr>
        <w:ilvl w:val="5"/>
        <w:numId w:val="51"/>
      </w:numPr>
      <w:spacing w:after="240"/>
      <w:outlineLvl w:val="5"/>
    </w:pPr>
    <w:rPr>
      <w:rFonts w:eastAsia="Times New Roman" w:cs="Times New Roman"/>
      <w:szCs w:val="20"/>
    </w:rPr>
  </w:style>
  <w:style w:type="paragraph" w:customStyle="1" w:styleId="SRLeg2AL7">
    <w:name w:val="SRLeg2A_L7"/>
    <w:basedOn w:val="Normal"/>
    <w:next w:val="Normal"/>
    <w:rsid w:val="0009018F"/>
    <w:pPr>
      <w:widowControl/>
      <w:numPr>
        <w:ilvl w:val="6"/>
        <w:numId w:val="51"/>
      </w:numPr>
      <w:spacing w:after="240"/>
      <w:outlineLvl w:val="6"/>
    </w:pPr>
    <w:rPr>
      <w:rFonts w:eastAsia="Times New Roman" w:cs="Times New Roman"/>
      <w:szCs w:val="20"/>
    </w:rPr>
  </w:style>
  <w:style w:type="paragraph" w:customStyle="1" w:styleId="SRLeg2AL8">
    <w:name w:val="SRLeg2A_L8"/>
    <w:basedOn w:val="Normal"/>
    <w:next w:val="Normal"/>
    <w:rsid w:val="0009018F"/>
    <w:pPr>
      <w:widowControl/>
      <w:numPr>
        <w:ilvl w:val="7"/>
        <w:numId w:val="51"/>
      </w:numPr>
      <w:spacing w:after="240"/>
      <w:outlineLvl w:val="7"/>
    </w:pPr>
    <w:rPr>
      <w:rFonts w:eastAsia="Times New Roman" w:cs="Times New Roman"/>
      <w:szCs w:val="20"/>
    </w:rPr>
  </w:style>
  <w:style w:type="paragraph" w:styleId="MacroText">
    <w:name w:val="macro"/>
    <w:link w:val="MacroTextChar"/>
    <w:semiHidden/>
    <w:rsid w:val="0009018F"/>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09018F"/>
    <w:rPr>
      <w:rFonts w:ascii="Courier New" w:eastAsia="Times New Roman" w:hAnsi="Courier New" w:cs="Times New Roman"/>
      <w:sz w:val="20"/>
      <w:szCs w:val="20"/>
    </w:rPr>
  </w:style>
  <w:style w:type="paragraph" w:styleId="BodyTextIndent">
    <w:name w:val="Body Text Indent"/>
    <w:basedOn w:val="Normal"/>
    <w:link w:val="BodyTextIndentChar"/>
    <w:rsid w:val="0009018F"/>
    <w:pPr>
      <w:widowControl/>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09018F"/>
    <w:rPr>
      <w:rFonts w:eastAsia="Times New Roman" w:cs="Times New Roman"/>
      <w:szCs w:val="24"/>
    </w:rPr>
  </w:style>
  <w:style w:type="character" w:customStyle="1" w:styleId="DeltaViewDeletion">
    <w:name w:val="DeltaView Deletion"/>
    <w:rsid w:val="0009018F"/>
    <w:rPr>
      <w:strike/>
      <w:color w:val="000000"/>
      <w:spacing w:val="0"/>
    </w:rPr>
  </w:style>
  <w:style w:type="paragraph" w:styleId="EndnoteText">
    <w:name w:val="endnote text"/>
    <w:basedOn w:val="Normal"/>
    <w:link w:val="EndnoteTextChar"/>
    <w:semiHidden/>
    <w:rsid w:val="0009018F"/>
    <w:rPr>
      <w:rFonts w:eastAsia="Times New Roman" w:cs="Times New Roman"/>
      <w:szCs w:val="20"/>
    </w:rPr>
  </w:style>
  <w:style w:type="character" w:customStyle="1" w:styleId="EndnoteTextChar">
    <w:name w:val="Endnote Text Char"/>
    <w:basedOn w:val="DefaultParagraphFont"/>
    <w:link w:val="EndnoteText"/>
    <w:semiHidden/>
    <w:rsid w:val="0009018F"/>
    <w:rPr>
      <w:rFonts w:eastAsia="Times New Roman" w:cs="Times New Roman"/>
      <w:szCs w:val="20"/>
    </w:rPr>
  </w:style>
  <w:style w:type="character" w:styleId="EndnoteReference">
    <w:name w:val="endnote reference"/>
    <w:semiHidden/>
    <w:rsid w:val="0009018F"/>
    <w:rPr>
      <w:rFonts w:cs="Times New Roman"/>
      <w:vertAlign w:val="superscript"/>
    </w:rPr>
  </w:style>
  <w:style w:type="character" w:styleId="FootnoteReference">
    <w:name w:val="footnote reference"/>
    <w:aliases w:val="o"/>
    <w:rsid w:val="0009018F"/>
    <w:rPr>
      <w:rFonts w:cs="Times New Roman"/>
      <w:vertAlign w:val="superscript"/>
    </w:rPr>
  </w:style>
  <w:style w:type="character" w:styleId="Hyperlink">
    <w:name w:val="Hyperlink"/>
    <w:rsid w:val="0009018F"/>
    <w:rPr>
      <w:rFonts w:cs="Times New Roman"/>
      <w:color w:val="0000FF"/>
      <w:u w:val="single"/>
    </w:rPr>
  </w:style>
  <w:style w:type="paragraph" w:customStyle="1" w:styleId="BodyTextStyleIndented">
    <w:name w:val="Body Text Style Indented"/>
    <w:basedOn w:val="Normal"/>
    <w:rsid w:val="0009018F"/>
    <w:pPr>
      <w:widowControl/>
      <w:spacing w:line="520" w:lineRule="exact"/>
      <w:ind w:firstLine="1080"/>
    </w:pPr>
    <w:rPr>
      <w:rFonts w:eastAsia="Times New Roman" w:cs="Times New Roman"/>
      <w:szCs w:val="20"/>
    </w:rPr>
  </w:style>
  <w:style w:type="paragraph" w:styleId="Subtitle">
    <w:name w:val="Subtitle"/>
    <w:basedOn w:val="Normal"/>
    <w:next w:val="BodyText"/>
    <w:link w:val="SubtitleChar"/>
    <w:qFormat/>
    <w:rsid w:val="0009018F"/>
    <w:pPr>
      <w:widowControl/>
      <w:spacing w:after="240"/>
      <w:jc w:val="center"/>
      <w:outlineLvl w:val="1"/>
    </w:pPr>
    <w:rPr>
      <w:rFonts w:eastAsia="Times New Roman" w:cs="Times New Roman"/>
      <w:szCs w:val="20"/>
    </w:rPr>
  </w:style>
  <w:style w:type="character" w:customStyle="1" w:styleId="SubtitleChar">
    <w:name w:val="Subtitle Char"/>
    <w:basedOn w:val="DefaultParagraphFont"/>
    <w:link w:val="Subtitle"/>
    <w:rsid w:val="0009018F"/>
    <w:rPr>
      <w:rFonts w:eastAsia="Times New Roman" w:cs="Times New Roman"/>
      <w:szCs w:val="20"/>
    </w:rPr>
  </w:style>
  <w:style w:type="paragraph" w:styleId="TOC1">
    <w:name w:val="toc 1"/>
    <w:basedOn w:val="Normal"/>
    <w:next w:val="Normal"/>
    <w:autoRedefine/>
    <w:semiHidden/>
    <w:rsid w:val="0009018F"/>
    <w:pPr>
      <w:keepNext/>
      <w:widowControl/>
      <w:tabs>
        <w:tab w:val="left" w:pos="2160"/>
        <w:tab w:val="right" w:leader="dot" w:pos="9360"/>
      </w:tabs>
      <w:spacing w:before="240"/>
    </w:pPr>
    <w:rPr>
      <w:rFonts w:eastAsia="Times New Roman" w:cs="Times New Roman"/>
      <w:caps/>
      <w:noProof/>
      <w:szCs w:val="20"/>
    </w:rPr>
  </w:style>
  <w:style w:type="paragraph" w:styleId="TOC2">
    <w:name w:val="toc 2"/>
    <w:basedOn w:val="Normal"/>
    <w:next w:val="Normal"/>
    <w:autoRedefine/>
    <w:semiHidden/>
    <w:rsid w:val="0009018F"/>
    <w:pPr>
      <w:widowControl/>
      <w:tabs>
        <w:tab w:val="left" w:pos="1440"/>
        <w:tab w:val="right" w:leader="dot" w:pos="9360"/>
      </w:tabs>
      <w:ind w:left="1440" w:right="720" w:hanging="720"/>
    </w:pPr>
    <w:rPr>
      <w:rFonts w:eastAsia="Times New Roman" w:cs="Times New Roman"/>
      <w:noProof/>
      <w:szCs w:val="20"/>
    </w:rPr>
  </w:style>
  <w:style w:type="paragraph" w:customStyle="1" w:styleId="TableText">
    <w:name w:val="Table Text"/>
    <w:basedOn w:val="Normal"/>
    <w:rsid w:val="0009018F"/>
    <w:pPr>
      <w:keepNext/>
      <w:widowControl/>
      <w:autoSpaceDE w:val="0"/>
      <w:autoSpaceDN w:val="0"/>
      <w:adjustRightInd w:val="0"/>
      <w:spacing w:before="40" w:after="40"/>
    </w:pPr>
    <w:rPr>
      <w:rFonts w:eastAsia="Times New Roman" w:cs="Times New Roman"/>
      <w:szCs w:val="24"/>
    </w:rPr>
  </w:style>
  <w:style w:type="paragraph" w:customStyle="1" w:styleId="i">
    <w:name w:val="(i)"/>
    <w:basedOn w:val="Normal"/>
    <w:rsid w:val="0009018F"/>
    <w:pPr>
      <w:widowControl/>
      <w:tabs>
        <w:tab w:val="right" w:pos="1440"/>
      </w:tabs>
      <w:spacing w:after="240"/>
      <w:ind w:firstLine="720"/>
      <w:jc w:val="both"/>
    </w:pPr>
    <w:rPr>
      <w:rFonts w:eastAsia="Times New Roman" w:cs="Times New Roman"/>
    </w:rPr>
  </w:style>
  <w:style w:type="paragraph" w:styleId="EnvelopeAddress">
    <w:name w:val="envelope address"/>
    <w:basedOn w:val="Normal"/>
    <w:rsid w:val="0009018F"/>
    <w:pPr>
      <w:framePr w:w="7920" w:h="1980" w:hRule="exact" w:hSpace="180" w:wrap="auto" w:hAnchor="page" w:xAlign="center" w:yAlign="bottom"/>
      <w:overflowPunct w:val="0"/>
      <w:autoSpaceDE w:val="0"/>
      <w:autoSpaceDN w:val="0"/>
      <w:adjustRightInd w:val="0"/>
      <w:ind w:left="2880"/>
      <w:textAlignment w:val="baseline"/>
    </w:pPr>
    <w:rPr>
      <w:rFonts w:ascii="Courier New" w:eastAsia="Times New Roman" w:hAnsi="Courier New" w:cs="Arial"/>
      <w:sz w:val="24"/>
      <w:szCs w:val="20"/>
    </w:rPr>
  </w:style>
  <w:style w:type="paragraph" w:customStyle="1" w:styleId="TxBrc5">
    <w:name w:val="TxBr_c5"/>
    <w:basedOn w:val="Normal"/>
    <w:rsid w:val="0009018F"/>
    <w:pPr>
      <w:autoSpaceDE w:val="0"/>
      <w:autoSpaceDN w:val="0"/>
      <w:adjustRightInd w:val="0"/>
      <w:spacing w:line="240" w:lineRule="atLeast"/>
      <w:jc w:val="center"/>
    </w:pPr>
    <w:rPr>
      <w:rFonts w:eastAsia="Times New Roman" w:cs="Times New Roman"/>
      <w:sz w:val="24"/>
      <w:szCs w:val="24"/>
    </w:rPr>
  </w:style>
  <w:style w:type="paragraph" w:styleId="BlockText">
    <w:name w:val="Block Text"/>
    <w:aliases w:val="blk,b"/>
    <w:basedOn w:val="Normal"/>
    <w:rsid w:val="0009018F"/>
    <w:pPr>
      <w:widowControl/>
      <w:spacing w:after="240"/>
      <w:jc w:val="both"/>
    </w:pPr>
    <w:rPr>
      <w:rFonts w:eastAsia="Times New Roman" w:cs="Times New Roman"/>
      <w:sz w:val="24"/>
      <w:szCs w:val="20"/>
    </w:rPr>
  </w:style>
  <w:style w:type="character" w:customStyle="1" w:styleId="DeltaViewInsertion">
    <w:name w:val="DeltaView Insertion"/>
    <w:rsid w:val="0009018F"/>
    <w:rPr>
      <w:color w:val="0000FF"/>
      <w:spacing w:val="0"/>
      <w:u w:val="double"/>
    </w:rPr>
  </w:style>
  <w:style w:type="paragraph" w:customStyle="1" w:styleId="MacPacTrailer">
    <w:name w:val="MacPac Trailer"/>
    <w:rsid w:val="0009018F"/>
    <w:pPr>
      <w:spacing w:line="200" w:lineRule="exact"/>
    </w:pPr>
    <w:rPr>
      <w:rFonts w:eastAsia="Times New Roman" w:cs="Times New Roman"/>
      <w:sz w:val="16"/>
    </w:rPr>
  </w:style>
  <w:style w:type="paragraph" w:customStyle="1" w:styleId="QAAnswer">
    <w:name w:val="Q&amp;AAnswer"/>
    <w:basedOn w:val="BodyText"/>
    <w:next w:val="Normal"/>
    <w:rsid w:val="0009018F"/>
    <w:pPr>
      <w:widowControl/>
      <w:numPr>
        <w:numId w:val="53"/>
      </w:numPr>
      <w:spacing w:after="270"/>
    </w:pPr>
    <w:rPr>
      <w:rFonts w:cs="Times New Roman"/>
      <w:sz w:val="24"/>
      <w:szCs w:val="20"/>
      <w:lang w:val="x-none" w:eastAsia="x-none"/>
    </w:rPr>
  </w:style>
  <w:style w:type="numbering" w:customStyle="1" w:styleId="Bulleted">
    <w:name w:val="Bulleted"/>
    <w:rsid w:val="0009018F"/>
    <w:pPr>
      <w:numPr>
        <w:numId w:val="52"/>
      </w:numPr>
    </w:pPr>
  </w:style>
  <w:style w:type="character" w:customStyle="1" w:styleId="zzmpTrailerItem">
    <w:name w:val="zzmpTrailerItem"/>
    <w:rsid w:val="0009018F"/>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rsid w:val="0009018F"/>
    <w:pPr>
      <w:widowControl/>
    </w:pPr>
    <w:rPr>
      <w:rFonts w:eastAsia="Times New Roman" w:cs="Times New Roman"/>
      <w:sz w:val="20"/>
      <w:szCs w:val="20"/>
    </w:rPr>
  </w:style>
  <w:style w:type="character" w:customStyle="1" w:styleId="FootnoteTextChar">
    <w:name w:val="Footnote Text Char"/>
    <w:basedOn w:val="DefaultParagraphFont"/>
    <w:link w:val="FootnoteText"/>
    <w:rsid w:val="0009018F"/>
    <w:rPr>
      <w:rFonts w:eastAsia="Times New Roman" w:cs="Times New Roman"/>
      <w:sz w:val="20"/>
      <w:szCs w:val="20"/>
    </w:rPr>
  </w:style>
  <w:style w:type="character" w:customStyle="1" w:styleId="DeltaViewMoveDestination">
    <w:name w:val="DeltaView Move Destination"/>
    <w:rsid w:val="0009018F"/>
    <w:rPr>
      <w:color w:val="00C000"/>
      <w:spacing w:val="0"/>
      <w:u w:val="double"/>
    </w:rPr>
  </w:style>
  <w:style w:type="character" w:customStyle="1" w:styleId="Heading1Char">
    <w:name w:val="Heading 1 Char"/>
    <w:link w:val="Heading1"/>
    <w:rsid w:val="0009018F"/>
    <w:rPr>
      <w:rFonts w:eastAsia="Times New Roman"/>
      <w:b/>
      <w:bCs/>
      <w:sz w:val="28"/>
      <w:szCs w:val="28"/>
      <w:u w:val="single"/>
    </w:rPr>
  </w:style>
  <w:style w:type="character" w:customStyle="1" w:styleId="Heading2Char">
    <w:name w:val="Heading 2 Char"/>
    <w:link w:val="Heading2"/>
    <w:rsid w:val="0009018F"/>
    <w:rPr>
      <w:rFonts w:eastAsia="Times New Roman"/>
      <w:b/>
      <w:bCs/>
    </w:rPr>
  </w:style>
  <w:style w:type="paragraph" w:customStyle="1" w:styleId="DeliveryPhrase">
    <w:name w:val="Delivery Phrase"/>
    <w:basedOn w:val="Normal"/>
    <w:next w:val="Normal"/>
    <w:rsid w:val="0009018F"/>
    <w:pPr>
      <w:widowControl/>
      <w:spacing w:after="240"/>
    </w:pPr>
    <w:rPr>
      <w:rFonts w:eastAsia="Times New Roman" w:cs="Times New Roman"/>
      <w:b/>
      <w:caps/>
      <w:sz w:val="20"/>
      <w:szCs w:val="20"/>
    </w:rPr>
  </w:style>
  <w:style w:type="paragraph" w:customStyle="1" w:styleId="DocumentTitle">
    <w:name w:val="Document Title"/>
    <w:basedOn w:val="Normal"/>
    <w:next w:val="BodyText"/>
    <w:rsid w:val="0009018F"/>
    <w:pPr>
      <w:widowControl/>
      <w:spacing w:after="480"/>
      <w:jc w:val="center"/>
    </w:pPr>
    <w:rPr>
      <w:rFonts w:eastAsia="Times New Roman" w:cs="Times New Roman"/>
      <w:b/>
      <w:caps/>
      <w:sz w:val="20"/>
      <w:szCs w:val="24"/>
    </w:rPr>
  </w:style>
  <w:style w:type="paragraph" w:styleId="Quote">
    <w:name w:val="Quote"/>
    <w:basedOn w:val="Normal"/>
    <w:next w:val="BodyTextContinued"/>
    <w:link w:val="QuoteChar"/>
    <w:qFormat/>
    <w:rsid w:val="0009018F"/>
    <w:pPr>
      <w:widowControl/>
      <w:spacing w:after="240"/>
      <w:ind w:left="1440" w:right="1440"/>
    </w:pPr>
    <w:rPr>
      <w:rFonts w:eastAsia="Times New Roman" w:cs="Times New Roman"/>
      <w:sz w:val="20"/>
      <w:szCs w:val="20"/>
    </w:rPr>
  </w:style>
  <w:style w:type="character" w:customStyle="1" w:styleId="QuoteChar">
    <w:name w:val="Quote Char"/>
    <w:basedOn w:val="DefaultParagraphFont"/>
    <w:link w:val="Quote"/>
    <w:rsid w:val="0009018F"/>
    <w:rPr>
      <w:rFonts w:eastAsia="Times New Roman" w:cs="Times New Roman"/>
      <w:sz w:val="20"/>
      <w:szCs w:val="20"/>
    </w:rPr>
  </w:style>
  <w:style w:type="paragraph" w:customStyle="1" w:styleId="BodyTextContinued">
    <w:name w:val="Body Text Continued"/>
    <w:basedOn w:val="BodyText"/>
    <w:next w:val="BodyText"/>
    <w:rsid w:val="0009018F"/>
    <w:pPr>
      <w:widowControl/>
      <w:spacing w:after="240"/>
      <w:ind w:left="0"/>
    </w:pPr>
    <w:rPr>
      <w:rFonts w:cs="Times New Roman"/>
      <w:sz w:val="24"/>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endnote reference" w:uiPriority="0"/>
    <w:lsdException w:name="endnote text" w:uiPriority="0"/>
    <w:lsdException w:name="macro"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C16"/>
  </w:style>
  <w:style w:type="paragraph" w:styleId="Heading1">
    <w:name w:val="heading 1"/>
    <w:basedOn w:val="Normal"/>
    <w:link w:val="Heading1Char"/>
    <w:qFormat/>
    <w:pPr>
      <w:spacing w:before="64"/>
      <w:ind w:left="4"/>
      <w:outlineLvl w:val="0"/>
    </w:pPr>
    <w:rPr>
      <w:rFonts w:eastAsia="Times New Roman"/>
      <w:b/>
      <w:bCs/>
      <w:sz w:val="28"/>
      <w:szCs w:val="28"/>
      <w:u w:val="single"/>
    </w:rPr>
  </w:style>
  <w:style w:type="paragraph" w:styleId="Heading2">
    <w:name w:val="heading 2"/>
    <w:basedOn w:val="Normal"/>
    <w:link w:val="Heading2Char"/>
    <w:qFormat/>
    <w:pPr>
      <w:outlineLvl w:val="1"/>
    </w:pPr>
    <w:rPr>
      <w:rFonts w:eastAsia="Times New Roman"/>
      <w:b/>
      <w:bCs/>
    </w:rPr>
  </w:style>
  <w:style w:type="paragraph" w:styleId="Heading3">
    <w:name w:val="heading 3"/>
    <w:basedOn w:val="Normal"/>
    <w:next w:val="BodyText"/>
    <w:link w:val="Heading3Char"/>
    <w:qFormat/>
    <w:rsid w:val="0009018F"/>
    <w:pPr>
      <w:widowControl/>
      <w:numPr>
        <w:ilvl w:val="2"/>
        <w:numId w:val="4"/>
      </w:numPr>
      <w:spacing w:after="240"/>
      <w:jc w:val="both"/>
      <w:outlineLvl w:val="2"/>
    </w:pPr>
    <w:rPr>
      <w:rFonts w:eastAsia="Times New Roman" w:cs="Times New Roman"/>
      <w:szCs w:val="20"/>
      <w:lang w:val="x-none" w:eastAsia="x-none"/>
    </w:rPr>
  </w:style>
  <w:style w:type="paragraph" w:styleId="Heading4">
    <w:name w:val="heading 4"/>
    <w:basedOn w:val="Normal"/>
    <w:next w:val="BodyText"/>
    <w:link w:val="Heading4Char"/>
    <w:qFormat/>
    <w:rsid w:val="0009018F"/>
    <w:pPr>
      <w:widowControl/>
      <w:numPr>
        <w:ilvl w:val="3"/>
        <w:numId w:val="4"/>
      </w:numPr>
      <w:spacing w:after="240"/>
      <w:jc w:val="both"/>
      <w:outlineLvl w:val="3"/>
    </w:pPr>
    <w:rPr>
      <w:rFonts w:eastAsia="Times New Roman" w:cs="Times New Roman"/>
      <w:szCs w:val="20"/>
      <w:lang w:val="x-none" w:eastAsia="x-none"/>
    </w:rPr>
  </w:style>
  <w:style w:type="paragraph" w:styleId="Heading5">
    <w:name w:val="heading 5"/>
    <w:basedOn w:val="Normal"/>
    <w:next w:val="BodyText"/>
    <w:link w:val="Heading5Char"/>
    <w:qFormat/>
    <w:rsid w:val="0009018F"/>
    <w:pPr>
      <w:widowControl/>
      <w:numPr>
        <w:ilvl w:val="4"/>
        <w:numId w:val="4"/>
      </w:numPr>
      <w:spacing w:after="240"/>
      <w:jc w:val="both"/>
      <w:outlineLvl w:val="4"/>
    </w:pPr>
    <w:rPr>
      <w:rFonts w:eastAsia="Times New Roman" w:cs="Times New Roman"/>
      <w:szCs w:val="20"/>
      <w:lang w:val="x-none" w:eastAsia="x-none"/>
    </w:rPr>
  </w:style>
  <w:style w:type="paragraph" w:styleId="Heading6">
    <w:name w:val="heading 6"/>
    <w:basedOn w:val="Normal"/>
    <w:next w:val="BodyText"/>
    <w:link w:val="Heading6Char"/>
    <w:qFormat/>
    <w:rsid w:val="0009018F"/>
    <w:pPr>
      <w:widowControl/>
      <w:numPr>
        <w:ilvl w:val="5"/>
        <w:numId w:val="4"/>
      </w:numPr>
      <w:spacing w:after="220"/>
      <w:outlineLvl w:val="5"/>
    </w:pPr>
    <w:rPr>
      <w:rFonts w:eastAsia="Times New Roman" w:cs="Times New Roman"/>
      <w:i/>
      <w:szCs w:val="20"/>
      <w:lang w:val="x-none" w:eastAsia="x-none"/>
    </w:rPr>
  </w:style>
  <w:style w:type="paragraph" w:styleId="Heading7">
    <w:name w:val="heading 7"/>
    <w:basedOn w:val="Normal"/>
    <w:next w:val="BodyText"/>
    <w:link w:val="Heading7Char"/>
    <w:qFormat/>
    <w:rsid w:val="0009018F"/>
    <w:pPr>
      <w:widowControl/>
      <w:numPr>
        <w:ilvl w:val="6"/>
        <w:numId w:val="4"/>
      </w:numPr>
      <w:spacing w:after="200"/>
      <w:outlineLvl w:val="6"/>
    </w:pPr>
    <w:rPr>
      <w:rFonts w:eastAsia="Times New Roman" w:cs="Times New Roman"/>
      <w:sz w:val="20"/>
      <w:szCs w:val="20"/>
    </w:rPr>
  </w:style>
  <w:style w:type="paragraph" w:styleId="Heading8">
    <w:name w:val="heading 8"/>
    <w:basedOn w:val="Normal"/>
    <w:next w:val="BodyText"/>
    <w:link w:val="Heading8Char"/>
    <w:qFormat/>
    <w:rsid w:val="0009018F"/>
    <w:pPr>
      <w:widowControl/>
      <w:spacing w:after="240"/>
      <w:ind w:left="4320" w:firstLine="720"/>
      <w:outlineLvl w:val="7"/>
    </w:pPr>
    <w:rPr>
      <w:rFonts w:eastAsia="Times New Roman" w:cs="Times New Roman"/>
      <w:iCs/>
      <w:szCs w:val="24"/>
      <w:lang w:val="x-none" w:eastAsia="x-none"/>
    </w:rPr>
  </w:style>
  <w:style w:type="paragraph" w:styleId="Heading9">
    <w:name w:val="heading 9"/>
    <w:basedOn w:val="Normal"/>
    <w:next w:val="BodyText"/>
    <w:link w:val="Heading9Char"/>
    <w:qFormat/>
    <w:rsid w:val="0009018F"/>
    <w:pPr>
      <w:widowControl/>
      <w:spacing w:after="240"/>
      <w:ind w:left="5040" w:firstLine="720"/>
      <w:outlineLvl w:val="8"/>
    </w:pPr>
    <w:rPr>
      <w:rFonts w:eastAsia="Times New Roman"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00"/>
    </w:pPr>
    <w:rPr>
      <w:rFonts w:eastAsia="Times New Roman"/>
    </w:rPr>
  </w:style>
  <w:style w:type="paragraph" w:styleId="ListParagraph">
    <w:name w:val="List Paragraph"/>
    <w:basedOn w:val="Normal"/>
    <w:uiPriority w:val="1"/>
    <w:qFormat/>
    <w:rsid w:val="00BE3C16"/>
  </w:style>
  <w:style w:type="paragraph" w:customStyle="1" w:styleId="TableParagraph">
    <w:name w:val="Table Paragraph"/>
    <w:basedOn w:val="Normal"/>
    <w:uiPriority w:val="1"/>
    <w:qFormat/>
    <w:rsid w:val="00BE3C16"/>
  </w:style>
  <w:style w:type="paragraph" w:styleId="Header">
    <w:name w:val="header"/>
    <w:basedOn w:val="Normal"/>
    <w:link w:val="HeaderChar"/>
    <w:uiPriority w:val="99"/>
    <w:unhideWhenUsed/>
    <w:rsid w:val="00972CCB"/>
    <w:pPr>
      <w:tabs>
        <w:tab w:val="center" w:pos="4680"/>
        <w:tab w:val="right" w:pos="9360"/>
      </w:tabs>
    </w:pPr>
  </w:style>
  <w:style w:type="character" w:customStyle="1" w:styleId="HeaderChar">
    <w:name w:val="Header Char"/>
    <w:basedOn w:val="DefaultParagraphFont"/>
    <w:link w:val="Header"/>
    <w:uiPriority w:val="99"/>
    <w:rsid w:val="00972CCB"/>
  </w:style>
  <w:style w:type="paragraph" w:styleId="Footer">
    <w:name w:val="footer"/>
    <w:basedOn w:val="Normal"/>
    <w:link w:val="FooterChar"/>
    <w:uiPriority w:val="99"/>
    <w:unhideWhenUsed/>
    <w:rsid w:val="00972CCB"/>
    <w:pPr>
      <w:tabs>
        <w:tab w:val="center" w:pos="4680"/>
        <w:tab w:val="right" w:pos="9360"/>
      </w:tabs>
    </w:pPr>
  </w:style>
  <w:style w:type="character" w:customStyle="1" w:styleId="FooterChar">
    <w:name w:val="Footer Char"/>
    <w:basedOn w:val="DefaultParagraphFont"/>
    <w:link w:val="Footer"/>
    <w:uiPriority w:val="99"/>
    <w:rsid w:val="00972CCB"/>
  </w:style>
  <w:style w:type="paragraph" w:styleId="BalloonText">
    <w:name w:val="Balloon Text"/>
    <w:basedOn w:val="Normal"/>
    <w:link w:val="BalloonTextChar"/>
    <w:uiPriority w:val="99"/>
    <w:semiHidden/>
    <w:unhideWhenUsed/>
    <w:rsid w:val="00E310CE"/>
    <w:rPr>
      <w:rFonts w:ascii="Tahoma" w:hAnsi="Tahoma" w:cs="Tahoma"/>
      <w:sz w:val="16"/>
      <w:szCs w:val="16"/>
    </w:rPr>
  </w:style>
  <w:style w:type="character" w:customStyle="1" w:styleId="BalloonTextChar">
    <w:name w:val="Balloon Text Char"/>
    <w:basedOn w:val="DefaultParagraphFont"/>
    <w:link w:val="BalloonText"/>
    <w:uiPriority w:val="99"/>
    <w:semiHidden/>
    <w:rsid w:val="00E310CE"/>
    <w:rPr>
      <w:rFonts w:ascii="Tahoma" w:hAnsi="Tahoma" w:cs="Tahoma"/>
      <w:sz w:val="16"/>
      <w:szCs w:val="16"/>
    </w:rPr>
  </w:style>
  <w:style w:type="character" w:styleId="CommentReference">
    <w:name w:val="annotation reference"/>
    <w:basedOn w:val="DefaultParagraphFont"/>
    <w:uiPriority w:val="99"/>
    <w:semiHidden/>
    <w:unhideWhenUsed/>
    <w:rsid w:val="00AD6022"/>
    <w:rPr>
      <w:sz w:val="16"/>
      <w:szCs w:val="16"/>
    </w:rPr>
  </w:style>
  <w:style w:type="paragraph" w:styleId="CommentText">
    <w:name w:val="annotation text"/>
    <w:basedOn w:val="Normal"/>
    <w:link w:val="CommentTextChar"/>
    <w:uiPriority w:val="99"/>
    <w:semiHidden/>
    <w:unhideWhenUsed/>
    <w:rsid w:val="00AD6022"/>
    <w:rPr>
      <w:sz w:val="20"/>
      <w:szCs w:val="20"/>
    </w:rPr>
  </w:style>
  <w:style w:type="character" w:customStyle="1" w:styleId="CommentTextChar">
    <w:name w:val="Comment Text Char"/>
    <w:basedOn w:val="DefaultParagraphFont"/>
    <w:link w:val="CommentText"/>
    <w:uiPriority w:val="99"/>
    <w:semiHidden/>
    <w:rsid w:val="00AD6022"/>
    <w:rPr>
      <w:sz w:val="20"/>
      <w:szCs w:val="20"/>
    </w:rPr>
  </w:style>
  <w:style w:type="paragraph" w:styleId="CommentSubject">
    <w:name w:val="annotation subject"/>
    <w:basedOn w:val="CommentText"/>
    <w:next w:val="CommentText"/>
    <w:link w:val="CommentSubjectChar"/>
    <w:uiPriority w:val="99"/>
    <w:semiHidden/>
    <w:unhideWhenUsed/>
    <w:rsid w:val="00AD6022"/>
    <w:rPr>
      <w:b/>
      <w:bCs/>
    </w:rPr>
  </w:style>
  <w:style w:type="character" w:customStyle="1" w:styleId="CommentSubjectChar">
    <w:name w:val="Comment Subject Char"/>
    <w:basedOn w:val="CommentTextChar"/>
    <w:link w:val="CommentSubject"/>
    <w:uiPriority w:val="99"/>
    <w:semiHidden/>
    <w:rsid w:val="00AD6022"/>
    <w:rPr>
      <w:b/>
      <w:bCs/>
      <w:sz w:val="20"/>
      <w:szCs w:val="20"/>
    </w:rPr>
  </w:style>
  <w:style w:type="paragraph" w:styleId="Revision">
    <w:name w:val="Revision"/>
    <w:hidden/>
    <w:semiHidden/>
    <w:rsid w:val="00AD6022"/>
    <w:pPr>
      <w:widowControl/>
    </w:pPr>
  </w:style>
  <w:style w:type="character" w:customStyle="1" w:styleId="Heading3Char">
    <w:name w:val="Heading 3 Char"/>
    <w:basedOn w:val="DefaultParagraphFont"/>
    <w:link w:val="Heading3"/>
    <w:rsid w:val="0009018F"/>
    <w:rPr>
      <w:rFonts w:eastAsia="Times New Roman" w:cs="Times New Roman"/>
      <w:szCs w:val="20"/>
      <w:lang w:val="x-none" w:eastAsia="x-none"/>
    </w:rPr>
  </w:style>
  <w:style w:type="character" w:customStyle="1" w:styleId="Heading4Char">
    <w:name w:val="Heading 4 Char"/>
    <w:basedOn w:val="DefaultParagraphFont"/>
    <w:link w:val="Heading4"/>
    <w:rsid w:val="0009018F"/>
    <w:rPr>
      <w:rFonts w:eastAsia="Times New Roman" w:cs="Times New Roman"/>
      <w:szCs w:val="20"/>
      <w:lang w:val="x-none" w:eastAsia="x-none"/>
    </w:rPr>
  </w:style>
  <w:style w:type="character" w:customStyle="1" w:styleId="Heading5Char">
    <w:name w:val="Heading 5 Char"/>
    <w:basedOn w:val="DefaultParagraphFont"/>
    <w:link w:val="Heading5"/>
    <w:rsid w:val="0009018F"/>
    <w:rPr>
      <w:rFonts w:eastAsia="Times New Roman" w:cs="Times New Roman"/>
      <w:szCs w:val="20"/>
      <w:lang w:val="x-none" w:eastAsia="x-none"/>
    </w:rPr>
  </w:style>
  <w:style w:type="character" w:customStyle="1" w:styleId="Heading6Char">
    <w:name w:val="Heading 6 Char"/>
    <w:basedOn w:val="DefaultParagraphFont"/>
    <w:link w:val="Heading6"/>
    <w:rsid w:val="0009018F"/>
    <w:rPr>
      <w:rFonts w:eastAsia="Times New Roman" w:cs="Times New Roman"/>
      <w:i/>
      <w:szCs w:val="20"/>
      <w:lang w:val="x-none" w:eastAsia="x-none"/>
    </w:rPr>
  </w:style>
  <w:style w:type="character" w:customStyle="1" w:styleId="Heading7Char">
    <w:name w:val="Heading 7 Char"/>
    <w:basedOn w:val="DefaultParagraphFont"/>
    <w:link w:val="Heading7"/>
    <w:rsid w:val="0009018F"/>
    <w:rPr>
      <w:rFonts w:eastAsia="Times New Roman" w:cs="Times New Roman"/>
      <w:sz w:val="20"/>
      <w:szCs w:val="20"/>
    </w:rPr>
  </w:style>
  <w:style w:type="character" w:customStyle="1" w:styleId="Heading8Char">
    <w:name w:val="Heading 8 Char"/>
    <w:basedOn w:val="DefaultParagraphFont"/>
    <w:link w:val="Heading8"/>
    <w:rsid w:val="0009018F"/>
    <w:rPr>
      <w:rFonts w:eastAsia="Times New Roman" w:cs="Times New Roman"/>
      <w:iCs/>
      <w:szCs w:val="24"/>
      <w:lang w:val="x-none" w:eastAsia="x-none"/>
    </w:rPr>
  </w:style>
  <w:style w:type="character" w:customStyle="1" w:styleId="Heading9Char">
    <w:name w:val="Heading 9 Char"/>
    <w:basedOn w:val="DefaultParagraphFont"/>
    <w:link w:val="Heading9"/>
    <w:rsid w:val="0009018F"/>
    <w:rPr>
      <w:rFonts w:eastAsia="Times New Roman" w:cs="Times New Roman"/>
      <w:lang w:val="x-none" w:eastAsia="x-none"/>
    </w:rPr>
  </w:style>
  <w:style w:type="paragraph" w:styleId="NormalWeb">
    <w:name w:val="Normal (Web)"/>
    <w:basedOn w:val="Normal"/>
    <w:rsid w:val="0009018F"/>
    <w:pPr>
      <w:widowControl/>
      <w:spacing w:before="100" w:beforeAutospacing="1" w:after="100" w:afterAutospacing="1"/>
    </w:pPr>
    <w:rPr>
      <w:rFonts w:eastAsia="Times New Roman" w:cs="Times New Roman"/>
      <w:szCs w:val="24"/>
    </w:rPr>
  </w:style>
  <w:style w:type="paragraph" w:styleId="Title">
    <w:name w:val="Title"/>
    <w:basedOn w:val="Normal"/>
    <w:next w:val="BodyText"/>
    <w:link w:val="TitleChar"/>
    <w:qFormat/>
    <w:rsid w:val="0009018F"/>
    <w:pPr>
      <w:widowControl/>
      <w:spacing w:after="280"/>
      <w:jc w:val="center"/>
      <w:outlineLvl w:val="0"/>
    </w:pPr>
    <w:rPr>
      <w:rFonts w:eastAsia="Times New Roman" w:cs="Times New Roman"/>
      <w:b/>
      <w:kern w:val="28"/>
      <w:szCs w:val="20"/>
    </w:rPr>
  </w:style>
  <w:style w:type="character" w:customStyle="1" w:styleId="TitleChar">
    <w:name w:val="Title Char"/>
    <w:basedOn w:val="DefaultParagraphFont"/>
    <w:link w:val="Title"/>
    <w:rsid w:val="0009018F"/>
    <w:rPr>
      <w:rFonts w:eastAsia="Times New Roman" w:cs="Times New Roman"/>
      <w:b/>
      <w:kern w:val="28"/>
      <w:szCs w:val="20"/>
    </w:rPr>
  </w:style>
  <w:style w:type="character" w:customStyle="1" w:styleId="ParaNum">
    <w:name w:val="ParaNum"/>
    <w:rsid w:val="0009018F"/>
    <w:rPr>
      <w:rFonts w:cs="Times New Roman"/>
      <w:u w:val="none"/>
    </w:rPr>
  </w:style>
  <w:style w:type="paragraph" w:customStyle="1" w:styleId="Signature-dbl">
    <w:name w:val="Signature-dbl"/>
    <w:basedOn w:val="Normal"/>
    <w:rsid w:val="0009018F"/>
    <w:pPr>
      <w:widowControl/>
      <w:tabs>
        <w:tab w:val="right" w:pos="4320"/>
        <w:tab w:val="left" w:pos="5040"/>
        <w:tab w:val="right" w:pos="9360"/>
      </w:tabs>
      <w:spacing w:after="120"/>
    </w:pPr>
    <w:rPr>
      <w:rFonts w:eastAsia="Times New Roman" w:cs="Times New Roman"/>
      <w:szCs w:val="20"/>
    </w:rPr>
  </w:style>
  <w:style w:type="paragraph" w:customStyle="1" w:styleId="coverbody">
    <w:name w:val="coverbody"/>
    <w:basedOn w:val="Normal"/>
    <w:rsid w:val="0009018F"/>
    <w:pPr>
      <w:widowControl/>
      <w:spacing w:after="200"/>
      <w:jc w:val="both"/>
    </w:pPr>
    <w:rPr>
      <w:rFonts w:eastAsia="Times New Roman" w:cs="Times New Roman"/>
      <w:sz w:val="20"/>
      <w:szCs w:val="20"/>
    </w:rPr>
  </w:style>
  <w:style w:type="character" w:styleId="PageNumber">
    <w:name w:val="page number"/>
    <w:rsid w:val="0009018F"/>
    <w:rPr>
      <w:rFonts w:cs="Times New Roman"/>
    </w:rPr>
  </w:style>
  <w:style w:type="paragraph" w:styleId="BodyTextIndent3">
    <w:name w:val="Body Text Indent 3"/>
    <w:basedOn w:val="Normal"/>
    <w:link w:val="BodyTextIndent3Char"/>
    <w:rsid w:val="0009018F"/>
    <w:pPr>
      <w:widowControl/>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09018F"/>
    <w:rPr>
      <w:rFonts w:eastAsia="Times New Roman" w:cs="Times New Roman"/>
      <w:sz w:val="16"/>
      <w:szCs w:val="16"/>
    </w:rPr>
  </w:style>
  <w:style w:type="paragraph" w:styleId="BodyTextFirstIndent">
    <w:name w:val="Body Text First Indent"/>
    <w:basedOn w:val="BodyText"/>
    <w:link w:val="BodyTextFirstIndentChar"/>
    <w:rsid w:val="0009018F"/>
    <w:pPr>
      <w:widowControl/>
      <w:spacing w:after="120"/>
      <w:ind w:left="0" w:firstLine="210"/>
    </w:pPr>
    <w:rPr>
      <w:rFonts w:cs="Times New Roman"/>
      <w:szCs w:val="24"/>
      <w:lang w:val="x-none" w:eastAsia="x-none"/>
    </w:rPr>
  </w:style>
  <w:style w:type="character" w:customStyle="1" w:styleId="BodyTextChar">
    <w:name w:val="Body Text Char"/>
    <w:basedOn w:val="DefaultParagraphFont"/>
    <w:link w:val="BodyText"/>
    <w:rsid w:val="0009018F"/>
    <w:rPr>
      <w:rFonts w:eastAsia="Times New Roman"/>
    </w:rPr>
  </w:style>
  <w:style w:type="character" w:customStyle="1" w:styleId="BodyTextFirstIndentChar">
    <w:name w:val="Body Text First Indent Char"/>
    <w:basedOn w:val="BodyTextChar"/>
    <w:link w:val="BodyTextFirstIndent"/>
    <w:rsid w:val="0009018F"/>
    <w:rPr>
      <w:rFonts w:eastAsia="Times New Roman" w:cs="Times New Roman"/>
      <w:szCs w:val="24"/>
      <w:lang w:val="x-none" w:eastAsia="x-none"/>
    </w:rPr>
  </w:style>
  <w:style w:type="paragraph" w:styleId="ListBullet2">
    <w:name w:val="List Bullet 2"/>
    <w:basedOn w:val="Normal"/>
    <w:autoRedefine/>
    <w:rsid w:val="0009018F"/>
    <w:pPr>
      <w:widowControl/>
      <w:numPr>
        <w:numId w:val="48"/>
      </w:numPr>
      <w:tabs>
        <w:tab w:val="clear" w:pos="720"/>
      </w:tabs>
    </w:pPr>
    <w:rPr>
      <w:rFonts w:eastAsia="Times New Roman" w:cs="Times New Roman"/>
      <w:szCs w:val="20"/>
    </w:rPr>
  </w:style>
  <w:style w:type="paragraph" w:styleId="BodyTextIndent2">
    <w:name w:val="Body Text Indent 2"/>
    <w:basedOn w:val="Normal"/>
    <w:link w:val="BodyTextIndent2Char"/>
    <w:rsid w:val="0009018F"/>
    <w:pPr>
      <w:widowControl/>
      <w:spacing w:after="120" w:line="480" w:lineRule="auto"/>
      <w:ind w:left="360"/>
    </w:pPr>
    <w:rPr>
      <w:rFonts w:eastAsia="Times New Roman" w:cs="Times New Roman"/>
      <w:szCs w:val="24"/>
      <w:lang w:val="x-none" w:eastAsia="x-none"/>
    </w:rPr>
  </w:style>
  <w:style w:type="character" w:customStyle="1" w:styleId="BodyTextIndent2Char">
    <w:name w:val="Body Text Indent 2 Char"/>
    <w:basedOn w:val="DefaultParagraphFont"/>
    <w:link w:val="BodyTextIndent2"/>
    <w:rsid w:val="0009018F"/>
    <w:rPr>
      <w:rFonts w:eastAsia="Times New Roman" w:cs="Times New Roman"/>
      <w:szCs w:val="24"/>
      <w:lang w:val="x-none" w:eastAsia="x-none"/>
    </w:rPr>
  </w:style>
  <w:style w:type="paragraph" w:styleId="BodyText2">
    <w:name w:val="Body Text 2"/>
    <w:basedOn w:val="Normal"/>
    <w:link w:val="BodyText2Char"/>
    <w:rsid w:val="0009018F"/>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09018F"/>
    <w:rPr>
      <w:rFonts w:eastAsia="Times New Roman" w:cs="Times New Roman"/>
      <w:szCs w:val="24"/>
    </w:rPr>
  </w:style>
  <w:style w:type="paragraph" w:customStyle="1" w:styleId="PASSParawIndent">
    <w:name w:val="PA S/S Para w/Indent"/>
    <w:basedOn w:val="Normal"/>
    <w:rsid w:val="0009018F"/>
    <w:pPr>
      <w:spacing w:before="240"/>
      <w:ind w:firstLine="720"/>
      <w:jc w:val="both"/>
    </w:pPr>
    <w:rPr>
      <w:rFonts w:ascii="CG Times" w:eastAsia="Times New Roman" w:hAnsi="CG Times" w:cs="Times New Roman"/>
      <w:sz w:val="20"/>
      <w:szCs w:val="20"/>
    </w:rPr>
  </w:style>
  <w:style w:type="paragraph" w:customStyle="1" w:styleId="BodyText1">
    <w:name w:val="* Body Text 1"/>
    <w:basedOn w:val="Normal"/>
    <w:rsid w:val="0009018F"/>
    <w:pPr>
      <w:widowControl/>
      <w:spacing w:after="240"/>
      <w:ind w:firstLine="1440"/>
    </w:pPr>
    <w:rPr>
      <w:rFonts w:eastAsia="Times New Roman" w:cs="Times New Roman"/>
      <w:szCs w:val="24"/>
    </w:rPr>
  </w:style>
  <w:style w:type="table" w:styleId="TableGrid">
    <w:name w:val="Table Grid"/>
    <w:basedOn w:val="TableNormal"/>
    <w:uiPriority w:val="59"/>
    <w:rsid w:val="0009018F"/>
    <w:pPr>
      <w:widowControl/>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tion">
    <w:name w:val="Definition"/>
    <w:rsid w:val="0009018F"/>
    <w:rPr>
      <w:rFonts w:ascii="Times New Roman Bold" w:hAnsi="Times New Roman Bold" w:cs="Times New Roman"/>
      <w:b/>
      <w:i/>
      <w:sz w:val="22"/>
    </w:rPr>
  </w:style>
  <w:style w:type="paragraph" w:customStyle="1" w:styleId="00BlockInd1">
    <w:name w:val="00 Block Ind 1"/>
    <w:basedOn w:val="Normal"/>
    <w:rsid w:val="0009018F"/>
    <w:pPr>
      <w:widowControl/>
      <w:spacing w:after="240" w:line="480" w:lineRule="auto"/>
      <w:ind w:left="1440" w:firstLine="720"/>
      <w:jc w:val="both"/>
    </w:pPr>
    <w:rPr>
      <w:rFonts w:eastAsia="Times New Roman" w:cs="Times New Roman"/>
      <w:szCs w:val="24"/>
    </w:rPr>
  </w:style>
  <w:style w:type="paragraph" w:customStyle="1" w:styleId="00BodyTextDbl">
    <w:name w:val="00 Body Text Dbl"/>
    <w:basedOn w:val="Normal"/>
    <w:link w:val="00BodyTextDblChar"/>
    <w:rsid w:val="0009018F"/>
    <w:pPr>
      <w:widowControl/>
      <w:spacing w:line="480" w:lineRule="auto"/>
      <w:ind w:firstLine="1440"/>
    </w:pPr>
    <w:rPr>
      <w:rFonts w:eastAsia="Times New Roman" w:cs="Times New Roman"/>
      <w:sz w:val="24"/>
      <w:szCs w:val="24"/>
    </w:rPr>
  </w:style>
  <w:style w:type="paragraph" w:customStyle="1" w:styleId="HeadingBody2">
    <w:name w:val="HeadingBody 2"/>
    <w:basedOn w:val="BodyText"/>
    <w:next w:val="BodyText"/>
    <w:rsid w:val="0009018F"/>
    <w:pPr>
      <w:widowControl/>
      <w:spacing w:after="240" w:line="480" w:lineRule="auto"/>
      <w:ind w:left="0" w:firstLine="720"/>
      <w:jc w:val="both"/>
    </w:pPr>
    <w:rPr>
      <w:rFonts w:cs="Times New Roman"/>
      <w:szCs w:val="24"/>
      <w:lang w:val="x-none" w:eastAsia="x-none"/>
    </w:rPr>
  </w:style>
  <w:style w:type="character" w:customStyle="1" w:styleId="00BodyTextDblChar">
    <w:name w:val="00 Body Text Dbl Char"/>
    <w:link w:val="00BodyTextDbl"/>
    <w:locked/>
    <w:rsid w:val="0009018F"/>
    <w:rPr>
      <w:rFonts w:eastAsia="Times New Roman" w:cs="Times New Roman"/>
      <w:sz w:val="24"/>
      <w:szCs w:val="24"/>
    </w:rPr>
  </w:style>
  <w:style w:type="paragraph" w:customStyle="1" w:styleId="BulletList">
    <w:name w:val="* Bullet List"/>
    <w:basedOn w:val="Normal"/>
    <w:rsid w:val="0009018F"/>
    <w:pPr>
      <w:widowControl/>
      <w:numPr>
        <w:numId w:val="49"/>
      </w:numPr>
      <w:tabs>
        <w:tab w:val="clear" w:pos="1440"/>
      </w:tabs>
      <w:spacing w:after="240"/>
    </w:pPr>
    <w:rPr>
      <w:rFonts w:eastAsia="Times New Roman" w:cs="Times New Roman"/>
      <w:szCs w:val="24"/>
    </w:rPr>
  </w:style>
  <w:style w:type="character" w:customStyle="1" w:styleId="DeltaViewFormatChange">
    <w:name w:val="DeltaView Format Change"/>
    <w:rsid w:val="0009018F"/>
    <w:rPr>
      <w:color w:val="000000"/>
      <w:spacing w:val="0"/>
    </w:rPr>
  </w:style>
  <w:style w:type="paragraph" w:customStyle="1" w:styleId="article2">
    <w:name w:val="article2"/>
    <w:basedOn w:val="Normal"/>
    <w:rsid w:val="0009018F"/>
    <w:pPr>
      <w:numPr>
        <w:ilvl w:val="1"/>
        <w:numId w:val="50"/>
      </w:numPr>
      <w:ind w:firstLine="720"/>
      <w:outlineLvl w:val="1"/>
    </w:pPr>
    <w:rPr>
      <w:rFonts w:eastAsia="Times New Roman" w:cs="Times New Roman"/>
      <w:szCs w:val="20"/>
    </w:rPr>
  </w:style>
  <w:style w:type="paragraph" w:customStyle="1" w:styleId="article3">
    <w:name w:val="article3"/>
    <w:basedOn w:val="Normal"/>
    <w:rsid w:val="0009018F"/>
    <w:pPr>
      <w:numPr>
        <w:ilvl w:val="2"/>
        <w:numId w:val="50"/>
      </w:numPr>
      <w:ind w:left="720"/>
      <w:outlineLvl w:val="2"/>
    </w:pPr>
    <w:rPr>
      <w:rFonts w:eastAsia="Times New Roman" w:cs="Times New Roman"/>
      <w:szCs w:val="20"/>
    </w:rPr>
  </w:style>
  <w:style w:type="paragraph" w:customStyle="1" w:styleId="article1">
    <w:name w:val="article1"/>
    <w:basedOn w:val="Normal"/>
    <w:rsid w:val="0009018F"/>
    <w:pPr>
      <w:tabs>
        <w:tab w:val="center" w:pos="4095"/>
      </w:tabs>
    </w:pPr>
    <w:rPr>
      <w:rFonts w:eastAsia="Times New Roman" w:cs="Times New Roman"/>
      <w:szCs w:val="20"/>
    </w:rPr>
  </w:style>
  <w:style w:type="paragraph" w:styleId="List2">
    <w:name w:val="List 2"/>
    <w:basedOn w:val="Normal"/>
    <w:rsid w:val="0009018F"/>
    <w:pPr>
      <w:autoSpaceDE w:val="0"/>
      <w:autoSpaceDN w:val="0"/>
      <w:adjustRightInd w:val="0"/>
      <w:ind w:left="720" w:hanging="360"/>
    </w:pPr>
    <w:rPr>
      <w:rFonts w:eastAsia="Times New Roman" w:cs="Times New Roman"/>
      <w:szCs w:val="24"/>
    </w:rPr>
  </w:style>
  <w:style w:type="character" w:styleId="Emphasis">
    <w:name w:val="Emphasis"/>
    <w:qFormat/>
    <w:rsid w:val="0009018F"/>
    <w:rPr>
      <w:rFonts w:cs="Times New Roman"/>
      <w:i/>
      <w:iCs/>
    </w:rPr>
  </w:style>
  <w:style w:type="paragraph" w:customStyle="1" w:styleId="BlockTextBold">
    <w:name w:val="BlockTextBold"/>
    <w:aliases w:val="blkb"/>
    <w:basedOn w:val="Normal"/>
    <w:rsid w:val="0009018F"/>
    <w:pPr>
      <w:widowControl/>
      <w:spacing w:after="240"/>
      <w:jc w:val="both"/>
    </w:pPr>
    <w:rPr>
      <w:rFonts w:eastAsia="Times New Roman" w:cs="Times New Roman"/>
      <w:b/>
      <w:szCs w:val="20"/>
    </w:rPr>
  </w:style>
  <w:style w:type="paragraph" w:customStyle="1" w:styleId="CoverTitle">
    <w:name w:val="CoverTitle"/>
    <w:basedOn w:val="Normal"/>
    <w:rsid w:val="0009018F"/>
    <w:pPr>
      <w:widowControl/>
      <w:jc w:val="center"/>
    </w:pPr>
    <w:rPr>
      <w:rFonts w:ascii="Arial Narrow" w:eastAsia="Times New Roman" w:hAnsi="Arial Narrow" w:cs="Times New Roman"/>
      <w:spacing w:val="-20"/>
      <w:sz w:val="144"/>
      <w:szCs w:val="20"/>
    </w:rPr>
  </w:style>
  <w:style w:type="paragraph" w:customStyle="1" w:styleId="SRLeg2AL1">
    <w:name w:val="SRLeg2A_L1"/>
    <w:basedOn w:val="Normal"/>
    <w:next w:val="Normal"/>
    <w:rsid w:val="0009018F"/>
    <w:pPr>
      <w:keepNext/>
      <w:widowControl/>
      <w:numPr>
        <w:numId w:val="51"/>
      </w:numPr>
      <w:spacing w:after="240"/>
      <w:jc w:val="center"/>
      <w:outlineLvl w:val="0"/>
    </w:pPr>
    <w:rPr>
      <w:rFonts w:eastAsia="Times New Roman" w:cs="Times New Roman"/>
      <w:szCs w:val="20"/>
    </w:rPr>
  </w:style>
  <w:style w:type="paragraph" w:customStyle="1" w:styleId="SRLeg2AL2">
    <w:name w:val="SRLeg2A_L2"/>
    <w:basedOn w:val="Normal"/>
    <w:next w:val="Normal"/>
    <w:rsid w:val="0009018F"/>
    <w:pPr>
      <w:widowControl/>
      <w:numPr>
        <w:ilvl w:val="1"/>
        <w:numId w:val="51"/>
      </w:numPr>
      <w:spacing w:after="240"/>
      <w:jc w:val="both"/>
      <w:outlineLvl w:val="1"/>
    </w:pPr>
    <w:rPr>
      <w:rFonts w:eastAsia="Times New Roman" w:cs="Times New Roman"/>
      <w:szCs w:val="20"/>
    </w:rPr>
  </w:style>
  <w:style w:type="paragraph" w:customStyle="1" w:styleId="SRLeg2AL3">
    <w:name w:val="SRLeg2A_L3"/>
    <w:basedOn w:val="Normal"/>
    <w:next w:val="Normal"/>
    <w:rsid w:val="0009018F"/>
    <w:pPr>
      <w:widowControl/>
      <w:numPr>
        <w:ilvl w:val="2"/>
        <w:numId w:val="51"/>
      </w:numPr>
      <w:spacing w:after="240"/>
      <w:jc w:val="both"/>
      <w:outlineLvl w:val="2"/>
    </w:pPr>
    <w:rPr>
      <w:rFonts w:eastAsia="Times New Roman" w:cs="Times New Roman"/>
      <w:szCs w:val="20"/>
    </w:rPr>
  </w:style>
  <w:style w:type="paragraph" w:customStyle="1" w:styleId="SRLeg2AL4">
    <w:name w:val="SRLeg2A_L4"/>
    <w:basedOn w:val="Normal"/>
    <w:next w:val="Normal"/>
    <w:rsid w:val="0009018F"/>
    <w:pPr>
      <w:widowControl/>
      <w:numPr>
        <w:ilvl w:val="3"/>
        <w:numId w:val="51"/>
      </w:numPr>
      <w:spacing w:after="240"/>
      <w:jc w:val="both"/>
      <w:outlineLvl w:val="3"/>
    </w:pPr>
    <w:rPr>
      <w:rFonts w:eastAsia="Times New Roman" w:cs="Times New Roman"/>
      <w:szCs w:val="20"/>
    </w:rPr>
  </w:style>
  <w:style w:type="paragraph" w:customStyle="1" w:styleId="SRLeg2AL5">
    <w:name w:val="SRLeg2A_L5"/>
    <w:basedOn w:val="Normal"/>
    <w:next w:val="Normal"/>
    <w:rsid w:val="0009018F"/>
    <w:pPr>
      <w:widowControl/>
      <w:numPr>
        <w:ilvl w:val="4"/>
        <w:numId w:val="51"/>
      </w:numPr>
      <w:spacing w:after="240"/>
      <w:outlineLvl w:val="4"/>
    </w:pPr>
    <w:rPr>
      <w:rFonts w:eastAsia="Times New Roman" w:cs="Times New Roman"/>
      <w:szCs w:val="20"/>
    </w:rPr>
  </w:style>
  <w:style w:type="paragraph" w:customStyle="1" w:styleId="SRLeg2AL6">
    <w:name w:val="SRLeg2A_L6"/>
    <w:basedOn w:val="Normal"/>
    <w:next w:val="Normal"/>
    <w:rsid w:val="0009018F"/>
    <w:pPr>
      <w:widowControl/>
      <w:numPr>
        <w:ilvl w:val="5"/>
        <w:numId w:val="51"/>
      </w:numPr>
      <w:spacing w:after="240"/>
      <w:outlineLvl w:val="5"/>
    </w:pPr>
    <w:rPr>
      <w:rFonts w:eastAsia="Times New Roman" w:cs="Times New Roman"/>
      <w:szCs w:val="20"/>
    </w:rPr>
  </w:style>
  <w:style w:type="paragraph" w:customStyle="1" w:styleId="SRLeg2AL7">
    <w:name w:val="SRLeg2A_L7"/>
    <w:basedOn w:val="Normal"/>
    <w:next w:val="Normal"/>
    <w:rsid w:val="0009018F"/>
    <w:pPr>
      <w:widowControl/>
      <w:numPr>
        <w:ilvl w:val="6"/>
        <w:numId w:val="51"/>
      </w:numPr>
      <w:spacing w:after="240"/>
      <w:outlineLvl w:val="6"/>
    </w:pPr>
    <w:rPr>
      <w:rFonts w:eastAsia="Times New Roman" w:cs="Times New Roman"/>
      <w:szCs w:val="20"/>
    </w:rPr>
  </w:style>
  <w:style w:type="paragraph" w:customStyle="1" w:styleId="SRLeg2AL8">
    <w:name w:val="SRLeg2A_L8"/>
    <w:basedOn w:val="Normal"/>
    <w:next w:val="Normal"/>
    <w:rsid w:val="0009018F"/>
    <w:pPr>
      <w:widowControl/>
      <w:numPr>
        <w:ilvl w:val="7"/>
        <w:numId w:val="51"/>
      </w:numPr>
      <w:spacing w:after="240"/>
      <w:outlineLvl w:val="7"/>
    </w:pPr>
    <w:rPr>
      <w:rFonts w:eastAsia="Times New Roman" w:cs="Times New Roman"/>
      <w:szCs w:val="20"/>
    </w:rPr>
  </w:style>
  <w:style w:type="paragraph" w:styleId="MacroText">
    <w:name w:val="macro"/>
    <w:link w:val="MacroTextChar"/>
    <w:semiHidden/>
    <w:rsid w:val="0009018F"/>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09018F"/>
    <w:rPr>
      <w:rFonts w:ascii="Courier New" w:eastAsia="Times New Roman" w:hAnsi="Courier New" w:cs="Times New Roman"/>
      <w:sz w:val="20"/>
      <w:szCs w:val="20"/>
    </w:rPr>
  </w:style>
  <w:style w:type="paragraph" w:styleId="BodyTextIndent">
    <w:name w:val="Body Text Indent"/>
    <w:basedOn w:val="Normal"/>
    <w:link w:val="BodyTextIndentChar"/>
    <w:rsid w:val="0009018F"/>
    <w:pPr>
      <w:widowControl/>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09018F"/>
    <w:rPr>
      <w:rFonts w:eastAsia="Times New Roman" w:cs="Times New Roman"/>
      <w:szCs w:val="24"/>
    </w:rPr>
  </w:style>
  <w:style w:type="character" w:customStyle="1" w:styleId="DeltaViewDeletion">
    <w:name w:val="DeltaView Deletion"/>
    <w:rsid w:val="0009018F"/>
    <w:rPr>
      <w:strike/>
      <w:color w:val="000000"/>
      <w:spacing w:val="0"/>
    </w:rPr>
  </w:style>
  <w:style w:type="paragraph" w:styleId="EndnoteText">
    <w:name w:val="endnote text"/>
    <w:basedOn w:val="Normal"/>
    <w:link w:val="EndnoteTextChar"/>
    <w:semiHidden/>
    <w:rsid w:val="0009018F"/>
    <w:rPr>
      <w:rFonts w:eastAsia="Times New Roman" w:cs="Times New Roman"/>
      <w:szCs w:val="20"/>
    </w:rPr>
  </w:style>
  <w:style w:type="character" w:customStyle="1" w:styleId="EndnoteTextChar">
    <w:name w:val="Endnote Text Char"/>
    <w:basedOn w:val="DefaultParagraphFont"/>
    <w:link w:val="EndnoteText"/>
    <w:semiHidden/>
    <w:rsid w:val="0009018F"/>
    <w:rPr>
      <w:rFonts w:eastAsia="Times New Roman" w:cs="Times New Roman"/>
      <w:szCs w:val="20"/>
    </w:rPr>
  </w:style>
  <w:style w:type="character" w:styleId="EndnoteReference">
    <w:name w:val="endnote reference"/>
    <w:semiHidden/>
    <w:rsid w:val="0009018F"/>
    <w:rPr>
      <w:rFonts w:cs="Times New Roman"/>
      <w:vertAlign w:val="superscript"/>
    </w:rPr>
  </w:style>
  <w:style w:type="character" w:styleId="FootnoteReference">
    <w:name w:val="footnote reference"/>
    <w:aliases w:val="o"/>
    <w:rsid w:val="0009018F"/>
    <w:rPr>
      <w:rFonts w:cs="Times New Roman"/>
      <w:vertAlign w:val="superscript"/>
    </w:rPr>
  </w:style>
  <w:style w:type="character" w:styleId="Hyperlink">
    <w:name w:val="Hyperlink"/>
    <w:rsid w:val="0009018F"/>
    <w:rPr>
      <w:rFonts w:cs="Times New Roman"/>
      <w:color w:val="0000FF"/>
      <w:u w:val="single"/>
    </w:rPr>
  </w:style>
  <w:style w:type="paragraph" w:customStyle="1" w:styleId="BodyTextStyleIndented">
    <w:name w:val="Body Text Style Indented"/>
    <w:basedOn w:val="Normal"/>
    <w:rsid w:val="0009018F"/>
    <w:pPr>
      <w:widowControl/>
      <w:spacing w:line="520" w:lineRule="exact"/>
      <w:ind w:firstLine="1080"/>
    </w:pPr>
    <w:rPr>
      <w:rFonts w:eastAsia="Times New Roman" w:cs="Times New Roman"/>
      <w:szCs w:val="20"/>
    </w:rPr>
  </w:style>
  <w:style w:type="paragraph" w:styleId="Subtitle">
    <w:name w:val="Subtitle"/>
    <w:basedOn w:val="Normal"/>
    <w:next w:val="BodyText"/>
    <w:link w:val="SubtitleChar"/>
    <w:qFormat/>
    <w:rsid w:val="0009018F"/>
    <w:pPr>
      <w:widowControl/>
      <w:spacing w:after="240"/>
      <w:jc w:val="center"/>
      <w:outlineLvl w:val="1"/>
    </w:pPr>
    <w:rPr>
      <w:rFonts w:eastAsia="Times New Roman" w:cs="Times New Roman"/>
      <w:szCs w:val="20"/>
    </w:rPr>
  </w:style>
  <w:style w:type="character" w:customStyle="1" w:styleId="SubtitleChar">
    <w:name w:val="Subtitle Char"/>
    <w:basedOn w:val="DefaultParagraphFont"/>
    <w:link w:val="Subtitle"/>
    <w:rsid w:val="0009018F"/>
    <w:rPr>
      <w:rFonts w:eastAsia="Times New Roman" w:cs="Times New Roman"/>
      <w:szCs w:val="20"/>
    </w:rPr>
  </w:style>
  <w:style w:type="paragraph" w:styleId="TOC1">
    <w:name w:val="toc 1"/>
    <w:basedOn w:val="Normal"/>
    <w:next w:val="Normal"/>
    <w:autoRedefine/>
    <w:semiHidden/>
    <w:rsid w:val="0009018F"/>
    <w:pPr>
      <w:keepNext/>
      <w:widowControl/>
      <w:tabs>
        <w:tab w:val="left" w:pos="2160"/>
        <w:tab w:val="right" w:leader="dot" w:pos="9360"/>
      </w:tabs>
      <w:spacing w:before="240"/>
    </w:pPr>
    <w:rPr>
      <w:rFonts w:eastAsia="Times New Roman" w:cs="Times New Roman"/>
      <w:caps/>
      <w:noProof/>
      <w:szCs w:val="20"/>
    </w:rPr>
  </w:style>
  <w:style w:type="paragraph" w:styleId="TOC2">
    <w:name w:val="toc 2"/>
    <w:basedOn w:val="Normal"/>
    <w:next w:val="Normal"/>
    <w:autoRedefine/>
    <w:semiHidden/>
    <w:rsid w:val="0009018F"/>
    <w:pPr>
      <w:widowControl/>
      <w:tabs>
        <w:tab w:val="left" w:pos="1440"/>
        <w:tab w:val="right" w:leader="dot" w:pos="9360"/>
      </w:tabs>
      <w:ind w:left="1440" w:right="720" w:hanging="720"/>
    </w:pPr>
    <w:rPr>
      <w:rFonts w:eastAsia="Times New Roman" w:cs="Times New Roman"/>
      <w:noProof/>
      <w:szCs w:val="20"/>
    </w:rPr>
  </w:style>
  <w:style w:type="paragraph" w:customStyle="1" w:styleId="TableText">
    <w:name w:val="Table Text"/>
    <w:basedOn w:val="Normal"/>
    <w:rsid w:val="0009018F"/>
    <w:pPr>
      <w:keepNext/>
      <w:widowControl/>
      <w:autoSpaceDE w:val="0"/>
      <w:autoSpaceDN w:val="0"/>
      <w:adjustRightInd w:val="0"/>
      <w:spacing w:before="40" w:after="40"/>
    </w:pPr>
    <w:rPr>
      <w:rFonts w:eastAsia="Times New Roman" w:cs="Times New Roman"/>
      <w:szCs w:val="24"/>
    </w:rPr>
  </w:style>
  <w:style w:type="paragraph" w:customStyle="1" w:styleId="i">
    <w:name w:val="(i)"/>
    <w:basedOn w:val="Normal"/>
    <w:rsid w:val="0009018F"/>
    <w:pPr>
      <w:widowControl/>
      <w:tabs>
        <w:tab w:val="right" w:pos="1440"/>
      </w:tabs>
      <w:spacing w:after="240"/>
      <w:ind w:firstLine="720"/>
      <w:jc w:val="both"/>
    </w:pPr>
    <w:rPr>
      <w:rFonts w:eastAsia="Times New Roman" w:cs="Times New Roman"/>
    </w:rPr>
  </w:style>
  <w:style w:type="paragraph" w:styleId="EnvelopeAddress">
    <w:name w:val="envelope address"/>
    <w:basedOn w:val="Normal"/>
    <w:rsid w:val="0009018F"/>
    <w:pPr>
      <w:framePr w:w="7920" w:h="1980" w:hRule="exact" w:hSpace="180" w:wrap="auto" w:hAnchor="page" w:xAlign="center" w:yAlign="bottom"/>
      <w:overflowPunct w:val="0"/>
      <w:autoSpaceDE w:val="0"/>
      <w:autoSpaceDN w:val="0"/>
      <w:adjustRightInd w:val="0"/>
      <w:ind w:left="2880"/>
      <w:textAlignment w:val="baseline"/>
    </w:pPr>
    <w:rPr>
      <w:rFonts w:ascii="Courier New" w:eastAsia="Times New Roman" w:hAnsi="Courier New" w:cs="Arial"/>
      <w:sz w:val="24"/>
      <w:szCs w:val="20"/>
    </w:rPr>
  </w:style>
  <w:style w:type="paragraph" w:customStyle="1" w:styleId="TxBrc5">
    <w:name w:val="TxBr_c5"/>
    <w:basedOn w:val="Normal"/>
    <w:rsid w:val="0009018F"/>
    <w:pPr>
      <w:autoSpaceDE w:val="0"/>
      <w:autoSpaceDN w:val="0"/>
      <w:adjustRightInd w:val="0"/>
      <w:spacing w:line="240" w:lineRule="atLeast"/>
      <w:jc w:val="center"/>
    </w:pPr>
    <w:rPr>
      <w:rFonts w:eastAsia="Times New Roman" w:cs="Times New Roman"/>
      <w:sz w:val="24"/>
      <w:szCs w:val="24"/>
    </w:rPr>
  </w:style>
  <w:style w:type="paragraph" w:styleId="BlockText">
    <w:name w:val="Block Text"/>
    <w:aliases w:val="blk,b"/>
    <w:basedOn w:val="Normal"/>
    <w:rsid w:val="0009018F"/>
    <w:pPr>
      <w:widowControl/>
      <w:spacing w:after="240"/>
      <w:jc w:val="both"/>
    </w:pPr>
    <w:rPr>
      <w:rFonts w:eastAsia="Times New Roman" w:cs="Times New Roman"/>
      <w:sz w:val="24"/>
      <w:szCs w:val="20"/>
    </w:rPr>
  </w:style>
  <w:style w:type="character" w:customStyle="1" w:styleId="DeltaViewInsertion">
    <w:name w:val="DeltaView Insertion"/>
    <w:rsid w:val="0009018F"/>
    <w:rPr>
      <w:color w:val="0000FF"/>
      <w:spacing w:val="0"/>
      <w:u w:val="double"/>
    </w:rPr>
  </w:style>
  <w:style w:type="paragraph" w:customStyle="1" w:styleId="MacPacTrailer">
    <w:name w:val="MacPac Trailer"/>
    <w:rsid w:val="0009018F"/>
    <w:pPr>
      <w:spacing w:line="200" w:lineRule="exact"/>
    </w:pPr>
    <w:rPr>
      <w:rFonts w:eastAsia="Times New Roman" w:cs="Times New Roman"/>
      <w:sz w:val="16"/>
    </w:rPr>
  </w:style>
  <w:style w:type="paragraph" w:customStyle="1" w:styleId="QAAnswer">
    <w:name w:val="Q&amp;AAnswer"/>
    <w:basedOn w:val="BodyText"/>
    <w:next w:val="Normal"/>
    <w:rsid w:val="0009018F"/>
    <w:pPr>
      <w:widowControl/>
      <w:numPr>
        <w:numId w:val="53"/>
      </w:numPr>
      <w:spacing w:after="270"/>
    </w:pPr>
    <w:rPr>
      <w:rFonts w:cs="Times New Roman"/>
      <w:sz w:val="24"/>
      <w:szCs w:val="20"/>
      <w:lang w:val="x-none" w:eastAsia="x-none"/>
    </w:rPr>
  </w:style>
  <w:style w:type="numbering" w:customStyle="1" w:styleId="Bulleted">
    <w:name w:val="Bulleted"/>
    <w:rsid w:val="0009018F"/>
    <w:pPr>
      <w:numPr>
        <w:numId w:val="52"/>
      </w:numPr>
    </w:pPr>
  </w:style>
  <w:style w:type="character" w:customStyle="1" w:styleId="zzmpTrailerItem">
    <w:name w:val="zzmpTrailerItem"/>
    <w:rsid w:val="0009018F"/>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rsid w:val="0009018F"/>
    <w:pPr>
      <w:widowControl/>
    </w:pPr>
    <w:rPr>
      <w:rFonts w:eastAsia="Times New Roman" w:cs="Times New Roman"/>
      <w:sz w:val="20"/>
      <w:szCs w:val="20"/>
    </w:rPr>
  </w:style>
  <w:style w:type="character" w:customStyle="1" w:styleId="FootnoteTextChar">
    <w:name w:val="Footnote Text Char"/>
    <w:basedOn w:val="DefaultParagraphFont"/>
    <w:link w:val="FootnoteText"/>
    <w:rsid w:val="0009018F"/>
    <w:rPr>
      <w:rFonts w:eastAsia="Times New Roman" w:cs="Times New Roman"/>
      <w:sz w:val="20"/>
      <w:szCs w:val="20"/>
    </w:rPr>
  </w:style>
  <w:style w:type="character" w:customStyle="1" w:styleId="DeltaViewMoveDestination">
    <w:name w:val="DeltaView Move Destination"/>
    <w:rsid w:val="0009018F"/>
    <w:rPr>
      <w:color w:val="00C000"/>
      <w:spacing w:val="0"/>
      <w:u w:val="double"/>
    </w:rPr>
  </w:style>
  <w:style w:type="character" w:customStyle="1" w:styleId="Heading1Char">
    <w:name w:val="Heading 1 Char"/>
    <w:link w:val="Heading1"/>
    <w:rsid w:val="0009018F"/>
    <w:rPr>
      <w:rFonts w:eastAsia="Times New Roman"/>
      <w:b/>
      <w:bCs/>
      <w:sz w:val="28"/>
      <w:szCs w:val="28"/>
      <w:u w:val="single"/>
    </w:rPr>
  </w:style>
  <w:style w:type="character" w:customStyle="1" w:styleId="Heading2Char">
    <w:name w:val="Heading 2 Char"/>
    <w:link w:val="Heading2"/>
    <w:rsid w:val="0009018F"/>
    <w:rPr>
      <w:rFonts w:eastAsia="Times New Roman"/>
      <w:b/>
      <w:bCs/>
    </w:rPr>
  </w:style>
  <w:style w:type="paragraph" w:customStyle="1" w:styleId="DeliveryPhrase">
    <w:name w:val="Delivery Phrase"/>
    <w:basedOn w:val="Normal"/>
    <w:next w:val="Normal"/>
    <w:rsid w:val="0009018F"/>
    <w:pPr>
      <w:widowControl/>
      <w:spacing w:after="240"/>
    </w:pPr>
    <w:rPr>
      <w:rFonts w:eastAsia="Times New Roman" w:cs="Times New Roman"/>
      <w:b/>
      <w:caps/>
      <w:sz w:val="20"/>
      <w:szCs w:val="20"/>
    </w:rPr>
  </w:style>
  <w:style w:type="paragraph" w:customStyle="1" w:styleId="DocumentTitle">
    <w:name w:val="Document Title"/>
    <w:basedOn w:val="Normal"/>
    <w:next w:val="BodyText"/>
    <w:rsid w:val="0009018F"/>
    <w:pPr>
      <w:widowControl/>
      <w:spacing w:after="480"/>
      <w:jc w:val="center"/>
    </w:pPr>
    <w:rPr>
      <w:rFonts w:eastAsia="Times New Roman" w:cs="Times New Roman"/>
      <w:b/>
      <w:caps/>
      <w:sz w:val="20"/>
      <w:szCs w:val="24"/>
    </w:rPr>
  </w:style>
  <w:style w:type="paragraph" w:styleId="Quote">
    <w:name w:val="Quote"/>
    <w:basedOn w:val="Normal"/>
    <w:next w:val="BodyTextContinued"/>
    <w:link w:val="QuoteChar"/>
    <w:qFormat/>
    <w:rsid w:val="0009018F"/>
    <w:pPr>
      <w:widowControl/>
      <w:spacing w:after="240"/>
      <w:ind w:left="1440" w:right="1440"/>
    </w:pPr>
    <w:rPr>
      <w:rFonts w:eastAsia="Times New Roman" w:cs="Times New Roman"/>
      <w:sz w:val="20"/>
      <w:szCs w:val="20"/>
    </w:rPr>
  </w:style>
  <w:style w:type="character" w:customStyle="1" w:styleId="QuoteChar">
    <w:name w:val="Quote Char"/>
    <w:basedOn w:val="DefaultParagraphFont"/>
    <w:link w:val="Quote"/>
    <w:rsid w:val="0009018F"/>
    <w:rPr>
      <w:rFonts w:eastAsia="Times New Roman" w:cs="Times New Roman"/>
      <w:sz w:val="20"/>
      <w:szCs w:val="20"/>
    </w:rPr>
  </w:style>
  <w:style w:type="paragraph" w:customStyle="1" w:styleId="BodyTextContinued">
    <w:name w:val="Body Text Continued"/>
    <w:basedOn w:val="BodyText"/>
    <w:next w:val="BodyText"/>
    <w:rsid w:val="0009018F"/>
    <w:pPr>
      <w:widowControl/>
      <w:spacing w:after="240"/>
      <w:ind w:left="0"/>
    </w:pPr>
    <w:rPr>
      <w:rFonts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16935">
      <w:bodyDiv w:val="1"/>
      <w:marLeft w:val="0"/>
      <w:marRight w:val="0"/>
      <w:marTop w:val="0"/>
      <w:marBottom w:val="0"/>
      <w:divBdr>
        <w:top w:val="none" w:sz="0" w:space="0" w:color="auto"/>
        <w:left w:val="none" w:sz="0" w:space="0" w:color="auto"/>
        <w:bottom w:val="none" w:sz="0" w:space="0" w:color="auto"/>
        <w:right w:val="none" w:sz="0" w:space="0" w:color="auto"/>
      </w:divBdr>
    </w:div>
    <w:div w:id="1996833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2.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38.xml"/><Relationship Id="rId112" Type="http://schemas.openxmlformats.org/officeDocument/2006/relationships/hyperlink" Target="http://environmentalmarkets.org/" TargetMode="External"/><Relationship Id="rId16" Type="http://schemas.openxmlformats.org/officeDocument/2006/relationships/header" Target="header3.xml"/><Relationship Id="rId107" Type="http://schemas.openxmlformats.org/officeDocument/2006/relationships/header" Target="header47.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3.xml"/><Relationship Id="rId102" Type="http://schemas.openxmlformats.org/officeDocument/2006/relationships/footer" Target="footer47.xml"/><Relationship Id="rId123" Type="http://schemas.openxmlformats.org/officeDocument/2006/relationships/hyperlink" Target="http://environmentalmarkets.org/" TargetMode="External"/><Relationship Id="rId5" Type="http://schemas.openxmlformats.org/officeDocument/2006/relationships/settings" Target="settings.xml"/><Relationship Id="rId90" Type="http://schemas.openxmlformats.org/officeDocument/2006/relationships/footer" Target="footer41.xml"/><Relationship Id="rId95" Type="http://schemas.openxmlformats.org/officeDocument/2006/relationships/header" Target="header41.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hyperlink" Target="http://environmentalmarkets.org/" TargetMode="Externa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28.xml"/><Relationship Id="rId77" Type="http://schemas.openxmlformats.org/officeDocument/2006/relationships/header" Target="header32.xml"/><Relationship Id="rId100" Type="http://schemas.openxmlformats.org/officeDocument/2006/relationships/footer" Target="footer46.xml"/><Relationship Id="rId105" Type="http://schemas.openxmlformats.org/officeDocument/2006/relationships/header" Target="header46.xml"/><Relationship Id="rId113" Type="http://schemas.openxmlformats.org/officeDocument/2006/relationships/header" Target="header50.xml"/><Relationship Id="rId118" Type="http://schemas.openxmlformats.org/officeDocument/2006/relationships/footer" Target="footer54.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6.xml"/><Relationship Id="rId93" Type="http://schemas.openxmlformats.org/officeDocument/2006/relationships/header" Target="header40.xml"/><Relationship Id="rId98" Type="http://schemas.openxmlformats.org/officeDocument/2006/relationships/footer" Target="footer45.xml"/><Relationship Id="rId121" Type="http://schemas.openxmlformats.org/officeDocument/2006/relationships/header" Target="header5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header" Target="header27.xml"/><Relationship Id="rId103" Type="http://schemas.openxmlformats.org/officeDocument/2006/relationships/header" Target="header45.xml"/><Relationship Id="rId108" Type="http://schemas.openxmlformats.org/officeDocument/2006/relationships/footer" Target="footer50.xml"/><Relationship Id="rId116" Type="http://schemas.openxmlformats.org/officeDocument/2006/relationships/footer" Target="footer53.xml"/><Relationship Id="rId124" Type="http://schemas.openxmlformats.org/officeDocument/2006/relationships/header" Target="header55.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footer" Target="footer40.xml"/><Relationship Id="rId91" Type="http://schemas.openxmlformats.org/officeDocument/2006/relationships/header" Target="header39.xml"/><Relationship Id="rId96" Type="http://schemas.openxmlformats.org/officeDocument/2006/relationships/footer" Target="footer44.xml"/><Relationship Id="rId111"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footer" Target="footer49.xml"/><Relationship Id="rId114" Type="http://schemas.openxmlformats.org/officeDocument/2006/relationships/footer" Target="footer52.xml"/><Relationship Id="rId119" Type="http://schemas.openxmlformats.org/officeDocument/2006/relationships/header" Target="header53.xml"/><Relationship Id="rId127" Type="http://schemas.openxmlformats.org/officeDocument/2006/relationships/theme" Target="theme/theme1.xml"/><Relationship Id="rId10"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31" Type="http://schemas.openxmlformats.org/officeDocument/2006/relationships/header" Target="header9.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5.xml"/><Relationship Id="rId81" Type="http://schemas.openxmlformats.org/officeDocument/2006/relationships/header" Target="header34.xml"/><Relationship Id="rId86" Type="http://schemas.openxmlformats.org/officeDocument/2006/relationships/footer" Target="footer39.xml"/><Relationship Id="rId94" Type="http://schemas.openxmlformats.org/officeDocument/2006/relationships/footer" Target="footer43.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footer" Target="footer56.xml"/><Relationship Id="rId4" Type="http://schemas.microsoft.com/office/2007/relationships/stylesWithEffects" Target="stylesWithEffects.xml"/><Relationship Id="rId9" Type="http://schemas.openxmlformats.org/officeDocument/2006/relationships/hyperlink" Target="http://www.ilga.gov/legislation/ilcs/ilcs5.asp?ActID=2934&amp;amp;ChapAct=20%26nbsp%3BILCS%26nbsp%3B3855%2F&amp;amp;ChapterID=5&amp;amp;ChapterName=EXECUTIVE%2BBRANCH&amp;amp;ActName=Illinois%2BPower%2BAgency%2BAct%2E"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header" Target="header48.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1.xml"/><Relationship Id="rId76" Type="http://schemas.openxmlformats.org/officeDocument/2006/relationships/footer" Target="footer34.xml"/><Relationship Id="rId97" Type="http://schemas.openxmlformats.org/officeDocument/2006/relationships/header" Target="header42.xml"/><Relationship Id="rId104" Type="http://schemas.openxmlformats.org/officeDocument/2006/relationships/footer" Target="footer48.xml"/><Relationship Id="rId120" Type="http://schemas.openxmlformats.org/officeDocument/2006/relationships/footer" Target="footer55.xml"/><Relationship Id="rId125" Type="http://schemas.openxmlformats.org/officeDocument/2006/relationships/footer" Target="footer57.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6.xml"/><Relationship Id="rId66" Type="http://schemas.openxmlformats.org/officeDocument/2006/relationships/footer" Target="footer29.xml"/><Relationship Id="rId87" Type="http://schemas.openxmlformats.org/officeDocument/2006/relationships/header" Target="header37.xml"/><Relationship Id="rId110" Type="http://schemas.openxmlformats.org/officeDocument/2006/relationships/footer" Target="footer51.xml"/><Relationship Id="rId115" Type="http://schemas.openxmlformats.org/officeDocument/2006/relationships/header" Target="header51.xml"/><Relationship Id="rId61" Type="http://schemas.openxmlformats.org/officeDocument/2006/relationships/header" Target="header24.xml"/><Relationship Id="rId82"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C93FC-41BD-42CD-8C28-9AD50B8B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86</Pages>
  <Words>33685</Words>
  <Characters>192007</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
    </vt:vector>
  </TitlesOfParts>
  <Company>MidAmerican Energy Holdings Company</Company>
  <LinksUpToDate>false</LinksUpToDate>
  <CharactersWithSpaces>225242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Han, Dahye</cp:lastModifiedBy>
  <cp:revision>11</cp:revision>
  <dcterms:created xsi:type="dcterms:W3CDTF">2016-03-03T23:56:00Z</dcterms:created>
  <dcterms:modified xsi:type="dcterms:W3CDTF">2016-03-04T21:42:00Z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2015-03-06T00:00:00Z</vt:filetime>
  </property>
  <property fmtid="{D5CDD505-2E9C-101B-9397-08002B2CF9AE}" pid="3" name="LastSaved">
    <vt:filetime>2016-01-26T00:00:00Z</vt:filetime>
  </property>
</Properties>
</file>